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726BC" w:rsidRPr="00DC60E3" w:rsidTr="00FC0AE8">
        <w:trPr>
          <w:trHeight w:val="1402"/>
        </w:trPr>
        <w:tc>
          <w:tcPr>
            <w:tcW w:w="4530" w:type="dxa"/>
          </w:tcPr>
          <w:p w:rsidR="000726BC" w:rsidRPr="005D5B66" w:rsidRDefault="000726BC" w:rsidP="00620B00">
            <w:pPr>
              <w:spacing w:line="240" w:lineRule="auto"/>
              <w:contextualSpacing/>
              <w:jc w:val="left"/>
              <w:rPr>
                <w:rStyle w:val="Hyperlink"/>
                <w:color w:val="000000" w:themeColor="text1"/>
                <w:sz w:val="20"/>
                <w:szCs w:val="20"/>
                <w:u w:val="none"/>
              </w:rPr>
            </w:pPr>
            <w:r w:rsidRPr="005D5B66">
              <w:rPr>
                <w:rFonts w:eastAsia="Calibri"/>
                <w:color w:val="000000" w:themeColor="text1"/>
                <w:sz w:val="20"/>
                <w:szCs w:val="20"/>
                <w:lang w:eastAsia="en-US"/>
              </w:rPr>
              <w:t>УДК</w:t>
            </w:r>
            <w:r w:rsidR="005D5B66">
              <w:rPr>
                <w:rFonts w:eastAsia="Calibri"/>
                <w:color w:val="000000" w:themeColor="text1"/>
                <w:sz w:val="20"/>
                <w:szCs w:val="20"/>
                <w:lang w:val="en-US" w:eastAsia="en-US"/>
              </w:rPr>
              <w:t xml:space="preserve"> </w:t>
            </w:r>
            <w:r w:rsidR="00AB2921" w:rsidRPr="005D5B66">
              <w:rPr>
                <w:color w:val="000000" w:themeColor="text1"/>
                <w:sz w:val="20"/>
                <w:szCs w:val="20"/>
              </w:rPr>
              <w:t>664.3</w:t>
            </w:r>
          </w:p>
          <w:p w:rsidR="00305790" w:rsidRPr="00620B00" w:rsidRDefault="00305790" w:rsidP="00620B00">
            <w:pPr>
              <w:spacing w:line="240" w:lineRule="auto"/>
              <w:contextualSpacing/>
              <w:jc w:val="left"/>
              <w:rPr>
                <w:rFonts w:eastAsia="Calibri"/>
                <w:sz w:val="20"/>
                <w:szCs w:val="20"/>
                <w:lang w:eastAsia="en-US"/>
              </w:rPr>
            </w:pPr>
          </w:p>
          <w:p w:rsidR="000726BC" w:rsidRPr="00620B00" w:rsidRDefault="000726BC" w:rsidP="00620B00">
            <w:pPr>
              <w:spacing w:line="240" w:lineRule="auto"/>
              <w:contextualSpacing/>
              <w:jc w:val="left"/>
              <w:rPr>
                <w:rFonts w:eastAsia="Calibri"/>
                <w:sz w:val="20"/>
                <w:szCs w:val="20"/>
                <w:lang w:eastAsia="en-US"/>
              </w:rPr>
            </w:pPr>
            <w:r w:rsidRPr="00620B00">
              <w:rPr>
                <w:rFonts w:eastAsia="Calibri"/>
                <w:sz w:val="20"/>
                <w:szCs w:val="20"/>
                <w:lang w:eastAsia="en-US"/>
              </w:rPr>
              <w:t>06.02.10 Частная зоотехния, технология производства продуктов животноводства</w:t>
            </w:r>
          </w:p>
          <w:p w:rsidR="00EF5F71" w:rsidRPr="00620B00" w:rsidRDefault="00EF5F71" w:rsidP="00620B00">
            <w:pPr>
              <w:spacing w:line="240" w:lineRule="auto"/>
              <w:contextualSpacing/>
              <w:jc w:val="left"/>
              <w:rPr>
                <w:rFonts w:eastAsia="Calibri"/>
                <w:sz w:val="20"/>
                <w:szCs w:val="20"/>
                <w:lang w:eastAsia="en-US"/>
              </w:rPr>
            </w:pPr>
          </w:p>
          <w:p w:rsidR="001346D6" w:rsidRPr="00620B00" w:rsidRDefault="001346D6" w:rsidP="00620B00">
            <w:pPr>
              <w:spacing w:line="240" w:lineRule="auto"/>
              <w:contextualSpacing/>
              <w:jc w:val="left"/>
              <w:rPr>
                <w:rFonts w:eastAsia="Calibri"/>
                <w:b/>
                <w:sz w:val="20"/>
                <w:szCs w:val="20"/>
                <w:lang w:eastAsia="en-US"/>
              </w:rPr>
            </w:pPr>
            <w:r w:rsidRPr="00620B00">
              <w:rPr>
                <w:rFonts w:eastAsia="Calibri"/>
                <w:b/>
                <w:sz w:val="20"/>
                <w:szCs w:val="20"/>
                <w:lang w:eastAsia="en-US"/>
              </w:rPr>
              <w:t xml:space="preserve">АЛЬТЕРНАТИВНЫЙ ИСТОЧНИК БЕЛКА В ПИЩЕВОЙ ПРОМЫШЛЕННОСТИ </w:t>
            </w:r>
          </w:p>
          <w:p w:rsidR="00EF5F71" w:rsidRPr="00620B00" w:rsidRDefault="00EF5F71" w:rsidP="00620B00">
            <w:pPr>
              <w:spacing w:line="240" w:lineRule="auto"/>
              <w:contextualSpacing/>
              <w:jc w:val="left"/>
              <w:rPr>
                <w:rFonts w:eastAsia="Calibri"/>
                <w:b/>
                <w:sz w:val="20"/>
                <w:szCs w:val="20"/>
                <w:lang w:eastAsia="en-US"/>
              </w:rPr>
            </w:pPr>
          </w:p>
          <w:p w:rsidR="00102F8C" w:rsidRPr="00620B00" w:rsidRDefault="00102F8C" w:rsidP="00620B00">
            <w:pPr>
              <w:spacing w:line="240" w:lineRule="auto"/>
              <w:contextualSpacing/>
              <w:jc w:val="left"/>
              <w:rPr>
                <w:rFonts w:eastAsia="Calibri"/>
                <w:sz w:val="20"/>
                <w:szCs w:val="20"/>
                <w:lang w:eastAsia="en-US"/>
              </w:rPr>
            </w:pPr>
            <w:r w:rsidRPr="00620B00">
              <w:rPr>
                <w:rFonts w:eastAsia="Calibri"/>
                <w:sz w:val="20"/>
                <w:szCs w:val="20"/>
                <w:lang w:eastAsia="en-US"/>
              </w:rPr>
              <w:t>Мельник Анастасия Дми</w:t>
            </w:r>
            <w:r w:rsidR="003A41C6" w:rsidRPr="00620B00">
              <w:rPr>
                <w:rFonts w:eastAsia="Calibri"/>
                <w:sz w:val="20"/>
                <w:szCs w:val="20"/>
                <w:lang w:eastAsia="en-US"/>
              </w:rPr>
              <w:t>триевна</w:t>
            </w:r>
          </w:p>
          <w:p w:rsidR="003A41C6" w:rsidRPr="00620B00" w:rsidRDefault="003A41C6" w:rsidP="00620B00">
            <w:pPr>
              <w:spacing w:line="240" w:lineRule="auto"/>
              <w:contextualSpacing/>
              <w:jc w:val="left"/>
              <w:rPr>
                <w:rFonts w:eastAsia="Calibri"/>
                <w:sz w:val="20"/>
                <w:szCs w:val="20"/>
                <w:lang w:eastAsia="en-US"/>
              </w:rPr>
            </w:pPr>
            <w:r w:rsidRPr="00620B00">
              <w:rPr>
                <w:rFonts w:eastAsia="Calibri"/>
                <w:sz w:val="20"/>
                <w:szCs w:val="20"/>
                <w:lang w:eastAsia="en-US"/>
              </w:rPr>
              <w:t xml:space="preserve">РИНЦ </w:t>
            </w:r>
            <w:r w:rsidRPr="00620B00">
              <w:rPr>
                <w:rFonts w:eastAsia="Calibri"/>
                <w:sz w:val="20"/>
                <w:szCs w:val="20"/>
                <w:lang w:val="en-US" w:eastAsia="en-US"/>
              </w:rPr>
              <w:t>SPIN</w:t>
            </w:r>
            <w:r w:rsidR="00A24436" w:rsidRPr="00620B00">
              <w:rPr>
                <w:rFonts w:eastAsia="Calibri"/>
                <w:sz w:val="20"/>
                <w:szCs w:val="20"/>
                <w:lang w:eastAsia="en-US"/>
              </w:rPr>
              <w:t>-код=</w:t>
            </w:r>
            <w:r w:rsidR="00AB2921" w:rsidRPr="00620B00">
              <w:rPr>
                <w:rFonts w:eastAsiaTheme="minorHAnsi"/>
                <w:sz w:val="20"/>
                <w:szCs w:val="20"/>
                <w:lang w:eastAsia="en-US"/>
              </w:rPr>
              <w:t>9396-3527</w:t>
            </w:r>
          </w:p>
          <w:p w:rsidR="00A24436" w:rsidRPr="00620B00" w:rsidRDefault="00A24436" w:rsidP="00620B00">
            <w:pPr>
              <w:spacing w:line="240" w:lineRule="auto"/>
              <w:contextualSpacing/>
              <w:jc w:val="left"/>
              <w:rPr>
                <w:rFonts w:eastAsiaTheme="minorHAnsi"/>
                <w:sz w:val="20"/>
                <w:szCs w:val="20"/>
                <w:lang w:eastAsia="en-US"/>
              </w:rPr>
            </w:pPr>
            <w:r w:rsidRPr="00620B00">
              <w:rPr>
                <w:rFonts w:eastAsia="Calibri"/>
                <w:sz w:val="20"/>
                <w:szCs w:val="20"/>
                <w:lang w:val="en-US" w:eastAsia="en-US"/>
              </w:rPr>
              <w:t>Scopus</w:t>
            </w:r>
            <w:r w:rsidRPr="00620B00">
              <w:rPr>
                <w:rFonts w:eastAsia="Calibri"/>
                <w:sz w:val="20"/>
                <w:szCs w:val="20"/>
                <w:lang w:eastAsia="en-US"/>
              </w:rPr>
              <w:t xml:space="preserve"> </w:t>
            </w:r>
            <w:r w:rsidRPr="00620B00">
              <w:rPr>
                <w:rFonts w:eastAsia="Calibri"/>
                <w:sz w:val="20"/>
                <w:szCs w:val="20"/>
                <w:lang w:val="en-US" w:eastAsia="en-US"/>
              </w:rPr>
              <w:t>Author</w:t>
            </w:r>
            <w:r w:rsidRPr="00620B00">
              <w:rPr>
                <w:rFonts w:eastAsia="Calibri"/>
                <w:sz w:val="20"/>
                <w:szCs w:val="20"/>
                <w:lang w:eastAsia="en-US"/>
              </w:rPr>
              <w:t xml:space="preserve"> </w:t>
            </w:r>
            <w:r w:rsidRPr="00620B00">
              <w:rPr>
                <w:rFonts w:eastAsia="Calibri"/>
                <w:sz w:val="20"/>
                <w:szCs w:val="20"/>
                <w:lang w:val="en-US" w:eastAsia="en-US"/>
              </w:rPr>
              <w:t>ID</w:t>
            </w:r>
            <w:r w:rsidRPr="00620B00">
              <w:rPr>
                <w:rFonts w:eastAsia="Calibri"/>
                <w:sz w:val="20"/>
                <w:szCs w:val="20"/>
                <w:lang w:eastAsia="en-US"/>
              </w:rPr>
              <w:t>=</w:t>
            </w:r>
            <w:r w:rsidR="00AB2921" w:rsidRPr="00620B00">
              <w:rPr>
                <w:rFonts w:eastAsiaTheme="minorHAnsi"/>
                <w:sz w:val="20"/>
                <w:szCs w:val="20"/>
                <w:lang w:eastAsia="en-US"/>
              </w:rPr>
              <w:t>278641</w:t>
            </w:r>
          </w:p>
          <w:p w:rsidR="00FC0AE8" w:rsidRPr="00620B00" w:rsidRDefault="00FC0AE8" w:rsidP="00620B00">
            <w:pPr>
              <w:spacing w:line="240" w:lineRule="auto"/>
              <w:contextualSpacing/>
              <w:jc w:val="left"/>
              <w:rPr>
                <w:rFonts w:eastAsia="Calibri"/>
                <w:sz w:val="20"/>
                <w:szCs w:val="20"/>
                <w:lang w:eastAsia="en-US"/>
              </w:rPr>
            </w:pPr>
          </w:p>
          <w:p w:rsidR="00A24436" w:rsidRPr="00620B00" w:rsidRDefault="00AB2921" w:rsidP="00620B00">
            <w:pPr>
              <w:spacing w:line="240" w:lineRule="auto"/>
              <w:contextualSpacing/>
              <w:jc w:val="left"/>
              <w:rPr>
                <w:rFonts w:eastAsia="Calibri"/>
                <w:sz w:val="20"/>
                <w:szCs w:val="20"/>
                <w:lang w:eastAsia="en-US"/>
              </w:rPr>
            </w:pPr>
            <w:r w:rsidRPr="00620B00">
              <w:rPr>
                <w:rFonts w:eastAsia="Calibri"/>
                <w:sz w:val="20"/>
                <w:szCs w:val="20"/>
                <w:lang w:eastAsia="en-US"/>
              </w:rPr>
              <w:t>Рудой Дмитрий Владимирович</w:t>
            </w:r>
          </w:p>
          <w:p w:rsidR="000D109C" w:rsidRPr="00620B00" w:rsidRDefault="00A12ECA" w:rsidP="00620B00">
            <w:pPr>
              <w:spacing w:line="240" w:lineRule="auto"/>
              <w:contextualSpacing/>
              <w:jc w:val="left"/>
              <w:rPr>
                <w:rFonts w:eastAsia="Calibri"/>
                <w:sz w:val="20"/>
                <w:szCs w:val="20"/>
                <w:lang w:eastAsia="en-US"/>
              </w:rPr>
            </w:pPr>
            <w:r w:rsidRPr="00620B00">
              <w:rPr>
                <w:rFonts w:eastAsia="Calibri"/>
                <w:sz w:val="20"/>
                <w:szCs w:val="20"/>
                <w:lang w:eastAsia="en-US"/>
              </w:rPr>
              <w:t>к.т.н.</w:t>
            </w:r>
            <w:r w:rsidR="000D109C" w:rsidRPr="00620B00">
              <w:rPr>
                <w:rFonts w:eastAsia="Calibri"/>
                <w:sz w:val="20"/>
                <w:szCs w:val="20"/>
                <w:lang w:eastAsia="en-US"/>
              </w:rPr>
              <w:t>, доцент</w:t>
            </w:r>
            <w:r w:rsidR="00305790" w:rsidRPr="00620B00">
              <w:rPr>
                <w:rFonts w:eastAsia="Calibri"/>
                <w:sz w:val="20"/>
                <w:szCs w:val="20"/>
                <w:lang w:eastAsia="en-US"/>
              </w:rPr>
              <w:t>, декан факультета «Агропромышленный»</w:t>
            </w:r>
          </w:p>
          <w:p w:rsidR="00FC0AE8" w:rsidRPr="00620B00" w:rsidRDefault="00FC0AE8" w:rsidP="00620B00">
            <w:pPr>
              <w:spacing w:line="240" w:lineRule="auto"/>
              <w:contextualSpacing/>
              <w:jc w:val="left"/>
              <w:rPr>
                <w:rFonts w:eastAsia="Calibri"/>
                <w:sz w:val="20"/>
                <w:szCs w:val="20"/>
                <w:lang w:eastAsia="en-US"/>
              </w:rPr>
            </w:pPr>
          </w:p>
          <w:p w:rsidR="00D64B55" w:rsidRPr="00620B00" w:rsidRDefault="00D64B55" w:rsidP="00620B00">
            <w:pPr>
              <w:spacing w:line="240" w:lineRule="auto"/>
              <w:jc w:val="left"/>
              <w:rPr>
                <w:color w:val="000000"/>
                <w:sz w:val="20"/>
                <w:szCs w:val="20"/>
              </w:rPr>
            </w:pPr>
            <w:r w:rsidRPr="00620B00">
              <w:rPr>
                <w:color w:val="000000"/>
                <w:sz w:val="20"/>
                <w:szCs w:val="20"/>
              </w:rPr>
              <w:t xml:space="preserve">Саакян </w:t>
            </w:r>
            <w:proofErr w:type="spellStart"/>
            <w:r w:rsidRPr="00620B00">
              <w:rPr>
                <w:color w:val="000000"/>
                <w:sz w:val="20"/>
                <w:szCs w:val="20"/>
              </w:rPr>
              <w:t>Сирун</w:t>
            </w:r>
            <w:proofErr w:type="spellEnd"/>
            <w:r w:rsidRPr="00620B00">
              <w:rPr>
                <w:color w:val="000000"/>
                <w:sz w:val="20"/>
                <w:szCs w:val="20"/>
              </w:rPr>
              <w:t xml:space="preserve"> </w:t>
            </w:r>
            <w:proofErr w:type="spellStart"/>
            <w:r w:rsidRPr="00620B00">
              <w:rPr>
                <w:color w:val="000000"/>
                <w:sz w:val="20"/>
                <w:szCs w:val="20"/>
              </w:rPr>
              <w:t>Размиковна</w:t>
            </w:r>
            <w:proofErr w:type="spellEnd"/>
            <w:r w:rsidRPr="00620B00">
              <w:rPr>
                <w:color w:val="000000"/>
                <w:sz w:val="20"/>
                <w:szCs w:val="20"/>
              </w:rPr>
              <w:t> </w:t>
            </w:r>
          </w:p>
          <w:p w:rsidR="00FC0AE8" w:rsidRPr="00620B00" w:rsidRDefault="00FC0AE8" w:rsidP="00620B00">
            <w:pPr>
              <w:spacing w:line="240" w:lineRule="auto"/>
              <w:jc w:val="left"/>
              <w:rPr>
                <w:color w:val="000000"/>
                <w:sz w:val="20"/>
                <w:szCs w:val="20"/>
              </w:rPr>
            </w:pPr>
          </w:p>
          <w:p w:rsidR="00D64B55" w:rsidRPr="00620B00" w:rsidRDefault="00A24436" w:rsidP="00620B00">
            <w:pPr>
              <w:spacing w:line="240" w:lineRule="auto"/>
              <w:jc w:val="left"/>
              <w:rPr>
                <w:rFonts w:eastAsia="Calibri"/>
                <w:sz w:val="20"/>
                <w:szCs w:val="20"/>
                <w:lang w:eastAsia="en-US"/>
              </w:rPr>
            </w:pPr>
            <w:proofErr w:type="spellStart"/>
            <w:r w:rsidRPr="00620B00">
              <w:rPr>
                <w:rFonts w:eastAsia="Calibri"/>
                <w:sz w:val="20"/>
                <w:szCs w:val="20"/>
                <w:lang w:eastAsia="en-US"/>
              </w:rPr>
              <w:t>Белько</w:t>
            </w:r>
            <w:proofErr w:type="spellEnd"/>
            <w:r w:rsidR="00D64B55" w:rsidRPr="00620B00">
              <w:rPr>
                <w:rFonts w:eastAsia="Calibri"/>
                <w:sz w:val="20"/>
                <w:szCs w:val="20"/>
                <w:lang w:eastAsia="en-US"/>
              </w:rPr>
              <w:t xml:space="preserve"> Дарья Андреевна</w:t>
            </w:r>
          </w:p>
          <w:p w:rsidR="00FC0AE8" w:rsidRPr="00620B00" w:rsidRDefault="00FC0AE8" w:rsidP="00620B00">
            <w:pPr>
              <w:spacing w:line="240" w:lineRule="auto"/>
              <w:jc w:val="left"/>
              <w:rPr>
                <w:rFonts w:eastAsia="Calibri"/>
                <w:sz w:val="20"/>
                <w:szCs w:val="20"/>
                <w:lang w:eastAsia="en-US"/>
              </w:rPr>
            </w:pPr>
          </w:p>
          <w:p w:rsidR="00D64B55" w:rsidRPr="00620B00" w:rsidRDefault="00D64B55" w:rsidP="00620B00">
            <w:pPr>
              <w:spacing w:line="240" w:lineRule="auto"/>
              <w:jc w:val="left"/>
              <w:rPr>
                <w:rFonts w:eastAsia="Calibri"/>
                <w:sz w:val="20"/>
                <w:szCs w:val="20"/>
                <w:lang w:eastAsia="en-US"/>
              </w:rPr>
            </w:pPr>
            <w:r w:rsidRPr="00620B00">
              <w:rPr>
                <w:rFonts w:eastAsia="Calibri"/>
                <w:sz w:val="20"/>
                <w:szCs w:val="20"/>
                <w:lang w:eastAsia="en-US"/>
              </w:rPr>
              <w:t xml:space="preserve">Дроздов </w:t>
            </w:r>
            <w:r w:rsidR="00A24436" w:rsidRPr="00620B00">
              <w:rPr>
                <w:rFonts w:eastAsia="Calibri"/>
                <w:sz w:val="20"/>
                <w:szCs w:val="20"/>
                <w:lang w:eastAsia="en-US"/>
              </w:rPr>
              <w:t>Е</w:t>
            </w:r>
            <w:r w:rsidR="00BD4510" w:rsidRPr="00620B00">
              <w:rPr>
                <w:rFonts w:eastAsia="Calibri"/>
                <w:sz w:val="20"/>
                <w:szCs w:val="20"/>
                <w:lang w:eastAsia="en-US"/>
              </w:rPr>
              <w:t xml:space="preserve">вгений </w:t>
            </w:r>
            <w:r w:rsidRPr="00620B00">
              <w:rPr>
                <w:rFonts w:eastAsia="Calibri"/>
                <w:sz w:val="20"/>
                <w:szCs w:val="20"/>
                <w:lang w:eastAsia="en-US"/>
              </w:rPr>
              <w:t>Александрович</w:t>
            </w:r>
          </w:p>
          <w:p w:rsidR="00FC0AE8" w:rsidRPr="00620B00" w:rsidRDefault="00FC0AE8" w:rsidP="00620B00">
            <w:pPr>
              <w:spacing w:line="240" w:lineRule="auto"/>
              <w:jc w:val="left"/>
              <w:rPr>
                <w:rFonts w:eastAsia="Calibri"/>
                <w:sz w:val="20"/>
                <w:szCs w:val="20"/>
                <w:lang w:eastAsia="en-US"/>
              </w:rPr>
            </w:pPr>
          </w:p>
          <w:p w:rsidR="00D64B55" w:rsidRPr="00620B00" w:rsidRDefault="00A24436" w:rsidP="00620B00">
            <w:pPr>
              <w:spacing w:line="240" w:lineRule="auto"/>
              <w:jc w:val="left"/>
              <w:rPr>
                <w:rFonts w:eastAsia="Calibri"/>
                <w:sz w:val="20"/>
                <w:szCs w:val="20"/>
                <w:lang w:eastAsia="en-US"/>
              </w:rPr>
            </w:pPr>
            <w:r w:rsidRPr="00620B00">
              <w:rPr>
                <w:rFonts w:eastAsia="Calibri"/>
                <w:sz w:val="20"/>
                <w:szCs w:val="20"/>
                <w:lang w:eastAsia="en-US"/>
              </w:rPr>
              <w:t>Гончаров</w:t>
            </w:r>
            <w:r w:rsidR="00D64B55" w:rsidRPr="00620B00">
              <w:rPr>
                <w:rFonts w:eastAsia="Calibri"/>
                <w:sz w:val="20"/>
                <w:szCs w:val="20"/>
                <w:lang w:eastAsia="en-US"/>
              </w:rPr>
              <w:t xml:space="preserve"> Станислав</w:t>
            </w:r>
            <w:r w:rsidR="00E77296" w:rsidRPr="00620B00">
              <w:rPr>
                <w:rFonts w:eastAsia="Calibri"/>
                <w:sz w:val="20"/>
                <w:szCs w:val="20"/>
                <w:lang w:eastAsia="en-US"/>
              </w:rPr>
              <w:t xml:space="preserve"> Сергеевич</w:t>
            </w:r>
          </w:p>
          <w:p w:rsidR="00FC0AE8" w:rsidRPr="00620B00" w:rsidRDefault="00FC0AE8" w:rsidP="00620B00">
            <w:pPr>
              <w:spacing w:line="240" w:lineRule="auto"/>
              <w:jc w:val="left"/>
              <w:rPr>
                <w:rFonts w:eastAsia="Calibri"/>
                <w:sz w:val="20"/>
                <w:szCs w:val="20"/>
                <w:lang w:eastAsia="en-US"/>
              </w:rPr>
            </w:pPr>
          </w:p>
          <w:p w:rsidR="00FC0AE8" w:rsidRPr="00620B00" w:rsidRDefault="00D64B55" w:rsidP="00620B00">
            <w:pPr>
              <w:spacing w:line="240" w:lineRule="auto"/>
              <w:jc w:val="left"/>
              <w:rPr>
                <w:rFonts w:eastAsia="Calibri"/>
                <w:sz w:val="20"/>
                <w:szCs w:val="20"/>
                <w:lang w:eastAsia="en-US"/>
              </w:rPr>
            </w:pPr>
            <w:proofErr w:type="spellStart"/>
            <w:r w:rsidRPr="00620B00">
              <w:rPr>
                <w:rFonts w:eastAsia="Calibri"/>
                <w:sz w:val="20"/>
                <w:szCs w:val="20"/>
                <w:lang w:eastAsia="en-US"/>
              </w:rPr>
              <w:t>Маматов</w:t>
            </w:r>
            <w:proofErr w:type="spellEnd"/>
            <w:r w:rsidRPr="00620B00">
              <w:rPr>
                <w:rFonts w:eastAsia="Calibri"/>
                <w:sz w:val="20"/>
                <w:szCs w:val="20"/>
                <w:lang w:eastAsia="en-US"/>
              </w:rPr>
              <w:t xml:space="preserve"> </w:t>
            </w:r>
            <w:proofErr w:type="spellStart"/>
            <w:r w:rsidR="00A24436" w:rsidRPr="00620B00">
              <w:rPr>
                <w:rFonts w:eastAsia="Calibri"/>
                <w:sz w:val="20"/>
                <w:szCs w:val="20"/>
                <w:lang w:eastAsia="en-US"/>
              </w:rPr>
              <w:t>Т</w:t>
            </w:r>
            <w:r w:rsidR="00BD4510" w:rsidRPr="00620B00">
              <w:rPr>
                <w:rFonts w:eastAsia="Calibri"/>
                <w:sz w:val="20"/>
                <w:szCs w:val="20"/>
                <w:lang w:eastAsia="en-US"/>
              </w:rPr>
              <w:t>алгат</w:t>
            </w:r>
            <w:proofErr w:type="spellEnd"/>
            <w:r w:rsidR="00BD4510" w:rsidRPr="00620B00">
              <w:rPr>
                <w:rFonts w:eastAsia="Calibri"/>
                <w:sz w:val="20"/>
                <w:szCs w:val="20"/>
                <w:lang w:eastAsia="en-US"/>
              </w:rPr>
              <w:t xml:space="preserve"> </w:t>
            </w:r>
            <w:proofErr w:type="spellStart"/>
            <w:r w:rsidR="00BD4510" w:rsidRPr="00620B00">
              <w:rPr>
                <w:rFonts w:eastAsia="Calibri"/>
                <w:sz w:val="20"/>
                <w:szCs w:val="20"/>
                <w:lang w:eastAsia="en-US"/>
              </w:rPr>
              <w:t>Нурланбекович</w:t>
            </w:r>
            <w:proofErr w:type="spellEnd"/>
            <w:r w:rsidR="00BD4510" w:rsidRPr="00620B00">
              <w:rPr>
                <w:rFonts w:eastAsia="Calibri"/>
                <w:sz w:val="20"/>
                <w:szCs w:val="20"/>
                <w:lang w:eastAsia="en-US"/>
              </w:rPr>
              <w:t xml:space="preserve"> </w:t>
            </w:r>
          </w:p>
          <w:p w:rsidR="00A24436" w:rsidRPr="00620B00" w:rsidRDefault="00D64B55" w:rsidP="00620B00">
            <w:pPr>
              <w:spacing w:line="240" w:lineRule="auto"/>
              <w:contextualSpacing/>
              <w:jc w:val="left"/>
              <w:rPr>
                <w:rFonts w:eastAsia="Calibri"/>
                <w:i/>
                <w:sz w:val="20"/>
                <w:szCs w:val="20"/>
                <w:lang w:eastAsia="en-US"/>
              </w:rPr>
            </w:pPr>
            <w:r w:rsidRPr="00620B00">
              <w:rPr>
                <w:rFonts w:eastAsia="Calibri"/>
                <w:i/>
                <w:sz w:val="20"/>
                <w:szCs w:val="20"/>
                <w:lang w:eastAsia="en-US"/>
              </w:rPr>
              <w:t xml:space="preserve">Донской государственный технический университет, г. Ростов-на-Дону, Россия </w:t>
            </w:r>
          </w:p>
          <w:p w:rsidR="001F05CA" w:rsidRPr="00620B00" w:rsidRDefault="001F05CA" w:rsidP="00620B00">
            <w:pPr>
              <w:spacing w:line="240" w:lineRule="auto"/>
              <w:contextualSpacing/>
              <w:jc w:val="left"/>
              <w:rPr>
                <w:rFonts w:eastAsia="Calibri"/>
                <w:sz w:val="20"/>
                <w:szCs w:val="20"/>
                <w:lang w:eastAsia="en-US"/>
              </w:rPr>
            </w:pPr>
          </w:p>
          <w:p w:rsidR="003A41C6" w:rsidRPr="00620B00" w:rsidRDefault="003A41C6" w:rsidP="00620B00">
            <w:pPr>
              <w:spacing w:line="240" w:lineRule="auto"/>
              <w:contextualSpacing/>
              <w:jc w:val="left"/>
              <w:rPr>
                <w:rFonts w:eastAsia="Calibri"/>
                <w:sz w:val="20"/>
                <w:szCs w:val="20"/>
                <w:lang w:eastAsia="en-US"/>
              </w:rPr>
            </w:pPr>
            <w:r w:rsidRPr="00620B00">
              <w:rPr>
                <w:rFonts w:eastAsia="Calibri"/>
                <w:sz w:val="20"/>
                <w:szCs w:val="20"/>
                <w:lang w:eastAsia="en-US"/>
              </w:rPr>
              <w:t xml:space="preserve">В данной статье рассмотрена проблема получения белка c помощью использования альтернативных источников сырья, обусловленная дефицитом кормового белка и утилизацией органических отходов. Это свойство дает возможность возвращать кормовой белок сельскохозяйственным животным и птицам, полученный из биомассы личинок насекомых.  Изобретение относится к сельскохозяйственному производству. Исследуемая проблема является актуальной для технологии производства продуктов животноводства (сельскохозяйственные науки), что объясняется глобальной потребностью в белках и пищевых продуктах. В качестве объекта исследования выступают несколько различных насекомых. В статье изучается применение и значение некоторых жуков в данной области. В исследовании приводится сравнительный анализ Черной </w:t>
            </w:r>
            <w:proofErr w:type="spellStart"/>
            <w:r w:rsidRPr="00620B00">
              <w:rPr>
                <w:rFonts w:eastAsia="Calibri"/>
                <w:sz w:val="20"/>
                <w:szCs w:val="20"/>
                <w:lang w:eastAsia="en-US"/>
              </w:rPr>
              <w:t>львинки</w:t>
            </w:r>
            <w:proofErr w:type="spellEnd"/>
            <w:r w:rsidRPr="00620B00">
              <w:rPr>
                <w:rFonts w:eastAsia="Calibri"/>
                <w:sz w:val="20"/>
                <w:szCs w:val="20"/>
                <w:lang w:eastAsia="en-US"/>
              </w:rPr>
              <w:t xml:space="preserve"> (</w:t>
            </w:r>
            <w:proofErr w:type="spellStart"/>
            <w:r w:rsidRPr="00620B00">
              <w:rPr>
                <w:rFonts w:eastAsia="Calibri"/>
                <w:sz w:val="20"/>
                <w:szCs w:val="20"/>
                <w:lang w:eastAsia="en-US"/>
              </w:rPr>
              <w:t>Hermetia</w:t>
            </w:r>
            <w:proofErr w:type="spellEnd"/>
            <w:r w:rsidRPr="00620B00">
              <w:rPr>
                <w:rFonts w:eastAsia="Calibri"/>
                <w:sz w:val="20"/>
                <w:szCs w:val="20"/>
                <w:lang w:eastAsia="en-US"/>
              </w:rPr>
              <w:t xml:space="preserve"> </w:t>
            </w:r>
            <w:proofErr w:type="spellStart"/>
            <w:r w:rsidRPr="00620B00">
              <w:rPr>
                <w:rFonts w:eastAsia="Calibri"/>
                <w:sz w:val="20"/>
                <w:szCs w:val="20"/>
                <w:lang w:eastAsia="en-US"/>
              </w:rPr>
              <w:t>illucens</w:t>
            </w:r>
            <w:proofErr w:type="spellEnd"/>
            <w:r w:rsidRPr="00620B00">
              <w:rPr>
                <w:rFonts w:eastAsia="Calibri"/>
                <w:sz w:val="20"/>
                <w:szCs w:val="20"/>
                <w:lang w:eastAsia="en-US"/>
              </w:rPr>
              <w:t>), Сверчка домового (</w:t>
            </w:r>
            <w:proofErr w:type="spellStart"/>
            <w:r w:rsidRPr="00620B00">
              <w:rPr>
                <w:rFonts w:eastAsia="Calibri"/>
                <w:sz w:val="20"/>
                <w:szCs w:val="20"/>
                <w:lang w:eastAsia="en-US"/>
              </w:rPr>
              <w:t>Acheta</w:t>
            </w:r>
            <w:proofErr w:type="spellEnd"/>
            <w:r w:rsidRPr="00620B00">
              <w:rPr>
                <w:rFonts w:eastAsia="Calibri"/>
                <w:sz w:val="20"/>
                <w:szCs w:val="20"/>
                <w:lang w:eastAsia="en-US"/>
              </w:rPr>
              <w:t xml:space="preserve"> </w:t>
            </w:r>
            <w:proofErr w:type="spellStart"/>
            <w:r w:rsidRPr="00620B00">
              <w:rPr>
                <w:rFonts w:eastAsia="Calibri"/>
                <w:sz w:val="20"/>
                <w:szCs w:val="20"/>
                <w:lang w:eastAsia="en-US"/>
              </w:rPr>
              <w:t>domesticus</w:t>
            </w:r>
            <w:proofErr w:type="spellEnd"/>
            <w:r w:rsidRPr="00620B00">
              <w:rPr>
                <w:rFonts w:eastAsia="Calibri"/>
                <w:sz w:val="20"/>
                <w:szCs w:val="20"/>
                <w:lang w:eastAsia="en-US"/>
              </w:rPr>
              <w:t>), Саранчи (</w:t>
            </w:r>
            <w:proofErr w:type="spellStart"/>
            <w:r w:rsidRPr="00620B00">
              <w:rPr>
                <w:rFonts w:eastAsia="Calibri"/>
                <w:sz w:val="20"/>
                <w:szCs w:val="20"/>
                <w:lang w:eastAsia="en-US"/>
              </w:rPr>
              <w:t>Locusta</w:t>
            </w:r>
            <w:proofErr w:type="spellEnd"/>
            <w:r w:rsidRPr="00620B00">
              <w:rPr>
                <w:rFonts w:eastAsia="Calibri"/>
                <w:sz w:val="20"/>
                <w:szCs w:val="20"/>
                <w:lang w:eastAsia="en-US"/>
              </w:rPr>
              <w:t xml:space="preserve"> </w:t>
            </w:r>
            <w:proofErr w:type="spellStart"/>
            <w:r w:rsidRPr="00620B00">
              <w:rPr>
                <w:rFonts w:eastAsia="Calibri"/>
                <w:sz w:val="20"/>
                <w:szCs w:val="20"/>
                <w:lang w:eastAsia="en-US"/>
              </w:rPr>
              <w:t>migratoria</w:t>
            </w:r>
            <w:proofErr w:type="spellEnd"/>
            <w:r w:rsidRPr="00620B00">
              <w:rPr>
                <w:rFonts w:eastAsia="Calibri"/>
                <w:sz w:val="20"/>
                <w:szCs w:val="20"/>
                <w:lang w:eastAsia="en-US"/>
              </w:rPr>
              <w:t>), Мучного хрущака (</w:t>
            </w:r>
            <w:proofErr w:type="spellStart"/>
            <w:r w:rsidRPr="00620B00">
              <w:rPr>
                <w:rFonts w:eastAsia="Calibri"/>
                <w:sz w:val="20"/>
                <w:szCs w:val="20"/>
                <w:lang w:eastAsia="en-US"/>
              </w:rPr>
              <w:t>Tribolium</w:t>
            </w:r>
            <w:proofErr w:type="spellEnd"/>
            <w:r w:rsidRPr="00620B00">
              <w:rPr>
                <w:rFonts w:eastAsia="Calibri"/>
                <w:sz w:val="20"/>
                <w:szCs w:val="20"/>
                <w:lang w:eastAsia="en-US"/>
              </w:rPr>
              <w:t xml:space="preserve"> </w:t>
            </w:r>
            <w:proofErr w:type="spellStart"/>
            <w:r w:rsidRPr="00620B00">
              <w:rPr>
                <w:rFonts w:eastAsia="Calibri"/>
                <w:sz w:val="20"/>
                <w:szCs w:val="20"/>
                <w:lang w:eastAsia="en-US"/>
              </w:rPr>
              <w:t>confusum</w:t>
            </w:r>
            <w:proofErr w:type="spellEnd"/>
            <w:r w:rsidRPr="00620B00">
              <w:rPr>
                <w:rFonts w:eastAsia="Calibri"/>
                <w:sz w:val="20"/>
                <w:szCs w:val="20"/>
                <w:lang w:eastAsia="en-US"/>
              </w:rPr>
              <w:t xml:space="preserve">) для более наглядного сравнения пользы от применения вышеперечисленных жуков и выявления наиболее неприхотливого и выгодного жука для разведения в пищевых целях в сельскохозяйственном производстве. </w:t>
            </w:r>
            <w:r w:rsidRPr="00620B00">
              <w:rPr>
                <w:sz w:val="20"/>
                <w:szCs w:val="20"/>
              </w:rPr>
              <w:t xml:space="preserve">Показана схема процесса развития личинки </w:t>
            </w:r>
            <w:proofErr w:type="spellStart"/>
            <w:r w:rsidRPr="00620B00">
              <w:rPr>
                <w:sz w:val="20"/>
                <w:szCs w:val="20"/>
              </w:rPr>
              <w:t>Hermetia</w:t>
            </w:r>
            <w:proofErr w:type="spellEnd"/>
            <w:r w:rsidRPr="00620B00">
              <w:rPr>
                <w:sz w:val="20"/>
                <w:szCs w:val="20"/>
              </w:rPr>
              <w:t xml:space="preserve"> </w:t>
            </w:r>
            <w:proofErr w:type="spellStart"/>
            <w:r w:rsidRPr="00620B00">
              <w:rPr>
                <w:sz w:val="20"/>
                <w:szCs w:val="20"/>
              </w:rPr>
              <w:t>illucens</w:t>
            </w:r>
            <w:proofErr w:type="spellEnd"/>
            <w:r w:rsidRPr="00620B00">
              <w:rPr>
                <w:sz w:val="20"/>
                <w:szCs w:val="20"/>
              </w:rPr>
              <w:t xml:space="preserve">. В работе </w:t>
            </w:r>
            <w:r w:rsidRPr="00620B00">
              <w:rPr>
                <w:rFonts w:eastAsia="Calibri"/>
                <w:sz w:val="20"/>
                <w:szCs w:val="20"/>
                <w:lang w:eastAsia="en-US"/>
              </w:rPr>
              <w:t xml:space="preserve">применялись следующие методы исследования: наблюдение, сбор научно-практической информации о жуках, изучение, анализ, обработка, систематизация собранного </w:t>
            </w:r>
            <w:r w:rsidRPr="00620B00">
              <w:rPr>
                <w:rFonts w:eastAsia="Calibri"/>
                <w:sz w:val="20"/>
                <w:szCs w:val="20"/>
                <w:lang w:eastAsia="en-US"/>
              </w:rPr>
              <w:lastRenderedPageBreak/>
              <w:t>материала</w:t>
            </w:r>
          </w:p>
          <w:p w:rsidR="00FC0AE8" w:rsidRPr="00620B00" w:rsidRDefault="00FC0AE8" w:rsidP="00620B00">
            <w:pPr>
              <w:spacing w:line="240" w:lineRule="auto"/>
              <w:contextualSpacing/>
              <w:jc w:val="left"/>
              <w:rPr>
                <w:rFonts w:eastAsia="Calibri"/>
                <w:sz w:val="20"/>
                <w:szCs w:val="20"/>
                <w:lang w:eastAsia="en-US"/>
              </w:rPr>
            </w:pPr>
          </w:p>
          <w:p w:rsidR="00102F8C" w:rsidRDefault="003A41C6" w:rsidP="00620B00">
            <w:pPr>
              <w:spacing w:line="240" w:lineRule="auto"/>
              <w:contextualSpacing/>
              <w:jc w:val="left"/>
              <w:rPr>
                <w:rFonts w:eastAsia="Calibri"/>
                <w:sz w:val="20"/>
                <w:szCs w:val="20"/>
                <w:lang w:eastAsia="en-US"/>
              </w:rPr>
            </w:pPr>
            <w:r w:rsidRPr="00620B00">
              <w:rPr>
                <w:rFonts w:eastAsia="Calibri"/>
                <w:bCs/>
                <w:sz w:val="20"/>
                <w:szCs w:val="20"/>
                <w:lang w:eastAsia="en-US"/>
              </w:rPr>
              <w:t>Ключевые слова:</w:t>
            </w:r>
            <w:r w:rsidRPr="00620B00">
              <w:rPr>
                <w:rFonts w:eastAsia="Calibri"/>
                <w:sz w:val="20"/>
                <w:szCs w:val="20"/>
                <w:lang w:eastAsia="en-US"/>
              </w:rPr>
              <w:t xml:space="preserve"> </w:t>
            </w:r>
            <w:r w:rsidR="00305790" w:rsidRPr="00620B00">
              <w:rPr>
                <w:rFonts w:eastAsia="Calibri"/>
                <w:sz w:val="20"/>
                <w:szCs w:val="20"/>
                <w:lang w:eastAsia="en-US"/>
              </w:rPr>
              <w:t>АЛЬТЕРНАТИВНЫЙ ИСТОЧНИК СЫРЬЯ, БЕЛОК, СЕЛЬСКОЕ ХОЗЯЙСТВО, ЧЕРНАЯ ЛЬВИНКА (</w:t>
            </w:r>
            <w:r w:rsidR="00305790" w:rsidRPr="00620B00">
              <w:rPr>
                <w:rFonts w:eastAsia="Calibri"/>
                <w:sz w:val="20"/>
                <w:szCs w:val="20"/>
                <w:lang w:val="en-US" w:eastAsia="en-US"/>
              </w:rPr>
              <w:t>HERMETIA</w:t>
            </w:r>
            <w:r w:rsidR="00305790" w:rsidRPr="00620B00">
              <w:rPr>
                <w:rFonts w:eastAsia="Calibri"/>
                <w:sz w:val="20"/>
                <w:szCs w:val="20"/>
                <w:lang w:eastAsia="en-US"/>
              </w:rPr>
              <w:t xml:space="preserve"> </w:t>
            </w:r>
            <w:r w:rsidR="00305790" w:rsidRPr="00620B00">
              <w:rPr>
                <w:rFonts w:eastAsia="Calibri"/>
                <w:sz w:val="20"/>
                <w:szCs w:val="20"/>
                <w:lang w:val="en-US" w:eastAsia="en-US"/>
              </w:rPr>
              <w:t>ILLUCENS</w:t>
            </w:r>
            <w:r w:rsidR="00305790" w:rsidRPr="00620B00">
              <w:rPr>
                <w:rFonts w:eastAsia="Calibri"/>
                <w:sz w:val="20"/>
                <w:szCs w:val="20"/>
                <w:lang w:eastAsia="en-US"/>
              </w:rPr>
              <w:t>), СВЕРЧОК ДОМОВЫЙ (</w:t>
            </w:r>
            <w:r w:rsidR="00305790" w:rsidRPr="00620B00">
              <w:rPr>
                <w:rFonts w:eastAsia="Calibri"/>
                <w:sz w:val="20"/>
                <w:szCs w:val="20"/>
                <w:lang w:val="en-US" w:eastAsia="en-US"/>
              </w:rPr>
              <w:t>ACHETA</w:t>
            </w:r>
            <w:r w:rsidR="00305790" w:rsidRPr="00620B00">
              <w:rPr>
                <w:rFonts w:eastAsia="Calibri"/>
                <w:sz w:val="20"/>
                <w:szCs w:val="20"/>
                <w:lang w:eastAsia="en-US"/>
              </w:rPr>
              <w:t xml:space="preserve"> </w:t>
            </w:r>
            <w:r w:rsidR="00305790" w:rsidRPr="00620B00">
              <w:rPr>
                <w:rFonts w:eastAsia="Calibri"/>
                <w:sz w:val="20"/>
                <w:szCs w:val="20"/>
                <w:lang w:val="en-US" w:eastAsia="en-US"/>
              </w:rPr>
              <w:t>DOMESTICUS</w:t>
            </w:r>
            <w:r w:rsidR="00305790" w:rsidRPr="00620B00">
              <w:rPr>
                <w:rFonts w:eastAsia="Calibri"/>
                <w:sz w:val="20"/>
                <w:szCs w:val="20"/>
                <w:lang w:eastAsia="en-US"/>
              </w:rPr>
              <w:t>), САРАНЧА (</w:t>
            </w:r>
            <w:r w:rsidR="00305790" w:rsidRPr="00620B00">
              <w:rPr>
                <w:rFonts w:eastAsia="Calibri"/>
                <w:sz w:val="20"/>
                <w:szCs w:val="20"/>
                <w:lang w:val="en-US" w:eastAsia="en-US"/>
              </w:rPr>
              <w:t>LOCUSTA</w:t>
            </w:r>
            <w:r w:rsidR="00305790" w:rsidRPr="00620B00">
              <w:rPr>
                <w:rFonts w:eastAsia="Calibri"/>
                <w:sz w:val="20"/>
                <w:szCs w:val="20"/>
                <w:lang w:eastAsia="en-US"/>
              </w:rPr>
              <w:t xml:space="preserve"> </w:t>
            </w:r>
            <w:r w:rsidR="00305790" w:rsidRPr="00620B00">
              <w:rPr>
                <w:rFonts w:eastAsia="Calibri"/>
                <w:sz w:val="20"/>
                <w:szCs w:val="20"/>
                <w:lang w:val="en-US" w:eastAsia="en-US"/>
              </w:rPr>
              <w:t>MIGRATORIA</w:t>
            </w:r>
            <w:r w:rsidR="00305790" w:rsidRPr="00620B00">
              <w:rPr>
                <w:rFonts w:eastAsia="Calibri"/>
                <w:sz w:val="20"/>
                <w:szCs w:val="20"/>
                <w:lang w:eastAsia="en-US"/>
              </w:rPr>
              <w:t>), МУЧНОЙ ХРУЩАК (</w:t>
            </w:r>
            <w:r w:rsidR="00305790" w:rsidRPr="00620B00">
              <w:rPr>
                <w:rFonts w:eastAsia="Calibri"/>
                <w:sz w:val="20"/>
                <w:szCs w:val="20"/>
                <w:lang w:val="en-US" w:eastAsia="en-US"/>
              </w:rPr>
              <w:t>TRIBOLIUM</w:t>
            </w:r>
            <w:r w:rsidR="00305790" w:rsidRPr="00620B00">
              <w:rPr>
                <w:rFonts w:eastAsia="Calibri"/>
                <w:sz w:val="20"/>
                <w:szCs w:val="20"/>
                <w:lang w:eastAsia="en-US"/>
              </w:rPr>
              <w:t xml:space="preserve"> </w:t>
            </w:r>
            <w:r w:rsidR="00305790" w:rsidRPr="00620B00">
              <w:rPr>
                <w:rFonts w:eastAsia="Calibri"/>
                <w:sz w:val="20"/>
                <w:szCs w:val="20"/>
                <w:lang w:val="en-US" w:eastAsia="en-US"/>
              </w:rPr>
              <w:t>CONFUSUM</w:t>
            </w:r>
            <w:r w:rsidR="00305790" w:rsidRPr="00620B00">
              <w:rPr>
                <w:rFonts w:eastAsia="Calibri"/>
                <w:sz w:val="20"/>
                <w:szCs w:val="20"/>
                <w:lang w:eastAsia="en-US"/>
              </w:rPr>
              <w:t>)</w:t>
            </w:r>
          </w:p>
          <w:p w:rsidR="00A07022" w:rsidRDefault="00A07022" w:rsidP="00620B00">
            <w:pPr>
              <w:spacing w:line="240" w:lineRule="auto"/>
              <w:contextualSpacing/>
              <w:jc w:val="left"/>
              <w:rPr>
                <w:rFonts w:eastAsia="Calibri"/>
                <w:sz w:val="20"/>
                <w:szCs w:val="20"/>
                <w:lang w:eastAsia="en-US"/>
              </w:rPr>
            </w:pPr>
          </w:p>
          <w:p w:rsidR="00A07022" w:rsidRPr="00A07022" w:rsidRDefault="00A07022" w:rsidP="00620B00">
            <w:pPr>
              <w:spacing w:line="240" w:lineRule="auto"/>
              <w:contextualSpacing/>
              <w:jc w:val="left"/>
              <w:rPr>
                <w:rFonts w:eastAsia="Calibri"/>
                <w:sz w:val="20"/>
                <w:szCs w:val="20"/>
                <w:lang w:val="en-US" w:eastAsia="en-US"/>
              </w:rPr>
            </w:pPr>
            <w:r>
              <w:rPr>
                <w:sz w:val="20"/>
                <w:szCs w:val="20"/>
                <w:lang w:val="en-US"/>
              </w:rPr>
              <w:t xml:space="preserve">DOI: </w:t>
            </w:r>
            <w:hyperlink r:id="rId8" w:history="1">
              <w:r w:rsidRPr="004A7F76">
                <w:rPr>
                  <w:rStyle w:val="Hyperlink"/>
                  <w:sz w:val="20"/>
                  <w:szCs w:val="20"/>
                  <w:lang w:val="en-US"/>
                </w:rPr>
                <w:t>http://dx.doi.org/10.21515/1990-4665-152-009</w:t>
              </w:r>
            </w:hyperlink>
            <w:r w:rsidRPr="00A07022">
              <w:rPr>
                <w:sz w:val="20"/>
                <w:szCs w:val="20"/>
                <w:lang w:val="en-US"/>
              </w:rPr>
              <w:t xml:space="preserve"> </w:t>
            </w:r>
          </w:p>
        </w:tc>
        <w:tc>
          <w:tcPr>
            <w:tcW w:w="4530" w:type="dxa"/>
          </w:tcPr>
          <w:p w:rsidR="000D109C" w:rsidRPr="00620B00" w:rsidRDefault="000D109C" w:rsidP="00620B00">
            <w:pPr>
              <w:spacing w:line="240" w:lineRule="auto"/>
              <w:contextualSpacing/>
              <w:jc w:val="left"/>
              <w:rPr>
                <w:rFonts w:eastAsia="Calibri"/>
                <w:sz w:val="20"/>
                <w:szCs w:val="20"/>
                <w:lang w:val="en-US" w:eastAsia="en-US"/>
              </w:rPr>
            </w:pPr>
            <w:r w:rsidRPr="00620B00">
              <w:rPr>
                <w:rFonts w:eastAsia="Calibri"/>
                <w:sz w:val="20"/>
                <w:szCs w:val="20"/>
                <w:lang w:val="en-US" w:eastAsia="en-US"/>
              </w:rPr>
              <w:lastRenderedPageBreak/>
              <w:t>UDC</w:t>
            </w:r>
            <w:r w:rsidR="005D5B66">
              <w:rPr>
                <w:rFonts w:eastAsia="Calibri"/>
                <w:sz w:val="20"/>
                <w:szCs w:val="20"/>
                <w:lang w:val="en-US" w:eastAsia="en-US"/>
              </w:rPr>
              <w:t xml:space="preserve"> </w:t>
            </w:r>
            <w:r w:rsidRPr="00620B00">
              <w:rPr>
                <w:rFonts w:eastAsia="Calibri"/>
                <w:sz w:val="20"/>
                <w:szCs w:val="20"/>
                <w:lang w:val="en-US" w:eastAsia="en-US"/>
              </w:rPr>
              <w:t>664.3</w:t>
            </w:r>
          </w:p>
          <w:p w:rsidR="00305790" w:rsidRPr="00620B00" w:rsidRDefault="00305790" w:rsidP="00620B00">
            <w:pPr>
              <w:spacing w:line="240" w:lineRule="auto"/>
              <w:contextualSpacing/>
              <w:jc w:val="left"/>
              <w:rPr>
                <w:rFonts w:eastAsia="Calibri"/>
                <w:sz w:val="20"/>
                <w:szCs w:val="20"/>
                <w:lang w:val="en-US" w:eastAsia="en-US"/>
              </w:rPr>
            </w:pPr>
          </w:p>
          <w:p w:rsidR="000D109C" w:rsidRPr="00620B00" w:rsidRDefault="000D109C" w:rsidP="00620B00">
            <w:pPr>
              <w:spacing w:line="240" w:lineRule="auto"/>
              <w:contextualSpacing/>
              <w:jc w:val="left"/>
              <w:rPr>
                <w:rFonts w:eastAsia="Calibri"/>
                <w:sz w:val="20"/>
                <w:szCs w:val="20"/>
                <w:lang w:val="en-US" w:eastAsia="en-US"/>
              </w:rPr>
            </w:pPr>
            <w:r w:rsidRPr="00620B00">
              <w:rPr>
                <w:rFonts w:eastAsia="Calibri"/>
                <w:sz w:val="20"/>
                <w:szCs w:val="20"/>
                <w:lang w:val="en-US" w:eastAsia="en-US"/>
              </w:rPr>
              <w:t>Private animal zootechny, livestock products production technology</w:t>
            </w:r>
          </w:p>
          <w:p w:rsidR="00305790" w:rsidRPr="00620B00" w:rsidRDefault="00305790" w:rsidP="00620B00">
            <w:pPr>
              <w:spacing w:line="240" w:lineRule="auto"/>
              <w:contextualSpacing/>
              <w:jc w:val="left"/>
              <w:rPr>
                <w:rFonts w:eastAsia="Calibri"/>
                <w:sz w:val="20"/>
                <w:szCs w:val="20"/>
                <w:lang w:val="en-US" w:eastAsia="en-US"/>
              </w:rPr>
            </w:pPr>
          </w:p>
          <w:p w:rsidR="001346D6" w:rsidRPr="00620B00" w:rsidRDefault="001346D6" w:rsidP="00620B00">
            <w:pPr>
              <w:spacing w:line="240" w:lineRule="auto"/>
              <w:contextualSpacing/>
              <w:jc w:val="left"/>
              <w:rPr>
                <w:rFonts w:eastAsia="Calibri"/>
                <w:b/>
                <w:sz w:val="20"/>
                <w:szCs w:val="20"/>
                <w:lang w:val="en-US" w:eastAsia="en-US"/>
              </w:rPr>
            </w:pPr>
            <w:r w:rsidRPr="00620B00">
              <w:rPr>
                <w:rFonts w:eastAsia="Calibri"/>
                <w:b/>
                <w:sz w:val="20"/>
                <w:szCs w:val="20"/>
                <w:lang w:val="en-US" w:eastAsia="en-US"/>
              </w:rPr>
              <w:t>ALTERNATIVE PROTEIN SOURCE IN FOOD INDUSTRY</w:t>
            </w:r>
          </w:p>
          <w:p w:rsidR="00FC0AE8" w:rsidRPr="00620B00" w:rsidRDefault="00FC0AE8" w:rsidP="00620B00">
            <w:pPr>
              <w:spacing w:line="240" w:lineRule="auto"/>
              <w:contextualSpacing/>
              <w:jc w:val="left"/>
              <w:rPr>
                <w:rFonts w:eastAsia="Calibri"/>
                <w:b/>
                <w:sz w:val="20"/>
                <w:szCs w:val="20"/>
                <w:lang w:val="en-US" w:eastAsia="en-US"/>
              </w:rPr>
            </w:pPr>
          </w:p>
          <w:p w:rsidR="000D109C" w:rsidRPr="00620B00" w:rsidRDefault="000D109C" w:rsidP="00620B00">
            <w:pPr>
              <w:spacing w:line="240" w:lineRule="auto"/>
              <w:contextualSpacing/>
              <w:jc w:val="left"/>
              <w:rPr>
                <w:rFonts w:eastAsia="Calibri"/>
                <w:sz w:val="20"/>
                <w:szCs w:val="20"/>
                <w:lang w:val="en-US" w:eastAsia="en-US"/>
              </w:rPr>
            </w:pPr>
            <w:proofErr w:type="spellStart"/>
            <w:r w:rsidRPr="00620B00">
              <w:rPr>
                <w:rFonts w:eastAsia="Calibri"/>
                <w:sz w:val="20"/>
                <w:szCs w:val="20"/>
                <w:lang w:val="en-US" w:eastAsia="en-US"/>
              </w:rPr>
              <w:t>Melnik</w:t>
            </w:r>
            <w:proofErr w:type="spellEnd"/>
            <w:r w:rsidRPr="00620B00">
              <w:rPr>
                <w:rFonts w:eastAsia="Calibri"/>
                <w:sz w:val="20"/>
                <w:szCs w:val="20"/>
                <w:lang w:val="en-US" w:eastAsia="en-US"/>
              </w:rPr>
              <w:t xml:space="preserve"> Anastasia </w:t>
            </w:r>
            <w:proofErr w:type="spellStart"/>
            <w:r w:rsidRPr="00620B00">
              <w:rPr>
                <w:rFonts w:eastAsia="Calibri"/>
                <w:sz w:val="20"/>
                <w:szCs w:val="20"/>
                <w:lang w:val="en-US" w:eastAsia="en-US"/>
              </w:rPr>
              <w:t>Dmitrievna</w:t>
            </w:r>
            <w:proofErr w:type="spellEnd"/>
          </w:p>
          <w:p w:rsidR="000D109C" w:rsidRPr="00620B00" w:rsidRDefault="00305790" w:rsidP="00620B00">
            <w:pPr>
              <w:spacing w:line="240" w:lineRule="auto"/>
              <w:contextualSpacing/>
              <w:jc w:val="left"/>
              <w:rPr>
                <w:rFonts w:eastAsia="Calibri"/>
                <w:sz w:val="20"/>
                <w:szCs w:val="20"/>
                <w:lang w:val="en-US" w:eastAsia="en-US"/>
              </w:rPr>
            </w:pPr>
            <w:r w:rsidRPr="00620B00">
              <w:rPr>
                <w:rFonts w:eastAsia="Calibri"/>
                <w:sz w:val="20"/>
                <w:szCs w:val="20"/>
                <w:lang w:val="en-US" w:eastAsia="en-US"/>
              </w:rPr>
              <w:t xml:space="preserve">RSCI </w:t>
            </w:r>
            <w:r w:rsidR="000D109C" w:rsidRPr="00620B00">
              <w:rPr>
                <w:rFonts w:eastAsia="Calibri"/>
                <w:sz w:val="20"/>
                <w:szCs w:val="20"/>
                <w:lang w:val="en-US" w:eastAsia="en-US"/>
              </w:rPr>
              <w:t>SPIN-code=9396-3527</w:t>
            </w:r>
          </w:p>
          <w:p w:rsidR="000D109C" w:rsidRPr="00620B00" w:rsidRDefault="000D109C" w:rsidP="00620B00">
            <w:pPr>
              <w:spacing w:line="240" w:lineRule="auto"/>
              <w:contextualSpacing/>
              <w:jc w:val="left"/>
              <w:rPr>
                <w:rFonts w:eastAsia="Calibri"/>
                <w:sz w:val="20"/>
                <w:szCs w:val="20"/>
                <w:lang w:val="en-US" w:eastAsia="en-US"/>
              </w:rPr>
            </w:pPr>
            <w:r w:rsidRPr="00620B00">
              <w:rPr>
                <w:rFonts w:eastAsia="Calibri"/>
                <w:sz w:val="20"/>
                <w:szCs w:val="20"/>
                <w:lang w:val="en-US" w:eastAsia="en-US"/>
              </w:rPr>
              <w:t>Scopus Author ID=278641</w:t>
            </w:r>
          </w:p>
          <w:p w:rsidR="00FC0AE8" w:rsidRPr="00620B00" w:rsidRDefault="00FC0AE8" w:rsidP="00620B00">
            <w:pPr>
              <w:spacing w:line="240" w:lineRule="auto"/>
              <w:contextualSpacing/>
              <w:jc w:val="left"/>
              <w:rPr>
                <w:rFonts w:eastAsia="Calibri"/>
                <w:sz w:val="20"/>
                <w:szCs w:val="20"/>
                <w:lang w:val="en-US" w:eastAsia="en-US"/>
              </w:rPr>
            </w:pPr>
          </w:p>
          <w:p w:rsidR="000D109C" w:rsidRPr="00620B00" w:rsidRDefault="00A12ECA" w:rsidP="00620B00">
            <w:pPr>
              <w:spacing w:line="240" w:lineRule="auto"/>
              <w:contextualSpacing/>
              <w:jc w:val="left"/>
              <w:rPr>
                <w:rFonts w:eastAsia="Calibri"/>
                <w:sz w:val="20"/>
                <w:szCs w:val="20"/>
                <w:lang w:val="en-US" w:eastAsia="en-US"/>
              </w:rPr>
            </w:pPr>
            <w:proofErr w:type="spellStart"/>
            <w:r w:rsidRPr="00620B00">
              <w:rPr>
                <w:rFonts w:eastAsia="Calibri"/>
                <w:sz w:val="20"/>
                <w:szCs w:val="20"/>
                <w:lang w:val="en-US" w:eastAsia="en-US"/>
              </w:rPr>
              <w:t>Rudoy</w:t>
            </w:r>
            <w:proofErr w:type="spellEnd"/>
            <w:r w:rsidR="000D109C" w:rsidRPr="00620B00">
              <w:rPr>
                <w:rFonts w:eastAsia="Calibri"/>
                <w:sz w:val="20"/>
                <w:szCs w:val="20"/>
                <w:lang w:val="en-US" w:eastAsia="en-US"/>
              </w:rPr>
              <w:t xml:space="preserve"> Dmitry Vladimirovich</w:t>
            </w:r>
          </w:p>
          <w:p w:rsidR="000D109C" w:rsidRPr="00620B00" w:rsidRDefault="00305790" w:rsidP="00620B00">
            <w:pPr>
              <w:spacing w:line="240" w:lineRule="auto"/>
              <w:contextualSpacing/>
              <w:jc w:val="left"/>
              <w:rPr>
                <w:rFonts w:eastAsia="Calibri"/>
                <w:sz w:val="20"/>
                <w:szCs w:val="20"/>
                <w:lang w:val="en-US" w:eastAsia="en-US"/>
              </w:rPr>
            </w:pPr>
            <w:proofErr w:type="spellStart"/>
            <w:r w:rsidRPr="00620B00">
              <w:rPr>
                <w:rFonts w:eastAsia="Calibri"/>
                <w:sz w:val="20"/>
                <w:szCs w:val="20"/>
                <w:lang w:val="en-US" w:eastAsia="en-US"/>
              </w:rPr>
              <w:t>Cand.Tech.Sci</w:t>
            </w:r>
            <w:proofErr w:type="spellEnd"/>
            <w:r w:rsidRPr="00620B00">
              <w:rPr>
                <w:rFonts w:eastAsia="Calibri"/>
                <w:sz w:val="20"/>
                <w:szCs w:val="20"/>
                <w:lang w:val="en-US" w:eastAsia="en-US"/>
              </w:rPr>
              <w:t>.</w:t>
            </w:r>
            <w:r w:rsidR="00A12ECA" w:rsidRPr="00620B00">
              <w:rPr>
                <w:rFonts w:eastAsia="Calibri"/>
                <w:sz w:val="20"/>
                <w:szCs w:val="20"/>
                <w:lang w:val="en-US" w:eastAsia="en-US"/>
              </w:rPr>
              <w:t xml:space="preserve">, associate </w:t>
            </w:r>
            <w:r w:rsidRPr="00620B00">
              <w:rPr>
                <w:rFonts w:eastAsia="Calibri"/>
                <w:sz w:val="20"/>
                <w:szCs w:val="20"/>
                <w:lang w:val="en-US" w:eastAsia="en-US"/>
              </w:rPr>
              <w:t>p</w:t>
            </w:r>
            <w:r w:rsidR="00A12ECA" w:rsidRPr="00620B00">
              <w:rPr>
                <w:rFonts w:eastAsia="Calibri"/>
                <w:sz w:val="20"/>
                <w:szCs w:val="20"/>
                <w:lang w:val="en-US" w:eastAsia="en-US"/>
              </w:rPr>
              <w:t>rofessor</w:t>
            </w:r>
            <w:r w:rsidRPr="00620B00">
              <w:rPr>
                <w:rFonts w:eastAsia="Calibri"/>
                <w:sz w:val="20"/>
                <w:szCs w:val="20"/>
                <w:lang w:val="en-US" w:eastAsia="en-US"/>
              </w:rPr>
              <w:t>, Dean of the "</w:t>
            </w:r>
            <w:proofErr w:type="spellStart"/>
            <w:r w:rsidRPr="00620B00">
              <w:rPr>
                <w:rFonts w:eastAsia="Calibri"/>
                <w:sz w:val="20"/>
                <w:szCs w:val="20"/>
                <w:lang w:val="en-US" w:eastAsia="en-US"/>
              </w:rPr>
              <w:t>Agro</w:t>
            </w:r>
            <w:proofErr w:type="spellEnd"/>
            <w:r w:rsidRPr="00620B00">
              <w:rPr>
                <w:rFonts w:eastAsia="Calibri"/>
                <w:sz w:val="20"/>
                <w:szCs w:val="20"/>
                <w:lang w:val="en-US" w:eastAsia="en-US"/>
              </w:rPr>
              <w:t xml:space="preserve">-industrial" faculty </w:t>
            </w:r>
          </w:p>
          <w:p w:rsidR="00FC0AE8" w:rsidRPr="00620B00" w:rsidRDefault="00FC0AE8" w:rsidP="00620B00">
            <w:pPr>
              <w:spacing w:line="240" w:lineRule="auto"/>
              <w:contextualSpacing/>
              <w:jc w:val="left"/>
              <w:rPr>
                <w:rFonts w:eastAsia="Calibri"/>
                <w:sz w:val="20"/>
                <w:szCs w:val="20"/>
                <w:lang w:val="en-US" w:eastAsia="en-US"/>
              </w:rPr>
            </w:pPr>
          </w:p>
          <w:p w:rsidR="00A12ECA" w:rsidRPr="00620B00" w:rsidRDefault="000D109C" w:rsidP="00620B00">
            <w:pPr>
              <w:spacing w:line="240" w:lineRule="auto"/>
              <w:contextualSpacing/>
              <w:jc w:val="left"/>
              <w:rPr>
                <w:rFonts w:eastAsia="Calibri"/>
                <w:sz w:val="20"/>
                <w:szCs w:val="20"/>
                <w:lang w:val="en-US" w:eastAsia="en-US"/>
              </w:rPr>
            </w:pPr>
            <w:r w:rsidRPr="00620B00">
              <w:rPr>
                <w:rFonts w:eastAsia="Calibri"/>
                <w:sz w:val="20"/>
                <w:szCs w:val="20"/>
                <w:lang w:val="en-US" w:eastAsia="en-US"/>
              </w:rPr>
              <w:t>Saha</w:t>
            </w:r>
            <w:r w:rsidR="00A12ECA" w:rsidRPr="00620B00">
              <w:rPr>
                <w:rFonts w:eastAsia="Calibri"/>
                <w:sz w:val="20"/>
                <w:szCs w:val="20"/>
                <w:lang w:val="en-US" w:eastAsia="en-US"/>
              </w:rPr>
              <w:t xml:space="preserve">kyan </w:t>
            </w:r>
            <w:proofErr w:type="spellStart"/>
            <w:r w:rsidR="00A12ECA" w:rsidRPr="00620B00">
              <w:rPr>
                <w:rFonts w:eastAsia="Calibri"/>
                <w:sz w:val="20"/>
                <w:szCs w:val="20"/>
                <w:lang w:val="en-US" w:eastAsia="en-US"/>
              </w:rPr>
              <w:t>Sirun</w:t>
            </w:r>
            <w:proofErr w:type="spellEnd"/>
            <w:r w:rsidR="00A12ECA" w:rsidRPr="00620B00">
              <w:rPr>
                <w:rFonts w:eastAsia="Calibri"/>
                <w:sz w:val="20"/>
                <w:szCs w:val="20"/>
                <w:lang w:val="en-US" w:eastAsia="en-US"/>
              </w:rPr>
              <w:t xml:space="preserve"> </w:t>
            </w:r>
            <w:proofErr w:type="spellStart"/>
            <w:r w:rsidR="00A12ECA" w:rsidRPr="00620B00">
              <w:rPr>
                <w:rFonts w:eastAsia="Calibri"/>
                <w:sz w:val="20"/>
                <w:szCs w:val="20"/>
                <w:lang w:val="en-US" w:eastAsia="en-US"/>
              </w:rPr>
              <w:t>Razmikovna</w:t>
            </w:r>
            <w:proofErr w:type="spellEnd"/>
          </w:p>
          <w:p w:rsidR="00FC0AE8" w:rsidRPr="00620B00" w:rsidRDefault="00FC0AE8" w:rsidP="00620B00">
            <w:pPr>
              <w:spacing w:line="240" w:lineRule="auto"/>
              <w:contextualSpacing/>
              <w:jc w:val="left"/>
              <w:rPr>
                <w:rFonts w:eastAsia="Calibri"/>
                <w:sz w:val="20"/>
                <w:szCs w:val="20"/>
                <w:lang w:val="en-US" w:eastAsia="en-US"/>
              </w:rPr>
            </w:pPr>
          </w:p>
          <w:p w:rsidR="000D109C" w:rsidRPr="00620B00" w:rsidRDefault="00A12ECA" w:rsidP="00620B00">
            <w:pPr>
              <w:spacing w:line="240" w:lineRule="auto"/>
              <w:contextualSpacing/>
              <w:jc w:val="left"/>
              <w:rPr>
                <w:rFonts w:eastAsia="Calibri"/>
                <w:sz w:val="20"/>
                <w:szCs w:val="20"/>
                <w:lang w:val="en-US" w:eastAsia="en-US"/>
              </w:rPr>
            </w:pPr>
            <w:proofErr w:type="spellStart"/>
            <w:r w:rsidRPr="00620B00">
              <w:rPr>
                <w:rFonts w:eastAsia="Calibri"/>
                <w:sz w:val="20"/>
                <w:szCs w:val="20"/>
                <w:lang w:val="en-US" w:eastAsia="en-US"/>
              </w:rPr>
              <w:t>Belko</w:t>
            </w:r>
            <w:proofErr w:type="spellEnd"/>
            <w:r w:rsidRPr="00620B00">
              <w:rPr>
                <w:rFonts w:eastAsia="Calibri"/>
                <w:sz w:val="20"/>
                <w:szCs w:val="20"/>
                <w:lang w:val="en-US" w:eastAsia="en-US"/>
              </w:rPr>
              <w:t xml:space="preserve"> Daria </w:t>
            </w:r>
            <w:proofErr w:type="spellStart"/>
            <w:r w:rsidRPr="00620B00">
              <w:rPr>
                <w:rFonts w:eastAsia="Calibri"/>
                <w:sz w:val="20"/>
                <w:szCs w:val="20"/>
                <w:lang w:val="en-US" w:eastAsia="en-US"/>
              </w:rPr>
              <w:t>Andreevna</w:t>
            </w:r>
            <w:proofErr w:type="spellEnd"/>
          </w:p>
          <w:p w:rsidR="00FC0AE8" w:rsidRPr="00620B00" w:rsidRDefault="00FC0AE8" w:rsidP="00620B00">
            <w:pPr>
              <w:spacing w:line="240" w:lineRule="auto"/>
              <w:contextualSpacing/>
              <w:jc w:val="left"/>
              <w:rPr>
                <w:rFonts w:eastAsia="Calibri"/>
                <w:sz w:val="20"/>
                <w:szCs w:val="20"/>
                <w:lang w:val="en-US" w:eastAsia="en-US"/>
              </w:rPr>
            </w:pPr>
          </w:p>
          <w:p w:rsidR="000D109C" w:rsidRPr="00620B00" w:rsidRDefault="00A12ECA" w:rsidP="00620B00">
            <w:pPr>
              <w:spacing w:line="240" w:lineRule="auto"/>
              <w:contextualSpacing/>
              <w:jc w:val="left"/>
              <w:rPr>
                <w:rFonts w:eastAsia="Calibri"/>
                <w:sz w:val="20"/>
                <w:szCs w:val="20"/>
                <w:lang w:val="en-US" w:eastAsia="en-US"/>
              </w:rPr>
            </w:pPr>
            <w:proofErr w:type="spellStart"/>
            <w:r w:rsidRPr="00620B00">
              <w:rPr>
                <w:rFonts w:eastAsia="Calibri"/>
                <w:sz w:val="20"/>
                <w:szCs w:val="20"/>
                <w:lang w:val="en-US" w:eastAsia="en-US"/>
              </w:rPr>
              <w:t>Drozdov</w:t>
            </w:r>
            <w:proofErr w:type="spellEnd"/>
            <w:r w:rsidRPr="00620B00">
              <w:rPr>
                <w:rFonts w:eastAsia="Calibri"/>
                <w:sz w:val="20"/>
                <w:szCs w:val="20"/>
                <w:lang w:val="en-US" w:eastAsia="en-US"/>
              </w:rPr>
              <w:t xml:space="preserve"> Evgeniy </w:t>
            </w:r>
            <w:proofErr w:type="spellStart"/>
            <w:r w:rsidRPr="00620B00">
              <w:rPr>
                <w:rFonts w:eastAsia="Calibri"/>
                <w:sz w:val="20"/>
                <w:szCs w:val="20"/>
                <w:lang w:val="en-US" w:eastAsia="en-US"/>
              </w:rPr>
              <w:t>Aleksandrovich</w:t>
            </w:r>
            <w:proofErr w:type="spellEnd"/>
          </w:p>
          <w:p w:rsidR="00FC0AE8" w:rsidRPr="00620B00" w:rsidRDefault="00FC0AE8" w:rsidP="00620B00">
            <w:pPr>
              <w:spacing w:line="240" w:lineRule="auto"/>
              <w:contextualSpacing/>
              <w:jc w:val="left"/>
              <w:rPr>
                <w:rFonts w:eastAsia="Calibri"/>
                <w:sz w:val="20"/>
                <w:szCs w:val="20"/>
                <w:lang w:val="en-US" w:eastAsia="en-US"/>
              </w:rPr>
            </w:pPr>
          </w:p>
          <w:p w:rsidR="000D109C" w:rsidRPr="00620B00" w:rsidRDefault="000D109C" w:rsidP="00620B00">
            <w:pPr>
              <w:spacing w:line="240" w:lineRule="auto"/>
              <w:contextualSpacing/>
              <w:jc w:val="left"/>
              <w:rPr>
                <w:rFonts w:eastAsia="Calibri"/>
                <w:sz w:val="20"/>
                <w:szCs w:val="20"/>
                <w:lang w:val="en-US" w:eastAsia="en-US"/>
              </w:rPr>
            </w:pPr>
            <w:proofErr w:type="spellStart"/>
            <w:r w:rsidRPr="00620B00">
              <w:rPr>
                <w:rFonts w:eastAsia="Calibri"/>
                <w:sz w:val="20"/>
                <w:szCs w:val="20"/>
                <w:lang w:val="en-US" w:eastAsia="en-US"/>
              </w:rPr>
              <w:t>Goncharov</w:t>
            </w:r>
            <w:proofErr w:type="spellEnd"/>
            <w:r w:rsidRPr="00620B00">
              <w:rPr>
                <w:rFonts w:eastAsia="Calibri"/>
                <w:sz w:val="20"/>
                <w:szCs w:val="20"/>
                <w:lang w:val="en-US" w:eastAsia="en-US"/>
              </w:rPr>
              <w:t xml:space="preserve"> Stanislav </w:t>
            </w:r>
            <w:proofErr w:type="spellStart"/>
            <w:r w:rsidRPr="00620B00">
              <w:rPr>
                <w:rFonts w:eastAsia="Calibri"/>
                <w:sz w:val="20"/>
                <w:szCs w:val="20"/>
                <w:lang w:val="en-US" w:eastAsia="en-US"/>
              </w:rPr>
              <w:t>Sergeevich</w:t>
            </w:r>
            <w:proofErr w:type="spellEnd"/>
          </w:p>
          <w:p w:rsidR="00FC0AE8" w:rsidRPr="00620B00" w:rsidRDefault="00FC0AE8" w:rsidP="00620B00">
            <w:pPr>
              <w:spacing w:line="240" w:lineRule="auto"/>
              <w:contextualSpacing/>
              <w:jc w:val="left"/>
              <w:rPr>
                <w:rFonts w:eastAsia="Calibri"/>
                <w:sz w:val="20"/>
                <w:szCs w:val="20"/>
                <w:lang w:val="en-US" w:eastAsia="en-US"/>
              </w:rPr>
            </w:pPr>
          </w:p>
          <w:p w:rsidR="00FC0AE8" w:rsidRPr="00620B00" w:rsidRDefault="000D109C" w:rsidP="00620B00">
            <w:pPr>
              <w:spacing w:line="240" w:lineRule="auto"/>
              <w:contextualSpacing/>
              <w:jc w:val="left"/>
              <w:rPr>
                <w:rFonts w:eastAsia="Calibri"/>
                <w:sz w:val="20"/>
                <w:szCs w:val="20"/>
                <w:lang w:val="en-US" w:eastAsia="en-US"/>
              </w:rPr>
            </w:pPr>
            <w:proofErr w:type="spellStart"/>
            <w:r w:rsidRPr="00620B00">
              <w:rPr>
                <w:rFonts w:eastAsia="Calibri"/>
                <w:sz w:val="20"/>
                <w:szCs w:val="20"/>
                <w:lang w:val="en-US" w:eastAsia="en-US"/>
              </w:rPr>
              <w:t>Mamatov</w:t>
            </w:r>
            <w:proofErr w:type="spellEnd"/>
            <w:r w:rsidRPr="00620B00">
              <w:rPr>
                <w:rFonts w:eastAsia="Calibri"/>
                <w:sz w:val="20"/>
                <w:szCs w:val="20"/>
                <w:lang w:val="en-US" w:eastAsia="en-US"/>
              </w:rPr>
              <w:t xml:space="preserve"> Talgat </w:t>
            </w:r>
            <w:proofErr w:type="spellStart"/>
            <w:r w:rsidRPr="00620B00">
              <w:rPr>
                <w:rFonts w:eastAsia="Calibri"/>
                <w:sz w:val="20"/>
                <w:szCs w:val="20"/>
                <w:lang w:val="en-US" w:eastAsia="en-US"/>
              </w:rPr>
              <w:t>Nurlan</w:t>
            </w:r>
            <w:r w:rsidR="00A12ECA" w:rsidRPr="00620B00">
              <w:rPr>
                <w:rFonts w:eastAsia="Calibri"/>
                <w:sz w:val="20"/>
                <w:szCs w:val="20"/>
                <w:lang w:val="en-US" w:eastAsia="en-US"/>
              </w:rPr>
              <w:t>bek</w:t>
            </w:r>
            <w:r w:rsidRPr="00620B00">
              <w:rPr>
                <w:rFonts w:eastAsia="Calibri"/>
                <w:sz w:val="20"/>
                <w:szCs w:val="20"/>
                <w:lang w:val="en-US" w:eastAsia="en-US"/>
              </w:rPr>
              <w:t>ovich</w:t>
            </w:r>
            <w:proofErr w:type="spellEnd"/>
            <w:r w:rsidRPr="00620B00">
              <w:rPr>
                <w:rFonts w:eastAsia="Calibri"/>
                <w:sz w:val="20"/>
                <w:szCs w:val="20"/>
                <w:lang w:val="en-US" w:eastAsia="en-US"/>
              </w:rPr>
              <w:t xml:space="preserve"> </w:t>
            </w:r>
          </w:p>
          <w:p w:rsidR="000D109C" w:rsidRPr="00620B00" w:rsidRDefault="000D109C" w:rsidP="00620B00">
            <w:pPr>
              <w:spacing w:line="240" w:lineRule="auto"/>
              <w:contextualSpacing/>
              <w:jc w:val="left"/>
              <w:rPr>
                <w:rFonts w:eastAsia="Calibri"/>
                <w:i/>
                <w:sz w:val="20"/>
                <w:szCs w:val="20"/>
                <w:lang w:val="en-US" w:eastAsia="en-US"/>
              </w:rPr>
            </w:pPr>
            <w:r w:rsidRPr="00620B00">
              <w:rPr>
                <w:rFonts w:eastAsia="Calibri"/>
                <w:i/>
                <w:sz w:val="20"/>
                <w:szCs w:val="20"/>
                <w:lang w:val="en-US" w:eastAsia="en-US"/>
              </w:rPr>
              <w:t xml:space="preserve">Don state technical University, Rostov-on-don, Russia </w:t>
            </w:r>
          </w:p>
          <w:p w:rsidR="00FC0AE8" w:rsidRPr="00620B00" w:rsidRDefault="00FC0AE8" w:rsidP="00620B00">
            <w:pPr>
              <w:spacing w:line="240" w:lineRule="auto"/>
              <w:contextualSpacing/>
              <w:jc w:val="left"/>
              <w:rPr>
                <w:rFonts w:eastAsia="Calibri"/>
                <w:sz w:val="20"/>
                <w:szCs w:val="20"/>
                <w:lang w:val="en-US" w:eastAsia="en-US"/>
              </w:rPr>
            </w:pPr>
          </w:p>
          <w:p w:rsidR="000D109C" w:rsidRPr="00620B00" w:rsidRDefault="000D109C" w:rsidP="00620B00">
            <w:pPr>
              <w:spacing w:line="240" w:lineRule="auto"/>
              <w:contextualSpacing/>
              <w:jc w:val="left"/>
              <w:rPr>
                <w:rFonts w:eastAsia="Calibri"/>
                <w:sz w:val="20"/>
                <w:szCs w:val="20"/>
                <w:lang w:val="en-US" w:eastAsia="en-US"/>
              </w:rPr>
            </w:pPr>
            <w:r w:rsidRPr="00620B00">
              <w:rPr>
                <w:rFonts w:eastAsia="Calibri"/>
                <w:sz w:val="20"/>
                <w:szCs w:val="20"/>
                <w:lang w:val="en-US" w:eastAsia="en-US"/>
              </w:rPr>
              <w:t xml:space="preserve">This article deals with the problem of </w:t>
            </w:r>
            <w:r w:rsidR="00A12ECA" w:rsidRPr="00620B00">
              <w:rPr>
                <w:rFonts w:eastAsia="Calibri"/>
                <w:sz w:val="20"/>
                <w:szCs w:val="20"/>
                <w:lang w:val="en-US" w:eastAsia="en-US"/>
              </w:rPr>
              <w:t>producing</w:t>
            </w:r>
            <w:r w:rsidRPr="00620B00">
              <w:rPr>
                <w:rFonts w:eastAsia="Calibri"/>
                <w:sz w:val="20"/>
                <w:szCs w:val="20"/>
                <w:lang w:val="en-US" w:eastAsia="en-US"/>
              </w:rPr>
              <w:t xml:space="preserve"> protein using alternative sources of raw materials, due to the shortage of feed protein and utilization of organic waste. This property makes it possible to return feed protein to farm animals and birds derived from the biomass of insect larvae. The invention relates to agricultural production. The studied problem is relevant for the tec</w:t>
            </w:r>
            <w:r w:rsidR="00A12ECA" w:rsidRPr="00620B00">
              <w:rPr>
                <w:rFonts w:eastAsia="Calibri"/>
                <w:sz w:val="20"/>
                <w:szCs w:val="20"/>
                <w:lang w:val="en-US" w:eastAsia="en-US"/>
              </w:rPr>
              <w:t>hnology of livestock products (</w:t>
            </w:r>
            <w:r w:rsidR="00620B00" w:rsidRPr="00620B00">
              <w:rPr>
                <w:rFonts w:eastAsia="Calibri"/>
                <w:sz w:val="20"/>
                <w:szCs w:val="20"/>
                <w:lang w:val="en-US" w:eastAsia="en-US"/>
              </w:rPr>
              <w:t>a</w:t>
            </w:r>
            <w:r w:rsidRPr="00620B00">
              <w:rPr>
                <w:rFonts w:eastAsia="Calibri"/>
                <w:sz w:val="20"/>
                <w:szCs w:val="20"/>
                <w:lang w:val="en-US" w:eastAsia="en-US"/>
              </w:rPr>
              <w:t xml:space="preserve">gricultural </w:t>
            </w:r>
            <w:r w:rsidR="00620B00" w:rsidRPr="00620B00">
              <w:rPr>
                <w:rFonts w:eastAsia="Calibri"/>
                <w:sz w:val="20"/>
                <w:szCs w:val="20"/>
                <w:lang w:val="en-US" w:eastAsia="en-US"/>
              </w:rPr>
              <w:t>s</w:t>
            </w:r>
            <w:r w:rsidRPr="00620B00">
              <w:rPr>
                <w:rFonts w:eastAsia="Calibri"/>
                <w:sz w:val="20"/>
                <w:szCs w:val="20"/>
                <w:lang w:val="en-US" w:eastAsia="en-US"/>
              </w:rPr>
              <w:t xml:space="preserve">ciences), which is explained by the global need for </w:t>
            </w:r>
            <w:r w:rsidR="00A12ECA" w:rsidRPr="00620B00">
              <w:rPr>
                <w:rFonts w:eastAsia="Calibri"/>
                <w:sz w:val="20"/>
                <w:szCs w:val="20"/>
                <w:lang w:val="en-US" w:eastAsia="en-US"/>
              </w:rPr>
              <w:t>proteins and food products. T</w:t>
            </w:r>
            <w:r w:rsidRPr="00620B00">
              <w:rPr>
                <w:rFonts w:eastAsia="Calibri"/>
                <w:sz w:val="20"/>
                <w:szCs w:val="20"/>
                <w:lang w:val="en-US" w:eastAsia="en-US"/>
              </w:rPr>
              <w:t>he</w:t>
            </w:r>
            <w:r w:rsidR="00A12ECA" w:rsidRPr="00620B00">
              <w:rPr>
                <w:rFonts w:eastAsia="Calibri"/>
                <w:sz w:val="20"/>
                <w:szCs w:val="20"/>
                <w:lang w:val="en-US" w:eastAsia="en-US"/>
              </w:rPr>
              <w:t xml:space="preserve"> object of study is</w:t>
            </w:r>
            <w:r w:rsidRPr="00620B00">
              <w:rPr>
                <w:rFonts w:eastAsia="Calibri"/>
                <w:sz w:val="20"/>
                <w:szCs w:val="20"/>
                <w:lang w:val="en-US" w:eastAsia="en-US"/>
              </w:rPr>
              <w:t xml:space="preserve"> several different insects. The article studies the application and significance of some beetles in this field. The study provides a com</w:t>
            </w:r>
            <w:r w:rsidR="00A12ECA" w:rsidRPr="00620B00">
              <w:rPr>
                <w:rFonts w:eastAsia="Calibri"/>
                <w:sz w:val="20"/>
                <w:szCs w:val="20"/>
                <w:lang w:val="en-US" w:eastAsia="en-US"/>
              </w:rPr>
              <w:t xml:space="preserve">parative analysis of the Black </w:t>
            </w:r>
            <w:proofErr w:type="spellStart"/>
            <w:r w:rsidR="00A12ECA" w:rsidRPr="00620B00">
              <w:rPr>
                <w:rFonts w:eastAsia="Calibri"/>
                <w:sz w:val="20"/>
                <w:szCs w:val="20"/>
                <w:lang w:val="en-US" w:eastAsia="en-US"/>
              </w:rPr>
              <w:t>Linki</w:t>
            </w:r>
            <w:proofErr w:type="spellEnd"/>
            <w:r w:rsidR="00A12ECA" w:rsidRPr="00620B00">
              <w:rPr>
                <w:rFonts w:eastAsia="Calibri"/>
                <w:sz w:val="20"/>
                <w:szCs w:val="20"/>
                <w:lang w:val="en-US" w:eastAsia="en-US"/>
              </w:rPr>
              <w:t xml:space="preserve"> (</w:t>
            </w:r>
            <w:proofErr w:type="spellStart"/>
            <w:r w:rsidR="00A12ECA" w:rsidRPr="00620B00">
              <w:rPr>
                <w:rFonts w:eastAsia="Calibri"/>
                <w:sz w:val="20"/>
                <w:szCs w:val="20"/>
                <w:lang w:val="en-US" w:eastAsia="en-US"/>
              </w:rPr>
              <w:t>Hermetia</w:t>
            </w:r>
            <w:proofErr w:type="spellEnd"/>
            <w:r w:rsidR="00A12ECA" w:rsidRPr="00620B00">
              <w:rPr>
                <w:rFonts w:eastAsia="Calibri"/>
                <w:sz w:val="20"/>
                <w:szCs w:val="20"/>
                <w:lang w:val="en-US" w:eastAsia="en-US"/>
              </w:rPr>
              <w:t xml:space="preserve"> </w:t>
            </w:r>
            <w:proofErr w:type="spellStart"/>
            <w:r w:rsidR="00A12ECA" w:rsidRPr="00620B00">
              <w:rPr>
                <w:rFonts w:eastAsia="Calibri"/>
                <w:sz w:val="20"/>
                <w:szCs w:val="20"/>
                <w:lang w:val="en-US" w:eastAsia="en-US"/>
              </w:rPr>
              <w:t>illucens</w:t>
            </w:r>
            <w:proofErr w:type="spellEnd"/>
            <w:r w:rsidR="00A12ECA" w:rsidRPr="00620B00">
              <w:rPr>
                <w:rFonts w:eastAsia="Calibri"/>
                <w:sz w:val="20"/>
                <w:szCs w:val="20"/>
                <w:lang w:val="en-US" w:eastAsia="en-US"/>
              </w:rPr>
              <w:t>), H</w:t>
            </w:r>
            <w:r w:rsidRPr="00620B00">
              <w:rPr>
                <w:rFonts w:eastAsia="Calibri"/>
                <w:sz w:val="20"/>
                <w:szCs w:val="20"/>
                <w:lang w:val="en-US" w:eastAsia="en-US"/>
              </w:rPr>
              <w:t xml:space="preserve">ouse Cricket (Acheta </w:t>
            </w:r>
            <w:proofErr w:type="spellStart"/>
            <w:r w:rsidRPr="00620B00">
              <w:rPr>
                <w:rFonts w:eastAsia="Calibri"/>
                <w:sz w:val="20"/>
                <w:szCs w:val="20"/>
                <w:lang w:val="en-US" w:eastAsia="en-US"/>
              </w:rPr>
              <w:t>domesticus</w:t>
            </w:r>
            <w:proofErr w:type="spellEnd"/>
            <w:r w:rsidRPr="00620B00">
              <w:rPr>
                <w:rFonts w:eastAsia="Calibri"/>
                <w:sz w:val="20"/>
                <w:szCs w:val="20"/>
                <w:lang w:val="en-US" w:eastAsia="en-US"/>
              </w:rPr>
              <w:t>), Locusts</w:t>
            </w:r>
            <w:r w:rsidR="00A12ECA" w:rsidRPr="00620B00">
              <w:rPr>
                <w:rFonts w:eastAsia="Calibri"/>
                <w:sz w:val="20"/>
                <w:szCs w:val="20"/>
                <w:lang w:val="en-US" w:eastAsia="en-US"/>
              </w:rPr>
              <w:t xml:space="preserve"> (</w:t>
            </w:r>
            <w:proofErr w:type="spellStart"/>
            <w:r w:rsidR="00A12ECA" w:rsidRPr="00620B00">
              <w:rPr>
                <w:rFonts w:eastAsia="Calibri"/>
                <w:sz w:val="20"/>
                <w:szCs w:val="20"/>
                <w:lang w:val="en-US" w:eastAsia="en-US"/>
              </w:rPr>
              <w:t>Locusta</w:t>
            </w:r>
            <w:proofErr w:type="spellEnd"/>
            <w:r w:rsidR="00A12ECA" w:rsidRPr="00620B00">
              <w:rPr>
                <w:rFonts w:eastAsia="Calibri"/>
                <w:sz w:val="20"/>
                <w:szCs w:val="20"/>
                <w:lang w:val="en-US" w:eastAsia="en-US"/>
              </w:rPr>
              <w:t xml:space="preserve"> </w:t>
            </w:r>
            <w:proofErr w:type="spellStart"/>
            <w:r w:rsidR="00A12ECA" w:rsidRPr="00620B00">
              <w:rPr>
                <w:rFonts w:eastAsia="Calibri"/>
                <w:sz w:val="20"/>
                <w:szCs w:val="20"/>
                <w:lang w:val="en-US" w:eastAsia="en-US"/>
              </w:rPr>
              <w:t>migratoria</w:t>
            </w:r>
            <w:proofErr w:type="spellEnd"/>
            <w:r w:rsidR="00A12ECA" w:rsidRPr="00620B00">
              <w:rPr>
                <w:rFonts w:eastAsia="Calibri"/>
                <w:sz w:val="20"/>
                <w:szCs w:val="20"/>
                <w:lang w:val="en-US" w:eastAsia="en-US"/>
              </w:rPr>
              <w:t xml:space="preserve">), Flour </w:t>
            </w:r>
            <w:proofErr w:type="spellStart"/>
            <w:r w:rsidR="00A12ECA" w:rsidRPr="00620B00">
              <w:rPr>
                <w:rFonts w:eastAsia="Calibri"/>
                <w:sz w:val="20"/>
                <w:szCs w:val="20"/>
                <w:lang w:val="en-US" w:eastAsia="en-US"/>
              </w:rPr>
              <w:t>C</w:t>
            </w:r>
            <w:r w:rsidRPr="00620B00">
              <w:rPr>
                <w:rFonts w:eastAsia="Calibri"/>
                <w:sz w:val="20"/>
                <w:szCs w:val="20"/>
                <w:lang w:val="en-US" w:eastAsia="en-US"/>
              </w:rPr>
              <w:t>astaneum</w:t>
            </w:r>
            <w:proofErr w:type="spellEnd"/>
            <w:r w:rsidRPr="00620B00">
              <w:rPr>
                <w:rFonts w:eastAsia="Calibri"/>
                <w:sz w:val="20"/>
                <w:szCs w:val="20"/>
                <w:lang w:val="en-US" w:eastAsia="en-US"/>
              </w:rPr>
              <w:t xml:space="preserve"> (</w:t>
            </w:r>
            <w:proofErr w:type="spellStart"/>
            <w:r w:rsidRPr="00620B00">
              <w:rPr>
                <w:rFonts w:eastAsia="Calibri"/>
                <w:sz w:val="20"/>
                <w:szCs w:val="20"/>
                <w:lang w:val="en-US" w:eastAsia="en-US"/>
              </w:rPr>
              <w:t>Tribolium</w:t>
            </w:r>
            <w:proofErr w:type="spellEnd"/>
            <w:r w:rsidRPr="00620B00">
              <w:rPr>
                <w:rFonts w:eastAsia="Calibri"/>
                <w:sz w:val="20"/>
                <w:szCs w:val="20"/>
                <w:lang w:val="en-US" w:eastAsia="en-US"/>
              </w:rPr>
              <w:t xml:space="preserve"> </w:t>
            </w:r>
            <w:proofErr w:type="spellStart"/>
            <w:r w:rsidRPr="00620B00">
              <w:rPr>
                <w:rFonts w:eastAsia="Calibri"/>
                <w:sz w:val="20"/>
                <w:szCs w:val="20"/>
                <w:lang w:val="en-US" w:eastAsia="en-US"/>
              </w:rPr>
              <w:t>confusum</w:t>
            </w:r>
            <w:proofErr w:type="spellEnd"/>
            <w:r w:rsidRPr="00620B00">
              <w:rPr>
                <w:rFonts w:eastAsia="Calibri"/>
                <w:sz w:val="20"/>
                <w:szCs w:val="20"/>
                <w:lang w:val="en-US" w:eastAsia="en-US"/>
              </w:rPr>
              <w:t xml:space="preserve">) for a more graphic comparison of the benefit from the application of the above bugs and identify the most unpretentious and best beetle for breeding for food purposes in agricultural production. </w:t>
            </w:r>
            <w:r w:rsidR="00A12ECA" w:rsidRPr="00620B00">
              <w:rPr>
                <w:rFonts w:eastAsia="Calibri"/>
                <w:sz w:val="20"/>
                <w:szCs w:val="20"/>
                <w:lang w:val="en-US" w:eastAsia="en-US"/>
              </w:rPr>
              <w:t xml:space="preserve">The </w:t>
            </w:r>
            <w:r w:rsidR="00620B00" w:rsidRPr="00620B00">
              <w:rPr>
                <w:rFonts w:eastAsia="Calibri"/>
                <w:sz w:val="20"/>
                <w:szCs w:val="20"/>
                <w:lang w:val="en-US" w:eastAsia="en-US"/>
              </w:rPr>
              <w:t xml:space="preserve">work also shows a </w:t>
            </w:r>
            <w:r w:rsidRPr="00620B00">
              <w:rPr>
                <w:rFonts w:eastAsia="Calibri"/>
                <w:sz w:val="20"/>
                <w:szCs w:val="20"/>
                <w:lang w:val="en-US" w:eastAsia="en-US"/>
              </w:rPr>
              <w:t xml:space="preserve">diagram of the process of development of the larvae of </w:t>
            </w:r>
            <w:proofErr w:type="spellStart"/>
            <w:r w:rsidRPr="00620B00">
              <w:rPr>
                <w:rFonts w:eastAsia="Calibri"/>
                <w:sz w:val="20"/>
                <w:szCs w:val="20"/>
                <w:lang w:val="en-US" w:eastAsia="en-US"/>
              </w:rPr>
              <w:t>Hermetia</w:t>
            </w:r>
            <w:proofErr w:type="spellEnd"/>
            <w:r w:rsidRPr="00620B00">
              <w:rPr>
                <w:rFonts w:eastAsia="Calibri"/>
                <w:sz w:val="20"/>
                <w:szCs w:val="20"/>
                <w:lang w:val="en-US" w:eastAsia="en-US"/>
              </w:rPr>
              <w:t xml:space="preserve"> </w:t>
            </w:r>
            <w:proofErr w:type="spellStart"/>
            <w:r w:rsidRPr="00620B00">
              <w:rPr>
                <w:rFonts w:eastAsia="Calibri"/>
                <w:sz w:val="20"/>
                <w:szCs w:val="20"/>
                <w:lang w:val="en-US" w:eastAsia="en-US"/>
              </w:rPr>
              <w:t>illucens</w:t>
            </w:r>
            <w:proofErr w:type="spellEnd"/>
            <w:r w:rsidRPr="00620B00">
              <w:rPr>
                <w:rFonts w:eastAsia="Calibri"/>
                <w:sz w:val="20"/>
                <w:szCs w:val="20"/>
                <w:lang w:val="en-US" w:eastAsia="en-US"/>
              </w:rPr>
              <w:t>. The following research methods were used: observation, collection of scientific and practical information about beetles, study, analysis, processing, systematization of the collected material</w:t>
            </w:r>
          </w:p>
          <w:p w:rsidR="00620B00" w:rsidRPr="00620B00" w:rsidRDefault="00620B00" w:rsidP="00620B00">
            <w:pPr>
              <w:spacing w:line="240" w:lineRule="auto"/>
              <w:contextualSpacing/>
              <w:jc w:val="left"/>
              <w:rPr>
                <w:rFonts w:eastAsia="Calibri"/>
                <w:b/>
                <w:sz w:val="20"/>
                <w:szCs w:val="20"/>
                <w:lang w:val="en-US" w:eastAsia="en-US"/>
              </w:rPr>
            </w:pPr>
          </w:p>
          <w:p w:rsidR="00620B00" w:rsidRPr="00620B00" w:rsidRDefault="00620B00" w:rsidP="00620B00">
            <w:pPr>
              <w:spacing w:line="240" w:lineRule="auto"/>
              <w:contextualSpacing/>
              <w:jc w:val="left"/>
              <w:rPr>
                <w:rFonts w:eastAsia="Calibri"/>
                <w:b/>
                <w:sz w:val="20"/>
                <w:szCs w:val="20"/>
                <w:lang w:val="en-US" w:eastAsia="en-US"/>
              </w:rPr>
            </w:pPr>
          </w:p>
          <w:p w:rsidR="00620B00" w:rsidRPr="00620B00" w:rsidRDefault="00620B00" w:rsidP="00620B00">
            <w:pPr>
              <w:spacing w:line="240" w:lineRule="auto"/>
              <w:contextualSpacing/>
              <w:jc w:val="left"/>
              <w:rPr>
                <w:rFonts w:eastAsia="Calibri"/>
                <w:b/>
                <w:sz w:val="20"/>
                <w:szCs w:val="20"/>
                <w:lang w:val="en-US" w:eastAsia="en-US"/>
              </w:rPr>
            </w:pPr>
          </w:p>
          <w:p w:rsidR="00620B00" w:rsidRPr="00620B00" w:rsidRDefault="00620B00" w:rsidP="00620B00">
            <w:pPr>
              <w:spacing w:line="240" w:lineRule="auto"/>
              <w:contextualSpacing/>
              <w:jc w:val="left"/>
              <w:rPr>
                <w:rFonts w:eastAsia="Calibri"/>
                <w:b/>
                <w:sz w:val="20"/>
                <w:szCs w:val="20"/>
                <w:lang w:val="en-US" w:eastAsia="en-US"/>
              </w:rPr>
            </w:pPr>
          </w:p>
          <w:p w:rsidR="00620B00" w:rsidRPr="00620B00" w:rsidRDefault="00620B00" w:rsidP="00620B00">
            <w:pPr>
              <w:spacing w:line="240" w:lineRule="auto"/>
              <w:contextualSpacing/>
              <w:jc w:val="left"/>
              <w:rPr>
                <w:rFonts w:eastAsia="Calibri"/>
                <w:b/>
                <w:sz w:val="20"/>
                <w:szCs w:val="20"/>
                <w:lang w:val="en-US" w:eastAsia="en-US"/>
              </w:rPr>
            </w:pPr>
          </w:p>
          <w:p w:rsidR="00620B00" w:rsidRPr="00620B00" w:rsidRDefault="00620B00" w:rsidP="00620B00">
            <w:pPr>
              <w:spacing w:line="240" w:lineRule="auto"/>
              <w:contextualSpacing/>
              <w:jc w:val="left"/>
              <w:rPr>
                <w:rFonts w:eastAsia="Calibri"/>
                <w:b/>
                <w:sz w:val="20"/>
                <w:szCs w:val="20"/>
                <w:lang w:val="en-US" w:eastAsia="en-US"/>
              </w:rPr>
            </w:pPr>
          </w:p>
          <w:p w:rsidR="00620B00" w:rsidRPr="00620B00" w:rsidRDefault="00620B00" w:rsidP="00620B00">
            <w:pPr>
              <w:spacing w:line="240" w:lineRule="auto"/>
              <w:contextualSpacing/>
              <w:jc w:val="left"/>
              <w:rPr>
                <w:rFonts w:eastAsia="Calibri"/>
                <w:b/>
                <w:sz w:val="20"/>
                <w:szCs w:val="20"/>
                <w:lang w:val="en-US" w:eastAsia="en-US"/>
              </w:rPr>
            </w:pPr>
          </w:p>
          <w:p w:rsidR="00620B00" w:rsidRPr="00620B00" w:rsidRDefault="00620B00" w:rsidP="00620B00">
            <w:pPr>
              <w:spacing w:line="240" w:lineRule="auto"/>
              <w:contextualSpacing/>
              <w:jc w:val="left"/>
              <w:rPr>
                <w:rFonts w:eastAsia="Calibri"/>
                <w:b/>
                <w:sz w:val="20"/>
                <w:szCs w:val="20"/>
                <w:lang w:val="en-US" w:eastAsia="en-US"/>
              </w:rPr>
            </w:pPr>
          </w:p>
          <w:p w:rsidR="000726BC" w:rsidRPr="00620B00" w:rsidRDefault="000D109C" w:rsidP="00620B00">
            <w:pPr>
              <w:spacing w:line="240" w:lineRule="auto"/>
              <w:contextualSpacing/>
              <w:jc w:val="left"/>
              <w:rPr>
                <w:rFonts w:eastAsia="Calibri"/>
                <w:b/>
                <w:sz w:val="20"/>
                <w:szCs w:val="20"/>
                <w:lang w:val="en-US" w:eastAsia="en-US"/>
              </w:rPr>
            </w:pPr>
            <w:r w:rsidRPr="00620B00">
              <w:rPr>
                <w:rFonts w:eastAsia="Calibri"/>
                <w:bCs/>
                <w:sz w:val="20"/>
                <w:szCs w:val="20"/>
                <w:lang w:val="en-US" w:eastAsia="en-US"/>
              </w:rPr>
              <w:t>Keywords:</w:t>
            </w:r>
            <w:r w:rsidRPr="00620B00">
              <w:rPr>
                <w:rFonts w:eastAsia="Calibri"/>
                <w:sz w:val="20"/>
                <w:szCs w:val="20"/>
                <w:lang w:val="en-US" w:eastAsia="en-US"/>
              </w:rPr>
              <w:t xml:space="preserve"> </w:t>
            </w:r>
            <w:r w:rsidR="00620B00" w:rsidRPr="00620B00">
              <w:rPr>
                <w:rFonts w:eastAsia="Calibri"/>
                <w:sz w:val="20"/>
                <w:szCs w:val="20"/>
                <w:lang w:val="en-US" w:eastAsia="en-US"/>
              </w:rPr>
              <w:t>ALTERNATIVE SOURCE OF RAW MATERIALS, PROTEIN, AGRICULTURE, BLACK LIVENKA (HERMETIA ILLUCENS), HOUSE CRICKET (ACHETA DOMESTICUS), LOCUSTS (LOCUSTA MIGRATORIA), FLOUR CASTANEUM (TRIBOLIUM CONFUSUM)</w:t>
            </w:r>
          </w:p>
        </w:tc>
      </w:tr>
    </w:tbl>
    <w:p w:rsidR="000726BC" w:rsidRPr="000D109C" w:rsidRDefault="000726BC" w:rsidP="00B40E98">
      <w:pPr>
        <w:ind w:firstLine="851"/>
        <w:contextualSpacing/>
        <w:rPr>
          <w:rFonts w:eastAsia="Calibri"/>
          <w:b/>
          <w:szCs w:val="28"/>
          <w:lang w:val="en-US" w:eastAsia="en-US"/>
        </w:rPr>
      </w:pPr>
    </w:p>
    <w:p w:rsidR="00B40E98" w:rsidRDefault="00840FAE" w:rsidP="00B40E98">
      <w:pPr>
        <w:ind w:firstLine="851"/>
        <w:contextualSpacing/>
        <w:rPr>
          <w:rFonts w:eastAsia="Calibri"/>
          <w:szCs w:val="28"/>
          <w:lang w:eastAsia="en-US"/>
        </w:rPr>
      </w:pPr>
      <w:r w:rsidRPr="00840FAE">
        <w:rPr>
          <w:rFonts w:eastAsia="Calibri"/>
          <w:b/>
          <w:szCs w:val="28"/>
          <w:lang w:eastAsia="en-US"/>
        </w:rPr>
        <w:t>Введение.</w:t>
      </w:r>
      <w:r>
        <w:rPr>
          <w:rFonts w:eastAsia="Calibri"/>
          <w:szCs w:val="28"/>
          <w:lang w:eastAsia="en-US"/>
        </w:rPr>
        <w:t xml:space="preserve"> </w:t>
      </w:r>
      <w:r w:rsidR="00B40E98" w:rsidRPr="00560FE1">
        <w:rPr>
          <w:rFonts w:eastAsia="Calibri"/>
          <w:szCs w:val="28"/>
          <w:lang w:eastAsia="en-US"/>
        </w:rPr>
        <w:t>Глобальная потребность в пищевых продуктах и белках нарастает как ожидаемое следствие роста человеческой поп</w:t>
      </w:r>
      <w:r w:rsidR="00B40E98">
        <w:rPr>
          <w:rFonts w:eastAsia="Calibri"/>
          <w:szCs w:val="28"/>
          <w:lang w:eastAsia="en-US"/>
        </w:rPr>
        <w:t xml:space="preserve">уляции в мире, которая к 2050 году </w:t>
      </w:r>
      <w:r w:rsidR="00B40E98" w:rsidRPr="00560FE1">
        <w:rPr>
          <w:rFonts w:eastAsia="Calibri"/>
          <w:szCs w:val="28"/>
          <w:lang w:eastAsia="en-US"/>
        </w:rPr>
        <w:t>достигнет 9 млрд. человек. Уже в настоящее время около 1 млрд. человек в мире хронически не доедает. Если не будут предприняты меры, рост потребности в белках вызовет рост цен на продукты и усилит давление на животноводческие хозяйства, а также скажется на продовольственной безопасности как в мире, так и в Российской Федерации.</w:t>
      </w:r>
      <w:r w:rsidR="00B40E98" w:rsidRPr="00560FE1">
        <w:rPr>
          <w:rFonts w:eastAsia="Calibri"/>
          <w:szCs w:val="28"/>
          <w:lang w:eastAsia="en-US"/>
        </w:rPr>
        <w:br/>
        <w:t>Актуальность данной проблемы затрагивается в различных работах (См., например, [1-6] и т.д.).</w:t>
      </w:r>
    </w:p>
    <w:p w:rsidR="00840FAE" w:rsidRDefault="00840FAE" w:rsidP="00B40E98">
      <w:pPr>
        <w:ind w:firstLine="851"/>
        <w:contextualSpacing/>
        <w:rPr>
          <w:rFonts w:eastAsia="Calibri"/>
          <w:szCs w:val="28"/>
          <w:lang w:eastAsia="en-US"/>
        </w:rPr>
      </w:pPr>
      <w:r w:rsidRPr="00840FAE">
        <w:rPr>
          <w:rFonts w:eastAsia="Calibri"/>
          <w:b/>
          <w:szCs w:val="28"/>
          <w:lang w:eastAsia="en-US"/>
        </w:rPr>
        <w:t>Целью данной</w:t>
      </w:r>
      <w:r>
        <w:rPr>
          <w:rFonts w:eastAsia="Calibri"/>
          <w:szCs w:val="28"/>
          <w:lang w:eastAsia="en-US"/>
        </w:rPr>
        <w:t xml:space="preserve"> работы является рассмотреть проблему</w:t>
      </w:r>
      <w:r w:rsidRPr="00840FAE">
        <w:rPr>
          <w:rFonts w:eastAsia="Calibri"/>
          <w:szCs w:val="28"/>
          <w:lang w:eastAsia="en-US"/>
        </w:rPr>
        <w:t xml:space="preserve"> получения белка c помощью использования альтернативных источников сырья</w:t>
      </w:r>
      <w:r>
        <w:rPr>
          <w:rFonts w:eastAsia="Calibri"/>
          <w:szCs w:val="28"/>
          <w:lang w:eastAsia="en-US"/>
        </w:rPr>
        <w:t>.</w:t>
      </w:r>
      <w:r w:rsidRPr="00840FAE">
        <w:rPr>
          <w:rFonts w:eastAsia="Calibri"/>
          <w:szCs w:val="28"/>
          <w:lang w:eastAsia="en-US"/>
        </w:rPr>
        <w:t xml:space="preserve"> </w:t>
      </w:r>
    </w:p>
    <w:p w:rsidR="00B40E98" w:rsidRPr="00A16A55" w:rsidRDefault="00840FAE" w:rsidP="00B40E98">
      <w:pPr>
        <w:ind w:firstLine="851"/>
        <w:contextualSpacing/>
        <w:rPr>
          <w:rFonts w:eastAsia="Calibri"/>
          <w:szCs w:val="28"/>
          <w:lang w:eastAsia="en-US"/>
        </w:rPr>
      </w:pPr>
      <w:r w:rsidRPr="00840FAE">
        <w:rPr>
          <w:rFonts w:eastAsia="Calibri"/>
          <w:b/>
          <w:szCs w:val="28"/>
          <w:lang w:eastAsia="en-US"/>
        </w:rPr>
        <w:t>Методика исследования.</w:t>
      </w:r>
      <w:r>
        <w:rPr>
          <w:rFonts w:eastAsia="Calibri"/>
          <w:szCs w:val="28"/>
          <w:lang w:eastAsia="en-US"/>
        </w:rPr>
        <w:t xml:space="preserve"> При выполнении исследования</w:t>
      </w:r>
      <w:r w:rsidRPr="00840FAE">
        <w:rPr>
          <w:rFonts w:eastAsia="Calibri"/>
          <w:szCs w:val="28"/>
          <w:lang w:eastAsia="en-US"/>
        </w:rPr>
        <w:t xml:space="preserve"> использовались </w:t>
      </w:r>
      <w:r w:rsidR="00B40E98" w:rsidRPr="00A16A55">
        <w:rPr>
          <w:rFonts w:eastAsia="Calibri"/>
          <w:szCs w:val="28"/>
          <w:lang w:eastAsia="en-US"/>
        </w:rPr>
        <w:t>следующие методы: наблюдение, сбор научно-практической информации о жуках, изучение, анализ, обработка, систематизация собранного материала.</w:t>
      </w:r>
    </w:p>
    <w:p w:rsidR="00B40E98" w:rsidRPr="00A16A55" w:rsidRDefault="00840FAE" w:rsidP="00B40E98">
      <w:pPr>
        <w:ind w:firstLine="851"/>
        <w:contextualSpacing/>
        <w:rPr>
          <w:rFonts w:eastAsia="Calibri"/>
          <w:szCs w:val="28"/>
          <w:lang w:eastAsia="en-US"/>
        </w:rPr>
      </w:pPr>
      <w:r w:rsidRPr="00840FAE">
        <w:rPr>
          <w:rFonts w:eastAsia="Calibri"/>
          <w:b/>
          <w:szCs w:val="28"/>
          <w:lang w:eastAsia="en-US"/>
        </w:rPr>
        <w:t>Результаты и обсуждение.</w:t>
      </w:r>
      <w:r>
        <w:rPr>
          <w:rFonts w:eastAsia="Calibri"/>
          <w:szCs w:val="28"/>
          <w:lang w:eastAsia="en-US"/>
        </w:rPr>
        <w:t xml:space="preserve"> </w:t>
      </w:r>
      <w:r w:rsidR="00B40E98" w:rsidRPr="00A16A55">
        <w:rPr>
          <w:rFonts w:eastAsia="Calibri"/>
          <w:szCs w:val="28"/>
          <w:lang w:eastAsia="en-US"/>
        </w:rPr>
        <w:t xml:space="preserve">Во многих странах Азии, Латинской Америки и Африки существует традиция использования насекомых в качестве источника пищи [3-6]. Подсчитано, что по крайней мере 2 млрд. человек используют насекомых в качестве корма, причем съедобными считаются 1900 видов насекомых. Большинство насекомых растут и быстро размножаются, в том числе и на отходах. Количество белка, который может получить человек, сравнимо с количеством белка, </w:t>
      </w:r>
      <w:r w:rsidR="00B40E98" w:rsidRPr="00A16A55">
        <w:rPr>
          <w:rFonts w:eastAsia="Calibri"/>
          <w:szCs w:val="28"/>
          <w:lang w:eastAsia="en-US"/>
        </w:rPr>
        <w:lastRenderedPageBreak/>
        <w:t>содержащегося в говядине. При этом сверчки обходятся дешевле. Основное преимущество данной технологии – ее безопасность для окружающей среды и человека.</w:t>
      </w:r>
    </w:p>
    <w:p w:rsidR="00B40E98" w:rsidRPr="00B867A8" w:rsidRDefault="00B40E98" w:rsidP="00B40E98">
      <w:pPr>
        <w:ind w:firstLine="851"/>
        <w:contextualSpacing/>
        <w:rPr>
          <w:rFonts w:eastAsia="Calibri"/>
          <w:szCs w:val="28"/>
          <w:lang w:eastAsia="en-US"/>
        </w:rPr>
      </w:pPr>
      <w:r w:rsidRPr="00B867A8">
        <w:rPr>
          <w:rFonts w:eastAsia="Calibri"/>
          <w:szCs w:val="28"/>
          <w:lang w:eastAsia="en-US"/>
        </w:rPr>
        <w:t>Рассмотрим применение и значение некоторых жуков в данной области.</w:t>
      </w:r>
    </w:p>
    <w:p w:rsidR="00B40E98" w:rsidRDefault="00B40E98" w:rsidP="00E77296">
      <w:pPr>
        <w:ind w:firstLine="851"/>
        <w:contextualSpacing/>
        <w:rPr>
          <w:rFonts w:eastAsia="Calibri"/>
          <w:szCs w:val="28"/>
          <w:lang w:eastAsia="en-US"/>
        </w:rPr>
      </w:pPr>
      <w:r w:rsidRPr="00B867A8">
        <w:rPr>
          <w:rFonts w:eastAsia="Calibri"/>
          <w:szCs w:val="28"/>
          <w:lang w:eastAsia="en-US"/>
        </w:rPr>
        <w:t xml:space="preserve">Муха Черная </w:t>
      </w:r>
      <w:proofErr w:type="spellStart"/>
      <w:r w:rsidRPr="00B867A8">
        <w:rPr>
          <w:rFonts w:eastAsia="Calibri"/>
          <w:szCs w:val="28"/>
          <w:lang w:eastAsia="en-US"/>
        </w:rPr>
        <w:t>львинка</w:t>
      </w:r>
      <w:proofErr w:type="spellEnd"/>
      <w:r w:rsidRPr="00B867A8">
        <w:rPr>
          <w:rFonts w:eastAsia="Calibri"/>
          <w:szCs w:val="28"/>
          <w:lang w:eastAsia="en-US"/>
        </w:rPr>
        <w:t xml:space="preserve"> (</w:t>
      </w:r>
      <w:proofErr w:type="spellStart"/>
      <w:r w:rsidRPr="00B867A8">
        <w:rPr>
          <w:rFonts w:eastAsia="Calibri"/>
          <w:szCs w:val="28"/>
          <w:lang w:eastAsia="en-US"/>
        </w:rPr>
        <w:t>Hermetia</w:t>
      </w:r>
      <w:proofErr w:type="spellEnd"/>
      <w:r w:rsidRPr="00B867A8">
        <w:rPr>
          <w:rFonts w:eastAsia="Calibri"/>
          <w:szCs w:val="28"/>
          <w:lang w:eastAsia="en-US"/>
        </w:rPr>
        <w:t xml:space="preserve"> </w:t>
      </w:r>
      <w:proofErr w:type="spellStart"/>
      <w:r w:rsidRPr="00B867A8">
        <w:rPr>
          <w:rFonts w:eastAsia="Calibri"/>
          <w:szCs w:val="28"/>
          <w:lang w:eastAsia="en-US"/>
        </w:rPr>
        <w:t>illucens</w:t>
      </w:r>
      <w:proofErr w:type="spellEnd"/>
      <w:r w:rsidRPr="00B867A8">
        <w:rPr>
          <w:rFonts w:eastAsia="Calibri"/>
          <w:szCs w:val="28"/>
          <w:lang w:eastAsia="en-US"/>
        </w:rPr>
        <w:t xml:space="preserve">) – это крупная американская муха из семейства </w:t>
      </w:r>
      <w:proofErr w:type="spellStart"/>
      <w:r w:rsidRPr="00B867A8">
        <w:rPr>
          <w:rFonts w:eastAsia="Calibri"/>
          <w:szCs w:val="28"/>
          <w:lang w:eastAsia="en-US"/>
        </w:rPr>
        <w:t>львинок</w:t>
      </w:r>
      <w:proofErr w:type="spellEnd"/>
      <w:r w:rsidRPr="00B867A8">
        <w:rPr>
          <w:rFonts w:eastAsia="Calibri"/>
          <w:szCs w:val="28"/>
          <w:lang w:eastAsia="en-US"/>
        </w:rPr>
        <w:t xml:space="preserve"> (</w:t>
      </w:r>
      <w:proofErr w:type="spellStart"/>
      <w:r w:rsidRPr="00B867A8">
        <w:rPr>
          <w:rFonts w:eastAsia="Calibri"/>
          <w:szCs w:val="28"/>
          <w:lang w:eastAsia="en-US"/>
        </w:rPr>
        <w:t>Stratiomyidae</w:t>
      </w:r>
      <w:proofErr w:type="spellEnd"/>
      <w:r w:rsidRPr="00B867A8">
        <w:rPr>
          <w:rFonts w:eastAsia="Calibri"/>
          <w:szCs w:val="28"/>
          <w:lang w:eastAsia="en-US"/>
        </w:rPr>
        <w:t xml:space="preserve">). По внешнему виду схожа с осой, однако в отличие от осы у нее только одна пара крыльев, нет жала и темный одноцветный окрас тела [7]. У </w:t>
      </w:r>
      <w:proofErr w:type="spellStart"/>
      <w:r w:rsidRPr="00B867A8">
        <w:rPr>
          <w:rFonts w:eastAsia="Calibri"/>
          <w:szCs w:val="28"/>
          <w:lang w:eastAsia="en-US"/>
        </w:rPr>
        <w:t>Hermetia</w:t>
      </w:r>
      <w:proofErr w:type="spellEnd"/>
      <w:r w:rsidRPr="00B867A8">
        <w:rPr>
          <w:rFonts w:eastAsia="Calibri"/>
          <w:szCs w:val="28"/>
          <w:lang w:eastAsia="en-US"/>
        </w:rPr>
        <w:t xml:space="preserve"> </w:t>
      </w:r>
      <w:proofErr w:type="spellStart"/>
      <w:r w:rsidRPr="00B867A8">
        <w:rPr>
          <w:rFonts w:eastAsia="Calibri"/>
          <w:szCs w:val="28"/>
          <w:lang w:eastAsia="en-US"/>
        </w:rPr>
        <w:t>illucens</w:t>
      </w:r>
      <w:proofErr w:type="spellEnd"/>
      <w:r w:rsidRPr="00B867A8">
        <w:rPr>
          <w:rFonts w:eastAsia="Calibri"/>
          <w:szCs w:val="28"/>
          <w:lang w:eastAsia="en-US"/>
        </w:rPr>
        <w:t xml:space="preserve"> единственная цель – это спаривание и откладывания яиц.</w:t>
      </w:r>
      <w:r w:rsidR="00E77296">
        <w:rPr>
          <w:rFonts w:eastAsia="Calibri"/>
          <w:szCs w:val="28"/>
          <w:lang w:eastAsia="en-US"/>
        </w:rPr>
        <w:t xml:space="preserve"> </w:t>
      </w:r>
      <w:r w:rsidRPr="00B867A8">
        <w:rPr>
          <w:rFonts w:eastAsia="Calibri"/>
          <w:szCs w:val="28"/>
          <w:lang w:eastAsia="en-US"/>
        </w:rPr>
        <w:t xml:space="preserve">Отличий у самки и самца не наблюдается (даже половых), хотя самки, по размеру больше самцов. </w:t>
      </w:r>
    </w:p>
    <w:p w:rsidR="00B40E98" w:rsidRDefault="00B40E98" w:rsidP="00E77296">
      <w:pPr>
        <w:shd w:val="clear" w:color="auto" w:fill="FFFFFF"/>
        <w:spacing w:before="30"/>
        <w:ind w:firstLine="851"/>
        <w:contextualSpacing/>
        <w:rPr>
          <w:szCs w:val="28"/>
        </w:rPr>
      </w:pPr>
      <w:r w:rsidRPr="00B867A8">
        <w:t xml:space="preserve">На рис.1 показана схема </w:t>
      </w:r>
      <w:r w:rsidRPr="00B867A8">
        <w:rPr>
          <w:szCs w:val="28"/>
        </w:rPr>
        <w:t xml:space="preserve">развития личинки </w:t>
      </w:r>
      <w:proofErr w:type="spellStart"/>
      <w:r w:rsidRPr="00B867A8">
        <w:rPr>
          <w:szCs w:val="28"/>
        </w:rPr>
        <w:t>Hermetia</w:t>
      </w:r>
      <w:proofErr w:type="spellEnd"/>
      <w:r w:rsidRPr="00B867A8">
        <w:rPr>
          <w:szCs w:val="28"/>
        </w:rPr>
        <w:t xml:space="preserve"> </w:t>
      </w:r>
      <w:proofErr w:type="spellStart"/>
      <w:r w:rsidRPr="00B867A8">
        <w:rPr>
          <w:szCs w:val="28"/>
        </w:rPr>
        <w:t>illucens</w:t>
      </w:r>
      <w:proofErr w:type="spellEnd"/>
      <w:r w:rsidRPr="00B867A8">
        <w:rPr>
          <w:szCs w:val="28"/>
        </w:rPr>
        <w:t>.</w:t>
      </w:r>
    </w:p>
    <w:p w:rsidR="005D5B66" w:rsidRDefault="005D5B66" w:rsidP="00E77296">
      <w:pPr>
        <w:shd w:val="clear" w:color="auto" w:fill="FFFFFF"/>
        <w:spacing w:before="30"/>
        <w:ind w:firstLine="851"/>
        <w:contextualSpacing/>
        <w:rPr>
          <w:szCs w:val="28"/>
        </w:rPr>
      </w:pPr>
    </w:p>
    <w:p w:rsidR="005D5B66" w:rsidRDefault="005D5B66" w:rsidP="00E77296">
      <w:pPr>
        <w:shd w:val="clear" w:color="auto" w:fill="FFFFFF"/>
        <w:spacing w:before="30"/>
        <w:ind w:firstLine="851"/>
        <w:contextualSpacing/>
        <w:rPr>
          <w:szCs w:val="28"/>
        </w:rPr>
      </w:pPr>
    </w:p>
    <w:p w:rsidR="005D5B66" w:rsidRDefault="005D5B66" w:rsidP="00E77296">
      <w:pPr>
        <w:shd w:val="clear" w:color="auto" w:fill="FFFFFF"/>
        <w:spacing w:before="30"/>
        <w:ind w:firstLine="851"/>
        <w:contextualSpacing/>
        <w:rPr>
          <w:szCs w:val="28"/>
        </w:rPr>
      </w:pPr>
    </w:p>
    <w:p w:rsidR="005D5B66" w:rsidRDefault="005D5B66" w:rsidP="00E77296">
      <w:pPr>
        <w:shd w:val="clear" w:color="auto" w:fill="FFFFFF"/>
        <w:spacing w:before="30"/>
        <w:ind w:firstLine="851"/>
        <w:contextualSpacing/>
        <w:rPr>
          <w:szCs w:val="28"/>
        </w:rPr>
      </w:pPr>
    </w:p>
    <w:p w:rsidR="005D5B66" w:rsidRDefault="005D5B66" w:rsidP="00E77296">
      <w:pPr>
        <w:shd w:val="clear" w:color="auto" w:fill="FFFFFF"/>
        <w:spacing w:before="30"/>
        <w:ind w:firstLine="851"/>
        <w:contextualSpacing/>
        <w:rPr>
          <w:szCs w:val="28"/>
        </w:rPr>
      </w:pPr>
    </w:p>
    <w:p w:rsidR="005D5B66" w:rsidRDefault="005D5B66" w:rsidP="00E77296">
      <w:pPr>
        <w:shd w:val="clear" w:color="auto" w:fill="FFFFFF"/>
        <w:spacing w:before="30"/>
        <w:ind w:firstLine="851"/>
        <w:contextualSpacing/>
        <w:rPr>
          <w:szCs w:val="28"/>
        </w:rPr>
      </w:pPr>
    </w:p>
    <w:p w:rsidR="005D5B66" w:rsidRDefault="005D5B66" w:rsidP="00E77296">
      <w:pPr>
        <w:shd w:val="clear" w:color="auto" w:fill="FFFFFF"/>
        <w:spacing w:before="30"/>
        <w:ind w:firstLine="851"/>
        <w:contextualSpacing/>
        <w:rPr>
          <w:szCs w:val="28"/>
        </w:rPr>
      </w:pPr>
    </w:p>
    <w:p w:rsidR="005D5B66" w:rsidRDefault="005D5B66" w:rsidP="00E77296">
      <w:pPr>
        <w:shd w:val="clear" w:color="auto" w:fill="FFFFFF"/>
        <w:spacing w:before="30"/>
        <w:ind w:firstLine="851"/>
        <w:contextualSpacing/>
        <w:rPr>
          <w:szCs w:val="28"/>
        </w:rPr>
      </w:pPr>
    </w:p>
    <w:p w:rsidR="005D5B66" w:rsidRDefault="005D5B66" w:rsidP="00E77296">
      <w:pPr>
        <w:shd w:val="clear" w:color="auto" w:fill="FFFFFF"/>
        <w:spacing w:before="30"/>
        <w:ind w:firstLine="851"/>
        <w:contextualSpacing/>
        <w:rPr>
          <w:szCs w:val="28"/>
        </w:rPr>
      </w:pPr>
    </w:p>
    <w:p w:rsidR="005D5B66" w:rsidRDefault="005D5B66" w:rsidP="00E77296">
      <w:pPr>
        <w:shd w:val="clear" w:color="auto" w:fill="FFFFFF"/>
        <w:spacing w:before="30"/>
        <w:ind w:firstLine="851"/>
        <w:contextualSpacing/>
        <w:rPr>
          <w:szCs w:val="28"/>
        </w:rPr>
      </w:pPr>
    </w:p>
    <w:p w:rsidR="005D5B66" w:rsidRDefault="005D5B66" w:rsidP="00E77296">
      <w:pPr>
        <w:shd w:val="clear" w:color="auto" w:fill="FFFFFF"/>
        <w:spacing w:before="30"/>
        <w:ind w:firstLine="851"/>
        <w:contextualSpacing/>
        <w:rPr>
          <w:szCs w:val="28"/>
        </w:rPr>
      </w:pPr>
    </w:p>
    <w:p w:rsidR="005D5B66" w:rsidRDefault="005D5B66" w:rsidP="00E77296">
      <w:pPr>
        <w:shd w:val="clear" w:color="auto" w:fill="FFFFFF"/>
        <w:spacing w:before="30"/>
        <w:ind w:firstLine="851"/>
        <w:contextualSpacing/>
        <w:rPr>
          <w:szCs w:val="28"/>
        </w:rPr>
      </w:pPr>
    </w:p>
    <w:p w:rsidR="005D5B66" w:rsidRPr="00E77296" w:rsidRDefault="005D5B66" w:rsidP="00E77296">
      <w:pPr>
        <w:shd w:val="clear" w:color="auto" w:fill="FFFFFF"/>
        <w:spacing w:before="30"/>
        <w:ind w:firstLine="851"/>
        <w:contextualSpacing/>
        <w:rPr>
          <w:szCs w:val="28"/>
        </w:rPr>
      </w:pPr>
    </w:p>
    <w:p w:rsidR="00B40E98" w:rsidRDefault="00B40E98" w:rsidP="00B40E98">
      <w:pPr>
        <w:ind w:firstLine="851"/>
        <w:contextualSpacing/>
        <w:rPr>
          <w:rFonts w:eastAsia="Calibri"/>
          <w:noProof/>
          <w:szCs w:val="28"/>
        </w:rPr>
      </w:pPr>
    </w:p>
    <w:p w:rsidR="00B40E98" w:rsidRPr="00B867A8" w:rsidRDefault="00B40E98" w:rsidP="00B40E98">
      <w:pPr>
        <w:ind w:firstLine="851"/>
        <w:contextualSpacing/>
        <w:rPr>
          <w:rFonts w:eastAsia="Calibri"/>
          <w:szCs w:val="28"/>
          <w:lang w:eastAsia="en-US"/>
        </w:rPr>
      </w:pPr>
      <w:r>
        <w:rPr>
          <w:noProof/>
        </w:rPr>
        <w:lastRenderedPageBreak/>
        <mc:AlternateContent>
          <mc:Choice Requires="wps">
            <w:drawing>
              <wp:anchor distT="0" distB="0" distL="114300" distR="114300" simplePos="0" relativeHeight="251659264" behindDoc="0" locked="0" layoutInCell="1" allowOverlap="1">
                <wp:simplePos x="0" y="0"/>
                <wp:positionH relativeFrom="column">
                  <wp:posOffset>243840</wp:posOffset>
                </wp:positionH>
                <wp:positionV relativeFrom="paragraph">
                  <wp:posOffset>1708785</wp:posOffset>
                </wp:positionV>
                <wp:extent cx="276225" cy="438150"/>
                <wp:effectExtent l="19050" t="0" r="47625" b="38100"/>
                <wp:wrapNone/>
                <wp:docPr id="20" name="Стрелка вниз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 cy="438150"/>
                        </a:xfrm>
                        <a:prstGeom prst="downArrow">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656993CF"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20" o:spid="_x0000_s1026" type="#_x0000_t67" style="position:absolute;margin-left:19.2pt;margin-top:134.55pt;width:21.75pt;height: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" adj="14791" fillcolor="window" strokecolor="windowText" strokeweight="2pt">
                <v:path arrowok="t"/>
              </v:shape>
            </w:pict>
          </mc:Fallback>
        </mc:AlternateContent>
      </w:r>
      <w:r w:rsidRPr="00B867A8">
        <w:rPr>
          <w:rFonts w:eastAsia="Calibri"/>
          <w:noProof/>
          <w:szCs w:val="28"/>
        </w:rPr>
        <w:drawing>
          <wp:inline distT="0" distB="0" distL="0" distR="0">
            <wp:extent cx="1905000" cy="885152"/>
            <wp:effectExtent l="0" t="0" r="0" b="0"/>
            <wp:docPr id="3" name="Рисунок 3" descr="https://api.ning.com/files/*jI0RXSvj-732GMYRxiuVNaVs3wMVZi4JCukzlLOKjyM0t73vMHy-Dsrn624nfVWQRzn3kYUQ67EHRF1xHTtrKglxCuZQhRW/02AdultBSF.jpg?profile=RESIZE_710x&amp;width=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api.ning.com/files/*jI0RXSvj-732GMYRxiuVNaVs3wMVZi4JCukzlLOKjyM0t73vMHy-Dsrn624nfVWQRzn3kYUQ67EHRF1xHTtrKglxCuZQhRW/02AdultBSF.jpg?profile=RESIZE_710x&amp;width=64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33710" cy="898492"/>
                    </a:xfrm>
                    <a:prstGeom prst="rect">
                      <a:avLst/>
                    </a:prstGeom>
                    <a:noFill/>
                    <a:ln>
                      <a:noFill/>
                    </a:ln>
                  </pic:spPr>
                </pic:pic>
              </a:graphicData>
            </a:graphic>
          </wp:inline>
        </w:drawing>
      </w:r>
    </w:p>
    <w:p w:rsidR="00B40E98" w:rsidRPr="00B867A8" w:rsidRDefault="00B40E98" w:rsidP="00B40E98">
      <w:pPr>
        <w:ind w:firstLine="851"/>
        <w:contextualSpacing/>
        <w:rPr>
          <w:rFonts w:eastAsia="Calibri"/>
          <w:szCs w:val="28"/>
          <w:lang w:eastAsia="en-US"/>
        </w:rPr>
      </w:pPr>
      <w:r>
        <w:rPr>
          <w:noProof/>
        </w:rPr>
        <mc:AlternateContent>
          <mc:Choice Requires="wps">
            <w:drawing>
              <wp:anchor distT="0" distB="0" distL="114300" distR="114300" simplePos="0" relativeHeight="251668480" behindDoc="0" locked="0" layoutInCell="1" allowOverlap="1">
                <wp:simplePos x="0" y="0"/>
                <wp:positionH relativeFrom="column">
                  <wp:posOffset>2767965</wp:posOffset>
                </wp:positionH>
                <wp:positionV relativeFrom="paragraph">
                  <wp:posOffset>60960</wp:posOffset>
                </wp:positionV>
                <wp:extent cx="2743200" cy="1304925"/>
                <wp:effectExtent l="0" t="0" r="19050" b="28575"/>
                <wp:wrapNone/>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43200" cy="1304925"/>
                        </a:xfrm>
                        <a:prstGeom prst="rect">
                          <a:avLst/>
                        </a:prstGeom>
                        <a:solidFill>
                          <a:sysClr val="window" lastClr="FFFFFF"/>
                        </a:solidFill>
                        <a:ln w="6350">
                          <a:solidFill>
                            <a:prstClr val="black"/>
                          </a:solidFill>
                        </a:ln>
                        <a:effectLst/>
                      </wps:spPr>
                      <wps:txbx>
                        <w:txbxContent>
                          <w:p w:rsidR="00B40E98" w:rsidRPr="00000C1D" w:rsidRDefault="00B40E98" w:rsidP="00B40E98">
                            <w:pPr>
                              <w:rPr>
                                <w:sz w:val="20"/>
                                <w:szCs w:val="20"/>
                              </w:rPr>
                            </w:pPr>
                            <w:r w:rsidRPr="00000C1D">
                              <w:rPr>
                                <w:b/>
                                <w:i/>
                                <w:sz w:val="20"/>
                                <w:szCs w:val="20"/>
                              </w:rPr>
                              <w:t>ВЗРОСЛАЯ МУХА</w:t>
                            </w:r>
                            <w:r w:rsidRPr="00000C1D">
                              <w:rPr>
                                <w:sz w:val="20"/>
                                <w:szCs w:val="20"/>
                              </w:rPr>
                              <w:t xml:space="preserve"> </w:t>
                            </w:r>
                            <w:r w:rsidRPr="00000C1D">
                              <w:rPr>
                                <w:sz w:val="20"/>
                                <w:szCs w:val="20"/>
                              </w:rPr>
                              <w:br/>
                              <w:t>Размер взрослой мухи достигает 15мм-20мм.</w:t>
                            </w:r>
                            <w:r w:rsidRPr="00000C1D">
                              <w:rPr>
                                <w:sz w:val="20"/>
                                <w:szCs w:val="20"/>
                              </w:rPr>
                              <w:br/>
                              <w:t>Цвет: Черный. Полностью черные крылышки и усики.</w:t>
                            </w:r>
                            <w:r>
                              <w:rPr>
                                <w:sz w:val="20"/>
                                <w:szCs w:val="20"/>
                              </w:rPr>
                              <w:t xml:space="preserve"> </w:t>
                            </w:r>
                            <w:r w:rsidRPr="00000C1D">
                              <w:rPr>
                                <w:sz w:val="20"/>
                                <w:szCs w:val="20"/>
                              </w:rPr>
                              <w:t>Жало и яд отсутствуют. На кончиках лапок есть место перехода в белый цвет.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5" o:spid="_x0000_s1026" type="#_x0000_t202" style="position:absolute;left:0;text-align:left;margin-left:217.95pt;margin-top:4.8pt;width:3in;height:102.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" fillcolor="window" strokeweight=".5pt">
                <v:path arrowok="t"/>
                <v:textbox>
                  <w:txbxContent>
                    <w:p w:rsidR="00B40E98" w:rsidRPr="00000C1D" w:rsidRDefault="00B40E98" w:rsidP="00B40E98">
                      <w:pPr>
                        <w:rPr>
                          <w:sz w:val="20"/>
                          <w:szCs w:val="20"/>
                        </w:rPr>
                      </w:pPr>
                      <w:r w:rsidRPr="00000C1D">
                        <w:rPr>
                          <w:b/>
                          <w:i/>
                          <w:sz w:val="20"/>
                          <w:szCs w:val="20"/>
                        </w:rPr>
                        <w:t>ВЗРОСЛАЯ МУХА</w:t>
                      </w:r>
                      <w:r w:rsidRPr="00000C1D">
                        <w:rPr>
                          <w:sz w:val="20"/>
                          <w:szCs w:val="20"/>
                        </w:rPr>
                        <w:t xml:space="preserve"> </w:t>
                      </w:r>
                      <w:r w:rsidRPr="00000C1D">
                        <w:rPr>
                          <w:sz w:val="20"/>
                          <w:szCs w:val="20"/>
                        </w:rPr>
                        <w:br/>
                        <w:t>Размер взрослой мухи достигает 15мм-20мм.</w:t>
                      </w:r>
                      <w:r w:rsidRPr="00000C1D">
                        <w:rPr>
                          <w:sz w:val="20"/>
                          <w:szCs w:val="20"/>
                        </w:rPr>
                        <w:br/>
                        <w:t>Цвет: Черный. Полностью черные крылышки и усики.</w:t>
                      </w:r>
                      <w:r>
                        <w:rPr>
                          <w:sz w:val="20"/>
                          <w:szCs w:val="20"/>
                        </w:rPr>
                        <w:t xml:space="preserve"> </w:t>
                      </w:r>
                      <w:r w:rsidRPr="00000C1D">
                        <w:rPr>
                          <w:sz w:val="20"/>
                          <w:szCs w:val="20"/>
                        </w:rPr>
                        <w:t>Жало и яд отсутствуют. На кончиках лапок есть место перехода в белый цвет.</w:t>
                      </w:r>
                    </w:p>
                  </w:txbxContent>
                </v:textbox>
              </v:shape>
            </w:pict>
          </mc:Fallback>
        </mc:AlternateContent>
      </w:r>
    </w:p>
    <w:p w:rsidR="00B40E98" w:rsidRPr="00B867A8" w:rsidRDefault="00B40E98" w:rsidP="00B40E98">
      <w:pPr>
        <w:ind w:firstLine="851"/>
        <w:contextualSpacing/>
        <w:rPr>
          <w:rFonts w:eastAsia="Calibri"/>
          <w:b/>
          <w:i/>
          <w:szCs w:val="28"/>
          <w:lang w:eastAsia="en-US"/>
        </w:rPr>
      </w:pPr>
      <w:r>
        <w:rPr>
          <w:noProof/>
        </w:rPr>
        <mc:AlternateContent>
          <mc:Choice Requires="wps">
            <w:drawing>
              <wp:anchor distT="0" distB="0" distL="114300" distR="114300" simplePos="0" relativeHeight="251666432" behindDoc="0" locked="0" layoutInCell="1" allowOverlap="1">
                <wp:simplePos x="0" y="0"/>
                <wp:positionH relativeFrom="column">
                  <wp:posOffset>3710940</wp:posOffset>
                </wp:positionH>
                <wp:positionV relativeFrom="paragraph">
                  <wp:posOffset>3314700</wp:posOffset>
                </wp:positionV>
                <wp:extent cx="1724025" cy="857250"/>
                <wp:effectExtent l="0" t="0" r="28575" b="19050"/>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24025" cy="857250"/>
                        </a:xfrm>
                        <a:prstGeom prst="rect">
                          <a:avLst/>
                        </a:prstGeom>
                        <a:solidFill>
                          <a:sysClr val="window" lastClr="FFFFFF"/>
                        </a:solidFill>
                        <a:ln w="6350">
                          <a:solidFill>
                            <a:prstClr val="black"/>
                          </a:solidFill>
                        </a:ln>
                        <a:effectLst/>
                      </wps:spPr>
                      <wps:txbx>
                        <w:txbxContent>
                          <w:p w:rsidR="00B40E98" w:rsidRPr="00835028" w:rsidRDefault="00B40E98" w:rsidP="00B40E98">
                            <w:r>
                              <w:rPr>
                                <w:b/>
                                <w:i/>
                              </w:rPr>
                              <w:t>К</w:t>
                            </w:r>
                            <w:r w:rsidRPr="00835028">
                              <w:rPr>
                                <w:b/>
                                <w:i/>
                              </w:rPr>
                              <w:t>УКОЛКА</w:t>
                            </w:r>
                            <w:r>
                              <w:rPr>
                                <w:b/>
                                <w:i/>
                              </w:rPr>
                              <w:br/>
                            </w:r>
                            <w:r w:rsidRPr="00AA445B">
                              <w:rPr>
                                <w:sz w:val="20"/>
                                <w:szCs w:val="20"/>
                              </w:rPr>
                              <w:t>Размер куколки достигает 19мм</w:t>
                            </w:r>
                            <w:r w:rsidRPr="00835028">
                              <w:br/>
                              <w:t xml:space="preserve">Цвет: Темно-коричневый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Надпись 13" o:spid="_x0000_s1027" type="#_x0000_t202" style="position:absolute;left:0;text-align:left;margin-left:292.2pt;margin-top:261pt;width:135.75pt;height:6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" fillcolor="window" strokeweight=".5pt">
                <v:path arrowok="t"/>
                <v:textbox>
                  <w:txbxContent>
                    <w:p w:rsidR="00B40E98" w:rsidRPr="00835028" w:rsidRDefault="00B40E98" w:rsidP="00B40E98">
                      <w:r>
                        <w:rPr>
                          <w:b/>
                          <w:i/>
                        </w:rPr>
                        <w:t>К</w:t>
                      </w:r>
                      <w:r w:rsidRPr="00835028">
                        <w:rPr>
                          <w:b/>
                          <w:i/>
                        </w:rPr>
                        <w:t>УКОЛКА</w:t>
                      </w:r>
                      <w:r>
                        <w:rPr>
                          <w:b/>
                          <w:i/>
                        </w:rPr>
                        <w:br/>
                      </w:r>
                      <w:r w:rsidRPr="00AA445B">
                        <w:rPr>
                          <w:sz w:val="20"/>
                          <w:szCs w:val="20"/>
                        </w:rPr>
                        <w:t>Размер куколки достигает 19мм</w:t>
                      </w:r>
                      <w:r w:rsidRPr="00835028">
                        <w:br/>
                        <w:t xml:space="preserve">Цвет: Темно-коричневый </w:t>
                      </w:r>
                    </w:p>
                  </w:txbxContent>
                </v:textbox>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4301490</wp:posOffset>
                </wp:positionH>
                <wp:positionV relativeFrom="paragraph">
                  <wp:posOffset>1090295</wp:posOffset>
                </wp:positionV>
                <wp:extent cx="342900" cy="2047875"/>
                <wp:effectExtent l="19050" t="19050" r="38100" b="28575"/>
                <wp:wrapNone/>
                <wp:docPr id="14" name="Стрелка вверх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900" cy="2047875"/>
                        </a:xfrm>
                        <a:prstGeom prst="upArrow">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51E7522"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Стрелка вверх 14" o:spid="_x0000_s1026" type="#_x0000_t68" style="position:absolute;margin-left:338.7pt;margin-top:85.85pt;width:27pt;height:161.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" adj="1808" fillcolor="window" strokecolor="windowText" strokeweight="2pt">
                <v:path arrowok="t"/>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-546735</wp:posOffset>
                </wp:positionH>
                <wp:positionV relativeFrom="paragraph">
                  <wp:posOffset>3195320</wp:posOffset>
                </wp:positionV>
                <wp:extent cx="2343150" cy="1104900"/>
                <wp:effectExtent l="0" t="0" r="19050" b="1905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43150" cy="1104900"/>
                        </a:xfrm>
                        <a:prstGeom prst="rect">
                          <a:avLst/>
                        </a:prstGeom>
                        <a:solidFill>
                          <a:sysClr val="window" lastClr="FFFFFF"/>
                        </a:solidFill>
                        <a:ln w="6350">
                          <a:solidFill>
                            <a:prstClr val="black"/>
                          </a:solidFill>
                        </a:ln>
                        <a:effectLst/>
                      </wps:spPr>
                      <wps:txbx>
                        <w:txbxContent>
                          <w:p w:rsidR="00B40E98" w:rsidRPr="00303C84" w:rsidRDefault="00B40E98" w:rsidP="00B40E98">
                            <w:pPr>
                              <w:rPr>
                                <w:sz w:val="20"/>
                                <w:szCs w:val="20"/>
                              </w:rPr>
                            </w:pPr>
                            <w:r w:rsidRPr="00303C84">
                              <w:rPr>
                                <w:sz w:val="20"/>
                                <w:szCs w:val="20"/>
                              </w:rPr>
                              <w:t>Размер личинки достигает от 5мм-12мм</w:t>
                            </w:r>
                            <w:r w:rsidRPr="00303C84">
                              <w:rPr>
                                <w:sz w:val="20"/>
                                <w:szCs w:val="20"/>
                              </w:rPr>
                              <w:br/>
                              <w:t>Цвет :от белого до светло-коричневого.</w:t>
                            </w:r>
                            <w:r w:rsidRPr="00303C84">
                              <w:rPr>
                                <w:sz w:val="20"/>
                                <w:szCs w:val="20"/>
                              </w:rPr>
                              <w:br/>
                              <w:t>Используется в качестве живого корма для насекомоядных животных, птиц, рептилий, амфибий и рыб. </w:t>
                            </w:r>
                            <w:r w:rsidRPr="00303C84">
                              <w:rPr>
                                <w:sz w:val="20"/>
                                <w:szCs w:val="20"/>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Надпись 8" o:spid="_x0000_s1028" type="#_x0000_t202" style="position:absolute;left:0;text-align:left;margin-left:-43.05pt;margin-top:251.6pt;width:184.5pt;height:8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" fillcolor="window" strokeweight=".5pt">
                <v:path arrowok="t"/>
                <v:textbox>
                  <w:txbxContent>
                    <w:p w:rsidR="00B40E98" w:rsidRPr="00303C84" w:rsidRDefault="00B40E98" w:rsidP="00B40E98">
                      <w:pPr>
                        <w:rPr>
                          <w:sz w:val="20"/>
                          <w:szCs w:val="20"/>
                        </w:rPr>
                      </w:pPr>
                      <w:r w:rsidRPr="00303C84">
                        <w:rPr>
                          <w:sz w:val="20"/>
                          <w:szCs w:val="20"/>
                        </w:rPr>
                        <w:t>Размер личинки достигает от 5мм-12мм</w:t>
                      </w:r>
                      <w:r w:rsidRPr="00303C84">
                        <w:rPr>
                          <w:sz w:val="20"/>
                          <w:szCs w:val="20"/>
                        </w:rPr>
                        <w:br/>
                        <w:t>Цвет :от белого до светло-коричневого.</w:t>
                      </w:r>
                      <w:r w:rsidRPr="00303C84">
                        <w:rPr>
                          <w:sz w:val="20"/>
                          <w:szCs w:val="20"/>
                        </w:rPr>
                        <w:br/>
                        <w:t>Используется в качестве живого корма для насекомоядных животных, птиц, рептилий, амфибий и рыб. </w:t>
                      </w:r>
                      <w:r w:rsidRPr="00303C84">
                        <w:rPr>
                          <w:sz w:val="20"/>
                          <w:szCs w:val="20"/>
                        </w:rPr>
                        <w:br/>
                      </w:r>
                    </w:p>
                  </w:txbxContent>
                </v:textbox>
              </v:shape>
            </w:pict>
          </mc:Fallback>
        </mc:AlternateContent>
      </w:r>
      <w:r>
        <w:rPr>
          <w:noProof/>
        </w:rPr>
        <w:drawing>
          <wp:anchor distT="0" distB="0" distL="114300" distR="114300" simplePos="0" relativeHeight="251663360" behindDoc="0" locked="0" layoutInCell="1" allowOverlap="1">
            <wp:simplePos x="0" y="0"/>
            <wp:positionH relativeFrom="column">
              <wp:posOffset>-60960</wp:posOffset>
            </wp:positionH>
            <wp:positionV relativeFrom="paragraph">
              <wp:posOffset>2367280</wp:posOffset>
            </wp:positionV>
            <wp:extent cx="1287145" cy="828675"/>
            <wp:effectExtent l="0" t="0" r="8255" b="9525"/>
            <wp:wrapSquare wrapText="bothSides"/>
            <wp:docPr id="7" name="Рисунок 7" descr="https://protein-insects.com/__scale/uploads/s/f/e/n/fenryishgcy5/img/full_NKrawhEx.png?width=606&amp;quality=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protein-insects.com/__scale/uploads/s/f/e/n/fenryishgcy5/img/full_NKrawhEx.png?width=606&amp;quality=8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7145" cy="8286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simplePos x="0" y="0"/>
            <wp:positionH relativeFrom="column">
              <wp:posOffset>424815</wp:posOffset>
            </wp:positionH>
            <wp:positionV relativeFrom="paragraph">
              <wp:posOffset>1899920</wp:posOffset>
            </wp:positionV>
            <wp:extent cx="335280" cy="469265"/>
            <wp:effectExtent l="0" t="0" r="7620" b="6985"/>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5280" cy="4692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0" locked="0" layoutInCell="1" allowOverlap="1">
                <wp:simplePos x="0" y="0"/>
                <wp:positionH relativeFrom="column">
                  <wp:posOffset>-222885</wp:posOffset>
                </wp:positionH>
                <wp:positionV relativeFrom="paragraph">
                  <wp:posOffset>937895</wp:posOffset>
                </wp:positionV>
                <wp:extent cx="1714500" cy="962025"/>
                <wp:effectExtent l="0" t="0" r="19050" b="28575"/>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4500" cy="962025"/>
                        </a:xfrm>
                        <a:prstGeom prst="rect">
                          <a:avLst/>
                        </a:prstGeom>
                        <a:solidFill>
                          <a:sysClr val="window" lastClr="FFFFFF"/>
                        </a:solidFill>
                        <a:ln w="6350">
                          <a:solidFill>
                            <a:prstClr val="black"/>
                          </a:solidFill>
                        </a:ln>
                        <a:effectLst/>
                      </wps:spPr>
                      <wps:txbx>
                        <w:txbxContent>
                          <w:p w:rsidR="00B40E98" w:rsidRDefault="00B40E98" w:rsidP="00B40E98">
                            <w:r w:rsidRPr="00303C84">
                              <w:rPr>
                                <w:sz w:val="20"/>
                                <w:szCs w:val="20"/>
                              </w:rPr>
                              <w:t>Размер яйца</w:t>
                            </w:r>
                            <w:r>
                              <w:rPr>
                                <w:sz w:val="20"/>
                                <w:szCs w:val="20"/>
                              </w:rPr>
                              <w:t>:</w:t>
                            </w:r>
                            <w:r w:rsidRPr="00303C84">
                              <w:rPr>
                                <w:sz w:val="20"/>
                                <w:szCs w:val="20"/>
                              </w:rPr>
                              <w:t xml:space="preserve"> 0.8мм-1мм</w:t>
                            </w:r>
                            <w:r w:rsidRPr="00303C84">
                              <w:rPr>
                                <w:sz w:val="20"/>
                                <w:szCs w:val="20"/>
                              </w:rPr>
                              <w:br/>
                              <w:t xml:space="preserve">Цвет: белый/желтый </w:t>
                            </w:r>
                            <w:r w:rsidRPr="00303C84">
                              <w:rPr>
                                <w:sz w:val="20"/>
                                <w:szCs w:val="20"/>
                              </w:rPr>
                              <w:br/>
                              <w:t xml:space="preserve">Самка Черная </w:t>
                            </w:r>
                            <w:proofErr w:type="spellStart"/>
                            <w:r w:rsidRPr="00303C84">
                              <w:rPr>
                                <w:sz w:val="20"/>
                                <w:szCs w:val="20"/>
                              </w:rPr>
                              <w:t>львинка</w:t>
                            </w:r>
                            <w:proofErr w:type="spellEnd"/>
                            <w:r w:rsidRPr="00303C84">
                              <w:rPr>
                                <w:sz w:val="20"/>
                                <w:szCs w:val="20"/>
                              </w:rPr>
                              <w:t xml:space="preserve"> способна отложить  500</w:t>
                            </w:r>
                            <w:r w:rsidRPr="00303C84">
                              <w:t xml:space="preserve"> – 800 яиц.</w:t>
                            </w:r>
                            <w:r w:rsidRPr="00303C84">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Надпись 9" o:spid="_x0000_s1029" type="#_x0000_t202" style="position:absolute;left:0;text-align:left;margin-left:-17.55pt;margin-top:73.85pt;width:135pt;height:7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" fillcolor="window" strokeweight=".5pt">
                <v:path arrowok="t"/>
                <v:textbox>
                  <w:txbxContent>
                    <w:p w:rsidR="00B40E98" w:rsidRDefault="00B40E98" w:rsidP="00B40E98">
                      <w:r w:rsidRPr="00303C84">
                        <w:rPr>
                          <w:sz w:val="20"/>
                          <w:szCs w:val="20"/>
                        </w:rPr>
                        <w:t>Размер яйца</w:t>
                      </w:r>
                      <w:r>
                        <w:rPr>
                          <w:sz w:val="20"/>
                          <w:szCs w:val="20"/>
                        </w:rPr>
                        <w:t>:</w:t>
                      </w:r>
                      <w:r w:rsidRPr="00303C84">
                        <w:rPr>
                          <w:sz w:val="20"/>
                          <w:szCs w:val="20"/>
                        </w:rPr>
                        <w:t xml:space="preserve"> 0.8мм-1мм</w:t>
                      </w:r>
                      <w:r w:rsidRPr="00303C84">
                        <w:rPr>
                          <w:sz w:val="20"/>
                          <w:szCs w:val="20"/>
                        </w:rPr>
                        <w:br/>
                        <w:t xml:space="preserve">Цвет: белый/желтый </w:t>
                      </w:r>
                      <w:r w:rsidRPr="00303C84">
                        <w:rPr>
                          <w:sz w:val="20"/>
                          <w:szCs w:val="20"/>
                        </w:rPr>
                        <w:br/>
                        <w:t>Самка Черная львинка способна отложить  500</w:t>
                      </w:r>
                      <w:r w:rsidRPr="00303C84">
                        <w:t xml:space="preserve"> – 800 яиц.</w:t>
                      </w:r>
                      <w:r w:rsidRPr="00303C84">
                        <w:br/>
                      </w:r>
                    </w:p>
                  </w:txbxContent>
                </v:textbox>
              </v:shape>
            </w:pict>
          </mc:Fallback>
        </mc:AlternateContent>
      </w:r>
      <w:r w:rsidRPr="00B867A8">
        <w:rPr>
          <w:rFonts w:eastAsia="Calibri"/>
          <w:b/>
          <w:i/>
          <w:szCs w:val="28"/>
          <w:lang w:eastAsia="en-US"/>
        </w:rPr>
        <w:t>ЯЙЦО</w:t>
      </w:r>
      <w:r w:rsidRPr="00B867A8">
        <w:rPr>
          <w:rFonts w:eastAsia="Calibri"/>
          <w:szCs w:val="28"/>
          <w:lang w:eastAsia="en-US"/>
        </w:rPr>
        <w:t xml:space="preserve"> </w:t>
      </w:r>
      <w:r w:rsidRPr="00B867A8">
        <w:rPr>
          <w:rFonts w:eastAsia="Calibri"/>
          <w:szCs w:val="28"/>
          <w:lang w:eastAsia="en-US"/>
        </w:rPr>
        <w:br/>
      </w:r>
      <w:r w:rsidRPr="00B867A8">
        <w:rPr>
          <w:rFonts w:eastAsia="Calibri"/>
          <w:noProof/>
          <w:szCs w:val="28"/>
        </w:rPr>
        <w:drawing>
          <wp:inline distT="0" distB="0" distL="0" distR="0">
            <wp:extent cx="1143000" cy="7239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0" cy="723900"/>
                    </a:xfrm>
                    <a:prstGeom prst="rect">
                      <a:avLst/>
                    </a:prstGeom>
                    <a:noFill/>
                    <a:ln>
                      <a:noFill/>
                    </a:ln>
                  </pic:spPr>
                </pic:pic>
              </a:graphicData>
            </a:graphic>
          </wp:inline>
        </w:drawing>
      </w:r>
      <w:r w:rsidRPr="00B867A8">
        <w:rPr>
          <w:rFonts w:eastAsia="Calibri"/>
          <w:szCs w:val="28"/>
          <w:lang w:eastAsia="en-US"/>
        </w:rPr>
        <w:br/>
      </w:r>
      <w:r w:rsidRPr="00B867A8">
        <w:rPr>
          <w:rFonts w:eastAsia="Calibri"/>
          <w:szCs w:val="28"/>
          <w:lang w:eastAsia="en-US"/>
        </w:rPr>
        <w:br/>
      </w:r>
      <w:r w:rsidRPr="00B867A8">
        <w:rPr>
          <w:rFonts w:eastAsia="Calibri"/>
          <w:szCs w:val="28"/>
          <w:lang w:eastAsia="en-US"/>
        </w:rPr>
        <w:br/>
      </w:r>
      <w:r w:rsidRPr="00B867A8">
        <w:rPr>
          <w:rFonts w:eastAsia="Calibri"/>
          <w:szCs w:val="28"/>
          <w:lang w:eastAsia="en-US"/>
        </w:rPr>
        <w:br/>
      </w:r>
      <w:r w:rsidRPr="00B867A8">
        <w:rPr>
          <w:rFonts w:eastAsia="Calibri"/>
          <w:szCs w:val="28"/>
          <w:lang w:eastAsia="en-US"/>
        </w:rPr>
        <w:br/>
      </w:r>
      <w:r w:rsidRPr="00B867A8">
        <w:rPr>
          <w:rFonts w:eastAsia="Calibri"/>
          <w:szCs w:val="28"/>
          <w:lang w:eastAsia="en-US"/>
        </w:rPr>
        <w:br/>
      </w:r>
      <w:r w:rsidRPr="00B867A8">
        <w:rPr>
          <w:rFonts w:eastAsia="Calibri"/>
          <w:szCs w:val="28"/>
          <w:lang w:eastAsia="en-US"/>
        </w:rPr>
        <w:br/>
      </w:r>
      <w:r w:rsidRPr="00B867A8">
        <w:rPr>
          <w:rFonts w:eastAsia="Calibri"/>
          <w:szCs w:val="28"/>
          <w:lang w:eastAsia="en-US"/>
        </w:rPr>
        <w:br/>
      </w:r>
    </w:p>
    <w:p w:rsidR="00B40E98" w:rsidRDefault="00B40E98" w:rsidP="00B40E98">
      <w:pPr>
        <w:ind w:firstLine="851"/>
        <w:contextualSpacing/>
        <w:rPr>
          <w:rFonts w:eastAsia="Calibri"/>
          <w:b/>
          <w:i/>
          <w:szCs w:val="28"/>
          <w:lang w:eastAsia="en-US"/>
        </w:rPr>
      </w:pPr>
      <w:r>
        <w:rPr>
          <w:noProof/>
        </w:rPr>
        <w:drawing>
          <wp:anchor distT="0" distB="0" distL="114300" distR="114300" simplePos="0" relativeHeight="251665408" behindDoc="0" locked="0" layoutInCell="1" allowOverlap="1">
            <wp:simplePos x="0" y="0"/>
            <wp:positionH relativeFrom="column">
              <wp:posOffset>2781300</wp:posOffset>
            </wp:positionH>
            <wp:positionV relativeFrom="paragraph">
              <wp:posOffset>608965</wp:posOffset>
            </wp:positionV>
            <wp:extent cx="1228725" cy="614045"/>
            <wp:effectExtent l="0" t="0" r="9525" b="0"/>
            <wp:wrapTopAndBottom/>
            <wp:docPr id="5" name="Рисунок 5" descr="http://kep.cdn.index.hu/1/0/280/2808/28082/2808206_a64881a62309acfb4749f0f6fa91ca8b_w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kep.cdn.index.hu/1/0/280/2808/28082/2808206_a64881a62309acfb4749f0f6fa91ca8b_wm.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28725" cy="6140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4384" behindDoc="0" locked="0" layoutInCell="1" allowOverlap="1">
                <wp:simplePos x="0" y="0"/>
                <wp:positionH relativeFrom="column">
                  <wp:posOffset>1581150</wp:posOffset>
                </wp:positionH>
                <wp:positionV relativeFrom="paragraph">
                  <wp:posOffset>883920</wp:posOffset>
                </wp:positionV>
                <wp:extent cx="1104900" cy="256540"/>
                <wp:effectExtent l="13335" t="10160" r="15240" b="76200"/>
                <wp:wrapNone/>
                <wp:docPr id="4" name="Соединительная линия уступом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900" cy="256540"/>
                        </a:xfrm>
                        <a:prstGeom prst="bentConnector3">
                          <a:avLst>
                            <a:gd name="adj1" fmla="val 50000"/>
                          </a:avLst>
                        </a:prstGeom>
                        <a:noFill/>
                        <a:ln w="9525"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w14:anchorId="5C49F2DA"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4" o:spid="_x0000_s1026" type="#_x0000_t34" style="position:absolute;margin-left:124.5pt;margin-top:69.6pt;width:87pt;height:20.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">
                <v:stroke endarrow="open"/>
              </v:shape>
            </w:pict>
          </mc:Fallback>
        </mc:AlternateContent>
      </w:r>
    </w:p>
    <w:p w:rsidR="00B40E98" w:rsidRPr="00B867A8" w:rsidRDefault="00B40E98" w:rsidP="00B40E98">
      <w:pPr>
        <w:ind w:firstLine="851"/>
        <w:contextualSpacing/>
        <w:rPr>
          <w:rFonts w:eastAsia="Calibri"/>
          <w:b/>
          <w:i/>
          <w:szCs w:val="28"/>
          <w:lang w:eastAsia="en-US"/>
        </w:rPr>
      </w:pPr>
      <w:r w:rsidRPr="00B867A8">
        <w:rPr>
          <w:rFonts w:eastAsia="Calibri"/>
          <w:b/>
          <w:i/>
          <w:szCs w:val="28"/>
          <w:lang w:eastAsia="en-US"/>
        </w:rPr>
        <w:t>ЛИЧИНКА</w:t>
      </w:r>
    </w:p>
    <w:p w:rsidR="00B40E98" w:rsidRPr="00B867A8" w:rsidRDefault="00B40E98" w:rsidP="00B40E98">
      <w:pPr>
        <w:ind w:firstLine="851"/>
        <w:contextualSpacing/>
        <w:rPr>
          <w:rFonts w:eastAsia="Calibri"/>
          <w:b/>
          <w:i/>
          <w:szCs w:val="28"/>
          <w:lang w:eastAsia="en-US"/>
        </w:rPr>
      </w:pPr>
    </w:p>
    <w:p w:rsidR="00B40E98" w:rsidRPr="00B867A8" w:rsidRDefault="00B40E98" w:rsidP="00B40E98">
      <w:pPr>
        <w:shd w:val="clear" w:color="auto" w:fill="FFFFFF"/>
        <w:spacing w:before="30"/>
        <w:ind w:firstLine="851"/>
        <w:contextualSpacing/>
        <w:rPr>
          <w:szCs w:val="28"/>
        </w:rPr>
      </w:pPr>
      <w:r w:rsidRPr="00B867A8">
        <w:rPr>
          <w:szCs w:val="28"/>
        </w:rPr>
        <w:t xml:space="preserve">Рис. 1 </w:t>
      </w:r>
      <w:r w:rsidRPr="00B867A8">
        <w:t xml:space="preserve">– Стадии развития личинки </w:t>
      </w:r>
      <w:proofErr w:type="spellStart"/>
      <w:r w:rsidRPr="00B867A8">
        <w:rPr>
          <w:szCs w:val="28"/>
        </w:rPr>
        <w:t>Hermetia</w:t>
      </w:r>
      <w:proofErr w:type="spellEnd"/>
      <w:r w:rsidRPr="00B867A8">
        <w:rPr>
          <w:szCs w:val="28"/>
        </w:rPr>
        <w:t xml:space="preserve"> </w:t>
      </w:r>
      <w:proofErr w:type="spellStart"/>
      <w:r w:rsidRPr="00B867A8">
        <w:rPr>
          <w:szCs w:val="28"/>
        </w:rPr>
        <w:t>illucens</w:t>
      </w:r>
      <w:proofErr w:type="spellEnd"/>
    </w:p>
    <w:p w:rsidR="00B40E98" w:rsidRPr="00B867A8" w:rsidRDefault="00B40E98" w:rsidP="00B40E98">
      <w:pPr>
        <w:shd w:val="clear" w:color="auto" w:fill="FFFFFF"/>
        <w:spacing w:before="30"/>
        <w:ind w:firstLine="851"/>
        <w:contextualSpacing/>
        <w:rPr>
          <w:szCs w:val="28"/>
        </w:rPr>
      </w:pPr>
      <w:r>
        <w:rPr>
          <w:szCs w:val="28"/>
        </w:rPr>
        <w:t xml:space="preserve">Процесс </w:t>
      </w:r>
      <w:r w:rsidRPr="00B867A8">
        <w:rPr>
          <w:szCs w:val="28"/>
        </w:rPr>
        <w:t xml:space="preserve">развития мухи Черная </w:t>
      </w:r>
      <w:proofErr w:type="spellStart"/>
      <w:r w:rsidRPr="00B867A8">
        <w:rPr>
          <w:szCs w:val="28"/>
        </w:rPr>
        <w:t>львинка</w:t>
      </w:r>
      <w:proofErr w:type="spellEnd"/>
      <w:r w:rsidRPr="00B867A8">
        <w:rPr>
          <w:szCs w:val="28"/>
        </w:rPr>
        <w:t xml:space="preserve"> (</w:t>
      </w:r>
      <w:proofErr w:type="spellStart"/>
      <w:r w:rsidRPr="00B867A8">
        <w:rPr>
          <w:szCs w:val="28"/>
        </w:rPr>
        <w:t>Hermetia</w:t>
      </w:r>
      <w:proofErr w:type="spellEnd"/>
      <w:r w:rsidRPr="00B867A8">
        <w:rPr>
          <w:szCs w:val="28"/>
        </w:rPr>
        <w:t xml:space="preserve"> </w:t>
      </w:r>
      <w:proofErr w:type="spellStart"/>
      <w:r w:rsidRPr="00B867A8">
        <w:rPr>
          <w:szCs w:val="28"/>
        </w:rPr>
        <w:t>illucens</w:t>
      </w:r>
      <w:proofErr w:type="spellEnd"/>
      <w:r w:rsidRPr="00B867A8">
        <w:rPr>
          <w:szCs w:val="28"/>
        </w:rPr>
        <w:t>) выглядят подробнее следующим образом на Рис. 2:</w:t>
      </w:r>
    </w:p>
    <w:p w:rsidR="00B40E98" w:rsidRPr="00B867A8" w:rsidRDefault="00B40E98" w:rsidP="00B40E98">
      <w:pPr>
        <w:ind w:firstLine="851"/>
        <w:contextualSpacing/>
        <w:rPr>
          <w:szCs w:val="28"/>
        </w:rPr>
      </w:pPr>
    </w:p>
    <w:p w:rsidR="00B40E98" w:rsidRPr="00B867A8" w:rsidRDefault="00B40E98" w:rsidP="00B40E98">
      <w:pPr>
        <w:ind w:firstLine="851"/>
        <w:contextualSpacing/>
        <w:rPr>
          <w:rFonts w:eastAsia="Calibri"/>
          <w:szCs w:val="28"/>
          <w:lang w:eastAsia="en-US"/>
        </w:rPr>
      </w:pPr>
      <w:r w:rsidRPr="00B867A8">
        <w:rPr>
          <w:rFonts w:eastAsia="Calibri"/>
          <w:noProof/>
          <w:szCs w:val="28"/>
        </w:rPr>
        <w:lastRenderedPageBreak/>
        <w:drawing>
          <wp:inline distT="0" distB="0" distL="0" distR="0">
            <wp:extent cx="5495925" cy="3209925"/>
            <wp:effectExtent l="0" t="0" r="0" b="0"/>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40E98" w:rsidRPr="00B867A8" w:rsidRDefault="00B40E98" w:rsidP="00B40E98">
      <w:pPr>
        <w:shd w:val="clear" w:color="auto" w:fill="FFFFFF"/>
        <w:spacing w:before="30"/>
        <w:ind w:firstLine="851"/>
        <w:contextualSpacing/>
        <w:rPr>
          <w:color w:val="000000"/>
          <w:szCs w:val="28"/>
          <w:lang w:val="en-US"/>
        </w:rPr>
      </w:pPr>
    </w:p>
    <w:p w:rsidR="00B40E98" w:rsidRPr="00B867A8" w:rsidRDefault="00B40E98" w:rsidP="00B40E98">
      <w:pPr>
        <w:shd w:val="clear" w:color="auto" w:fill="FFFFFF"/>
        <w:spacing w:before="30"/>
        <w:ind w:firstLine="851"/>
        <w:contextualSpacing/>
        <w:rPr>
          <w:szCs w:val="28"/>
        </w:rPr>
      </w:pPr>
      <w:r w:rsidRPr="00B867A8">
        <w:rPr>
          <w:color w:val="000000"/>
          <w:szCs w:val="28"/>
        </w:rPr>
        <w:t xml:space="preserve">Рис. 2 </w:t>
      </w:r>
      <w:r w:rsidRPr="00B867A8">
        <w:t xml:space="preserve">– Стадии развития личинки </w:t>
      </w:r>
      <w:proofErr w:type="spellStart"/>
      <w:r w:rsidRPr="00B867A8">
        <w:rPr>
          <w:szCs w:val="28"/>
        </w:rPr>
        <w:t>Hermetia</w:t>
      </w:r>
      <w:proofErr w:type="spellEnd"/>
      <w:r w:rsidRPr="00B867A8">
        <w:rPr>
          <w:szCs w:val="28"/>
        </w:rPr>
        <w:t xml:space="preserve"> </w:t>
      </w:r>
      <w:proofErr w:type="spellStart"/>
      <w:r w:rsidRPr="00B867A8">
        <w:rPr>
          <w:szCs w:val="28"/>
        </w:rPr>
        <w:t>illucens</w:t>
      </w:r>
      <w:proofErr w:type="spellEnd"/>
    </w:p>
    <w:p w:rsidR="00B40E98" w:rsidRPr="00B867A8" w:rsidRDefault="00B40E98" w:rsidP="00B40E98">
      <w:pPr>
        <w:shd w:val="clear" w:color="auto" w:fill="FFFFFF"/>
        <w:spacing w:before="30"/>
        <w:ind w:firstLine="851"/>
        <w:contextualSpacing/>
        <w:rPr>
          <w:color w:val="000000"/>
          <w:szCs w:val="28"/>
        </w:rPr>
      </w:pPr>
    </w:p>
    <w:p w:rsidR="00E77296" w:rsidRDefault="00B40E98" w:rsidP="00E77296">
      <w:pPr>
        <w:shd w:val="clear" w:color="auto" w:fill="FFFFFF"/>
        <w:spacing w:before="30"/>
        <w:ind w:firstLine="851"/>
        <w:contextualSpacing/>
        <w:rPr>
          <w:color w:val="000000"/>
          <w:szCs w:val="28"/>
        </w:rPr>
      </w:pPr>
      <w:r w:rsidRPr="00B867A8">
        <w:rPr>
          <w:color w:val="000000"/>
          <w:szCs w:val="28"/>
        </w:rPr>
        <w:t xml:space="preserve">Следующим важным жуком для </w:t>
      </w:r>
      <w:r w:rsidRPr="00B867A8">
        <w:rPr>
          <w:rFonts w:eastAsia="Calibri"/>
          <w:szCs w:val="28"/>
          <w:lang w:eastAsia="en-US"/>
        </w:rPr>
        <w:t>реализации инновационной политики в сфере общественного питания</w:t>
      </w:r>
      <w:r w:rsidRPr="00B867A8">
        <w:rPr>
          <w:color w:val="000000"/>
          <w:szCs w:val="28"/>
        </w:rPr>
        <w:t xml:space="preserve"> является саранча </w:t>
      </w:r>
      <w:r w:rsidRPr="00B867A8">
        <w:rPr>
          <w:rFonts w:eastAsia="Calibri"/>
          <w:szCs w:val="28"/>
          <w:lang w:eastAsia="en-US"/>
        </w:rPr>
        <w:t>(</w:t>
      </w:r>
      <w:proofErr w:type="spellStart"/>
      <w:r w:rsidRPr="00B867A8">
        <w:rPr>
          <w:rFonts w:eastAsia="Calibri"/>
          <w:szCs w:val="28"/>
          <w:lang w:eastAsia="en-US"/>
        </w:rPr>
        <w:t>Locusta</w:t>
      </w:r>
      <w:proofErr w:type="spellEnd"/>
      <w:r w:rsidRPr="00B867A8">
        <w:rPr>
          <w:rFonts w:eastAsia="Calibri"/>
          <w:szCs w:val="28"/>
          <w:lang w:eastAsia="en-US"/>
        </w:rPr>
        <w:t xml:space="preserve"> </w:t>
      </w:r>
      <w:proofErr w:type="spellStart"/>
      <w:r w:rsidRPr="00B867A8">
        <w:rPr>
          <w:rFonts w:eastAsia="Calibri"/>
          <w:szCs w:val="28"/>
          <w:lang w:eastAsia="en-US"/>
        </w:rPr>
        <w:t>migratoria</w:t>
      </w:r>
      <w:proofErr w:type="spellEnd"/>
      <w:r w:rsidRPr="00B867A8">
        <w:rPr>
          <w:rFonts w:eastAsia="Calibri"/>
          <w:szCs w:val="28"/>
          <w:lang w:eastAsia="en-US"/>
        </w:rPr>
        <w:t>)</w:t>
      </w:r>
      <w:r>
        <w:rPr>
          <w:rFonts w:eastAsia="Calibri"/>
          <w:szCs w:val="28"/>
          <w:lang w:eastAsia="en-US"/>
        </w:rPr>
        <w:t xml:space="preserve"> </w:t>
      </w:r>
      <w:r w:rsidRPr="00B867A8">
        <w:rPr>
          <w:color w:val="000000"/>
          <w:szCs w:val="28"/>
        </w:rPr>
        <w:t>– насекомое из семей</w:t>
      </w:r>
      <w:r>
        <w:rPr>
          <w:color w:val="000000"/>
          <w:szCs w:val="28"/>
        </w:rPr>
        <w:t>ства саранчовых, которое относи</w:t>
      </w:r>
      <w:r w:rsidRPr="00B867A8">
        <w:rPr>
          <w:color w:val="000000"/>
          <w:szCs w:val="28"/>
        </w:rPr>
        <w:t>тся к особо опасным вредителям. Ученные доказали, что в кузнечиках, сверчках и саранче содержится огромное количество протеинов и белка, они вполне могут заменить мясо на столе. П</w:t>
      </w:r>
      <w:r>
        <w:rPr>
          <w:color w:val="000000"/>
          <w:szCs w:val="28"/>
        </w:rPr>
        <w:t xml:space="preserve">ри употреблении этих насекомых </w:t>
      </w:r>
      <w:r w:rsidRPr="00B867A8">
        <w:rPr>
          <w:color w:val="000000"/>
          <w:szCs w:val="28"/>
        </w:rPr>
        <w:t>убедитесь в том, что они не с полей, а с специальных террариумов, где они были выращены без пестицидов и всевозможных химикатов.</w:t>
      </w:r>
    </w:p>
    <w:p w:rsidR="00B40E98" w:rsidRPr="00E77296" w:rsidRDefault="00B40E98" w:rsidP="00E77296">
      <w:pPr>
        <w:shd w:val="clear" w:color="auto" w:fill="FFFFFF"/>
        <w:spacing w:before="30"/>
        <w:ind w:firstLine="851"/>
        <w:contextualSpacing/>
        <w:rPr>
          <w:color w:val="000000"/>
          <w:szCs w:val="28"/>
        </w:rPr>
      </w:pPr>
      <w:r w:rsidRPr="00B867A8">
        <w:rPr>
          <w:rFonts w:eastAsia="Calibri"/>
          <w:szCs w:val="28"/>
          <w:lang w:eastAsia="en-US"/>
        </w:rPr>
        <w:t xml:space="preserve">Для более наглядного сравнения пользы от применения вышеперечисленных жуков </w:t>
      </w:r>
      <w:r>
        <w:rPr>
          <w:rFonts w:eastAsia="Calibri"/>
          <w:szCs w:val="28"/>
          <w:lang w:eastAsia="en-US"/>
        </w:rPr>
        <w:t>был проведён</w:t>
      </w:r>
      <w:r w:rsidRPr="00B867A8">
        <w:rPr>
          <w:rFonts w:eastAsia="Calibri"/>
          <w:szCs w:val="28"/>
          <w:lang w:eastAsia="en-US"/>
        </w:rPr>
        <w:t xml:space="preserve"> их сравнительный анализ с домовым сверчком, который представлен в таблице 1.</w:t>
      </w:r>
    </w:p>
    <w:p w:rsidR="00840FAE" w:rsidRDefault="00840FAE" w:rsidP="00B40E98">
      <w:pPr>
        <w:jc w:val="right"/>
        <w:rPr>
          <w:bCs/>
          <w:szCs w:val="20"/>
          <w:lang w:val="x-none" w:eastAsia="x-none"/>
        </w:rPr>
      </w:pPr>
    </w:p>
    <w:p w:rsidR="005D5B66" w:rsidRDefault="005D5B66" w:rsidP="00B40E98">
      <w:pPr>
        <w:jc w:val="right"/>
        <w:rPr>
          <w:bCs/>
          <w:szCs w:val="20"/>
          <w:lang w:val="x-none" w:eastAsia="x-none"/>
        </w:rPr>
      </w:pPr>
    </w:p>
    <w:p w:rsidR="005D5B66" w:rsidRDefault="005D5B66" w:rsidP="00B40E98">
      <w:pPr>
        <w:jc w:val="right"/>
        <w:rPr>
          <w:bCs/>
          <w:szCs w:val="20"/>
          <w:lang w:val="x-none" w:eastAsia="x-none"/>
        </w:rPr>
      </w:pPr>
    </w:p>
    <w:p w:rsidR="005D5B66" w:rsidRDefault="005D5B66" w:rsidP="00B40E98">
      <w:pPr>
        <w:jc w:val="right"/>
        <w:rPr>
          <w:bCs/>
          <w:szCs w:val="20"/>
          <w:lang w:val="x-none" w:eastAsia="x-none"/>
        </w:rPr>
      </w:pPr>
    </w:p>
    <w:p w:rsidR="00B40E98" w:rsidRPr="00B867A8" w:rsidRDefault="00B40E98" w:rsidP="00B40E98">
      <w:pPr>
        <w:jc w:val="right"/>
        <w:rPr>
          <w:bCs/>
          <w:szCs w:val="20"/>
          <w:lang w:val="x-none" w:eastAsia="x-none"/>
        </w:rPr>
      </w:pPr>
      <w:proofErr w:type="spellStart"/>
      <w:r w:rsidRPr="00B867A8">
        <w:rPr>
          <w:bCs/>
          <w:szCs w:val="20"/>
          <w:lang w:val="x-none" w:eastAsia="x-none"/>
        </w:rPr>
        <w:lastRenderedPageBreak/>
        <w:t>Таблица</w:t>
      </w:r>
      <w:proofErr w:type="spellEnd"/>
      <w:r w:rsidRPr="00B867A8">
        <w:rPr>
          <w:bCs/>
          <w:szCs w:val="20"/>
          <w:lang w:val="x-none" w:eastAsia="x-none"/>
        </w:rPr>
        <w:t xml:space="preserve"> № </w:t>
      </w:r>
      <w:r w:rsidRPr="00B867A8">
        <w:rPr>
          <w:bCs/>
          <w:szCs w:val="20"/>
          <w:lang w:val="x-none" w:eastAsia="x-none"/>
        </w:rPr>
        <w:fldChar w:fldCharType="begin"/>
      </w:r>
      <w:r w:rsidRPr="00B867A8">
        <w:rPr>
          <w:bCs/>
          <w:szCs w:val="20"/>
          <w:lang w:val="x-none" w:eastAsia="x-none"/>
        </w:rPr>
        <w:instrText xml:space="preserve"> SEQ Таблица_№ \* ARABIC </w:instrText>
      </w:r>
      <w:r w:rsidRPr="00B867A8">
        <w:rPr>
          <w:bCs/>
          <w:szCs w:val="20"/>
          <w:lang w:val="x-none" w:eastAsia="x-none"/>
        </w:rPr>
        <w:fldChar w:fldCharType="separate"/>
      </w:r>
      <w:r w:rsidR="00982329">
        <w:rPr>
          <w:bCs/>
          <w:noProof/>
          <w:szCs w:val="20"/>
          <w:lang w:val="x-none" w:eastAsia="x-none"/>
        </w:rPr>
        <w:t>1</w:t>
      </w:r>
      <w:r w:rsidRPr="00B867A8">
        <w:rPr>
          <w:bCs/>
          <w:szCs w:val="20"/>
          <w:lang w:val="x-none" w:eastAsia="x-none"/>
        </w:rPr>
        <w:fldChar w:fldCharType="end"/>
      </w:r>
    </w:p>
    <w:p w:rsidR="00B40E98" w:rsidRPr="00B867A8" w:rsidRDefault="00B40E98" w:rsidP="00B40E98">
      <w:pPr>
        <w:ind w:firstLine="851"/>
        <w:contextualSpacing/>
        <w:jc w:val="center"/>
        <w:rPr>
          <w:rFonts w:eastAsia="Calibri"/>
          <w:szCs w:val="28"/>
          <w:lang w:eastAsia="en-US"/>
        </w:rPr>
      </w:pPr>
      <w:r w:rsidRPr="00B867A8">
        <w:rPr>
          <w:rFonts w:eastAsia="Calibri"/>
          <w:szCs w:val="28"/>
          <w:lang w:eastAsia="en-US"/>
        </w:rPr>
        <w:t xml:space="preserve">Сравнительный анализ Мухи Черной </w:t>
      </w:r>
      <w:proofErr w:type="spellStart"/>
      <w:r w:rsidRPr="00B867A8">
        <w:rPr>
          <w:rFonts w:eastAsia="Calibri"/>
          <w:szCs w:val="28"/>
          <w:lang w:eastAsia="en-US"/>
        </w:rPr>
        <w:t>львинки</w:t>
      </w:r>
      <w:proofErr w:type="spellEnd"/>
      <w:r w:rsidRPr="00B867A8">
        <w:rPr>
          <w:rFonts w:eastAsia="Calibri"/>
          <w:szCs w:val="28"/>
          <w:lang w:eastAsia="en-US"/>
        </w:rPr>
        <w:t xml:space="preserve"> (</w:t>
      </w:r>
      <w:proofErr w:type="spellStart"/>
      <w:r w:rsidRPr="00B867A8">
        <w:rPr>
          <w:rFonts w:eastAsia="Calibri"/>
          <w:szCs w:val="28"/>
          <w:lang w:eastAsia="en-US"/>
        </w:rPr>
        <w:t>Hermetia</w:t>
      </w:r>
      <w:proofErr w:type="spellEnd"/>
      <w:r w:rsidRPr="00B867A8">
        <w:rPr>
          <w:rFonts w:eastAsia="Calibri"/>
          <w:szCs w:val="28"/>
          <w:lang w:eastAsia="en-US"/>
        </w:rPr>
        <w:t xml:space="preserve"> </w:t>
      </w:r>
      <w:proofErr w:type="spellStart"/>
      <w:r w:rsidRPr="00B867A8">
        <w:rPr>
          <w:rFonts w:eastAsia="Calibri"/>
          <w:szCs w:val="28"/>
          <w:lang w:eastAsia="en-US"/>
        </w:rPr>
        <w:t>illucens</w:t>
      </w:r>
      <w:proofErr w:type="spellEnd"/>
      <w:r w:rsidRPr="00B867A8">
        <w:rPr>
          <w:rFonts w:eastAsia="Calibri"/>
          <w:szCs w:val="28"/>
          <w:lang w:eastAsia="en-US"/>
        </w:rPr>
        <w:t>),</w:t>
      </w:r>
      <w:r w:rsidRPr="00B867A8">
        <w:rPr>
          <w:szCs w:val="28"/>
        </w:rPr>
        <w:t xml:space="preserve"> Саранчи</w:t>
      </w:r>
      <w:r w:rsidRPr="00B867A8">
        <w:rPr>
          <w:rFonts w:eastAsia="Calibri"/>
          <w:szCs w:val="28"/>
          <w:lang w:eastAsia="en-US"/>
        </w:rPr>
        <w:t xml:space="preserve"> (</w:t>
      </w:r>
      <w:proofErr w:type="spellStart"/>
      <w:r w:rsidRPr="00B867A8">
        <w:rPr>
          <w:rFonts w:eastAsia="Calibri"/>
          <w:szCs w:val="28"/>
          <w:lang w:eastAsia="en-US"/>
        </w:rPr>
        <w:t>Locusta</w:t>
      </w:r>
      <w:proofErr w:type="spellEnd"/>
      <w:r w:rsidRPr="00B867A8">
        <w:rPr>
          <w:rFonts w:eastAsia="Calibri"/>
          <w:szCs w:val="28"/>
          <w:lang w:eastAsia="en-US"/>
        </w:rPr>
        <w:t xml:space="preserve"> </w:t>
      </w:r>
      <w:proofErr w:type="spellStart"/>
      <w:r w:rsidRPr="00B867A8">
        <w:rPr>
          <w:rFonts w:eastAsia="Calibri"/>
          <w:szCs w:val="28"/>
          <w:lang w:eastAsia="en-US"/>
        </w:rPr>
        <w:t>migratoria</w:t>
      </w:r>
      <w:proofErr w:type="spellEnd"/>
      <w:r w:rsidRPr="00B867A8">
        <w:rPr>
          <w:rFonts w:eastAsia="Calibri"/>
          <w:szCs w:val="28"/>
          <w:lang w:eastAsia="en-US"/>
        </w:rPr>
        <w:t>), Мучного хрущака (</w:t>
      </w:r>
      <w:proofErr w:type="spellStart"/>
      <w:r w:rsidRPr="00B867A8">
        <w:rPr>
          <w:rFonts w:eastAsia="Calibri"/>
          <w:szCs w:val="28"/>
          <w:lang w:eastAsia="en-US"/>
        </w:rPr>
        <w:t>Tribolium</w:t>
      </w:r>
      <w:proofErr w:type="spellEnd"/>
      <w:r w:rsidRPr="00B867A8">
        <w:rPr>
          <w:rFonts w:eastAsia="Calibri"/>
          <w:szCs w:val="28"/>
          <w:lang w:eastAsia="en-US"/>
        </w:rPr>
        <w:t xml:space="preserve"> </w:t>
      </w:r>
      <w:proofErr w:type="spellStart"/>
      <w:r w:rsidRPr="00B867A8">
        <w:rPr>
          <w:rFonts w:eastAsia="Calibri"/>
          <w:szCs w:val="28"/>
          <w:lang w:eastAsia="en-US"/>
        </w:rPr>
        <w:t>confusum</w:t>
      </w:r>
      <w:proofErr w:type="spellEnd"/>
      <w:r w:rsidRPr="00B867A8">
        <w:rPr>
          <w:rFonts w:eastAsia="Calibri"/>
          <w:szCs w:val="28"/>
          <w:lang w:eastAsia="en-US"/>
        </w:rPr>
        <w:t>) с домовым сверчком (</w:t>
      </w:r>
      <w:proofErr w:type="spellStart"/>
      <w:r w:rsidRPr="00B867A8">
        <w:rPr>
          <w:rFonts w:eastAsia="Calibri"/>
          <w:szCs w:val="28"/>
          <w:lang w:eastAsia="en-US"/>
        </w:rPr>
        <w:t>Acheta</w:t>
      </w:r>
      <w:proofErr w:type="spellEnd"/>
      <w:r w:rsidRPr="00B867A8">
        <w:rPr>
          <w:rFonts w:eastAsia="Calibri"/>
          <w:szCs w:val="28"/>
          <w:lang w:eastAsia="en-US"/>
        </w:rPr>
        <w:t xml:space="preserve"> </w:t>
      </w:r>
      <w:proofErr w:type="spellStart"/>
      <w:r w:rsidRPr="00B867A8">
        <w:rPr>
          <w:rFonts w:eastAsia="Calibri"/>
          <w:szCs w:val="28"/>
          <w:lang w:eastAsia="en-US"/>
        </w:rPr>
        <w:t>domesticus</w:t>
      </w:r>
      <w:proofErr w:type="spellEnd"/>
      <w:r w:rsidRPr="00B867A8">
        <w:rPr>
          <w:rFonts w:eastAsia="Calibri"/>
          <w:szCs w:val="28"/>
          <w:lang w:eastAsia="en-U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2564"/>
        <w:gridCol w:w="2500"/>
        <w:gridCol w:w="3533"/>
      </w:tblGrid>
      <w:tr w:rsidR="00B40E98" w:rsidRPr="00B867A8" w:rsidTr="00982329">
        <w:tc>
          <w:tcPr>
            <w:tcW w:w="981" w:type="dxa"/>
            <w:shd w:val="clear" w:color="auto" w:fill="auto"/>
          </w:tcPr>
          <w:p w:rsidR="00B40E98" w:rsidRPr="00510F86" w:rsidRDefault="00B40E98" w:rsidP="00735766">
            <w:pPr>
              <w:spacing w:line="240" w:lineRule="auto"/>
              <w:contextualSpacing/>
              <w:rPr>
                <w:rFonts w:eastAsia="Calibri"/>
                <w:sz w:val="20"/>
                <w:szCs w:val="20"/>
                <w:lang w:eastAsia="en-US"/>
              </w:rPr>
            </w:pPr>
            <w:r w:rsidRPr="00510F86">
              <w:rPr>
                <w:rFonts w:eastAsia="Calibri"/>
                <w:sz w:val="20"/>
                <w:szCs w:val="20"/>
                <w:lang w:eastAsia="en-US"/>
              </w:rPr>
              <w:t>Название</w:t>
            </w:r>
          </w:p>
        </w:tc>
        <w:tc>
          <w:tcPr>
            <w:tcW w:w="2604" w:type="dxa"/>
            <w:shd w:val="clear" w:color="auto" w:fill="auto"/>
          </w:tcPr>
          <w:p w:rsidR="00B40E98" w:rsidRPr="00510F86" w:rsidRDefault="00B40E98" w:rsidP="00735766">
            <w:pPr>
              <w:spacing w:line="240" w:lineRule="auto"/>
              <w:contextualSpacing/>
              <w:rPr>
                <w:rFonts w:eastAsia="Calibri"/>
                <w:sz w:val="20"/>
                <w:szCs w:val="20"/>
                <w:lang w:eastAsia="en-US"/>
              </w:rPr>
            </w:pPr>
            <w:r w:rsidRPr="00510F86">
              <w:rPr>
                <w:rFonts w:eastAsia="Calibri"/>
                <w:sz w:val="20"/>
                <w:szCs w:val="20"/>
                <w:lang w:eastAsia="en-US"/>
              </w:rPr>
              <w:t>Применение</w:t>
            </w:r>
          </w:p>
        </w:tc>
        <w:tc>
          <w:tcPr>
            <w:tcW w:w="2540" w:type="dxa"/>
            <w:shd w:val="clear" w:color="auto" w:fill="auto"/>
          </w:tcPr>
          <w:p w:rsidR="00B40E98" w:rsidRPr="00510F86" w:rsidRDefault="00B40E98" w:rsidP="00735766">
            <w:pPr>
              <w:spacing w:line="240" w:lineRule="auto"/>
              <w:contextualSpacing/>
              <w:rPr>
                <w:rFonts w:eastAsia="Calibri"/>
                <w:sz w:val="20"/>
                <w:szCs w:val="20"/>
                <w:lang w:eastAsia="en-US"/>
              </w:rPr>
            </w:pPr>
            <w:r w:rsidRPr="00510F86">
              <w:rPr>
                <w:rFonts w:eastAsia="Calibri"/>
                <w:sz w:val="20"/>
                <w:szCs w:val="20"/>
                <w:lang w:eastAsia="en-US"/>
              </w:rPr>
              <w:t>Питание</w:t>
            </w:r>
          </w:p>
        </w:tc>
        <w:tc>
          <w:tcPr>
            <w:tcW w:w="3656" w:type="dxa"/>
            <w:shd w:val="clear" w:color="auto" w:fill="auto"/>
          </w:tcPr>
          <w:p w:rsidR="00B40E98" w:rsidRPr="00510F86" w:rsidRDefault="00B40E98" w:rsidP="00735766">
            <w:pPr>
              <w:spacing w:line="240" w:lineRule="auto"/>
              <w:contextualSpacing/>
              <w:rPr>
                <w:rFonts w:eastAsia="Calibri"/>
                <w:sz w:val="20"/>
                <w:szCs w:val="20"/>
                <w:lang w:eastAsia="en-US"/>
              </w:rPr>
            </w:pPr>
            <w:r w:rsidRPr="00510F86">
              <w:rPr>
                <w:rFonts w:eastAsia="Calibri"/>
                <w:sz w:val="20"/>
                <w:szCs w:val="20"/>
                <w:lang w:eastAsia="en-US"/>
              </w:rPr>
              <w:t>Разведение</w:t>
            </w:r>
          </w:p>
        </w:tc>
      </w:tr>
      <w:tr w:rsidR="00B40E98" w:rsidRPr="00B867A8" w:rsidTr="00982329">
        <w:tc>
          <w:tcPr>
            <w:tcW w:w="981" w:type="dxa"/>
            <w:shd w:val="clear" w:color="auto" w:fill="auto"/>
          </w:tcPr>
          <w:p w:rsidR="00B40E98" w:rsidRPr="00510F86" w:rsidRDefault="00B40E98" w:rsidP="00735766">
            <w:pPr>
              <w:spacing w:line="240" w:lineRule="auto"/>
              <w:contextualSpacing/>
              <w:jc w:val="left"/>
              <w:rPr>
                <w:rFonts w:eastAsia="Calibri"/>
                <w:sz w:val="20"/>
                <w:szCs w:val="20"/>
                <w:lang w:eastAsia="en-US"/>
              </w:rPr>
            </w:pPr>
            <w:r w:rsidRPr="00510F86">
              <w:rPr>
                <w:rFonts w:eastAsia="Calibri"/>
                <w:sz w:val="20"/>
                <w:szCs w:val="20"/>
                <w:lang w:eastAsia="en-US"/>
              </w:rPr>
              <w:t>Сверчок домовый (</w:t>
            </w:r>
            <w:proofErr w:type="spellStart"/>
            <w:r w:rsidRPr="00510F86">
              <w:rPr>
                <w:rFonts w:eastAsia="Calibri"/>
                <w:sz w:val="20"/>
                <w:szCs w:val="20"/>
                <w:lang w:eastAsia="en-US"/>
              </w:rPr>
              <w:t>Acheta</w:t>
            </w:r>
            <w:proofErr w:type="spellEnd"/>
            <w:r w:rsidRPr="00510F86">
              <w:rPr>
                <w:rFonts w:eastAsia="Calibri"/>
                <w:sz w:val="20"/>
                <w:szCs w:val="20"/>
                <w:lang w:eastAsia="en-US"/>
              </w:rPr>
              <w:t xml:space="preserve"> </w:t>
            </w:r>
            <w:proofErr w:type="spellStart"/>
            <w:r w:rsidRPr="00510F86">
              <w:rPr>
                <w:rFonts w:eastAsia="Calibri"/>
                <w:sz w:val="20"/>
                <w:szCs w:val="20"/>
                <w:lang w:eastAsia="en-US"/>
              </w:rPr>
              <w:t>domesticus</w:t>
            </w:r>
            <w:proofErr w:type="spellEnd"/>
            <w:r w:rsidRPr="00510F86">
              <w:rPr>
                <w:rFonts w:eastAsia="Calibri"/>
                <w:sz w:val="20"/>
                <w:szCs w:val="20"/>
                <w:lang w:eastAsia="en-US"/>
              </w:rPr>
              <w:t>)</w:t>
            </w:r>
          </w:p>
        </w:tc>
        <w:tc>
          <w:tcPr>
            <w:tcW w:w="2604" w:type="dxa"/>
            <w:shd w:val="clear" w:color="auto" w:fill="auto"/>
          </w:tcPr>
          <w:p w:rsidR="00B40E98" w:rsidRPr="00510F86" w:rsidRDefault="00B40E98" w:rsidP="00735766">
            <w:pPr>
              <w:numPr>
                <w:ilvl w:val="0"/>
                <w:numId w:val="1"/>
              </w:numPr>
              <w:spacing w:line="240" w:lineRule="auto"/>
              <w:ind w:left="39" w:hanging="7"/>
              <w:contextualSpacing/>
              <w:jc w:val="left"/>
              <w:rPr>
                <w:rFonts w:eastAsia="Calibri"/>
                <w:sz w:val="20"/>
                <w:szCs w:val="20"/>
                <w:lang w:eastAsia="en-US"/>
              </w:rPr>
            </w:pPr>
            <w:r w:rsidRPr="00510F86">
              <w:rPr>
                <w:rFonts w:eastAsia="Calibri"/>
                <w:sz w:val="20"/>
                <w:szCs w:val="20"/>
                <w:lang w:eastAsia="en-US"/>
              </w:rPr>
              <w:t>В качестве наживки при ловле хищной рыбы.</w:t>
            </w:r>
          </w:p>
          <w:p w:rsidR="00B40E98" w:rsidRPr="00510F86" w:rsidRDefault="00B40E98" w:rsidP="00735766">
            <w:pPr>
              <w:numPr>
                <w:ilvl w:val="0"/>
                <w:numId w:val="1"/>
              </w:numPr>
              <w:spacing w:line="240" w:lineRule="auto"/>
              <w:ind w:left="39" w:hanging="7"/>
              <w:contextualSpacing/>
              <w:jc w:val="left"/>
              <w:rPr>
                <w:rFonts w:eastAsia="Calibri"/>
                <w:sz w:val="20"/>
                <w:szCs w:val="20"/>
                <w:lang w:eastAsia="en-US"/>
              </w:rPr>
            </w:pPr>
            <w:r w:rsidRPr="00510F86">
              <w:rPr>
                <w:rFonts w:eastAsia="Calibri"/>
                <w:sz w:val="20"/>
                <w:szCs w:val="20"/>
                <w:lang w:eastAsia="en-US"/>
              </w:rPr>
              <w:t>Во многих азиатских странах, в том числе Китае, Вьетнаме, Лаосе и др., Домовый сверчок является одним из блюд традиционной кухни.</w:t>
            </w:r>
          </w:p>
          <w:p w:rsidR="00B40E98" w:rsidRPr="00510F86" w:rsidRDefault="00B40E98" w:rsidP="00735766">
            <w:pPr>
              <w:numPr>
                <w:ilvl w:val="0"/>
                <w:numId w:val="1"/>
              </w:numPr>
              <w:spacing w:line="240" w:lineRule="auto"/>
              <w:ind w:left="39" w:hanging="7"/>
              <w:contextualSpacing/>
              <w:jc w:val="left"/>
              <w:rPr>
                <w:rFonts w:eastAsia="Calibri"/>
                <w:sz w:val="20"/>
                <w:szCs w:val="20"/>
                <w:lang w:eastAsia="en-US"/>
              </w:rPr>
            </w:pPr>
            <w:r w:rsidRPr="00510F86">
              <w:rPr>
                <w:rFonts w:eastAsia="Calibri"/>
                <w:sz w:val="20"/>
                <w:szCs w:val="20"/>
                <w:lang w:eastAsia="en-US"/>
              </w:rPr>
              <w:t>Для кормления экзотических домашних питомцев, например, крупных пауков или рептилий.</w:t>
            </w:r>
          </w:p>
          <w:p w:rsidR="00B40E98" w:rsidRPr="00510F86" w:rsidRDefault="00B40E98" w:rsidP="00735766">
            <w:pPr>
              <w:spacing w:line="240" w:lineRule="auto"/>
              <w:ind w:left="174" w:hanging="142"/>
              <w:contextualSpacing/>
              <w:jc w:val="left"/>
              <w:rPr>
                <w:rFonts w:eastAsia="Calibri"/>
                <w:sz w:val="20"/>
                <w:szCs w:val="20"/>
                <w:lang w:eastAsia="en-US"/>
              </w:rPr>
            </w:pPr>
          </w:p>
        </w:tc>
        <w:tc>
          <w:tcPr>
            <w:tcW w:w="2540" w:type="dxa"/>
            <w:shd w:val="clear" w:color="auto" w:fill="auto"/>
          </w:tcPr>
          <w:p w:rsidR="00B40E98" w:rsidRPr="00510F86" w:rsidRDefault="00B40E98" w:rsidP="00735766">
            <w:pPr>
              <w:spacing w:line="240" w:lineRule="auto"/>
              <w:contextualSpacing/>
              <w:jc w:val="left"/>
              <w:rPr>
                <w:rFonts w:eastAsia="Calibri"/>
                <w:sz w:val="20"/>
                <w:szCs w:val="20"/>
                <w:lang w:eastAsia="en-US"/>
              </w:rPr>
            </w:pPr>
            <w:r w:rsidRPr="00510F86">
              <w:rPr>
                <w:rFonts w:eastAsia="Calibri"/>
                <w:sz w:val="20"/>
                <w:szCs w:val="20"/>
                <w:lang w:eastAsia="en-US"/>
              </w:rPr>
              <w:t xml:space="preserve">1. Любые овощные культуры и травянистые растения (свекла, морковь, листья салата или одуванчиков, головки клевера). 2. Мелкие рачки бокоплавов, свиного или куриного комбикорма, сухого молока, а также овсяных хлопьев. </w:t>
            </w:r>
          </w:p>
          <w:p w:rsidR="00B40E98" w:rsidRPr="00510F86" w:rsidRDefault="00B40E98" w:rsidP="00735766">
            <w:pPr>
              <w:spacing w:line="240" w:lineRule="auto"/>
              <w:contextualSpacing/>
              <w:jc w:val="left"/>
              <w:rPr>
                <w:rFonts w:eastAsia="Calibri"/>
                <w:sz w:val="20"/>
                <w:szCs w:val="20"/>
                <w:lang w:eastAsia="en-US"/>
              </w:rPr>
            </w:pPr>
            <w:r w:rsidRPr="00510F86">
              <w:rPr>
                <w:rFonts w:eastAsia="Calibri"/>
                <w:sz w:val="20"/>
                <w:szCs w:val="20"/>
                <w:lang w:eastAsia="en-US"/>
              </w:rPr>
              <w:t>Пищу сверчкам лучше давать небольшими порциями каждый день, причем взрослым насекомым корм можно накладывать в неглубокие кормушки, а молодняку разбрасывать по дну инсектария. Регулярно проверяют состояние корма: если он загрязнен отходами жизнедеятельности домашних сверчков, производят его замену [8].</w:t>
            </w:r>
          </w:p>
        </w:tc>
        <w:tc>
          <w:tcPr>
            <w:tcW w:w="3656" w:type="dxa"/>
            <w:shd w:val="clear" w:color="auto" w:fill="auto"/>
          </w:tcPr>
          <w:p w:rsidR="00B40E98" w:rsidRPr="00510F86" w:rsidRDefault="00B40E98" w:rsidP="00735766">
            <w:pPr>
              <w:spacing w:line="240" w:lineRule="auto"/>
              <w:contextualSpacing/>
              <w:jc w:val="left"/>
              <w:rPr>
                <w:rFonts w:eastAsia="Calibri"/>
                <w:sz w:val="20"/>
                <w:szCs w:val="20"/>
                <w:lang w:eastAsia="en-US"/>
              </w:rPr>
            </w:pPr>
            <w:r w:rsidRPr="00510F86">
              <w:rPr>
                <w:rFonts w:eastAsia="Calibri"/>
                <w:sz w:val="20"/>
                <w:szCs w:val="20"/>
                <w:lang w:eastAsia="en-US"/>
              </w:rPr>
              <w:t>1. В одной емкости может проживать максимум 15 самок и не более 3 взрослых самцов.</w:t>
            </w:r>
          </w:p>
          <w:p w:rsidR="00B40E98" w:rsidRPr="00510F86" w:rsidRDefault="00B40E98" w:rsidP="00735766">
            <w:pPr>
              <w:spacing w:line="240" w:lineRule="auto"/>
              <w:contextualSpacing/>
              <w:jc w:val="left"/>
              <w:rPr>
                <w:rFonts w:eastAsia="Calibri"/>
                <w:sz w:val="20"/>
                <w:szCs w:val="20"/>
                <w:lang w:eastAsia="en-US"/>
              </w:rPr>
            </w:pPr>
            <w:r w:rsidRPr="00510F86">
              <w:rPr>
                <w:rFonts w:eastAsia="Calibri"/>
                <w:sz w:val="20"/>
                <w:szCs w:val="20"/>
                <w:lang w:eastAsia="en-US"/>
              </w:rPr>
              <w:t>2. В качестве инсектария для домашнего сверчка можно использовать емкости из стекла, пластмассы или фанеры высотой не менее 40 см [9].</w:t>
            </w:r>
          </w:p>
          <w:p w:rsidR="00B40E98" w:rsidRPr="00510F86" w:rsidRDefault="00B40E98" w:rsidP="00735766">
            <w:pPr>
              <w:spacing w:line="240" w:lineRule="auto"/>
              <w:contextualSpacing/>
              <w:jc w:val="left"/>
              <w:rPr>
                <w:rFonts w:eastAsia="Calibri"/>
                <w:sz w:val="20"/>
                <w:szCs w:val="20"/>
                <w:lang w:eastAsia="en-US"/>
              </w:rPr>
            </w:pPr>
            <w:r w:rsidRPr="00510F86">
              <w:rPr>
                <w:rFonts w:eastAsia="Calibri"/>
                <w:sz w:val="20"/>
                <w:szCs w:val="20"/>
                <w:lang w:eastAsia="en-US"/>
              </w:rPr>
              <w:t>3. В качестве субстрата, насыпаемого на дно садка для домашнего сверчка, используют мелко просеянный торф, в смеси с песком. Толщина слоя не должна превышать 10 мм.</w:t>
            </w:r>
          </w:p>
          <w:p w:rsidR="00B40E98" w:rsidRPr="00510F86" w:rsidRDefault="00B40E98" w:rsidP="00735766">
            <w:pPr>
              <w:spacing w:line="240" w:lineRule="auto"/>
              <w:contextualSpacing/>
              <w:jc w:val="left"/>
              <w:rPr>
                <w:rFonts w:eastAsia="Calibri"/>
                <w:sz w:val="20"/>
                <w:szCs w:val="20"/>
                <w:lang w:eastAsia="en-US"/>
              </w:rPr>
            </w:pPr>
            <w:r w:rsidRPr="00510F86">
              <w:rPr>
                <w:rFonts w:eastAsia="Calibri"/>
                <w:sz w:val="20"/>
                <w:szCs w:val="20"/>
                <w:lang w:eastAsia="en-US"/>
              </w:rPr>
              <w:t>4. Необходимо соблюдать определенный режим влажности внутри садка. Восполнение влаги происходит за счет питания кормами с большим содержанием внутренних соков.</w:t>
            </w:r>
          </w:p>
          <w:p w:rsidR="00B40E98" w:rsidRPr="00510F86" w:rsidRDefault="00B40E98" w:rsidP="00735766">
            <w:pPr>
              <w:spacing w:line="240" w:lineRule="auto"/>
              <w:contextualSpacing/>
              <w:jc w:val="left"/>
              <w:rPr>
                <w:rFonts w:eastAsia="Calibri"/>
                <w:sz w:val="20"/>
                <w:szCs w:val="20"/>
                <w:lang w:eastAsia="en-US"/>
              </w:rPr>
            </w:pPr>
            <w:r w:rsidRPr="00510F86">
              <w:rPr>
                <w:rFonts w:eastAsia="Calibri"/>
                <w:sz w:val="20"/>
                <w:szCs w:val="20"/>
                <w:lang w:eastAsia="en-US"/>
              </w:rPr>
              <w:t>5. Внутрь также помещают небольшие стеклянные емкости высотой около 6 см, заполненные субстратом, в которые самки откладывают яйца. Пару раз в сутки субстрат с отложенными яйцами увлажняют. По мере того, как емкость заполняется яйцами, их переносят в контейнер. В нем постоянно поддерживается влажность на уровне 50-70% и круглосуточная температура около 28-30С [9].</w:t>
            </w:r>
          </w:p>
        </w:tc>
      </w:tr>
      <w:tr w:rsidR="00B40E98" w:rsidRPr="00B867A8" w:rsidTr="00982329">
        <w:tc>
          <w:tcPr>
            <w:tcW w:w="981" w:type="dxa"/>
            <w:shd w:val="clear" w:color="auto" w:fill="auto"/>
          </w:tcPr>
          <w:p w:rsidR="00B40E98" w:rsidRPr="00510F86" w:rsidRDefault="00B40E98" w:rsidP="00735766">
            <w:pPr>
              <w:spacing w:line="240" w:lineRule="auto"/>
              <w:contextualSpacing/>
              <w:jc w:val="left"/>
              <w:rPr>
                <w:rFonts w:eastAsia="Calibri"/>
                <w:sz w:val="20"/>
                <w:szCs w:val="20"/>
                <w:lang w:eastAsia="en-US"/>
              </w:rPr>
            </w:pPr>
            <w:r w:rsidRPr="00510F86">
              <w:rPr>
                <w:rFonts w:eastAsia="Calibri"/>
                <w:sz w:val="20"/>
                <w:szCs w:val="20"/>
                <w:lang w:eastAsia="en-US"/>
              </w:rPr>
              <w:t xml:space="preserve">Муха Черная </w:t>
            </w:r>
            <w:proofErr w:type="spellStart"/>
            <w:r w:rsidRPr="00510F86">
              <w:rPr>
                <w:rFonts w:eastAsia="Calibri"/>
                <w:sz w:val="20"/>
                <w:szCs w:val="20"/>
                <w:lang w:eastAsia="en-US"/>
              </w:rPr>
              <w:t>львинка</w:t>
            </w:r>
            <w:proofErr w:type="spellEnd"/>
            <w:r w:rsidRPr="00510F86">
              <w:rPr>
                <w:rFonts w:eastAsia="Calibri"/>
                <w:sz w:val="20"/>
                <w:szCs w:val="20"/>
                <w:lang w:eastAsia="en-US"/>
              </w:rPr>
              <w:t xml:space="preserve"> (</w:t>
            </w:r>
            <w:proofErr w:type="spellStart"/>
            <w:r w:rsidRPr="00510F86">
              <w:rPr>
                <w:rFonts w:eastAsia="Calibri"/>
                <w:sz w:val="20"/>
                <w:szCs w:val="20"/>
                <w:lang w:eastAsia="en-US"/>
              </w:rPr>
              <w:t>Hermetia</w:t>
            </w:r>
            <w:proofErr w:type="spellEnd"/>
            <w:r w:rsidRPr="00510F86">
              <w:rPr>
                <w:rFonts w:eastAsia="Calibri"/>
                <w:sz w:val="20"/>
                <w:szCs w:val="20"/>
                <w:lang w:eastAsia="en-US"/>
              </w:rPr>
              <w:t xml:space="preserve"> </w:t>
            </w:r>
            <w:proofErr w:type="spellStart"/>
            <w:r w:rsidRPr="00510F86">
              <w:rPr>
                <w:rFonts w:eastAsia="Calibri"/>
                <w:sz w:val="20"/>
                <w:szCs w:val="20"/>
                <w:lang w:eastAsia="en-US"/>
              </w:rPr>
              <w:t>illucens</w:t>
            </w:r>
            <w:proofErr w:type="spellEnd"/>
            <w:r w:rsidRPr="00510F86">
              <w:rPr>
                <w:rFonts w:eastAsia="Calibri"/>
                <w:sz w:val="20"/>
                <w:szCs w:val="20"/>
                <w:lang w:eastAsia="en-US"/>
              </w:rPr>
              <w:t>)</w:t>
            </w:r>
          </w:p>
        </w:tc>
        <w:tc>
          <w:tcPr>
            <w:tcW w:w="2604" w:type="dxa"/>
            <w:shd w:val="clear" w:color="auto" w:fill="auto"/>
          </w:tcPr>
          <w:p w:rsidR="00B40E98" w:rsidRPr="00510F86" w:rsidRDefault="00B40E98" w:rsidP="00735766">
            <w:pPr>
              <w:numPr>
                <w:ilvl w:val="0"/>
                <w:numId w:val="3"/>
              </w:numPr>
              <w:spacing w:line="240" w:lineRule="auto"/>
              <w:ind w:left="0" w:firstLine="92"/>
              <w:contextualSpacing/>
              <w:jc w:val="left"/>
              <w:rPr>
                <w:rFonts w:eastAsia="Calibri"/>
                <w:sz w:val="20"/>
                <w:szCs w:val="20"/>
                <w:lang w:eastAsia="en-US"/>
              </w:rPr>
            </w:pPr>
            <w:r w:rsidRPr="00510F86">
              <w:rPr>
                <w:rFonts w:eastAsia="Calibri"/>
                <w:sz w:val="20"/>
                <w:szCs w:val="20"/>
                <w:lang w:eastAsia="en-US"/>
              </w:rPr>
              <w:t>Добавление подготовленный субстрат в косметический крем, оказывает активное омоложению клеток кожи, устранению морщин [10].</w:t>
            </w:r>
          </w:p>
          <w:p w:rsidR="00B40E98" w:rsidRPr="00510F86" w:rsidRDefault="00B40E98" w:rsidP="00735766">
            <w:pPr>
              <w:numPr>
                <w:ilvl w:val="0"/>
                <w:numId w:val="3"/>
              </w:numPr>
              <w:spacing w:line="240" w:lineRule="auto"/>
              <w:ind w:left="0" w:firstLine="92"/>
              <w:contextualSpacing/>
              <w:jc w:val="left"/>
              <w:rPr>
                <w:rFonts w:eastAsia="Calibri"/>
                <w:sz w:val="20"/>
                <w:szCs w:val="20"/>
                <w:lang w:eastAsia="en-US"/>
              </w:rPr>
            </w:pPr>
            <w:r w:rsidRPr="00510F86">
              <w:rPr>
                <w:rFonts w:eastAsia="Calibri"/>
                <w:sz w:val="20"/>
                <w:szCs w:val="20"/>
                <w:lang w:eastAsia="en-US"/>
              </w:rPr>
              <w:t xml:space="preserve">В качестве корма для рыб, а также в качестве замены рыбной муки. </w:t>
            </w:r>
          </w:p>
          <w:p w:rsidR="00B40E98" w:rsidRPr="00510F86" w:rsidRDefault="00B40E98" w:rsidP="00735766">
            <w:pPr>
              <w:numPr>
                <w:ilvl w:val="0"/>
                <w:numId w:val="3"/>
              </w:numPr>
              <w:spacing w:line="240" w:lineRule="auto"/>
              <w:ind w:left="0" w:firstLine="92"/>
              <w:contextualSpacing/>
              <w:jc w:val="left"/>
              <w:rPr>
                <w:rFonts w:eastAsia="Calibri"/>
                <w:sz w:val="20"/>
                <w:szCs w:val="20"/>
                <w:lang w:eastAsia="en-US"/>
              </w:rPr>
            </w:pPr>
            <w:r w:rsidRPr="00510F86">
              <w:rPr>
                <w:rFonts w:eastAsia="Calibri"/>
                <w:sz w:val="20"/>
                <w:szCs w:val="20"/>
                <w:lang w:eastAsia="en-US"/>
              </w:rPr>
              <w:t xml:space="preserve">Личинки Черной </w:t>
            </w:r>
            <w:proofErr w:type="spellStart"/>
            <w:r w:rsidRPr="00510F86">
              <w:rPr>
                <w:rFonts w:eastAsia="Calibri"/>
                <w:sz w:val="20"/>
                <w:szCs w:val="20"/>
                <w:lang w:eastAsia="en-US"/>
              </w:rPr>
              <w:t>львинки</w:t>
            </w:r>
            <w:proofErr w:type="spellEnd"/>
            <w:r w:rsidRPr="00510F86">
              <w:rPr>
                <w:rFonts w:eastAsia="Calibri"/>
                <w:sz w:val="20"/>
                <w:szCs w:val="20"/>
                <w:lang w:eastAsia="en-US"/>
              </w:rPr>
              <w:t xml:space="preserve"> разводятся на пищевых отходах и применяются в качестве натурального белкового корма для домашней птицы.</w:t>
            </w:r>
          </w:p>
        </w:tc>
        <w:tc>
          <w:tcPr>
            <w:tcW w:w="2540" w:type="dxa"/>
            <w:shd w:val="clear" w:color="auto" w:fill="auto"/>
          </w:tcPr>
          <w:p w:rsidR="00B40E98" w:rsidRPr="00510F86" w:rsidRDefault="00B40E98" w:rsidP="00735766">
            <w:pPr>
              <w:spacing w:line="240" w:lineRule="auto"/>
              <w:contextualSpacing/>
              <w:jc w:val="left"/>
              <w:rPr>
                <w:rFonts w:eastAsia="Calibri"/>
                <w:sz w:val="20"/>
                <w:szCs w:val="20"/>
                <w:lang w:eastAsia="en-US"/>
              </w:rPr>
            </w:pPr>
            <w:r w:rsidRPr="00510F86">
              <w:rPr>
                <w:rFonts w:eastAsia="Calibri"/>
                <w:sz w:val="20"/>
                <w:szCs w:val="20"/>
                <w:lang w:eastAsia="en-US"/>
              </w:rPr>
              <w:t xml:space="preserve">Они питаются абсолютно всем, что попадется на их пути, например: рыба, мясо, </w:t>
            </w:r>
            <w:proofErr w:type="spellStart"/>
            <w:r w:rsidRPr="00510F86">
              <w:rPr>
                <w:rFonts w:eastAsia="Calibri"/>
                <w:sz w:val="20"/>
                <w:szCs w:val="20"/>
                <w:lang w:eastAsia="en-US"/>
              </w:rPr>
              <w:t>свина</w:t>
            </w:r>
            <w:proofErr w:type="spellEnd"/>
            <w:r w:rsidRPr="00510F86">
              <w:rPr>
                <w:rFonts w:eastAsia="Calibri"/>
                <w:sz w:val="20"/>
                <w:szCs w:val="20"/>
                <w:lang w:eastAsia="en-US"/>
              </w:rPr>
              <w:t xml:space="preserve"> и птичий навоз. Свиной навоз для них более питателен</w:t>
            </w:r>
          </w:p>
        </w:tc>
        <w:tc>
          <w:tcPr>
            <w:tcW w:w="3656" w:type="dxa"/>
            <w:shd w:val="clear" w:color="auto" w:fill="auto"/>
          </w:tcPr>
          <w:p w:rsidR="00B40E98" w:rsidRPr="00510F86" w:rsidRDefault="00B40E98" w:rsidP="00735766">
            <w:pPr>
              <w:spacing w:line="240" w:lineRule="auto"/>
              <w:contextualSpacing/>
              <w:jc w:val="left"/>
              <w:rPr>
                <w:rFonts w:eastAsia="Calibri"/>
                <w:sz w:val="20"/>
                <w:szCs w:val="20"/>
                <w:lang w:eastAsia="en-US"/>
              </w:rPr>
            </w:pPr>
            <w:r w:rsidRPr="00510F86">
              <w:rPr>
                <w:rFonts w:eastAsia="Calibri"/>
                <w:sz w:val="20"/>
                <w:szCs w:val="20"/>
                <w:lang w:eastAsia="en-US"/>
              </w:rPr>
              <w:t>Чтобы личинки окуклились их нужно держать 7 - 10 суток при температуре 26°С [11].</w:t>
            </w:r>
          </w:p>
          <w:p w:rsidR="00B40E98" w:rsidRPr="00510F86" w:rsidRDefault="00B40E98" w:rsidP="00735766">
            <w:pPr>
              <w:spacing w:line="240" w:lineRule="auto"/>
              <w:contextualSpacing/>
              <w:jc w:val="left"/>
              <w:rPr>
                <w:rFonts w:eastAsia="Calibri"/>
                <w:sz w:val="20"/>
                <w:szCs w:val="20"/>
                <w:lang w:eastAsia="en-US"/>
              </w:rPr>
            </w:pPr>
            <w:r w:rsidRPr="00510F86">
              <w:rPr>
                <w:rFonts w:eastAsia="Calibri"/>
                <w:sz w:val="20"/>
                <w:szCs w:val="20"/>
                <w:lang w:eastAsia="en-US"/>
              </w:rPr>
              <w:t>Субстрат, в котором находятся личинки, должен быть влажным.</w:t>
            </w:r>
          </w:p>
          <w:p w:rsidR="00B40E98" w:rsidRPr="00510F86" w:rsidRDefault="00B40E98" w:rsidP="00735766">
            <w:pPr>
              <w:spacing w:line="240" w:lineRule="auto"/>
              <w:contextualSpacing/>
              <w:jc w:val="left"/>
              <w:rPr>
                <w:rFonts w:eastAsia="Calibri"/>
                <w:sz w:val="20"/>
                <w:szCs w:val="20"/>
                <w:lang w:eastAsia="en-US"/>
              </w:rPr>
            </w:pPr>
            <w:r w:rsidRPr="00510F86">
              <w:rPr>
                <w:rFonts w:eastAsia="Calibri"/>
                <w:sz w:val="20"/>
                <w:szCs w:val="20"/>
                <w:lang w:eastAsia="en-US"/>
              </w:rPr>
              <w:t xml:space="preserve">Навоз можно заменить любыми остатками: рыбы, мяса, овощей и фруктов. Когда личинки окуклятся и появятся мухи, температура помещения должна быть 25-27°С. Так же понадобится установить лампу дневного света, заменяющая солнечный свет. Нужно установить ёмкость для мухи, из которой она будет пить, и добавить туда немного меда. Дно, покрытое смоченными пшеничными отрубями, послужит для откладывания яиц. Самцы и самки мух должны спариться, чтобы потом отложить яйца. Готовые яйца </w:t>
            </w:r>
            <w:r w:rsidRPr="00510F86">
              <w:rPr>
                <w:rFonts w:eastAsia="Calibri"/>
                <w:sz w:val="20"/>
                <w:szCs w:val="20"/>
                <w:lang w:eastAsia="en-US"/>
              </w:rPr>
              <w:lastRenderedPageBreak/>
              <w:t>помещаются в питательный субстрат при температуре 26°С и влажность воздуха 80%. И через 2-3 дня из яиц вылупляются личинки.</w:t>
            </w:r>
          </w:p>
        </w:tc>
      </w:tr>
      <w:tr w:rsidR="00B40E98" w:rsidRPr="00B867A8" w:rsidTr="00982329">
        <w:tc>
          <w:tcPr>
            <w:tcW w:w="981" w:type="dxa"/>
            <w:shd w:val="clear" w:color="auto" w:fill="auto"/>
          </w:tcPr>
          <w:p w:rsidR="00B40E98" w:rsidRPr="00510F86" w:rsidRDefault="00B40E98" w:rsidP="00735766">
            <w:pPr>
              <w:spacing w:line="240" w:lineRule="auto"/>
              <w:contextualSpacing/>
              <w:jc w:val="left"/>
              <w:rPr>
                <w:rFonts w:eastAsia="Calibri"/>
                <w:sz w:val="20"/>
                <w:szCs w:val="20"/>
              </w:rPr>
            </w:pPr>
            <w:r w:rsidRPr="00510F86">
              <w:rPr>
                <w:rFonts w:eastAsia="Calibri"/>
                <w:sz w:val="20"/>
                <w:szCs w:val="20"/>
              </w:rPr>
              <w:lastRenderedPageBreak/>
              <w:t>Саранча</w:t>
            </w:r>
          </w:p>
          <w:p w:rsidR="00B40E98" w:rsidRPr="00510F86" w:rsidRDefault="00B40E98" w:rsidP="00735766">
            <w:pPr>
              <w:spacing w:line="240" w:lineRule="auto"/>
              <w:contextualSpacing/>
              <w:jc w:val="left"/>
              <w:rPr>
                <w:rFonts w:eastAsia="Calibri"/>
                <w:sz w:val="20"/>
                <w:szCs w:val="20"/>
                <w:lang w:eastAsia="en-US"/>
              </w:rPr>
            </w:pPr>
            <w:r w:rsidRPr="00510F86">
              <w:rPr>
                <w:rFonts w:eastAsia="Calibri"/>
                <w:sz w:val="20"/>
                <w:szCs w:val="20"/>
                <w:lang w:eastAsia="en-US"/>
              </w:rPr>
              <w:t>(</w:t>
            </w:r>
            <w:proofErr w:type="spellStart"/>
            <w:r w:rsidRPr="00510F86">
              <w:rPr>
                <w:rFonts w:eastAsia="Calibri"/>
                <w:sz w:val="20"/>
                <w:szCs w:val="20"/>
                <w:lang w:eastAsia="en-US"/>
              </w:rPr>
              <w:t>Locusta</w:t>
            </w:r>
            <w:proofErr w:type="spellEnd"/>
            <w:r w:rsidRPr="00510F86">
              <w:rPr>
                <w:rFonts w:eastAsia="Calibri"/>
                <w:sz w:val="20"/>
                <w:szCs w:val="20"/>
                <w:lang w:eastAsia="en-US"/>
              </w:rPr>
              <w:t xml:space="preserve"> </w:t>
            </w:r>
            <w:proofErr w:type="spellStart"/>
            <w:r w:rsidRPr="00510F86">
              <w:rPr>
                <w:rFonts w:eastAsia="Calibri"/>
                <w:sz w:val="20"/>
                <w:szCs w:val="20"/>
                <w:lang w:eastAsia="en-US"/>
              </w:rPr>
              <w:t>migratoria</w:t>
            </w:r>
            <w:proofErr w:type="spellEnd"/>
            <w:r w:rsidRPr="00510F86">
              <w:rPr>
                <w:rFonts w:eastAsia="Calibri"/>
                <w:sz w:val="20"/>
                <w:szCs w:val="20"/>
                <w:lang w:eastAsia="en-US"/>
              </w:rPr>
              <w:t>)</w:t>
            </w:r>
          </w:p>
        </w:tc>
        <w:tc>
          <w:tcPr>
            <w:tcW w:w="2604" w:type="dxa"/>
            <w:shd w:val="clear" w:color="auto" w:fill="auto"/>
          </w:tcPr>
          <w:p w:rsidR="00B40E98" w:rsidRPr="00510F86" w:rsidRDefault="00B40E98" w:rsidP="00735766">
            <w:pPr>
              <w:spacing w:line="240" w:lineRule="auto"/>
              <w:contextualSpacing/>
              <w:jc w:val="left"/>
              <w:rPr>
                <w:rFonts w:eastAsia="Calibri"/>
                <w:sz w:val="20"/>
                <w:szCs w:val="20"/>
                <w:lang w:eastAsia="en-US"/>
              </w:rPr>
            </w:pPr>
            <w:r w:rsidRPr="00510F86">
              <w:rPr>
                <w:rFonts w:eastAsia="Calibri"/>
                <w:sz w:val="20"/>
                <w:szCs w:val="20"/>
                <w:lang w:eastAsia="en-US"/>
              </w:rPr>
              <w:t>Кроме того, что саранча наносит вред, её ещё и употребляют в пищу. В некоторых странах это деликатес, а в других – ежедневная пища. Например, китайцы очень любят жаренную на палочках саранчу, греки любят саранчу в меде, в Мексике любимое лакомство аборигенов – это жаренная саранча в пресной лепешке, в ресторанах западных стран саранча – это очень дорогой деликатес.</w:t>
            </w:r>
          </w:p>
          <w:p w:rsidR="00B40E98" w:rsidRPr="00510F86" w:rsidRDefault="00B40E98" w:rsidP="00735766">
            <w:pPr>
              <w:spacing w:line="240" w:lineRule="auto"/>
              <w:contextualSpacing/>
              <w:jc w:val="left"/>
              <w:rPr>
                <w:rFonts w:eastAsia="Calibri"/>
                <w:sz w:val="20"/>
                <w:szCs w:val="20"/>
                <w:lang w:eastAsia="en-US"/>
              </w:rPr>
            </w:pPr>
            <w:r w:rsidRPr="00510F86">
              <w:rPr>
                <w:rFonts w:eastAsia="Calibri"/>
                <w:sz w:val="20"/>
                <w:szCs w:val="20"/>
                <w:lang w:eastAsia="en-US"/>
              </w:rPr>
              <w:t>Саранча –  это диетический продукт, который содержит много кальция, фосфора, витаминов и маленькое содержание жира. Саранчу можно просто обжарить, а можно высушить.</w:t>
            </w:r>
          </w:p>
        </w:tc>
        <w:tc>
          <w:tcPr>
            <w:tcW w:w="2540" w:type="dxa"/>
            <w:shd w:val="clear" w:color="auto" w:fill="auto"/>
          </w:tcPr>
          <w:p w:rsidR="00B40E98" w:rsidRPr="00510F86" w:rsidRDefault="00B40E98" w:rsidP="00735766">
            <w:pPr>
              <w:spacing w:line="240" w:lineRule="auto"/>
              <w:contextualSpacing/>
              <w:jc w:val="left"/>
              <w:rPr>
                <w:rFonts w:eastAsia="Calibri"/>
                <w:sz w:val="20"/>
                <w:szCs w:val="20"/>
                <w:lang w:eastAsia="en-US"/>
              </w:rPr>
            </w:pPr>
            <w:r w:rsidRPr="00510F86">
              <w:rPr>
                <w:rFonts w:eastAsia="Calibri"/>
                <w:sz w:val="20"/>
                <w:szCs w:val="20"/>
              </w:rPr>
              <w:t>Зерновые, овощные, садовые и прочие культуры.</w:t>
            </w:r>
          </w:p>
        </w:tc>
        <w:tc>
          <w:tcPr>
            <w:tcW w:w="3656" w:type="dxa"/>
            <w:shd w:val="clear" w:color="auto" w:fill="auto"/>
          </w:tcPr>
          <w:p w:rsidR="00B40E98" w:rsidRPr="00510F86" w:rsidRDefault="00B40E98" w:rsidP="00735766">
            <w:pPr>
              <w:spacing w:line="240" w:lineRule="auto"/>
              <w:contextualSpacing/>
              <w:jc w:val="left"/>
              <w:rPr>
                <w:rFonts w:eastAsia="Calibri"/>
                <w:sz w:val="20"/>
                <w:szCs w:val="20"/>
                <w:lang w:eastAsia="en-US"/>
              </w:rPr>
            </w:pPr>
            <w:r w:rsidRPr="00510F86">
              <w:rPr>
                <w:rFonts w:eastAsia="Calibri"/>
                <w:sz w:val="20"/>
                <w:szCs w:val="20"/>
                <w:lang w:eastAsia="en-US"/>
              </w:rPr>
              <w:t>Обычно развитие саранчи происходит с неполным превращением и в три этапа:</w:t>
            </w:r>
          </w:p>
          <w:p w:rsidR="00B40E98" w:rsidRPr="00510F86" w:rsidRDefault="00B40E98" w:rsidP="00735766">
            <w:pPr>
              <w:spacing w:line="240" w:lineRule="auto"/>
              <w:contextualSpacing/>
              <w:jc w:val="left"/>
              <w:rPr>
                <w:rFonts w:eastAsia="Calibri"/>
                <w:sz w:val="20"/>
                <w:szCs w:val="20"/>
                <w:lang w:eastAsia="en-US"/>
              </w:rPr>
            </w:pPr>
            <w:r w:rsidRPr="00510F86">
              <w:rPr>
                <w:rFonts w:eastAsia="Calibri"/>
                <w:sz w:val="20"/>
                <w:szCs w:val="20"/>
                <w:lang w:eastAsia="en-US"/>
              </w:rPr>
              <w:t>1) яйцо</w:t>
            </w:r>
          </w:p>
          <w:p w:rsidR="00B40E98" w:rsidRPr="00510F86" w:rsidRDefault="00B40E98" w:rsidP="00735766">
            <w:pPr>
              <w:spacing w:line="240" w:lineRule="auto"/>
              <w:contextualSpacing/>
              <w:jc w:val="left"/>
              <w:rPr>
                <w:rFonts w:eastAsia="Calibri"/>
                <w:sz w:val="20"/>
                <w:szCs w:val="20"/>
                <w:lang w:eastAsia="en-US"/>
              </w:rPr>
            </w:pPr>
            <w:r w:rsidRPr="00510F86">
              <w:rPr>
                <w:rFonts w:eastAsia="Calibri"/>
                <w:sz w:val="20"/>
                <w:szCs w:val="20"/>
                <w:lang w:eastAsia="en-US"/>
              </w:rPr>
              <w:t>2) личинка</w:t>
            </w:r>
          </w:p>
          <w:p w:rsidR="00B40E98" w:rsidRPr="00510F86" w:rsidRDefault="00B40E98" w:rsidP="00735766">
            <w:pPr>
              <w:spacing w:line="240" w:lineRule="auto"/>
              <w:contextualSpacing/>
              <w:jc w:val="left"/>
              <w:rPr>
                <w:rFonts w:eastAsia="Calibri"/>
                <w:sz w:val="20"/>
                <w:szCs w:val="20"/>
                <w:lang w:eastAsia="en-US"/>
              </w:rPr>
            </w:pPr>
            <w:r w:rsidRPr="00510F86">
              <w:rPr>
                <w:rFonts w:eastAsia="Calibri"/>
                <w:sz w:val="20"/>
                <w:szCs w:val="20"/>
                <w:lang w:eastAsia="en-US"/>
              </w:rPr>
              <w:t>3) взрослое насекомое</w:t>
            </w:r>
          </w:p>
          <w:p w:rsidR="00B40E98" w:rsidRPr="00510F86" w:rsidRDefault="00B40E98" w:rsidP="00735766">
            <w:pPr>
              <w:spacing w:line="240" w:lineRule="auto"/>
              <w:contextualSpacing/>
              <w:jc w:val="left"/>
              <w:rPr>
                <w:rFonts w:eastAsia="Calibri"/>
                <w:sz w:val="20"/>
                <w:szCs w:val="20"/>
                <w:lang w:eastAsia="en-US"/>
              </w:rPr>
            </w:pPr>
          </w:p>
        </w:tc>
      </w:tr>
      <w:tr w:rsidR="00B40E98" w:rsidRPr="00B867A8" w:rsidTr="00BD4510">
        <w:trPr>
          <w:trHeight w:val="6647"/>
        </w:trPr>
        <w:tc>
          <w:tcPr>
            <w:tcW w:w="981" w:type="dxa"/>
            <w:shd w:val="clear" w:color="auto" w:fill="auto"/>
          </w:tcPr>
          <w:p w:rsidR="00B40E98" w:rsidRPr="00510F86" w:rsidRDefault="00B40E98" w:rsidP="00735766">
            <w:pPr>
              <w:spacing w:line="240" w:lineRule="auto"/>
              <w:contextualSpacing/>
              <w:jc w:val="left"/>
              <w:rPr>
                <w:rFonts w:eastAsia="Calibri"/>
                <w:sz w:val="20"/>
                <w:szCs w:val="20"/>
                <w:lang w:eastAsia="en-US"/>
              </w:rPr>
            </w:pPr>
            <w:r w:rsidRPr="00510F86">
              <w:rPr>
                <w:rFonts w:eastAsia="Calibri"/>
                <w:sz w:val="20"/>
                <w:szCs w:val="20"/>
                <w:lang w:eastAsia="en-US"/>
              </w:rPr>
              <w:t>Мучной хрущак (</w:t>
            </w:r>
            <w:proofErr w:type="spellStart"/>
            <w:r w:rsidRPr="00510F86">
              <w:rPr>
                <w:rFonts w:eastAsia="Calibri"/>
                <w:sz w:val="20"/>
                <w:szCs w:val="20"/>
                <w:lang w:eastAsia="en-US"/>
              </w:rPr>
              <w:t>Tribolium</w:t>
            </w:r>
            <w:proofErr w:type="spellEnd"/>
            <w:r w:rsidRPr="00510F86">
              <w:rPr>
                <w:rFonts w:eastAsia="Calibri"/>
                <w:sz w:val="20"/>
                <w:szCs w:val="20"/>
                <w:lang w:eastAsia="en-US"/>
              </w:rPr>
              <w:t xml:space="preserve"> </w:t>
            </w:r>
            <w:proofErr w:type="spellStart"/>
            <w:r w:rsidRPr="00510F86">
              <w:rPr>
                <w:rFonts w:eastAsia="Calibri"/>
                <w:sz w:val="20"/>
                <w:szCs w:val="20"/>
                <w:lang w:eastAsia="en-US"/>
              </w:rPr>
              <w:t>confusum</w:t>
            </w:r>
            <w:proofErr w:type="spellEnd"/>
            <w:r w:rsidRPr="00510F86">
              <w:rPr>
                <w:rFonts w:eastAsia="Calibri"/>
                <w:sz w:val="20"/>
                <w:szCs w:val="20"/>
                <w:lang w:eastAsia="en-US"/>
              </w:rPr>
              <w:t>)</w:t>
            </w:r>
          </w:p>
          <w:p w:rsidR="00B40E98" w:rsidRPr="00510F86" w:rsidRDefault="00B40E98" w:rsidP="00735766">
            <w:pPr>
              <w:spacing w:line="240" w:lineRule="auto"/>
              <w:contextualSpacing/>
              <w:jc w:val="left"/>
              <w:rPr>
                <w:rFonts w:eastAsia="Calibri"/>
                <w:sz w:val="20"/>
                <w:szCs w:val="20"/>
                <w:lang w:eastAsia="en-US"/>
              </w:rPr>
            </w:pPr>
          </w:p>
        </w:tc>
        <w:tc>
          <w:tcPr>
            <w:tcW w:w="2604" w:type="dxa"/>
            <w:shd w:val="clear" w:color="auto" w:fill="auto"/>
          </w:tcPr>
          <w:p w:rsidR="00B40E98" w:rsidRPr="00510F86" w:rsidRDefault="00B40E98" w:rsidP="00735766">
            <w:pPr>
              <w:spacing w:line="240" w:lineRule="auto"/>
              <w:contextualSpacing/>
              <w:jc w:val="left"/>
              <w:rPr>
                <w:rFonts w:eastAsia="Calibri"/>
                <w:sz w:val="20"/>
                <w:szCs w:val="20"/>
                <w:lang w:eastAsia="en-US"/>
              </w:rPr>
            </w:pPr>
            <w:r w:rsidRPr="00510F86">
              <w:rPr>
                <w:rFonts w:eastAsia="Calibri"/>
                <w:sz w:val="20"/>
                <w:szCs w:val="20"/>
                <w:shd w:val="clear" w:color="auto" w:fill="FFFFFF"/>
                <w:lang w:eastAsia="en-US"/>
              </w:rPr>
              <w:t>Кроме рыбалки его можно использовать в качестве корма для змей, ящериц, некоторых видов черепах, пауков-птицеедов, скорпионов и других террариумных животных. Также их очень любят птицы. Но сейчас люди решили попробовать изъять из этих жуков белки и жиры для производства питательных продуктов.</w:t>
            </w:r>
          </w:p>
          <w:p w:rsidR="00B40E98" w:rsidRPr="00510F86" w:rsidRDefault="00B40E98" w:rsidP="00735766">
            <w:pPr>
              <w:spacing w:line="240" w:lineRule="auto"/>
              <w:contextualSpacing/>
              <w:jc w:val="left"/>
              <w:rPr>
                <w:rFonts w:eastAsia="Calibri"/>
                <w:sz w:val="20"/>
                <w:szCs w:val="20"/>
                <w:shd w:val="clear" w:color="auto" w:fill="FAFAFA"/>
                <w:lang w:eastAsia="en-US"/>
              </w:rPr>
            </w:pPr>
            <w:r w:rsidRPr="00510F86">
              <w:rPr>
                <w:rFonts w:eastAsia="Calibri"/>
                <w:iCs/>
                <w:sz w:val="20"/>
                <w:szCs w:val="20"/>
                <w:shd w:val="clear" w:color="auto" w:fill="FAFAFA"/>
                <w:lang w:eastAsia="en-US"/>
              </w:rPr>
              <w:t>Они</w:t>
            </w:r>
            <w:r w:rsidRPr="00510F86">
              <w:rPr>
                <w:rFonts w:eastAsia="Calibri"/>
                <w:i/>
                <w:iCs/>
                <w:sz w:val="20"/>
                <w:szCs w:val="20"/>
                <w:shd w:val="clear" w:color="auto" w:fill="FAFAFA"/>
                <w:lang w:eastAsia="en-US"/>
              </w:rPr>
              <w:t xml:space="preserve"> </w:t>
            </w:r>
            <w:r w:rsidRPr="00510F86">
              <w:rPr>
                <w:rFonts w:eastAsia="Calibri"/>
                <w:sz w:val="20"/>
                <w:szCs w:val="20"/>
                <w:shd w:val="clear" w:color="auto" w:fill="FAFAFA"/>
                <w:lang w:eastAsia="en-US"/>
              </w:rPr>
              <w:t>встречаются на мучных складах, на мельницах пекарнях. И является вредителем зерна и мучных изделий, жёлуди, поражают огородные семена, солод, сушенное мясо, шерсть. В первую очередь в зерне выедает зародыш [12].</w:t>
            </w:r>
          </w:p>
          <w:p w:rsidR="00B40E98" w:rsidRPr="00510F86" w:rsidRDefault="00B40E98" w:rsidP="00735766">
            <w:pPr>
              <w:spacing w:line="240" w:lineRule="auto"/>
              <w:contextualSpacing/>
              <w:jc w:val="left"/>
              <w:rPr>
                <w:rFonts w:eastAsia="Calibri"/>
                <w:sz w:val="20"/>
                <w:szCs w:val="20"/>
                <w:lang w:eastAsia="en-US"/>
              </w:rPr>
            </w:pPr>
          </w:p>
        </w:tc>
        <w:tc>
          <w:tcPr>
            <w:tcW w:w="2540" w:type="dxa"/>
            <w:shd w:val="clear" w:color="auto" w:fill="auto"/>
          </w:tcPr>
          <w:p w:rsidR="00B40E98" w:rsidRPr="00510F86" w:rsidRDefault="00B40E98" w:rsidP="00735766">
            <w:pPr>
              <w:spacing w:line="240" w:lineRule="auto"/>
              <w:contextualSpacing/>
              <w:jc w:val="left"/>
              <w:rPr>
                <w:rFonts w:eastAsia="Calibri"/>
                <w:sz w:val="20"/>
                <w:szCs w:val="20"/>
                <w:lang w:eastAsia="en-US"/>
              </w:rPr>
            </w:pPr>
          </w:p>
        </w:tc>
        <w:tc>
          <w:tcPr>
            <w:tcW w:w="3656" w:type="dxa"/>
            <w:shd w:val="clear" w:color="auto" w:fill="auto"/>
          </w:tcPr>
          <w:p w:rsidR="00B40E98" w:rsidRPr="00510F86" w:rsidRDefault="00B40E98" w:rsidP="00735766">
            <w:pPr>
              <w:spacing w:line="240" w:lineRule="auto"/>
              <w:contextualSpacing/>
              <w:jc w:val="left"/>
              <w:rPr>
                <w:rFonts w:eastAsia="Calibri"/>
                <w:sz w:val="20"/>
                <w:szCs w:val="20"/>
                <w:shd w:val="clear" w:color="auto" w:fill="FAFAFA"/>
                <w:lang w:eastAsia="en-US"/>
              </w:rPr>
            </w:pPr>
            <w:r w:rsidRPr="00510F86">
              <w:rPr>
                <w:rFonts w:eastAsia="Calibri"/>
                <w:sz w:val="20"/>
                <w:szCs w:val="20"/>
                <w:shd w:val="clear" w:color="auto" w:fill="FAFAFA"/>
                <w:lang w:eastAsia="en-US"/>
              </w:rPr>
              <w:t>Это насекомое из отряда жесткокрылых и имеет полным цикл превращения.</w:t>
            </w:r>
            <w:r w:rsidRPr="00510F86">
              <w:rPr>
                <w:rFonts w:eastAsia="Calibri"/>
                <w:sz w:val="20"/>
                <w:szCs w:val="20"/>
                <w:lang w:eastAsia="en-US"/>
              </w:rPr>
              <w:br/>
            </w:r>
            <w:r w:rsidRPr="00510F86">
              <w:rPr>
                <w:rFonts w:eastAsia="Calibri"/>
                <w:b/>
                <w:bCs/>
                <w:i/>
                <w:sz w:val="20"/>
                <w:szCs w:val="20"/>
                <w:u w:val="single"/>
                <w:shd w:val="clear" w:color="auto" w:fill="FAFAFA"/>
                <w:lang w:eastAsia="en-US"/>
              </w:rPr>
              <w:t>Жук - яйцо - личинка - куколка - жук.</w:t>
            </w:r>
            <w:r w:rsidRPr="00510F86">
              <w:rPr>
                <w:rFonts w:eastAsia="Calibri"/>
                <w:b/>
                <w:sz w:val="20"/>
                <w:szCs w:val="20"/>
                <w:lang w:eastAsia="en-US"/>
              </w:rPr>
              <w:br/>
            </w:r>
            <w:r w:rsidRPr="00510F86">
              <w:rPr>
                <w:rFonts w:eastAsia="Calibri"/>
                <w:sz w:val="20"/>
                <w:szCs w:val="20"/>
                <w:shd w:val="clear" w:color="auto" w:fill="FAFAFA"/>
                <w:lang w:eastAsia="en-US"/>
              </w:rPr>
              <w:t>Мучные черви - это его личиночная форма.</w:t>
            </w:r>
          </w:p>
          <w:p w:rsidR="00B40E98" w:rsidRPr="00510F86" w:rsidRDefault="00B40E98" w:rsidP="00735766">
            <w:pPr>
              <w:spacing w:line="240" w:lineRule="auto"/>
              <w:contextualSpacing/>
              <w:jc w:val="left"/>
              <w:rPr>
                <w:rFonts w:eastAsia="Calibri"/>
                <w:b/>
                <w:sz w:val="20"/>
                <w:szCs w:val="20"/>
                <w:lang w:eastAsia="en-US"/>
              </w:rPr>
            </w:pPr>
            <w:r w:rsidRPr="00510F86">
              <w:rPr>
                <w:rFonts w:eastAsia="Calibri"/>
                <w:sz w:val="20"/>
                <w:szCs w:val="20"/>
                <w:shd w:val="clear" w:color="auto" w:fill="FAFAFA"/>
                <w:lang w:eastAsia="en-US"/>
              </w:rPr>
              <w:t>Жизнь жука: до 3х месяцев.</w:t>
            </w:r>
            <w:r w:rsidRPr="00510F86">
              <w:rPr>
                <w:rFonts w:eastAsia="Calibri"/>
                <w:sz w:val="20"/>
                <w:szCs w:val="20"/>
                <w:lang w:eastAsia="en-US"/>
              </w:rPr>
              <w:br/>
            </w:r>
            <w:r w:rsidRPr="00510F86">
              <w:rPr>
                <w:rFonts w:eastAsia="Calibri"/>
                <w:sz w:val="20"/>
                <w:szCs w:val="20"/>
                <w:shd w:val="clear" w:color="auto" w:fill="FAFAFA"/>
                <w:lang w:eastAsia="en-US"/>
              </w:rPr>
              <w:t>Развитие яйца: до 2х недель. </w:t>
            </w:r>
            <w:r w:rsidRPr="00510F86">
              <w:rPr>
                <w:rFonts w:eastAsia="Calibri"/>
                <w:sz w:val="20"/>
                <w:szCs w:val="20"/>
                <w:lang w:eastAsia="en-US"/>
              </w:rPr>
              <w:br/>
            </w:r>
            <w:r w:rsidRPr="00510F86">
              <w:rPr>
                <w:rFonts w:eastAsia="Calibri"/>
                <w:sz w:val="20"/>
                <w:szCs w:val="20"/>
                <w:shd w:val="clear" w:color="auto" w:fill="FAFAFA"/>
                <w:lang w:eastAsia="en-US"/>
              </w:rPr>
              <w:t>Развитие личинок: 2-4 месяца (в зависимости от температуры).</w:t>
            </w:r>
            <w:r w:rsidRPr="00510F86">
              <w:rPr>
                <w:rFonts w:eastAsia="Calibri"/>
                <w:sz w:val="20"/>
                <w:szCs w:val="20"/>
                <w:lang w:eastAsia="en-US"/>
              </w:rPr>
              <w:br/>
            </w:r>
            <w:r w:rsidRPr="00510F86">
              <w:rPr>
                <w:rFonts w:eastAsia="Calibri"/>
                <w:sz w:val="20"/>
                <w:szCs w:val="20"/>
                <w:shd w:val="clear" w:color="auto" w:fill="FAFAFA"/>
                <w:lang w:eastAsia="en-US"/>
              </w:rPr>
              <w:t>Развитие куколок: 2-3 недели.</w:t>
            </w:r>
            <w:r w:rsidRPr="00510F86">
              <w:rPr>
                <w:rFonts w:eastAsia="Calibri"/>
                <w:sz w:val="20"/>
                <w:szCs w:val="20"/>
                <w:lang w:eastAsia="en-US"/>
              </w:rPr>
              <w:br/>
            </w:r>
            <w:r w:rsidRPr="00510F86">
              <w:rPr>
                <w:rFonts w:eastAsia="Calibri"/>
                <w:sz w:val="20"/>
                <w:szCs w:val="20"/>
                <w:shd w:val="clear" w:color="auto" w:fill="FAFAFA"/>
                <w:lang w:eastAsia="en-US"/>
              </w:rPr>
              <w:t>Плодовитость самки около 130-350 яиц.</w:t>
            </w:r>
            <w:r w:rsidRPr="00510F86">
              <w:rPr>
                <w:rFonts w:eastAsia="Calibri"/>
                <w:sz w:val="20"/>
                <w:szCs w:val="20"/>
                <w:lang w:eastAsia="en-US"/>
              </w:rPr>
              <w:br/>
            </w:r>
            <w:r w:rsidRPr="00510F86">
              <w:rPr>
                <w:rFonts w:eastAsia="Calibri"/>
                <w:sz w:val="20"/>
                <w:szCs w:val="20"/>
                <w:shd w:val="clear" w:color="auto" w:fill="FAFAFA"/>
                <w:lang w:eastAsia="en-US"/>
              </w:rPr>
              <w:t>Эти цифры зависят от благополучной среды обитания и окружающих температур</w:t>
            </w:r>
            <w:r w:rsidRPr="00510F86">
              <w:rPr>
                <w:rFonts w:eastAsia="Calibri"/>
                <w:sz w:val="20"/>
                <w:szCs w:val="20"/>
                <w:lang w:eastAsia="en-US"/>
              </w:rPr>
              <w:br/>
              <w:t xml:space="preserve">Стоимость хрущака 1шт-1 </w:t>
            </w:r>
            <w:proofErr w:type="spellStart"/>
            <w:r w:rsidRPr="00510F86">
              <w:rPr>
                <w:rFonts w:eastAsia="Calibri"/>
                <w:sz w:val="20"/>
                <w:szCs w:val="20"/>
                <w:lang w:eastAsia="en-US"/>
              </w:rPr>
              <w:t>руб</w:t>
            </w:r>
            <w:proofErr w:type="spellEnd"/>
            <w:r w:rsidRPr="00510F86">
              <w:rPr>
                <w:rFonts w:eastAsia="Calibri"/>
                <w:sz w:val="20"/>
                <w:szCs w:val="20"/>
                <w:lang w:eastAsia="en-US"/>
              </w:rPr>
              <w:t>; контейнер 200р; корм 150р (рыбный корм, фрукты, овощи);</w:t>
            </w:r>
          </w:p>
          <w:p w:rsidR="00B40E98" w:rsidRPr="00510F86" w:rsidRDefault="00B40E98" w:rsidP="00735766">
            <w:pPr>
              <w:spacing w:line="240" w:lineRule="auto"/>
              <w:contextualSpacing/>
              <w:jc w:val="left"/>
              <w:rPr>
                <w:rFonts w:eastAsia="Calibri"/>
                <w:sz w:val="20"/>
                <w:szCs w:val="20"/>
                <w:lang w:eastAsia="en-US"/>
              </w:rPr>
            </w:pPr>
            <w:r w:rsidRPr="00510F86">
              <w:rPr>
                <w:rFonts w:eastAsia="Calibri"/>
                <w:sz w:val="20"/>
                <w:szCs w:val="20"/>
                <w:lang w:eastAsia="en-US"/>
              </w:rPr>
              <w:t>В общем плане за все уходит примерно в начале разведения жуков 500-1000р в зависимости от вашей первоначальной колонии. После же 50-100р в неделю для покупки корма и тут тоже зависит сумма от количества жуков в вашей колонии.</w:t>
            </w:r>
          </w:p>
        </w:tc>
      </w:tr>
    </w:tbl>
    <w:p w:rsidR="00B40E98" w:rsidRPr="00B867A8" w:rsidRDefault="00B40E98" w:rsidP="00B40E98">
      <w:pPr>
        <w:contextualSpacing/>
        <w:rPr>
          <w:rFonts w:eastAsia="Calibri"/>
          <w:szCs w:val="28"/>
          <w:lang w:eastAsia="en-US"/>
        </w:rPr>
      </w:pPr>
    </w:p>
    <w:p w:rsidR="00B40E98" w:rsidRPr="00B867A8" w:rsidRDefault="00840FAE" w:rsidP="00B40E98">
      <w:pPr>
        <w:ind w:firstLine="851"/>
        <w:contextualSpacing/>
        <w:rPr>
          <w:rFonts w:eastAsia="Calibri"/>
          <w:szCs w:val="28"/>
          <w:lang w:eastAsia="en-US"/>
        </w:rPr>
      </w:pPr>
      <w:r w:rsidRPr="00840FAE">
        <w:rPr>
          <w:rFonts w:eastAsia="Calibri"/>
          <w:b/>
          <w:szCs w:val="28"/>
          <w:lang w:eastAsia="en-US"/>
        </w:rPr>
        <w:lastRenderedPageBreak/>
        <w:t>Заключение.</w:t>
      </w:r>
      <w:r>
        <w:rPr>
          <w:rFonts w:eastAsia="Calibri"/>
          <w:szCs w:val="28"/>
          <w:lang w:eastAsia="en-US"/>
        </w:rPr>
        <w:t xml:space="preserve"> </w:t>
      </w:r>
      <w:r w:rsidR="00B40E98" w:rsidRPr="00B867A8">
        <w:rPr>
          <w:rFonts w:eastAsia="Calibri"/>
          <w:szCs w:val="28"/>
          <w:lang w:eastAsia="en-US"/>
        </w:rPr>
        <w:t>Сравнительный анализ жуков по вышеперечисленным критериям показал, что наиболее неприхотливым и выгодным жуком для разведения в пищевых целях является саранча, которая бол</w:t>
      </w:r>
      <w:r w:rsidR="00B40E98">
        <w:rPr>
          <w:rFonts w:eastAsia="Calibri"/>
          <w:szCs w:val="28"/>
          <w:lang w:eastAsia="en-US"/>
        </w:rPr>
        <w:t>ьше и питательнее, чем сверчок.</w:t>
      </w:r>
      <w:r w:rsidR="00B40E98" w:rsidRPr="00605E48">
        <w:rPr>
          <w:rFonts w:eastAsia="Calibri"/>
          <w:szCs w:val="28"/>
          <w:lang w:eastAsia="en-US"/>
        </w:rPr>
        <w:t xml:space="preserve"> </w:t>
      </w:r>
      <w:r w:rsidR="00B40E98" w:rsidRPr="00B867A8">
        <w:rPr>
          <w:rFonts w:eastAsia="Calibri"/>
          <w:szCs w:val="28"/>
          <w:lang w:eastAsia="en-US"/>
        </w:rPr>
        <w:t>Количество белка, которое в ней содержится</w:t>
      </w:r>
      <w:r w:rsidR="00B40E98">
        <w:rPr>
          <w:rFonts w:eastAsia="Calibri"/>
          <w:szCs w:val="28"/>
          <w:lang w:eastAsia="en-US"/>
        </w:rPr>
        <w:t>,</w:t>
      </w:r>
      <w:r w:rsidR="00B40E98" w:rsidRPr="00B867A8">
        <w:rPr>
          <w:rFonts w:eastAsia="Calibri"/>
          <w:szCs w:val="28"/>
          <w:lang w:eastAsia="en-US"/>
        </w:rPr>
        <w:t xml:space="preserve"> </w:t>
      </w:r>
      <w:r w:rsidR="00B40E98">
        <w:rPr>
          <w:rFonts w:eastAsia="Calibri"/>
          <w:szCs w:val="28"/>
          <w:lang w:eastAsia="en-US"/>
        </w:rPr>
        <w:t xml:space="preserve">составляет </w:t>
      </w:r>
      <w:r w:rsidR="00B40E98" w:rsidRPr="00B867A8">
        <w:rPr>
          <w:rFonts w:eastAsia="Calibri"/>
          <w:szCs w:val="28"/>
          <w:lang w:eastAsia="en-US"/>
        </w:rPr>
        <w:t xml:space="preserve">13-48 г белка на 100г свежей массы. </w:t>
      </w:r>
    </w:p>
    <w:p w:rsidR="00B40E98" w:rsidRPr="00B867A8" w:rsidRDefault="00B40E98" w:rsidP="00B40E98">
      <w:pPr>
        <w:ind w:firstLine="851"/>
        <w:contextualSpacing/>
        <w:rPr>
          <w:rFonts w:eastAsia="Calibri"/>
          <w:szCs w:val="28"/>
          <w:lang w:eastAsia="en-US"/>
        </w:rPr>
      </w:pPr>
      <w:r w:rsidRPr="00B867A8">
        <w:rPr>
          <w:rFonts w:eastAsia="Calibri"/>
          <w:szCs w:val="28"/>
          <w:lang w:eastAsia="en-US"/>
        </w:rPr>
        <w:t xml:space="preserve">Наиболее </w:t>
      </w:r>
      <w:proofErr w:type="spellStart"/>
      <w:r w:rsidRPr="00B867A8">
        <w:rPr>
          <w:rFonts w:eastAsia="Calibri"/>
          <w:szCs w:val="28"/>
          <w:lang w:eastAsia="en-US"/>
        </w:rPr>
        <w:t>нутриентным</w:t>
      </w:r>
      <w:proofErr w:type="spellEnd"/>
      <w:r w:rsidRPr="00B867A8">
        <w:rPr>
          <w:rFonts w:eastAsia="Calibri"/>
          <w:szCs w:val="28"/>
          <w:lang w:eastAsia="en-US"/>
        </w:rPr>
        <w:t xml:space="preserve"> является Муха Черная </w:t>
      </w:r>
      <w:proofErr w:type="spellStart"/>
      <w:r w:rsidRPr="00B867A8">
        <w:rPr>
          <w:rFonts w:eastAsia="Calibri"/>
          <w:szCs w:val="28"/>
          <w:lang w:eastAsia="en-US"/>
        </w:rPr>
        <w:t>львинка</w:t>
      </w:r>
      <w:proofErr w:type="spellEnd"/>
      <w:r w:rsidRPr="00B867A8">
        <w:rPr>
          <w:rFonts w:eastAsia="Calibri"/>
          <w:szCs w:val="28"/>
          <w:lang w:eastAsia="en-US"/>
        </w:rPr>
        <w:t xml:space="preserve"> (</w:t>
      </w:r>
      <w:proofErr w:type="spellStart"/>
      <w:r w:rsidRPr="00B867A8">
        <w:rPr>
          <w:rFonts w:eastAsia="Calibri"/>
          <w:szCs w:val="28"/>
          <w:lang w:eastAsia="en-US"/>
        </w:rPr>
        <w:t>Hermetia</w:t>
      </w:r>
      <w:proofErr w:type="spellEnd"/>
      <w:r w:rsidRPr="00B867A8">
        <w:rPr>
          <w:rFonts w:eastAsia="Calibri"/>
          <w:szCs w:val="28"/>
          <w:lang w:eastAsia="en-US"/>
        </w:rPr>
        <w:t xml:space="preserve"> </w:t>
      </w:r>
      <w:proofErr w:type="spellStart"/>
      <w:r w:rsidRPr="00B867A8">
        <w:rPr>
          <w:rFonts w:eastAsia="Calibri"/>
          <w:szCs w:val="28"/>
          <w:lang w:eastAsia="en-US"/>
        </w:rPr>
        <w:t>illucens</w:t>
      </w:r>
      <w:proofErr w:type="spellEnd"/>
      <w:r w:rsidRPr="00B867A8">
        <w:rPr>
          <w:rFonts w:eastAsia="Calibri"/>
          <w:szCs w:val="28"/>
          <w:lang w:eastAsia="en-US"/>
        </w:rPr>
        <w:t>), для ее разведения нужно постоянно поддерживать точную температуру, которая в зависимости от стадии развития особи варьируется от 25-27°С</w:t>
      </w:r>
      <w:r>
        <w:rPr>
          <w:rFonts w:eastAsia="Calibri"/>
          <w:szCs w:val="28"/>
          <w:lang w:eastAsia="en-US"/>
        </w:rPr>
        <w:t>,</w:t>
      </w:r>
      <w:r w:rsidRPr="00B867A8">
        <w:rPr>
          <w:rFonts w:eastAsia="Calibri"/>
          <w:szCs w:val="28"/>
          <w:lang w:eastAsia="en-US"/>
        </w:rPr>
        <w:t xml:space="preserve"> и удерживать влажность воздуха 80%.</w:t>
      </w:r>
    </w:p>
    <w:p w:rsidR="00B40E98" w:rsidRPr="00B867A8" w:rsidRDefault="00B40E98" w:rsidP="001346D6">
      <w:pPr>
        <w:spacing w:line="240" w:lineRule="auto"/>
        <w:ind w:firstLine="851"/>
        <w:contextualSpacing/>
        <w:rPr>
          <w:rFonts w:eastAsia="Calibri"/>
          <w:szCs w:val="28"/>
          <w:lang w:eastAsia="en-US"/>
        </w:rPr>
      </w:pPr>
    </w:p>
    <w:p w:rsidR="00B40E98" w:rsidRPr="00AB2921" w:rsidRDefault="00B40E98" w:rsidP="001346D6">
      <w:pPr>
        <w:spacing w:line="240" w:lineRule="auto"/>
        <w:ind w:firstLine="567"/>
        <w:contextualSpacing/>
        <w:jc w:val="center"/>
        <w:rPr>
          <w:rFonts w:eastAsia="Calibri"/>
          <w:b/>
          <w:sz w:val="24"/>
          <w:lang w:eastAsia="en-US"/>
        </w:rPr>
      </w:pPr>
      <w:r w:rsidRPr="00AB2921">
        <w:rPr>
          <w:rFonts w:ascii="Myriad Pro Bold Cond" w:eastAsia="Calibri" w:hAnsi="Myriad Pro Bold Cond"/>
          <w:b/>
          <w:color w:val="000000"/>
          <w:sz w:val="24"/>
          <w:lang w:eastAsia="en-US"/>
        </w:rPr>
        <w:t>Литература</w:t>
      </w:r>
    </w:p>
    <w:p w:rsidR="00B40E98" w:rsidRPr="00AB2921" w:rsidRDefault="00AB2921" w:rsidP="005D5B66">
      <w:pPr>
        <w:numPr>
          <w:ilvl w:val="0"/>
          <w:numId w:val="2"/>
        </w:numPr>
        <w:tabs>
          <w:tab w:val="left" w:pos="1418"/>
        </w:tabs>
        <w:spacing w:after="160" w:line="240" w:lineRule="auto"/>
        <w:ind w:left="567" w:firstLine="567"/>
        <w:rPr>
          <w:sz w:val="24"/>
        </w:rPr>
      </w:pPr>
      <w:r w:rsidRPr="00AB2921">
        <w:rPr>
          <w:sz w:val="24"/>
        </w:rPr>
        <w:t xml:space="preserve">Борцова Е.Л. </w:t>
      </w:r>
      <w:r w:rsidR="00B40E98" w:rsidRPr="00AB2921">
        <w:rPr>
          <w:sz w:val="24"/>
        </w:rPr>
        <w:t>Реализация инновационной политики в сфере общественного питания</w:t>
      </w:r>
      <w:r w:rsidRPr="00AB2921">
        <w:rPr>
          <w:sz w:val="24"/>
        </w:rPr>
        <w:t xml:space="preserve"> / Е.Л. Борцова, Л.Ю. Лаврова, Н.Г.  </w:t>
      </w:r>
      <w:hyperlink r:id="rId15" w:history="1">
        <w:r w:rsidRPr="00AB2921">
          <w:rPr>
            <w:sz w:val="24"/>
          </w:rPr>
          <w:t>Ракульцева</w:t>
        </w:r>
      </w:hyperlink>
      <w:r w:rsidRPr="00AB2921">
        <w:rPr>
          <w:sz w:val="24"/>
        </w:rPr>
        <w:t xml:space="preserve"> </w:t>
      </w:r>
      <w:r w:rsidR="00B40E98" w:rsidRPr="00AB2921">
        <w:rPr>
          <w:sz w:val="24"/>
        </w:rPr>
        <w:t>// Инженерный вестник Дона</w:t>
      </w:r>
      <w:r w:rsidRPr="00AB2921">
        <w:rPr>
          <w:color w:val="000000"/>
          <w:sz w:val="24"/>
        </w:rPr>
        <w:t xml:space="preserve"> [Электронный ресурс].</w:t>
      </w:r>
      <w:r>
        <w:rPr>
          <w:sz w:val="24"/>
        </w:rPr>
        <w:t xml:space="preserve"> – Ростов-на-Дону,</w:t>
      </w:r>
      <w:r w:rsidR="00B40E98" w:rsidRPr="00AB2921">
        <w:rPr>
          <w:sz w:val="24"/>
        </w:rPr>
        <w:t xml:space="preserve"> 2013</w:t>
      </w:r>
      <w:r>
        <w:rPr>
          <w:sz w:val="24"/>
        </w:rPr>
        <w:t>. -</w:t>
      </w:r>
      <w:r w:rsidR="00B40E98" w:rsidRPr="00AB2921">
        <w:rPr>
          <w:sz w:val="24"/>
        </w:rPr>
        <w:t xml:space="preserve"> №4</w:t>
      </w:r>
      <w:r>
        <w:rPr>
          <w:sz w:val="24"/>
        </w:rPr>
        <w:t xml:space="preserve">. – Режим доступа: </w:t>
      </w:r>
      <w:hyperlink r:id="rId16" w:history="1">
        <w:r w:rsidR="00B40E98" w:rsidRPr="00AB2921">
          <w:rPr>
            <w:sz w:val="24"/>
          </w:rPr>
          <w:t>http://www.ivdon.ru/ru/magazine/archive/n4y2013/2046</w:t>
        </w:r>
      </w:hyperlink>
      <w:r w:rsidR="00B40E98" w:rsidRPr="00AB2921">
        <w:rPr>
          <w:sz w:val="24"/>
        </w:rPr>
        <w:t xml:space="preserve">. </w:t>
      </w:r>
    </w:p>
    <w:p w:rsidR="00B40E98" w:rsidRPr="00AB2921" w:rsidRDefault="00AB2921" w:rsidP="005D5B66">
      <w:pPr>
        <w:numPr>
          <w:ilvl w:val="0"/>
          <w:numId w:val="2"/>
        </w:numPr>
        <w:tabs>
          <w:tab w:val="left" w:pos="1418"/>
        </w:tabs>
        <w:spacing w:after="160" w:line="240" w:lineRule="auto"/>
        <w:ind w:left="567" w:firstLine="567"/>
        <w:rPr>
          <w:sz w:val="24"/>
        </w:rPr>
      </w:pPr>
      <w:r>
        <w:rPr>
          <w:sz w:val="24"/>
        </w:rPr>
        <w:t xml:space="preserve">Борцова Е.Л. </w:t>
      </w:r>
      <w:r w:rsidR="00B40E98" w:rsidRPr="00AB2921">
        <w:rPr>
          <w:sz w:val="24"/>
        </w:rPr>
        <w:t>Оценка риска безопасности пищевых продуктов для обеспечения методических основ санитарно-эпидемиологического страхования</w:t>
      </w:r>
      <w:r>
        <w:rPr>
          <w:sz w:val="24"/>
        </w:rPr>
        <w:t xml:space="preserve"> /</w:t>
      </w:r>
      <w:r w:rsidR="00B40E98" w:rsidRPr="00AB2921">
        <w:rPr>
          <w:sz w:val="24"/>
        </w:rPr>
        <w:t xml:space="preserve"> </w:t>
      </w:r>
      <w:r>
        <w:rPr>
          <w:sz w:val="24"/>
        </w:rPr>
        <w:t xml:space="preserve">Е.Л. </w:t>
      </w:r>
      <w:r w:rsidRPr="00AB2921">
        <w:rPr>
          <w:sz w:val="24"/>
        </w:rPr>
        <w:t>Борцова</w:t>
      </w:r>
      <w:r>
        <w:rPr>
          <w:sz w:val="24"/>
        </w:rPr>
        <w:t>,</w:t>
      </w:r>
      <w:r w:rsidRPr="00AB2921">
        <w:rPr>
          <w:sz w:val="24"/>
        </w:rPr>
        <w:t xml:space="preserve"> Л.Ю. Лаврова </w:t>
      </w:r>
      <w:r w:rsidR="00B40E98" w:rsidRPr="00AB2921">
        <w:rPr>
          <w:sz w:val="24"/>
        </w:rPr>
        <w:t xml:space="preserve">// </w:t>
      </w:r>
      <w:r>
        <w:rPr>
          <w:sz w:val="24"/>
        </w:rPr>
        <w:t xml:space="preserve">Инженерный вестник Дона </w:t>
      </w:r>
      <w:r w:rsidRPr="00AB2921">
        <w:rPr>
          <w:color w:val="000000"/>
          <w:sz w:val="24"/>
        </w:rPr>
        <w:t>[Электронный ресурс].</w:t>
      </w:r>
      <w:r>
        <w:rPr>
          <w:sz w:val="24"/>
        </w:rPr>
        <w:t xml:space="preserve"> – Ростов-на-Дону,</w:t>
      </w:r>
      <w:r w:rsidRPr="00AB2921">
        <w:rPr>
          <w:sz w:val="24"/>
        </w:rPr>
        <w:t xml:space="preserve"> </w:t>
      </w:r>
      <w:r>
        <w:rPr>
          <w:sz w:val="24"/>
        </w:rPr>
        <w:t xml:space="preserve">2013. - </w:t>
      </w:r>
      <w:r w:rsidR="00B40E98" w:rsidRPr="00AB2921">
        <w:rPr>
          <w:sz w:val="24"/>
        </w:rPr>
        <w:t xml:space="preserve">№1 </w:t>
      </w:r>
      <w:r>
        <w:rPr>
          <w:sz w:val="24"/>
        </w:rPr>
        <w:t xml:space="preserve">– Режим доступа: </w:t>
      </w:r>
      <w:hyperlink r:id="rId17" w:history="1">
        <w:r w:rsidR="00B40E98" w:rsidRPr="00AB2921">
          <w:rPr>
            <w:sz w:val="24"/>
          </w:rPr>
          <w:t>http://www.ivdon.ru/magazine/archive/n1y2013/1588</w:t>
        </w:r>
      </w:hyperlink>
      <w:r w:rsidR="00B40E98" w:rsidRPr="00AB2921">
        <w:rPr>
          <w:sz w:val="24"/>
        </w:rPr>
        <w:t>.</w:t>
      </w:r>
    </w:p>
    <w:p w:rsidR="00B40E98" w:rsidRPr="00AB2921" w:rsidRDefault="00B40E98" w:rsidP="005D5B66">
      <w:pPr>
        <w:numPr>
          <w:ilvl w:val="0"/>
          <w:numId w:val="2"/>
        </w:numPr>
        <w:tabs>
          <w:tab w:val="left" w:pos="1418"/>
        </w:tabs>
        <w:spacing w:after="160" w:line="240" w:lineRule="auto"/>
        <w:ind w:left="567" w:firstLine="567"/>
        <w:contextualSpacing/>
        <w:rPr>
          <w:rFonts w:eastAsia="Calibri"/>
          <w:sz w:val="24"/>
          <w:lang w:val="en-US" w:eastAsia="en-US"/>
        </w:rPr>
      </w:pPr>
      <w:r w:rsidRPr="00AB2921">
        <w:rPr>
          <w:rFonts w:eastAsia="Calibri"/>
          <w:sz w:val="24"/>
          <w:lang w:val="en-US" w:eastAsia="en-US"/>
        </w:rPr>
        <w:t xml:space="preserve">Arnold van Huis Joost and others. Edible insects:  future prospects for food and feed security food, 2013. – ULR: </w:t>
      </w:r>
      <w:hyperlink r:id="rId18" w:history="1">
        <w:r w:rsidRPr="00AB2921">
          <w:rPr>
            <w:rFonts w:eastAsia="Calibri"/>
            <w:sz w:val="24"/>
            <w:lang w:val="en-US" w:eastAsia="en-US"/>
          </w:rPr>
          <w:t>http://www.fao.org/3/a-i3253e.pdf</w:t>
        </w:r>
      </w:hyperlink>
      <w:r w:rsidRPr="00AB2921">
        <w:rPr>
          <w:rFonts w:eastAsia="Calibri"/>
          <w:sz w:val="24"/>
          <w:lang w:val="en-US" w:eastAsia="en-US"/>
        </w:rPr>
        <w:t>.</w:t>
      </w:r>
    </w:p>
    <w:p w:rsidR="00B40E98" w:rsidRPr="00AB2921" w:rsidRDefault="00B40E98" w:rsidP="005D5B66">
      <w:pPr>
        <w:numPr>
          <w:ilvl w:val="0"/>
          <w:numId w:val="2"/>
        </w:numPr>
        <w:tabs>
          <w:tab w:val="left" w:pos="1418"/>
        </w:tabs>
        <w:spacing w:after="160" w:line="240" w:lineRule="auto"/>
        <w:ind w:left="567" w:firstLine="567"/>
        <w:contextualSpacing/>
        <w:rPr>
          <w:rFonts w:eastAsia="Calibri"/>
          <w:sz w:val="24"/>
          <w:lang w:val="en-US" w:eastAsia="en-US"/>
        </w:rPr>
      </w:pPr>
      <w:proofErr w:type="spellStart"/>
      <w:r w:rsidRPr="00AB2921">
        <w:rPr>
          <w:rFonts w:eastAsia="Calibri"/>
          <w:sz w:val="24"/>
          <w:lang w:val="en-US" w:eastAsia="en-US"/>
        </w:rPr>
        <w:t>Bednarova</w:t>
      </w:r>
      <w:proofErr w:type="spellEnd"/>
      <w:r w:rsidRPr="00AB2921">
        <w:rPr>
          <w:rFonts w:eastAsia="Calibri"/>
          <w:sz w:val="24"/>
          <w:lang w:val="en-US" w:eastAsia="en-US"/>
        </w:rPr>
        <w:t>, Martina, et al. Purine derivate content and amino acid profile in larval stages of three edible insects // Journal of the Science of Food and Agriculture 94 (2014), pages 71–76. ULR:  https://www.precisionnutrition.com/eating-bugs.</w:t>
      </w:r>
    </w:p>
    <w:p w:rsidR="00B40E98" w:rsidRPr="00AB2921" w:rsidRDefault="00B40E98" w:rsidP="005D5B66">
      <w:pPr>
        <w:numPr>
          <w:ilvl w:val="0"/>
          <w:numId w:val="2"/>
        </w:numPr>
        <w:tabs>
          <w:tab w:val="left" w:pos="1418"/>
        </w:tabs>
        <w:spacing w:after="160" w:line="240" w:lineRule="auto"/>
        <w:ind w:left="567" w:firstLine="567"/>
        <w:contextualSpacing/>
        <w:rPr>
          <w:rFonts w:eastAsia="Calibri"/>
          <w:sz w:val="24"/>
          <w:lang w:val="en-US" w:eastAsia="en-US"/>
        </w:rPr>
      </w:pPr>
      <w:r w:rsidRPr="00AB2921">
        <w:rPr>
          <w:rFonts w:eastAsia="Calibri"/>
          <w:sz w:val="24"/>
          <w:lang w:val="en-US" w:eastAsia="en-US"/>
        </w:rPr>
        <w:t>Durst, Patrick B., et al. Edible Forest Insects: Humans Bite Back! Food and Agriculture Organization of the United Nations (FAO): Bangkok, Thailand; 2010.</w:t>
      </w:r>
    </w:p>
    <w:p w:rsidR="00B40E98" w:rsidRPr="00AB2921" w:rsidRDefault="00B40E98" w:rsidP="005D5B66">
      <w:pPr>
        <w:numPr>
          <w:ilvl w:val="0"/>
          <w:numId w:val="2"/>
        </w:numPr>
        <w:tabs>
          <w:tab w:val="left" w:pos="1418"/>
        </w:tabs>
        <w:spacing w:after="160" w:line="240" w:lineRule="auto"/>
        <w:ind w:left="567" w:firstLine="567"/>
        <w:contextualSpacing/>
        <w:rPr>
          <w:rFonts w:eastAsia="Calibri"/>
          <w:sz w:val="24"/>
          <w:lang w:val="en-US" w:eastAsia="en-US"/>
        </w:rPr>
      </w:pPr>
      <w:proofErr w:type="spellStart"/>
      <w:r w:rsidRPr="00AB2921">
        <w:rPr>
          <w:rFonts w:eastAsia="Calibri"/>
          <w:sz w:val="24"/>
          <w:lang w:val="en-US" w:eastAsia="en-US"/>
        </w:rPr>
        <w:t>Raubenheimer</w:t>
      </w:r>
      <w:proofErr w:type="spellEnd"/>
      <w:r w:rsidRPr="00AB2921">
        <w:rPr>
          <w:rFonts w:eastAsia="Calibri"/>
          <w:sz w:val="24"/>
          <w:lang w:val="en-US" w:eastAsia="en-US"/>
        </w:rPr>
        <w:t>, David, et al. Macronutrient contributions of insects to the diets of hunter-gatherers: A geometric analysis // Journal of Human Evolution 71 (2014), pages 70-76.</w:t>
      </w:r>
    </w:p>
    <w:p w:rsidR="00B40E98" w:rsidRPr="00AB2921" w:rsidRDefault="00B40E98" w:rsidP="005D5B66">
      <w:pPr>
        <w:numPr>
          <w:ilvl w:val="0"/>
          <w:numId w:val="2"/>
        </w:numPr>
        <w:tabs>
          <w:tab w:val="left" w:pos="1418"/>
        </w:tabs>
        <w:spacing w:after="160" w:line="240" w:lineRule="auto"/>
        <w:ind w:left="567" w:firstLine="567"/>
        <w:contextualSpacing/>
        <w:rPr>
          <w:rFonts w:eastAsia="Calibri"/>
          <w:sz w:val="24"/>
          <w:lang w:val="en-US" w:eastAsia="en-US"/>
        </w:rPr>
      </w:pPr>
      <w:r w:rsidRPr="00AB2921">
        <w:rPr>
          <w:sz w:val="24"/>
          <w:lang w:val="en-US"/>
        </w:rPr>
        <w:t xml:space="preserve">URL: </w:t>
      </w:r>
      <w:hyperlink r:id="rId19" w:history="1">
        <w:r w:rsidRPr="00AB2921">
          <w:rPr>
            <w:rFonts w:eastAsia="Calibri"/>
            <w:sz w:val="24"/>
            <w:lang w:val="en-US" w:eastAsia="en-US"/>
          </w:rPr>
          <w:t>https://cyberleninka.ru/article/v/adaptatsiya-i-perspektivy-razvedeniya-muhi-chernaya-lvinka-hermetia-illucens-v-tsirkumpolyarnom-regione</w:t>
        </w:r>
      </w:hyperlink>
    </w:p>
    <w:p w:rsidR="00B40E98" w:rsidRPr="00AB2921" w:rsidRDefault="00B40E98" w:rsidP="005D5B66">
      <w:pPr>
        <w:numPr>
          <w:ilvl w:val="0"/>
          <w:numId w:val="2"/>
        </w:numPr>
        <w:tabs>
          <w:tab w:val="left" w:pos="1418"/>
        </w:tabs>
        <w:spacing w:after="160" w:line="240" w:lineRule="auto"/>
        <w:ind w:left="567" w:firstLine="567"/>
        <w:contextualSpacing/>
        <w:rPr>
          <w:rFonts w:eastAsia="Calibri"/>
          <w:sz w:val="24"/>
          <w:lang w:val="en-US" w:eastAsia="en-US"/>
        </w:rPr>
      </w:pPr>
      <w:r w:rsidRPr="00AB2921">
        <w:rPr>
          <w:sz w:val="24"/>
          <w:lang w:val="en-US"/>
        </w:rPr>
        <w:t xml:space="preserve">URL: </w:t>
      </w:r>
      <w:hyperlink r:id="rId20" w:history="1">
        <w:r w:rsidRPr="00AB2921">
          <w:rPr>
            <w:rFonts w:eastAsia="Calibri"/>
            <w:sz w:val="24"/>
            <w:lang w:val="en-US" w:eastAsia="en-US"/>
          </w:rPr>
          <w:t>https://nashzeleniymir.ru/</w:t>
        </w:r>
      </w:hyperlink>
    </w:p>
    <w:p w:rsidR="00B40E98" w:rsidRPr="00AB2921" w:rsidRDefault="00B40E98" w:rsidP="005D5B66">
      <w:pPr>
        <w:numPr>
          <w:ilvl w:val="0"/>
          <w:numId w:val="2"/>
        </w:numPr>
        <w:tabs>
          <w:tab w:val="left" w:pos="1418"/>
        </w:tabs>
        <w:spacing w:after="160" w:line="240" w:lineRule="auto"/>
        <w:ind w:left="567" w:firstLine="567"/>
        <w:contextualSpacing/>
        <w:rPr>
          <w:rFonts w:eastAsia="Calibri"/>
          <w:sz w:val="24"/>
          <w:lang w:val="en-US" w:eastAsia="en-US"/>
        </w:rPr>
      </w:pPr>
      <w:r w:rsidRPr="00AB2921">
        <w:rPr>
          <w:sz w:val="24"/>
          <w:lang w:val="en-US"/>
        </w:rPr>
        <w:t xml:space="preserve">URL: </w:t>
      </w:r>
      <w:hyperlink r:id="rId21" w:history="1">
        <w:r w:rsidRPr="00AB2921">
          <w:rPr>
            <w:rFonts w:eastAsia="Calibri"/>
            <w:sz w:val="24"/>
            <w:lang w:eastAsia="en-US"/>
          </w:rPr>
          <w:t>http://biopractice.ru/cricket</w:t>
        </w:r>
      </w:hyperlink>
    </w:p>
    <w:p w:rsidR="00B40E98" w:rsidRPr="00AB2921" w:rsidRDefault="00B40E98" w:rsidP="005D5B66">
      <w:pPr>
        <w:numPr>
          <w:ilvl w:val="0"/>
          <w:numId w:val="2"/>
        </w:numPr>
        <w:tabs>
          <w:tab w:val="left" w:pos="1418"/>
        </w:tabs>
        <w:spacing w:after="160" w:line="240" w:lineRule="auto"/>
        <w:ind w:left="567" w:firstLine="567"/>
        <w:contextualSpacing/>
        <w:rPr>
          <w:rFonts w:eastAsia="Calibri"/>
          <w:sz w:val="24"/>
          <w:lang w:val="en-US" w:eastAsia="en-US"/>
        </w:rPr>
      </w:pPr>
      <w:r w:rsidRPr="00AB2921">
        <w:rPr>
          <w:sz w:val="24"/>
          <w:lang w:val="en-US"/>
        </w:rPr>
        <w:t xml:space="preserve">URL: </w:t>
      </w:r>
      <w:hyperlink r:id="rId22" w:history="1">
        <w:r w:rsidRPr="00AB2921">
          <w:rPr>
            <w:rFonts w:eastAsia="Calibri"/>
            <w:sz w:val="24"/>
            <w:lang w:val="en-US" w:eastAsia="en-US"/>
          </w:rPr>
          <w:t>https://apest.ru/muhi/vidy-muh/muha-lvinka/</w:t>
        </w:r>
      </w:hyperlink>
    </w:p>
    <w:p w:rsidR="00B40E98" w:rsidRPr="00AB2921" w:rsidRDefault="00B40E98" w:rsidP="005D5B66">
      <w:pPr>
        <w:numPr>
          <w:ilvl w:val="0"/>
          <w:numId w:val="2"/>
        </w:numPr>
        <w:tabs>
          <w:tab w:val="left" w:pos="1418"/>
        </w:tabs>
        <w:spacing w:after="160" w:line="240" w:lineRule="auto"/>
        <w:ind w:left="567" w:firstLine="567"/>
        <w:contextualSpacing/>
        <w:rPr>
          <w:rFonts w:eastAsia="Calibri"/>
          <w:sz w:val="24"/>
          <w:lang w:val="en-US" w:eastAsia="en-US"/>
        </w:rPr>
      </w:pPr>
      <w:r w:rsidRPr="00AB2921">
        <w:rPr>
          <w:sz w:val="24"/>
          <w:lang w:val="en-US"/>
        </w:rPr>
        <w:t xml:space="preserve">URL: </w:t>
      </w:r>
      <w:hyperlink r:id="rId23" w:history="1">
        <w:r w:rsidRPr="00AB2921">
          <w:rPr>
            <w:rFonts w:eastAsia="Calibri"/>
            <w:sz w:val="24"/>
            <w:lang w:val="en-US" w:eastAsia="en-US"/>
          </w:rPr>
          <w:t>https://edrid.ru/en/rid/218.016.9875.html</w:t>
        </w:r>
      </w:hyperlink>
    </w:p>
    <w:p w:rsidR="00B40E98" w:rsidRPr="00AB2921" w:rsidRDefault="00B40E98" w:rsidP="005D5B66">
      <w:pPr>
        <w:numPr>
          <w:ilvl w:val="0"/>
          <w:numId w:val="2"/>
        </w:numPr>
        <w:tabs>
          <w:tab w:val="left" w:pos="1418"/>
        </w:tabs>
        <w:spacing w:after="160" w:line="240" w:lineRule="auto"/>
        <w:ind w:left="567" w:firstLine="567"/>
        <w:contextualSpacing/>
        <w:rPr>
          <w:rFonts w:eastAsia="Calibri"/>
          <w:sz w:val="24"/>
          <w:lang w:val="en-US" w:eastAsia="en-US"/>
        </w:rPr>
      </w:pPr>
      <w:r w:rsidRPr="00AB2921">
        <w:rPr>
          <w:sz w:val="24"/>
          <w:lang w:val="en-US"/>
        </w:rPr>
        <w:t xml:space="preserve">URL: </w:t>
      </w:r>
      <w:r w:rsidRPr="00AB2921">
        <w:rPr>
          <w:rFonts w:eastAsia="Calibri"/>
          <w:sz w:val="24"/>
          <w:lang w:val="en-US" w:eastAsia="en-US"/>
        </w:rPr>
        <w:t>https://clck.ru/FjHh3</w:t>
      </w:r>
    </w:p>
    <w:p w:rsidR="00B40E98" w:rsidRPr="00AB2921" w:rsidRDefault="00B40E98" w:rsidP="001346D6">
      <w:pPr>
        <w:spacing w:line="240" w:lineRule="auto"/>
        <w:ind w:firstLine="567"/>
        <w:rPr>
          <w:rFonts w:eastAsia="Calibri"/>
          <w:sz w:val="24"/>
          <w:lang w:val="en-US" w:eastAsia="en-US"/>
        </w:rPr>
      </w:pPr>
      <w:r w:rsidRPr="00AB2921">
        <w:rPr>
          <w:rFonts w:eastAsia="Calibri"/>
          <w:sz w:val="24"/>
          <w:lang w:val="en-US" w:eastAsia="en-US"/>
        </w:rPr>
        <w:t xml:space="preserve">            </w:t>
      </w:r>
    </w:p>
    <w:p w:rsidR="00B40E98" w:rsidRDefault="00B40E98" w:rsidP="001346D6">
      <w:pPr>
        <w:spacing w:line="240" w:lineRule="auto"/>
        <w:ind w:firstLine="567"/>
        <w:contextualSpacing/>
        <w:jc w:val="center"/>
        <w:rPr>
          <w:rFonts w:eastAsia="Calibri"/>
          <w:b/>
          <w:sz w:val="24"/>
          <w:lang w:val="en-US" w:eastAsia="en-US"/>
        </w:rPr>
      </w:pPr>
      <w:r w:rsidRPr="00AB2921">
        <w:rPr>
          <w:rFonts w:eastAsia="Calibri"/>
          <w:b/>
          <w:sz w:val="24"/>
          <w:lang w:val="en-US" w:eastAsia="en-US"/>
        </w:rPr>
        <w:t>References</w:t>
      </w:r>
    </w:p>
    <w:p w:rsidR="00840FAE" w:rsidRPr="00840FAE" w:rsidRDefault="00840FAE" w:rsidP="005D5B66">
      <w:pPr>
        <w:tabs>
          <w:tab w:val="left" w:pos="1418"/>
        </w:tabs>
        <w:spacing w:line="240" w:lineRule="auto"/>
        <w:ind w:left="567" w:firstLine="567"/>
        <w:contextualSpacing/>
        <w:rPr>
          <w:rFonts w:eastAsia="Calibri"/>
          <w:sz w:val="24"/>
          <w:lang w:val="en-US" w:eastAsia="en-US"/>
        </w:rPr>
      </w:pPr>
      <w:bookmarkStart w:id="0" w:name="_GoBack"/>
      <w:r w:rsidRPr="00840FAE">
        <w:rPr>
          <w:rFonts w:eastAsia="Calibri"/>
          <w:sz w:val="24"/>
          <w:lang w:val="en-US" w:eastAsia="en-US"/>
        </w:rPr>
        <w:t>1.</w:t>
      </w:r>
      <w:r w:rsidRPr="00840FAE">
        <w:rPr>
          <w:rFonts w:eastAsia="Calibri"/>
          <w:sz w:val="24"/>
          <w:lang w:val="en-US" w:eastAsia="en-US"/>
        </w:rPr>
        <w:tab/>
      </w:r>
      <w:proofErr w:type="spellStart"/>
      <w:r w:rsidRPr="00840FAE">
        <w:rPr>
          <w:rFonts w:eastAsia="Calibri"/>
          <w:sz w:val="24"/>
          <w:lang w:val="en-US" w:eastAsia="en-US"/>
        </w:rPr>
        <w:t>Borcova</w:t>
      </w:r>
      <w:proofErr w:type="spellEnd"/>
      <w:r w:rsidRPr="00840FAE">
        <w:rPr>
          <w:rFonts w:eastAsia="Calibri"/>
          <w:sz w:val="24"/>
          <w:lang w:val="en-US" w:eastAsia="en-US"/>
        </w:rPr>
        <w:t xml:space="preserve"> E.L. </w:t>
      </w:r>
      <w:proofErr w:type="spellStart"/>
      <w:r w:rsidRPr="00840FAE">
        <w:rPr>
          <w:rFonts w:eastAsia="Calibri"/>
          <w:sz w:val="24"/>
          <w:lang w:val="en-US" w:eastAsia="en-US"/>
        </w:rPr>
        <w:t>Realizacija</w:t>
      </w:r>
      <w:proofErr w:type="spellEnd"/>
      <w:r w:rsidRPr="00840FAE">
        <w:rPr>
          <w:rFonts w:eastAsia="Calibri"/>
          <w:sz w:val="24"/>
          <w:lang w:val="en-US" w:eastAsia="en-US"/>
        </w:rPr>
        <w:t xml:space="preserve"> </w:t>
      </w:r>
      <w:proofErr w:type="spellStart"/>
      <w:r w:rsidRPr="00840FAE">
        <w:rPr>
          <w:rFonts w:eastAsia="Calibri"/>
          <w:sz w:val="24"/>
          <w:lang w:val="en-US" w:eastAsia="en-US"/>
        </w:rPr>
        <w:t>innovacionnoj</w:t>
      </w:r>
      <w:proofErr w:type="spellEnd"/>
      <w:r w:rsidRPr="00840FAE">
        <w:rPr>
          <w:rFonts w:eastAsia="Calibri"/>
          <w:sz w:val="24"/>
          <w:lang w:val="en-US" w:eastAsia="en-US"/>
        </w:rPr>
        <w:t xml:space="preserve"> </w:t>
      </w:r>
      <w:proofErr w:type="spellStart"/>
      <w:r w:rsidRPr="00840FAE">
        <w:rPr>
          <w:rFonts w:eastAsia="Calibri"/>
          <w:sz w:val="24"/>
          <w:lang w:val="en-US" w:eastAsia="en-US"/>
        </w:rPr>
        <w:t>politiki</w:t>
      </w:r>
      <w:proofErr w:type="spellEnd"/>
      <w:r w:rsidRPr="00840FAE">
        <w:rPr>
          <w:rFonts w:eastAsia="Calibri"/>
          <w:sz w:val="24"/>
          <w:lang w:val="en-US" w:eastAsia="en-US"/>
        </w:rPr>
        <w:t xml:space="preserve"> v </w:t>
      </w:r>
      <w:proofErr w:type="spellStart"/>
      <w:r w:rsidRPr="00840FAE">
        <w:rPr>
          <w:rFonts w:eastAsia="Calibri"/>
          <w:sz w:val="24"/>
          <w:lang w:val="en-US" w:eastAsia="en-US"/>
        </w:rPr>
        <w:t>sfere</w:t>
      </w:r>
      <w:proofErr w:type="spellEnd"/>
      <w:r w:rsidRPr="00840FAE">
        <w:rPr>
          <w:rFonts w:eastAsia="Calibri"/>
          <w:sz w:val="24"/>
          <w:lang w:val="en-US" w:eastAsia="en-US"/>
        </w:rPr>
        <w:t xml:space="preserve"> </w:t>
      </w:r>
      <w:proofErr w:type="spellStart"/>
      <w:r w:rsidRPr="00840FAE">
        <w:rPr>
          <w:rFonts w:eastAsia="Calibri"/>
          <w:sz w:val="24"/>
          <w:lang w:val="en-US" w:eastAsia="en-US"/>
        </w:rPr>
        <w:t>obshhestvennogo</w:t>
      </w:r>
      <w:proofErr w:type="spellEnd"/>
      <w:r w:rsidRPr="00840FAE">
        <w:rPr>
          <w:rFonts w:eastAsia="Calibri"/>
          <w:sz w:val="24"/>
          <w:lang w:val="en-US" w:eastAsia="en-US"/>
        </w:rPr>
        <w:t xml:space="preserve"> </w:t>
      </w:r>
      <w:proofErr w:type="spellStart"/>
      <w:r w:rsidRPr="00840FAE">
        <w:rPr>
          <w:rFonts w:eastAsia="Calibri"/>
          <w:sz w:val="24"/>
          <w:lang w:val="en-US" w:eastAsia="en-US"/>
        </w:rPr>
        <w:t>pitanija</w:t>
      </w:r>
      <w:proofErr w:type="spellEnd"/>
      <w:r w:rsidRPr="00840FAE">
        <w:rPr>
          <w:rFonts w:eastAsia="Calibri"/>
          <w:sz w:val="24"/>
          <w:lang w:val="en-US" w:eastAsia="en-US"/>
        </w:rPr>
        <w:t xml:space="preserve"> / E.L. </w:t>
      </w:r>
      <w:proofErr w:type="spellStart"/>
      <w:r w:rsidRPr="00840FAE">
        <w:rPr>
          <w:rFonts w:eastAsia="Calibri"/>
          <w:sz w:val="24"/>
          <w:lang w:val="en-US" w:eastAsia="en-US"/>
        </w:rPr>
        <w:t>Borcova</w:t>
      </w:r>
      <w:proofErr w:type="spellEnd"/>
      <w:r w:rsidRPr="00840FAE">
        <w:rPr>
          <w:rFonts w:eastAsia="Calibri"/>
          <w:sz w:val="24"/>
          <w:lang w:val="en-US" w:eastAsia="en-US"/>
        </w:rPr>
        <w:t xml:space="preserve">, </w:t>
      </w:r>
      <w:proofErr w:type="spellStart"/>
      <w:r w:rsidRPr="00840FAE">
        <w:rPr>
          <w:rFonts w:eastAsia="Calibri"/>
          <w:sz w:val="24"/>
          <w:lang w:val="en-US" w:eastAsia="en-US"/>
        </w:rPr>
        <w:t>L.Ju</w:t>
      </w:r>
      <w:proofErr w:type="spellEnd"/>
      <w:r w:rsidRPr="00840FAE">
        <w:rPr>
          <w:rFonts w:eastAsia="Calibri"/>
          <w:sz w:val="24"/>
          <w:lang w:val="en-US" w:eastAsia="en-US"/>
        </w:rPr>
        <w:t xml:space="preserve">. </w:t>
      </w:r>
      <w:proofErr w:type="spellStart"/>
      <w:r w:rsidRPr="00840FAE">
        <w:rPr>
          <w:rFonts w:eastAsia="Calibri"/>
          <w:sz w:val="24"/>
          <w:lang w:val="en-US" w:eastAsia="en-US"/>
        </w:rPr>
        <w:t>Lavrova</w:t>
      </w:r>
      <w:proofErr w:type="spellEnd"/>
      <w:r w:rsidRPr="00840FAE">
        <w:rPr>
          <w:rFonts w:eastAsia="Calibri"/>
          <w:sz w:val="24"/>
          <w:lang w:val="en-US" w:eastAsia="en-US"/>
        </w:rPr>
        <w:t xml:space="preserve">, N.G.  </w:t>
      </w:r>
      <w:proofErr w:type="spellStart"/>
      <w:r w:rsidRPr="00840FAE">
        <w:rPr>
          <w:rFonts w:eastAsia="Calibri"/>
          <w:sz w:val="24"/>
          <w:lang w:val="en-US" w:eastAsia="en-US"/>
        </w:rPr>
        <w:t>Rakul'ceva</w:t>
      </w:r>
      <w:proofErr w:type="spellEnd"/>
      <w:r w:rsidRPr="00840FAE">
        <w:rPr>
          <w:rFonts w:eastAsia="Calibri"/>
          <w:sz w:val="24"/>
          <w:lang w:val="en-US" w:eastAsia="en-US"/>
        </w:rPr>
        <w:t xml:space="preserve"> // </w:t>
      </w:r>
      <w:proofErr w:type="spellStart"/>
      <w:r w:rsidRPr="00840FAE">
        <w:rPr>
          <w:rFonts w:eastAsia="Calibri"/>
          <w:sz w:val="24"/>
          <w:lang w:val="en-US" w:eastAsia="en-US"/>
        </w:rPr>
        <w:t>Inzhenernyj</w:t>
      </w:r>
      <w:proofErr w:type="spellEnd"/>
      <w:r w:rsidRPr="00840FAE">
        <w:rPr>
          <w:rFonts w:eastAsia="Calibri"/>
          <w:sz w:val="24"/>
          <w:lang w:val="en-US" w:eastAsia="en-US"/>
        </w:rPr>
        <w:t xml:space="preserve"> </w:t>
      </w:r>
      <w:proofErr w:type="spellStart"/>
      <w:r w:rsidRPr="00840FAE">
        <w:rPr>
          <w:rFonts w:eastAsia="Calibri"/>
          <w:sz w:val="24"/>
          <w:lang w:val="en-US" w:eastAsia="en-US"/>
        </w:rPr>
        <w:t>vestnik</w:t>
      </w:r>
      <w:proofErr w:type="spellEnd"/>
      <w:r w:rsidRPr="00840FAE">
        <w:rPr>
          <w:rFonts w:eastAsia="Calibri"/>
          <w:sz w:val="24"/>
          <w:lang w:val="en-US" w:eastAsia="en-US"/>
        </w:rPr>
        <w:t xml:space="preserve"> Dona </w:t>
      </w:r>
      <w:r w:rsidRPr="00840FAE">
        <w:rPr>
          <w:rFonts w:eastAsia="Calibri"/>
          <w:sz w:val="24"/>
          <w:lang w:val="en-US" w:eastAsia="en-US"/>
        </w:rPr>
        <w:lastRenderedPageBreak/>
        <w:t>[</w:t>
      </w:r>
      <w:proofErr w:type="spellStart"/>
      <w:r w:rsidRPr="00840FAE">
        <w:rPr>
          <w:rFonts w:eastAsia="Calibri"/>
          <w:sz w:val="24"/>
          <w:lang w:val="en-US" w:eastAsia="en-US"/>
        </w:rPr>
        <w:t>Jelektronnyj</w:t>
      </w:r>
      <w:proofErr w:type="spellEnd"/>
      <w:r w:rsidRPr="00840FAE">
        <w:rPr>
          <w:rFonts w:eastAsia="Calibri"/>
          <w:sz w:val="24"/>
          <w:lang w:val="en-US" w:eastAsia="en-US"/>
        </w:rPr>
        <w:t xml:space="preserve"> </w:t>
      </w:r>
      <w:proofErr w:type="spellStart"/>
      <w:r w:rsidRPr="00840FAE">
        <w:rPr>
          <w:rFonts w:eastAsia="Calibri"/>
          <w:sz w:val="24"/>
          <w:lang w:val="en-US" w:eastAsia="en-US"/>
        </w:rPr>
        <w:t>resurs</w:t>
      </w:r>
      <w:proofErr w:type="spellEnd"/>
      <w:r w:rsidRPr="00840FAE">
        <w:rPr>
          <w:rFonts w:eastAsia="Calibri"/>
          <w:sz w:val="24"/>
          <w:lang w:val="en-US" w:eastAsia="en-US"/>
        </w:rPr>
        <w:t>]. – Rostov-</w:t>
      </w:r>
      <w:proofErr w:type="spellStart"/>
      <w:r w:rsidRPr="00840FAE">
        <w:rPr>
          <w:rFonts w:eastAsia="Calibri"/>
          <w:sz w:val="24"/>
          <w:lang w:val="en-US" w:eastAsia="en-US"/>
        </w:rPr>
        <w:t>na</w:t>
      </w:r>
      <w:proofErr w:type="spellEnd"/>
      <w:r w:rsidRPr="00840FAE">
        <w:rPr>
          <w:rFonts w:eastAsia="Calibri"/>
          <w:sz w:val="24"/>
          <w:lang w:val="en-US" w:eastAsia="en-US"/>
        </w:rPr>
        <w:t>-</w:t>
      </w:r>
      <w:proofErr w:type="spellStart"/>
      <w:r w:rsidRPr="00840FAE">
        <w:rPr>
          <w:rFonts w:eastAsia="Calibri"/>
          <w:sz w:val="24"/>
          <w:lang w:val="en-US" w:eastAsia="en-US"/>
        </w:rPr>
        <w:t>Donu</w:t>
      </w:r>
      <w:proofErr w:type="spellEnd"/>
      <w:r w:rsidRPr="00840FAE">
        <w:rPr>
          <w:rFonts w:eastAsia="Calibri"/>
          <w:sz w:val="24"/>
          <w:lang w:val="en-US" w:eastAsia="en-US"/>
        </w:rPr>
        <w:t xml:space="preserve">, 2013. - №4. – </w:t>
      </w:r>
      <w:proofErr w:type="spellStart"/>
      <w:r w:rsidRPr="00840FAE">
        <w:rPr>
          <w:rFonts w:eastAsia="Calibri"/>
          <w:sz w:val="24"/>
          <w:lang w:val="en-US" w:eastAsia="en-US"/>
        </w:rPr>
        <w:t>Rezhim</w:t>
      </w:r>
      <w:proofErr w:type="spellEnd"/>
      <w:r w:rsidRPr="00840FAE">
        <w:rPr>
          <w:rFonts w:eastAsia="Calibri"/>
          <w:sz w:val="24"/>
          <w:lang w:val="en-US" w:eastAsia="en-US"/>
        </w:rPr>
        <w:t xml:space="preserve"> </w:t>
      </w:r>
      <w:proofErr w:type="spellStart"/>
      <w:r w:rsidRPr="00840FAE">
        <w:rPr>
          <w:rFonts w:eastAsia="Calibri"/>
          <w:sz w:val="24"/>
          <w:lang w:val="en-US" w:eastAsia="en-US"/>
        </w:rPr>
        <w:t>dostupa</w:t>
      </w:r>
      <w:proofErr w:type="spellEnd"/>
      <w:r w:rsidRPr="00840FAE">
        <w:rPr>
          <w:rFonts w:eastAsia="Calibri"/>
          <w:sz w:val="24"/>
          <w:lang w:val="en-US" w:eastAsia="en-US"/>
        </w:rPr>
        <w:t xml:space="preserve">: http://www.ivdon.ru/ru/magazine/archive/n4y2013/2046. </w:t>
      </w:r>
    </w:p>
    <w:p w:rsidR="00840FAE" w:rsidRPr="00840FAE" w:rsidRDefault="00840FAE" w:rsidP="005D5B66">
      <w:pPr>
        <w:tabs>
          <w:tab w:val="left" w:pos="1418"/>
        </w:tabs>
        <w:spacing w:line="240" w:lineRule="auto"/>
        <w:ind w:left="567" w:firstLine="567"/>
        <w:contextualSpacing/>
        <w:rPr>
          <w:rFonts w:eastAsia="Calibri"/>
          <w:sz w:val="24"/>
          <w:lang w:val="en-US" w:eastAsia="en-US"/>
        </w:rPr>
      </w:pPr>
      <w:r w:rsidRPr="00840FAE">
        <w:rPr>
          <w:rFonts w:eastAsia="Calibri"/>
          <w:sz w:val="24"/>
          <w:lang w:val="en-US" w:eastAsia="en-US"/>
        </w:rPr>
        <w:t>2.</w:t>
      </w:r>
      <w:r w:rsidRPr="00840FAE">
        <w:rPr>
          <w:rFonts w:eastAsia="Calibri"/>
          <w:sz w:val="24"/>
          <w:lang w:val="en-US" w:eastAsia="en-US"/>
        </w:rPr>
        <w:tab/>
      </w:r>
      <w:proofErr w:type="spellStart"/>
      <w:r w:rsidRPr="00840FAE">
        <w:rPr>
          <w:rFonts w:eastAsia="Calibri"/>
          <w:sz w:val="24"/>
          <w:lang w:val="en-US" w:eastAsia="en-US"/>
        </w:rPr>
        <w:t>Borcova</w:t>
      </w:r>
      <w:proofErr w:type="spellEnd"/>
      <w:r w:rsidRPr="00840FAE">
        <w:rPr>
          <w:rFonts w:eastAsia="Calibri"/>
          <w:sz w:val="24"/>
          <w:lang w:val="en-US" w:eastAsia="en-US"/>
        </w:rPr>
        <w:t xml:space="preserve"> E.L. </w:t>
      </w:r>
      <w:proofErr w:type="spellStart"/>
      <w:r w:rsidRPr="00840FAE">
        <w:rPr>
          <w:rFonts w:eastAsia="Calibri"/>
          <w:sz w:val="24"/>
          <w:lang w:val="en-US" w:eastAsia="en-US"/>
        </w:rPr>
        <w:t>Ocenka</w:t>
      </w:r>
      <w:proofErr w:type="spellEnd"/>
      <w:r w:rsidRPr="00840FAE">
        <w:rPr>
          <w:rFonts w:eastAsia="Calibri"/>
          <w:sz w:val="24"/>
          <w:lang w:val="en-US" w:eastAsia="en-US"/>
        </w:rPr>
        <w:t xml:space="preserve"> </w:t>
      </w:r>
      <w:proofErr w:type="spellStart"/>
      <w:r w:rsidRPr="00840FAE">
        <w:rPr>
          <w:rFonts w:eastAsia="Calibri"/>
          <w:sz w:val="24"/>
          <w:lang w:val="en-US" w:eastAsia="en-US"/>
        </w:rPr>
        <w:t>riska</w:t>
      </w:r>
      <w:proofErr w:type="spellEnd"/>
      <w:r w:rsidRPr="00840FAE">
        <w:rPr>
          <w:rFonts w:eastAsia="Calibri"/>
          <w:sz w:val="24"/>
          <w:lang w:val="en-US" w:eastAsia="en-US"/>
        </w:rPr>
        <w:t xml:space="preserve"> </w:t>
      </w:r>
      <w:proofErr w:type="spellStart"/>
      <w:r w:rsidRPr="00840FAE">
        <w:rPr>
          <w:rFonts w:eastAsia="Calibri"/>
          <w:sz w:val="24"/>
          <w:lang w:val="en-US" w:eastAsia="en-US"/>
        </w:rPr>
        <w:t>bezopasnosti</w:t>
      </w:r>
      <w:proofErr w:type="spellEnd"/>
      <w:r w:rsidRPr="00840FAE">
        <w:rPr>
          <w:rFonts w:eastAsia="Calibri"/>
          <w:sz w:val="24"/>
          <w:lang w:val="en-US" w:eastAsia="en-US"/>
        </w:rPr>
        <w:t xml:space="preserve"> </w:t>
      </w:r>
      <w:proofErr w:type="spellStart"/>
      <w:r w:rsidRPr="00840FAE">
        <w:rPr>
          <w:rFonts w:eastAsia="Calibri"/>
          <w:sz w:val="24"/>
          <w:lang w:val="en-US" w:eastAsia="en-US"/>
        </w:rPr>
        <w:t>pishhevyh</w:t>
      </w:r>
      <w:proofErr w:type="spellEnd"/>
      <w:r w:rsidRPr="00840FAE">
        <w:rPr>
          <w:rFonts w:eastAsia="Calibri"/>
          <w:sz w:val="24"/>
          <w:lang w:val="en-US" w:eastAsia="en-US"/>
        </w:rPr>
        <w:t xml:space="preserve"> </w:t>
      </w:r>
      <w:proofErr w:type="spellStart"/>
      <w:r w:rsidRPr="00840FAE">
        <w:rPr>
          <w:rFonts w:eastAsia="Calibri"/>
          <w:sz w:val="24"/>
          <w:lang w:val="en-US" w:eastAsia="en-US"/>
        </w:rPr>
        <w:t>produktov</w:t>
      </w:r>
      <w:proofErr w:type="spellEnd"/>
      <w:r w:rsidRPr="00840FAE">
        <w:rPr>
          <w:rFonts w:eastAsia="Calibri"/>
          <w:sz w:val="24"/>
          <w:lang w:val="en-US" w:eastAsia="en-US"/>
        </w:rPr>
        <w:t xml:space="preserve"> </w:t>
      </w:r>
      <w:proofErr w:type="spellStart"/>
      <w:r w:rsidRPr="00840FAE">
        <w:rPr>
          <w:rFonts w:eastAsia="Calibri"/>
          <w:sz w:val="24"/>
          <w:lang w:val="en-US" w:eastAsia="en-US"/>
        </w:rPr>
        <w:t>dlja</w:t>
      </w:r>
      <w:proofErr w:type="spellEnd"/>
      <w:r w:rsidRPr="00840FAE">
        <w:rPr>
          <w:rFonts w:eastAsia="Calibri"/>
          <w:sz w:val="24"/>
          <w:lang w:val="en-US" w:eastAsia="en-US"/>
        </w:rPr>
        <w:t xml:space="preserve"> </w:t>
      </w:r>
      <w:proofErr w:type="spellStart"/>
      <w:r w:rsidRPr="00840FAE">
        <w:rPr>
          <w:rFonts w:eastAsia="Calibri"/>
          <w:sz w:val="24"/>
          <w:lang w:val="en-US" w:eastAsia="en-US"/>
        </w:rPr>
        <w:t>obespechenija</w:t>
      </w:r>
      <w:proofErr w:type="spellEnd"/>
      <w:r w:rsidRPr="00840FAE">
        <w:rPr>
          <w:rFonts w:eastAsia="Calibri"/>
          <w:sz w:val="24"/>
          <w:lang w:val="en-US" w:eastAsia="en-US"/>
        </w:rPr>
        <w:t xml:space="preserve"> </w:t>
      </w:r>
      <w:proofErr w:type="spellStart"/>
      <w:r w:rsidRPr="00840FAE">
        <w:rPr>
          <w:rFonts w:eastAsia="Calibri"/>
          <w:sz w:val="24"/>
          <w:lang w:val="en-US" w:eastAsia="en-US"/>
        </w:rPr>
        <w:t>metodicheskih</w:t>
      </w:r>
      <w:proofErr w:type="spellEnd"/>
      <w:r w:rsidRPr="00840FAE">
        <w:rPr>
          <w:rFonts w:eastAsia="Calibri"/>
          <w:sz w:val="24"/>
          <w:lang w:val="en-US" w:eastAsia="en-US"/>
        </w:rPr>
        <w:t xml:space="preserve"> </w:t>
      </w:r>
      <w:proofErr w:type="spellStart"/>
      <w:r w:rsidRPr="00840FAE">
        <w:rPr>
          <w:rFonts w:eastAsia="Calibri"/>
          <w:sz w:val="24"/>
          <w:lang w:val="en-US" w:eastAsia="en-US"/>
        </w:rPr>
        <w:t>osnov</w:t>
      </w:r>
      <w:proofErr w:type="spellEnd"/>
      <w:r w:rsidRPr="00840FAE">
        <w:rPr>
          <w:rFonts w:eastAsia="Calibri"/>
          <w:sz w:val="24"/>
          <w:lang w:val="en-US" w:eastAsia="en-US"/>
        </w:rPr>
        <w:t xml:space="preserve"> </w:t>
      </w:r>
      <w:proofErr w:type="spellStart"/>
      <w:r w:rsidRPr="00840FAE">
        <w:rPr>
          <w:rFonts w:eastAsia="Calibri"/>
          <w:sz w:val="24"/>
          <w:lang w:val="en-US" w:eastAsia="en-US"/>
        </w:rPr>
        <w:t>sanitarno-jepidemiologicheskogo</w:t>
      </w:r>
      <w:proofErr w:type="spellEnd"/>
      <w:r w:rsidRPr="00840FAE">
        <w:rPr>
          <w:rFonts w:eastAsia="Calibri"/>
          <w:sz w:val="24"/>
          <w:lang w:val="en-US" w:eastAsia="en-US"/>
        </w:rPr>
        <w:t xml:space="preserve"> </w:t>
      </w:r>
      <w:proofErr w:type="spellStart"/>
      <w:r w:rsidRPr="00840FAE">
        <w:rPr>
          <w:rFonts w:eastAsia="Calibri"/>
          <w:sz w:val="24"/>
          <w:lang w:val="en-US" w:eastAsia="en-US"/>
        </w:rPr>
        <w:t>strahovanija</w:t>
      </w:r>
      <w:proofErr w:type="spellEnd"/>
      <w:r w:rsidRPr="00840FAE">
        <w:rPr>
          <w:rFonts w:eastAsia="Calibri"/>
          <w:sz w:val="24"/>
          <w:lang w:val="en-US" w:eastAsia="en-US"/>
        </w:rPr>
        <w:t xml:space="preserve"> / E.L. </w:t>
      </w:r>
      <w:proofErr w:type="spellStart"/>
      <w:r w:rsidRPr="00840FAE">
        <w:rPr>
          <w:rFonts w:eastAsia="Calibri"/>
          <w:sz w:val="24"/>
          <w:lang w:val="en-US" w:eastAsia="en-US"/>
        </w:rPr>
        <w:t>Borcova</w:t>
      </w:r>
      <w:proofErr w:type="spellEnd"/>
      <w:r w:rsidRPr="00840FAE">
        <w:rPr>
          <w:rFonts w:eastAsia="Calibri"/>
          <w:sz w:val="24"/>
          <w:lang w:val="en-US" w:eastAsia="en-US"/>
        </w:rPr>
        <w:t xml:space="preserve">, </w:t>
      </w:r>
      <w:proofErr w:type="spellStart"/>
      <w:r w:rsidRPr="00840FAE">
        <w:rPr>
          <w:rFonts w:eastAsia="Calibri"/>
          <w:sz w:val="24"/>
          <w:lang w:val="en-US" w:eastAsia="en-US"/>
        </w:rPr>
        <w:t>L.Ju</w:t>
      </w:r>
      <w:proofErr w:type="spellEnd"/>
      <w:r w:rsidRPr="00840FAE">
        <w:rPr>
          <w:rFonts w:eastAsia="Calibri"/>
          <w:sz w:val="24"/>
          <w:lang w:val="en-US" w:eastAsia="en-US"/>
        </w:rPr>
        <w:t xml:space="preserve">. </w:t>
      </w:r>
      <w:proofErr w:type="spellStart"/>
      <w:r w:rsidRPr="00840FAE">
        <w:rPr>
          <w:rFonts w:eastAsia="Calibri"/>
          <w:sz w:val="24"/>
          <w:lang w:val="en-US" w:eastAsia="en-US"/>
        </w:rPr>
        <w:t>Lavrova</w:t>
      </w:r>
      <w:proofErr w:type="spellEnd"/>
      <w:r w:rsidRPr="00840FAE">
        <w:rPr>
          <w:rFonts w:eastAsia="Calibri"/>
          <w:sz w:val="24"/>
          <w:lang w:val="en-US" w:eastAsia="en-US"/>
        </w:rPr>
        <w:t xml:space="preserve"> // </w:t>
      </w:r>
      <w:proofErr w:type="spellStart"/>
      <w:r w:rsidRPr="00840FAE">
        <w:rPr>
          <w:rFonts w:eastAsia="Calibri"/>
          <w:sz w:val="24"/>
          <w:lang w:val="en-US" w:eastAsia="en-US"/>
        </w:rPr>
        <w:t>Inzhenernyj</w:t>
      </w:r>
      <w:proofErr w:type="spellEnd"/>
      <w:r w:rsidRPr="00840FAE">
        <w:rPr>
          <w:rFonts w:eastAsia="Calibri"/>
          <w:sz w:val="24"/>
          <w:lang w:val="en-US" w:eastAsia="en-US"/>
        </w:rPr>
        <w:t xml:space="preserve"> </w:t>
      </w:r>
      <w:proofErr w:type="spellStart"/>
      <w:r w:rsidRPr="00840FAE">
        <w:rPr>
          <w:rFonts w:eastAsia="Calibri"/>
          <w:sz w:val="24"/>
          <w:lang w:val="en-US" w:eastAsia="en-US"/>
        </w:rPr>
        <w:t>vestnik</w:t>
      </w:r>
      <w:proofErr w:type="spellEnd"/>
      <w:r w:rsidRPr="00840FAE">
        <w:rPr>
          <w:rFonts w:eastAsia="Calibri"/>
          <w:sz w:val="24"/>
          <w:lang w:val="en-US" w:eastAsia="en-US"/>
        </w:rPr>
        <w:t xml:space="preserve"> Dona [</w:t>
      </w:r>
      <w:proofErr w:type="spellStart"/>
      <w:r w:rsidRPr="00840FAE">
        <w:rPr>
          <w:rFonts w:eastAsia="Calibri"/>
          <w:sz w:val="24"/>
          <w:lang w:val="en-US" w:eastAsia="en-US"/>
        </w:rPr>
        <w:t>Jelektronnyj</w:t>
      </w:r>
      <w:proofErr w:type="spellEnd"/>
      <w:r w:rsidRPr="00840FAE">
        <w:rPr>
          <w:rFonts w:eastAsia="Calibri"/>
          <w:sz w:val="24"/>
          <w:lang w:val="en-US" w:eastAsia="en-US"/>
        </w:rPr>
        <w:t xml:space="preserve"> </w:t>
      </w:r>
      <w:proofErr w:type="spellStart"/>
      <w:r w:rsidRPr="00840FAE">
        <w:rPr>
          <w:rFonts w:eastAsia="Calibri"/>
          <w:sz w:val="24"/>
          <w:lang w:val="en-US" w:eastAsia="en-US"/>
        </w:rPr>
        <w:t>resurs</w:t>
      </w:r>
      <w:proofErr w:type="spellEnd"/>
      <w:r w:rsidRPr="00840FAE">
        <w:rPr>
          <w:rFonts w:eastAsia="Calibri"/>
          <w:sz w:val="24"/>
          <w:lang w:val="en-US" w:eastAsia="en-US"/>
        </w:rPr>
        <w:t>]. – Rostov-</w:t>
      </w:r>
      <w:proofErr w:type="spellStart"/>
      <w:r w:rsidRPr="00840FAE">
        <w:rPr>
          <w:rFonts w:eastAsia="Calibri"/>
          <w:sz w:val="24"/>
          <w:lang w:val="en-US" w:eastAsia="en-US"/>
        </w:rPr>
        <w:t>na</w:t>
      </w:r>
      <w:proofErr w:type="spellEnd"/>
      <w:r w:rsidRPr="00840FAE">
        <w:rPr>
          <w:rFonts w:eastAsia="Calibri"/>
          <w:sz w:val="24"/>
          <w:lang w:val="en-US" w:eastAsia="en-US"/>
        </w:rPr>
        <w:t>-</w:t>
      </w:r>
      <w:proofErr w:type="spellStart"/>
      <w:r w:rsidRPr="00840FAE">
        <w:rPr>
          <w:rFonts w:eastAsia="Calibri"/>
          <w:sz w:val="24"/>
          <w:lang w:val="en-US" w:eastAsia="en-US"/>
        </w:rPr>
        <w:t>Donu</w:t>
      </w:r>
      <w:proofErr w:type="spellEnd"/>
      <w:r w:rsidRPr="00840FAE">
        <w:rPr>
          <w:rFonts w:eastAsia="Calibri"/>
          <w:sz w:val="24"/>
          <w:lang w:val="en-US" w:eastAsia="en-US"/>
        </w:rPr>
        <w:t xml:space="preserve">, 2013. - №1 – </w:t>
      </w:r>
      <w:proofErr w:type="spellStart"/>
      <w:r w:rsidRPr="00840FAE">
        <w:rPr>
          <w:rFonts w:eastAsia="Calibri"/>
          <w:sz w:val="24"/>
          <w:lang w:val="en-US" w:eastAsia="en-US"/>
        </w:rPr>
        <w:t>Rezhim</w:t>
      </w:r>
      <w:proofErr w:type="spellEnd"/>
      <w:r w:rsidRPr="00840FAE">
        <w:rPr>
          <w:rFonts w:eastAsia="Calibri"/>
          <w:sz w:val="24"/>
          <w:lang w:val="en-US" w:eastAsia="en-US"/>
        </w:rPr>
        <w:t xml:space="preserve"> </w:t>
      </w:r>
      <w:proofErr w:type="spellStart"/>
      <w:r w:rsidRPr="00840FAE">
        <w:rPr>
          <w:rFonts w:eastAsia="Calibri"/>
          <w:sz w:val="24"/>
          <w:lang w:val="en-US" w:eastAsia="en-US"/>
        </w:rPr>
        <w:t>dostupa</w:t>
      </w:r>
      <w:proofErr w:type="spellEnd"/>
      <w:r w:rsidRPr="00840FAE">
        <w:rPr>
          <w:rFonts w:eastAsia="Calibri"/>
          <w:sz w:val="24"/>
          <w:lang w:val="en-US" w:eastAsia="en-US"/>
        </w:rPr>
        <w:t>: http://www.ivdon.ru/magazine/archive/n1y2013/1588.</w:t>
      </w:r>
    </w:p>
    <w:p w:rsidR="00840FAE" w:rsidRPr="00840FAE" w:rsidRDefault="00840FAE" w:rsidP="005D5B66">
      <w:pPr>
        <w:tabs>
          <w:tab w:val="left" w:pos="1418"/>
        </w:tabs>
        <w:spacing w:line="240" w:lineRule="auto"/>
        <w:ind w:left="567" w:firstLine="567"/>
        <w:contextualSpacing/>
        <w:rPr>
          <w:rFonts w:eastAsia="Calibri"/>
          <w:sz w:val="24"/>
          <w:lang w:val="en-US" w:eastAsia="en-US"/>
        </w:rPr>
      </w:pPr>
      <w:r w:rsidRPr="00840FAE">
        <w:rPr>
          <w:rFonts w:eastAsia="Calibri"/>
          <w:sz w:val="24"/>
          <w:lang w:val="en-US" w:eastAsia="en-US"/>
        </w:rPr>
        <w:t>3.</w:t>
      </w:r>
      <w:r w:rsidRPr="00840FAE">
        <w:rPr>
          <w:rFonts w:eastAsia="Calibri"/>
          <w:sz w:val="24"/>
          <w:lang w:val="en-US" w:eastAsia="en-US"/>
        </w:rPr>
        <w:tab/>
        <w:t>Arnold van Huis Joost and others. Edible insects:  future prospects for food and feed security food, 2013. – ULR: http://www.fao.org/3/a-i3253e.pdf.</w:t>
      </w:r>
    </w:p>
    <w:p w:rsidR="00840FAE" w:rsidRPr="00840FAE" w:rsidRDefault="00840FAE" w:rsidP="005D5B66">
      <w:pPr>
        <w:tabs>
          <w:tab w:val="left" w:pos="1418"/>
        </w:tabs>
        <w:spacing w:line="240" w:lineRule="auto"/>
        <w:ind w:left="567" w:firstLine="567"/>
        <w:contextualSpacing/>
        <w:rPr>
          <w:rFonts w:eastAsia="Calibri"/>
          <w:sz w:val="24"/>
          <w:lang w:val="en-US" w:eastAsia="en-US"/>
        </w:rPr>
      </w:pPr>
      <w:r w:rsidRPr="00840FAE">
        <w:rPr>
          <w:rFonts w:eastAsia="Calibri"/>
          <w:sz w:val="24"/>
          <w:lang w:val="en-US" w:eastAsia="en-US"/>
        </w:rPr>
        <w:t>4.</w:t>
      </w:r>
      <w:r w:rsidRPr="00840FAE">
        <w:rPr>
          <w:rFonts w:eastAsia="Calibri"/>
          <w:sz w:val="24"/>
          <w:lang w:val="en-US" w:eastAsia="en-US"/>
        </w:rPr>
        <w:tab/>
      </w:r>
      <w:proofErr w:type="spellStart"/>
      <w:r w:rsidRPr="00840FAE">
        <w:rPr>
          <w:rFonts w:eastAsia="Calibri"/>
          <w:sz w:val="24"/>
          <w:lang w:val="en-US" w:eastAsia="en-US"/>
        </w:rPr>
        <w:t>Bednarova</w:t>
      </w:r>
      <w:proofErr w:type="spellEnd"/>
      <w:r w:rsidRPr="00840FAE">
        <w:rPr>
          <w:rFonts w:eastAsia="Calibri"/>
          <w:sz w:val="24"/>
          <w:lang w:val="en-US" w:eastAsia="en-US"/>
        </w:rPr>
        <w:t>, Martina, et al. Purine derivate content and amino acid profile in larval stages of three edible insects // Journal of the Science of Food and Agriculture 94 (2014), pages 71–76. ULR:  https://www.precisionnutrition.com/eating-bugs.</w:t>
      </w:r>
    </w:p>
    <w:p w:rsidR="00840FAE" w:rsidRPr="00840FAE" w:rsidRDefault="00840FAE" w:rsidP="005D5B66">
      <w:pPr>
        <w:tabs>
          <w:tab w:val="left" w:pos="1418"/>
        </w:tabs>
        <w:spacing w:line="240" w:lineRule="auto"/>
        <w:ind w:left="567" w:firstLine="567"/>
        <w:contextualSpacing/>
        <w:rPr>
          <w:rFonts w:eastAsia="Calibri"/>
          <w:sz w:val="24"/>
          <w:lang w:val="en-US" w:eastAsia="en-US"/>
        </w:rPr>
      </w:pPr>
      <w:r w:rsidRPr="00840FAE">
        <w:rPr>
          <w:rFonts w:eastAsia="Calibri"/>
          <w:sz w:val="24"/>
          <w:lang w:val="en-US" w:eastAsia="en-US"/>
        </w:rPr>
        <w:t>5.</w:t>
      </w:r>
      <w:r w:rsidRPr="00840FAE">
        <w:rPr>
          <w:rFonts w:eastAsia="Calibri"/>
          <w:sz w:val="24"/>
          <w:lang w:val="en-US" w:eastAsia="en-US"/>
        </w:rPr>
        <w:tab/>
        <w:t>Durst, Patrick B., et al. Edible Forest Insects: Humans Bite Back! Food and Agriculture Organization of the United Nations (FAO): Bangkok, Thailand; 2010.</w:t>
      </w:r>
    </w:p>
    <w:p w:rsidR="00840FAE" w:rsidRPr="00840FAE" w:rsidRDefault="00840FAE" w:rsidP="005D5B66">
      <w:pPr>
        <w:tabs>
          <w:tab w:val="left" w:pos="1418"/>
        </w:tabs>
        <w:spacing w:line="240" w:lineRule="auto"/>
        <w:ind w:left="567" w:firstLine="567"/>
        <w:contextualSpacing/>
        <w:rPr>
          <w:rFonts w:eastAsia="Calibri"/>
          <w:sz w:val="24"/>
          <w:lang w:val="en-US" w:eastAsia="en-US"/>
        </w:rPr>
      </w:pPr>
      <w:r w:rsidRPr="00840FAE">
        <w:rPr>
          <w:rFonts w:eastAsia="Calibri"/>
          <w:sz w:val="24"/>
          <w:lang w:val="en-US" w:eastAsia="en-US"/>
        </w:rPr>
        <w:t>6.</w:t>
      </w:r>
      <w:r w:rsidRPr="00840FAE">
        <w:rPr>
          <w:rFonts w:eastAsia="Calibri"/>
          <w:sz w:val="24"/>
          <w:lang w:val="en-US" w:eastAsia="en-US"/>
        </w:rPr>
        <w:tab/>
      </w:r>
      <w:proofErr w:type="spellStart"/>
      <w:r w:rsidRPr="00840FAE">
        <w:rPr>
          <w:rFonts w:eastAsia="Calibri"/>
          <w:sz w:val="24"/>
          <w:lang w:val="en-US" w:eastAsia="en-US"/>
        </w:rPr>
        <w:t>Raubenheimer</w:t>
      </w:r>
      <w:proofErr w:type="spellEnd"/>
      <w:r w:rsidRPr="00840FAE">
        <w:rPr>
          <w:rFonts w:eastAsia="Calibri"/>
          <w:sz w:val="24"/>
          <w:lang w:val="en-US" w:eastAsia="en-US"/>
        </w:rPr>
        <w:t>, David, et al. Macronutrient contributions of insects to the diets of hunter-gatherers: A geometric analysis // Journal of Human Evolution 71 (2014), pages 70-76.</w:t>
      </w:r>
    </w:p>
    <w:p w:rsidR="00840FAE" w:rsidRPr="00840FAE" w:rsidRDefault="00840FAE" w:rsidP="005D5B66">
      <w:pPr>
        <w:tabs>
          <w:tab w:val="left" w:pos="1418"/>
        </w:tabs>
        <w:spacing w:line="240" w:lineRule="auto"/>
        <w:ind w:left="567" w:firstLine="567"/>
        <w:contextualSpacing/>
        <w:rPr>
          <w:rFonts w:eastAsia="Calibri"/>
          <w:sz w:val="24"/>
          <w:lang w:val="en-US" w:eastAsia="en-US"/>
        </w:rPr>
      </w:pPr>
      <w:r w:rsidRPr="00840FAE">
        <w:rPr>
          <w:rFonts w:eastAsia="Calibri"/>
          <w:sz w:val="24"/>
          <w:lang w:val="en-US" w:eastAsia="en-US"/>
        </w:rPr>
        <w:t>7.</w:t>
      </w:r>
      <w:r w:rsidRPr="00840FAE">
        <w:rPr>
          <w:rFonts w:eastAsia="Calibri"/>
          <w:sz w:val="24"/>
          <w:lang w:val="en-US" w:eastAsia="en-US"/>
        </w:rPr>
        <w:tab/>
        <w:t>URL: https://cyberleninka.ru/article/v/adaptatsiya-i-perspektivy-razvedeniya-muhi-chernaya-lvinka-hermetia-illucens-v-tsirkumpolyarnom-regione</w:t>
      </w:r>
    </w:p>
    <w:p w:rsidR="00840FAE" w:rsidRPr="00840FAE" w:rsidRDefault="00840FAE" w:rsidP="005D5B66">
      <w:pPr>
        <w:tabs>
          <w:tab w:val="left" w:pos="1418"/>
        </w:tabs>
        <w:spacing w:line="240" w:lineRule="auto"/>
        <w:ind w:left="567" w:firstLine="567"/>
        <w:contextualSpacing/>
        <w:rPr>
          <w:rFonts w:eastAsia="Calibri"/>
          <w:sz w:val="24"/>
          <w:lang w:val="en-US" w:eastAsia="en-US"/>
        </w:rPr>
      </w:pPr>
      <w:r w:rsidRPr="00840FAE">
        <w:rPr>
          <w:rFonts w:eastAsia="Calibri"/>
          <w:sz w:val="24"/>
          <w:lang w:val="en-US" w:eastAsia="en-US"/>
        </w:rPr>
        <w:t>8.</w:t>
      </w:r>
      <w:r w:rsidRPr="00840FAE">
        <w:rPr>
          <w:rFonts w:eastAsia="Calibri"/>
          <w:sz w:val="24"/>
          <w:lang w:val="en-US" w:eastAsia="en-US"/>
        </w:rPr>
        <w:tab/>
        <w:t>URL: https://nashzeleniymir.ru/</w:t>
      </w:r>
    </w:p>
    <w:p w:rsidR="00840FAE" w:rsidRPr="00840FAE" w:rsidRDefault="00840FAE" w:rsidP="005D5B66">
      <w:pPr>
        <w:tabs>
          <w:tab w:val="left" w:pos="1418"/>
        </w:tabs>
        <w:spacing w:line="240" w:lineRule="auto"/>
        <w:ind w:left="567" w:firstLine="567"/>
        <w:contextualSpacing/>
        <w:rPr>
          <w:rFonts w:eastAsia="Calibri"/>
          <w:sz w:val="24"/>
          <w:lang w:val="en-US" w:eastAsia="en-US"/>
        </w:rPr>
      </w:pPr>
      <w:r w:rsidRPr="00840FAE">
        <w:rPr>
          <w:rFonts w:eastAsia="Calibri"/>
          <w:sz w:val="24"/>
          <w:lang w:val="en-US" w:eastAsia="en-US"/>
        </w:rPr>
        <w:t>9.</w:t>
      </w:r>
      <w:r w:rsidRPr="00840FAE">
        <w:rPr>
          <w:rFonts w:eastAsia="Calibri"/>
          <w:sz w:val="24"/>
          <w:lang w:val="en-US" w:eastAsia="en-US"/>
        </w:rPr>
        <w:tab/>
        <w:t>URL: http://biopractice.ru/cricket</w:t>
      </w:r>
    </w:p>
    <w:p w:rsidR="00840FAE" w:rsidRPr="00840FAE" w:rsidRDefault="00840FAE" w:rsidP="005D5B66">
      <w:pPr>
        <w:tabs>
          <w:tab w:val="left" w:pos="1418"/>
        </w:tabs>
        <w:spacing w:line="240" w:lineRule="auto"/>
        <w:ind w:left="567" w:firstLine="567"/>
        <w:contextualSpacing/>
        <w:rPr>
          <w:rFonts w:eastAsia="Calibri"/>
          <w:sz w:val="24"/>
          <w:lang w:val="en-US" w:eastAsia="en-US"/>
        </w:rPr>
      </w:pPr>
      <w:r w:rsidRPr="00840FAE">
        <w:rPr>
          <w:rFonts w:eastAsia="Calibri"/>
          <w:sz w:val="24"/>
          <w:lang w:val="en-US" w:eastAsia="en-US"/>
        </w:rPr>
        <w:t>10.</w:t>
      </w:r>
      <w:r w:rsidRPr="00840FAE">
        <w:rPr>
          <w:rFonts w:eastAsia="Calibri"/>
          <w:sz w:val="24"/>
          <w:lang w:val="en-US" w:eastAsia="en-US"/>
        </w:rPr>
        <w:tab/>
        <w:t>URL: https://apest.ru/muhi/vidy-muh/muha-lvinka/</w:t>
      </w:r>
    </w:p>
    <w:p w:rsidR="00840FAE" w:rsidRPr="00840FAE" w:rsidRDefault="00840FAE" w:rsidP="005D5B66">
      <w:pPr>
        <w:tabs>
          <w:tab w:val="left" w:pos="1418"/>
        </w:tabs>
        <w:spacing w:line="240" w:lineRule="auto"/>
        <w:ind w:left="567" w:firstLine="567"/>
        <w:contextualSpacing/>
        <w:rPr>
          <w:rFonts w:eastAsia="Calibri"/>
          <w:sz w:val="24"/>
          <w:lang w:val="en-US" w:eastAsia="en-US"/>
        </w:rPr>
      </w:pPr>
      <w:r w:rsidRPr="00840FAE">
        <w:rPr>
          <w:rFonts w:eastAsia="Calibri"/>
          <w:sz w:val="24"/>
          <w:lang w:val="en-US" w:eastAsia="en-US"/>
        </w:rPr>
        <w:t>11.</w:t>
      </w:r>
      <w:r w:rsidRPr="00840FAE">
        <w:rPr>
          <w:rFonts w:eastAsia="Calibri"/>
          <w:sz w:val="24"/>
          <w:lang w:val="en-US" w:eastAsia="en-US"/>
        </w:rPr>
        <w:tab/>
        <w:t>URL: https://edrid.ru/en/rid/218.016.9875.html</w:t>
      </w:r>
    </w:p>
    <w:p w:rsidR="00840FAE" w:rsidRPr="00840FAE" w:rsidRDefault="00840FAE" w:rsidP="005D5B66">
      <w:pPr>
        <w:tabs>
          <w:tab w:val="left" w:pos="1418"/>
        </w:tabs>
        <w:spacing w:line="240" w:lineRule="auto"/>
        <w:ind w:left="567" w:firstLine="567"/>
        <w:contextualSpacing/>
        <w:rPr>
          <w:rFonts w:eastAsia="Calibri"/>
          <w:sz w:val="24"/>
          <w:lang w:val="en-US" w:eastAsia="en-US"/>
        </w:rPr>
      </w:pPr>
      <w:r w:rsidRPr="00840FAE">
        <w:rPr>
          <w:rFonts w:eastAsia="Calibri"/>
          <w:sz w:val="24"/>
          <w:lang w:val="en-US" w:eastAsia="en-US"/>
        </w:rPr>
        <w:t>12.</w:t>
      </w:r>
      <w:r w:rsidRPr="00840FAE">
        <w:rPr>
          <w:rFonts w:eastAsia="Calibri"/>
          <w:sz w:val="24"/>
          <w:lang w:val="en-US" w:eastAsia="en-US"/>
        </w:rPr>
        <w:tab/>
        <w:t>URL: https://clck.ru/FjHh3</w:t>
      </w:r>
      <w:bookmarkEnd w:id="0"/>
    </w:p>
    <w:sectPr w:rsidR="00840FAE" w:rsidRPr="00840FAE" w:rsidSect="00B40E98">
      <w:headerReference w:type="even" r:id="rId24"/>
      <w:headerReference w:type="default" r:id="rId25"/>
      <w:footerReference w:type="default" r:id="rId2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02FF" w:rsidRDefault="007102FF" w:rsidP="00AB2921">
      <w:pPr>
        <w:spacing w:line="240" w:lineRule="auto"/>
      </w:pPr>
      <w:r>
        <w:separator/>
      </w:r>
    </w:p>
  </w:endnote>
  <w:endnote w:type="continuationSeparator" w:id="0">
    <w:p w:rsidR="007102FF" w:rsidRDefault="007102FF" w:rsidP="00AB29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yriad Pro Bold Cond">
    <w:altName w:val="Times New Roman"/>
    <w:panose1 w:val="020B0706030403020204"/>
    <w:charset w:val="00"/>
    <w:family w:val="swiss"/>
    <w:notTrueType/>
    <w:pitch w:val="variable"/>
    <w:sig w:usb0="20000287" w:usb1="00000001"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079" w:rsidRPr="008B1023" w:rsidRDefault="007102FF" w:rsidP="008B1023">
    <w:pPr>
      <w:rPr>
        <w:sz w:val="24"/>
        <w:lang w:val="en-US"/>
      </w:rPr>
    </w:pPr>
    <w:hyperlink r:id="rId1" w:history="1">
      <w:r w:rsidR="008B1023" w:rsidRPr="004A7F76">
        <w:rPr>
          <w:rStyle w:val="Hyperlink"/>
          <w:sz w:val="24"/>
        </w:rPr>
        <w:t>http://ej.kubagro.ru/2019/08/pdf/</w:t>
      </w:r>
      <w:r w:rsidR="008B1023" w:rsidRPr="004A7F76">
        <w:rPr>
          <w:rStyle w:val="Hyperlink"/>
          <w:sz w:val="24"/>
          <w:lang w:val="en-US"/>
        </w:rPr>
        <w:t>09</w:t>
      </w:r>
      <w:r w:rsidR="008B1023" w:rsidRPr="004A7F76">
        <w:rPr>
          <w:rStyle w:val="Hyperlink"/>
          <w:sz w:val="24"/>
        </w:rPr>
        <w:t>.pdf</w:t>
      </w:r>
    </w:hyperlink>
    <w:r w:rsidR="008B1023">
      <w:rPr>
        <w:sz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02FF" w:rsidRDefault="007102FF" w:rsidP="00AB2921">
      <w:pPr>
        <w:spacing w:line="240" w:lineRule="auto"/>
      </w:pPr>
      <w:r>
        <w:separator/>
      </w:r>
    </w:p>
  </w:footnote>
  <w:footnote w:type="continuationSeparator" w:id="0">
    <w:p w:rsidR="007102FF" w:rsidRDefault="007102FF" w:rsidP="00AB292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07784261"/>
      <w:docPartObj>
        <w:docPartGallery w:val="Page Numbers (Top of Page)"/>
        <w:docPartUnique/>
      </w:docPartObj>
    </w:sdtPr>
    <w:sdtEndPr>
      <w:rPr>
        <w:rStyle w:val="PageNumber"/>
      </w:rPr>
    </w:sdtEndPr>
    <w:sdtContent>
      <w:p w:rsidR="00CE6079" w:rsidRDefault="00CE6079" w:rsidP="004A7F76">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CE6079" w:rsidRDefault="00CE6079" w:rsidP="00CE607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710076536"/>
      <w:docPartObj>
        <w:docPartGallery w:val="Page Numbers (Top of Page)"/>
        <w:docPartUnique/>
      </w:docPartObj>
    </w:sdtPr>
    <w:sdtEndPr>
      <w:rPr>
        <w:rStyle w:val="PageNumber"/>
      </w:rPr>
    </w:sdtEndPr>
    <w:sdtContent>
      <w:p w:rsidR="00CE6079" w:rsidRDefault="00CE6079" w:rsidP="004A7F76">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AB2921" w:rsidRDefault="00CE6079" w:rsidP="00CE6079">
    <w:pPr>
      <w:pStyle w:val="Header"/>
      <w:ind w:right="360"/>
    </w:pPr>
    <w:r w:rsidRPr="0054566F">
      <w:rPr>
        <w:sz w:val="24"/>
      </w:rPr>
      <w:t xml:space="preserve">Научный журнал </w:t>
    </w:r>
    <w:proofErr w:type="spellStart"/>
    <w:r w:rsidRPr="0054566F">
      <w:rPr>
        <w:sz w:val="24"/>
      </w:rPr>
      <w:t>КубГАУ</w:t>
    </w:r>
    <w:proofErr w:type="spellEnd"/>
    <w:r w:rsidRPr="0054566F">
      <w:rPr>
        <w:sz w:val="24"/>
      </w:rPr>
      <w:t>, №</w:t>
    </w:r>
    <w:r w:rsidRPr="0054566F">
      <w:rPr>
        <w:sz w:val="24"/>
        <w:lang w:val="en-US"/>
      </w:rPr>
      <w:t>1</w:t>
    </w:r>
    <w:r w:rsidRPr="0054566F">
      <w:rPr>
        <w:sz w:val="24"/>
      </w:rPr>
      <w:t>52(</w:t>
    </w:r>
    <w:r w:rsidRPr="0054566F">
      <w:rPr>
        <w:sz w:val="24"/>
        <w:lang w:val="en-US"/>
      </w:rPr>
      <w:t>0</w:t>
    </w:r>
    <w:r w:rsidR="00A131DD">
      <w:rPr>
        <w:sz w:val="24"/>
        <w:lang w:val="en-US"/>
      </w:rPr>
      <w:t>8</w:t>
    </w:r>
    <w:r w:rsidRPr="0054566F">
      <w:rPr>
        <w:sz w:val="24"/>
      </w:rPr>
      <w:t>), 20</w:t>
    </w:r>
    <w:r w:rsidRPr="0054566F">
      <w:rPr>
        <w:sz w:val="24"/>
        <w:lang w:val="en-US"/>
      </w:rPr>
      <w:t>19</w:t>
    </w:r>
    <w:r w:rsidRPr="0054566F">
      <w:rPr>
        <w:sz w:val="24"/>
      </w:rPr>
      <w:t xml:space="preserve"> года</w:t>
    </w:r>
  </w:p>
  <w:p w:rsidR="00AB2921" w:rsidRDefault="00AB29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4F5984"/>
    <w:multiLevelType w:val="hybridMultilevel"/>
    <w:tmpl w:val="9236C79C"/>
    <w:lvl w:ilvl="0" w:tplc="D658AB56">
      <w:start w:val="1"/>
      <w:numFmt w:val="decimal"/>
      <w:lvlText w:val="%1."/>
      <w:lvlJc w:val="left"/>
      <w:pPr>
        <w:ind w:left="452" w:hanging="360"/>
      </w:pPr>
      <w:rPr>
        <w:rFonts w:hint="default"/>
      </w:rPr>
    </w:lvl>
    <w:lvl w:ilvl="1" w:tplc="04190019" w:tentative="1">
      <w:start w:val="1"/>
      <w:numFmt w:val="lowerLetter"/>
      <w:lvlText w:val="%2."/>
      <w:lvlJc w:val="left"/>
      <w:pPr>
        <w:ind w:left="1172" w:hanging="360"/>
      </w:pPr>
    </w:lvl>
    <w:lvl w:ilvl="2" w:tplc="0419001B" w:tentative="1">
      <w:start w:val="1"/>
      <w:numFmt w:val="lowerRoman"/>
      <w:lvlText w:val="%3."/>
      <w:lvlJc w:val="right"/>
      <w:pPr>
        <w:ind w:left="1892" w:hanging="180"/>
      </w:pPr>
    </w:lvl>
    <w:lvl w:ilvl="3" w:tplc="0419000F" w:tentative="1">
      <w:start w:val="1"/>
      <w:numFmt w:val="decimal"/>
      <w:lvlText w:val="%4."/>
      <w:lvlJc w:val="left"/>
      <w:pPr>
        <w:ind w:left="2612" w:hanging="360"/>
      </w:pPr>
    </w:lvl>
    <w:lvl w:ilvl="4" w:tplc="04190019" w:tentative="1">
      <w:start w:val="1"/>
      <w:numFmt w:val="lowerLetter"/>
      <w:lvlText w:val="%5."/>
      <w:lvlJc w:val="left"/>
      <w:pPr>
        <w:ind w:left="3332" w:hanging="360"/>
      </w:pPr>
    </w:lvl>
    <w:lvl w:ilvl="5" w:tplc="0419001B" w:tentative="1">
      <w:start w:val="1"/>
      <w:numFmt w:val="lowerRoman"/>
      <w:lvlText w:val="%6."/>
      <w:lvlJc w:val="right"/>
      <w:pPr>
        <w:ind w:left="4052" w:hanging="180"/>
      </w:pPr>
    </w:lvl>
    <w:lvl w:ilvl="6" w:tplc="0419000F" w:tentative="1">
      <w:start w:val="1"/>
      <w:numFmt w:val="decimal"/>
      <w:lvlText w:val="%7."/>
      <w:lvlJc w:val="left"/>
      <w:pPr>
        <w:ind w:left="4772" w:hanging="360"/>
      </w:pPr>
    </w:lvl>
    <w:lvl w:ilvl="7" w:tplc="04190019" w:tentative="1">
      <w:start w:val="1"/>
      <w:numFmt w:val="lowerLetter"/>
      <w:lvlText w:val="%8."/>
      <w:lvlJc w:val="left"/>
      <w:pPr>
        <w:ind w:left="5492" w:hanging="360"/>
      </w:pPr>
    </w:lvl>
    <w:lvl w:ilvl="8" w:tplc="0419001B" w:tentative="1">
      <w:start w:val="1"/>
      <w:numFmt w:val="lowerRoman"/>
      <w:lvlText w:val="%9."/>
      <w:lvlJc w:val="right"/>
      <w:pPr>
        <w:ind w:left="6212" w:hanging="180"/>
      </w:pPr>
    </w:lvl>
  </w:abstractNum>
  <w:abstractNum w:abstractNumId="1" w15:restartNumberingAfterBreak="0">
    <w:nsid w:val="528F77A3"/>
    <w:multiLevelType w:val="hybridMultilevel"/>
    <w:tmpl w:val="04A81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E693A15"/>
    <w:multiLevelType w:val="multilevel"/>
    <w:tmpl w:val="D6426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45D6980"/>
    <w:multiLevelType w:val="hybridMultilevel"/>
    <w:tmpl w:val="857EC3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activeWritingStyle w:appName="MSWord" w:lang="ru-RU" w:vendorID="64" w:dllVersion="6" w:nlCheck="1" w:checkStyle="0"/>
  <w:activeWritingStyle w:appName="MSWord" w:lang="en-US" w:vendorID="64" w:dllVersion="6" w:nlCheck="1" w:checkStyle="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642D"/>
    <w:rsid w:val="0006642D"/>
    <w:rsid w:val="000726BC"/>
    <w:rsid w:val="000D109C"/>
    <w:rsid w:val="00102F8C"/>
    <w:rsid w:val="001346D6"/>
    <w:rsid w:val="00150A4C"/>
    <w:rsid w:val="001C037E"/>
    <w:rsid w:val="001F05CA"/>
    <w:rsid w:val="00261B9C"/>
    <w:rsid w:val="00305790"/>
    <w:rsid w:val="003179E3"/>
    <w:rsid w:val="00387DCF"/>
    <w:rsid w:val="003A41C6"/>
    <w:rsid w:val="003B47F0"/>
    <w:rsid w:val="00510F86"/>
    <w:rsid w:val="00552422"/>
    <w:rsid w:val="00581A2E"/>
    <w:rsid w:val="0058631D"/>
    <w:rsid w:val="005A75B4"/>
    <w:rsid w:val="005C7EAC"/>
    <w:rsid w:val="005D5B66"/>
    <w:rsid w:val="00620B00"/>
    <w:rsid w:val="007102FF"/>
    <w:rsid w:val="00735766"/>
    <w:rsid w:val="007C5E17"/>
    <w:rsid w:val="007E4F21"/>
    <w:rsid w:val="00840FAE"/>
    <w:rsid w:val="008B1023"/>
    <w:rsid w:val="00966EFB"/>
    <w:rsid w:val="00982329"/>
    <w:rsid w:val="00A07022"/>
    <w:rsid w:val="00A12ECA"/>
    <w:rsid w:val="00A131DD"/>
    <w:rsid w:val="00A24436"/>
    <w:rsid w:val="00AB2921"/>
    <w:rsid w:val="00B40E98"/>
    <w:rsid w:val="00BD4510"/>
    <w:rsid w:val="00CE6079"/>
    <w:rsid w:val="00CF2BBE"/>
    <w:rsid w:val="00D12C92"/>
    <w:rsid w:val="00D64B55"/>
    <w:rsid w:val="00D96F0E"/>
    <w:rsid w:val="00DC60E3"/>
    <w:rsid w:val="00E77296"/>
    <w:rsid w:val="00EF5F71"/>
    <w:rsid w:val="00F63FCE"/>
    <w:rsid w:val="00FC0A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5CE4D"/>
  <w15:docId w15:val="{3AB4D6A6-C615-5C4F-9C31-41EE4468B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E98"/>
    <w:pPr>
      <w:spacing w:after="0" w:line="360" w:lineRule="auto"/>
      <w:jc w:val="both"/>
    </w:pPr>
    <w:rPr>
      <w:rFonts w:ascii="Times New Roman" w:eastAsia="Times New Roman" w:hAnsi="Times New Roman" w:cs="Times New Roman"/>
      <w:sz w:val="28"/>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ИВД: Текст статьи"/>
    <w:basedOn w:val="NormalWeb"/>
    <w:qFormat/>
    <w:rsid w:val="00B40E98"/>
    <w:pPr>
      <w:shd w:val="clear" w:color="auto" w:fill="FFFFFF"/>
      <w:ind w:firstLine="709"/>
    </w:pPr>
    <w:rPr>
      <w:color w:val="000000"/>
      <w:sz w:val="28"/>
      <w:lang w:val="x-none" w:eastAsia="x-none"/>
    </w:rPr>
  </w:style>
  <w:style w:type="paragraph" w:styleId="NormalWeb">
    <w:name w:val="Normal (Web)"/>
    <w:basedOn w:val="Normal"/>
    <w:uiPriority w:val="99"/>
    <w:semiHidden/>
    <w:unhideWhenUsed/>
    <w:rsid w:val="00B40E98"/>
    <w:rPr>
      <w:sz w:val="24"/>
    </w:rPr>
  </w:style>
  <w:style w:type="table" w:styleId="TableGrid">
    <w:name w:val="Table Grid"/>
    <w:basedOn w:val="TableNormal"/>
    <w:uiPriority w:val="39"/>
    <w:rsid w:val="000726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B2921"/>
    <w:pPr>
      <w:tabs>
        <w:tab w:val="center" w:pos="4677"/>
        <w:tab w:val="right" w:pos="9355"/>
      </w:tabs>
      <w:spacing w:line="240" w:lineRule="auto"/>
    </w:pPr>
  </w:style>
  <w:style w:type="character" w:customStyle="1" w:styleId="HeaderChar">
    <w:name w:val="Header Char"/>
    <w:basedOn w:val="DefaultParagraphFont"/>
    <w:link w:val="Header"/>
    <w:uiPriority w:val="99"/>
    <w:rsid w:val="00AB2921"/>
    <w:rPr>
      <w:rFonts w:ascii="Times New Roman" w:eastAsia="Times New Roman" w:hAnsi="Times New Roman" w:cs="Times New Roman"/>
      <w:sz w:val="28"/>
      <w:szCs w:val="24"/>
      <w:lang w:eastAsia="ru-RU"/>
    </w:rPr>
  </w:style>
  <w:style w:type="paragraph" w:styleId="Footer">
    <w:name w:val="footer"/>
    <w:basedOn w:val="Normal"/>
    <w:link w:val="FooterChar"/>
    <w:uiPriority w:val="99"/>
    <w:unhideWhenUsed/>
    <w:rsid w:val="00AB2921"/>
    <w:pPr>
      <w:tabs>
        <w:tab w:val="center" w:pos="4677"/>
        <w:tab w:val="right" w:pos="9355"/>
      </w:tabs>
      <w:spacing w:line="240" w:lineRule="auto"/>
    </w:pPr>
  </w:style>
  <w:style w:type="character" w:customStyle="1" w:styleId="FooterChar">
    <w:name w:val="Footer Char"/>
    <w:basedOn w:val="DefaultParagraphFont"/>
    <w:link w:val="Footer"/>
    <w:uiPriority w:val="99"/>
    <w:rsid w:val="00AB2921"/>
    <w:rPr>
      <w:rFonts w:ascii="Times New Roman" w:eastAsia="Times New Roman" w:hAnsi="Times New Roman" w:cs="Times New Roman"/>
      <w:sz w:val="28"/>
      <w:szCs w:val="24"/>
      <w:lang w:eastAsia="ru-RU"/>
    </w:rPr>
  </w:style>
  <w:style w:type="character" w:styleId="Hyperlink">
    <w:name w:val="Hyperlink"/>
    <w:basedOn w:val="DefaultParagraphFont"/>
    <w:uiPriority w:val="99"/>
    <w:unhideWhenUsed/>
    <w:rsid w:val="00AB2921"/>
    <w:rPr>
      <w:color w:val="0000FF"/>
      <w:u w:val="single"/>
    </w:rPr>
  </w:style>
  <w:style w:type="character" w:styleId="PageNumber">
    <w:name w:val="page number"/>
    <w:basedOn w:val="DefaultParagraphFont"/>
    <w:uiPriority w:val="99"/>
    <w:semiHidden/>
    <w:unhideWhenUsed/>
    <w:rsid w:val="00CE6079"/>
  </w:style>
  <w:style w:type="character" w:styleId="UnresolvedMention">
    <w:name w:val="Unresolved Mention"/>
    <w:basedOn w:val="DefaultParagraphFont"/>
    <w:uiPriority w:val="99"/>
    <w:semiHidden/>
    <w:unhideWhenUsed/>
    <w:rsid w:val="008B1023"/>
    <w:rPr>
      <w:color w:val="605E5C"/>
      <w:shd w:val="clear" w:color="auto" w:fill="E1DFDD"/>
    </w:rPr>
  </w:style>
  <w:style w:type="character" w:styleId="FollowedHyperlink">
    <w:name w:val="FollowedHyperlink"/>
    <w:basedOn w:val="DefaultParagraphFont"/>
    <w:uiPriority w:val="99"/>
    <w:semiHidden/>
    <w:unhideWhenUsed/>
    <w:rsid w:val="005D5B6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52-009" TargetMode="External"/><Relationship Id="rId13" Type="http://schemas.openxmlformats.org/officeDocument/2006/relationships/image" Target="media/image5.jpeg"/><Relationship Id="rId18" Type="http://schemas.openxmlformats.org/officeDocument/2006/relationships/hyperlink" Target="http://www.fao.org/3/a-i3253e.pdf"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biopractice.ru/cricket"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www.ivdon.ru/magazine/archive/n1y2013/1588"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ivdon.ru/ru/magazine/archive/n4y2013/2046" TargetMode="External"/><Relationship Id="rId20" Type="http://schemas.openxmlformats.org/officeDocument/2006/relationships/hyperlink" Target="https://nashzeleniymir.ru/%D1%81%D0%B2%D0%B5%D1%80%D1%87%D0%BE%D0%BA-%D0%B4%D0%BE%D0%BC%D0%BE%D0%B2%D1%8B%D0%B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ivdon.ru/ru/magazine/search?search=%D0%9D.%D0%93.+%D0%A0%D0%B0%D0%BA%D1%83%D0%BB%D1%8C%D1%86%D0%B5%D0%B2%D0%B0" TargetMode="External"/><Relationship Id="rId23" Type="http://schemas.openxmlformats.org/officeDocument/2006/relationships/hyperlink" Target="https://edrid.ru/en/rid/218.016.9875.html"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cyberleninka.ru/article/v/adaptatsiya-i-perspektivy-razvedeniya-muhi-chernaya-lvinka-hermetia-illucens-v-tsirkumpolyarnom-regione"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chart" Target="charts/chart1.xml"/><Relationship Id="rId22" Type="http://schemas.openxmlformats.org/officeDocument/2006/relationships/hyperlink" Target="https://apest.ru/muhi/vidy-muh/muha-lvinka/"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08/pdf/09.pdf"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12"/>
    </mc:Choice>
    <mc:Fallback>
      <c:style val="12"/>
    </mc:Fallback>
  </mc:AlternateContent>
  <c:clrMapOvr bg1="lt1" tx1="dk1" bg2="lt2" tx2="dk2" accent1="accent1" accent2="accent2" accent3="accent3" accent4="accent4" accent5="accent5" accent6="accent6" hlink="hlink" folHlink="folHlink"/>
  <c:chart>
    <c:title>
      <c:tx>
        <c:rich>
          <a:bodyPr/>
          <a:lstStyle/>
          <a:p>
            <a:pPr>
              <a:defRPr/>
            </a:pPr>
            <a:r>
              <a:rPr lang="ru-RU" sz="1798" b="1" i="0" u="none" strike="noStrike" baseline="0">
                <a:effectLst/>
              </a:rPr>
              <a:t>Стадия развития мухи Черной львинки</a:t>
            </a:r>
            <a:endParaRPr lang="ru-RU"/>
          </a:p>
        </c:rich>
      </c:tx>
      <c:overlay val="0"/>
    </c:title>
    <c:autoTitleDeleted val="0"/>
    <c:view3D>
      <c:rotX val="15"/>
      <c:rotY val="20"/>
      <c:depthPercent val="100"/>
      <c:rAngAx val="1"/>
    </c:view3D>
    <c:floor>
      <c:thickness val="0"/>
    </c:floor>
    <c:sideWall>
      <c:thickness val="0"/>
    </c:sideWall>
    <c:backWall>
      <c:thickness val="0"/>
    </c:backWall>
    <c:plotArea>
      <c:layout/>
      <c:bar3DChart>
        <c:barDir val="col"/>
        <c:grouping val="stacked"/>
        <c:varyColors val="0"/>
        <c:ser>
          <c:idx val="0"/>
          <c:order val="0"/>
          <c:tx>
            <c:strRef>
              <c:f>Лист1!$B$1</c:f>
              <c:strCache>
                <c:ptCount val="1"/>
                <c:pt idx="0">
                  <c:v>Ряд 1</c:v>
                </c:pt>
              </c:strCache>
            </c:strRef>
          </c:tx>
          <c:invertIfNegative val="0"/>
          <c:dPt>
            <c:idx val="0"/>
            <c:invertIfNegative val="0"/>
            <c:bubble3D val="0"/>
            <c:spPr>
              <a:solidFill>
                <a:schemeClr val="accent4">
                  <a:lumMod val="50000"/>
                </a:schemeClr>
              </a:solidFill>
            </c:spPr>
            <c:extLst>
              <c:ext xmlns:c16="http://schemas.microsoft.com/office/drawing/2014/chart" uri="{C3380CC4-5D6E-409C-BE32-E72D297353CC}">
                <c16:uniqueId val="{00000000-39EC-4487-8E3C-E8A7D0C73B5E}"/>
              </c:ext>
            </c:extLst>
          </c:dPt>
          <c:dPt>
            <c:idx val="1"/>
            <c:invertIfNegative val="0"/>
            <c:bubble3D val="0"/>
            <c:spPr>
              <a:solidFill>
                <a:schemeClr val="accent4">
                  <a:lumMod val="75000"/>
                </a:schemeClr>
              </a:solidFill>
            </c:spPr>
            <c:extLst>
              <c:ext xmlns:c16="http://schemas.microsoft.com/office/drawing/2014/chart" uri="{C3380CC4-5D6E-409C-BE32-E72D297353CC}">
                <c16:uniqueId val="{00000001-39EC-4487-8E3C-E8A7D0C73B5E}"/>
              </c:ext>
            </c:extLst>
          </c:dPt>
          <c:dPt>
            <c:idx val="2"/>
            <c:invertIfNegative val="0"/>
            <c:bubble3D val="0"/>
            <c:spPr>
              <a:solidFill>
                <a:schemeClr val="accent4">
                  <a:lumMod val="60000"/>
                  <a:lumOff val="40000"/>
                </a:schemeClr>
              </a:solidFill>
            </c:spPr>
            <c:extLst>
              <c:ext xmlns:c16="http://schemas.microsoft.com/office/drawing/2014/chart" uri="{C3380CC4-5D6E-409C-BE32-E72D297353CC}">
                <c16:uniqueId val="{00000002-39EC-4487-8E3C-E8A7D0C73B5E}"/>
              </c:ext>
            </c:extLst>
          </c:dPt>
          <c:cat>
            <c:strRef>
              <c:f>Лист1!$A$2:$A$4</c:f>
              <c:strCache>
                <c:ptCount val="3"/>
                <c:pt idx="0">
                  <c:v>Первая Стадия развития  (15 дней )</c:v>
                </c:pt>
                <c:pt idx="1">
                  <c:v>Вторая Стадия Развития (1 день)</c:v>
                </c:pt>
                <c:pt idx="2">
                  <c:v>Третья Возврастная Стадия( 8 дней)</c:v>
                </c:pt>
              </c:strCache>
            </c:strRef>
          </c:cat>
          <c:val>
            <c:numRef>
              <c:f>Лист1!$B$2:$B$4</c:f>
              <c:numCache>
                <c:formatCode>General</c:formatCode>
                <c:ptCount val="3"/>
                <c:pt idx="0">
                  <c:v>5</c:v>
                </c:pt>
                <c:pt idx="1">
                  <c:v>12</c:v>
                </c:pt>
                <c:pt idx="2">
                  <c:v>19</c:v>
                </c:pt>
              </c:numCache>
            </c:numRef>
          </c:val>
          <c:extLst>
            <c:ext xmlns:c16="http://schemas.microsoft.com/office/drawing/2014/chart" uri="{C3380CC4-5D6E-409C-BE32-E72D297353CC}">
              <c16:uniqueId val="{00000003-39EC-4487-8E3C-E8A7D0C73B5E}"/>
            </c:ext>
          </c:extLst>
        </c:ser>
        <c:dLbls>
          <c:showLegendKey val="0"/>
          <c:showVal val="0"/>
          <c:showCatName val="0"/>
          <c:showSerName val="0"/>
          <c:showPercent val="0"/>
          <c:showBubbleSize val="0"/>
        </c:dLbls>
        <c:gapWidth val="150"/>
        <c:shape val="cylinder"/>
        <c:axId val="121059968"/>
        <c:axId val="121061760"/>
        <c:axId val="0"/>
      </c:bar3DChart>
      <c:catAx>
        <c:axId val="121059968"/>
        <c:scaling>
          <c:orientation val="minMax"/>
        </c:scaling>
        <c:delete val="0"/>
        <c:axPos val="b"/>
        <c:numFmt formatCode="General" sourceLinked="0"/>
        <c:majorTickMark val="none"/>
        <c:minorTickMark val="none"/>
        <c:tickLblPos val="nextTo"/>
        <c:crossAx val="121061760"/>
        <c:crosses val="autoZero"/>
        <c:auto val="1"/>
        <c:lblAlgn val="ctr"/>
        <c:lblOffset val="100"/>
        <c:noMultiLvlLbl val="0"/>
      </c:catAx>
      <c:valAx>
        <c:axId val="121061760"/>
        <c:scaling>
          <c:orientation val="minMax"/>
        </c:scaling>
        <c:delete val="0"/>
        <c:axPos val="l"/>
        <c:majorGridlines/>
        <c:numFmt formatCode="#,##0_);\(#,##0\)" sourceLinked="0"/>
        <c:majorTickMark val="none"/>
        <c:minorTickMark val="none"/>
        <c:tickLblPos val="nextTo"/>
        <c:crossAx val="121059968"/>
        <c:crosses val="autoZero"/>
        <c:crossBetween val="between"/>
      </c:valAx>
      <c:spPr>
        <a:noFill/>
        <a:ln w="25377">
          <a:noFill/>
        </a:ln>
      </c:spPr>
    </c:plotArea>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C9740-9D34-0047-A97F-B4D33EED9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9</Pages>
  <Words>2557</Words>
  <Characters>14581</Characters>
  <Application>Microsoft Office Word</Application>
  <DocSecurity>0</DocSecurity>
  <Lines>121</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79508413538</dc:creator>
  <cp:keywords/>
  <dc:description/>
  <cp:lastModifiedBy>Microsoft Office User</cp:lastModifiedBy>
  <cp:revision>13</cp:revision>
  <cp:lastPrinted>2019-06-09T22:34:00Z</cp:lastPrinted>
  <dcterms:created xsi:type="dcterms:W3CDTF">2019-06-06T19:50:00Z</dcterms:created>
  <dcterms:modified xsi:type="dcterms:W3CDTF">2019-10-31T17:49:00Z</dcterms:modified>
</cp:coreProperties>
</file>