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726"/>
        <w:gridCol w:w="4560"/>
      </w:tblGrid>
      <w:tr w:rsidR="00E42EDF" w:rsidRPr="00326F64" w:rsidTr="00FE6C1E">
        <w:trPr>
          <w:trHeight w:val="268"/>
        </w:trPr>
        <w:tc>
          <w:tcPr>
            <w:tcW w:w="4786" w:type="dxa"/>
          </w:tcPr>
          <w:p w:rsidR="00E42EDF" w:rsidRPr="00326F64" w:rsidRDefault="00E42EDF" w:rsidP="00A6637D">
            <w:pPr>
              <w:pStyle w:val="Title"/>
              <w:widowControl w:val="0"/>
              <w:jc w:val="left"/>
              <w:rPr>
                <w:b/>
                <w:color w:val="000000"/>
              </w:rPr>
            </w:pPr>
            <w:r w:rsidRPr="00326F64">
              <w:rPr>
                <w:color w:val="000000"/>
                <w:sz w:val="20"/>
                <w:szCs w:val="20"/>
              </w:rPr>
              <w:t xml:space="preserve">УДК </w:t>
            </w:r>
            <w:r w:rsidRPr="00326F64">
              <w:rPr>
                <w:sz w:val="20"/>
                <w:szCs w:val="20"/>
              </w:rPr>
              <w:t>634.1:631.54:338.43</w:t>
            </w:r>
          </w:p>
        </w:tc>
        <w:tc>
          <w:tcPr>
            <w:tcW w:w="4643" w:type="dxa"/>
          </w:tcPr>
          <w:p w:rsidR="00E42EDF" w:rsidRPr="00326F64" w:rsidRDefault="00E42EDF" w:rsidP="00A6637D">
            <w:pPr>
              <w:pStyle w:val="Title"/>
              <w:widowControl w:val="0"/>
              <w:jc w:val="left"/>
              <w:rPr>
                <w:b/>
                <w:color w:val="000000"/>
                <w:lang w:val="en-US"/>
              </w:rPr>
            </w:pPr>
            <w:r w:rsidRPr="00326F64">
              <w:rPr>
                <w:color w:val="000000"/>
                <w:sz w:val="20"/>
                <w:szCs w:val="20"/>
                <w:lang w:val="en-US"/>
              </w:rPr>
              <w:t xml:space="preserve">UDC </w:t>
            </w:r>
            <w:r w:rsidRPr="00326F64">
              <w:rPr>
                <w:rStyle w:val="Hyperlink"/>
                <w:color w:val="000000"/>
                <w:sz w:val="20"/>
                <w:szCs w:val="20"/>
                <w:u w:val="none"/>
                <w:lang w:val="en-US"/>
              </w:rPr>
              <w:t>634.1:631.54:338.43</w:t>
            </w:r>
          </w:p>
        </w:tc>
      </w:tr>
      <w:tr w:rsidR="00E42EDF" w:rsidRPr="00FE6C1E" w:rsidTr="00FE6C1E">
        <w:trPr>
          <w:trHeight w:val="452"/>
        </w:trPr>
        <w:tc>
          <w:tcPr>
            <w:tcW w:w="4786" w:type="dxa"/>
          </w:tcPr>
          <w:p w:rsidR="00E42EDF" w:rsidRPr="00326F64" w:rsidRDefault="00E42EDF" w:rsidP="00A6637D">
            <w:pPr>
              <w:pStyle w:val="Title"/>
              <w:widowControl w:val="0"/>
              <w:jc w:val="left"/>
              <w:rPr>
                <w:color w:val="000000"/>
                <w:sz w:val="20"/>
                <w:szCs w:val="20"/>
              </w:rPr>
            </w:pPr>
          </w:p>
          <w:p w:rsidR="00E42EDF" w:rsidRPr="00326F64" w:rsidRDefault="00E42EDF" w:rsidP="00A6637D">
            <w:pPr>
              <w:pStyle w:val="Title"/>
              <w:widowControl w:val="0"/>
              <w:jc w:val="left"/>
              <w:rPr>
                <w:color w:val="000000"/>
                <w:sz w:val="20"/>
                <w:szCs w:val="20"/>
              </w:rPr>
            </w:pPr>
            <w:r w:rsidRPr="00326F64">
              <w:rPr>
                <w:rStyle w:val="Hyperlink"/>
                <w:color w:val="000000"/>
                <w:sz w:val="20"/>
                <w:szCs w:val="20"/>
                <w:u w:val="none"/>
              </w:rPr>
              <w:t>06.01.01 Общее земледелие, растениеводство</w:t>
            </w:r>
          </w:p>
        </w:tc>
        <w:tc>
          <w:tcPr>
            <w:tcW w:w="4643" w:type="dxa"/>
          </w:tcPr>
          <w:p w:rsidR="00E42EDF" w:rsidRPr="00326F64" w:rsidRDefault="00E42EDF" w:rsidP="00A6637D">
            <w:pPr>
              <w:widowControl w:val="0"/>
              <w:spacing w:after="0" w:line="240" w:lineRule="auto"/>
              <w:rPr>
                <w:color w:val="000000"/>
                <w:sz w:val="20"/>
                <w:szCs w:val="20"/>
                <w:lang w:val="en-US" w:eastAsia="ru-RU"/>
              </w:rPr>
            </w:pPr>
          </w:p>
          <w:p w:rsidR="00E42EDF" w:rsidRPr="00326F64" w:rsidRDefault="00E42EDF" w:rsidP="00A6637D">
            <w:pPr>
              <w:widowControl w:val="0"/>
              <w:spacing w:after="0" w:line="240" w:lineRule="auto"/>
              <w:rPr>
                <w:color w:val="000000"/>
                <w:sz w:val="20"/>
                <w:szCs w:val="20"/>
                <w:lang w:val="en-US" w:eastAsia="ru-RU"/>
              </w:rPr>
            </w:pPr>
            <w:r w:rsidRPr="00326F64">
              <w:rPr>
                <w:color w:val="000000"/>
                <w:sz w:val="20"/>
                <w:szCs w:val="20"/>
                <w:lang w:val="en-US" w:eastAsia="ru-RU"/>
              </w:rPr>
              <w:t>General agriculture and crop production</w:t>
            </w:r>
          </w:p>
        </w:tc>
      </w:tr>
      <w:tr w:rsidR="00E42EDF" w:rsidRPr="00FE6C1E" w:rsidTr="00FE6C1E">
        <w:trPr>
          <w:trHeight w:val="1115"/>
        </w:trPr>
        <w:tc>
          <w:tcPr>
            <w:tcW w:w="4786" w:type="dxa"/>
          </w:tcPr>
          <w:p w:rsidR="00E42EDF" w:rsidRPr="00326F64" w:rsidRDefault="00E42EDF" w:rsidP="00A6637D">
            <w:pPr>
              <w:pStyle w:val="Title"/>
              <w:widowControl w:val="0"/>
              <w:jc w:val="left"/>
              <w:rPr>
                <w:caps/>
                <w:color w:val="000000"/>
                <w:sz w:val="20"/>
                <w:szCs w:val="20"/>
                <w:lang w:val="en-US"/>
              </w:rPr>
            </w:pPr>
          </w:p>
          <w:p w:rsidR="00E42EDF" w:rsidRPr="00326F64" w:rsidRDefault="00E42EDF" w:rsidP="00A6637D">
            <w:pPr>
              <w:widowControl w:val="0"/>
              <w:spacing w:after="0" w:line="240" w:lineRule="auto"/>
              <w:rPr>
                <w:color w:val="000000"/>
                <w:sz w:val="20"/>
                <w:szCs w:val="20"/>
                <w:lang w:eastAsia="ru-RU"/>
              </w:rPr>
            </w:pPr>
            <w:r w:rsidRPr="00326F64">
              <w:rPr>
                <w:b/>
                <w:sz w:val="20"/>
                <w:szCs w:val="20"/>
                <w:lang w:eastAsia="ru-RU"/>
              </w:rPr>
              <w:t>ОБОСНОВАНИЕ ОПТИМАЛЬНЫХ ПАРАМЕТРОВ РЕСУРСОЕМКОСТИ ПРОИЗВОДСТВЕННО-ТЕХНОЛОГИЧЕСКИХ ПРОЦЕССОВ В ПРОМЫШЛЕННОМ ПЛОДОВОДСТВЕ И ПРЕДЕЛОВ УСТОЙЧИВОСТИ АГРОЦЕНОЗОВ ПРИ ТЕХНОГЕННЫХ ВОЗДЕЙСТВИЯХ</w:t>
            </w:r>
            <w:r w:rsidRPr="00326F64">
              <w:rPr>
                <w:rStyle w:val="FootnoteReference"/>
                <w:b/>
                <w:sz w:val="20"/>
                <w:szCs w:val="20"/>
                <w:lang w:eastAsia="ru-RU"/>
              </w:rPr>
              <w:footnoteReference w:customMarkFollows="1" w:id="1"/>
              <w:t>*</w:t>
            </w:r>
          </w:p>
        </w:tc>
        <w:tc>
          <w:tcPr>
            <w:tcW w:w="4643" w:type="dxa"/>
          </w:tcPr>
          <w:p w:rsidR="00E42EDF" w:rsidRPr="00326F64" w:rsidRDefault="00E42EDF" w:rsidP="00A6637D">
            <w:pPr>
              <w:widowControl w:val="0"/>
              <w:spacing w:after="0" w:line="240" w:lineRule="auto"/>
              <w:rPr>
                <w:color w:val="000000"/>
                <w:sz w:val="20"/>
                <w:szCs w:val="20"/>
                <w:lang w:eastAsia="ru-RU"/>
              </w:rPr>
            </w:pPr>
          </w:p>
          <w:p w:rsidR="00E42EDF" w:rsidRPr="00326F64" w:rsidRDefault="00E42EDF" w:rsidP="00A6637D">
            <w:pPr>
              <w:widowControl w:val="0"/>
              <w:spacing w:after="0" w:line="240" w:lineRule="auto"/>
              <w:rPr>
                <w:color w:val="000000"/>
                <w:sz w:val="20"/>
                <w:szCs w:val="20"/>
                <w:lang w:val="en-US" w:eastAsia="ru-RU"/>
              </w:rPr>
            </w:pPr>
            <w:r w:rsidRPr="00326F64">
              <w:rPr>
                <w:b/>
                <w:color w:val="000000"/>
                <w:spacing w:val="-4"/>
                <w:sz w:val="20"/>
                <w:szCs w:val="20"/>
                <w:lang w:val="en-US" w:eastAsia="ru-RU"/>
              </w:rPr>
              <w:t xml:space="preserve">SUBSTANTIATION OF OPTIMAL PARAMETERS OF RESOURCE INTENSITY OF PRODUCTION AND TECHNOLOGICAL PROCESSES IN INDUSTRIAL FRUIT GROWING AND SUSTAINABILITY LIMITS OF </w:t>
            </w:r>
            <w:r w:rsidRPr="00326F64">
              <w:rPr>
                <w:b/>
                <w:caps/>
                <w:color w:val="000000"/>
                <w:spacing w:val="-4"/>
                <w:sz w:val="20"/>
                <w:szCs w:val="20"/>
                <w:lang w:val="en-US" w:eastAsia="ru-RU"/>
              </w:rPr>
              <w:t>AGROCENOSIS</w:t>
            </w:r>
            <w:r w:rsidRPr="00326F64">
              <w:rPr>
                <w:b/>
                <w:color w:val="000000"/>
                <w:spacing w:val="-4"/>
                <w:sz w:val="20"/>
                <w:szCs w:val="20"/>
                <w:lang w:val="en-US" w:eastAsia="ru-RU"/>
              </w:rPr>
              <w:t>ES UNDER ANTHROPOGENIC INFLUENCES*</w:t>
            </w:r>
          </w:p>
        </w:tc>
      </w:tr>
      <w:tr w:rsidR="00E42EDF" w:rsidRPr="00326F64" w:rsidTr="00FE6C1E">
        <w:trPr>
          <w:trHeight w:val="2537"/>
        </w:trPr>
        <w:tc>
          <w:tcPr>
            <w:tcW w:w="4786" w:type="dxa"/>
          </w:tcPr>
          <w:p w:rsidR="00E42EDF" w:rsidRPr="00FE6C1E" w:rsidRDefault="00E42EDF" w:rsidP="00A6637D">
            <w:pPr>
              <w:widowControl w:val="0"/>
              <w:spacing w:after="0" w:line="240" w:lineRule="auto"/>
              <w:rPr>
                <w:b/>
                <w:sz w:val="20"/>
                <w:szCs w:val="20"/>
                <w:lang w:val="en-US" w:eastAsia="ru-RU"/>
              </w:rPr>
            </w:pPr>
          </w:p>
          <w:p w:rsidR="00E42EDF" w:rsidRPr="00326F64" w:rsidRDefault="00E42EDF" w:rsidP="00A6637D">
            <w:pPr>
              <w:widowControl w:val="0"/>
              <w:spacing w:after="0" w:line="240" w:lineRule="auto"/>
              <w:rPr>
                <w:color w:val="000000"/>
                <w:sz w:val="20"/>
                <w:szCs w:val="20"/>
                <w:lang w:eastAsia="ru-RU"/>
              </w:rPr>
            </w:pPr>
            <w:r w:rsidRPr="00326F64">
              <w:rPr>
                <w:color w:val="000000"/>
                <w:sz w:val="20"/>
                <w:szCs w:val="20"/>
                <w:lang w:eastAsia="ru-RU"/>
              </w:rPr>
              <w:t xml:space="preserve">Шадрина Жанна Александровна </w:t>
            </w:r>
          </w:p>
          <w:p w:rsidR="00E42EDF" w:rsidRPr="00326F64" w:rsidRDefault="00E42EDF" w:rsidP="00A6637D">
            <w:pPr>
              <w:widowControl w:val="0"/>
              <w:spacing w:after="0" w:line="240" w:lineRule="auto"/>
              <w:rPr>
                <w:color w:val="000000"/>
                <w:sz w:val="20"/>
                <w:szCs w:val="20"/>
                <w:lang w:eastAsia="ru-RU"/>
              </w:rPr>
            </w:pPr>
            <w:r w:rsidRPr="00326F64">
              <w:rPr>
                <w:color w:val="000000"/>
                <w:sz w:val="20"/>
                <w:szCs w:val="20"/>
                <w:lang w:eastAsia="ru-RU"/>
              </w:rPr>
              <w:t>д-р экон. наук, доцент,</w:t>
            </w:r>
          </w:p>
          <w:p w:rsidR="00E42EDF" w:rsidRPr="00326F64" w:rsidRDefault="00E42EDF" w:rsidP="00A6637D">
            <w:pPr>
              <w:widowControl w:val="0"/>
              <w:spacing w:after="0" w:line="240" w:lineRule="auto"/>
              <w:rPr>
                <w:color w:val="000000"/>
                <w:sz w:val="20"/>
                <w:szCs w:val="20"/>
                <w:lang w:eastAsia="ru-RU"/>
              </w:rPr>
            </w:pPr>
            <w:r w:rsidRPr="00326F64">
              <w:rPr>
                <w:color w:val="000000"/>
                <w:sz w:val="20"/>
                <w:szCs w:val="20"/>
                <w:lang w:eastAsia="ru-RU"/>
              </w:rPr>
              <w:t>зав. лабораторией экономики</w:t>
            </w:r>
          </w:p>
          <w:p w:rsidR="00E42EDF" w:rsidRPr="00326F64" w:rsidRDefault="00E42EDF" w:rsidP="00A6637D">
            <w:pPr>
              <w:widowControl w:val="0"/>
              <w:spacing w:after="0" w:line="240" w:lineRule="auto"/>
              <w:rPr>
                <w:color w:val="000000"/>
                <w:sz w:val="20"/>
                <w:szCs w:val="20"/>
                <w:lang w:eastAsia="ru-RU"/>
              </w:rPr>
            </w:pPr>
            <w:r w:rsidRPr="00326F64">
              <w:rPr>
                <w:color w:val="000000"/>
                <w:sz w:val="20"/>
                <w:szCs w:val="20"/>
                <w:lang w:eastAsia="ru-RU"/>
              </w:rPr>
              <w:t>РИНЦ SPIN-код: 6370-7329</w:t>
            </w:r>
          </w:p>
          <w:p w:rsidR="00E42EDF" w:rsidRPr="00326F64" w:rsidRDefault="00E42EDF" w:rsidP="00A6637D">
            <w:pPr>
              <w:widowControl w:val="0"/>
              <w:spacing w:after="0" w:line="240" w:lineRule="auto"/>
              <w:rPr>
                <w:sz w:val="20"/>
                <w:szCs w:val="20"/>
                <w:lang w:eastAsia="ru-RU"/>
              </w:rPr>
            </w:pPr>
            <w:r w:rsidRPr="00326F64">
              <w:rPr>
                <w:sz w:val="20"/>
                <w:szCs w:val="20"/>
                <w:lang w:val="en-US" w:eastAsia="ru-RU"/>
              </w:rPr>
              <w:t>Scopus</w:t>
            </w:r>
            <w:r w:rsidRPr="00326F64">
              <w:rPr>
                <w:sz w:val="20"/>
                <w:szCs w:val="20"/>
                <w:lang w:eastAsia="ru-RU"/>
              </w:rPr>
              <w:t xml:space="preserve"> </w:t>
            </w:r>
            <w:r w:rsidRPr="00326F64">
              <w:rPr>
                <w:sz w:val="20"/>
                <w:szCs w:val="20"/>
                <w:lang w:val="en-US" w:eastAsia="ru-RU"/>
              </w:rPr>
              <w:t>Author</w:t>
            </w:r>
            <w:r w:rsidRPr="00326F64">
              <w:rPr>
                <w:sz w:val="20"/>
                <w:szCs w:val="20"/>
                <w:lang w:eastAsia="ru-RU"/>
              </w:rPr>
              <w:t xml:space="preserve"> </w:t>
            </w:r>
            <w:r w:rsidRPr="00326F64">
              <w:rPr>
                <w:sz w:val="20"/>
                <w:szCs w:val="20"/>
                <w:lang w:val="en-US" w:eastAsia="ru-RU"/>
              </w:rPr>
              <w:t>ID</w:t>
            </w:r>
            <w:r w:rsidRPr="00326F64">
              <w:rPr>
                <w:sz w:val="20"/>
                <w:szCs w:val="20"/>
                <w:lang w:eastAsia="ru-RU"/>
              </w:rPr>
              <w:t>: 57200413990</w:t>
            </w:r>
          </w:p>
          <w:p w:rsidR="00E42EDF" w:rsidRPr="00326F64" w:rsidRDefault="00E42EDF" w:rsidP="00A6637D">
            <w:pPr>
              <w:widowControl w:val="0"/>
              <w:spacing w:after="0" w:line="240" w:lineRule="auto"/>
              <w:rPr>
                <w:i/>
                <w:color w:val="000000"/>
                <w:sz w:val="20"/>
                <w:szCs w:val="20"/>
                <w:lang w:eastAsia="ru-RU"/>
              </w:rPr>
            </w:pPr>
            <w:r w:rsidRPr="00326F64">
              <w:rPr>
                <w:i/>
                <w:color w:val="000000"/>
                <w:sz w:val="20"/>
                <w:szCs w:val="20"/>
                <w:lang w:eastAsia="ru-RU"/>
              </w:rPr>
              <w:t xml:space="preserve">Федеральное государственное бюджетное </w:t>
            </w:r>
          </w:p>
          <w:p w:rsidR="00E42EDF" w:rsidRPr="00326F64" w:rsidRDefault="00E42EDF" w:rsidP="00A6637D">
            <w:pPr>
              <w:widowControl w:val="0"/>
              <w:spacing w:after="0" w:line="240" w:lineRule="auto"/>
              <w:rPr>
                <w:i/>
                <w:color w:val="000000"/>
                <w:sz w:val="20"/>
                <w:szCs w:val="20"/>
                <w:lang w:eastAsia="ru-RU"/>
              </w:rPr>
            </w:pPr>
            <w:r w:rsidRPr="00326F64">
              <w:rPr>
                <w:i/>
                <w:color w:val="000000"/>
                <w:sz w:val="20"/>
                <w:szCs w:val="20"/>
                <w:lang w:eastAsia="ru-RU"/>
              </w:rPr>
              <w:t>научное учреждение</w:t>
            </w:r>
            <w:r w:rsidRPr="00326F64">
              <w:rPr>
                <w:color w:val="000000"/>
                <w:sz w:val="20"/>
                <w:szCs w:val="20"/>
                <w:lang w:eastAsia="ru-RU"/>
              </w:rPr>
              <w:t xml:space="preserve"> </w:t>
            </w:r>
            <w:r w:rsidRPr="00326F64">
              <w:rPr>
                <w:i/>
                <w:color w:val="000000"/>
                <w:sz w:val="20"/>
                <w:szCs w:val="20"/>
                <w:lang w:eastAsia="ru-RU"/>
              </w:rPr>
              <w:t xml:space="preserve">«Северо-Кавказский </w:t>
            </w:r>
          </w:p>
          <w:p w:rsidR="00E42EDF" w:rsidRPr="00326F64" w:rsidRDefault="00E42EDF" w:rsidP="00A6637D">
            <w:pPr>
              <w:widowControl w:val="0"/>
              <w:spacing w:after="0" w:line="240" w:lineRule="auto"/>
              <w:rPr>
                <w:i/>
                <w:color w:val="000000"/>
                <w:sz w:val="20"/>
                <w:szCs w:val="20"/>
                <w:lang w:eastAsia="ru-RU"/>
              </w:rPr>
            </w:pPr>
            <w:r w:rsidRPr="00326F64">
              <w:rPr>
                <w:i/>
                <w:color w:val="000000"/>
                <w:sz w:val="20"/>
                <w:szCs w:val="20"/>
                <w:lang w:eastAsia="ru-RU"/>
              </w:rPr>
              <w:t xml:space="preserve">федеральный научный центр садоводства, </w:t>
            </w:r>
          </w:p>
          <w:p w:rsidR="00E42EDF" w:rsidRPr="00326F64" w:rsidRDefault="00E42EDF" w:rsidP="00A6637D">
            <w:pPr>
              <w:widowControl w:val="0"/>
              <w:spacing w:after="0" w:line="240" w:lineRule="auto"/>
              <w:rPr>
                <w:i/>
                <w:color w:val="000000"/>
                <w:sz w:val="20"/>
                <w:szCs w:val="20"/>
                <w:lang w:eastAsia="ru-RU"/>
              </w:rPr>
            </w:pPr>
            <w:r w:rsidRPr="00326F64">
              <w:rPr>
                <w:i/>
                <w:color w:val="000000"/>
                <w:sz w:val="20"/>
                <w:szCs w:val="20"/>
                <w:lang w:eastAsia="ru-RU"/>
              </w:rPr>
              <w:t xml:space="preserve">виноградарства, виноделия», </w:t>
            </w:r>
          </w:p>
          <w:p w:rsidR="00E42EDF" w:rsidRPr="00326F64" w:rsidRDefault="00E42EDF" w:rsidP="00A6637D">
            <w:pPr>
              <w:widowControl w:val="0"/>
              <w:spacing w:after="0" w:line="240" w:lineRule="auto"/>
              <w:rPr>
                <w:i/>
                <w:color w:val="000000"/>
                <w:sz w:val="20"/>
                <w:szCs w:val="20"/>
                <w:lang w:eastAsia="ru-RU"/>
              </w:rPr>
            </w:pPr>
            <w:r w:rsidRPr="00326F64">
              <w:rPr>
                <w:i/>
                <w:color w:val="000000"/>
                <w:sz w:val="20"/>
                <w:szCs w:val="20"/>
                <w:lang w:eastAsia="ru-RU"/>
              </w:rPr>
              <w:t>Краснодар Россия</w:t>
            </w:r>
          </w:p>
          <w:p w:rsidR="00E42EDF" w:rsidRPr="00326F64" w:rsidRDefault="00E42EDF" w:rsidP="00A6637D">
            <w:pPr>
              <w:widowControl w:val="0"/>
              <w:spacing w:after="0" w:line="240" w:lineRule="auto"/>
              <w:rPr>
                <w:caps/>
                <w:color w:val="000000"/>
                <w:sz w:val="20"/>
                <w:szCs w:val="20"/>
                <w:lang w:val="en-US" w:eastAsia="ru-RU"/>
              </w:rPr>
            </w:pPr>
          </w:p>
        </w:tc>
        <w:tc>
          <w:tcPr>
            <w:tcW w:w="4643" w:type="dxa"/>
          </w:tcPr>
          <w:p w:rsidR="00E42EDF" w:rsidRPr="00FE6C1E" w:rsidRDefault="00E42EDF" w:rsidP="00A6637D">
            <w:pPr>
              <w:widowControl w:val="0"/>
              <w:spacing w:after="0" w:line="240" w:lineRule="auto"/>
              <w:rPr>
                <w:b/>
                <w:color w:val="000000"/>
                <w:spacing w:val="-4"/>
                <w:sz w:val="20"/>
                <w:szCs w:val="20"/>
                <w:lang w:val="en-US" w:eastAsia="ru-RU"/>
              </w:rPr>
            </w:pPr>
          </w:p>
          <w:p w:rsidR="00E42EDF" w:rsidRPr="00326F64" w:rsidRDefault="00E42EDF" w:rsidP="00A6637D">
            <w:pPr>
              <w:widowControl w:val="0"/>
              <w:spacing w:after="0" w:line="240" w:lineRule="auto"/>
              <w:rPr>
                <w:color w:val="000000"/>
                <w:sz w:val="20"/>
                <w:szCs w:val="20"/>
                <w:lang w:val="en-US" w:eastAsia="ru-RU"/>
              </w:rPr>
            </w:pPr>
            <w:r w:rsidRPr="00326F64">
              <w:rPr>
                <w:color w:val="000000"/>
                <w:sz w:val="20"/>
                <w:szCs w:val="20"/>
                <w:lang w:val="en-US" w:eastAsia="ru-RU"/>
              </w:rPr>
              <w:t>Shadrina Zhanna Aleksandrovna</w:t>
            </w:r>
          </w:p>
          <w:p w:rsidR="00E42EDF" w:rsidRPr="00326F64" w:rsidRDefault="00E42EDF" w:rsidP="00A6637D">
            <w:pPr>
              <w:widowControl w:val="0"/>
              <w:spacing w:after="0" w:line="240" w:lineRule="auto"/>
              <w:rPr>
                <w:color w:val="000000"/>
                <w:sz w:val="20"/>
                <w:szCs w:val="20"/>
                <w:lang w:val="en-US" w:eastAsia="ru-RU"/>
              </w:rPr>
            </w:pPr>
            <w:r w:rsidRPr="00326F64">
              <w:rPr>
                <w:color w:val="000000"/>
                <w:sz w:val="20"/>
                <w:szCs w:val="20"/>
                <w:lang w:val="en-US" w:eastAsia="ru-RU"/>
              </w:rPr>
              <w:t>Doctor of Economics, docent,</w:t>
            </w:r>
          </w:p>
          <w:p w:rsidR="00E42EDF" w:rsidRPr="00326F64" w:rsidRDefault="00E42EDF" w:rsidP="00A6637D">
            <w:pPr>
              <w:widowControl w:val="0"/>
              <w:spacing w:after="0" w:line="240" w:lineRule="auto"/>
              <w:rPr>
                <w:color w:val="000000"/>
                <w:sz w:val="20"/>
                <w:szCs w:val="20"/>
                <w:lang w:val="en-US" w:eastAsia="ru-RU"/>
              </w:rPr>
            </w:pPr>
            <w:r w:rsidRPr="00326F64">
              <w:rPr>
                <w:sz w:val="20"/>
                <w:szCs w:val="20"/>
                <w:lang w:val="en-US" w:eastAsia="ru-RU"/>
              </w:rPr>
              <w:t>Head of the Laboratory of Economics</w:t>
            </w:r>
          </w:p>
          <w:p w:rsidR="00E42EDF" w:rsidRPr="00326F64" w:rsidRDefault="00E42EDF" w:rsidP="00A6637D">
            <w:pPr>
              <w:widowControl w:val="0"/>
              <w:spacing w:after="0" w:line="240" w:lineRule="auto"/>
              <w:rPr>
                <w:color w:val="000000"/>
                <w:sz w:val="20"/>
                <w:szCs w:val="20"/>
                <w:lang w:val="en-US" w:eastAsia="ru-RU"/>
              </w:rPr>
            </w:pPr>
            <w:r w:rsidRPr="00326F64">
              <w:rPr>
                <w:color w:val="000000"/>
                <w:sz w:val="20"/>
                <w:szCs w:val="20"/>
                <w:lang w:val="en-US" w:eastAsia="ru-RU"/>
              </w:rPr>
              <w:t>RSCI SPIN-code: 6370-7329</w:t>
            </w:r>
          </w:p>
          <w:p w:rsidR="00E42EDF" w:rsidRPr="00FE6C1E" w:rsidRDefault="00E42EDF" w:rsidP="00A6637D">
            <w:pPr>
              <w:widowControl w:val="0"/>
              <w:spacing w:after="0" w:line="240" w:lineRule="auto"/>
              <w:rPr>
                <w:color w:val="000000"/>
                <w:sz w:val="20"/>
                <w:szCs w:val="20"/>
                <w:lang w:val="en-US" w:eastAsia="ru-RU"/>
              </w:rPr>
            </w:pPr>
            <w:r w:rsidRPr="00326F64">
              <w:rPr>
                <w:color w:val="000000"/>
                <w:sz w:val="20"/>
                <w:szCs w:val="20"/>
                <w:lang w:val="en-US" w:eastAsia="ru-RU"/>
              </w:rPr>
              <w:t>Scopus Author ID: 57200413990</w:t>
            </w:r>
          </w:p>
          <w:p w:rsidR="00E42EDF" w:rsidRPr="00326F64" w:rsidRDefault="00E42EDF" w:rsidP="00A6637D">
            <w:pPr>
              <w:widowControl w:val="0"/>
              <w:spacing w:after="0" w:line="240" w:lineRule="auto"/>
              <w:contextualSpacing/>
              <w:rPr>
                <w:i/>
                <w:sz w:val="20"/>
                <w:szCs w:val="20"/>
                <w:lang w:val="en-US" w:eastAsia="ru-RU"/>
              </w:rPr>
            </w:pPr>
            <w:smartTag w:uri="urn:schemas-microsoft-com:office:smarttags" w:element="place">
              <w:smartTag w:uri="urn:schemas-microsoft-com:office:smarttags" w:element="PlaceName">
                <w:r w:rsidRPr="00326F64">
                  <w:rPr>
                    <w:i/>
                    <w:color w:val="000000"/>
                    <w:sz w:val="20"/>
                    <w:szCs w:val="20"/>
                    <w:lang w:val="en-US" w:eastAsia="ru-RU"/>
                  </w:rPr>
                  <w:t>Federal</w:t>
                </w:r>
              </w:smartTag>
              <w:r w:rsidRPr="00326F64">
                <w:rPr>
                  <w:i/>
                  <w:color w:val="000000"/>
                  <w:sz w:val="20"/>
                  <w:szCs w:val="20"/>
                  <w:lang w:val="en-US" w:eastAsia="ru-RU"/>
                </w:rPr>
                <w:t xml:space="preserve"> </w:t>
              </w:r>
              <w:smartTag w:uri="urn:schemas-microsoft-com:office:smarttags" w:element="PlaceType">
                <w:r w:rsidRPr="00326F64">
                  <w:rPr>
                    <w:i/>
                    <w:color w:val="000000"/>
                    <w:sz w:val="20"/>
                    <w:szCs w:val="20"/>
                    <w:lang w:val="en-US" w:eastAsia="ru-RU"/>
                  </w:rPr>
                  <w:t>State</w:t>
                </w:r>
              </w:smartTag>
            </w:smartTag>
            <w:r w:rsidRPr="00326F64">
              <w:rPr>
                <w:i/>
                <w:color w:val="000000"/>
                <w:sz w:val="20"/>
                <w:szCs w:val="20"/>
                <w:lang w:val="en-US" w:eastAsia="ru-RU"/>
              </w:rPr>
              <w:t xml:space="preserve"> Budget Scientific Institution </w:t>
            </w:r>
          </w:p>
          <w:p w:rsidR="00E42EDF" w:rsidRPr="00326F64" w:rsidRDefault="00E42EDF" w:rsidP="00A6637D">
            <w:pPr>
              <w:widowControl w:val="0"/>
              <w:spacing w:after="0" w:line="240" w:lineRule="auto"/>
              <w:contextualSpacing/>
              <w:rPr>
                <w:i/>
                <w:color w:val="000000"/>
                <w:sz w:val="20"/>
                <w:szCs w:val="20"/>
                <w:lang w:val="en-US" w:eastAsia="ru-RU"/>
              </w:rPr>
            </w:pPr>
            <w:r w:rsidRPr="00326F64">
              <w:rPr>
                <w:i/>
                <w:color w:val="000000"/>
                <w:sz w:val="20"/>
                <w:szCs w:val="20"/>
                <w:lang w:val="en-US" w:eastAsia="ru-RU"/>
              </w:rPr>
              <w:t xml:space="preserve">North Caucasian Federal Scientific Center </w:t>
            </w:r>
          </w:p>
          <w:p w:rsidR="00E42EDF" w:rsidRPr="00326F64" w:rsidRDefault="00E42EDF" w:rsidP="00A6637D">
            <w:pPr>
              <w:widowControl w:val="0"/>
              <w:spacing w:after="0" w:line="240" w:lineRule="auto"/>
              <w:contextualSpacing/>
              <w:rPr>
                <w:i/>
                <w:iCs/>
                <w:color w:val="000000"/>
                <w:sz w:val="20"/>
                <w:szCs w:val="20"/>
                <w:lang w:val="en-US" w:eastAsia="ru-RU"/>
              </w:rPr>
            </w:pPr>
            <w:r w:rsidRPr="00326F64">
              <w:rPr>
                <w:i/>
                <w:color w:val="000000"/>
                <w:sz w:val="20"/>
                <w:szCs w:val="20"/>
                <w:lang w:val="en-US" w:eastAsia="ru-RU"/>
              </w:rPr>
              <w:t>of Horticulture, Viticulture, Wine-making,</w:t>
            </w:r>
            <w:r w:rsidRPr="00326F64">
              <w:rPr>
                <w:i/>
                <w:iCs/>
                <w:color w:val="000000"/>
                <w:sz w:val="20"/>
                <w:szCs w:val="20"/>
                <w:lang w:val="en-US" w:eastAsia="ru-RU"/>
              </w:rPr>
              <w:t xml:space="preserve"> </w:t>
            </w:r>
          </w:p>
          <w:p w:rsidR="00E42EDF" w:rsidRPr="00326F64" w:rsidRDefault="00E42EDF" w:rsidP="00A6637D">
            <w:pPr>
              <w:widowControl w:val="0"/>
              <w:spacing w:after="0" w:line="240" w:lineRule="auto"/>
              <w:rPr>
                <w:color w:val="000000"/>
                <w:sz w:val="20"/>
                <w:szCs w:val="20"/>
                <w:lang w:eastAsia="ru-RU"/>
              </w:rPr>
            </w:pPr>
            <w:smartTag w:uri="urn:schemas-microsoft-com:office:smarttags" w:element="place">
              <w:smartTag w:uri="urn:schemas-microsoft-com:office:smarttags" w:element="City">
                <w:r w:rsidRPr="00326F64">
                  <w:rPr>
                    <w:i/>
                    <w:iCs/>
                    <w:color w:val="000000"/>
                    <w:sz w:val="20"/>
                    <w:szCs w:val="20"/>
                    <w:lang w:val="en-US" w:eastAsia="ru-RU"/>
                  </w:rPr>
                  <w:t>Krasnodar</w:t>
                </w:r>
              </w:smartTag>
              <w:r w:rsidRPr="00326F64">
                <w:rPr>
                  <w:i/>
                  <w:iCs/>
                  <w:color w:val="000000"/>
                  <w:sz w:val="20"/>
                  <w:szCs w:val="20"/>
                  <w:lang w:val="en-US" w:eastAsia="ru-RU"/>
                </w:rPr>
                <w:t xml:space="preserve">, </w:t>
              </w:r>
              <w:smartTag w:uri="urn:schemas-microsoft-com:office:smarttags" w:element="country-region">
                <w:r w:rsidRPr="00326F64">
                  <w:rPr>
                    <w:i/>
                    <w:iCs/>
                    <w:color w:val="000000"/>
                    <w:sz w:val="20"/>
                    <w:szCs w:val="20"/>
                    <w:lang w:val="en-US" w:eastAsia="ru-RU"/>
                  </w:rPr>
                  <w:t>Russia</w:t>
                </w:r>
              </w:smartTag>
            </w:smartTag>
          </w:p>
        </w:tc>
      </w:tr>
      <w:tr w:rsidR="00E42EDF" w:rsidRPr="00326F64" w:rsidTr="00FE6C1E">
        <w:trPr>
          <w:trHeight w:val="1128"/>
        </w:trPr>
        <w:tc>
          <w:tcPr>
            <w:tcW w:w="4786" w:type="dxa"/>
          </w:tcPr>
          <w:p w:rsidR="00E42EDF" w:rsidRPr="00326F64" w:rsidRDefault="00E42EDF" w:rsidP="00A6637D">
            <w:pPr>
              <w:widowControl w:val="0"/>
              <w:spacing w:after="0" w:line="240" w:lineRule="auto"/>
              <w:rPr>
                <w:color w:val="000000"/>
                <w:sz w:val="20"/>
                <w:szCs w:val="20"/>
                <w:lang w:eastAsia="ru-RU"/>
              </w:rPr>
            </w:pPr>
            <w:r w:rsidRPr="00326F64">
              <w:rPr>
                <w:color w:val="000000"/>
                <w:sz w:val="20"/>
                <w:szCs w:val="20"/>
                <w:lang w:eastAsia="ru-RU"/>
              </w:rPr>
              <w:t>Шичиях Рустем Адамович</w:t>
            </w:r>
          </w:p>
          <w:p w:rsidR="00E42EDF" w:rsidRPr="00326F64" w:rsidRDefault="00E42EDF" w:rsidP="00A6637D">
            <w:pPr>
              <w:widowControl w:val="0"/>
              <w:spacing w:after="0" w:line="240" w:lineRule="auto"/>
              <w:rPr>
                <w:color w:val="000000"/>
                <w:sz w:val="20"/>
                <w:szCs w:val="20"/>
                <w:lang w:eastAsia="ru-RU"/>
              </w:rPr>
            </w:pPr>
            <w:r w:rsidRPr="00326F64">
              <w:rPr>
                <w:color w:val="000000"/>
                <w:sz w:val="20"/>
                <w:szCs w:val="20"/>
                <w:lang w:eastAsia="ru-RU"/>
              </w:rPr>
              <w:t>канд. экон. наук,</w:t>
            </w:r>
          </w:p>
          <w:p w:rsidR="00E42EDF" w:rsidRPr="00326F64" w:rsidRDefault="00E42EDF" w:rsidP="00A6637D">
            <w:pPr>
              <w:widowControl w:val="0"/>
              <w:spacing w:after="0" w:line="240" w:lineRule="auto"/>
              <w:rPr>
                <w:color w:val="000000"/>
                <w:sz w:val="20"/>
                <w:szCs w:val="20"/>
                <w:lang w:eastAsia="ru-RU"/>
              </w:rPr>
            </w:pPr>
            <w:r w:rsidRPr="00326F64">
              <w:rPr>
                <w:color w:val="000000"/>
                <w:sz w:val="20"/>
                <w:szCs w:val="20"/>
                <w:lang w:eastAsia="ru-RU"/>
              </w:rPr>
              <w:t>доцент кафедры менеджмента</w:t>
            </w:r>
          </w:p>
          <w:p w:rsidR="00E42EDF" w:rsidRPr="00326F64" w:rsidRDefault="00E42EDF" w:rsidP="00A6637D">
            <w:pPr>
              <w:widowControl w:val="0"/>
              <w:spacing w:after="0" w:line="240" w:lineRule="auto"/>
              <w:rPr>
                <w:rStyle w:val="hps"/>
                <w:color w:val="000000"/>
                <w:sz w:val="20"/>
                <w:szCs w:val="20"/>
                <w:lang w:eastAsia="ru-RU"/>
              </w:rPr>
            </w:pPr>
            <w:r w:rsidRPr="00326F64">
              <w:rPr>
                <w:color w:val="000000"/>
                <w:sz w:val="20"/>
                <w:szCs w:val="20"/>
                <w:lang w:val="en-US" w:eastAsia="ru-RU"/>
              </w:rPr>
              <w:t>SPIN</w:t>
            </w:r>
            <w:r w:rsidRPr="00326F64">
              <w:rPr>
                <w:color w:val="000000"/>
                <w:sz w:val="20"/>
                <w:szCs w:val="20"/>
                <w:lang w:eastAsia="ru-RU"/>
              </w:rPr>
              <w:t>-</w:t>
            </w:r>
            <w:r w:rsidRPr="00326F64">
              <w:rPr>
                <w:color w:val="000000"/>
                <w:sz w:val="20"/>
                <w:szCs w:val="20"/>
                <w:lang w:val="en-US" w:eastAsia="ru-RU"/>
              </w:rPr>
              <w:t>code</w:t>
            </w:r>
            <w:r w:rsidRPr="00326F64">
              <w:rPr>
                <w:color w:val="000000"/>
                <w:sz w:val="20"/>
                <w:szCs w:val="20"/>
                <w:lang w:eastAsia="ru-RU"/>
              </w:rPr>
              <w:t>: 3243-1971</w:t>
            </w:r>
          </w:p>
          <w:p w:rsidR="00E42EDF" w:rsidRPr="00326F64" w:rsidRDefault="00E42EDF" w:rsidP="00A6637D">
            <w:pPr>
              <w:widowControl w:val="0"/>
              <w:spacing w:after="0" w:line="240" w:lineRule="auto"/>
              <w:rPr>
                <w:color w:val="000000"/>
                <w:sz w:val="20"/>
                <w:szCs w:val="20"/>
                <w:lang w:val="en-US" w:eastAsia="ru-RU"/>
              </w:rPr>
            </w:pPr>
            <w:r w:rsidRPr="00326F64">
              <w:rPr>
                <w:sz w:val="20"/>
                <w:szCs w:val="20"/>
                <w:lang w:val="en-US" w:eastAsia="ru-RU"/>
              </w:rPr>
              <w:t xml:space="preserve">Scopus Author ID: </w:t>
            </w:r>
            <w:r w:rsidRPr="00326F64">
              <w:rPr>
                <w:color w:val="000000"/>
                <w:sz w:val="20"/>
                <w:szCs w:val="20"/>
                <w:lang w:val="en-US" w:eastAsia="ru-RU"/>
              </w:rPr>
              <w:t>5709405190</w:t>
            </w:r>
          </w:p>
        </w:tc>
        <w:tc>
          <w:tcPr>
            <w:tcW w:w="4643" w:type="dxa"/>
          </w:tcPr>
          <w:p w:rsidR="00E42EDF" w:rsidRPr="00326F64" w:rsidRDefault="00E42EDF" w:rsidP="00A6637D">
            <w:pPr>
              <w:widowControl w:val="0"/>
              <w:spacing w:after="0" w:line="240" w:lineRule="auto"/>
              <w:rPr>
                <w:color w:val="000000"/>
                <w:sz w:val="20"/>
                <w:szCs w:val="20"/>
                <w:lang w:val="en-US" w:eastAsia="ru-RU"/>
              </w:rPr>
            </w:pPr>
            <w:r w:rsidRPr="00326F64">
              <w:rPr>
                <w:color w:val="000000"/>
                <w:sz w:val="20"/>
                <w:szCs w:val="20"/>
                <w:lang w:val="en-US" w:eastAsia="ru-RU"/>
              </w:rPr>
              <w:t>Shichiyakh Rustem Adamovich</w:t>
            </w:r>
          </w:p>
          <w:p w:rsidR="00E42EDF" w:rsidRPr="00326F64" w:rsidRDefault="00E42EDF" w:rsidP="00A6637D">
            <w:pPr>
              <w:widowControl w:val="0"/>
              <w:spacing w:after="0" w:line="240" w:lineRule="auto"/>
              <w:rPr>
                <w:color w:val="000000"/>
                <w:sz w:val="20"/>
                <w:szCs w:val="20"/>
                <w:lang w:val="en-US" w:eastAsia="ru-RU"/>
              </w:rPr>
            </w:pPr>
            <w:r w:rsidRPr="00326F64">
              <w:rPr>
                <w:color w:val="000000"/>
                <w:sz w:val="20"/>
                <w:szCs w:val="20"/>
                <w:lang w:val="en-US" w:eastAsia="ru-RU"/>
              </w:rPr>
              <w:t xml:space="preserve">Candidate of Economics science </w:t>
            </w:r>
          </w:p>
          <w:p w:rsidR="00E42EDF" w:rsidRPr="00326F64" w:rsidRDefault="00E42EDF" w:rsidP="00A6637D">
            <w:pPr>
              <w:widowControl w:val="0"/>
              <w:spacing w:after="0" w:line="240" w:lineRule="auto"/>
              <w:rPr>
                <w:color w:val="000000"/>
                <w:sz w:val="20"/>
                <w:szCs w:val="20"/>
                <w:lang w:val="en-US" w:eastAsia="ru-RU"/>
              </w:rPr>
            </w:pPr>
            <w:r w:rsidRPr="00326F64">
              <w:rPr>
                <w:color w:val="000000"/>
                <w:sz w:val="20"/>
                <w:szCs w:val="20"/>
                <w:lang w:val="en-US" w:eastAsia="ru-RU"/>
              </w:rPr>
              <w:t>Associate Professor of Management</w:t>
            </w:r>
          </w:p>
          <w:p w:rsidR="00E42EDF" w:rsidRPr="00326F64" w:rsidRDefault="00E42EDF" w:rsidP="00A6637D">
            <w:pPr>
              <w:widowControl w:val="0"/>
              <w:spacing w:after="0" w:line="240" w:lineRule="auto"/>
              <w:rPr>
                <w:rStyle w:val="hps"/>
                <w:color w:val="000000"/>
                <w:sz w:val="20"/>
                <w:szCs w:val="20"/>
                <w:lang w:val="en-US" w:eastAsia="ru-RU"/>
              </w:rPr>
            </w:pPr>
            <w:r w:rsidRPr="00326F64">
              <w:rPr>
                <w:color w:val="000000"/>
                <w:sz w:val="20"/>
                <w:szCs w:val="20"/>
                <w:lang w:val="en-US" w:eastAsia="ru-RU"/>
              </w:rPr>
              <w:t>RSCI SPIN-code: 3243-1971</w:t>
            </w:r>
          </w:p>
          <w:p w:rsidR="00E42EDF" w:rsidRPr="00326F64" w:rsidRDefault="00E42EDF" w:rsidP="00A6637D">
            <w:pPr>
              <w:widowControl w:val="0"/>
              <w:spacing w:after="0" w:line="240" w:lineRule="auto"/>
              <w:rPr>
                <w:color w:val="000000"/>
                <w:sz w:val="20"/>
                <w:szCs w:val="20"/>
                <w:lang w:val="en-US" w:eastAsia="ru-RU"/>
              </w:rPr>
            </w:pPr>
            <w:r w:rsidRPr="00326F64">
              <w:rPr>
                <w:sz w:val="20"/>
                <w:szCs w:val="20"/>
                <w:lang w:val="en-US" w:eastAsia="ru-RU"/>
              </w:rPr>
              <w:t xml:space="preserve">Scopus Author ID: </w:t>
            </w:r>
            <w:r w:rsidRPr="00326F64">
              <w:rPr>
                <w:color w:val="000000"/>
                <w:sz w:val="20"/>
                <w:szCs w:val="20"/>
                <w:lang w:val="en-US" w:eastAsia="ru-RU"/>
              </w:rPr>
              <w:t>57094051900</w:t>
            </w:r>
          </w:p>
        </w:tc>
      </w:tr>
      <w:tr w:rsidR="00E42EDF" w:rsidRPr="00FE6C1E" w:rsidTr="00FE6C1E">
        <w:trPr>
          <w:trHeight w:val="878"/>
        </w:trPr>
        <w:tc>
          <w:tcPr>
            <w:tcW w:w="4786" w:type="dxa"/>
          </w:tcPr>
          <w:p w:rsidR="00E42EDF" w:rsidRPr="00326F64" w:rsidRDefault="00E42EDF" w:rsidP="00A6637D">
            <w:pPr>
              <w:widowControl w:val="0"/>
              <w:spacing w:after="0" w:line="240" w:lineRule="auto"/>
              <w:rPr>
                <w:i/>
                <w:color w:val="000000"/>
                <w:sz w:val="20"/>
                <w:szCs w:val="20"/>
                <w:lang w:val="en-US" w:eastAsia="ru-RU"/>
              </w:rPr>
            </w:pPr>
            <w:r w:rsidRPr="00326F64">
              <w:rPr>
                <w:i/>
                <w:color w:val="000000"/>
                <w:sz w:val="20"/>
                <w:szCs w:val="20"/>
                <w:lang w:eastAsia="ru-RU"/>
              </w:rPr>
              <w:t>Федеральное государственное бюджетное образовательное учреждение высшего образования «Кубанский государственный аграрный университет им. И.Т. Трубилина», Краснодар, Россия</w:t>
            </w:r>
          </w:p>
          <w:p w:rsidR="00E42EDF" w:rsidRPr="00326F64" w:rsidRDefault="00E42EDF" w:rsidP="00A6637D">
            <w:pPr>
              <w:widowControl w:val="0"/>
              <w:spacing w:after="0" w:line="240" w:lineRule="auto"/>
              <w:rPr>
                <w:color w:val="000000"/>
                <w:sz w:val="20"/>
                <w:szCs w:val="20"/>
                <w:lang w:eastAsia="ru-RU"/>
              </w:rPr>
            </w:pPr>
          </w:p>
        </w:tc>
        <w:tc>
          <w:tcPr>
            <w:tcW w:w="4643" w:type="dxa"/>
          </w:tcPr>
          <w:p w:rsidR="00E42EDF" w:rsidRPr="00326F64" w:rsidRDefault="00E42EDF" w:rsidP="00A6637D">
            <w:pPr>
              <w:widowControl w:val="0"/>
              <w:spacing w:after="0" w:line="240" w:lineRule="auto"/>
              <w:rPr>
                <w:color w:val="000000"/>
                <w:sz w:val="20"/>
                <w:szCs w:val="20"/>
                <w:lang w:val="en-US" w:eastAsia="ru-RU"/>
              </w:rPr>
            </w:pPr>
            <w:smartTag w:uri="urn:schemas-microsoft-com:office:smarttags" w:element="PlaceName">
              <w:r w:rsidRPr="00326F64">
                <w:rPr>
                  <w:i/>
                  <w:color w:val="000000"/>
                  <w:sz w:val="20"/>
                  <w:szCs w:val="20"/>
                  <w:lang w:val="en-US" w:eastAsia="ru-RU"/>
                </w:rPr>
                <w:t>Federal</w:t>
              </w:r>
            </w:smartTag>
            <w:r w:rsidRPr="00326F64">
              <w:rPr>
                <w:i/>
                <w:color w:val="000000"/>
                <w:sz w:val="20"/>
                <w:szCs w:val="20"/>
                <w:lang w:val="en-US" w:eastAsia="ru-RU"/>
              </w:rPr>
              <w:t xml:space="preserve"> </w:t>
            </w:r>
            <w:smartTag w:uri="urn:schemas-microsoft-com:office:smarttags" w:element="PlaceType">
              <w:r w:rsidRPr="00326F64">
                <w:rPr>
                  <w:i/>
                  <w:color w:val="000000"/>
                  <w:sz w:val="20"/>
                  <w:szCs w:val="20"/>
                  <w:lang w:val="en-US" w:eastAsia="ru-RU"/>
                </w:rPr>
                <w:t>State</w:t>
              </w:r>
            </w:smartTag>
            <w:r w:rsidRPr="00326F64">
              <w:rPr>
                <w:i/>
                <w:color w:val="000000"/>
                <w:sz w:val="20"/>
                <w:szCs w:val="20"/>
                <w:lang w:val="en-US" w:eastAsia="ru-RU"/>
              </w:rPr>
              <w:t xml:space="preserve"> Budgetary Educational Institution of Higher Education “</w:t>
            </w:r>
            <w:smartTag w:uri="urn:schemas-microsoft-com:office:smarttags" w:element="PlaceName">
              <w:r w:rsidRPr="00326F64">
                <w:rPr>
                  <w:i/>
                  <w:color w:val="000000"/>
                  <w:sz w:val="20"/>
                  <w:szCs w:val="20"/>
                  <w:lang w:val="en-US" w:eastAsia="ru-RU"/>
                </w:rPr>
                <w:t>Kuban</w:t>
              </w:r>
            </w:smartTag>
            <w:r w:rsidRPr="00326F64">
              <w:rPr>
                <w:i/>
                <w:color w:val="000000"/>
                <w:sz w:val="20"/>
                <w:szCs w:val="20"/>
                <w:lang w:val="en-US" w:eastAsia="ru-RU"/>
              </w:rPr>
              <w:t xml:space="preserve"> </w:t>
            </w:r>
            <w:smartTag w:uri="urn:schemas-microsoft-com:office:smarttags" w:element="PlaceType">
              <w:r w:rsidRPr="00326F64">
                <w:rPr>
                  <w:i/>
                  <w:color w:val="000000"/>
                  <w:sz w:val="20"/>
                  <w:szCs w:val="20"/>
                  <w:lang w:val="en-US" w:eastAsia="ru-RU"/>
                </w:rPr>
                <w:t>State</w:t>
              </w:r>
            </w:smartTag>
            <w:r w:rsidRPr="00326F64">
              <w:rPr>
                <w:i/>
                <w:color w:val="000000"/>
                <w:sz w:val="20"/>
                <w:szCs w:val="20"/>
                <w:lang w:val="en-US" w:eastAsia="ru-RU"/>
              </w:rPr>
              <w:t xml:space="preserve"> </w:t>
            </w:r>
            <w:smartTag w:uri="urn:schemas-microsoft-com:office:smarttags" w:element="PlaceName">
              <w:r w:rsidRPr="00326F64">
                <w:rPr>
                  <w:i/>
                  <w:color w:val="000000"/>
                  <w:sz w:val="20"/>
                  <w:szCs w:val="20"/>
                  <w:lang w:val="en-US" w:eastAsia="ru-RU"/>
                </w:rPr>
                <w:t>Agrarian</w:t>
              </w:r>
            </w:smartTag>
            <w:r w:rsidRPr="00326F64">
              <w:rPr>
                <w:i/>
                <w:color w:val="000000"/>
                <w:sz w:val="20"/>
                <w:szCs w:val="20"/>
                <w:lang w:val="en-US" w:eastAsia="ru-RU"/>
              </w:rPr>
              <w:t xml:space="preserve"> </w:t>
            </w:r>
            <w:smartTag w:uri="urn:schemas-microsoft-com:office:smarttags" w:element="PlaceType">
              <w:r w:rsidRPr="00326F64">
                <w:rPr>
                  <w:i/>
                  <w:color w:val="000000"/>
                  <w:sz w:val="20"/>
                  <w:szCs w:val="20"/>
                  <w:lang w:val="en-US" w:eastAsia="ru-RU"/>
                </w:rPr>
                <w:t>University</w:t>
              </w:r>
            </w:smartTag>
            <w:r w:rsidRPr="00326F64">
              <w:rPr>
                <w:i/>
                <w:color w:val="000000"/>
                <w:sz w:val="20"/>
                <w:szCs w:val="20"/>
                <w:lang w:val="en-US" w:eastAsia="ru-RU"/>
              </w:rPr>
              <w:t xml:space="preserve"> named after I.T. Trubilin”, </w:t>
            </w:r>
            <w:smartTag w:uri="urn:schemas-microsoft-com:office:smarttags" w:element="place">
              <w:smartTag w:uri="urn:schemas-microsoft-com:office:smarttags" w:element="City">
                <w:r w:rsidRPr="00326F64">
                  <w:rPr>
                    <w:i/>
                    <w:color w:val="000000"/>
                    <w:sz w:val="20"/>
                    <w:szCs w:val="20"/>
                    <w:lang w:val="en-US" w:eastAsia="ru-RU"/>
                  </w:rPr>
                  <w:t>Krasnodar</w:t>
                </w:r>
              </w:smartTag>
              <w:r w:rsidRPr="00326F64">
                <w:rPr>
                  <w:i/>
                  <w:color w:val="000000"/>
                  <w:sz w:val="20"/>
                  <w:szCs w:val="20"/>
                  <w:lang w:val="en-US" w:eastAsia="ru-RU"/>
                </w:rPr>
                <w:t xml:space="preserve">, </w:t>
              </w:r>
              <w:smartTag w:uri="urn:schemas-microsoft-com:office:smarttags" w:element="country-region">
                <w:r w:rsidRPr="00326F64">
                  <w:rPr>
                    <w:i/>
                    <w:color w:val="000000"/>
                    <w:sz w:val="20"/>
                    <w:szCs w:val="20"/>
                    <w:lang w:val="en-US" w:eastAsia="ru-RU"/>
                  </w:rPr>
                  <w:t>Russia</w:t>
                </w:r>
              </w:smartTag>
            </w:smartTag>
          </w:p>
        </w:tc>
      </w:tr>
      <w:tr w:rsidR="00E42EDF" w:rsidRPr="00FE6C1E" w:rsidTr="00FE6C1E">
        <w:trPr>
          <w:trHeight w:val="878"/>
        </w:trPr>
        <w:tc>
          <w:tcPr>
            <w:tcW w:w="4786" w:type="dxa"/>
          </w:tcPr>
          <w:p w:rsidR="00E42EDF" w:rsidRPr="00326F64" w:rsidRDefault="00E42EDF" w:rsidP="00A6637D">
            <w:pPr>
              <w:widowControl w:val="0"/>
              <w:spacing w:after="0" w:line="240" w:lineRule="auto"/>
              <w:rPr>
                <w:sz w:val="20"/>
                <w:szCs w:val="20"/>
                <w:lang w:eastAsia="ru-RU"/>
              </w:rPr>
            </w:pPr>
            <w:r w:rsidRPr="00326F64">
              <w:rPr>
                <w:sz w:val="20"/>
                <w:szCs w:val="20"/>
                <w:lang w:eastAsia="ru-RU"/>
              </w:rPr>
              <w:t xml:space="preserve">Данная статья посвящена вопросам определения критериев функционирования агроценозов. Определено, что </w:t>
            </w:r>
            <w:r w:rsidRPr="00326F64">
              <w:rPr>
                <w:rFonts w:ascii="inherit" w:hAnsi="inherit"/>
                <w:color w:val="000000"/>
                <w:sz w:val="20"/>
                <w:szCs w:val="28"/>
                <w:lang w:eastAsia="ru-RU"/>
              </w:rPr>
              <w:t xml:space="preserve">функционирование агроценозов во многом зависит от ресурсного потенциала: используемых экологических зон, применяемых технологий, технологических операций и регламентов. Основу эффективного воспроизводства и устойчивости агроценозов составляет оптимальный баланс используемых ресурсов. </w:t>
            </w:r>
            <w:r w:rsidRPr="00326F64">
              <w:rPr>
                <w:sz w:val="20"/>
                <w:szCs w:val="28"/>
                <w:lang w:eastAsia="ru-RU"/>
              </w:rPr>
              <w:t xml:space="preserve">Цель работы заключается в обосновании оптимальных параметров ресурсоёмкости технологических процессов в плодоводстве и определении пределов устойчивости агроценозов при техногенных воздействиях. </w:t>
            </w:r>
            <w:r w:rsidRPr="00326F64">
              <w:rPr>
                <w:sz w:val="20"/>
                <w:szCs w:val="20"/>
                <w:lang w:eastAsia="ru-RU"/>
              </w:rPr>
              <w:t>Дана интегральная оценка ресурсоёмкости производственно-технологических процессов в промышленном плодоводстве в целях оптимизации ее параметров ресурсоемкости. О</w:t>
            </w:r>
            <w:r w:rsidRPr="00326F64">
              <w:rPr>
                <w:sz w:val="20"/>
                <w:szCs w:val="28"/>
                <w:lang w:eastAsia="ru-RU"/>
              </w:rPr>
              <w:t>птимум воспроизводственных возможностей и пределов устойчивости компонентов агроэкосистемы в сопоставимости с уровнем техногенной нагрузки достигается посредством нормирования допустимых антропогенных нагрузок в отдельных элементах агроэкосистемы и ресурсной сбалансированности организации элементов и процессов.</w:t>
            </w:r>
            <w:r w:rsidRPr="00326F64">
              <w:rPr>
                <w:sz w:val="20"/>
                <w:szCs w:val="20"/>
                <w:lang w:eastAsia="ru-RU"/>
              </w:rPr>
              <w:t xml:space="preserve"> Обоснованы пределы устойчивости плодовых агроценозов при техногенных воздействиях. Установлены регрессионные зависимости по технологическим процессам в разрезе отдельных видов используемых ресурсов: капитальные (амортизациоемкость), оборотные (материалоемкость и коэффициент закрепления) и трудовые (зарплатоемкость). Определен комплексный коэффициент эффективности экономического механизма ресурсосбережения. Обоснованы оптимальные параметры ресурсоемкости производственно-технологических процессов в промышленном плодоводстве. Рассчитано нормативное значение совокупного индекса ресурсоемкости по технологическим процессам</w:t>
            </w:r>
          </w:p>
          <w:p w:rsidR="00E42EDF" w:rsidRPr="00326F64" w:rsidRDefault="00E42EDF" w:rsidP="00A6637D">
            <w:pPr>
              <w:widowControl w:val="0"/>
              <w:spacing w:after="0" w:line="240" w:lineRule="auto"/>
              <w:rPr>
                <w:i/>
                <w:color w:val="000000"/>
                <w:sz w:val="20"/>
                <w:szCs w:val="20"/>
                <w:lang w:eastAsia="ru-RU"/>
              </w:rPr>
            </w:pPr>
          </w:p>
        </w:tc>
        <w:tc>
          <w:tcPr>
            <w:tcW w:w="4643" w:type="dxa"/>
          </w:tcPr>
          <w:p w:rsidR="00E42EDF" w:rsidRPr="00326F64" w:rsidRDefault="00E42EDF" w:rsidP="00A6637D">
            <w:pPr>
              <w:widowControl w:val="0"/>
              <w:spacing w:after="0" w:line="240" w:lineRule="auto"/>
              <w:rPr>
                <w:sz w:val="20"/>
                <w:szCs w:val="20"/>
                <w:lang w:val="en-US" w:eastAsia="ru-RU"/>
              </w:rPr>
            </w:pPr>
            <w:r w:rsidRPr="00326F64">
              <w:rPr>
                <w:sz w:val="20"/>
                <w:szCs w:val="20"/>
                <w:lang w:val="en-US" w:eastAsia="ru-RU"/>
              </w:rPr>
              <w:t xml:space="preserve">This article is devoted to the definition of criteria for the functioning of agrocenoses. It is determined that the functioning of agrocenoses largely depends on the resource potential: used ecological zones, applied technologies, technological operations and regulations. The basis of effective reproduction and sustainability of agrocenoses is the optimal balance of resources used. </w:t>
            </w:r>
            <w:r w:rsidRPr="00326F64">
              <w:rPr>
                <w:color w:val="000000"/>
                <w:sz w:val="20"/>
                <w:szCs w:val="20"/>
                <w:lang w:val="en-US" w:eastAsia="ru-RU"/>
              </w:rPr>
              <w:t xml:space="preserve">The work purpose is the substantiation of optimal parameters of resource intensity of the technological processes in horticulture and the determination of the limits of sustainability of </w:t>
            </w:r>
            <w:r w:rsidRPr="00326F64">
              <w:rPr>
                <w:sz w:val="20"/>
                <w:szCs w:val="20"/>
                <w:lang w:val="en-US" w:eastAsia="ru-RU"/>
              </w:rPr>
              <w:t>agrocenoses</w:t>
            </w:r>
            <w:r w:rsidRPr="00326F64">
              <w:rPr>
                <w:color w:val="000000"/>
                <w:sz w:val="20"/>
                <w:szCs w:val="20"/>
                <w:lang w:val="en-US" w:eastAsia="ru-RU"/>
              </w:rPr>
              <w:t xml:space="preserve"> under anthropogenic influences. The integrated assessment of resource intensity of production and technological processes in industrial fruit growing for optimization of its parameters of resource intensity is given.</w:t>
            </w:r>
            <w:r w:rsidRPr="00326F64">
              <w:rPr>
                <w:sz w:val="20"/>
                <w:szCs w:val="20"/>
                <w:lang w:val="en-US" w:eastAsia="ru-RU"/>
              </w:rPr>
              <w:t xml:space="preserve"> </w:t>
            </w:r>
            <w:r w:rsidRPr="00326F64">
              <w:rPr>
                <w:color w:val="000000"/>
                <w:sz w:val="20"/>
                <w:szCs w:val="20"/>
                <w:lang w:val="en-US" w:eastAsia="ru-RU"/>
              </w:rPr>
              <w:t>The optimum of reproduction possibilities and limits of stability of agroecosystem components in comparability with the level of technogenic load is achieved by means of regulation of permissible anthropogenic loads in separate elements of agroecosystem and resource balance of elements and processes. The limits of sustainability of fruit agrocenosis under anthropogenic influences are substantiated as well. Regression dependences on technological processes in the context of certain types of resources used are established: capital (depreciation), turnover (material consumption and coefficient of consolidation) and labor (wage). The complex coefficient of efficiency of the economic mechanism of resource saving is defined. The article substantiates optimal parameters of resource-intensive production and technological processes in industrial horticulture. We have also calculated the normative value of the total index of resource intensity of technological processes</w:t>
            </w:r>
          </w:p>
          <w:p w:rsidR="00E42EDF" w:rsidRPr="00326F64" w:rsidRDefault="00E42EDF" w:rsidP="00A6637D">
            <w:pPr>
              <w:widowControl w:val="0"/>
              <w:spacing w:after="0" w:line="240" w:lineRule="auto"/>
              <w:rPr>
                <w:i/>
                <w:color w:val="000000"/>
                <w:sz w:val="20"/>
                <w:szCs w:val="20"/>
                <w:lang w:val="en-US" w:eastAsia="ru-RU"/>
              </w:rPr>
            </w:pPr>
          </w:p>
        </w:tc>
      </w:tr>
      <w:tr w:rsidR="00E42EDF" w:rsidRPr="00FE6C1E" w:rsidTr="00FE6C1E">
        <w:trPr>
          <w:trHeight w:val="878"/>
        </w:trPr>
        <w:tc>
          <w:tcPr>
            <w:tcW w:w="4786" w:type="dxa"/>
          </w:tcPr>
          <w:p w:rsidR="00E42EDF" w:rsidRPr="00FE6C1E" w:rsidRDefault="00E42EDF" w:rsidP="00A6637D">
            <w:pPr>
              <w:widowControl w:val="0"/>
              <w:spacing w:after="0" w:line="240" w:lineRule="auto"/>
              <w:rPr>
                <w:caps/>
                <w:color w:val="000000"/>
                <w:sz w:val="20"/>
                <w:szCs w:val="20"/>
                <w:lang w:eastAsia="ru-RU"/>
              </w:rPr>
            </w:pPr>
            <w:r w:rsidRPr="00326F64">
              <w:rPr>
                <w:color w:val="000000"/>
                <w:sz w:val="20"/>
                <w:szCs w:val="20"/>
                <w:lang w:eastAsia="ru-RU"/>
              </w:rPr>
              <w:t xml:space="preserve">Ключевые слова: </w:t>
            </w:r>
            <w:r w:rsidRPr="00326F64">
              <w:rPr>
                <w:caps/>
                <w:color w:val="000000"/>
                <w:sz w:val="20"/>
                <w:szCs w:val="20"/>
                <w:lang w:eastAsia="ru-RU"/>
              </w:rPr>
              <w:t>ресурсоемкость, агроценоз, промышленное плодоводство, техногенные воздействия, пределы, параметры</w:t>
            </w:r>
          </w:p>
          <w:p w:rsidR="00E42EDF" w:rsidRDefault="00E42EDF" w:rsidP="00A6637D">
            <w:pPr>
              <w:widowControl w:val="0"/>
              <w:spacing w:after="0" w:line="240" w:lineRule="auto"/>
              <w:rPr>
                <w:caps/>
                <w:color w:val="000000"/>
                <w:sz w:val="20"/>
                <w:szCs w:val="20"/>
                <w:lang w:val="en-US" w:eastAsia="ru-RU"/>
              </w:rPr>
            </w:pPr>
          </w:p>
          <w:p w:rsidR="00E42EDF" w:rsidRPr="00FE6C1E" w:rsidRDefault="00E42EDF" w:rsidP="00A6637D">
            <w:pPr>
              <w:widowControl w:val="0"/>
              <w:spacing w:after="0" w:line="240" w:lineRule="auto"/>
              <w:rPr>
                <w:sz w:val="20"/>
                <w:szCs w:val="20"/>
                <w:highlight w:val="yellow"/>
                <w:lang w:val="en-US"/>
              </w:rPr>
            </w:pPr>
            <w:r>
              <w:rPr>
                <w:sz w:val="20"/>
                <w:szCs w:val="20"/>
                <w:lang w:val="en-US"/>
              </w:rPr>
              <w:t xml:space="preserve">DOI: </w:t>
            </w:r>
            <w:hyperlink r:id="rId7" w:history="1">
              <w:r w:rsidRPr="00D9437A">
                <w:rPr>
                  <w:rStyle w:val="Hyperlink"/>
                  <w:sz w:val="20"/>
                  <w:szCs w:val="20"/>
                  <w:lang w:val="en-US"/>
                </w:rPr>
                <w:t>http://dx.doi.org/10.21515/1990-4665-151-021</w:t>
              </w:r>
            </w:hyperlink>
            <w:r>
              <w:rPr>
                <w:sz w:val="20"/>
                <w:szCs w:val="20"/>
                <w:lang w:val="en-US"/>
              </w:rPr>
              <w:t xml:space="preserve"> </w:t>
            </w:r>
          </w:p>
        </w:tc>
        <w:tc>
          <w:tcPr>
            <w:tcW w:w="4643" w:type="dxa"/>
          </w:tcPr>
          <w:p w:rsidR="00E42EDF" w:rsidRPr="00326F64" w:rsidRDefault="00E42EDF" w:rsidP="00A6637D">
            <w:pPr>
              <w:widowControl w:val="0"/>
              <w:spacing w:after="0" w:line="240" w:lineRule="auto"/>
              <w:rPr>
                <w:sz w:val="20"/>
                <w:szCs w:val="20"/>
                <w:lang w:val="en-US" w:eastAsia="ru-RU"/>
              </w:rPr>
            </w:pPr>
            <w:r w:rsidRPr="00326F64">
              <w:rPr>
                <w:color w:val="000000"/>
                <w:sz w:val="20"/>
                <w:szCs w:val="20"/>
                <w:lang w:val="en-US" w:eastAsia="ru-RU"/>
              </w:rPr>
              <w:t xml:space="preserve">Keywords: </w:t>
            </w:r>
            <w:r w:rsidRPr="00326F64">
              <w:rPr>
                <w:caps/>
                <w:color w:val="000000"/>
                <w:sz w:val="20"/>
                <w:szCs w:val="20"/>
                <w:lang w:val="en-US" w:eastAsia="ru-RU"/>
              </w:rPr>
              <w:t>RESOURCE CAPACITY, AGROCENOSIS, INDUSTRIAL FRUIT GROWING, TECHNOLOGICAL INFLUENCE, LIMITS, PARAMETERS</w:t>
            </w:r>
          </w:p>
        </w:tc>
      </w:tr>
    </w:tbl>
    <w:p w:rsidR="00E42EDF" w:rsidRPr="00FE6C1E" w:rsidRDefault="00E42EDF" w:rsidP="003F247A">
      <w:pPr>
        <w:widowControl w:val="0"/>
        <w:spacing w:after="0" w:line="360" w:lineRule="auto"/>
        <w:jc w:val="center"/>
        <w:rPr>
          <w:szCs w:val="28"/>
          <w:lang w:val="en-US"/>
        </w:rPr>
      </w:pPr>
    </w:p>
    <w:p w:rsidR="00E42EDF" w:rsidRPr="000177F4" w:rsidRDefault="00E42EDF" w:rsidP="003F0D6F">
      <w:pPr>
        <w:spacing w:after="0" w:line="360" w:lineRule="auto"/>
        <w:ind w:firstLine="709"/>
        <w:jc w:val="both"/>
        <w:rPr>
          <w:rFonts w:ascii="inherit" w:hAnsi="inherit"/>
          <w:color w:val="000000"/>
          <w:szCs w:val="28"/>
          <w:lang w:eastAsia="ru-RU"/>
        </w:rPr>
      </w:pPr>
      <w:r w:rsidRPr="00AC2B85">
        <w:rPr>
          <w:b/>
          <w:szCs w:val="28"/>
          <w:lang w:eastAsia="ru-RU"/>
        </w:rPr>
        <w:t>Введение.</w:t>
      </w:r>
      <w:r w:rsidRPr="00AC2B85">
        <w:rPr>
          <w:rFonts w:ascii="inherit" w:hAnsi="inherit"/>
          <w:color w:val="000000"/>
          <w:szCs w:val="28"/>
          <w:lang w:eastAsia="ru-RU"/>
        </w:rPr>
        <w:t xml:space="preserve"> </w:t>
      </w:r>
      <w:r>
        <w:rPr>
          <w:rFonts w:ascii="inherit" w:hAnsi="inherit"/>
          <w:color w:val="000000"/>
          <w:szCs w:val="28"/>
          <w:lang w:eastAsia="ru-RU"/>
        </w:rPr>
        <w:t>Ус</w:t>
      </w:r>
      <w:bookmarkStart w:id="0" w:name="_GoBack"/>
      <w:bookmarkEnd w:id="0"/>
      <w:r>
        <w:rPr>
          <w:rFonts w:ascii="inherit" w:hAnsi="inherit"/>
          <w:color w:val="000000"/>
          <w:szCs w:val="28"/>
          <w:lang w:eastAsia="ru-RU"/>
        </w:rPr>
        <w:t xml:space="preserve">тойчивость </w:t>
      </w:r>
      <w:r w:rsidRPr="009E35B8">
        <w:rPr>
          <w:rFonts w:ascii="inherit" w:hAnsi="inherit"/>
          <w:color w:val="000000"/>
          <w:szCs w:val="28"/>
        </w:rPr>
        <w:t>функционировани</w:t>
      </w:r>
      <w:r>
        <w:rPr>
          <w:rFonts w:ascii="inherit" w:hAnsi="inherit"/>
          <w:color w:val="000000"/>
          <w:szCs w:val="28"/>
        </w:rPr>
        <w:t xml:space="preserve">я агроценозов и эффективность возделывания многолетних насаждений </w:t>
      </w:r>
      <w:r w:rsidRPr="009E35B8">
        <w:rPr>
          <w:rFonts w:ascii="inherit" w:hAnsi="inherit"/>
          <w:color w:val="000000"/>
          <w:szCs w:val="28"/>
        </w:rPr>
        <w:t>во многом зависит</w:t>
      </w:r>
      <w:r>
        <w:rPr>
          <w:rFonts w:ascii="inherit" w:hAnsi="inherit"/>
          <w:color w:val="000000"/>
          <w:szCs w:val="28"/>
        </w:rPr>
        <w:t xml:space="preserve"> от ресурсного потенциала: </w:t>
      </w:r>
      <w:r w:rsidRPr="00FE4269">
        <w:rPr>
          <w:rFonts w:ascii="inherit" w:hAnsi="inherit"/>
          <w:color w:val="000000"/>
          <w:szCs w:val="28"/>
        </w:rPr>
        <w:t>используемых экологических зон, применяемых технологий, технологических операций и регламентов</w:t>
      </w:r>
      <w:r>
        <w:rPr>
          <w:rFonts w:ascii="inherit" w:hAnsi="inherit"/>
          <w:color w:val="000000"/>
          <w:szCs w:val="28"/>
        </w:rPr>
        <w:t>, энергетических, трудовых и материальных затрат</w:t>
      </w:r>
      <w:r w:rsidRPr="00FE4269">
        <w:rPr>
          <w:rFonts w:ascii="inherit" w:hAnsi="inherit"/>
          <w:color w:val="000000"/>
          <w:szCs w:val="28"/>
        </w:rPr>
        <w:t xml:space="preserve">. Основу эффективного воспроизводства и устойчивости агроценозов составляет оптимальный баланс используемых </w:t>
      </w:r>
      <w:r w:rsidRPr="004768B1">
        <w:rPr>
          <w:rFonts w:ascii="inherit" w:hAnsi="inherit"/>
          <w:color w:val="000000"/>
          <w:szCs w:val="28"/>
        </w:rPr>
        <w:t>ресурсов.</w:t>
      </w:r>
      <w:r>
        <w:rPr>
          <w:rFonts w:ascii="inherit" w:hAnsi="inherit"/>
          <w:color w:val="000000"/>
          <w:szCs w:val="28"/>
        </w:rPr>
        <w:t xml:space="preserve"> Основу устойчивости агроценозов (сохранение структуры и функций под воздействием внешней и внутренней среды) составляют оптимально-выстроенный баланс ресурсов, ориентированных на развитие воспроизводственных процессов. </w:t>
      </w:r>
      <w:r>
        <w:rPr>
          <w:rFonts w:ascii="inherit" w:hAnsi="inherit"/>
          <w:color w:val="000000"/>
          <w:szCs w:val="28"/>
          <w:lang w:eastAsia="ru-RU"/>
        </w:rPr>
        <w:t>Воздействие ф</w:t>
      </w:r>
      <w:r w:rsidRPr="003F0D6F">
        <w:rPr>
          <w:rFonts w:ascii="inherit" w:hAnsi="inherit"/>
          <w:color w:val="000000"/>
          <w:szCs w:val="28"/>
          <w:lang w:eastAsia="ru-RU"/>
        </w:rPr>
        <w:t>акторо</w:t>
      </w:r>
      <w:r>
        <w:rPr>
          <w:rFonts w:ascii="inherit" w:hAnsi="inherit"/>
          <w:color w:val="000000"/>
          <w:szCs w:val="28"/>
          <w:lang w:eastAsia="ru-RU"/>
        </w:rPr>
        <w:t>в внешней и внутренней среды на устойчивое и сбалансированное развитие агроэкологической системы</w:t>
      </w:r>
      <w:r w:rsidRPr="003F0D6F">
        <w:rPr>
          <w:rFonts w:ascii="inherit" w:hAnsi="inherit"/>
          <w:color w:val="000000"/>
          <w:szCs w:val="28"/>
          <w:lang w:eastAsia="ru-RU"/>
        </w:rPr>
        <w:t xml:space="preserve"> необходимо рассматривать в системной взаимосвязи всех составляющих</w:t>
      </w:r>
      <w:r>
        <w:rPr>
          <w:rFonts w:ascii="inherit" w:hAnsi="inherit"/>
          <w:color w:val="000000"/>
          <w:szCs w:val="28"/>
          <w:lang w:eastAsia="ru-RU"/>
        </w:rPr>
        <w:t xml:space="preserve"> ее элементов и компонентов (</w:t>
      </w:r>
      <w:r w:rsidRPr="003F0D6F">
        <w:rPr>
          <w:rFonts w:ascii="inherit" w:hAnsi="inherit"/>
          <w:color w:val="000000"/>
          <w:szCs w:val="28"/>
          <w:lang w:eastAsia="ru-RU"/>
        </w:rPr>
        <w:t>динамический оптимум</w:t>
      </w:r>
      <w:r>
        <w:rPr>
          <w:rFonts w:ascii="inherit" w:hAnsi="inherit"/>
          <w:color w:val="000000"/>
          <w:szCs w:val="28"/>
          <w:lang w:eastAsia="ru-RU"/>
        </w:rPr>
        <w:t xml:space="preserve">) </w:t>
      </w:r>
      <w:r w:rsidRPr="000724BF">
        <w:rPr>
          <w:szCs w:val="28"/>
          <w:lang w:eastAsia="ru-RU"/>
        </w:rPr>
        <w:t>[</w:t>
      </w:r>
      <w:r>
        <w:rPr>
          <w:szCs w:val="28"/>
          <w:lang w:eastAsia="ru-RU"/>
        </w:rPr>
        <w:t>1</w:t>
      </w:r>
      <w:r w:rsidRPr="000724BF">
        <w:rPr>
          <w:szCs w:val="28"/>
          <w:lang w:eastAsia="ru-RU"/>
        </w:rPr>
        <w:t>].</w:t>
      </w:r>
    </w:p>
    <w:p w:rsidR="00E42EDF" w:rsidRPr="00AC2B85" w:rsidRDefault="00E42EDF" w:rsidP="00AC2B85">
      <w:pPr>
        <w:widowControl w:val="0"/>
        <w:spacing w:after="0" w:line="360" w:lineRule="auto"/>
        <w:ind w:firstLine="709"/>
        <w:jc w:val="both"/>
        <w:rPr>
          <w:szCs w:val="28"/>
        </w:rPr>
      </w:pPr>
      <w:r w:rsidRPr="00713B0A">
        <w:rPr>
          <w:b/>
          <w:szCs w:val="28"/>
        </w:rPr>
        <w:t>Целью</w:t>
      </w:r>
      <w:r w:rsidRPr="00713B0A">
        <w:rPr>
          <w:szCs w:val="28"/>
        </w:rPr>
        <w:t xml:space="preserve"> </w:t>
      </w:r>
      <w:r w:rsidRPr="00AC2B85">
        <w:rPr>
          <w:szCs w:val="28"/>
        </w:rPr>
        <w:t>данной работы являлось обоснование оптимальных параметров ресурсоёмкости производственно-технологических процессов в промышленном плодоводстве и определение пределов устойчивости агроценозов при техногенных воздействиях.</w:t>
      </w:r>
    </w:p>
    <w:p w:rsidR="00E42EDF" w:rsidRPr="00713B0A" w:rsidRDefault="00E42EDF" w:rsidP="00AC2B85">
      <w:pPr>
        <w:widowControl w:val="0"/>
        <w:spacing w:after="0" w:line="360" w:lineRule="auto"/>
        <w:ind w:firstLine="709"/>
        <w:jc w:val="both"/>
        <w:rPr>
          <w:szCs w:val="28"/>
        </w:rPr>
      </w:pPr>
      <w:r w:rsidRPr="00713B0A">
        <w:rPr>
          <w:b/>
          <w:szCs w:val="28"/>
        </w:rPr>
        <w:t>Методика исследования</w:t>
      </w:r>
      <w:r>
        <w:rPr>
          <w:b/>
          <w:szCs w:val="28"/>
        </w:rPr>
        <w:t xml:space="preserve"> </w:t>
      </w:r>
      <w:r w:rsidRPr="00E42F56">
        <w:rPr>
          <w:szCs w:val="28"/>
        </w:rPr>
        <w:t>включает применение экономико-статистических методов, а так же методов системного и факторного анализа.</w:t>
      </w:r>
    </w:p>
    <w:p w:rsidR="00E42EDF" w:rsidRDefault="00E42EDF" w:rsidP="000177F4">
      <w:pPr>
        <w:spacing w:after="0" w:line="360" w:lineRule="auto"/>
        <w:ind w:firstLine="709"/>
        <w:jc w:val="both"/>
        <w:rPr>
          <w:spacing w:val="-4"/>
          <w:szCs w:val="28"/>
          <w:lang w:eastAsia="ru-RU"/>
        </w:rPr>
      </w:pPr>
      <w:r w:rsidRPr="00713B0A">
        <w:rPr>
          <w:b/>
          <w:szCs w:val="28"/>
        </w:rPr>
        <w:t>Результаты и обсуждение</w:t>
      </w:r>
      <w:r>
        <w:rPr>
          <w:b/>
          <w:szCs w:val="28"/>
        </w:rPr>
        <w:t>.</w:t>
      </w:r>
      <w:r w:rsidRPr="000724BF">
        <w:rPr>
          <w:szCs w:val="28"/>
          <w:lang w:eastAsia="ru-RU"/>
        </w:rPr>
        <w:t xml:space="preserve"> </w:t>
      </w:r>
      <w:r>
        <w:rPr>
          <w:szCs w:val="28"/>
          <w:lang w:eastAsia="ru-RU"/>
        </w:rPr>
        <w:t>Материально-вещественные изменения в системах с популяционным типом управления: порог минимума – 10</w:t>
      </w:r>
      <w:r>
        <w:rPr>
          <w:szCs w:val="28"/>
          <w:vertAlign w:val="superscript"/>
          <w:lang w:eastAsia="ru-RU"/>
        </w:rPr>
        <w:t xml:space="preserve">-6 </w:t>
      </w:r>
      <w:r>
        <w:rPr>
          <w:szCs w:val="28"/>
          <w:lang w:eastAsia="ru-RU"/>
        </w:rPr>
        <w:t>-10</w:t>
      </w:r>
      <w:r>
        <w:rPr>
          <w:szCs w:val="28"/>
          <w:vertAlign w:val="superscript"/>
          <w:lang w:eastAsia="ru-RU"/>
        </w:rPr>
        <w:t xml:space="preserve">-8 </w:t>
      </w:r>
      <w:r>
        <w:rPr>
          <w:szCs w:val="28"/>
          <w:lang w:eastAsia="ru-RU"/>
        </w:rPr>
        <w:t>раз от нормы; порог выхода из стационарного состояния (устойчивых колебаний без угрозы деструкции) – в среднем 10 % от нормы (правило 10 %); порог постепенной деструкции находится в среднем свыше 10% от нормы и до 10 % величины от среднего прироста популяции (потенциала самовозобновления, саморегуляции); порог катастрофического саморасширения или самосужения под влиянием внешних факторов равен 10</w:t>
      </w:r>
      <w:r>
        <w:rPr>
          <w:szCs w:val="28"/>
          <w:vertAlign w:val="superscript"/>
          <w:lang w:eastAsia="ru-RU"/>
        </w:rPr>
        <w:t>5</w:t>
      </w:r>
      <w:r>
        <w:rPr>
          <w:szCs w:val="28"/>
          <w:lang w:eastAsia="ru-RU"/>
        </w:rPr>
        <w:t>-10</w:t>
      </w:r>
      <w:r>
        <w:rPr>
          <w:szCs w:val="28"/>
          <w:vertAlign w:val="superscript"/>
          <w:lang w:eastAsia="ru-RU"/>
        </w:rPr>
        <w:t>6</w:t>
      </w:r>
      <w:r>
        <w:rPr>
          <w:szCs w:val="28"/>
          <w:lang w:eastAsia="ru-RU"/>
        </w:rPr>
        <w:t>, очень редко – 10</w:t>
      </w:r>
      <w:r>
        <w:rPr>
          <w:szCs w:val="28"/>
          <w:vertAlign w:val="superscript"/>
          <w:lang w:eastAsia="ru-RU"/>
        </w:rPr>
        <w:t>7</w:t>
      </w:r>
      <w:r>
        <w:rPr>
          <w:szCs w:val="28"/>
          <w:lang w:eastAsia="ru-RU"/>
        </w:rPr>
        <w:t>-10</w:t>
      </w:r>
      <w:r>
        <w:rPr>
          <w:szCs w:val="28"/>
          <w:vertAlign w:val="superscript"/>
          <w:lang w:eastAsia="ru-RU"/>
        </w:rPr>
        <w:t>8</w:t>
      </w:r>
      <w:r>
        <w:rPr>
          <w:szCs w:val="28"/>
          <w:lang w:eastAsia="ru-RU"/>
        </w:rPr>
        <w:t xml:space="preserve"> раз по сравнению со средним числом особей в популяции</w:t>
      </w:r>
      <w:r>
        <w:rPr>
          <w:spacing w:val="-4"/>
          <w:szCs w:val="28"/>
          <w:lang w:eastAsia="ru-RU"/>
        </w:rPr>
        <w:t xml:space="preserve">. </w:t>
      </w:r>
      <w:r w:rsidRPr="000724BF">
        <w:rPr>
          <w:spacing w:val="-4"/>
          <w:szCs w:val="28"/>
          <w:lang w:eastAsia="ru-RU"/>
        </w:rPr>
        <w:t>По остальным структурным компонентам агроэкосистемы пределы устойчивости составляют 0,38-0,62 от нормативных значений оценочных показателей</w:t>
      </w:r>
      <w:r>
        <w:rPr>
          <w:spacing w:val="-4"/>
          <w:szCs w:val="28"/>
          <w:lang w:eastAsia="ru-RU"/>
        </w:rPr>
        <w:t xml:space="preserve">. </w:t>
      </w:r>
    </w:p>
    <w:p w:rsidR="00E42EDF" w:rsidRDefault="00E42EDF" w:rsidP="000177F4">
      <w:pPr>
        <w:spacing w:after="0" w:line="360" w:lineRule="auto"/>
        <w:ind w:firstLine="709"/>
        <w:jc w:val="both"/>
        <w:rPr>
          <w:spacing w:val="-2"/>
          <w:szCs w:val="28"/>
          <w:lang w:eastAsia="ru-RU"/>
        </w:rPr>
      </w:pPr>
      <w:r>
        <w:rPr>
          <w:spacing w:val="-2"/>
          <w:szCs w:val="28"/>
          <w:lang w:eastAsia="ru-RU"/>
        </w:rPr>
        <w:t>О</w:t>
      </w:r>
      <w:r w:rsidRPr="003B3E6C">
        <w:rPr>
          <w:spacing w:val="-2"/>
          <w:szCs w:val="28"/>
          <w:lang w:eastAsia="ru-RU"/>
        </w:rPr>
        <w:t xml:space="preserve">птимум воспроизводственных возможностей и пределов устойчивости компонентов агроэкосистемы </w:t>
      </w:r>
      <w:r>
        <w:rPr>
          <w:spacing w:val="-2"/>
          <w:szCs w:val="28"/>
          <w:lang w:eastAsia="ru-RU"/>
        </w:rPr>
        <w:t>«</w:t>
      </w:r>
      <w:r w:rsidRPr="003B3E6C">
        <w:rPr>
          <w:spacing w:val="-2"/>
          <w:szCs w:val="28"/>
          <w:lang w:eastAsia="ru-RU"/>
        </w:rPr>
        <w:t>определяется в аналитических границах функциональных зависимостей биологического интервала выживаемости и гипотетической взаимосбалансированностью прибыльности и экологичности производства</w:t>
      </w:r>
      <w:r>
        <w:rPr>
          <w:spacing w:val="-2"/>
          <w:szCs w:val="28"/>
          <w:lang w:eastAsia="ru-RU"/>
        </w:rPr>
        <w:t>»</w:t>
      </w:r>
      <w:r w:rsidRPr="003B3E6C">
        <w:rPr>
          <w:spacing w:val="-2"/>
          <w:szCs w:val="28"/>
          <w:lang w:eastAsia="ru-RU"/>
        </w:rPr>
        <w:t xml:space="preserve"> [</w:t>
      </w:r>
      <w:r>
        <w:rPr>
          <w:spacing w:val="-2"/>
          <w:szCs w:val="28"/>
          <w:lang w:eastAsia="ru-RU"/>
        </w:rPr>
        <w:t>2,4</w:t>
      </w:r>
      <w:r w:rsidRPr="003B3E6C">
        <w:rPr>
          <w:spacing w:val="-2"/>
          <w:szCs w:val="28"/>
          <w:lang w:eastAsia="ru-RU"/>
        </w:rPr>
        <w:t>]</w:t>
      </w:r>
      <w:r>
        <w:rPr>
          <w:spacing w:val="-2"/>
          <w:szCs w:val="28"/>
          <w:lang w:eastAsia="ru-RU"/>
        </w:rPr>
        <w:t xml:space="preserve">. </w:t>
      </w:r>
    </w:p>
    <w:p w:rsidR="00E42EDF" w:rsidRPr="00226ADA" w:rsidRDefault="00E42EDF" w:rsidP="000177F4">
      <w:pPr>
        <w:spacing w:after="0" w:line="360" w:lineRule="auto"/>
        <w:ind w:firstLine="709"/>
        <w:jc w:val="both"/>
        <w:rPr>
          <w:spacing w:val="-2"/>
          <w:szCs w:val="28"/>
          <w:lang w:eastAsia="ru-RU"/>
        </w:rPr>
      </w:pPr>
      <w:r w:rsidRPr="000724BF">
        <w:rPr>
          <w:szCs w:val="28"/>
          <w:lang w:eastAsia="ru-RU"/>
        </w:rPr>
        <w:t>Достижение оптимума воспроизводственных возможностей и пределов устойчивости компонентов агроэкосистемы в сопоставимости с уровнем техногенной нагрузки достигается посредством нормирования допустимых антропогенных нагрузок в отдельных структурных элементах агроэкосистемы и ресурсной сбалансированности организации элементов и процессов</w:t>
      </w:r>
      <w:r>
        <w:rPr>
          <w:szCs w:val="28"/>
          <w:lang w:eastAsia="ru-RU"/>
        </w:rPr>
        <w:t xml:space="preserve"> </w:t>
      </w:r>
      <w:r w:rsidRPr="003B3E6C">
        <w:rPr>
          <w:spacing w:val="-2"/>
          <w:szCs w:val="28"/>
          <w:lang w:eastAsia="ru-RU"/>
        </w:rPr>
        <w:t>[</w:t>
      </w:r>
      <w:r>
        <w:rPr>
          <w:spacing w:val="-2"/>
          <w:szCs w:val="28"/>
          <w:lang w:eastAsia="ru-RU"/>
        </w:rPr>
        <w:t>3</w:t>
      </w:r>
      <w:r w:rsidRPr="00226ADA">
        <w:rPr>
          <w:spacing w:val="-2"/>
          <w:szCs w:val="28"/>
          <w:lang w:eastAsia="ru-RU"/>
        </w:rPr>
        <w:t>]</w:t>
      </w:r>
      <w:r>
        <w:rPr>
          <w:spacing w:val="-2"/>
          <w:szCs w:val="28"/>
          <w:lang w:eastAsia="ru-RU"/>
        </w:rPr>
        <w:t>.</w:t>
      </w:r>
    </w:p>
    <w:p w:rsidR="00E42EDF" w:rsidRDefault="00E42EDF" w:rsidP="000724BF">
      <w:pPr>
        <w:spacing w:after="0" w:line="360" w:lineRule="auto"/>
        <w:ind w:firstLine="709"/>
        <w:jc w:val="both"/>
        <w:rPr>
          <w:szCs w:val="28"/>
          <w:lang w:eastAsia="ru-RU"/>
        </w:rPr>
      </w:pPr>
      <w:r w:rsidRPr="000724BF">
        <w:rPr>
          <w:szCs w:val="28"/>
          <w:lang w:eastAsia="ru-RU"/>
        </w:rPr>
        <w:t xml:space="preserve">В целях оптимизации параметров ресурсоёмкости необходимо дать интегральную оценку ресурсоёмкости производственно-технологических процессов в промышленном плодоводстве (таблица </w:t>
      </w:r>
      <w:r>
        <w:rPr>
          <w:szCs w:val="28"/>
          <w:lang w:eastAsia="ru-RU"/>
        </w:rPr>
        <w:t>1</w:t>
      </w:r>
      <w:r w:rsidRPr="000724BF">
        <w:rPr>
          <w:szCs w:val="28"/>
          <w:lang w:eastAsia="ru-RU"/>
        </w:rPr>
        <w:t>).</w:t>
      </w:r>
      <w:r>
        <w:rPr>
          <w:szCs w:val="28"/>
          <w:lang w:eastAsia="ru-RU"/>
        </w:rPr>
        <w:t xml:space="preserve"> Для определения значения интегрального показателя ресурсоёмкости производственно-технологических процессов в промышленном плодоводстве, нами используются следующие показатели: </w:t>
      </w:r>
    </w:p>
    <w:p w:rsidR="00E42EDF" w:rsidRDefault="00E42EDF" w:rsidP="000724BF">
      <w:pPr>
        <w:spacing w:after="0" w:line="360" w:lineRule="auto"/>
        <w:ind w:firstLine="709"/>
        <w:jc w:val="both"/>
        <w:rPr>
          <w:szCs w:val="28"/>
          <w:lang w:eastAsia="ru-RU"/>
        </w:rPr>
      </w:pPr>
      <w:r>
        <w:rPr>
          <w:szCs w:val="28"/>
          <w:lang w:eastAsia="ru-RU"/>
        </w:rPr>
        <w:t>– уровень рентабельности производ</w:t>
      </w:r>
      <w:r w:rsidRPr="00226ADA">
        <w:rPr>
          <w:szCs w:val="28"/>
          <w:lang w:eastAsia="ru-RU"/>
        </w:rPr>
        <w:t>ства</w:t>
      </w:r>
      <w:r>
        <w:rPr>
          <w:szCs w:val="28"/>
          <w:lang w:eastAsia="ru-RU"/>
        </w:rPr>
        <w:t xml:space="preserve">; </w:t>
      </w:r>
    </w:p>
    <w:p w:rsidR="00E42EDF" w:rsidRDefault="00E42EDF" w:rsidP="000724BF">
      <w:pPr>
        <w:spacing w:after="0" w:line="360" w:lineRule="auto"/>
        <w:ind w:firstLine="709"/>
        <w:jc w:val="both"/>
        <w:rPr>
          <w:szCs w:val="28"/>
          <w:lang w:eastAsia="ru-RU"/>
        </w:rPr>
      </w:pPr>
      <w:r>
        <w:rPr>
          <w:szCs w:val="28"/>
          <w:lang w:eastAsia="ru-RU"/>
        </w:rPr>
        <w:t>– ресурсоемкость технологических процессов, выраженная в показателях:</w:t>
      </w:r>
    </w:p>
    <w:p w:rsidR="00E42EDF" w:rsidRDefault="00E42EDF" w:rsidP="003E0F6D">
      <w:pPr>
        <w:spacing w:after="0" w:line="360" w:lineRule="auto"/>
        <w:ind w:firstLine="1418"/>
        <w:jc w:val="both"/>
        <w:rPr>
          <w:szCs w:val="28"/>
          <w:lang w:eastAsia="ru-RU"/>
        </w:rPr>
      </w:pPr>
      <w:r>
        <w:rPr>
          <w:szCs w:val="28"/>
          <w:lang w:eastAsia="ru-RU"/>
        </w:rPr>
        <w:t xml:space="preserve">а)  подготовка почвы; </w:t>
      </w:r>
    </w:p>
    <w:p w:rsidR="00E42EDF" w:rsidRDefault="00E42EDF" w:rsidP="003E0F6D">
      <w:pPr>
        <w:spacing w:after="0" w:line="360" w:lineRule="auto"/>
        <w:ind w:firstLine="1418"/>
        <w:jc w:val="both"/>
        <w:rPr>
          <w:szCs w:val="28"/>
          <w:lang w:eastAsia="ru-RU"/>
        </w:rPr>
      </w:pPr>
      <w:r>
        <w:rPr>
          <w:szCs w:val="28"/>
          <w:lang w:eastAsia="ru-RU"/>
        </w:rPr>
        <w:t>б) р</w:t>
      </w:r>
      <w:r w:rsidRPr="00226ADA">
        <w:rPr>
          <w:szCs w:val="28"/>
          <w:lang w:eastAsia="ru-RU"/>
        </w:rPr>
        <w:t>азбивк</w:t>
      </w:r>
      <w:r>
        <w:rPr>
          <w:szCs w:val="28"/>
          <w:lang w:eastAsia="ru-RU"/>
        </w:rPr>
        <w:t>а</w:t>
      </w:r>
      <w:r w:rsidRPr="00226ADA">
        <w:rPr>
          <w:szCs w:val="28"/>
          <w:lang w:eastAsia="ru-RU"/>
        </w:rPr>
        <w:t xml:space="preserve"> участка, устройств</w:t>
      </w:r>
      <w:r>
        <w:rPr>
          <w:szCs w:val="28"/>
          <w:lang w:eastAsia="ru-RU"/>
        </w:rPr>
        <w:t>о</w:t>
      </w:r>
      <w:r w:rsidRPr="00226ADA">
        <w:rPr>
          <w:szCs w:val="28"/>
          <w:lang w:eastAsia="ru-RU"/>
        </w:rPr>
        <w:t xml:space="preserve"> опорно-шпалерной конструкции</w:t>
      </w:r>
      <w:r>
        <w:rPr>
          <w:szCs w:val="28"/>
          <w:lang w:eastAsia="ru-RU"/>
        </w:rPr>
        <w:t xml:space="preserve">; </w:t>
      </w:r>
    </w:p>
    <w:p w:rsidR="00E42EDF" w:rsidRDefault="00E42EDF" w:rsidP="003E0F6D">
      <w:pPr>
        <w:spacing w:after="0" w:line="360" w:lineRule="auto"/>
        <w:ind w:firstLine="1418"/>
        <w:jc w:val="both"/>
        <w:rPr>
          <w:szCs w:val="28"/>
          <w:lang w:eastAsia="ru-RU"/>
        </w:rPr>
      </w:pPr>
      <w:r>
        <w:rPr>
          <w:szCs w:val="28"/>
          <w:lang w:eastAsia="ru-RU"/>
        </w:rPr>
        <w:t xml:space="preserve">в) закладка насаждений; </w:t>
      </w:r>
    </w:p>
    <w:p w:rsidR="00E42EDF" w:rsidRDefault="00E42EDF" w:rsidP="003E0F6D">
      <w:pPr>
        <w:spacing w:after="0" w:line="360" w:lineRule="auto"/>
        <w:ind w:firstLine="1418"/>
        <w:jc w:val="both"/>
        <w:rPr>
          <w:szCs w:val="28"/>
          <w:lang w:eastAsia="ru-RU"/>
        </w:rPr>
      </w:pPr>
      <w:r>
        <w:rPr>
          <w:szCs w:val="28"/>
          <w:lang w:eastAsia="ru-RU"/>
        </w:rPr>
        <w:t>г) уход за молодыми насаж</w:t>
      </w:r>
      <w:r w:rsidRPr="00226ADA">
        <w:rPr>
          <w:szCs w:val="28"/>
          <w:lang w:eastAsia="ru-RU"/>
        </w:rPr>
        <w:t>дениями</w:t>
      </w:r>
      <w:r>
        <w:rPr>
          <w:szCs w:val="28"/>
          <w:lang w:eastAsia="ru-RU"/>
        </w:rPr>
        <w:t xml:space="preserve">;  </w:t>
      </w:r>
    </w:p>
    <w:p w:rsidR="00E42EDF" w:rsidRPr="000724BF" w:rsidRDefault="00E42EDF" w:rsidP="003E0F6D">
      <w:pPr>
        <w:spacing w:after="0" w:line="360" w:lineRule="auto"/>
        <w:ind w:firstLine="1418"/>
        <w:jc w:val="both"/>
        <w:rPr>
          <w:szCs w:val="28"/>
          <w:lang w:eastAsia="ru-RU"/>
        </w:rPr>
      </w:pPr>
      <w:r>
        <w:rPr>
          <w:szCs w:val="28"/>
          <w:lang w:eastAsia="ru-RU"/>
        </w:rPr>
        <w:t>д) у</w:t>
      </w:r>
      <w:r w:rsidRPr="00226ADA">
        <w:rPr>
          <w:spacing w:val="-6"/>
          <w:szCs w:val="24"/>
          <w:lang w:eastAsia="ru-RU"/>
        </w:rPr>
        <w:t>борк</w:t>
      </w:r>
      <w:r>
        <w:rPr>
          <w:spacing w:val="-6"/>
          <w:szCs w:val="24"/>
          <w:lang w:eastAsia="ru-RU"/>
        </w:rPr>
        <w:t>а</w:t>
      </w:r>
      <w:r w:rsidRPr="00226ADA">
        <w:rPr>
          <w:spacing w:val="-6"/>
          <w:szCs w:val="24"/>
          <w:lang w:eastAsia="ru-RU"/>
        </w:rPr>
        <w:t xml:space="preserve"> урожая</w:t>
      </w:r>
      <w:r>
        <w:rPr>
          <w:spacing w:val="-6"/>
          <w:szCs w:val="24"/>
          <w:lang w:eastAsia="ru-RU"/>
        </w:rPr>
        <w:t>.</w:t>
      </w:r>
    </w:p>
    <w:p w:rsidR="00E42EDF" w:rsidRDefault="00E42EDF" w:rsidP="0098612F">
      <w:pPr>
        <w:spacing w:after="0" w:line="360" w:lineRule="auto"/>
        <w:jc w:val="both"/>
        <w:rPr>
          <w:szCs w:val="28"/>
          <w:lang w:eastAsia="ru-RU"/>
        </w:rPr>
      </w:pPr>
      <w:r w:rsidRPr="000724BF">
        <w:rPr>
          <w:szCs w:val="28"/>
          <w:lang w:eastAsia="ru-RU"/>
        </w:rPr>
        <w:t xml:space="preserve">Таблица </w:t>
      </w:r>
      <w:r>
        <w:rPr>
          <w:szCs w:val="28"/>
          <w:lang w:eastAsia="ru-RU"/>
        </w:rPr>
        <w:t>1</w:t>
      </w:r>
      <w:r w:rsidRPr="000724BF">
        <w:rPr>
          <w:szCs w:val="28"/>
          <w:lang w:eastAsia="ru-RU"/>
        </w:rPr>
        <w:t xml:space="preserve"> – Оценка ресурсоемкости производственно-технологических процессов </w:t>
      </w:r>
    </w:p>
    <w:p w:rsidR="00E42EDF" w:rsidRPr="002A6127" w:rsidRDefault="00E42EDF" w:rsidP="00954E8D">
      <w:pPr>
        <w:spacing w:after="0" w:line="360" w:lineRule="auto"/>
        <w:ind w:left="1418" w:firstLine="142"/>
        <w:jc w:val="both"/>
        <w:rPr>
          <w:szCs w:val="28"/>
          <w:lang w:eastAsia="ru-RU"/>
        </w:rPr>
      </w:pPr>
      <w:r w:rsidRPr="000724BF">
        <w:rPr>
          <w:szCs w:val="28"/>
          <w:lang w:eastAsia="ru-RU"/>
        </w:rPr>
        <w:t>в промышленном плодоводстве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46"/>
        <w:gridCol w:w="1164"/>
        <w:gridCol w:w="995"/>
        <w:gridCol w:w="1220"/>
        <w:gridCol w:w="908"/>
        <w:gridCol w:w="1040"/>
        <w:gridCol w:w="1168"/>
        <w:gridCol w:w="908"/>
        <w:gridCol w:w="1137"/>
      </w:tblGrid>
      <w:tr w:rsidR="00E42EDF" w:rsidRPr="00A6637D" w:rsidTr="00721B4C">
        <w:tc>
          <w:tcPr>
            <w:tcW w:w="401" w:type="pct"/>
            <w:vMerge w:val="restart"/>
            <w:vAlign w:val="center"/>
          </w:tcPr>
          <w:p w:rsidR="00E42EDF" w:rsidRPr="00A6637D" w:rsidRDefault="00E42EDF" w:rsidP="000724BF">
            <w:pPr>
              <w:spacing w:after="0" w:line="240" w:lineRule="auto"/>
              <w:jc w:val="center"/>
              <w:rPr>
                <w:spacing w:val="-6"/>
                <w:sz w:val="22"/>
                <w:lang w:eastAsia="ru-RU"/>
              </w:rPr>
            </w:pPr>
            <w:r w:rsidRPr="00A6637D">
              <w:rPr>
                <w:spacing w:val="-6"/>
                <w:sz w:val="22"/>
                <w:lang w:eastAsia="ru-RU"/>
              </w:rPr>
              <w:t>Год</w:t>
            </w:r>
          </w:p>
        </w:tc>
        <w:tc>
          <w:tcPr>
            <w:tcW w:w="626" w:type="pct"/>
            <w:vMerge w:val="restart"/>
            <w:vAlign w:val="center"/>
          </w:tcPr>
          <w:p w:rsidR="00E42EDF" w:rsidRPr="00A6637D" w:rsidRDefault="00E42EDF" w:rsidP="000724BF">
            <w:pPr>
              <w:spacing w:after="0" w:line="240" w:lineRule="auto"/>
              <w:jc w:val="center"/>
              <w:rPr>
                <w:spacing w:val="-6"/>
                <w:sz w:val="22"/>
                <w:lang w:eastAsia="ru-RU"/>
              </w:rPr>
            </w:pPr>
            <w:r w:rsidRPr="00A6637D">
              <w:rPr>
                <w:spacing w:val="-6"/>
                <w:sz w:val="22"/>
                <w:lang w:eastAsia="ru-RU"/>
              </w:rPr>
              <w:t>Рентабельность производства, %</w:t>
            </w:r>
          </w:p>
          <w:p w:rsidR="00E42EDF" w:rsidRPr="00A6637D" w:rsidRDefault="00E42EDF" w:rsidP="000724BF">
            <w:pPr>
              <w:spacing w:after="0" w:line="240" w:lineRule="auto"/>
              <w:jc w:val="center"/>
              <w:rPr>
                <w:spacing w:val="-6"/>
                <w:sz w:val="22"/>
                <w:lang w:eastAsia="ru-RU"/>
              </w:rPr>
            </w:pPr>
            <w:r w:rsidRPr="00A6637D">
              <w:rPr>
                <w:spacing w:val="-6"/>
                <w:sz w:val="22"/>
                <w:lang w:eastAsia="ru-RU"/>
              </w:rPr>
              <w:t>(у)</w:t>
            </w:r>
          </w:p>
        </w:tc>
        <w:tc>
          <w:tcPr>
            <w:tcW w:w="3360" w:type="pct"/>
            <w:gridSpan w:val="6"/>
            <w:vAlign w:val="center"/>
          </w:tcPr>
          <w:p w:rsidR="00E42EDF" w:rsidRPr="00A6637D" w:rsidRDefault="00E42EDF" w:rsidP="000724BF">
            <w:pPr>
              <w:spacing w:after="0" w:line="240" w:lineRule="auto"/>
              <w:jc w:val="center"/>
              <w:rPr>
                <w:spacing w:val="-6"/>
                <w:sz w:val="22"/>
                <w:lang w:eastAsia="ru-RU"/>
              </w:rPr>
            </w:pPr>
            <w:r w:rsidRPr="00A6637D">
              <w:rPr>
                <w:spacing w:val="-6"/>
                <w:sz w:val="22"/>
                <w:lang w:eastAsia="ru-RU"/>
              </w:rPr>
              <w:t>Интегральная оценка ресурсоёмкости</w:t>
            </w:r>
          </w:p>
        </w:tc>
        <w:tc>
          <w:tcPr>
            <w:tcW w:w="612" w:type="pct"/>
            <w:vMerge w:val="restart"/>
            <w:tcBorders>
              <w:left w:val="nil"/>
            </w:tcBorders>
            <w:vAlign w:val="center"/>
          </w:tcPr>
          <w:p w:rsidR="00E42EDF" w:rsidRPr="00A6637D" w:rsidRDefault="00E42EDF" w:rsidP="000724BF">
            <w:pPr>
              <w:spacing w:after="0" w:line="240" w:lineRule="auto"/>
              <w:jc w:val="center"/>
              <w:rPr>
                <w:color w:val="000000"/>
                <w:sz w:val="22"/>
                <w:lang w:val="en-US" w:eastAsia="ru-RU"/>
              </w:rPr>
            </w:pPr>
            <w:r w:rsidRPr="00A6637D">
              <w:rPr>
                <w:color w:val="000000"/>
                <w:sz w:val="22"/>
                <w:lang w:eastAsia="ru-RU"/>
              </w:rPr>
              <w:t xml:space="preserve">Интегральный </w:t>
            </w:r>
          </w:p>
          <w:p w:rsidR="00E42EDF" w:rsidRPr="00A6637D" w:rsidRDefault="00E42EDF" w:rsidP="000724BF">
            <w:pPr>
              <w:spacing w:after="0" w:line="240" w:lineRule="auto"/>
              <w:jc w:val="center"/>
              <w:rPr>
                <w:color w:val="000000"/>
                <w:sz w:val="22"/>
                <w:lang w:eastAsia="ru-RU"/>
              </w:rPr>
            </w:pPr>
            <w:r w:rsidRPr="00A6637D">
              <w:rPr>
                <w:color w:val="000000"/>
                <w:sz w:val="22"/>
                <w:lang w:eastAsia="ru-RU"/>
              </w:rPr>
              <w:t>показатель</w:t>
            </w:r>
          </w:p>
        </w:tc>
      </w:tr>
      <w:tr w:rsidR="00E42EDF" w:rsidRPr="00A6637D" w:rsidTr="00721B4C">
        <w:tc>
          <w:tcPr>
            <w:tcW w:w="401" w:type="pct"/>
            <w:vMerge/>
            <w:vAlign w:val="center"/>
          </w:tcPr>
          <w:p w:rsidR="00E42EDF" w:rsidRPr="00A6637D" w:rsidRDefault="00E42EDF" w:rsidP="000724BF">
            <w:pPr>
              <w:spacing w:after="0" w:line="240" w:lineRule="auto"/>
              <w:jc w:val="center"/>
              <w:rPr>
                <w:spacing w:val="-6"/>
                <w:sz w:val="22"/>
                <w:lang w:eastAsia="ru-RU"/>
              </w:rPr>
            </w:pPr>
          </w:p>
        </w:tc>
        <w:tc>
          <w:tcPr>
            <w:tcW w:w="626" w:type="pct"/>
            <w:vMerge/>
            <w:vAlign w:val="center"/>
          </w:tcPr>
          <w:p w:rsidR="00E42EDF" w:rsidRPr="00A6637D" w:rsidRDefault="00E42EDF" w:rsidP="000724BF">
            <w:pPr>
              <w:spacing w:after="0" w:line="240" w:lineRule="auto"/>
              <w:jc w:val="center"/>
              <w:rPr>
                <w:color w:val="000000"/>
                <w:spacing w:val="-6"/>
                <w:sz w:val="22"/>
                <w:lang w:eastAsia="ru-RU"/>
              </w:rPr>
            </w:pPr>
          </w:p>
        </w:tc>
        <w:tc>
          <w:tcPr>
            <w:tcW w:w="3360" w:type="pct"/>
            <w:gridSpan w:val="6"/>
            <w:vAlign w:val="center"/>
          </w:tcPr>
          <w:p w:rsidR="00E42EDF" w:rsidRPr="00A6637D" w:rsidRDefault="00E42EDF" w:rsidP="000724BF">
            <w:pPr>
              <w:spacing w:after="0" w:line="240" w:lineRule="auto"/>
              <w:jc w:val="center"/>
              <w:rPr>
                <w:spacing w:val="-6"/>
                <w:sz w:val="22"/>
                <w:lang w:eastAsia="ru-RU"/>
              </w:rPr>
            </w:pPr>
            <w:r w:rsidRPr="00A6637D">
              <w:rPr>
                <w:spacing w:val="-6"/>
                <w:sz w:val="22"/>
                <w:lang w:eastAsia="ru-RU"/>
              </w:rPr>
              <w:t>Технологические процессы</w:t>
            </w:r>
          </w:p>
        </w:tc>
        <w:tc>
          <w:tcPr>
            <w:tcW w:w="612" w:type="pct"/>
            <w:vMerge/>
            <w:tcBorders>
              <w:left w:val="nil"/>
            </w:tcBorders>
            <w:vAlign w:val="center"/>
          </w:tcPr>
          <w:p w:rsidR="00E42EDF" w:rsidRPr="00A6637D" w:rsidRDefault="00E42EDF" w:rsidP="000724BF">
            <w:pPr>
              <w:spacing w:after="0" w:line="240" w:lineRule="auto"/>
              <w:jc w:val="center"/>
              <w:rPr>
                <w:color w:val="000000"/>
                <w:sz w:val="22"/>
                <w:lang w:eastAsia="ru-RU"/>
              </w:rPr>
            </w:pPr>
          </w:p>
        </w:tc>
      </w:tr>
      <w:tr w:rsidR="00E42EDF" w:rsidRPr="00A6637D" w:rsidTr="00721B4C">
        <w:tc>
          <w:tcPr>
            <w:tcW w:w="401" w:type="pct"/>
            <w:vMerge/>
            <w:vAlign w:val="center"/>
          </w:tcPr>
          <w:p w:rsidR="00E42EDF" w:rsidRPr="00A6637D" w:rsidRDefault="00E42EDF" w:rsidP="000724BF">
            <w:pPr>
              <w:spacing w:after="0" w:line="240" w:lineRule="auto"/>
              <w:jc w:val="center"/>
              <w:rPr>
                <w:spacing w:val="-6"/>
                <w:sz w:val="22"/>
                <w:lang w:eastAsia="ru-RU"/>
              </w:rPr>
            </w:pPr>
          </w:p>
        </w:tc>
        <w:tc>
          <w:tcPr>
            <w:tcW w:w="626" w:type="pct"/>
            <w:vMerge/>
            <w:vAlign w:val="center"/>
          </w:tcPr>
          <w:p w:rsidR="00E42EDF" w:rsidRPr="00A6637D" w:rsidRDefault="00E42EDF" w:rsidP="000724BF">
            <w:pPr>
              <w:spacing w:after="0" w:line="240" w:lineRule="auto"/>
              <w:jc w:val="center"/>
              <w:rPr>
                <w:color w:val="000000"/>
                <w:spacing w:val="-6"/>
                <w:sz w:val="22"/>
                <w:lang w:eastAsia="ru-RU"/>
              </w:rPr>
            </w:pPr>
          </w:p>
        </w:tc>
        <w:tc>
          <w:tcPr>
            <w:tcW w:w="536" w:type="pct"/>
            <w:vAlign w:val="center"/>
          </w:tcPr>
          <w:p w:rsidR="00E42EDF" w:rsidRPr="00A6637D" w:rsidRDefault="00E42EDF" w:rsidP="000724BF">
            <w:pPr>
              <w:spacing w:after="0" w:line="240" w:lineRule="auto"/>
              <w:jc w:val="center"/>
              <w:rPr>
                <w:spacing w:val="-6"/>
                <w:sz w:val="22"/>
                <w:lang w:eastAsia="ru-RU"/>
              </w:rPr>
            </w:pPr>
            <w:r w:rsidRPr="00A6637D">
              <w:rPr>
                <w:spacing w:val="-6"/>
                <w:sz w:val="22"/>
                <w:lang w:eastAsia="ru-RU"/>
              </w:rPr>
              <w:t>подготовка почвы</w:t>
            </w:r>
          </w:p>
          <w:p w:rsidR="00E42EDF" w:rsidRPr="00A6637D" w:rsidRDefault="00E42EDF" w:rsidP="000724BF">
            <w:pPr>
              <w:spacing w:after="0" w:line="240" w:lineRule="auto"/>
              <w:jc w:val="center"/>
              <w:rPr>
                <w:spacing w:val="-6"/>
                <w:sz w:val="22"/>
                <w:lang w:eastAsia="ru-RU"/>
              </w:rPr>
            </w:pPr>
            <w:r w:rsidRPr="00A6637D">
              <w:rPr>
                <w:spacing w:val="-6"/>
                <w:sz w:val="22"/>
                <w:lang w:eastAsia="ru-RU"/>
              </w:rPr>
              <w:t>(х</w:t>
            </w:r>
            <w:r w:rsidRPr="00A6637D">
              <w:rPr>
                <w:spacing w:val="-6"/>
                <w:sz w:val="22"/>
                <w:vertAlign w:val="subscript"/>
                <w:lang w:eastAsia="ru-RU"/>
              </w:rPr>
              <w:t>1</w:t>
            </w:r>
            <w:r w:rsidRPr="00A6637D">
              <w:rPr>
                <w:spacing w:val="-6"/>
                <w:sz w:val="22"/>
                <w:lang w:eastAsia="ru-RU"/>
              </w:rPr>
              <w:t>)</w:t>
            </w:r>
          </w:p>
        </w:tc>
        <w:tc>
          <w:tcPr>
            <w:tcW w:w="657" w:type="pct"/>
            <w:vAlign w:val="center"/>
          </w:tcPr>
          <w:p w:rsidR="00E42EDF" w:rsidRPr="00A6637D" w:rsidRDefault="00E42EDF" w:rsidP="000724BF">
            <w:pPr>
              <w:spacing w:after="0" w:line="240" w:lineRule="auto"/>
              <w:jc w:val="center"/>
              <w:rPr>
                <w:spacing w:val="-6"/>
                <w:sz w:val="22"/>
                <w:lang w:eastAsia="ru-RU"/>
              </w:rPr>
            </w:pPr>
            <w:r w:rsidRPr="00A6637D">
              <w:rPr>
                <w:spacing w:val="-6"/>
                <w:sz w:val="22"/>
                <w:lang w:eastAsia="ru-RU"/>
              </w:rPr>
              <w:t>разбивка участка, устройство опорно-шпалерной конструкции</w:t>
            </w:r>
          </w:p>
          <w:p w:rsidR="00E42EDF" w:rsidRPr="00A6637D" w:rsidRDefault="00E42EDF" w:rsidP="000724BF">
            <w:pPr>
              <w:spacing w:after="0" w:line="240" w:lineRule="auto"/>
              <w:jc w:val="center"/>
              <w:rPr>
                <w:spacing w:val="-6"/>
                <w:sz w:val="22"/>
                <w:lang w:eastAsia="ru-RU"/>
              </w:rPr>
            </w:pPr>
            <w:r w:rsidRPr="00A6637D">
              <w:rPr>
                <w:spacing w:val="-6"/>
                <w:sz w:val="22"/>
                <w:lang w:eastAsia="ru-RU"/>
              </w:rPr>
              <w:t>(х</w:t>
            </w:r>
            <w:r w:rsidRPr="00A6637D">
              <w:rPr>
                <w:spacing w:val="-6"/>
                <w:sz w:val="22"/>
                <w:vertAlign w:val="subscript"/>
                <w:lang w:eastAsia="ru-RU"/>
              </w:rPr>
              <w:t>2</w:t>
            </w:r>
            <w:r w:rsidRPr="00A6637D">
              <w:rPr>
                <w:spacing w:val="-6"/>
                <w:sz w:val="22"/>
                <w:lang w:eastAsia="ru-RU"/>
              </w:rPr>
              <w:t>)</w:t>
            </w:r>
          </w:p>
        </w:tc>
        <w:tc>
          <w:tcPr>
            <w:tcW w:w="489" w:type="pct"/>
            <w:vAlign w:val="center"/>
          </w:tcPr>
          <w:p w:rsidR="00E42EDF" w:rsidRPr="00A6637D" w:rsidRDefault="00E42EDF" w:rsidP="000724BF">
            <w:pPr>
              <w:spacing w:after="0" w:line="240" w:lineRule="auto"/>
              <w:jc w:val="center"/>
              <w:rPr>
                <w:spacing w:val="-6"/>
                <w:sz w:val="22"/>
                <w:lang w:eastAsia="ru-RU"/>
              </w:rPr>
            </w:pPr>
            <w:r w:rsidRPr="00A6637D">
              <w:rPr>
                <w:spacing w:val="-6"/>
                <w:sz w:val="22"/>
                <w:lang w:eastAsia="ru-RU"/>
              </w:rPr>
              <w:t>закладка насаждений</w:t>
            </w:r>
          </w:p>
          <w:p w:rsidR="00E42EDF" w:rsidRPr="00A6637D" w:rsidRDefault="00E42EDF" w:rsidP="000724BF">
            <w:pPr>
              <w:spacing w:after="0" w:line="240" w:lineRule="auto"/>
              <w:jc w:val="center"/>
              <w:rPr>
                <w:spacing w:val="-6"/>
                <w:sz w:val="22"/>
                <w:lang w:eastAsia="ru-RU"/>
              </w:rPr>
            </w:pPr>
            <w:r w:rsidRPr="00A6637D">
              <w:rPr>
                <w:spacing w:val="-6"/>
                <w:sz w:val="22"/>
                <w:lang w:eastAsia="ru-RU"/>
              </w:rPr>
              <w:t>(х</w:t>
            </w:r>
            <w:r w:rsidRPr="00A6637D">
              <w:rPr>
                <w:spacing w:val="-6"/>
                <w:sz w:val="22"/>
                <w:vertAlign w:val="subscript"/>
                <w:lang w:eastAsia="ru-RU"/>
              </w:rPr>
              <w:t>3</w:t>
            </w:r>
            <w:r w:rsidRPr="00A6637D">
              <w:rPr>
                <w:spacing w:val="-6"/>
                <w:sz w:val="22"/>
                <w:lang w:eastAsia="ru-RU"/>
              </w:rPr>
              <w:t>)</w:t>
            </w:r>
          </w:p>
        </w:tc>
        <w:tc>
          <w:tcPr>
            <w:tcW w:w="560" w:type="pct"/>
            <w:vAlign w:val="center"/>
          </w:tcPr>
          <w:p w:rsidR="00E42EDF" w:rsidRPr="00A6637D" w:rsidRDefault="00E42EDF" w:rsidP="000724BF">
            <w:pPr>
              <w:spacing w:after="0" w:line="240" w:lineRule="auto"/>
              <w:jc w:val="center"/>
              <w:rPr>
                <w:spacing w:val="-6"/>
                <w:sz w:val="22"/>
                <w:lang w:eastAsia="ru-RU"/>
              </w:rPr>
            </w:pPr>
            <w:r w:rsidRPr="00A6637D">
              <w:rPr>
                <w:spacing w:val="-6"/>
                <w:sz w:val="22"/>
                <w:lang w:eastAsia="ru-RU"/>
              </w:rPr>
              <w:t>уход за молодыми насаждениями</w:t>
            </w:r>
          </w:p>
          <w:p w:rsidR="00E42EDF" w:rsidRPr="00A6637D" w:rsidRDefault="00E42EDF" w:rsidP="000724BF">
            <w:pPr>
              <w:spacing w:after="0" w:line="240" w:lineRule="auto"/>
              <w:jc w:val="center"/>
              <w:rPr>
                <w:spacing w:val="-6"/>
                <w:sz w:val="22"/>
                <w:lang w:eastAsia="ru-RU"/>
              </w:rPr>
            </w:pPr>
            <w:r w:rsidRPr="00A6637D">
              <w:rPr>
                <w:spacing w:val="-6"/>
                <w:sz w:val="22"/>
                <w:lang w:eastAsia="ru-RU"/>
              </w:rPr>
              <w:t>(х</w:t>
            </w:r>
            <w:r w:rsidRPr="00A6637D">
              <w:rPr>
                <w:spacing w:val="-6"/>
                <w:sz w:val="22"/>
                <w:vertAlign w:val="subscript"/>
                <w:lang w:eastAsia="ru-RU"/>
              </w:rPr>
              <w:t>4</w:t>
            </w:r>
            <w:r w:rsidRPr="00A6637D">
              <w:rPr>
                <w:spacing w:val="-6"/>
                <w:sz w:val="22"/>
                <w:lang w:eastAsia="ru-RU"/>
              </w:rPr>
              <w:t>)</w:t>
            </w:r>
          </w:p>
        </w:tc>
        <w:tc>
          <w:tcPr>
            <w:tcW w:w="629" w:type="pct"/>
            <w:vAlign w:val="center"/>
          </w:tcPr>
          <w:p w:rsidR="00E42EDF" w:rsidRPr="00A6637D" w:rsidRDefault="00E42EDF" w:rsidP="000724BF">
            <w:pPr>
              <w:spacing w:after="0" w:line="240" w:lineRule="auto"/>
              <w:jc w:val="center"/>
              <w:rPr>
                <w:spacing w:val="-6"/>
                <w:sz w:val="22"/>
                <w:lang w:eastAsia="ru-RU"/>
              </w:rPr>
            </w:pPr>
            <w:r w:rsidRPr="00A6637D">
              <w:rPr>
                <w:spacing w:val="-6"/>
                <w:sz w:val="22"/>
                <w:lang w:eastAsia="ru-RU"/>
              </w:rPr>
              <w:t>уход за плодоносящими насаждениями</w:t>
            </w:r>
          </w:p>
          <w:p w:rsidR="00E42EDF" w:rsidRPr="00A6637D" w:rsidRDefault="00E42EDF" w:rsidP="000724BF">
            <w:pPr>
              <w:spacing w:after="0" w:line="240" w:lineRule="auto"/>
              <w:jc w:val="center"/>
              <w:rPr>
                <w:spacing w:val="-6"/>
                <w:sz w:val="22"/>
                <w:lang w:eastAsia="ru-RU"/>
              </w:rPr>
            </w:pPr>
            <w:r w:rsidRPr="00A6637D">
              <w:rPr>
                <w:spacing w:val="-6"/>
                <w:sz w:val="22"/>
                <w:lang w:eastAsia="ru-RU"/>
              </w:rPr>
              <w:t>(х</w:t>
            </w:r>
            <w:r w:rsidRPr="00A6637D">
              <w:rPr>
                <w:spacing w:val="-6"/>
                <w:sz w:val="22"/>
                <w:vertAlign w:val="subscript"/>
                <w:lang w:eastAsia="ru-RU"/>
              </w:rPr>
              <w:t>5</w:t>
            </w:r>
            <w:r w:rsidRPr="00A6637D">
              <w:rPr>
                <w:spacing w:val="-6"/>
                <w:sz w:val="22"/>
                <w:lang w:eastAsia="ru-RU"/>
              </w:rPr>
              <w:t>)</w:t>
            </w:r>
          </w:p>
        </w:tc>
        <w:tc>
          <w:tcPr>
            <w:tcW w:w="489" w:type="pct"/>
            <w:vAlign w:val="center"/>
          </w:tcPr>
          <w:p w:rsidR="00E42EDF" w:rsidRPr="00A6637D" w:rsidRDefault="00E42EDF" w:rsidP="000724BF">
            <w:pPr>
              <w:spacing w:after="0" w:line="240" w:lineRule="auto"/>
              <w:jc w:val="center"/>
              <w:rPr>
                <w:spacing w:val="-6"/>
                <w:sz w:val="22"/>
                <w:lang w:eastAsia="ru-RU"/>
              </w:rPr>
            </w:pPr>
            <w:r w:rsidRPr="00A6637D">
              <w:rPr>
                <w:spacing w:val="-6"/>
                <w:sz w:val="22"/>
                <w:lang w:eastAsia="ru-RU"/>
              </w:rPr>
              <w:t>уборка урожая</w:t>
            </w:r>
          </w:p>
          <w:p w:rsidR="00E42EDF" w:rsidRPr="00A6637D" w:rsidRDefault="00E42EDF" w:rsidP="000724BF">
            <w:pPr>
              <w:spacing w:after="0" w:line="240" w:lineRule="auto"/>
              <w:jc w:val="center"/>
              <w:rPr>
                <w:spacing w:val="-6"/>
                <w:sz w:val="22"/>
                <w:lang w:eastAsia="ru-RU"/>
              </w:rPr>
            </w:pPr>
            <w:r w:rsidRPr="00A6637D">
              <w:rPr>
                <w:spacing w:val="-6"/>
                <w:sz w:val="22"/>
                <w:lang w:eastAsia="ru-RU"/>
              </w:rPr>
              <w:t>(х</w:t>
            </w:r>
            <w:r w:rsidRPr="00A6637D">
              <w:rPr>
                <w:spacing w:val="-6"/>
                <w:sz w:val="22"/>
                <w:vertAlign w:val="subscript"/>
                <w:lang w:eastAsia="ru-RU"/>
              </w:rPr>
              <w:t>6</w:t>
            </w:r>
            <w:r w:rsidRPr="00A6637D">
              <w:rPr>
                <w:spacing w:val="-6"/>
                <w:sz w:val="22"/>
                <w:lang w:eastAsia="ru-RU"/>
              </w:rPr>
              <w:t>)</w:t>
            </w:r>
          </w:p>
        </w:tc>
        <w:tc>
          <w:tcPr>
            <w:tcW w:w="612" w:type="pct"/>
            <w:vMerge/>
            <w:tcBorders>
              <w:left w:val="nil"/>
            </w:tcBorders>
            <w:vAlign w:val="center"/>
          </w:tcPr>
          <w:p w:rsidR="00E42EDF" w:rsidRPr="00A6637D" w:rsidRDefault="00E42EDF" w:rsidP="000724BF">
            <w:pPr>
              <w:spacing w:after="0" w:line="240" w:lineRule="auto"/>
              <w:jc w:val="center"/>
              <w:rPr>
                <w:color w:val="000000"/>
                <w:sz w:val="22"/>
                <w:lang w:eastAsia="ru-RU"/>
              </w:rPr>
            </w:pPr>
          </w:p>
        </w:tc>
      </w:tr>
      <w:tr w:rsidR="00E42EDF" w:rsidRPr="00A6637D" w:rsidTr="00721B4C">
        <w:tc>
          <w:tcPr>
            <w:tcW w:w="401" w:type="pct"/>
            <w:vAlign w:val="center"/>
          </w:tcPr>
          <w:p w:rsidR="00E42EDF" w:rsidRPr="00A6637D" w:rsidRDefault="00E42EDF" w:rsidP="000724BF">
            <w:pPr>
              <w:spacing w:after="0" w:line="240" w:lineRule="auto"/>
              <w:jc w:val="center"/>
              <w:rPr>
                <w:sz w:val="22"/>
                <w:lang w:eastAsia="ru-RU"/>
              </w:rPr>
            </w:pPr>
            <w:r w:rsidRPr="00A6637D">
              <w:rPr>
                <w:sz w:val="22"/>
                <w:lang w:eastAsia="ru-RU"/>
              </w:rPr>
              <w:t>2010</w:t>
            </w:r>
          </w:p>
        </w:tc>
        <w:tc>
          <w:tcPr>
            <w:tcW w:w="626" w:type="pct"/>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52,4</w:t>
            </w:r>
          </w:p>
        </w:tc>
        <w:tc>
          <w:tcPr>
            <w:tcW w:w="536" w:type="pct"/>
            <w:tcBorders>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0,654</w:t>
            </w:r>
          </w:p>
        </w:tc>
        <w:tc>
          <w:tcPr>
            <w:tcW w:w="657" w:type="pct"/>
            <w:tcBorders>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2,912</w:t>
            </w:r>
          </w:p>
        </w:tc>
        <w:tc>
          <w:tcPr>
            <w:tcW w:w="489" w:type="pct"/>
            <w:tcBorders>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2,121</w:t>
            </w:r>
          </w:p>
        </w:tc>
        <w:tc>
          <w:tcPr>
            <w:tcW w:w="560" w:type="pct"/>
            <w:tcBorders>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0,239</w:t>
            </w:r>
          </w:p>
        </w:tc>
        <w:tc>
          <w:tcPr>
            <w:tcW w:w="629" w:type="pct"/>
            <w:tcBorders>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0,966</w:t>
            </w:r>
          </w:p>
        </w:tc>
        <w:tc>
          <w:tcPr>
            <w:tcW w:w="489" w:type="pct"/>
            <w:tcBorders>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0,092</w:t>
            </w:r>
          </w:p>
        </w:tc>
        <w:tc>
          <w:tcPr>
            <w:tcW w:w="612" w:type="pct"/>
            <w:tcBorders>
              <w:left w:val="nil"/>
            </w:tcBorders>
            <w:vAlign w:val="center"/>
          </w:tcPr>
          <w:p w:rsidR="00E42EDF" w:rsidRPr="00A6637D" w:rsidRDefault="00E42EDF" w:rsidP="003B3E6C">
            <w:pPr>
              <w:spacing w:after="0" w:line="240" w:lineRule="auto"/>
              <w:jc w:val="center"/>
              <w:rPr>
                <w:sz w:val="22"/>
                <w:lang w:eastAsia="ru-RU"/>
              </w:rPr>
            </w:pPr>
            <w:r w:rsidRPr="00A6637D">
              <w:rPr>
                <w:sz w:val="22"/>
                <w:lang w:eastAsia="ru-RU"/>
              </w:rPr>
              <w:t>0,664</w:t>
            </w:r>
          </w:p>
        </w:tc>
      </w:tr>
      <w:tr w:rsidR="00E42EDF" w:rsidRPr="00A6637D" w:rsidTr="00721B4C">
        <w:tc>
          <w:tcPr>
            <w:tcW w:w="401" w:type="pct"/>
            <w:vAlign w:val="center"/>
          </w:tcPr>
          <w:p w:rsidR="00E42EDF" w:rsidRPr="00A6637D" w:rsidRDefault="00E42EDF" w:rsidP="000724BF">
            <w:pPr>
              <w:spacing w:after="0" w:line="240" w:lineRule="auto"/>
              <w:jc w:val="center"/>
              <w:rPr>
                <w:sz w:val="22"/>
                <w:lang w:eastAsia="ru-RU"/>
              </w:rPr>
            </w:pPr>
            <w:r w:rsidRPr="00A6637D">
              <w:rPr>
                <w:sz w:val="22"/>
                <w:lang w:eastAsia="ru-RU"/>
              </w:rPr>
              <w:t>2011</w:t>
            </w:r>
          </w:p>
        </w:tc>
        <w:tc>
          <w:tcPr>
            <w:tcW w:w="626" w:type="pct"/>
            <w:tcBorders>
              <w:top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50,3</w:t>
            </w:r>
          </w:p>
        </w:tc>
        <w:tc>
          <w:tcPr>
            <w:tcW w:w="536"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0,674</w:t>
            </w:r>
          </w:p>
        </w:tc>
        <w:tc>
          <w:tcPr>
            <w:tcW w:w="657"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2,916</w:t>
            </w:r>
          </w:p>
        </w:tc>
        <w:tc>
          <w:tcPr>
            <w:tcW w:w="48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2,129</w:t>
            </w:r>
          </w:p>
        </w:tc>
        <w:tc>
          <w:tcPr>
            <w:tcW w:w="560"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0,242</w:t>
            </w:r>
          </w:p>
        </w:tc>
        <w:tc>
          <w:tcPr>
            <w:tcW w:w="62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0,961</w:t>
            </w:r>
          </w:p>
        </w:tc>
        <w:tc>
          <w:tcPr>
            <w:tcW w:w="48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0,095</w:t>
            </w:r>
          </w:p>
        </w:tc>
        <w:tc>
          <w:tcPr>
            <w:tcW w:w="612" w:type="pct"/>
            <w:tcBorders>
              <w:top w:val="nil"/>
              <w:left w:val="nil"/>
            </w:tcBorders>
            <w:vAlign w:val="center"/>
          </w:tcPr>
          <w:p w:rsidR="00E42EDF" w:rsidRPr="00A6637D" w:rsidRDefault="00E42EDF" w:rsidP="003B3E6C">
            <w:pPr>
              <w:spacing w:after="0" w:line="240" w:lineRule="auto"/>
              <w:jc w:val="center"/>
              <w:rPr>
                <w:sz w:val="22"/>
                <w:lang w:eastAsia="ru-RU"/>
              </w:rPr>
            </w:pPr>
            <w:r w:rsidRPr="00A6637D">
              <w:rPr>
                <w:sz w:val="22"/>
                <w:lang w:eastAsia="ru-RU"/>
              </w:rPr>
              <w:t>0,672</w:t>
            </w:r>
          </w:p>
        </w:tc>
      </w:tr>
      <w:tr w:rsidR="00E42EDF" w:rsidRPr="00A6637D" w:rsidTr="00721B4C">
        <w:tc>
          <w:tcPr>
            <w:tcW w:w="401" w:type="pct"/>
            <w:vAlign w:val="center"/>
          </w:tcPr>
          <w:p w:rsidR="00E42EDF" w:rsidRPr="00A6637D" w:rsidRDefault="00E42EDF" w:rsidP="000724BF">
            <w:pPr>
              <w:spacing w:after="0" w:line="240" w:lineRule="auto"/>
              <w:jc w:val="center"/>
              <w:rPr>
                <w:sz w:val="22"/>
                <w:lang w:eastAsia="ru-RU"/>
              </w:rPr>
            </w:pPr>
            <w:r w:rsidRPr="00A6637D">
              <w:rPr>
                <w:sz w:val="22"/>
                <w:lang w:eastAsia="ru-RU"/>
              </w:rPr>
              <w:t>2012</w:t>
            </w:r>
          </w:p>
        </w:tc>
        <w:tc>
          <w:tcPr>
            <w:tcW w:w="626" w:type="pct"/>
            <w:tcBorders>
              <w:top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52,9</w:t>
            </w:r>
          </w:p>
        </w:tc>
        <w:tc>
          <w:tcPr>
            <w:tcW w:w="536"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0,658</w:t>
            </w:r>
          </w:p>
        </w:tc>
        <w:tc>
          <w:tcPr>
            <w:tcW w:w="657"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2,898</w:t>
            </w:r>
          </w:p>
        </w:tc>
        <w:tc>
          <w:tcPr>
            <w:tcW w:w="48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2,124</w:t>
            </w:r>
          </w:p>
        </w:tc>
        <w:tc>
          <w:tcPr>
            <w:tcW w:w="560"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0,235</w:t>
            </w:r>
          </w:p>
        </w:tc>
        <w:tc>
          <w:tcPr>
            <w:tcW w:w="62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0,96</w:t>
            </w:r>
          </w:p>
        </w:tc>
        <w:tc>
          <w:tcPr>
            <w:tcW w:w="48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0,093</w:t>
            </w:r>
          </w:p>
        </w:tc>
        <w:tc>
          <w:tcPr>
            <w:tcW w:w="612" w:type="pct"/>
            <w:tcBorders>
              <w:top w:val="nil"/>
              <w:left w:val="nil"/>
            </w:tcBorders>
            <w:vAlign w:val="center"/>
          </w:tcPr>
          <w:p w:rsidR="00E42EDF" w:rsidRPr="00A6637D" w:rsidRDefault="00E42EDF" w:rsidP="003B3E6C">
            <w:pPr>
              <w:spacing w:after="0" w:line="240" w:lineRule="auto"/>
              <w:jc w:val="center"/>
              <w:rPr>
                <w:sz w:val="22"/>
                <w:lang w:eastAsia="ru-RU"/>
              </w:rPr>
            </w:pPr>
            <w:r w:rsidRPr="00A6637D">
              <w:rPr>
                <w:sz w:val="22"/>
                <w:lang w:eastAsia="ru-RU"/>
              </w:rPr>
              <w:t>0,663</w:t>
            </w:r>
          </w:p>
        </w:tc>
      </w:tr>
      <w:tr w:rsidR="00E42EDF" w:rsidRPr="00A6637D" w:rsidTr="00721B4C">
        <w:tc>
          <w:tcPr>
            <w:tcW w:w="401" w:type="pct"/>
            <w:vAlign w:val="center"/>
          </w:tcPr>
          <w:p w:rsidR="00E42EDF" w:rsidRPr="00A6637D" w:rsidRDefault="00E42EDF" w:rsidP="000724BF">
            <w:pPr>
              <w:spacing w:after="0" w:line="240" w:lineRule="auto"/>
              <w:jc w:val="center"/>
              <w:rPr>
                <w:sz w:val="22"/>
                <w:lang w:eastAsia="ru-RU"/>
              </w:rPr>
            </w:pPr>
            <w:r w:rsidRPr="00A6637D">
              <w:rPr>
                <w:sz w:val="22"/>
                <w:lang w:eastAsia="ru-RU"/>
              </w:rPr>
              <w:t>2013</w:t>
            </w:r>
          </w:p>
        </w:tc>
        <w:tc>
          <w:tcPr>
            <w:tcW w:w="626" w:type="pct"/>
            <w:tcBorders>
              <w:top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50,9</w:t>
            </w:r>
          </w:p>
        </w:tc>
        <w:tc>
          <w:tcPr>
            <w:tcW w:w="536"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0,642</w:t>
            </w:r>
          </w:p>
        </w:tc>
        <w:tc>
          <w:tcPr>
            <w:tcW w:w="657"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2,894</w:t>
            </w:r>
          </w:p>
        </w:tc>
        <w:tc>
          <w:tcPr>
            <w:tcW w:w="48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2,126</w:t>
            </w:r>
          </w:p>
        </w:tc>
        <w:tc>
          <w:tcPr>
            <w:tcW w:w="560"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0,237</w:t>
            </w:r>
          </w:p>
        </w:tc>
        <w:tc>
          <w:tcPr>
            <w:tcW w:w="62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0,964</w:t>
            </w:r>
          </w:p>
        </w:tc>
        <w:tc>
          <w:tcPr>
            <w:tcW w:w="48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0,096</w:t>
            </w:r>
          </w:p>
        </w:tc>
        <w:tc>
          <w:tcPr>
            <w:tcW w:w="612" w:type="pct"/>
            <w:tcBorders>
              <w:top w:val="nil"/>
              <w:left w:val="nil"/>
            </w:tcBorders>
            <w:vAlign w:val="center"/>
          </w:tcPr>
          <w:p w:rsidR="00E42EDF" w:rsidRPr="00A6637D" w:rsidRDefault="00E42EDF" w:rsidP="003B3E6C">
            <w:pPr>
              <w:spacing w:after="0" w:line="240" w:lineRule="auto"/>
              <w:jc w:val="center"/>
              <w:rPr>
                <w:sz w:val="22"/>
                <w:lang w:eastAsia="ru-RU"/>
              </w:rPr>
            </w:pPr>
            <w:r w:rsidRPr="00A6637D">
              <w:rPr>
                <w:sz w:val="22"/>
                <w:lang w:eastAsia="ru-RU"/>
              </w:rPr>
              <w:t>0,665</w:t>
            </w:r>
          </w:p>
        </w:tc>
      </w:tr>
      <w:tr w:rsidR="00E42EDF" w:rsidRPr="00A6637D" w:rsidTr="00721B4C">
        <w:tc>
          <w:tcPr>
            <w:tcW w:w="401" w:type="pct"/>
            <w:vAlign w:val="center"/>
          </w:tcPr>
          <w:p w:rsidR="00E42EDF" w:rsidRPr="00A6637D" w:rsidRDefault="00E42EDF" w:rsidP="000724BF">
            <w:pPr>
              <w:spacing w:after="0" w:line="240" w:lineRule="auto"/>
              <w:jc w:val="center"/>
              <w:rPr>
                <w:sz w:val="22"/>
                <w:lang w:eastAsia="ru-RU"/>
              </w:rPr>
            </w:pPr>
            <w:r w:rsidRPr="00A6637D">
              <w:rPr>
                <w:sz w:val="22"/>
                <w:lang w:eastAsia="ru-RU"/>
              </w:rPr>
              <w:t>2014</w:t>
            </w:r>
          </w:p>
        </w:tc>
        <w:tc>
          <w:tcPr>
            <w:tcW w:w="626" w:type="pct"/>
            <w:tcBorders>
              <w:top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49,5</w:t>
            </w:r>
          </w:p>
        </w:tc>
        <w:tc>
          <w:tcPr>
            <w:tcW w:w="536"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0,669</w:t>
            </w:r>
          </w:p>
        </w:tc>
        <w:tc>
          <w:tcPr>
            <w:tcW w:w="657"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2,915</w:t>
            </w:r>
          </w:p>
        </w:tc>
        <w:tc>
          <w:tcPr>
            <w:tcW w:w="48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2,132</w:t>
            </w:r>
          </w:p>
        </w:tc>
        <w:tc>
          <w:tcPr>
            <w:tcW w:w="560"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0,24</w:t>
            </w:r>
          </w:p>
        </w:tc>
        <w:tc>
          <w:tcPr>
            <w:tcW w:w="62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0,971</w:t>
            </w:r>
          </w:p>
        </w:tc>
        <w:tc>
          <w:tcPr>
            <w:tcW w:w="48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0,097</w:t>
            </w:r>
          </w:p>
        </w:tc>
        <w:tc>
          <w:tcPr>
            <w:tcW w:w="612" w:type="pct"/>
            <w:tcBorders>
              <w:top w:val="nil"/>
              <w:left w:val="nil"/>
            </w:tcBorders>
            <w:vAlign w:val="center"/>
          </w:tcPr>
          <w:p w:rsidR="00E42EDF" w:rsidRPr="00A6637D" w:rsidRDefault="00E42EDF" w:rsidP="003B3E6C">
            <w:pPr>
              <w:spacing w:after="0" w:line="240" w:lineRule="auto"/>
              <w:jc w:val="center"/>
              <w:rPr>
                <w:sz w:val="22"/>
                <w:lang w:eastAsia="ru-RU"/>
              </w:rPr>
            </w:pPr>
            <w:r w:rsidRPr="00A6637D">
              <w:rPr>
                <w:sz w:val="22"/>
                <w:lang w:eastAsia="ru-RU"/>
              </w:rPr>
              <w:t>0,674</w:t>
            </w:r>
          </w:p>
        </w:tc>
      </w:tr>
      <w:tr w:rsidR="00E42EDF" w:rsidRPr="00A6637D" w:rsidTr="00721B4C">
        <w:tc>
          <w:tcPr>
            <w:tcW w:w="401" w:type="pct"/>
            <w:vAlign w:val="center"/>
          </w:tcPr>
          <w:p w:rsidR="00E42EDF" w:rsidRPr="00A6637D" w:rsidRDefault="00E42EDF" w:rsidP="000724BF">
            <w:pPr>
              <w:spacing w:after="0" w:line="240" w:lineRule="auto"/>
              <w:jc w:val="center"/>
              <w:rPr>
                <w:sz w:val="22"/>
                <w:lang w:eastAsia="ru-RU"/>
              </w:rPr>
            </w:pPr>
            <w:r w:rsidRPr="00A6637D">
              <w:rPr>
                <w:sz w:val="22"/>
                <w:lang w:eastAsia="ru-RU"/>
              </w:rPr>
              <w:t>2015</w:t>
            </w:r>
          </w:p>
        </w:tc>
        <w:tc>
          <w:tcPr>
            <w:tcW w:w="626" w:type="pct"/>
            <w:tcBorders>
              <w:top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53,6</w:t>
            </w:r>
          </w:p>
        </w:tc>
        <w:tc>
          <w:tcPr>
            <w:tcW w:w="536"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0,678</w:t>
            </w:r>
          </w:p>
        </w:tc>
        <w:tc>
          <w:tcPr>
            <w:tcW w:w="657"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2,913</w:t>
            </w:r>
          </w:p>
        </w:tc>
        <w:tc>
          <w:tcPr>
            <w:tcW w:w="48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2,125</w:t>
            </w:r>
          </w:p>
        </w:tc>
        <w:tc>
          <w:tcPr>
            <w:tcW w:w="560"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0,241</w:t>
            </w:r>
          </w:p>
        </w:tc>
        <w:tc>
          <w:tcPr>
            <w:tcW w:w="62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0,968</w:t>
            </w:r>
          </w:p>
        </w:tc>
        <w:tc>
          <w:tcPr>
            <w:tcW w:w="48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0,098</w:t>
            </w:r>
          </w:p>
        </w:tc>
        <w:tc>
          <w:tcPr>
            <w:tcW w:w="612" w:type="pct"/>
            <w:tcBorders>
              <w:top w:val="nil"/>
              <w:left w:val="nil"/>
            </w:tcBorders>
            <w:vAlign w:val="center"/>
          </w:tcPr>
          <w:p w:rsidR="00E42EDF" w:rsidRPr="00A6637D" w:rsidRDefault="00E42EDF" w:rsidP="003B3E6C">
            <w:pPr>
              <w:spacing w:after="0" w:line="240" w:lineRule="auto"/>
              <w:jc w:val="center"/>
              <w:rPr>
                <w:sz w:val="22"/>
                <w:lang w:eastAsia="ru-RU"/>
              </w:rPr>
            </w:pPr>
            <w:r w:rsidRPr="00A6637D">
              <w:rPr>
                <w:sz w:val="22"/>
                <w:lang w:eastAsia="ru-RU"/>
              </w:rPr>
              <w:t>0,677</w:t>
            </w:r>
          </w:p>
        </w:tc>
      </w:tr>
      <w:tr w:rsidR="00E42EDF" w:rsidRPr="00A6637D" w:rsidTr="00721B4C">
        <w:tc>
          <w:tcPr>
            <w:tcW w:w="401" w:type="pct"/>
            <w:vAlign w:val="center"/>
          </w:tcPr>
          <w:p w:rsidR="00E42EDF" w:rsidRPr="00A6637D" w:rsidRDefault="00E42EDF" w:rsidP="000724BF">
            <w:pPr>
              <w:spacing w:after="0" w:line="240" w:lineRule="auto"/>
              <w:jc w:val="center"/>
              <w:rPr>
                <w:sz w:val="22"/>
                <w:lang w:eastAsia="ru-RU"/>
              </w:rPr>
            </w:pPr>
            <w:r w:rsidRPr="00A6637D">
              <w:rPr>
                <w:sz w:val="22"/>
                <w:lang w:eastAsia="ru-RU"/>
              </w:rPr>
              <w:t>2016</w:t>
            </w:r>
          </w:p>
        </w:tc>
        <w:tc>
          <w:tcPr>
            <w:tcW w:w="626" w:type="pct"/>
            <w:tcBorders>
              <w:top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50,2</w:t>
            </w:r>
          </w:p>
        </w:tc>
        <w:tc>
          <w:tcPr>
            <w:tcW w:w="536"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0,668</w:t>
            </w:r>
          </w:p>
        </w:tc>
        <w:tc>
          <w:tcPr>
            <w:tcW w:w="657"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2,899</w:t>
            </w:r>
          </w:p>
        </w:tc>
        <w:tc>
          <w:tcPr>
            <w:tcW w:w="48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2,126</w:t>
            </w:r>
          </w:p>
        </w:tc>
        <w:tc>
          <w:tcPr>
            <w:tcW w:w="560"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0,246</w:t>
            </w:r>
          </w:p>
        </w:tc>
        <w:tc>
          <w:tcPr>
            <w:tcW w:w="62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0,969</w:t>
            </w:r>
          </w:p>
        </w:tc>
        <w:tc>
          <w:tcPr>
            <w:tcW w:w="48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0,09</w:t>
            </w:r>
          </w:p>
        </w:tc>
        <w:tc>
          <w:tcPr>
            <w:tcW w:w="612" w:type="pct"/>
            <w:tcBorders>
              <w:top w:val="nil"/>
              <w:left w:val="nil"/>
            </w:tcBorders>
            <w:vAlign w:val="center"/>
          </w:tcPr>
          <w:p w:rsidR="00E42EDF" w:rsidRPr="00A6637D" w:rsidRDefault="00E42EDF" w:rsidP="003B3E6C">
            <w:pPr>
              <w:spacing w:after="0" w:line="240" w:lineRule="auto"/>
              <w:jc w:val="center"/>
              <w:rPr>
                <w:sz w:val="22"/>
                <w:lang w:eastAsia="ru-RU"/>
              </w:rPr>
            </w:pPr>
            <w:r w:rsidRPr="00A6637D">
              <w:rPr>
                <w:sz w:val="22"/>
                <w:lang w:eastAsia="ru-RU"/>
              </w:rPr>
              <w:t>0,667</w:t>
            </w:r>
          </w:p>
        </w:tc>
      </w:tr>
      <w:tr w:rsidR="00E42EDF" w:rsidRPr="00A6637D" w:rsidTr="00721B4C">
        <w:tc>
          <w:tcPr>
            <w:tcW w:w="401" w:type="pct"/>
            <w:vAlign w:val="center"/>
          </w:tcPr>
          <w:p w:rsidR="00E42EDF" w:rsidRPr="00A6637D" w:rsidRDefault="00E42EDF" w:rsidP="000724BF">
            <w:pPr>
              <w:spacing w:after="0" w:line="240" w:lineRule="auto"/>
              <w:jc w:val="center"/>
              <w:rPr>
                <w:sz w:val="22"/>
                <w:lang w:eastAsia="ru-RU"/>
              </w:rPr>
            </w:pPr>
            <w:r w:rsidRPr="00A6637D">
              <w:rPr>
                <w:sz w:val="22"/>
                <w:lang w:eastAsia="ru-RU"/>
              </w:rPr>
              <w:t>2017</w:t>
            </w:r>
          </w:p>
        </w:tc>
        <w:tc>
          <w:tcPr>
            <w:tcW w:w="626" w:type="pct"/>
            <w:tcBorders>
              <w:top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43,8</w:t>
            </w:r>
          </w:p>
        </w:tc>
        <w:tc>
          <w:tcPr>
            <w:tcW w:w="536"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0,673</w:t>
            </w:r>
          </w:p>
        </w:tc>
        <w:tc>
          <w:tcPr>
            <w:tcW w:w="657"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2,9</w:t>
            </w:r>
          </w:p>
        </w:tc>
        <w:tc>
          <w:tcPr>
            <w:tcW w:w="48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2,128</w:t>
            </w:r>
          </w:p>
        </w:tc>
        <w:tc>
          <w:tcPr>
            <w:tcW w:w="560"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2,244</w:t>
            </w:r>
          </w:p>
        </w:tc>
        <w:tc>
          <w:tcPr>
            <w:tcW w:w="62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0,662</w:t>
            </w:r>
          </w:p>
        </w:tc>
        <w:tc>
          <w:tcPr>
            <w:tcW w:w="48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0,091</w:t>
            </w:r>
          </w:p>
        </w:tc>
        <w:tc>
          <w:tcPr>
            <w:tcW w:w="612" w:type="pct"/>
            <w:tcBorders>
              <w:top w:val="nil"/>
              <w:left w:val="nil"/>
            </w:tcBorders>
            <w:vAlign w:val="center"/>
          </w:tcPr>
          <w:p w:rsidR="00E42EDF" w:rsidRPr="00A6637D" w:rsidRDefault="00E42EDF" w:rsidP="003B3E6C">
            <w:pPr>
              <w:spacing w:after="0" w:line="240" w:lineRule="auto"/>
              <w:jc w:val="center"/>
              <w:rPr>
                <w:sz w:val="22"/>
                <w:lang w:eastAsia="ru-RU"/>
              </w:rPr>
            </w:pPr>
            <w:r w:rsidRPr="00A6637D">
              <w:rPr>
                <w:sz w:val="22"/>
                <w:lang w:eastAsia="ru-RU"/>
              </w:rPr>
              <w:t>0,908</w:t>
            </w:r>
          </w:p>
        </w:tc>
      </w:tr>
      <w:tr w:rsidR="00E42EDF" w:rsidRPr="00A6637D" w:rsidTr="00721B4C">
        <w:tc>
          <w:tcPr>
            <w:tcW w:w="401" w:type="pct"/>
            <w:vAlign w:val="center"/>
          </w:tcPr>
          <w:p w:rsidR="00E42EDF" w:rsidRPr="00A6637D" w:rsidRDefault="00E42EDF" w:rsidP="000724BF">
            <w:pPr>
              <w:spacing w:after="0" w:line="240" w:lineRule="auto"/>
              <w:jc w:val="center"/>
              <w:rPr>
                <w:sz w:val="22"/>
                <w:lang w:eastAsia="ru-RU"/>
              </w:rPr>
            </w:pPr>
            <w:r w:rsidRPr="00A6637D">
              <w:rPr>
                <w:sz w:val="22"/>
                <w:lang w:eastAsia="ru-RU"/>
              </w:rPr>
              <w:t>2018</w:t>
            </w:r>
          </w:p>
        </w:tc>
        <w:tc>
          <w:tcPr>
            <w:tcW w:w="626" w:type="pct"/>
            <w:tcBorders>
              <w:top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57,5</w:t>
            </w:r>
          </w:p>
        </w:tc>
        <w:tc>
          <w:tcPr>
            <w:tcW w:w="536"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0,663</w:t>
            </w:r>
          </w:p>
        </w:tc>
        <w:tc>
          <w:tcPr>
            <w:tcW w:w="657"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2,911</w:t>
            </w:r>
          </w:p>
        </w:tc>
        <w:tc>
          <w:tcPr>
            <w:tcW w:w="48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2,127</w:t>
            </w:r>
          </w:p>
        </w:tc>
        <w:tc>
          <w:tcPr>
            <w:tcW w:w="560"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0,242</w:t>
            </w:r>
          </w:p>
        </w:tc>
        <w:tc>
          <w:tcPr>
            <w:tcW w:w="62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0,965</w:t>
            </w:r>
          </w:p>
        </w:tc>
        <w:tc>
          <w:tcPr>
            <w:tcW w:w="489" w:type="pct"/>
            <w:tcBorders>
              <w:top w:val="nil"/>
              <w:left w:val="nil"/>
            </w:tcBorders>
            <w:vAlign w:val="center"/>
          </w:tcPr>
          <w:p w:rsidR="00E42EDF" w:rsidRPr="00A6637D" w:rsidRDefault="00E42EDF" w:rsidP="003B3E6C">
            <w:pPr>
              <w:spacing w:after="0" w:line="240" w:lineRule="auto"/>
              <w:jc w:val="center"/>
              <w:rPr>
                <w:color w:val="000000"/>
                <w:sz w:val="22"/>
                <w:lang w:eastAsia="ru-RU"/>
              </w:rPr>
            </w:pPr>
            <w:r w:rsidRPr="00A6637D">
              <w:rPr>
                <w:color w:val="000000"/>
                <w:sz w:val="22"/>
                <w:lang w:eastAsia="ru-RU"/>
              </w:rPr>
              <w:t>0,094</w:t>
            </w:r>
          </w:p>
        </w:tc>
        <w:tc>
          <w:tcPr>
            <w:tcW w:w="612" w:type="pct"/>
            <w:tcBorders>
              <w:top w:val="nil"/>
              <w:left w:val="nil"/>
            </w:tcBorders>
            <w:vAlign w:val="center"/>
          </w:tcPr>
          <w:p w:rsidR="00E42EDF" w:rsidRPr="00A6637D" w:rsidRDefault="00E42EDF" w:rsidP="003B3E6C">
            <w:pPr>
              <w:spacing w:after="0" w:line="240" w:lineRule="auto"/>
              <w:jc w:val="center"/>
              <w:rPr>
                <w:sz w:val="22"/>
                <w:lang w:eastAsia="ru-RU"/>
              </w:rPr>
            </w:pPr>
            <w:r w:rsidRPr="00A6637D">
              <w:rPr>
                <w:sz w:val="22"/>
                <w:lang w:eastAsia="ru-RU"/>
              </w:rPr>
              <w:t>0,670</w:t>
            </w:r>
          </w:p>
        </w:tc>
      </w:tr>
    </w:tbl>
    <w:p w:rsidR="00E42EDF" w:rsidRPr="000724BF" w:rsidRDefault="00E42EDF" w:rsidP="004768B1">
      <w:pPr>
        <w:spacing w:after="0" w:line="360" w:lineRule="auto"/>
        <w:jc w:val="center"/>
        <w:rPr>
          <w:szCs w:val="28"/>
          <w:lang w:eastAsia="ru-RU"/>
        </w:rPr>
      </w:pPr>
    </w:p>
    <w:p w:rsidR="00E42EDF" w:rsidRDefault="00E42EDF" w:rsidP="000724BF">
      <w:pPr>
        <w:spacing w:after="0" w:line="360" w:lineRule="auto"/>
        <w:ind w:firstLine="709"/>
        <w:jc w:val="both"/>
        <w:rPr>
          <w:szCs w:val="28"/>
          <w:lang w:eastAsia="ru-RU"/>
        </w:rPr>
      </w:pPr>
      <w:r>
        <w:rPr>
          <w:szCs w:val="28"/>
          <w:lang w:eastAsia="ru-RU"/>
        </w:rPr>
        <w:t xml:space="preserve">Анализируя данные таблицы 1, следует отметить значительное влияние факторов ресурсоёмкости технологических процессов на рентабельность производства. Снижение рентабельности производства вызвано в значительной степени снижением показателя по уходу за плодоносящими насаждениями.  </w:t>
      </w:r>
    </w:p>
    <w:p w:rsidR="00E42EDF" w:rsidRPr="002A6127" w:rsidRDefault="00E42EDF" w:rsidP="000724BF">
      <w:pPr>
        <w:spacing w:after="0" w:line="360" w:lineRule="auto"/>
        <w:ind w:firstLine="709"/>
        <w:jc w:val="both"/>
        <w:rPr>
          <w:szCs w:val="28"/>
          <w:lang w:eastAsia="ru-RU"/>
        </w:rPr>
      </w:pPr>
      <w:r w:rsidRPr="000724BF">
        <w:rPr>
          <w:szCs w:val="28"/>
          <w:lang w:eastAsia="ru-RU"/>
        </w:rPr>
        <w:t>Уравнение регрессии, полученное в результате проведенного анализа, показывающее степень влияния на рентабельность производства частных показателей ресурсоемкости, выглядит следующим образом</w:t>
      </w:r>
      <w:r w:rsidRPr="003B5D01">
        <w:rPr>
          <w:szCs w:val="28"/>
          <w:lang w:eastAsia="ru-RU"/>
        </w:rPr>
        <w:t>:</w:t>
      </w:r>
    </w:p>
    <w:p w:rsidR="00E42EDF" w:rsidRDefault="00E42EDF" w:rsidP="000724BF">
      <w:pPr>
        <w:spacing w:after="0" w:line="360" w:lineRule="auto"/>
        <w:ind w:firstLine="709"/>
        <w:jc w:val="right"/>
        <w:rPr>
          <w:szCs w:val="28"/>
          <w:lang w:eastAsia="ru-RU"/>
        </w:rPr>
      </w:pPr>
    </w:p>
    <w:p w:rsidR="00E42EDF" w:rsidRDefault="00E42EDF" w:rsidP="000724BF">
      <w:pPr>
        <w:spacing w:after="0" w:line="360" w:lineRule="auto"/>
        <w:ind w:firstLine="709"/>
        <w:jc w:val="right"/>
        <w:rPr>
          <w:szCs w:val="28"/>
          <w:lang w:eastAsia="ru-RU"/>
        </w:rPr>
      </w:pPr>
      <w:r w:rsidRPr="000724BF">
        <w:rPr>
          <w:rFonts w:eastAsia="Times New Roman"/>
          <w:position w:val="-12"/>
          <w:szCs w:val="28"/>
          <w:lang w:eastAsia="ru-RU"/>
        </w:rPr>
        <w:object w:dxaOrig="57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1.6pt" o:ole="">
            <v:imagedata r:id="rId8" o:title=""/>
          </v:shape>
          <o:OLEObject Type="Embed" ProgID="Equation.3" ShapeID="_x0000_i1025" DrawAspect="Content" ObjectID="_1632299442" r:id="rId9"/>
        </w:object>
      </w:r>
      <w:r>
        <w:rPr>
          <w:szCs w:val="28"/>
          <w:lang w:eastAsia="ru-RU"/>
        </w:rPr>
        <w:t>.</w:t>
      </w:r>
      <w:r w:rsidRPr="00721B4C">
        <w:rPr>
          <w:szCs w:val="28"/>
          <w:lang w:eastAsia="ru-RU"/>
        </w:rPr>
        <w:t xml:space="preserve">              </w:t>
      </w:r>
      <w:r w:rsidRPr="000724BF">
        <w:rPr>
          <w:szCs w:val="28"/>
          <w:lang w:eastAsia="ru-RU"/>
        </w:rPr>
        <w:t>(1)</w:t>
      </w:r>
    </w:p>
    <w:p w:rsidR="00E42EDF" w:rsidRPr="00721B4C" w:rsidRDefault="00E42EDF" w:rsidP="000724BF">
      <w:pPr>
        <w:spacing w:after="0" w:line="360" w:lineRule="auto"/>
        <w:ind w:firstLine="709"/>
        <w:jc w:val="right"/>
        <w:rPr>
          <w:szCs w:val="28"/>
          <w:lang w:eastAsia="ru-RU"/>
        </w:rPr>
      </w:pPr>
    </w:p>
    <w:p w:rsidR="00E42EDF" w:rsidRPr="001B0F9E" w:rsidRDefault="00E42EDF" w:rsidP="00414854">
      <w:pPr>
        <w:spacing w:after="0" w:line="360" w:lineRule="auto"/>
        <w:ind w:firstLine="851"/>
        <w:jc w:val="both"/>
        <w:rPr>
          <w:spacing w:val="-1"/>
          <w:szCs w:val="28"/>
          <w:lang w:eastAsia="ru-RU"/>
        </w:rPr>
      </w:pPr>
      <w:r>
        <w:rPr>
          <w:spacing w:val="-1"/>
          <w:szCs w:val="28"/>
          <w:lang w:eastAsia="ru-RU"/>
        </w:rPr>
        <w:t>С</w:t>
      </w:r>
      <w:r w:rsidRPr="000724BF">
        <w:rPr>
          <w:spacing w:val="-1"/>
          <w:szCs w:val="28"/>
          <w:lang w:eastAsia="ru-RU"/>
        </w:rPr>
        <w:t xml:space="preserve">мысл данной методики состоит в следующем, чем ближе значение показателя, полученного в результате оценки степени соответствия </w:t>
      </w:r>
      <w:r>
        <w:rPr>
          <w:spacing w:val="-1"/>
          <w:szCs w:val="28"/>
          <w:lang w:eastAsia="ru-RU"/>
        </w:rPr>
        <w:t>«</w:t>
      </w:r>
      <w:r w:rsidRPr="000724BF">
        <w:rPr>
          <w:spacing w:val="-1"/>
          <w:szCs w:val="28"/>
          <w:lang w:eastAsia="ru-RU"/>
        </w:rPr>
        <w:t>фактического распределения темпов роста частных показателей ресурсоемкости их распределению с учетом полезности затрат производственных ресурсов, к единице, тем выше эффективность развития экономического механизма ресурсосбережения с учетом предельной полезности затрат производственных ресурсов</w:t>
      </w:r>
      <w:r>
        <w:rPr>
          <w:spacing w:val="-1"/>
          <w:szCs w:val="28"/>
          <w:lang w:eastAsia="ru-RU"/>
        </w:rPr>
        <w:t xml:space="preserve">» </w:t>
      </w:r>
      <w:r w:rsidRPr="001B0F9E">
        <w:rPr>
          <w:spacing w:val="-1"/>
          <w:szCs w:val="28"/>
          <w:lang w:eastAsia="ru-RU"/>
        </w:rPr>
        <w:t>[1].</w:t>
      </w:r>
    </w:p>
    <w:p w:rsidR="00E42EDF" w:rsidRDefault="00E42EDF" w:rsidP="000724BF">
      <w:pPr>
        <w:spacing w:after="0" w:line="360" w:lineRule="auto"/>
        <w:ind w:firstLine="709"/>
        <w:jc w:val="both"/>
        <w:rPr>
          <w:szCs w:val="28"/>
          <w:lang w:eastAsia="ru-RU"/>
        </w:rPr>
      </w:pPr>
      <w:r w:rsidRPr="000724BF">
        <w:rPr>
          <w:szCs w:val="28"/>
          <w:lang w:eastAsia="ru-RU"/>
        </w:rPr>
        <w:t>Для оценки используются коэффициенты Спирмена и Кендалла:</w:t>
      </w:r>
    </w:p>
    <w:p w:rsidR="00E42EDF" w:rsidRPr="002A6127" w:rsidRDefault="00E42EDF" w:rsidP="000724BF">
      <w:pPr>
        <w:spacing w:after="0" w:line="360" w:lineRule="auto"/>
        <w:ind w:firstLine="709"/>
        <w:jc w:val="both"/>
        <w:rPr>
          <w:szCs w:val="28"/>
          <w:lang w:eastAsia="ru-RU"/>
        </w:rPr>
      </w:pPr>
    </w:p>
    <w:p w:rsidR="00E42EDF" w:rsidRDefault="00E42EDF" w:rsidP="000724BF">
      <w:pPr>
        <w:spacing w:after="0" w:line="360" w:lineRule="auto"/>
        <w:ind w:firstLine="709"/>
        <w:jc w:val="right"/>
        <w:rPr>
          <w:szCs w:val="28"/>
          <w:lang w:eastAsia="ru-RU"/>
        </w:rPr>
      </w:pPr>
      <w:r w:rsidRPr="000724BF">
        <w:rPr>
          <w:rFonts w:eastAsia="Times New Roman"/>
          <w:position w:val="-28"/>
          <w:szCs w:val="28"/>
          <w:lang w:eastAsia="ru-RU"/>
        </w:rPr>
        <w:object w:dxaOrig="1980" w:dyaOrig="999">
          <v:shape id="_x0000_i1026" type="#_x0000_t75" style="width:99pt;height:49.2pt" o:ole="">
            <v:imagedata r:id="rId10" o:title=""/>
          </v:shape>
          <o:OLEObject Type="Embed" ProgID="Equation.3" ShapeID="_x0000_i1026" DrawAspect="Content" ObjectID="_1632299443" r:id="rId11"/>
        </w:object>
      </w:r>
      <w:r w:rsidRPr="002A6127">
        <w:rPr>
          <w:szCs w:val="28"/>
          <w:lang w:eastAsia="ru-RU"/>
        </w:rPr>
        <w:t xml:space="preserve">                                                           </w:t>
      </w:r>
      <w:r w:rsidRPr="000724BF">
        <w:rPr>
          <w:szCs w:val="28"/>
          <w:lang w:eastAsia="ru-RU"/>
        </w:rPr>
        <w:t>(</w:t>
      </w:r>
      <w:r w:rsidRPr="00AE41CB">
        <w:rPr>
          <w:szCs w:val="28"/>
          <w:lang w:eastAsia="ru-RU"/>
        </w:rPr>
        <w:t>2</w:t>
      </w:r>
      <w:r w:rsidRPr="000724BF">
        <w:rPr>
          <w:szCs w:val="28"/>
          <w:lang w:eastAsia="ru-RU"/>
        </w:rPr>
        <w:t>)</w:t>
      </w:r>
    </w:p>
    <w:p w:rsidR="00E42EDF" w:rsidRPr="002A6127" w:rsidRDefault="00E42EDF" w:rsidP="000724BF">
      <w:pPr>
        <w:spacing w:after="0" w:line="360" w:lineRule="auto"/>
        <w:ind w:firstLine="709"/>
        <w:jc w:val="right"/>
        <w:rPr>
          <w:szCs w:val="28"/>
          <w:lang w:eastAsia="ru-RU"/>
        </w:rPr>
      </w:pPr>
    </w:p>
    <w:p w:rsidR="00E42EDF" w:rsidRPr="003B3E6C" w:rsidRDefault="00E42EDF" w:rsidP="003B3E6C">
      <w:pPr>
        <w:spacing w:after="0" w:line="360" w:lineRule="auto"/>
        <w:ind w:firstLine="709"/>
        <w:jc w:val="both"/>
        <w:rPr>
          <w:sz w:val="24"/>
          <w:szCs w:val="28"/>
          <w:lang w:eastAsia="ru-RU"/>
        </w:rPr>
      </w:pPr>
      <w:r w:rsidRPr="003B3E6C">
        <w:rPr>
          <w:sz w:val="24"/>
          <w:szCs w:val="28"/>
          <w:lang w:eastAsia="ru-RU"/>
        </w:rPr>
        <w:t xml:space="preserve">где </w:t>
      </w:r>
      <w:r w:rsidRPr="003B3E6C">
        <w:rPr>
          <w:i/>
          <w:sz w:val="24"/>
          <w:szCs w:val="28"/>
          <w:lang w:eastAsia="ru-RU"/>
        </w:rPr>
        <w:t>К</w:t>
      </w:r>
      <w:r w:rsidRPr="003B3E6C">
        <w:rPr>
          <w:i/>
          <w:sz w:val="24"/>
          <w:szCs w:val="28"/>
          <w:vertAlign w:val="subscript"/>
          <w:lang w:val="en-US" w:eastAsia="ru-RU"/>
        </w:rPr>
        <w:t>sp</w:t>
      </w:r>
      <w:r w:rsidRPr="003B3E6C">
        <w:rPr>
          <w:sz w:val="24"/>
          <w:szCs w:val="28"/>
          <w:lang w:eastAsia="ru-RU"/>
        </w:rPr>
        <w:t xml:space="preserve"> – коэффициент Спирмена;</w:t>
      </w:r>
    </w:p>
    <w:p w:rsidR="00E42EDF" w:rsidRPr="003B3E6C" w:rsidRDefault="00E42EDF" w:rsidP="003B3E6C">
      <w:pPr>
        <w:spacing w:after="0" w:line="360" w:lineRule="auto"/>
        <w:ind w:firstLine="709"/>
        <w:jc w:val="both"/>
        <w:rPr>
          <w:sz w:val="24"/>
          <w:szCs w:val="28"/>
          <w:lang w:eastAsia="ru-RU"/>
        </w:rPr>
      </w:pPr>
      <w:r w:rsidRPr="003B3E6C">
        <w:rPr>
          <w:i/>
          <w:sz w:val="24"/>
          <w:szCs w:val="28"/>
          <w:lang w:val="en-US" w:eastAsia="ru-RU"/>
        </w:rPr>
        <w:t>m</w:t>
      </w:r>
      <w:r w:rsidRPr="003B3E6C">
        <w:rPr>
          <w:sz w:val="24"/>
          <w:szCs w:val="28"/>
          <w:lang w:eastAsia="ru-RU"/>
        </w:rPr>
        <w:t xml:space="preserve"> – общее количество показателей;</w:t>
      </w:r>
    </w:p>
    <w:p w:rsidR="00E42EDF" w:rsidRDefault="00E42EDF" w:rsidP="003B3E6C">
      <w:pPr>
        <w:spacing w:after="0" w:line="360" w:lineRule="auto"/>
        <w:ind w:firstLine="709"/>
        <w:jc w:val="both"/>
        <w:rPr>
          <w:sz w:val="24"/>
          <w:szCs w:val="28"/>
          <w:lang w:eastAsia="ru-RU"/>
        </w:rPr>
      </w:pPr>
      <w:r w:rsidRPr="003B3E6C">
        <w:rPr>
          <w:i/>
          <w:sz w:val="24"/>
          <w:szCs w:val="28"/>
          <w:lang w:val="en-US" w:eastAsia="ru-RU"/>
        </w:rPr>
        <w:t>D</w:t>
      </w:r>
      <w:r w:rsidRPr="003B3E6C">
        <w:rPr>
          <w:i/>
          <w:sz w:val="24"/>
          <w:szCs w:val="28"/>
          <w:vertAlign w:val="subscript"/>
          <w:lang w:val="en-US" w:eastAsia="ru-RU"/>
        </w:rPr>
        <w:t>i</w:t>
      </w:r>
      <w:r w:rsidRPr="003B3E6C">
        <w:rPr>
          <w:sz w:val="24"/>
          <w:szCs w:val="28"/>
          <w:lang w:eastAsia="ru-RU"/>
        </w:rPr>
        <w:t xml:space="preserve"> – разность между рангами.</w:t>
      </w:r>
    </w:p>
    <w:p w:rsidR="00E42EDF" w:rsidRPr="002A6127" w:rsidRDefault="00E42EDF" w:rsidP="003B3E6C">
      <w:pPr>
        <w:spacing w:after="0" w:line="360" w:lineRule="auto"/>
        <w:ind w:firstLine="709"/>
        <w:jc w:val="both"/>
        <w:rPr>
          <w:sz w:val="24"/>
          <w:szCs w:val="28"/>
          <w:lang w:eastAsia="ru-RU"/>
        </w:rPr>
      </w:pPr>
    </w:p>
    <w:p w:rsidR="00E42EDF" w:rsidRDefault="00E42EDF" w:rsidP="00721B4C">
      <w:pPr>
        <w:spacing w:after="0" w:line="360" w:lineRule="auto"/>
        <w:ind w:left="1134" w:hanging="708"/>
        <w:jc w:val="right"/>
        <w:rPr>
          <w:szCs w:val="28"/>
          <w:lang w:eastAsia="ru-RU"/>
        </w:rPr>
      </w:pPr>
      <w:r w:rsidRPr="000724BF">
        <w:rPr>
          <w:rFonts w:eastAsia="Times New Roman"/>
          <w:position w:val="-28"/>
          <w:szCs w:val="28"/>
          <w:lang w:eastAsia="ru-RU"/>
        </w:rPr>
        <w:object w:dxaOrig="2060" w:dyaOrig="999">
          <v:shape id="_x0000_i1027" type="#_x0000_t75" style="width:99pt;height:49.2pt" o:ole="">
            <v:imagedata r:id="rId12" o:title=""/>
          </v:shape>
          <o:OLEObject Type="Embed" ProgID="Equation.3" ShapeID="_x0000_i1027" DrawAspect="Content" ObjectID="_1632299444" r:id="rId13"/>
        </w:object>
      </w:r>
      <w:r w:rsidRPr="002A6127">
        <w:rPr>
          <w:szCs w:val="28"/>
          <w:lang w:eastAsia="ru-RU"/>
        </w:rPr>
        <w:t xml:space="preserve">                                                        </w:t>
      </w:r>
      <w:r w:rsidRPr="000724BF">
        <w:rPr>
          <w:szCs w:val="28"/>
          <w:lang w:eastAsia="ru-RU"/>
        </w:rPr>
        <w:t>(</w:t>
      </w:r>
      <w:r w:rsidRPr="00AE41CB">
        <w:rPr>
          <w:szCs w:val="28"/>
          <w:lang w:eastAsia="ru-RU"/>
        </w:rPr>
        <w:t>3</w:t>
      </w:r>
      <w:r>
        <w:rPr>
          <w:szCs w:val="28"/>
          <w:lang w:eastAsia="ru-RU"/>
        </w:rPr>
        <w:t>)</w:t>
      </w:r>
    </w:p>
    <w:p w:rsidR="00E42EDF" w:rsidRPr="00721B4C" w:rsidRDefault="00E42EDF" w:rsidP="00721B4C">
      <w:pPr>
        <w:spacing w:after="0" w:line="360" w:lineRule="auto"/>
        <w:ind w:left="1134" w:hanging="708"/>
        <w:jc w:val="right"/>
        <w:rPr>
          <w:szCs w:val="28"/>
          <w:lang w:eastAsia="ru-RU"/>
        </w:rPr>
      </w:pPr>
    </w:p>
    <w:p w:rsidR="00E42EDF" w:rsidRPr="003B3E6C" w:rsidRDefault="00E42EDF" w:rsidP="003B3E6C">
      <w:pPr>
        <w:spacing w:after="0" w:line="360" w:lineRule="auto"/>
        <w:ind w:firstLine="709"/>
        <w:rPr>
          <w:sz w:val="24"/>
          <w:szCs w:val="24"/>
          <w:lang w:eastAsia="ru-RU"/>
        </w:rPr>
      </w:pPr>
      <w:r w:rsidRPr="003B3E6C">
        <w:rPr>
          <w:sz w:val="24"/>
          <w:szCs w:val="24"/>
          <w:lang w:eastAsia="ru-RU"/>
        </w:rPr>
        <w:t xml:space="preserve">где </w:t>
      </w:r>
      <w:r w:rsidRPr="003B3E6C">
        <w:rPr>
          <w:i/>
          <w:sz w:val="24"/>
          <w:szCs w:val="24"/>
          <w:lang w:eastAsia="ru-RU"/>
        </w:rPr>
        <w:t>К</w:t>
      </w:r>
      <w:r w:rsidRPr="003B3E6C">
        <w:rPr>
          <w:i/>
          <w:sz w:val="24"/>
          <w:szCs w:val="24"/>
          <w:vertAlign w:val="subscript"/>
          <w:lang w:val="en-US" w:eastAsia="ru-RU"/>
        </w:rPr>
        <w:t>Ken</w:t>
      </w:r>
      <w:r w:rsidRPr="003B3E6C">
        <w:rPr>
          <w:sz w:val="24"/>
          <w:szCs w:val="24"/>
          <w:lang w:eastAsia="ru-RU"/>
        </w:rPr>
        <w:t xml:space="preserve"> – коэффициент Кендалла;</w:t>
      </w:r>
    </w:p>
    <w:p w:rsidR="00E42EDF" w:rsidRPr="003B3E6C" w:rsidRDefault="00E42EDF" w:rsidP="003B3E6C">
      <w:pPr>
        <w:spacing w:after="0" w:line="360" w:lineRule="auto"/>
        <w:ind w:firstLine="709"/>
        <w:rPr>
          <w:sz w:val="24"/>
          <w:szCs w:val="24"/>
          <w:lang w:eastAsia="ru-RU"/>
        </w:rPr>
      </w:pPr>
      <w:r w:rsidRPr="003B3E6C">
        <w:rPr>
          <w:i/>
          <w:sz w:val="24"/>
          <w:szCs w:val="24"/>
          <w:lang w:val="en-US" w:eastAsia="ru-RU"/>
        </w:rPr>
        <w:t>S</w:t>
      </w:r>
      <w:r w:rsidRPr="003B3E6C">
        <w:rPr>
          <w:i/>
          <w:sz w:val="24"/>
          <w:szCs w:val="24"/>
          <w:vertAlign w:val="subscript"/>
          <w:lang w:val="en-US" w:eastAsia="ru-RU"/>
        </w:rPr>
        <w:t>i</w:t>
      </w:r>
      <w:r w:rsidRPr="003B3E6C">
        <w:rPr>
          <w:sz w:val="24"/>
          <w:szCs w:val="24"/>
          <w:lang w:eastAsia="ru-RU"/>
        </w:rPr>
        <w:t xml:space="preserve"> – инверсия </w:t>
      </w:r>
      <w:r w:rsidRPr="003B3E6C">
        <w:rPr>
          <w:i/>
          <w:sz w:val="24"/>
          <w:szCs w:val="24"/>
          <w:lang w:val="en-US" w:eastAsia="ru-RU"/>
        </w:rPr>
        <w:t>i</w:t>
      </w:r>
      <w:r w:rsidRPr="003B3E6C">
        <w:rPr>
          <w:sz w:val="24"/>
          <w:szCs w:val="24"/>
          <w:lang w:eastAsia="ru-RU"/>
        </w:rPr>
        <w:t>-го показателя.</w:t>
      </w:r>
    </w:p>
    <w:p w:rsidR="00E42EDF" w:rsidRPr="000724BF" w:rsidRDefault="00E42EDF" w:rsidP="003B3E6C">
      <w:pPr>
        <w:spacing w:after="0" w:line="360" w:lineRule="auto"/>
        <w:jc w:val="center"/>
        <w:rPr>
          <w:szCs w:val="28"/>
          <w:lang w:eastAsia="ru-RU"/>
        </w:rPr>
      </w:pPr>
    </w:p>
    <w:p w:rsidR="00E42EDF" w:rsidRDefault="00E42EDF" w:rsidP="00721B4C">
      <w:pPr>
        <w:spacing w:after="0" w:line="360" w:lineRule="auto"/>
        <w:ind w:firstLine="709"/>
        <w:jc w:val="both"/>
        <w:rPr>
          <w:spacing w:val="-4"/>
          <w:szCs w:val="28"/>
          <w:lang w:eastAsia="ru-RU"/>
        </w:rPr>
      </w:pPr>
      <w:r w:rsidRPr="003B3E6C">
        <w:rPr>
          <w:spacing w:val="-4"/>
          <w:szCs w:val="28"/>
          <w:lang w:eastAsia="ru-RU"/>
        </w:rPr>
        <w:t>В результате проведенных расчетов коэффициент Спирмена составил 0,671, коэффициент Кэндалла 0,567. Комплексный коэффициент эффективности экономического механизма ресурсосбережения рассчитывается при помощи формулы:</w:t>
      </w:r>
    </w:p>
    <w:p w:rsidR="00E42EDF" w:rsidRPr="002A6127" w:rsidRDefault="00E42EDF" w:rsidP="00721B4C">
      <w:pPr>
        <w:spacing w:after="0" w:line="360" w:lineRule="auto"/>
        <w:ind w:firstLine="709"/>
        <w:jc w:val="both"/>
        <w:rPr>
          <w:spacing w:val="-4"/>
          <w:szCs w:val="28"/>
          <w:lang w:eastAsia="ru-RU"/>
        </w:rPr>
      </w:pPr>
    </w:p>
    <w:p w:rsidR="00E42EDF" w:rsidRDefault="00E42EDF" w:rsidP="00721B4C">
      <w:pPr>
        <w:spacing w:after="0" w:line="360" w:lineRule="auto"/>
        <w:jc w:val="right"/>
        <w:rPr>
          <w:szCs w:val="28"/>
          <w:lang w:eastAsia="ru-RU"/>
        </w:rPr>
      </w:pPr>
      <w:r w:rsidRPr="000724BF">
        <w:rPr>
          <w:rFonts w:eastAsia="Times New Roman"/>
          <w:position w:val="-24"/>
          <w:szCs w:val="28"/>
          <w:lang w:eastAsia="ru-RU"/>
        </w:rPr>
        <w:object w:dxaOrig="2600" w:dyaOrig="660">
          <v:shape id="_x0000_i1028" type="#_x0000_t75" style="width:141.6pt;height:36.6pt" o:ole="">
            <v:imagedata r:id="rId14" o:title=""/>
          </v:shape>
          <o:OLEObject Type="Embed" ProgID="Equation.3" ShapeID="_x0000_i1028" DrawAspect="Content" ObjectID="_1632299445" r:id="rId15"/>
        </w:object>
      </w:r>
      <w:r w:rsidRPr="002A6127">
        <w:rPr>
          <w:szCs w:val="28"/>
          <w:lang w:eastAsia="ru-RU"/>
        </w:rPr>
        <w:t xml:space="preserve">                                              (4)</w:t>
      </w:r>
    </w:p>
    <w:p w:rsidR="00E42EDF" w:rsidRPr="002A6127" w:rsidRDefault="00E42EDF" w:rsidP="00721B4C">
      <w:pPr>
        <w:spacing w:after="0" w:line="360" w:lineRule="auto"/>
        <w:jc w:val="right"/>
        <w:rPr>
          <w:szCs w:val="28"/>
          <w:lang w:eastAsia="ru-RU"/>
        </w:rPr>
      </w:pPr>
    </w:p>
    <w:p w:rsidR="00E42EDF" w:rsidRDefault="00E42EDF" w:rsidP="000724BF">
      <w:pPr>
        <w:spacing w:after="0" w:line="360" w:lineRule="auto"/>
        <w:ind w:firstLine="709"/>
        <w:jc w:val="both"/>
        <w:rPr>
          <w:szCs w:val="28"/>
          <w:lang w:eastAsia="ru-RU"/>
        </w:rPr>
      </w:pPr>
      <w:r w:rsidRPr="000724BF">
        <w:rPr>
          <w:szCs w:val="28"/>
          <w:lang w:eastAsia="ru-RU"/>
        </w:rPr>
        <w:t>Комплексный коэффициент эффективности составит 0,655. При оценке эффективности экономического механизма ресурсосбережения используется следующая шкала</w:t>
      </w:r>
      <w:r>
        <w:rPr>
          <w:szCs w:val="28"/>
          <w:lang w:eastAsia="ru-RU"/>
        </w:rPr>
        <w:t xml:space="preserve"> данного показателя (таблица 2</w:t>
      </w:r>
      <w:r w:rsidRPr="000724BF">
        <w:rPr>
          <w:szCs w:val="28"/>
          <w:lang w:eastAsia="ru-RU"/>
        </w:rPr>
        <w:t>).</w:t>
      </w:r>
      <w:r>
        <w:rPr>
          <w:szCs w:val="28"/>
          <w:lang w:eastAsia="ru-RU"/>
        </w:rPr>
        <w:t xml:space="preserve"> </w:t>
      </w:r>
    </w:p>
    <w:p w:rsidR="00E42EDF" w:rsidRDefault="00E42EDF" w:rsidP="007D0933">
      <w:pPr>
        <w:spacing w:after="0" w:line="360" w:lineRule="auto"/>
        <w:ind w:firstLine="709"/>
        <w:jc w:val="both"/>
        <w:rPr>
          <w:szCs w:val="28"/>
          <w:lang w:eastAsia="ru-RU"/>
        </w:rPr>
      </w:pPr>
      <w:r w:rsidRPr="000724BF">
        <w:rPr>
          <w:szCs w:val="28"/>
          <w:lang w:eastAsia="ru-RU"/>
        </w:rPr>
        <w:t>Полученные значения комплексного коэффициента оценки свидетельствуют о том, что эффективность экономического механизма ресурсосбережения в промышленном плодоводстве находится на среднем уровне, то есть</w:t>
      </w:r>
      <w:r>
        <w:rPr>
          <w:szCs w:val="28"/>
          <w:lang w:eastAsia="ru-RU"/>
        </w:rPr>
        <w:t>, как отмечали в ранних исследованиях «</w:t>
      </w:r>
      <w:r w:rsidRPr="000724BF">
        <w:rPr>
          <w:szCs w:val="28"/>
          <w:lang w:eastAsia="ru-RU"/>
        </w:rPr>
        <w:t>возникает необходимость в оптимизации показателей ресурсоемкости производственно-технологических процессов</w:t>
      </w:r>
      <w:r>
        <w:rPr>
          <w:szCs w:val="28"/>
          <w:lang w:eastAsia="ru-RU"/>
        </w:rPr>
        <w:t>»</w:t>
      </w:r>
      <w:r w:rsidRPr="00590AB7">
        <w:rPr>
          <w:szCs w:val="28"/>
          <w:lang w:eastAsia="ru-RU"/>
        </w:rPr>
        <w:t xml:space="preserve"> [</w:t>
      </w:r>
      <w:r>
        <w:rPr>
          <w:szCs w:val="28"/>
          <w:lang w:eastAsia="ru-RU"/>
        </w:rPr>
        <w:t>5</w:t>
      </w:r>
      <w:r w:rsidRPr="00590AB7">
        <w:rPr>
          <w:szCs w:val="28"/>
          <w:lang w:eastAsia="ru-RU"/>
        </w:rPr>
        <w:t>]</w:t>
      </w:r>
      <w:r>
        <w:rPr>
          <w:szCs w:val="28"/>
          <w:lang w:eastAsia="ru-RU"/>
        </w:rPr>
        <w:t>.</w:t>
      </w:r>
    </w:p>
    <w:p w:rsidR="00E42EDF" w:rsidRDefault="00E42EDF" w:rsidP="007D0933">
      <w:pPr>
        <w:spacing w:after="0" w:line="360" w:lineRule="auto"/>
        <w:ind w:firstLine="708"/>
        <w:jc w:val="both"/>
        <w:rPr>
          <w:szCs w:val="28"/>
          <w:lang w:eastAsia="ru-RU"/>
        </w:rPr>
      </w:pPr>
      <w:r>
        <w:rPr>
          <w:szCs w:val="28"/>
          <w:lang w:eastAsia="ru-RU"/>
        </w:rPr>
        <w:t xml:space="preserve">Далее в таблице 2 представлена </w:t>
      </w:r>
      <w:r w:rsidRPr="000724BF">
        <w:rPr>
          <w:szCs w:val="28"/>
          <w:lang w:eastAsia="ru-RU"/>
        </w:rPr>
        <w:t>Шкала оценки эффективности экономического механ</w:t>
      </w:r>
      <w:r>
        <w:rPr>
          <w:szCs w:val="28"/>
          <w:lang w:eastAsia="ru-RU"/>
        </w:rPr>
        <w:t>и</w:t>
      </w:r>
      <w:r w:rsidRPr="000724BF">
        <w:rPr>
          <w:szCs w:val="28"/>
          <w:lang w:eastAsia="ru-RU"/>
        </w:rPr>
        <w:t>зма ресурсосбережения</w:t>
      </w:r>
      <w:r>
        <w:rPr>
          <w:szCs w:val="28"/>
          <w:lang w:eastAsia="ru-RU"/>
        </w:rPr>
        <w:t xml:space="preserve"> в промышленном плодоводстве,  распределенная на 3 интервала. </w:t>
      </w:r>
    </w:p>
    <w:p w:rsidR="00E42EDF" w:rsidRDefault="00E42EDF" w:rsidP="003B3E6C">
      <w:pPr>
        <w:spacing w:after="0" w:line="360" w:lineRule="auto"/>
        <w:jc w:val="center"/>
        <w:rPr>
          <w:szCs w:val="28"/>
          <w:lang w:val="en-US" w:eastAsia="ru-RU"/>
        </w:rPr>
      </w:pPr>
    </w:p>
    <w:p w:rsidR="00E42EDF" w:rsidRDefault="00E42EDF" w:rsidP="003B3E6C">
      <w:pPr>
        <w:spacing w:after="0" w:line="360" w:lineRule="auto"/>
        <w:jc w:val="center"/>
        <w:rPr>
          <w:szCs w:val="28"/>
          <w:lang w:val="en-US" w:eastAsia="ru-RU"/>
        </w:rPr>
      </w:pPr>
    </w:p>
    <w:p w:rsidR="00E42EDF" w:rsidRPr="00A6637D" w:rsidRDefault="00E42EDF" w:rsidP="003B3E6C">
      <w:pPr>
        <w:spacing w:after="0" w:line="360" w:lineRule="auto"/>
        <w:jc w:val="center"/>
        <w:rPr>
          <w:szCs w:val="28"/>
          <w:lang w:val="en-US" w:eastAsia="ru-RU"/>
        </w:rPr>
      </w:pPr>
    </w:p>
    <w:p w:rsidR="00E42EDF" w:rsidRDefault="00E42EDF" w:rsidP="000724BF">
      <w:pPr>
        <w:spacing w:after="0" w:line="360" w:lineRule="auto"/>
        <w:jc w:val="both"/>
        <w:rPr>
          <w:szCs w:val="28"/>
          <w:lang w:eastAsia="ru-RU"/>
        </w:rPr>
      </w:pPr>
      <w:r>
        <w:rPr>
          <w:szCs w:val="28"/>
          <w:lang w:eastAsia="ru-RU"/>
        </w:rPr>
        <w:t>Таблица 2</w:t>
      </w:r>
      <w:r w:rsidRPr="000724BF">
        <w:rPr>
          <w:szCs w:val="28"/>
          <w:lang w:eastAsia="ru-RU"/>
        </w:rPr>
        <w:t xml:space="preserve"> – Шкала оценки эффективности экономического механизма </w:t>
      </w:r>
    </w:p>
    <w:p w:rsidR="00E42EDF" w:rsidRPr="000724BF" w:rsidRDefault="00E42EDF" w:rsidP="00D5513B">
      <w:pPr>
        <w:spacing w:after="0" w:line="360" w:lineRule="auto"/>
        <w:ind w:firstLine="1560"/>
        <w:jc w:val="both"/>
        <w:rPr>
          <w:szCs w:val="28"/>
          <w:lang w:eastAsia="ru-RU"/>
        </w:rPr>
      </w:pPr>
      <w:r w:rsidRPr="000724BF">
        <w:rPr>
          <w:szCs w:val="28"/>
          <w:lang w:eastAsia="ru-RU"/>
        </w:rPr>
        <w:t>ресурсосбережения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27"/>
        <w:gridCol w:w="7059"/>
      </w:tblGrid>
      <w:tr w:rsidR="00E42EDF" w:rsidRPr="003644EA" w:rsidTr="003644EA">
        <w:tc>
          <w:tcPr>
            <w:tcW w:w="1199" w:type="pct"/>
          </w:tcPr>
          <w:p w:rsidR="00E42EDF" w:rsidRPr="003644EA" w:rsidRDefault="00E42EDF" w:rsidP="003644EA">
            <w:pPr>
              <w:spacing w:after="0" w:line="240" w:lineRule="auto"/>
              <w:jc w:val="center"/>
              <w:rPr>
                <w:sz w:val="24"/>
                <w:szCs w:val="24"/>
                <w:lang w:val="en-US" w:eastAsia="ru-RU"/>
              </w:rPr>
            </w:pPr>
            <w:r w:rsidRPr="003644EA">
              <w:rPr>
                <w:sz w:val="24"/>
                <w:szCs w:val="24"/>
                <w:lang w:eastAsia="ru-RU"/>
              </w:rPr>
              <w:t>Значения</w:t>
            </w:r>
          </w:p>
          <w:p w:rsidR="00E42EDF" w:rsidRPr="003644EA" w:rsidRDefault="00E42EDF" w:rsidP="003644EA">
            <w:pPr>
              <w:spacing w:after="0" w:line="240" w:lineRule="auto"/>
              <w:jc w:val="center"/>
              <w:rPr>
                <w:sz w:val="24"/>
                <w:szCs w:val="24"/>
                <w:lang w:eastAsia="ru-RU"/>
              </w:rPr>
            </w:pPr>
            <w:r w:rsidRPr="003644EA">
              <w:rPr>
                <w:sz w:val="24"/>
                <w:szCs w:val="24"/>
                <w:lang w:eastAsia="ru-RU"/>
              </w:rPr>
              <w:t>ресурсоемкости</w:t>
            </w:r>
          </w:p>
        </w:tc>
        <w:tc>
          <w:tcPr>
            <w:tcW w:w="3801" w:type="pct"/>
            <w:vAlign w:val="center"/>
          </w:tcPr>
          <w:p w:rsidR="00E42EDF" w:rsidRPr="003644EA" w:rsidRDefault="00E42EDF" w:rsidP="003644EA">
            <w:pPr>
              <w:spacing w:after="0" w:line="240" w:lineRule="auto"/>
              <w:jc w:val="center"/>
              <w:rPr>
                <w:sz w:val="24"/>
                <w:szCs w:val="24"/>
                <w:lang w:eastAsia="ru-RU"/>
              </w:rPr>
            </w:pPr>
            <w:r w:rsidRPr="003644EA">
              <w:rPr>
                <w:sz w:val="24"/>
                <w:szCs w:val="24"/>
                <w:lang w:eastAsia="ru-RU"/>
              </w:rPr>
              <w:t>Семантическая интерпретация</w:t>
            </w:r>
          </w:p>
        </w:tc>
      </w:tr>
      <w:tr w:rsidR="00E42EDF" w:rsidRPr="003644EA" w:rsidTr="003644EA">
        <w:tc>
          <w:tcPr>
            <w:tcW w:w="1199" w:type="pct"/>
            <w:vAlign w:val="center"/>
          </w:tcPr>
          <w:p w:rsidR="00E42EDF" w:rsidRPr="003644EA" w:rsidRDefault="00E42EDF" w:rsidP="003644EA">
            <w:pPr>
              <w:spacing w:after="0" w:line="240" w:lineRule="auto"/>
              <w:jc w:val="center"/>
              <w:rPr>
                <w:sz w:val="24"/>
                <w:szCs w:val="24"/>
                <w:lang w:eastAsia="ru-RU"/>
              </w:rPr>
            </w:pPr>
            <w:r w:rsidRPr="003644EA">
              <w:rPr>
                <w:sz w:val="24"/>
                <w:szCs w:val="24"/>
                <w:lang w:eastAsia="ru-RU"/>
              </w:rPr>
              <w:t xml:space="preserve">0,000 ≤ </w:t>
            </w:r>
            <w:r w:rsidRPr="003644EA">
              <w:rPr>
                <w:i/>
                <w:sz w:val="24"/>
                <w:szCs w:val="24"/>
                <w:lang w:eastAsia="ru-RU"/>
              </w:rPr>
              <w:t>К</w:t>
            </w:r>
            <w:r w:rsidRPr="003644EA">
              <w:rPr>
                <w:i/>
                <w:sz w:val="24"/>
                <w:szCs w:val="24"/>
                <w:vertAlign w:val="subscript"/>
                <w:lang w:eastAsia="ru-RU"/>
              </w:rPr>
              <w:t>эф</w:t>
            </w:r>
            <w:r w:rsidRPr="003644EA">
              <w:rPr>
                <w:sz w:val="24"/>
                <w:szCs w:val="24"/>
                <w:lang w:eastAsia="ru-RU"/>
              </w:rPr>
              <w:t xml:space="preserve"> ≤ 0,330</w:t>
            </w:r>
          </w:p>
        </w:tc>
        <w:tc>
          <w:tcPr>
            <w:tcW w:w="3801" w:type="pct"/>
          </w:tcPr>
          <w:p w:rsidR="00E42EDF" w:rsidRPr="003644EA" w:rsidRDefault="00E42EDF" w:rsidP="003644EA">
            <w:pPr>
              <w:spacing w:after="0" w:line="240" w:lineRule="auto"/>
              <w:jc w:val="both"/>
              <w:rPr>
                <w:sz w:val="24"/>
                <w:szCs w:val="24"/>
                <w:lang w:eastAsia="ru-RU"/>
              </w:rPr>
            </w:pPr>
            <w:r w:rsidRPr="003644EA">
              <w:rPr>
                <w:sz w:val="24"/>
                <w:szCs w:val="24"/>
                <w:lang w:eastAsia="ru-RU"/>
              </w:rPr>
              <w:t>Низкая эффективность развития экономического механизма ресурсосбережения, то есть развитие экономического механизма ресурсосбережения осуществляется без учета полезности производственных ресурсов отраслевого производства</w:t>
            </w:r>
          </w:p>
        </w:tc>
      </w:tr>
      <w:tr w:rsidR="00E42EDF" w:rsidRPr="003644EA" w:rsidTr="003644EA">
        <w:tc>
          <w:tcPr>
            <w:tcW w:w="1199" w:type="pct"/>
            <w:vAlign w:val="center"/>
          </w:tcPr>
          <w:p w:rsidR="00E42EDF" w:rsidRPr="003644EA" w:rsidRDefault="00E42EDF" w:rsidP="003644EA">
            <w:pPr>
              <w:spacing w:after="0" w:line="240" w:lineRule="auto"/>
              <w:jc w:val="center"/>
              <w:rPr>
                <w:sz w:val="24"/>
                <w:szCs w:val="24"/>
                <w:lang w:eastAsia="ru-RU"/>
              </w:rPr>
            </w:pPr>
            <w:r w:rsidRPr="003644EA">
              <w:rPr>
                <w:sz w:val="24"/>
                <w:szCs w:val="24"/>
                <w:lang w:eastAsia="ru-RU"/>
              </w:rPr>
              <w:t xml:space="preserve">0,331 ≤ </w:t>
            </w:r>
            <w:r w:rsidRPr="003644EA">
              <w:rPr>
                <w:i/>
                <w:sz w:val="24"/>
                <w:szCs w:val="24"/>
                <w:lang w:eastAsia="ru-RU"/>
              </w:rPr>
              <w:t>К</w:t>
            </w:r>
            <w:r w:rsidRPr="003644EA">
              <w:rPr>
                <w:i/>
                <w:sz w:val="24"/>
                <w:szCs w:val="24"/>
                <w:vertAlign w:val="subscript"/>
                <w:lang w:eastAsia="ru-RU"/>
              </w:rPr>
              <w:t>эф</w:t>
            </w:r>
            <w:r w:rsidRPr="003644EA">
              <w:rPr>
                <w:sz w:val="24"/>
                <w:szCs w:val="24"/>
                <w:lang w:eastAsia="ru-RU"/>
              </w:rPr>
              <w:t xml:space="preserve"> ≤ 0,660</w:t>
            </w:r>
          </w:p>
        </w:tc>
        <w:tc>
          <w:tcPr>
            <w:tcW w:w="3801" w:type="pct"/>
          </w:tcPr>
          <w:p w:rsidR="00E42EDF" w:rsidRPr="003644EA" w:rsidRDefault="00E42EDF" w:rsidP="003644EA">
            <w:pPr>
              <w:spacing w:after="0" w:line="240" w:lineRule="auto"/>
              <w:jc w:val="both"/>
              <w:rPr>
                <w:sz w:val="24"/>
                <w:szCs w:val="24"/>
                <w:lang w:eastAsia="ru-RU"/>
              </w:rPr>
            </w:pPr>
            <w:r w:rsidRPr="003644EA">
              <w:rPr>
                <w:sz w:val="24"/>
                <w:szCs w:val="24"/>
                <w:lang w:eastAsia="ru-RU"/>
              </w:rPr>
              <w:t>Средняя эффективность развития экономического механизма ресурсосбережения, то есть при развитии экономического механизма ресурсосбережения недостаточно учитывается полезность производственных ресурсов отраслевого производства</w:t>
            </w:r>
          </w:p>
        </w:tc>
      </w:tr>
      <w:tr w:rsidR="00E42EDF" w:rsidRPr="003644EA" w:rsidTr="003644EA">
        <w:tc>
          <w:tcPr>
            <w:tcW w:w="1199" w:type="pct"/>
            <w:vAlign w:val="center"/>
          </w:tcPr>
          <w:p w:rsidR="00E42EDF" w:rsidRPr="003644EA" w:rsidRDefault="00E42EDF" w:rsidP="003644EA">
            <w:pPr>
              <w:spacing w:after="0" w:line="240" w:lineRule="auto"/>
              <w:jc w:val="center"/>
              <w:rPr>
                <w:sz w:val="24"/>
                <w:szCs w:val="24"/>
                <w:lang w:eastAsia="ru-RU"/>
              </w:rPr>
            </w:pPr>
            <w:r w:rsidRPr="003644EA">
              <w:rPr>
                <w:sz w:val="24"/>
                <w:szCs w:val="24"/>
                <w:lang w:eastAsia="ru-RU"/>
              </w:rPr>
              <w:t xml:space="preserve">0,661 ≤ </w:t>
            </w:r>
            <w:r w:rsidRPr="003644EA">
              <w:rPr>
                <w:i/>
                <w:sz w:val="24"/>
                <w:szCs w:val="24"/>
                <w:lang w:eastAsia="ru-RU"/>
              </w:rPr>
              <w:t>K</w:t>
            </w:r>
            <w:r w:rsidRPr="003644EA">
              <w:rPr>
                <w:i/>
                <w:sz w:val="24"/>
                <w:szCs w:val="24"/>
                <w:vertAlign w:val="subscript"/>
                <w:lang w:eastAsia="ru-RU"/>
              </w:rPr>
              <w:t>эф</w:t>
            </w:r>
            <w:r w:rsidRPr="003644EA">
              <w:rPr>
                <w:sz w:val="24"/>
                <w:szCs w:val="24"/>
                <w:lang w:eastAsia="ru-RU"/>
              </w:rPr>
              <w:t xml:space="preserve"> ≤ 1,000</w:t>
            </w:r>
          </w:p>
        </w:tc>
        <w:tc>
          <w:tcPr>
            <w:tcW w:w="3801" w:type="pct"/>
          </w:tcPr>
          <w:p w:rsidR="00E42EDF" w:rsidRPr="003644EA" w:rsidRDefault="00E42EDF" w:rsidP="003644EA">
            <w:pPr>
              <w:spacing w:after="0" w:line="240" w:lineRule="auto"/>
              <w:jc w:val="both"/>
              <w:rPr>
                <w:sz w:val="24"/>
                <w:szCs w:val="24"/>
                <w:lang w:eastAsia="ru-RU"/>
              </w:rPr>
            </w:pPr>
            <w:r w:rsidRPr="003644EA">
              <w:rPr>
                <w:sz w:val="24"/>
                <w:szCs w:val="24"/>
                <w:lang w:eastAsia="ru-RU"/>
              </w:rPr>
              <w:t>Высокая эффективность развития экономического механизма ресурсосбережения, то есть развитие экономического механизма ресурсосбережения осуществляется на основе полезности производственных ресурсов отраслевого производства</w:t>
            </w:r>
          </w:p>
        </w:tc>
      </w:tr>
    </w:tbl>
    <w:p w:rsidR="00E42EDF" w:rsidRPr="000724BF" w:rsidRDefault="00E42EDF" w:rsidP="007D0933">
      <w:pPr>
        <w:spacing w:after="0" w:line="360" w:lineRule="auto"/>
        <w:ind w:firstLine="708"/>
        <w:jc w:val="both"/>
        <w:rPr>
          <w:szCs w:val="28"/>
          <w:lang w:eastAsia="ru-RU"/>
        </w:rPr>
      </w:pPr>
      <w:r w:rsidRPr="000724BF">
        <w:rPr>
          <w:szCs w:val="28"/>
          <w:lang w:eastAsia="ru-RU"/>
        </w:rPr>
        <w:t>Для определения оптимальных показателей ресурсоемкости необходимо установить регрессионные зависимости по технологическим процессам в разрезе отдельных видов используемых ресурсов: капитальные (амортизациоемкость), оборотные (материалоемкость и коэффициент закрепления) и трудовые</w:t>
      </w:r>
      <w:r>
        <w:rPr>
          <w:szCs w:val="28"/>
          <w:lang w:eastAsia="ru-RU"/>
        </w:rPr>
        <w:t xml:space="preserve"> (зарплатоемкость) (таблица 3</w:t>
      </w:r>
      <w:r w:rsidRPr="000724BF">
        <w:rPr>
          <w:szCs w:val="28"/>
          <w:lang w:eastAsia="ru-RU"/>
        </w:rPr>
        <w:t>).</w:t>
      </w:r>
    </w:p>
    <w:p w:rsidR="00E42EDF" w:rsidRPr="00A6637D" w:rsidRDefault="00E42EDF" w:rsidP="00A6637D">
      <w:pPr>
        <w:widowControl w:val="0"/>
        <w:shd w:val="clear" w:color="auto" w:fill="FFFFFF"/>
        <w:tabs>
          <w:tab w:val="left" w:pos="1134"/>
        </w:tabs>
        <w:spacing w:after="0" w:line="360" w:lineRule="auto"/>
        <w:ind w:firstLine="709"/>
        <w:jc w:val="both"/>
        <w:rPr>
          <w:b/>
          <w:szCs w:val="28"/>
          <w:lang w:val="en-US" w:eastAsia="ru-RU"/>
        </w:rPr>
        <w:sectPr w:rsidR="00E42EDF" w:rsidRPr="00A6637D" w:rsidSect="0094265F">
          <w:headerReference w:type="even" r:id="rId16"/>
          <w:headerReference w:type="default" r:id="rId17"/>
          <w:footerReference w:type="default" r:id="rId18"/>
          <w:pgSz w:w="11906" w:h="16838"/>
          <w:pgMar w:top="1418" w:right="1418" w:bottom="1418" w:left="1418" w:header="709" w:footer="709" w:gutter="0"/>
          <w:cols w:space="708"/>
          <w:docGrid w:linePitch="381"/>
        </w:sectPr>
      </w:pPr>
      <w:r w:rsidRPr="000177F4">
        <w:rPr>
          <w:spacing w:val="-2"/>
          <w:szCs w:val="28"/>
          <w:lang w:eastAsia="ru-RU"/>
        </w:rPr>
        <w:t>Далее для расчётного обоснования оптимальных показателей ресурсоемкости необходимо продифференцировать полученные уравнения регрессии (таблица 4).</w:t>
      </w:r>
    </w:p>
    <w:p w:rsidR="00E42EDF" w:rsidRPr="000724BF" w:rsidRDefault="00E42EDF" w:rsidP="000177F4">
      <w:pPr>
        <w:widowControl w:val="0"/>
        <w:shd w:val="clear" w:color="auto" w:fill="FFFFFF"/>
        <w:tabs>
          <w:tab w:val="left" w:pos="1134"/>
        </w:tabs>
        <w:spacing w:after="0" w:line="360" w:lineRule="auto"/>
        <w:jc w:val="both"/>
        <w:rPr>
          <w:szCs w:val="28"/>
          <w:lang w:eastAsia="ru-RU"/>
        </w:rPr>
      </w:pPr>
      <w:r w:rsidRPr="000724BF">
        <w:rPr>
          <w:szCs w:val="28"/>
          <w:lang w:eastAsia="ru-RU"/>
        </w:rPr>
        <w:t>Таблица</w:t>
      </w:r>
      <w:r w:rsidRPr="00590AB7">
        <w:rPr>
          <w:szCs w:val="28"/>
          <w:lang w:eastAsia="ru-RU"/>
        </w:rPr>
        <w:t xml:space="preserve"> 3</w:t>
      </w:r>
      <w:r w:rsidRPr="000724BF">
        <w:rPr>
          <w:szCs w:val="28"/>
          <w:lang w:eastAsia="ru-RU"/>
        </w:rPr>
        <w:t xml:space="preserve"> – Регрессионные зависимости показателей ресурсоёмкости по технологическим процессам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59"/>
        <w:gridCol w:w="3031"/>
        <w:gridCol w:w="3031"/>
        <w:gridCol w:w="3031"/>
        <w:gridCol w:w="3034"/>
      </w:tblGrid>
      <w:tr w:rsidR="00E42EDF" w:rsidRPr="003644EA" w:rsidTr="000177F4">
        <w:trPr>
          <w:trHeight w:val="288"/>
        </w:trPr>
        <w:tc>
          <w:tcPr>
            <w:tcW w:w="899" w:type="pct"/>
            <w:vMerge w:val="restart"/>
            <w:noWrap/>
            <w:vAlign w:val="bottom"/>
          </w:tcPr>
          <w:p w:rsidR="00E42EDF" w:rsidRDefault="00E42EDF" w:rsidP="000724BF">
            <w:pPr>
              <w:spacing w:after="0" w:line="240" w:lineRule="auto"/>
              <w:jc w:val="center"/>
              <w:rPr>
                <w:color w:val="000000"/>
                <w:sz w:val="24"/>
                <w:szCs w:val="24"/>
                <w:lang w:eastAsia="ru-RU"/>
              </w:rPr>
            </w:pPr>
            <w:r w:rsidRPr="000177F4">
              <w:rPr>
                <w:color w:val="000000"/>
                <w:sz w:val="24"/>
                <w:szCs w:val="24"/>
                <w:lang w:eastAsia="ru-RU"/>
              </w:rPr>
              <w:t xml:space="preserve">Технологический </w:t>
            </w:r>
          </w:p>
          <w:p w:rsidR="00E42EDF" w:rsidRPr="000177F4" w:rsidRDefault="00E42EDF" w:rsidP="000724BF">
            <w:pPr>
              <w:spacing w:after="0" w:line="240" w:lineRule="auto"/>
              <w:jc w:val="center"/>
              <w:rPr>
                <w:color w:val="000000"/>
                <w:sz w:val="24"/>
                <w:szCs w:val="24"/>
                <w:lang w:eastAsia="ru-RU"/>
              </w:rPr>
            </w:pPr>
            <w:r w:rsidRPr="000177F4">
              <w:rPr>
                <w:color w:val="000000"/>
                <w:sz w:val="24"/>
                <w:szCs w:val="24"/>
                <w:lang w:eastAsia="ru-RU"/>
              </w:rPr>
              <w:t>процесс</w:t>
            </w:r>
          </w:p>
        </w:tc>
        <w:tc>
          <w:tcPr>
            <w:tcW w:w="4101" w:type="pct"/>
            <w:gridSpan w:val="4"/>
            <w:noWrap/>
            <w:vAlign w:val="bottom"/>
          </w:tcPr>
          <w:p w:rsidR="00E42EDF" w:rsidRPr="000177F4" w:rsidRDefault="00E42EDF" w:rsidP="000724BF">
            <w:pPr>
              <w:spacing w:after="0" w:line="240" w:lineRule="auto"/>
              <w:jc w:val="center"/>
              <w:rPr>
                <w:sz w:val="24"/>
                <w:szCs w:val="24"/>
                <w:lang w:eastAsia="ru-RU"/>
              </w:rPr>
            </w:pPr>
            <w:r w:rsidRPr="000177F4">
              <w:rPr>
                <w:color w:val="000000"/>
                <w:sz w:val="24"/>
                <w:szCs w:val="24"/>
                <w:lang w:eastAsia="ru-RU"/>
              </w:rPr>
              <w:t>Показатели ресурсоемкости</w:t>
            </w:r>
          </w:p>
        </w:tc>
      </w:tr>
      <w:tr w:rsidR="00E42EDF" w:rsidRPr="003644EA" w:rsidTr="000177F4">
        <w:trPr>
          <w:trHeight w:val="218"/>
        </w:trPr>
        <w:tc>
          <w:tcPr>
            <w:tcW w:w="899" w:type="pct"/>
            <w:vMerge/>
            <w:vAlign w:val="center"/>
          </w:tcPr>
          <w:p w:rsidR="00E42EDF" w:rsidRPr="000177F4" w:rsidRDefault="00E42EDF" w:rsidP="000724BF">
            <w:pPr>
              <w:spacing w:after="0" w:line="240" w:lineRule="auto"/>
              <w:rPr>
                <w:color w:val="000000"/>
                <w:sz w:val="24"/>
                <w:szCs w:val="24"/>
                <w:lang w:eastAsia="ru-RU"/>
              </w:rPr>
            </w:pPr>
          </w:p>
        </w:tc>
        <w:tc>
          <w:tcPr>
            <w:tcW w:w="1025" w:type="pct"/>
            <w:vAlign w:val="bottom"/>
          </w:tcPr>
          <w:p w:rsidR="00E42EDF" w:rsidRPr="000177F4" w:rsidRDefault="00E42EDF" w:rsidP="000724BF">
            <w:pPr>
              <w:spacing w:after="0" w:line="240" w:lineRule="auto"/>
              <w:jc w:val="center"/>
              <w:rPr>
                <w:color w:val="000000"/>
                <w:sz w:val="24"/>
                <w:szCs w:val="24"/>
                <w:lang w:eastAsia="ru-RU"/>
              </w:rPr>
            </w:pPr>
            <w:r w:rsidRPr="000177F4">
              <w:rPr>
                <w:color w:val="000000"/>
                <w:sz w:val="24"/>
                <w:szCs w:val="24"/>
                <w:lang w:eastAsia="ru-RU"/>
              </w:rPr>
              <w:t>амортизациоемкость</w:t>
            </w:r>
          </w:p>
        </w:tc>
        <w:tc>
          <w:tcPr>
            <w:tcW w:w="1025" w:type="pct"/>
            <w:vAlign w:val="bottom"/>
          </w:tcPr>
          <w:p w:rsidR="00E42EDF" w:rsidRPr="000177F4" w:rsidRDefault="00E42EDF" w:rsidP="000724BF">
            <w:pPr>
              <w:spacing w:after="0" w:line="240" w:lineRule="auto"/>
              <w:jc w:val="center"/>
              <w:rPr>
                <w:color w:val="000000"/>
                <w:sz w:val="24"/>
                <w:szCs w:val="24"/>
                <w:lang w:eastAsia="ru-RU"/>
              </w:rPr>
            </w:pPr>
            <w:r w:rsidRPr="000177F4">
              <w:rPr>
                <w:color w:val="000000"/>
                <w:sz w:val="24"/>
                <w:szCs w:val="24"/>
                <w:lang w:eastAsia="ru-RU"/>
              </w:rPr>
              <w:t>материалоемкость</w:t>
            </w:r>
          </w:p>
        </w:tc>
        <w:tc>
          <w:tcPr>
            <w:tcW w:w="1025" w:type="pct"/>
            <w:vAlign w:val="bottom"/>
          </w:tcPr>
          <w:p w:rsidR="00E42EDF" w:rsidRPr="000177F4" w:rsidRDefault="00E42EDF" w:rsidP="000724BF">
            <w:pPr>
              <w:spacing w:after="0" w:line="240" w:lineRule="auto"/>
              <w:jc w:val="center"/>
              <w:rPr>
                <w:color w:val="000000"/>
                <w:sz w:val="24"/>
                <w:szCs w:val="24"/>
                <w:lang w:eastAsia="ru-RU"/>
              </w:rPr>
            </w:pPr>
            <w:r w:rsidRPr="000177F4">
              <w:rPr>
                <w:color w:val="000000"/>
                <w:sz w:val="24"/>
                <w:szCs w:val="24"/>
                <w:lang w:eastAsia="ru-RU"/>
              </w:rPr>
              <w:t>коэффициент закрепления</w:t>
            </w:r>
          </w:p>
        </w:tc>
        <w:tc>
          <w:tcPr>
            <w:tcW w:w="1025" w:type="pct"/>
            <w:vAlign w:val="bottom"/>
          </w:tcPr>
          <w:p w:rsidR="00E42EDF" w:rsidRPr="000177F4" w:rsidRDefault="00E42EDF" w:rsidP="000724BF">
            <w:pPr>
              <w:spacing w:after="0" w:line="240" w:lineRule="auto"/>
              <w:jc w:val="center"/>
              <w:rPr>
                <w:color w:val="000000"/>
                <w:sz w:val="24"/>
                <w:szCs w:val="24"/>
                <w:lang w:eastAsia="ru-RU"/>
              </w:rPr>
            </w:pPr>
            <w:r w:rsidRPr="000177F4">
              <w:rPr>
                <w:color w:val="000000"/>
                <w:sz w:val="24"/>
                <w:szCs w:val="24"/>
                <w:lang w:eastAsia="ru-RU"/>
              </w:rPr>
              <w:t>зарплатоемкость</w:t>
            </w:r>
          </w:p>
        </w:tc>
      </w:tr>
      <w:tr w:rsidR="00E42EDF" w:rsidRPr="003644EA" w:rsidTr="000177F4">
        <w:trPr>
          <w:trHeight w:val="288"/>
        </w:trPr>
        <w:tc>
          <w:tcPr>
            <w:tcW w:w="899" w:type="pct"/>
            <w:vAlign w:val="center"/>
          </w:tcPr>
          <w:p w:rsidR="00E42EDF" w:rsidRDefault="00E42EDF" w:rsidP="000177F4">
            <w:pPr>
              <w:spacing w:after="0" w:line="240" w:lineRule="auto"/>
              <w:jc w:val="both"/>
              <w:rPr>
                <w:color w:val="000000"/>
                <w:sz w:val="24"/>
                <w:szCs w:val="24"/>
                <w:lang w:eastAsia="ru-RU"/>
              </w:rPr>
            </w:pPr>
            <w:r w:rsidRPr="000177F4">
              <w:rPr>
                <w:color w:val="000000"/>
                <w:sz w:val="24"/>
                <w:szCs w:val="24"/>
                <w:lang w:eastAsia="ru-RU"/>
              </w:rPr>
              <w:t xml:space="preserve">Предпосадочная </w:t>
            </w:r>
          </w:p>
          <w:p w:rsidR="00E42EDF" w:rsidRPr="000177F4" w:rsidRDefault="00E42EDF" w:rsidP="000177F4">
            <w:pPr>
              <w:spacing w:after="0" w:line="240" w:lineRule="auto"/>
              <w:jc w:val="both"/>
              <w:rPr>
                <w:color w:val="000000"/>
                <w:sz w:val="24"/>
                <w:szCs w:val="24"/>
                <w:lang w:eastAsia="ru-RU"/>
              </w:rPr>
            </w:pPr>
            <w:r w:rsidRPr="000177F4">
              <w:rPr>
                <w:color w:val="000000"/>
                <w:sz w:val="24"/>
                <w:szCs w:val="24"/>
                <w:lang w:eastAsia="ru-RU"/>
              </w:rPr>
              <w:t>подготовка почвы</w:t>
            </w:r>
          </w:p>
        </w:tc>
        <w:tc>
          <w:tcPr>
            <w:tcW w:w="1025" w:type="pct"/>
            <w:noWrap/>
            <w:vAlign w:val="center"/>
          </w:tcPr>
          <w:p w:rsidR="00E42EDF" w:rsidRPr="000177F4" w:rsidRDefault="00E42EDF" w:rsidP="000177F4">
            <w:pPr>
              <w:spacing w:after="0" w:line="240" w:lineRule="auto"/>
              <w:jc w:val="center"/>
              <w:rPr>
                <w:color w:val="000000"/>
                <w:sz w:val="24"/>
                <w:szCs w:val="24"/>
                <w:lang w:eastAsia="ru-RU"/>
              </w:rPr>
            </w:pPr>
            <w:r w:rsidRPr="000177F4">
              <w:rPr>
                <w:rFonts w:eastAsia="Times New Roman"/>
                <w:position w:val="-8"/>
                <w:sz w:val="24"/>
                <w:szCs w:val="24"/>
                <w:lang w:eastAsia="ru-RU"/>
              </w:rPr>
              <w:object w:dxaOrig="3320" w:dyaOrig="340">
                <v:shape id="_x0000_i1029" type="#_x0000_t75" style="width:131.4pt;height:15.6pt" o:ole="">
                  <v:imagedata r:id="rId19" o:title=""/>
                </v:shape>
                <o:OLEObject Type="Embed" ProgID="Equation.3" ShapeID="_x0000_i1029" DrawAspect="Content" ObjectID="_1632299446" r:id="rId20"/>
              </w:object>
            </w:r>
          </w:p>
        </w:tc>
        <w:tc>
          <w:tcPr>
            <w:tcW w:w="1025" w:type="pct"/>
            <w:noWrap/>
            <w:vAlign w:val="center"/>
          </w:tcPr>
          <w:p w:rsidR="00E42EDF" w:rsidRPr="000177F4" w:rsidRDefault="00E42EDF" w:rsidP="000177F4">
            <w:pPr>
              <w:spacing w:after="0" w:line="240" w:lineRule="auto"/>
              <w:jc w:val="center"/>
              <w:rPr>
                <w:sz w:val="24"/>
                <w:szCs w:val="24"/>
                <w:lang w:eastAsia="ru-RU"/>
              </w:rPr>
            </w:pPr>
            <w:r w:rsidRPr="000177F4">
              <w:rPr>
                <w:rFonts w:eastAsia="Times New Roman"/>
                <w:position w:val="-8"/>
                <w:sz w:val="24"/>
                <w:szCs w:val="24"/>
                <w:lang w:eastAsia="ru-RU"/>
              </w:rPr>
              <w:object w:dxaOrig="3080" w:dyaOrig="340">
                <v:shape id="_x0000_i1030" type="#_x0000_t75" style="width:118.8pt;height:15pt" o:ole="">
                  <v:imagedata r:id="rId21" o:title=""/>
                </v:shape>
                <o:OLEObject Type="Embed" ProgID="Equation.3" ShapeID="_x0000_i1030" DrawAspect="Content" ObjectID="_1632299447" r:id="rId22"/>
              </w:object>
            </w:r>
          </w:p>
        </w:tc>
        <w:tc>
          <w:tcPr>
            <w:tcW w:w="1025" w:type="pct"/>
            <w:noWrap/>
            <w:vAlign w:val="center"/>
          </w:tcPr>
          <w:p w:rsidR="00E42EDF" w:rsidRPr="000177F4" w:rsidRDefault="00E42EDF" w:rsidP="000177F4">
            <w:pPr>
              <w:spacing w:after="0" w:line="240" w:lineRule="auto"/>
              <w:jc w:val="center"/>
              <w:rPr>
                <w:sz w:val="24"/>
                <w:szCs w:val="24"/>
                <w:lang w:eastAsia="ru-RU"/>
              </w:rPr>
            </w:pPr>
            <w:r w:rsidRPr="000177F4">
              <w:rPr>
                <w:rFonts w:eastAsia="Times New Roman"/>
                <w:position w:val="-8"/>
                <w:sz w:val="24"/>
                <w:szCs w:val="24"/>
                <w:lang w:eastAsia="ru-RU"/>
              </w:rPr>
              <w:object w:dxaOrig="3180" w:dyaOrig="340">
                <v:shape id="_x0000_i1031" type="#_x0000_t75" style="width:129pt;height:15pt" o:ole="">
                  <v:imagedata r:id="rId23" o:title=""/>
                </v:shape>
                <o:OLEObject Type="Embed" ProgID="Equation.3" ShapeID="_x0000_i1031" DrawAspect="Content" ObjectID="_1632299448" r:id="rId24"/>
              </w:object>
            </w:r>
          </w:p>
        </w:tc>
        <w:tc>
          <w:tcPr>
            <w:tcW w:w="1025" w:type="pct"/>
            <w:noWrap/>
            <w:vAlign w:val="center"/>
          </w:tcPr>
          <w:p w:rsidR="00E42EDF" w:rsidRPr="000177F4" w:rsidRDefault="00E42EDF" w:rsidP="000177F4">
            <w:pPr>
              <w:spacing w:after="0" w:line="240" w:lineRule="auto"/>
              <w:jc w:val="center"/>
              <w:rPr>
                <w:sz w:val="24"/>
                <w:szCs w:val="24"/>
                <w:lang w:eastAsia="ru-RU"/>
              </w:rPr>
            </w:pPr>
            <w:r w:rsidRPr="000177F4">
              <w:rPr>
                <w:rFonts w:eastAsia="Times New Roman"/>
                <w:position w:val="-8"/>
                <w:sz w:val="24"/>
                <w:szCs w:val="24"/>
                <w:lang w:eastAsia="ru-RU"/>
              </w:rPr>
              <w:object w:dxaOrig="3159" w:dyaOrig="340">
                <v:shape id="_x0000_i1032" type="#_x0000_t75" style="width:124.8pt;height:15pt" o:ole="">
                  <v:imagedata r:id="rId25" o:title=""/>
                </v:shape>
                <o:OLEObject Type="Embed" ProgID="Equation.3" ShapeID="_x0000_i1032" DrawAspect="Content" ObjectID="_1632299449" r:id="rId26"/>
              </w:object>
            </w:r>
          </w:p>
        </w:tc>
      </w:tr>
      <w:tr w:rsidR="00E42EDF" w:rsidRPr="003644EA" w:rsidTr="000177F4">
        <w:trPr>
          <w:trHeight w:val="864"/>
        </w:trPr>
        <w:tc>
          <w:tcPr>
            <w:tcW w:w="899" w:type="pct"/>
            <w:vAlign w:val="center"/>
          </w:tcPr>
          <w:p w:rsidR="00E42EDF" w:rsidRPr="000177F4" w:rsidRDefault="00E42EDF" w:rsidP="000177F4">
            <w:pPr>
              <w:spacing w:after="0" w:line="240" w:lineRule="auto"/>
              <w:jc w:val="both"/>
              <w:rPr>
                <w:color w:val="000000"/>
                <w:sz w:val="24"/>
                <w:szCs w:val="24"/>
                <w:lang w:eastAsia="ru-RU"/>
              </w:rPr>
            </w:pPr>
            <w:r w:rsidRPr="000177F4">
              <w:rPr>
                <w:color w:val="000000"/>
                <w:sz w:val="24"/>
                <w:szCs w:val="24"/>
                <w:lang w:eastAsia="ru-RU"/>
              </w:rPr>
              <w:t>Разбивка участка, устройство опорно-шпалерной конструкции и мелиоративной системы</w:t>
            </w:r>
          </w:p>
        </w:tc>
        <w:tc>
          <w:tcPr>
            <w:tcW w:w="1025" w:type="pct"/>
            <w:noWrap/>
            <w:vAlign w:val="center"/>
          </w:tcPr>
          <w:p w:rsidR="00E42EDF" w:rsidRPr="000177F4" w:rsidRDefault="00E42EDF" w:rsidP="000177F4">
            <w:pPr>
              <w:spacing w:after="0" w:line="240" w:lineRule="auto"/>
              <w:jc w:val="center"/>
              <w:rPr>
                <w:color w:val="000000"/>
                <w:sz w:val="24"/>
                <w:szCs w:val="24"/>
                <w:lang w:eastAsia="ru-RU"/>
              </w:rPr>
            </w:pPr>
            <w:r w:rsidRPr="000177F4">
              <w:rPr>
                <w:rFonts w:eastAsia="Times New Roman"/>
                <w:position w:val="-8"/>
                <w:sz w:val="24"/>
                <w:szCs w:val="24"/>
                <w:lang w:eastAsia="ru-RU"/>
              </w:rPr>
              <w:object w:dxaOrig="3379" w:dyaOrig="340">
                <v:shape id="_x0000_i1033" type="#_x0000_t75" style="width:132pt;height:15.6pt" o:ole="">
                  <v:imagedata r:id="rId27" o:title=""/>
                </v:shape>
                <o:OLEObject Type="Embed" ProgID="Equation.3" ShapeID="_x0000_i1033" DrawAspect="Content" ObjectID="_1632299450" r:id="rId28"/>
              </w:object>
            </w:r>
          </w:p>
        </w:tc>
        <w:tc>
          <w:tcPr>
            <w:tcW w:w="1025" w:type="pct"/>
            <w:noWrap/>
            <w:vAlign w:val="center"/>
          </w:tcPr>
          <w:p w:rsidR="00E42EDF" w:rsidRPr="000177F4" w:rsidRDefault="00E42EDF" w:rsidP="000177F4">
            <w:pPr>
              <w:spacing w:after="0" w:line="240" w:lineRule="auto"/>
              <w:jc w:val="center"/>
              <w:rPr>
                <w:sz w:val="24"/>
                <w:szCs w:val="24"/>
                <w:lang w:eastAsia="ru-RU"/>
              </w:rPr>
            </w:pPr>
            <w:r w:rsidRPr="000177F4">
              <w:rPr>
                <w:rFonts w:eastAsia="Times New Roman"/>
                <w:position w:val="-8"/>
                <w:sz w:val="24"/>
                <w:szCs w:val="24"/>
                <w:lang w:eastAsia="ru-RU"/>
              </w:rPr>
              <w:object w:dxaOrig="3080" w:dyaOrig="340">
                <v:shape id="_x0000_i1034" type="#_x0000_t75" style="width:124.8pt;height:15pt" o:ole="">
                  <v:imagedata r:id="rId29" o:title=""/>
                </v:shape>
                <o:OLEObject Type="Embed" ProgID="Equation.3" ShapeID="_x0000_i1034" DrawAspect="Content" ObjectID="_1632299451" r:id="rId30"/>
              </w:object>
            </w:r>
          </w:p>
        </w:tc>
        <w:tc>
          <w:tcPr>
            <w:tcW w:w="1025" w:type="pct"/>
            <w:noWrap/>
            <w:vAlign w:val="center"/>
          </w:tcPr>
          <w:p w:rsidR="00E42EDF" w:rsidRPr="000177F4" w:rsidRDefault="00E42EDF" w:rsidP="000177F4">
            <w:pPr>
              <w:spacing w:after="0" w:line="240" w:lineRule="auto"/>
              <w:jc w:val="center"/>
              <w:rPr>
                <w:sz w:val="24"/>
                <w:szCs w:val="24"/>
                <w:lang w:eastAsia="ru-RU"/>
              </w:rPr>
            </w:pPr>
            <w:r w:rsidRPr="000177F4">
              <w:rPr>
                <w:rFonts w:eastAsia="Times New Roman"/>
                <w:position w:val="-8"/>
                <w:sz w:val="24"/>
                <w:szCs w:val="24"/>
                <w:lang w:eastAsia="ru-RU"/>
              </w:rPr>
              <w:object w:dxaOrig="3100" w:dyaOrig="340">
                <v:shape id="_x0000_i1035" type="#_x0000_t75" style="width:124.2pt;height:15pt" o:ole="">
                  <v:imagedata r:id="rId31" o:title=""/>
                </v:shape>
                <o:OLEObject Type="Embed" ProgID="Equation.3" ShapeID="_x0000_i1035" DrawAspect="Content" ObjectID="_1632299452" r:id="rId32"/>
              </w:object>
            </w:r>
          </w:p>
        </w:tc>
        <w:tc>
          <w:tcPr>
            <w:tcW w:w="1025" w:type="pct"/>
            <w:noWrap/>
            <w:vAlign w:val="center"/>
          </w:tcPr>
          <w:p w:rsidR="00E42EDF" w:rsidRPr="000177F4" w:rsidRDefault="00E42EDF" w:rsidP="000177F4">
            <w:pPr>
              <w:spacing w:after="0" w:line="240" w:lineRule="auto"/>
              <w:jc w:val="center"/>
              <w:rPr>
                <w:sz w:val="24"/>
                <w:szCs w:val="24"/>
                <w:lang w:eastAsia="ru-RU"/>
              </w:rPr>
            </w:pPr>
            <w:r w:rsidRPr="000177F4">
              <w:rPr>
                <w:rFonts w:eastAsia="Times New Roman"/>
                <w:position w:val="-8"/>
                <w:sz w:val="24"/>
                <w:szCs w:val="24"/>
                <w:lang w:eastAsia="ru-RU"/>
              </w:rPr>
              <w:object w:dxaOrig="3019" w:dyaOrig="340">
                <v:shape id="_x0000_i1036" type="#_x0000_t75" style="width:125.4pt;height:15pt" o:ole="">
                  <v:imagedata r:id="rId33" o:title=""/>
                </v:shape>
                <o:OLEObject Type="Embed" ProgID="Equation.3" ShapeID="_x0000_i1036" DrawAspect="Content" ObjectID="_1632299453" r:id="rId34"/>
              </w:object>
            </w:r>
          </w:p>
        </w:tc>
      </w:tr>
      <w:tr w:rsidR="00E42EDF" w:rsidRPr="003644EA" w:rsidTr="000177F4">
        <w:trPr>
          <w:trHeight w:val="288"/>
        </w:trPr>
        <w:tc>
          <w:tcPr>
            <w:tcW w:w="899" w:type="pct"/>
            <w:vAlign w:val="center"/>
          </w:tcPr>
          <w:p w:rsidR="00E42EDF" w:rsidRPr="000177F4" w:rsidRDefault="00E42EDF" w:rsidP="000177F4">
            <w:pPr>
              <w:spacing w:after="0" w:line="240" w:lineRule="auto"/>
              <w:jc w:val="both"/>
              <w:rPr>
                <w:color w:val="000000"/>
                <w:sz w:val="24"/>
                <w:szCs w:val="24"/>
                <w:lang w:eastAsia="ru-RU"/>
              </w:rPr>
            </w:pPr>
            <w:r w:rsidRPr="000177F4">
              <w:rPr>
                <w:color w:val="000000"/>
                <w:sz w:val="24"/>
                <w:szCs w:val="24"/>
                <w:lang w:eastAsia="ru-RU"/>
              </w:rPr>
              <w:t>Закладка насаждений</w:t>
            </w:r>
          </w:p>
        </w:tc>
        <w:tc>
          <w:tcPr>
            <w:tcW w:w="1025" w:type="pct"/>
            <w:noWrap/>
            <w:vAlign w:val="center"/>
          </w:tcPr>
          <w:p w:rsidR="00E42EDF" w:rsidRPr="000177F4" w:rsidRDefault="00E42EDF" w:rsidP="000177F4">
            <w:pPr>
              <w:spacing w:after="0" w:line="240" w:lineRule="auto"/>
              <w:jc w:val="center"/>
              <w:rPr>
                <w:color w:val="000000"/>
                <w:sz w:val="24"/>
                <w:szCs w:val="24"/>
                <w:lang w:eastAsia="ru-RU"/>
              </w:rPr>
            </w:pPr>
            <w:r w:rsidRPr="000177F4">
              <w:rPr>
                <w:rFonts w:eastAsia="Times New Roman"/>
                <w:position w:val="-8"/>
                <w:sz w:val="24"/>
                <w:szCs w:val="24"/>
                <w:lang w:eastAsia="ru-RU"/>
              </w:rPr>
              <w:object w:dxaOrig="3120" w:dyaOrig="340">
                <v:shape id="_x0000_i1037" type="#_x0000_t75" style="width:129.6pt;height:15pt" o:ole="">
                  <v:imagedata r:id="rId35" o:title=""/>
                </v:shape>
                <o:OLEObject Type="Embed" ProgID="Equation.3" ShapeID="_x0000_i1037" DrawAspect="Content" ObjectID="_1632299454" r:id="rId36"/>
              </w:object>
            </w:r>
          </w:p>
        </w:tc>
        <w:tc>
          <w:tcPr>
            <w:tcW w:w="1025" w:type="pct"/>
            <w:noWrap/>
            <w:vAlign w:val="center"/>
          </w:tcPr>
          <w:p w:rsidR="00E42EDF" w:rsidRPr="000177F4" w:rsidRDefault="00E42EDF" w:rsidP="000177F4">
            <w:pPr>
              <w:spacing w:after="0" w:line="240" w:lineRule="auto"/>
              <w:jc w:val="center"/>
              <w:rPr>
                <w:sz w:val="24"/>
                <w:szCs w:val="24"/>
                <w:lang w:eastAsia="ru-RU"/>
              </w:rPr>
            </w:pPr>
            <w:r w:rsidRPr="000177F4">
              <w:rPr>
                <w:rFonts w:eastAsia="Times New Roman"/>
                <w:position w:val="-8"/>
                <w:sz w:val="24"/>
                <w:szCs w:val="24"/>
                <w:lang w:eastAsia="ru-RU"/>
              </w:rPr>
              <w:object w:dxaOrig="2940" w:dyaOrig="340">
                <v:shape id="_x0000_i1038" type="#_x0000_t75" style="width:126.6pt;height:15pt" o:ole="">
                  <v:imagedata r:id="rId37" o:title=""/>
                </v:shape>
                <o:OLEObject Type="Embed" ProgID="Equation.3" ShapeID="_x0000_i1038" DrawAspect="Content" ObjectID="_1632299455" r:id="rId38"/>
              </w:object>
            </w:r>
          </w:p>
        </w:tc>
        <w:tc>
          <w:tcPr>
            <w:tcW w:w="1025" w:type="pct"/>
            <w:noWrap/>
            <w:vAlign w:val="center"/>
          </w:tcPr>
          <w:p w:rsidR="00E42EDF" w:rsidRPr="000177F4" w:rsidRDefault="00E42EDF" w:rsidP="000177F4">
            <w:pPr>
              <w:spacing w:after="0" w:line="240" w:lineRule="auto"/>
              <w:jc w:val="center"/>
              <w:rPr>
                <w:sz w:val="24"/>
                <w:szCs w:val="24"/>
                <w:lang w:eastAsia="ru-RU"/>
              </w:rPr>
            </w:pPr>
            <w:r w:rsidRPr="000177F4">
              <w:rPr>
                <w:rFonts w:eastAsia="Times New Roman"/>
                <w:position w:val="-8"/>
                <w:sz w:val="24"/>
                <w:szCs w:val="24"/>
                <w:lang w:eastAsia="ru-RU"/>
              </w:rPr>
              <w:object w:dxaOrig="2820" w:dyaOrig="340">
                <v:shape id="_x0000_i1039" type="#_x0000_t75" style="width:124.2pt;height:15pt" o:ole="">
                  <v:imagedata r:id="rId39" o:title=""/>
                </v:shape>
                <o:OLEObject Type="Embed" ProgID="Equation.3" ShapeID="_x0000_i1039" DrawAspect="Content" ObjectID="_1632299456" r:id="rId40"/>
              </w:object>
            </w:r>
          </w:p>
        </w:tc>
        <w:tc>
          <w:tcPr>
            <w:tcW w:w="1025" w:type="pct"/>
            <w:noWrap/>
            <w:vAlign w:val="center"/>
          </w:tcPr>
          <w:p w:rsidR="00E42EDF" w:rsidRPr="000177F4" w:rsidRDefault="00E42EDF" w:rsidP="000177F4">
            <w:pPr>
              <w:spacing w:after="0" w:line="240" w:lineRule="auto"/>
              <w:jc w:val="center"/>
              <w:rPr>
                <w:sz w:val="24"/>
                <w:szCs w:val="24"/>
                <w:lang w:eastAsia="ru-RU"/>
              </w:rPr>
            </w:pPr>
            <w:r w:rsidRPr="000177F4">
              <w:rPr>
                <w:rFonts w:eastAsia="Times New Roman"/>
                <w:position w:val="-8"/>
                <w:sz w:val="24"/>
                <w:szCs w:val="24"/>
                <w:lang w:eastAsia="ru-RU"/>
              </w:rPr>
              <w:object w:dxaOrig="2920" w:dyaOrig="340">
                <v:shape id="_x0000_i1040" type="#_x0000_t75" style="width:127.2pt;height:15pt" o:ole="">
                  <v:imagedata r:id="rId41" o:title=""/>
                </v:shape>
                <o:OLEObject Type="Embed" ProgID="Equation.3" ShapeID="_x0000_i1040" DrawAspect="Content" ObjectID="_1632299457" r:id="rId42"/>
              </w:object>
            </w:r>
          </w:p>
        </w:tc>
      </w:tr>
      <w:tr w:rsidR="00E42EDF" w:rsidRPr="003644EA" w:rsidTr="000177F4">
        <w:trPr>
          <w:trHeight w:val="576"/>
        </w:trPr>
        <w:tc>
          <w:tcPr>
            <w:tcW w:w="899" w:type="pct"/>
            <w:vAlign w:val="center"/>
          </w:tcPr>
          <w:p w:rsidR="00E42EDF" w:rsidRDefault="00E42EDF" w:rsidP="000177F4">
            <w:pPr>
              <w:spacing w:after="0" w:line="240" w:lineRule="auto"/>
              <w:jc w:val="both"/>
              <w:rPr>
                <w:color w:val="000000"/>
                <w:sz w:val="24"/>
                <w:szCs w:val="24"/>
                <w:lang w:eastAsia="ru-RU"/>
              </w:rPr>
            </w:pPr>
            <w:r w:rsidRPr="000177F4">
              <w:rPr>
                <w:color w:val="000000"/>
                <w:sz w:val="24"/>
                <w:szCs w:val="24"/>
                <w:lang w:eastAsia="ru-RU"/>
              </w:rPr>
              <w:t xml:space="preserve">Уход за молодыми </w:t>
            </w:r>
          </w:p>
          <w:p w:rsidR="00E42EDF" w:rsidRPr="000177F4" w:rsidRDefault="00E42EDF" w:rsidP="000177F4">
            <w:pPr>
              <w:spacing w:after="0" w:line="240" w:lineRule="auto"/>
              <w:jc w:val="both"/>
              <w:rPr>
                <w:color w:val="000000"/>
                <w:sz w:val="24"/>
                <w:szCs w:val="24"/>
                <w:lang w:eastAsia="ru-RU"/>
              </w:rPr>
            </w:pPr>
            <w:r w:rsidRPr="000177F4">
              <w:rPr>
                <w:color w:val="000000"/>
                <w:sz w:val="24"/>
                <w:szCs w:val="24"/>
                <w:lang w:eastAsia="ru-RU"/>
              </w:rPr>
              <w:t>неплодоносящими насаждениями</w:t>
            </w:r>
          </w:p>
        </w:tc>
        <w:tc>
          <w:tcPr>
            <w:tcW w:w="1025" w:type="pct"/>
            <w:noWrap/>
            <w:vAlign w:val="center"/>
          </w:tcPr>
          <w:p w:rsidR="00E42EDF" w:rsidRPr="000177F4" w:rsidRDefault="00E42EDF" w:rsidP="000177F4">
            <w:pPr>
              <w:spacing w:after="0" w:line="240" w:lineRule="auto"/>
              <w:jc w:val="center"/>
              <w:rPr>
                <w:color w:val="000000"/>
                <w:sz w:val="24"/>
                <w:szCs w:val="24"/>
                <w:lang w:eastAsia="ru-RU"/>
              </w:rPr>
            </w:pPr>
            <w:r w:rsidRPr="000177F4">
              <w:rPr>
                <w:rFonts w:eastAsia="Times New Roman"/>
                <w:position w:val="-8"/>
                <w:sz w:val="24"/>
                <w:szCs w:val="24"/>
                <w:lang w:eastAsia="ru-RU"/>
              </w:rPr>
              <w:object w:dxaOrig="3140" w:dyaOrig="340">
                <v:shape id="_x0000_i1041" type="#_x0000_t75" style="width:132pt;height:15pt" o:ole="">
                  <v:imagedata r:id="rId43" o:title=""/>
                </v:shape>
                <o:OLEObject Type="Embed" ProgID="Equation.3" ShapeID="_x0000_i1041" DrawAspect="Content" ObjectID="_1632299458" r:id="rId44"/>
              </w:object>
            </w:r>
          </w:p>
        </w:tc>
        <w:tc>
          <w:tcPr>
            <w:tcW w:w="1025" w:type="pct"/>
            <w:noWrap/>
            <w:vAlign w:val="center"/>
          </w:tcPr>
          <w:p w:rsidR="00E42EDF" w:rsidRPr="000177F4" w:rsidRDefault="00E42EDF" w:rsidP="000177F4">
            <w:pPr>
              <w:spacing w:after="0" w:line="240" w:lineRule="auto"/>
              <w:jc w:val="center"/>
              <w:rPr>
                <w:sz w:val="24"/>
                <w:szCs w:val="24"/>
                <w:lang w:eastAsia="ru-RU"/>
              </w:rPr>
            </w:pPr>
            <w:r w:rsidRPr="000177F4">
              <w:rPr>
                <w:rFonts w:eastAsia="Times New Roman"/>
                <w:position w:val="-8"/>
                <w:sz w:val="24"/>
                <w:szCs w:val="24"/>
                <w:lang w:eastAsia="ru-RU"/>
              </w:rPr>
              <w:object w:dxaOrig="3019" w:dyaOrig="340">
                <v:shape id="_x0000_i1042" type="#_x0000_t75" style="width:122.4pt;height:15pt" o:ole="">
                  <v:imagedata r:id="rId45" o:title=""/>
                </v:shape>
                <o:OLEObject Type="Embed" ProgID="Equation.3" ShapeID="_x0000_i1042" DrawAspect="Content" ObjectID="_1632299459" r:id="rId46"/>
              </w:object>
            </w:r>
          </w:p>
        </w:tc>
        <w:tc>
          <w:tcPr>
            <w:tcW w:w="1025" w:type="pct"/>
            <w:noWrap/>
            <w:vAlign w:val="center"/>
          </w:tcPr>
          <w:p w:rsidR="00E42EDF" w:rsidRPr="000177F4" w:rsidRDefault="00E42EDF" w:rsidP="000177F4">
            <w:pPr>
              <w:spacing w:after="0" w:line="240" w:lineRule="auto"/>
              <w:jc w:val="center"/>
              <w:rPr>
                <w:sz w:val="24"/>
                <w:szCs w:val="24"/>
                <w:lang w:eastAsia="ru-RU"/>
              </w:rPr>
            </w:pPr>
            <w:r w:rsidRPr="000177F4">
              <w:rPr>
                <w:rFonts w:eastAsia="Times New Roman"/>
                <w:position w:val="-8"/>
                <w:sz w:val="24"/>
                <w:szCs w:val="24"/>
                <w:lang w:eastAsia="ru-RU"/>
              </w:rPr>
              <w:object w:dxaOrig="3040" w:dyaOrig="340">
                <v:shape id="_x0000_i1043" type="#_x0000_t75" style="width:127.8pt;height:15pt" o:ole="">
                  <v:imagedata r:id="rId47" o:title=""/>
                </v:shape>
                <o:OLEObject Type="Embed" ProgID="Equation.3" ShapeID="_x0000_i1043" DrawAspect="Content" ObjectID="_1632299460" r:id="rId48"/>
              </w:object>
            </w:r>
          </w:p>
        </w:tc>
        <w:tc>
          <w:tcPr>
            <w:tcW w:w="1025" w:type="pct"/>
            <w:noWrap/>
            <w:vAlign w:val="center"/>
          </w:tcPr>
          <w:p w:rsidR="00E42EDF" w:rsidRPr="000177F4" w:rsidRDefault="00E42EDF" w:rsidP="000177F4">
            <w:pPr>
              <w:spacing w:after="0" w:line="240" w:lineRule="auto"/>
              <w:jc w:val="center"/>
              <w:rPr>
                <w:sz w:val="24"/>
                <w:szCs w:val="24"/>
                <w:lang w:eastAsia="ru-RU"/>
              </w:rPr>
            </w:pPr>
            <w:r w:rsidRPr="000177F4">
              <w:rPr>
                <w:rFonts w:eastAsia="Times New Roman"/>
                <w:position w:val="-8"/>
                <w:sz w:val="24"/>
                <w:szCs w:val="24"/>
                <w:lang w:eastAsia="ru-RU"/>
              </w:rPr>
              <w:object w:dxaOrig="2900" w:dyaOrig="340">
                <v:shape id="_x0000_i1044" type="#_x0000_t75" style="width:124.8pt;height:15pt" o:ole="">
                  <v:imagedata r:id="rId49" o:title=""/>
                </v:shape>
                <o:OLEObject Type="Embed" ProgID="Equation.3" ShapeID="_x0000_i1044" DrawAspect="Content" ObjectID="_1632299461" r:id="rId50"/>
              </w:object>
            </w:r>
          </w:p>
        </w:tc>
      </w:tr>
      <w:tr w:rsidR="00E42EDF" w:rsidRPr="003644EA" w:rsidTr="000177F4">
        <w:trPr>
          <w:trHeight w:val="576"/>
        </w:trPr>
        <w:tc>
          <w:tcPr>
            <w:tcW w:w="899" w:type="pct"/>
            <w:vAlign w:val="center"/>
          </w:tcPr>
          <w:p w:rsidR="00E42EDF" w:rsidRPr="000177F4" w:rsidRDefault="00E42EDF" w:rsidP="000177F4">
            <w:pPr>
              <w:spacing w:after="0" w:line="240" w:lineRule="auto"/>
              <w:jc w:val="both"/>
              <w:rPr>
                <w:color w:val="000000"/>
                <w:sz w:val="24"/>
                <w:szCs w:val="24"/>
                <w:lang w:eastAsia="ru-RU"/>
              </w:rPr>
            </w:pPr>
            <w:r w:rsidRPr="000177F4">
              <w:rPr>
                <w:color w:val="000000"/>
                <w:sz w:val="24"/>
                <w:szCs w:val="24"/>
                <w:lang w:eastAsia="ru-RU"/>
              </w:rPr>
              <w:t>Уход за вступающими и плодоносящими насаждениями</w:t>
            </w:r>
          </w:p>
        </w:tc>
        <w:tc>
          <w:tcPr>
            <w:tcW w:w="1025" w:type="pct"/>
            <w:noWrap/>
            <w:vAlign w:val="center"/>
          </w:tcPr>
          <w:p w:rsidR="00E42EDF" w:rsidRPr="000177F4" w:rsidRDefault="00E42EDF" w:rsidP="000177F4">
            <w:pPr>
              <w:spacing w:after="0" w:line="240" w:lineRule="auto"/>
              <w:jc w:val="center"/>
              <w:rPr>
                <w:color w:val="000000"/>
                <w:sz w:val="24"/>
                <w:szCs w:val="24"/>
                <w:lang w:eastAsia="ru-RU"/>
              </w:rPr>
            </w:pPr>
            <w:r w:rsidRPr="000177F4">
              <w:rPr>
                <w:rFonts w:eastAsia="Times New Roman"/>
                <w:position w:val="-8"/>
                <w:sz w:val="24"/>
                <w:szCs w:val="24"/>
                <w:lang w:eastAsia="ru-RU"/>
              </w:rPr>
              <w:object w:dxaOrig="3140" w:dyaOrig="340">
                <v:shape id="_x0000_i1045" type="#_x0000_t75" style="width:124.2pt;height:15.6pt" o:ole="">
                  <v:imagedata r:id="rId51" o:title=""/>
                </v:shape>
                <o:OLEObject Type="Embed" ProgID="Equation.3" ShapeID="_x0000_i1045" DrawAspect="Content" ObjectID="_1632299462" r:id="rId52"/>
              </w:object>
            </w:r>
          </w:p>
        </w:tc>
        <w:tc>
          <w:tcPr>
            <w:tcW w:w="1025" w:type="pct"/>
            <w:noWrap/>
            <w:vAlign w:val="center"/>
          </w:tcPr>
          <w:p w:rsidR="00E42EDF" w:rsidRPr="000177F4" w:rsidRDefault="00E42EDF" w:rsidP="000177F4">
            <w:pPr>
              <w:spacing w:after="0" w:line="240" w:lineRule="auto"/>
              <w:jc w:val="center"/>
              <w:rPr>
                <w:sz w:val="24"/>
                <w:szCs w:val="24"/>
                <w:lang w:eastAsia="ru-RU"/>
              </w:rPr>
            </w:pPr>
            <w:r w:rsidRPr="000177F4">
              <w:rPr>
                <w:rFonts w:eastAsia="Times New Roman"/>
                <w:position w:val="-8"/>
                <w:sz w:val="24"/>
                <w:szCs w:val="24"/>
                <w:lang w:eastAsia="ru-RU"/>
              </w:rPr>
              <w:object w:dxaOrig="3100" w:dyaOrig="340">
                <v:shape id="_x0000_i1046" type="#_x0000_t75" style="width:130.2pt;height:15pt" o:ole="">
                  <v:imagedata r:id="rId53" o:title=""/>
                </v:shape>
                <o:OLEObject Type="Embed" ProgID="Equation.3" ShapeID="_x0000_i1046" DrawAspect="Content" ObjectID="_1632299463" r:id="rId54"/>
              </w:object>
            </w:r>
          </w:p>
        </w:tc>
        <w:tc>
          <w:tcPr>
            <w:tcW w:w="1025" w:type="pct"/>
            <w:noWrap/>
            <w:vAlign w:val="center"/>
          </w:tcPr>
          <w:p w:rsidR="00E42EDF" w:rsidRPr="000177F4" w:rsidRDefault="00E42EDF" w:rsidP="000177F4">
            <w:pPr>
              <w:spacing w:after="0" w:line="240" w:lineRule="auto"/>
              <w:jc w:val="center"/>
              <w:rPr>
                <w:sz w:val="24"/>
                <w:szCs w:val="24"/>
                <w:lang w:eastAsia="ru-RU"/>
              </w:rPr>
            </w:pPr>
            <w:r w:rsidRPr="000177F4">
              <w:rPr>
                <w:rFonts w:eastAsia="Times New Roman"/>
                <w:position w:val="-8"/>
                <w:sz w:val="24"/>
                <w:szCs w:val="24"/>
                <w:lang w:eastAsia="ru-RU"/>
              </w:rPr>
              <w:object w:dxaOrig="3000" w:dyaOrig="340">
                <v:shape id="_x0000_i1047" type="#_x0000_t75" style="width:126pt;height:15pt" o:ole="">
                  <v:imagedata r:id="rId55" o:title=""/>
                </v:shape>
                <o:OLEObject Type="Embed" ProgID="Equation.3" ShapeID="_x0000_i1047" DrawAspect="Content" ObjectID="_1632299464" r:id="rId56"/>
              </w:object>
            </w:r>
          </w:p>
        </w:tc>
        <w:tc>
          <w:tcPr>
            <w:tcW w:w="1025" w:type="pct"/>
            <w:noWrap/>
            <w:vAlign w:val="center"/>
          </w:tcPr>
          <w:p w:rsidR="00E42EDF" w:rsidRPr="000177F4" w:rsidRDefault="00E42EDF" w:rsidP="000177F4">
            <w:pPr>
              <w:spacing w:after="0" w:line="240" w:lineRule="auto"/>
              <w:jc w:val="center"/>
              <w:rPr>
                <w:sz w:val="24"/>
                <w:szCs w:val="24"/>
                <w:lang w:eastAsia="ru-RU"/>
              </w:rPr>
            </w:pPr>
            <w:r w:rsidRPr="000177F4">
              <w:rPr>
                <w:rFonts w:eastAsia="Times New Roman"/>
                <w:position w:val="-8"/>
                <w:sz w:val="24"/>
                <w:szCs w:val="24"/>
                <w:lang w:eastAsia="ru-RU"/>
              </w:rPr>
              <w:object w:dxaOrig="2820" w:dyaOrig="340">
                <v:shape id="_x0000_i1048" type="#_x0000_t75" style="width:124.2pt;height:15pt" o:ole="">
                  <v:imagedata r:id="rId57" o:title=""/>
                </v:shape>
                <o:OLEObject Type="Embed" ProgID="Equation.3" ShapeID="_x0000_i1048" DrawAspect="Content" ObjectID="_1632299465" r:id="rId58"/>
              </w:object>
            </w:r>
          </w:p>
        </w:tc>
      </w:tr>
      <w:tr w:rsidR="00E42EDF" w:rsidRPr="003644EA" w:rsidTr="000177F4">
        <w:trPr>
          <w:trHeight w:val="576"/>
        </w:trPr>
        <w:tc>
          <w:tcPr>
            <w:tcW w:w="899" w:type="pct"/>
            <w:vAlign w:val="center"/>
          </w:tcPr>
          <w:p w:rsidR="00E42EDF" w:rsidRPr="000177F4" w:rsidRDefault="00E42EDF" w:rsidP="000177F4">
            <w:pPr>
              <w:spacing w:after="0" w:line="240" w:lineRule="auto"/>
              <w:jc w:val="both"/>
              <w:rPr>
                <w:color w:val="000000"/>
                <w:sz w:val="24"/>
                <w:szCs w:val="24"/>
                <w:lang w:eastAsia="ru-RU"/>
              </w:rPr>
            </w:pPr>
            <w:r w:rsidRPr="000177F4">
              <w:rPr>
                <w:color w:val="000000"/>
                <w:sz w:val="24"/>
                <w:szCs w:val="24"/>
                <w:lang w:eastAsia="ru-RU"/>
              </w:rPr>
              <w:t>Уборка урожая</w:t>
            </w:r>
          </w:p>
        </w:tc>
        <w:tc>
          <w:tcPr>
            <w:tcW w:w="1025" w:type="pct"/>
            <w:noWrap/>
            <w:vAlign w:val="center"/>
          </w:tcPr>
          <w:p w:rsidR="00E42EDF" w:rsidRPr="000177F4" w:rsidRDefault="00E42EDF" w:rsidP="000177F4">
            <w:pPr>
              <w:spacing w:after="0" w:line="240" w:lineRule="auto"/>
              <w:jc w:val="center"/>
              <w:rPr>
                <w:color w:val="000000"/>
                <w:sz w:val="24"/>
                <w:szCs w:val="24"/>
                <w:lang w:eastAsia="ru-RU"/>
              </w:rPr>
            </w:pPr>
            <w:r w:rsidRPr="000177F4">
              <w:rPr>
                <w:rFonts w:eastAsia="Times New Roman"/>
                <w:position w:val="-8"/>
                <w:sz w:val="24"/>
                <w:szCs w:val="24"/>
                <w:lang w:eastAsia="ru-RU"/>
              </w:rPr>
              <w:object w:dxaOrig="3400" w:dyaOrig="340">
                <v:shape id="_x0000_i1049" type="#_x0000_t75" style="width:124.2pt;height:15pt" o:ole="">
                  <v:imagedata r:id="rId59" o:title=""/>
                </v:shape>
                <o:OLEObject Type="Embed" ProgID="Equation.3" ShapeID="_x0000_i1049" DrawAspect="Content" ObjectID="_1632299466" r:id="rId60"/>
              </w:object>
            </w:r>
          </w:p>
        </w:tc>
        <w:tc>
          <w:tcPr>
            <w:tcW w:w="1025" w:type="pct"/>
            <w:noWrap/>
            <w:vAlign w:val="center"/>
          </w:tcPr>
          <w:p w:rsidR="00E42EDF" w:rsidRPr="000177F4" w:rsidRDefault="00E42EDF" w:rsidP="000177F4">
            <w:pPr>
              <w:spacing w:after="0" w:line="240" w:lineRule="auto"/>
              <w:jc w:val="center"/>
              <w:rPr>
                <w:sz w:val="24"/>
                <w:szCs w:val="24"/>
                <w:lang w:eastAsia="ru-RU"/>
              </w:rPr>
            </w:pPr>
            <w:r w:rsidRPr="000177F4">
              <w:rPr>
                <w:rFonts w:eastAsia="Times New Roman"/>
                <w:position w:val="-8"/>
                <w:sz w:val="24"/>
                <w:szCs w:val="24"/>
                <w:lang w:eastAsia="ru-RU"/>
              </w:rPr>
              <w:object w:dxaOrig="3100" w:dyaOrig="340">
                <v:shape id="_x0000_i1050" type="#_x0000_t75" style="width:132pt;height:15pt" o:ole="">
                  <v:imagedata r:id="rId61" o:title=""/>
                </v:shape>
                <o:OLEObject Type="Embed" ProgID="Equation.3" ShapeID="_x0000_i1050" DrawAspect="Content" ObjectID="_1632299467" r:id="rId62"/>
              </w:object>
            </w:r>
          </w:p>
        </w:tc>
        <w:tc>
          <w:tcPr>
            <w:tcW w:w="1025" w:type="pct"/>
            <w:noWrap/>
            <w:vAlign w:val="center"/>
          </w:tcPr>
          <w:p w:rsidR="00E42EDF" w:rsidRPr="000177F4" w:rsidRDefault="00E42EDF" w:rsidP="000177F4">
            <w:pPr>
              <w:spacing w:after="0" w:line="240" w:lineRule="auto"/>
              <w:jc w:val="center"/>
              <w:rPr>
                <w:sz w:val="24"/>
                <w:szCs w:val="24"/>
                <w:lang w:eastAsia="ru-RU"/>
              </w:rPr>
            </w:pPr>
            <w:r w:rsidRPr="000177F4">
              <w:rPr>
                <w:rFonts w:eastAsia="Times New Roman"/>
                <w:position w:val="-8"/>
                <w:sz w:val="24"/>
                <w:szCs w:val="24"/>
                <w:lang w:eastAsia="ru-RU"/>
              </w:rPr>
              <w:object w:dxaOrig="2820" w:dyaOrig="340">
                <v:shape id="_x0000_i1051" type="#_x0000_t75" style="width:124.2pt;height:15pt" o:ole="">
                  <v:imagedata r:id="rId63" o:title=""/>
                </v:shape>
                <o:OLEObject Type="Embed" ProgID="Equation.3" ShapeID="_x0000_i1051" DrawAspect="Content" ObjectID="_1632299468" r:id="rId64"/>
              </w:object>
            </w:r>
          </w:p>
        </w:tc>
        <w:tc>
          <w:tcPr>
            <w:tcW w:w="1025" w:type="pct"/>
            <w:noWrap/>
            <w:vAlign w:val="center"/>
          </w:tcPr>
          <w:p w:rsidR="00E42EDF" w:rsidRPr="000177F4" w:rsidRDefault="00E42EDF" w:rsidP="000177F4">
            <w:pPr>
              <w:spacing w:after="0" w:line="240" w:lineRule="auto"/>
              <w:jc w:val="center"/>
              <w:rPr>
                <w:sz w:val="24"/>
                <w:szCs w:val="24"/>
                <w:lang w:eastAsia="ru-RU"/>
              </w:rPr>
            </w:pPr>
            <w:r w:rsidRPr="000177F4">
              <w:rPr>
                <w:rFonts w:eastAsia="Times New Roman"/>
                <w:position w:val="-8"/>
                <w:sz w:val="24"/>
                <w:szCs w:val="24"/>
                <w:lang w:eastAsia="ru-RU"/>
              </w:rPr>
              <w:object w:dxaOrig="3000" w:dyaOrig="340">
                <v:shape id="_x0000_i1052" type="#_x0000_t75" style="width:132pt;height:15pt" o:ole="">
                  <v:imagedata r:id="rId65" o:title=""/>
                </v:shape>
                <o:OLEObject Type="Embed" ProgID="Equation.3" ShapeID="_x0000_i1052" DrawAspect="Content" ObjectID="_1632299469" r:id="rId66"/>
              </w:object>
            </w:r>
          </w:p>
        </w:tc>
      </w:tr>
    </w:tbl>
    <w:p w:rsidR="00E42EDF" w:rsidRDefault="00E42EDF">
      <w:pPr>
        <w:rPr>
          <w:szCs w:val="28"/>
          <w:lang w:eastAsia="ru-RU"/>
        </w:rPr>
      </w:pPr>
      <w:r>
        <w:rPr>
          <w:szCs w:val="28"/>
          <w:lang w:eastAsia="ru-RU"/>
        </w:rPr>
        <w:br w:type="page"/>
      </w:r>
    </w:p>
    <w:p w:rsidR="00E42EDF" w:rsidRDefault="00E42EDF" w:rsidP="000724BF">
      <w:pPr>
        <w:widowControl w:val="0"/>
        <w:suppressAutoHyphens/>
        <w:spacing w:after="0" w:line="360" w:lineRule="auto"/>
        <w:jc w:val="both"/>
        <w:outlineLvl w:val="1"/>
        <w:rPr>
          <w:rFonts w:cs="Arial"/>
          <w:bCs/>
          <w:iCs/>
          <w:szCs w:val="28"/>
          <w:lang w:eastAsia="ru-RU"/>
        </w:rPr>
      </w:pPr>
      <w:r w:rsidRPr="000724BF">
        <w:rPr>
          <w:rFonts w:cs="Arial"/>
          <w:bCs/>
          <w:iCs/>
          <w:szCs w:val="28"/>
          <w:lang w:eastAsia="ru-RU"/>
        </w:rPr>
        <w:t xml:space="preserve">Таблица </w:t>
      </w:r>
      <w:r w:rsidRPr="00590AB7">
        <w:rPr>
          <w:rFonts w:cs="Arial"/>
          <w:bCs/>
          <w:iCs/>
          <w:szCs w:val="28"/>
          <w:lang w:eastAsia="ru-RU"/>
        </w:rPr>
        <w:t>4</w:t>
      </w:r>
      <w:r w:rsidRPr="000724BF">
        <w:rPr>
          <w:rFonts w:cs="Arial"/>
          <w:bCs/>
          <w:iCs/>
          <w:szCs w:val="28"/>
          <w:lang w:eastAsia="ru-RU"/>
        </w:rPr>
        <w:t xml:space="preserve"> – Расчётное обоснование оптимальных показателей ресурсоемкости </w:t>
      </w:r>
      <w:r>
        <w:rPr>
          <w:rFonts w:cs="Arial"/>
          <w:bCs/>
          <w:iCs/>
          <w:szCs w:val="28"/>
          <w:lang w:eastAsia="ru-RU"/>
        </w:rPr>
        <w:t xml:space="preserve">по технологическим процессам в </w:t>
      </w:r>
    </w:p>
    <w:p w:rsidR="00E42EDF" w:rsidRPr="000724BF" w:rsidRDefault="00E42EDF" w:rsidP="00D5513B">
      <w:pPr>
        <w:widowControl w:val="0"/>
        <w:suppressAutoHyphens/>
        <w:spacing w:after="0" w:line="360" w:lineRule="auto"/>
        <w:ind w:firstLine="1560"/>
        <w:jc w:val="both"/>
        <w:outlineLvl w:val="1"/>
        <w:rPr>
          <w:rFonts w:cs="Arial"/>
          <w:bCs/>
          <w:iCs/>
          <w:szCs w:val="28"/>
          <w:lang w:eastAsia="ru-RU"/>
        </w:rPr>
      </w:pPr>
      <w:r w:rsidRPr="000724BF">
        <w:rPr>
          <w:rFonts w:cs="Arial"/>
          <w:bCs/>
          <w:iCs/>
          <w:szCs w:val="28"/>
          <w:lang w:eastAsia="ru-RU"/>
        </w:rPr>
        <w:t>промышленном плодоводстве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88"/>
        <w:gridCol w:w="3290"/>
        <w:gridCol w:w="2974"/>
        <w:gridCol w:w="2826"/>
        <w:gridCol w:w="2808"/>
      </w:tblGrid>
      <w:tr w:rsidR="00E42EDF" w:rsidRPr="003644EA" w:rsidTr="000177F4">
        <w:trPr>
          <w:trHeight w:val="288"/>
        </w:trPr>
        <w:tc>
          <w:tcPr>
            <w:tcW w:w="871" w:type="pct"/>
            <w:vMerge w:val="restart"/>
            <w:noWrap/>
            <w:vAlign w:val="center"/>
          </w:tcPr>
          <w:p w:rsidR="00E42EDF" w:rsidRPr="000177F4" w:rsidRDefault="00E42EDF" w:rsidP="000177F4">
            <w:pPr>
              <w:spacing w:after="0" w:line="240" w:lineRule="auto"/>
              <w:jc w:val="center"/>
              <w:rPr>
                <w:color w:val="000000"/>
                <w:sz w:val="24"/>
                <w:szCs w:val="24"/>
                <w:lang w:eastAsia="ru-RU"/>
              </w:rPr>
            </w:pPr>
            <w:r w:rsidRPr="000177F4">
              <w:rPr>
                <w:color w:val="000000"/>
                <w:sz w:val="24"/>
                <w:szCs w:val="24"/>
                <w:lang w:eastAsia="ru-RU"/>
              </w:rPr>
              <w:t>Технологический процесс</w:t>
            </w:r>
          </w:p>
        </w:tc>
        <w:tc>
          <w:tcPr>
            <w:tcW w:w="4129" w:type="pct"/>
            <w:gridSpan w:val="4"/>
            <w:noWrap/>
            <w:vAlign w:val="bottom"/>
          </w:tcPr>
          <w:p w:rsidR="00E42EDF" w:rsidRPr="000177F4" w:rsidRDefault="00E42EDF" w:rsidP="000724BF">
            <w:pPr>
              <w:spacing w:after="0" w:line="240" w:lineRule="auto"/>
              <w:jc w:val="center"/>
              <w:rPr>
                <w:sz w:val="24"/>
                <w:szCs w:val="24"/>
                <w:lang w:eastAsia="ru-RU"/>
              </w:rPr>
            </w:pPr>
            <w:r w:rsidRPr="000177F4">
              <w:rPr>
                <w:color w:val="000000"/>
                <w:sz w:val="24"/>
                <w:szCs w:val="24"/>
                <w:lang w:eastAsia="ru-RU"/>
              </w:rPr>
              <w:t>Показатели ресурсоемкости</w:t>
            </w:r>
          </w:p>
        </w:tc>
      </w:tr>
      <w:tr w:rsidR="00E42EDF" w:rsidRPr="003644EA" w:rsidTr="000177F4">
        <w:trPr>
          <w:trHeight w:val="218"/>
        </w:trPr>
        <w:tc>
          <w:tcPr>
            <w:tcW w:w="871" w:type="pct"/>
            <w:vMerge/>
            <w:vAlign w:val="center"/>
          </w:tcPr>
          <w:p w:rsidR="00E42EDF" w:rsidRPr="000177F4" w:rsidRDefault="00E42EDF" w:rsidP="000724BF">
            <w:pPr>
              <w:spacing w:after="0" w:line="240" w:lineRule="auto"/>
              <w:rPr>
                <w:color w:val="000000"/>
                <w:sz w:val="24"/>
                <w:szCs w:val="24"/>
                <w:lang w:eastAsia="ru-RU"/>
              </w:rPr>
            </w:pPr>
          </w:p>
        </w:tc>
        <w:tc>
          <w:tcPr>
            <w:tcW w:w="1139" w:type="pct"/>
            <w:vAlign w:val="center"/>
          </w:tcPr>
          <w:p w:rsidR="00E42EDF" w:rsidRPr="000177F4" w:rsidRDefault="00E42EDF" w:rsidP="000177F4">
            <w:pPr>
              <w:spacing w:after="0" w:line="240" w:lineRule="auto"/>
              <w:jc w:val="center"/>
              <w:rPr>
                <w:color w:val="000000"/>
                <w:sz w:val="24"/>
                <w:szCs w:val="24"/>
                <w:lang w:eastAsia="ru-RU"/>
              </w:rPr>
            </w:pPr>
            <w:r w:rsidRPr="000177F4">
              <w:rPr>
                <w:color w:val="000000"/>
                <w:sz w:val="24"/>
                <w:szCs w:val="24"/>
                <w:lang w:eastAsia="ru-RU"/>
              </w:rPr>
              <w:t>амортизациоемкость</w:t>
            </w:r>
          </w:p>
        </w:tc>
        <w:tc>
          <w:tcPr>
            <w:tcW w:w="1032" w:type="pct"/>
            <w:vAlign w:val="center"/>
          </w:tcPr>
          <w:p w:rsidR="00E42EDF" w:rsidRPr="000177F4" w:rsidRDefault="00E42EDF" w:rsidP="000177F4">
            <w:pPr>
              <w:spacing w:after="0" w:line="240" w:lineRule="auto"/>
              <w:jc w:val="center"/>
              <w:rPr>
                <w:color w:val="000000"/>
                <w:sz w:val="24"/>
                <w:szCs w:val="24"/>
                <w:lang w:eastAsia="ru-RU"/>
              </w:rPr>
            </w:pPr>
            <w:r w:rsidRPr="000177F4">
              <w:rPr>
                <w:color w:val="000000"/>
                <w:sz w:val="24"/>
                <w:szCs w:val="24"/>
                <w:lang w:eastAsia="ru-RU"/>
              </w:rPr>
              <w:t>материалоемкость</w:t>
            </w:r>
          </w:p>
        </w:tc>
        <w:tc>
          <w:tcPr>
            <w:tcW w:w="982" w:type="pct"/>
            <w:vAlign w:val="center"/>
          </w:tcPr>
          <w:p w:rsidR="00E42EDF" w:rsidRDefault="00E42EDF" w:rsidP="000177F4">
            <w:pPr>
              <w:spacing w:after="0" w:line="240" w:lineRule="auto"/>
              <w:jc w:val="center"/>
              <w:rPr>
                <w:color w:val="000000"/>
                <w:sz w:val="24"/>
                <w:szCs w:val="24"/>
                <w:lang w:eastAsia="ru-RU"/>
              </w:rPr>
            </w:pPr>
            <w:r w:rsidRPr="000177F4">
              <w:rPr>
                <w:color w:val="000000"/>
                <w:sz w:val="24"/>
                <w:szCs w:val="24"/>
                <w:lang w:eastAsia="ru-RU"/>
              </w:rPr>
              <w:t>коэффициент</w:t>
            </w:r>
          </w:p>
          <w:p w:rsidR="00E42EDF" w:rsidRPr="000177F4" w:rsidRDefault="00E42EDF" w:rsidP="000177F4">
            <w:pPr>
              <w:spacing w:after="0" w:line="240" w:lineRule="auto"/>
              <w:jc w:val="center"/>
              <w:rPr>
                <w:color w:val="000000"/>
                <w:sz w:val="24"/>
                <w:szCs w:val="24"/>
                <w:lang w:eastAsia="ru-RU"/>
              </w:rPr>
            </w:pPr>
            <w:r w:rsidRPr="000177F4">
              <w:rPr>
                <w:color w:val="000000"/>
                <w:sz w:val="24"/>
                <w:szCs w:val="24"/>
                <w:lang w:eastAsia="ru-RU"/>
              </w:rPr>
              <w:t>закрепления</w:t>
            </w:r>
          </w:p>
        </w:tc>
        <w:tc>
          <w:tcPr>
            <w:tcW w:w="976" w:type="pct"/>
            <w:vAlign w:val="center"/>
          </w:tcPr>
          <w:p w:rsidR="00E42EDF" w:rsidRPr="000177F4" w:rsidRDefault="00E42EDF" w:rsidP="000177F4">
            <w:pPr>
              <w:spacing w:after="0" w:line="240" w:lineRule="auto"/>
              <w:jc w:val="center"/>
              <w:rPr>
                <w:color w:val="000000"/>
                <w:sz w:val="24"/>
                <w:szCs w:val="24"/>
                <w:lang w:eastAsia="ru-RU"/>
              </w:rPr>
            </w:pPr>
            <w:r w:rsidRPr="000177F4">
              <w:rPr>
                <w:color w:val="000000"/>
                <w:sz w:val="24"/>
                <w:szCs w:val="24"/>
                <w:lang w:eastAsia="ru-RU"/>
              </w:rPr>
              <w:t>зарплатоемкость</w:t>
            </w:r>
          </w:p>
        </w:tc>
      </w:tr>
      <w:tr w:rsidR="00E42EDF" w:rsidRPr="003644EA" w:rsidTr="000177F4">
        <w:trPr>
          <w:trHeight w:val="288"/>
        </w:trPr>
        <w:tc>
          <w:tcPr>
            <w:tcW w:w="5000" w:type="pct"/>
            <w:gridSpan w:val="5"/>
            <w:vAlign w:val="center"/>
          </w:tcPr>
          <w:p w:rsidR="00E42EDF" w:rsidRPr="000177F4" w:rsidRDefault="00E42EDF" w:rsidP="000177F4">
            <w:pPr>
              <w:spacing w:after="0" w:line="240" w:lineRule="auto"/>
              <w:jc w:val="center"/>
              <w:rPr>
                <w:sz w:val="24"/>
                <w:szCs w:val="24"/>
                <w:lang w:eastAsia="ru-RU"/>
              </w:rPr>
            </w:pPr>
            <w:r w:rsidRPr="000177F4">
              <w:rPr>
                <w:color w:val="000000"/>
                <w:sz w:val="24"/>
                <w:szCs w:val="24"/>
                <w:lang w:eastAsia="ru-RU"/>
              </w:rPr>
              <w:t>Предпосадочная подготовка почвы</w:t>
            </w:r>
          </w:p>
        </w:tc>
      </w:tr>
      <w:tr w:rsidR="00E42EDF" w:rsidRPr="003644EA" w:rsidTr="000177F4">
        <w:trPr>
          <w:trHeight w:val="288"/>
        </w:trPr>
        <w:tc>
          <w:tcPr>
            <w:tcW w:w="871" w:type="pct"/>
            <w:vAlign w:val="center"/>
          </w:tcPr>
          <w:p w:rsidR="00E42EDF" w:rsidRPr="000177F4" w:rsidRDefault="00E42EDF" w:rsidP="000177F4">
            <w:pPr>
              <w:spacing w:after="0" w:line="240" w:lineRule="auto"/>
              <w:rPr>
                <w:color w:val="000000"/>
                <w:sz w:val="24"/>
                <w:szCs w:val="24"/>
                <w:lang w:eastAsia="ru-RU"/>
              </w:rPr>
            </w:pPr>
            <w:r>
              <w:rPr>
                <w:color w:val="000000"/>
                <w:sz w:val="24"/>
                <w:szCs w:val="24"/>
                <w:lang w:eastAsia="ru-RU"/>
              </w:rPr>
              <w:t>–</w:t>
            </w:r>
            <w:r w:rsidRPr="000177F4">
              <w:rPr>
                <w:color w:val="000000"/>
                <w:sz w:val="24"/>
                <w:szCs w:val="24"/>
                <w:lang w:eastAsia="ru-RU"/>
              </w:rPr>
              <w:t xml:space="preserve"> дифференцированное уравнение регрессии</w:t>
            </w:r>
          </w:p>
        </w:tc>
        <w:tc>
          <w:tcPr>
            <w:tcW w:w="1139" w:type="pct"/>
            <w:noWrap/>
            <w:vAlign w:val="center"/>
          </w:tcPr>
          <w:p w:rsidR="00E42EDF" w:rsidRPr="000177F4" w:rsidRDefault="00E42EDF" w:rsidP="000724BF">
            <w:pPr>
              <w:spacing w:after="0" w:line="240" w:lineRule="auto"/>
              <w:jc w:val="center"/>
              <w:rPr>
                <w:sz w:val="24"/>
                <w:szCs w:val="24"/>
                <w:lang w:eastAsia="ru-RU"/>
              </w:rPr>
            </w:pPr>
            <w:r w:rsidRPr="000177F4">
              <w:rPr>
                <w:rFonts w:eastAsia="Times New Roman"/>
                <w:position w:val="-10"/>
                <w:sz w:val="24"/>
                <w:szCs w:val="24"/>
                <w:lang w:eastAsia="ru-RU"/>
              </w:rPr>
              <w:object w:dxaOrig="2420" w:dyaOrig="340">
                <v:shape id="_x0000_i1053" type="#_x0000_t75" style="width:109.2pt;height:15pt" o:ole="">
                  <v:imagedata r:id="rId67" o:title=""/>
                </v:shape>
                <o:OLEObject Type="Embed" ProgID="Equation.3" ShapeID="_x0000_i1053" DrawAspect="Content" ObjectID="_1632299470" r:id="rId68"/>
              </w:object>
            </w:r>
          </w:p>
        </w:tc>
        <w:tc>
          <w:tcPr>
            <w:tcW w:w="1032" w:type="pct"/>
            <w:noWrap/>
            <w:vAlign w:val="center"/>
          </w:tcPr>
          <w:p w:rsidR="00E42EDF" w:rsidRPr="000177F4" w:rsidRDefault="00E42EDF" w:rsidP="000724BF">
            <w:pPr>
              <w:spacing w:after="0" w:line="240" w:lineRule="auto"/>
              <w:jc w:val="center"/>
              <w:rPr>
                <w:sz w:val="24"/>
                <w:szCs w:val="24"/>
                <w:lang w:eastAsia="ru-RU"/>
              </w:rPr>
            </w:pPr>
            <w:r w:rsidRPr="000177F4">
              <w:rPr>
                <w:rFonts w:eastAsia="Times New Roman"/>
                <w:position w:val="-12"/>
                <w:sz w:val="24"/>
                <w:szCs w:val="24"/>
                <w:lang w:eastAsia="ru-RU"/>
              </w:rPr>
              <w:object w:dxaOrig="2560" w:dyaOrig="380">
                <v:shape id="_x0000_i1054" type="#_x0000_t75" style="width:111.6pt;height:15.6pt" o:ole="">
                  <v:imagedata r:id="rId69" o:title=""/>
                </v:shape>
                <o:OLEObject Type="Embed" ProgID="Equation.3" ShapeID="_x0000_i1054" DrawAspect="Content" ObjectID="_1632299471" r:id="rId70"/>
              </w:object>
            </w:r>
          </w:p>
        </w:tc>
        <w:tc>
          <w:tcPr>
            <w:tcW w:w="982" w:type="pct"/>
            <w:noWrap/>
            <w:vAlign w:val="center"/>
          </w:tcPr>
          <w:p w:rsidR="00E42EDF" w:rsidRPr="000177F4" w:rsidRDefault="00E42EDF" w:rsidP="000724BF">
            <w:pPr>
              <w:spacing w:after="0" w:line="240" w:lineRule="auto"/>
              <w:jc w:val="center"/>
              <w:rPr>
                <w:sz w:val="24"/>
                <w:szCs w:val="24"/>
                <w:lang w:eastAsia="ru-RU"/>
              </w:rPr>
            </w:pPr>
            <w:r w:rsidRPr="000177F4">
              <w:rPr>
                <w:rFonts w:eastAsia="Times New Roman"/>
                <w:position w:val="-12"/>
                <w:sz w:val="24"/>
                <w:szCs w:val="24"/>
                <w:lang w:eastAsia="ru-RU"/>
              </w:rPr>
              <w:object w:dxaOrig="2360" w:dyaOrig="360">
                <v:shape id="_x0000_i1055" type="#_x0000_t75" style="width:103.8pt;height:15pt" o:ole="">
                  <v:imagedata r:id="rId71" o:title=""/>
                </v:shape>
                <o:OLEObject Type="Embed" ProgID="Equation.3" ShapeID="_x0000_i1055" DrawAspect="Content" ObjectID="_1632299472" r:id="rId72"/>
              </w:object>
            </w:r>
          </w:p>
        </w:tc>
        <w:tc>
          <w:tcPr>
            <w:tcW w:w="976" w:type="pct"/>
            <w:noWrap/>
            <w:vAlign w:val="center"/>
          </w:tcPr>
          <w:p w:rsidR="00E42EDF" w:rsidRPr="000177F4" w:rsidRDefault="00E42EDF" w:rsidP="000724BF">
            <w:pPr>
              <w:spacing w:after="0" w:line="240" w:lineRule="auto"/>
              <w:jc w:val="center"/>
              <w:rPr>
                <w:sz w:val="24"/>
                <w:szCs w:val="24"/>
                <w:lang w:eastAsia="ru-RU"/>
              </w:rPr>
            </w:pPr>
            <w:r w:rsidRPr="000177F4">
              <w:rPr>
                <w:rFonts w:eastAsia="Times New Roman"/>
                <w:position w:val="-12"/>
                <w:sz w:val="24"/>
                <w:szCs w:val="24"/>
                <w:lang w:eastAsia="ru-RU"/>
              </w:rPr>
              <w:object w:dxaOrig="2420" w:dyaOrig="380">
                <v:shape id="_x0000_i1056" type="#_x0000_t75" style="width:103.8pt;height:15.6pt" o:ole="">
                  <v:imagedata r:id="rId73" o:title=""/>
                </v:shape>
                <o:OLEObject Type="Embed" ProgID="Equation.3" ShapeID="_x0000_i1056" DrawAspect="Content" ObjectID="_1632299473" r:id="rId74"/>
              </w:object>
            </w:r>
          </w:p>
        </w:tc>
      </w:tr>
      <w:tr w:rsidR="00E42EDF" w:rsidRPr="003644EA" w:rsidTr="000177F4">
        <w:trPr>
          <w:trHeight w:val="288"/>
        </w:trPr>
        <w:tc>
          <w:tcPr>
            <w:tcW w:w="871" w:type="pct"/>
            <w:vAlign w:val="center"/>
          </w:tcPr>
          <w:p w:rsidR="00E42EDF" w:rsidRPr="000177F4" w:rsidRDefault="00E42EDF" w:rsidP="000177F4">
            <w:pPr>
              <w:spacing w:after="0" w:line="240" w:lineRule="auto"/>
              <w:rPr>
                <w:color w:val="000000"/>
                <w:sz w:val="24"/>
                <w:szCs w:val="24"/>
                <w:lang w:eastAsia="ru-RU"/>
              </w:rPr>
            </w:pPr>
            <w:r>
              <w:rPr>
                <w:color w:val="000000"/>
                <w:sz w:val="24"/>
                <w:szCs w:val="24"/>
                <w:lang w:eastAsia="ru-RU"/>
              </w:rPr>
              <w:t>–</w:t>
            </w:r>
            <w:r w:rsidRPr="000177F4">
              <w:rPr>
                <w:color w:val="000000"/>
                <w:sz w:val="24"/>
                <w:szCs w:val="24"/>
                <w:lang w:eastAsia="ru-RU"/>
              </w:rPr>
              <w:t xml:space="preserve"> оптимальное значение</w:t>
            </w:r>
          </w:p>
        </w:tc>
        <w:tc>
          <w:tcPr>
            <w:tcW w:w="1139" w:type="pct"/>
            <w:noWrap/>
            <w:vAlign w:val="center"/>
          </w:tcPr>
          <w:p w:rsidR="00E42EDF" w:rsidRPr="000177F4" w:rsidRDefault="00E42EDF" w:rsidP="000177F4">
            <w:pPr>
              <w:spacing w:after="0" w:line="240" w:lineRule="auto"/>
              <w:jc w:val="center"/>
              <w:rPr>
                <w:sz w:val="24"/>
                <w:szCs w:val="24"/>
                <w:lang w:eastAsia="ru-RU"/>
              </w:rPr>
            </w:pPr>
            <w:r w:rsidRPr="000177F4">
              <w:rPr>
                <w:sz w:val="24"/>
                <w:szCs w:val="24"/>
                <w:lang w:eastAsia="ru-RU"/>
              </w:rPr>
              <w:t>0,106</w:t>
            </w:r>
          </w:p>
        </w:tc>
        <w:tc>
          <w:tcPr>
            <w:tcW w:w="1032" w:type="pct"/>
            <w:noWrap/>
            <w:vAlign w:val="center"/>
          </w:tcPr>
          <w:p w:rsidR="00E42EDF" w:rsidRPr="000177F4" w:rsidRDefault="00E42EDF" w:rsidP="000177F4">
            <w:pPr>
              <w:spacing w:after="0" w:line="240" w:lineRule="auto"/>
              <w:jc w:val="center"/>
              <w:rPr>
                <w:sz w:val="24"/>
                <w:szCs w:val="24"/>
                <w:lang w:eastAsia="ru-RU"/>
              </w:rPr>
            </w:pPr>
            <w:r w:rsidRPr="000177F4">
              <w:rPr>
                <w:sz w:val="24"/>
                <w:szCs w:val="24"/>
                <w:lang w:eastAsia="ru-RU"/>
              </w:rPr>
              <w:t>0,878</w:t>
            </w:r>
          </w:p>
        </w:tc>
        <w:tc>
          <w:tcPr>
            <w:tcW w:w="982" w:type="pct"/>
            <w:noWrap/>
            <w:vAlign w:val="center"/>
          </w:tcPr>
          <w:p w:rsidR="00E42EDF" w:rsidRPr="000177F4" w:rsidRDefault="00E42EDF" w:rsidP="000177F4">
            <w:pPr>
              <w:spacing w:after="0" w:line="240" w:lineRule="auto"/>
              <w:jc w:val="center"/>
              <w:rPr>
                <w:sz w:val="24"/>
                <w:szCs w:val="24"/>
                <w:lang w:eastAsia="ru-RU"/>
              </w:rPr>
            </w:pPr>
            <w:r w:rsidRPr="000177F4">
              <w:rPr>
                <w:sz w:val="24"/>
                <w:szCs w:val="24"/>
                <w:lang w:eastAsia="ru-RU"/>
              </w:rPr>
              <w:t>2,703</w:t>
            </w:r>
          </w:p>
        </w:tc>
        <w:tc>
          <w:tcPr>
            <w:tcW w:w="976" w:type="pct"/>
            <w:noWrap/>
            <w:vAlign w:val="center"/>
          </w:tcPr>
          <w:p w:rsidR="00E42EDF" w:rsidRPr="000177F4" w:rsidRDefault="00E42EDF" w:rsidP="000177F4">
            <w:pPr>
              <w:spacing w:after="0" w:line="240" w:lineRule="auto"/>
              <w:jc w:val="center"/>
              <w:rPr>
                <w:sz w:val="24"/>
                <w:szCs w:val="24"/>
                <w:lang w:eastAsia="ru-RU"/>
              </w:rPr>
            </w:pPr>
            <w:r w:rsidRPr="000177F4">
              <w:rPr>
                <w:sz w:val="24"/>
                <w:szCs w:val="24"/>
                <w:lang w:eastAsia="ru-RU"/>
              </w:rPr>
              <w:t>0,044</w:t>
            </w:r>
          </w:p>
        </w:tc>
      </w:tr>
      <w:tr w:rsidR="00E42EDF" w:rsidRPr="003644EA" w:rsidTr="000177F4">
        <w:trPr>
          <w:trHeight w:val="297"/>
        </w:trPr>
        <w:tc>
          <w:tcPr>
            <w:tcW w:w="5000" w:type="pct"/>
            <w:gridSpan w:val="5"/>
            <w:vAlign w:val="center"/>
          </w:tcPr>
          <w:p w:rsidR="00E42EDF" w:rsidRPr="000177F4" w:rsidRDefault="00E42EDF" w:rsidP="000724BF">
            <w:pPr>
              <w:spacing w:after="0" w:line="240" w:lineRule="auto"/>
              <w:jc w:val="center"/>
              <w:rPr>
                <w:sz w:val="24"/>
                <w:szCs w:val="24"/>
                <w:lang w:eastAsia="ru-RU"/>
              </w:rPr>
            </w:pPr>
            <w:r w:rsidRPr="000177F4">
              <w:rPr>
                <w:color w:val="000000"/>
                <w:sz w:val="24"/>
                <w:szCs w:val="24"/>
                <w:lang w:eastAsia="ru-RU"/>
              </w:rPr>
              <w:t>Разбивка участка, устройство опорно-шпалерной конструкции и мелиоративной системы</w:t>
            </w:r>
          </w:p>
        </w:tc>
      </w:tr>
      <w:tr w:rsidR="00E42EDF" w:rsidRPr="003644EA" w:rsidTr="000177F4">
        <w:trPr>
          <w:trHeight w:val="542"/>
        </w:trPr>
        <w:tc>
          <w:tcPr>
            <w:tcW w:w="871" w:type="pct"/>
            <w:vAlign w:val="center"/>
          </w:tcPr>
          <w:p w:rsidR="00E42EDF" w:rsidRPr="000177F4" w:rsidRDefault="00E42EDF" w:rsidP="000177F4">
            <w:pPr>
              <w:spacing w:after="0" w:line="240" w:lineRule="auto"/>
              <w:rPr>
                <w:color w:val="000000"/>
                <w:sz w:val="24"/>
                <w:szCs w:val="24"/>
                <w:lang w:eastAsia="ru-RU"/>
              </w:rPr>
            </w:pPr>
            <w:r>
              <w:rPr>
                <w:color w:val="000000"/>
                <w:sz w:val="24"/>
                <w:szCs w:val="24"/>
                <w:lang w:eastAsia="ru-RU"/>
              </w:rPr>
              <w:t>–</w:t>
            </w:r>
            <w:r w:rsidRPr="000177F4">
              <w:rPr>
                <w:color w:val="000000"/>
                <w:sz w:val="24"/>
                <w:szCs w:val="24"/>
                <w:lang w:eastAsia="ru-RU"/>
              </w:rPr>
              <w:t xml:space="preserve"> дифференцированное уравнение регрессии</w:t>
            </w:r>
          </w:p>
        </w:tc>
        <w:tc>
          <w:tcPr>
            <w:tcW w:w="1139" w:type="pct"/>
            <w:noWrap/>
            <w:vAlign w:val="center"/>
          </w:tcPr>
          <w:p w:rsidR="00E42EDF" w:rsidRPr="000177F4" w:rsidRDefault="00E42EDF" w:rsidP="000724BF">
            <w:pPr>
              <w:spacing w:after="0" w:line="240" w:lineRule="auto"/>
              <w:jc w:val="center"/>
              <w:rPr>
                <w:sz w:val="24"/>
                <w:szCs w:val="24"/>
                <w:lang w:eastAsia="ru-RU"/>
              </w:rPr>
            </w:pPr>
            <w:r w:rsidRPr="000177F4">
              <w:rPr>
                <w:rFonts w:eastAsia="Times New Roman"/>
                <w:position w:val="-10"/>
                <w:sz w:val="24"/>
                <w:szCs w:val="24"/>
                <w:lang w:eastAsia="ru-RU"/>
              </w:rPr>
              <w:object w:dxaOrig="2520" w:dyaOrig="340">
                <v:shape id="_x0000_i1057" type="#_x0000_t75" style="width:112.2pt;height:15pt" o:ole="">
                  <v:imagedata r:id="rId75" o:title=""/>
                </v:shape>
                <o:OLEObject Type="Embed" ProgID="Equation.3" ShapeID="_x0000_i1057" DrawAspect="Content" ObjectID="_1632299474" r:id="rId76"/>
              </w:object>
            </w:r>
          </w:p>
        </w:tc>
        <w:tc>
          <w:tcPr>
            <w:tcW w:w="1032" w:type="pct"/>
            <w:noWrap/>
            <w:vAlign w:val="center"/>
          </w:tcPr>
          <w:p w:rsidR="00E42EDF" w:rsidRPr="000177F4" w:rsidRDefault="00E42EDF" w:rsidP="000724BF">
            <w:pPr>
              <w:spacing w:after="0" w:line="240" w:lineRule="auto"/>
              <w:jc w:val="center"/>
              <w:rPr>
                <w:sz w:val="24"/>
                <w:szCs w:val="24"/>
                <w:lang w:eastAsia="ru-RU"/>
              </w:rPr>
            </w:pPr>
            <w:r w:rsidRPr="000177F4">
              <w:rPr>
                <w:rFonts w:eastAsia="Times New Roman"/>
                <w:position w:val="-12"/>
                <w:sz w:val="24"/>
                <w:szCs w:val="24"/>
                <w:lang w:eastAsia="ru-RU"/>
              </w:rPr>
              <w:object w:dxaOrig="2240" w:dyaOrig="360">
                <v:shape id="_x0000_i1058" type="#_x0000_t75" style="width:97.2pt;height:15pt" o:ole="">
                  <v:imagedata r:id="rId77" o:title=""/>
                </v:shape>
                <o:OLEObject Type="Embed" ProgID="Equation.3" ShapeID="_x0000_i1058" DrawAspect="Content" ObjectID="_1632299475" r:id="rId78"/>
              </w:object>
            </w:r>
          </w:p>
        </w:tc>
        <w:tc>
          <w:tcPr>
            <w:tcW w:w="982" w:type="pct"/>
            <w:noWrap/>
            <w:vAlign w:val="center"/>
          </w:tcPr>
          <w:p w:rsidR="00E42EDF" w:rsidRPr="000177F4" w:rsidRDefault="00E42EDF" w:rsidP="000724BF">
            <w:pPr>
              <w:spacing w:after="0" w:line="240" w:lineRule="auto"/>
              <w:jc w:val="center"/>
              <w:rPr>
                <w:sz w:val="24"/>
                <w:szCs w:val="24"/>
                <w:lang w:eastAsia="ru-RU"/>
              </w:rPr>
            </w:pPr>
            <w:r w:rsidRPr="000177F4">
              <w:rPr>
                <w:rFonts w:eastAsia="Times New Roman"/>
                <w:position w:val="-12"/>
                <w:sz w:val="24"/>
                <w:szCs w:val="24"/>
                <w:lang w:eastAsia="ru-RU"/>
              </w:rPr>
              <w:object w:dxaOrig="2240" w:dyaOrig="360">
                <v:shape id="_x0000_i1059" type="#_x0000_t75" style="width:97.2pt;height:15pt" o:ole="">
                  <v:imagedata r:id="rId79" o:title=""/>
                </v:shape>
                <o:OLEObject Type="Embed" ProgID="Equation.3" ShapeID="_x0000_i1059" DrawAspect="Content" ObjectID="_1632299476" r:id="rId80"/>
              </w:object>
            </w:r>
          </w:p>
        </w:tc>
        <w:tc>
          <w:tcPr>
            <w:tcW w:w="976" w:type="pct"/>
            <w:noWrap/>
            <w:vAlign w:val="center"/>
          </w:tcPr>
          <w:p w:rsidR="00E42EDF" w:rsidRPr="000177F4" w:rsidRDefault="00E42EDF" w:rsidP="000724BF">
            <w:pPr>
              <w:spacing w:after="0" w:line="240" w:lineRule="auto"/>
              <w:jc w:val="center"/>
              <w:rPr>
                <w:sz w:val="24"/>
                <w:szCs w:val="24"/>
                <w:lang w:eastAsia="ru-RU"/>
              </w:rPr>
            </w:pPr>
            <w:r w:rsidRPr="000177F4">
              <w:rPr>
                <w:rFonts w:eastAsia="Times New Roman"/>
                <w:position w:val="-12"/>
                <w:sz w:val="24"/>
                <w:szCs w:val="24"/>
                <w:lang w:eastAsia="ru-RU"/>
              </w:rPr>
              <w:object w:dxaOrig="2220" w:dyaOrig="360">
                <v:shape id="_x0000_i1060" type="#_x0000_t75" style="width:99pt;height:15pt" o:ole="">
                  <v:imagedata r:id="rId81" o:title=""/>
                </v:shape>
                <o:OLEObject Type="Embed" ProgID="Equation.3" ShapeID="_x0000_i1060" DrawAspect="Content" ObjectID="_1632299477" r:id="rId82"/>
              </w:object>
            </w:r>
          </w:p>
        </w:tc>
      </w:tr>
      <w:tr w:rsidR="00E42EDF" w:rsidRPr="003644EA" w:rsidTr="000177F4">
        <w:trPr>
          <w:trHeight w:val="147"/>
        </w:trPr>
        <w:tc>
          <w:tcPr>
            <w:tcW w:w="871" w:type="pct"/>
            <w:vAlign w:val="center"/>
          </w:tcPr>
          <w:p w:rsidR="00E42EDF" w:rsidRPr="000177F4" w:rsidRDefault="00E42EDF" w:rsidP="000177F4">
            <w:pPr>
              <w:spacing w:after="0" w:line="240" w:lineRule="auto"/>
              <w:rPr>
                <w:color w:val="000000"/>
                <w:sz w:val="24"/>
                <w:szCs w:val="24"/>
                <w:lang w:eastAsia="ru-RU"/>
              </w:rPr>
            </w:pPr>
            <w:r>
              <w:rPr>
                <w:color w:val="000000"/>
                <w:sz w:val="24"/>
                <w:szCs w:val="24"/>
                <w:lang w:eastAsia="ru-RU"/>
              </w:rPr>
              <w:t>–</w:t>
            </w:r>
            <w:r w:rsidRPr="000177F4">
              <w:rPr>
                <w:color w:val="000000"/>
                <w:sz w:val="24"/>
                <w:szCs w:val="24"/>
                <w:lang w:eastAsia="ru-RU"/>
              </w:rPr>
              <w:t xml:space="preserve"> оптимальное значение</w:t>
            </w:r>
          </w:p>
        </w:tc>
        <w:tc>
          <w:tcPr>
            <w:tcW w:w="1139" w:type="pct"/>
            <w:noWrap/>
            <w:vAlign w:val="center"/>
          </w:tcPr>
          <w:p w:rsidR="00E42EDF" w:rsidRPr="000177F4" w:rsidRDefault="00E42EDF" w:rsidP="000724BF">
            <w:pPr>
              <w:spacing w:after="0" w:line="240" w:lineRule="auto"/>
              <w:jc w:val="center"/>
              <w:rPr>
                <w:sz w:val="24"/>
                <w:szCs w:val="24"/>
                <w:lang w:eastAsia="ru-RU"/>
              </w:rPr>
            </w:pPr>
            <w:r w:rsidRPr="000177F4">
              <w:rPr>
                <w:sz w:val="24"/>
                <w:szCs w:val="24"/>
                <w:lang w:eastAsia="ru-RU"/>
              </w:rPr>
              <w:t>0,054</w:t>
            </w:r>
          </w:p>
        </w:tc>
        <w:tc>
          <w:tcPr>
            <w:tcW w:w="1032" w:type="pct"/>
            <w:noWrap/>
            <w:vAlign w:val="center"/>
          </w:tcPr>
          <w:p w:rsidR="00E42EDF" w:rsidRPr="000177F4" w:rsidRDefault="00E42EDF" w:rsidP="000724BF">
            <w:pPr>
              <w:spacing w:after="0" w:line="240" w:lineRule="auto"/>
              <w:jc w:val="center"/>
              <w:rPr>
                <w:sz w:val="24"/>
                <w:szCs w:val="24"/>
                <w:lang w:eastAsia="ru-RU"/>
              </w:rPr>
            </w:pPr>
            <w:r w:rsidRPr="000177F4">
              <w:rPr>
                <w:sz w:val="24"/>
                <w:szCs w:val="24"/>
                <w:lang w:eastAsia="ru-RU"/>
              </w:rPr>
              <w:t>5,448</w:t>
            </w:r>
          </w:p>
        </w:tc>
        <w:tc>
          <w:tcPr>
            <w:tcW w:w="982" w:type="pct"/>
            <w:noWrap/>
            <w:vAlign w:val="center"/>
          </w:tcPr>
          <w:p w:rsidR="00E42EDF" w:rsidRPr="000177F4" w:rsidRDefault="00E42EDF" w:rsidP="000724BF">
            <w:pPr>
              <w:spacing w:after="0" w:line="240" w:lineRule="auto"/>
              <w:jc w:val="center"/>
              <w:rPr>
                <w:sz w:val="24"/>
                <w:szCs w:val="24"/>
                <w:lang w:eastAsia="ru-RU"/>
              </w:rPr>
            </w:pPr>
            <w:r w:rsidRPr="000177F4">
              <w:rPr>
                <w:sz w:val="24"/>
                <w:szCs w:val="24"/>
                <w:lang w:eastAsia="ru-RU"/>
              </w:rPr>
              <w:t>8,560</w:t>
            </w:r>
          </w:p>
        </w:tc>
        <w:tc>
          <w:tcPr>
            <w:tcW w:w="976" w:type="pct"/>
            <w:noWrap/>
            <w:vAlign w:val="center"/>
          </w:tcPr>
          <w:p w:rsidR="00E42EDF" w:rsidRPr="000177F4" w:rsidRDefault="00E42EDF" w:rsidP="000724BF">
            <w:pPr>
              <w:spacing w:after="0" w:line="240" w:lineRule="auto"/>
              <w:jc w:val="center"/>
              <w:rPr>
                <w:sz w:val="24"/>
                <w:szCs w:val="24"/>
                <w:lang w:eastAsia="ru-RU"/>
              </w:rPr>
            </w:pPr>
            <w:r w:rsidRPr="000177F4">
              <w:rPr>
                <w:sz w:val="24"/>
                <w:szCs w:val="24"/>
                <w:lang w:eastAsia="ru-RU"/>
              </w:rPr>
              <w:t>0,132</w:t>
            </w:r>
          </w:p>
        </w:tc>
      </w:tr>
      <w:tr w:rsidR="00E42EDF" w:rsidRPr="003644EA" w:rsidTr="000177F4">
        <w:trPr>
          <w:trHeight w:val="288"/>
        </w:trPr>
        <w:tc>
          <w:tcPr>
            <w:tcW w:w="5000" w:type="pct"/>
            <w:gridSpan w:val="5"/>
            <w:vAlign w:val="center"/>
          </w:tcPr>
          <w:p w:rsidR="00E42EDF" w:rsidRPr="000177F4" w:rsidRDefault="00E42EDF" w:rsidP="000177F4">
            <w:pPr>
              <w:spacing w:after="0" w:line="240" w:lineRule="auto"/>
              <w:jc w:val="center"/>
              <w:rPr>
                <w:sz w:val="24"/>
                <w:szCs w:val="24"/>
                <w:lang w:eastAsia="ru-RU"/>
              </w:rPr>
            </w:pPr>
            <w:r w:rsidRPr="000177F4">
              <w:rPr>
                <w:color w:val="000000"/>
                <w:sz w:val="24"/>
                <w:szCs w:val="24"/>
                <w:lang w:eastAsia="ru-RU"/>
              </w:rPr>
              <w:t>Закладка насаждений</w:t>
            </w:r>
          </w:p>
        </w:tc>
      </w:tr>
      <w:tr w:rsidR="00E42EDF" w:rsidRPr="003644EA" w:rsidTr="000177F4">
        <w:trPr>
          <w:trHeight w:val="288"/>
        </w:trPr>
        <w:tc>
          <w:tcPr>
            <w:tcW w:w="871" w:type="pct"/>
            <w:vAlign w:val="center"/>
          </w:tcPr>
          <w:p w:rsidR="00E42EDF" w:rsidRPr="000177F4" w:rsidRDefault="00E42EDF" w:rsidP="000177F4">
            <w:pPr>
              <w:spacing w:after="0" w:line="240" w:lineRule="auto"/>
              <w:rPr>
                <w:color w:val="000000"/>
                <w:sz w:val="24"/>
                <w:szCs w:val="24"/>
                <w:lang w:eastAsia="ru-RU"/>
              </w:rPr>
            </w:pPr>
            <w:r>
              <w:rPr>
                <w:color w:val="000000"/>
                <w:sz w:val="24"/>
                <w:szCs w:val="24"/>
                <w:lang w:eastAsia="ru-RU"/>
              </w:rPr>
              <w:t>–</w:t>
            </w:r>
            <w:r w:rsidRPr="000177F4">
              <w:rPr>
                <w:color w:val="000000"/>
                <w:sz w:val="24"/>
                <w:szCs w:val="24"/>
                <w:lang w:eastAsia="ru-RU"/>
              </w:rPr>
              <w:t xml:space="preserve"> дифференцированное уравнение регрессии</w:t>
            </w:r>
          </w:p>
        </w:tc>
        <w:tc>
          <w:tcPr>
            <w:tcW w:w="1139" w:type="pct"/>
            <w:noWrap/>
            <w:vAlign w:val="center"/>
          </w:tcPr>
          <w:p w:rsidR="00E42EDF" w:rsidRPr="000177F4" w:rsidRDefault="00E42EDF" w:rsidP="000724BF">
            <w:pPr>
              <w:spacing w:after="0" w:line="240" w:lineRule="auto"/>
              <w:jc w:val="center"/>
              <w:rPr>
                <w:color w:val="000000"/>
                <w:sz w:val="24"/>
                <w:szCs w:val="24"/>
                <w:lang w:eastAsia="ru-RU"/>
              </w:rPr>
            </w:pPr>
            <w:r w:rsidRPr="000177F4">
              <w:rPr>
                <w:rFonts w:eastAsia="Times New Roman"/>
                <w:position w:val="-10"/>
                <w:sz w:val="24"/>
                <w:szCs w:val="24"/>
                <w:lang w:eastAsia="ru-RU"/>
              </w:rPr>
              <w:object w:dxaOrig="2380" w:dyaOrig="360">
                <v:shape id="_x0000_i1061" type="#_x0000_t75" style="width:106.2pt;height:15pt" o:ole="">
                  <v:imagedata r:id="rId83" o:title=""/>
                </v:shape>
                <o:OLEObject Type="Embed" ProgID="Equation.3" ShapeID="_x0000_i1061" DrawAspect="Content" ObjectID="_1632299478" r:id="rId84"/>
              </w:object>
            </w:r>
          </w:p>
        </w:tc>
        <w:tc>
          <w:tcPr>
            <w:tcW w:w="1032" w:type="pct"/>
            <w:noWrap/>
            <w:vAlign w:val="center"/>
          </w:tcPr>
          <w:p w:rsidR="00E42EDF" w:rsidRPr="000177F4" w:rsidRDefault="00E42EDF" w:rsidP="000724BF">
            <w:pPr>
              <w:spacing w:after="0" w:line="240" w:lineRule="auto"/>
              <w:jc w:val="center"/>
              <w:rPr>
                <w:sz w:val="24"/>
                <w:szCs w:val="24"/>
                <w:lang w:eastAsia="ru-RU"/>
              </w:rPr>
            </w:pPr>
            <w:r w:rsidRPr="000177F4">
              <w:rPr>
                <w:rFonts w:eastAsia="Times New Roman"/>
                <w:position w:val="-12"/>
                <w:sz w:val="24"/>
                <w:szCs w:val="24"/>
                <w:lang w:eastAsia="ru-RU"/>
              </w:rPr>
              <w:object w:dxaOrig="2200" w:dyaOrig="380">
                <v:shape id="_x0000_i1062" type="#_x0000_t75" style="width:96.6pt;height:15.6pt" o:ole="">
                  <v:imagedata r:id="rId85" o:title=""/>
                </v:shape>
                <o:OLEObject Type="Embed" ProgID="Equation.3" ShapeID="_x0000_i1062" DrawAspect="Content" ObjectID="_1632299479" r:id="rId86"/>
              </w:object>
            </w:r>
          </w:p>
        </w:tc>
        <w:tc>
          <w:tcPr>
            <w:tcW w:w="982" w:type="pct"/>
            <w:noWrap/>
            <w:vAlign w:val="center"/>
          </w:tcPr>
          <w:p w:rsidR="00E42EDF" w:rsidRPr="000177F4" w:rsidRDefault="00E42EDF" w:rsidP="000724BF">
            <w:pPr>
              <w:spacing w:after="0" w:line="240" w:lineRule="auto"/>
              <w:jc w:val="center"/>
              <w:rPr>
                <w:sz w:val="24"/>
                <w:szCs w:val="24"/>
                <w:lang w:eastAsia="ru-RU"/>
              </w:rPr>
            </w:pPr>
            <w:r w:rsidRPr="000177F4">
              <w:rPr>
                <w:rFonts w:eastAsia="Times New Roman"/>
                <w:position w:val="-12"/>
                <w:sz w:val="24"/>
                <w:szCs w:val="24"/>
                <w:lang w:eastAsia="ru-RU"/>
              </w:rPr>
              <w:object w:dxaOrig="2200" w:dyaOrig="380">
                <v:shape id="_x0000_i1063" type="#_x0000_t75" style="width:96.6pt;height:15.6pt" o:ole="">
                  <v:imagedata r:id="rId87" o:title=""/>
                </v:shape>
                <o:OLEObject Type="Embed" ProgID="Equation.3" ShapeID="_x0000_i1063" DrawAspect="Content" ObjectID="_1632299480" r:id="rId88"/>
              </w:object>
            </w:r>
          </w:p>
        </w:tc>
        <w:tc>
          <w:tcPr>
            <w:tcW w:w="976" w:type="pct"/>
            <w:noWrap/>
            <w:vAlign w:val="center"/>
          </w:tcPr>
          <w:p w:rsidR="00E42EDF" w:rsidRPr="000177F4" w:rsidRDefault="00E42EDF" w:rsidP="000724BF">
            <w:pPr>
              <w:spacing w:after="0" w:line="240" w:lineRule="auto"/>
              <w:jc w:val="center"/>
              <w:rPr>
                <w:sz w:val="24"/>
                <w:szCs w:val="24"/>
                <w:lang w:eastAsia="ru-RU"/>
              </w:rPr>
            </w:pPr>
            <w:r w:rsidRPr="000177F4">
              <w:rPr>
                <w:rFonts w:eastAsia="Times New Roman"/>
                <w:position w:val="-12"/>
                <w:sz w:val="24"/>
                <w:szCs w:val="24"/>
                <w:lang w:eastAsia="ru-RU"/>
              </w:rPr>
              <w:object w:dxaOrig="2200" w:dyaOrig="380">
                <v:shape id="_x0000_i1064" type="#_x0000_t75" style="width:96.6pt;height:15.6pt" o:ole="">
                  <v:imagedata r:id="rId89" o:title=""/>
                </v:shape>
                <o:OLEObject Type="Embed" ProgID="Equation.3" ShapeID="_x0000_i1064" DrawAspect="Content" ObjectID="_1632299481" r:id="rId90"/>
              </w:object>
            </w:r>
          </w:p>
        </w:tc>
      </w:tr>
      <w:tr w:rsidR="00E42EDF" w:rsidRPr="003644EA" w:rsidTr="000177F4">
        <w:trPr>
          <w:trHeight w:val="288"/>
        </w:trPr>
        <w:tc>
          <w:tcPr>
            <w:tcW w:w="871" w:type="pct"/>
            <w:vAlign w:val="center"/>
          </w:tcPr>
          <w:p w:rsidR="00E42EDF" w:rsidRPr="000177F4" w:rsidRDefault="00E42EDF" w:rsidP="000177F4">
            <w:pPr>
              <w:spacing w:after="0" w:line="240" w:lineRule="auto"/>
              <w:rPr>
                <w:color w:val="000000"/>
                <w:sz w:val="24"/>
                <w:szCs w:val="24"/>
                <w:lang w:eastAsia="ru-RU"/>
              </w:rPr>
            </w:pPr>
            <w:r>
              <w:rPr>
                <w:color w:val="000000"/>
                <w:sz w:val="24"/>
                <w:szCs w:val="24"/>
                <w:lang w:eastAsia="ru-RU"/>
              </w:rPr>
              <w:t>–</w:t>
            </w:r>
            <w:r w:rsidRPr="000177F4">
              <w:rPr>
                <w:color w:val="000000"/>
                <w:sz w:val="24"/>
                <w:szCs w:val="24"/>
                <w:lang w:eastAsia="ru-RU"/>
              </w:rPr>
              <w:t xml:space="preserve"> оптимальное значение</w:t>
            </w:r>
          </w:p>
        </w:tc>
        <w:tc>
          <w:tcPr>
            <w:tcW w:w="1139" w:type="pct"/>
            <w:noWrap/>
            <w:vAlign w:val="center"/>
          </w:tcPr>
          <w:p w:rsidR="00E42EDF" w:rsidRPr="000177F4" w:rsidRDefault="00E42EDF" w:rsidP="000724BF">
            <w:pPr>
              <w:spacing w:after="0" w:line="240" w:lineRule="auto"/>
              <w:jc w:val="center"/>
              <w:rPr>
                <w:sz w:val="24"/>
                <w:szCs w:val="24"/>
                <w:lang w:eastAsia="ru-RU"/>
              </w:rPr>
            </w:pPr>
            <w:r w:rsidRPr="000177F4">
              <w:rPr>
                <w:sz w:val="24"/>
                <w:szCs w:val="24"/>
                <w:lang w:eastAsia="ru-RU"/>
              </w:rPr>
              <w:t>0,197</w:t>
            </w:r>
          </w:p>
        </w:tc>
        <w:tc>
          <w:tcPr>
            <w:tcW w:w="1032" w:type="pct"/>
            <w:noWrap/>
            <w:vAlign w:val="center"/>
          </w:tcPr>
          <w:p w:rsidR="00E42EDF" w:rsidRPr="000177F4" w:rsidRDefault="00E42EDF" w:rsidP="000724BF">
            <w:pPr>
              <w:spacing w:after="0" w:line="240" w:lineRule="auto"/>
              <w:jc w:val="center"/>
              <w:rPr>
                <w:sz w:val="24"/>
                <w:szCs w:val="24"/>
                <w:lang w:eastAsia="ru-RU"/>
              </w:rPr>
            </w:pPr>
            <w:r w:rsidRPr="000177F4">
              <w:rPr>
                <w:sz w:val="24"/>
                <w:szCs w:val="24"/>
                <w:lang w:eastAsia="ru-RU"/>
              </w:rPr>
              <w:t>3,958</w:t>
            </w:r>
          </w:p>
        </w:tc>
        <w:tc>
          <w:tcPr>
            <w:tcW w:w="982" w:type="pct"/>
            <w:noWrap/>
            <w:vAlign w:val="center"/>
          </w:tcPr>
          <w:p w:rsidR="00E42EDF" w:rsidRPr="000177F4" w:rsidRDefault="00E42EDF" w:rsidP="000724BF">
            <w:pPr>
              <w:spacing w:after="0" w:line="240" w:lineRule="auto"/>
              <w:jc w:val="center"/>
              <w:rPr>
                <w:sz w:val="24"/>
                <w:szCs w:val="24"/>
                <w:lang w:eastAsia="ru-RU"/>
              </w:rPr>
            </w:pPr>
            <w:r w:rsidRPr="000177F4">
              <w:rPr>
                <w:sz w:val="24"/>
                <w:szCs w:val="24"/>
                <w:lang w:eastAsia="ru-RU"/>
              </w:rPr>
              <w:t>4,588</w:t>
            </w:r>
          </w:p>
        </w:tc>
        <w:tc>
          <w:tcPr>
            <w:tcW w:w="976" w:type="pct"/>
            <w:noWrap/>
            <w:vAlign w:val="center"/>
          </w:tcPr>
          <w:p w:rsidR="00E42EDF" w:rsidRPr="000177F4" w:rsidRDefault="00E42EDF" w:rsidP="000724BF">
            <w:pPr>
              <w:spacing w:after="0" w:line="240" w:lineRule="auto"/>
              <w:jc w:val="center"/>
              <w:rPr>
                <w:sz w:val="24"/>
                <w:szCs w:val="24"/>
                <w:lang w:eastAsia="ru-RU"/>
              </w:rPr>
            </w:pPr>
            <w:r w:rsidRPr="000177F4">
              <w:rPr>
                <w:sz w:val="24"/>
                <w:szCs w:val="24"/>
                <w:lang w:eastAsia="ru-RU"/>
              </w:rPr>
              <w:t>0,416</w:t>
            </w:r>
          </w:p>
        </w:tc>
      </w:tr>
      <w:tr w:rsidR="00E42EDF" w:rsidRPr="003644EA" w:rsidTr="000177F4">
        <w:trPr>
          <w:trHeight w:val="229"/>
        </w:trPr>
        <w:tc>
          <w:tcPr>
            <w:tcW w:w="5000" w:type="pct"/>
            <w:gridSpan w:val="5"/>
            <w:vAlign w:val="center"/>
          </w:tcPr>
          <w:p w:rsidR="00E42EDF" w:rsidRPr="000177F4" w:rsidRDefault="00E42EDF" w:rsidP="000177F4">
            <w:pPr>
              <w:spacing w:after="0" w:line="240" w:lineRule="auto"/>
              <w:jc w:val="center"/>
              <w:rPr>
                <w:sz w:val="24"/>
                <w:szCs w:val="24"/>
                <w:lang w:eastAsia="ru-RU"/>
              </w:rPr>
            </w:pPr>
            <w:r w:rsidRPr="000177F4">
              <w:rPr>
                <w:color w:val="000000"/>
                <w:sz w:val="24"/>
                <w:szCs w:val="24"/>
                <w:lang w:eastAsia="ru-RU"/>
              </w:rPr>
              <w:t>Уход за молодыми неплодоносящими насаждениями</w:t>
            </w:r>
          </w:p>
        </w:tc>
      </w:tr>
      <w:tr w:rsidR="00E42EDF" w:rsidRPr="003644EA" w:rsidTr="000177F4">
        <w:trPr>
          <w:trHeight w:val="576"/>
        </w:trPr>
        <w:tc>
          <w:tcPr>
            <w:tcW w:w="871" w:type="pct"/>
            <w:vAlign w:val="center"/>
          </w:tcPr>
          <w:p w:rsidR="00E42EDF" w:rsidRPr="000177F4" w:rsidRDefault="00E42EDF" w:rsidP="000177F4">
            <w:pPr>
              <w:spacing w:after="0" w:line="240" w:lineRule="auto"/>
              <w:rPr>
                <w:color w:val="000000"/>
                <w:sz w:val="24"/>
                <w:szCs w:val="24"/>
                <w:lang w:eastAsia="ru-RU"/>
              </w:rPr>
            </w:pPr>
            <w:r>
              <w:rPr>
                <w:color w:val="000000"/>
                <w:sz w:val="24"/>
                <w:szCs w:val="24"/>
                <w:lang w:eastAsia="ru-RU"/>
              </w:rPr>
              <w:t>–</w:t>
            </w:r>
            <w:r w:rsidRPr="000177F4">
              <w:rPr>
                <w:color w:val="000000"/>
                <w:sz w:val="24"/>
                <w:szCs w:val="24"/>
                <w:lang w:eastAsia="ru-RU"/>
              </w:rPr>
              <w:t xml:space="preserve"> дифференцированное уравнение регрессии</w:t>
            </w:r>
          </w:p>
        </w:tc>
        <w:tc>
          <w:tcPr>
            <w:tcW w:w="1139" w:type="pct"/>
            <w:noWrap/>
            <w:vAlign w:val="center"/>
          </w:tcPr>
          <w:p w:rsidR="00E42EDF" w:rsidRPr="000177F4" w:rsidRDefault="00E42EDF" w:rsidP="000724BF">
            <w:pPr>
              <w:spacing w:after="0" w:line="240" w:lineRule="auto"/>
              <w:jc w:val="center"/>
              <w:rPr>
                <w:color w:val="000000"/>
                <w:sz w:val="24"/>
                <w:szCs w:val="24"/>
                <w:lang w:eastAsia="ru-RU"/>
              </w:rPr>
            </w:pPr>
            <w:r w:rsidRPr="000177F4">
              <w:rPr>
                <w:rFonts w:eastAsia="Times New Roman"/>
                <w:position w:val="-10"/>
                <w:sz w:val="24"/>
                <w:szCs w:val="24"/>
                <w:lang w:eastAsia="ru-RU"/>
              </w:rPr>
              <w:object w:dxaOrig="2380" w:dyaOrig="360">
                <v:shape id="_x0000_i1065" type="#_x0000_t75" style="width:106.2pt;height:15pt" o:ole="">
                  <v:imagedata r:id="rId91" o:title=""/>
                </v:shape>
                <o:OLEObject Type="Embed" ProgID="Equation.3" ShapeID="_x0000_i1065" DrawAspect="Content" ObjectID="_1632299482" r:id="rId92"/>
              </w:object>
            </w:r>
          </w:p>
        </w:tc>
        <w:tc>
          <w:tcPr>
            <w:tcW w:w="1032" w:type="pct"/>
            <w:noWrap/>
            <w:vAlign w:val="center"/>
          </w:tcPr>
          <w:p w:rsidR="00E42EDF" w:rsidRPr="000177F4" w:rsidRDefault="00E42EDF" w:rsidP="000724BF">
            <w:pPr>
              <w:spacing w:after="0" w:line="240" w:lineRule="auto"/>
              <w:jc w:val="center"/>
              <w:rPr>
                <w:sz w:val="24"/>
                <w:szCs w:val="24"/>
                <w:lang w:eastAsia="ru-RU"/>
              </w:rPr>
            </w:pPr>
            <w:r w:rsidRPr="000177F4">
              <w:rPr>
                <w:rFonts w:eastAsia="Times New Roman"/>
                <w:position w:val="-12"/>
                <w:sz w:val="24"/>
                <w:szCs w:val="24"/>
                <w:lang w:eastAsia="ru-RU"/>
              </w:rPr>
              <w:object w:dxaOrig="2120" w:dyaOrig="360">
                <v:shape id="_x0000_i1066" type="#_x0000_t75" style="width:91.2pt;height:15pt" o:ole="">
                  <v:imagedata r:id="rId93" o:title=""/>
                </v:shape>
                <o:OLEObject Type="Embed" ProgID="Equation.3" ShapeID="_x0000_i1066" DrawAspect="Content" ObjectID="_1632299483" r:id="rId94"/>
              </w:object>
            </w:r>
          </w:p>
        </w:tc>
        <w:tc>
          <w:tcPr>
            <w:tcW w:w="982" w:type="pct"/>
            <w:noWrap/>
            <w:vAlign w:val="center"/>
          </w:tcPr>
          <w:p w:rsidR="00E42EDF" w:rsidRPr="000177F4" w:rsidRDefault="00E42EDF" w:rsidP="000724BF">
            <w:pPr>
              <w:spacing w:after="0" w:line="240" w:lineRule="auto"/>
              <w:jc w:val="center"/>
              <w:rPr>
                <w:sz w:val="24"/>
                <w:szCs w:val="24"/>
                <w:lang w:eastAsia="ru-RU"/>
              </w:rPr>
            </w:pPr>
            <w:r w:rsidRPr="000177F4">
              <w:rPr>
                <w:rFonts w:eastAsia="Times New Roman"/>
                <w:position w:val="-12"/>
                <w:sz w:val="24"/>
                <w:szCs w:val="24"/>
                <w:lang w:eastAsia="ru-RU"/>
              </w:rPr>
              <w:object w:dxaOrig="2200" w:dyaOrig="360">
                <v:shape id="_x0000_i1067" type="#_x0000_t75" style="width:96.6pt;height:15pt" o:ole="">
                  <v:imagedata r:id="rId95" o:title=""/>
                </v:shape>
                <o:OLEObject Type="Embed" ProgID="Equation.3" ShapeID="_x0000_i1067" DrawAspect="Content" ObjectID="_1632299484" r:id="rId96"/>
              </w:object>
            </w:r>
          </w:p>
        </w:tc>
        <w:tc>
          <w:tcPr>
            <w:tcW w:w="976" w:type="pct"/>
            <w:noWrap/>
            <w:vAlign w:val="center"/>
          </w:tcPr>
          <w:p w:rsidR="00E42EDF" w:rsidRPr="000177F4" w:rsidRDefault="00E42EDF" w:rsidP="000724BF">
            <w:pPr>
              <w:spacing w:after="0" w:line="240" w:lineRule="auto"/>
              <w:jc w:val="center"/>
              <w:rPr>
                <w:sz w:val="24"/>
                <w:szCs w:val="24"/>
                <w:lang w:eastAsia="ru-RU"/>
              </w:rPr>
            </w:pPr>
            <w:r w:rsidRPr="000177F4">
              <w:rPr>
                <w:rFonts w:eastAsia="Times New Roman"/>
                <w:position w:val="-12"/>
                <w:sz w:val="24"/>
                <w:szCs w:val="24"/>
                <w:lang w:eastAsia="ru-RU"/>
              </w:rPr>
              <w:object w:dxaOrig="2320" w:dyaOrig="380">
                <v:shape id="_x0000_i1068" type="#_x0000_t75" style="width:100.8pt;height:15.6pt" o:ole="">
                  <v:imagedata r:id="rId97" o:title=""/>
                </v:shape>
                <o:OLEObject Type="Embed" ProgID="Equation.3" ShapeID="_x0000_i1068" DrawAspect="Content" ObjectID="_1632299485" r:id="rId98"/>
              </w:object>
            </w:r>
          </w:p>
        </w:tc>
      </w:tr>
      <w:tr w:rsidR="00E42EDF" w:rsidRPr="003644EA" w:rsidTr="000177F4">
        <w:trPr>
          <w:trHeight w:val="70"/>
        </w:trPr>
        <w:tc>
          <w:tcPr>
            <w:tcW w:w="871" w:type="pct"/>
            <w:vAlign w:val="center"/>
          </w:tcPr>
          <w:p w:rsidR="00E42EDF" w:rsidRPr="000177F4" w:rsidRDefault="00E42EDF" w:rsidP="000177F4">
            <w:pPr>
              <w:spacing w:after="0" w:line="240" w:lineRule="auto"/>
              <w:rPr>
                <w:color w:val="000000"/>
                <w:sz w:val="24"/>
                <w:szCs w:val="24"/>
                <w:lang w:eastAsia="ru-RU"/>
              </w:rPr>
            </w:pPr>
            <w:r>
              <w:rPr>
                <w:color w:val="000000"/>
                <w:sz w:val="24"/>
                <w:szCs w:val="24"/>
                <w:lang w:eastAsia="ru-RU"/>
              </w:rPr>
              <w:t>–</w:t>
            </w:r>
            <w:r w:rsidRPr="000177F4">
              <w:rPr>
                <w:color w:val="000000"/>
                <w:sz w:val="24"/>
                <w:szCs w:val="24"/>
                <w:lang w:eastAsia="ru-RU"/>
              </w:rPr>
              <w:t xml:space="preserve"> оптимальное значение</w:t>
            </w:r>
          </w:p>
        </w:tc>
        <w:tc>
          <w:tcPr>
            <w:tcW w:w="1139" w:type="pct"/>
            <w:noWrap/>
            <w:vAlign w:val="center"/>
          </w:tcPr>
          <w:p w:rsidR="00E42EDF" w:rsidRPr="000177F4" w:rsidRDefault="00E42EDF" w:rsidP="000724BF">
            <w:pPr>
              <w:spacing w:after="0" w:line="240" w:lineRule="auto"/>
              <w:jc w:val="center"/>
              <w:rPr>
                <w:sz w:val="24"/>
                <w:szCs w:val="24"/>
                <w:lang w:eastAsia="ru-RU"/>
              </w:rPr>
            </w:pPr>
            <w:r w:rsidRPr="000177F4">
              <w:rPr>
                <w:sz w:val="24"/>
                <w:szCs w:val="24"/>
                <w:lang w:eastAsia="ru-RU"/>
              </w:rPr>
              <w:t>0,107</w:t>
            </w:r>
          </w:p>
        </w:tc>
        <w:tc>
          <w:tcPr>
            <w:tcW w:w="1032" w:type="pct"/>
            <w:noWrap/>
            <w:vAlign w:val="center"/>
          </w:tcPr>
          <w:p w:rsidR="00E42EDF" w:rsidRPr="000177F4" w:rsidRDefault="00E42EDF" w:rsidP="000724BF">
            <w:pPr>
              <w:spacing w:after="0" w:line="240" w:lineRule="auto"/>
              <w:jc w:val="center"/>
              <w:rPr>
                <w:sz w:val="24"/>
                <w:szCs w:val="24"/>
                <w:lang w:eastAsia="ru-RU"/>
              </w:rPr>
            </w:pPr>
            <w:r w:rsidRPr="000177F4">
              <w:rPr>
                <w:sz w:val="24"/>
                <w:szCs w:val="24"/>
                <w:lang w:eastAsia="ru-RU"/>
              </w:rPr>
              <w:t>0,58</w:t>
            </w:r>
          </w:p>
        </w:tc>
        <w:tc>
          <w:tcPr>
            <w:tcW w:w="982" w:type="pct"/>
            <w:noWrap/>
            <w:vAlign w:val="center"/>
          </w:tcPr>
          <w:p w:rsidR="00E42EDF" w:rsidRPr="000177F4" w:rsidRDefault="00E42EDF" w:rsidP="000724BF">
            <w:pPr>
              <w:spacing w:after="0" w:line="240" w:lineRule="auto"/>
              <w:jc w:val="center"/>
              <w:rPr>
                <w:sz w:val="24"/>
                <w:szCs w:val="24"/>
                <w:lang w:eastAsia="ru-RU"/>
              </w:rPr>
            </w:pPr>
            <w:r w:rsidRPr="000177F4">
              <w:rPr>
                <w:sz w:val="24"/>
                <w:szCs w:val="24"/>
                <w:lang w:eastAsia="ru-RU"/>
              </w:rPr>
              <w:t>0,69</w:t>
            </w:r>
          </w:p>
        </w:tc>
        <w:tc>
          <w:tcPr>
            <w:tcW w:w="976" w:type="pct"/>
            <w:noWrap/>
            <w:vAlign w:val="center"/>
          </w:tcPr>
          <w:p w:rsidR="00E42EDF" w:rsidRPr="000177F4" w:rsidRDefault="00E42EDF" w:rsidP="000724BF">
            <w:pPr>
              <w:spacing w:after="0" w:line="240" w:lineRule="auto"/>
              <w:jc w:val="center"/>
              <w:rPr>
                <w:sz w:val="24"/>
                <w:szCs w:val="24"/>
                <w:lang w:eastAsia="ru-RU"/>
              </w:rPr>
            </w:pPr>
            <w:r w:rsidRPr="000177F4">
              <w:rPr>
                <w:sz w:val="24"/>
                <w:szCs w:val="24"/>
                <w:lang w:eastAsia="ru-RU"/>
              </w:rPr>
              <w:t>0,403</w:t>
            </w:r>
          </w:p>
        </w:tc>
      </w:tr>
      <w:tr w:rsidR="00E42EDF" w:rsidRPr="003644EA" w:rsidTr="000177F4">
        <w:trPr>
          <w:trHeight w:val="191"/>
        </w:trPr>
        <w:tc>
          <w:tcPr>
            <w:tcW w:w="5000" w:type="pct"/>
            <w:gridSpan w:val="5"/>
            <w:vAlign w:val="center"/>
          </w:tcPr>
          <w:p w:rsidR="00E42EDF" w:rsidRPr="000177F4" w:rsidRDefault="00E42EDF" w:rsidP="000177F4">
            <w:pPr>
              <w:spacing w:after="0" w:line="240" w:lineRule="auto"/>
              <w:jc w:val="center"/>
              <w:rPr>
                <w:sz w:val="24"/>
                <w:szCs w:val="24"/>
                <w:lang w:eastAsia="ru-RU"/>
              </w:rPr>
            </w:pPr>
            <w:r w:rsidRPr="000177F4">
              <w:rPr>
                <w:color w:val="000000"/>
                <w:sz w:val="24"/>
                <w:szCs w:val="24"/>
                <w:lang w:eastAsia="ru-RU"/>
              </w:rPr>
              <w:t>Уход за вступающими и плодоносящими насаждениями</w:t>
            </w:r>
          </w:p>
        </w:tc>
      </w:tr>
      <w:tr w:rsidR="00E42EDF" w:rsidRPr="003644EA" w:rsidTr="000177F4">
        <w:trPr>
          <w:trHeight w:val="576"/>
        </w:trPr>
        <w:tc>
          <w:tcPr>
            <w:tcW w:w="871" w:type="pct"/>
            <w:vAlign w:val="center"/>
          </w:tcPr>
          <w:p w:rsidR="00E42EDF" w:rsidRPr="000177F4" w:rsidRDefault="00E42EDF" w:rsidP="000177F4">
            <w:pPr>
              <w:spacing w:after="0" w:line="240" w:lineRule="auto"/>
              <w:rPr>
                <w:color w:val="000000"/>
                <w:sz w:val="24"/>
                <w:szCs w:val="24"/>
                <w:lang w:eastAsia="ru-RU"/>
              </w:rPr>
            </w:pPr>
            <w:r>
              <w:rPr>
                <w:color w:val="000000"/>
                <w:sz w:val="24"/>
                <w:szCs w:val="24"/>
                <w:lang w:eastAsia="ru-RU"/>
              </w:rPr>
              <w:t>–</w:t>
            </w:r>
            <w:r w:rsidRPr="000177F4">
              <w:rPr>
                <w:color w:val="000000"/>
                <w:sz w:val="24"/>
                <w:szCs w:val="24"/>
                <w:lang w:eastAsia="ru-RU"/>
              </w:rPr>
              <w:t xml:space="preserve"> дифференцированное уравнение регрессии</w:t>
            </w:r>
          </w:p>
        </w:tc>
        <w:tc>
          <w:tcPr>
            <w:tcW w:w="1139" w:type="pct"/>
            <w:noWrap/>
            <w:vAlign w:val="center"/>
          </w:tcPr>
          <w:p w:rsidR="00E42EDF" w:rsidRPr="000177F4" w:rsidRDefault="00E42EDF" w:rsidP="000724BF">
            <w:pPr>
              <w:spacing w:after="0" w:line="240" w:lineRule="auto"/>
              <w:jc w:val="center"/>
              <w:rPr>
                <w:color w:val="000000"/>
                <w:sz w:val="24"/>
                <w:szCs w:val="24"/>
                <w:lang w:eastAsia="ru-RU"/>
              </w:rPr>
            </w:pPr>
            <w:r w:rsidRPr="000177F4">
              <w:rPr>
                <w:rFonts w:eastAsia="Times New Roman"/>
                <w:position w:val="-10"/>
                <w:sz w:val="24"/>
                <w:szCs w:val="24"/>
                <w:lang w:eastAsia="ru-RU"/>
              </w:rPr>
              <w:object w:dxaOrig="2420" w:dyaOrig="340">
                <v:shape id="_x0000_i1069" type="#_x0000_t75" style="width:109.2pt;height:15pt" o:ole="">
                  <v:imagedata r:id="rId99" o:title=""/>
                </v:shape>
                <o:OLEObject Type="Embed" ProgID="Equation.3" ShapeID="_x0000_i1069" DrawAspect="Content" ObjectID="_1632299486" r:id="rId100"/>
              </w:object>
            </w:r>
          </w:p>
        </w:tc>
        <w:tc>
          <w:tcPr>
            <w:tcW w:w="1032" w:type="pct"/>
            <w:noWrap/>
            <w:vAlign w:val="center"/>
          </w:tcPr>
          <w:p w:rsidR="00E42EDF" w:rsidRPr="000177F4" w:rsidRDefault="00E42EDF" w:rsidP="000724BF">
            <w:pPr>
              <w:spacing w:after="0" w:line="240" w:lineRule="auto"/>
              <w:jc w:val="center"/>
              <w:rPr>
                <w:sz w:val="24"/>
                <w:szCs w:val="24"/>
                <w:lang w:eastAsia="ru-RU"/>
              </w:rPr>
            </w:pPr>
            <w:r w:rsidRPr="000177F4">
              <w:rPr>
                <w:rFonts w:eastAsia="Times New Roman"/>
                <w:position w:val="-12"/>
                <w:sz w:val="24"/>
                <w:szCs w:val="24"/>
                <w:lang w:eastAsia="ru-RU"/>
              </w:rPr>
              <w:object w:dxaOrig="2340" w:dyaOrig="380">
                <v:shape id="_x0000_i1070" type="#_x0000_t75" style="width:102pt;height:15.6pt" o:ole="">
                  <v:imagedata r:id="rId101" o:title=""/>
                </v:shape>
                <o:OLEObject Type="Embed" ProgID="Equation.3" ShapeID="_x0000_i1070" DrawAspect="Content" ObjectID="_1632299487" r:id="rId102"/>
              </w:object>
            </w:r>
          </w:p>
        </w:tc>
        <w:tc>
          <w:tcPr>
            <w:tcW w:w="982" w:type="pct"/>
            <w:noWrap/>
            <w:vAlign w:val="center"/>
          </w:tcPr>
          <w:p w:rsidR="00E42EDF" w:rsidRPr="000177F4" w:rsidRDefault="00E42EDF" w:rsidP="000724BF">
            <w:pPr>
              <w:spacing w:after="0" w:line="240" w:lineRule="auto"/>
              <w:jc w:val="center"/>
              <w:rPr>
                <w:sz w:val="24"/>
                <w:szCs w:val="24"/>
                <w:lang w:eastAsia="ru-RU"/>
              </w:rPr>
            </w:pPr>
            <w:r w:rsidRPr="000177F4">
              <w:rPr>
                <w:rFonts w:eastAsia="Times New Roman"/>
                <w:position w:val="-12"/>
                <w:sz w:val="24"/>
                <w:szCs w:val="24"/>
                <w:lang w:eastAsia="ru-RU"/>
              </w:rPr>
              <w:object w:dxaOrig="2320" w:dyaOrig="380">
                <v:shape id="_x0000_i1071" type="#_x0000_t75" style="width:100.8pt;height:15.6pt" o:ole="">
                  <v:imagedata r:id="rId103" o:title=""/>
                </v:shape>
                <o:OLEObject Type="Embed" ProgID="Equation.3" ShapeID="_x0000_i1071" DrawAspect="Content" ObjectID="_1632299488" r:id="rId104"/>
              </w:object>
            </w:r>
          </w:p>
        </w:tc>
        <w:tc>
          <w:tcPr>
            <w:tcW w:w="976" w:type="pct"/>
            <w:noWrap/>
            <w:vAlign w:val="center"/>
          </w:tcPr>
          <w:p w:rsidR="00E42EDF" w:rsidRPr="000177F4" w:rsidRDefault="00E42EDF" w:rsidP="000724BF">
            <w:pPr>
              <w:spacing w:after="0" w:line="240" w:lineRule="auto"/>
              <w:jc w:val="center"/>
              <w:rPr>
                <w:sz w:val="24"/>
                <w:szCs w:val="24"/>
                <w:lang w:eastAsia="ru-RU"/>
              </w:rPr>
            </w:pPr>
            <w:r w:rsidRPr="000177F4">
              <w:rPr>
                <w:rFonts w:eastAsia="Times New Roman"/>
                <w:position w:val="-12"/>
                <w:sz w:val="24"/>
                <w:szCs w:val="24"/>
                <w:lang w:eastAsia="ru-RU"/>
              </w:rPr>
              <w:object w:dxaOrig="2060" w:dyaOrig="360">
                <v:shape id="_x0000_i1072" type="#_x0000_t75" style="width:90.6pt;height:15pt" o:ole="">
                  <v:imagedata r:id="rId105" o:title=""/>
                </v:shape>
                <o:OLEObject Type="Embed" ProgID="Equation.3" ShapeID="_x0000_i1072" DrawAspect="Content" ObjectID="_1632299489" r:id="rId106"/>
              </w:object>
            </w:r>
          </w:p>
        </w:tc>
      </w:tr>
      <w:tr w:rsidR="00E42EDF" w:rsidRPr="003644EA" w:rsidTr="000177F4">
        <w:trPr>
          <w:trHeight w:val="183"/>
        </w:trPr>
        <w:tc>
          <w:tcPr>
            <w:tcW w:w="871" w:type="pct"/>
            <w:vAlign w:val="center"/>
          </w:tcPr>
          <w:p w:rsidR="00E42EDF" w:rsidRPr="000177F4" w:rsidRDefault="00E42EDF" w:rsidP="000177F4">
            <w:pPr>
              <w:spacing w:after="0" w:line="240" w:lineRule="auto"/>
              <w:rPr>
                <w:color w:val="000000"/>
                <w:sz w:val="24"/>
                <w:szCs w:val="24"/>
                <w:lang w:eastAsia="ru-RU"/>
              </w:rPr>
            </w:pPr>
            <w:r>
              <w:rPr>
                <w:color w:val="000000"/>
                <w:sz w:val="24"/>
                <w:szCs w:val="24"/>
                <w:lang w:eastAsia="ru-RU"/>
              </w:rPr>
              <w:t>–</w:t>
            </w:r>
            <w:r w:rsidRPr="000177F4">
              <w:rPr>
                <w:color w:val="000000"/>
                <w:sz w:val="24"/>
                <w:szCs w:val="24"/>
                <w:lang w:eastAsia="ru-RU"/>
              </w:rPr>
              <w:t xml:space="preserve"> оптимальное значение</w:t>
            </w:r>
          </w:p>
        </w:tc>
        <w:tc>
          <w:tcPr>
            <w:tcW w:w="1139" w:type="pct"/>
            <w:noWrap/>
            <w:vAlign w:val="center"/>
          </w:tcPr>
          <w:p w:rsidR="00E42EDF" w:rsidRPr="000177F4" w:rsidRDefault="00E42EDF" w:rsidP="000724BF">
            <w:pPr>
              <w:spacing w:after="0" w:line="240" w:lineRule="auto"/>
              <w:jc w:val="center"/>
              <w:rPr>
                <w:sz w:val="24"/>
                <w:szCs w:val="24"/>
                <w:lang w:eastAsia="ru-RU"/>
              </w:rPr>
            </w:pPr>
            <w:r w:rsidRPr="000177F4">
              <w:rPr>
                <w:sz w:val="24"/>
                <w:szCs w:val="24"/>
                <w:lang w:eastAsia="ru-RU"/>
              </w:rPr>
              <w:t>1,103</w:t>
            </w:r>
          </w:p>
        </w:tc>
        <w:tc>
          <w:tcPr>
            <w:tcW w:w="1032" w:type="pct"/>
            <w:noWrap/>
            <w:vAlign w:val="center"/>
          </w:tcPr>
          <w:p w:rsidR="00E42EDF" w:rsidRPr="000177F4" w:rsidRDefault="00E42EDF" w:rsidP="000724BF">
            <w:pPr>
              <w:spacing w:after="0" w:line="240" w:lineRule="auto"/>
              <w:jc w:val="center"/>
              <w:rPr>
                <w:sz w:val="24"/>
                <w:szCs w:val="24"/>
                <w:lang w:eastAsia="ru-RU"/>
              </w:rPr>
            </w:pPr>
            <w:r w:rsidRPr="000177F4">
              <w:rPr>
                <w:sz w:val="24"/>
                <w:szCs w:val="24"/>
                <w:lang w:eastAsia="ru-RU"/>
              </w:rPr>
              <w:t>2,641</w:t>
            </w:r>
          </w:p>
        </w:tc>
        <w:tc>
          <w:tcPr>
            <w:tcW w:w="982" w:type="pct"/>
            <w:noWrap/>
            <w:vAlign w:val="center"/>
          </w:tcPr>
          <w:p w:rsidR="00E42EDF" w:rsidRPr="000177F4" w:rsidRDefault="00E42EDF" w:rsidP="000724BF">
            <w:pPr>
              <w:spacing w:after="0" w:line="240" w:lineRule="auto"/>
              <w:jc w:val="center"/>
              <w:rPr>
                <w:sz w:val="24"/>
                <w:szCs w:val="24"/>
                <w:lang w:eastAsia="ru-RU"/>
              </w:rPr>
            </w:pPr>
            <w:r w:rsidRPr="000177F4">
              <w:rPr>
                <w:sz w:val="24"/>
                <w:szCs w:val="24"/>
                <w:lang w:eastAsia="ru-RU"/>
              </w:rPr>
              <w:t>3,139</w:t>
            </w:r>
          </w:p>
        </w:tc>
        <w:tc>
          <w:tcPr>
            <w:tcW w:w="976" w:type="pct"/>
            <w:noWrap/>
            <w:vAlign w:val="center"/>
          </w:tcPr>
          <w:p w:rsidR="00E42EDF" w:rsidRPr="000177F4" w:rsidRDefault="00E42EDF" w:rsidP="000724BF">
            <w:pPr>
              <w:spacing w:after="0" w:line="240" w:lineRule="auto"/>
              <w:jc w:val="center"/>
              <w:rPr>
                <w:sz w:val="24"/>
                <w:szCs w:val="24"/>
                <w:lang w:eastAsia="ru-RU"/>
              </w:rPr>
            </w:pPr>
            <w:r w:rsidRPr="000177F4">
              <w:rPr>
                <w:sz w:val="24"/>
                <w:szCs w:val="24"/>
                <w:lang w:eastAsia="ru-RU"/>
              </w:rPr>
              <w:t>0,671</w:t>
            </w:r>
          </w:p>
        </w:tc>
      </w:tr>
      <w:tr w:rsidR="00E42EDF" w:rsidRPr="003644EA" w:rsidTr="000177F4">
        <w:trPr>
          <w:trHeight w:val="273"/>
        </w:trPr>
        <w:tc>
          <w:tcPr>
            <w:tcW w:w="5000" w:type="pct"/>
            <w:gridSpan w:val="5"/>
            <w:vAlign w:val="center"/>
          </w:tcPr>
          <w:p w:rsidR="00E42EDF" w:rsidRPr="000177F4" w:rsidRDefault="00E42EDF" w:rsidP="000177F4">
            <w:pPr>
              <w:spacing w:after="0" w:line="240" w:lineRule="auto"/>
              <w:jc w:val="center"/>
              <w:rPr>
                <w:sz w:val="24"/>
                <w:szCs w:val="24"/>
                <w:lang w:eastAsia="ru-RU"/>
              </w:rPr>
            </w:pPr>
            <w:r w:rsidRPr="000177F4">
              <w:rPr>
                <w:color w:val="000000"/>
                <w:sz w:val="24"/>
                <w:szCs w:val="24"/>
                <w:lang w:eastAsia="ru-RU"/>
              </w:rPr>
              <w:t>Уборка урожая</w:t>
            </w:r>
          </w:p>
        </w:tc>
      </w:tr>
      <w:tr w:rsidR="00E42EDF" w:rsidRPr="003644EA" w:rsidTr="000177F4">
        <w:trPr>
          <w:trHeight w:val="576"/>
        </w:trPr>
        <w:tc>
          <w:tcPr>
            <w:tcW w:w="871" w:type="pct"/>
            <w:vAlign w:val="center"/>
          </w:tcPr>
          <w:p w:rsidR="00E42EDF" w:rsidRPr="000177F4" w:rsidRDefault="00E42EDF" w:rsidP="000177F4">
            <w:pPr>
              <w:spacing w:after="0" w:line="240" w:lineRule="auto"/>
              <w:rPr>
                <w:color w:val="000000"/>
                <w:sz w:val="24"/>
                <w:szCs w:val="24"/>
                <w:lang w:eastAsia="ru-RU"/>
              </w:rPr>
            </w:pPr>
            <w:r>
              <w:rPr>
                <w:color w:val="000000"/>
                <w:sz w:val="24"/>
                <w:szCs w:val="24"/>
                <w:lang w:eastAsia="ru-RU"/>
              </w:rPr>
              <w:t>–</w:t>
            </w:r>
            <w:r w:rsidRPr="000177F4">
              <w:rPr>
                <w:color w:val="000000"/>
                <w:sz w:val="24"/>
                <w:szCs w:val="24"/>
                <w:lang w:eastAsia="ru-RU"/>
              </w:rPr>
              <w:t xml:space="preserve"> дифференцированное уравнение регрессии</w:t>
            </w:r>
          </w:p>
        </w:tc>
        <w:tc>
          <w:tcPr>
            <w:tcW w:w="1139" w:type="pct"/>
            <w:noWrap/>
            <w:vAlign w:val="center"/>
          </w:tcPr>
          <w:p w:rsidR="00E42EDF" w:rsidRPr="000177F4" w:rsidRDefault="00E42EDF" w:rsidP="000724BF">
            <w:pPr>
              <w:spacing w:after="0" w:line="240" w:lineRule="auto"/>
              <w:jc w:val="center"/>
              <w:rPr>
                <w:color w:val="000000"/>
                <w:sz w:val="24"/>
                <w:szCs w:val="24"/>
                <w:lang w:eastAsia="ru-RU"/>
              </w:rPr>
            </w:pPr>
            <w:r w:rsidRPr="000177F4">
              <w:rPr>
                <w:rFonts w:eastAsia="Times New Roman"/>
                <w:position w:val="-10"/>
                <w:sz w:val="24"/>
                <w:szCs w:val="24"/>
                <w:lang w:eastAsia="ru-RU"/>
              </w:rPr>
              <w:object w:dxaOrig="2520" w:dyaOrig="340">
                <v:shape id="_x0000_i1073" type="#_x0000_t75" style="width:112.2pt;height:15pt" o:ole="">
                  <v:imagedata r:id="rId107" o:title=""/>
                </v:shape>
                <o:OLEObject Type="Embed" ProgID="Equation.3" ShapeID="_x0000_i1073" DrawAspect="Content" ObjectID="_1632299490" r:id="rId108"/>
              </w:object>
            </w:r>
          </w:p>
        </w:tc>
        <w:tc>
          <w:tcPr>
            <w:tcW w:w="1032" w:type="pct"/>
            <w:noWrap/>
            <w:vAlign w:val="center"/>
          </w:tcPr>
          <w:p w:rsidR="00E42EDF" w:rsidRPr="000177F4" w:rsidRDefault="00E42EDF" w:rsidP="000724BF">
            <w:pPr>
              <w:spacing w:after="0" w:line="240" w:lineRule="auto"/>
              <w:jc w:val="center"/>
              <w:rPr>
                <w:sz w:val="24"/>
                <w:szCs w:val="24"/>
                <w:lang w:eastAsia="ru-RU"/>
              </w:rPr>
            </w:pPr>
            <w:r w:rsidRPr="000177F4">
              <w:rPr>
                <w:rFonts w:eastAsia="Times New Roman"/>
                <w:position w:val="-12"/>
                <w:sz w:val="24"/>
                <w:szCs w:val="24"/>
                <w:lang w:eastAsia="ru-RU"/>
              </w:rPr>
              <w:object w:dxaOrig="2380" w:dyaOrig="360">
                <v:shape id="_x0000_i1074" type="#_x0000_t75" style="width:103.8pt;height:15pt" o:ole="">
                  <v:imagedata r:id="rId109" o:title=""/>
                </v:shape>
                <o:OLEObject Type="Embed" ProgID="Equation.3" ShapeID="_x0000_i1074" DrawAspect="Content" ObjectID="_1632299491" r:id="rId110"/>
              </w:object>
            </w:r>
          </w:p>
        </w:tc>
        <w:tc>
          <w:tcPr>
            <w:tcW w:w="982" w:type="pct"/>
            <w:noWrap/>
            <w:vAlign w:val="center"/>
          </w:tcPr>
          <w:p w:rsidR="00E42EDF" w:rsidRPr="000177F4" w:rsidRDefault="00E42EDF" w:rsidP="000724BF">
            <w:pPr>
              <w:spacing w:after="0" w:line="240" w:lineRule="auto"/>
              <w:jc w:val="center"/>
              <w:rPr>
                <w:sz w:val="24"/>
                <w:szCs w:val="24"/>
                <w:lang w:eastAsia="ru-RU"/>
              </w:rPr>
            </w:pPr>
            <w:r w:rsidRPr="000177F4">
              <w:rPr>
                <w:rFonts w:eastAsia="Times New Roman"/>
                <w:position w:val="-12"/>
                <w:sz w:val="24"/>
                <w:szCs w:val="24"/>
                <w:lang w:eastAsia="ru-RU"/>
              </w:rPr>
              <w:object w:dxaOrig="2280" w:dyaOrig="360">
                <v:shape id="_x0000_i1075" type="#_x0000_t75" style="width:99pt;height:15pt" o:ole="">
                  <v:imagedata r:id="rId111" o:title=""/>
                </v:shape>
                <o:OLEObject Type="Embed" ProgID="Equation.3" ShapeID="_x0000_i1075" DrawAspect="Content" ObjectID="_1632299492" r:id="rId112"/>
              </w:object>
            </w:r>
          </w:p>
        </w:tc>
        <w:tc>
          <w:tcPr>
            <w:tcW w:w="976" w:type="pct"/>
            <w:noWrap/>
            <w:vAlign w:val="center"/>
          </w:tcPr>
          <w:p w:rsidR="00E42EDF" w:rsidRPr="000177F4" w:rsidRDefault="00E42EDF" w:rsidP="000724BF">
            <w:pPr>
              <w:spacing w:after="0" w:line="240" w:lineRule="auto"/>
              <w:jc w:val="center"/>
              <w:rPr>
                <w:sz w:val="24"/>
                <w:szCs w:val="24"/>
                <w:lang w:eastAsia="ru-RU"/>
              </w:rPr>
            </w:pPr>
            <w:r w:rsidRPr="000177F4">
              <w:rPr>
                <w:rFonts w:eastAsia="Times New Roman"/>
                <w:position w:val="-12"/>
                <w:sz w:val="24"/>
                <w:szCs w:val="24"/>
                <w:lang w:eastAsia="ru-RU"/>
              </w:rPr>
              <w:object w:dxaOrig="2160" w:dyaOrig="360">
                <v:shape id="_x0000_i1076" type="#_x0000_t75" style="width:94.2pt;height:15pt" o:ole="">
                  <v:imagedata r:id="rId113" o:title=""/>
                </v:shape>
                <o:OLEObject Type="Embed" ProgID="Equation.3" ShapeID="_x0000_i1076" DrawAspect="Content" ObjectID="_1632299493" r:id="rId114"/>
              </w:object>
            </w:r>
          </w:p>
        </w:tc>
      </w:tr>
      <w:tr w:rsidR="00E42EDF" w:rsidRPr="003644EA" w:rsidTr="000177F4">
        <w:trPr>
          <w:trHeight w:val="257"/>
        </w:trPr>
        <w:tc>
          <w:tcPr>
            <w:tcW w:w="871" w:type="pct"/>
            <w:vAlign w:val="center"/>
          </w:tcPr>
          <w:p w:rsidR="00E42EDF" w:rsidRPr="000177F4" w:rsidRDefault="00E42EDF" w:rsidP="000177F4">
            <w:pPr>
              <w:spacing w:after="0" w:line="240" w:lineRule="auto"/>
              <w:rPr>
                <w:color w:val="000000"/>
                <w:sz w:val="24"/>
                <w:szCs w:val="24"/>
                <w:lang w:eastAsia="ru-RU"/>
              </w:rPr>
            </w:pPr>
            <w:r>
              <w:rPr>
                <w:color w:val="000000"/>
                <w:sz w:val="24"/>
                <w:szCs w:val="24"/>
                <w:lang w:eastAsia="ru-RU"/>
              </w:rPr>
              <w:t>–</w:t>
            </w:r>
            <w:r w:rsidRPr="000177F4">
              <w:rPr>
                <w:color w:val="000000"/>
                <w:sz w:val="24"/>
                <w:szCs w:val="24"/>
                <w:lang w:eastAsia="ru-RU"/>
              </w:rPr>
              <w:t xml:space="preserve"> оптимальное значение</w:t>
            </w:r>
          </w:p>
        </w:tc>
        <w:tc>
          <w:tcPr>
            <w:tcW w:w="1139" w:type="pct"/>
            <w:noWrap/>
            <w:vAlign w:val="center"/>
          </w:tcPr>
          <w:p w:rsidR="00E42EDF" w:rsidRPr="000177F4" w:rsidRDefault="00E42EDF" w:rsidP="000724BF">
            <w:pPr>
              <w:spacing w:after="0" w:line="240" w:lineRule="auto"/>
              <w:jc w:val="center"/>
              <w:rPr>
                <w:sz w:val="24"/>
                <w:szCs w:val="24"/>
                <w:lang w:eastAsia="ru-RU"/>
              </w:rPr>
            </w:pPr>
            <w:r w:rsidRPr="000177F4">
              <w:rPr>
                <w:sz w:val="24"/>
                <w:szCs w:val="24"/>
                <w:lang w:eastAsia="ru-RU"/>
              </w:rPr>
              <w:t>0,042</w:t>
            </w:r>
          </w:p>
        </w:tc>
        <w:tc>
          <w:tcPr>
            <w:tcW w:w="1032" w:type="pct"/>
            <w:noWrap/>
            <w:vAlign w:val="center"/>
          </w:tcPr>
          <w:p w:rsidR="00E42EDF" w:rsidRPr="000177F4" w:rsidRDefault="00E42EDF" w:rsidP="000724BF">
            <w:pPr>
              <w:spacing w:after="0" w:line="240" w:lineRule="auto"/>
              <w:jc w:val="center"/>
              <w:rPr>
                <w:sz w:val="24"/>
                <w:szCs w:val="24"/>
                <w:lang w:eastAsia="ru-RU"/>
              </w:rPr>
            </w:pPr>
            <w:r w:rsidRPr="000177F4">
              <w:rPr>
                <w:sz w:val="24"/>
                <w:szCs w:val="24"/>
                <w:lang w:eastAsia="ru-RU"/>
              </w:rPr>
              <w:t>0,035</w:t>
            </w:r>
          </w:p>
        </w:tc>
        <w:tc>
          <w:tcPr>
            <w:tcW w:w="982" w:type="pct"/>
            <w:noWrap/>
            <w:vAlign w:val="center"/>
          </w:tcPr>
          <w:p w:rsidR="00E42EDF" w:rsidRPr="000177F4" w:rsidRDefault="00E42EDF" w:rsidP="000724BF">
            <w:pPr>
              <w:spacing w:after="0" w:line="240" w:lineRule="auto"/>
              <w:jc w:val="center"/>
              <w:rPr>
                <w:sz w:val="24"/>
                <w:szCs w:val="24"/>
                <w:lang w:eastAsia="ru-RU"/>
              </w:rPr>
            </w:pPr>
            <w:r w:rsidRPr="000177F4">
              <w:rPr>
                <w:sz w:val="24"/>
                <w:szCs w:val="24"/>
                <w:lang w:eastAsia="ru-RU"/>
              </w:rPr>
              <w:t>0,042</w:t>
            </w:r>
          </w:p>
        </w:tc>
        <w:tc>
          <w:tcPr>
            <w:tcW w:w="976" w:type="pct"/>
            <w:noWrap/>
            <w:vAlign w:val="center"/>
          </w:tcPr>
          <w:p w:rsidR="00E42EDF" w:rsidRPr="000177F4" w:rsidRDefault="00E42EDF" w:rsidP="000724BF">
            <w:pPr>
              <w:spacing w:after="0" w:line="240" w:lineRule="auto"/>
              <w:jc w:val="center"/>
              <w:rPr>
                <w:sz w:val="24"/>
                <w:szCs w:val="24"/>
                <w:lang w:eastAsia="ru-RU"/>
              </w:rPr>
            </w:pPr>
            <w:r w:rsidRPr="000177F4">
              <w:rPr>
                <w:sz w:val="24"/>
                <w:szCs w:val="24"/>
                <w:lang w:eastAsia="ru-RU"/>
              </w:rPr>
              <w:t>0,585</w:t>
            </w:r>
          </w:p>
        </w:tc>
      </w:tr>
    </w:tbl>
    <w:p w:rsidR="00E42EDF" w:rsidRPr="00A6637D" w:rsidRDefault="00E42EDF" w:rsidP="000724BF">
      <w:pPr>
        <w:widowControl w:val="0"/>
        <w:suppressAutoHyphens/>
        <w:spacing w:after="0" w:line="360" w:lineRule="auto"/>
        <w:jc w:val="both"/>
        <w:outlineLvl w:val="1"/>
        <w:rPr>
          <w:rFonts w:cs="Arial"/>
          <w:bCs/>
          <w:iCs/>
          <w:szCs w:val="28"/>
          <w:lang w:val="en-US" w:eastAsia="ru-RU"/>
        </w:rPr>
        <w:sectPr w:rsidR="00E42EDF" w:rsidRPr="00A6637D" w:rsidSect="000724BF">
          <w:pgSz w:w="16838" w:h="11906" w:orient="landscape"/>
          <w:pgMar w:top="1418" w:right="1134" w:bottom="567" w:left="1134" w:header="709" w:footer="709" w:gutter="0"/>
          <w:cols w:space="708"/>
          <w:docGrid w:linePitch="360"/>
        </w:sectPr>
      </w:pPr>
    </w:p>
    <w:p w:rsidR="00E42EDF" w:rsidRPr="000724BF" w:rsidRDefault="00E42EDF" w:rsidP="00590AB7">
      <w:pPr>
        <w:widowControl w:val="0"/>
        <w:shd w:val="clear" w:color="auto" w:fill="FFFFFF"/>
        <w:tabs>
          <w:tab w:val="left" w:pos="1134"/>
        </w:tabs>
        <w:spacing w:after="0" w:line="360" w:lineRule="auto"/>
        <w:ind w:firstLine="709"/>
        <w:jc w:val="both"/>
        <w:rPr>
          <w:szCs w:val="28"/>
          <w:lang w:eastAsia="ru-RU"/>
        </w:rPr>
      </w:pPr>
      <w:r w:rsidRPr="000724BF">
        <w:rPr>
          <w:szCs w:val="28"/>
          <w:lang w:eastAsia="ru-RU"/>
        </w:rPr>
        <w:t xml:space="preserve">На основании полученных уравнений регрессий было рассчитано нормативное значение совокупного индекса ресурсоемкости по технологическим процессам (рисунок </w:t>
      </w:r>
      <w:r>
        <w:rPr>
          <w:szCs w:val="28"/>
          <w:lang w:eastAsia="ru-RU"/>
        </w:rPr>
        <w:t>1</w:t>
      </w:r>
      <w:r w:rsidRPr="000724BF">
        <w:rPr>
          <w:szCs w:val="28"/>
          <w:lang w:eastAsia="ru-RU"/>
        </w:rPr>
        <w:t>).</w:t>
      </w:r>
    </w:p>
    <w:p w:rsidR="00E42EDF" w:rsidRPr="000724BF" w:rsidRDefault="00E42EDF" w:rsidP="00590AB7">
      <w:pPr>
        <w:widowControl w:val="0"/>
        <w:suppressAutoHyphens/>
        <w:spacing w:after="0" w:line="360" w:lineRule="auto"/>
        <w:jc w:val="both"/>
        <w:outlineLvl w:val="1"/>
        <w:rPr>
          <w:rFonts w:cs="Arial"/>
          <w:b/>
          <w:bCs/>
          <w:iCs/>
          <w:szCs w:val="28"/>
          <w:lang w:eastAsia="ru-RU"/>
        </w:rPr>
      </w:pPr>
      <w:r w:rsidRPr="00E65401">
        <w:rPr>
          <w:rFonts w:cs="Arial"/>
          <w:b/>
          <w:noProof/>
          <w:szCs w:val="28"/>
          <w:lang w:eastAsia="ru-RU"/>
        </w:rPr>
        <w:pict>
          <v:shape id="Диаграмма 5" o:spid="_x0000_i1077" type="#_x0000_t75" style="width:467.4pt;height:195.6pt;visibility:visible" o:gfxdata="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">
            <v:imagedata r:id="rId115" o:title="" croptop="-2628f" cropbottom="-3997f" cropleft="-850f" cropright="-2744f"/>
            <o:lock v:ext="edit" aspectratio="f"/>
          </v:shape>
        </w:pict>
      </w:r>
    </w:p>
    <w:p w:rsidR="00E42EDF" w:rsidRDefault="00E42EDF" w:rsidP="000177F4">
      <w:pPr>
        <w:spacing w:after="0" w:line="360" w:lineRule="auto"/>
        <w:jc w:val="center"/>
        <w:rPr>
          <w:sz w:val="24"/>
          <w:szCs w:val="28"/>
          <w:lang w:eastAsia="ru-RU"/>
        </w:rPr>
      </w:pPr>
      <w:r w:rsidRPr="000177F4">
        <w:rPr>
          <w:sz w:val="24"/>
          <w:szCs w:val="28"/>
          <w:lang w:eastAsia="ru-RU"/>
        </w:rPr>
        <w:t xml:space="preserve">Рисунок 1 – Сопоставимая характеристика фактических и нормативных </w:t>
      </w:r>
    </w:p>
    <w:p w:rsidR="00E42EDF" w:rsidRDefault="00E42EDF" w:rsidP="000177F4">
      <w:pPr>
        <w:spacing w:after="0" w:line="360" w:lineRule="auto"/>
        <w:jc w:val="center"/>
        <w:rPr>
          <w:sz w:val="24"/>
          <w:szCs w:val="28"/>
          <w:lang w:eastAsia="ru-RU"/>
        </w:rPr>
      </w:pPr>
      <w:r w:rsidRPr="000177F4">
        <w:rPr>
          <w:sz w:val="24"/>
          <w:szCs w:val="28"/>
          <w:lang w:eastAsia="ru-RU"/>
        </w:rPr>
        <w:t xml:space="preserve">показателей ресурсоемкости производственно-технологических процессов </w:t>
      </w:r>
    </w:p>
    <w:p w:rsidR="00E42EDF" w:rsidRPr="000177F4" w:rsidRDefault="00E42EDF" w:rsidP="000177F4">
      <w:pPr>
        <w:spacing w:after="0" w:line="360" w:lineRule="auto"/>
        <w:jc w:val="center"/>
        <w:rPr>
          <w:sz w:val="24"/>
          <w:szCs w:val="28"/>
          <w:lang w:eastAsia="ru-RU"/>
        </w:rPr>
      </w:pPr>
      <w:r w:rsidRPr="000177F4">
        <w:rPr>
          <w:sz w:val="24"/>
          <w:szCs w:val="28"/>
          <w:lang w:eastAsia="ru-RU"/>
        </w:rPr>
        <w:t>в промышленном плодоводстве</w:t>
      </w:r>
    </w:p>
    <w:p w:rsidR="00E42EDF" w:rsidRPr="00590AB7" w:rsidRDefault="00E42EDF" w:rsidP="000177F4">
      <w:pPr>
        <w:spacing w:after="0" w:line="360" w:lineRule="auto"/>
        <w:jc w:val="center"/>
        <w:rPr>
          <w:szCs w:val="28"/>
          <w:lang w:eastAsia="ru-RU"/>
        </w:rPr>
      </w:pPr>
    </w:p>
    <w:p w:rsidR="00E42EDF" w:rsidRPr="000177F4" w:rsidRDefault="00E42EDF" w:rsidP="00590AB7">
      <w:pPr>
        <w:spacing w:after="0" w:line="360" w:lineRule="auto"/>
        <w:ind w:firstLine="709"/>
        <w:jc w:val="both"/>
        <w:rPr>
          <w:spacing w:val="-6"/>
          <w:szCs w:val="28"/>
          <w:lang w:eastAsia="ru-RU"/>
        </w:rPr>
      </w:pPr>
      <w:r w:rsidRPr="000177F4">
        <w:rPr>
          <w:b/>
          <w:spacing w:val="-6"/>
          <w:szCs w:val="28"/>
          <w:lang w:eastAsia="ru-RU"/>
        </w:rPr>
        <w:t>Заключение.</w:t>
      </w:r>
      <w:r w:rsidRPr="000177F4">
        <w:rPr>
          <w:spacing w:val="-6"/>
          <w:szCs w:val="28"/>
          <w:lang w:eastAsia="ru-RU"/>
        </w:rPr>
        <w:t xml:space="preserve"> Таким образом, по всем стадиям технологического процесса в промышленном плодоводстве наблюдается несоблюдение нормативных значений показателей ресурсоемкости, что обуславливает необходимость разработки направлений по снижению ресурсоёмкости и повышению эффективности и конкурентоспособности производства отраслевой продукции.</w:t>
      </w:r>
    </w:p>
    <w:p w:rsidR="00E42EDF" w:rsidRDefault="00E42EDF" w:rsidP="000177F4">
      <w:pPr>
        <w:spacing w:after="0" w:line="360" w:lineRule="auto"/>
        <w:jc w:val="center"/>
        <w:rPr>
          <w:szCs w:val="28"/>
          <w:lang w:eastAsia="ru-RU"/>
        </w:rPr>
      </w:pPr>
    </w:p>
    <w:p w:rsidR="00E42EDF" w:rsidRPr="00B31DB5" w:rsidRDefault="00E42EDF" w:rsidP="00124B51">
      <w:pPr>
        <w:spacing w:after="0" w:line="240" w:lineRule="auto"/>
        <w:jc w:val="center"/>
        <w:rPr>
          <w:b/>
          <w:sz w:val="24"/>
          <w:szCs w:val="24"/>
        </w:rPr>
      </w:pPr>
      <w:r w:rsidRPr="00B31DB5">
        <w:rPr>
          <w:b/>
          <w:sz w:val="24"/>
          <w:szCs w:val="24"/>
        </w:rPr>
        <w:t>Список литературы</w:t>
      </w:r>
    </w:p>
    <w:p w:rsidR="00E42EDF" w:rsidRPr="00897EE3" w:rsidRDefault="00E42EDF" w:rsidP="006B01AE">
      <w:pPr>
        <w:pStyle w:val="ListParagraph"/>
        <w:numPr>
          <w:ilvl w:val="0"/>
          <w:numId w:val="2"/>
        </w:numPr>
        <w:tabs>
          <w:tab w:val="left" w:pos="993"/>
        </w:tabs>
        <w:spacing w:after="0" w:line="240" w:lineRule="auto"/>
        <w:ind w:left="0" w:firstLine="709"/>
        <w:jc w:val="both"/>
        <w:rPr>
          <w:sz w:val="24"/>
          <w:szCs w:val="24"/>
          <w:lang w:eastAsia="ru-RU"/>
        </w:rPr>
      </w:pPr>
      <w:r w:rsidRPr="00897EE3">
        <w:rPr>
          <w:sz w:val="24"/>
          <w:szCs w:val="24"/>
          <w:lang w:eastAsia="ru-RU"/>
        </w:rPr>
        <w:t>Егоров Е. А. Механизм управления эколого-экономической устойчивостью агроэкосистемы</w:t>
      </w:r>
      <w:r>
        <w:rPr>
          <w:sz w:val="24"/>
          <w:szCs w:val="24"/>
          <w:lang w:eastAsia="ru-RU"/>
        </w:rPr>
        <w:t xml:space="preserve"> </w:t>
      </w:r>
      <w:r w:rsidRPr="00897EE3">
        <w:rPr>
          <w:sz w:val="24"/>
          <w:szCs w:val="24"/>
          <w:lang w:eastAsia="ru-RU"/>
        </w:rPr>
        <w:t>/</w:t>
      </w:r>
      <w:r>
        <w:rPr>
          <w:sz w:val="24"/>
          <w:szCs w:val="24"/>
          <w:lang w:eastAsia="ru-RU"/>
        </w:rPr>
        <w:t xml:space="preserve"> </w:t>
      </w:r>
      <w:r w:rsidRPr="00897EE3">
        <w:rPr>
          <w:sz w:val="24"/>
          <w:szCs w:val="24"/>
          <w:lang w:eastAsia="ru-RU"/>
        </w:rPr>
        <w:t>Е. А. Егоров, Ж. А. Шадрина, Г. А. Кочьян</w:t>
      </w:r>
      <w:r>
        <w:rPr>
          <w:sz w:val="24"/>
          <w:szCs w:val="24"/>
          <w:lang w:eastAsia="ru-RU"/>
        </w:rPr>
        <w:t xml:space="preserve"> </w:t>
      </w:r>
      <w:r w:rsidRPr="00897EE3">
        <w:rPr>
          <w:sz w:val="24"/>
          <w:szCs w:val="24"/>
          <w:lang w:eastAsia="ru-RU"/>
        </w:rPr>
        <w:t>//</w:t>
      </w:r>
      <w:r>
        <w:rPr>
          <w:sz w:val="24"/>
          <w:szCs w:val="24"/>
          <w:lang w:eastAsia="ru-RU"/>
        </w:rPr>
        <w:t xml:space="preserve"> </w:t>
      </w:r>
      <w:r w:rsidRPr="00897EE3">
        <w:rPr>
          <w:sz w:val="24"/>
          <w:szCs w:val="24"/>
          <w:lang w:eastAsia="ru-RU"/>
        </w:rPr>
        <w:t xml:space="preserve">Экономика и предпринимательство. </w:t>
      </w:r>
      <w:r>
        <w:rPr>
          <w:sz w:val="24"/>
          <w:szCs w:val="24"/>
          <w:lang w:eastAsia="ru-RU"/>
        </w:rPr>
        <w:t xml:space="preserve">– </w:t>
      </w:r>
      <w:r w:rsidRPr="00897EE3">
        <w:rPr>
          <w:sz w:val="24"/>
          <w:szCs w:val="24"/>
          <w:lang w:eastAsia="ru-RU"/>
        </w:rPr>
        <w:t xml:space="preserve">2015. </w:t>
      </w:r>
      <w:r>
        <w:rPr>
          <w:sz w:val="24"/>
          <w:szCs w:val="24"/>
          <w:lang w:eastAsia="ru-RU"/>
        </w:rPr>
        <w:t xml:space="preserve">– </w:t>
      </w:r>
      <w:r w:rsidRPr="00897EE3">
        <w:rPr>
          <w:sz w:val="24"/>
          <w:szCs w:val="24"/>
          <w:lang w:eastAsia="ru-RU"/>
        </w:rPr>
        <w:t xml:space="preserve">№ 4 (ч. 2). </w:t>
      </w:r>
      <w:r>
        <w:rPr>
          <w:sz w:val="24"/>
          <w:szCs w:val="24"/>
          <w:lang w:eastAsia="ru-RU"/>
        </w:rPr>
        <w:t>– С</w:t>
      </w:r>
      <w:r w:rsidRPr="00897EE3">
        <w:rPr>
          <w:sz w:val="24"/>
          <w:szCs w:val="24"/>
          <w:lang w:eastAsia="ru-RU"/>
        </w:rPr>
        <w:t>. 363-368.</w:t>
      </w:r>
      <w:r>
        <w:rPr>
          <w:sz w:val="24"/>
          <w:szCs w:val="24"/>
          <w:lang w:eastAsia="ru-RU"/>
        </w:rPr>
        <w:t xml:space="preserve"> –</w:t>
      </w:r>
      <w:r w:rsidRPr="00897EE3">
        <w:rPr>
          <w:sz w:val="24"/>
          <w:szCs w:val="24"/>
          <w:lang w:eastAsia="ru-RU"/>
        </w:rPr>
        <w:t xml:space="preserve"> Режим доступа: </w:t>
      </w:r>
      <w:hyperlink r:id="rId116" w:history="1">
        <w:r w:rsidRPr="00897EE3">
          <w:rPr>
            <w:rStyle w:val="Hyperlink"/>
            <w:sz w:val="24"/>
            <w:szCs w:val="24"/>
            <w:lang w:eastAsia="ru-RU"/>
          </w:rPr>
          <w:t>https://elibrary.ru/item.asp?id=27616835</w:t>
        </w:r>
      </w:hyperlink>
      <w:r w:rsidRPr="00897EE3">
        <w:rPr>
          <w:sz w:val="24"/>
          <w:szCs w:val="24"/>
          <w:lang w:eastAsia="ru-RU"/>
        </w:rPr>
        <w:t xml:space="preserve"> </w:t>
      </w:r>
    </w:p>
    <w:p w:rsidR="00E42EDF" w:rsidRPr="00590AB7" w:rsidRDefault="00E42EDF" w:rsidP="00124B51">
      <w:pPr>
        <w:pStyle w:val="ListParagraph"/>
        <w:numPr>
          <w:ilvl w:val="0"/>
          <w:numId w:val="2"/>
        </w:numPr>
        <w:tabs>
          <w:tab w:val="left" w:pos="993"/>
        </w:tabs>
        <w:spacing w:after="0" w:line="240" w:lineRule="auto"/>
        <w:ind w:left="0" w:firstLine="709"/>
        <w:jc w:val="both"/>
        <w:rPr>
          <w:sz w:val="24"/>
          <w:szCs w:val="24"/>
          <w:lang w:eastAsia="ru-RU"/>
        </w:rPr>
      </w:pPr>
      <w:r w:rsidRPr="00590AB7">
        <w:rPr>
          <w:sz w:val="24"/>
          <w:szCs w:val="24"/>
          <w:lang w:eastAsia="ru-RU"/>
        </w:rPr>
        <w:t>Егоров Е.А. Оптимизация воспроизводственных процессов в промышленном плодоводстве</w:t>
      </w:r>
      <w:r>
        <w:rPr>
          <w:sz w:val="24"/>
          <w:szCs w:val="24"/>
          <w:lang w:eastAsia="ru-RU"/>
        </w:rPr>
        <w:t xml:space="preserve"> / Е.А. Егоров, </w:t>
      </w:r>
      <w:r w:rsidRPr="00590AB7">
        <w:rPr>
          <w:sz w:val="24"/>
          <w:szCs w:val="24"/>
          <w:lang w:eastAsia="ru-RU"/>
        </w:rPr>
        <w:t>Ж.А.</w:t>
      </w:r>
      <w:r>
        <w:rPr>
          <w:sz w:val="24"/>
          <w:szCs w:val="24"/>
          <w:lang w:eastAsia="ru-RU"/>
        </w:rPr>
        <w:t xml:space="preserve"> </w:t>
      </w:r>
      <w:r w:rsidRPr="00590AB7">
        <w:rPr>
          <w:sz w:val="24"/>
          <w:szCs w:val="24"/>
          <w:lang w:eastAsia="ru-RU"/>
        </w:rPr>
        <w:t>Шадрина,</w:t>
      </w:r>
      <w:r>
        <w:rPr>
          <w:sz w:val="24"/>
          <w:szCs w:val="24"/>
          <w:lang w:eastAsia="ru-RU"/>
        </w:rPr>
        <w:t xml:space="preserve"> </w:t>
      </w:r>
      <w:r w:rsidRPr="00590AB7">
        <w:rPr>
          <w:sz w:val="24"/>
          <w:szCs w:val="24"/>
          <w:lang w:eastAsia="ru-RU"/>
        </w:rPr>
        <w:t>Г.А.  Кочьян // Экономика сельскохозяйственных и перерабатывающих предприятий.</w:t>
      </w:r>
      <w:r>
        <w:rPr>
          <w:sz w:val="24"/>
          <w:szCs w:val="24"/>
          <w:lang w:eastAsia="ru-RU"/>
        </w:rPr>
        <w:t xml:space="preserve"> –</w:t>
      </w:r>
      <w:r w:rsidRPr="00590AB7">
        <w:rPr>
          <w:sz w:val="24"/>
          <w:szCs w:val="24"/>
          <w:lang w:eastAsia="ru-RU"/>
        </w:rPr>
        <w:t xml:space="preserve"> 2009.</w:t>
      </w:r>
      <w:r>
        <w:rPr>
          <w:sz w:val="24"/>
          <w:szCs w:val="24"/>
          <w:lang w:eastAsia="ru-RU"/>
        </w:rPr>
        <w:t xml:space="preserve"> –</w:t>
      </w:r>
      <w:r w:rsidRPr="00590AB7">
        <w:rPr>
          <w:sz w:val="24"/>
          <w:szCs w:val="24"/>
          <w:lang w:eastAsia="ru-RU"/>
        </w:rPr>
        <w:t xml:space="preserve"> № 10.</w:t>
      </w:r>
      <w:r>
        <w:rPr>
          <w:sz w:val="24"/>
          <w:szCs w:val="24"/>
          <w:lang w:eastAsia="ru-RU"/>
        </w:rPr>
        <w:t xml:space="preserve"> – </w:t>
      </w:r>
      <w:r w:rsidRPr="00590AB7">
        <w:rPr>
          <w:sz w:val="24"/>
          <w:szCs w:val="24"/>
          <w:lang w:eastAsia="ru-RU"/>
        </w:rPr>
        <w:t>С. 40-42.</w:t>
      </w:r>
    </w:p>
    <w:p w:rsidR="00E42EDF" w:rsidRDefault="00E42EDF" w:rsidP="00015815">
      <w:pPr>
        <w:pStyle w:val="ListParagraph"/>
        <w:numPr>
          <w:ilvl w:val="0"/>
          <w:numId w:val="2"/>
        </w:numPr>
        <w:tabs>
          <w:tab w:val="left" w:pos="993"/>
        </w:tabs>
        <w:spacing w:after="0" w:line="240" w:lineRule="auto"/>
        <w:ind w:left="0" w:firstLine="709"/>
        <w:jc w:val="both"/>
        <w:rPr>
          <w:sz w:val="24"/>
          <w:szCs w:val="24"/>
          <w:lang w:eastAsia="ru-RU"/>
        </w:rPr>
      </w:pPr>
      <w:r w:rsidRPr="00590AB7">
        <w:rPr>
          <w:sz w:val="24"/>
          <w:szCs w:val="24"/>
          <w:lang w:eastAsia="ru-RU"/>
        </w:rPr>
        <w:t>Сороко Э.М. Золотые сечения, процессы самоорганизации и эволюции систем. Введение в общую теорию гармонии систем</w:t>
      </w:r>
      <w:r>
        <w:rPr>
          <w:sz w:val="24"/>
          <w:szCs w:val="24"/>
          <w:lang w:eastAsia="ru-RU"/>
        </w:rPr>
        <w:t xml:space="preserve"> / Э.М. Сороко. </w:t>
      </w:r>
      <w:r w:rsidRPr="00590AB7">
        <w:rPr>
          <w:sz w:val="24"/>
          <w:szCs w:val="24"/>
          <w:lang w:eastAsia="ru-RU"/>
        </w:rPr>
        <w:t>– М.: КомКнига, 2006. – 264 с.</w:t>
      </w:r>
    </w:p>
    <w:p w:rsidR="00E42EDF" w:rsidRDefault="00E42EDF" w:rsidP="005D296B">
      <w:pPr>
        <w:pStyle w:val="ListParagraph"/>
        <w:numPr>
          <w:ilvl w:val="0"/>
          <w:numId w:val="2"/>
        </w:numPr>
        <w:tabs>
          <w:tab w:val="left" w:pos="993"/>
        </w:tabs>
        <w:spacing w:after="0" w:line="240" w:lineRule="auto"/>
        <w:ind w:left="0" w:firstLine="709"/>
        <w:jc w:val="both"/>
        <w:rPr>
          <w:sz w:val="24"/>
          <w:szCs w:val="24"/>
          <w:lang w:eastAsia="ru-RU"/>
        </w:rPr>
      </w:pPr>
      <w:r>
        <w:rPr>
          <w:sz w:val="24"/>
          <w:szCs w:val="24"/>
          <w:lang w:eastAsia="ru-RU"/>
        </w:rPr>
        <w:t xml:space="preserve">Габдулхакова О.И. </w:t>
      </w:r>
      <w:r w:rsidRPr="005D296B">
        <w:rPr>
          <w:sz w:val="24"/>
          <w:szCs w:val="24"/>
          <w:lang w:eastAsia="ru-RU"/>
        </w:rPr>
        <w:t>Экологическая экспертиза проектов и оценка воздействия на окружающую среду</w:t>
      </w:r>
      <w:r>
        <w:rPr>
          <w:sz w:val="24"/>
          <w:szCs w:val="24"/>
          <w:lang w:eastAsia="ru-RU"/>
        </w:rPr>
        <w:t>/</w:t>
      </w:r>
      <w:r w:rsidRPr="005D296B">
        <w:rPr>
          <w:sz w:val="24"/>
          <w:szCs w:val="24"/>
          <w:lang w:eastAsia="ru-RU"/>
        </w:rPr>
        <w:t xml:space="preserve"> О.И.</w:t>
      </w:r>
      <w:r>
        <w:rPr>
          <w:sz w:val="24"/>
          <w:szCs w:val="24"/>
          <w:lang w:eastAsia="ru-RU"/>
        </w:rPr>
        <w:t xml:space="preserve"> </w:t>
      </w:r>
      <w:r w:rsidRPr="005D296B">
        <w:rPr>
          <w:sz w:val="24"/>
          <w:szCs w:val="24"/>
          <w:lang w:eastAsia="ru-RU"/>
        </w:rPr>
        <w:t>Габдулхакова, Э.М.</w:t>
      </w:r>
      <w:r>
        <w:rPr>
          <w:sz w:val="24"/>
          <w:szCs w:val="24"/>
          <w:lang w:eastAsia="ru-RU"/>
        </w:rPr>
        <w:t xml:space="preserve"> </w:t>
      </w:r>
      <w:r w:rsidRPr="005D296B">
        <w:rPr>
          <w:sz w:val="24"/>
          <w:szCs w:val="24"/>
          <w:lang w:eastAsia="ru-RU"/>
        </w:rPr>
        <w:t>Ахметшин, В.Л.</w:t>
      </w:r>
      <w:r>
        <w:rPr>
          <w:sz w:val="24"/>
          <w:szCs w:val="24"/>
          <w:lang w:eastAsia="ru-RU"/>
        </w:rPr>
        <w:t xml:space="preserve"> </w:t>
      </w:r>
      <w:r w:rsidRPr="005D296B">
        <w:rPr>
          <w:sz w:val="24"/>
          <w:szCs w:val="24"/>
          <w:lang w:eastAsia="ru-RU"/>
        </w:rPr>
        <w:t>Васильев, Ю.И.  Хорошилова // Экономика и менеджмент систем управления.</w:t>
      </w:r>
      <w:r>
        <w:rPr>
          <w:sz w:val="24"/>
          <w:szCs w:val="24"/>
          <w:lang w:eastAsia="ru-RU"/>
        </w:rPr>
        <w:t xml:space="preserve"> –</w:t>
      </w:r>
      <w:r w:rsidRPr="005D296B">
        <w:rPr>
          <w:sz w:val="24"/>
          <w:szCs w:val="24"/>
          <w:lang w:eastAsia="ru-RU"/>
        </w:rPr>
        <w:t xml:space="preserve"> 2018.</w:t>
      </w:r>
      <w:r>
        <w:rPr>
          <w:sz w:val="24"/>
          <w:szCs w:val="24"/>
          <w:lang w:eastAsia="ru-RU"/>
        </w:rPr>
        <w:t xml:space="preserve"> –</w:t>
      </w:r>
      <w:r w:rsidRPr="005D296B">
        <w:rPr>
          <w:sz w:val="24"/>
          <w:szCs w:val="24"/>
          <w:lang w:eastAsia="ru-RU"/>
        </w:rPr>
        <w:t xml:space="preserve"> Т. 27.</w:t>
      </w:r>
      <w:r>
        <w:rPr>
          <w:sz w:val="24"/>
          <w:szCs w:val="24"/>
          <w:lang w:eastAsia="ru-RU"/>
        </w:rPr>
        <w:t xml:space="preserve"> –</w:t>
      </w:r>
      <w:r w:rsidRPr="005D296B">
        <w:rPr>
          <w:sz w:val="24"/>
          <w:szCs w:val="24"/>
          <w:lang w:eastAsia="ru-RU"/>
        </w:rPr>
        <w:t xml:space="preserve"> № 1.</w:t>
      </w:r>
      <w:r>
        <w:rPr>
          <w:sz w:val="24"/>
          <w:szCs w:val="24"/>
          <w:lang w:eastAsia="ru-RU"/>
        </w:rPr>
        <w:t xml:space="preserve"> –</w:t>
      </w:r>
      <w:r w:rsidRPr="005D296B">
        <w:rPr>
          <w:sz w:val="24"/>
          <w:szCs w:val="24"/>
          <w:lang w:eastAsia="ru-RU"/>
        </w:rPr>
        <w:t xml:space="preserve"> С. 18-25.</w:t>
      </w:r>
    </w:p>
    <w:p w:rsidR="00E42EDF" w:rsidRDefault="00E42EDF" w:rsidP="00897EE3">
      <w:pPr>
        <w:pStyle w:val="ListParagraph"/>
        <w:numPr>
          <w:ilvl w:val="0"/>
          <w:numId w:val="2"/>
        </w:numPr>
        <w:tabs>
          <w:tab w:val="left" w:pos="993"/>
        </w:tabs>
        <w:spacing w:after="0" w:line="240" w:lineRule="auto"/>
        <w:ind w:left="0" w:firstLine="709"/>
        <w:jc w:val="both"/>
        <w:rPr>
          <w:sz w:val="24"/>
          <w:szCs w:val="24"/>
          <w:lang w:eastAsia="ru-RU"/>
        </w:rPr>
      </w:pPr>
      <w:r w:rsidRPr="005D296B">
        <w:rPr>
          <w:sz w:val="24"/>
          <w:szCs w:val="24"/>
          <w:lang w:eastAsia="ru-RU"/>
        </w:rPr>
        <w:t xml:space="preserve">Кульметьев Р.И. Способы раскрытия инновационного потенциала организации </w:t>
      </w:r>
      <w:r>
        <w:rPr>
          <w:sz w:val="24"/>
          <w:szCs w:val="24"/>
          <w:lang w:eastAsia="ru-RU"/>
        </w:rPr>
        <w:t xml:space="preserve">/ </w:t>
      </w:r>
      <w:r w:rsidRPr="005D296B">
        <w:rPr>
          <w:sz w:val="24"/>
          <w:szCs w:val="24"/>
          <w:lang w:eastAsia="ru-RU"/>
        </w:rPr>
        <w:t>Р.И.</w:t>
      </w:r>
      <w:r>
        <w:rPr>
          <w:sz w:val="24"/>
          <w:szCs w:val="24"/>
          <w:lang w:eastAsia="ru-RU"/>
        </w:rPr>
        <w:t xml:space="preserve"> </w:t>
      </w:r>
      <w:r w:rsidRPr="005D296B">
        <w:rPr>
          <w:sz w:val="24"/>
          <w:szCs w:val="24"/>
          <w:lang w:eastAsia="ru-RU"/>
        </w:rPr>
        <w:t>Кульметьев,</w:t>
      </w:r>
      <w:r w:rsidRPr="00875673">
        <w:rPr>
          <w:sz w:val="24"/>
          <w:szCs w:val="24"/>
          <w:lang w:eastAsia="ru-RU"/>
        </w:rPr>
        <w:t xml:space="preserve"> </w:t>
      </w:r>
      <w:r w:rsidRPr="005D296B">
        <w:rPr>
          <w:sz w:val="24"/>
          <w:szCs w:val="24"/>
          <w:lang w:eastAsia="ru-RU"/>
        </w:rPr>
        <w:t>Э.М. Ахметшин, В.Л. Васильев // Экономика и предпринимательство.</w:t>
      </w:r>
      <w:r>
        <w:rPr>
          <w:sz w:val="24"/>
          <w:szCs w:val="24"/>
          <w:lang w:eastAsia="ru-RU"/>
        </w:rPr>
        <w:t xml:space="preserve"> –</w:t>
      </w:r>
      <w:r w:rsidRPr="005D296B">
        <w:rPr>
          <w:sz w:val="24"/>
          <w:szCs w:val="24"/>
          <w:lang w:eastAsia="ru-RU"/>
        </w:rPr>
        <w:t xml:space="preserve"> 2017.</w:t>
      </w:r>
      <w:r>
        <w:rPr>
          <w:sz w:val="24"/>
          <w:szCs w:val="24"/>
          <w:lang w:eastAsia="ru-RU"/>
        </w:rPr>
        <w:t xml:space="preserve"> –</w:t>
      </w:r>
      <w:r w:rsidRPr="005D296B">
        <w:rPr>
          <w:sz w:val="24"/>
          <w:szCs w:val="24"/>
          <w:lang w:eastAsia="ru-RU"/>
        </w:rPr>
        <w:t xml:space="preserve"> № 10-2 (87).</w:t>
      </w:r>
      <w:r>
        <w:rPr>
          <w:sz w:val="24"/>
          <w:szCs w:val="24"/>
          <w:lang w:eastAsia="ru-RU"/>
        </w:rPr>
        <w:t xml:space="preserve"> –</w:t>
      </w:r>
      <w:r w:rsidRPr="005D296B">
        <w:rPr>
          <w:sz w:val="24"/>
          <w:szCs w:val="24"/>
          <w:lang w:eastAsia="ru-RU"/>
        </w:rPr>
        <w:t xml:space="preserve"> С. 483-486.</w:t>
      </w:r>
    </w:p>
    <w:p w:rsidR="00E42EDF" w:rsidRPr="00105714" w:rsidRDefault="00E42EDF" w:rsidP="00124B51">
      <w:pPr>
        <w:tabs>
          <w:tab w:val="num" w:pos="0"/>
        </w:tabs>
        <w:spacing w:after="0" w:line="240" w:lineRule="auto"/>
        <w:jc w:val="center"/>
        <w:rPr>
          <w:b/>
          <w:sz w:val="24"/>
          <w:szCs w:val="24"/>
        </w:rPr>
      </w:pPr>
    </w:p>
    <w:p w:rsidR="00E42EDF" w:rsidRPr="005C1331" w:rsidRDefault="00E42EDF" w:rsidP="00124B51">
      <w:pPr>
        <w:tabs>
          <w:tab w:val="num" w:pos="0"/>
        </w:tabs>
        <w:spacing w:after="0" w:line="240" w:lineRule="auto"/>
        <w:jc w:val="center"/>
        <w:rPr>
          <w:color w:val="00008F"/>
        </w:rPr>
      </w:pPr>
      <w:r w:rsidRPr="00B31DB5">
        <w:rPr>
          <w:b/>
          <w:sz w:val="24"/>
          <w:szCs w:val="24"/>
          <w:lang w:val="en-US"/>
        </w:rPr>
        <w:t>References</w:t>
      </w:r>
    </w:p>
    <w:p w:rsidR="00E42EDF" w:rsidRPr="0082662E" w:rsidRDefault="00E42EDF" w:rsidP="0082662E">
      <w:pPr>
        <w:pStyle w:val="ListParagraph"/>
        <w:tabs>
          <w:tab w:val="left" w:pos="993"/>
        </w:tabs>
        <w:spacing w:after="0" w:line="240" w:lineRule="auto"/>
        <w:ind w:left="0" w:firstLine="709"/>
        <w:jc w:val="both"/>
        <w:rPr>
          <w:sz w:val="24"/>
          <w:szCs w:val="24"/>
          <w:lang w:eastAsia="ru-RU"/>
        </w:rPr>
      </w:pPr>
      <w:r w:rsidRPr="0082662E">
        <w:rPr>
          <w:sz w:val="24"/>
          <w:szCs w:val="24"/>
          <w:lang w:eastAsia="ru-RU"/>
        </w:rPr>
        <w:t>1.</w:t>
      </w:r>
      <w:r w:rsidRPr="0082662E">
        <w:rPr>
          <w:sz w:val="24"/>
          <w:szCs w:val="24"/>
          <w:lang w:eastAsia="ru-RU"/>
        </w:rPr>
        <w:tab/>
      </w:r>
      <w:r w:rsidRPr="0082662E">
        <w:rPr>
          <w:sz w:val="24"/>
          <w:szCs w:val="24"/>
          <w:lang w:val="en-US" w:eastAsia="ru-RU"/>
        </w:rPr>
        <w:t>Egorov</w:t>
      </w:r>
      <w:r w:rsidRPr="0082662E">
        <w:rPr>
          <w:sz w:val="24"/>
          <w:szCs w:val="24"/>
          <w:lang w:eastAsia="ru-RU"/>
        </w:rPr>
        <w:t xml:space="preserve"> </w:t>
      </w:r>
      <w:r w:rsidRPr="0082662E">
        <w:rPr>
          <w:sz w:val="24"/>
          <w:szCs w:val="24"/>
          <w:lang w:val="en-US" w:eastAsia="ru-RU"/>
        </w:rPr>
        <w:t>E</w:t>
      </w:r>
      <w:r w:rsidRPr="0082662E">
        <w:rPr>
          <w:sz w:val="24"/>
          <w:szCs w:val="24"/>
          <w:lang w:eastAsia="ru-RU"/>
        </w:rPr>
        <w:t xml:space="preserve">. </w:t>
      </w:r>
      <w:r w:rsidRPr="0082662E">
        <w:rPr>
          <w:sz w:val="24"/>
          <w:szCs w:val="24"/>
          <w:lang w:val="en-US" w:eastAsia="ru-RU"/>
        </w:rPr>
        <w:t>A</w:t>
      </w:r>
      <w:r w:rsidRPr="0082662E">
        <w:rPr>
          <w:sz w:val="24"/>
          <w:szCs w:val="24"/>
          <w:lang w:eastAsia="ru-RU"/>
        </w:rPr>
        <w:t xml:space="preserve">. </w:t>
      </w:r>
      <w:r w:rsidRPr="0082662E">
        <w:rPr>
          <w:sz w:val="24"/>
          <w:szCs w:val="24"/>
          <w:lang w:val="en-US" w:eastAsia="ru-RU"/>
        </w:rPr>
        <w:t>Mekhanizm</w:t>
      </w:r>
      <w:r w:rsidRPr="0082662E">
        <w:rPr>
          <w:sz w:val="24"/>
          <w:szCs w:val="24"/>
          <w:lang w:eastAsia="ru-RU"/>
        </w:rPr>
        <w:t xml:space="preserve"> </w:t>
      </w:r>
      <w:r w:rsidRPr="0082662E">
        <w:rPr>
          <w:sz w:val="24"/>
          <w:szCs w:val="24"/>
          <w:lang w:val="en-US" w:eastAsia="ru-RU"/>
        </w:rPr>
        <w:t>upravleniya</w:t>
      </w:r>
      <w:r w:rsidRPr="0082662E">
        <w:rPr>
          <w:sz w:val="24"/>
          <w:szCs w:val="24"/>
          <w:lang w:eastAsia="ru-RU"/>
        </w:rPr>
        <w:t xml:space="preserve"> </w:t>
      </w:r>
      <w:r w:rsidRPr="0082662E">
        <w:rPr>
          <w:sz w:val="24"/>
          <w:szCs w:val="24"/>
          <w:lang w:val="en-US" w:eastAsia="ru-RU"/>
        </w:rPr>
        <w:t>ekologo</w:t>
      </w:r>
      <w:r w:rsidRPr="0082662E">
        <w:rPr>
          <w:sz w:val="24"/>
          <w:szCs w:val="24"/>
          <w:lang w:eastAsia="ru-RU"/>
        </w:rPr>
        <w:t>-</w:t>
      </w:r>
      <w:r w:rsidRPr="0082662E">
        <w:rPr>
          <w:sz w:val="24"/>
          <w:szCs w:val="24"/>
          <w:lang w:val="en-US" w:eastAsia="ru-RU"/>
        </w:rPr>
        <w:t>ekonomicheskoj</w:t>
      </w:r>
      <w:r w:rsidRPr="0082662E">
        <w:rPr>
          <w:sz w:val="24"/>
          <w:szCs w:val="24"/>
          <w:lang w:eastAsia="ru-RU"/>
        </w:rPr>
        <w:t xml:space="preserve"> </w:t>
      </w:r>
      <w:r w:rsidRPr="0082662E">
        <w:rPr>
          <w:sz w:val="24"/>
          <w:szCs w:val="24"/>
          <w:lang w:val="en-US" w:eastAsia="ru-RU"/>
        </w:rPr>
        <w:t>ustojchivost</w:t>
      </w:r>
      <w:r w:rsidRPr="0082662E">
        <w:rPr>
          <w:sz w:val="24"/>
          <w:szCs w:val="24"/>
          <w:lang w:eastAsia="ru-RU"/>
        </w:rPr>
        <w:t>'</w:t>
      </w:r>
      <w:r w:rsidRPr="0082662E">
        <w:rPr>
          <w:sz w:val="24"/>
          <w:szCs w:val="24"/>
          <w:lang w:val="en-US" w:eastAsia="ru-RU"/>
        </w:rPr>
        <w:t>yu</w:t>
      </w:r>
      <w:r w:rsidRPr="0082662E">
        <w:rPr>
          <w:sz w:val="24"/>
          <w:szCs w:val="24"/>
          <w:lang w:eastAsia="ru-RU"/>
        </w:rPr>
        <w:t xml:space="preserve"> </w:t>
      </w:r>
      <w:r w:rsidRPr="0082662E">
        <w:rPr>
          <w:sz w:val="24"/>
          <w:szCs w:val="24"/>
          <w:lang w:val="en-US" w:eastAsia="ru-RU"/>
        </w:rPr>
        <w:t>agroekosistemy</w:t>
      </w:r>
      <w:r w:rsidRPr="0082662E">
        <w:rPr>
          <w:sz w:val="24"/>
          <w:szCs w:val="24"/>
          <w:lang w:eastAsia="ru-RU"/>
        </w:rPr>
        <w:t xml:space="preserve"> / </w:t>
      </w:r>
      <w:r w:rsidRPr="0082662E">
        <w:rPr>
          <w:sz w:val="24"/>
          <w:szCs w:val="24"/>
          <w:lang w:val="en-US" w:eastAsia="ru-RU"/>
        </w:rPr>
        <w:t>E</w:t>
      </w:r>
      <w:r w:rsidRPr="0082662E">
        <w:rPr>
          <w:sz w:val="24"/>
          <w:szCs w:val="24"/>
          <w:lang w:eastAsia="ru-RU"/>
        </w:rPr>
        <w:t xml:space="preserve">. </w:t>
      </w:r>
      <w:r w:rsidRPr="0082662E">
        <w:rPr>
          <w:sz w:val="24"/>
          <w:szCs w:val="24"/>
          <w:lang w:val="en-US" w:eastAsia="ru-RU"/>
        </w:rPr>
        <w:t>A</w:t>
      </w:r>
      <w:r w:rsidRPr="0082662E">
        <w:rPr>
          <w:sz w:val="24"/>
          <w:szCs w:val="24"/>
          <w:lang w:eastAsia="ru-RU"/>
        </w:rPr>
        <w:t xml:space="preserve">. </w:t>
      </w:r>
      <w:r w:rsidRPr="0082662E">
        <w:rPr>
          <w:sz w:val="24"/>
          <w:szCs w:val="24"/>
          <w:lang w:val="en-US" w:eastAsia="ru-RU"/>
        </w:rPr>
        <w:t>Egorov</w:t>
      </w:r>
      <w:r w:rsidRPr="0082662E">
        <w:rPr>
          <w:sz w:val="24"/>
          <w:szCs w:val="24"/>
          <w:lang w:eastAsia="ru-RU"/>
        </w:rPr>
        <w:t xml:space="preserve">, </w:t>
      </w:r>
      <w:r w:rsidRPr="0082662E">
        <w:rPr>
          <w:sz w:val="24"/>
          <w:szCs w:val="24"/>
          <w:lang w:val="en-US" w:eastAsia="ru-RU"/>
        </w:rPr>
        <w:t>ZH</w:t>
      </w:r>
      <w:r w:rsidRPr="0082662E">
        <w:rPr>
          <w:sz w:val="24"/>
          <w:szCs w:val="24"/>
          <w:lang w:eastAsia="ru-RU"/>
        </w:rPr>
        <w:t xml:space="preserve">. </w:t>
      </w:r>
      <w:r w:rsidRPr="0082662E">
        <w:rPr>
          <w:sz w:val="24"/>
          <w:szCs w:val="24"/>
          <w:lang w:val="en-US" w:eastAsia="ru-RU"/>
        </w:rPr>
        <w:t>A</w:t>
      </w:r>
      <w:r w:rsidRPr="0082662E">
        <w:rPr>
          <w:sz w:val="24"/>
          <w:szCs w:val="24"/>
          <w:lang w:eastAsia="ru-RU"/>
        </w:rPr>
        <w:t xml:space="preserve">. </w:t>
      </w:r>
      <w:r w:rsidRPr="0082662E">
        <w:rPr>
          <w:sz w:val="24"/>
          <w:szCs w:val="24"/>
          <w:lang w:val="en-US" w:eastAsia="ru-RU"/>
        </w:rPr>
        <w:t>SHadrina</w:t>
      </w:r>
      <w:r w:rsidRPr="0082662E">
        <w:rPr>
          <w:sz w:val="24"/>
          <w:szCs w:val="24"/>
          <w:lang w:eastAsia="ru-RU"/>
        </w:rPr>
        <w:t xml:space="preserve">, </w:t>
      </w:r>
      <w:r w:rsidRPr="0082662E">
        <w:rPr>
          <w:sz w:val="24"/>
          <w:szCs w:val="24"/>
          <w:lang w:val="en-US" w:eastAsia="ru-RU"/>
        </w:rPr>
        <w:t>G</w:t>
      </w:r>
      <w:r w:rsidRPr="0082662E">
        <w:rPr>
          <w:sz w:val="24"/>
          <w:szCs w:val="24"/>
          <w:lang w:eastAsia="ru-RU"/>
        </w:rPr>
        <w:t xml:space="preserve">. </w:t>
      </w:r>
      <w:r w:rsidRPr="0082662E">
        <w:rPr>
          <w:sz w:val="24"/>
          <w:szCs w:val="24"/>
          <w:lang w:val="en-US" w:eastAsia="ru-RU"/>
        </w:rPr>
        <w:t>A</w:t>
      </w:r>
      <w:r w:rsidRPr="0082662E">
        <w:rPr>
          <w:sz w:val="24"/>
          <w:szCs w:val="24"/>
          <w:lang w:eastAsia="ru-RU"/>
        </w:rPr>
        <w:t xml:space="preserve">. </w:t>
      </w:r>
      <w:r w:rsidRPr="0082662E">
        <w:rPr>
          <w:sz w:val="24"/>
          <w:szCs w:val="24"/>
          <w:lang w:val="en-US" w:eastAsia="ru-RU"/>
        </w:rPr>
        <w:t>Koch</w:t>
      </w:r>
      <w:r w:rsidRPr="0082662E">
        <w:rPr>
          <w:sz w:val="24"/>
          <w:szCs w:val="24"/>
          <w:lang w:eastAsia="ru-RU"/>
        </w:rPr>
        <w:t>'</w:t>
      </w:r>
      <w:r w:rsidRPr="0082662E">
        <w:rPr>
          <w:sz w:val="24"/>
          <w:szCs w:val="24"/>
          <w:lang w:val="en-US" w:eastAsia="ru-RU"/>
        </w:rPr>
        <w:t>yan</w:t>
      </w:r>
      <w:r w:rsidRPr="0082662E">
        <w:rPr>
          <w:sz w:val="24"/>
          <w:szCs w:val="24"/>
          <w:lang w:eastAsia="ru-RU"/>
        </w:rPr>
        <w:t xml:space="preserve"> // </w:t>
      </w:r>
      <w:r w:rsidRPr="0082662E">
        <w:rPr>
          <w:sz w:val="24"/>
          <w:szCs w:val="24"/>
          <w:lang w:val="en-US" w:eastAsia="ru-RU"/>
        </w:rPr>
        <w:t>Ekonomika</w:t>
      </w:r>
      <w:r w:rsidRPr="0082662E">
        <w:rPr>
          <w:sz w:val="24"/>
          <w:szCs w:val="24"/>
          <w:lang w:eastAsia="ru-RU"/>
        </w:rPr>
        <w:t xml:space="preserve"> </w:t>
      </w:r>
      <w:r w:rsidRPr="0082662E">
        <w:rPr>
          <w:sz w:val="24"/>
          <w:szCs w:val="24"/>
          <w:lang w:val="en-US" w:eastAsia="ru-RU"/>
        </w:rPr>
        <w:t>i</w:t>
      </w:r>
      <w:r w:rsidRPr="0082662E">
        <w:rPr>
          <w:sz w:val="24"/>
          <w:szCs w:val="24"/>
          <w:lang w:eastAsia="ru-RU"/>
        </w:rPr>
        <w:t xml:space="preserve"> </w:t>
      </w:r>
      <w:r w:rsidRPr="0082662E">
        <w:rPr>
          <w:sz w:val="24"/>
          <w:szCs w:val="24"/>
          <w:lang w:val="en-US" w:eastAsia="ru-RU"/>
        </w:rPr>
        <w:t>predprinimatel</w:t>
      </w:r>
      <w:r w:rsidRPr="0082662E">
        <w:rPr>
          <w:sz w:val="24"/>
          <w:szCs w:val="24"/>
          <w:lang w:eastAsia="ru-RU"/>
        </w:rPr>
        <w:t>'</w:t>
      </w:r>
      <w:r w:rsidRPr="0082662E">
        <w:rPr>
          <w:sz w:val="24"/>
          <w:szCs w:val="24"/>
          <w:lang w:val="en-US" w:eastAsia="ru-RU"/>
        </w:rPr>
        <w:t>stvo</w:t>
      </w:r>
      <w:r w:rsidRPr="0082662E">
        <w:rPr>
          <w:sz w:val="24"/>
          <w:szCs w:val="24"/>
          <w:lang w:eastAsia="ru-RU"/>
        </w:rPr>
        <w:t>. – 2015. – № 4 (</w:t>
      </w:r>
      <w:r w:rsidRPr="0082662E">
        <w:rPr>
          <w:sz w:val="24"/>
          <w:szCs w:val="24"/>
          <w:lang w:val="en-US" w:eastAsia="ru-RU"/>
        </w:rPr>
        <w:t>ch</w:t>
      </w:r>
      <w:r w:rsidRPr="0082662E">
        <w:rPr>
          <w:sz w:val="24"/>
          <w:szCs w:val="24"/>
          <w:lang w:eastAsia="ru-RU"/>
        </w:rPr>
        <w:t xml:space="preserve">. 2). – </w:t>
      </w:r>
      <w:r w:rsidRPr="0082662E">
        <w:rPr>
          <w:sz w:val="24"/>
          <w:szCs w:val="24"/>
          <w:lang w:val="en-US" w:eastAsia="ru-RU"/>
        </w:rPr>
        <w:t>S</w:t>
      </w:r>
      <w:r w:rsidRPr="0082662E">
        <w:rPr>
          <w:sz w:val="24"/>
          <w:szCs w:val="24"/>
          <w:lang w:eastAsia="ru-RU"/>
        </w:rPr>
        <w:t xml:space="preserve">. 363-368. – </w:t>
      </w:r>
      <w:r w:rsidRPr="0082662E">
        <w:rPr>
          <w:sz w:val="24"/>
          <w:szCs w:val="24"/>
          <w:lang w:val="en-US" w:eastAsia="ru-RU"/>
        </w:rPr>
        <w:t>Rezhim</w:t>
      </w:r>
      <w:r w:rsidRPr="0082662E">
        <w:rPr>
          <w:sz w:val="24"/>
          <w:szCs w:val="24"/>
          <w:lang w:eastAsia="ru-RU"/>
        </w:rPr>
        <w:t xml:space="preserve"> </w:t>
      </w:r>
      <w:r w:rsidRPr="0082662E">
        <w:rPr>
          <w:sz w:val="24"/>
          <w:szCs w:val="24"/>
          <w:lang w:val="en-US" w:eastAsia="ru-RU"/>
        </w:rPr>
        <w:t>dostupa</w:t>
      </w:r>
      <w:r w:rsidRPr="0082662E">
        <w:rPr>
          <w:sz w:val="24"/>
          <w:szCs w:val="24"/>
          <w:lang w:eastAsia="ru-RU"/>
        </w:rPr>
        <w:t xml:space="preserve">: </w:t>
      </w:r>
      <w:r w:rsidRPr="0082662E">
        <w:rPr>
          <w:sz w:val="24"/>
          <w:szCs w:val="24"/>
          <w:lang w:val="en-US" w:eastAsia="ru-RU"/>
        </w:rPr>
        <w:t>https</w:t>
      </w:r>
      <w:r w:rsidRPr="0082662E">
        <w:rPr>
          <w:sz w:val="24"/>
          <w:szCs w:val="24"/>
          <w:lang w:eastAsia="ru-RU"/>
        </w:rPr>
        <w:t>://</w:t>
      </w:r>
      <w:r w:rsidRPr="0082662E">
        <w:rPr>
          <w:sz w:val="24"/>
          <w:szCs w:val="24"/>
          <w:lang w:val="en-US" w:eastAsia="ru-RU"/>
        </w:rPr>
        <w:t>elibrary</w:t>
      </w:r>
      <w:r w:rsidRPr="0082662E">
        <w:rPr>
          <w:sz w:val="24"/>
          <w:szCs w:val="24"/>
          <w:lang w:eastAsia="ru-RU"/>
        </w:rPr>
        <w:t>.</w:t>
      </w:r>
      <w:r w:rsidRPr="0082662E">
        <w:rPr>
          <w:sz w:val="24"/>
          <w:szCs w:val="24"/>
          <w:lang w:val="en-US" w:eastAsia="ru-RU"/>
        </w:rPr>
        <w:t>ru</w:t>
      </w:r>
      <w:r w:rsidRPr="0082662E">
        <w:rPr>
          <w:sz w:val="24"/>
          <w:szCs w:val="24"/>
          <w:lang w:eastAsia="ru-RU"/>
        </w:rPr>
        <w:t>/</w:t>
      </w:r>
      <w:r w:rsidRPr="0082662E">
        <w:rPr>
          <w:sz w:val="24"/>
          <w:szCs w:val="24"/>
          <w:lang w:val="en-US" w:eastAsia="ru-RU"/>
        </w:rPr>
        <w:t>item</w:t>
      </w:r>
      <w:r w:rsidRPr="0082662E">
        <w:rPr>
          <w:sz w:val="24"/>
          <w:szCs w:val="24"/>
          <w:lang w:eastAsia="ru-RU"/>
        </w:rPr>
        <w:t>.</w:t>
      </w:r>
      <w:r w:rsidRPr="0082662E">
        <w:rPr>
          <w:sz w:val="24"/>
          <w:szCs w:val="24"/>
          <w:lang w:val="en-US" w:eastAsia="ru-RU"/>
        </w:rPr>
        <w:t>asp</w:t>
      </w:r>
      <w:r w:rsidRPr="0082662E">
        <w:rPr>
          <w:sz w:val="24"/>
          <w:szCs w:val="24"/>
          <w:lang w:eastAsia="ru-RU"/>
        </w:rPr>
        <w:t>?</w:t>
      </w:r>
      <w:r w:rsidRPr="0082662E">
        <w:rPr>
          <w:sz w:val="24"/>
          <w:szCs w:val="24"/>
          <w:lang w:val="en-US" w:eastAsia="ru-RU"/>
        </w:rPr>
        <w:t>id</w:t>
      </w:r>
      <w:r w:rsidRPr="0082662E">
        <w:rPr>
          <w:sz w:val="24"/>
          <w:szCs w:val="24"/>
          <w:lang w:eastAsia="ru-RU"/>
        </w:rPr>
        <w:t xml:space="preserve">=27616835 </w:t>
      </w:r>
    </w:p>
    <w:p w:rsidR="00E42EDF" w:rsidRDefault="00E42EDF" w:rsidP="001B0F9E">
      <w:pPr>
        <w:pStyle w:val="ListParagraph"/>
        <w:tabs>
          <w:tab w:val="left" w:pos="993"/>
        </w:tabs>
        <w:spacing w:after="0" w:line="240" w:lineRule="auto"/>
        <w:ind w:left="0" w:firstLine="709"/>
        <w:jc w:val="both"/>
        <w:rPr>
          <w:sz w:val="24"/>
          <w:szCs w:val="24"/>
          <w:lang w:eastAsia="ru-RU"/>
        </w:rPr>
      </w:pPr>
      <w:r w:rsidRPr="001B0F9E">
        <w:rPr>
          <w:sz w:val="24"/>
          <w:szCs w:val="24"/>
          <w:lang w:eastAsia="ru-RU"/>
        </w:rPr>
        <w:t>2.</w:t>
      </w:r>
      <w:r w:rsidRPr="001B0F9E">
        <w:rPr>
          <w:sz w:val="24"/>
          <w:szCs w:val="24"/>
          <w:lang w:eastAsia="ru-RU"/>
        </w:rPr>
        <w:tab/>
      </w:r>
      <w:r w:rsidRPr="0082662E">
        <w:rPr>
          <w:sz w:val="24"/>
          <w:szCs w:val="24"/>
          <w:lang w:val="en-US" w:eastAsia="ru-RU"/>
        </w:rPr>
        <w:t>Egorov</w:t>
      </w:r>
      <w:r w:rsidRPr="001B0F9E">
        <w:rPr>
          <w:sz w:val="24"/>
          <w:szCs w:val="24"/>
          <w:lang w:eastAsia="ru-RU"/>
        </w:rPr>
        <w:t xml:space="preserve"> </w:t>
      </w:r>
      <w:r w:rsidRPr="0082662E">
        <w:rPr>
          <w:sz w:val="24"/>
          <w:szCs w:val="24"/>
          <w:lang w:val="en-US" w:eastAsia="ru-RU"/>
        </w:rPr>
        <w:t>E</w:t>
      </w:r>
      <w:r w:rsidRPr="001B0F9E">
        <w:rPr>
          <w:sz w:val="24"/>
          <w:szCs w:val="24"/>
          <w:lang w:eastAsia="ru-RU"/>
        </w:rPr>
        <w:t>.</w:t>
      </w:r>
      <w:r w:rsidRPr="0082662E">
        <w:rPr>
          <w:sz w:val="24"/>
          <w:szCs w:val="24"/>
          <w:lang w:val="en-US" w:eastAsia="ru-RU"/>
        </w:rPr>
        <w:t>A</w:t>
      </w:r>
      <w:r w:rsidRPr="001B0F9E">
        <w:rPr>
          <w:sz w:val="24"/>
          <w:szCs w:val="24"/>
          <w:lang w:eastAsia="ru-RU"/>
        </w:rPr>
        <w:t xml:space="preserve">. </w:t>
      </w:r>
      <w:r w:rsidRPr="0082662E">
        <w:rPr>
          <w:sz w:val="24"/>
          <w:szCs w:val="24"/>
          <w:lang w:val="en-US" w:eastAsia="ru-RU"/>
        </w:rPr>
        <w:t>Optimizaciya</w:t>
      </w:r>
      <w:r w:rsidRPr="001B0F9E">
        <w:rPr>
          <w:sz w:val="24"/>
          <w:szCs w:val="24"/>
          <w:lang w:eastAsia="ru-RU"/>
        </w:rPr>
        <w:t xml:space="preserve"> </w:t>
      </w:r>
      <w:r w:rsidRPr="0082662E">
        <w:rPr>
          <w:sz w:val="24"/>
          <w:szCs w:val="24"/>
          <w:lang w:val="en-US" w:eastAsia="ru-RU"/>
        </w:rPr>
        <w:t>vosproizvodstvennyh</w:t>
      </w:r>
      <w:r w:rsidRPr="001B0F9E">
        <w:rPr>
          <w:sz w:val="24"/>
          <w:szCs w:val="24"/>
          <w:lang w:eastAsia="ru-RU"/>
        </w:rPr>
        <w:t xml:space="preserve"> </w:t>
      </w:r>
      <w:r w:rsidRPr="0082662E">
        <w:rPr>
          <w:sz w:val="24"/>
          <w:szCs w:val="24"/>
          <w:lang w:val="en-US" w:eastAsia="ru-RU"/>
        </w:rPr>
        <w:t>processov</w:t>
      </w:r>
      <w:r w:rsidRPr="001B0F9E">
        <w:rPr>
          <w:sz w:val="24"/>
          <w:szCs w:val="24"/>
          <w:lang w:eastAsia="ru-RU"/>
        </w:rPr>
        <w:t xml:space="preserve"> </w:t>
      </w:r>
      <w:r w:rsidRPr="0082662E">
        <w:rPr>
          <w:sz w:val="24"/>
          <w:szCs w:val="24"/>
          <w:lang w:val="en-US" w:eastAsia="ru-RU"/>
        </w:rPr>
        <w:t>v</w:t>
      </w:r>
      <w:r w:rsidRPr="001B0F9E">
        <w:rPr>
          <w:sz w:val="24"/>
          <w:szCs w:val="24"/>
          <w:lang w:eastAsia="ru-RU"/>
        </w:rPr>
        <w:t xml:space="preserve"> </w:t>
      </w:r>
      <w:r w:rsidRPr="0082662E">
        <w:rPr>
          <w:sz w:val="24"/>
          <w:szCs w:val="24"/>
          <w:lang w:val="en-US" w:eastAsia="ru-RU"/>
        </w:rPr>
        <w:t>promyshlennom</w:t>
      </w:r>
      <w:r w:rsidRPr="001B0F9E">
        <w:rPr>
          <w:sz w:val="24"/>
          <w:szCs w:val="24"/>
          <w:lang w:eastAsia="ru-RU"/>
        </w:rPr>
        <w:t xml:space="preserve"> </w:t>
      </w:r>
      <w:r w:rsidRPr="0082662E">
        <w:rPr>
          <w:sz w:val="24"/>
          <w:szCs w:val="24"/>
          <w:lang w:val="en-US" w:eastAsia="ru-RU"/>
        </w:rPr>
        <w:t>plodovodstve</w:t>
      </w:r>
      <w:r w:rsidRPr="001B0F9E">
        <w:rPr>
          <w:sz w:val="24"/>
          <w:szCs w:val="24"/>
          <w:lang w:eastAsia="ru-RU"/>
        </w:rPr>
        <w:t xml:space="preserve"> / </w:t>
      </w:r>
      <w:r w:rsidRPr="0082662E">
        <w:rPr>
          <w:sz w:val="24"/>
          <w:szCs w:val="24"/>
          <w:lang w:val="en-US" w:eastAsia="ru-RU"/>
        </w:rPr>
        <w:t>E</w:t>
      </w:r>
      <w:r w:rsidRPr="001B0F9E">
        <w:rPr>
          <w:sz w:val="24"/>
          <w:szCs w:val="24"/>
          <w:lang w:eastAsia="ru-RU"/>
        </w:rPr>
        <w:t>.</w:t>
      </w:r>
      <w:r w:rsidRPr="0082662E">
        <w:rPr>
          <w:sz w:val="24"/>
          <w:szCs w:val="24"/>
          <w:lang w:val="en-US" w:eastAsia="ru-RU"/>
        </w:rPr>
        <w:t>A</w:t>
      </w:r>
      <w:r w:rsidRPr="001B0F9E">
        <w:rPr>
          <w:sz w:val="24"/>
          <w:szCs w:val="24"/>
          <w:lang w:eastAsia="ru-RU"/>
        </w:rPr>
        <w:t xml:space="preserve">. </w:t>
      </w:r>
      <w:r w:rsidRPr="0082662E">
        <w:rPr>
          <w:sz w:val="24"/>
          <w:szCs w:val="24"/>
          <w:lang w:val="en-US" w:eastAsia="ru-RU"/>
        </w:rPr>
        <w:t>Egorov</w:t>
      </w:r>
      <w:r w:rsidRPr="001B0F9E">
        <w:rPr>
          <w:sz w:val="24"/>
          <w:szCs w:val="24"/>
          <w:lang w:eastAsia="ru-RU"/>
        </w:rPr>
        <w:t xml:space="preserve">, </w:t>
      </w:r>
      <w:r w:rsidRPr="0082662E">
        <w:rPr>
          <w:sz w:val="24"/>
          <w:szCs w:val="24"/>
          <w:lang w:val="en-US" w:eastAsia="ru-RU"/>
        </w:rPr>
        <w:t>ZH</w:t>
      </w:r>
      <w:r w:rsidRPr="001B0F9E">
        <w:rPr>
          <w:sz w:val="24"/>
          <w:szCs w:val="24"/>
          <w:lang w:eastAsia="ru-RU"/>
        </w:rPr>
        <w:t>.</w:t>
      </w:r>
      <w:r w:rsidRPr="0082662E">
        <w:rPr>
          <w:sz w:val="24"/>
          <w:szCs w:val="24"/>
          <w:lang w:val="en-US" w:eastAsia="ru-RU"/>
        </w:rPr>
        <w:t>A</w:t>
      </w:r>
      <w:r w:rsidRPr="001B0F9E">
        <w:rPr>
          <w:sz w:val="24"/>
          <w:szCs w:val="24"/>
          <w:lang w:eastAsia="ru-RU"/>
        </w:rPr>
        <w:t xml:space="preserve">. </w:t>
      </w:r>
      <w:r w:rsidRPr="0082662E">
        <w:rPr>
          <w:sz w:val="24"/>
          <w:szCs w:val="24"/>
          <w:lang w:val="en-US" w:eastAsia="ru-RU"/>
        </w:rPr>
        <w:t>SHadrina</w:t>
      </w:r>
      <w:r w:rsidRPr="001B0F9E">
        <w:rPr>
          <w:sz w:val="24"/>
          <w:szCs w:val="24"/>
          <w:lang w:eastAsia="ru-RU"/>
        </w:rPr>
        <w:t xml:space="preserve">, </w:t>
      </w:r>
      <w:r w:rsidRPr="0082662E">
        <w:rPr>
          <w:sz w:val="24"/>
          <w:szCs w:val="24"/>
          <w:lang w:val="en-US" w:eastAsia="ru-RU"/>
        </w:rPr>
        <w:t>G</w:t>
      </w:r>
      <w:r w:rsidRPr="001B0F9E">
        <w:rPr>
          <w:sz w:val="24"/>
          <w:szCs w:val="24"/>
          <w:lang w:eastAsia="ru-RU"/>
        </w:rPr>
        <w:t>.</w:t>
      </w:r>
      <w:r w:rsidRPr="0082662E">
        <w:rPr>
          <w:sz w:val="24"/>
          <w:szCs w:val="24"/>
          <w:lang w:val="en-US" w:eastAsia="ru-RU"/>
        </w:rPr>
        <w:t>A</w:t>
      </w:r>
      <w:r w:rsidRPr="001B0F9E">
        <w:rPr>
          <w:sz w:val="24"/>
          <w:szCs w:val="24"/>
          <w:lang w:eastAsia="ru-RU"/>
        </w:rPr>
        <w:t xml:space="preserve">.  </w:t>
      </w:r>
      <w:r w:rsidRPr="0082662E">
        <w:rPr>
          <w:sz w:val="24"/>
          <w:szCs w:val="24"/>
          <w:lang w:val="en-US" w:eastAsia="ru-RU"/>
        </w:rPr>
        <w:t>Koch</w:t>
      </w:r>
      <w:r w:rsidRPr="001B0F9E">
        <w:rPr>
          <w:sz w:val="24"/>
          <w:szCs w:val="24"/>
          <w:lang w:eastAsia="ru-RU"/>
        </w:rPr>
        <w:t>'</w:t>
      </w:r>
      <w:r w:rsidRPr="0082662E">
        <w:rPr>
          <w:sz w:val="24"/>
          <w:szCs w:val="24"/>
          <w:lang w:val="en-US" w:eastAsia="ru-RU"/>
        </w:rPr>
        <w:t>yan</w:t>
      </w:r>
      <w:r w:rsidRPr="001B0F9E">
        <w:rPr>
          <w:sz w:val="24"/>
          <w:szCs w:val="24"/>
          <w:lang w:eastAsia="ru-RU"/>
        </w:rPr>
        <w:t xml:space="preserve"> // </w:t>
      </w:r>
      <w:r w:rsidRPr="0082662E">
        <w:rPr>
          <w:sz w:val="24"/>
          <w:szCs w:val="24"/>
          <w:lang w:val="en-US" w:eastAsia="ru-RU"/>
        </w:rPr>
        <w:t>Ekonomika</w:t>
      </w:r>
      <w:r w:rsidRPr="001B0F9E">
        <w:rPr>
          <w:sz w:val="24"/>
          <w:szCs w:val="24"/>
          <w:lang w:eastAsia="ru-RU"/>
        </w:rPr>
        <w:t xml:space="preserve"> </w:t>
      </w:r>
      <w:r w:rsidRPr="0082662E">
        <w:rPr>
          <w:sz w:val="24"/>
          <w:szCs w:val="24"/>
          <w:lang w:val="en-US" w:eastAsia="ru-RU"/>
        </w:rPr>
        <w:t>sel</w:t>
      </w:r>
      <w:r w:rsidRPr="001B0F9E">
        <w:rPr>
          <w:sz w:val="24"/>
          <w:szCs w:val="24"/>
          <w:lang w:eastAsia="ru-RU"/>
        </w:rPr>
        <w:t>'</w:t>
      </w:r>
      <w:r w:rsidRPr="0082662E">
        <w:rPr>
          <w:sz w:val="24"/>
          <w:szCs w:val="24"/>
          <w:lang w:val="en-US" w:eastAsia="ru-RU"/>
        </w:rPr>
        <w:t>skohozyajstvennyh</w:t>
      </w:r>
      <w:r w:rsidRPr="001B0F9E">
        <w:rPr>
          <w:sz w:val="24"/>
          <w:szCs w:val="24"/>
          <w:lang w:eastAsia="ru-RU"/>
        </w:rPr>
        <w:t xml:space="preserve"> </w:t>
      </w:r>
      <w:r w:rsidRPr="0082662E">
        <w:rPr>
          <w:sz w:val="24"/>
          <w:szCs w:val="24"/>
          <w:lang w:val="en-US" w:eastAsia="ru-RU"/>
        </w:rPr>
        <w:t>i</w:t>
      </w:r>
      <w:r w:rsidRPr="001B0F9E">
        <w:rPr>
          <w:sz w:val="24"/>
          <w:szCs w:val="24"/>
          <w:lang w:eastAsia="ru-RU"/>
        </w:rPr>
        <w:t xml:space="preserve"> </w:t>
      </w:r>
      <w:r w:rsidRPr="0082662E">
        <w:rPr>
          <w:sz w:val="24"/>
          <w:szCs w:val="24"/>
          <w:lang w:val="en-US" w:eastAsia="ru-RU"/>
        </w:rPr>
        <w:t>pererabatyvayushchih</w:t>
      </w:r>
      <w:r w:rsidRPr="001B0F9E">
        <w:rPr>
          <w:sz w:val="24"/>
          <w:szCs w:val="24"/>
          <w:lang w:eastAsia="ru-RU"/>
        </w:rPr>
        <w:t xml:space="preserve"> </w:t>
      </w:r>
      <w:r w:rsidRPr="0082662E">
        <w:rPr>
          <w:sz w:val="24"/>
          <w:szCs w:val="24"/>
          <w:lang w:val="en-US" w:eastAsia="ru-RU"/>
        </w:rPr>
        <w:t>predpriyatij</w:t>
      </w:r>
      <w:r w:rsidRPr="001B0F9E">
        <w:rPr>
          <w:sz w:val="24"/>
          <w:szCs w:val="24"/>
          <w:lang w:eastAsia="ru-RU"/>
        </w:rPr>
        <w:t xml:space="preserve">. – 2009. – № 10. – </w:t>
      </w:r>
      <w:r w:rsidRPr="0082662E">
        <w:rPr>
          <w:sz w:val="24"/>
          <w:szCs w:val="24"/>
          <w:lang w:val="en-US" w:eastAsia="ru-RU"/>
        </w:rPr>
        <w:t>S</w:t>
      </w:r>
      <w:r w:rsidRPr="001B0F9E">
        <w:rPr>
          <w:sz w:val="24"/>
          <w:szCs w:val="24"/>
          <w:lang w:eastAsia="ru-RU"/>
        </w:rPr>
        <w:t>. 40-42.</w:t>
      </w:r>
    </w:p>
    <w:p w:rsidR="00E42EDF" w:rsidRPr="007A3A4E" w:rsidRDefault="00E42EDF" w:rsidP="001B0F9E">
      <w:pPr>
        <w:pStyle w:val="ListParagraph"/>
        <w:tabs>
          <w:tab w:val="left" w:pos="993"/>
        </w:tabs>
        <w:spacing w:after="0" w:line="240" w:lineRule="auto"/>
        <w:ind w:left="0" w:firstLine="709"/>
        <w:jc w:val="both"/>
        <w:rPr>
          <w:sz w:val="24"/>
          <w:szCs w:val="24"/>
          <w:lang w:val="en-US" w:eastAsia="ru-RU"/>
        </w:rPr>
      </w:pPr>
      <w:r w:rsidRPr="00E55A2A">
        <w:rPr>
          <w:sz w:val="24"/>
          <w:szCs w:val="24"/>
          <w:lang w:eastAsia="ru-RU"/>
        </w:rPr>
        <w:t xml:space="preserve">3. </w:t>
      </w:r>
      <w:r w:rsidRPr="0082662E">
        <w:rPr>
          <w:sz w:val="24"/>
          <w:szCs w:val="24"/>
          <w:lang w:val="en-US" w:eastAsia="ru-RU"/>
        </w:rPr>
        <w:t>Soroko</w:t>
      </w:r>
      <w:r w:rsidRPr="00E55A2A">
        <w:rPr>
          <w:sz w:val="24"/>
          <w:szCs w:val="24"/>
          <w:lang w:eastAsia="ru-RU"/>
        </w:rPr>
        <w:t xml:space="preserve"> </w:t>
      </w:r>
      <w:r w:rsidRPr="0082662E">
        <w:rPr>
          <w:sz w:val="24"/>
          <w:szCs w:val="24"/>
          <w:lang w:val="en-US" w:eastAsia="ru-RU"/>
        </w:rPr>
        <w:t>E</w:t>
      </w:r>
      <w:r w:rsidRPr="00E55A2A">
        <w:rPr>
          <w:sz w:val="24"/>
          <w:szCs w:val="24"/>
          <w:lang w:eastAsia="ru-RU"/>
        </w:rPr>
        <w:t>.</w:t>
      </w:r>
      <w:r w:rsidRPr="0082662E">
        <w:rPr>
          <w:sz w:val="24"/>
          <w:szCs w:val="24"/>
          <w:lang w:val="en-US" w:eastAsia="ru-RU"/>
        </w:rPr>
        <w:t>M</w:t>
      </w:r>
      <w:r w:rsidRPr="00E55A2A">
        <w:rPr>
          <w:sz w:val="24"/>
          <w:szCs w:val="24"/>
          <w:lang w:eastAsia="ru-RU"/>
        </w:rPr>
        <w:t xml:space="preserve">. </w:t>
      </w:r>
      <w:r w:rsidRPr="0082662E">
        <w:rPr>
          <w:sz w:val="24"/>
          <w:szCs w:val="24"/>
          <w:lang w:val="en-US" w:eastAsia="ru-RU"/>
        </w:rPr>
        <w:t>Zolotye</w:t>
      </w:r>
      <w:r w:rsidRPr="00E55A2A">
        <w:rPr>
          <w:sz w:val="24"/>
          <w:szCs w:val="24"/>
          <w:lang w:eastAsia="ru-RU"/>
        </w:rPr>
        <w:t xml:space="preserve"> </w:t>
      </w:r>
      <w:r w:rsidRPr="0082662E">
        <w:rPr>
          <w:sz w:val="24"/>
          <w:szCs w:val="24"/>
          <w:lang w:val="en-US" w:eastAsia="ru-RU"/>
        </w:rPr>
        <w:t>secheniya</w:t>
      </w:r>
      <w:r w:rsidRPr="00E55A2A">
        <w:rPr>
          <w:sz w:val="24"/>
          <w:szCs w:val="24"/>
          <w:lang w:eastAsia="ru-RU"/>
        </w:rPr>
        <w:t xml:space="preserve">, </w:t>
      </w:r>
      <w:r w:rsidRPr="0082662E">
        <w:rPr>
          <w:sz w:val="24"/>
          <w:szCs w:val="24"/>
          <w:lang w:val="en-US" w:eastAsia="ru-RU"/>
        </w:rPr>
        <w:t>processy</w:t>
      </w:r>
      <w:r w:rsidRPr="00E55A2A">
        <w:rPr>
          <w:sz w:val="24"/>
          <w:szCs w:val="24"/>
          <w:lang w:eastAsia="ru-RU"/>
        </w:rPr>
        <w:t xml:space="preserve"> </w:t>
      </w:r>
      <w:r w:rsidRPr="0082662E">
        <w:rPr>
          <w:sz w:val="24"/>
          <w:szCs w:val="24"/>
          <w:lang w:val="en-US" w:eastAsia="ru-RU"/>
        </w:rPr>
        <w:t>samoorganizacii</w:t>
      </w:r>
      <w:r w:rsidRPr="00E55A2A">
        <w:rPr>
          <w:sz w:val="24"/>
          <w:szCs w:val="24"/>
          <w:lang w:eastAsia="ru-RU"/>
        </w:rPr>
        <w:t xml:space="preserve"> </w:t>
      </w:r>
      <w:r w:rsidRPr="0082662E">
        <w:rPr>
          <w:sz w:val="24"/>
          <w:szCs w:val="24"/>
          <w:lang w:val="en-US" w:eastAsia="ru-RU"/>
        </w:rPr>
        <w:t>i</w:t>
      </w:r>
      <w:r w:rsidRPr="00E55A2A">
        <w:rPr>
          <w:sz w:val="24"/>
          <w:szCs w:val="24"/>
          <w:lang w:eastAsia="ru-RU"/>
        </w:rPr>
        <w:t xml:space="preserve"> </w:t>
      </w:r>
      <w:r w:rsidRPr="0082662E">
        <w:rPr>
          <w:sz w:val="24"/>
          <w:szCs w:val="24"/>
          <w:lang w:val="en-US" w:eastAsia="ru-RU"/>
        </w:rPr>
        <w:t>evolyucii</w:t>
      </w:r>
      <w:r w:rsidRPr="00E55A2A">
        <w:rPr>
          <w:sz w:val="24"/>
          <w:szCs w:val="24"/>
          <w:lang w:eastAsia="ru-RU"/>
        </w:rPr>
        <w:t xml:space="preserve"> </w:t>
      </w:r>
      <w:r w:rsidRPr="0082662E">
        <w:rPr>
          <w:sz w:val="24"/>
          <w:szCs w:val="24"/>
          <w:lang w:val="en-US" w:eastAsia="ru-RU"/>
        </w:rPr>
        <w:t>sistem</w:t>
      </w:r>
      <w:r w:rsidRPr="00E55A2A">
        <w:rPr>
          <w:sz w:val="24"/>
          <w:szCs w:val="24"/>
          <w:lang w:eastAsia="ru-RU"/>
        </w:rPr>
        <w:t xml:space="preserve">. </w:t>
      </w:r>
      <w:r w:rsidRPr="0082662E">
        <w:rPr>
          <w:sz w:val="24"/>
          <w:szCs w:val="24"/>
          <w:lang w:val="en-US" w:eastAsia="ru-RU"/>
        </w:rPr>
        <w:t>Vvedenie</w:t>
      </w:r>
      <w:r w:rsidRPr="007A3A4E">
        <w:rPr>
          <w:sz w:val="24"/>
          <w:szCs w:val="24"/>
          <w:lang w:val="en-US" w:eastAsia="ru-RU"/>
        </w:rPr>
        <w:t xml:space="preserve"> </w:t>
      </w:r>
      <w:r w:rsidRPr="0082662E">
        <w:rPr>
          <w:sz w:val="24"/>
          <w:szCs w:val="24"/>
          <w:lang w:val="en-US" w:eastAsia="ru-RU"/>
        </w:rPr>
        <w:t>v</w:t>
      </w:r>
      <w:r w:rsidRPr="007A3A4E">
        <w:rPr>
          <w:sz w:val="24"/>
          <w:szCs w:val="24"/>
          <w:lang w:val="en-US" w:eastAsia="ru-RU"/>
        </w:rPr>
        <w:t xml:space="preserve"> </w:t>
      </w:r>
      <w:r w:rsidRPr="0082662E">
        <w:rPr>
          <w:sz w:val="24"/>
          <w:szCs w:val="24"/>
          <w:lang w:val="en-US" w:eastAsia="ru-RU"/>
        </w:rPr>
        <w:t>obshchuyu</w:t>
      </w:r>
      <w:r w:rsidRPr="007A3A4E">
        <w:rPr>
          <w:sz w:val="24"/>
          <w:szCs w:val="24"/>
          <w:lang w:val="en-US" w:eastAsia="ru-RU"/>
        </w:rPr>
        <w:t xml:space="preserve"> </w:t>
      </w:r>
      <w:r w:rsidRPr="0082662E">
        <w:rPr>
          <w:sz w:val="24"/>
          <w:szCs w:val="24"/>
          <w:lang w:val="en-US" w:eastAsia="ru-RU"/>
        </w:rPr>
        <w:t>teoriyu</w:t>
      </w:r>
      <w:r w:rsidRPr="007A3A4E">
        <w:rPr>
          <w:sz w:val="24"/>
          <w:szCs w:val="24"/>
          <w:lang w:val="en-US" w:eastAsia="ru-RU"/>
        </w:rPr>
        <w:t xml:space="preserve"> </w:t>
      </w:r>
      <w:r w:rsidRPr="0082662E">
        <w:rPr>
          <w:sz w:val="24"/>
          <w:szCs w:val="24"/>
          <w:lang w:val="en-US" w:eastAsia="ru-RU"/>
        </w:rPr>
        <w:t>garmonii</w:t>
      </w:r>
      <w:r w:rsidRPr="007A3A4E">
        <w:rPr>
          <w:sz w:val="24"/>
          <w:szCs w:val="24"/>
          <w:lang w:val="en-US" w:eastAsia="ru-RU"/>
        </w:rPr>
        <w:t xml:space="preserve"> </w:t>
      </w:r>
      <w:r w:rsidRPr="0082662E">
        <w:rPr>
          <w:sz w:val="24"/>
          <w:szCs w:val="24"/>
          <w:lang w:val="en-US" w:eastAsia="ru-RU"/>
        </w:rPr>
        <w:t>sistem</w:t>
      </w:r>
      <w:r w:rsidRPr="007A3A4E">
        <w:rPr>
          <w:sz w:val="24"/>
          <w:szCs w:val="24"/>
          <w:lang w:val="en-US" w:eastAsia="ru-RU"/>
        </w:rPr>
        <w:t xml:space="preserve"> / </w:t>
      </w:r>
      <w:r w:rsidRPr="0082662E">
        <w:rPr>
          <w:sz w:val="24"/>
          <w:szCs w:val="24"/>
          <w:lang w:val="en-US" w:eastAsia="ru-RU"/>
        </w:rPr>
        <w:t>E</w:t>
      </w:r>
      <w:r w:rsidRPr="007A3A4E">
        <w:rPr>
          <w:sz w:val="24"/>
          <w:szCs w:val="24"/>
          <w:lang w:val="en-US" w:eastAsia="ru-RU"/>
        </w:rPr>
        <w:t>.</w:t>
      </w:r>
      <w:r w:rsidRPr="0082662E">
        <w:rPr>
          <w:sz w:val="24"/>
          <w:szCs w:val="24"/>
          <w:lang w:val="en-US" w:eastAsia="ru-RU"/>
        </w:rPr>
        <w:t>M</w:t>
      </w:r>
      <w:r w:rsidRPr="007A3A4E">
        <w:rPr>
          <w:sz w:val="24"/>
          <w:szCs w:val="24"/>
          <w:lang w:val="en-US" w:eastAsia="ru-RU"/>
        </w:rPr>
        <w:t xml:space="preserve">. </w:t>
      </w:r>
      <w:r w:rsidRPr="0082662E">
        <w:rPr>
          <w:sz w:val="24"/>
          <w:szCs w:val="24"/>
          <w:lang w:val="en-US" w:eastAsia="ru-RU"/>
        </w:rPr>
        <w:t>Soroko</w:t>
      </w:r>
      <w:r w:rsidRPr="007A3A4E">
        <w:rPr>
          <w:sz w:val="24"/>
          <w:szCs w:val="24"/>
          <w:lang w:val="en-US" w:eastAsia="ru-RU"/>
        </w:rPr>
        <w:t xml:space="preserve">. – </w:t>
      </w:r>
      <w:r w:rsidRPr="0082662E">
        <w:rPr>
          <w:sz w:val="24"/>
          <w:szCs w:val="24"/>
          <w:lang w:val="en-US" w:eastAsia="ru-RU"/>
        </w:rPr>
        <w:t>M</w:t>
      </w:r>
      <w:r w:rsidRPr="007A3A4E">
        <w:rPr>
          <w:sz w:val="24"/>
          <w:szCs w:val="24"/>
          <w:lang w:val="en-US" w:eastAsia="ru-RU"/>
        </w:rPr>
        <w:t xml:space="preserve">.: </w:t>
      </w:r>
      <w:r w:rsidRPr="0082662E">
        <w:rPr>
          <w:sz w:val="24"/>
          <w:szCs w:val="24"/>
          <w:lang w:val="en-US" w:eastAsia="ru-RU"/>
        </w:rPr>
        <w:t>KomKniga</w:t>
      </w:r>
      <w:r w:rsidRPr="007A3A4E">
        <w:rPr>
          <w:sz w:val="24"/>
          <w:szCs w:val="24"/>
          <w:lang w:val="en-US" w:eastAsia="ru-RU"/>
        </w:rPr>
        <w:t xml:space="preserve">, 2006. – 264 </w:t>
      </w:r>
      <w:r w:rsidRPr="0082662E">
        <w:rPr>
          <w:sz w:val="24"/>
          <w:szCs w:val="24"/>
          <w:lang w:val="en-US" w:eastAsia="ru-RU"/>
        </w:rPr>
        <w:t>s</w:t>
      </w:r>
      <w:r w:rsidRPr="007A3A4E">
        <w:rPr>
          <w:sz w:val="24"/>
          <w:szCs w:val="24"/>
          <w:lang w:val="en-US" w:eastAsia="ru-RU"/>
        </w:rPr>
        <w:t>.</w:t>
      </w:r>
    </w:p>
    <w:p w:rsidR="00E42EDF" w:rsidRPr="0082662E" w:rsidRDefault="00E42EDF" w:rsidP="0082662E">
      <w:pPr>
        <w:pStyle w:val="ListParagraph"/>
        <w:tabs>
          <w:tab w:val="left" w:pos="993"/>
        </w:tabs>
        <w:spacing w:after="0" w:line="240" w:lineRule="auto"/>
        <w:ind w:left="0" w:firstLine="709"/>
        <w:jc w:val="both"/>
        <w:rPr>
          <w:sz w:val="24"/>
          <w:szCs w:val="24"/>
          <w:lang w:val="en-US" w:eastAsia="ru-RU"/>
        </w:rPr>
      </w:pPr>
      <w:r w:rsidRPr="007A3A4E">
        <w:rPr>
          <w:sz w:val="24"/>
          <w:szCs w:val="24"/>
          <w:lang w:val="en-US" w:eastAsia="ru-RU"/>
        </w:rPr>
        <w:t xml:space="preserve">4. </w:t>
      </w:r>
      <w:r w:rsidRPr="007A3A4E">
        <w:rPr>
          <w:sz w:val="24"/>
          <w:szCs w:val="24"/>
          <w:lang w:val="en-US" w:eastAsia="ru-RU"/>
        </w:rPr>
        <w:tab/>
      </w:r>
      <w:r w:rsidRPr="0082662E">
        <w:rPr>
          <w:sz w:val="24"/>
          <w:szCs w:val="24"/>
          <w:lang w:val="en-US" w:eastAsia="ru-RU"/>
        </w:rPr>
        <w:t>Gabdulhakova</w:t>
      </w:r>
      <w:r w:rsidRPr="007A3A4E">
        <w:rPr>
          <w:sz w:val="24"/>
          <w:szCs w:val="24"/>
          <w:lang w:val="en-US" w:eastAsia="ru-RU"/>
        </w:rPr>
        <w:t xml:space="preserve"> </w:t>
      </w:r>
      <w:r w:rsidRPr="0082662E">
        <w:rPr>
          <w:sz w:val="24"/>
          <w:szCs w:val="24"/>
          <w:lang w:val="en-US" w:eastAsia="ru-RU"/>
        </w:rPr>
        <w:t>O</w:t>
      </w:r>
      <w:r w:rsidRPr="007A3A4E">
        <w:rPr>
          <w:sz w:val="24"/>
          <w:szCs w:val="24"/>
          <w:lang w:val="en-US" w:eastAsia="ru-RU"/>
        </w:rPr>
        <w:t>.</w:t>
      </w:r>
      <w:r w:rsidRPr="0082662E">
        <w:rPr>
          <w:sz w:val="24"/>
          <w:szCs w:val="24"/>
          <w:lang w:val="en-US" w:eastAsia="ru-RU"/>
        </w:rPr>
        <w:t>I</w:t>
      </w:r>
      <w:r w:rsidRPr="007A3A4E">
        <w:rPr>
          <w:sz w:val="24"/>
          <w:szCs w:val="24"/>
          <w:lang w:val="en-US" w:eastAsia="ru-RU"/>
        </w:rPr>
        <w:t xml:space="preserve">. </w:t>
      </w:r>
      <w:r w:rsidRPr="0082662E">
        <w:rPr>
          <w:sz w:val="24"/>
          <w:szCs w:val="24"/>
          <w:lang w:val="en-US" w:eastAsia="ru-RU"/>
        </w:rPr>
        <w:t>Ekologicheskaya ekspertiza proektov i ocenka vozdejstviya na okruzhayushchuyu sredu/ O.I. Gabdulhakova, E.M. Ahmetshin, V.L. Vasil'ev, YU.I.  Horoshilova // Ekonomika i menedzhment sistem upravleniya. – 2018. – T. 27. – № 1. – S. 18-25.</w:t>
      </w:r>
    </w:p>
    <w:p w:rsidR="00E42EDF" w:rsidRDefault="00E42EDF" w:rsidP="0082662E">
      <w:pPr>
        <w:pStyle w:val="ListParagraph"/>
        <w:tabs>
          <w:tab w:val="left" w:pos="993"/>
        </w:tabs>
        <w:spacing w:after="0" w:line="240" w:lineRule="auto"/>
        <w:ind w:left="0" w:firstLine="709"/>
        <w:jc w:val="both"/>
        <w:rPr>
          <w:sz w:val="24"/>
          <w:szCs w:val="24"/>
          <w:lang w:val="en-US" w:eastAsia="ru-RU"/>
        </w:rPr>
      </w:pPr>
      <w:r w:rsidRPr="001B0F9E">
        <w:rPr>
          <w:sz w:val="24"/>
          <w:szCs w:val="24"/>
          <w:lang w:val="en-US" w:eastAsia="ru-RU"/>
        </w:rPr>
        <w:t>5</w:t>
      </w:r>
      <w:r w:rsidRPr="0082662E">
        <w:rPr>
          <w:sz w:val="24"/>
          <w:szCs w:val="24"/>
          <w:lang w:val="en-US" w:eastAsia="ru-RU"/>
        </w:rPr>
        <w:t>.</w:t>
      </w:r>
      <w:r w:rsidRPr="0082662E">
        <w:rPr>
          <w:sz w:val="24"/>
          <w:szCs w:val="24"/>
          <w:lang w:val="en-US" w:eastAsia="ru-RU"/>
        </w:rPr>
        <w:tab/>
        <w:t>Kul'met'ev R.I. Sposoby raskrytiya innovacionnogo potenciala organizacii / R.I. Kul'met'ev, E.M. Ahmetshin, V.L. Vasil'ev // Ekonomika i predprinimatel'stvo. – 2017. – № 10-2 (87). – S. 483-486.</w:t>
      </w:r>
    </w:p>
    <w:sectPr w:rsidR="00E42EDF" w:rsidSect="00124B51">
      <w:pgSz w:w="11906" w:h="16838" w:code="9"/>
      <w:pgMar w:top="1418" w:right="1418" w:bottom="1418"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EDF" w:rsidRDefault="00E42EDF" w:rsidP="00AE41CB">
      <w:pPr>
        <w:spacing w:after="0" w:line="240" w:lineRule="auto"/>
      </w:pPr>
      <w:r>
        <w:separator/>
      </w:r>
    </w:p>
  </w:endnote>
  <w:endnote w:type="continuationSeparator" w:id="0">
    <w:p w:rsidR="00E42EDF" w:rsidRDefault="00E42EDF" w:rsidP="00AE41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EDF" w:rsidRDefault="00E42EDF">
    <w:pPr>
      <w:pStyle w:val="Footer"/>
    </w:pPr>
    <w:hyperlink r:id="rId1" w:history="1">
      <w:r w:rsidRPr="00D9437A">
        <w:rPr>
          <w:rStyle w:val="Hyperlink"/>
          <w:sz w:val="24"/>
          <w:szCs w:val="24"/>
        </w:rPr>
        <w:t>http://ej.kubagro.ru/2019/0</w:t>
      </w:r>
      <w:r w:rsidRPr="00D9437A">
        <w:rPr>
          <w:rStyle w:val="Hyperlink"/>
          <w:sz w:val="24"/>
          <w:szCs w:val="24"/>
          <w:lang w:val="en-US"/>
        </w:rPr>
        <w:t>7</w:t>
      </w:r>
      <w:r w:rsidRPr="00D9437A">
        <w:rPr>
          <w:rStyle w:val="Hyperlink"/>
          <w:sz w:val="24"/>
          <w:szCs w:val="24"/>
        </w:rPr>
        <w:t>/pdf/</w:t>
      </w:r>
      <w:r w:rsidRPr="00D9437A">
        <w:rPr>
          <w:rStyle w:val="Hyperlink"/>
          <w:sz w:val="24"/>
          <w:szCs w:val="24"/>
          <w:lang w:val="en-US"/>
        </w:rPr>
        <w:t>21.</w:t>
      </w:r>
      <w:r w:rsidRPr="00D9437A">
        <w:rPr>
          <w:rStyle w:val="Hyperlink"/>
          <w:sz w:val="24"/>
          <w:szCs w:val="24"/>
        </w:rPr>
        <w:t>pdf</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EDF" w:rsidRDefault="00E42EDF" w:rsidP="00AE41CB">
      <w:pPr>
        <w:spacing w:after="0" w:line="240" w:lineRule="auto"/>
      </w:pPr>
      <w:r>
        <w:separator/>
      </w:r>
    </w:p>
  </w:footnote>
  <w:footnote w:type="continuationSeparator" w:id="0">
    <w:p w:rsidR="00E42EDF" w:rsidRDefault="00E42EDF" w:rsidP="00AE41CB">
      <w:pPr>
        <w:spacing w:after="0" w:line="240" w:lineRule="auto"/>
      </w:pPr>
      <w:r>
        <w:continuationSeparator/>
      </w:r>
    </w:p>
  </w:footnote>
  <w:footnote w:id="1">
    <w:p w:rsidR="00E42EDF" w:rsidRDefault="00E42EDF" w:rsidP="00FE6C1E">
      <w:pPr>
        <w:pStyle w:val="FootnoteText"/>
      </w:pPr>
      <w:r>
        <w:rPr>
          <w:rStyle w:val="FootnoteReference"/>
        </w:rPr>
        <w:t>*</w:t>
      </w:r>
      <w:r>
        <w:t xml:space="preserve"> </w:t>
      </w:r>
      <w:r w:rsidRPr="00A122E6">
        <w:rPr>
          <w:sz w:val="18"/>
          <w:szCs w:val="18"/>
        </w:rPr>
        <w:t>Работа выполнена при поддержке РФФИ и администрации Краснодарского края № 18-410-230009 р</w:t>
      </w:r>
      <w:r w:rsidRPr="003B3E6C">
        <w:rPr>
          <w:sz w:val="18"/>
          <w:szCs w:val="18"/>
        </w:rPr>
        <w:t>.</w:t>
      </w:r>
      <w:r w:rsidRPr="00A122E6">
        <w:rPr>
          <w:sz w:val="18"/>
          <w:szCs w:val="18"/>
        </w:rPr>
        <w:t>_а и в рамках выполнени</w:t>
      </w:r>
      <w:r>
        <w:rPr>
          <w:sz w:val="18"/>
          <w:szCs w:val="18"/>
        </w:rPr>
        <w:t>я</w:t>
      </w:r>
      <w:r w:rsidRPr="00A122E6">
        <w:rPr>
          <w:sz w:val="18"/>
          <w:szCs w:val="18"/>
        </w:rPr>
        <w:t xml:space="preserve"> государственного задания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EDF" w:rsidRDefault="00E42EDF" w:rsidP="00D9437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42EDF" w:rsidRDefault="00E42EDF" w:rsidP="0036773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EDF" w:rsidRDefault="00E42EDF" w:rsidP="00D9437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E42EDF" w:rsidRDefault="00E42EDF" w:rsidP="00367734">
    <w:pPr>
      <w:pStyle w:val="Header"/>
      <w:ind w:right="360"/>
    </w:pPr>
    <w:r w:rsidRPr="000300FF">
      <w:rPr>
        <w:sz w:val="24"/>
        <w:szCs w:val="24"/>
      </w:rPr>
      <w:t>Научный журнал КубГАУ, №</w:t>
    </w:r>
    <w:r w:rsidRPr="000300FF">
      <w:rPr>
        <w:sz w:val="24"/>
        <w:szCs w:val="24"/>
        <w:lang w:val="en-US"/>
      </w:rPr>
      <w:t>1</w:t>
    </w:r>
    <w:r w:rsidRPr="000300FF">
      <w:rPr>
        <w:sz w:val="24"/>
        <w:szCs w:val="24"/>
      </w:rPr>
      <w:t>5</w:t>
    </w:r>
    <w:r w:rsidRPr="000300FF">
      <w:rPr>
        <w:sz w:val="24"/>
        <w:szCs w:val="24"/>
        <w:lang w:val="en-US"/>
      </w:rPr>
      <w:t>1</w:t>
    </w:r>
    <w:r w:rsidRPr="000300FF">
      <w:rPr>
        <w:sz w:val="24"/>
        <w:szCs w:val="24"/>
      </w:rPr>
      <w:t>(</w:t>
    </w:r>
    <w:r w:rsidRPr="000300FF">
      <w:rPr>
        <w:sz w:val="24"/>
        <w:szCs w:val="24"/>
        <w:lang w:val="en-US"/>
      </w:rPr>
      <w:t>07</w:t>
    </w:r>
    <w:r w:rsidRPr="000300FF">
      <w:rPr>
        <w:sz w:val="24"/>
        <w:szCs w:val="24"/>
      </w:rPr>
      <w:t>), 20</w:t>
    </w:r>
    <w:r w:rsidRPr="000300FF">
      <w:rPr>
        <w:sz w:val="24"/>
        <w:szCs w:val="24"/>
        <w:lang w:val="en-US"/>
      </w:rPr>
      <w:t>19</w:t>
    </w:r>
    <w:r w:rsidRPr="000300FF">
      <w:rPr>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E3FE8"/>
    <w:multiLevelType w:val="hybridMultilevel"/>
    <w:tmpl w:val="DC38D300"/>
    <w:lvl w:ilvl="0" w:tplc="BFF0DAC4">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9852F04"/>
    <w:multiLevelType w:val="hybridMultilevel"/>
    <w:tmpl w:val="EE2A8B2C"/>
    <w:lvl w:ilvl="0" w:tplc="BFF0DAC4">
      <w:start w:val="1"/>
      <w:numFmt w:val="decimal"/>
      <w:lvlText w:val="%1."/>
      <w:lvlJc w:val="center"/>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724BF"/>
    <w:rsid w:val="00015815"/>
    <w:rsid w:val="000177F4"/>
    <w:rsid w:val="000300FF"/>
    <w:rsid w:val="0003417A"/>
    <w:rsid w:val="00044FF2"/>
    <w:rsid w:val="0004534C"/>
    <w:rsid w:val="000724BF"/>
    <w:rsid w:val="00075793"/>
    <w:rsid w:val="000D1EEE"/>
    <w:rsid w:val="00104761"/>
    <w:rsid w:val="00105714"/>
    <w:rsid w:val="00124B51"/>
    <w:rsid w:val="0013089F"/>
    <w:rsid w:val="001377F8"/>
    <w:rsid w:val="0015233A"/>
    <w:rsid w:val="001A6A08"/>
    <w:rsid w:val="001B0F9E"/>
    <w:rsid w:val="00226ADA"/>
    <w:rsid w:val="00233A3D"/>
    <w:rsid w:val="002425B8"/>
    <w:rsid w:val="00246439"/>
    <w:rsid w:val="00257BAB"/>
    <w:rsid w:val="002619FA"/>
    <w:rsid w:val="002A6127"/>
    <w:rsid w:val="002C3A80"/>
    <w:rsid w:val="002F6571"/>
    <w:rsid w:val="00326F64"/>
    <w:rsid w:val="003644EA"/>
    <w:rsid w:val="00367734"/>
    <w:rsid w:val="00372455"/>
    <w:rsid w:val="00397818"/>
    <w:rsid w:val="003B3E6C"/>
    <w:rsid w:val="003B5D01"/>
    <w:rsid w:val="003E0F6D"/>
    <w:rsid w:val="003F0D6F"/>
    <w:rsid w:val="003F247A"/>
    <w:rsid w:val="00414854"/>
    <w:rsid w:val="00420489"/>
    <w:rsid w:val="00450016"/>
    <w:rsid w:val="004768B1"/>
    <w:rsid w:val="00490871"/>
    <w:rsid w:val="00493754"/>
    <w:rsid w:val="004C04B3"/>
    <w:rsid w:val="004E3DBC"/>
    <w:rsid w:val="004E6ADE"/>
    <w:rsid w:val="00505534"/>
    <w:rsid w:val="00536372"/>
    <w:rsid w:val="00565751"/>
    <w:rsid w:val="00590AB7"/>
    <w:rsid w:val="005A661C"/>
    <w:rsid w:val="005C1074"/>
    <w:rsid w:val="005C1331"/>
    <w:rsid w:val="005C5F28"/>
    <w:rsid w:val="005D296B"/>
    <w:rsid w:val="006432DB"/>
    <w:rsid w:val="00644857"/>
    <w:rsid w:val="006455C4"/>
    <w:rsid w:val="006906DA"/>
    <w:rsid w:val="006B01AE"/>
    <w:rsid w:val="006E6C7C"/>
    <w:rsid w:val="006F1012"/>
    <w:rsid w:val="00713B0A"/>
    <w:rsid w:val="00721234"/>
    <w:rsid w:val="00721B4C"/>
    <w:rsid w:val="00726930"/>
    <w:rsid w:val="00741D4F"/>
    <w:rsid w:val="00743AE0"/>
    <w:rsid w:val="007A3A4E"/>
    <w:rsid w:val="007B1EF9"/>
    <w:rsid w:val="007C7361"/>
    <w:rsid w:val="007D0933"/>
    <w:rsid w:val="007E55F3"/>
    <w:rsid w:val="0082662E"/>
    <w:rsid w:val="00837468"/>
    <w:rsid w:val="008438A7"/>
    <w:rsid w:val="008605E3"/>
    <w:rsid w:val="00875673"/>
    <w:rsid w:val="0089716E"/>
    <w:rsid w:val="00897EE3"/>
    <w:rsid w:val="008A19BA"/>
    <w:rsid w:val="00906544"/>
    <w:rsid w:val="00907F9A"/>
    <w:rsid w:val="00911F6F"/>
    <w:rsid w:val="0094265F"/>
    <w:rsid w:val="00943242"/>
    <w:rsid w:val="00951EA2"/>
    <w:rsid w:val="00954E8D"/>
    <w:rsid w:val="0098612F"/>
    <w:rsid w:val="00990000"/>
    <w:rsid w:val="009C01CE"/>
    <w:rsid w:val="009E35B8"/>
    <w:rsid w:val="00A019B0"/>
    <w:rsid w:val="00A122E6"/>
    <w:rsid w:val="00A6637D"/>
    <w:rsid w:val="00A90C63"/>
    <w:rsid w:val="00AC2B85"/>
    <w:rsid w:val="00AE41CB"/>
    <w:rsid w:val="00B31DB5"/>
    <w:rsid w:val="00B44445"/>
    <w:rsid w:val="00B53FA0"/>
    <w:rsid w:val="00B83A4A"/>
    <w:rsid w:val="00BA243E"/>
    <w:rsid w:val="00BA4A18"/>
    <w:rsid w:val="00BE625C"/>
    <w:rsid w:val="00BF3239"/>
    <w:rsid w:val="00C27D13"/>
    <w:rsid w:val="00C55DD4"/>
    <w:rsid w:val="00C81A0A"/>
    <w:rsid w:val="00CF679F"/>
    <w:rsid w:val="00D06AE9"/>
    <w:rsid w:val="00D27A58"/>
    <w:rsid w:val="00D35E18"/>
    <w:rsid w:val="00D5513B"/>
    <w:rsid w:val="00D678F6"/>
    <w:rsid w:val="00D9437A"/>
    <w:rsid w:val="00DA37A1"/>
    <w:rsid w:val="00DB3C05"/>
    <w:rsid w:val="00E002FF"/>
    <w:rsid w:val="00E42EDF"/>
    <w:rsid w:val="00E42F56"/>
    <w:rsid w:val="00E55A2A"/>
    <w:rsid w:val="00E56F26"/>
    <w:rsid w:val="00E65401"/>
    <w:rsid w:val="00E80E4A"/>
    <w:rsid w:val="00EC5E81"/>
    <w:rsid w:val="00EC6A14"/>
    <w:rsid w:val="00F16310"/>
    <w:rsid w:val="00F61AA7"/>
    <w:rsid w:val="00F83A3F"/>
    <w:rsid w:val="00FC2191"/>
    <w:rsid w:val="00FD03F9"/>
    <w:rsid w:val="00FD17E3"/>
    <w:rsid w:val="00FE4269"/>
    <w:rsid w:val="00FE6C1E"/>
    <w:rsid w:val="00FF1DF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372"/>
    <w:pPr>
      <w:spacing w:after="160" w:line="259" w:lineRule="auto"/>
    </w:pPr>
    <w:rPr>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724BF"/>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724BF"/>
    <w:rPr>
      <w:rFonts w:cs="Times New Roman"/>
      <w:color w:val="0000FF"/>
      <w:u w:val="single"/>
    </w:rPr>
  </w:style>
  <w:style w:type="character" w:customStyle="1" w:styleId="hps">
    <w:name w:val="hps"/>
    <w:basedOn w:val="DefaultParagraphFont"/>
    <w:uiPriority w:val="99"/>
    <w:rsid w:val="000724BF"/>
    <w:rPr>
      <w:rFonts w:cs="Times New Roman"/>
    </w:rPr>
  </w:style>
  <w:style w:type="paragraph" w:styleId="Title">
    <w:name w:val="Title"/>
    <w:basedOn w:val="Normal"/>
    <w:link w:val="TitleChar"/>
    <w:uiPriority w:val="99"/>
    <w:qFormat/>
    <w:rsid w:val="000724BF"/>
    <w:pPr>
      <w:spacing w:after="0" w:line="240" w:lineRule="auto"/>
      <w:jc w:val="center"/>
    </w:pPr>
    <w:rPr>
      <w:rFonts w:eastAsia="Times New Roman"/>
      <w:sz w:val="32"/>
      <w:szCs w:val="24"/>
      <w:lang w:eastAsia="ru-RU"/>
    </w:rPr>
  </w:style>
  <w:style w:type="character" w:customStyle="1" w:styleId="TitleChar">
    <w:name w:val="Title Char"/>
    <w:basedOn w:val="DefaultParagraphFont"/>
    <w:link w:val="Title"/>
    <w:uiPriority w:val="99"/>
    <w:locked/>
    <w:rsid w:val="000724BF"/>
    <w:rPr>
      <w:rFonts w:eastAsia="Times New Roman" w:cs="Times New Roman"/>
      <w:sz w:val="24"/>
      <w:szCs w:val="24"/>
      <w:lang w:eastAsia="ru-RU"/>
    </w:rPr>
  </w:style>
  <w:style w:type="character" w:customStyle="1" w:styleId="shorttext">
    <w:name w:val="short_text"/>
    <w:basedOn w:val="DefaultParagraphFont"/>
    <w:uiPriority w:val="99"/>
    <w:rsid w:val="000724BF"/>
    <w:rPr>
      <w:rFonts w:cs="Times New Roman"/>
    </w:rPr>
  </w:style>
  <w:style w:type="paragraph" w:styleId="ListParagraph">
    <w:name w:val="List Paragraph"/>
    <w:basedOn w:val="Normal"/>
    <w:uiPriority w:val="99"/>
    <w:qFormat/>
    <w:rsid w:val="00590AB7"/>
    <w:pPr>
      <w:ind w:left="720"/>
      <w:contextualSpacing/>
    </w:pPr>
  </w:style>
  <w:style w:type="paragraph" w:styleId="FootnoteText">
    <w:name w:val="footnote text"/>
    <w:basedOn w:val="Normal"/>
    <w:link w:val="FootnoteTextChar"/>
    <w:uiPriority w:val="99"/>
    <w:semiHidden/>
    <w:rsid w:val="00AE41CB"/>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AE41CB"/>
    <w:rPr>
      <w:rFonts w:cs="Times New Roman"/>
      <w:sz w:val="20"/>
      <w:szCs w:val="20"/>
    </w:rPr>
  </w:style>
  <w:style w:type="character" w:styleId="FootnoteReference">
    <w:name w:val="footnote reference"/>
    <w:basedOn w:val="DefaultParagraphFont"/>
    <w:uiPriority w:val="99"/>
    <w:rsid w:val="00AE41CB"/>
    <w:rPr>
      <w:rFonts w:cs="Times New Roman"/>
      <w:vertAlign w:val="superscript"/>
    </w:rPr>
  </w:style>
  <w:style w:type="paragraph" w:styleId="BalloonText">
    <w:name w:val="Balloon Text"/>
    <w:basedOn w:val="Normal"/>
    <w:link w:val="BalloonTextChar"/>
    <w:uiPriority w:val="99"/>
    <w:semiHidden/>
    <w:rsid w:val="00911F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11F6F"/>
    <w:rPr>
      <w:rFonts w:ascii="Tahoma" w:hAnsi="Tahoma" w:cs="Tahoma"/>
      <w:sz w:val="16"/>
      <w:szCs w:val="16"/>
    </w:rPr>
  </w:style>
  <w:style w:type="paragraph" w:styleId="Header">
    <w:name w:val="header"/>
    <w:basedOn w:val="Normal"/>
    <w:link w:val="HeaderChar"/>
    <w:uiPriority w:val="99"/>
    <w:rsid w:val="00E55A2A"/>
    <w:pPr>
      <w:tabs>
        <w:tab w:val="center" w:pos="4677"/>
        <w:tab w:val="right" w:pos="9355"/>
      </w:tabs>
    </w:pPr>
  </w:style>
  <w:style w:type="character" w:customStyle="1" w:styleId="HeaderChar">
    <w:name w:val="Header Char"/>
    <w:basedOn w:val="DefaultParagraphFont"/>
    <w:link w:val="Header"/>
    <w:uiPriority w:val="99"/>
    <w:semiHidden/>
    <w:locked/>
    <w:rPr>
      <w:rFonts w:cs="Times New Roman"/>
      <w:sz w:val="28"/>
      <w:lang w:eastAsia="en-US"/>
    </w:rPr>
  </w:style>
  <w:style w:type="paragraph" w:styleId="Footer">
    <w:name w:val="footer"/>
    <w:basedOn w:val="Normal"/>
    <w:link w:val="FooterChar"/>
    <w:uiPriority w:val="99"/>
    <w:rsid w:val="00E55A2A"/>
    <w:pPr>
      <w:tabs>
        <w:tab w:val="center" w:pos="4677"/>
        <w:tab w:val="right" w:pos="9355"/>
      </w:tabs>
    </w:pPr>
  </w:style>
  <w:style w:type="character" w:customStyle="1" w:styleId="FooterChar">
    <w:name w:val="Footer Char"/>
    <w:basedOn w:val="DefaultParagraphFont"/>
    <w:link w:val="Footer"/>
    <w:uiPriority w:val="99"/>
    <w:semiHidden/>
    <w:locked/>
    <w:rPr>
      <w:rFonts w:cs="Times New Roman"/>
      <w:sz w:val="28"/>
      <w:lang w:eastAsia="en-US"/>
    </w:rPr>
  </w:style>
  <w:style w:type="character" w:styleId="PageNumber">
    <w:name w:val="page number"/>
    <w:basedOn w:val="DefaultParagraphFont"/>
    <w:uiPriority w:val="99"/>
    <w:rsid w:val="00367734"/>
    <w:rPr>
      <w:rFonts w:cs="Times New Roman"/>
    </w:rPr>
  </w:style>
</w:styles>
</file>

<file path=word/webSettings.xml><?xml version="1.0" encoding="utf-8"?>
<w:webSettings xmlns:r="http://schemas.openxmlformats.org/officeDocument/2006/relationships" xmlns:w="http://schemas.openxmlformats.org/wordprocessingml/2006/main">
  <w:divs>
    <w:div w:id="1756973995">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fontTable" Target="fontTable.xml"/><Relationship Id="rId21" Type="http://schemas.openxmlformats.org/officeDocument/2006/relationships/image" Target="media/image6.wmf"/><Relationship Id="rId42" Type="http://schemas.openxmlformats.org/officeDocument/2006/relationships/oleObject" Target="embeddings/oleObject16.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image" Target="media/image40.wmf"/><Relationship Id="rId112" Type="http://schemas.openxmlformats.org/officeDocument/2006/relationships/oleObject" Target="embeddings/oleObject51.bin"/><Relationship Id="rId16" Type="http://schemas.openxmlformats.org/officeDocument/2006/relationships/header" Target="header1.xml"/><Relationship Id="rId107" Type="http://schemas.openxmlformats.org/officeDocument/2006/relationships/image" Target="media/image49.wmf"/><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oleObject" Target="embeddings/oleObject32.bin"/><Relationship Id="rId79" Type="http://schemas.openxmlformats.org/officeDocument/2006/relationships/image" Target="media/image35.wmf"/><Relationship Id="rId87" Type="http://schemas.openxmlformats.org/officeDocument/2006/relationships/image" Target="media/image39.wmf"/><Relationship Id="rId102" Type="http://schemas.openxmlformats.org/officeDocument/2006/relationships/oleObject" Target="embeddings/oleObject46.bin"/><Relationship Id="rId110" Type="http://schemas.openxmlformats.org/officeDocument/2006/relationships/oleObject" Target="embeddings/oleObject50.bin"/><Relationship Id="rId115" Type="http://schemas.openxmlformats.org/officeDocument/2006/relationships/image" Target="media/image53.png"/><Relationship Id="rId5" Type="http://schemas.openxmlformats.org/officeDocument/2006/relationships/footnotes" Target="footnotes.xml"/><Relationship Id="rId61" Type="http://schemas.openxmlformats.org/officeDocument/2006/relationships/image" Target="media/image26.wmf"/><Relationship Id="rId82" Type="http://schemas.openxmlformats.org/officeDocument/2006/relationships/oleObject" Target="embeddings/oleObject36.bin"/><Relationship Id="rId90" Type="http://schemas.openxmlformats.org/officeDocument/2006/relationships/oleObject" Target="embeddings/oleObject40.bin"/><Relationship Id="rId95" Type="http://schemas.openxmlformats.org/officeDocument/2006/relationships/image" Target="media/image43.wmf"/><Relationship Id="rId19" Type="http://schemas.openxmlformats.org/officeDocument/2006/relationships/image" Target="media/image5.wmf"/><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oleObject" Target="embeddings/oleObject45.bin"/><Relationship Id="rId105" Type="http://schemas.openxmlformats.org/officeDocument/2006/relationships/image" Target="media/image48.wmf"/><Relationship Id="rId113" Type="http://schemas.openxmlformats.org/officeDocument/2006/relationships/image" Target="media/image52.wmf"/><Relationship Id="rId118"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oleObject" Target="embeddings/oleObject31.bin"/><Relationship Id="rId80" Type="http://schemas.openxmlformats.org/officeDocument/2006/relationships/oleObject" Target="embeddings/oleObject35.bin"/><Relationship Id="rId85" Type="http://schemas.openxmlformats.org/officeDocument/2006/relationships/image" Target="media/image38.wmf"/><Relationship Id="rId93" Type="http://schemas.openxmlformats.org/officeDocument/2006/relationships/image" Target="media/image42.wmf"/><Relationship Id="rId98" Type="http://schemas.openxmlformats.org/officeDocument/2006/relationships/oleObject" Target="embeddings/oleObject44.bin"/><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header" Target="header2.xml"/><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5.wmf"/><Relationship Id="rId67" Type="http://schemas.openxmlformats.org/officeDocument/2006/relationships/image" Target="media/image29.wmf"/><Relationship Id="rId103" Type="http://schemas.openxmlformats.org/officeDocument/2006/relationships/image" Target="media/image47.wmf"/><Relationship Id="rId108" Type="http://schemas.openxmlformats.org/officeDocument/2006/relationships/oleObject" Target="embeddings/oleObject49.bin"/><Relationship Id="rId116" Type="http://schemas.openxmlformats.org/officeDocument/2006/relationships/hyperlink" Target="https://elibrary.ru/item.asp?id=27616835" TargetMode="External"/><Relationship Id="rId20"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39.bin"/><Relationship Id="rId91" Type="http://schemas.openxmlformats.org/officeDocument/2006/relationships/image" Target="media/image41.wmf"/><Relationship Id="rId96" Type="http://schemas.openxmlformats.org/officeDocument/2006/relationships/oleObject" Target="embeddings/oleObject43.bin"/><Relationship Id="rId111" Type="http://schemas.openxmlformats.org/officeDocument/2006/relationships/image" Target="media/image51.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oleObject" Target="embeddings/oleObject48.bin"/><Relationship Id="rId114" Type="http://schemas.openxmlformats.org/officeDocument/2006/relationships/oleObject" Target="embeddings/oleObject52.bin"/><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4.bin"/><Relationship Id="rId81" Type="http://schemas.openxmlformats.org/officeDocument/2006/relationships/image" Target="media/image36.wmf"/><Relationship Id="rId86" Type="http://schemas.openxmlformats.org/officeDocument/2006/relationships/oleObject" Target="embeddings/oleObject38.bin"/><Relationship Id="rId94" Type="http://schemas.openxmlformats.org/officeDocument/2006/relationships/oleObject" Target="embeddings/oleObject42.bin"/><Relationship Id="rId99" Type="http://schemas.openxmlformats.org/officeDocument/2006/relationships/image" Target="media/image45.wmf"/><Relationship Id="rId101" Type="http://schemas.openxmlformats.org/officeDocument/2006/relationships/image" Target="media/image46.wmf"/><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footer" Target="footer1.xml"/><Relationship Id="rId39" Type="http://schemas.openxmlformats.org/officeDocument/2006/relationships/image" Target="media/image15.wmf"/><Relationship Id="rId109" Type="http://schemas.openxmlformats.org/officeDocument/2006/relationships/image" Target="media/image50.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3.wmf"/><Relationship Id="rId76" Type="http://schemas.openxmlformats.org/officeDocument/2006/relationships/oleObject" Target="embeddings/oleObject33.bin"/><Relationship Id="rId97" Type="http://schemas.openxmlformats.org/officeDocument/2006/relationships/image" Target="media/image44.wmf"/><Relationship Id="rId104" Type="http://schemas.openxmlformats.org/officeDocument/2006/relationships/oleObject" Target="embeddings/oleObject47.bin"/><Relationship Id="rId7" Type="http://schemas.openxmlformats.org/officeDocument/2006/relationships/hyperlink" Target="http://dx.doi.org/10.21515/1990-4665-151-021" TargetMode="External"/><Relationship Id="rId71" Type="http://schemas.openxmlformats.org/officeDocument/2006/relationships/image" Target="media/image31.wmf"/><Relationship Id="rId92" Type="http://schemas.openxmlformats.org/officeDocument/2006/relationships/oleObject" Target="embeddings/oleObject41.bin"/><Relationship Id="rId2" Type="http://schemas.openxmlformats.org/officeDocument/2006/relationships/styles" Target="styles.xml"/><Relationship Id="rId29" Type="http://schemas.openxmlformats.org/officeDocument/2006/relationships/image" Target="media/image10.wmf"/></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07/pdf/2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211</TotalTime>
  <Pages>11</Pages>
  <Words>2807</Words>
  <Characters>16000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dc:creator>
  <cp:keywords/>
  <dc:description/>
  <cp:lastModifiedBy>Sergey</cp:lastModifiedBy>
  <cp:revision>52</cp:revision>
  <cp:lastPrinted>2019-08-12T06:22:00Z</cp:lastPrinted>
  <dcterms:created xsi:type="dcterms:W3CDTF">2019-08-07T08:00:00Z</dcterms:created>
  <dcterms:modified xsi:type="dcterms:W3CDTF">2019-10-11T08:43:00Z</dcterms:modified>
</cp:coreProperties>
</file>