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090F09" w:rsidRPr="006B06F0" w:rsidTr="00986885">
        <w:tc>
          <w:tcPr>
            <w:tcW w:w="4643" w:type="dxa"/>
          </w:tcPr>
          <w:p w:rsidR="00090F09" w:rsidRPr="00711A27" w:rsidRDefault="00090F09" w:rsidP="009C6411">
            <w:pPr>
              <w:spacing w:after="0" w:line="240" w:lineRule="auto"/>
              <w:rPr>
                <w:rFonts w:ascii="Times New Roman" w:hAnsi="Times New Roman"/>
                <w:color w:val="000000"/>
                <w:sz w:val="20"/>
                <w:szCs w:val="20"/>
              </w:rPr>
            </w:pPr>
            <w:r w:rsidRPr="00711A27">
              <w:rPr>
                <w:rFonts w:ascii="Times New Roman" w:hAnsi="Times New Roman"/>
                <w:color w:val="000000"/>
                <w:sz w:val="20"/>
                <w:szCs w:val="20"/>
              </w:rPr>
              <w:t>УДК 712.4.01</w:t>
            </w:r>
          </w:p>
          <w:p w:rsidR="00090F09" w:rsidRPr="00711A27" w:rsidRDefault="00090F09" w:rsidP="009C6411">
            <w:pPr>
              <w:spacing w:after="0" w:line="240" w:lineRule="auto"/>
              <w:rPr>
                <w:rFonts w:ascii="Times New Roman" w:hAnsi="Times New Roman"/>
                <w:b/>
                <w:color w:val="000000"/>
                <w:sz w:val="20"/>
                <w:szCs w:val="20"/>
              </w:rPr>
            </w:pPr>
          </w:p>
          <w:p w:rsidR="00090F09" w:rsidRPr="00711A27" w:rsidRDefault="00090F09" w:rsidP="009C6411">
            <w:pPr>
              <w:spacing w:after="0" w:line="240" w:lineRule="auto"/>
              <w:rPr>
                <w:rFonts w:ascii="Times New Roman" w:hAnsi="Times New Roman"/>
                <w:color w:val="000000"/>
                <w:sz w:val="20"/>
                <w:szCs w:val="20"/>
              </w:rPr>
            </w:pPr>
            <w:r w:rsidRPr="00711A27">
              <w:rPr>
                <w:rFonts w:ascii="Times New Roman" w:hAnsi="Times New Roman"/>
                <w:color w:val="000000"/>
                <w:sz w:val="20"/>
                <w:szCs w:val="20"/>
              </w:rPr>
              <w:t>06.01.01 Общее земледелие, растениеводство</w:t>
            </w:r>
          </w:p>
          <w:p w:rsidR="00090F09" w:rsidRPr="00711A27" w:rsidRDefault="00090F09" w:rsidP="009C6411">
            <w:pPr>
              <w:spacing w:after="0" w:line="240" w:lineRule="auto"/>
              <w:rPr>
                <w:rFonts w:ascii="Times New Roman" w:hAnsi="Times New Roman"/>
                <w:b/>
                <w:color w:val="000000"/>
                <w:sz w:val="20"/>
                <w:szCs w:val="20"/>
              </w:rPr>
            </w:pPr>
          </w:p>
          <w:p w:rsidR="00090F09" w:rsidRPr="00711A27" w:rsidRDefault="00090F09" w:rsidP="009C6411">
            <w:pPr>
              <w:spacing w:after="0" w:line="240" w:lineRule="auto"/>
              <w:rPr>
                <w:rFonts w:ascii="Times New Roman" w:hAnsi="Times New Roman"/>
                <w:b/>
                <w:caps/>
                <w:color w:val="000000"/>
                <w:sz w:val="20"/>
                <w:szCs w:val="20"/>
              </w:rPr>
            </w:pPr>
            <w:r w:rsidRPr="00711A27">
              <w:rPr>
                <w:rFonts w:ascii="Times New Roman" w:hAnsi="Times New Roman"/>
                <w:b/>
                <w:color w:val="000000"/>
                <w:sz w:val="24"/>
                <w:szCs w:val="24"/>
              </w:rPr>
              <w:t>ОЦЕНКА СОСТОЯНИЯ НАСАЖДЕНИЙ И ОБЪЕМНО-ПРОСТРАНСТВЕННОЙ СТРУКТУРЫ ПЕТРОВСКОГО ПАРКА Г. ПЕТРОЗАВОДСКА</w:t>
            </w:r>
          </w:p>
          <w:p w:rsidR="00090F09" w:rsidRPr="00711A27" w:rsidRDefault="00090F09" w:rsidP="009C6411">
            <w:pPr>
              <w:spacing w:after="0" w:line="240" w:lineRule="auto"/>
              <w:rPr>
                <w:rFonts w:ascii="Times New Roman" w:hAnsi="Times New Roman"/>
                <w:color w:val="000000"/>
                <w:sz w:val="20"/>
                <w:szCs w:val="20"/>
              </w:rPr>
            </w:pPr>
          </w:p>
          <w:p w:rsidR="00090F09" w:rsidRPr="00711A27" w:rsidRDefault="00090F09" w:rsidP="009C6411">
            <w:pPr>
              <w:spacing w:after="0" w:line="240" w:lineRule="auto"/>
              <w:rPr>
                <w:rFonts w:ascii="Times New Roman" w:hAnsi="Times New Roman"/>
                <w:color w:val="000000"/>
                <w:sz w:val="20"/>
                <w:szCs w:val="20"/>
              </w:rPr>
            </w:pPr>
            <w:r>
              <w:rPr>
                <w:rFonts w:ascii="Times New Roman" w:hAnsi="Times New Roman"/>
                <w:color w:val="000000"/>
                <w:sz w:val="20"/>
                <w:szCs w:val="20"/>
              </w:rPr>
              <w:t>Ольхин Юрий Васильевич</w:t>
            </w:r>
          </w:p>
          <w:p w:rsidR="00090F09" w:rsidRPr="00711A27" w:rsidRDefault="00090F09" w:rsidP="009C6411">
            <w:pPr>
              <w:spacing w:after="0" w:line="240" w:lineRule="auto"/>
              <w:rPr>
                <w:rFonts w:ascii="Times New Roman" w:hAnsi="Times New Roman"/>
                <w:color w:val="000000"/>
                <w:sz w:val="20"/>
                <w:szCs w:val="20"/>
              </w:rPr>
            </w:pPr>
            <w:r w:rsidRPr="00711A27">
              <w:rPr>
                <w:rFonts w:ascii="Times New Roman" w:hAnsi="Times New Roman"/>
                <w:color w:val="000000"/>
                <w:sz w:val="20"/>
                <w:szCs w:val="20"/>
              </w:rPr>
              <w:t>к.б.н., доцент, кафедра технологии и организации лесного комплекса</w:t>
            </w:r>
          </w:p>
          <w:p w:rsidR="00090F09" w:rsidRPr="00711A27" w:rsidRDefault="00090F09" w:rsidP="009C6411">
            <w:pPr>
              <w:spacing w:after="0" w:line="240" w:lineRule="auto"/>
              <w:rPr>
                <w:rFonts w:ascii="Times New Roman" w:hAnsi="Times New Roman"/>
                <w:color w:val="000000"/>
                <w:sz w:val="20"/>
                <w:szCs w:val="20"/>
              </w:rPr>
            </w:pPr>
            <w:r w:rsidRPr="00711A27">
              <w:rPr>
                <w:rFonts w:ascii="Times New Roman" w:hAnsi="Times New Roman"/>
                <w:color w:val="000000"/>
                <w:sz w:val="20"/>
                <w:szCs w:val="20"/>
              </w:rPr>
              <w:t xml:space="preserve">РИНЦ </w:t>
            </w:r>
            <w:r w:rsidRPr="00711A27">
              <w:rPr>
                <w:rFonts w:ascii="Times New Roman" w:hAnsi="Times New Roman"/>
                <w:color w:val="000000"/>
                <w:sz w:val="20"/>
                <w:szCs w:val="20"/>
                <w:lang w:val="en-US"/>
              </w:rPr>
              <w:t>SPIN</w:t>
            </w:r>
            <w:r w:rsidRPr="00711A27">
              <w:rPr>
                <w:rFonts w:ascii="Times New Roman" w:hAnsi="Times New Roman"/>
                <w:color w:val="000000"/>
                <w:sz w:val="20"/>
                <w:szCs w:val="20"/>
              </w:rPr>
              <w:t>-код: 3126-4692</w:t>
            </w:r>
          </w:p>
          <w:p w:rsidR="00090F09" w:rsidRPr="00711A27" w:rsidRDefault="00090F09" w:rsidP="009C6411">
            <w:pPr>
              <w:spacing w:after="0" w:line="240" w:lineRule="auto"/>
              <w:rPr>
                <w:rFonts w:ascii="Times New Roman" w:hAnsi="Times New Roman"/>
                <w:color w:val="000000"/>
                <w:sz w:val="20"/>
                <w:szCs w:val="20"/>
              </w:rPr>
            </w:pPr>
            <w:hyperlink r:id="rId7" w:history="1">
              <w:r w:rsidRPr="003E263A">
                <w:rPr>
                  <w:rStyle w:val="Hyperlink"/>
                  <w:rFonts w:ascii="Times New Roman" w:hAnsi="Times New Roman"/>
                  <w:sz w:val="20"/>
                  <w:szCs w:val="20"/>
                  <w:lang w:val="en-US"/>
                </w:rPr>
                <w:t>yuri</w:t>
              </w:r>
              <w:r w:rsidRPr="003E263A">
                <w:rPr>
                  <w:rStyle w:val="Hyperlink"/>
                  <w:rFonts w:ascii="Times New Roman" w:hAnsi="Times New Roman"/>
                  <w:sz w:val="20"/>
                  <w:szCs w:val="20"/>
                </w:rPr>
                <w:t>_</w:t>
              </w:r>
              <w:r w:rsidRPr="003E263A">
                <w:rPr>
                  <w:rStyle w:val="Hyperlink"/>
                  <w:rFonts w:ascii="Times New Roman" w:hAnsi="Times New Roman"/>
                  <w:sz w:val="20"/>
                  <w:szCs w:val="20"/>
                  <w:lang w:val="en-US"/>
                </w:rPr>
                <w:t>olkhin</w:t>
              </w:r>
              <w:r w:rsidRPr="003E263A">
                <w:rPr>
                  <w:rStyle w:val="Hyperlink"/>
                  <w:rFonts w:ascii="Times New Roman" w:hAnsi="Times New Roman"/>
                  <w:sz w:val="20"/>
                  <w:szCs w:val="20"/>
                </w:rPr>
                <w:t>@</w:t>
              </w:r>
              <w:r w:rsidRPr="003E263A">
                <w:rPr>
                  <w:rStyle w:val="Hyperlink"/>
                  <w:rFonts w:ascii="Times New Roman" w:hAnsi="Times New Roman"/>
                  <w:sz w:val="20"/>
                  <w:szCs w:val="20"/>
                  <w:lang w:val="en-US"/>
                </w:rPr>
                <w:t>mail</w:t>
              </w:r>
              <w:r w:rsidRPr="003E263A">
                <w:rPr>
                  <w:rStyle w:val="Hyperlink"/>
                  <w:rFonts w:ascii="Times New Roman" w:hAnsi="Times New Roman"/>
                  <w:sz w:val="20"/>
                  <w:szCs w:val="20"/>
                </w:rPr>
                <w:t>.</w:t>
              </w:r>
              <w:r w:rsidRPr="003E263A">
                <w:rPr>
                  <w:rStyle w:val="Hyperlink"/>
                  <w:rFonts w:ascii="Times New Roman" w:hAnsi="Times New Roman"/>
                  <w:sz w:val="20"/>
                  <w:szCs w:val="20"/>
                  <w:lang w:val="en-US"/>
                </w:rPr>
                <w:t>ru</w:t>
              </w:r>
            </w:hyperlink>
            <w:r w:rsidRPr="00E44A26">
              <w:rPr>
                <w:rFonts w:ascii="Times New Roman" w:hAnsi="Times New Roman"/>
                <w:color w:val="000000"/>
                <w:sz w:val="20"/>
                <w:szCs w:val="20"/>
              </w:rPr>
              <w:t xml:space="preserve"> </w:t>
            </w:r>
          </w:p>
          <w:p w:rsidR="00090F09" w:rsidRPr="00711A27" w:rsidRDefault="00090F09" w:rsidP="009C6411">
            <w:pPr>
              <w:spacing w:after="0" w:line="240" w:lineRule="auto"/>
              <w:rPr>
                <w:rFonts w:ascii="Times New Roman" w:hAnsi="Times New Roman"/>
                <w:color w:val="000000"/>
                <w:sz w:val="20"/>
                <w:szCs w:val="20"/>
              </w:rPr>
            </w:pPr>
            <w:r w:rsidRPr="00711A27">
              <w:rPr>
                <w:rFonts w:ascii="Times New Roman" w:hAnsi="Times New Roman"/>
                <w:i/>
                <w:color w:val="000000"/>
                <w:sz w:val="20"/>
                <w:szCs w:val="20"/>
              </w:rPr>
              <w:t>Петрозаводский государственный университет, Петрозаводск, Россия</w:t>
            </w:r>
          </w:p>
          <w:p w:rsidR="00090F09" w:rsidRPr="00711A27" w:rsidRDefault="00090F09" w:rsidP="009C6411">
            <w:pPr>
              <w:spacing w:after="0" w:line="240" w:lineRule="auto"/>
              <w:rPr>
                <w:rFonts w:ascii="Times New Roman" w:hAnsi="Times New Roman"/>
                <w:color w:val="000000"/>
                <w:sz w:val="20"/>
                <w:szCs w:val="20"/>
              </w:rPr>
            </w:pPr>
          </w:p>
          <w:p w:rsidR="00090F09" w:rsidRPr="00711A27" w:rsidRDefault="00090F09" w:rsidP="009C6411">
            <w:pPr>
              <w:spacing w:after="0" w:line="240" w:lineRule="auto"/>
              <w:rPr>
                <w:rFonts w:ascii="Times New Roman" w:hAnsi="Times New Roman"/>
                <w:color w:val="000000"/>
                <w:sz w:val="20"/>
                <w:szCs w:val="20"/>
              </w:rPr>
            </w:pPr>
            <w:r w:rsidRPr="00711A27">
              <w:rPr>
                <w:rFonts w:ascii="Times New Roman" w:eastAsia="TimesNewRoman" w:hAnsi="Times New Roman"/>
                <w:color w:val="000000"/>
                <w:sz w:val="20"/>
                <w:szCs w:val="20"/>
              </w:rPr>
              <w:t>В статье рассматриваются результаты инвентаризации зеленых насаждений и анализа ландшафтно-планировочной структуры Петровского парка г. Петрозаводска. Отражены</w:t>
            </w:r>
            <w:r w:rsidRPr="00585C6B">
              <w:rPr>
                <w:rFonts w:ascii="Times New Roman" w:eastAsia="TimesNewRoman" w:hAnsi="Times New Roman"/>
                <w:color w:val="000000"/>
                <w:sz w:val="20"/>
                <w:szCs w:val="20"/>
              </w:rPr>
              <w:t xml:space="preserve"> </w:t>
            </w:r>
            <w:r w:rsidRPr="00711A27">
              <w:rPr>
                <w:rFonts w:ascii="Times New Roman" w:eastAsia="TimesNewRoman" w:hAnsi="Times New Roman"/>
                <w:color w:val="000000"/>
                <w:sz w:val="20"/>
                <w:szCs w:val="20"/>
              </w:rPr>
              <w:t>характерные черты современной планировки парка и пространственного размещения деревьев и кустарников в различных типах садово-парковых насаждений. В парке выявлено 47 видов древесных растений, представлено их распределение по количеству и по различным категориям жизнеспособности. В результате оценки состояния деревьев и кустарников в данном парке было установлено, что 63,6% растений находятся в хорошем состоянии, без признаков ослабления, 33,2% древесных растений относятся к ослабленным и сильно ослабленным, а 3,2% имеют неудовлетворительное состояние, т.е. являются усыхающими и сухостойными. Проведенный анализ структуры парка и</w:t>
            </w:r>
            <w:r w:rsidRPr="00585C6B">
              <w:rPr>
                <w:rFonts w:ascii="Times New Roman" w:eastAsia="TimesNewRoman" w:hAnsi="Times New Roman"/>
                <w:color w:val="000000"/>
                <w:sz w:val="20"/>
                <w:szCs w:val="20"/>
              </w:rPr>
              <w:t xml:space="preserve"> </w:t>
            </w:r>
            <w:r w:rsidRPr="00711A27">
              <w:rPr>
                <w:rFonts w:ascii="Times New Roman" w:eastAsia="TimesNewRoman" w:hAnsi="Times New Roman"/>
                <w:color w:val="000000"/>
                <w:sz w:val="20"/>
                <w:szCs w:val="20"/>
              </w:rPr>
              <w:t>состояния насаждений позволяет предложить мероприятия по реконструкции насаждений</w:t>
            </w:r>
          </w:p>
          <w:p w:rsidR="00090F09" w:rsidRPr="00711A27" w:rsidRDefault="00090F09" w:rsidP="009C6411">
            <w:pPr>
              <w:tabs>
                <w:tab w:val="left" w:pos="3675"/>
              </w:tabs>
              <w:spacing w:after="0" w:line="240" w:lineRule="auto"/>
              <w:rPr>
                <w:rFonts w:ascii="Times New Roman" w:hAnsi="Times New Roman"/>
                <w:color w:val="000000"/>
                <w:sz w:val="20"/>
                <w:szCs w:val="20"/>
              </w:rPr>
            </w:pPr>
          </w:p>
          <w:p w:rsidR="00090F09" w:rsidRDefault="00090F09" w:rsidP="009C6411">
            <w:pPr>
              <w:spacing w:after="0" w:line="240" w:lineRule="auto"/>
              <w:rPr>
                <w:rFonts w:ascii="Times New Roman" w:eastAsia="TimesNewRoman" w:hAnsi="Times New Roman"/>
                <w:color w:val="000000"/>
                <w:sz w:val="20"/>
                <w:szCs w:val="20"/>
                <w:lang w:val="en-US"/>
              </w:rPr>
            </w:pPr>
            <w:r w:rsidRPr="00711A27">
              <w:rPr>
                <w:rFonts w:ascii="Times New Roman" w:hAnsi="Times New Roman"/>
                <w:color w:val="000000"/>
                <w:sz w:val="20"/>
                <w:szCs w:val="20"/>
              </w:rPr>
              <w:t>Ключевые слова:</w:t>
            </w:r>
            <w:r w:rsidRPr="00585C6B">
              <w:rPr>
                <w:rFonts w:ascii="Times New Roman" w:hAnsi="Times New Roman"/>
                <w:color w:val="000000"/>
                <w:sz w:val="20"/>
                <w:szCs w:val="20"/>
              </w:rPr>
              <w:t xml:space="preserve"> </w:t>
            </w:r>
            <w:r w:rsidRPr="00711A27">
              <w:rPr>
                <w:rFonts w:ascii="Times New Roman" w:eastAsia="TimesNewRoman" w:hAnsi="Times New Roman"/>
                <w:color w:val="000000"/>
                <w:sz w:val="20"/>
                <w:szCs w:val="20"/>
              </w:rPr>
              <w:t>ГОРОДСКИЕ ЗЕЛЕНЫЕ НАСАЖДЕНИЯ, ОБЪЕМНО-ПРОСТРАНСТВЕННАЯ СТРУКТУРА ПАРКА, СОСТОЯНИЕ ДЕРЕВЬЕВ И КУСТАРНИКОВ</w:t>
            </w:r>
          </w:p>
          <w:p w:rsidR="00090F09" w:rsidRDefault="00090F09" w:rsidP="009C6411">
            <w:pPr>
              <w:spacing w:after="0" w:line="240" w:lineRule="auto"/>
              <w:rPr>
                <w:rFonts w:ascii="Times New Roman" w:eastAsia="TimesNewRoman" w:hAnsi="Times New Roman"/>
                <w:color w:val="000000"/>
                <w:sz w:val="20"/>
                <w:szCs w:val="20"/>
                <w:lang w:val="en-US"/>
              </w:rPr>
            </w:pPr>
          </w:p>
          <w:p w:rsidR="00090F09" w:rsidRPr="006B06F0" w:rsidRDefault="00090F09" w:rsidP="009C6411">
            <w:pPr>
              <w:spacing w:after="0" w:line="240" w:lineRule="auto"/>
              <w:rPr>
                <w:rFonts w:ascii="Times New Roman" w:hAnsi="Times New Roman"/>
                <w:sz w:val="28"/>
                <w:szCs w:val="28"/>
                <w:lang w:val="en-US"/>
              </w:rPr>
            </w:pPr>
            <w:r w:rsidRPr="00D221A6">
              <w:rPr>
                <w:rFonts w:ascii="Times New Roman" w:hAnsi="Times New Roman"/>
                <w:sz w:val="20"/>
                <w:szCs w:val="20"/>
                <w:lang w:val="en-US"/>
              </w:rPr>
              <w:t xml:space="preserve">DOI: </w:t>
            </w:r>
            <w:hyperlink r:id="rId8" w:history="1">
              <w:r w:rsidRPr="00D9437A">
                <w:rPr>
                  <w:rStyle w:val="Hyperlink"/>
                  <w:rFonts w:ascii="Times New Roman" w:hAnsi="Times New Roman"/>
                  <w:sz w:val="20"/>
                  <w:szCs w:val="20"/>
                  <w:lang w:val="en-US"/>
                </w:rPr>
                <w:t>http://dx.doi.org/10.21515/1990-4665-151-018</w:t>
              </w:r>
            </w:hyperlink>
            <w:r>
              <w:rPr>
                <w:rFonts w:ascii="Times New Roman" w:hAnsi="Times New Roman"/>
                <w:sz w:val="20"/>
                <w:szCs w:val="20"/>
                <w:lang w:val="en-US"/>
              </w:rPr>
              <w:t xml:space="preserve"> </w:t>
            </w:r>
          </w:p>
        </w:tc>
        <w:tc>
          <w:tcPr>
            <w:tcW w:w="4643" w:type="dxa"/>
          </w:tcPr>
          <w:p w:rsidR="00090F09" w:rsidRPr="00711A27" w:rsidRDefault="00090F09" w:rsidP="009C6411">
            <w:pPr>
              <w:spacing w:after="0" w:line="240" w:lineRule="auto"/>
              <w:rPr>
                <w:rFonts w:ascii="Times New Roman" w:hAnsi="Times New Roman"/>
                <w:color w:val="000000"/>
                <w:sz w:val="20"/>
                <w:szCs w:val="20"/>
                <w:lang w:val="en-US"/>
              </w:rPr>
            </w:pPr>
            <w:r w:rsidRPr="00711A27">
              <w:rPr>
                <w:rFonts w:ascii="Times New Roman" w:hAnsi="Times New Roman"/>
                <w:color w:val="000000"/>
                <w:sz w:val="20"/>
                <w:szCs w:val="20"/>
                <w:lang w:val="en-US"/>
              </w:rPr>
              <w:t>UDC 712.4.01</w:t>
            </w:r>
          </w:p>
          <w:p w:rsidR="00090F09" w:rsidRPr="00711A27" w:rsidRDefault="00090F09" w:rsidP="009C6411">
            <w:pPr>
              <w:spacing w:after="0" w:line="240" w:lineRule="auto"/>
              <w:rPr>
                <w:rFonts w:ascii="Times New Roman" w:hAnsi="Times New Roman"/>
                <w:color w:val="000000"/>
                <w:sz w:val="20"/>
                <w:szCs w:val="20"/>
                <w:lang w:val="en-US"/>
              </w:rPr>
            </w:pPr>
          </w:p>
          <w:p w:rsidR="00090F09" w:rsidRPr="00711A27" w:rsidRDefault="00090F09" w:rsidP="009C6411">
            <w:pPr>
              <w:spacing w:after="0" w:line="240" w:lineRule="auto"/>
              <w:rPr>
                <w:rFonts w:ascii="Times New Roman" w:hAnsi="Times New Roman"/>
                <w:b/>
                <w:color w:val="000000"/>
                <w:sz w:val="20"/>
                <w:szCs w:val="20"/>
                <w:lang w:val="en-US"/>
              </w:rPr>
            </w:pPr>
            <w:r w:rsidRPr="00711A27">
              <w:rPr>
                <w:rFonts w:ascii="Times New Roman" w:hAnsi="Times New Roman"/>
                <w:color w:val="000000"/>
                <w:sz w:val="20"/>
                <w:szCs w:val="20"/>
                <w:lang w:val="en-US" w:eastAsia="ru-RU"/>
              </w:rPr>
              <w:t>General agriculture and crop production</w:t>
            </w:r>
          </w:p>
          <w:p w:rsidR="00090F09" w:rsidRPr="00711A27" w:rsidRDefault="00090F09" w:rsidP="009C6411">
            <w:pPr>
              <w:spacing w:after="0" w:line="240" w:lineRule="auto"/>
              <w:rPr>
                <w:rFonts w:ascii="Times New Roman" w:hAnsi="Times New Roman"/>
                <w:b/>
                <w:color w:val="000000"/>
                <w:sz w:val="20"/>
                <w:szCs w:val="20"/>
                <w:lang w:val="en-US"/>
              </w:rPr>
            </w:pPr>
          </w:p>
          <w:p w:rsidR="00090F09" w:rsidRPr="00711A27" w:rsidRDefault="00090F09" w:rsidP="009C6411">
            <w:pPr>
              <w:spacing w:after="0" w:line="240" w:lineRule="auto"/>
              <w:rPr>
                <w:rFonts w:ascii="Times New Roman" w:hAnsi="Times New Roman"/>
                <w:b/>
                <w:caps/>
                <w:color w:val="000000"/>
                <w:sz w:val="24"/>
                <w:szCs w:val="24"/>
                <w:lang w:val="en-US"/>
              </w:rPr>
            </w:pPr>
            <w:r w:rsidRPr="00711A27">
              <w:rPr>
                <w:rStyle w:val="Strong"/>
                <w:rFonts w:ascii="Times New Roman" w:hAnsi="Times New Roman"/>
                <w:color w:val="000000"/>
                <w:sz w:val="24"/>
                <w:szCs w:val="24"/>
                <w:shd w:val="clear" w:color="auto" w:fill="FFFFFF"/>
                <w:lang w:val="en-US"/>
              </w:rPr>
              <w:t xml:space="preserve">ASSESSMENT OF THE </w:t>
            </w:r>
            <w:r>
              <w:rPr>
                <w:rStyle w:val="Strong"/>
                <w:rFonts w:ascii="Times New Roman" w:hAnsi="Times New Roman"/>
                <w:color w:val="000000"/>
                <w:sz w:val="24"/>
                <w:szCs w:val="24"/>
                <w:shd w:val="clear" w:color="auto" w:fill="FFFFFF"/>
                <w:lang w:val="en-US"/>
              </w:rPr>
              <w:t>GREENERY</w:t>
            </w:r>
            <w:r w:rsidRPr="00711A27">
              <w:rPr>
                <w:rStyle w:val="Strong"/>
                <w:rFonts w:ascii="Times New Roman" w:hAnsi="Times New Roman"/>
                <w:color w:val="000000"/>
                <w:sz w:val="24"/>
                <w:szCs w:val="24"/>
                <w:shd w:val="clear" w:color="auto" w:fill="FFFFFF"/>
                <w:lang w:val="en-US"/>
              </w:rPr>
              <w:t xml:space="preserve"> CONDITION AND VOLUME-SPATIAL STRUCTURE OF </w:t>
            </w:r>
            <w:smartTag w:uri="urn:schemas-microsoft-com:office:smarttags" w:element="PlaceName">
              <w:r w:rsidRPr="00711A27">
                <w:rPr>
                  <w:rStyle w:val="Strong"/>
                  <w:rFonts w:ascii="Times New Roman" w:hAnsi="Times New Roman"/>
                  <w:color w:val="000000"/>
                  <w:sz w:val="24"/>
                  <w:szCs w:val="24"/>
                  <w:shd w:val="clear" w:color="auto" w:fill="FFFFFF"/>
                  <w:lang w:val="en-US"/>
                </w:rPr>
                <w:t>PETROVSKII</w:t>
              </w:r>
            </w:smartTag>
            <w:r w:rsidRPr="00711A27">
              <w:rPr>
                <w:rStyle w:val="Strong"/>
                <w:rFonts w:ascii="Times New Roman" w:hAnsi="Times New Roman"/>
                <w:color w:val="000000"/>
                <w:sz w:val="24"/>
                <w:szCs w:val="24"/>
                <w:shd w:val="clear" w:color="auto" w:fill="FFFFFF"/>
                <w:lang w:val="en-US"/>
              </w:rPr>
              <w:t xml:space="preserve"> </w:t>
            </w:r>
            <w:smartTag w:uri="urn:schemas-microsoft-com:office:smarttags" w:element="PlaceType">
              <w:r w:rsidRPr="00711A27">
                <w:rPr>
                  <w:rStyle w:val="Strong"/>
                  <w:rFonts w:ascii="Times New Roman" w:hAnsi="Times New Roman"/>
                  <w:color w:val="000000"/>
                  <w:sz w:val="24"/>
                  <w:szCs w:val="24"/>
                  <w:shd w:val="clear" w:color="auto" w:fill="FFFFFF"/>
                  <w:lang w:val="en-US"/>
                </w:rPr>
                <w:t>PARK</w:t>
              </w:r>
            </w:smartTag>
            <w:r w:rsidRPr="00711A27">
              <w:rPr>
                <w:rStyle w:val="Strong"/>
                <w:rFonts w:ascii="Times New Roman" w:hAnsi="Times New Roman"/>
                <w:color w:val="000000"/>
                <w:sz w:val="24"/>
                <w:szCs w:val="24"/>
                <w:shd w:val="clear" w:color="auto" w:fill="FFFFFF"/>
                <w:lang w:val="en-US"/>
              </w:rPr>
              <w:t xml:space="preserve"> OF </w:t>
            </w:r>
            <w:smartTag w:uri="urn:schemas-microsoft-com:office:smarttags" w:element="place">
              <w:smartTag w:uri="urn:schemas-microsoft-com:office:smarttags" w:element="City">
                <w:r w:rsidRPr="00711A27">
                  <w:rPr>
                    <w:rStyle w:val="Strong"/>
                    <w:rFonts w:ascii="Times New Roman" w:hAnsi="Times New Roman"/>
                    <w:color w:val="000000"/>
                    <w:sz w:val="24"/>
                    <w:szCs w:val="24"/>
                    <w:shd w:val="clear" w:color="auto" w:fill="FFFFFF"/>
                    <w:lang w:val="en-US"/>
                  </w:rPr>
                  <w:t>PETROZAVODSK</w:t>
                </w:r>
              </w:smartTag>
            </w:smartTag>
          </w:p>
          <w:p w:rsidR="00090F09" w:rsidRPr="00711A27" w:rsidRDefault="00090F09" w:rsidP="009C6411">
            <w:pPr>
              <w:spacing w:after="0" w:line="240" w:lineRule="auto"/>
              <w:rPr>
                <w:rFonts w:ascii="Times New Roman" w:hAnsi="Times New Roman"/>
                <w:b/>
                <w:color w:val="000000"/>
                <w:sz w:val="20"/>
                <w:szCs w:val="20"/>
                <w:lang w:val="en-US"/>
              </w:rPr>
            </w:pPr>
          </w:p>
          <w:p w:rsidR="00090F09" w:rsidRPr="00711A27" w:rsidRDefault="00090F09" w:rsidP="009C6411">
            <w:pPr>
              <w:spacing w:after="0" w:line="240" w:lineRule="auto"/>
              <w:rPr>
                <w:rFonts w:ascii="Times New Roman" w:hAnsi="Times New Roman"/>
                <w:color w:val="000000"/>
                <w:sz w:val="20"/>
                <w:szCs w:val="20"/>
                <w:lang w:val="pt-BR"/>
              </w:rPr>
            </w:pPr>
          </w:p>
          <w:p w:rsidR="00090F09" w:rsidRPr="00711A27" w:rsidRDefault="00090F09" w:rsidP="009C6411">
            <w:pPr>
              <w:spacing w:after="0" w:line="240" w:lineRule="auto"/>
              <w:rPr>
                <w:rFonts w:ascii="Times New Roman" w:hAnsi="Times New Roman"/>
                <w:color w:val="000000"/>
                <w:sz w:val="20"/>
                <w:szCs w:val="20"/>
                <w:lang w:val="pt-BR"/>
              </w:rPr>
            </w:pPr>
            <w:r w:rsidRPr="00711A27">
              <w:rPr>
                <w:rFonts w:ascii="Times New Roman" w:hAnsi="Times New Roman"/>
                <w:color w:val="000000"/>
                <w:sz w:val="20"/>
                <w:szCs w:val="20"/>
                <w:lang w:val="pt-BR"/>
              </w:rPr>
              <w:t>Olkhin Yuri Vasilevich</w:t>
            </w:r>
          </w:p>
          <w:p w:rsidR="00090F09" w:rsidRPr="00711A27" w:rsidRDefault="00090F09" w:rsidP="009C6411">
            <w:pPr>
              <w:pStyle w:val="Heading1"/>
              <w:shd w:val="clear" w:color="auto" w:fill="FFFFFF"/>
              <w:spacing w:before="0" w:after="0" w:line="240" w:lineRule="auto"/>
              <w:rPr>
                <w:rFonts w:ascii="Times New Roman" w:hAnsi="Times New Roman"/>
                <w:b w:val="0"/>
                <w:color w:val="000000"/>
                <w:sz w:val="20"/>
                <w:szCs w:val="20"/>
                <w:lang w:val="en-US" w:eastAsia="ru-RU"/>
              </w:rPr>
            </w:pPr>
            <w:r>
              <w:rPr>
                <w:rFonts w:ascii="Times New Roman" w:hAnsi="Times New Roman"/>
                <w:b w:val="0"/>
                <w:color w:val="000000"/>
                <w:sz w:val="20"/>
                <w:szCs w:val="20"/>
                <w:lang w:val="pt-BR"/>
              </w:rPr>
              <w:t>Cand.Biol.Sci.</w:t>
            </w:r>
            <w:r w:rsidRPr="00711A27">
              <w:rPr>
                <w:rFonts w:ascii="Times New Roman" w:hAnsi="Times New Roman"/>
                <w:b w:val="0"/>
                <w:color w:val="000000"/>
                <w:sz w:val="20"/>
                <w:szCs w:val="20"/>
                <w:lang w:val="pt-BR"/>
              </w:rPr>
              <w:t xml:space="preserve">, </w:t>
            </w:r>
            <w:r>
              <w:rPr>
                <w:rFonts w:ascii="Times New Roman" w:hAnsi="Times New Roman"/>
                <w:b w:val="0"/>
                <w:color w:val="000000"/>
                <w:sz w:val="20"/>
                <w:szCs w:val="20"/>
                <w:lang w:val="pt-BR"/>
              </w:rPr>
              <w:t>a</w:t>
            </w:r>
            <w:r w:rsidRPr="00711A27">
              <w:rPr>
                <w:rFonts w:ascii="Times New Roman" w:hAnsi="Times New Roman"/>
                <w:b w:val="0"/>
                <w:color w:val="000000"/>
                <w:sz w:val="20"/>
                <w:szCs w:val="20"/>
                <w:lang w:val="pt-BR"/>
              </w:rPr>
              <w:t>ssociate professor</w:t>
            </w:r>
            <w:r w:rsidRPr="00711A27">
              <w:rPr>
                <w:rFonts w:ascii="Times New Roman" w:hAnsi="Times New Roman"/>
                <w:b w:val="0"/>
                <w:color w:val="000000"/>
                <w:sz w:val="20"/>
                <w:szCs w:val="20"/>
                <w:lang w:val="en-US"/>
              </w:rPr>
              <w:t xml:space="preserve">, </w:t>
            </w:r>
            <w:r w:rsidRPr="00711A27">
              <w:rPr>
                <w:rFonts w:ascii="Times New Roman" w:hAnsi="Times New Roman"/>
                <w:b w:val="0"/>
                <w:color w:val="000000"/>
                <w:sz w:val="20"/>
                <w:szCs w:val="20"/>
                <w:lang w:val="en-US" w:eastAsia="ru-RU"/>
              </w:rPr>
              <w:t>Department of Technology and Management of Forest Industry Complex</w:t>
            </w:r>
          </w:p>
          <w:p w:rsidR="00090F09" w:rsidRPr="00711A27" w:rsidRDefault="00090F09" w:rsidP="009C6411">
            <w:pPr>
              <w:spacing w:after="0" w:line="240" w:lineRule="auto"/>
              <w:rPr>
                <w:rFonts w:ascii="Times New Roman" w:hAnsi="Times New Roman"/>
                <w:color w:val="000000"/>
                <w:sz w:val="20"/>
                <w:szCs w:val="20"/>
                <w:lang w:val="en-US"/>
              </w:rPr>
            </w:pPr>
            <w:r>
              <w:rPr>
                <w:rFonts w:ascii="Times New Roman" w:hAnsi="Times New Roman"/>
                <w:color w:val="000000"/>
                <w:sz w:val="20"/>
                <w:szCs w:val="20"/>
                <w:lang w:val="en-US"/>
              </w:rPr>
              <w:t xml:space="preserve">RSCI </w:t>
            </w:r>
            <w:r w:rsidRPr="00711A27">
              <w:rPr>
                <w:rFonts w:ascii="Times New Roman" w:hAnsi="Times New Roman"/>
                <w:color w:val="000000"/>
                <w:sz w:val="20"/>
                <w:szCs w:val="20"/>
                <w:lang w:val="en-US"/>
              </w:rPr>
              <w:t>SPIN-code: 3126-4692</w:t>
            </w:r>
          </w:p>
          <w:p w:rsidR="00090F09" w:rsidRPr="00711A27" w:rsidRDefault="00090F09" w:rsidP="009C6411">
            <w:pPr>
              <w:spacing w:after="0" w:line="240" w:lineRule="auto"/>
              <w:rPr>
                <w:rFonts w:ascii="Times New Roman" w:hAnsi="Times New Roman"/>
                <w:color w:val="000000"/>
                <w:sz w:val="20"/>
                <w:szCs w:val="20"/>
                <w:lang w:val="en-US"/>
              </w:rPr>
            </w:pPr>
            <w:r w:rsidRPr="00711A27">
              <w:rPr>
                <w:rFonts w:ascii="Times New Roman" w:hAnsi="Times New Roman"/>
                <w:color w:val="000000"/>
                <w:sz w:val="20"/>
                <w:szCs w:val="20"/>
                <w:lang w:val="en-US"/>
              </w:rPr>
              <w:t xml:space="preserve">yuri_olkhin@mail.ru </w:t>
            </w:r>
          </w:p>
          <w:p w:rsidR="00090F09" w:rsidRPr="00711A27" w:rsidRDefault="00090F09" w:rsidP="009C6411">
            <w:pPr>
              <w:spacing w:after="0" w:line="240" w:lineRule="auto"/>
              <w:rPr>
                <w:rFonts w:ascii="Times New Roman" w:hAnsi="Times New Roman"/>
                <w:i/>
                <w:color w:val="000000"/>
                <w:sz w:val="20"/>
                <w:szCs w:val="20"/>
                <w:lang w:val="en-US"/>
              </w:rPr>
            </w:pPr>
            <w:smartTag w:uri="urn:schemas-microsoft-com:office:smarttags" w:element="PlaceName">
              <w:r w:rsidRPr="00711A27">
                <w:rPr>
                  <w:rFonts w:ascii="Times New Roman" w:hAnsi="Times New Roman"/>
                  <w:i/>
                  <w:color w:val="000000"/>
                  <w:sz w:val="20"/>
                  <w:szCs w:val="20"/>
                  <w:lang w:val="en-US"/>
                </w:rPr>
                <w:t>Petrozavodsk</w:t>
              </w:r>
            </w:smartTag>
            <w:r>
              <w:rPr>
                <w:rFonts w:ascii="Times New Roman" w:hAnsi="Times New Roman"/>
                <w:i/>
                <w:color w:val="000000"/>
                <w:sz w:val="20"/>
                <w:szCs w:val="20"/>
                <w:lang w:val="en-US"/>
              </w:rPr>
              <w:t xml:space="preserve"> </w:t>
            </w:r>
            <w:smartTag w:uri="urn:schemas-microsoft-com:office:smarttags" w:element="PlaceType">
              <w:r w:rsidRPr="00711A27">
                <w:rPr>
                  <w:rFonts w:ascii="Times New Roman" w:hAnsi="Times New Roman"/>
                  <w:i/>
                  <w:color w:val="000000"/>
                  <w:sz w:val="20"/>
                  <w:szCs w:val="20"/>
                  <w:lang w:val="en-US"/>
                </w:rPr>
                <w:t>State</w:t>
              </w:r>
            </w:smartTag>
            <w:r>
              <w:rPr>
                <w:rFonts w:ascii="Times New Roman" w:hAnsi="Times New Roman"/>
                <w:i/>
                <w:color w:val="000000"/>
                <w:sz w:val="20"/>
                <w:szCs w:val="20"/>
                <w:lang w:val="en-US"/>
              </w:rPr>
              <w:t xml:space="preserve"> </w:t>
            </w:r>
            <w:smartTag w:uri="urn:schemas-microsoft-com:office:smarttags" w:element="PlaceType">
              <w:r w:rsidRPr="00711A27">
                <w:rPr>
                  <w:rFonts w:ascii="Times New Roman" w:hAnsi="Times New Roman"/>
                  <w:i/>
                  <w:color w:val="000000"/>
                  <w:sz w:val="20"/>
                  <w:szCs w:val="20"/>
                  <w:lang w:val="en-US"/>
                </w:rPr>
                <w:t>University</w:t>
              </w:r>
            </w:smartTag>
            <w:r w:rsidRPr="00711A27">
              <w:rPr>
                <w:rFonts w:ascii="Times New Roman" w:hAnsi="Times New Roman"/>
                <w:i/>
                <w:color w:val="000000"/>
                <w:sz w:val="20"/>
                <w:szCs w:val="20"/>
                <w:lang w:val="en-US"/>
              </w:rPr>
              <w:t xml:space="preserve">, </w:t>
            </w:r>
            <w:smartTag w:uri="urn:schemas-microsoft-com:office:smarttags" w:element="place">
              <w:smartTag w:uri="urn:schemas-microsoft-com:office:smarttags" w:element="City">
                <w:r w:rsidRPr="00711A27">
                  <w:rPr>
                    <w:rFonts w:ascii="Times New Roman" w:hAnsi="Times New Roman"/>
                    <w:i/>
                    <w:color w:val="000000"/>
                    <w:sz w:val="20"/>
                    <w:szCs w:val="20"/>
                    <w:lang w:val="en-US"/>
                  </w:rPr>
                  <w:t>Petrozavodsk</w:t>
                </w:r>
              </w:smartTag>
              <w:r w:rsidRPr="00711A27">
                <w:rPr>
                  <w:rFonts w:ascii="Times New Roman" w:hAnsi="Times New Roman"/>
                  <w:i/>
                  <w:color w:val="000000"/>
                  <w:sz w:val="20"/>
                  <w:szCs w:val="20"/>
                  <w:lang w:val="en-US"/>
                </w:rPr>
                <w:t xml:space="preserve">, </w:t>
              </w:r>
              <w:smartTag w:uri="urn:schemas-microsoft-com:office:smarttags" w:element="country-region">
                <w:r w:rsidRPr="00711A27">
                  <w:rPr>
                    <w:rFonts w:ascii="Times New Roman" w:hAnsi="Times New Roman"/>
                    <w:i/>
                    <w:color w:val="000000"/>
                    <w:sz w:val="20"/>
                    <w:szCs w:val="20"/>
                    <w:lang w:val="en-US"/>
                  </w:rPr>
                  <w:t>Russia</w:t>
                </w:r>
              </w:smartTag>
            </w:smartTag>
          </w:p>
          <w:p w:rsidR="00090F09" w:rsidRPr="00585C6B" w:rsidRDefault="00090F09" w:rsidP="009C6411">
            <w:pPr>
              <w:spacing w:after="0" w:line="240" w:lineRule="auto"/>
              <w:rPr>
                <w:rFonts w:ascii="Times New Roman" w:hAnsi="Times New Roman"/>
                <w:i/>
                <w:color w:val="000000"/>
                <w:sz w:val="20"/>
                <w:szCs w:val="20"/>
                <w:lang w:val="en-US"/>
              </w:rPr>
            </w:pPr>
          </w:p>
          <w:p w:rsidR="00090F09" w:rsidRPr="00711A27" w:rsidRDefault="00090F09" w:rsidP="009C6411">
            <w:pPr>
              <w:spacing w:after="0" w:line="240" w:lineRule="auto"/>
              <w:rPr>
                <w:rFonts w:ascii="Times New Roman" w:hAnsi="Times New Roman"/>
                <w:color w:val="000000"/>
                <w:sz w:val="20"/>
                <w:szCs w:val="20"/>
                <w:shd w:val="clear" w:color="auto" w:fill="FFFFFF"/>
                <w:lang w:val="en-US"/>
              </w:rPr>
            </w:pPr>
            <w:r w:rsidRPr="00711A27">
              <w:rPr>
                <w:rFonts w:ascii="Times New Roman" w:hAnsi="Times New Roman"/>
                <w:color w:val="000000"/>
                <w:sz w:val="20"/>
                <w:szCs w:val="20"/>
                <w:shd w:val="clear" w:color="auto" w:fill="FFFFFF"/>
                <w:lang w:val="en-US"/>
              </w:rPr>
              <w:t xml:space="preserve">The article covers the results of the greenery inventory and landscape-planning structure analysis of Petrovskii </w:t>
            </w:r>
            <w:smartTag w:uri="urn:schemas-microsoft-com:office:smarttags" w:element="place">
              <w:smartTag w:uri="urn:schemas-microsoft-com:office:smarttags" w:element="PlaceType">
                <w:r w:rsidRPr="00711A27">
                  <w:rPr>
                    <w:rFonts w:ascii="Times New Roman" w:hAnsi="Times New Roman"/>
                    <w:color w:val="000000"/>
                    <w:sz w:val="20"/>
                    <w:szCs w:val="20"/>
                    <w:shd w:val="clear" w:color="auto" w:fill="FFFFFF"/>
                    <w:lang w:val="en-US"/>
                  </w:rPr>
                  <w:t>park</w:t>
                </w:r>
              </w:smartTag>
              <w:r w:rsidRPr="00711A27">
                <w:rPr>
                  <w:rFonts w:ascii="Times New Roman" w:hAnsi="Times New Roman"/>
                  <w:color w:val="000000"/>
                  <w:sz w:val="20"/>
                  <w:szCs w:val="20"/>
                  <w:shd w:val="clear" w:color="auto" w:fill="FFFFFF"/>
                  <w:lang w:val="en-US"/>
                </w:rPr>
                <w:t xml:space="preserve"> of </w:t>
              </w:r>
              <w:smartTag w:uri="urn:schemas-microsoft-com:office:smarttags" w:element="PlaceName">
                <w:r w:rsidRPr="00711A27">
                  <w:rPr>
                    <w:rFonts w:ascii="Times New Roman" w:hAnsi="Times New Roman"/>
                    <w:color w:val="000000"/>
                    <w:sz w:val="20"/>
                    <w:szCs w:val="20"/>
                    <w:shd w:val="clear" w:color="auto" w:fill="FFFFFF"/>
                    <w:lang w:val="en-US"/>
                  </w:rPr>
                  <w:t>Petrozavodsk</w:t>
                </w:r>
              </w:smartTag>
            </w:smartTag>
            <w:r w:rsidRPr="00711A27">
              <w:rPr>
                <w:rFonts w:ascii="Times New Roman" w:hAnsi="Times New Roman"/>
                <w:color w:val="000000"/>
                <w:sz w:val="20"/>
                <w:szCs w:val="20"/>
                <w:shd w:val="clear" w:color="auto" w:fill="FFFFFF"/>
                <w:lang w:val="en-US"/>
              </w:rPr>
              <w:t>. The features of modern park planning and positional application of trees and shrubs in various types of park and garden stands are described. In the park there were found 47 species of arboreal plants, their distribution by quantity and by different categories of viability was presented. The result of the trees and shrubs condition assessment in this park stated that 63,6% of plants are in good condition, 33,2% of arboreal plants are weakened and seriously weakened, and 3,2% are in unsatisfactory condition and appear to be shrinkable and dead standing. The analysis of the park structure and stand condition allows to off</w:t>
            </w:r>
            <w:r>
              <w:rPr>
                <w:rFonts w:ascii="Times New Roman" w:hAnsi="Times New Roman"/>
                <w:color w:val="000000"/>
                <w:sz w:val="20"/>
                <w:szCs w:val="20"/>
                <w:shd w:val="clear" w:color="auto" w:fill="FFFFFF"/>
                <w:lang w:val="en-US"/>
              </w:rPr>
              <w:t>er plant renovation activities</w:t>
            </w:r>
          </w:p>
          <w:p w:rsidR="00090F09" w:rsidRPr="00585C6B" w:rsidRDefault="00090F09" w:rsidP="009C6411">
            <w:pPr>
              <w:spacing w:after="0" w:line="240" w:lineRule="auto"/>
              <w:rPr>
                <w:rFonts w:ascii="Times New Roman" w:hAnsi="Times New Roman"/>
                <w:color w:val="000000"/>
                <w:sz w:val="20"/>
                <w:szCs w:val="20"/>
                <w:shd w:val="clear" w:color="auto" w:fill="FFFFFF"/>
                <w:lang w:val="en-US"/>
              </w:rPr>
            </w:pPr>
          </w:p>
          <w:p w:rsidR="00090F09" w:rsidRPr="00585C6B" w:rsidRDefault="00090F09" w:rsidP="009C6411">
            <w:pPr>
              <w:spacing w:after="0" w:line="240" w:lineRule="auto"/>
              <w:rPr>
                <w:rFonts w:ascii="Times New Roman" w:hAnsi="Times New Roman"/>
                <w:color w:val="000000"/>
                <w:sz w:val="20"/>
                <w:szCs w:val="20"/>
                <w:shd w:val="clear" w:color="auto" w:fill="FFFFFF"/>
                <w:lang w:val="en-US"/>
              </w:rPr>
            </w:pPr>
          </w:p>
          <w:p w:rsidR="00090F09" w:rsidRDefault="00090F09" w:rsidP="009C6411">
            <w:pPr>
              <w:spacing w:after="0" w:line="240" w:lineRule="auto"/>
              <w:rPr>
                <w:rFonts w:ascii="Times New Roman" w:hAnsi="Times New Roman"/>
                <w:color w:val="000000"/>
                <w:sz w:val="20"/>
                <w:szCs w:val="20"/>
                <w:shd w:val="clear" w:color="auto" w:fill="FFFFFF"/>
                <w:lang w:val="en-US"/>
              </w:rPr>
            </w:pPr>
          </w:p>
          <w:p w:rsidR="00090F09" w:rsidRDefault="00090F09" w:rsidP="009C6411">
            <w:pPr>
              <w:spacing w:after="0" w:line="240" w:lineRule="auto"/>
              <w:rPr>
                <w:rFonts w:ascii="Times New Roman" w:hAnsi="Times New Roman"/>
                <w:color w:val="000000"/>
                <w:sz w:val="20"/>
                <w:szCs w:val="20"/>
                <w:shd w:val="clear" w:color="auto" w:fill="FFFFFF"/>
                <w:lang w:val="en-US"/>
              </w:rPr>
            </w:pPr>
          </w:p>
          <w:p w:rsidR="00090F09" w:rsidRDefault="00090F09" w:rsidP="009C6411">
            <w:pPr>
              <w:spacing w:after="0" w:line="240" w:lineRule="auto"/>
              <w:rPr>
                <w:rFonts w:ascii="Times New Roman" w:hAnsi="Times New Roman"/>
                <w:color w:val="000000"/>
                <w:sz w:val="20"/>
                <w:szCs w:val="20"/>
                <w:shd w:val="clear" w:color="auto" w:fill="FFFFFF"/>
                <w:lang w:val="en-US"/>
              </w:rPr>
            </w:pPr>
          </w:p>
          <w:p w:rsidR="00090F09" w:rsidRPr="00585C6B" w:rsidRDefault="00090F09" w:rsidP="009C6411">
            <w:pPr>
              <w:spacing w:after="0" w:line="240" w:lineRule="auto"/>
              <w:rPr>
                <w:rFonts w:ascii="Times New Roman" w:hAnsi="Times New Roman"/>
                <w:color w:val="000000"/>
                <w:sz w:val="20"/>
                <w:szCs w:val="20"/>
                <w:shd w:val="clear" w:color="auto" w:fill="FFFFFF"/>
                <w:lang w:val="en-US"/>
              </w:rPr>
            </w:pPr>
          </w:p>
          <w:p w:rsidR="00090F09" w:rsidRPr="00711A27" w:rsidRDefault="00090F09" w:rsidP="009C6411">
            <w:pPr>
              <w:spacing w:after="0" w:line="240" w:lineRule="auto"/>
              <w:rPr>
                <w:rFonts w:ascii="Times New Roman" w:hAnsi="Times New Roman"/>
                <w:color w:val="000000"/>
                <w:sz w:val="20"/>
                <w:szCs w:val="20"/>
                <w:shd w:val="clear" w:color="auto" w:fill="FFFFFF"/>
                <w:lang w:val="en-US"/>
              </w:rPr>
            </w:pPr>
          </w:p>
          <w:p w:rsidR="00090F09" w:rsidRPr="00711A27" w:rsidRDefault="00090F09" w:rsidP="009C6411">
            <w:pPr>
              <w:spacing w:after="0" w:line="240" w:lineRule="auto"/>
              <w:rPr>
                <w:rFonts w:ascii="Times New Roman" w:hAnsi="Times New Roman"/>
                <w:b/>
                <w:caps/>
                <w:color w:val="000000"/>
                <w:sz w:val="20"/>
                <w:szCs w:val="20"/>
                <w:lang w:val="en-US"/>
              </w:rPr>
            </w:pPr>
            <w:r w:rsidRPr="00711A27">
              <w:rPr>
                <w:rFonts w:ascii="Times New Roman" w:hAnsi="Times New Roman"/>
                <w:color w:val="000000"/>
                <w:sz w:val="20"/>
                <w:szCs w:val="20"/>
                <w:shd w:val="clear" w:color="auto" w:fill="FFFFFF"/>
                <w:lang w:val="en-US"/>
              </w:rPr>
              <w:t>Keywords:</w:t>
            </w:r>
            <w:r w:rsidRPr="00E44A26">
              <w:rPr>
                <w:rFonts w:ascii="Times New Roman" w:hAnsi="Times New Roman"/>
                <w:color w:val="000000"/>
                <w:sz w:val="20"/>
                <w:szCs w:val="20"/>
                <w:shd w:val="clear" w:color="auto" w:fill="FFFFFF"/>
                <w:lang w:val="en-US"/>
              </w:rPr>
              <w:t xml:space="preserve"> </w:t>
            </w:r>
            <w:r w:rsidRPr="00711A27">
              <w:rPr>
                <w:rFonts w:ascii="Times New Roman" w:hAnsi="Times New Roman"/>
                <w:color w:val="000000"/>
                <w:sz w:val="20"/>
                <w:szCs w:val="20"/>
                <w:shd w:val="clear" w:color="auto" w:fill="FDFDFD"/>
                <w:lang w:val="en-US"/>
              </w:rPr>
              <w:t>URBAN GREENERY, VOLUME-SPATIAL STRUCTURE OF A PARK,</w:t>
            </w:r>
            <w:r w:rsidRPr="00711A27">
              <w:rPr>
                <w:rFonts w:ascii="Times New Roman" w:hAnsi="Times New Roman"/>
                <w:color w:val="000000"/>
                <w:sz w:val="20"/>
                <w:szCs w:val="20"/>
                <w:shd w:val="clear" w:color="auto" w:fill="FFFFFF"/>
                <w:lang w:val="en-US"/>
              </w:rPr>
              <w:t xml:space="preserve"> TREES AND SHRUBS</w:t>
            </w:r>
            <w:r>
              <w:rPr>
                <w:rFonts w:ascii="Times New Roman" w:hAnsi="Times New Roman"/>
                <w:color w:val="000000"/>
                <w:sz w:val="20"/>
                <w:szCs w:val="20"/>
                <w:shd w:val="clear" w:color="auto" w:fill="FFFFFF"/>
                <w:lang w:val="en-US"/>
              </w:rPr>
              <w:t xml:space="preserve"> </w:t>
            </w:r>
            <w:r w:rsidRPr="00711A27">
              <w:rPr>
                <w:rFonts w:ascii="Times New Roman" w:hAnsi="Times New Roman"/>
                <w:color w:val="000000"/>
                <w:sz w:val="20"/>
                <w:szCs w:val="20"/>
                <w:shd w:val="clear" w:color="auto" w:fill="FFFFFF"/>
                <w:lang w:val="en-US"/>
              </w:rPr>
              <w:t>CONDITION</w:t>
            </w:r>
          </w:p>
          <w:p w:rsidR="00090F09" w:rsidRPr="00711A27" w:rsidRDefault="00090F09" w:rsidP="009C6411">
            <w:pPr>
              <w:spacing w:after="0" w:line="240" w:lineRule="auto"/>
              <w:rPr>
                <w:rFonts w:ascii="Times New Roman" w:hAnsi="Times New Roman"/>
                <w:color w:val="000000"/>
                <w:sz w:val="20"/>
                <w:szCs w:val="20"/>
                <w:shd w:val="clear" w:color="auto" w:fill="FFFFFF"/>
                <w:lang w:val="en-US"/>
              </w:rPr>
            </w:pPr>
          </w:p>
        </w:tc>
      </w:tr>
    </w:tbl>
    <w:p w:rsidR="00090F09" w:rsidRPr="004C2F3C" w:rsidRDefault="00090F09" w:rsidP="00BD0017">
      <w:pPr>
        <w:spacing w:after="0" w:line="360" w:lineRule="auto"/>
        <w:jc w:val="both"/>
        <w:rPr>
          <w:rFonts w:ascii="Times New Roman" w:hAnsi="Times New Roman"/>
          <w:sz w:val="28"/>
          <w:szCs w:val="28"/>
          <w:lang w:val="en-US"/>
        </w:rPr>
      </w:pPr>
    </w:p>
    <w:p w:rsidR="00090F09" w:rsidRPr="00846BF5" w:rsidRDefault="00090F09" w:rsidP="00BC331F">
      <w:pPr>
        <w:spacing w:after="0" w:line="360" w:lineRule="auto"/>
        <w:ind w:firstLine="567"/>
        <w:jc w:val="both"/>
        <w:rPr>
          <w:rFonts w:ascii="Times New Roman" w:hAnsi="Times New Roman"/>
          <w:b/>
          <w:sz w:val="28"/>
          <w:szCs w:val="28"/>
        </w:rPr>
      </w:pPr>
      <w:r w:rsidRPr="00846BF5">
        <w:rPr>
          <w:rFonts w:ascii="Times New Roman" w:hAnsi="Times New Roman"/>
          <w:b/>
          <w:sz w:val="28"/>
          <w:szCs w:val="28"/>
        </w:rPr>
        <w:t>Введение</w:t>
      </w:r>
    </w:p>
    <w:p w:rsidR="00090F09" w:rsidRPr="00313F31" w:rsidRDefault="00090F09" w:rsidP="00415409">
      <w:pPr>
        <w:spacing w:after="0" w:line="360" w:lineRule="auto"/>
        <w:ind w:firstLine="567"/>
        <w:jc w:val="both"/>
        <w:rPr>
          <w:rFonts w:ascii="Times New Roman" w:hAnsi="Times New Roman"/>
          <w:sz w:val="28"/>
          <w:szCs w:val="28"/>
        </w:rPr>
      </w:pPr>
      <w:r>
        <w:rPr>
          <w:rFonts w:ascii="Times New Roman" w:hAnsi="Times New Roman"/>
          <w:sz w:val="28"/>
          <w:szCs w:val="28"/>
        </w:rPr>
        <w:t>В</w:t>
      </w:r>
      <w:r w:rsidRPr="00846BF5">
        <w:rPr>
          <w:rFonts w:ascii="Times New Roman" w:hAnsi="Times New Roman"/>
          <w:sz w:val="28"/>
          <w:szCs w:val="28"/>
        </w:rPr>
        <w:t xml:space="preserve">ажным планировочным, историческим и экологическим узлом </w:t>
      </w:r>
      <w:r>
        <w:rPr>
          <w:rFonts w:ascii="Times New Roman" w:hAnsi="Times New Roman"/>
          <w:sz w:val="28"/>
          <w:szCs w:val="28"/>
        </w:rPr>
        <w:t>в</w:t>
      </w:r>
      <w:r w:rsidRPr="00846BF5">
        <w:rPr>
          <w:rFonts w:ascii="Times New Roman" w:hAnsi="Times New Roman"/>
          <w:sz w:val="28"/>
          <w:szCs w:val="28"/>
        </w:rPr>
        <w:t xml:space="preserve"> природном каркасе города</w:t>
      </w:r>
      <w:r>
        <w:rPr>
          <w:rFonts w:ascii="Times New Roman" w:hAnsi="Times New Roman"/>
          <w:sz w:val="28"/>
          <w:szCs w:val="28"/>
        </w:rPr>
        <w:t xml:space="preserve"> Петрозаводска является участок зеленых насаждений, расположенный в</w:t>
      </w:r>
      <w:r w:rsidRPr="00846BF5">
        <w:rPr>
          <w:rFonts w:ascii="Times New Roman" w:hAnsi="Times New Roman"/>
          <w:sz w:val="28"/>
          <w:szCs w:val="28"/>
        </w:rPr>
        <w:t>доль берег</w:t>
      </w:r>
      <w:r>
        <w:rPr>
          <w:rFonts w:ascii="Times New Roman" w:hAnsi="Times New Roman"/>
          <w:sz w:val="28"/>
          <w:szCs w:val="28"/>
        </w:rPr>
        <w:t>овой линии</w:t>
      </w:r>
      <w:r w:rsidRPr="00846BF5">
        <w:rPr>
          <w:rFonts w:ascii="Times New Roman" w:hAnsi="Times New Roman"/>
          <w:sz w:val="28"/>
          <w:szCs w:val="28"/>
        </w:rPr>
        <w:t xml:space="preserve"> Онежского озера и устья реки Лососинки</w:t>
      </w:r>
      <w:r>
        <w:rPr>
          <w:rFonts w:ascii="Times New Roman" w:hAnsi="Times New Roman"/>
          <w:sz w:val="28"/>
          <w:szCs w:val="28"/>
        </w:rPr>
        <w:t>. Здесь</w:t>
      </w:r>
      <w:r w:rsidRPr="009C6411">
        <w:rPr>
          <w:rFonts w:ascii="Times New Roman" w:hAnsi="Times New Roman"/>
          <w:sz w:val="28"/>
          <w:szCs w:val="28"/>
        </w:rPr>
        <w:t>,</w:t>
      </w:r>
      <w:r>
        <w:rPr>
          <w:rFonts w:ascii="Times New Roman" w:hAnsi="Times New Roman"/>
          <w:sz w:val="28"/>
          <w:szCs w:val="28"/>
        </w:rPr>
        <w:t xml:space="preserve"> в</w:t>
      </w:r>
      <w:r w:rsidRPr="00846BF5">
        <w:rPr>
          <w:rFonts w:ascii="Times New Roman" w:hAnsi="Times New Roman"/>
          <w:sz w:val="28"/>
          <w:szCs w:val="28"/>
        </w:rPr>
        <w:t>начале XVIII века</w:t>
      </w:r>
      <w:r w:rsidRPr="009C6411">
        <w:rPr>
          <w:rFonts w:ascii="Times New Roman" w:hAnsi="Times New Roman"/>
          <w:sz w:val="28"/>
          <w:szCs w:val="28"/>
        </w:rPr>
        <w:t>,</w:t>
      </w:r>
      <w:r>
        <w:rPr>
          <w:rFonts w:ascii="Times New Roman" w:hAnsi="Times New Roman"/>
          <w:sz w:val="28"/>
          <w:szCs w:val="28"/>
        </w:rPr>
        <w:t xml:space="preserve"> при путевом дворце Петра </w:t>
      </w:r>
      <w:r>
        <w:rPr>
          <w:rFonts w:ascii="Times New Roman" w:hAnsi="Times New Roman"/>
          <w:sz w:val="28"/>
          <w:szCs w:val="28"/>
          <w:lang w:val="en-US"/>
        </w:rPr>
        <w:t>I</w:t>
      </w:r>
      <w:r w:rsidRPr="009C6411">
        <w:rPr>
          <w:rFonts w:ascii="Times New Roman" w:hAnsi="Times New Roman"/>
          <w:sz w:val="28"/>
          <w:szCs w:val="28"/>
        </w:rPr>
        <w:t xml:space="preserve">, </w:t>
      </w:r>
      <w:r w:rsidRPr="00846BF5">
        <w:rPr>
          <w:rFonts w:ascii="Times New Roman" w:hAnsi="Times New Roman"/>
          <w:sz w:val="28"/>
          <w:szCs w:val="28"/>
        </w:rPr>
        <w:t xml:space="preserve">был </w:t>
      </w:r>
      <w:r>
        <w:rPr>
          <w:rFonts w:ascii="Times New Roman" w:hAnsi="Times New Roman"/>
          <w:sz w:val="28"/>
          <w:szCs w:val="28"/>
        </w:rPr>
        <w:t xml:space="preserve">устроен регулярный </w:t>
      </w:r>
      <w:r w:rsidRPr="00846BF5">
        <w:rPr>
          <w:rFonts w:ascii="Times New Roman" w:hAnsi="Times New Roman"/>
          <w:sz w:val="28"/>
          <w:szCs w:val="28"/>
        </w:rPr>
        <w:t>парк. В разное время территория называлась по-разному – Петровский сад, Березовая роща, городской парк культуры и отдыха.</w:t>
      </w:r>
      <w:r>
        <w:rPr>
          <w:rFonts w:ascii="Times New Roman" w:hAnsi="Times New Roman"/>
          <w:sz w:val="28"/>
          <w:szCs w:val="28"/>
        </w:rPr>
        <w:t xml:space="preserve"> В настоящее время объект называется Петровский парк. </w:t>
      </w:r>
      <w:r w:rsidRPr="00846BF5">
        <w:rPr>
          <w:rFonts w:ascii="Times New Roman" w:hAnsi="Times New Roman"/>
          <w:sz w:val="28"/>
          <w:szCs w:val="28"/>
        </w:rPr>
        <w:t>Историческая планировка сада</w:t>
      </w:r>
      <w:r>
        <w:rPr>
          <w:rFonts w:ascii="Times New Roman" w:hAnsi="Times New Roman"/>
          <w:sz w:val="28"/>
          <w:szCs w:val="28"/>
        </w:rPr>
        <w:t xml:space="preserve"> времен Петра </w:t>
      </w:r>
      <w:r>
        <w:rPr>
          <w:rFonts w:ascii="Times New Roman" w:hAnsi="Times New Roman"/>
          <w:sz w:val="28"/>
          <w:szCs w:val="28"/>
          <w:lang w:val="en-US"/>
        </w:rPr>
        <w:t>I</w:t>
      </w:r>
      <w:r w:rsidRPr="00846BF5">
        <w:rPr>
          <w:rFonts w:ascii="Times New Roman" w:hAnsi="Times New Roman"/>
          <w:sz w:val="28"/>
          <w:szCs w:val="28"/>
        </w:rPr>
        <w:t xml:space="preserve"> не сохранилась до настоящего времени. </w:t>
      </w:r>
      <w:r>
        <w:rPr>
          <w:rFonts w:ascii="Times New Roman" w:hAnsi="Times New Roman"/>
          <w:sz w:val="28"/>
          <w:szCs w:val="28"/>
        </w:rPr>
        <w:t>Современная</w:t>
      </w:r>
      <w:r w:rsidRPr="00DF50F7">
        <w:rPr>
          <w:rFonts w:ascii="Times New Roman" w:hAnsi="Times New Roman"/>
          <w:sz w:val="28"/>
          <w:szCs w:val="28"/>
        </w:rPr>
        <w:t xml:space="preserve"> планировочная и объемно-пространственная структура парка сохраняет черты, сформированные в периоды реконструкции парка, проводившиеся в основном в 50-60 годы </w:t>
      </w:r>
      <w:r w:rsidRPr="00DF50F7">
        <w:rPr>
          <w:rFonts w:ascii="Times New Roman" w:hAnsi="Times New Roman"/>
          <w:sz w:val="28"/>
          <w:szCs w:val="28"/>
          <w:lang w:val="en-US"/>
        </w:rPr>
        <w:t>XX</w:t>
      </w:r>
      <w:r w:rsidRPr="00DF50F7">
        <w:rPr>
          <w:rFonts w:ascii="Times New Roman" w:hAnsi="Times New Roman"/>
          <w:sz w:val="28"/>
          <w:szCs w:val="28"/>
        </w:rPr>
        <w:t xml:space="preserve"> столетия.</w:t>
      </w:r>
      <w:r>
        <w:rPr>
          <w:rFonts w:ascii="Times New Roman" w:hAnsi="Times New Roman"/>
          <w:sz w:val="28"/>
          <w:szCs w:val="28"/>
        </w:rPr>
        <w:t xml:space="preserve"> К сожалению, современные </w:t>
      </w:r>
      <w:r w:rsidRPr="00192872">
        <w:rPr>
          <w:rFonts w:ascii="Times New Roman" w:hAnsi="Times New Roman"/>
          <w:sz w:val="28"/>
          <w:szCs w:val="28"/>
        </w:rPr>
        <w:t xml:space="preserve">декоративные и санитарно-гигиенические свойства </w:t>
      </w:r>
      <w:r>
        <w:rPr>
          <w:rFonts w:ascii="Times New Roman" w:hAnsi="Times New Roman"/>
          <w:sz w:val="28"/>
          <w:szCs w:val="28"/>
        </w:rPr>
        <w:t xml:space="preserve">зеленых насаждений Петровского парка недостаточно эффективны из-за длительного периода </w:t>
      </w:r>
      <w:r w:rsidRPr="00D9704E">
        <w:rPr>
          <w:rFonts w:ascii="Times New Roman" w:hAnsi="Times New Roman"/>
          <w:sz w:val="28"/>
          <w:szCs w:val="28"/>
        </w:rPr>
        <w:t xml:space="preserve">отсутствия </w:t>
      </w:r>
      <w:r>
        <w:rPr>
          <w:rFonts w:ascii="Times New Roman" w:hAnsi="Times New Roman"/>
          <w:sz w:val="28"/>
          <w:szCs w:val="28"/>
        </w:rPr>
        <w:t>необходимых</w:t>
      </w:r>
      <w:r w:rsidRPr="00D9704E">
        <w:rPr>
          <w:rFonts w:ascii="Times New Roman" w:hAnsi="Times New Roman"/>
          <w:sz w:val="28"/>
          <w:szCs w:val="28"/>
        </w:rPr>
        <w:t xml:space="preserve"> уходов</w:t>
      </w:r>
      <w:r>
        <w:rPr>
          <w:rFonts w:ascii="Times New Roman" w:hAnsi="Times New Roman"/>
          <w:sz w:val="28"/>
          <w:szCs w:val="28"/>
        </w:rPr>
        <w:t>. Несомненно, парк имеет большое историко-культурное, рекреационное, экологическое, планировочное значение. На сегодняшний день актуальны проектные предложения по реконструкции территории парка, возможно, воссоздание исторических элементов.</w:t>
      </w:r>
      <w:r w:rsidRPr="00585C6B">
        <w:rPr>
          <w:rFonts w:ascii="Times New Roman" w:hAnsi="Times New Roman"/>
          <w:sz w:val="28"/>
          <w:szCs w:val="28"/>
        </w:rPr>
        <w:t xml:space="preserve"> </w:t>
      </w:r>
      <w:r w:rsidRPr="00313F31">
        <w:rPr>
          <w:rFonts w:ascii="Times New Roman" w:hAnsi="Times New Roman"/>
          <w:sz w:val="28"/>
          <w:szCs w:val="28"/>
        </w:rPr>
        <w:t xml:space="preserve">Разработка </w:t>
      </w:r>
      <w:r>
        <w:rPr>
          <w:rFonts w:ascii="Times New Roman" w:hAnsi="Times New Roman"/>
          <w:sz w:val="28"/>
          <w:szCs w:val="28"/>
        </w:rPr>
        <w:t>мероприятий по трансформации пространства парка</w:t>
      </w:r>
      <w:r w:rsidRPr="00313F31">
        <w:rPr>
          <w:rFonts w:ascii="Times New Roman" w:hAnsi="Times New Roman"/>
          <w:sz w:val="28"/>
          <w:szCs w:val="28"/>
        </w:rPr>
        <w:t xml:space="preserve"> должна учитывать исторические особенности </w:t>
      </w:r>
      <w:r>
        <w:rPr>
          <w:rFonts w:ascii="Times New Roman" w:hAnsi="Times New Roman"/>
          <w:sz w:val="28"/>
          <w:szCs w:val="28"/>
        </w:rPr>
        <w:t xml:space="preserve">территории </w:t>
      </w:r>
      <w:r w:rsidRPr="00313F31">
        <w:rPr>
          <w:rFonts w:ascii="Times New Roman" w:hAnsi="Times New Roman"/>
          <w:sz w:val="28"/>
          <w:szCs w:val="28"/>
        </w:rPr>
        <w:t>и опираться на всесторонн</w:t>
      </w:r>
      <w:r>
        <w:rPr>
          <w:rFonts w:ascii="Times New Roman" w:hAnsi="Times New Roman"/>
          <w:sz w:val="28"/>
          <w:szCs w:val="28"/>
        </w:rPr>
        <w:t>юю</w:t>
      </w:r>
      <w:r w:rsidRPr="00313F31">
        <w:rPr>
          <w:rFonts w:ascii="Times New Roman" w:hAnsi="Times New Roman"/>
          <w:sz w:val="28"/>
          <w:szCs w:val="28"/>
        </w:rPr>
        <w:t xml:space="preserve"> комплексн</w:t>
      </w:r>
      <w:r>
        <w:rPr>
          <w:rFonts w:ascii="Times New Roman" w:hAnsi="Times New Roman"/>
          <w:sz w:val="28"/>
          <w:szCs w:val="28"/>
        </w:rPr>
        <w:t>ую</w:t>
      </w:r>
      <w:r w:rsidRPr="00585C6B">
        <w:rPr>
          <w:rFonts w:ascii="Times New Roman" w:hAnsi="Times New Roman"/>
          <w:sz w:val="28"/>
          <w:szCs w:val="28"/>
        </w:rPr>
        <w:t xml:space="preserve"> </w:t>
      </w:r>
      <w:r>
        <w:rPr>
          <w:rFonts w:ascii="Times New Roman" w:hAnsi="Times New Roman"/>
          <w:sz w:val="28"/>
          <w:szCs w:val="28"/>
        </w:rPr>
        <w:t>оценку</w:t>
      </w:r>
      <w:r w:rsidRPr="00585C6B">
        <w:rPr>
          <w:rFonts w:ascii="Times New Roman" w:hAnsi="Times New Roman"/>
          <w:sz w:val="28"/>
          <w:szCs w:val="28"/>
        </w:rPr>
        <w:t xml:space="preserve"> </w:t>
      </w:r>
      <w:r>
        <w:rPr>
          <w:rFonts w:ascii="Times New Roman" w:hAnsi="Times New Roman"/>
          <w:sz w:val="28"/>
          <w:szCs w:val="28"/>
        </w:rPr>
        <w:t>компонентов ландшафта</w:t>
      </w:r>
      <w:r w:rsidRPr="00313F31">
        <w:rPr>
          <w:rFonts w:ascii="Times New Roman" w:hAnsi="Times New Roman"/>
          <w:sz w:val="28"/>
          <w:szCs w:val="28"/>
        </w:rPr>
        <w:t xml:space="preserve">. </w:t>
      </w:r>
    </w:p>
    <w:p w:rsidR="00090F09" w:rsidRDefault="00090F09" w:rsidP="00415409">
      <w:pPr>
        <w:spacing w:after="0" w:line="360" w:lineRule="auto"/>
        <w:ind w:firstLine="567"/>
        <w:jc w:val="both"/>
        <w:rPr>
          <w:rFonts w:ascii="Times New Roman" w:eastAsia="TimesNewRoman" w:hAnsi="Times New Roman"/>
          <w:sz w:val="28"/>
          <w:szCs w:val="28"/>
        </w:rPr>
      </w:pPr>
      <w:r w:rsidRPr="00846BF5">
        <w:rPr>
          <w:rFonts w:ascii="Times New Roman" w:eastAsia="TimesNewRoman" w:hAnsi="Times New Roman"/>
          <w:sz w:val="28"/>
          <w:szCs w:val="28"/>
        </w:rPr>
        <w:t xml:space="preserve">Цель проведенного исследования заключалась в </w:t>
      </w:r>
      <w:r>
        <w:rPr>
          <w:rFonts w:ascii="Times New Roman" w:eastAsia="TimesNewRoman" w:hAnsi="Times New Roman"/>
          <w:sz w:val="28"/>
          <w:szCs w:val="28"/>
        </w:rPr>
        <w:t>выявлении современного</w:t>
      </w:r>
      <w:r w:rsidRPr="00585C6B">
        <w:rPr>
          <w:rFonts w:ascii="Times New Roman" w:eastAsia="TimesNewRoman" w:hAnsi="Times New Roman"/>
          <w:sz w:val="28"/>
          <w:szCs w:val="28"/>
        </w:rPr>
        <w:t xml:space="preserve"> </w:t>
      </w:r>
      <w:r w:rsidRPr="00846BF5">
        <w:rPr>
          <w:rFonts w:ascii="Times New Roman" w:eastAsia="TimesNewRoman" w:hAnsi="Times New Roman"/>
          <w:sz w:val="28"/>
          <w:szCs w:val="28"/>
        </w:rPr>
        <w:t xml:space="preserve">состояния </w:t>
      </w:r>
      <w:r>
        <w:rPr>
          <w:rFonts w:ascii="Times New Roman" w:eastAsia="TimesNewRoman" w:hAnsi="Times New Roman"/>
          <w:sz w:val="28"/>
          <w:szCs w:val="28"/>
        </w:rPr>
        <w:t>древесных растений</w:t>
      </w:r>
      <w:r w:rsidRPr="00846BF5">
        <w:rPr>
          <w:rFonts w:ascii="Times New Roman" w:eastAsia="TimesNewRoman" w:hAnsi="Times New Roman"/>
          <w:sz w:val="28"/>
          <w:szCs w:val="28"/>
        </w:rPr>
        <w:t xml:space="preserve"> в различных типах садово-парковых насаждений</w:t>
      </w:r>
      <w:r>
        <w:rPr>
          <w:rFonts w:ascii="Times New Roman" w:eastAsia="TimesNewRoman" w:hAnsi="Times New Roman"/>
          <w:sz w:val="28"/>
          <w:szCs w:val="28"/>
        </w:rPr>
        <w:t xml:space="preserve"> и в анализе объемно-пространственной структуры Петровского парка</w:t>
      </w:r>
      <w:r w:rsidRPr="00846BF5">
        <w:rPr>
          <w:rFonts w:ascii="Times New Roman" w:eastAsia="TimesNewRoman" w:hAnsi="Times New Roman"/>
          <w:sz w:val="28"/>
          <w:szCs w:val="28"/>
        </w:rPr>
        <w:t>. Впервые для данно</w:t>
      </w:r>
      <w:r>
        <w:rPr>
          <w:rFonts w:ascii="Times New Roman" w:eastAsia="TimesNewRoman" w:hAnsi="Times New Roman"/>
          <w:sz w:val="28"/>
          <w:szCs w:val="28"/>
        </w:rPr>
        <w:t>й территории</w:t>
      </w:r>
      <w:r w:rsidRPr="00846BF5">
        <w:rPr>
          <w:rFonts w:ascii="Times New Roman" w:eastAsia="TimesNewRoman" w:hAnsi="Times New Roman"/>
          <w:sz w:val="28"/>
          <w:szCs w:val="28"/>
        </w:rPr>
        <w:t xml:space="preserve"> проведено масштабное обследование </w:t>
      </w:r>
      <w:r>
        <w:rPr>
          <w:rFonts w:ascii="Times New Roman" w:eastAsia="TimesNewRoman" w:hAnsi="Times New Roman"/>
          <w:sz w:val="28"/>
          <w:szCs w:val="28"/>
        </w:rPr>
        <w:t>элементов ландшафтно-планировочной структуры,</w:t>
      </w:r>
      <w:r w:rsidRPr="00846BF5">
        <w:rPr>
          <w:rFonts w:ascii="Times New Roman" w:eastAsia="TimesNewRoman" w:hAnsi="Times New Roman"/>
          <w:sz w:val="28"/>
          <w:szCs w:val="28"/>
        </w:rPr>
        <w:t xml:space="preserve"> определение</w:t>
      </w:r>
      <w:r w:rsidRPr="00585C6B">
        <w:rPr>
          <w:rFonts w:ascii="Times New Roman" w:eastAsia="TimesNewRoman" w:hAnsi="Times New Roman"/>
          <w:sz w:val="28"/>
          <w:szCs w:val="28"/>
        </w:rPr>
        <w:t xml:space="preserve"> </w:t>
      </w:r>
      <w:r w:rsidRPr="00846BF5">
        <w:rPr>
          <w:rFonts w:ascii="Times New Roman" w:eastAsia="TimesNewRoman" w:hAnsi="Times New Roman"/>
          <w:sz w:val="28"/>
          <w:szCs w:val="28"/>
        </w:rPr>
        <w:t xml:space="preserve">пространственного </w:t>
      </w:r>
      <w:r>
        <w:rPr>
          <w:rFonts w:ascii="Times New Roman" w:eastAsia="TimesNewRoman" w:hAnsi="Times New Roman"/>
          <w:sz w:val="28"/>
          <w:szCs w:val="28"/>
        </w:rPr>
        <w:t>месторасположения деревьев и кустарников</w:t>
      </w:r>
      <w:r w:rsidRPr="00846BF5">
        <w:rPr>
          <w:rFonts w:ascii="Times New Roman" w:eastAsia="TimesNewRoman" w:hAnsi="Times New Roman"/>
          <w:sz w:val="28"/>
          <w:szCs w:val="28"/>
        </w:rPr>
        <w:t xml:space="preserve">, видового состава, дендрометрических </w:t>
      </w:r>
      <w:r>
        <w:rPr>
          <w:rFonts w:ascii="Times New Roman" w:eastAsia="TimesNewRoman" w:hAnsi="Times New Roman"/>
          <w:sz w:val="28"/>
          <w:szCs w:val="28"/>
        </w:rPr>
        <w:t>параметров</w:t>
      </w:r>
      <w:r w:rsidRPr="00846BF5">
        <w:rPr>
          <w:rFonts w:ascii="Times New Roman" w:eastAsia="TimesNewRoman" w:hAnsi="Times New Roman"/>
          <w:sz w:val="28"/>
          <w:szCs w:val="28"/>
        </w:rPr>
        <w:t>, выполнен анализ распределения видов и количества экземпляров деревьев и кустарников по категориям состояния.</w:t>
      </w:r>
    </w:p>
    <w:p w:rsidR="00090F09" w:rsidRPr="00E44A26" w:rsidRDefault="00090F09" w:rsidP="00415409">
      <w:pPr>
        <w:spacing w:after="0" w:line="360" w:lineRule="auto"/>
        <w:ind w:firstLine="567"/>
        <w:jc w:val="both"/>
        <w:rPr>
          <w:rFonts w:ascii="Times New Roman" w:eastAsia="TimesNewRoman" w:hAnsi="Times New Roman"/>
          <w:sz w:val="28"/>
          <w:szCs w:val="28"/>
        </w:rPr>
      </w:pPr>
    </w:p>
    <w:p w:rsidR="00090F09" w:rsidRPr="00D221A6" w:rsidRDefault="00090F09" w:rsidP="00415409">
      <w:pPr>
        <w:spacing w:after="0" w:line="360" w:lineRule="auto"/>
        <w:ind w:firstLine="567"/>
        <w:jc w:val="both"/>
        <w:rPr>
          <w:rFonts w:ascii="Times New Roman" w:eastAsia="TimesNewRoman" w:hAnsi="Times New Roman"/>
          <w:sz w:val="28"/>
          <w:szCs w:val="28"/>
        </w:rPr>
      </w:pPr>
    </w:p>
    <w:p w:rsidR="00090F09" w:rsidRPr="00D221A6" w:rsidRDefault="00090F09" w:rsidP="00415409">
      <w:pPr>
        <w:spacing w:after="0" w:line="360" w:lineRule="auto"/>
        <w:ind w:firstLine="567"/>
        <w:jc w:val="both"/>
        <w:rPr>
          <w:rFonts w:ascii="Times New Roman" w:eastAsia="TimesNewRoman" w:hAnsi="Times New Roman"/>
          <w:sz w:val="28"/>
          <w:szCs w:val="28"/>
        </w:rPr>
      </w:pPr>
      <w:bookmarkStart w:id="0" w:name="_GoBack"/>
      <w:bookmarkEnd w:id="0"/>
    </w:p>
    <w:p w:rsidR="00090F09" w:rsidRPr="00846BF5" w:rsidRDefault="00090F09" w:rsidP="00415409">
      <w:pPr>
        <w:spacing w:after="0" w:line="360" w:lineRule="auto"/>
        <w:ind w:firstLine="567"/>
        <w:jc w:val="both"/>
        <w:rPr>
          <w:rFonts w:ascii="Times New Roman" w:hAnsi="Times New Roman"/>
          <w:b/>
          <w:sz w:val="28"/>
          <w:szCs w:val="28"/>
        </w:rPr>
      </w:pPr>
      <w:r w:rsidRPr="00846BF5">
        <w:rPr>
          <w:rFonts w:ascii="Times New Roman" w:hAnsi="Times New Roman"/>
          <w:b/>
          <w:sz w:val="28"/>
          <w:szCs w:val="28"/>
        </w:rPr>
        <w:t>Объекты и методы исследования</w:t>
      </w:r>
    </w:p>
    <w:p w:rsidR="00090F09" w:rsidRDefault="00090F09" w:rsidP="00415409">
      <w:pPr>
        <w:spacing w:after="0" w:line="360" w:lineRule="auto"/>
        <w:ind w:firstLine="567"/>
        <w:jc w:val="both"/>
        <w:rPr>
          <w:rFonts w:ascii="Times New Roman" w:eastAsia="TimesNewRoman" w:hAnsi="Times New Roman"/>
          <w:sz w:val="28"/>
          <w:szCs w:val="28"/>
        </w:rPr>
      </w:pPr>
      <w:r>
        <w:rPr>
          <w:rFonts w:ascii="Times New Roman" w:hAnsi="Times New Roman"/>
          <w:sz w:val="28"/>
          <w:szCs w:val="28"/>
        </w:rPr>
        <w:t>Полевой материал</w:t>
      </w:r>
      <w:r w:rsidRPr="00846BF5">
        <w:rPr>
          <w:rFonts w:ascii="Times New Roman" w:hAnsi="Times New Roman"/>
          <w:sz w:val="28"/>
          <w:szCs w:val="28"/>
        </w:rPr>
        <w:t xml:space="preserve"> для </w:t>
      </w:r>
      <w:r>
        <w:rPr>
          <w:rFonts w:ascii="Times New Roman" w:hAnsi="Times New Roman"/>
          <w:sz w:val="28"/>
          <w:szCs w:val="28"/>
        </w:rPr>
        <w:t>исследования</w:t>
      </w:r>
      <w:r w:rsidRPr="00846BF5">
        <w:rPr>
          <w:rFonts w:ascii="Times New Roman" w:hAnsi="Times New Roman"/>
          <w:sz w:val="28"/>
          <w:szCs w:val="28"/>
        </w:rPr>
        <w:t xml:space="preserve"> состояния насаждений был собран в </w:t>
      </w:r>
      <w:r>
        <w:rPr>
          <w:rFonts w:ascii="Times New Roman" w:hAnsi="Times New Roman"/>
          <w:sz w:val="28"/>
          <w:szCs w:val="28"/>
        </w:rPr>
        <w:t>летний период 2018 года</w:t>
      </w:r>
      <w:r w:rsidRPr="00846BF5">
        <w:rPr>
          <w:rFonts w:ascii="Times New Roman" w:hAnsi="Times New Roman"/>
          <w:sz w:val="28"/>
          <w:szCs w:val="28"/>
        </w:rPr>
        <w:t xml:space="preserve"> в Петровском парке города Петрозаводска. Площадь обследованной территории составила около </w:t>
      </w:r>
      <w:smartTag w:uri="urn:schemas-microsoft-com:office:smarttags" w:element="metricconverter">
        <w:smartTagPr>
          <w:attr w:name="ProductID" w:val="6,2 м"/>
        </w:smartTagPr>
        <w:r w:rsidRPr="00846BF5">
          <w:rPr>
            <w:rFonts w:ascii="Times New Roman" w:hAnsi="Times New Roman"/>
            <w:sz w:val="28"/>
            <w:szCs w:val="28"/>
          </w:rPr>
          <w:t>11,5 га</w:t>
        </w:r>
      </w:smartTag>
      <w:r w:rsidRPr="00846BF5">
        <w:rPr>
          <w:rFonts w:ascii="Times New Roman" w:hAnsi="Times New Roman"/>
          <w:sz w:val="28"/>
          <w:szCs w:val="28"/>
        </w:rPr>
        <w:t>.</w:t>
      </w:r>
      <w:r>
        <w:rPr>
          <w:rFonts w:ascii="Times New Roman" w:hAnsi="Times New Roman"/>
          <w:sz w:val="28"/>
          <w:szCs w:val="28"/>
        </w:rPr>
        <w:t xml:space="preserve"> </w:t>
      </w:r>
      <w:r w:rsidRPr="00846BF5">
        <w:rPr>
          <w:rFonts w:ascii="Times New Roman" w:hAnsi="Times New Roman"/>
          <w:sz w:val="28"/>
          <w:szCs w:val="28"/>
        </w:rPr>
        <w:t xml:space="preserve">Северо-восточная граница объекта проходит вдоль Онежского озера, юго-восточная граница – вдоль р. Лососинка. Вдоль юго-западной </w:t>
      </w:r>
      <w:r>
        <w:rPr>
          <w:rFonts w:ascii="Times New Roman" w:hAnsi="Times New Roman"/>
          <w:sz w:val="28"/>
          <w:szCs w:val="28"/>
          <w:lang w:val="en-US"/>
        </w:rPr>
        <w:t xml:space="preserve">- </w:t>
      </w:r>
      <w:r w:rsidRPr="00846BF5">
        <w:rPr>
          <w:rFonts w:ascii="Times New Roman" w:hAnsi="Times New Roman"/>
          <w:sz w:val="28"/>
          <w:szCs w:val="28"/>
        </w:rPr>
        <w:t xml:space="preserve">ул. Луначарского, а северо-западной – проспект К. Маркса. </w:t>
      </w:r>
      <w:r w:rsidRPr="00846BF5">
        <w:rPr>
          <w:rFonts w:ascii="Times New Roman" w:eastAsia="TimesNewRoman" w:hAnsi="Times New Roman"/>
          <w:sz w:val="28"/>
          <w:szCs w:val="28"/>
        </w:rPr>
        <w:t xml:space="preserve">Полевые работы проводились на основе плана </w:t>
      </w:r>
      <w:r>
        <w:rPr>
          <w:rFonts w:ascii="Times New Roman" w:eastAsia="TimesNewRoman" w:hAnsi="Times New Roman"/>
          <w:sz w:val="28"/>
          <w:szCs w:val="28"/>
        </w:rPr>
        <w:t>геодезической</w:t>
      </w:r>
      <w:r w:rsidRPr="00846BF5">
        <w:rPr>
          <w:rFonts w:ascii="Times New Roman" w:eastAsia="TimesNewRoman" w:hAnsi="Times New Roman"/>
          <w:sz w:val="28"/>
          <w:szCs w:val="28"/>
        </w:rPr>
        <w:t xml:space="preserve"> съемки</w:t>
      </w:r>
      <w:r>
        <w:rPr>
          <w:rFonts w:ascii="Times New Roman" w:eastAsia="TimesNewRoman" w:hAnsi="Times New Roman"/>
          <w:sz w:val="28"/>
          <w:szCs w:val="28"/>
        </w:rPr>
        <w:t xml:space="preserve"> с использованием общепринятых методических разработок инвентаризации зеленых насаждений и оценки их состояния </w:t>
      </w:r>
      <w:r w:rsidRPr="000A0152">
        <w:rPr>
          <w:rFonts w:ascii="Times New Roman" w:eastAsia="TimesNewRoman" w:hAnsi="Times New Roman"/>
          <w:color w:val="000000"/>
          <w:sz w:val="28"/>
          <w:szCs w:val="28"/>
        </w:rPr>
        <w:t>[1, 2</w:t>
      </w:r>
      <w:r>
        <w:rPr>
          <w:rFonts w:ascii="Times New Roman" w:eastAsia="TimesNewRoman" w:hAnsi="Times New Roman"/>
          <w:color w:val="000000"/>
          <w:sz w:val="28"/>
          <w:szCs w:val="28"/>
        </w:rPr>
        <w:t>, 3</w:t>
      </w:r>
      <w:r w:rsidRPr="000A0152">
        <w:rPr>
          <w:rFonts w:ascii="Times New Roman" w:eastAsia="TimesNewRoman" w:hAnsi="Times New Roman"/>
          <w:color w:val="000000"/>
          <w:sz w:val="28"/>
          <w:szCs w:val="28"/>
        </w:rPr>
        <w:t>]</w:t>
      </w:r>
      <w:r w:rsidRPr="00846BF5">
        <w:rPr>
          <w:rFonts w:ascii="Times New Roman" w:eastAsia="TimesNewRoman" w:hAnsi="Times New Roman"/>
          <w:sz w:val="28"/>
          <w:szCs w:val="28"/>
        </w:rPr>
        <w:t>. Обследование зеленых насаждений проводилось в пределах выделенных учетных участков</w:t>
      </w:r>
      <w:r>
        <w:rPr>
          <w:rFonts w:ascii="Times New Roman" w:eastAsia="TimesNewRoman" w:hAnsi="Times New Roman"/>
          <w:sz w:val="28"/>
          <w:szCs w:val="28"/>
        </w:rPr>
        <w:t xml:space="preserve">, </w:t>
      </w:r>
      <w:r w:rsidRPr="00846BF5">
        <w:rPr>
          <w:rFonts w:ascii="Times New Roman" w:eastAsia="TimesNewRoman" w:hAnsi="Times New Roman"/>
          <w:sz w:val="28"/>
          <w:szCs w:val="28"/>
        </w:rPr>
        <w:t>ограниченны</w:t>
      </w:r>
      <w:r>
        <w:rPr>
          <w:rFonts w:ascii="Times New Roman" w:eastAsia="TimesNewRoman" w:hAnsi="Times New Roman"/>
          <w:sz w:val="28"/>
          <w:szCs w:val="28"/>
        </w:rPr>
        <w:t>х</w:t>
      </w:r>
      <w:r w:rsidRPr="00846BF5">
        <w:rPr>
          <w:rFonts w:ascii="Times New Roman" w:eastAsia="TimesNewRoman" w:hAnsi="Times New Roman"/>
          <w:sz w:val="28"/>
          <w:szCs w:val="28"/>
        </w:rPr>
        <w:t xml:space="preserve"> постоянными </w:t>
      </w:r>
      <w:r>
        <w:rPr>
          <w:rFonts w:ascii="Times New Roman" w:eastAsia="TimesNewRoman" w:hAnsi="Times New Roman"/>
          <w:sz w:val="28"/>
          <w:szCs w:val="28"/>
        </w:rPr>
        <w:t xml:space="preserve">планировочными </w:t>
      </w:r>
      <w:r w:rsidRPr="00846BF5">
        <w:rPr>
          <w:rFonts w:ascii="Times New Roman" w:eastAsia="TimesNewRoman" w:hAnsi="Times New Roman"/>
          <w:sz w:val="28"/>
          <w:szCs w:val="28"/>
        </w:rPr>
        <w:t xml:space="preserve">линиями. </w:t>
      </w:r>
      <w:r>
        <w:rPr>
          <w:rFonts w:ascii="Times New Roman" w:eastAsia="TimesNewRoman" w:hAnsi="Times New Roman"/>
          <w:sz w:val="28"/>
          <w:szCs w:val="28"/>
        </w:rPr>
        <w:t xml:space="preserve">Нумерация </w:t>
      </w:r>
      <w:r w:rsidRPr="00846BF5">
        <w:rPr>
          <w:rFonts w:ascii="Times New Roman" w:eastAsia="TimesNewRoman" w:hAnsi="Times New Roman"/>
          <w:sz w:val="28"/>
          <w:szCs w:val="28"/>
        </w:rPr>
        <w:t xml:space="preserve">деревьев и кустарников </w:t>
      </w:r>
      <w:r>
        <w:rPr>
          <w:rFonts w:ascii="Times New Roman" w:eastAsia="TimesNewRoman" w:hAnsi="Times New Roman"/>
          <w:sz w:val="28"/>
          <w:szCs w:val="28"/>
        </w:rPr>
        <w:t xml:space="preserve">велась в форме двухуровневого списка, т.е. первая цифра соответствовала номеру участка, а вторая номеру растения на данном участке. Местоположение обследованных древесных растений было зафиксировано </w:t>
      </w:r>
      <w:r w:rsidRPr="00846BF5">
        <w:rPr>
          <w:rFonts w:ascii="Times New Roman" w:eastAsia="TimesNewRoman" w:hAnsi="Times New Roman"/>
          <w:sz w:val="28"/>
          <w:szCs w:val="28"/>
        </w:rPr>
        <w:t>на план</w:t>
      </w:r>
      <w:r>
        <w:rPr>
          <w:rFonts w:ascii="Times New Roman" w:eastAsia="TimesNewRoman" w:hAnsi="Times New Roman"/>
          <w:sz w:val="28"/>
          <w:szCs w:val="28"/>
        </w:rPr>
        <w:t>е</w:t>
      </w:r>
      <w:r w:rsidRPr="00846BF5">
        <w:rPr>
          <w:rFonts w:ascii="Times New Roman" w:eastAsia="TimesNewRoman" w:hAnsi="Times New Roman"/>
          <w:sz w:val="28"/>
          <w:szCs w:val="28"/>
        </w:rPr>
        <w:t xml:space="preserve"> инвентаризации. Под соответствующим номером </w:t>
      </w:r>
      <w:r>
        <w:rPr>
          <w:rFonts w:ascii="Times New Roman" w:eastAsia="TimesNewRoman" w:hAnsi="Times New Roman"/>
          <w:sz w:val="28"/>
          <w:szCs w:val="28"/>
        </w:rPr>
        <w:t xml:space="preserve">обследованное </w:t>
      </w:r>
      <w:r w:rsidRPr="00846BF5">
        <w:rPr>
          <w:rFonts w:ascii="Times New Roman" w:eastAsia="TimesNewRoman" w:hAnsi="Times New Roman"/>
          <w:sz w:val="28"/>
          <w:szCs w:val="28"/>
        </w:rPr>
        <w:t xml:space="preserve">растение записывалось в </w:t>
      </w:r>
      <w:r>
        <w:rPr>
          <w:rFonts w:ascii="Times New Roman" w:eastAsia="TimesNewRoman" w:hAnsi="Times New Roman"/>
          <w:sz w:val="28"/>
          <w:szCs w:val="28"/>
        </w:rPr>
        <w:t>таблицу учета деревьев и кустарников</w:t>
      </w:r>
      <w:r w:rsidRPr="00846BF5">
        <w:rPr>
          <w:rFonts w:ascii="Times New Roman" w:eastAsia="TimesNewRoman" w:hAnsi="Times New Roman"/>
          <w:sz w:val="28"/>
          <w:szCs w:val="28"/>
        </w:rPr>
        <w:t xml:space="preserve">. В ходе </w:t>
      </w:r>
      <w:r>
        <w:rPr>
          <w:rFonts w:ascii="Times New Roman" w:eastAsia="TimesNewRoman" w:hAnsi="Times New Roman"/>
          <w:sz w:val="28"/>
          <w:szCs w:val="28"/>
        </w:rPr>
        <w:t>обследования объекта</w:t>
      </w:r>
      <w:r w:rsidRPr="00846BF5">
        <w:rPr>
          <w:rFonts w:ascii="Times New Roman" w:eastAsia="TimesNewRoman" w:hAnsi="Times New Roman"/>
          <w:sz w:val="28"/>
          <w:szCs w:val="28"/>
        </w:rPr>
        <w:t xml:space="preserve"> определяли </w:t>
      </w:r>
      <w:r>
        <w:rPr>
          <w:rFonts w:ascii="Times New Roman" w:eastAsia="TimesNewRoman" w:hAnsi="Times New Roman"/>
          <w:sz w:val="28"/>
          <w:szCs w:val="28"/>
        </w:rPr>
        <w:t>вид и жизненную форму растений</w:t>
      </w:r>
      <w:r w:rsidRPr="00846BF5">
        <w:rPr>
          <w:rFonts w:ascii="Times New Roman" w:eastAsia="TimesNewRoman" w:hAnsi="Times New Roman"/>
          <w:sz w:val="28"/>
          <w:szCs w:val="28"/>
        </w:rPr>
        <w:t>, дендрометрические характеристики, качественн</w:t>
      </w:r>
      <w:r>
        <w:rPr>
          <w:rFonts w:ascii="Times New Roman" w:eastAsia="TimesNewRoman" w:hAnsi="Times New Roman"/>
          <w:sz w:val="28"/>
          <w:szCs w:val="28"/>
        </w:rPr>
        <w:t>ые</w:t>
      </w:r>
      <w:r w:rsidRPr="00846BF5">
        <w:rPr>
          <w:rFonts w:ascii="Times New Roman" w:eastAsia="TimesNewRoman" w:hAnsi="Times New Roman"/>
          <w:sz w:val="28"/>
          <w:szCs w:val="28"/>
        </w:rPr>
        <w:t xml:space="preserve"> и количественн</w:t>
      </w:r>
      <w:r>
        <w:rPr>
          <w:rFonts w:ascii="Times New Roman" w:eastAsia="TimesNewRoman" w:hAnsi="Times New Roman"/>
          <w:sz w:val="28"/>
          <w:szCs w:val="28"/>
        </w:rPr>
        <w:t>ые параметры</w:t>
      </w:r>
      <w:r w:rsidRPr="00846BF5">
        <w:rPr>
          <w:rFonts w:ascii="Times New Roman" w:eastAsia="TimesNewRoman" w:hAnsi="Times New Roman"/>
          <w:sz w:val="28"/>
          <w:szCs w:val="28"/>
        </w:rPr>
        <w:t xml:space="preserve"> насаждений и элементов благоустройства. Диаметр ствола </w:t>
      </w:r>
      <w:r>
        <w:rPr>
          <w:rFonts w:ascii="Times New Roman" w:eastAsia="TimesNewRoman" w:hAnsi="Times New Roman"/>
          <w:sz w:val="28"/>
          <w:szCs w:val="28"/>
        </w:rPr>
        <w:t xml:space="preserve">измеряли </w:t>
      </w:r>
      <w:r w:rsidRPr="00846BF5">
        <w:rPr>
          <w:rFonts w:ascii="Times New Roman" w:eastAsia="TimesNewRoman" w:hAnsi="Times New Roman"/>
          <w:sz w:val="28"/>
          <w:szCs w:val="28"/>
        </w:rPr>
        <w:t xml:space="preserve">на высоте </w:t>
      </w:r>
      <w:smartTag w:uri="urn:schemas-microsoft-com:office:smarttags" w:element="metricconverter">
        <w:smartTagPr>
          <w:attr w:name="ProductID" w:val="6,2 м"/>
        </w:smartTagPr>
        <w:r w:rsidRPr="00846BF5">
          <w:rPr>
            <w:rFonts w:ascii="Times New Roman" w:eastAsia="TimesNewRoman" w:hAnsi="Times New Roman"/>
            <w:sz w:val="28"/>
            <w:szCs w:val="28"/>
          </w:rPr>
          <w:t>1,3 м</w:t>
        </w:r>
      </w:smartTag>
      <w:r w:rsidRPr="00846BF5">
        <w:rPr>
          <w:rFonts w:ascii="Times New Roman" w:eastAsia="TimesNewRoman" w:hAnsi="Times New Roman"/>
          <w:sz w:val="28"/>
          <w:szCs w:val="28"/>
        </w:rPr>
        <w:t xml:space="preserve"> с помощью мерной вилки, высот</w:t>
      </w:r>
      <w:r>
        <w:rPr>
          <w:rFonts w:ascii="Times New Roman" w:eastAsia="TimesNewRoman" w:hAnsi="Times New Roman"/>
          <w:sz w:val="28"/>
          <w:szCs w:val="28"/>
        </w:rPr>
        <w:t>у деревьев</w:t>
      </w:r>
      <w:r w:rsidRPr="00846BF5">
        <w:rPr>
          <w:rFonts w:ascii="Times New Roman" w:eastAsia="TimesNewRoman" w:hAnsi="Times New Roman"/>
          <w:sz w:val="28"/>
          <w:szCs w:val="28"/>
        </w:rPr>
        <w:t xml:space="preserve"> определяли с помощью лазерного высотомера Nikon</w:t>
      </w:r>
      <w:r>
        <w:rPr>
          <w:rFonts w:ascii="Times New Roman" w:eastAsia="TimesNewRoman" w:hAnsi="Times New Roman"/>
          <w:sz w:val="28"/>
          <w:szCs w:val="28"/>
        </w:rPr>
        <w:t xml:space="preserve"> </w:t>
      </w:r>
      <w:r w:rsidRPr="00846BF5">
        <w:rPr>
          <w:rFonts w:ascii="Times New Roman" w:eastAsia="TimesNewRoman" w:hAnsi="Times New Roman"/>
          <w:sz w:val="28"/>
          <w:szCs w:val="28"/>
        </w:rPr>
        <w:t xml:space="preserve">Forestry, замер диаметров крон проводили </w:t>
      </w:r>
      <w:r>
        <w:rPr>
          <w:rFonts w:ascii="Times New Roman" w:eastAsia="TimesNewRoman" w:hAnsi="Times New Roman"/>
          <w:sz w:val="28"/>
          <w:szCs w:val="28"/>
        </w:rPr>
        <w:t xml:space="preserve">в направлении север-юг и восток-запад </w:t>
      </w:r>
      <w:r w:rsidRPr="00846BF5">
        <w:rPr>
          <w:rFonts w:ascii="Times New Roman" w:eastAsia="TimesNewRoman" w:hAnsi="Times New Roman"/>
          <w:sz w:val="28"/>
          <w:szCs w:val="28"/>
        </w:rPr>
        <w:t xml:space="preserve">с использованием мерной ленты. Качественное состояние деревьев и кустарников оценивалось по внешним признакам </w:t>
      </w:r>
      <w:r>
        <w:rPr>
          <w:rFonts w:ascii="Times New Roman" w:eastAsia="TimesNewRoman" w:hAnsi="Times New Roman"/>
          <w:sz w:val="28"/>
          <w:szCs w:val="28"/>
        </w:rPr>
        <w:t>с выделением</w:t>
      </w:r>
      <w:r w:rsidRPr="00846BF5">
        <w:rPr>
          <w:rFonts w:ascii="Times New Roman" w:eastAsia="TimesNewRoman" w:hAnsi="Times New Roman"/>
          <w:sz w:val="28"/>
          <w:szCs w:val="28"/>
        </w:rPr>
        <w:t xml:space="preserve"> следующи</w:t>
      </w:r>
      <w:r>
        <w:rPr>
          <w:rFonts w:ascii="Times New Roman" w:eastAsia="TimesNewRoman" w:hAnsi="Times New Roman"/>
          <w:sz w:val="28"/>
          <w:szCs w:val="28"/>
        </w:rPr>
        <w:t>х</w:t>
      </w:r>
      <w:r w:rsidRPr="00846BF5">
        <w:rPr>
          <w:rFonts w:ascii="Times New Roman" w:eastAsia="TimesNewRoman" w:hAnsi="Times New Roman"/>
          <w:sz w:val="28"/>
          <w:szCs w:val="28"/>
        </w:rPr>
        <w:t xml:space="preserve"> категори</w:t>
      </w:r>
      <w:r>
        <w:rPr>
          <w:rFonts w:ascii="Times New Roman" w:eastAsia="TimesNewRoman" w:hAnsi="Times New Roman"/>
          <w:sz w:val="28"/>
          <w:szCs w:val="28"/>
        </w:rPr>
        <w:t>й жизнеспособности</w:t>
      </w:r>
      <w:r w:rsidRPr="00846BF5">
        <w:rPr>
          <w:rFonts w:ascii="Times New Roman" w:eastAsia="TimesNewRoman" w:hAnsi="Times New Roman"/>
          <w:sz w:val="28"/>
          <w:szCs w:val="28"/>
        </w:rPr>
        <w:t xml:space="preserve"> – </w:t>
      </w:r>
      <w:r>
        <w:rPr>
          <w:rFonts w:ascii="Times New Roman" w:eastAsia="TimesNewRoman" w:hAnsi="Times New Roman"/>
          <w:sz w:val="28"/>
          <w:szCs w:val="28"/>
        </w:rPr>
        <w:t>«</w:t>
      </w:r>
      <w:r w:rsidRPr="00846BF5">
        <w:rPr>
          <w:rFonts w:ascii="Times New Roman" w:eastAsia="TimesNewRoman" w:hAnsi="Times New Roman"/>
          <w:sz w:val="28"/>
          <w:szCs w:val="28"/>
        </w:rPr>
        <w:t>без признаков ослабления</w:t>
      </w:r>
      <w:r>
        <w:rPr>
          <w:rFonts w:ascii="Times New Roman" w:eastAsia="TimesNewRoman" w:hAnsi="Times New Roman"/>
          <w:sz w:val="28"/>
          <w:szCs w:val="28"/>
        </w:rPr>
        <w:t>»</w:t>
      </w:r>
      <w:r w:rsidRPr="00846BF5">
        <w:rPr>
          <w:rFonts w:ascii="Times New Roman" w:eastAsia="TimesNewRoman" w:hAnsi="Times New Roman"/>
          <w:sz w:val="28"/>
          <w:szCs w:val="28"/>
        </w:rPr>
        <w:t xml:space="preserve">, </w:t>
      </w:r>
      <w:r>
        <w:rPr>
          <w:rFonts w:ascii="Times New Roman" w:eastAsia="TimesNewRoman" w:hAnsi="Times New Roman"/>
          <w:sz w:val="28"/>
          <w:szCs w:val="28"/>
        </w:rPr>
        <w:t>«</w:t>
      </w:r>
      <w:r w:rsidRPr="00846BF5">
        <w:rPr>
          <w:rFonts w:ascii="Times New Roman" w:eastAsia="TimesNewRoman" w:hAnsi="Times New Roman"/>
          <w:sz w:val="28"/>
          <w:szCs w:val="28"/>
        </w:rPr>
        <w:t>ослабленные</w:t>
      </w:r>
      <w:r>
        <w:rPr>
          <w:rFonts w:ascii="Times New Roman" w:eastAsia="TimesNewRoman" w:hAnsi="Times New Roman"/>
          <w:sz w:val="28"/>
          <w:szCs w:val="28"/>
        </w:rPr>
        <w:t>»</w:t>
      </w:r>
      <w:r w:rsidRPr="00846BF5">
        <w:rPr>
          <w:rFonts w:ascii="Times New Roman" w:eastAsia="TimesNewRoman" w:hAnsi="Times New Roman"/>
          <w:sz w:val="28"/>
          <w:szCs w:val="28"/>
        </w:rPr>
        <w:t xml:space="preserve">, </w:t>
      </w:r>
      <w:r>
        <w:rPr>
          <w:rFonts w:ascii="Times New Roman" w:eastAsia="TimesNewRoman" w:hAnsi="Times New Roman"/>
          <w:sz w:val="28"/>
          <w:szCs w:val="28"/>
        </w:rPr>
        <w:t>«</w:t>
      </w:r>
      <w:r w:rsidRPr="00846BF5">
        <w:rPr>
          <w:rFonts w:ascii="Times New Roman" w:eastAsia="TimesNewRoman" w:hAnsi="Times New Roman"/>
          <w:sz w:val="28"/>
          <w:szCs w:val="28"/>
        </w:rPr>
        <w:t>сильно ослабленные</w:t>
      </w:r>
      <w:r>
        <w:rPr>
          <w:rFonts w:ascii="Times New Roman" w:eastAsia="TimesNewRoman" w:hAnsi="Times New Roman"/>
          <w:sz w:val="28"/>
          <w:szCs w:val="28"/>
        </w:rPr>
        <w:t>»</w:t>
      </w:r>
      <w:r w:rsidRPr="00846BF5">
        <w:rPr>
          <w:rFonts w:ascii="Times New Roman" w:eastAsia="TimesNewRoman" w:hAnsi="Times New Roman"/>
          <w:sz w:val="28"/>
          <w:szCs w:val="28"/>
        </w:rPr>
        <w:t xml:space="preserve">, </w:t>
      </w:r>
      <w:r>
        <w:rPr>
          <w:rFonts w:ascii="Times New Roman" w:eastAsia="TimesNewRoman" w:hAnsi="Times New Roman"/>
          <w:sz w:val="28"/>
          <w:szCs w:val="28"/>
        </w:rPr>
        <w:t>«</w:t>
      </w:r>
      <w:r w:rsidRPr="00846BF5">
        <w:rPr>
          <w:rFonts w:ascii="Times New Roman" w:eastAsia="TimesNewRoman" w:hAnsi="Times New Roman"/>
          <w:sz w:val="28"/>
          <w:szCs w:val="28"/>
        </w:rPr>
        <w:t>усыхающие</w:t>
      </w:r>
      <w:r>
        <w:rPr>
          <w:rFonts w:ascii="Times New Roman" w:eastAsia="TimesNewRoman" w:hAnsi="Times New Roman"/>
          <w:sz w:val="28"/>
          <w:szCs w:val="28"/>
        </w:rPr>
        <w:t>»</w:t>
      </w:r>
      <w:r w:rsidRPr="00846BF5">
        <w:rPr>
          <w:rFonts w:ascii="Times New Roman" w:eastAsia="TimesNewRoman" w:hAnsi="Times New Roman"/>
          <w:sz w:val="28"/>
          <w:szCs w:val="28"/>
        </w:rPr>
        <w:t xml:space="preserve">, </w:t>
      </w:r>
      <w:r>
        <w:rPr>
          <w:rFonts w:ascii="Times New Roman" w:eastAsia="TimesNewRoman" w:hAnsi="Times New Roman"/>
          <w:sz w:val="28"/>
          <w:szCs w:val="28"/>
        </w:rPr>
        <w:t>«</w:t>
      </w:r>
      <w:r w:rsidRPr="00846BF5">
        <w:rPr>
          <w:rFonts w:ascii="Times New Roman" w:eastAsia="TimesNewRoman" w:hAnsi="Times New Roman"/>
          <w:sz w:val="28"/>
          <w:szCs w:val="28"/>
        </w:rPr>
        <w:t>сухостой текущего года</w:t>
      </w:r>
      <w:r>
        <w:rPr>
          <w:rFonts w:ascii="Times New Roman" w:eastAsia="TimesNewRoman" w:hAnsi="Times New Roman"/>
          <w:sz w:val="28"/>
          <w:szCs w:val="28"/>
        </w:rPr>
        <w:t>»</w:t>
      </w:r>
      <w:r w:rsidRPr="00846BF5">
        <w:rPr>
          <w:rFonts w:ascii="Times New Roman" w:eastAsia="TimesNewRoman" w:hAnsi="Times New Roman"/>
          <w:sz w:val="28"/>
          <w:szCs w:val="28"/>
        </w:rPr>
        <w:t xml:space="preserve"> и </w:t>
      </w:r>
      <w:r>
        <w:rPr>
          <w:rFonts w:ascii="Times New Roman" w:eastAsia="TimesNewRoman" w:hAnsi="Times New Roman"/>
          <w:sz w:val="28"/>
          <w:szCs w:val="28"/>
        </w:rPr>
        <w:t>«</w:t>
      </w:r>
      <w:r w:rsidRPr="00846BF5">
        <w:rPr>
          <w:rFonts w:ascii="Times New Roman" w:eastAsia="TimesNewRoman" w:hAnsi="Times New Roman"/>
          <w:sz w:val="28"/>
          <w:szCs w:val="28"/>
        </w:rPr>
        <w:t>сухостой прошлых лет</w:t>
      </w:r>
      <w:r>
        <w:rPr>
          <w:rFonts w:ascii="Times New Roman" w:eastAsia="TimesNewRoman" w:hAnsi="Times New Roman"/>
          <w:sz w:val="28"/>
          <w:szCs w:val="28"/>
        </w:rPr>
        <w:t>»</w:t>
      </w:r>
      <w:r w:rsidRPr="00846BF5">
        <w:rPr>
          <w:rFonts w:ascii="Times New Roman" w:eastAsia="TimesNewRoman" w:hAnsi="Times New Roman"/>
          <w:sz w:val="28"/>
          <w:szCs w:val="28"/>
        </w:rPr>
        <w:t xml:space="preserve">. </w:t>
      </w:r>
      <w:r>
        <w:rPr>
          <w:rFonts w:ascii="Times New Roman" w:eastAsia="TimesNewRoman" w:hAnsi="Times New Roman"/>
          <w:sz w:val="28"/>
          <w:szCs w:val="28"/>
        </w:rPr>
        <w:t>Натурные м</w:t>
      </w:r>
      <w:r w:rsidRPr="00846BF5">
        <w:rPr>
          <w:rFonts w:ascii="Times New Roman" w:eastAsia="TimesNewRoman" w:hAnsi="Times New Roman"/>
          <w:sz w:val="28"/>
          <w:szCs w:val="28"/>
        </w:rPr>
        <w:t>атериалы</w:t>
      </w:r>
      <w:r>
        <w:rPr>
          <w:rFonts w:ascii="Times New Roman" w:eastAsia="TimesNewRoman" w:hAnsi="Times New Roman"/>
          <w:sz w:val="28"/>
          <w:szCs w:val="28"/>
        </w:rPr>
        <w:t>, полученные при обследовании объекта,</w:t>
      </w:r>
      <w:r w:rsidRPr="00846BF5">
        <w:rPr>
          <w:rFonts w:ascii="Times New Roman" w:eastAsia="TimesNewRoman" w:hAnsi="Times New Roman"/>
          <w:sz w:val="28"/>
          <w:szCs w:val="28"/>
        </w:rPr>
        <w:t xml:space="preserve"> позволили </w:t>
      </w:r>
      <w:r>
        <w:rPr>
          <w:rFonts w:ascii="Times New Roman" w:eastAsia="TimesNewRoman" w:hAnsi="Times New Roman"/>
          <w:sz w:val="28"/>
          <w:szCs w:val="28"/>
        </w:rPr>
        <w:t xml:space="preserve">провести анализ объемно-пространственной структуры и состояния насаждений на основе </w:t>
      </w:r>
      <w:r w:rsidRPr="00846BF5">
        <w:rPr>
          <w:rFonts w:ascii="Times New Roman" w:eastAsia="TimesNewRoman" w:hAnsi="Times New Roman"/>
          <w:sz w:val="28"/>
          <w:szCs w:val="28"/>
        </w:rPr>
        <w:t>установ</w:t>
      </w:r>
      <w:r>
        <w:rPr>
          <w:rFonts w:ascii="Times New Roman" w:eastAsia="TimesNewRoman" w:hAnsi="Times New Roman"/>
          <w:sz w:val="28"/>
          <w:szCs w:val="28"/>
        </w:rPr>
        <w:t>ленного размещения древесных растений</w:t>
      </w:r>
      <w:r w:rsidRPr="00846BF5">
        <w:rPr>
          <w:rFonts w:ascii="Times New Roman" w:eastAsia="TimesNewRoman" w:hAnsi="Times New Roman"/>
          <w:sz w:val="28"/>
          <w:szCs w:val="28"/>
        </w:rPr>
        <w:t xml:space="preserve"> в</w:t>
      </w:r>
      <w:r>
        <w:rPr>
          <w:rFonts w:ascii="Times New Roman" w:eastAsia="TimesNewRoman" w:hAnsi="Times New Roman"/>
          <w:sz w:val="28"/>
          <w:szCs w:val="28"/>
        </w:rPr>
        <w:t xml:space="preserve"> пространстве</w:t>
      </w:r>
      <w:r w:rsidRPr="00846BF5">
        <w:rPr>
          <w:rFonts w:ascii="Times New Roman" w:eastAsia="TimesNewRoman" w:hAnsi="Times New Roman"/>
          <w:sz w:val="28"/>
          <w:szCs w:val="28"/>
        </w:rPr>
        <w:t xml:space="preserve"> парк</w:t>
      </w:r>
      <w:r>
        <w:rPr>
          <w:rFonts w:ascii="Times New Roman" w:eastAsia="TimesNewRoman" w:hAnsi="Times New Roman"/>
          <w:sz w:val="28"/>
          <w:szCs w:val="28"/>
        </w:rPr>
        <w:t>а</w:t>
      </w:r>
      <w:r w:rsidRPr="00846BF5">
        <w:rPr>
          <w:rFonts w:ascii="Times New Roman" w:eastAsia="TimesNewRoman" w:hAnsi="Times New Roman"/>
          <w:sz w:val="28"/>
          <w:szCs w:val="28"/>
        </w:rPr>
        <w:t xml:space="preserve">, </w:t>
      </w:r>
      <w:r>
        <w:rPr>
          <w:rFonts w:ascii="Times New Roman" w:eastAsia="TimesNewRoman" w:hAnsi="Times New Roman"/>
          <w:sz w:val="28"/>
          <w:szCs w:val="28"/>
        </w:rPr>
        <w:t>их видового состава, дендрометрических характеристик</w:t>
      </w:r>
      <w:r w:rsidRPr="00846BF5">
        <w:rPr>
          <w:rFonts w:ascii="Times New Roman" w:eastAsia="TimesNewRoman" w:hAnsi="Times New Roman"/>
          <w:sz w:val="28"/>
          <w:szCs w:val="28"/>
        </w:rPr>
        <w:t xml:space="preserve"> и качественного состояния.</w:t>
      </w:r>
    </w:p>
    <w:p w:rsidR="00090F09" w:rsidRPr="00846BF5" w:rsidRDefault="00090F09" w:rsidP="00415409">
      <w:pPr>
        <w:spacing w:after="0" w:line="360" w:lineRule="auto"/>
        <w:jc w:val="both"/>
        <w:rPr>
          <w:rFonts w:ascii="Times New Roman" w:eastAsia="TimesNewRoman" w:hAnsi="Times New Roman"/>
          <w:sz w:val="28"/>
          <w:szCs w:val="28"/>
        </w:rPr>
      </w:pPr>
    </w:p>
    <w:p w:rsidR="00090F09" w:rsidRPr="00846BF5" w:rsidRDefault="00090F09" w:rsidP="00415409">
      <w:pPr>
        <w:autoSpaceDE w:val="0"/>
        <w:autoSpaceDN w:val="0"/>
        <w:adjustRightInd w:val="0"/>
        <w:spacing w:after="0" w:line="360" w:lineRule="auto"/>
        <w:ind w:firstLine="567"/>
        <w:jc w:val="both"/>
        <w:rPr>
          <w:rFonts w:ascii="Times New Roman" w:hAnsi="Times New Roman"/>
          <w:b/>
          <w:sz w:val="28"/>
          <w:szCs w:val="28"/>
        </w:rPr>
      </w:pPr>
      <w:r w:rsidRPr="00846BF5">
        <w:rPr>
          <w:rFonts w:ascii="Times New Roman" w:hAnsi="Times New Roman"/>
          <w:b/>
          <w:sz w:val="28"/>
          <w:szCs w:val="28"/>
        </w:rPr>
        <w:t>Результаты исследования</w:t>
      </w:r>
    </w:p>
    <w:p w:rsidR="00090F09" w:rsidRDefault="00090F09" w:rsidP="00415409">
      <w:pPr>
        <w:autoSpaceDE w:val="0"/>
        <w:autoSpaceDN w:val="0"/>
        <w:adjustRightInd w:val="0"/>
        <w:spacing w:after="0" w:line="360" w:lineRule="auto"/>
        <w:ind w:firstLine="567"/>
        <w:jc w:val="both"/>
        <w:rPr>
          <w:rFonts w:ascii="Times New Roman" w:hAnsi="Times New Roman"/>
          <w:sz w:val="28"/>
          <w:szCs w:val="28"/>
        </w:rPr>
      </w:pPr>
      <w:r>
        <w:rPr>
          <w:rFonts w:ascii="Times New Roman" w:hAnsi="Times New Roman"/>
          <w:sz w:val="28"/>
          <w:szCs w:val="28"/>
        </w:rPr>
        <w:t>Парк занимает пространство береговых террас Онежского озера, поэтому р</w:t>
      </w:r>
      <w:r w:rsidRPr="00846BF5">
        <w:rPr>
          <w:rFonts w:ascii="Times New Roman" w:hAnsi="Times New Roman"/>
          <w:sz w:val="28"/>
          <w:szCs w:val="28"/>
        </w:rPr>
        <w:t xml:space="preserve">ельеф представлен как относительно ровными </w:t>
      </w:r>
      <w:r>
        <w:rPr>
          <w:rFonts w:ascii="Times New Roman" w:hAnsi="Times New Roman"/>
          <w:sz w:val="28"/>
          <w:szCs w:val="28"/>
        </w:rPr>
        <w:t>территориями</w:t>
      </w:r>
      <w:r w:rsidRPr="00846BF5">
        <w:rPr>
          <w:rFonts w:ascii="Times New Roman" w:hAnsi="Times New Roman"/>
          <w:sz w:val="28"/>
          <w:szCs w:val="28"/>
        </w:rPr>
        <w:t xml:space="preserve">, так и участками со значительным перепадом высот. Небольшие перепады высот характерны для северо-восточной части парка. Здесь на расстоянии от 150 до </w:t>
      </w:r>
      <w:smartTag w:uri="urn:schemas-microsoft-com:office:smarttags" w:element="metricconverter">
        <w:smartTagPr>
          <w:attr w:name="ProductID" w:val="6,2 м"/>
        </w:smartTagPr>
        <w:r w:rsidRPr="00846BF5">
          <w:rPr>
            <w:rFonts w:ascii="Times New Roman" w:hAnsi="Times New Roman"/>
            <w:sz w:val="28"/>
            <w:szCs w:val="28"/>
          </w:rPr>
          <w:t>300 м</w:t>
        </w:r>
      </w:smartTag>
      <w:r w:rsidRPr="00846BF5">
        <w:rPr>
          <w:rFonts w:ascii="Times New Roman" w:hAnsi="Times New Roman"/>
          <w:sz w:val="28"/>
          <w:szCs w:val="28"/>
        </w:rPr>
        <w:t xml:space="preserve"> от берега Онежского озера перепад высот рельефа составляет 3-</w:t>
      </w:r>
      <w:smartTag w:uri="urn:schemas-microsoft-com:office:smarttags" w:element="metricconverter">
        <w:smartTagPr>
          <w:attr w:name="ProductID" w:val="6,2 м"/>
        </w:smartTagPr>
        <w:r w:rsidRPr="00846BF5">
          <w:rPr>
            <w:rFonts w:ascii="Times New Roman" w:hAnsi="Times New Roman"/>
            <w:sz w:val="28"/>
            <w:szCs w:val="28"/>
          </w:rPr>
          <w:t>4 м</w:t>
        </w:r>
      </w:smartTag>
      <w:r w:rsidRPr="00846BF5">
        <w:rPr>
          <w:rFonts w:ascii="Times New Roman" w:hAnsi="Times New Roman"/>
          <w:sz w:val="28"/>
          <w:szCs w:val="28"/>
        </w:rPr>
        <w:t>, уклоны имеют значения 0,01-0,02. Южная и юго-восточная части парка представлены береговыми террасами вдоль р. Лососинки с перепадом высот до 14-</w:t>
      </w:r>
      <w:smartTag w:uri="urn:schemas-microsoft-com:office:smarttags" w:element="metricconverter">
        <w:smartTagPr>
          <w:attr w:name="ProductID" w:val="6,2 м"/>
        </w:smartTagPr>
        <w:r w:rsidRPr="00846BF5">
          <w:rPr>
            <w:rFonts w:ascii="Times New Roman" w:hAnsi="Times New Roman"/>
            <w:sz w:val="28"/>
            <w:szCs w:val="28"/>
          </w:rPr>
          <w:t>17 м</w:t>
        </w:r>
      </w:smartTag>
      <w:r w:rsidRPr="00846BF5">
        <w:rPr>
          <w:rFonts w:ascii="Times New Roman" w:hAnsi="Times New Roman"/>
          <w:sz w:val="28"/>
          <w:szCs w:val="28"/>
        </w:rPr>
        <w:t xml:space="preserve"> и уклонами до 0,2-0,56. Центральная и северо-западная части парка представляют собой склон северо-восточной экспозиции с перепадом высот до </w:t>
      </w:r>
      <w:smartTag w:uri="urn:schemas-microsoft-com:office:smarttags" w:element="metricconverter">
        <w:smartTagPr>
          <w:attr w:name="ProductID" w:val="6,2 м"/>
        </w:smartTagPr>
        <w:r w:rsidRPr="00846BF5">
          <w:rPr>
            <w:rFonts w:ascii="Times New Roman" w:hAnsi="Times New Roman"/>
            <w:sz w:val="28"/>
            <w:szCs w:val="28"/>
          </w:rPr>
          <w:t>17 м</w:t>
        </w:r>
      </w:smartTag>
      <w:r w:rsidRPr="00846BF5">
        <w:rPr>
          <w:rFonts w:ascii="Times New Roman" w:hAnsi="Times New Roman"/>
          <w:sz w:val="28"/>
          <w:szCs w:val="28"/>
        </w:rPr>
        <w:t xml:space="preserve"> и уклоном до 0,05. Рельеф парка благоприятен для формирования множества видовых точек, с которых </w:t>
      </w:r>
      <w:r>
        <w:rPr>
          <w:rFonts w:ascii="Times New Roman" w:hAnsi="Times New Roman"/>
          <w:sz w:val="28"/>
          <w:szCs w:val="28"/>
        </w:rPr>
        <w:t xml:space="preserve">возможно </w:t>
      </w:r>
      <w:r w:rsidRPr="00846BF5">
        <w:rPr>
          <w:rFonts w:ascii="Times New Roman" w:hAnsi="Times New Roman"/>
          <w:sz w:val="28"/>
          <w:szCs w:val="28"/>
        </w:rPr>
        <w:t>раскр</w:t>
      </w:r>
      <w:r>
        <w:rPr>
          <w:rFonts w:ascii="Times New Roman" w:hAnsi="Times New Roman"/>
          <w:sz w:val="28"/>
          <w:szCs w:val="28"/>
        </w:rPr>
        <w:t>ытие</w:t>
      </w:r>
      <w:r w:rsidRPr="00846BF5">
        <w:rPr>
          <w:rFonts w:ascii="Times New Roman" w:hAnsi="Times New Roman"/>
          <w:sz w:val="28"/>
          <w:szCs w:val="28"/>
        </w:rPr>
        <w:t xml:space="preserve"> как внутренни</w:t>
      </w:r>
      <w:r>
        <w:rPr>
          <w:rFonts w:ascii="Times New Roman" w:hAnsi="Times New Roman"/>
          <w:sz w:val="28"/>
          <w:szCs w:val="28"/>
        </w:rPr>
        <w:t>х</w:t>
      </w:r>
      <w:r w:rsidRPr="00846BF5">
        <w:rPr>
          <w:rFonts w:ascii="Times New Roman" w:hAnsi="Times New Roman"/>
          <w:sz w:val="28"/>
          <w:szCs w:val="28"/>
        </w:rPr>
        <w:t xml:space="preserve">, так и </w:t>
      </w:r>
      <w:r>
        <w:rPr>
          <w:rFonts w:ascii="Times New Roman" w:hAnsi="Times New Roman"/>
          <w:sz w:val="28"/>
          <w:szCs w:val="28"/>
        </w:rPr>
        <w:t>внешних заимствованных</w:t>
      </w:r>
      <w:r w:rsidRPr="00846BF5">
        <w:rPr>
          <w:rFonts w:ascii="Times New Roman" w:hAnsi="Times New Roman"/>
          <w:sz w:val="28"/>
          <w:szCs w:val="28"/>
        </w:rPr>
        <w:t xml:space="preserve"> пейзаж</w:t>
      </w:r>
      <w:r>
        <w:rPr>
          <w:rFonts w:ascii="Times New Roman" w:hAnsi="Times New Roman"/>
          <w:sz w:val="28"/>
          <w:szCs w:val="28"/>
        </w:rPr>
        <w:t>ей</w:t>
      </w:r>
      <w:r w:rsidRPr="00846BF5">
        <w:rPr>
          <w:rFonts w:ascii="Times New Roman" w:hAnsi="Times New Roman"/>
          <w:sz w:val="28"/>
          <w:szCs w:val="28"/>
        </w:rPr>
        <w:t xml:space="preserve">. </w:t>
      </w:r>
    </w:p>
    <w:p w:rsidR="00090F09" w:rsidRPr="00846BF5" w:rsidRDefault="00090F09" w:rsidP="00415409">
      <w:pPr>
        <w:autoSpaceDE w:val="0"/>
        <w:autoSpaceDN w:val="0"/>
        <w:adjustRightInd w:val="0"/>
        <w:spacing w:after="0" w:line="36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Современная планировка парка включает использование регулярных и свободных пейзажных приемов. </w:t>
      </w:r>
      <w:r w:rsidRPr="00846BF5">
        <w:rPr>
          <w:rFonts w:ascii="Times New Roman" w:hAnsi="Times New Roman"/>
          <w:color w:val="000000"/>
          <w:sz w:val="28"/>
          <w:szCs w:val="28"/>
        </w:rPr>
        <w:t xml:space="preserve">Открытые пространства </w:t>
      </w:r>
      <w:r>
        <w:rPr>
          <w:rFonts w:ascii="Times New Roman" w:hAnsi="Times New Roman"/>
          <w:color w:val="000000"/>
          <w:sz w:val="28"/>
          <w:szCs w:val="28"/>
        </w:rPr>
        <w:t xml:space="preserve">Петровского </w:t>
      </w:r>
      <w:r w:rsidRPr="00846BF5">
        <w:rPr>
          <w:rFonts w:ascii="Times New Roman" w:hAnsi="Times New Roman"/>
          <w:color w:val="000000"/>
          <w:sz w:val="28"/>
          <w:szCs w:val="28"/>
        </w:rPr>
        <w:t xml:space="preserve">парка представлены площадками под аттракционами, спортивными </w:t>
      </w:r>
      <w:r>
        <w:rPr>
          <w:rFonts w:ascii="Times New Roman" w:hAnsi="Times New Roman"/>
          <w:color w:val="000000"/>
          <w:sz w:val="28"/>
          <w:szCs w:val="28"/>
        </w:rPr>
        <w:t xml:space="preserve">игровыми </w:t>
      </w:r>
      <w:r w:rsidRPr="00846BF5">
        <w:rPr>
          <w:rFonts w:ascii="Times New Roman" w:hAnsi="Times New Roman"/>
          <w:color w:val="000000"/>
          <w:sz w:val="28"/>
          <w:szCs w:val="28"/>
        </w:rPr>
        <w:t>площадками, руинами летнего открытого театра, несколькими полянами в восточной части объекта и пешеходными маршрутами. В балансе территории доля открытых пространств, представленных площадками</w:t>
      </w:r>
      <w:r>
        <w:rPr>
          <w:rFonts w:ascii="Times New Roman" w:hAnsi="Times New Roman"/>
          <w:color w:val="000000"/>
          <w:sz w:val="28"/>
          <w:szCs w:val="28"/>
        </w:rPr>
        <w:t>,</w:t>
      </w:r>
      <w:r w:rsidRPr="00846BF5">
        <w:rPr>
          <w:rFonts w:ascii="Times New Roman" w:hAnsi="Times New Roman"/>
          <w:color w:val="000000"/>
          <w:sz w:val="28"/>
          <w:szCs w:val="28"/>
        </w:rPr>
        <w:t xml:space="preserve"> составила около 20 % от общей площади парка, а дорог – около 13%. Открытые пространства с травянистой растительностью занимают около 9%. Проекции крон деревьев</w:t>
      </w:r>
      <w:r>
        <w:rPr>
          <w:rFonts w:ascii="Times New Roman" w:hAnsi="Times New Roman"/>
          <w:color w:val="000000"/>
          <w:sz w:val="28"/>
          <w:szCs w:val="28"/>
        </w:rPr>
        <w:t xml:space="preserve"> и кустарников</w:t>
      </w:r>
      <w:r w:rsidRPr="00846BF5">
        <w:rPr>
          <w:rFonts w:ascii="Times New Roman" w:hAnsi="Times New Roman"/>
          <w:color w:val="000000"/>
          <w:sz w:val="28"/>
          <w:szCs w:val="28"/>
        </w:rPr>
        <w:t xml:space="preserve">, составляющие закрытые пространства, занимают около 58% от общей площади объекта. Из типов садово-парковых насаждений в основном в парке представлены </w:t>
      </w:r>
      <w:r w:rsidRPr="00846BF5">
        <w:rPr>
          <w:rFonts w:ascii="Times New Roman" w:hAnsi="Times New Roman"/>
          <w:sz w:val="28"/>
          <w:szCs w:val="28"/>
        </w:rPr>
        <w:t xml:space="preserve">массивы и куртины деревьев, формирующие большую часть закрытых пространств. </w:t>
      </w:r>
      <w:r>
        <w:rPr>
          <w:rFonts w:ascii="Times New Roman" w:hAnsi="Times New Roman"/>
          <w:sz w:val="28"/>
          <w:szCs w:val="28"/>
        </w:rPr>
        <w:t>В</w:t>
      </w:r>
      <w:r w:rsidRPr="00846BF5">
        <w:rPr>
          <w:rFonts w:ascii="Times New Roman" w:hAnsi="Times New Roman"/>
          <w:sz w:val="28"/>
          <w:szCs w:val="28"/>
        </w:rPr>
        <w:t xml:space="preserve">стречаются одиночные посадки, группы, формованные и неформованные живые изгороди, рядовые посадки. На некоторых участках массивов </w:t>
      </w:r>
      <w:r>
        <w:rPr>
          <w:rFonts w:ascii="Times New Roman" w:hAnsi="Times New Roman"/>
          <w:sz w:val="28"/>
          <w:szCs w:val="28"/>
        </w:rPr>
        <w:t xml:space="preserve">деревьев </w:t>
      </w:r>
      <w:r w:rsidRPr="00846BF5">
        <w:rPr>
          <w:rFonts w:ascii="Times New Roman" w:hAnsi="Times New Roman"/>
          <w:sz w:val="28"/>
          <w:szCs w:val="28"/>
        </w:rPr>
        <w:t xml:space="preserve">под </w:t>
      </w:r>
      <w:r>
        <w:rPr>
          <w:rFonts w:ascii="Times New Roman" w:hAnsi="Times New Roman"/>
          <w:sz w:val="28"/>
          <w:szCs w:val="28"/>
        </w:rPr>
        <w:t>пологом</w:t>
      </w:r>
      <w:r w:rsidRPr="00846BF5">
        <w:rPr>
          <w:rFonts w:ascii="Times New Roman" w:hAnsi="Times New Roman"/>
          <w:sz w:val="28"/>
          <w:szCs w:val="28"/>
        </w:rPr>
        <w:t xml:space="preserve"> сформировал</w:t>
      </w:r>
      <w:r>
        <w:rPr>
          <w:rFonts w:ascii="Times New Roman" w:hAnsi="Times New Roman"/>
          <w:sz w:val="28"/>
          <w:szCs w:val="28"/>
        </w:rPr>
        <w:t>о</w:t>
      </w:r>
      <w:r w:rsidRPr="00846BF5">
        <w:rPr>
          <w:rFonts w:ascii="Times New Roman" w:hAnsi="Times New Roman"/>
          <w:sz w:val="28"/>
          <w:szCs w:val="28"/>
        </w:rPr>
        <w:t>сь густ</w:t>
      </w:r>
      <w:r>
        <w:rPr>
          <w:rFonts w:ascii="Times New Roman" w:hAnsi="Times New Roman"/>
          <w:sz w:val="28"/>
          <w:szCs w:val="28"/>
        </w:rPr>
        <w:t>ое естественное возобновление</w:t>
      </w:r>
      <w:r w:rsidRPr="00846BF5">
        <w:rPr>
          <w:rFonts w:ascii="Times New Roman" w:hAnsi="Times New Roman"/>
          <w:sz w:val="28"/>
          <w:szCs w:val="28"/>
        </w:rPr>
        <w:t xml:space="preserve"> древесных растений</w:t>
      </w:r>
      <w:r>
        <w:rPr>
          <w:rFonts w:ascii="Times New Roman" w:hAnsi="Times New Roman"/>
          <w:sz w:val="28"/>
          <w:szCs w:val="28"/>
        </w:rPr>
        <w:t xml:space="preserve">. Это препятствует восприятию </w:t>
      </w:r>
      <w:r w:rsidRPr="00846BF5">
        <w:rPr>
          <w:rFonts w:ascii="Times New Roman" w:hAnsi="Times New Roman"/>
          <w:sz w:val="28"/>
          <w:szCs w:val="28"/>
        </w:rPr>
        <w:t>пространства парка, Онежского озера, русла р. Лососинки</w:t>
      </w:r>
      <w:r>
        <w:rPr>
          <w:rFonts w:ascii="Times New Roman" w:hAnsi="Times New Roman"/>
          <w:sz w:val="28"/>
          <w:szCs w:val="28"/>
        </w:rPr>
        <w:t xml:space="preserve"> и сильно ограничивает зрительные </w:t>
      </w:r>
      <w:r w:rsidRPr="00846BF5">
        <w:rPr>
          <w:rFonts w:ascii="Times New Roman" w:hAnsi="Times New Roman"/>
          <w:sz w:val="28"/>
          <w:szCs w:val="28"/>
        </w:rPr>
        <w:t>связ</w:t>
      </w:r>
      <w:r>
        <w:rPr>
          <w:rFonts w:ascii="Times New Roman" w:hAnsi="Times New Roman"/>
          <w:sz w:val="28"/>
          <w:szCs w:val="28"/>
        </w:rPr>
        <w:t>и с элементами ландшафта</w:t>
      </w:r>
      <w:r w:rsidRPr="00846BF5">
        <w:rPr>
          <w:rFonts w:ascii="Times New Roman" w:hAnsi="Times New Roman"/>
          <w:sz w:val="28"/>
          <w:szCs w:val="28"/>
        </w:rPr>
        <w:t xml:space="preserve">. </w:t>
      </w:r>
      <w:r>
        <w:rPr>
          <w:rFonts w:ascii="Times New Roman" w:hAnsi="Times New Roman"/>
          <w:sz w:val="28"/>
          <w:szCs w:val="28"/>
        </w:rPr>
        <w:t xml:space="preserve">Насаждения парка </w:t>
      </w:r>
      <w:r w:rsidRPr="00846BF5">
        <w:rPr>
          <w:rFonts w:ascii="Times New Roman" w:hAnsi="Times New Roman"/>
          <w:color w:val="000000"/>
          <w:sz w:val="28"/>
          <w:szCs w:val="28"/>
        </w:rPr>
        <w:t xml:space="preserve">образуют </w:t>
      </w:r>
      <w:r>
        <w:rPr>
          <w:rFonts w:ascii="Times New Roman" w:hAnsi="Times New Roman"/>
          <w:color w:val="000000"/>
          <w:sz w:val="28"/>
          <w:szCs w:val="28"/>
        </w:rPr>
        <w:t xml:space="preserve">хороший </w:t>
      </w:r>
      <w:r w:rsidRPr="00846BF5">
        <w:rPr>
          <w:rFonts w:ascii="Times New Roman" w:hAnsi="Times New Roman"/>
          <w:color w:val="000000"/>
          <w:sz w:val="28"/>
          <w:szCs w:val="28"/>
        </w:rPr>
        <w:t>фон</w:t>
      </w:r>
      <w:r>
        <w:rPr>
          <w:rFonts w:ascii="Times New Roman" w:hAnsi="Times New Roman"/>
          <w:color w:val="000000"/>
          <w:sz w:val="28"/>
          <w:szCs w:val="28"/>
        </w:rPr>
        <w:t>, но в</w:t>
      </w:r>
      <w:r w:rsidRPr="00846BF5">
        <w:rPr>
          <w:rFonts w:ascii="Times New Roman" w:hAnsi="Times New Roman"/>
          <w:color w:val="000000"/>
          <w:sz w:val="28"/>
          <w:szCs w:val="28"/>
        </w:rPr>
        <w:t xml:space="preserve">ыраженная система ландшафтных доминант и акцентов фактически отсутствует. В структуре парка </w:t>
      </w:r>
      <w:r>
        <w:rPr>
          <w:rFonts w:ascii="Times New Roman" w:hAnsi="Times New Roman"/>
          <w:color w:val="000000"/>
          <w:sz w:val="28"/>
          <w:szCs w:val="28"/>
        </w:rPr>
        <w:t xml:space="preserve">сохранились исторические групповые посадки </w:t>
      </w:r>
      <w:r w:rsidRPr="00521E73">
        <w:rPr>
          <w:rFonts w:ascii="Times New Roman" w:hAnsi="Times New Roman"/>
          <w:color w:val="000000"/>
          <w:sz w:val="28"/>
          <w:szCs w:val="28"/>
        </w:rPr>
        <w:t>лип</w:t>
      </w:r>
      <w:r>
        <w:rPr>
          <w:rFonts w:ascii="Times New Roman" w:hAnsi="Times New Roman"/>
          <w:color w:val="000000"/>
          <w:sz w:val="28"/>
          <w:szCs w:val="28"/>
        </w:rPr>
        <w:t xml:space="preserve">ы </w:t>
      </w:r>
      <w:r w:rsidRPr="00521E73">
        <w:rPr>
          <w:rFonts w:ascii="Times New Roman" w:hAnsi="Times New Roman"/>
          <w:color w:val="000000"/>
          <w:sz w:val="28"/>
          <w:szCs w:val="28"/>
        </w:rPr>
        <w:t>мелколистной (</w:t>
      </w:r>
      <w:r w:rsidRPr="00521E73">
        <w:rPr>
          <w:rFonts w:ascii="Times New Roman" w:hAnsi="Times New Roman"/>
          <w:i/>
          <w:color w:val="000000"/>
          <w:sz w:val="28"/>
          <w:szCs w:val="28"/>
        </w:rPr>
        <w:t>Tilia</w:t>
      </w:r>
      <w:r>
        <w:rPr>
          <w:rFonts w:ascii="Times New Roman" w:hAnsi="Times New Roman"/>
          <w:i/>
          <w:color w:val="000000"/>
          <w:sz w:val="28"/>
          <w:szCs w:val="28"/>
        </w:rPr>
        <w:t xml:space="preserve"> </w:t>
      </w:r>
      <w:r w:rsidRPr="00521E73">
        <w:rPr>
          <w:rFonts w:ascii="Times New Roman" w:hAnsi="Times New Roman"/>
          <w:i/>
          <w:color w:val="000000"/>
          <w:sz w:val="28"/>
          <w:szCs w:val="28"/>
        </w:rPr>
        <w:t>cordata</w:t>
      </w:r>
      <w:r>
        <w:rPr>
          <w:rFonts w:ascii="Times New Roman" w:hAnsi="Times New Roman"/>
          <w:i/>
          <w:color w:val="000000"/>
          <w:sz w:val="28"/>
          <w:szCs w:val="28"/>
        </w:rPr>
        <w:t xml:space="preserve"> </w:t>
      </w:r>
      <w:r w:rsidRPr="00521E73">
        <w:rPr>
          <w:rFonts w:ascii="Times New Roman" w:hAnsi="Times New Roman"/>
          <w:color w:val="000000"/>
          <w:sz w:val="28"/>
          <w:szCs w:val="28"/>
        </w:rPr>
        <w:t>Mill.)</w:t>
      </w:r>
      <w:r>
        <w:rPr>
          <w:rFonts w:ascii="Times New Roman" w:hAnsi="Times New Roman"/>
          <w:color w:val="000000"/>
          <w:sz w:val="28"/>
          <w:szCs w:val="28"/>
        </w:rPr>
        <w:t xml:space="preserve">. Однако </w:t>
      </w:r>
      <w:r w:rsidRPr="00846BF5">
        <w:rPr>
          <w:rFonts w:ascii="Times New Roman" w:hAnsi="Times New Roman"/>
          <w:color w:val="000000"/>
          <w:sz w:val="28"/>
          <w:szCs w:val="28"/>
        </w:rPr>
        <w:t xml:space="preserve">недостаточно представлены </w:t>
      </w:r>
      <w:r>
        <w:rPr>
          <w:rFonts w:ascii="Times New Roman" w:hAnsi="Times New Roman"/>
          <w:color w:val="000000"/>
          <w:sz w:val="28"/>
          <w:szCs w:val="28"/>
        </w:rPr>
        <w:t>акцентные</w:t>
      </w:r>
      <w:r w:rsidRPr="00846BF5">
        <w:rPr>
          <w:rFonts w:ascii="Times New Roman" w:hAnsi="Times New Roman"/>
          <w:color w:val="000000"/>
          <w:sz w:val="28"/>
          <w:szCs w:val="28"/>
        </w:rPr>
        <w:t xml:space="preserve"> группы из деревьев и кустарников с различными декоративными </w:t>
      </w:r>
      <w:r>
        <w:rPr>
          <w:rFonts w:ascii="Times New Roman" w:hAnsi="Times New Roman"/>
          <w:color w:val="000000"/>
          <w:sz w:val="28"/>
          <w:szCs w:val="28"/>
        </w:rPr>
        <w:t>свойствами</w:t>
      </w:r>
      <w:r w:rsidRPr="00846BF5">
        <w:rPr>
          <w:rFonts w:ascii="Times New Roman" w:hAnsi="Times New Roman"/>
          <w:color w:val="000000"/>
          <w:sz w:val="28"/>
          <w:szCs w:val="28"/>
        </w:rPr>
        <w:t xml:space="preserve">, которые необходимы в пространстве </w:t>
      </w:r>
      <w:r>
        <w:rPr>
          <w:rFonts w:ascii="Times New Roman" w:hAnsi="Times New Roman"/>
          <w:color w:val="000000"/>
          <w:sz w:val="28"/>
          <w:szCs w:val="28"/>
        </w:rPr>
        <w:t>парка</w:t>
      </w:r>
      <w:r w:rsidRPr="00846BF5">
        <w:rPr>
          <w:rFonts w:ascii="Times New Roman" w:hAnsi="Times New Roman"/>
          <w:color w:val="000000"/>
          <w:sz w:val="28"/>
          <w:szCs w:val="28"/>
        </w:rPr>
        <w:t xml:space="preserve"> для построения композиционных связей с фон</w:t>
      </w:r>
      <w:r>
        <w:rPr>
          <w:rFonts w:ascii="Times New Roman" w:hAnsi="Times New Roman"/>
          <w:color w:val="000000"/>
          <w:sz w:val="28"/>
          <w:szCs w:val="28"/>
        </w:rPr>
        <w:t>овыми насаждениями</w:t>
      </w:r>
      <w:r w:rsidRPr="00846BF5">
        <w:rPr>
          <w:rFonts w:ascii="Times New Roman" w:hAnsi="Times New Roman"/>
          <w:color w:val="000000"/>
          <w:sz w:val="28"/>
          <w:szCs w:val="28"/>
        </w:rPr>
        <w:t xml:space="preserve"> и другими элементами ландшафта, для формирования </w:t>
      </w:r>
      <w:r>
        <w:rPr>
          <w:rFonts w:ascii="Times New Roman" w:hAnsi="Times New Roman"/>
          <w:color w:val="000000"/>
          <w:sz w:val="28"/>
          <w:szCs w:val="28"/>
        </w:rPr>
        <w:t>фитопластики и выразительного</w:t>
      </w:r>
      <w:r w:rsidRPr="00846BF5">
        <w:rPr>
          <w:rFonts w:ascii="Times New Roman" w:hAnsi="Times New Roman"/>
          <w:color w:val="000000"/>
          <w:sz w:val="28"/>
          <w:szCs w:val="28"/>
        </w:rPr>
        <w:t xml:space="preserve"> художественного облика</w:t>
      </w:r>
      <w:r>
        <w:rPr>
          <w:rFonts w:ascii="Times New Roman" w:hAnsi="Times New Roman"/>
          <w:color w:val="000000"/>
          <w:sz w:val="28"/>
          <w:szCs w:val="28"/>
        </w:rPr>
        <w:t xml:space="preserve"> парка</w:t>
      </w:r>
      <w:r w:rsidRPr="00846BF5">
        <w:rPr>
          <w:rFonts w:ascii="Times New Roman" w:hAnsi="Times New Roman"/>
          <w:color w:val="000000"/>
          <w:sz w:val="28"/>
          <w:szCs w:val="28"/>
        </w:rPr>
        <w:t xml:space="preserve">. Для визуального </w:t>
      </w:r>
      <w:r>
        <w:rPr>
          <w:rFonts w:ascii="Times New Roman" w:hAnsi="Times New Roman"/>
          <w:color w:val="000000"/>
          <w:sz w:val="28"/>
          <w:szCs w:val="28"/>
        </w:rPr>
        <w:t xml:space="preserve">акцентирования плоскостных </w:t>
      </w:r>
      <w:r w:rsidRPr="00846BF5">
        <w:rPr>
          <w:rFonts w:ascii="Times New Roman" w:hAnsi="Times New Roman"/>
          <w:color w:val="000000"/>
          <w:sz w:val="28"/>
          <w:szCs w:val="28"/>
        </w:rPr>
        <w:t>планировочных элементов</w:t>
      </w:r>
      <w:r>
        <w:rPr>
          <w:rFonts w:ascii="Times New Roman" w:hAnsi="Times New Roman"/>
          <w:color w:val="000000"/>
          <w:sz w:val="28"/>
          <w:szCs w:val="28"/>
        </w:rPr>
        <w:t xml:space="preserve"> в парке</w:t>
      </w:r>
      <w:r w:rsidRPr="00846BF5">
        <w:rPr>
          <w:rFonts w:ascii="Times New Roman" w:hAnsi="Times New Roman"/>
          <w:color w:val="000000"/>
          <w:sz w:val="28"/>
          <w:szCs w:val="28"/>
        </w:rPr>
        <w:t>, например, поворотов и развилок</w:t>
      </w:r>
      <w:r>
        <w:rPr>
          <w:rFonts w:ascii="Times New Roman" w:hAnsi="Times New Roman"/>
          <w:color w:val="000000"/>
          <w:sz w:val="28"/>
          <w:szCs w:val="28"/>
        </w:rPr>
        <w:t xml:space="preserve"> дорог в настоящее время очень ограниченно </w:t>
      </w:r>
      <w:r w:rsidRPr="00846BF5">
        <w:rPr>
          <w:rFonts w:ascii="Times New Roman" w:hAnsi="Times New Roman"/>
          <w:color w:val="000000"/>
          <w:sz w:val="28"/>
          <w:szCs w:val="28"/>
        </w:rPr>
        <w:t xml:space="preserve">используются кустарники. Отсутствует пропорциональное построение пространств и пейзажных картин, нет </w:t>
      </w:r>
      <w:r>
        <w:rPr>
          <w:rFonts w:ascii="Times New Roman" w:hAnsi="Times New Roman"/>
          <w:color w:val="000000"/>
          <w:sz w:val="28"/>
          <w:szCs w:val="28"/>
        </w:rPr>
        <w:t>специально организованного</w:t>
      </w:r>
      <w:r w:rsidRPr="00846BF5">
        <w:rPr>
          <w:rFonts w:ascii="Times New Roman" w:hAnsi="Times New Roman"/>
          <w:color w:val="000000"/>
          <w:sz w:val="28"/>
          <w:szCs w:val="28"/>
        </w:rPr>
        <w:t xml:space="preserve"> разделения пространства на </w:t>
      </w:r>
      <w:r>
        <w:rPr>
          <w:rFonts w:ascii="Times New Roman" w:hAnsi="Times New Roman"/>
          <w:color w:val="000000"/>
          <w:sz w:val="28"/>
          <w:szCs w:val="28"/>
        </w:rPr>
        <w:t xml:space="preserve">ближний, промежуточные и дальний планы. Требуется преобразование </w:t>
      </w:r>
      <w:r w:rsidRPr="00846BF5">
        <w:rPr>
          <w:rFonts w:ascii="Times New Roman" w:hAnsi="Times New Roman"/>
          <w:color w:val="000000"/>
          <w:sz w:val="28"/>
          <w:szCs w:val="28"/>
        </w:rPr>
        <w:t>систем</w:t>
      </w:r>
      <w:r>
        <w:rPr>
          <w:rFonts w:ascii="Times New Roman" w:hAnsi="Times New Roman"/>
          <w:color w:val="000000"/>
          <w:sz w:val="28"/>
          <w:szCs w:val="28"/>
        </w:rPr>
        <w:t>ы</w:t>
      </w:r>
      <w:r w:rsidRPr="00846BF5">
        <w:rPr>
          <w:rFonts w:ascii="Times New Roman" w:hAnsi="Times New Roman"/>
          <w:color w:val="000000"/>
          <w:sz w:val="28"/>
          <w:szCs w:val="28"/>
        </w:rPr>
        <w:t xml:space="preserve"> видовых точек, секторов обзора, перспективных раскрытий и обрамления пейзажных картин. </w:t>
      </w:r>
      <w:r>
        <w:rPr>
          <w:rFonts w:ascii="Times New Roman" w:hAnsi="Times New Roman"/>
          <w:color w:val="000000"/>
          <w:sz w:val="28"/>
          <w:szCs w:val="28"/>
        </w:rPr>
        <w:t>В</w:t>
      </w:r>
      <w:r w:rsidRPr="00846BF5">
        <w:rPr>
          <w:rFonts w:ascii="Times New Roman" w:hAnsi="Times New Roman"/>
          <w:color w:val="000000"/>
          <w:sz w:val="28"/>
          <w:szCs w:val="28"/>
        </w:rPr>
        <w:t xml:space="preserve">озможности </w:t>
      </w:r>
      <w:r>
        <w:rPr>
          <w:rFonts w:ascii="Times New Roman" w:hAnsi="Times New Roman"/>
          <w:color w:val="000000"/>
          <w:sz w:val="28"/>
          <w:szCs w:val="28"/>
        </w:rPr>
        <w:t>группировки</w:t>
      </w:r>
      <w:r w:rsidRPr="00846BF5">
        <w:rPr>
          <w:rFonts w:ascii="Times New Roman" w:hAnsi="Times New Roman"/>
          <w:color w:val="000000"/>
          <w:sz w:val="28"/>
          <w:szCs w:val="28"/>
        </w:rPr>
        <w:t xml:space="preserve"> растений по декоративным качествам с использованием их сезонной динамики</w:t>
      </w:r>
      <w:r>
        <w:rPr>
          <w:rFonts w:ascii="Times New Roman" w:hAnsi="Times New Roman"/>
          <w:color w:val="000000"/>
          <w:sz w:val="28"/>
          <w:szCs w:val="28"/>
        </w:rPr>
        <w:t xml:space="preserve"> фактически не реализованы</w:t>
      </w:r>
      <w:r w:rsidRPr="00846BF5">
        <w:rPr>
          <w:rFonts w:ascii="Times New Roman" w:hAnsi="Times New Roman"/>
          <w:color w:val="000000"/>
          <w:sz w:val="28"/>
          <w:szCs w:val="28"/>
        </w:rPr>
        <w:t xml:space="preserve">. В видовом составе парка есть растения </w:t>
      </w:r>
      <w:r>
        <w:rPr>
          <w:rFonts w:ascii="Times New Roman" w:hAnsi="Times New Roman"/>
          <w:color w:val="000000"/>
          <w:sz w:val="28"/>
          <w:szCs w:val="28"/>
        </w:rPr>
        <w:t xml:space="preserve">с </w:t>
      </w:r>
      <w:r w:rsidRPr="00846BF5">
        <w:rPr>
          <w:rFonts w:ascii="Times New Roman" w:hAnsi="Times New Roman"/>
          <w:color w:val="000000"/>
          <w:sz w:val="28"/>
          <w:szCs w:val="28"/>
        </w:rPr>
        <w:t>разны</w:t>
      </w:r>
      <w:r>
        <w:rPr>
          <w:rFonts w:ascii="Times New Roman" w:hAnsi="Times New Roman"/>
          <w:color w:val="000000"/>
          <w:sz w:val="28"/>
          <w:szCs w:val="28"/>
        </w:rPr>
        <w:t>ми высокодекоративными особенностями</w:t>
      </w:r>
      <w:r w:rsidRPr="00846BF5">
        <w:rPr>
          <w:rFonts w:ascii="Times New Roman" w:hAnsi="Times New Roman"/>
          <w:color w:val="000000"/>
          <w:sz w:val="28"/>
          <w:szCs w:val="28"/>
        </w:rPr>
        <w:t xml:space="preserve">, но отсутствуют композиции, в которых </w:t>
      </w:r>
      <w:r>
        <w:rPr>
          <w:rFonts w:ascii="Times New Roman" w:hAnsi="Times New Roman"/>
          <w:color w:val="000000"/>
          <w:sz w:val="28"/>
          <w:szCs w:val="28"/>
        </w:rPr>
        <w:t xml:space="preserve">эти </w:t>
      </w:r>
      <w:r w:rsidRPr="00846BF5">
        <w:rPr>
          <w:rFonts w:ascii="Times New Roman" w:hAnsi="Times New Roman"/>
          <w:color w:val="000000"/>
          <w:sz w:val="28"/>
          <w:szCs w:val="28"/>
        </w:rPr>
        <w:t xml:space="preserve">растения были бы </w:t>
      </w:r>
      <w:r>
        <w:rPr>
          <w:rFonts w:ascii="Times New Roman" w:hAnsi="Times New Roman"/>
          <w:color w:val="000000"/>
          <w:sz w:val="28"/>
          <w:szCs w:val="28"/>
        </w:rPr>
        <w:t>представлены с учетом их декоративных свойств</w:t>
      </w:r>
      <w:r w:rsidRPr="00846BF5">
        <w:rPr>
          <w:rFonts w:ascii="Times New Roman" w:hAnsi="Times New Roman"/>
          <w:color w:val="000000"/>
          <w:sz w:val="28"/>
          <w:szCs w:val="28"/>
        </w:rPr>
        <w:t xml:space="preserve">. </w:t>
      </w:r>
      <w:r>
        <w:rPr>
          <w:rFonts w:ascii="Times New Roman" w:hAnsi="Times New Roman"/>
          <w:color w:val="000000"/>
          <w:sz w:val="28"/>
          <w:szCs w:val="28"/>
        </w:rPr>
        <w:t>В пространстве парка недостаточно представлены</w:t>
      </w:r>
      <w:r w:rsidRPr="00846BF5">
        <w:rPr>
          <w:rFonts w:ascii="Times New Roman" w:hAnsi="Times New Roman"/>
          <w:color w:val="000000"/>
          <w:sz w:val="28"/>
          <w:szCs w:val="28"/>
        </w:rPr>
        <w:t xml:space="preserve"> специально разработанны</w:t>
      </w:r>
      <w:r>
        <w:rPr>
          <w:rFonts w:ascii="Times New Roman" w:hAnsi="Times New Roman"/>
          <w:color w:val="000000"/>
          <w:sz w:val="28"/>
          <w:szCs w:val="28"/>
        </w:rPr>
        <w:t>е</w:t>
      </w:r>
      <w:r w:rsidRPr="00846BF5">
        <w:rPr>
          <w:rFonts w:ascii="Times New Roman" w:hAnsi="Times New Roman"/>
          <w:color w:val="000000"/>
          <w:sz w:val="28"/>
          <w:szCs w:val="28"/>
        </w:rPr>
        <w:t xml:space="preserve"> колористически</w:t>
      </w:r>
      <w:r>
        <w:rPr>
          <w:rFonts w:ascii="Times New Roman" w:hAnsi="Times New Roman"/>
          <w:color w:val="000000"/>
          <w:sz w:val="28"/>
          <w:szCs w:val="28"/>
        </w:rPr>
        <w:t>е</w:t>
      </w:r>
      <w:r w:rsidRPr="00846BF5">
        <w:rPr>
          <w:rFonts w:ascii="Times New Roman" w:hAnsi="Times New Roman"/>
          <w:color w:val="000000"/>
          <w:sz w:val="28"/>
          <w:szCs w:val="28"/>
        </w:rPr>
        <w:t xml:space="preserve"> решени</w:t>
      </w:r>
      <w:r>
        <w:rPr>
          <w:rFonts w:ascii="Times New Roman" w:hAnsi="Times New Roman"/>
          <w:color w:val="000000"/>
          <w:sz w:val="28"/>
          <w:szCs w:val="28"/>
        </w:rPr>
        <w:t>я фитопластики</w:t>
      </w:r>
      <w:r w:rsidRPr="00846BF5">
        <w:rPr>
          <w:rFonts w:ascii="Times New Roman" w:hAnsi="Times New Roman"/>
          <w:color w:val="000000"/>
          <w:sz w:val="28"/>
          <w:szCs w:val="28"/>
        </w:rPr>
        <w:t xml:space="preserve"> с применением красивоцветущих и декоративно-лиственных кустарников. </w:t>
      </w:r>
    </w:p>
    <w:p w:rsidR="00090F09" w:rsidRPr="00846BF5" w:rsidRDefault="00090F09" w:rsidP="00415409">
      <w:pPr>
        <w:spacing w:after="0" w:line="360" w:lineRule="auto"/>
        <w:ind w:firstLine="567"/>
        <w:jc w:val="both"/>
        <w:rPr>
          <w:rFonts w:ascii="Times New Roman" w:hAnsi="Times New Roman"/>
          <w:color w:val="000000"/>
          <w:sz w:val="28"/>
          <w:szCs w:val="28"/>
        </w:rPr>
      </w:pPr>
      <w:r w:rsidRPr="00846BF5">
        <w:rPr>
          <w:rFonts w:ascii="Times New Roman" w:hAnsi="Times New Roman"/>
          <w:color w:val="000000"/>
          <w:sz w:val="28"/>
          <w:szCs w:val="28"/>
        </w:rPr>
        <w:t xml:space="preserve">В ходе инвентаризации насаждений парка было выделено 36 учетных участков. </w:t>
      </w:r>
      <w:r>
        <w:rPr>
          <w:rFonts w:ascii="Times New Roman" w:hAnsi="Times New Roman"/>
          <w:color w:val="000000"/>
          <w:sz w:val="28"/>
          <w:szCs w:val="28"/>
        </w:rPr>
        <w:t>Обследовано</w:t>
      </w:r>
      <w:r w:rsidRPr="00846BF5">
        <w:rPr>
          <w:rFonts w:ascii="Times New Roman" w:hAnsi="Times New Roman"/>
          <w:color w:val="000000"/>
          <w:sz w:val="28"/>
          <w:szCs w:val="28"/>
        </w:rPr>
        <w:t xml:space="preserve"> 1685 </w:t>
      </w:r>
      <w:r>
        <w:rPr>
          <w:rFonts w:ascii="Times New Roman" w:hAnsi="Times New Roman"/>
          <w:color w:val="000000"/>
          <w:sz w:val="28"/>
          <w:szCs w:val="28"/>
        </w:rPr>
        <w:t>обособленных</w:t>
      </w:r>
      <w:r w:rsidRPr="00846BF5">
        <w:rPr>
          <w:rFonts w:ascii="Times New Roman" w:hAnsi="Times New Roman"/>
          <w:color w:val="000000"/>
          <w:sz w:val="28"/>
          <w:szCs w:val="28"/>
        </w:rPr>
        <w:t xml:space="preserve"> деревьев и кустарников, 15 смешанных массивов</w:t>
      </w:r>
      <w:r>
        <w:rPr>
          <w:rFonts w:ascii="Times New Roman" w:hAnsi="Times New Roman"/>
          <w:color w:val="000000"/>
          <w:sz w:val="28"/>
          <w:szCs w:val="28"/>
        </w:rPr>
        <w:t xml:space="preserve"> с порослью древесных растений</w:t>
      </w:r>
      <w:r w:rsidRPr="00846BF5">
        <w:rPr>
          <w:rFonts w:ascii="Times New Roman" w:hAnsi="Times New Roman"/>
          <w:color w:val="000000"/>
          <w:sz w:val="28"/>
          <w:szCs w:val="28"/>
        </w:rPr>
        <w:t xml:space="preserve">, около 670 м живых изгородей. </w:t>
      </w:r>
      <w:r>
        <w:rPr>
          <w:rFonts w:ascii="Times New Roman" w:hAnsi="Times New Roman"/>
          <w:color w:val="000000"/>
          <w:sz w:val="28"/>
          <w:szCs w:val="28"/>
        </w:rPr>
        <w:t>Массивам и живым изгородям была дана общая характеристика без выделения отдельных растений</w:t>
      </w:r>
      <w:r w:rsidRPr="00846BF5">
        <w:rPr>
          <w:rFonts w:ascii="Times New Roman" w:hAnsi="Times New Roman"/>
          <w:color w:val="000000"/>
          <w:sz w:val="28"/>
          <w:szCs w:val="28"/>
        </w:rPr>
        <w:t xml:space="preserve">. Составлен план инвентаризации и ассортиментная ведомость. </w:t>
      </w:r>
      <w:r>
        <w:rPr>
          <w:rFonts w:ascii="Times New Roman" w:hAnsi="Times New Roman"/>
          <w:color w:val="000000"/>
          <w:sz w:val="28"/>
          <w:szCs w:val="28"/>
        </w:rPr>
        <w:t>Парк имеет относительно</w:t>
      </w:r>
      <w:r w:rsidRPr="00846BF5">
        <w:rPr>
          <w:rFonts w:ascii="Times New Roman" w:hAnsi="Times New Roman"/>
          <w:color w:val="000000"/>
          <w:sz w:val="28"/>
          <w:szCs w:val="28"/>
        </w:rPr>
        <w:t xml:space="preserve"> разнообразный в</w:t>
      </w:r>
      <w:r w:rsidRPr="00846BF5">
        <w:rPr>
          <w:rFonts w:ascii="Times New Roman" w:hAnsi="Times New Roman"/>
          <w:sz w:val="28"/>
          <w:szCs w:val="28"/>
        </w:rPr>
        <w:t>идовой состав древесных растений, в</w:t>
      </w:r>
      <w:r w:rsidRPr="00846BF5">
        <w:rPr>
          <w:rFonts w:ascii="Times New Roman" w:hAnsi="Times New Roman"/>
          <w:color w:val="000000"/>
          <w:sz w:val="28"/>
          <w:szCs w:val="28"/>
        </w:rPr>
        <w:t xml:space="preserve">ыявлено </w:t>
      </w:r>
      <w:r w:rsidRPr="00846BF5">
        <w:rPr>
          <w:rFonts w:ascii="Times New Roman" w:hAnsi="Times New Roman"/>
          <w:sz w:val="28"/>
          <w:szCs w:val="28"/>
        </w:rPr>
        <w:t>2</w:t>
      </w:r>
      <w:r>
        <w:rPr>
          <w:rFonts w:ascii="Times New Roman" w:hAnsi="Times New Roman"/>
          <w:sz w:val="28"/>
          <w:szCs w:val="28"/>
        </w:rPr>
        <w:t>5</w:t>
      </w:r>
      <w:r w:rsidRPr="00846BF5">
        <w:rPr>
          <w:rFonts w:ascii="Times New Roman" w:hAnsi="Times New Roman"/>
          <w:sz w:val="28"/>
          <w:szCs w:val="28"/>
        </w:rPr>
        <w:t xml:space="preserve"> видов деревьев и 2</w:t>
      </w:r>
      <w:r>
        <w:rPr>
          <w:rFonts w:ascii="Times New Roman" w:hAnsi="Times New Roman"/>
          <w:sz w:val="28"/>
          <w:szCs w:val="28"/>
        </w:rPr>
        <w:t>2</w:t>
      </w:r>
      <w:r w:rsidRPr="00846BF5">
        <w:rPr>
          <w:rFonts w:ascii="Times New Roman" w:hAnsi="Times New Roman"/>
          <w:sz w:val="28"/>
          <w:szCs w:val="28"/>
        </w:rPr>
        <w:t xml:space="preserve"> вид</w:t>
      </w:r>
      <w:r>
        <w:rPr>
          <w:rFonts w:ascii="Times New Roman" w:hAnsi="Times New Roman"/>
          <w:sz w:val="28"/>
          <w:szCs w:val="28"/>
        </w:rPr>
        <w:t>а</w:t>
      </w:r>
      <w:r w:rsidRPr="00846BF5">
        <w:rPr>
          <w:rFonts w:ascii="Times New Roman" w:hAnsi="Times New Roman"/>
          <w:sz w:val="28"/>
          <w:szCs w:val="28"/>
        </w:rPr>
        <w:t xml:space="preserve"> кустарников</w:t>
      </w:r>
      <w:r w:rsidRPr="00846BF5">
        <w:rPr>
          <w:rFonts w:ascii="Times New Roman" w:hAnsi="Times New Roman"/>
          <w:color w:val="000000"/>
          <w:sz w:val="28"/>
          <w:szCs w:val="28"/>
        </w:rPr>
        <w:t>. Более половины всех учтенных одиночных деревьев (56%) представлены</w:t>
      </w:r>
      <w:r>
        <w:rPr>
          <w:rFonts w:ascii="Times New Roman" w:hAnsi="Times New Roman"/>
          <w:color w:val="000000"/>
          <w:sz w:val="28"/>
          <w:szCs w:val="28"/>
        </w:rPr>
        <w:t xml:space="preserve"> всего</w:t>
      </w:r>
      <w:r w:rsidRPr="00846BF5">
        <w:rPr>
          <w:rFonts w:ascii="Times New Roman" w:hAnsi="Times New Roman"/>
          <w:color w:val="000000"/>
          <w:sz w:val="28"/>
          <w:szCs w:val="28"/>
        </w:rPr>
        <w:t xml:space="preserve"> 3 видами – березой повислой (</w:t>
      </w:r>
      <w:r w:rsidRPr="00846BF5">
        <w:rPr>
          <w:rFonts w:ascii="Times New Roman" w:hAnsi="Times New Roman"/>
          <w:i/>
          <w:color w:val="000000"/>
          <w:sz w:val="28"/>
          <w:szCs w:val="28"/>
        </w:rPr>
        <w:t>Betula</w:t>
      </w:r>
      <w:r>
        <w:rPr>
          <w:rFonts w:ascii="Times New Roman" w:hAnsi="Times New Roman"/>
          <w:i/>
          <w:color w:val="000000"/>
          <w:sz w:val="28"/>
          <w:szCs w:val="28"/>
        </w:rPr>
        <w:t xml:space="preserve"> </w:t>
      </w:r>
      <w:r w:rsidRPr="00846BF5">
        <w:rPr>
          <w:rFonts w:ascii="Times New Roman" w:hAnsi="Times New Roman"/>
          <w:i/>
          <w:color w:val="000000"/>
          <w:sz w:val="28"/>
          <w:szCs w:val="28"/>
        </w:rPr>
        <w:t>pendula</w:t>
      </w:r>
      <w:r>
        <w:rPr>
          <w:rFonts w:ascii="Times New Roman" w:hAnsi="Times New Roman"/>
          <w:i/>
          <w:color w:val="000000"/>
          <w:sz w:val="28"/>
          <w:szCs w:val="28"/>
        </w:rPr>
        <w:t xml:space="preserve"> </w:t>
      </w:r>
      <w:r w:rsidRPr="00846BF5">
        <w:rPr>
          <w:rFonts w:ascii="Times New Roman" w:hAnsi="Times New Roman"/>
          <w:color w:val="000000"/>
          <w:sz w:val="28"/>
          <w:szCs w:val="28"/>
        </w:rPr>
        <w:t>Roth) (32,6%), липой мелколистной (</w:t>
      </w:r>
      <w:r w:rsidRPr="00846BF5">
        <w:rPr>
          <w:rFonts w:ascii="Times New Roman" w:hAnsi="Times New Roman"/>
          <w:i/>
          <w:color w:val="000000"/>
          <w:sz w:val="28"/>
          <w:szCs w:val="28"/>
        </w:rPr>
        <w:t>Tilia</w:t>
      </w:r>
      <w:r>
        <w:rPr>
          <w:rFonts w:ascii="Times New Roman" w:hAnsi="Times New Roman"/>
          <w:i/>
          <w:color w:val="000000"/>
          <w:sz w:val="28"/>
          <w:szCs w:val="28"/>
        </w:rPr>
        <w:t xml:space="preserve"> </w:t>
      </w:r>
      <w:r w:rsidRPr="00846BF5">
        <w:rPr>
          <w:rFonts w:ascii="Times New Roman" w:hAnsi="Times New Roman"/>
          <w:i/>
          <w:color w:val="000000"/>
          <w:sz w:val="28"/>
          <w:szCs w:val="28"/>
        </w:rPr>
        <w:t>cordata</w:t>
      </w:r>
      <w:r>
        <w:rPr>
          <w:rFonts w:ascii="Times New Roman" w:hAnsi="Times New Roman"/>
          <w:i/>
          <w:color w:val="000000"/>
          <w:sz w:val="28"/>
          <w:szCs w:val="28"/>
        </w:rPr>
        <w:t xml:space="preserve"> </w:t>
      </w:r>
      <w:r w:rsidRPr="00846BF5">
        <w:rPr>
          <w:rFonts w:ascii="Times New Roman" w:hAnsi="Times New Roman"/>
          <w:color w:val="000000"/>
          <w:sz w:val="28"/>
          <w:szCs w:val="28"/>
        </w:rPr>
        <w:t>Mill.) (14,7%), вязом гладким (</w:t>
      </w:r>
      <w:r w:rsidRPr="00846BF5">
        <w:rPr>
          <w:rFonts w:ascii="Times New Roman" w:hAnsi="Times New Roman"/>
          <w:i/>
          <w:color w:val="000000"/>
          <w:sz w:val="28"/>
          <w:szCs w:val="28"/>
        </w:rPr>
        <w:t>Ulmus</w:t>
      </w:r>
      <w:r>
        <w:rPr>
          <w:rFonts w:ascii="Times New Roman" w:hAnsi="Times New Roman"/>
          <w:i/>
          <w:color w:val="000000"/>
          <w:sz w:val="28"/>
          <w:szCs w:val="28"/>
        </w:rPr>
        <w:t xml:space="preserve"> </w:t>
      </w:r>
      <w:r w:rsidRPr="00846BF5">
        <w:rPr>
          <w:rFonts w:ascii="Times New Roman" w:hAnsi="Times New Roman"/>
          <w:i/>
          <w:color w:val="000000"/>
          <w:sz w:val="28"/>
          <w:szCs w:val="28"/>
        </w:rPr>
        <w:t>laevis</w:t>
      </w:r>
      <w:r>
        <w:rPr>
          <w:rFonts w:ascii="Times New Roman" w:hAnsi="Times New Roman"/>
          <w:i/>
          <w:color w:val="000000"/>
          <w:sz w:val="28"/>
          <w:szCs w:val="28"/>
        </w:rPr>
        <w:t xml:space="preserve"> </w:t>
      </w:r>
      <w:r w:rsidRPr="00846BF5">
        <w:rPr>
          <w:rFonts w:ascii="Times New Roman" w:hAnsi="Times New Roman"/>
          <w:color w:val="000000"/>
          <w:sz w:val="28"/>
          <w:szCs w:val="28"/>
        </w:rPr>
        <w:t xml:space="preserve">Pall.) (8,4%). </w:t>
      </w:r>
      <w:r>
        <w:rPr>
          <w:rFonts w:ascii="Times New Roman" w:hAnsi="Times New Roman"/>
          <w:color w:val="000000"/>
          <w:sz w:val="28"/>
          <w:szCs w:val="28"/>
        </w:rPr>
        <w:t>Н</w:t>
      </w:r>
      <w:r w:rsidRPr="00846BF5">
        <w:rPr>
          <w:rFonts w:ascii="Times New Roman" w:hAnsi="Times New Roman"/>
          <w:sz w:val="28"/>
          <w:szCs w:val="28"/>
        </w:rPr>
        <w:t xml:space="preserve">асаждения парка </w:t>
      </w:r>
      <w:r>
        <w:rPr>
          <w:rFonts w:ascii="Times New Roman" w:hAnsi="Times New Roman"/>
          <w:sz w:val="28"/>
          <w:szCs w:val="28"/>
        </w:rPr>
        <w:t xml:space="preserve">сформированы </w:t>
      </w:r>
      <w:r w:rsidRPr="00846BF5">
        <w:rPr>
          <w:rFonts w:ascii="Times New Roman" w:hAnsi="Times New Roman"/>
          <w:sz w:val="28"/>
          <w:szCs w:val="28"/>
        </w:rPr>
        <w:t>достаточно крупны</w:t>
      </w:r>
      <w:r>
        <w:rPr>
          <w:rFonts w:ascii="Times New Roman" w:hAnsi="Times New Roman"/>
          <w:sz w:val="28"/>
          <w:szCs w:val="28"/>
        </w:rPr>
        <w:t>ми деревьями, которые</w:t>
      </w:r>
      <w:r w:rsidRPr="00846BF5">
        <w:rPr>
          <w:rFonts w:ascii="Times New Roman" w:hAnsi="Times New Roman"/>
          <w:sz w:val="28"/>
          <w:szCs w:val="28"/>
        </w:rPr>
        <w:t xml:space="preserve"> имеют среднюю высоту 13,8 м, средний диаметр ствола на высоте 1,3 м</w:t>
      </w:r>
      <w:r>
        <w:rPr>
          <w:rFonts w:ascii="Times New Roman" w:hAnsi="Times New Roman"/>
          <w:sz w:val="28"/>
          <w:szCs w:val="28"/>
        </w:rPr>
        <w:t xml:space="preserve"> – </w:t>
      </w:r>
      <w:r w:rsidRPr="00846BF5">
        <w:rPr>
          <w:rFonts w:ascii="Times New Roman" w:hAnsi="Times New Roman"/>
          <w:sz w:val="28"/>
          <w:szCs w:val="28"/>
        </w:rPr>
        <w:t>29</w:t>
      </w:r>
      <w:r>
        <w:rPr>
          <w:rFonts w:ascii="Times New Roman" w:hAnsi="Times New Roman"/>
          <w:sz w:val="28"/>
          <w:szCs w:val="28"/>
        </w:rPr>
        <w:t xml:space="preserve"> </w:t>
      </w:r>
      <w:r w:rsidRPr="00846BF5">
        <w:rPr>
          <w:rFonts w:ascii="Times New Roman" w:hAnsi="Times New Roman"/>
          <w:sz w:val="28"/>
          <w:szCs w:val="28"/>
        </w:rPr>
        <w:t>см</w:t>
      </w:r>
      <w:r>
        <w:rPr>
          <w:rFonts w:ascii="Times New Roman" w:hAnsi="Times New Roman"/>
          <w:sz w:val="28"/>
          <w:szCs w:val="28"/>
        </w:rPr>
        <w:t xml:space="preserve">, </w:t>
      </w:r>
      <w:r w:rsidRPr="00846BF5">
        <w:rPr>
          <w:rFonts w:ascii="Times New Roman" w:hAnsi="Times New Roman"/>
          <w:sz w:val="28"/>
          <w:szCs w:val="28"/>
        </w:rPr>
        <w:t xml:space="preserve">средний диаметр кроны </w:t>
      </w:r>
      <w:r w:rsidRPr="00846BF5">
        <w:rPr>
          <w:rFonts w:ascii="Times New Roman" w:hAnsi="Times New Roman"/>
          <w:color w:val="000000"/>
          <w:sz w:val="28"/>
          <w:szCs w:val="28"/>
        </w:rPr>
        <w:t xml:space="preserve">– </w:t>
      </w:r>
      <w:r w:rsidRPr="00846BF5">
        <w:rPr>
          <w:rFonts w:ascii="Times New Roman" w:hAnsi="Times New Roman"/>
          <w:sz w:val="28"/>
          <w:szCs w:val="28"/>
        </w:rPr>
        <w:t xml:space="preserve">6,2 м. Кустарники представлены </w:t>
      </w:r>
      <w:r>
        <w:rPr>
          <w:rFonts w:ascii="Times New Roman" w:hAnsi="Times New Roman"/>
          <w:sz w:val="28"/>
          <w:szCs w:val="28"/>
        </w:rPr>
        <w:t>главным образом</w:t>
      </w:r>
      <w:r w:rsidRPr="00846BF5">
        <w:rPr>
          <w:rFonts w:ascii="Times New Roman" w:hAnsi="Times New Roman"/>
          <w:sz w:val="28"/>
          <w:szCs w:val="28"/>
        </w:rPr>
        <w:t xml:space="preserve"> спирей средней (</w:t>
      </w:r>
      <w:r w:rsidRPr="00846BF5">
        <w:rPr>
          <w:rFonts w:ascii="Times New Roman" w:hAnsi="Times New Roman"/>
          <w:i/>
          <w:sz w:val="28"/>
          <w:szCs w:val="28"/>
        </w:rPr>
        <w:t>Spiraea</w:t>
      </w:r>
      <w:r>
        <w:rPr>
          <w:rFonts w:ascii="Times New Roman" w:hAnsi="Times New Roman"/>
          <w:i/>
          <w:sz w:val="28"/>
          <w:szCs w:val="28"/>
        </w:rPr>
        <w:t xml:space="preserve"> </w:t>
      </w:r>
      <w:r w:rsidRPr="00846BF5">
        <w:rPr>
          <w:rFonts w:ascii="Times New Roman" w:hAnsi="Times New Roman"/>
          <w:i/>
          <w:sz w:val="28"/>
          <w:szCs w:val="28"/>
        </w:rPr>
        <w:t>media</w:t>
      </w:r>
      <w:r>
        <w:rPr>
          <w:rFonts w:ascii="Times New Roman" w:hAnsi="Times New Roman"/>
          <w:i/>
          <w:sz w:val="28"/>
          <w:szCs w:val="28"/>
        </w:rPr>
        <w:t xml:space="preserve"> </w:t>
      </w:r>
      <w:r w:rsidRPr="00846BF5">
        <w:rPr>
          <w:rFonts w:ascii="Times New Roman" w:hAnsi="Times New Roman"/>
          <w:sz w:val="28"/>
          <w:szCs w:val="28"/>
        </w:rPr>
        <w:t xml:space="preserve">Schmidt), доля которой от общего числа кустарников достигает 83%. Живые изгороди в парке сформированы в основном из этого растения. </w:t>
      </w:r>
      <w:r w:rsidRPr="00846BF5">
        <w:rPr>
          <w:rFonts w:ascii="Times New Roman" w:hAnsi="Times New Roman"/>
          <w:color w:val="000000"/>
          <w:sz w:val="28"/>
          <w:szCs w:val="28"/>
        </w:rPr>
        <w:t>В парке произрастают ценные декоративные виды деревьев и кустарников, например, лиственница сибирская (</w:t>
      </w:r>
      <w:r w:rsidRPr="00846BF5">
        <w:rPr>
          <w:rFonts w:ascii="Times New Roman" w:hAnsi="Times New Roman"/>
          <w:i/>
          <w:color w:val="000000"/>
          <w:sz w:val="28"/>
          <w:szCs w:val="28"/>
        </w:rPr>
        <w:t>Larix</w:t>
      </w:r>
      <w:r>
        <w:rPr>
          <w:rFonts w:ascii="Times New Roman" w:hAnsi="Times New Roman"/>
          <w:i/>
          <w:color w:val="000000"/>
          <w:sz w:val="28"/>
          <w:szCs w:val="28"/>
        </w:rPr>
        <w:t xml:space="preserve"> </w:t>
      </w:r>
      <w:r w:rsidRPr="00846BF5">
        <w:rPr>
          <w:rFonts w:ascii="Times New Roman" w:hAnsi="Times New Roman"/>
          <w:i/>
          <w:color w:val="000000"/>
          <w:sz w:val="28"/>
          <w:szCs w:val="28"/>
        </w:rPr>
        <w:t>sibirica</w:t>
      </w:r>
      <w:r>
        <w:rPr>
          <w:rFonts w:ascii="Times New Roman" w:hAnsi="Times New Roman"/>
          <w:i/>
          <w:color w:val="000000"/>
          <w:sz w:val="28"/>
          <w:szCs w:val="28"/>
        </w:rPr>
        <w:t xml:space="preserve"> </w:t>
      </w:r>
      <w:r w:rsidRPr="00846BF5">
        <w:rPr>
          <w:rFonts w:ascii="Times New Roman" w:hAnsi="Times New Roman"/>
          <w:color w:val="000000"/>
          <w:sz w:val="28"/>
          <w:szCs w:val="28"/>
        </w:rPr>
        <w:t>Ledeb.), дуб черешчатый (</w:t>
      </w:r>
      <w:r w:rsidRPr="00846BF5">
        <w:rPr>
          <w:rFonts w:ascii="Times New Roman" w:hAnsi="Times New Roman"/>
          <w:i/>
          <w:color w:val="000000"/>
          <w:sz w:val="28"/>
          <w:szCs w:val="28"/>
        </w:rPr>
        <w:t>Quercus</w:t>
      </w:r>
      <w:r>
        <w:rPr>
          <w:rFonts w:ascii="Times New Roman" w:hAnsi="Times New Roman"/>
          <w:i/>
          <w:color w:val="000000"/>
          <w:sz w:val="28"/>
          <w:szCs w:val="28"/>
        </w:rPr>
        <w:t xml:space="preserve"> </w:t>
      </w:r>
      <w:r w:rsidRPr="00846BF5">
        <w:rPr>
          <w:rFonts w:ascii="Times New Roman" w:hAnsi="Times New Roman"/>
          <w:i/>
          <w:color w:val="000000"/>
          <w:sz w:val="28"/>
          <w:szCs w:val="28"/>
        </w:rPr>
        <w:t>robur</w:t>
      </w:r>
      <w:r w:rsidRPr="00846BF5">
        <w:rPr>
          <w:rFonts w:ascii="Times New Roman" w:hAnsi="Times New Roman"/>
          <w:color w:val="000000"/>
          <w:sz w:val="28"/>
          <w:szCs w:val="28"/>
        </w:rPr>
        <w:t xml:space="preserve"> L.), клен приречный (</w:t>
      </w:r>
      <w:r w:rsidRPr="00846BF5">
        <w:rPr>
          <w:rFonts w:ascii="Times New Roman" w:hAnsi="Times New Roman"/>
          <w:i/>
          <w:color w:val="000000"/>
          <w:sz w:val="28"/>
          <w:szCs w:val="28"/>
        </w:rPr>
        <w:t>Acer</w:t>
      </w:r>
      <w:r>
        <w:rPr>
          <w:rFonts w:ascii="Times New Roman" w:hAnsi="Times New Roman"/>
          <w:i/>
          <w:color w:val="000000"/>
          <w:sz w:val="28"/>
          <w:szCs w:val="28"/>
        </w:rPr>
        <w:t xml:space="preserve"> </w:t>
      </w:r>
      <w:r w:rsidRPr="00846BF5">
        <w:rPr>
          <w:rFonts w:ascii="Times New Roman" w:hAnsi="Times New Roman"/>
          <w:i/>
          <w:color w:val="000000"/>
          <w:sz w:val="28"/>
          <w:szCs w:val="28"/>
        </w:rPr>
        <w:t>ginnala</w:t>
      </w:r>
      <w:r>
        <w:rPr>
          <w:rFonts w:ascii="Times New Roman" w:hAnsi="Times New Roman"/>
          <w:i/>
          <w:color w:val="000000"/>
          <w:sz w:val="28"/>
          <w:szCs w:val="28"/>
        </w:rPr>
        <w:t xml:space="preserve"> </w:t>
      </w:r>
      <w:r w:rsidRPr="00846BF5">
        <w:rPr>
          <w:rFonts w:ascii="Times New Roman" w:hAnsi="Times New Roman"/>
          <w:color w:val="000000"/>
          <w:sz w:val="28"/>
          <w:szCs w:val="28"/>
        </w:rPr>
        <w:t>Maxim.), дерен белый (</w:t>
      </w:r>
      <w:r w:rsidRPr="00846BF5">
        <w:rPr>
          <w:rFonts w:ascii="Times New Roman" w:hAnsi="Times New Roman"/>
          <w:i/>
          <w:color w:val="000000"/>
          <w:sz w:val="28"/>
          <w:szCs w:val="28"/>
        </w:rPr>
        <w:t>Cornus</w:t>
      </w:r>
      <w:r>
        <w:rPr>
          <w:rFonts w:ascii="Times New Roman" w:hAnsi="Times New Roman"/>
          <w:i/>
          <w:color w:val="000000"/>
          <w:sz w:val="28"/>
          <w:szCs w:val="28"/>
        </w:rPr>
        <w:t xml:space="preserve"> </w:t>
      </w:r>
      <w:r w:rsidRPr="00846BF5">
        <w:rPr>
          <w:rFonts w:ascii="Times New Roman" w:hAnsi="Times New Roman"/>
          <w:i/>
          <w:color w:val="000000"/>
          <w:sz w:val="28"/>
          <w:szCs w:val="28"/>
        </w:rPr>
        <w:t>alba</w:t>
      </w:r>
      <w:r w:rsidRPr="00846BF5">
        <w:rPr>
          <w:rFonts w:ascii="Times New Roman" w:hAnsi="Times New Roman"/>
          <w:color w:val="000000"/>
          <w:sz w:val="28"/>
          <w:szCs w:val="28"/>
        </w:rPr>
        <w:t xml:space="preserve"> L.). </w:t>
      </w:r>
    </w:p>
    <w:p w:rsidR="00090F09" w:rsidRPr="00846BF5" w:rsidRDefault="00090F09" w:rsidP="00415409">
      <w:pPr>
        <w:spacing w:after="0" w:line="360" w:lineRule="auto"/>
        <w:ind w:firstLine="567"/>
        <w:jc w:val="both"/>
        <w:rPr>
          <w:rFonts w:ascii="Times New Roman" w:hAnsi="Times New Roman"/>
          <w:color w:val="000000"/>
          <w:sz w:val="28"/>
          <w:szCs w:val="28"/>
        </w:rPr>
      </w:pPr>
      <w:r w:rsidRPr="00846BF5">
        <w:rPr>
          <w:rFonts w:ascii="Times New Roman" w:hAnsi="Times New Roman"/>
          <w:color w:val="000000"/>
          <w:sz w:val="28"/>
          <w:szCs w:val="28"/>
        </w:rPr>
        <w:t>На момент обследования большая часть насаждений</w:t>
      </w:r>
      <w:r>
        <w:rPr>
          <w:rFonts w:ascii="Times New Roman" w:hAnsi="Times New Roman"/>
          <w:color w:val="000000"/>
          <w:sz w:val="28"/>
          <w:szCs w:val="28"/>
        </w:rPr>
        <w:t xml:space="preserve"> парка</w:t>
      </w:r>
      <w:r w:rsidRPr="00846BF5">
        <w:rPr>
          <w:rFonts w:ascii="Times New Roman" w:hAnsi="Times New Roman"/>
          <w:color w:val="000000"/>
          <w:sz w:val="28"/>
          <w:szCs w:val="28"/>
        </w:rPr>
        <w:t xml:space="preserve"> находилась в хорошем состоянии. В то же время доля растений в удовлетворительном состоянии оказалась весьма значительной – около трети от общего числа учтенных экземпляров. Из 1685 учтенных одиночных деревьев и кустарников 1072 экземпляров, т.е. 63,6% были отнесены к категории «без признаков ослабления». </w:t>
      </w:r>
      <w:r>
        <w:rPr>
          <w:rFonts w:ascii="Times New Roman" w:hAnsi="Times New Roman"/>
          <w:color w:val="000000"/>
          <w:sz w:val="28"/>
          <w:szCs w:val="28"/>
        </w:rPr>
        <w:t>«</w:t>
      </w:r>
      <w:r w:rsidRPr="00846BF5">
        <w:rPr>
          <w:rFonts w:ascii="Times New Roman" w:hAnsi="Times New Roman"/>
          <w:color w:val="000000"/>
          <w:sz w:val="28"/>
          <w:szCs w:val="28"/>
        </w:rPr>
        <w:t>Ослабленные</w:t>
      </w:r>
      <w:r>
        <w:rPr>
          <w:rFonts w:ascii="Times New Roman" w:hAnsi="Times New Roman"/>
          <w:color w:val="000000"/>
          <w:sz w:val="28"/>
          <w:szCs w:val="28"/>
        </w:rPr>
        <w:t>»</w:t>
      </w:r>
      <w:r w:rsidRPr="00846BF5">
        <w:rPr>
          <w:rFonts w:ascii="Times New Roman" w:hAnsi="Times New Roman"/>
          <w:color w:val="000000"/>
          <w:sz w:val="28"/>
          <w:szCs w:val="28"/>
        </w:rPr>
        <w:t xml:space="preserve"> и </w:t>
      </w:r>
      <w:r>
        <w:rPr>
          <w:rFonts w:ascii="Times New Roman" w:hAnsi="Times New Roman"/>
          <w:color w:val="000000"/>
          <w:sz w:val="28"/>
          <w:szCs w:val="28"/>
        </w:rPr>
        <w:t>«</w:t>
      </w:r>
      <w:r w:rsidRPr="00846BF5">
        <w:rPr>
          <w:rFonts w:ascii="Times New Roman" w:hAnsi="Times New Roman"/>
          <w:color w:val="000000"/>
          <w:sz w:val="28"/>
          <w:szCs w:val="28"/>
        </w:rPr>
        <w:t>сильно ослабленные</w:t>
      </w:r>
      <w:r>
        <w:rPr>
          <w:rFonts w:ascii="Times New Roman" w:hAnsi="Times New Roman"/>
          <w:color w:val="000000"/>
          <w:sz w:val="28"/>
          <w:szCs w:val="28"/>
        </w:rPr>
        <w:t>»</w:t>
      </w:r>
      <w:r w:rsidRPr="00846BF5">
        <w:rPr>
          <w:rFonts w:ascii="Times New Roman" w:hAnsi="Times New Roman"/>
          <w:color w:val="000000"/>
          <w:sz w:val="28"/>
          <w:szCs w:val="28"/>
        </w:rPr>
        <w:t xml:space="preserve"> растения составили 559 единиц, т.е. 33,2%, а деревья и кус</w:t>
      </w:r>
      <w:r>
        <w:rPr>
          <w:rFonts w:ascii="Times New Roman" w:hAnsi="Times New Roman"/>
          <w:color w:val="000000"/>
          <w:sz w:val="28"/>
          <w:szCs w:val="28"/>
        </w:rPr>
        <w:t xml:space="preserve">тарники в неудовлетворительном состоянии, представленные </w:t>
      </w:r>
      <w:r w:rsidRPr="00846BF5">
        <w:rPr>
          <w:rFonts w:ascii="Times New Roman" w:hAnsi="Times New Roman"/>
          <w:color w:val="000000"/>
          <w:sz w:val="28"/>
          <w:szCs w:val="28"/>
        </w:rPr>
        <w:t>усыхающи</w:t>
      </w:r>
      <w:r>
        <w:rPr>
          <w:rFonts w:ascii="Times New Roman" w:hAnsi="Times New Roman"/>
          <w:color w:val="000000"/>
          <w:sz w:val="28"/>
          <w:szCs w:val="28"/>
        </w:rPr>
        <w:t>ми и сухостойными экземплярами</w:t>
      </w:r>
      <w:r w:rsidRPr="00846BF5">
        <w:rPr>
          <w:rFonts w:ascii="Times New Roman" w:hAnsi="Times New Roman"/>
          <w:color w:val="000000"/>
          <w:sz w:val="28"/>
          <w:szCs w:val="28"/>
        </w:rPr>
        <w:t xml:space="preserve"> – </w:t>
      </w:r>
      <w:r>
        <w:rPr>
          <w:rFonts w:ascii="Times New Roman" w:hAnsi="Times New Roman"/>
          <w:color w:val="000000"/>
          <w:sz w:val="28"/>
          <w:szCs w:val="28"/>
        </w:rPr>
        <w:t>54</w:t>
      </w:r>
      <w:r w:rsidRPr="00846BF5">
        <w:rPr>
          <w:rFonts w:ascii="Times New Roman" w:hAnsi="Times New Roman"/>
          <w:color w:val="000000"/>
          <w:sz w:val="28"/>
          <w:szCs w:val="28"/>
        </w:rPr>
        <w:t xml:space="preserve"> (</w:t>
      </w:r>
      <w:r>
        <w:rPr>
          <w:rFonts w:ascii="Times New Roman" w:hAnsi="Times New Roman"/>
          <w:color w:val="000000"/>
          <w:sz w:val="28"/>
          <w:szCs w:val="28"/>
        </w:rPr>
        <w:t>3,</w:t>
      </w:r>
      <w:r w:rsidRPr="00846BF5">
        <w:rPr>
          <w:rFonts w:ascii="Times New Roman" w:hAnsi="Times New Roman"/>
          <w:color w:val="000000"/>
          <w:sz w:val="28"/>
          <w:szCs w:val="28"/>
        </w:rPr>
        <w:t xml:space="preserve">2%). </w:t>
      </w:r>
    </w:p>
    <w:p w:rsidR="00090F09" w:rsidRPr="00846BF5" w:rsidRDefault="00090F09" w:rsidP="00415409">
      <w:pPr>
        <w:spacing w:after="0" w:line="360" w:lineRule="auto"/>
        <w:ind w:firstLine="567"/>
        <w:jc w:val="both"/>
        <w:rPr>
          <w:rFonts w:ascii="Times New Roman" w:hAnsi="Times New Roman"/>
          <w:color w:val="000000"/>
          <w:sz w:val="28"/>
          <w:szCs w:val="28"/>
        </w:rPr>
      </w:pPr>
      <w:r w:rsidRPr="00846BF5">
        <w:rPr>
          <w:rFonts w:ascii="Times New Roman" w:hAnsi="Times New Roman"/>
          <w:color w:val="000000"/>
          <w:sz w:val="28"/>
          <w:szCs w:val="28"/>
        </w:rPr>
        <w:t xml:space="preserve">Анализ </w:t>
      </w:r>
      <w:r>
        <w:rPr>
          <w:rFonts w:ascii="Times New Roman" w:hAnsi="Times New Roman"/>
          <w:color w:val="000000"/>
          <w:sz w:val="28"/>
          <w:szCs w:val="28"/>
        </w:rPr>
        <w:t xml:space="preserve">распределения </w:t>
      </w:r>
      <w:r w:rsidRPr="00846BF5">
        <w:rPr>
          <w:rFonts w:ascii="Times New Roman" w:hAnsi="Times New Roman"/>
          <w:color w:val="000000"/>
          <w:sz w:val="28"/>
          <w:szCs w:val="28"/>
        </w:rPr>
        <w:t>состояния деревьев по видам показал, что 65,</w:t>
      </w:r>
      <w:r>
        <w:rPr>
          <w:rFonts w:ascii="Times New Roman" w:hAnsi="Times New Roman"/>
          <w:color w:val="000000"/>
          <w:sz w:val="28"/>
          <w:szCs w:val="28"/>
        </w:rPr>
        <w:t>9</w:t>
      </w:r>
      <w:r w:rsidRPr="00846BF5">
        <w:rPr>
          <w:rFonts w:ascii="Times New Roman" w:hAnsi="Times New Roman"/>
          <w:color w:val="000000"/>
          <w:sz w:val="28"/>
          <w:szCs w:val="28"/>
        </w:rPr>
        <w:t>% экземпляров березы повислой (</w:t>
      </w:r>
      <w:r w:rsidRPr="00846BF5">
        <w:rPr>
          <w:rFonts w:ascii="Times New Roman" w:hAnsi="Times New Roman"/>
          <w:i/>
          <w:color w:val="000000"/>
          <w:sz w:val="28"/>
          <w:szCs w:val="28"/>
        </w:rPr>
        <w:t>Betula</w:t>
      </w:r>
      <w:r>
        <w:rPr>
          <w:rFonts w:ascii="Times New Roman" w:hAnsi="Times New Roman"/>
          <w:i/>
          <w:color w:val="000000"/>
          <w:sz w:val="28"/>
          <w:szCs w:val="28"/>
        </w:rPr>
        <w:t xml:space="preserve"> </w:t>
      </w:r>
      <w:r w:rsidRPr="00846BF5">
        <w:rPr>
          <w:rFonts w:ascii="Times New Roman" w:hAnsi="Times New Roman"/>
          <w:i/>
          <w:color w:val="000000"/>
          <w:sz w:val="28"/>
          <w:szCs w:val="28"/>
        </w:rPr>
        <w:t>pendula</w:t>
      </w:r>
      <w:r>
        <w:rPr>
          <w:rFonts w:ascii="Times New Roman" w:hAnsi="Times New Roman"/>
          <w:i/>
          <w:color w:val="000000"/>
          <w:sz w:val="28"/>
          <w:szCs w:val="28"/>
        </w:rPr>
        <w:t xml:space="preserve"> </w:t>
      </w:r>
      <w:r w:rsidRPr="00846BF5">
        <w:rPr>
          <w:rFonts w:ascii="Times New Roman" w:hAnsi="Times New Roman"/>
          <w:color w:val="000000"/>
          <w:sz w:val="28"/>
          <w:szCs w:val="28"/>
        </w:rPr>
        <w:t>Roth) не имели признаков ослабления</w:t>
      </w:r>
      <w:r>
        <w:rPr>
          <w:rFonts w:ascii="Times New Roman" w:hAnsi="Times New Roman"/>
          <w:color w:val="000000"/>
          <w:sz w:val="28"/>
          <w:szCs w:val="28"/>
        </w:rPr>
        <w:t>. Р</w:t>
      </w:r>
      <w:r w:rsidRPr="00846BF5">
        <w:rPr>
          <w:rFonts w:ascii="Times New Roman" w:hAnsi="Times New Roman"/>
          <w:color w:val="000000"/>
          <w:sz w:val="28"/>
          <w:szCs w:val="28"/>
        </w:rPr>
        <w:t>астения</w:t>
      </w:r>
      <w:r>
        <w:rPr>
          <w:rFonts w:ascii="Times New Roman" w:hAnsi="Times New Roman"/>
          <w:color w:val="000000"/>
          <w:sz w:val="28"/>
          <w:szCs w:val="28"/>
        </w:rPr>
        <w:t xml:space="preserve"> этого вида в категориях «о</w:t>
      </w:r>
      <w:r w:rsidRPr="00846BF5">
        <w:rPr>
          <w:rFonts w:ascii="Times New Roman" w:hAnsi="Times New Roman"/>
          <w:color w:val="000000"/>
          <w:sz w:val="28"/>
          <w:szCs w:val="28"/>
        </w:rPr>
        <w:t>слабленные</w:t>
      </w:r>
      <w:r>
        <w:rPr>
          <w:rFonts w:ascii="Times New Roman" w:hAnsi="Times New Roman"/>
          <w:color w:val="000000"/>
          <w:sz w:val="28"/>
          <w:szCs w:val="28"/>
        </w:rPr>
        <w:t>»</w:t>
      </w:r>
      <w:r w:rsidRPr="00846BF5">
        <w:rPr>
          <w:rFonts w:ascii="Times New Roman" w:hAnsi="Times New Roman"/>
          <w:color w:val="000000"/>
          <w:sz w:val="28"/>
          <w:szCs w:val="28"/>
        </w:rPr>
        <w:t xml:space="preserve"> и </w:t>
      </w:r>
      <w:r>
        <w:rPr>
          <w:rFonts w:ascii="Times New Roman" w:hAnsi="Times New Roman"/>
          <w:color w:val="000000"/>
          <w:sz w:val="28"/>
          <w:szCs w:val="28"/>
        </w:rPr>
        <w:t>«</w:t>
      </w:r>
      <w:r w:rsidRPr="00846BF5">
        <w:rPr>
          <w:rFonts w:ascii="Times New Roman" w:hAnsi="Times New Roman"/>
          <w:color w:val="000000"/>
          <w:sz w:val="28"/>
          <w:szCs w:val="28"/>
        </w:rPr>
        <w:t>сильно ослабленные</w:t>
      </w:r>
      <w:r>
        <w:rPr>
          <w:rFonts w:ascii="Times New Roman" w:hAnsi="Times New Roman"/>
          <w:color w:val="000000"/>
          <w:sz w:val="28"/>
          <w:szCs w:val="28"/>
        </w:rPr>
        <w:t>»</w:t>
      </w:r>
      <w:r w:rsidRPr="00846BF5">
        <w:rPr>
          <w:rFonts w:ascii="Times New Roman" w:hAnsi="Times New Roman"/>
          <w:color w:val="000000"/>
          <w:sz w:val="28"/>
          <w:szCs w:val="28"/>
        </w:rPr>
        <w:t xml:space="preserve"> составили 3</w:t>
      </w:r>
      <w:r>
        <w:rPr>
          <w:rFonts w:ascii="Times New Roman" w:hAnsi="Times New Roman"/>
          <w:color w:val="000000"/>
          <w:sz w:val="28"/>
          <w:szCs w:val="28"/>
        </w:rPr>
        <w:t>1</w:t>
      </w:r>
      <w:r w:rsidRPr="00846BF5">
        <w:rPr>
          <w:rFonts w:ascii="Times New Roman" w:hAnsi="Times New Roman"/>
          <w:color w:val="000000"/>
          <w:sz w:val="28"/>
          <w:szCs w:val="28"/>
        </w:rPr>
        <w:t>,</w:t>
      </w:r>
      <w:r>
        <w:rPr>
          <w:rFonts w:ascii="Times New Roman" w:hAnsi="Times New Roman"/>
          <w:color w:val="000000"/>
          <w:sz w:val="28"/>
          <w:szCs w:val="28"/>
        </w:rPr>
        <w:t>8</w:t>
      </w:r>
      <w:r w:rsidRPr="00846BF5">
        <w:rPr>
          <w:rFonts w:ascii="Times New Roman" w:hAnsi="Times New Roman"/>
          <w:color w:val="000000"/>
          <w:sz w:val="28"/>
          <w:szCs w:val="28"/>
        </w:rPr>
        <w:t xml:space="preserve">%, а экземпляры в </w:t>
      </w:r>
      <w:r>
        <w:rPr>
          <w:rFonts w:ascii="Times New Roman" w:hAnsi="Times New Roman"/>
          <w:color w:val="000000"/>
          <w:sz w:val="28"/>
          <w:szCs w:val="28"/>
        </w:rPr>
        <w:t>категориях «</w:t>
      </w:r>
      <w:r w:rsidRPr="00846BF5">
        <w:rPr>
          <w:rFonts w:ascii="Times New Roman" w:hAnsi="Times New Roman"/>
          <w:color w:val="000000"/>
          <w:sz w:val="28"/>
          <w:szCs w:val="28"/>
        </w:rPr>
        <w:t>усыхающие</w:t>
      </w:r>
      <w:r>
        <w:rPr>
          <w:rFonts w:ascii="Times New Roman" w:hAnsi="Times New Roman"/>
          <w:color w:val="000000"/>
          <w:sz w:val="28"/>
          <w:szCs w:val="28"/>
        </w:rPr>
        <w:t>», «сухостой текущего года», «сухостой прошлых лет»(</w:t>
      </w:r>
      <w:r w:rsidRPr="00846BF5">
        <w:rPr>
          <w:rFonts w:ascii="Times New Roman" w:hAnsi="Times New Roman"/>
          <w:color w:val="000000"/>
          <w:sz w:val="28"/>
          <w:szCs w:val="28"/>
        </w:rPr>
        <w:t>неудовлетворительно</w:t>
      </w:r>
      <w:r>
        <w:rPr>
          <w:rFonts w:ascii="Times New Roman" w:hAnsi="Times New Roman"/>
          <w:color w:val="000000"/>
          <w:sz w:val="28"/>
          <w:szCs w:val="28"/>
        </w:rPr>
        <w:t>е</w:t>
      </w:r>
      <w:r w:rsidRPr="00846BF5">
        <w:rPr>
          <w:rFonts w:ascii="Times New Roman" w:hAnsi="Times New Roman"/>
          <w:color w:val="000000"/>
          <w:sz w:val="28"/>
          <w:szCs w:val="28"/>
        </w:rPr>
        <w:t xml:space="preserve"> состояни</w:t>
      </w:r>
      <w:r>
        <w:rPr>
          <w:rFonts w:ascii="Times New Roman" w:hAnsi="Times New Roman"/>
          <w:color w:val="000000"/>
          <w:sz w:val="28"/>
          <w:szCs w:val="28"/>
        </w:rPr>
        <w:t>е)</w:t>
      </w:r>
      <w:r w:rsidRPr="00846BF5">
        <w:rPr>
          <w:rFonts w:ascii="Times New Roman" w:hAnsi="Times New Roman"/>
          <w:color w:val="000000"/>
          <w:sz w:val="28"/>
          <w:szCs w:val="28"/>
        </w:rPr>
        <w:t xml:space="preserve"> – 2</w:t>
      </w:r>
      <w:r>
        <w:rPr>
          <w:rFonts w:ascii="Times New Roman" w:hAnsi="Times New Roman"/>
          <w:color w:val="000000"/>
          <w:sz w:val="28"/>
          <w:szCs w:val="28"/>
        </w:rPr>
        <w:t>,3</w:t>
      </w:r>
      <w:r w:rsidRPr="00846BF5">
        <w:rPr>
          <w:rFonts w:ascii="Times New Roman" w:hAnsi="Times New Roman"/>
          <w:color w:val="000000"/>
          <w:sz w:val="28"/>
          <w:szCs w:val="28"/>
        </w:rPr>
        <w:t>%. У липы мелколистной (</w:t>
      </w:r>
      <w:r w:rsidRPr="00846BF5">
        <w:rPr>
          <w:rFonts w:ascii="Times New Roman" w:hAnsi="Times New Roman"/>
          <w:i/>
          <w:color w:val="000000"/>
          <w:sz w:val="28"/>
          <w:szCs w:val="28"/>
        </w:rPr>
        <w:t>Tilia</w:t>
      </w:r>
      <w:r>
        <w:rPr>
          <w:rFonts w:ascii="Times New Roman" w:hAnsi="Times New Roman"/>
          <w:i/>
          <w:color w:val="000000"/>
          <w:sz w:val="28"/>
          <w:szCs w:val="28"/>
        </w:rPr>
        <w:t xml:space="preserve"> </w:t>
      </w:r>
      <w:r w:rsidRPr="00846BF5">
        <w:rPr>
          <w:rFonts w:ascii="Times New Roman" w:hAnsi="Times New Roman"/>
          <w:i/>
          <w:color w:val="000000"/>
          <w:sz w:val="28"/>
          <w:szCs w:val="28"/>
        </w:rPr>
        <w:t>cordata</w:t>
      </w:r>
      <w:r>
        <w:rPr>
          <w:rFonts w:ascii="Times New Roman" w:hAnsi="Times New Roman"/>
          <w:i/>
          <w:color w:val="000000"/>
          <w:sz w:val="28"/>
          <w:szCs w:val="28"/>
        </w:rPr>
        <w:t xml:space="preserve"> </w:t>
      </w:r>
      <w:r w:rsidRPr="00846BF5">
        <w:rPr>
          <w:rFonts w:ascii="Times New Roman" w:hAnsi="Times New Roman"/>
          <w:color w:val="000000"/>
          <w:sz w:val="28"/>
          <w:szCs w:val="28"/>
        </w:rPr>
        <w:t xml:space="preserve">Mill.) 79,7% деревьев были отнесены к категории «без признаков ослабления». Большая часть деревьев </w:t>
      </w:r>
      <w:r>
        <w:rPr>
          <w:rFonts w:ascii="Times New Roman" w:hAnsi="Times New Roman"/>
          <w:color w:val="000000"/>
          <w:sz w:val="28"/>
          <w:szCs w:val="28"/>
        </w:rPr>
        <w:t>«</w:t>
      </w:r>
      <w:r w:rsidRPr="00846BF5">
        <w:rPr>
          <w:rFonts w:ascii="Times New Roman" w:hAnsi="Times New Roman"/>
          <w:color w:val="000000"/>
          <w:sz w:val="28"/>
          <w:szCs w:val="28"/>
        </w:rPr>
        <w:t>без признаков ослабления</w:t>
      </w:r>
      <w:r>
        <w:rPr>
          <w:rFonts w:ascii="Times New Roman" w:hAnsi="Times New Roman"/>
          <w:color w:val="000000"/>
          <w:sz w:val="28"/>
          <w:szCs w:val="28"/>
        </w:rPr>
        <w:t>»</w:t>
      </w:r>
      <w:r w:rsidRPr="00846BF5">
        <w:rPr>
          <w:rFonts w:ascii="Times New Roman" w:hAnsi="Times New Roman"/>
          <w:color w:val="000000"/>
          <w:sz w:val="28"/>
          <w:szCs w:val="28"/>
        </w:rPr>
        <w:t xml:space="preserve"> была отмечена у клена остролистного (</w:t>
      </w:r>
      <w:r w:rsidRPr="00846BF5">
        <w:rPr>
          <w:rFonts w:ascii="Times New Roman" w:hAnsi="Times New Roman"/>
          <w:i/>
          <w:color w:val="000000"/>
          <w:sz w:val="28"/>
          <w:szCs w:val="28"/>
        </w:rPr>
        <w:t>Acer</w:t>
      </w:r>
      <w:r>
        <w:rPr>
          <w:rFonts w:ascii="Times New Roman" w:hAnsi="Times New Roman"/>
          <w:i/>
          <w:color w:val="000000"/>
          <w:sz w:val="28"/>
          <w:szCs w:val="28"/>
        </w:rPr>
        <w:t xml:space="preserve"> </w:t>
      </w:r>
      <w:r w:rsidRPr="00846BF5">
        <w:rPr>
          <w:rFonts w:ascii="Times New Roman" w:hAnsi="Times New Roman"/>
          <w:i/>
          <w:color w:val="000000"/>
          <w:sz w:val="28"/>
          <w:szCs w:val="28"/>
        </w:rPr>
        <w:t>platanoides</w:t>
      </w:r>
      <w:r w:rsidRPr="00846BF5">
        <w:rPr>
          <w:rFonts w:ascii="Times New Roman" w:hAnsi="Times New Roman"/>
          <w:color w:val="000000"/>
          <w:sz w:val="28"/>
          <w:szCs w:val="28"/>
        </w:rPr>
        <w:t xml:space="preserve"> L.) – 87,6%, рябины обыкновенной (</w:t>
      </w:r>
      <w:r w:rsidRPr="00846BF5">
        <w:rPr>
          <w:rFonts w:ascii="Times New Roman" w:hAnsi="Times New Roman"/>
          <w:i/>
          <w:color w:val="000000"/>
          <w:sz w:val="28"/>
          <w:szCs w:val="28"/>
        </w:rPr>
        <w:t>Sorbus</w:t>
      </w:r>
      <w:r>
        <w:rPr>
          <w:rFonts w:ascii="Times New Roman" w:hAnsi="Times New Roman"/>
          <w:i/>
          <w:color w:val="000000"/>
          <w:sz w:val="28"/>
          <w:szCs w:val="28"/>
        </w:rPr>
        <w:t xml:space="preserve"> </w:t>
      </w:r>
      <w:r w:rsidRPr="00846BF5">
        <w:rPr>
          <w:rFonts w:ascii="Times New Roman" w:hAnsi="Times New Roman"/>
          <w:i/>
          <w:color w:val="000000"/>
          <w:sz w:val="28"/>
          <w:szCs w:val="28"/>
        </w:rPr>
        <w:t>aucuparia</w:t>
      </w:r>
      <w:r w:rsidRPr="00846BF5">
        <w:rPr>
          <w:rFonts w:ascii="Times New Roman" w:hAnsi="Times New Roman"/>
          <w:color w:val="000000"/>
          <w:sz w:val="28"/>
          <w:szCs w:val="28"/>
        </w:rPr>
        <w:t xml:space="preserve"> L.) – 85,4%, яблони ягодной (</w:t>
      </w:r>
      <w:r w:rsidRPr="00846BF5">
        <w:rPr>
          <w:rFonts w:ascii="Times New Roman" w:hAnsi="Times New Roman"/>
          <w:i/>
          <w:color w:val="000000"/>
          <w:sz w:val="28"/>
          <w:szCs w:val="28"/>
        </w:rPr>
        <w:t>Malus</w:t>
      </w:r>
      <w:r>
        <w:rPr>
          <w:rFonts w:ascii="Times New Roman" w:hAnsi="Times New Roman"/>
          <w:i/>
          <w:color w:val="000000"/>
          <w:sz w:val="28"/>
          <w:szCs w:val="28"/>
        </w:rPr>
        <w:t xml:space="preserve"> </w:t>
      </w:r>
      <w:r w:rsidRPr="00846BF5">
        <w:rPr>
          <w:rFonts w:ascii="Times New Roman" w:hAnsi="Times New Roman"/>
          <w:i/>
          <w:color w:val="000000"/>
          <w:sz w:val="28"/>
          <w:szCs w:val="28"/>
        </w:rPr>
        <w:t>baccata</w:t>
      </w:r>
      <w:r w:rsidRPr="00846BF5">
        <w:rPr>
          <w:rFonts w:ascii="Times New Roman" w:hAnsi="Times New Roman"/>
          <w:color w:val="000000"/>
          <w:sz w:val="28"/>
          <w:szCs w:val="28"/>
        </w:rPr>
        <w:t xml:space="preserve"> (L.) Borkh.) – 81,8%. Вяз гладкий (</w:t>
      </w:r>
      <w:r w:rsidRPr="00846BF5">
        <w:rPr>
          <w:rFonts w:ascii="Times New Roman" w:hAnsi="Times New Roman"/>
          <w:i/>
          <w:color w:val="000000"/>
          <w:sz w:val="28"/>
          <w:szCs w:val="28"/>
        </w:rPr>
        <w:t>Ulmus</w:t>
      </w:r>
      <w:r>
        <w:rPr>
          <w:rFonts w:ascii="Times New Roman" w:hAnsi="Times New Roman"/>
          <w:i/>
          <w:color w:val="000000"/>
          <w:sz w:val="28"/>
          <w:szCs w:val="28"/>
        </w:rPr>
        <w:t xml:space="preserve"> </w:t>
      </w:r>
      <w:r w:rsidRPr="00846BF5">
        <w:rPr>
          <w:rFonts w:ascii="Times New Roman" w:hAnsi="Times New Roman"/>
          <w:i/>
          <w:color w:val="000000"/>
          <w:sz w:val="28"/>
          <w:szCs w:val="28"/>
        </w:rPr>
        <w:t>laevis</w:t>
      </w:r>
      <w:r>
        <w:rPr>
          <w:rFonts w:ascii="Times New Roman" w:hAnsi="Times New Roman"/>
          <w:i/>
          <w:color w:val="000000"/>
          <w:sz w:val="28"/>
          <w:szCs w:val="28"/>
        </w:rPr>
        <w:t xml:space="preserve"> </w:t>
      </w:r>
      <w:r w:rsidRPr="00846BF5">
        <w:rPr>
          <w:rFonts w:ascii="Times New Roman" w:hAnsi="Times New Roman"/>
          <w:color w:val="000000"/>
          <w:sz w:val="28"/>
          <w:szCs w:val="28"/>
        </w:rPr>
        <w:t>Pall.) находился преимущественно в удовлетворительном состоянии, т.к. к категориям «ослабленные</w:t>
      </w:r>
      <w:r>
        <w:rPr>
          <w:rFonts w:ascii="Times New Roman" w:hAnsi="Times New Roman"/>
          <w:color w:val="000000"/>
          <w:sz w:val="28"/>
          <w:szCs w:val="28"/>
        </w:rPr>
        <w:t>»</w:t>
      </w:r>
      <w:r w:rsidRPr="00846BF5">
        <w:rPr>
          <w:rFonts w:ascii="Times New Roman" w:hAnsi="Times New Roman"/>
          <w:color w:val="000000"/>
          <w:sz w:val="28"/>
          <w:szCs w:val="28"/>
        </w:rPr>
        <w:t xml:space="preserve"> и </w:t>
      </w:r>
      <w:r>
        <w:rPr>
          <w:rFonts w:ascii="Times New Roman" w:hAnsi="Times New Roman"/>
          <w:color w:val="000000"/>
          <w:sz w:val="28"/>
          <w:szCs w:val="28"/>
        </w:rPr>
        <w:t>«</w:t>
      </w:r>
      <w:r w:rsidRPr="00846BF5">
        <w:rPr>
          <w:rFonts w:ascii="Times New Roman" w:hAnsi="Times New Roman"/>
          <w:color w:val="000000"/>
          <w:sz w:val="28"/>
          <w:szCs w:val="28"/>
        </w:rPr>
        <w:t xml:space="preserve">сильно ослабленные» было отнесено 58,6% растений данного вида. Значительная доля деревьев, </w:t>
      </w:r>
      <w:r>
        <w:rPr>
          <w:rFonts w:ascii="Times New Roman" w:hAnsi="Times New Roman"/>
          <w:color w:val="000000"/>
          <w:sz w:val="28"/>
          <w:szCs w:val="28"/>
        </w:rPr>
        <w:t>с признаками ослабления</w:t>
      </w:r>
      <w:r w:rsidRPr="00846BF5">
        <w:rPr>
          <w:rFonts w:ascii="Times New Roman" w:hAnsi="Times New Roman"/>
          <w:color w:val="000000"/>
          <w:sz w:val="28"/>
          <w:szCs w:val="28"/>
        </w:rPr>
        <w:t>, была отмечена у лиственницы сибирской (</w:t>
      </w:r>
      <w:r w:rsidRPr="00846BF5">
        <w:rPr>
          <w:rFonts w:ascii="Times New Roman" w:hAnsi="Times New Roman"/>
          <w:i/>
          <w:color w:val="000000"/>
          <w:sz w:val="28"/>
          <w:szCs w:val="28"/>
        </w:rPr>
        <w:t>Larix</w:t>
      </w:r>
      <w:r>
        <w:rPr>
          <w:rFonts w:ascii="Times New Roman" w:hAnsi="Times New Roman"/>
          <w:i/>
          <w:color w:val="000000"/>
          <w:sz w:val="28"/>
          <w:szCs w:val="28"/>
        </w:rPr>
        <w:t xml:space="preserve"> </w:t>
      </w:r>
      <w:r w:rsidRPr="00846BF5">
        <w:rPr>
          <w:rFonts w:ascii="Times New Roman" w:hAnsi="Times New Roman"/>
          <w:i/>
          <w:color w:val="000000"/>
          <w:sz w:val="28"/>
          <w:szCs w:val="28"/>
        </w:rPr>
        <w:t>sibirica</w:t>
      </w:r>
      <w:r>
        <w:rPr>
          <w:rFonts w:ascii="Times New Roman" w:hAnsi="Times New Roman"/>
          <w:i/>
          <w:color w:val="000000"/>
          <w:sz w:val="28"/>
          <w:szCs w:val="28"/>
        </w:rPr>
        <w:t xml:space="preserve"> </w:t>
      </w:r>
      <w:r w:rsidRPr="00846BF5">
        <w:rPr>
          <w:rFonts w:ascii="Times New Roman" w:hAnsi="Times New Roman"/>
          <w:color w:val="000000"/>
          <w:sz w:val="28"/>
          <w:szCs w:val="28"/>
        </w:rPr>
        <w:t>Ledeb.) – 50,5%, тополя бальзамического (</w:t>
      </w:r>
      <w:r w:rsidRPr="00846BF5">
        <w:rPr>
          <w:rFonts w:ascii="Times New Roman" w:hAnsi="Times New Roman"/>
          <w:i/>
          <w:color w:val="000000"/>
          <w:sz w:val="28"/>
          <w:szCs w:val="28"/>
        </w:rPr>
        <w:t>Populus</w:t>
      </w:r>
      <w:r>
        <w:rPr>
          <w:rFonts w:ascii="Times New Roman" w:hAnsi="Times New Roman"/>
          <w:i/>
          <w:color w:val="000000"/>
          <w:sz w:val="28"/>
          <w:szCs w:val="28"/>
        </w:rPr>
        <w:t xml:space="preserve"> </w:t>
      </w:r>
      <w:r w:rsidRPr="00846BF5">
        <w:rPr>
          <w:rFonts w:ascii="Times New Roman" w:hAnsi="Times New Roman"/>
          <w:i/>
          <w:color w:val="000000"/>
          <w:sz w:val="28"/>
          <w:szCs w:val="28"/>
        </w:rPr>
        <w:t>balsamifera</w:t>
      </w:r>
      <w:r w:rsidRPr="00846BF5">
        <w:rPr>
          <w:rFonts w:ascii="Times New Roman" w:hAnsi="Times New Roman"/>
          <w:color w:val="000000"/>
          <w:sz w:val="28"/>
          <w:szCs w:val="28"/>
        </w:rPr>
        <w:t xml:space="preserve"> L.) – 52,4%, ясеня обыкновенного (</w:t>
      </w:r>
      <w:r w:rsidRPr="00846BF5">
        <w:rPr>
          <w:rFonts w:ascii="Times New Roman" w:hAnsi="Times New Roman"/>
          <w:i/>
          <w:color w:val="000000"/>
          <w:sz w:val="28"/>
          <w:szCs w:val="28"/>
        </w:rPr>
        <w:t>Fraxinus</w:t>
      </w:r>
      <w:r>
        <w:rPr>
          <w:rFonts w:ascii="Times New Roman" w:hAnsi="Times New Roman"/>
          <w:i/>
          <w:color w:val="000000"/>
          <w:sz w:val="28"/>
          <w:szCs w:val="28"/>
        </w:rPr>
        <w:t xml:space="preserve"> </w:t>
      </w:r>
      <w:r w:rsidRPr="00846BF5">
        <w:rPr>
          <w:rFonts w:ascii="Times New Roman" w:hAnsi="Times New Roman"/>
          <w:i/>
          <w:color w:val="000000"/>
          <w:sz w:val="28"/>
          <w:szCs w:val="28"/>
        </w:rPr>
        <w:t>excelsior</w:t>
      </w:r>
      <w:r w:rsidRPr="00846BF5">
        <w:rPr>
          <w:rFonts w:ascii="Times New Roman" w:hAnsi="Times New Roman"/>
          <w:color w:val="000000"/>
          <w:sz w:val="28"/>
          <w:szCs w:val="28"/>
        </w:rPr>
        <w:t xml:space="preserve"> L.) – 56,1%. </w:t>
      </w:r>
    </w:p>
    <w:p w:rsidR="00090F09" w:rsidRPr="00846BF5" w:rsidRDefault="00090F09" w:rsidP="00415409">
      <w:pPr>
        <w:spacing w:after="0" w:line="360" w:lineRule="auto"/>
        <w:ind w:firstLine="567"/>
        <w:jc w:val="both"/>
        <w:rPr>
          <w:rFonts w:ascii="Times New Roman" w:hAnsi="Times New Roman"/>
          <w:color w:val="000000"/>
          <w:sz w:val="28"/>
          <w:szCs w:val="28"/>
        </w:rPr>
      </w:pPr>
      <w:r w:rsidRPr="00846BF5">
        <w:rPr>
          <w:rFonts w:ascii="Times New Roman" w:hAnsi="Times New Roman"/>
          <w:color w:val="000000"/>
          <w:sz w:val="28"/>
          <w:szCs w:val="28"/>
        </w:rPr>
        <w:t xml:space="preserve">Наибольшая доля экземпляров, находящихся в </w:t>
      </w:r>
      <w:r>
        <w:rPr>
          <w:rFonts w:ascii="Times New Roman" w:hAnsi="Times New Roman"/>
          <w:color w:val="000000"/>
          <w:sz w:val="28"/>
          <w:szCs w:val="28"/>
        </w:rPr>
        <w:t>категориях «</w:t>
      </w:r>
      <w:r w:rsidRPr="00846BF5">
        <w:rPr>
          <w:rFonts w:ascii="Times New Roman" w:hAnsi="Times New Roman"/>
          <w:color w:val="000000"/>
          <w:sz w:val="28"/>
          <w:szCs w:val="28"/>
        </w:rPr>
        <w:t>усыхающие</w:t>
      </w:r>
      <w:r>
        <w:rPr>
          <w:rFonts w:ascii="Times New Roman" w:hAnsi="Times New Roman"/>
          <w:color w:val="000000"/>
          <w:sz w:val="28"/>
          <w:szCs w:val="28"/>
        </w:rPr>
        <w:t>», «сухостой текущего года», «сухостой прошлых лет» (</w:t>
      </w:r>
      <w:r w:rsidRPr="00846BF5">
        <w:rPr>
          <w:rFonts w:ascii="Times New Roman" w:hAnsi="Times New Roman"/>
          <w:color w:val="000000"/>
          <w:sz w:val="28"/>
          <w:szCs w:val="28"/>
        </w:rPr>
        <w:t>неудовлетворительно</w:t>
      </w:r>
      <w:r>
        <w:rPr>
          <w:rFonts w:ascii="Times New Roman" w:hAnsi="Times New Roman"/>
          <w:color w:val="000000"/>
          <w:sz w:val="28"/>
          <w:szCs w:val="28"/>
        </w:rPr>
        <w:t>е</w:t>
      </w:r>
      <w:r w:rsidRPr="00846BF5">
        <w:rPr>
          <w:rFonts w:ascii="Times New Roman" w:hAnsi="Times New Roman"/>
          <w:color w:val="000000"/>
          <w:sz w:val="28"/>
          <w:szCs w:val="28"/>
        </w:rPr>
        <w:t xml:space="preserve"> состояни</w:t>
      </w:r>
      <w:r>
        <w:rPr>
          <w:rFonts w:ascii="Times New Roman" w:hAnsi="Times New Roman"/>
          <w:color w:val="000000"/>
          <w:sz w:val="28"/>
          <w:szCs w:val="28"/>
        </w:rPr>
        <w:t>е)</w:t>
      </w:r>
      <w:r w:rsidRPr="00846BF5">
        <w:rPr>
          <w:rFonts w:ascii="Times New Roman" w:hAnsi="Times New Roman"/>
          <w:color w:val="000000"/>
          <w:sz w:val="28"/>
          <w:szCs w:val="28"/>
        </w:rPr>
        <w:t>, была выявлена у лиственницы сибирской (</w:t>
      </w:r>
      <w:r w:rsidRPr="00846BF5">
        <w:rPr>
          <w:rFonts w:ascii="Times New Roman" w:hAnsi="Times New Roman"/>
          <w:i/>
          <w:color w:val="000000"/>
          <w:sz w:val="28"/>
          <w:szCs w:val="28"/>
        </w:rPr>
        <w:t>Larix</w:t>
      </w:r>
      <w:r>
        <w:rPr>
          <w:rFonts w:ascii="Times New Roman" w:hAnsi="Times New Roman"/>
          <w:i/>
          <w:color w:val="000000"/>
          <w:sz w:val="28"/>
          <w:szCs w:val="28"/>
        </w:rPr>
        <w:t xml:space="preserve"> </w:t>
      </w:r>
      <w:r w:rsidRPr="00846BF5">
        <w:rPr>
          <w:rFonts w:ascii="Times New Roman" w:hAnsi="Times New Roman"/>
          <w:i/>
          <w:color w:val="000000"/>
          <w:sz w:val="28"/>
          <w:szCs w:val="28"/>
        </w:rPr>
        <w:t>sibirica</w:t>
      </w:r>
      <w:r>
        <w:rPr>
          <w:rFonts w:ascii="Times New Roman" w:hAnsi="Times New Roman"/>
          <w:i/>
          <w:color w:val="000000"/>
          <w:sz w:val="28"/>
          <w:szCs w:val="28"/>
        </w:rPr>
        <w:t xml:space="preserve"> </w:t>
      </w:r>
      <w:r w:rsidRPr="00846BF5">
        <w:rPr>
          <w:rFonts w:ascii="Times New Roman" w:hAnsi="Times New Roman"/>
          <w:color w:val="000000"/>
          <w:sz w:val="28"/>
          <w:szCs w:val="28"/>
        </w:rPr>
        <w:t>Ledeb.) – 16,8% от общего количества растений данного вида, ясеня обыкновенного (</w:t>
      </w:r>
      <w:r w:rsidRPr="00846BF5">
        <w:rPr>
          <w:rFonts w:ascii="Times New Roman" w:hAnsi="Times New Roman"/>
          <w:i/>
          <w:color w:val="000000"/>
          <w:sz w:val="28"/>
          <w:szCs w:val="28"/>
        </w:rPr>
        <w:t>Fraxinus</w:t>
      </w:r>
      <w:r>
        <w:rPr>
          <w:rFonts w:ascii="Times New Roman" w:hAnsi="Times New Roman"/>
          <w:i/>
          <w:color w:val="000000"/>
          <w:sz w:val="28"/>
          <w:szCs w:val="28"/>
        </w:rPr>
        <w:t xml:space="preserve"> </w:t>
      </w:r>
      <w:r w:rsidRPr="00846BF5">
        <w:rPr>
          <w:rFonts w:ascii="Times New Roman" w:hAnsi="Times New Roman"/>
          <w:i/>
          <w:color w:val="000000"/>
          <w:sz w:val="28"/>
          <w:szCs w:val="28"/>
        </w:rPr>
        <w:t>excelsior</w:t>
      </w:r>
      <w:r w:rsidRPr="00846BF5">
        <w:rPr>
          <w:rFonts w:ascii="Times New Roman" w:hAnsi="Times New Roman"/>
          <w:color w:val="000000"/>
          <w:sz w:val="28"/>
          <w:szCs w:val="28"/>
        </w:rPr>
        <w:t xml:space="preserve"> L.) – 10,6%, тополя душистого (</w:t>
      </w:r>
      <w:r w:rsidRPr="00846BF5">
        <w:rPr>
          <w:rFonts w:ascii="Times New Roman" w:hAnsi="Times New Roman"/>
          <w:i/>
          <w:color w:val="000000"/>
          <w:sz w:val="28"/>
          <w:szCs w:val="28"/>
        </w:rPr>
        <w:t>Populus</w:t>
      </w:r>
      <w:r>
        <w:rPr>
          <w:rFonts w:ascii="Times New Roman" w:hAnsi="Times New Roman"/>
          <w:i/>
          <w:color w:val="000000"/>
          <w:sz w:val="28"/>
          <w:szCs w:val="28"/>
        </w:rPr>
        <w:t xml:space="preserve"> </w:t>
      </w:r>
      <w:r w:rsidRPr="00846BF5">
        <w:rPr>
          <w:rFonts w:ascii="Times New Roman" w:hAnsi="Times New Roman"/>
          <w:i/>
          <w:color w:val="000000"/>
          <w:sz w:val="28"/>
          <w:szCs w:val="28"/>
        </w:rPr>
        <w:t>suaveolens</w:t>
      </w:r>
      <w:r>
        <w:rPr>
          <w:rFonts w:ascii="Times New Roman" w:hAnsi="Times New Roman"/>
          <w:i/>
          <w:color w:val="000000"/>
          <w:sz w:val="28"/>
          <w:szCs w:val="28"/>
        </w:rPr>
        <w:t xml:space="preserve"> </w:t>
      </w:r>
      <w:r w:rsidRPr="00846BF5">
        <w:rPr>
          <w:rFonts w:ascii="Times New Roman" w:hAnsi="Times New Roman"/>
          <w:color w:val="000000"/>
          <w:sz w:val="28"/>
          <w:szCs w:val="28"/>
        </w:rPr>
        <w:t xml:space="preserve">Fisch.) – 9%. Кустарники в парке находились в основном в хорошем состоянии. Доля кустарников </w:t>
      </w:r>
      <w:r>
        <w:rPr>
          <w:rFonts w:ascii="Times New Roman" w:hAnsi="Times New Roman"/>
          <w:color w:val="000000"/>
          <w:sz w:val="28"/>
          <w:szCs w:val="28"/>
        </w:rPr>
        <w:t>«</w:t>
      </w:r>
      <w:r w:rsidRPr="00846BF5">
        <w:rPr>
          <w:rFonts w:ascii="Times New Roman" w:hAnsi="Times New Roman"/>
          <w:color w:val="000000"/>
          <w:sz w:val="28"/>
          <w:szCs w:val="28"/>
        </w:rPr>
        <w:t>без признаков ослабления</w:t>
      </w:r>
      <w:r>
        <w:rPr>
          <w:rFonts w:ascii="Times New Roman" w:hAnsi="Times New Roman"/>
          <w:color w:val="000000"/>
          <w:sz w:val="28"/>
          <w:szCs w:val="28"/>
        </w:rPr>
        <w:t>»</w:t>
      </w:r>
      <w:r w:rsidRPr="00846BF5">
        <w:rPr>
          <w:rFonts w:ascii="Times New Roman" w:hAnsi="Times New Roman"/>
          <w:color w:val="000000"/>
          <w:sz w:val="28"/>
          <w:szCs w:val="28"/>
        </w:rPr>
        <w:t xml:space="preserve"> составила 96,9% от их общего числа. У спиреи средней (</w:t>
      </w:r>
      <w:r w:rsidRPr="00B7519F">
        <w:rPr>
          <w:rFonts w:ascii="Times New Roman" w:hAnsi="Times New Roman"/>
          <w:i/>
          <w:color w:val="000000"/>
          <w:sz w:val="28"/>
          <w:szCs w:val="28"/>
        </w:rPr>
        <w:t>Spiraea</w:t>
      </w:r>
      <w:r>
        <w:rPr>
          <w:rFonts w:ascii="Times New Roman" w:hAnsi="Times New Roman"/>
          <w:i/>
          <w:color w:val="000000"/>
          <w:sz w:val="28"/>
          <w:szCs w:val="28"/>
        </w:rPr>
        <w:t xml:space="preserve"> </w:t>
      </w:r>
      <w:r w:rsidRPr="00B7519F">
        <w:rPr>
          <w:rFonts w:ascii="Times New Roman" w:hAnsi="Times New Roman"/>
          <w:i/>
          <w:color w:val="000000"/>
          <w:sz w:val="28"/>
          <w:szCs w:val="28"/>
        </w:rPr>
        <w:t>media</w:t>
      </w:r>
      <w:r>
        <w:rPr>
          <w:rFonts w:ascii="Times New Roman" w:hAnsi="Times New Roman"/>
          <w:i/>
          <w:color w:val="000000"/>
          <w:sz w:val="28"/>
          <w:szCs w:val="28"/>
        </w:rPr>
        <w:t xml:space="preserve"> </w:t>
      </w:r>
      <w:r w:rsidRPr="00846BF5">
        <w:rPr>
          <w:rFonts w:ascii="Times New Roman" w:hAnsi="Times New Roman"/>
          <w:color w:val="000000"/>
          <w:sz w:val="28"/>
          <w:szCs w:val="28"/>
        </w:rPr>
        <w:t>Schmidt) 97,1% не имели признаков ослабления. Наибольшее число экземпляров в категориях усыхающих и сухостойных растений было отмечено у караганы древовидной (</w:t>
      </w:r>
      <w:r w:rsidRPr="00846BF5">
        <w:rPr>
          <w:rFonts w:ascii="Times New Roman" w:hAnsi="Times New Roman"/>
          <w:i/>
          <w:color w:val="000000"/>
          <w:sz w:val="28"/>
          <w:szCs w:val="28"/>
        </w:rPr>
        <w:t>Caragana</w:t>
      </w:r>
      <w:r>
        <w:rPr>
          <w:rFonts w:ascii="Times New Roman" w:hAnsi="Times New Roman"/>
          <w:i/>
          <w:color w:val="000000"/>
          <w:sz w:val="28"/>
          <w:szCs w:val="28"/>
        </w:rPr>
        <w:t xml:space="preserve"> </w:t>
      </w:r>
      <w:r w:rsidRPr="00846BF5">
        <w:rPr>
          <w:rFonts w:ascii="Times New Roman" w:hAnsi="Times New Roman"/>
          <w:i/>
          <w:color w:val="000000"/>
          <w:sz w:val="28"/>
          <w:szCs w:val="28"/>
        </w:rPr>
        <w:t>arborescens</w:t>
      </w:r>
      <w:r>
        <w:rPr>
          <w:rFonts w:ascii="Times New Roman" w:hAnsi="Times New Roman"/>
          <w:i/>
          <w:color w:val="000000"/>
          <w:sz w:val="28"/>
          <w:szCs w:val="28"/>
        </w:rPr>
        <w:t xml:space="preserve"> </w:t>
      </w:r>
      <w:r w:rsidRPr="00846BF5">
        <w:rPr>
          <w:rFonts w:ascii="Times New Roman" w:hAnsi="Times New Roman"/>
          <w:color w:val="000000"/>
          <w:sz w:val="28"/>
          <w:szCs w:val="28"/>
        </w:rPr>
        <w:t xml:space="preserve">Lam.). У данного вида 9,8% растений находились в неудовлетворительном состоянии. </w:t>
      </w:r>
    </w:p>
    <w:p w:rsidR="00090F09" w:rsidRPr="00A711AA" w:rsidRDefault="00090F09" w:rsidP="00415409">
      <w:pPr>
        <w:spacing w:after="0" w:line="360" w:lineRule="auto"/>
        <w:ind w:firstLine="567"/>
        <w:jc w:val="both"/>
        <w:rPr>
          <w:rFonts w:ascii="Times New Roman" w:hAnsi="Times New Roman"/>
          <w:b/>
          <w:sz w:val="28"/>
          <w:szCs w:val="28"/>
        </w:rPr>
      </w:pPr>
      <w:r w:rsidRPr="00A711AA">
        <w:rPr>
          <w:rFonts w:ascii="Times New Roman" w:hAnsi="Times New Roman"/>
          <w:b/>
          <w:sz w:val="28"/>
          <w:szCs w:val="28"/>
        </w:rPr>
        <w:t>Выводы и рекомендации</w:t>
      </w:r>
    </w:p>
    <w:p w:rsidR="00090F09" w:rsidRDefault="00090F09" w:rsidP="00415409">
      <w:pPr>
        <w:widowControl w:val="0"/>
        <w:shd w:val="clear" w:color="auto" w:fill="FFFFFF"/>
        <w:autoSpaceDE w:val="0"/>
        <w:autoSpaceDN w:val="0"/>
        <w:adjustRightInd w:val="0"/>
        <w:spacing w:after="0" w:line="360" w:lineRule="auto"/>
        <w:ind w:firstLine="567"/>
        <w:jc w:val="both"/>
        <w:rPr>
          <w:rFonts w:ascii="Times New Roman" w:hAnsi="Times New Roman"/>
          <w:sz w:val="28"/>
          <w:szCs w:val="28"/>
        </w:rPr>
      </w:pPr>
      <w:r w:rsidRPr="00C21987">
        <w:rPr>
          <w:rFonts w:ascii="Times New Roman" w:hAnsi="Times New Roman"/>
          <w:sz w:val="28"/>
          <w:szCs w:val="28"/>
        </w:rPr>
        <w:t>Результаты исследования позволяют сделать вывод, что функциональные, санитарно-гигиенические и эстетические качества объемно-пространственной структуры насаждений парка используются недостаточно эффективно.</w:t>
      </w:r>
      <w:r>
        <w:rPr>
          <w:rFonts w:ascii="Times New Roman" w:hAnsi="Times New Roman"/>
          <w:sz w:val="28"/>
          <w:szCs w:val="28"/>
        </w:rPr>
        <w:t xml:space="preserve"> Необходимы мероприятия по формированию насаждений и по улучшению их санитарного и декоративного состояния.</w:t>
      </w:r>
    </w:p>
    <w:p w:rsidR="00090F09" w:rsidRDefault="00090F09" w:rsidP="00415409">
      <w:pPr>
        <w:widowControl w:val="0"/>
        <w:shd w:val="clear" w:color="auto" w:fill="FFFFFF"/>
        <w:autoSpaceDE w:val="0"/>
        <w:autoSpaceDN w:val="0"/>
        <w:adjustRightInd w:val="0"/>
        <w:spacing w:after="0" w:line="360" w:lineRule="auto"/>
        <w:ind w:firstLine="567"/>
        <w:jc w:val="both"/>
        <w:rPr>
          <w:rFonts w:ascii="Times New Roman" w:eastAsia="TimesNewRoman" w:hAnsi="Times New Roman"/>
          <w:color w:val="000000"/>
          <w:sz w:val="28"/>
          <w:szCs w:val="28"/>
        </w:rPr>
      </w:pPr>
      <w:r w:rsidRPr="00C21987">
        <w:rPr>
          <w:rFonts w:ascii="Times New Roman" w:hAnsi="Times New Roman"/>
          <w:sz w:val="28"/>
          <w:szCs w:val="28"/>
        </w:rPr>
        <w:t>Недостаточное количество и качество уходов за насаждениями привели к формированию поросли, чрезмерно загущенных массивов, ограничивающих визуальные связи</w:t>
      </w:r>
      <w:r>
        <w:rPr>
          <w:rFonts w:ascii="Times New Roman" w:hAnsi="Times New Roman"/>
          <w:sz w:val="28"/>
          <w:szCs w:val="28"/>
        </w:rPr>
        <w:t>, и уменьшающих необходимые для нормального развития деревьев площади питания</w:t>
      </w:r>
      <w:r w:rsidRPr="00C21987">
        <w:rPr>
          <w:rFonts w:ascii="Times New Roman" w:hAnsi="Times New Roman"/>
          <w:sz w:val="28"/>
          <w:szCs w:val="28"/>
        </w:rPr>
        <w:t>.</w:t>
      </w:r>
      <w:r>
        <w:rPr>
          <w:rFonts w:ascii="Times New Roman" w:hAnsi="Times New Roman"/>
          <w:sz w:val="28"/>
          <w:szCs w:val="28"/>
        </w:rPr>
        <w:t xml:space="preserve"> </w:t>
      </w:r>
      <w:r w:rsidRPr="00BA3413">
        <w:rPr>
          <w:rFonts w:ascii="Times New Roman" w:hAnsi="Times New Roman"/>
          <w:color w:val="000000"/>
          <w:sz w:val="28"/>
          <w:szCs w:val="28"/>
        </w:rPr>
        <w:t xml:space="preserve">Отрицательное воздействие агрессивных факторов городской среды, естественное старение и болезни </w:t>
      </w:r>
      <w:r w:rsidRPr="00B818E6">
        <w:rPr>
          <w:rFonts w:ascii="Times New Roman" w:hAnsi="Times New Roman"/>
          <w:color w:val="000000"/>
          <w:sz w:val="28"/>
          <w:szCs w:val="28"/>
        </w:rPr>
        <w:t>деревьев и кустарников</w:t>
      </w:r>
      <w:r>
        <w:rPr>
          <w:rFonts w:ascii="Times New Roman" w:hAnsi="Times New Roman"/>
          <w:color w:val="000000"/>
          <w:sz w:val="28"/>
          <w:szCs w:val="28"/>
        </w:rPr>
        <w:t xml:space="preserve"> </w:t>
      </w:r>
      <w:r w:rsidRPr="00BA3413">
        <w:rPr>
          <w:rFonts w:ascii="Times New Roman" w:hAnsi="Times New Roman"/>
          <w:color w:val="000000"/>
          <w:sz w:val="28"/>
          <w:szCs w:val="28"/>
        </w:rPr>
        <w:t xml:space="preserve">привели к ухудшению их санитарного состояния, что проявляется в достаточно высокой доле растений, находящихся в категории «ослабленные» и «сильно ослабленные» </w:t>
      </w:r>
      <w:r w:rsidRPr="00846BF5">
        <w:rPr>
          <w:rFonts w:ascii="Times New Roman" w:hAnsi="Times New Roman"/>
          <w:color w:val="000000"/>
          <w:sz w:val="28"/>
          <w:szCs w:val="28"/>
        </w:rPr>
        <w:t>– 33,2%</w:t>
      </w:r>
      <w:r w:rsidRPr="00BA3413">
        <w:rPr>
          <w:rFonts w:ascii="Times New Roman" w:hAnsi="Times New Roman"/>
          <w:color w:val="000000"/>
          <w:sz w:val="28"/>
          <w:szCs w:val="28"/>
        </w:rPr>
        <w:t xml:space="preserve"> от общего количества обследованных экземпляров. В парке следует удалить </w:t>
      </w:r>
      <w:r>
        <w:rPr>
          <w:rFonts w:ascii="Times New Roman" w:hAnsi="Times New Roman"/>
          <w:color w:val="000000"/>
          <w:sz w:val="28"/>
          <w:szCs w:val="28"/>
        </w:rPr>
        <w:t>54</w:t>
      </w:r>
      <w:r w:rsidRPr="00BA3413">
        <w:rPr>
          <w:rFonts w:ascii="Times New Roman" w:hAnsi="Times New Roman"/>
          <w:color w:val="000000"/>
          <w:sz w:val="28"/>
          <w:szCs w:val="28"/>
        </w:rPr>
        <w:t xml:space="preserve"> растения, находящиеся в неудовлетворительном состоянии. Значительн</w:t>
      </w:r>
      <w:r>
        <w:rPr>
          <w:rFonts w:ascii="Times New Roman" w:hAnsi="Times New Roman"/>
          <w:color w:val="000000"/>
          <w:sz w:val="28"/>
          <w:szCs w:val="28"/>
        </w:rPr>
        <w:t>ый процент</w:t>
      </w:r>
      <w:r w:rsidRPr="00BA3413">
        <w:rPr>
          <w:rFonts w:ascii="Times New Roman" w:hAnsi="Times New Roman"/>
          <w:color w:val="000000"/>
          <w:sz w:val="28"/>
          <w:szCs w:val="28"/>
        </w:rPr>
        <w:t xml:space="preserve"> растений в </w:t>
      </w:r>
      <w:r>
        <w:rPr>
          <w:rFonts w:ascii="Times New Roman" w:hAnsi="Times New Roman"/>
          <w:color w:val="000000"/>
          <w:sz w:val="28"/>
          <w:szCs w:val="28"/>
        </w:rPr>
        <w:t>категориях «</w:t>
      </w:r>
      <w:r w:rsidRPr="00846BF5">
        <w:rPr>
          <w:rFonts w:ascii="Times New Roman" w:hAnsi="Times New Roman"/>
          <w:color w:val="000000"/>
          <w:sz w:val="28"/>
          <w:szCs w:val="28"/>
        </w:rPr>
        <w:t>усыхающие</w:t>
      </w:r>
      <w:r>
        <w:rPr>
          <w:rFonts w:ascii="Times New Roman" w:hAnsi="Times New Roman"/>
          <w:color w:val="000000"/>
          <w:sz w:val="28"/>
          <w:szCs w:val="28"/>
        </w:rPr>
        <w:t>», «сухостой текущего года», «сухостой прошлых лет»</w:t>
      </w:r>
      <w:r w:rsidRPr="00BA3413">
        <w:rPr>
          <w:rFonts w:ascii="Times New Roman" w:hAnsi="Times New Roman"/>
          <w:color w:val="000000"/>
          <w:sz w:val="28"/>
          <w:szCs w:val="28"/>
        </w:rPr>
        <w:t>, выявленн</w:t>
      </w:r>
      <w:r>
        <w:rPr>
          <w:rFonts w:ascii="Times New Roman" w:hAnsi="Times New Roman"/>
          <w:color w:val="000000"/>
          <w:sz w:val="28"/>
          <w:szCs w:val="28"/>
        </w:rPr>
        <w:t>ый</w:t>
      </w:r>
      <w:r w:rsidRPr="00BA3413">
        <w:rPr>
          <w:rFonts w:ascii="Times New Roman" w:hAnsi="Times New Roman"/>
          <w:color w:val="000000"/>
          <w:sz w:val="28"/>
          <w:szCs w:val="28"/>
        </w:rPr>
        <w:t xml:space="preserve"> у</w:t>
      </w:r>
      <w:r w:rsidRPr="00846BF5">
        <w:rPr>
          <w:rFonts w:ascii="Times New Roman" w:hAnsi="Times New Roman"/>
          <w:color w:val="000000"/>
          <w:sz w:val="28"/>
          <w:szCs w:val="28"/>
        </w:rPr>
        <w:t xml:space="preserve"> лиственницы сибирской (</w:t>
      </w:r>
      <w:r w:rsidRPr="00846BF5">
        <w:rPr>
          <w:rFonts w:ascii="Times New Roman" w:hAnsi="Times New Roman"/>
          <w:i/>
          <w:color w:val="000000"/>
          <w:sz w:val="28"/>
          <w:szCs w:val="28"/>
        </w:rPr>
        <w:t>Larix</w:t>
      </w:r>
      <w:r>
        <w:rPr>
          <w:rFonts w:ascii="Times New Roman" w:hAnsi="Times New Roman"/>
          <w:i/>
          <w:color w:val="000000"/>
          <w:sz w:val="28"/>
          <w:szCs w:val="28"/>
        </w:rPr>
        <w:t xml:space="preserve"> </w:t>
      </w:r>
      <w:r w:rsidRPr="00846BF5">
        <w:rPr>
          <w:rFonts w:ascii="Times New Roman" w:hAnsi="Times New Roman"/>
          <w:i/>
          <w:color w:val="000000"/>
          <w:sz w:val="28"/>
          <w:szCs w:val="28"/>
        </w:rPr>
        <w:t>sibirica</w:t>
      </w:r>
      <w:r>
        <w:rPr>
          <w:rFonts w:ascii="Times New Roman" w:hAnsi="Times New Roman"/>
          <w:i/>
          <w:color w:val="000000"/>
          <w:sz w:val="28"/>
          <w:szCs w:val="28"/>
        </w:rPr>
        <w:t xml:space="preserve"> </w:t>
      </w:r>
      <w:r w:rsidRPr="00846BF5">
        <w:rPr>
          <w:rFonts w:ascii="Times New Roman" w:hAnsi="Times New Roman"/>
          <w:color w:val="000000"/>
          <w:sz w:val="28"/>
          <w:szCs w:val="28"/>
        </w:rPr>
        <w:t>Ledeb.) – 16,8% от общего количества растений данного вида</w:t>
      </w:r>
      <w:r>
        <w:rPr>
          <w:rFonts w:ascii="Times New Roman" w:hAnsi="Times New Roman"/>
          <w:color w:val="000000"/>
          <w:sz w:val="28"/>
          <w:szCs w:val="28"/>
        </w:rPr>
        <w:t xml:space="preserve"> и</w:t>
      </w:r>
      <w:r w:rsidRPr="00846BF5">
        <w:rPr>
          <w:rFonts w:ascii="Times New Roman" w:hAnsi="Times New Roman"/>
          <w:color w:val="000000"/>
          <w:sz w:val="28"/>
          <w:szCs w:val="28"/>
        </w:rPr>
        <w:t xml:space="preserve"> ясеня обыкновенного (</w:t>
      </w:r>
      <w:r w:rsidRPr="00846BF5">
        <w:rPr>
          <w:rFonts w:ascii="Times New Roman" w:hAnsi="Times New Roman"/>
          <w:i/>
          <w:color w:val="000000"/>
          <w:sz w:val="28"/>
          <w:szCs w:val="28"/>
        </w:rPr>
        <w:t>Fraxinus</w:t>
      </w:r>
      <w:r>
        <w:rPr>
          <w:rFonts w:ascii="Times New Roman" w:hAnsi="Times New Roman"/>
          <w:i/>
          <w:color w:val="000000"/>
          <w:sz w:val="28"/>
          <w:szCs w:val="28"/>
        </w:rPr>
        <w:t xml:space="preserve"> </w:t>
      </w:r>
      <w:r w:rsidRPr="00846BF5">
        <w:rPr>
          <w:rFonts w:ascii="Times New Roman" w:hAnsi="Times New Roman"/>
          <w:i/>
          <w:color w:val="000000"/>
          <w:sz w:val="28"/>
          <w:szCs w:val="28"/>
        </w:rPr>
        <w:t>excelsior</w:t>
      </w:r>
      <w:r w:rsidRPr="00846BF5">
        <w:rPr>
          <w:rFonts w:ascii="Times New Roman" w:hAnsi="Times New Roman"/>
          <w:color w:val="000000"/>
          <w:sz w:val="28"/>
          <w:szCs w:val="28"/>
        </w:rPr>
        <w:t xml:space="preserve"> L.) – 10,6%,</w:t>
      </w:r>
      <w:r>
        <w:rPr>
          <w:rFonts w:ascii="Times New Roman" w:hAnsi="Times New Roman"/>
          <w:color w:val="000000"/>
          <w:sz w:val="28"/>
          <w:szCs w:val="28"/>
        </w:rPr>
        <w:t xml:space="preserve"> очевидно обусловлен затенением в загущенных массивах парка. У </w:t>
      </w:r>
      <w:r w:rsidRPr="00846BF5">
        <w:rPr>
          <w:rFonts w:ascii="Times New Roman" w:hAnsi="Times New Roman"/>
          <w:color w:val="000000"/>
          <w:sz w:val="28"/>
          <w:szCs w:val="28"/>
        </w:rPr>
        <w:t>тополя душистого (</w:t>
      </w:r>
      <w:r w:rsidRPr="00846BF5">
        <w:rPr>
          <w:rFonts w:ascii="Times New Roman" w:hAnsi="Times New Roman"/>
          <w:i/>
          <w:color w:val="000000"/>
          <w:sz w:val="28"/>
          <w:szCs w:val="28"/>
        </w:rPr>
        <w:t>Populus</w:t>
      </w:r>
      <w:r>
        <w:rPr>
          <w:rFonts w:ascii="Times New Roman" w:hAnsi="Times New Roman"/>
          <w:i/>
          <w:color w:val="000000"/>
          <w:sz w:val="28"/>
          <w:szCs w:val="28"/>
        </w:rPr>
        <w:t xml:space="preserve"> </w:t>
      </w:r>
      <w:r w:rsidRPr="00846BF5">
        <w:rPr>
          <w:rFonts w:ascii="Times New Roman" w:hAnsi="Times New Roman"/>
          <w:i/>
          <w:color w:val="000000"/>
          <w:sz w:val="28"/>
          <w:szCs w:val="28"/>
        </w:rPr>
        <w:t>suaveolens</w:t>
      </w:r>
      <w:r>
        <w:rPr>
          <w:rFonts w:ascii="Times New Roman" w:hAnsi="Times New Roman"/>
          <w:i/>
          <w:color w:val="000000"/>
          <w:sz w:val="28"/>
          <w:szCs w:val="28"/>
        </w:rPr>
        <w:t xml:space="preserve"> </w:t>
      </w:r>
      <w:r w:rsidRPr="00846BF5">
        <w:rPr>
          <w:rFonts w:ascii="Times New Roman" w:hAnsi="Times New Roman"/>
          <w:color w:val="000000"/>
          <w:sz w:val="28"/>
          <w:szCs w:val="28"/>
        </w:rPr>
        <w:t xml:space="preserve">Fisch.) </w:t>
      </w:r>
      <w:r>
        <w:rPr>
          <w:rFonts w:ascii="Times New Roman" w:hAnsi="Times New Roman"/>
          <w:color w:val="000000"/>
          <w:sz w:val="28"/>
          <w:szCs w:val="28"/>
        </w:rPr>
        <w:t xml:space="preserve">около 9% деревьев относятся к категориям усыхающих и сухостойных, что связано, в основном, с процессами старения н незначительной долговечностью вида. </w:t>
      </w:r>
      <w:r w:rsidRPr="00BA3413">
        <w:rPr>
          <w:rFonts w:ascii="Times New Roman" w:hAnsi="Times New Roman"/>
          <w:color w:val="000000"/>
          <w:sz w:val="28"/>
          <w:szCs w:val="28"/>
        </w:rPr>
        <w:t>Необходима</w:t>
      </w:r>
      <w:r w:rsidRPr="00BA3413">
        <w:rPr>
          <w:rFonts w:ascii="Times New Roman" w:eastAsia="TimesNewRoman" w:hAnsi="Times New Roman"/>
          <w:color w:val="000000"/>
          <w:sz w:val="28"/>
          <w:szCs w:val="28"/>
        </w:rPr>
        <w:t xml:space="preserve"> замена тополя в насаждениях парка на более долговечные виды.</w:t>
      </w:r>
    </w:p>
    <w:p w:rsidR="00090F09" w:rsidRPr="00FB14A3" w:rsidRDefault="00090F09" w:rsidP="00415409">
      <w:pPr>
        <w:spacing w:after="0" w:line="360" w:lineRule="auto"/>
        <w:ind w:firstLine="567"/>
        <w:jc w:val="both"/>
        <w:rPr>
          <w:rFonts w:ascii="Times New Roman" w:hAnsi="Times New Roman"/>
          <w:sz w:val="28"/>
          <w:szCs w:val="28"/>
        </w:rPr>
      </w:pPr>
      <w:r>
        <w:rPr>
          <w:rFonts w:ascii="Times New Roman" w:hAnsi="Times New Roman"/>
          <w:sz w:val="28"/>
          <w:szCs w:val="28"/>
        </w:rPr>
        <w:t xml:space="preserve">Видовой состав древесных растений парка достаточно разнообразный, представлен 47 видами. </w:t>
      </w:r>
      <w:r w:rsidRPr="00C414B2">
        <w:rPr>
          <w:rFonts w:ascii="Times New Roman" w:hAnsi="Times New Roman"/>
          <w:color w:val="000000"/>
          <w:sz w:val="28"/>
          <w:szCs w:val="28"/>
        </w:rPr>
        <w:t>При разработке мероприятий по реконструкции пространств</w:t>
      </w:r>
      <w:r>
        <w:rPr>
          <w:rFonts w:ascii="Times New Roman" w:hAnsi="Times New Roman"/>
          <w:color w:val="000000"/>
          <w:sz w:val="28"/>
          <w:szCs w:val="28"/>
        </w:rPr>
        <w:t>енной среды</w:t>
      </w:r>
      <w:r w:rsidRPr="00C414B2">
        <w:rPr>
          <w:rFonts w:ascii="Times New Roman" w:hAnsi="Times New Roman"/>
          <w:color w:val="000000"/>
          <w:sz w:val="28"/>
          <w:szCs w:val="28"/>
        </w:rPr>
        <w:t xml:space="preserve"> парка</w:t>
      </w:r>
      <w:r>
        <w:rPr>
          <w:rFonts w:ascii="Times New Roman" w:hAnsi="Times New Roman"/>
          <w:color w:val="000000"/>
          <w:sz w:val="28"/>
          <w:szCs w:val="28"/>
        </w:rPr>
        <w:t>, учитывая ее исторические особенности,</w:t>
      </w:r>
      <w:r w:rsidRPr="00C414B2">
        <w:rPr>
          <w:rFonts w:ascii="Times New Roman" w:hAnsi="Times New Roman"/>
          <w:color w:val="000000"/>
          <w:sz w:val="28"/>
          <w:szCs w:val="28"/>
        </w:rPr>
        <w:t xml:space="preserve"> необходимо </w:t>
      </w:r>
      <w:r>
        <w:rPr>
          <w:rFonts w:ascii="Times New Roman" w:hAnsi="Times New Roman"/>
          <w:color w:val="000000"/>
          <w:sz w:val="28"/>
          <w:szCs w:val="28"/>
        </w:rPr>
        <w:t xml:space="preserve">обеспечить </w:t>
      </w:r>
      <w:r w:rsidRPr="00C414B2">
        <w:rPr>
          <w:rFonts w:ascii="Times New Roman" w:hAnsi="Times New Roman"/>
          <w:color w:val="000000"/>
          <w:sz w:val="28"/>
          <w:szCs w:val="28"/>
        </w:rPr>
        <w:t xml:space="preserve">максимальное сохранение фоновых насаждений и формирование системы ландшафтных акцентов. </w:t>
      </w:r>
      <w:r w:rsidRPr="0099504E">
        <w:rPr>
          <w:rFonts w:ascii="Times New Roman" w:hAnsi="Times New Roman"/>
          <w:sz w:val="28"/>
          <w:szCs w:val="28"/>
        </w:rPr>
        <w:t xml:space="preserve">В качестве декоративных акцентов в </w:t>
      </w:r>
      <w:r>
        <w:rPr>
          <w:rFonts w:ascii="Times New Roman" w:hAnsi="Times New Roman"/>
          <w:sz w:val="28"/>
          <w:szCs w:val="28"/>
        </w:rPr>
        <w:t>ландшафтных композициях</w:t>
      </w:r>
      <w:r w:rsidRPr="0099504E">
        <w:rPr>
          <w:rFonts w:ascii="Times New Roman" w:hAnsi="Times New Roman"/>
          <w:sz w:val="28"/>
          <w:szCs w:val="28"/>
        </w:rPr>
        <w:t>, для зрительного разделения пространства, оформления развилок, поворотов маршрутов, склонов и берегов водоемов следует уделить внимание использованию кустарников</w:t>
      </w:r>
      <w:r>
        <w:rPr>
          <w:rFonts w:ascii="Times New Roman" w:hAnsi="Times New Roman"/>
          <w:sz w:val="28"/>
          <w:szCs w:val="28"/>
        </w:rPr>
        <w:t xml:space="preserve">. </w:t>
      </w:r>
      <w:r w:rsidRPr="00FB14A3">
        <w:rPr>
          <w:rFonts w:ascii="Times New Roman" w:hAnsi="Times New Roman"/>
          <w:sz w:val="28"/>
          <w:szCs w:val="28"/>
        </w:rPr>
        <w:t xml:space="preserve">Существующие насаждения вдоль транспортных магистралей, граничащих с парком, уместно использовать </w:t>
      </w:r>
      <w:r>
        <w:rPr>
          <w:rFonts w:ascii="Times New Roman" w:hAnsi="Times New Roman"/>
          <w:sz w:val="28"/>
          <w:szCs w:val="28"/>
        </w:rPr>
        <w:t xml:space="preserve">в качестве каркаса </w:t>
      </w:r>
      <w:r w:rsidRPr="00FB14A3">
        <w:rPr>
          <w:rFonts w:ascii="Times New Roman" w:hAnsi="Times New Roman"/>
          <w:sz w:val="28"/>
          <w:szCs w:val="28"/>
        </w:rPr>
        <w:t xml:space="preserve">для формирования ярусных </w:t>
      </w:r>
      <w:r>
        <w:rPr>
          <w:rFonts w:ascii="Times New Roman" w:hAnsi="Times New Roman"/>
          <w:sz w:val="28"/>
          <w:szCs w:val="28"/>
        </w:rPr>
        <w:t>защитных насаждений</w:t>
      </w:r>
      <w:r w:rsidRPr="00FB14A3">
        <w:rPr>
          <w:rFonts w:ascii="Times New Roman" w:hAnsi="Times New Roman"/>
          <w:sz w:val="28"/>
          <w:szCs w:val="28"/>
        </w:rPr>
        <w:t xml:space="preserve"> из деревьев и кустарников. </w:t>
      </w:r>
    </w:p>
    <w:p w:rsidR="00090F09" w:rsidRPr="00C414B2" w:rsidRDefault="00090F09" w:rsidP="00415409">
      <w:pPr>
        <w:spacing w:after="0" w:line="36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Новые </w:t>
      </w:r>
      <w:r w:rsidRPr="00BA3413">
        <w:rPr>
          <w:rFonts w:ascii="Times New Roman" w:hAnsi="Times New Roman"/>
          <w:color w:val="000000"/>
          <w:sz w:val="28"/>
          <w:szCs w:val="28"/>
        </w:rPr>
        <w:t>ландшафтно-планировочн</w:t>
      </w:r>
      <w:r>
        <w:rPr>
          <w:rFonts w:ascii="Times New Roman" w:hAnsi="Times New Roman"/>
          <w:color w:val="000000"/>
          <w:sz w:val="28"/>
          <w:szCs w:val="28"/>
        </w:rPr>
        <w:t>ые</w:t>
      </w:r>
      <w:r w:rsidRPr="00BA3413">
        <w:rPr>
          <w:rFonts w:ascii="Times New Roman" w:hAnsi="Times New Roman"/>
          <w:color w:val="000000"/>
          <w:sz w:val="28"/>
          <w:szCs w:val="28"/>
        </w:rPr>
        <w:t xml:space="preserve"> и объемно-пространственн</w:t>
      </w:r>
      <w:r>
        <w:rPr>
          <w:rFonts w:ascii="Times New Roman" w:hAnsi="Times New Roman"/>
          <w:color w:val="000000"/>
          <w:sz w:val="28"/>
          <w:szCs w:val="28"/>
        </w:rPr>
        <w:t>ые решения для</w:t>
      </w:r>
      <w:r w:rsidRPr="00BA3413">
        <w:rPr>
          <w:rFonts w:ascii="Times New Roman" w:hAnsi="Times New Roman"/>
          <w:color w:val="000000"/>
          <w:sz w:val="28"/>
          <w:szCs w:val="28"/>
        </w:rPr>
        <w:t xml:space="preserve"> парка должн</w:t>
      </w:r>
      <w:r>
        <w:rPr>
          <w:rFonts w:ascii="Times New Roman" w:hAnsi="Times New Roman"/>
          <w:color w:val="000000"/>
          <w:sz w:val="28"/>
          <w:szCs w:val="28"/>
        </w:rPr>
        <w:t>ы разрабатываться</w:t>
      </w:r>
      <w:r w:rsidRPr="00BA3413">
        <w:rPr>
          <w:rFonts w:ascii="Times New Roman" w:hAnsi="Times New Roman"/>
          <w:color w:val="000000"/>
          <w:sz w:val="28"/>
          <w:szCs w:val="28"/>
        </w:rPr>
        <w:t xml:space="preserve"> на основе концепции, учитывающей исторические особенности территории и сложившуюся</w:t>
      </w:r>
      <w:r>
        <w:rPr>
          <w:rFonts w:ascii="Times New Roman" w:hAnsi="Times New Roman"/>
          <w:color w:val="000000"/>
          <w:sz w:val="28"/>
          <w:szCs w:val="28"/>
        </w:rPr>
        <w:t xml:space="preserve"> структуру</w:t>
      </w:r>
      <w:r w:rsidRPr="00BA3413">
        <w:rPr>
          <w:rFonts w:ascii="Times New Roman" w:hAnsi="Times New Roman"/>
          <w:color w:val="000000"/>
          <w:sz w:val="28"/>
          <w:szCs w:val="28"/>
        </w:rPr>
        <w:t>.</w:t>
      </w:r>
      <w:r>
        <w:rPr>
          <w:rFonts w:ascii="Times New Roman" w:hAnsi="Times New Roman"/>
          <w:color w:val="000000"/>
          <w:sz w:val="28"/>
          <w:szCs w:val="28"/>
        </w:rPr>
        <w:t xml:space="preserve"> </w:t>
      </w:r>
      <w:r w:rsidRPr="00C414B2">
        <w:rPr>
          <w:rFonts w:ascii="Times New Roman" w:hAnsi="Times New Roman"/>
          <w:color w:val="000000"/>
          <w:sz w:val="28"/>
          <w:szCs w:val="28"/>
        </w:rPr>
        <w:t>Для формирования художественного образа парка, его</w:t>
      </w:r>
      <w:r>
        <w:rPr>
          <w:rFonts w:ascii="Times New Roman" w:hAnsi="Times New Roman"/>
          <w:color w:val="000000"/>
          <w:sz w:val="28"/>
          <w:szCs w:val="28"/>
        </w:rPr>
        <w:t xml:space="preserve"> </w:t>
      </w:r>
      <w:r w:rsidRPr="00C414B2">
        <w:rPr>
          <w:rFonts w:ascii="Times New Roman" w:hAnsi="Times New Roman"/>
          <w:color w:val="000000"/>
          <w:sz w:val="28"/>
          <w:szCs w:val="28"/>
        </w:rPr>
        <w:t>объемно-пространственной</w:t>
      </w:r>
      <w:r>
        <w:rPr>
          <w:rFonts w:ascii="Times New Roman" w:hAnsi="Times New Roman"/>
          <w:color w:val="000000"/>
          <w:sz w:val="28"/>
          <w:szCs w:val="28"/>
        </w:rPr>
        <w:t xml:space="preserve"> </w:t>
      </w:r>
      <w:r w:rsidRPr="00C414B2">
        <w:rPr>
          <w:rFonts w:ascii="Times New Roman" w:hAnsi="Times New Roman"/>
          <w:color w:val="000000"/>
          <w:sz w:val="28"/>
          <w:szCs w:val="28"/>
        </w:rPr>
        <w:t>организации необходимо</w:t>
      </w:r>
      <w:r>
        <w:rPr>
          <w:rFonts w:ascii="Times New Roman" w:hAnsi="Times New Roman"/>
          <w:color w:val="000000"/>
          <w:sz w:val="28"/>
          <w:szCs w:val="28"/>
        </w:rPr>
        <w:t xml:space="preserve"> </w:t>
      </w:r>
      <w:r w:rsidRPr="00C414B2">
        <w:rPr>
          <w:rFonts w:ascii="Times New Roman" w:hAnsi="Times New Roman"/>
          <w:color w:val="000000"/>
          <w:sz w:val="28"/>
          <w:szCs w:val="28"/>
        </w:rPr>
        <w:t>выделить композиционные доминанты и акценты. Ландшафтными доминантами внешнего окружения и внутреннего</w:t>
      </w:r>
      <w:r>
        <w:rPr>
          <w:rFonts w:ascii="Times New Roman" w:hAnsi="Times New Roman"/>
          <w:color w:val="000000"/>
          <w:sz w:val="28"/>
          <w:szCs w:val="28"/>
        </w:rPr>
        <w:t xml:space="preserve"> </w:t>
      </w:r>
      <w:r w:rsidRPr="00C414B2">
        <w:rPr>
          <w:rFonts w:ascii="Times New Roman" w:hAnsi="Times New Roman"/>
          <w:color w:val="000000"/>
          <w:sz w:val="28"/>
          <w:szCs w:val="28"/>
        </w:rPr>
        <w:t xml:space="preserve">пространства парка могут служить Петрозаводская губа Онежского озера и р. Лососинка. Расположение парка вдоль озера и реки является весьма выгодным для организации визуальных раскрытий на водоемы, формирования многоплановости, различной глубины пространств и пейзажного разнообразия. </w:t>
      </w:r>
    </w:p>
    <w:p w:rsidR="00090F09" w:rsidRPr="00C414B2" w:rsidRDefault="00090F09" w:rsidP="00415409">
      <w:pPr>
        <w:spacing w:after="0" w:line="360" w:lineRule="auto"/>
        <w:ind w:firstLine="567"/>
        <w:jc w:val="both"/>
        <w:rPr>
          <w:rFonts w:ascii="Times New Roman" w:hAnsi="Times New Roman"/>
          <w:color w:val="000000"/>
          <w:sz w:val="28"/>
          <w:szCs w:val="28"/>
        </w:rPr>
      </w:pPr>
      <w:r w:rsidRPr="00C414B2">
        <w:rPr>
          <w:rFonts w:ascii="Times New Roman" w:hAnsi="Times New Roman"/>
          <w:color w:val="000000"/>
          <w:sz w:val="28"/>
          <w:szCs w:val="28"/>
        </w:rPr>
        <w:t>Функциональн</w:t>
      </w:r>
      <w:r>
        <w:rPr>
          <w:rFonts w:ascii="Times New Roman" w:hAnsi="Times New Roman"/>
          <w:color w:val="000000"/>
          <w:sz w:val="28"/>
          <w:szCs w:val="28"/>
        </w:rPr>
        <w:t>ые элементы</w:t>
      </w:r>
      <w:r w:rsidRPr="00C414B2">
        <w:rPr>
          <w:rFonts w:ascii="Times New Roman" w:hAnsi="Times New Roman"/>
          <w:color w:val="000000"/>
          <w:sz w:val="28"/>
          <w:szCs w:val="28"/>
        </w:rPr>
        <w:t xml:space="preserve"> парка</w:t>
      </w:r>
      <w:r>
        <w:rPr>
          <w:rFonts w:ascii="Times New Roman" w:hAnsi="Times New Roman"/>
          <w:color w:val="000000"/>
          <w:sz w:val="28"/>
          <w:szCs w:val="28"/>
        </w:rPr>
        <w:t xml:space="preserve"> нуждаются в</w:t>
      </w:r>
      <w:r w:rsidRPr="00C414B2">
        <w:rPr>
          <w:rFonts w:ascii="Times New Roman" w:hAnsi="Times New Roman"/>
          <w:color w:val="000000"/>
          <w:sz w:val="28"/>
          <w:szCs w:val="28"/>
        </w:rPr>
        <w:t xml:space="preserve"> реконстру</w:t>
      </w:r>
      <w:r>
        <w:rPr>
          <w:rFonts w:ascii="Times New Roman" w:hAnsi="Times New Roman"/>
          <w:color w:val="000000"/>
          <w:sz w:val="28"/>
          <w:szCs w:val="28"/>
        </w:rPr>
        <w:t>кции</w:t>
      </w:r>
      <w:r w:rsidRPr="00C414B2">
        <w:rPr>
          <w:rFonts w:ascii="Times New Roman" w:hAnsi="Times New Roman"/>
          <w:color w:val="000000"/>
          <w:sz w:val="28"/>
          <w:szCs w:val="28"/>
        </w:rPr>
        <w:t>. Необходимо</w:t>
      </w:r>
      <w:r>
        <w:rPr>
          <w:rFonts w:ascii="Times New Roman" w:hAnsi="Times New Roman"/>
          <w:color w:val="000000"/>
          <w:sz w:val="28"/>
          <w:szCs w:val="28"/>
        </w:rPr>
        <w:t xml:space="preserve"> оптимизировать рекреационные возможности территории,</w:t>
      </w:r>
      <w:r w:rsidRPr="00C414B2">
        <w:rPr>
          <w:rFonts w:ascii="Times New Roman" w:hAnsi="Times New Roman"/>
          <w:color w:val="000000"/>
          <w:sz w:val="28"/>
          <w:szCs w:val="28"/>
        </w:rPr>
        <w:t xml:space="preserve"> внести изменения в </w:t>
      </w:r>
      <w:r>
        <w:rPr>
          <w:rFonts w:ascii="Times New Roman" w:hAnsi="Times New Roman"/>
          <w:color w:val="000000"/>
          <w:sz w:val="28"/>
          <w:szCs w:val="28"/>
        </w:rPr>
        <w:t>планировочную</w:t>
      </w:r>
      <w:r w:rsidRPr="00C414B2">
        <w:rPr>
          <w:rFonts w:ascii="Times New Roman" w:hAnsi="Times New Roman"/>
          <w:color w:val="000000"/>
          <w:sz w:val="28"/>
          <w:szCs w:val="28"/>
        </w:rPr>
        <w:t xml:space="preserve"> схему с учетом протоптанных посетителями троп. Необходимо провести замену покрытий плоскостных сооружений.</w:t>
      </w:r>
      <w:r>
        <w:rPr>
          <w:rFonts w:ascii="Times New Roman" w:hAnsi="Times New Roman"/>
          <w:color w:val="000000"/>
          <w:sz w:val="28"/>
          <w:szCs w:val="28"/>
        </w:rPr>
        <w:t xml:space="preserve"> </w:t>
      </w:r>
      <w:r w:rsidRPr="00C414B2">
        <w:rPr>
          <w:rFonts w:ascii="Times New Roman" w:hAnsi="Times New Roman"/>
          <w:color w:val="000000"/>
          <w:sz w:val="28"/>
          <w:szCs w:val="28"/>
        </w:rPr>
        <w:t>Вдоль берега р</w:t>
      </w:r>
      <w:r>
        <w:rPr>
          <w:rFonts w:ascii="Times New Roman" w:hAnsi="Times New Roman"/>
          <w:color w:val="000000"/>
          <w:sz w:val="28"/>
          <w:szCs w:val="28"/>
        </w:rPr>
        <w:t>еки</w:t>
      </w:r>
      <w:r w:rsidRPr="00C414B2">
        <w:rPr>
          <w:rFonts w:ascii="Times New Roman" w:hAnsi="Times New Roman"/>
          <w:color w:val="000000"/>
          <w:sz w:val="28"/>
          <w:szCs w:val="28"/>
        </w:rPr>
        <w:t xml:space="preserve"> уместно предусмотреть устройство смотровых площадок и площадок для отдыха. Требуется установка </w:t>
      </w:r>
      <w:r w:rsidRPr="00181C5C">
        <w:rPr>
          <w:rFonts w:ascii="Times New Roman" w:hAnsi="Times New Roman"/>
          <w:color w:val="000000"/>
          <w:sz w:val="28"/>
          <w:szCs w:val="28"/>
        </w:rPr>
        <w:t>малых архитектурных форм</w:t>
      </w:r>
      <w:r>
        <w:rPr>
          <w:rFonts w:ascii="Times New Roman" w:hAnsi="Times New Roman"/>
          <w:color w:val="000000"/>
          <w:sz w:val="28"/>
          <w:szCs w:val="28"/>
        </w:rPr>
        <w:t>, арт-объектов, связанных с историей парка, формирование</w:t>
      </w:r>
      <w:r w:rsidRPr="00C414B2">
        <w:rPr>
          <w:rFonts w:ascii="Times New Roman" w:hAnsi="Times New Roman"/>
          <w:color w:val="000000"/>
          <w:sz w:val="28"/>
          <w:szCs w:val="28"/>
        </w:rPr>
        <w:t xml:space="preserve"> нов</w:t>
      </w:r>
      <w:r>
        <w:rPr>
          <w:rFonts w:ascii="Times New Roman" w:hAnsi="Times New Roman"/>
          <w:color w:val="000000"/>
          <w:sz w:val="28"/>
          <w:szCs w:val="28"/>
        </w:rPr>
        <w:t>ого</w:t>
      </w:r>
      <w:r w:rsidRPr="00C414B2">
        <w:rPr>
          <w:rFonts w:ascii="Times New Roman" w:hAnsi="Times New Roman"/>
          <w:color w:val="000000"/>
          <w:sz w:val="28"/>
          <w:szCs w:val="28"/>
        </w:rPr>
        <w:t xml:space="preserve"> функционально</w:t>
      </w:r>
      <w:r>
        <w:rPr>
          <w:rFonts w:ascii="Times New Roman" w:hAnsi="Times New Roman"/>
          <w:color w:val="000000"/>
          <w:sz w:val="28"/>
          <w:szCs w:val="28"/>
        </w:rPr>
        <w:t>го</w:t>
      </w:r>
      <w:r w:rsidRPr="00C414B2">
        <w:rPr>
          <w:rFonts w:ascii="Times New Roman" w:hAnsi="Times New Roman"/>
          <w:color w:val="000000"/>
          <w:sz w:val="28"/>
          <w:szCs w:val="28"/>
        </w:rPr>
        <w:t xml:space="preserve"> и декоративно</w:t>
      </w:r>
      <w:r>
        <w:rPr>
          <w:rFonts w:ascii="Times New Roman" w:hAnsi="Times New Roman"/>
          <w:color w:val="000000"/>
          <w:sz w:val="28"/>
          <w:szCs w:val="28"/>
        </w:rPr>
        <w:t>го</w:t>
      </w:r>
      <w:r w:rsidRPr="00C414B2">
        <w:rPr>
          <w:rFonts w:ascii="Times New Roman" w:hAnsi="Times New Roman"/>
          <w:color w:val="000000"/>
          <w:sz w:val="28"/>
          <w:szCs w:val="28"/>
        </w:rPr>
        <w:t xml:space="preserve"> освещени</w:t>
      </w:r>
      <w:r>
        <w:rPr>
          <w:rFonts w:ascii="Times New Roman" w:hAnsi="Times New Roman"/>
          <w:color w:val="000000"/>
          <w:sz w:val="28"/>
          <w:szCs w:val="28"/>
        </w:rPr>
        <w:t>я.</w:t>
      </w:r>
    </w:p>
    <w:p w:rsidR="00090F09" w:rsidRPr="00846BF5" w:rsidRDefault="00090F09" w:rsidP="00415409">
      <w:pPr>
        <w:autoSpaceDE w:val="0"/>
        <w:autoSpaceDN w:val="0"/>
        <w:adjustRightInd w:val="0"/>
        <w:spacing w:after="0" w:line="360" w:lineRule="auto"/>
        <w:ind w:firstLine="567"/>
        <w:jc w:val="both"/>
        <w:rPr>
          <w:rFonts w:ascii="Times New Roman" w:hAnsi="Times New Roman"/>
          <w:color w:val="000000"/>
          <w:sz w:val="28"/>
          <w:szCs w:val="28"/>
        </w:rPr>
      </w:pPr>
      <w:r w:rsidRPr="00846BF5">
        <w:rPr>
          <w:rFonts w:ascii="Times New Roman" w:eastAsia="TimesNewRoman" w:hAnsi="Times New Roman"/>
          <w:color w:val="000000"/>
          <w:sz w:val="28"/>
          <w:szCs w:val="28"/>
        </w:rPr>
        <w:t>Данные оценки состояния насаждений позволяют</w:t>
      </w:r>
      <w:r>
        <w:rPr>
          <w:rFonts w:ascii="Times New Roman" w:eastAsia="TimesNewRoman" w:hAnsi="Times New Roman"/>
          <w:color w:val="000000"/>
          <w:sz w:val="28"/>
          <w:szCs w:val="28"/>
        </w:rPr>
        <w:t xml:space="preserve"> вести мониторинг,</w:t>
      </w:r>
      <w:r w:rsidRPr="00846BF5">
        <w:rPr>
          <w:rFonts w:ascii="Times New Roman" w:eastAsia="TimesNewRoman" w:hAnsi="Times New Roman"/>
          <w:color w:val="000000"/>
          <w:sz w:val="28"/>
          <w:szCs w:val="28"/>
        </w:rPr>
        <w:t xml:space="preserve"> разработать систему хозяйственных мероприятий по содержанию и эксплуатации парка,</w:t>
      </w:r>
      <w:r>
        <w:rPr>
          <w:rFonts w:ascii="Times New Roman" w:eastAsia="TimesNewRoman" w:hAnsi="Times New Roman"/>
          <w:color w:val="000000"/>
          <w:sz w:val="28"/>
          <w:szCs w:val="28"/>
        </w:rPr>
        <w:t xml:space="preserve"> </w:t>
      </w:r>
      <w:r w:rsidRPr="00846BF5">
        <w:rPr>
          <w:rFonts w:ascii="Times New Roman" w:eastAsia="TimesNewRoman" w:hAnsi="Times New Roman"/>
          <w:color w:val="000000"/>
          <w:sz w:val="28"/>
          <w:szCs w:val="28"/>
        </w:rPr>
        <w:t>а также предложить проекты реконструкции планировки и объемно-пространственной структуры.</w:t>
      </w:r>
    </w:p>
    <w:p w:rsidR="00090F09" w:rsidRPr="00BC331F" w:rsidRDefault="00090F09" w:rsidP="00415409">
      <w:pPr>
        <w:spacing w:after="0" w:line="360" w:lineRule="auto"/>
        <w:ind w:firstLine="567"/>
        <w:jc w:val="both"/>
        <w:rPr>
          <w:rFonts w:ascii="Times New Roman" w:hAnsi="Times New Roman"/>
          <w:color w:val="000000"/>
          <w:sz w:val="28"/>
          <w:szCs w:val="28"/>
        </w:rPr>
      </w:pPr>
    </w:p>
    <w:p w:rsidR="00090F09" w:rsidRPr="00392240" w:rsidRDefault="00090F09" w:rsidP="00415409">
      <w:pPr>
        <w:spacing w:after="0" w:line="360" w:lineRule="auto"/>
        <w:ind w:firstLine="567"/>
        <w:jc w:val="both"/>
        <w:rPr>
          <w:rFonts w:ascii="Times New Roman" w:hAnsi="Times New Roman"/>
          <w:b/>
          <w:color w:val="000000"/>
          <w:sz w:val="28"/>
          <w:szCs w:val="28"/>
        </w:rPr>
      </w:pPr>
      <w:r>
        <w:rPr>
          <w:rFonts w:ascii="Times New Roman" w:hAnsi="Times New Roman"/>
          <w:b/>
          <w:color w:val="000000"/>
          <w:sz w:val="28"/>
          <w:szCs w:val="28"/>
        </w:rPr>
        <w:t>Л</w:t>
      </w:r>
      <w:r w:rsidRPr="00392240">
        <w:rPr>
          <w:rFonts w:ascii="Times New Roman" w:hAnsi="Times New Roman"/>
          <w:b/>
          <w:color w:val="000000"/>
          <w:sz w:val="28"/>
          <w:szCs w:val="28"/>
        </w:rPr>
        <w:t>итератур</w:t>
      </w:r>
      <w:r>
        <w:rPr>
          <w:rFonts w:ascii="Times New Roman" w:hAnsi="Times New Roman"/>
          <w:b/>
          <w:color w:val="000000"/>
          <w:sz w:val="28"/>
          <w:szCs w:val="28"/>
        </w:rPr>
        <w:t>а</w:t>
      </w:r>
    </w:p>
    <w:p w:rsidR="00090F09" w:rsidRDefault="00090F09" w:rsidP="00711A27">
      <w:pPr>
        <w:numPr>
          <w:ilvl w:val="0"/>
          <w:numId w:val="12"/>
        </w:numPr>
        <w:spacing w:after="0" w:line="240" w:lineRule="auto"/>
        <w:ind w:left="0" w:firstLine="567"/>
        <w:rPr>
          <w:rFonts w:ascii="Times New Roman" w:hAnsi="Times New Roman"/>
          <w:color w:val="000000"/>
          <w:sz w:val="24"/>
          <w:szCs w:val="24"/>
        </w:rPr>
      </w:pPr>
      <w:r w:rsidRPr="008C2320">
        <w:rPr>
          <w:rFonts w:ascii="Times New Roman" w:hAnsi="Times New Roman"/>
          <w:color w:val="000000"/>
          <w:sz w:val="24"/>
          <w:szCs w:val="24"/>
        </w:rPr>
        <w:t>Методика инвентаризации городских зеленых насаждений [Текст]: утв. Минстроем России: ввод в действие с 01.01.97. – М.: Академия коммунального хозяйства им. К</w:t>
      </w:r>
      <w:r w:rsidRPr="008C2320">
        <w:rPr>
          <w:rFonts w:ascii="Times New Roman" w:hAnsi="Times New Roman"/>
          <w:color w:val="000000"/>
          <w:sz w:val="24"/>
          <w:szCs w:val="24"/>
          <w:lang w:val="en-US"/>
        </w:rPr>
        <w:t>.</w:t>
      </w:r>
      <w:r w:rsidRPr="008C2320">
        <w:rPr>
          <w:rFonts w:ascii="Times New Roman" w:hAnsi="Times New Roman"/>
          <w:color w:val="000000"/>
          <w:sz w:val="24"/>
          <w:szCs w:val="24"/>
        </w:rPr>
        <w:t>Д</w:t>
      </w:r>
      <w:r w:rsidRPr="008C2320">
        <w:rPr>
          <w:rFonts w:ascii="Times New Roman" w:hAnsi="Times New Roman"/>
          <w:color w:val="000000"/>
          <w:sz w:val="24"/>
          <w:szCs w:val="24"/>
          <w:lang w:val="en-US"/>
        </w:rPr>
        <w:t xml:space="preserve">. </w:t>
      </w:r>
      <w:r w:rsidRPr="008C2320">
        <w:rPr>
          <w:rFonts w:ascii="Times New Roman" w:hAnsi="Times New Roman"/>
          <w:color w:val="000000"/>
          <w:sz w:val="24"/>
          <w:szCs w:val="24"/>
        </w:rPr>
        <w:t>Памфилова</w:t>
      </w:r>
      <w:r w:rsidRPr="008C2320">
        <w:rPr>
          <w:rFonts w:ascii="Times New Roman" w:hAnsi="Times New Roman"/>
          <w:color w:val="000000"/>
          <w:sz w:val="24"/>
          <w:szCs w:val="24"/>
          <w:lang w:val="en-US"/>
        </w:rPr>
        <w:t>, 1997.</w:t>
      </w:r>
      <w:r>
        <w:rPr>
          <w:rFonts w:ascii="Times New Roman" w:hAnsi="Times New Roman"/>
          <w:color w:val="000000"/>
          <w:sz w:val="24"/>
          <w:szCs w:val="24"/>
        </w:rPr>
        <w:t xml:space="preserve"> – 14 с.</w:t>
      </w:r>
    </w:p>
    <w:p w:rsidR="00090F09" w:rsidRPr="00B90319" w:rsidRDefault="00090F09" w:rsidP="00711A27">
      <w:pPr>
        <w:numPr>
          <w:ilvl w:val="0"/>
          <w:numId w:val="12"/>
        </w:numPr>
        <w:spacing w:after="0" w:line="240" w:lineRule="auto"/>
        <w:ind w:left="0" w:firstLine="567"/>
        <w:rPr>
          <w:rFonts w:ascii="Times New Roman" w:hAnsi="Times New Roman"/>
          <w:color w:val="000000"/>
          <w:sz w:val="24"/>
          <w:szCs w:val="24"/>
        </w:rPr>
      </w:pPr>
      <w:r w:rsidRPr="00EA2C8C">
        <w:rPr>
          <w:rFonts w:ascii="Times New Roman" w:hAnsi="Times New Roman"/>
          <w:sz w:val="24"/>
          <w:szCs w:val="24"/>
        </w:rPr>
        <w:t>Мозолевская Е. Г. Оценка жизнеспособности деревьев и правила их отбора и назначения к вырубке и пересадке / Е. Г. Мозолевская, Г. П. Жеребцова, Э. С. Соколова, Д. А. Белов, Н. К. Белова – М.: ГОУ ВПО МГУЛ, 2007. – 40 с</w:t>
      </w:r>
      <w:r>
        <w:rPr>
          <w:rFonts w:ascii="Times New Roman" w:hAnsi="Times New Roman"/>
          <w:sz w:val="24"/>
          <w:szCs w:val="24"/>
        </w:rPr>
        <w:t>.</w:t>
      </w:r>
    </w:p>
    <w:p w:rsidR="00090F09" w:rsidRPr="00EA2C8C" w:rsidRDefault="00090F09" w:rsidP="00711A27">
      <w:pPr>
        <w:numPr>
          <w:ilvl w:val="0"/>
          <w:numId w:val="12"/>
        </w:numPr>
        <w:spacing w:after="0" w:line="240" w:lineRule="auto"/>
        <w:ind w:left="0" w:firstLine="567"/>
        <w:rPr>
          <w:rFonts w:ascii="Times New Roman" w:hAnsi="Times New Roman"/>
          <w:color w:val="000000"/>
          <w:sz w:val="24"/>
          <w:szCs w:val="24"/>
        </w:rPr>
      </w:pPr>
      <w:r w:rsidRPr="00D63D99">
        <w:rPr>
          <w:rFonts w:ascii="Times New Roman" w:eastAsia="TimesNewRoman" w:hAnsi="Times New Roman"/>
          <w:sz w:val="24"/>
          <w:szCs w:val="24"/>
        </w:rPr>
        <w:t>О Методических рекомендациях по оценке жизнеспособности деревьев и правилам их отбора и назначения к вырубке и пересадке. [Текст]: утв. Постановлением Правительства Москвы от 30.09.2003 г. N 822-ПП. – М.: 2003.</w:t>
      </w:r>
      <w:r w:rsidRPr="00EA2C8C">
        <w:rPr>
          <w:rFonts w:ascii="Times New Roman" w:hAnsi="Times New Roman"/>
          <w:sz w:val="24"/>
          <w:szCs w:val="24"/>
        </w:rPr>
        <w:t>– 4</w:t>
      </w:r>
      <w:r>
        <w:rPr>
          <w:rFonts w:ascii="Times New Roman" w:hAnsi="Times New Roman"/>
          <w:sz w:val="24"/>
          <w:szCs w:val="24"/>
        </w:rPr>
        <w:t>8</w:t>
      </w:r>
      <w:r w:rsidRPr="00EA2C8C">
        <w:rPr>
          <w:rFonts w:ascii="Times New Roman" w:hAnsi="Times New Roman"/>
          <w:sz w:val="24"/>
          <w:szCs w:val="24"/>
        </w:rPr>
        <w:t xml:space="preserve"> с</w:t>
      </w:r>
      <w:r>
        <w:rPr>
          <w:rFonts w:ascii="Times New Roman" w:hAnsi="Times New Roman"/>
          <w:sz w:val="24"/>
          <w:szCs w:val="24"/>
        </w:rPr>
        <w:t>.</w:t>
      </w:r>
    </w:p>
    <w:p w:rsidR="00090F09" w:rsidRPr="00EA2C8C" w:rsidRDefault="00090F09" w:rsidP="00711A27">
      <w:pPr>
        <w:spacing w:after="0" w:line="240" w:lineRule="auto"/>
        <w:ind w:firstLine="567"/>
        <w:rPr>
          <w:rFonts w:ascii="Times New Roman" w:hAnsi="Times New Roman"/>
          <w:b/>
          <w:bCs/>
          <w:sz w:val="28"/>
          <w:szCs w:val="28"/>
          <w:lang w:eastAsia="ru-RU"/>
        </w:rPr>
      </w:pPr>
    </w:p>
    <w:p w:rsidR="00090F09" w:rsidRPr="00AD182D" w:rsidRDefault="00090F09" w:rsidP="00711A27">
      <w:pPr>
        <w:spacing w:after="0" w:line="240" w:lineRule="auto"/>
        <w:ind w:firstLine="567"/>
        <w:rPr>
          <w:rFonts w:ascii="Times New Roman" w:hAnsi="Times New Roman"/>
          <w:sz w:val="28"/>
          <w:szCs w:val="28"/>
          <w:lang w:val="en-US"/>
        </w:rPr>
      </w:pPr>
      <w:r w:rsidRPr="00AD182D">
        <w:rPr>
          <w:rFonts w:ascii="Times New Roman" w:hAnsi="Times New Roman"/>
          <w:b/>
          <w:bCs/>
          <w:sz w:val="28"/>
          <w:szCs w:val="28"/>
          <w:lang w:val="en-US" w:eastAsia="ru-RU"/>
        </w:rPr>
        <w:t>References</w:t>
      </w:r>
    </w:p>
    <w:p w:rsidR="00090F09" w:rsidRDefault="00090F09" w:rsidP="00711A27">
      <w:pPr>
        <w:numPr>
          <w:ilvl w:val="0"/>
          <w:numId w:val="11"/>
        </w:numPr>
        <w:spacing w:after="0" w:line="240" w:lineRule="auto"/>
        <w:ind w:left="0" w:firstLine="567"/>
        <w:rPr>
          <w:rFonts w:ascii="Times New Roman" w:hAnsi="Times New Roman"/>
          <w:sz w:val="24"/>
          <w:szCs w:val="24"/>
          <w:lang w:val="en-US"/>
        </w:rPr>
      </w:pPr>
      <w:r w:rsidRPr="008C2320">
        <w:rPr>
          <w:rFonts w:ascii="Times New Roman" w:hAnsi="Times New Roman"/>
          <w:sz w:val="24"/>
          <w:szCs w:val="24"/>
          <w:lang w:val="en-US"/>
        </w:rPr>
        <w:t>Metodika</w:t>
      </w:r>
      <w:r w:rsidRPr="00711A27">
        <w:rPr>
          <w:rFonts w:ascii="Times New Roman" w:hAnsi="Times New Roman"/>
          <w:sz w:val="24"/>
          <w:szCs w:val="24"/>
          <w:lang w:val="en-US"/>
        </w:rPr>
        <w:t xml:space="preserve"> </w:t>
      </w:r>
      <w:r w:rsidRPr="008C2320">
        <w:rPr>
          <w:rFonts w:ascii="Times New Roman" w:hAnsi="Times New Roman"/>
          <w:sz w:val="24"/>
          <w:szCs w:val="24"/>
          <w:lang w:val="en-US"/>
        </w:rPr>
        <w:t>inventarizacii</w:t>
      </w:r>
      <w:r w:rsidRPr="00711A27">
        <w:rPr>
          <w:rFonts w:ascii="Times New Roman" w:hAnsi="Times New Roman"/>
          <w:sz w:val="24"/>
          <w:szCs w:val="24"/>
          <w:lang w:val="en-US"/>
        </w:rPr>
        <w:t xml:space="preserve"> </w:t>
      </w:r>
      <w:r w:rsidRPr="008C2320">
        <w:rPr>
          <w:rFonts w:ascii="Times New Roman" w:hAnsi="Times New Roman"/>
          <w:sz w:val="24"/>
          <w:szCs w:val="24"/>
          <w:lang w:val="en-US"/>
        </w:rPr>
        <w:t>gorodskih</w:t>
      </w:r>
      <w:r w:rsidRPr="00711A27">
        <w:rPr>
          <w:rFonts w:ascii="Times New Roman" w:hAnsi="Times New Roman"/>
          <w:sz w:val="24"/>
          <w:szCs w:val="24"/>
          <w:lang w:val="en-US"/>
        </w:rPr>
        <w:t xml:space="preserve"> </w:t>
      </w:r>
      <w:r w:rsidRPr="008C2320">
        <w:rPr>
          <w:rFonts w:ascii="Times New Roman" w:hAnsi="Times New Roman"/>
          <w:sz w:val="24"/>
          <w:szCs w:val="24"/>
          <w:lang w:val="en-US"/>
        </w:rPr>
        <w:t>zelenyh</w:t>
      </w:r>
      <w:r w:rsidRPr="00711A27">
        <w:rPr>
          <w:rFonts w:ascii="Times New Roman" w:hAnsi="Times New Roman"/>
          <w:sz w:val="24"/>
          <w:szCs w:val="24"/>
          <w:lang w:val="en-US"/>
        </w:rPr>
        <w:t xml:space="preserve"> </w:t>
      </w:r>
      <w:r w:rsidRPr="008C2320">
        <w:rPr>
          <w:rFonts w:ascii="Times New Roman" w:hAnsi="Times New Roman"/>
          <w:sz w:val="24"/>
          <w:szCs w:val="24"/>
          <w:lang w:val="en-US"/>
        </w:rPr>
        <w:t>nasazhdenij [Tekst]: utv. Minstroem</w:t>
      </w:r>
      <w:r w:rsidRPr="00711A27">
        <w:rPr>
          <w:rFonts w:ascii="Times New Roman" w:hAnsi="Times New Roman"/>
          <w:sz w:val="24"/>
          <w:szCs w:val="24"/>
          <w:lang w:val="en-US"/>
        </w:rPr>
        <w:t xml:space="preserve"> </w:t>
      </w:r>
      <w:r w:rsidRPr="008C2320">
        <w:rPr>
          <w:rFonts w:ascii="Times New Roman" w:hAnsi="Times New Roman"/>
          <w:sz w:val="24"/>
          <w:szCs w:val="24"/>
          <w:lang w:val="en-US"/>
        </w:rPr>
        <w:t>Rossii: vvod v dejstvie s 01.01.97. – M.: Akademija</w:t>
      </w:r>
      <w:r w:rsidRPr="00711A27">
        <w:rPr>
          <w:rFonts w:ascii="Times New Roman" w:hAnsi="Times New Roman"/>
          <w:sz w:val="24"/>
          <w:szCs w:val="24"/>
          <w:lang w:val="en-US"/>
        </w:rPr>
        <w:t xml:space="preserve"> </w:t>
      </w:r>
      <w:r w:rsidRPr="008C2320">
        <w:rPr>
          <w:rFonts w:ascii="Times New Roman" w:hAnsi="Times New Roman"/>
          <w:sz w:val="24"/>
          <w:szCs w:val="24"/>
          <w:lang w:val="en-US"/>
        </w:rPr>
        <w:t>kommunal'nogo</w:t>
      </w:r>
      <w:r w:rsidRPr="00711A27">
        <w:rPr>
          <w:rFonts w:ascii="Times New Roman" w:hAnsi="Times New Roman"/>
          <w:sz w:val="24"/>
          <w:szCs w:val="24"/>
          <w:lang w:val="en-US"/>
        </w:rPr>
        <w:t xml:space="preserve"> </w:t>
      </w:r>
      <w:r w:rsidRPr="008C2320">
        <w:rPr>
          <w:rFonts w:ascii="Times New Roman" w:hAnsi="Times New Roman"/>
          <w:sz w:val="24"/>
          <w:szCs w:val="24"/>
          <w:lang w:val="en-US"/>
        </w:rPr>
        <w:t>hozjajstva</w:t>
      </w:r>
      <w:r w:rsidRPr="00711A27">
        <w:rPr>
          <w:rFonts w:ascii="Times New Roman" w:hAnsi="Times New Roman"/>
          <w:sz w:val="24"/>
          <w:szCs w:val="24"/>
          <w:lang w:val="en-US"/>
        </w:rPr>
        <w:t xml:space="preserve"> </w:t>
      </w:r>
      <w:r w:rsidRPr="008C2320">
        <w:rPr>
          <w:rFonts w:ascii="Times New Roman" w:hAnsi="Times New Roman"/>
          <w:sz w:val="24"/>
          <w:szCs w:val="24"/>
          <w:lang w:val="en-US"/>
        </w:rPr>
        <w:t>im. K.</w:t>
      </w:r>
      <w:r>
        <w:rPr>
          <w:rFonts w:ascii="Times New Roman" w:hAnsi="Times New Roman"/>
          <w:sz w:val="24"/>
          <w:szCs w:val="24"/>
        </w:rPr>
        <w:t xml:space="preserve"> </w:t>
      </w:r>
      <w:r w:rsidRPr="008C2320">
        <w:rPr>
          <w:rFonts w:ascii="Times New Roman" w:hAnsi="Times New Roman"/>
          <w:sz w:val="24"/>
          <w:szCs w:val="24"/>
          <w:lang w:val="en-US"/>
        </w:rPr>
        <w:t>D. Pamfilova, 1997.</w:t>
      </w:r>
      <w:r w:rsidRPr="00711A27">
        <w:rPr>
          <w:rFonts w:ascii="Times New Roman" w:hAnsi="Times New Roman"/>
          <w:sz w:val="24"/>
          <w:szCs w:val="24"/>
          <w:lang w:val="en-US"/>
        </w:rPr>
        <w:t xml:space="preserve"> – 14 </w:t>
      </w:r>
      <w:r>
        <w:rPr>
          <w:rFonts w:ascii="Times New Roman" w:hAnsi="Times New Roman"/>
          <w:sz w:val="24"/>
          <w:szCs w:val="24"/>
          <w:lang w:val="en-US"/>
        </w:rPr>
        <w:t>s.</w:t>
      </w:r>
    </w:p>
    <w:p w:rsidR="00090F09" w:rsidRDefault="00090F09" w:rsidP="00711A27">
      <w:pPr>
        <w:numPr>
          <w:ilvl w:val="0"/>
          <w:numId w:val="11"/>
        </w:numPr>
        <w:spacing w:after="0" w:line="240" w:lineRule="auto"/>
        <w:ind w:left="0" w:firstLine="567"/>
        <w:rPr>
          <w:rFonts w:ascii="Times New Roman" w:hAnsi="Times New Roman"/>
          <w:sz w:val="24"/>
          <w:szCs w:val="24"/>
          <w:lang w:val="en-US"/>
        </w:rPr>
      </w:pPr>
      <w:r w:rsidRPr="00B90319">
        <w:rPr>
          <w:rFonts w:ascii="Times New Roman" w:hAnsi="Times New Roman"/>
          <w:sz w:val="24"/>
          <w:szCs w:val="24"/>
          <w:lang w:val="en-US"/>
        </w:rPr>
        <w:t>Mozolevskaja E. G. Ocenka</w:t>
      </w:r>
      <w:r w:rsidRPr="00711A27">
        <w:rPr>
          <w:rFonts w:ascii="Times New Roman" w:hAnsi="Times New Roman"/>
          <w:sz w:val="24"/>
          <w:szCs w:val="24"/>
          <w:lang w:val="en-US"/>
        </w:rPr>
        <w:t xml:space="preserve"> </w:t>
      </w:r>
      <w:r w:rsidRPr="00B90319">
        <w:rPr>
          <w:rFonts w:ascii="Times New Roman" w:hAnsi="Times New Roman"/>
          <w:sz w:val="24"/>
          <w:szCs w:val="24"/>
          <w:lang w:val="en-US"/>
        </w:rPr>
        <w:t>zhiznesposobnosti</w:t>
      </w:r>
      <w:r w:rsidRPr="00711A27">
        <w:rPr>
          <w:rFonts w:ascii="Times New Roman" w:hAnsi="Times New Roman"/>
          <w:sz w:val="24"/>
          <w:szCs w:val="24"/>
          <w:lang w:val="en-US"/>
        </w:rPr>
        <w:t xml:space="preserve"> </w:t>
      </w:r>
      <w:r w:rsidRPr="00B90319">
        <w:rPr>
          <w:rFonts w:ascii="Times New Roman" w:hAnsi="Times New Roman"/>
          <w:sz w:val="24"/>
          <w:szCs w:val="24"/>
          <w:lang w:val="en-US"/>
        </w:rPr>
        <w:t>derev'ev</w:t>
      </w:r>
      <w:r w:rsidRPr="00711A27">
        <w:rPr>
          <w:rFonts w:ascii="Times New Roman" w:hAnsi="Times New Roman"/>
          <w:sz w:val="24"/>
          <w:szCs w:val="24"/>
          <w:lang w:val="en-US"/>
        </w:rPr>
        <w:t xml:space="preserve"> </w:t>
      </w:r>
      <w:r w:rsidRPr="00B90319">
        <w:rPr>
          <w:rFonts w:ascii="Times New Roman" w:hAnsi="Times New Roman"/>
          <w:sz w:val="24"/>
          <w:szCs w:val="24"/>
          <w:lang w:val="en-US"/>
        </w:rPr>
        <w:t>i</w:t>
      </w:r>
      <w:r w:rsidRPr="00711A27">
        <w:rPr>
          <w:rFonts w:ascii="Times New Roman" w:hAnsi="Times New Roman"/>
          <w:sz w:val="24"/>
          <w:szCs w:val="24"/>
          <w:lang w:val="en-US"/>
        </w:rPr>
        <w:t xml:space="preserve"> </w:t>
      </w:r>
      <w:r w:rsidRPr="00B90319">
        <w:rPr>
          <w:rFonts w:ascii="Times New Roman" w:hAnsi="Times New Roman"/>
          <w:sz w:val="24"/>
          <w:szCs w:val="24"/>
          <w:lang w:val="en-US"/>
        </w:rPr>
        <w:t>pravila</w:t>
      </w:r>
      <w:r w:rsidRPr="00711A27">
        <w:rPr>
          <w:rFonts w:ascii="Times New Roman" w:hAnsi="Times New Roman"/>
          <w:sz w:val="24"/>
          <w:szCs w:val="24"/>
          <w:lang w:val="en-US"/>
        </w:rPr>
        <w:t xml:space="preserve"> </w:t>
      </w:r>
      <w:r w:rsidRPr="00B90319">
        <w:rPr>
          <w:rFonts w:ascii="Times New Roman" w:hAnsi="Times New Roman"/>
          <w:sz w:val="24"/>
          <w:szCs w:val="24"/>
          <w:lang w:val="en-US"/>
        </w:rPr>
        <w:t>ih</w:t>
      </w:r>
      <w:r w:rsidRPr="00711A27">
        <w:rPr>
          <w:rFonts w:ascii="Times New Roman" w:hAnsi="Times New Roman"/>
          <w:sz w:val="24"/>
          <w:szCs w:val="24"/>
          <w:lang w:val="en-US"/>
        </w:rPr>
        <w:t xml:space="preserve"> </w:t>
      </w:r>
      <w:r w:rsidRPr="00B90319">
        <w:rPr>
          <w:rFonts w:ascii="Times New Roman" w:hAnsi="Times New Roman"/>
          <w:sz w:val="24"/>
          <w:szCs w:val="24"/>
          <w:lang w:val="en-US"/>
        </w:rPr>
        <w:t>otbora</w:t>
      </w:r>
      <w:r w:rsidRPr="00711A27">
        <w:rPr>
          <w:rFonts w:ascii="Times New Roman" w:hAnsi="Times New Roman"/>
          <w:sz w:val="24"/>
          <w:szCs w:val="24"/>
          <w:lang w:val="en-US"/>
        </w:rPr>
        <w:t xml:space="preserve"> </w:t>
      </w:r>
      <w:r w:rsidRPr="00B90319">
        <w:rPr>
          <w:rFonts w:ascii="Times New Roman" w:hAnsi="Times New Roman"/>
          <w:sz w:val="24"/>
          <w:szCs w:val="24"/>
          <w:lang w:val="en-US"/>
        </w:rPr>
        <w:t>i</w:t>
      </w:r>
      <w:r w:rsidRPr="00711A27">
        <w:rPr>
          <w:rFonts w:ascii="Times New Roman" w:hAnsi="Times New Roman"/>
          <w:sz w:val="24"/>
          <w:szCs w:val="24"/>
          <w:lang w:val="en-US"/>
        </w:rPr>
        <w:t xml:space="preserve"> </w:t>
      </w:r>
      <w:r w:rsidRPr="00B90319">
        <w:rPr>
          <w:rFonts w:ascii="Times New Roman" w:hAnsi="Times New Roman"/>
          <w:sz w:val="24"/>
          <w:szCs w:val="24"/>
          <w:lang w:val="en-US"/>
        </w:rPr>
        <w:t>naznachenija k vyrubke</w:t>
      </w:r>
      <w:r w:rsidRPr="00711A27">
        <w:rPr>
          <w:rFonts w:ascii="Times New Roman" w:hAnsi="Times New Roman"/>
          <w:sz w:val="24"/>
          <w:szCs w:val="24"/>
          <w:lang w:val="en-US"/>
        </w:rPr>
        <w:t xml:space="preserve"> </w:t>
      </w:r>
      <w:r w:rsidRPr="00B90319">
        <w:rPr>
          <w:rFonts w:ascii="Times New Roman" w:hAnsi="Times New Roman"/>
          <w:sz w:val="24"/>
          <w:szCs w:val="24"/>
          <w:lang w:val="en-US"/>
        </w:rPr>
        <w:t>i</w:t>
      </w:r>
      <w:r w:rsidRPr="00711A27">
        <w:rPr>
          <w:rFonts w:ascii="Times New Roman" w:hAnsi="Times New Roman"/>
          <w:sz w:val="24"/>
          <w:szCs w:val="24"/>
          <w:lang w:val="en-US"/>
        </w:rPr>
        <w:t xml:space="preserve"> </w:t>
      </w:r>
      <w:r w:rsidRPr="00B90319">
        <w:rPr>
          <w:rFonts w:ascii="Times New Roman" w:hAnsi="Times New Roman"/>
          <w:sz w:val="24"/>
          <w:szCs w:val="24"/>
          <w:lang w:val="en-US"/>
        </w:rPr>
        <w:t>peresadke / E. G. Mozolevskaja, G. P. Zherebcova, Je. S. Sokolova, D. A. Belov, N. K. Belova – M.: GOU VPO MGUL, 2007.- 40 s.</w:t>
      </w:r>
    </w:p>
    <w:p w:rsidR="00090F09" w:rsidRDefault="00090F09" w:rsidP="00711A27">
      <w:pPr>
        <w:numPr>
          <w:ilvl w:val="0"/>
          <w:numId w:val="11"/>
        </w:numPr>
        <w:spacing w:after="0" w:line="240" w:lineRule="auto"/>
        <w:ind w:left="0" w:firstLine="567"/>
        <w:rPr>
          <w:rFonts w:ascii="Times New Roman" w:hAnsi="Times New Roman"/>
          <w:sz w:val="24"/>
          <w:szCs w:val="24"/>
          <w:lang w:val="en-US"/>
        </w:rPr>
      </w:pPr>
      <w:r>
        <w:rPr>
          <w:rFonts w:ascii="Times New Roman" w:hAnsi="Times New Roman"/>
          <w:sz w:val="24"/>
          <w:szCs w:val="24"/>
          <w:lang w:val="en-US"/>
        </w:rPr>
        <w:t>O m</w:t>
      </w:r>
      <w:r w:rsidRPr="00B90319">
        <w:rPr>
          <w:rFonts w:ascii="Times New Roman" w:hAnsi="Times New Roman"/>
          <w:sz w:val="24"/>
          <w:szCs w:val="24"/>
          <w:lang w:val="en-US"/>
        </w:rPr>
        <w:t>etodicheskikh</w:t>
      </w:r>
      <w:r w:rsidRPr="00711A27">
        <w:rPr>
          <w:rFonts w:ascii="Times New Roman" w:hAnsi="Times New Roman"/>
          <w:sz w:val="24"/>
          <w:szCs w:val="24"/>
          <w:lang w:val="en-US"/>
        </w:rPr>
        <w:t xml:space="preserve"> </w:t>
      </w:r>
      <w:r w:rsidRPr="00B90319">
        <w:rPr>
          <w:rFonts w:ascii="Times New Roman" w:hAnsi="Times New Roman"/>
          <w:sz w:val="24"/>
          <w:szCs w:val="24"/>
          <w:lang w:val="en-US"/>
        </w:rPr>
        <w:t>rekomendatsiyakh</w:t>
      </w:r>
      <w:r w:rsidRPr="00711A27">
        <w:rPr>
          <w:rFonts w:ascii="Times New Roman" w:hAnsi="Times New Roman"/>
          <w:sz w:val="24"/>
          <w:szCs w:val="24"/>
          <w:lang w:val="en-US"/>
        </w:rPr>
        <w:t xml:space="preserve"> </w:t>
      </w:r>
      <w:r w:rsidRPr="00B90319">
        <w:rPr>
          <w:rFonts w:ascii="Times New Roman" w:hAnsi="Times New Roman"/>
          <w:sz w:val="24"/>
          <w:szCs w:val="24"/>
          <w:lang w:val="en-US"/>
        </w:rPr>
        <w:t>po</w:t>
      </w:r>
      <w:r w:rsidRPr="00711A27">
        <w:rPr>
          <w:rFonts w:ascii="Times New Roman" w:hAnsi="Times New Roman"/>
          <w:sz w:val="24"/>
          <w:szCs w:val="24"/>
          <w:lang w:val="en-US"/>
        </w:rPr>
        <w:t xml:space="preserve"> </w:t>
      </w:r>
      <w:r w:rsidRPr="00B90319">
        <w:rPr>
          <w:rFonts w:ascii="Times New Roman" w:hAnsi="Times New Roman"/>
          <w:sz w:val="24"/>
          <w:szCs w:val="24"/>
          <w:lang w:val="en-US"/>
        </w:rPr>
        <w:t>otsenke</w:t>
      </w:r>
      <w:r w:rsidRPr="00711A27">
        <w:rPr>
          <w:rFonts w:ascii="Times New Roman" w:hAnsi="Times New Roman"/>
          <w:sz w:val="24"/>
          <w:szCs w:val="24"/>
          <w:lang w:val="en-US"/>
        </w:rPr>
        <w:t xml:space="preserve"> </w:t>
      </w:r>
      <w:r w:rsidRPr="00B90319">
        <w:rPr>
          <w:rFonts w:ascii="Times New Roman" w:hAnsi="Times New Roman"/>
          <w:sz w:val="24"/>
          <w:szCs w:val="24"/>
          <w:lang w:val="en-US"/>
        </w:rPr>
        <w:t>zhiznesposobnosti</w:t>
      </w:r>
      <w:r w:rsidRPr="00711A27">
        <w:rPr>
          <w:rFonts w:ascii="Times New Roman" w:hAnsi="Times New Roman"/>
          <w:sz w:val="24"/>
          <w:szCs w:val="24"/>
          <w:lang w:val="en-US"/>
        </w:rPr>
        <w:t xml:space="preserve"> </w:t>
      </w:r>
      <w:r w:rsidRPr="00B90319">
        <w:rPr>
          <w:rFonts w:ascii="Times New Roman" w:hAnsi="Times New Roman"/>
          <w:sz w:val="24"/>
          <w:szCs w:val="24"/>
          <w:lang w:val="en-US"/>
        </w:rPr>
        <w:t>derev'ev</w:t>
      </w:r>
      <w:r w:rsidRPr="00711A27">
        <w:rPr>
          <w:rFonts w:ascii="Times New Roman" w:hAnsi="Times New Roman"/>
          <w:sz w:val="24"/>
          <w:szCs w:val="24"/>
          <w:lang w:val="en-US"/>
        </w:rPr>
        <w:t xml:space="preserve"> </w:t>
      </w:r>
      <w:r w:rsidRPr="00B90319">
        <w:rPr>
          <w:rFonts w:ascii="Times New Roman" w:hAnsi="Times New Roman"/>
          <w:sz w:val="24"/>
          <w:szCs w:val="24"/>
          <w:lang w:val="en-US"/>
        </w:rPr>
        <w:t>i</w:t>
      </w:r>
      <w:r w:rsidRPr="00711A27">
        <w:rPr>
          <w:rFonts w:ascii="Times New Roman" w:hAnsi="Times New Roman"/>
          <w:sz w:val="24"/>
          <w:szCs w:val="24"/>
          <w:lang w:val="en-US"/>
        </w:rPr>
        <w:t xml:space="preserve"> </w:t>
      </w:r>
      <w:r w:rsidRPr="00B90319">
        <w:rPr>
          <w:rFonts w:ascii="Times New Roman" w:hAnsi="Times New Roman"/>
          <w:sz w:val="24"/>
          <w:szCs w:val="24"/>
          <w:lang w:val="en-US"/>
        </w:rPr>
        <w:t>pravilam</w:t>
      </w:r>
      <w:r w:rsidRPr="00711A27">
        <w:rPr>
          <w:rFonts w:ascii="Times New Roman" w:hAnsi="Times New Roman"/>
          <w:sz w:val="24"/>
          <w:szCs w:val="24"/>
          <w:lang w:val="en-US"/>
        </w:rPr>
        <w:t xml:space="preserve"> </w:t>
      </w:r>
      <w:r w:rsidRPr="00B90319">
        <w:rPr>
          <w:rFonts w:ascii="Times New Roman" w:hAnsi="Times New Roman"/>
          <w:sz w:val="24"/>
          <w:szCs w:val="24"/>
          <w:lang w:val="en-US"/>
        </w:rPr>
        <w:t>ikh</w:t>
      </w:r>
      <w:r w:rsidRPr="00711A27">
        <w:rPr>
          <w:rFonts w:ascii="Times New Roman" w:hAnsi="Times New Roman"/>
          <w:sz w:val="24"/>
          <w:szCs w:val="24"/>
          <w:lang w:val="en-US"/>
        </w:rPr>
        <w:t xml:space="preserve"> </w:t>
      </w:r>
      <w:r w:rsidRPr="00B90319">
        <w:rPr>
          <w:rFonts w:ascii="Times New Roman" w:hAnsi="Times New Roman"/>
          <w:sz w:val="24"/>
          <w:szCs w:val="24"/>
          <w:lang w:val="en-US"/>
        </w:rPr>
        <w:t>otbora</w:t>
      </w:r>
      <w:r w:rsidRPr="00711A27">
        <w:rPr>
          <w:rFonts w:ascii="Times New Roman" w:hAnsi="Times New Roman"/>
          <w:sz w:val="24"/>
          <w:szCs w:val="24"/>
          <w:lang w:val="en-US"/>
        </w:rPr>
        <w:t xml:space="preserve"> </w:t>
      </w:r>
      <w:r w:rsidRPr="00B90319">
        <w:rPr>
          <w:rFonts w:ascii="Times New Roman" w:hAnsi="Times New Roman"/>
          <w:sz w:val="24"/>
          <w:szCs w:val="24"/>
          <w:lang w:val="en-US"/>
        </w:rPr>
        <w:t>i</w:t>
      </w:r>
      <w:r w:rsidRPr="00711A27">
        <w:rPr>
          <w:rFonts w:ascii="Times New Roman" w:hAnsi="Times New Roman"/>
          <w:sz w:val="24"/>
          <w:szCs w:val="24"/>
          <w:lang w:val="en-US"/>
        </w:rPr>
        <w:t xml:space="preserve"> </w:t>
      </w:r>
      <w:r w:rsidRPr="00B90319">
        <w:rPr>
          <w:rFonts w:ascii="Times New Roman" w:hAnsi="Times New Roman"/>
          <w:sz w:val="24"/>
          <w:szCs w:val="24"/>
          <w:lang w:val="en-US"/>
        </w:rPr>
        <w:t>naznacheniya k vyrubke</w:t>
      </w:r>
      <w:r w:rsidRPr="00711A27">
        <w:rPr>
          <w:rFonts w:ascii="Times New Roman" w:hAnsi="Times New Roman"/>
          <w:sz w:val="24"/>
          <w:szCs w:val="24"/>
          <w:lang w:val="en-US"/>
        </w:rPr>
        <w:t xml:space="preserve"> </w:t>
      </w:r>
      <w:r w:rsidRPr="00B90319">
        <w:rPr>
          <w:rFonts w:ascii="Times New Roman" w:hAnsi="Times New Roman"/>
          <w:sz w:val="24"/>
          <w:szCs w:val="24"/>
          <w:lang w:val="en-US"/>
        </w:rPr>
        <w:t>i</w:t>
      </w:r>
      <w:r w:rsidRPr="00711A27">
        <w:rPr>
          <w:rFonts w:ascii="Times New Roman" w:hAnsi="Times New Roman"/>
          <w:sz w:val="24"/>
          <w:szCs w:val="24"/>
          <w:lang w:val="en-US"/>
        </w:rPr>
        <w:t xml:space="preserve"> </w:t>
      </w:r>
      <w:r w:rsidRPr="00B90319">
        <w:rPr>
          <w:rFonts w:ascii="Times New Roman" w:hAnsi="Times New Roman"/>
          <w:sz w:val="24"/>
          <w:szCs w:val="24"/>
          <w:lang w:val="en-US"/>
        </w:rPr>
        <w:t>peresadke. [Tekst]: utv. Postanovleniem</w:t>
      </w:r>
      <w:r w:rsidRPr="00585C6B">
        <w:rPr>
          <w:rFonts w:ascii="Times New Roman" w:hAnsi="Times New Roman"/>
          <w:sz w:val="24"/>
          <w:szCs w:val="24"/>
          <w:lang w:val="en-US"/>
        </w:rPr>
        <w:t xml:space="preserve"> </w:t>
      </w:r>
      <w:r w:rsidRPr="00B90319">
        <w:rPr>
          <w:rFonts w:ascii="Times New Roman" w:hAnsi="Times New Roman"/>
          <w:sz w:val="24"/>
          <w:szCs w:val="24"/>
          <w:lang w:val="en-US"/>
        </w:rPr>
        <w:t>Pravitel'stva</w:t>
      </w:r>
      <w:r w:rsidRPr="00585C6B">
        <w:rPr>
          <w:rFonts w:ascii="Times New Roman" w:hAnsi="Times New Roman"/>
          <w:sz w:val="24"/>
          <w:szCs w:val="24"/>
          <w:lang w:val="en-US"/>
        </w:rPr>
        <w:t xml:space="preserve"> </w:t>
      </w:r>
      <w:r w:rsidRPr="00B90319">
        <w:rPr>
          <w:rFonts w:ascii="Times New Roman" w:hAnsi="Times New Roman"/>
          <w:sz w:val="24"/>
          <w:szCs w:val="24"/>
          <w:lang w:val="en-US"/>
        </w:rPr>
        <w:t>Moskvy</w:t>
      </w:r>
      <w:r w:rsidRPr="00585C6B">
        <w:rPr>
          <w:rFonts w:ascii="Times New Roman" w:hAnsi="Times New Roman"/>
          <w:sz w:val="24"/>
          <w:szCs w:val="24"/>
          <w:lang w:val="en-US"/>
        </w:rPr>
        <w:t xml:space="preserve"> </w:t>
      </w:r>
      <w:r w:rsidRPr="00B90319">
        <w:rPr>
          <w:rFonts w:ascii="Times New Roman" w:hAnsi="Times New Roman"/>
          <w:sz w:val="24"/>
          <w:szCs w:val="24"/>
          <w:lang w:val="en-US"/>
        </w:rPr>
        <w:t>ot 30.09.2003 g. N 822-PP. – M.: 2003.</w:t>
      </w:r>
    </w:p>
    <w:sectPr w:rsidR="00090F09" w:rsidSect="00415409">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0F09" w:rsidRDefault="00090F09">
      <w:r>
        <w:separator/>
      </w:r>
    </w:p>
  </w:endnote>
  <w:endnote w:type="continuationSeparator" w:id="0">
    <w:p w:rsidR="00090F09" w:rsidRDefault="00090F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F09" w:rsidRDefault="00090F09">
    <w:pPr>
      <w:pStyle w:val="Footer"/>
    </w:pPr>
    <w:hyperlink r:id="rId1" w:history="1">
      <w:r w:rsidRPr="00D9437A">
        <w:rPr>
          <w:rStyle w:val="Hyperlink"/>
          <w:rFonts w:ascii="Times New Roman" w:hAnsi="Times New Roman"/>
          <w:sz w:val="24"/>
          <w:szCs w:val="24"/>
        </w:rPr>
        <w:t>http://ej.kubagro.ru/2019/0</w:t>
      </w:r>
      <w:r w:rsidRPr="00D9437A">
        <w:rPr>
          <w:rStyle w:val="Hyperlink"/>
          <w:rFonts w:ascii="Times New Roman" w:hAnsi="Times New Roman"/>
          <w:sz w:val="24"/>
          <w:szCs w:val="24"/>
          <w:lang w:val="en-US"/>
        </w:rPr>
        <w:t>7</w:t>
      </w:r>
      <w:r w:rsidRPr="00D9437A">
        <w:rPr>
          <w:rStyle w:val="Hyperlink"/>
          <w:rFonts w:ascii="Times New Roman" w:hAnsi="Times New Roman"/>
          <w:sz w:val="24"/>
          <w:szCs w:val="24"/>
        </w:rPr>
        <w:t>/pdf/</w:t>
      </w:r>
      <w:r w:rsidRPr="00D9437A">
        <w:rPr>
          <w:rStyle w:val="Hyperlink"/>
          <w:rFonts w:ascii="Times New Roman" w:hAnsi="Times New Roman"/>
          <w:sz w:val="24"/>
          <w:szCs w:val="24"/>
          <w:lang w:val="en-US"/>
        </w:rPr>
        <w:t>18.</w:t>
      </w:r>
      <w:r w:rsidRPr="00D9437A">
        <w:rPr>
          <w:rStyle w:val="Hyperlink"/>
          <w:rFonts w:ascii="Times New Roman" w:hAnsi="Times New Roman"/>
          <w:sz w:val="24"/>
          <w:szCs w:val="24"/>
        </w:rPr>
        <w:t>pdf</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0F09" w:rsidRDefault="00090F09">
      <w:r>
        <w:separator/>
      </w:r>
    </w:p>
  </w:footnote>
  <w:footnote w:type="continuationSeparator" w:id="0">
    <w:p w:rsidR="00090F09" w:rsidRDefault="00090F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F09" w:rsidRDefault="00090F09" w:rsidP="002B3B5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90F09" w:rsidRDefault="00090F09" w:rsidP="00593FE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0F09" w:rsidRPr="003104DB" w:rsidRDefault="00090F09" w:rsidP="002B3B53">
    <w:pPr>
      <w:pStyle w:val="Header"/>
      <w:framePr w:wrap="around" w:vAnchor="text" w:hAnchor="margin" w:xAlign="right" w:y="1"/>
      <w:rPr>
        <w:rStyle w:val="PageNumber"/>
        <w:rFonts w:ascii="Times New Roman" w:hAnsi="Times New Roman"/>
        <w:sz w:val="28"/>
        <w:szCs w:val="28"/>
      </w:rPr>
    </w:pPr>
    <w:r w:rsidRPr="003104DB">
      <w:rPr>
        <w:rStyle w:val="PageNumber"/>
        <w:rFonts w:ascii="Times New Roman" w:hAnsi="Times New Roman"/>
        <w:sz w:val="28"/>
        <w:szCs w:val="28"/>
      </w:rPr>
      <w:fldChar w:fldCharType="begin"/>
    </w:r>
    <w:r w:rsidRPr="003104DB">
      <w:rPr>
        <w:rStyle w:val="PageNumber"/>
        <w:rFonts w:ascii="Times New Roman" w:hAnsi="Times New Roman"/>
        <w:sz w:val="28"/>
        <w:szCs w:val="28"/>
      </w:rPr>
      <w:instrText xml:space="preserve">PAGE  </w:instrText>
    </w:r>
    <w:r w:rsidRPr="003104DB">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3104DB">
      <w:rPr>
        <w:rStyle w:val="PageNumber"/>
        <w:rFonts w:ascii="Times New Roman" w:hAnsi="Times New Roman"/>
        <w:sz w:val="28"/>
        <w:szCs w:val="28"/>
      </w:rPr>
      <w:fldChar w:fldCharType="end"/>
    </w:r>
  </w:p>
  <w:p w:rsidR="00090F09" w:rsidRDefault="00090F09" w:rsidP="00593FE3">
    <w:pPr>
      <w:pStyle w:val="Header"/>
      <w:ind w:right="360"/>
    </w:pPr>
    <w:r w:rsidRPr="000300FF">
      <w:rPr>
        <w:rFonts w:ascii="Times New Roman" w:hAnsi="Times New Roman"/>
        <w:sz w:val="24"/>
        <w:szCs w:val="24"/>
      </w:rPr>
      <w:t>Научный журнал КубГАУ, №</w:t>
    </w:r>
    <w:r w:rsidRPr="000300FF">
      <w:rPr>
        <w:rFonts w:ascii="Times New Roman" w:hAnsi="Times New Roman"/>
        <w:sz w:val="24"/>
        <w:szCs w:val="24"/>
        <w:lang w:val="en-US"/>
      </w:rPr>
      <w:t>1</w:t>
    </w:r>
    <w:r w:rsidRPr="000300FF">
      <w:rPr>
        <w:rFonts w:ascii="Times New Roman" w:hAnsi="Times New Roman"/>
        <w:sz w:val="24"/>
        <w:szCs w:val="24"/>
      </w:rPr>
      <w:t>5</w:t>
    </w:r>
    <w:r w:rsidRPr="000300FF">
      <w:rPr>
        <w:rFonts w:ascii="Times New Roman" w:hAnsi="Times New Roman"/>
        <w:sz w:val="24"/>
        <w:szCs w:val="24"/>
        <w:lang w:val="en-US"/>
      </w:rPr>
      <w:t>1</w:t>
    </w:r>
    <w:r w:rsidRPr="000300FF">
      <w:rPr>
        <w:rFonts w:ascii="Times New Roman" w:hAnsi="Times New Roman"/>
        <w:sz w:val="24"/>
        <w:szCs w:val="24"/>
      </w:rPr>
      <w:t>(</w:t>
    </w:r>
    <w:r w:rsidRPr="000300FF">
      <w:rPr>
        <w:rFonts w:ascii="Times New Roman" w:hAnsi="Times New Roman"/>
        <w:sz w:val="24"/>
        <w:szCs w:val="24"/>
        <w:lang w:val="en-US"/>
      </w:rPr>
      <w:t>07</w:t>
    </w:r>
    <w:r w:rsidRPr="000300FF">
      <w:rPr>
        <w:rFonts w:ascii="Times New Roman" w:hAnsi="Times New Roman"/>
        <w:sz w:val="24"/>
        <w:szCs w:val="24"/>
      </w:rPr>
      <w:t>), 20</w:t>
    </w:r>
    <w:r w:rsidRPr="000300FF">
      <w:rPr>
        <w:rFonts w:ascii="Times New Roman" w:hAnsi="Times New Roman"/>
        <w:sz w:val="24"/>
        <w:szCs w:val="24"/>
        <w:lang w:val="en-US"/>
      </w:rPr>
      <w:t>19</w:t>
    </w:r>
    <w:r w:rsidRPr="000300FF">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228C4"/>
    <w:multiLevelType w:val="hybridMultilevel"/>
    <w:tmpl w:val="67E2A1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170A0004"/>
    <w:multiLevelType w:val="hybridMultilevel"/>
    <w:tmpl w:val="066012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8CE52AE"/>
    <w:multiLevelType w:val="hybridMultilevel"/>
    <w:tmpl w:val="4C2EFF52"/>
    <w:lvl w:ilvl="0" w:tplc="B12A33FE">
      <w:start w:val="1"/>
      <w:numFmt w:val="decimal"/>
      <w:lvlText w:val="%1."/>
      <w:lvlJc w:val="left"/>
      <w:pPr>
        <w:tabs>
          <w:tab w:val="num" w:pos="720"/>
        </w:tabs>
        <w:ind w:left="720" w:hanging="360"/>
      </w:pPr>
      <w:rPr>
        <w:rFonts w:cs="Times New Roman"/>
      </w:rPr>
    </w:lvl>
    <w:lvl w:ilvl="1" w:tplc="DEB8CECE" w:tentative="1">
      <w:start w:val="1"/>
      <w:numFmt w:val="decimal"/>
      <w:lvlText w:val="%2."/>
      <w:lvlJc w:val="left"/>
      <w:pPr>
        <w:tabs>
          <w:tab w:val="num" w:pos="1440"/>
        </w:tabs>
        <w:ind w:left="1440" w:hanging="360"/>
      </w:pPr>
      <w:rPr>
        <w:rFonts w:cs="Times New Roman"/>
      </w:rPr>
    </w:lvl>
    <w:lvl w:ilvl="2" w:tplc="2DD225C6" w:tentative="1">
      <w:start w:val="1"/>
      <w:numFmt w:val="decimal"/>
      <w:lvlText w:val="%3."/>
      <w:lvlJc w:val="left"/>
      <w:pPr>
        <w:tabs>
          <w:tab w:val="num" w:pos="2160"/>
        </w:tabs>
        <w:ind w:left="2160" w:hanging="360"/>
      </w:pPr>
      <w:rPr>
        <w:rFonts w:cs="Times New Roman"/>
      </w:rPr>
    </w:lvl>
    <w:lvl w:ilvl="3" w:tplc="74486502" w:tentative="1">
      <w:start w:val="1"/>
      <w:numFmt w:val="decimal"/>
      <w:lvlText w:val="%4."/>
      <w:lvlJc w:val="left"/>
      <w:pPr>
        <w:tabs>
          <w:tab w:val="num" w:pos="2880"/>
        </w:tabs>
        <w:ind w:left="2880" w:hanging="360"/>
      </w:pPr>
      <w:rPr>
        <w:rFonts w:cs="Times New Roman"/>
      </w:rPr>
    </w:lvl>
    <w:lvl w:ilvl="4" w:tplc="72BE7ACE" w:tentative="1">
      <w:start w:val="1"/>
      <w:numFmt w:val="decimal"/>
      <w:lvlText w:val="%5."/>
      <w:lvlJc w:val="left"/>
      <w:pPr>
        <w:tabs>
          <w:tab w:val="num" w:pos="3600"/>
        </w:tabs>
        <w:ind w:left="3600" w:hanging="360"/>
      </w:pPr>
      <w:rPr>
        <w:rFonts w:cs="Times New Roman"/>
      </w:rPr>
    </w:lvl>
    <w:lvl w:ilvl="5" w:tplc="C4EC280C" w:tentative="1">
      <w:start w:val="1"/>
      <w:numFmt w:val="decimal"/>
      <w:lvlText w:val="%6."/>
      <w:lvlJc w:val="left"/>
      <w:pPr>
        <w:tabs>
          <w:tab w:val="num" w:pos="4320"/>
        </w:tabs>
        <w:ind w:left="4320" w:hanging="360"/>
      </w:pPr>
      <w:rPr>
        <w:rFonts w:cs="Times New Roman"/>
      </w:rPr>
    </w:lvl>
    <w:lvl w:ilvl="6" w:tplc="C2107DD6" w:tentative="1">
      <w:start w:val="1"/>
      <w:numFmt w:val="decimal"/>
      <w:lvlText w:val="%7."/>
      <w:lvlJc w:val="left"/>
      <w:pPr>
        <w:tabs>
          <w:tab w:val="num" w:pos="5040"/>
        </w:tabs>
        <w:ind w:left="5040" w:hanging="360"/>
      </w:pPr>
      <w:rPr>
        <w:rFonts w:cs="Times New Roman"/>
      </w:rPr>
    </w:lvl>
    <w:lvl w:ilvl="7" w:tplc="067C3C04" w:tentative="1">
      <w:start w:val="1"/>
      <w:numFmt w:val="decimal"/>
      <w:lvlText w:val="%8."/>
      <w:lvlJc w:val="left"/>
      <w:pPr>
        <w:tabs>
          <w:tab w:val="num" w:pos="5760"/>
        </w:tabs>
        <w:ind w:left="5760" w:hanging="360"/>
      </w:pPr>
      <w:rPr>
        <w:rFonts w:cs="Times New Roman"/>
      </w:rPr>
    </w:lvl>
    <w:lvl w:ilvl="8" w:tplc="AE92C172" w:tentative="1">
      <w:start w:val="1"/>
      <w:numFmt w:val="decimal"/>
      <w:lvlText w:val="%9."/>
      <w:lvlJc w:val="left"/>
      <w:pPr>
        <w:tabs>
          <w:tab w:val="num" w:pos="6480"/>
        </w:tabs>
        <w:ind w:left="6480" w:hanging="360"/>
      </w:pPr>
      <w:rPr>
        <w:rFonts w:cs="Times New Roman"/>
      </w:rPr>
    </w:lvl>
  </w:abstractNum>
  <w:abstractNum w:abstractNumId="3">
    <w:nsid w:val="200F12DF"/>
    <w:multiLevelType w:val="hybridMultilevel"/>
    <w:tmpl w:val="64D6F8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28A0EAC"/>
    <w:multiLevelType w:val="hybridMultilevel"/>
    <w:tmpl w:val="46F810CC"/>
    <w:lvl w:ilvl="0" w:tplc="A5DEBE56">
      <w:start w:val="1"/>
      <w:numFmt w:val="decimal"/>
      <w:lvlText w:val="%1."/>
      <w:lvlJc w:val="left"/>
      <w:pPr>
        <w:tabs>
          <w:tab w:val="num" w:pos="720"/>
        </w:tabs>
        <w:ind w:left="720" w:hanging="360"/>
      </w:pPr>
      <w:rPr>
        <w:rFonts w:cs="Times New Roman"/>
      </w:rPr>
    </w:lvl>
    <w:lvl w:ilvl="1" w:tplc="87B47F0C" w:tentative="1">
      <w:start w:val="1"/>
      <w:numFmt w:val="decimal"/>
      <w:lvlText w:val="%2."/>
      <w:lvlJc w:val="left"/>
      <w:pPr>
        <w:tabs>
          <w:tab w:val="num" w:pos="1440"/>
        </w:tabs>
        <w:ind w:left="1440" w:hanging="360"/>
      </w:pPr>
      <w:rPr>
        <w:rFonts w:cs="Times New Roman"/>
      </w:rPr>
    </w:lvl>
    <w:lvl w:ilvl="2" w:tplc="96A01482" w:tentative="1">
      <w:start w:val="1"/>
      <w:numFmt w:val="decimal"/>
      <w:lvlText w:val="%3."/>
      <w:lvlJc w:val="left"/>
      <w:pPr>
        <w:tabs>
          <w:tab w:val="num" w:pos="2160"/>
        </w:tabs>
        <w:ind w:left="2160" w:hanging="360"/>
      </w:pPr>
      <w:rPr>
        <w:rFonts w:cs="Times New Roman"/>
      </w:rPr>
    </w:lvl>
    <w:lvl w:ilvl="3" w:tplc="0A080E30" w:tentative="1">
      <w:start w:val="1"/>
      <w:numFmt w:val="decimal"/>
      <w:lvlText w:val="%4."/>
      <w:lvlJc w:val="left"/>
      <w:pPr>
        <w:tabs>
          <w:tab w:val="num" w:pos="2880"/>
        </w:tabs>
        <w:ind w:left="2880" w:hanging="360"/>
      </w:pPr>
      <w:rPr>
        <w:rFonts w:cs="Times New Roman"/>
      </w:rPr>
    </w:lvl>
    <w:lvl w:ilvl="4" w:tplc="9C829B8C" w:tentative="1">
      <w:start w:val="1"/>
      <w:numFmt w:val="decimal"/>
      <w:lvlText w:val="%5."/>
      <w:lvlJc w:val="left"/>
      <w:pPr>
        <w:tabs>
          <w:tab w:val="num" w:pos="3600"/>
        </w:tabs>
        <w:ind w:left="3600" w:hanging="360"/>
      </w:pPr>
      <w:rPr>
        <w:rFonts w:cs="Times New Roman"/>
      </w:rPr>
    </w:lvl>
    <w:lvl w:ilvl="5" w:tplc="C286313C" w:tentative="1">
      <w:start w:val="1"/>
      <w:numFmt w:val="decimal"/>
      <w:lvlText w:val="%6."/>
      <w:lvlJc w:val="left"/>
      <w:pPr>
        <w:tabs>
          <w:tab w:val="num" w:pos="4320"/>
        </w:tabs>
        <w:ind w:left="4320" w:hanging="360"/>
      </w:pPr>
      <w:rPr>
        <w:rFonts w:cs="Times New Roman"/>
      </w:rPr>
    </w:lvl>
    <w:lvl w:ilvl="6" w:tplc="493E3326" w:tentative="1">
      <w:start w:val="1"/>
      <w:numFmt w:val="decimal"/>
      <w:lvlText w:val="%7."/>
      <w:lvlJc w:val="left"/>
      <w:pPr>
        <w:tabs>
          <w:tab w:val="num" w:pos="5040"/>
        </w:tabs>
        <w:ind w:left="5040" w:hanging="360"/>
      </w:pPr>
      <w:rPr>
        <w:rFonts w:cs="Times New Roman"/>
      </w:rPr>
    </w:lvl>
    <w:lvl w:ilvl="7" w:tplc="B1CECA20" w:tentative="1">
      <w:start w:val="1"/>
      <w:numFmt w:val="decimal"/>
      <w:lvlText w:val="%8."/>
      <w:lvlJc w:val="left"/>
      <w:pPr>
        <w:tabs>
          <w:tab w:val="num" w:pos="5760"/>
        </w:tabs>
        <w:ind w:left="5760" w:hanging="360"/>
      </w:pPr>
      <w:rPr>
        <w:rFonts w:cs="Times New Roman"/>
      </w:rPr>
    </w:lvl>
    <w:lvl w:ilvl="8" w:tplc="C9147A5E" w:tentative="1">
      <w:start w:val="1"/>
      <w:numFmt w:val="decimal"/>
      <w:lvlText w:val="%9."/>
      <w:lvlJc w:val="left"/>
      <w:pPr>
        <w:tabs>
          <w:tab w:val="num" w:pos="6480"/>
        </w:tabs>
        <w:ind w:left="6480" w:hanging="360"/>
      </w:pPr>
      <w:rPr>
        <w:rFonts w:cs="Times New Roman"/>
      </w:rPr>
    </w:lvl>
  </w:abstractNum>
  <w:abstractNum w:abstractNumId="5">
    <w:nsid w:val="4579688C"/>
    <w:multiLevelType w:val="hybridMultilevel"/>
    <w:tmpl w:val="835831EC"/>
    <w:lvl w:ilvl="0" w:tplc="A5DEBE56">
      <w:start w:val="1"/>
      <w:numFmt w:val="decimal"/>
      <w:lvlText w:val="%1."/>
      <w:lvlJc w:val="left"/>
      <w:pPr>
        <w:tabs>
          <w:tab w:val="num" w:pos="720"/>
        </w:tabs>
        <w:ind w:left="720" w:hanging="360"/>
      </w:pPr>
      <w:rPr>
        <w:rFonts w:cs="Times New Roman"/>
      </w:rPr>
    </w:lvl>
    <w:lvl w:ilvl="1" w:tplc="87B47F0C" w:tentative="1">
      <w:start w:val="1"/>
      <w:numFmt w:val="decimal"/>
      <w:lvlText w:val="%2."/>
      <w:lvlJc w:val="left"/>
      <w:pPr>
        <w:tabs>
          <w:tab w:val="num" w:pos="1440"/>
        </w:tabs>
        <w:ind w:left="1440" w:hanging="360"/>
      </w:pPr>
      <w:rPr>
        <w:rFonts w:cs="Times New Roman"/>
      </w:rPr>
    </w:lvl>
    <w:lvl w:ilvl="2" w:tplc="96A01482" w:tentative="1">
      <w:start w:val="1"/>
      <w:numFmt w:val="decimal"/>
      <w:lvlText w:val="%3."/>
      <w:lvlJc w:val="left"/>
      <w:pPr>
        <w:tabs>
          <w:tab w:val="num" w:pos="2160"/>
        </w:tabs>
        <w:ind w:left="2160" w:hanging="360"/>
      </w:pPr>
      <w:rPr>
        <w:rFonts w:cs="Times New Roman"/>
      </w:rPr>
    </w:lvl>
    <w:lvl w:ilvl="3" w:tplc="0A080E30" w:tentative="1">
      <w:start w:val="1"/>
      <w:numFmt w:val="decimal"/>
      <w:lvlText w:val="%4."/>
      <w:lvlJc w:val="left"/>
      <w:pPr>
        <w:tabs>
          <w:tab w:val="num" w:pos="2880"/>
        </w:tabs>
        <w:ind w:left="2880" w:hanging="360"/>
      </w:pPr>
      <w:rPr>
        <w:rFonts w:cs="Times New Roman"/>
      </w:rPr>
    </w:lvl>
    <w:lvl w:ilvl="4" w:tplc="9C829B8C" w:tentative="1">
      <w:start w:val="1"/>
      <w:numFmt w:val="decimal"/>
      <w:lvlText w:val="%5."/>
      <w:lvlJc w:val="left"/>
      <w:pPr>
        <w:tabs>
          <w:tab w:val="num" w:pos="3600"/>
        </w:tabs>
        <w:ind w:left="3600" w:hanging="360"/>
      </w:pPr>
      <w:rPr>
        <w:rFonts w:cs="Times New Roman"/>
      </w:rPr>
    </w:lvl>
    <w:lvl w:ilvl="5" w:tplc="C286313C" w:tentative="1">
      <w:start w:val="1"/>
      <w:numFmt w:val="decimal"/>
      <w:lvlText w:val="%6."/>
      <w:lvlJc w:val="left"/>
      <w:pPr>
        <w:tabs>
          <w:tab w:val="num" w:pos="4320"/>
        </w:tabs>
        <w:ind w:left="4320" w:hanging="360"/>
      </w:pPr>
      <w:rPr>
        <w:rFonts w:cs="Times New Roman"/>
      </w:rPr>
    </w:lvl>
    <w:lvl w:ilvl="6" w:tplc="493E3326" w:tentative="1">
      <w:start w:val="1"/>
      <w:numFmt w:val="decimal"/>
      <w:lvlText w:val="%7."/>
      <w:lvlJc w:val="left"/>
      <w:pPr>
        <w:tabs>
          <w:tab w:val="num" w:pos="5040"/>
        </w:tabs>
        <w:ind w:left="5040" w:hanging="360"/>
      </w:pPr>
      <w:rPr>
        <w:rFonts w:cs="Times New Roman"/>
      </w:rPr>
    </w:lvl>
    <w:lvl w:ilvl="7" w:tplc="B1CECA20" w:tentative="1">
      <w:start w:val="1"/>
      <w:numFmt w:val="decimal"/>
      <w:lvlText w:val="%8."/>
      <w:lvlJc w:val="left"/>
      <w:pPr>
        <w:tabs>
          <w:tab w:val="num" w:pos="5760"/>
        </w:tabs>
        <w:ind w:left="5760" w:hanging="360"/>
      </w:pPr>
      <w:rPr>
        <w:rFonts w:cs="Times New Roman"/>
      </w:rPr>
    </w:lvl>
    <w:lvl w:ilvl="8" w:tplc="C9147A5E" w:tentative="1">
      <w:start w:val="1"/>
      <w:numFmt w:val="decimal"/>
      <w:lvlText w:val="%9."/>
      <w:lvlJc w:val="left"/>
      <w:pPr>
        <w:tabs>
          <w:tab w:val="num" w:pos="6480"/>
        </w:tabs>
        <w:ind w:left="6480" w:hanging="360"/>
      </w:pPr>
      <w:rPr>
        <w:rFonts w:cs="Times New Roman"/>
      </w:rPr>
    </w:lvl>
  </w:abstractNum>
  <w:abstractNum w:abstractNumId="6">
    <w:nsid w:val="467073B1"/>
    <w:multiLevelType w:val="hybridMultilevel"/>
    <w:tmpl w:val="49E07B9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55AA183F"/>
    <w:multiLevelType w:val="hybridMultilevel"/>
    <w:tmpl w:val="BE927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5B3B2089"/>
    <w:multiLevelType w:val="hybridMultilevel"/>
    <w:tmpl w:val="241A5DEC"/>
    <w:lvl w:ilvl="0" w:tplc="DA5444C8">
      <w:numFmt w:val="bullet"/>
      <w:lvlText w:val=""/>
      <w:lvlJc w:val="left"/>
      <w:pPr>
        <w:tabs>
          <w:tab w:val="num" w:pos="720"/>
        </w:tabs>
        <w:ind w:left="720" w:hanging="360"/>
      </w:pPr>
      <w:rPr>
        <w:rFonts w:ascii="Symbol" w:eastAsia="Times New Roman"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648D4991"/>
    <w:multiLevelType w:val="hybridMultilevel"/>
    <w:tmpl w:val="8556B3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66DD7113"/>
    <w:multiLevelType w:val="hybridMultilevel"/>
    <w:tmpl w:val="56B4C61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75300B2B"/>
    <w:multiLevelType w:val="hybridMultilevel"/>
    <w:tmpl w:val="0BF649FC"/>
    <w:lvl w:ilvl="0" w:tplc="A5DEBE56">
      <w:start w:val="1"/>
      <w:numFmt w:val="decimal"/>
      <w:lvlText w:val="%1."/>
      <w:lvlJc w:val="left"/>
      <w:pPr>
        <w:tabs>
          <w:tab w:val="num" w:pos="720"/>
        </w:tabs>
        <w:ind w:left="720" w:hanging="360"/>
      </w:pPr>
      <w:rPr>
        <w:rFonts w:cs="Times New Roman"/>
      </w:rPr>
    </w:lvl>
    <w:lvl w:ilvl="1" w:tplc="87B47F0C" w:tentative="1">
      <w:start w:val="1"/>
      <w:numFmt w:val="decimal"/>
      <w:lvlText w:val="%2."/>
      <w:lvlJc w:val="left"/>
      <w:pPr>
        <w:tabs>
          <w:tab w:val="num" w:pos="1440"/>
        </w:tabs>
        <w:ind w:left="1440" w:hanging="360"/>
      </w:pPr>
      <w:rPr>
        <w:rFonts w:cs="Times New Roman"/>
      </w:rPr>
    </w:lvl>
    <w:lvl w:ilvl="2" w:tplc="96A01482" w:tentative="1">
      <w:start w:val="1"/>
      <w:numFmt w:val="decimal"/>
      <w:lvlText w:val="%3."/>
      <w:lvlJc w:val="left"/>
      <w:pPr>
        <w:tabs>
          <w:tab w:val="num" w:pos="2160"/>
        </w:tabs>
        <w:ind w:left="2160" w:hanging="360"/>
      </w:pPr>
      <w:rPr>
        <w:rFonts w:cs="Times New Roman"/>
      </w:rPr>
    </w:lvl>
    <w:lvl w:ilvl="3" w:tplc="0A080E30" w:tentative="1">
      <w:start w:val="1"/>
      <w:numFmt w:val="decimal"/>
      <w:lvlText w:val="%4."/>
      <w:lvlJc w:val="left"/>
      <w:pPr>
        <w:tabs>
          <w:tab w:val="num" w:pos="2880"/>
        </w:tabs>
        <w:ind w:left="2880" w:hanging="360"/>
      </w:pPr>
      <w:rPr>
        <w:rFonts w:cs="Times New Roman"/>
      </w:rPr>
    </w:lvl>
    <w:lvl w:ilvl="4" w:tplc="9C829B8C" w:tentative="1">
      <w:start w:val="1"/>
      <w:numFmt w:val="decimal"/>
      <w:lvlText w:val="%5."/>
      <w:lvlJc w:val="left"/>
      <w:pPr>
        <w:tabs>
          <w:tab w:val="num" w:pos="3600"/>
        </w:tabs>
        <w:ind w:left="3600" w:hanging="360"/>
      </w:pPr>
      <w:rPr>
        <w:rFonts w:cs="Times New Roman"/>
      </w:rPr>
    </w:lvl>
    <w:lvl w:ilvl="5" w:tplc="C286313C" w:tentative="1">
      <w:start w:val="1"/>
      <w:numFmt w:val="decimal"/>
      <w:lvlText w:val="%6."/>
      <w:lvlJc w:val="left"/>
      <w:pPr>
        <w:tabs>
          <w:tab w:val="num" w:pos="4320"/>
        </w:tabs>
        <w:ind w:left="4320" w:hanging="360"/>
      </w:pPr>
      <w:rPr>
        <w:rFonts w:cs="Times New Roman"/>
      </w:rPr>
    </w:lvl>
    <w:lvl w:ilvl="6" w:tplc="493E3326" w:tentative="1">
      <w:start w:val="1"/>
      <w:numFmt w:val="decimal"/>
      <w:lvlText w:val="%7."/>
      <w:lvlJc w:val="left"/>
      <w:pPr>
        <w:tabs>
          <w:tab w:val="num" w:pos="5040"/>
        </w:tabs>
        <w:ind w:left="5040" w:hanging="360"/>
      </w:pPr>
      <w:rPr>
        <w:rFonts w:cs="Times New Roman"/>
      </w:rPr>
    </w:lvl>
    <w:lvl w:ilvl="7" w:tplc="B1CECA20" w:tentative="1">
      <w:start w:val="1"/>
      <w:numFmt w:val="decimal"/>
      <w:lvlText w:val="%8."/>
      <w:lvlJc w:val="left"/>
      <w:pPr>
        <w:tabs>
          <w:tab w:val="num" w:pos="5760"/>
        </w:tabs>
        <w:ind w:left="5760" w:hanging="360"/>
      </w:pPr>
      <w:rPr>
        <w:rFonts w:cs="Times New Roman"/>
      </w:rPr>
    </w:lvl>
    <w:lvl w:ilvl="8" w:tplc="C9147A5E" w:tentative="1">
      <w:start w:val="1"/>
      <w:numFmt w:val="decimal"/>
      <w:lvlText w:val="%9."/>
      <w:lvlJc w:val="left"/>
      <w:pPr>
        <w:tabs>
          <w:tab w:val="num" w:pos="6480"/>
        </w:tabs>
        <w:ind w:left="6480" w:hanging="360"/>
      </w:pPr>
      <w:rPr>
        <w:rFonts w:cs="Times New Roman"/>
      </w:rPr>
    </w:lvl>
  </w:abstractNum>
  <w:num w:numId="1">
    <w:abstractNumId w:val="11"/>
  </w:num>
  <w:num w:numId="2">
    <w:abstractNumId w:val="2"/>
  </w:num>
  <w:num w:numId="3">
    <w:abstractNumId w:val="5"/>
  </w:num>
  <w:num w:numId="4">
    <w:abstractNumId w:val="4"/>
  </w:num>
  <w:num w:numId="5">
    <w:abstractNumId w:val="6"/>
  </w:num>
  <w:num w:numId="6">
    <w:abstractNumId w:val="8"/>
  </w:num>
  <w:num w:numId="7">
    <w:abstractNumId w:val="10"/>
  </w:num>
  <w:num w:numId="8">
    <w:abstractNumId w:val="3"/>
  </w:num>
  <w:num w:numId="9">
    <w:abstractNumId w:val="7"/>
  </w:num>
  <w:num w:numId="10">
    <w:abstractNumId w:val="9"/>
  </w:num>
  <w:num w:numId="11">
    <w:abstractNumId w:val="1"/>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3DAC"/>
    <w:rsid w:val="0000021E"/>
    <w:rsid w:val="0000448F"/>
    <w:rsid w:val="00011418"/>
    <w:rsid w:val="0001239C"/>
    <w:rsid w:val="00020A28"/>
    <w:rsid w:val="000300FF"/>
    <w:rsid w:val="00030889"/>
    <w:rsid w:val="0005072B"/>
    <w:rsid w:val="00071DD2"/>
    <w:rsid w:val="00077881"/>
    <w:rsid w:val="00083A4C"/>
    <w:rsid w:val="00090F09"/>
    <w:rsid w:val="000A0152"/>
    <w:rsid w:val="000A0F51"/>
    <w:rsid w:val="000B1A49"/>
    <w:rsid w:val="000C29DE"/>
    <w:rsid w:val="000C4659"/>
    <w:rsid w:val="000C471E"/>
    <w:rsid w:val="000D5212"/>
    <w:rsid w:val="000D7486"/>
    <w:rsid w:val="000E3E22"/>
    <w:rsid w:val="000E475A"/>
    <w:rsid w:val="000E5A11"/>
    <w:rsid w:val="000F1037"/>
    <w:rsid w:val="000F40EF"/>
    <w:rsid w:val="001004E8"/>
    <w:rsid w:val="001036F3"/>
    <w:rsid w:val="001364F7"/>
    <w:rsid w:val="001371AD"/>
    <w:rsid w:val="00140042"/>
    <w:rsid w:val="001438F3"/>
    <w:rsid w:val="00146053"/>
    <w:rsid w:val="0014621E"/>
    <w:rsid w:val="00147EB0"/>
    <w:rsid w:val="0016206C"/>
    <w:rsid w:val="00172109"/>
    <w:rsid w:val="001758D0"/>
    <w:rsid w:val="00181C5C"/>
    <w:rsid w:val="001867DE"/>
    <w:rsid w:val="00192872"/>
    <w:rsid w:val="00194E4B"/>
    <w:rsid w:val="001951DC"/>
    <w:rsid w:val="001A365F"/>
    <w:rsid w:val="001A45E0"/>
    <w:rsid w:val="001B3AF5"/>
    <w:rsid w:val="001B5023"/>
    <w:rsid w:val="001B5114"/>
    <w:rsid w:val="001C1FBA"/>
    <w:rsid w:val="001E3B01"/>
    <w:rsid w:val="00206725"/>
    <w:rsid w:val="00212DFC"/>
    <w:rsid w:val="00214D75"/>
    <w:rsid w:val="00225F45"/>
    <w:rsid w:val="00227F6F"/>
    <w:rsid w:val="00237244"/>
    <w:rsid w:val="00240FEB"/>
    <w:rsid w:val="00243803"/>
    <w:rsid w:val="00244DC5"/>
    <w:rsid w:val="002451DE"/>
    <w:rsid w:val="00256E21"/>
    <w:rsid w:val="00256EB1"/>
    <w:rsid w:val="002668D9"/>
    <w:rsid w:val="00283169"/>
    <w:rsid w:val="0028459B"/>
    <w:rsid w:val="002848A6"/>
    <w:rsid w:val="002913C5"/>
    <w:rsid w:val="002A09E2"/>
    <w:rsid w:val="002A709A"/>
    <w:rsid w:val="002B3B53"/>
    <w:rsid w:val="002C7C9F"/>
    <w:rsid w:val="002D3A54"/>
    <w:rsid w:val="00302283"/>
    <w:rsid w:val="00304065"/>
    <w:rsid w:val="00306E29"/>
    <w:rsid w:val="003104B7"/>
    <w:rsid w:val="003104DB"/>
    <w:rsid w:val="003131FB"/>
    <w:rsid w:val="00313F31"/>
    <w:rsid w:val="00316850"/>
    <w:rsid w:val="00322BEA"/>
    <w:rsid w:val="003238FC"/>
    <w:rsid w:val="00332A2F"/>
    <w:rsid w:val="00344E24"/>
    <w:rsid w:val="0034634B"/>
    <w:rsid w:val="003469B0"/>
    <w:rsid w:val="003549D7"/>
    <w:rsid w:val="00392240"/>
    <w:rsid w:val="00392E24"/>
    <w:rsid w:val="00392F4B"/>
    <w:rsid w:val="00394299"/>
    <w:rsid w:val="003A17DB"/>
    <w:rsid w:val="003A23B1"/>
    <w:rsid w:val="003A279F"/>
    <w:rsid w:val="003B0FD0"/>
    <w:rsid w:val="003B4DAC"/>
    <w:rsid w:val="003B575C"/>
    <w:rsid w:val="003D0394"/>
    <w:rsid w:val="003E1CB8"/>
    <w:rsid w:val="003E263A"/>
    <w:rsid w:val="003F1983"/>
    <w:rsid w:val="003F243D"/>
    <w:rsid w:val="00400B96"/>
    <w:rsid w:val="004127D6"/>
    <w:rsid w:val="00414786"/>
    <w:rsid w:val="00415409"/>
    <w:rsid w:val="004230FC"/>
    <w:rsid w:val="00423A5F"/>
    <w:rsid w:val="004265E2"/>
    <w:rsid w:val="004267C5"/>
    <w:rsid w:val="00427CE5"/>
    <w:rsid w:val="004451C4"/>
    <w:rsid w:val="004479E7"/>
    <w:rsid w:val="00447B17"/>
    <w:rsid w:val="00451E58"/>
    <w:rsid w:val="00457B7C"/>
    <w:rsid w:val="0046274B"/>
    <w:rsid w:val="00464DC6"/>
    <w:rsid w:val="0047019E"/>
    <w:rsid w:val="00476048"/>
    <w:rsid w:val="00492367"/>
    <w:rsid w:val="004A3C96"/>
    <w:rsid w:val="004B23BB"/>
    <w:rsid w:val="004B328C"/>
    <w:rsid w:val="004B4276"/>
    <w:rsid w:val="004B7F0A"/>
    <w:rsid w:val="004C2F3C"/>
    <w:rsid w:val="004C3D0D"/>
    <w:rsid w:val="004E35A9"/>
    <w:rsid w:val="00507D98"/>
    <w:rsid w:val="00515EC9"/>
    <w:rsid w:val="00517357"/>
    <w:rsid w:val="005177F8"/>
    <w:rsid w:val="00521E73"/>
    <w:rsid w:val="00526353"/>
    <w:rsid w:val="00526F43"/>
    <w:rsid w:val="005357B1"/>
    <w:rsid w:val="00537D7E"/>
    <w:rsid w:val="005407F5"/>
    <w:rsid w:val="00561D4F"/>
    <w:rsid w:val="005638BA"/>
    <w:rsid w:val="00563EF6"/>
    <w:rsid w:val="00575C33"/>
    <w:rsid w:val="00576B08"/>
    <w:rsid w:val="005817C8"/>
    <w:rsid w:val="00585C6B"/>
    <w:rsid w:val="005917AB"/>
    <w:rsid w:val="00593FE3"/>
    <w:rsid w:val="0059578A"/>
    <w:rsid w:val="005A0484"/>
    <w:rsid w:val="005A0A69"/>
    <w:rsid w:val="005A4B46"/>
    <w:rsid w:val="005C08E8"/>
    <w:rsid w:val="005D43E7"/>
    <w:rsid w:val="005F093D"/>
    <w:rsid w:val="005F38BA"/>
    <w:rsid w:val="00600C0B"/>
    <w:rsid w:val="00601241"/>
    <w:rsid w:val="00615EFF"/>
    <w:rsid w:val="00621C49"/>
    <w:rsid w:val="006276D1"/>
    <w:rsid w:val="00640F65"/>
    <w:rsid w:val="00651587"/>
    <w:rsid w:val="00657FBB"/>
    <w:rsid w:val="00661F23"/>
    <w:rsid w:val="00682D66"/>
    <w:rsid w:val="0069386F"/>
    <w:rsid w:val="006A3585"/>
    <w:rsid w:val="006B06F0"/>
    <w:rsid w:val="006B45C4"/>
    <w:rsid w:val="006C0309"/>
    <w:rsid w:val="006C3ED1"/>
    <w:rsid w:val="006C5CEF"/>
    <w:rsid w:val="006C6217"/>
    <w:rsid w:val="006D73A5"/>
    <w:rsid w:val="006E00D0"/>
    <w:rsid w:val="00700DF3"/>
    <w:rsid w:val="00711A27"/>
    <w:rsid w:val="00733817"/>
    <w:rsid w:val="0073607C"/>
    <w:rsid w:val="007479EA"/>
    <w:rsid w:val="00747A5C"/>
    <w:rsid w:val="00752D2A"/>
    <w:rsid w:val="00765018"/>
    <w:rsid w:val="007657E9"/>
    <w:rsid w:val="007661F9"/>
    <w:rsid w:val="00770966"/>
    <w:rsid w:val="007720BF"/>
    <w:rsid w:val="00774696"/>
    <w:rsid w:val="007768FA"/>
    <w:rsid w:val="0078680A"/>
    <w:rsid w:val="0079085C"/>
    <w:rsid w:val="007965C7"/>
    <w:rsid w:val="007A7AEB"/>
    <w:rsid w:val="007B76A9"/>
    <w:rsid w:val="007C1C2E"/>
    <w:rsid w:val="007C3611"/>
    <w:rsid w:val="007E2821"/>
    <w:rsid w:val="007E4504"/>
    <w:rsid w:val="007E6B84"/>
    <w:rsid w:val="007E7F7B"/>
    <w:rsid w:val="007F0FCB"/>
    <w:rsid w:val="007F10D3"/>
    <w:rsid w:val="007F1C77"/>
    <w:rsid w:val="007F2A8A"/>
    <w:rsid w:val="007F328E"/>
    <w:rsid w:val="007F39BB"/>
    <w:rsid w:val="007F480E"/>
    <w:rsid w:val="008007A7"/>
    <w:rsid w:val="00801844"/>
    <w:rsid w:val="00801AD1"/>
    <w:rsid w:val="00806184"/>
    <w:rsid w:val="00810B85"/>
    <w:rsid w:val="0081163E"/>
    <w:rsid w:val="00817BF7"/>
    <w:rsid w:val="00823DA2"/>
    <w:rsid w:val="00824CCA"/>
    <w:rsid w:val="00825646"/>
    <w:rsid w:val="00826477"/>
    <w:rsid w:val="0083419D"/>
    <w:rsid w:val="008418C3"/>
    <w:rsid w:val="00845146"/>
    <w:rsid w:val="00846BF5"/>
    <w:rsid w:val="008472E2"/>
    <w:rsid w:val="0085327B"/>
    <w:rsid w:val="0085413C"/>
    <w:rsid w:val="0086180E"/>
    <w:rsid w:val="00871E3B"/>
    <w:rsid w:val="008821F3"/>
    <w:rsid w:val="008826C8"/>
    <w:rsid w:val="008A01FE"/>
    <w:rsid w:val="008A4E0B"/>
    <w:rsid w:val="008A7A4A"/>
    <w:rsid w:val="008B3F8A"/>
    <w:rsid w:val="008B61FA"/>
    <w:rsid w:val="008B7B78"/>
    <w:rsid w:val="008C2320"/>
    <w:rsid w:val="008D08BC"/>
    <w:rsid w:val="008F7C7E"/>
    <w:rsid w:val="00903DAC"/>
    <w:rsid w:val="00904114"/>
    <w:rsid w:val="00922E16"/>
    <w:rsid w:val="009268DF"/>
    <w:rsid w:val="0092735C"/>
    <w:rsid w:val="00927980"/>
    <w:rsid w:val="00931615"/>
    <w:rsid w:val="00937EE8"/>
    <w:rsid w:val="0095788D"/>
    <w:rsid w:val="009610C8"/>
    <w:rsid w:val="00961248"/>
    <w:rsid w:val="00965B8E"/>
    <w:rsid w:val="00965DA8"/>
    <w:rsid w:val="00967DAA"/>
    <w:rsid w:val="009745DA"/>
    <w:rsid w:val="00975661"/>
    <w:rsid w:val="009843B5"/>
    <w:rsid w:val="00986885"/>
    <w:rsid w:val="00986D54"/>
    <w:rsid w:val="0099118B"/>
    <w:rsid w:val="0099504E"/>
    <w:rsid w:val="009A5D4A"/>
    <w:rsid w:val="009A6F5F"/>
    <w:rsid w:val="009B1A11"/>
    <w:rsid w:val="009C6411"/>
    <w:rsid w:val="009C7363"/>
    <w:rsid w:val="009D1706"/>
    <w:rsid w:val="009D3A35"/>
    <w:rsid w:val="009D3DFF"/>
    <w:rsid w:val="009E079E"/>
    <w:rsid w:val="009E4AC1"/>
    <w:rsid w:val="009F0629"/>
    <w:rsid w:val="009F343D"/>
    <w:rsid w:val="00A144CA"/>
    <w:rsid w:val="00A21D18"/>
    <w:rsid w:val="00A432D6"/>
    <w:rsid w:val="00A5168B"/>
    <w:rsid w:val="00A711AA"/>
    <w:rsid w:val="00A73224"/>
    <w:rsid w:val="00A7586B"/>
    <w:rsid w:val="00A77766"/>
    <w:rsid w:val="00A84873"/>
    <w:rsid w:val="00AA05F4"/>
    <w:rsid w:val="00AA530D"/>
    <w:rsid w:val="00AA6CAB"/>
    <w:rsid w:val="00AA7075"/>
    <w:rsid w:val="00AB10B3"/>
    <w:rsid w:val="00AB2D17"/>
    <w:rsid w:val="00AB3FE0"/>
    <w:rsid w:val="00AB6F3D"/>
    <w:rsid w:val="00AC5278"/>
    <w:rsid w:val="00AD182D"/>
    <w:rsid w:val="00AD5162"/>
    <w:rsid w:val="00AE29D8"/>
    <w:rsid w:val="00AE3FC9"/>
    <w:rsid w:val="00B01E92"/>
    <w:rsid w:val="00B05157"/>
    <w:rsid w:val="00B11459"/>
    <w:rsid w:val="00B167D2"/>
    <w:rsid w:val="00B31164"/>
    <w:rsid w:val="00B32FD4"/>
    <w:rsid w:val="00B430B7"/>
    <w:rsid w:val="00B60D5D"/>
    <w:rsid w:val="00B615CC"/>
    <w:rsid w:val="00B624D9"/>
    <w:rsid w:val="00B7519F"/>
    <w:rsid w:val="00B7553A"/>
    <w:rsid w:val="00B818E6"/>
    <w:rsid w:val="00B84D53"/>
    <w:rsid w:val="00B90319"/>
    <w:rsid w:val="00BA3413"/>
    <w:rsid w:val="00BB214F"/>
    <w:rsid w:val="00BB33B9"/>
    <w:rsid w:val="00BC2035"/>
    <w:rsid w:val="00BC331F"/>
    <w:rsid w:val="00BD0017"/>
    <w:rsid w:val="00BD2534"/>
    <w:rsid w:val="00BD553F"/>
    <w:rsid w:val="00BE3ABE"/>
    <w:rsid w:val="00BF2775"/>
    <w:rsid w:val="00C01DDA"/>
    <w:rsid w:val="00C03BDC"/>
    <w:rsid w:val="00C139DC"/>
    <w:rsid w:val="00C2007B"/>
    <w:rsid w:val="00C21987"/>
    <w:rsid w:val="00C33EB6"/>
    <w:rsid w:val="00C36FAC"/>
    <w:rsid w:val="00C3702D"/>
    <w:rsid w:val="00C414B2"/>
    <w:rsid w:val="00C42D47"/>
    <w:rsid w:val="00C4437F"/>
    <w:rsid w:val="00C45943"/>
    <w:rsid w:val="00C50DAE"/>
    <w:rsid w:val="00C52DBC"/>
    <w:rsid w:val="00C549CB"/>
    <w:rsid w:val="00C56C3A"/>
    <w:rsid w:val="00C600FB"/>
    <w:rsid w:val="00C6036B"/>
    <w:rsid w:val="00C656BC"/>
    <w:rsid w:val="00C77459"/>
    <w:rsid w:val="00C838EE"/>
    <w:rsid w:val="00C83E74"/>
    <w:rsid w:val="00C869F2"/>
    <w:rsid w:val="00C90DF7"/>
    <w:rsid w:val="00C95B16"/>
    <w:rsid w:val="00CA064E"/>
    <w:rsid w:val="00CA32AA"/>
    <w:rsid w:val="00CA4AAC"/>
    <w:rsid w:val="00CC3A1E"/>
    <w:rsid w:val="00CC401C"/>
    <w:rsid w:val="00CE2771"/>
    <w:rsid w:val="00CE6173"/>
    <w:rsid w:val="00CE62A2"/>
    <w:rsid w:val="00CE71F2"/>
    <w:rsid w:val="00D01287"/>
    <w:rsid w:val="00D042C2"/>
    <w:rsid w:val="00D06AA3"/>
    <w:rsid w:val="00D070C4"/>
    <w:rsid w:val="00D10E72"/>
    <w:rsid w:val="00D12372"/>
    <w:rsid w:val="00D221A6"/>
    <w:rsid w:val="00D23989"/>
    <w:rsid w:val="00D37F17"/>
    <w:rsid w:val="00D4309E"/>
    <w:rsid w:val="00D43DFD"/>
    <w:rsid w:val="00D574B7"/>
    <w:rsid w:val="00D60490"/>
    <w:rsid w:val="00D63D99"/>
    <w:rsid w:val="00D90E80"/>
    <w:rsid w:val="00D91870"/>
    <w:rsid w:val="00D9437A"/>
    <w:rsid w:val="00D95297"/>
    <w:rsid w:val="00D9704E"/>
    <w:rsid w:val="00D97D4C"/>
    <w:rsid w:val="00DA383C"/>
    <w:rsid w:val="00DA5145"/>
    <w:rsid w:val="00DB04DF"/>
    <w:rsid w:val="00DB6527"/>
    <w:rsid w:val="00DC41B6"/>
    <w:rsid w:val="00DC41D3"/>
    <w:rsid w:val="00DC5D22"/>
    <w:rsid w:val="00DC7822"/>
    <w:rsid w:val="00DD034A"/>
    <w:rsid w:val="00DD430D"/>
    <w:rsid w:val="00DD640E"/>
    <w:rsid w:val="00DF1DAD"/>
    <w:rsid w:val="00DF218F"/>
    <w:rsid w:val="00DF50F7"/>
    <w:rsid w:val="00E04A17"/>
    <w:rsid w:val="00E240DE"/>
    <w:rsid w:val="00E40197"/>
    <w:rsid w:val="00E4121A"/>
    <w:rsid w:val="00E44A26"/>
    <w:rsid w:val="00E4551D"/>
    <w:rsid w:val="00E563BD"/>
    <w:rsid w:val="00E70FB3"/>
    <w:rsid w:val="00E76326"/>
    <w:rsid w:val="00E76B94"/>
    <w:rsid w:val="00E82692"/>
    <w:rsid w:val="00E92DBB"/>
    <w:rsid w:val="00E93CE7"/>
    <w:rsid w:val="00EA2C8C"/>
    <w:rsid w:val="00EC5E6B"/>
    <w:rsid w:val="00ED07C6"/>
    <w:rsid w:val="00ED6F28"/>
    <w:rsid w:val="00ED7DC9"/>
    <w:rsid w:val="00EE01CE"/>
    <w:rsid w:val="00EE2698"/>
    <w:rsid w:val="00EE30DF"/>
    <w:rsid w:val="00EE54D6"/>
    <w:rsid w:val="00EF4875"/>
    <w:rsid w:val="00EF7490"/>
    <w:rsid w:val="00F000DA"/>
    <w:rsid w:val="00F15A0F"/>
    <w:rsid w:val="00F33CAF"/>
    <w:rsid w:val="00F41C29"/>
    <w:rsid w:val="00F42528"/>
    <w:rsid w:val="00F55CB4"/>
    <w:rsid w:val="00F7381D"/>
    <w:rsid w:val="00F76D5E"/>
    <w:rsid w:val="00F83745"/>
    <w:rsid w:val="00F9003B"/>
    <w:rsid w:val="00FB14A3"/>
    <w:rsid w:val="00FB2B4F"/>
    <w:rsid w:val="00FC3691"/>
    <w:rsid w:val="00FC3FC4"/>
    <w:rsid w:val="00FC5859"/>
    <w:rsid w:val="00FC6EC8"/>
    <w:rsid w:val="00FE5B46"/>
    <w:rsid w:val="00FF36D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2035"/>
    <w:pPr>
      <w:spacing w:after="200" w:line="276" w:lineRule="auto"/>
    </w:pPr>
    <w:rPr>
      <w:lang w:eastAsia="en-US"/>
    </w:rPr>
  </w:style>
  <w:style w:type="paragraph" w:styleId="Heading1">
    <w:name w:val="heading 1"/>
    <w:basedOn w:val="Normal"/>
    <w:next w:val="Normal"/>
    <w:link w:val="Heading1Char"/>
    <w:uiPriority w:val="99"/>
    <w:qFormat/>
    <w:rsid w:val="00C549CB"/>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549CB"/>
    <w:rPr>
      <w:rFonts w:ascii="Calibri Light" w:hAnsi="Calibri Light" w:cs="Times New Roman"/>
      <w:b/>
      <w:kern w:val="32"/>
      <w:sz w:val="32"/>
      <w:lang w:eastAsia="en-US"/>
    </w:rPr>
  </w:style>
  <w:style w:type="paragraph" w:styleId="NormalWeb">
    <w:name w:val="Normal (Web)"/>
    <w:basedOn w:val="Normal"/>
    <w:uiPriority w:val="99"/>
    <w:semiHidden/>
    <w:rsid w:val="00EF749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DefaultParagraphFont"/>
    <w:uiPriority w:val="99"/>
    <w:rsid w:val="00EF7490"/>
    <w:rPr>
      <w:rFonts w:cs="Times New Roman"/>
    </w:rPr>
  </w:style>
  <w:style w:type="paragraph" w:styleId="ListParagraph">
    <w:name w:val="List Paragraph"/>
    <w:basedOn w:val="Normal"/>
    <w:uiPriority w:val="99"/>
    <w:qFormat/>
    <w:rsid w:val="00CC3A1E"/>
    <w:pPr>
      <w:ind w:left="720"/>
      <w:contextualSpacing/>
    </w:pPr>
  </w:style>
  <w:style w:type="paragraph" w:styleId="BalloonText">
    <w:name w:val="Balloon Text"/>
    <w:basedOn w:val="Normal"/>
    <w:link w:val="BalloonTextChar"/>
    <w:uiPriority w:val="99"/>
    <w:semiHidden/>
    <w:rsid w:val="00CC401C"/>
    <w:pPr>
      <w:spacing w:after="0" w:line="240" w:lineRule="auto"/>
    </w:pPr>
    <w:rPr>
      <w:rFonts w:ascii="Tahoma" w:hAnsi="Tahoma"/>
      <w:sz w:val="16"/>
      <w:szCs w:val="16"/>
      <w:lang w:eastAsia="ru-RU"/>
    </w:rPr>
  </w:style>
  <w:style w:type="character" w:customStyle="1" w:styleId="BalloonTextChar">
    <w:name w:val="Balloon Text Char"/>
    <w:basedOn w:val="DefaultParagraphFont"/>
    <w:link w:val="BalloonText"/>
    <w:uiPriority w:val="99"/>
    <w:semiHidden/>
    <w:locked/>
    <w:rsid w:val="00CC401C"/>
    <w:rPr>
      <w:rFonts w:ascii="Tahoma" w:hAnsi="Tahoma" w:cs="Times New Roman"/>
      <w:sz w:val="16"/>
    </w:rPr>
  </w:style>
  <w:style w:type="paragraph" w:styleId="Header">
    <w:name w:val="header"/>
    <w:basedOn w:val="Normal"/>
    <w:link w:val="HeaderChar"/>
    <w:uiPriority w:val="99"/>
    <w:rsid w:val="00593FE3"/>
    <w:pPr>
      <w:tabs>
        <w:tab w:val="center" w:pos="4677"/>
        <w:tab w:val="right" w:pos="9355"/>
      </w:tabs>
    </w:pPr>
  </w:style>
  <w:style w:type="character" w:customStyle="1" w:styleId="HeaderChar">
    <w:name w:val="Header Char"/>
    <w:basedOn w:val="DefaultParagraphFont"/>
    <w:link w:val="Header"/>
    <w:uiPriority w:val="99"/>
    <w:semiHidden/>
    <w:locked/>
    <w:rPr>
      <w:rFonts w:cs="Times New Roman"/>
      <w:lang w:eastAsia="en-US"/>
    </w:rPr>
  </w:style>
  <w:style w:type="character" w:styleId="PageNumber">
    <w:name w:val="page number"/>
    <w:basedOn w:val="DefaultParagraphFont"/>
    <w:uiPriority w:val="99"/>
    <w:rsid w:val="00593FE3"/>
    <w:rPr>
      <w:rFonts w:cs="Times New Roman"/>
    </w:rPr>
  </w:style>
  <w:style w:type="character" w:styleId="Strong">
    <w:name w:val="Strong"/>
    <w:basedOn w:val="DefaultParagraphFont"/>
    <w:uiPriority w:val="99"/>
    <w:qFormat/>
    <w:rsid w:val="00F15A0F"/>
    <w:rPr>
      <w:rFonts w:cs="Times New Roman"/>
      <w:b/>
      <w:bCs/>
    </w:rPr>
  </w:style>
  <w:style w:type="character" w:styleId="Hyperlink">
    <w:name w:val="Hyperlink"/>
    <w:basedOn w:val="DefaultParagraphFont"/>
    <w:uiPriority w:val="99"/>
    <w:rsid w:val="00DC5D22"/>
    <w:rPr>
      <w:rFonts w:cs="Times New Roman"/>
      <w:color w:val="0563C1"/>
      <w:u w:val="single"/>
    </w:rPr>
  </w:style>
  <w:style w:type="paragraph" w:styleId="Footer">
    <w:name w:val="footer"/>
    <w:basedOn w:val="Normal"/>
    <w:link w:val="FooterChar"/>
    <w:uiPriority w:val="99"/>
    <w:rsid w:val="00CE6173"/>
    <w:pPr>
      <w:tabs>
        <w:tab w:val="center" w:pos="4677"/>
        <w:tab w:val="right" w:pos="9355"/>
      </w:tabs>
    </w:pPr>
  </w:style>
  <w:style w:type="character" w:customStyle="1" w:styleId="FooterChar">
    <w:name w:val="Footer Char"/>
    <w:basedOn w:val="DefaultParagraphFont"/>
    <w:link w:val="Footer"/>
    <w:uiPriority w:val="99"/>
    <w:semiHidden/>
    <w:locked/>
    <w:rPr>
      <w:rFonts w:cs="Times New Roman"/>
      <w:lang w:eastAsia="en-US"/>
    </w:rPr>
  </w:style>
</w:styles>
</file>

<file path=word/webSettings.xml><?xml version="1.0" encoding="utf-8"?>
<w:webSettings xmlns:r="http://schemas.openxmlformats.org/officeDocument/2006/relationships" xmlns:w="http://schemas.openxmlformats.org/wordprocessingml/2006/main">
  <w:divs>
    <w:div w:id="227961764">
      <w:marLeft w:val="0"/>
      <w:marRight w:val="0"/>
      <w:marTop w:val="0"/>
      <w:marBottom w:val="0"/>
      <w:divBdr>
        <w:top w:val="none" w:sz="0" w:space="0" w:color="auto"/>
        <w:left w:val="none" w:sz="0" w:space="0" w:color="auto"/>
        <w:bottom w:val="none" w:sz="0" w:space="0" w:color="auto"/>
        <w:right w:val="none" w:sz="0" w:space="0" w:color="auto"/>
      </w:divBdr>
      <w:divsChild>
        <w:div w:id="227961771">
          <w:marLeft w:val="547"/>
          <w:marRight w:val="0"/>
          <w:marTop w:val="0"/>
          <w:marBottom w:val="0"/>
          <w:divBdr>
            <w:top w:val="none" w:sz="0" w:space="0" w:color="auto"/>
            <w:left w:val="none" w:sz="0" w:space="0" w:color="auto"/>
            <w:bottom w:val="none" w:sz="0" w:space="0" w:color="auto"/>
            <w:right w:val="none" w:sz="0" w:space="0" w:color="auto"/>
          </w:divBdr>
        </w:div>
      </w:divsChild>
    </w:div>
    <w:div w:id="227961765">
      <w:marLeft w:val="0"/>
      <w:marRight w:val="0"/>
      <w:marTop w:val="0"/>
      <w:marBottom w:val="0"/>
      <w:divBdr>
        <w:top w:val="none" w:sz="0" w:space="0" w:color="auto"/>
        <w:left w:val="none" w:sz="0" w:space="0" w:color="auto"/>
        <w:bottom w:val="none" w:sz="0" w:space="0" w:color="auto"/>
        <w:right w:val="none" w:sz="0" w:space="0" w:color="auto"/>
      </w:divBdr>
    </w:div>
    <w:div w:id="227961766">
      <w:marLeft w:val="0"/>
      <w:marRight w:val="0"/>
      <w:marTop w:val="0"/>
      <w:marBottom w:val="0"/>
      <w:divBdr>
        <w:top w:val="none" w:sz="0" w:space="0" w:color="auto"/>
        <w:left w:val="none" w:sz="0" w:space="0" w:color="auto"/>
        <w:bottom w:val="none" w:sz="0" w:space="0" w:color="auto"/>
        <w:right w:val="none" w:sz="0" w:space="0" w:color="auto"/>
      </w:divBdr>
      <w:divsChild>
        <w:div w:id="227961763">
          <w:marLeft w:val="965"/>
          <w:marRight w:val="0"/>
          <w:marTop w:val="67"/>
          <w:marBottom w:val="0"/>
          <w:divBdr>
            <w:top w:val="none" w:sz="0" w:space="0" w:color="auto"/>
            <w:left w:val="none" w:sz="0" w:space="0" w:color="auto"/>
            <w:bottom w:val="none" w:sz="0" w:space="0" w:color="auto"/>
            <w:right w:val="none" w:sz="0" w:space="0" w:color="auto"/>
          </w:divBdr>
        </w:div>
      </w:divsChild>
    </w:div>
    <w:div w:id="227961767">
      <w:marLeft w:val="0"/>
      <w:marRight w:val="0"/>
      <w:marTop w:val="0"/>
      <w:marBottom w:val="0"/>
      <w:divBdr>
        <w:top w:val="none" w:sz="0" w:space="0" w:color="auto"/>
        <w:left w:val="none" w:sz="0" w:space="0" w:color="auto"/>
        <w:bottom w:val="none" w:sz="0" w:space="0" w:color="auto"/>
        <w:right w:val="none" w:sz="0" w:space="0" w:color="auto"/>
      </w:divBdr>
    </w:div>
    <w:div w:id="227961768">
      <w:marLeft w:val="0"/>
      <w:marRight w:val="0"/>
      <w:marTop w:val="0"/>
      <w:marBottom w:val="0"/>
      <w:divBdr>
        <w:top w:val="none" w:sz="0" w:space="0" w:color="auto"/>
        <w:left w:val="none" w:sz="0" w:space="0" w:color="auto"/>
        <w:bottom w:val="none" w:sz="0" w:space="0" w:color="auto"/>
        <w:right w:val="none" w:sz="0" w:space="0" w:color="auto"/>
      </w:divBdr>
    </w:div>
    <w:div w:id="227961769">
      <w:marLeft w:val="0"/>
      <w:marRight w:val="0"/>
      <w:marTop w:val="0"/>
      <w:marBottom w:val="0"/>
      <w:divBdr>
        <w:top w:val="none" w:sz="0" w:space="0" w:color="auto"/>
        <w:left w:val="none" w:sz="0" w:space="0" w:color="auto"/>
        <w:bottom w:val="none" w:sz="0" w:space="0" w:color="auto"/>
        <w:right w:val="none" w:sz="0" w:space="0" w:color="auto"/>
      </w:divBdr>
    </w:div>
    <w:div w:id="227961770">
      <w:marLeft w:val="0"/>
      <w:marRight w:val="0"/>
      <w:marTop w:val="0"/>
      <w:marBottom w:val="0"/>
      <w:divBdr>
        <w:top w:val="none" w:sz="0" w:space="0" w:color="auto"/>
        <w:left w:val="none" w:sz="0" w:space="0" w:color="auto"/>
        <w:bottom w:val="none" w:sz="0" w:space="0" w:color="auto"/>
        <w:right w:val="none" w:sz="0" w:space="0" w:color="auto"/>
      </w:divBdr>
    </w:div>
    <w:div w:id="227961772">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51-018"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yuri_olkhin@mail.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19/07/pdf/18.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590</TotalTime>
  <Pages>10</Pages>
  <Words>2847</Words>
  <Characters>16232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Анализ объемно-пространственной структуры и состояния насаждений парка Ямка г</dc:title>
  <dc:subject/>
  <dc:creator>IOO</dc:creator>
  <cp:keywords/>
  <dc:description/>
  <cp:lastModifiedBy>Sergey</cp:lastModifiedBy>
  <cp:revision>28</cp:revision>
  <cp:lastPrinted>2019-04-25T10:24:00Z</cp:lastPrinted>
  <dcterms:created xsi:type="dcterms:W3CDTF">2019-04-17T12:42:00Z</dcterms:created>
  <dcterms:modified xsi:type="dcterms:W3CDTF">2019-10-11T09:18:00Z</dcterms:modified>
</cp:coreProperties>
</file>