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94BF0" w:rsidRPr="0055605C" w:rsidTr="00FB2B0C">
        <w:tc>
          <w:tcPr>
            <w:tcW w:w="4643" w:type="dxa"/>
          </w:tcPr>
          <w:p w:rsidR="00C94BF0" w:rsidRPr="0055605C" w:rsidRDefault="00C94BF0" w:rsidP="00092F63">
            <w:pPr>
              <w:spacing w:after="0" w:line="240" w:lineRule="auto"/>
              <w:rPr>
                <w:rFonts w:ascii="Times New Roman" w:hAnsi="Times New Roman"/>
                <w:kern w:val="1"/>
                <w:sz w:val="20"/>
                <w:szCs w:val="20"/>
                <w:lang w:eastAsia="ru-RU"/>
              </w:rPr>
            </w:pPr>
            <w:bookmarkStart w:id="0" w:name="OLE_LINK74"/>
            <w:bookmarkStart w:id="1" w:name="OLE_LINK75"/>
            <w:bookmarkStart w:id="2" w:name="OLE_LINK76"/>
            <w:r>
              <w:rPr>
                <w:rFonts w:ascii="Times New Roman" w:hAnsi="Times New Roman"/>
                <w:kern w:val="1"/>
                <w:sz w:val="20"/>
                <w:szCs w:val="20"/>
                <w:lang w:eastAsia="ru-RU"/>
              </w:rPr>
              <w:t xml:space="preserve">УДК </w:t>
            </w:r>
            <w:r w:rsidRPr="0055605C">
              <w:rPr>
                <w:rFonts w:ascii="Times New Roman" w:hAnsi="Times New Roman"/>
                <w:kern w:val="1"/>
                <w:sz w:val="20"/>
                <w:szCs w:val="20"/>
                <w:lang w:eastAsia="ru-RU"/>
              </w:rPr>
              <w:t>632.8</w:t>
            </w:r>
            <w:bookmarkEnd w:id="0"/>
            <w:bookmarkEnd w:id="1"/>
            <w:bookmarkEnd w:id="2"/>
          </w:p>
          <w:p w:rsidR="00C94BF0" w:rsidRPr="0055605C" w:rsidRDefault="00C94BF0" w:rsidP="00092F63">
            <w:pPr>
              <w:spacing w:after="0" w:line="240" w:lineRule="auto"/>
              <w:rPr>
                <w:rFonts w:ascii="Times New Roman" w:hAnsi="Times New Roman"/>
                <w:sz w:val="20"/>
                <w:szCs w:val="20"/>
              </w:rPr>
            </w:pP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sz w:val="20"/>
                <w:szCs w:val="20"/>
              </w:rPr>
              <w:t>06.01.01 Общее земледелие, растениеводство</w:t>
            </w:r>
          </w:p>
          <w:p w:rsidR="00C94BF0" w:rsidRPr="0055605C" w:rsidRDefault="00C94BF0" w:rsidP="00092F63">
            <w:pPr>
              <w:spacing w:after="0" w:line="240" w:lineRule="auto"/>
              <w:rPr>
                <w:rFonts w:ascii="Times New Roman" w:hAnsi="Times New Roman"/>
                <w:b/>
                <w:kern w:val="1"/>
                <w:sz w:val="20"/>
                <w:szCs w:val="20"/>
                <w:lang w:eastAsia="ru-RU"/>
              </w:rPr>
            </w:pPr>
          </w:p>
          <w:p w:rsidR="00C94BF0" w:rsidRPr="0055605C" w:rsidRDefault="00C94BF0" w:rsidP="00092F63">
            <w:pPr>
              <w:spacing w:after="0" w:line="240" w:lineRule="auto"/>
              <w:rPr>
                <w:rFonts w:ascii="Times New Roman" w:hAnsi="Times New Roman"/>
                <w:b/>
                <w:kern w:val="1"/>
                <w:sz w:val="20"/>
                <w:szCs w:val="20"/>
                <w:lang w:eastAsia="ru-RU"/>
              </w:rPr>
            </w:pPr>
            <w:bookmarkStart w:id="3" w:name="OLE_LINK3"/>
            <w:bookmarkStart w:id="4" w:name="OLE_LINK4"/>
            <w:bookmarkStart w:id="5" w:name="OLE_LINK5"/>
            <w:r w:rsidRPr="0055605C">
              <w:rPr>
                <w:rFonts w:ascii="Times New Roman" w:hAnsi="Times New Roman"/>
                <w:b/>
                <w:kern w:val="1"/>
                <w:sz w:val="20"/>
                <w:szCs w:val="20"/>
                <w:lang w:eastAsia="ru-RU"/>
              </w:rPr>
              <w:t>ИННОВАЦИОННЫЕ РЕСУРСОСБЕРЕГАЮЩИЕ БИОЛОГИЗИРОВАННЫЕ АГРОПРИЁМЫ ВЫРАЩИВАНИЯ ЗЕРНОВЫХ КОЛОСОВЫХ КУЛЬТУР</w:t>
            </w:r>
          </w:p>
          <w:bookmarkEnd w:id="3"/>
          <w:bookmarkEnd w:id="4"/>
          <w:bookmarkEnd w:id="5"/>
          <w:p w:rsidR="00C94BF0" w:rsidRPr="0055605C" w:rsidRDefault="00C94BF0" w:rsidP="00092F63">
            <w:pPr>
              <w:spacing w:after="0" w:line="240" w:lineRule="auto"/>
              <w:rPr>
                <w:rFonts w:ascii="Times New Roman" w:hAnsi="Times New Roman"/>
                <w:b/>
                <w:kern w:val="1"/>
                <w:sz w:val="20"/>
                <w:szCs w:val="20"/>
                <w:lang w:eastAsia="ru-RU"/>
              </w:rPr>
            </w:pPr>
          </w:p>
        </w:tc>
        <w:tc>
          <w:tcPr>
            <w:tcW w:w="4643" w:type="dxa"/>
          </w:tcPr>
          <w:p w:rsidR="00C94BF0" w:rsidRPr="0055605C" w:rsidRDefault="00C94BF0" w:rsidP="00092F63">
            <w:pPr>
              <w:spacing w:after="0" w:line="240" w:lineRule="auto"/>
              <w:rPr>
                <w:rFonts w:ascii="Times New Roman" w:hAnsi="Times New Roman"/>
                <w:kern w:val="1"/>
                <w:sz w:val="20"/>
                <w:szCs w:val="20"/>
                <w:lang w:val="en-US" w:eastAsia="ru-RU"/>
              </w:rPr>
            </w:pPr>
            <w:r w:rsidRPr="0055605C">
              <w:rPr>
                <w:rFonts w:ascii="Times New Roman" w:hAnsi="Times New Roman"/>
                <w:sz w:val="20"/>
                <w:szCs w:val="20"/>
                <w:shd w:val="clear" w:color="auto" w:fill="FFFFFF"/>
                <w:lang w:val="en-US" w:eastAsia="ru-RU"/>
              </w:rPr>
              <w:t>UDC</w:t>
            </w:r>
            <w:r w:rsidRPr="0055605C">
              <w:rPr>
                <w:rFonts w:ascii="Times New Roman" w:hAnsi="Times New Roman"/>
                <w:kern w:val="1"/>
                <w:sz w:val="20"/>
                <w:szCs w:val="20"/>
                <w:lang w:val="en-US" w:eastAsia="ru-RU"/>
              </w:rPr>
              <w:t xml:space="preserve"> 632.8</w:t>
            </w:r>
          </w:p>
          <w:p w:rsidR="00C94BF0" w:rsidRPr="0055605C" w:rsidRDefault="00C94BF0" w:rsidP="00092F63">
            <w:pPr>
              <w:pStyle w:val="HTMLPreformatted"/>
              <w:shd w:val="clear" w:color="auto" w:fill="FFFFFF"/>
              <w:spacing w:after="0" w:line="240" w:lineRule="auto"/>
              <w:rPr>
                <w:rFonts w:ascii="Times New Roman" w:hAnsi="Times New Roman"/>
                <w:kern w:val="1"/>
                <w:lang w:val="en-US" w:eastAsia="ru-RU"/>
              </w:rPr>
            </w:pPr>
          </w:p>
          <w:p w:rsidR="00C94BF0" w:rsidRPr="0055605C" w:rsidRDefault="00C94BF0" w:rsidP="00092F63">
            <w:pPr>
              <w:pStyle w:val="HTMLPreformatted"/>
              <w:shd w:val="clear" w:color="auto" w:fill="FFFFFF"/>
              <w:spacing w:after="0" w:line="240" w:lineRule="auto"/>
              <w:rPr>
                <w:rFonts w:ascii="Times New Roman" w:hAnsi="Times New Roman"/>
                <w:lang w:val="en-US" w:eastAsia="ru-RU"/>
              </w:rPr>
            </w:pPr>
            <w:bookmarkStart w:id="6" w:name="OLE_LINK69"/>
            <w:bookmarkStart w:id="7" w:name="OLE_LINK70"/>
            <w:bookmarkStart w:id="8" w:name="OLE_LINK71"/>
            <w:r w:rsidRPr="0055605C">
              <w:rPr>
                <w:rFonts w:ascii="Times New Roman" w:hAnsi="Times New Roman"/>
                <w:lang w:eastAsia="ru-RU"/>
              </w:rPr>
              <w:t>General agriculture, crop production</w:t>
            </w:r>
            <w:bookmarkEnd w:id="6"/>
            <w:bookmarkEnd w:id="7"/>
            <w:bookmarkEnd w:id="8"/>
          </w:p>
          <w:p w:rsidR="00C94BF0" w:rsidRPr="0055605C" w:rsidRDefault="00C94BF0" w:rsidP="00092F63">
            <w:pPr>
              <w:pStyle w:val="HTMLPreformatted"/>
              <w:shd w:val="clear" w:color="auto" w:fill="FFFFFF"/>
              <w:spacing w:after="0" w:line="240" w:lineRule="auto"/>
              <w:rPr>
                <w:rFonts w:ascii="Times New Roman" w:hAnsi="Times New Roman"/>
                <w:lang w:val="en-US" w:eastAsia="ru-RU"/>
              </w:rPr>
            </w:pPr>
          </w:p>
          <w:p w:rsidR="00C94BF0" w:rsidRPr="0055605C" w:rsidRDefault="00C94BF0" w:rsidP="00092F63">
            <w:pPr>
              <w:spacing w:after="0" w:line="240" w:lineRule="auto"/>
              <w:rPr>
                <w:rFonts w:ascii="Times New Roman" w:hAnsi="Times New Roman"/>
                <w:b/>
                <w:kern w:val="1"/>
                <w:sz w:val="20"/>
                <w:szCs w:val="20"/>
                <w:lang w:val="en-US" w:eastAsia="ru-RU"/>
              </w:rPr>
            </w:pPr>
            <w:r w:rsidRPr="0055605C">
              <w:rPr>
                <w:rFonts w:ascii="Times New Roman" w:hAnsi="Times New Roman"/>
                <w:b/>
                <w:kern w:val="1"/>
                <w:sz w:val="20"/>
                <w:szCs w:val="20"/>
                <w:lang w:val="en-US" w:eastAsia="ru-RU"/>
              </w:rPr>
              <w:t>INNOVATIVE RESOURCE-SAVING BIOLOGICAL AND AGRICULTURAL PRACTICES OF GROWING CEREAL CROPS</w:t>
            </w:r>
          </w:p>
        </w:tc>
      </w:tr>
      <w:tr w:rsidR="00C94BF0" w:rsidRPr="0055605C" w:rsidTr="00D66FDB">
        <w:tc>
          <w:tcPr>
            <w:tcW w:w="4643" w:type="dxa"/>
          </w:tcPr>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Котляров Денис Владимирович</w:t>
            </w:r>
          </w:p>
          <w:p w:rsidR="00C94BF0" w:rsidRPr="0055605C" w:rsidRDefault="00C94BF0" w:rsidP="00092F63">
            <w:pPr>
              <w:spacing w:after="0" w:line="240" w:lineRule="auto"/>
              <w:rPr>
                <w:rFonts w:ascii="Times New Roman" w:hAnsi="Times New Roman"/>
                <w:spacing w:val="4"/>
                <w:kern w:val="1"/>
                <w:sz w:val="20"/>
                <w:szCs w:val="20"/>
                <w:lang w:eastAsia="ru-RU"/>
              </w:rPr>
            </w:pPr>
            <w:r w:rsidRPr="0055605C">
              <w:rPr>
                <w:rFonts w:ascii="Times New Roman" w:hAnsi="Times New Roman"/>
                <w:kern w:val="1"/>
                <w:sz w:val="20"/>
                <w:szCs w:val="20"/>
                <w:lang w:eastAsia="ru-RU"/>
              </w:rPr>
              <w:t xml:space="preserve">д.с-х.н., </w:t>
            </w:r>
            <w:r w:rsidRPr="0055605C">
              <w:rPr>
                <w:rFonts w:ascii="Times New Roman" w:hAnsi="Times New Roman"/>
                <w:spacing w:val="4"/>
                <w:kern w:val="1"/>
                <w:sz w:val="20"/>
                <w:szCs w:val="20"/>
                <w:lang w:eastAsia="ru-RU"/>
              </w:rPr>
              <w:t xml:space="preserve">РИНЦ SPIN-код: </w:t>
            </w:r>
            <w:r w:rsidRPr="0055605C">
              <w:rPr>
                <w:rFonts w:ascii="Times New Roman" w:hAnsi="Times New Roman"/>
                <w:spacing w:val="4"/>
                <w:sz w:val="20"/>
                <w:szCs w:val="20"/>
                <w:lang w:eastAsia="ru-RU"/>
              </w:rPr>
              <w:t>2928-5639</w:t>
            </w:r>
          </w:p>
          <w:p w:rsidR="00C94BF0" w:rsidRPr="0055605C" w:rsidRDefault="00C94BF0" w:rsidP="00092F63">
            <w:pPr>
              <w:spacing w:after="0" w:line="240" w:lineRule="auto"/>
              <w:rPr>
                <w:rFonts w:ascii="Times New Roman" w:hAnsi="Times New Roman"/>
                <w:kern w:val="1"/>
                <w:sz w:val="20"/>
                <w:szCs w:val="20"/>
                <w:lang w:eastAsia="ru-RU"/>
              </w:rPr>
            </w:pPr>
            <w:hyperlink r:id="rId7" w:history="1">
              <w:r w:rsidRPr="0055605C">
                <w:rPr>
                  <w:rStyle w:val="Hyperlink"/>
                  <w:rFonts w:ascii="Times New Roman" w:hAnsi="Times New Roman"/>
                  <w:color w:val="auto"/>
                  <w:kern w:val="1"/>
                  <w:sz w:val="20"/>
                  <w:szCs w:val="20"/>
                  <w:lang w:eastAsia="ru-RU"/>
                </w:rPr>
                <w:t>denis.kotlyarov@rambler.ru</w:t>
              </w:r>
            </w:hyperlink>
          </w:p>
          <w:p w:rsidR="00C94BF0" w:rsidRPr="0055605C" w:rsidRDefault="00C94BF0" w:rsidP="00092F63">
            <w:pPr>
              <w:spacing w:after="0" w:line="240" w:lineRule="auto"/>
              <w:rPr>
                <w:rFonts w:ascii="Times New Roman" w:hAnsi="Times New Roman"/>
                <w:i/>
                <w:kern w:val="1"/>
                <w:sz w:val="20"/>
                <w:szCs w:val="20"/>
                <w:lang w:eastAsia="ru-RU"/>
              </w:rPr>
            </w:pPr>
            <w:r w:rsidRPr="0055605C">
              <w:rPr>
                <w:rFonts w:ascii="Times New Roman" w:hAnsi="Times New Roman"/>
                <w:i/>
                <w:kern w:val="1"/>
                <w:sz w:val="20"/>
                <w:szCs w:val="20"/>
                <w:lang w:eastAsia="ru-RU"/>
              </w:rPr>
              <w:t>Кубанские агротехнологии,</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i/>
                <w:kern w:val="1"/>
                <w:sz w:val="20"/>
                <w:szCs w:val="20"/>
                <w:lang w:eastAsia="ru-RU"/>
              </w:rPr>
              <w:t>Краснодар, Россия</w:t>
            </w:r>
          </w:p>
          <w:p w:rsidR="00C94BF0" w:rsidRPr="0055605C" w:rsidRDefault="00C94BF0" w:rsidP="00092F63">
            <w:pPr>
              <w:spacing w:after="0" w:line="240" w:lineRule="auto"/>
              <w:rPr>
                <w:rFonts w:ascii="Times New Roman" w:hAnsi="Times New Roman"/>
                <w:kern w:val="1"/>
                <w:sz w:val="20"/>
                <w:szCs w:val="20"/>
                <w:lang w:eastAsia="ru-RU"/>
              </w:rPr>
            </w:pP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 xml:space="preserve">Котляров Владимир Владиславович </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 xml:space="preserve">д. c-х. н., профессор </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РИНЦ SPIN-код: 5905-0474</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val="en-US" w:eastAsia="ru-RU"/>
              </w:rPr>
              <w:t>vladimir</w:t>
            </w:r>
            <w:r w:rsidRPr="0055605C">
              <w:rPr>
                <w:rFonts w:ascii="Times New Roman" w:hAnsi="Times New Roman"/>
                <w:kern w:val="1"/>
                <w:sz w:val="20"/>
                <w:szCs w:val="20"/>
                <w:lang w:eastAsia="ru-RU"/>
              </w:rPr>
              <w:t>.</w:t>
            </w:r>
            <w:r w:rsidRPr="0055605C">
              <w:rPr>
                <w:rFonts w:ascii="Times New Roman" w:hAnsi="Times New Roman"/>
                <w:kern w:val="1"/>
                <w:sz w:val="20"/>
                <w:szCs w:val="20"/>
                <w:lang w:val="en-US" w:eastAsia="ru-RU"/>
              </w:rPr>
              <w:t>v</w:t>
            </w:r>
            <w:r w:rsidRPr="0055605C">
              <w:rPr>
                <w:rFonts w:ascii="Times New Roman" w:hAnsi="Times New Roman"/>
                <w:kern w:val="1"/>
                <w:sz w:val="20"/>
                <w:szCs w:val="20"/>
                <w:lang w:eastAsia="ru-RU"/>
              </w:rPr>
              <w:t>.</w:t>
            </w:r>
            <w:r w:rsidRPr="0055605C">
              <w:rPr>
                <w:rFonts w:ascii="Times New Roman" w:hAnsi="Times New Roman"/>
                <w:kern w:val="1"/>
                <w:sz w:val="20"/>
                <w:szCs w:val="20"/>
                <w:lang w:val="en-US" w:eastAsia="ru-RU"/>
              </w:rPr>
              <w:t>kotlyarov</w:t>
            </w:r>
            <w:r w:rsidRPr="0055605C">
              <w:rPr>
                <w:rFonts w:ascii="Times New Roman" w:hAnsi="Times New Roman"/>
                <w:kern w:val="1"/>
                <w:sz w:val="20"/>
                <w:szCs w:val="20"/>
                <w:lang w:eastAsia="ru-RU"/>
              </w:rPr>
              <w:t>@</w:t>
            </w:r>
            <w:r w:rsidRPr="0055605C">
              <w:rPr>
                <w:rFonts w:ascii="Times New Roman" w:hAnsi="Times New Roman"/>
                <w:kern w:val="1"/>
                <w:sz w:val="20"/>
                <w:szCs w:val="20"/>
                <w:lang w:val="en-US" w:eastAsia="ru-RU"/>
              </w:rPr>
              <w:t>rambler</w:t>
            </w:r>
            <w:r w:rsidRPr="0055605C">
              <w:rPr>
                <w:rFonts w:ascii="Times New Roman" w:hAnsi="Times New Roman"/>
                <w:kern w:val="1"/>
                <w:sz w:val="20"/>
                <w:szCs w:val="20"/>
                <w:lang w:eastAsia="ru-RU"/>
              </w:rPr>
              <w:t>.</w:t>
            </w:r>
            <w:r w:rsidRPr="0055605C">
              <w:rPr>
                <w:rFonts w:ascii="Times New Roman" w:hAnsi="Times New Roman"/>
                <w:kern w:val="1"/>
                <w:sz w:val="20"/>
                <w:szCs w:val="20"/>
                <w:lang w:val="en-US" w:eastAsia="ru-RU"/>
              </w:rPr>
              <w:t>ru</w:t>
            </w:r>
          </w:p>
          <w:p w:rsidR="00C94BF0" w:rsidRPr="0055605C" w:rsidRDefault="00C94BF0" w:rsidP="00092F63">
            <w:pPr>
              <w:spacing w:after="0" w:line="240" w:lineRule="auto"/>
              <w:rPr>
                <w:rFonts w:ascii="Times New Roman" w:hAnsi="Times New Roman"/>
                <w:kern w:val="1"/>
                <w:sz w:val="20"/>
                <w:szCs w:val="20"/>
                <w:lang w:eastAsia="ru-RU"/>
              </w:rPr>
            </w:pP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Доценко Клавдия Александровна</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kern w:val="1"/>
                <w:sz w:val="20"/>
                <w:szCs w:val="20"/>
                <w:lang w:eastAsia="ru-RU"/>
              </w:rPr>
              <w:t>к.б.н., доцент</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sz w:val="20"/>
                <w:szCs w:val="20"/>
              </w:rPr>
              <w:t>РИНЦ SPIN-код: 9150-6857</w:t>
            </w:r>
            <w:r w:rsidRPr="0055605C">
              <w:rPr>
                <w:rFonts w:ascii="Times New Roman" w:hAnsi="Times New Roman"/>
                <w:kern w:val="1"/>
                <w:sz w:val="20"/>
                <w:szCs w:val="20"/>
                <w:lang w:eastAsia="ru-RU"/>
              </w:rPr>
              <w:t xml:space="preserve"> </w:t>
            </w:r>
            <w:r w:rsidRPr="0055605C">
              <w:rPr>
                <w:rFonts w:ascii="Times New Roman" w:hAnsi="Times New Roman"/>
                <w:bCs/>
                <w:kern w:val="1"/>
                <w:sz w:val="20"/>
                <w:szCs w:val="20"/>
                <w:lang w:eastAsia="ru-RU"/>
              </w:rPr>
              <w:t>klavdia.dotzenko@yandex.ru</w:t>
            </w:r>
          </w:p>
          <w:p w:rsidR="00C94BF0" w:rsidRPr="0055605C" w:rsidRDefault="00C94BF0" w:rsidP="00092F63">
            <w:pPr>
              <w:spacing w:after="0" w:line="240" w:lineRule="auto"/>
              <w:rPr>
                <w:rFonts w:ascii="Times New Roman" w:hAnsi="Times New Roman"/>
                <w:kern w:val="1"/>
                <w:sz w:val="20"/>
                <w:szCs w:val="20"/>
                <w:lang w:eastAsia="ru-RU"/>
              </w:rPr>
            </w:pPr>
            <w:r w:rsidRPr="0055605C">
              <w:rPr>
                <w:rFonts w:ascii="Times New Roman" w:hAnsi="Times New Roman"/>
                <w:i/>
                <w:kern w:val="1"/>
                <w:sz w:val="20"/>
                <w:szCs w:val="20"/>
                <w:lang w:eastAsia="ru-RU"/>
              </w:rPr>
              <w:t>Кубанский государственный аграрный университет, Краснодар, Россия</w:t>
            </w:r>
            <w:r w:rsidRPr="0055605C">
              <w:rPr>
                <w:rFonts w:ascii="Times New Roman" w:hAnsi="Times New Roman"/>
                <w:kern w:val="1"/>
                <w:sz w:val="20"/>
                <w:szCs w:val="20"/>
                <w:lang w:eastAsia="ru-RU"/>
              </w:rPr>
              <w:t xml:space="preserve">                   </w:t>
            </w:r>
          </w:p>
          <w:p w:rsidR="00C94BF0" w:rsidRPr="0055605C" w:rsidRDefault="00C94BF0" w:rsidP="00092F63">
            <w:pPr>
              <w:spacing w:after="0" w:line="240" w:lineRule="auto"/>
              <w:rPr>
                <w:rFonts w:ascii="Times New Roman" w:eastAsia="DengXian" w:hAnsi="Times New Roman"/>
                <w:sz w:val="20"/>
                <w:szCs w:val="20"/>
                <w:lang w:eastAsia="zh-CN"/>
              </w:rPr>
            </w:pPr>
          </w:p>
          <w:p w:rsidR="00C94BF0" w:rsidRPr="0055605C" w:rsidRDefault="00C94BF0" w:rsidP="00092F63">
            <w:pPr>
              <w:spacing w:after="0" w:line="240" w:lineRule="auto"/>
              <w:rPr>
                <w:rFonts w:ascii="Times New Roman" w:eastAsia="DengXian" w:hAnsi="Times New Roman"/>
                <w:sz w:val="20"/>
                <w:szCs w:val="20"/>
                <w:lang w:eastAsia="zh-CN"/>
              </w:rPr>
            </w:pPr>
            <w:bookmarkStart w:id="9" w:name="OLE_LINK77"/>
            <w:bookmarkStart w:id="10" w:name="OLE_LINK78"/>
            <w:r w:rsidRPr="0055605C">
              <w:rPr>
                <w:rFonts w:ascii="Times New Roman" w:eastAsia="DengXian" w:hAnsi="Times New Roman"/>
                <w:sz w:val="20"/>
                <w:szCs w:val="20"/>
                <w:lang w:eastAsia="zh-CN"/>
              </w:rPr>
              <w:t xml:space="preserve">Современные ресурсосберегающие технологии, такие как </w:t>
            </w:r>
            <w:r w:rsidRPr="0055605C">
              <w:rPr>
                <w:rFonts w:ascii="Times New Roman" w:eastAsia="DengXian" w:hAnsi="Times New Roman"/>
                <w:sz w:val="20"/>
                <w:szCs w:val="20"/>
                <w:lang w:val="en-US" w:eastAsia="zh-CN"/>
              </w:rPr>
              <w:t>No</w:t>
            </w:r>
            <w:r w:rsidRPr="0055605C">
              <w:rPr>
                <w:rFonts w:ascii="Times New Roman" w:eastAsia="DengXian" w:hAnsi="Times New Roman"/>
                <w:sz w:val="20"/>
                <w:szCs w:val="20"/>
                <w:lang w:eastAsia="zh-CN"/>
              </w:rPr>
              <w:t>-</w:t>
            </w:r>
            <w:r w:rsidRPr="0055605C">
              <w:rPr>
                <w:rFonts w:ascii="Times New Roman" w:eastAsia="DengXian" w:hAnsi="Times New Roman"/>
                <w:sz w:val="20"/>
                <w:szCs w:val="20"/>
                <w:lang w:val="en-US" w:eastAsia="zh-CN"/>
              </w:rPr>
              <w:t>Till</w:t>
            </w:r>
            <w:r w:rsidRPr="0055605C">
              <w:rPr>
                <w:rFonts w:ascii="Times New Roman" w:eastAsia="DengXian" w:hAnsi="Times New Roman"/>
                <w:sz w:val="20"/>
                <w:szCs w:val="20"/>
                <w:lang w:eastAsia="zh-CN"/>
              </w:rPr>
              <w:t>, приводят к росту численности популяций возбудителей болезней в почве и уве</w:t>
            </w:r>
            <w:r w:rsidRPr="0055605C">
              <w:rPr>
                <w:rFonts w:ascii="Times New Roman" w:eastAsia="DengXian" w:hAnsi="Times New Roman"/>
                <w:sz w:val="20"/>
                <w:szCs w:val="20"/>
                <w:lang w:eastAsia="zh-CN"/>
              </w:rPr>
              <w:softHyphen/>
              <w:t>личению частоты внесения химических средств защиты растений. Производство биопрепаратов непосредственно в хозяйствах, а также использова</w:t>
            </w:r>
            <w:r w:rsidRPr="0055605C">
              <w:rPr>
                <w:rFonts w:ascii="Times New Roman" w:eastAsia="DengXian" w:hAnsi="Times New Roman"/>
                <w:sz w:val="20"/>
                <w:szCs w:val="20"/>
                <w:lang w:eastAsia="zh-CN"/>
              </w:rPr>
              <w:softHyphen/>
              <w:t>ние других малоопасных агроприемов, среди которых способы снижения гербицидов из группы глифосатов, является эффективным способом решения этих проблем. Такие мероприятия поз</w:t>
            </w:r>
            <w:r w:rsidRPr="0055605C">
              <w:rPr>
                <w:rFonts w:ascii="Times New Roman" w:eastAsia="DengXian" w:hAnsi="Times New Roman"/>
                <w:sz w:val="20"/>
                <w:szCs w:val="20"/>
                <w:lang w:eastAsia="zh-CN"/>
              </w:rPr>
              <w:softHyphen/>
              <w:t>воляют снизить себестоимость, уменьшить коли</w:t>
            </w:r>
            <w:r w:rsidRPr="0055605C">
              <w:rPr>
                <w:rFonts w:ascii="Times New Roman" w:eastAsia="DengXian" w:hAnsi="Times New Roman"/>
                <w:sz w:val="20"/>
                <w:szCs w:val="20"/>
                <w:lang w:eastAsia="zh-CN"/>
              </w:rPr>
              <w:softHyphen/>
              <w:t xml:space="preserve">чество применяемых средств защиты растений. Применение баковой смеси </w:t>
            </w:r>
            <w:r w:rsidRPr="0055605C">
              <w:rPr>
                <w:rFonts w:ascii="Times New Roman" w:eastAsia="DengXian" w:hAnsi="Times New Roman"/>
                <w:i/>
                <w:sz w:val="20"/>
                <w:szCs w:val="20"/>
                <w:lang w:eastAsia="zh-CN"/>
              </w:rPr>
              <w:t>Bacillus subtilis</w:t>
            </w:r>
            <w:r w:rsidRPr="0055605C">
              <w:rPr>
                <w:rFonts w:ascii="Times New Roman" w:eastAsia="DengXian" w:hAnsi="Times New Roman"/>
                <w:sz w:val="20"/>
                <w:szCs w:val="20"/>
                <w:lang w:eastAsia="zh-CN"/>
              </w:rPr>
              <w:t xml:space="preserve"> + Крокус оказалось весьма действенным при обработке семян пшеницы. Эффективна так же биологическая защита против корневой гнили посевов зерновых колосовых культур путем их обработки баковой смесью Крокус и </w:t>
            </w:r>
            <w:r w:rsidRPr="0055605C">
              <w:rPr>
                <w:rFonts w:ascii="Times New Roman" w:eastAsia="DengXian" w:hAnsi="Times New Roman"/>
                <w:i/>
                <w:sz w:val="20"/>
                <w:szCs w:val="20"/>
                <w:lang w:eastAsia="zh-CN"/>
              </w:rPr>
              <w:t>Pseudomonas fluorescens.</w:t>
            </w:r>
            <w:r w:rsidRPr="0055605C">
              <w:rPr>
                <w:rFonts w:ascii="Times New Roman" w:eastAsia="DengXian" w:hAnsi="Times New Roman"/>
                <w:sz w:val="20"/>
                <w:szCs w:val="20"/>
                <w:lang w:eastAsia="zh-CN"/>
              </w:rPr>
              <w:t xml:space="preserve"> Данная обработка не только снижает инфицирование растений корневой гнилью, но и развивает их биометрические характеристики, количество хлорофилла в растениях в фазе кущения. Для снижения вероятности эпифитотий и эпизоототий в агробиоценозах необходимо проводить дополнительно к ранневесенней  обработке внесение комплекса биопрепаратов: (что в условиях No-Till можно осуществлять одновременно с введением глиф</w:t>
            </w:r>
            <w:r w:rsidRPr="0055605C">
              <w:rPr>
                <w:rFonts w:ascii="Times New Roman" w:hAnsi="Times New Roman"/>
                <w:sz w:val="20"/>
                <w:szCs w:val="20"/>
                <w:shd w:val="clear" w:color="auto" w:fill="F8F9FA"/>
              </w:rPr>
              <w:t>ο</w:t>
            </w:r>
            <w:r w:rsidRPr="0055605C">
              <w:rPr>
                <w:rFonts w:ascii="Times New Roman" w:eastAsia="DengXian" w:hAnsi="Times New Roman"/>
                <w:sz w:val="20"/>
                <w:szCs w:val="20"/>
                <w:lang w:eastAsia="zh-CN"/>
              </w:rPr>
              <w:t xml:space="preserve">сатов). В ряде областей России применен инновационный метод усиления действия глифосатов в данной технологии. </w:t>
            </w:r>
            <w:r w:rsidRPr="0055605C">
              <w:rPr>
                <w:rFonts w:ascii="Times New Roman" w:hAnsi="Times New Roman"/>
                <w:sz w:val="20"/>
                <w:szCs w:val="20"/>
              </w:rPr>
              <w:t xml:space="preserve">Он базируется на внесении в баковую смесь препарата Крокус глифосат, которая ускоряет проникание глифосата и его транспорт по флоэме к корневой системе. В данном случае в преимущественной степени нарушается ши-киматный (фенольный) обмен. </w:t>
            </w:r>
            <w:r w:rsidRPr="0055605C">
              <w:rPr>
                <w:rFonts w:ascii="Times New Roman" w:eastAsia="DengXian" w:hAnsi="Times New Roman"/>
                <w:sz w:val="20"/>
                <w:szCs w:val="20"/>
                <w:lang w:eastAsia="zh-CN"/>
              </w:rPr>
              <w:t>Эксперименты показали, что использование этого способа эффективно и приводит к изменению кон</w:t>
            </w:r>
            <w:r w:rsidRPr="0055605C">
              <w:rPr>
                <w:rFonts w:ascii="Times New Roman" w:eastAsia="DengXian" w:hAnsi="Times New Roman"/>
                <w:sz w:val="20"/>
                <w:szCs w:val="20"/>
                <w:lang w:eastAsia="zh-CN"/>
              </w:rPr>
              <w:softHyphen/>
              <w:t>центрации ароматических аминокислот (фенилала</w:t>
            </w:r>
            <w:r w:rsidRPr="0055605C">
              <w:rPr>
                <w:rFonts w:ascii="Times New Roman" w:eastAsia="DengXian" w:hAnsi="Times New Roman"/>
                <w:sz w:val="20"/>
                <w:szCs w:val="20"/>
                <w:lang w:eastAsia="zh-CN"/>
              </w:rPr>
              <w:softHyphen/>
              <w:t>нина и тирозина), их количество резко снижается по сравнению с эталоном на 7-й день после обработки растений этой баковой смесью</w:t>
            </w:r>
          </w:p>
          <w:bookmarkEnd w:id="9"/>
          <w:bookmarkEnd w:id="10"/>
          <w:p w:rsidR="00C94BF0" w:rsidRPr="0055605C" w:rsidRDefault="00C94BF0" w:rsidP="00092F63">
            <w:pPr>
              <w:spacing w:after="0" w:line="240" w:lineRule="auto"/>
              <w:rPr>
                <w:rFonts w:ascii="Times New Roman" w:hAnsi="Times New Roman"/>
                <w:kern w:val="1"/>
                <w:sz w:val="20"/>
                <w:szCs w:val="20"/>
                <w:lang w:eastAsia="ru-RU"/>
              </w:rPr>
            </w:pPr>
          </w:p>
        </w:tc>
        <w:tc>
          <w:tcPr>
            <w:tcW w:w="4643" w:type="dxa"/>
          </w:tcPr>
          <w:p w:rsidR="00C94BF0" w:rsidRPr="009943BA" w:rsidRDefault="00C94BF0" w:rsidP="00092F63">
            <w:pPr>
              <w:spacing w:after="0" w:line="240" w:lineRule="auto"/>
              <w:rPr>
                <w:rFonts w:ascii="Times New Roman" w:hAnsi="Times New Roman"/>
                <w:kern w:val="1"/>
                <w:sz w:val="20"/>
                <w:szCs w:val="20"/>
                <w:lang w:val="en-US" w:eastAsia="ru-RU"/>
              </w:rPr>
            </w:pPr>
            <w:r w:rsidRPr="0055605C">
              <w:rPr>
                <w:rFonts w:ascii="Times New Roman" w:hAnsi="Times New Roman"/>
                <w:kern w:val="1"/>
                <w:sz w:val="20"/>
                <w:szCs w:val="20"/>
                <w:lang w:val="en-US" w:eastAsia="ru-RU"/>
              </w:rPr>
              <w:t>Kotlyarov Denis</w:t>
            </w:r>
            <w:r>
              <w:rPr>
                <w:rFonts w:ascii="Times New Roman" w:hAnsi="Times New Roman"/>
                <w:kern w:val="1"/>
                <w:sz w:val="20"/>
                <w:szCs w:val="20"/>
                <w:lang w:val="en-US" w:eastAsia="ru-RU"/>
              </w:rPr>
              <w:t xml:space="preserve"> Vladimirovich</w:t>
            </w:r>
          </w:p>
          <w:p w:rsidR="00C94BF0" w:rsidRPr="0055605C" w:rsidRDefault="00C94BF0" w:rsidP="00092F63">
            <w:pPr>
              <w:spacing w:after="0" w:line="240" w:lineRule="auto"/>
              <w:rPr>
                <w:rFonts w:ascii="Times New Roman" w:hAnsi="Times New Roman"/>
                <w:spacing w:val="4"/>
                <w:sz w:val="20"/>
                <w:szCs w:val="20"/>
                <w:lang w:val="en-US" w:eastAsia="ru-RU"/>
              </w:rPr>
            </w:pPr>
            <w:r w:rsidRPr="0055605C">
              <w:rPr>
                <w:rFonts w:ascii="Times New Roman" w:hAnsi="Times New Roman"/>
                <w:kern w:val="1"/>
                <w:sz w:val="20"/>
                <w:szCs w:val="20"/>
                <w:lang w:val="en-US" w:eastAsia="ru-RU"/>
              </w:rPr>
              <w:t>Dr.</w:t>
            </w:r>
            <w:r w:rsidRPr="0055605C">
              <w:rPr>
                <w:rFonts w:ascii="Times New Roman" w:hAnsi="Times New Roman"/>
                <w:sz w:val="20"/>
                <w:szCs w:val="20"/>
                <w:lang w:val="en-US"/>
              </w:rPr>
              <w:t>Sci.Agr., RSCI SPIN-code: 29</w:t>
            </w:r>
            <w:r w:rsidRPr="0055605C">
              <w:rPr>
                <w:rFonts w:ascii="Times New Roman" w:hAnsi="Times New Roman"/>
                <w:spacing w:val="4"/>
                <w:sz w:val="20"/>
                <w:szCs w:val="20"/>
                <w:lang w:val="en-US" w:eastAsia="ru-RU"/>
              </w:rPr>
              <w:t>28-5639</w:t>
            </w:r>
          </w:p>
          <w:p w:rsidR="00C94BF0" w:rsidRPr="0055605C" w:rsidRDefault="00C94BF0" w:rsidP="00092F63">
            <w:pPr>
              <w:spacing w:after="0" w:line="240" w:lineRule="auto"/>
              <w:rPr>
                <w:rFonts w:ascii="Times New Roman" w:hAnsi="Times New Roman"/>
                <w:kern w:val="1"/>
                <w:sz w:val="20"/>
                <w:szCs w:val="20"/>
                <w:lang w:val="en-US" w:eastAsia="ru-RU"/>
              </w:rPr>
            </w:pPr>
            <w:hyperlink r:id="rId8" w:history="1">
              <w:r w:rsidRPr="0055605C">
                <w:rPr>
                  <w:rStyle w:val="Hyperlink"/>
                  <w:rFonts w:ascii="Times New Roman" w:hAnsi="Times New Roman"/>
                  <w:color w:val="auto"/>
                  <w:kern w:val="1"/>
                  <w:sz w:val="20"/>
                  <w:szCs w:val="20"/>
                  <w:u w:val="none"/>
                  <w:lang w:val="en-US" w:eastAsia="ru-RU"/>
                </w:rPr>
                <w:t>denis.kotlyarov@rambler.ru</w:t>
              </w:r>
            </w:hyperlink>
            <w:r w:rsidRPr="0055605C">
              <w:rPr>
                <w:rFonts w:ascii="Times New Roman" w:hAnsi="Times New Roman"/>
                <w:kern w:val="1"/>
                <w:sz w:val="20"/>
                <w:szCs w:val="20"/>
                <w:lang w:val="en-US" w:eastAsia="ru-RU"/>
              </w:rPr>
              <w:t xml:space="preserve"> </w:t>
            </w:r>
          </w:p>
          <w:p w:rsidR="00C94BF0" w:rsidRPr="0055605C" w:rsidRDefault="00C94BF0" w:rsidP="00092F63">
            <w:pPr>
              <w:spacing w:after="0" w:line="240" w:lineRule="auto"/>
              <w:rPr>
                <w:rFonts w:ascii="Times New Roman" w:hAnsi="Times New Roman"/>
                <w:i/>
                <w:sz w:val="20"/>
                <w:szCs w:val="20"/>
                <w:lang w:val="en-US"/>
              </w:rPr>
            </w:pPr>
            <w:r w:rsidRPr="0055605C">
              <w:rPr>
                <w:rFonts w:ascii="Times New Roman" w:hAnsi="Times New Roman"/>
                <w:i/>
                <w:sz w:val="20"/>
                <w:szCs w:val="20"/>
                <w:lang w:val="en-US"/>
              </w:rPr>
              <w:t>MIP LLC «</w:t>
            </w:r>
            <w:smartTag w:uri="urn:schemas-microsoft-com:office:smarttags" w:element="place">
              <w:r w:rsidRPr="0055605C">
                <w:rPr>
                  <w:rFonts w:ascii="Times New Roman" w:hAnsi="Times New Roman"/>
                  <w:i/>
                  <w:sz w:val="20"/>
                  <w:szCs w:val="20"/>
                  <w:lang w:val="en-US"/>
                </w:rPr>
                <w:t>Kuban</w:t>
              </w:r>
            </w:smartTag>
            <w:r w:rsidRPr="0055605C">
              <w:rPr>
                <w:rFonts w:ascii="Times New Roman" w:hAnsi="Times New Roman"/>
                <w:i/>
                <w:sz w:val="20"/>
                <w:szCs w:val="20"/>
                <w:lang w:val="en-US"/>
              </w:rPr>
              <w:t xml:space="preserve"> agrotechnologies»,</w:t>
            </w:r>
          </w:p>
          <w:p w:rsidR="00C94BF0" w:rsidRPr="0055605C" w:rsidRDefault="00C94BF0" w:rsidP="00092F63">
            <w:pPr>
              <w:spacing w:after="0" w:line="240" w:lineRule="auto"/>
              <w:rPr>
                <w:rFonts w:ascii="Times New Roman" w:hAnsi="Times New Roman"/>
                <w:i/>
                <w:spacing w:val="4"/>
                <w:sz w:val="20"/>
                <w:szCs w:val="20"/>
                <w:lang w:val="en-US" w:eastAsia="ru-RU"/>
              </w:rPr>
            </w:pPr>
            <w:smartTag w:uri="urn:schemas-microsoft-com:office:smarttags" w:element="place">
              <w:smartTag w:uri="urn:schemas-microsoft-com:office:smarttags" w:element="City">
                <w:r w:rsidRPr="0055605C">
                  <w:rPr>
                    <w:rFonts w:ascii="Times New Roman" w:hAnsi="Times New Roman"/>
                    <w:i/>
                    <w:sz w:val="20"/>
                    <w:szCs w:val="20"/>
                    <w:lang w:val="en-US"/>
                  </w:rPr>
                  <w:t>Krasnodar</w:t>
                </w:r>
              </w:smartTag>
              <w:r w:rsidRPr="0055605C">
                <w:rPr>
                  <w:rFonts w:ascii="Times New Roman" w:hAnsi="Times New Roman"/>
                  <w:i/>
                  <w:sz w:val="20"/>
                  <w:szCs w:val="20"/>
                  <w:lang w:val="en-US"/>
                </w:rPr>
                <w:t xml:space="preserve">, </w:t>
              </w:r>
              <w:smartTag w:uri="urn:schemas-microsoft-com:office:smarttags" w:element="country-region">
                <w:r w:rsidRPr="0055605C">
                  <w:rPr>
                    <w:rFonts w:ascii="Times New Roman" w:hAnsi="Times New Roman"/>
                    <w:i/>
                    <w:sz w:val="20"/>
                    <w:szCs w:val="20"/>
                    <w:lang w:val="en-US"/>
                  </w:rPr>
                  <w:t>Russia</w:t>
                </w:r>
              </w:smartTag>
            </w:smartTag>
          </w:p>
          <w:p w:rsidR="00C94BF0" w:rsidRPr="0055605C" w:rsidRDefault="00C94BF0" w:rsidP="00092F63">
            <w:pPr>
              <w:spacing w:after="0" w:line="240" w:lineRule="auto"/>
              <w:rPr>
                <w:rFonts w:ascii="Times New Roman" w:hAnsi="Times New Roman"/>
                <w:kern w:val="1"/>
                <w:sz w:val="20"/>
                <w:szCs w:val="20"/>
                <w:lang w:val="en-US" w:eastAsia="ru-RU"/>
              </w:rPr>
            </w:pPr>
          </w:p>
          <w:p w:rsidR="00C94BF0" w:rsidRPr="0055605C" w:rsidRDefault="00C94BF0" w:rsidP="00092F63">
            <w:pPr>
              <w:spacing w:after="0" w:line="240" w:lineRule="auto"/>
              <w:rPr>
                <w:rFonts w:ascii="Times New Roman" w:hAnsi="Times New Roman"/>
                <w:kern w:val="1"/>
                <w:sz w:val="20"/>
                <w:szCs w:val="20"/>
                <w:lang w:val="en-US" w:eastAsia="ru-RU"/>
              </w:rPr>
            </w:pPr>
            <w:r w:rsidRPr="0055605C">
              <w:rPr>
                <w:rFonts w:ascii="Times New Roman" w:hAnsi="Times New Roman"/>
                <w:kern w:val="1"/>
                <w:sz w:val="20"/>
                <w:szCs w:val="20"/>
                <w:lang w:val="en-US" w:eastAsia="ru-RU"/>
              </w:rPr>
              <w:t>Kotlyarov Vladimir Vladislavovic</w:t>
            </w:r>
            <w:r>
              <w:rPr>
                <w:rFonts w:ascii="Times New Roman" w:hAnsi="Times New Roman"/>
                <w:kern w:val="1"/>
                <w:sz w:val="20"/>
                <w:szCs w:val="20"/>
                <w:lang w:val="en-US" w:eastAsia="ru-RU"/>
              </w:rPr>
              <w:t>h                           Dr.</w:t>
            </w:r>
            <w:r w:rsidRPr="0055605C">
              <w:rPr>
                <w:rFonts w:ascii="Times New Roman" w:hAnsi="Times New Roman"/>
                <w:kern w:val="1"/>
                <w:sz w:val="20"/>
                <w:szCs w:val="20"/>
                <w:lang w:val="en-US" w:eastAsia="ru-RU"/>
              </w:rPr>
              <w:t>Sci.Agr., professor</w:t>
            </w:r>
            <w:r w:rsidRPr="0055605C">
              <w:rPr>
                <w:rFonts w:ascii="Times New Roman" w:hAnsi="Times New Roman"/>
                <w:sz w:val="20"/>
                <w:szCs w:val="20"/>
                <w:lang w:val="en-US"/>
              </w:rPr>
              <w:t>,                                                RSCI SPIN-code:</w:t>
            </w:r>
            <w:r w:rsidRPr="0055605C">
              <w:rPr>
                <w:rFonts w:ascii="Times New Roman" w:hAnsi="Times New Roman"/>
                <w:kern w:val="1"/>
                <w:sz w:val="20"/>
                <w:szCs w:val="20"/>
                <w:lang w:val="en-US" w:eastAsia="ru-RU"/>
              </w:rPr>
              <w:t xml:space="preserve"> 5905-0474 </w:t>
            </w:r>
            <w:hyperlink r:id="rId9" w:history="1">
              <w:r w:rsidRPr="0055605C">
                <w:rPr>
                  <w:rStyle w:val="Hyperlink"/>
                  <w:rFonts w:ascii="Times New Roman" w:hAnsi="Times New Roman"/>
                  <w:color w:val="auto"/>
                  <w:kern w:val="1"/>
                  <w:sz w:val="20"/>
                  <w:szCs w:val="20"/>
                  <w:lang w:val="en-US" w:eastAsia="ru-RU"/>
                </w:rPr>
                <w:t>vladimir.v.kotlyarov@rambler.ru</w:t>
              </w:r>
            </w:hyperlink>
          </w:p>
          <w:p w:rsidR="00C94BF0" w:rsidRPr="0055605C" w:rsidRDefault="00C94BF0" w:rsidP="00092F63">
            <w:pPr>
              <w:spacing w:after="0" w:line="240" w:lineRule="auto"/>
              <w:rPr>
                <w:rFonts w:ascii="Times New Roman" w:hAnsi="Times New Roman"/>
                <w:sz w:val="20"/>
                <w:szCs w:val="20"/>
                <w:lang w:val="en-US"/>
              </w:rPr>
            </w:pPr>
          </w:p>
          <w:p w:rsidR="00C94BF0" w:rsidRPr="0055605C" w:rsidRDefault="00C94BF0" w:rsidP="00092F63">
            <w:pPr>
              <w:spacing w:after="0" w:line="240" w:lineRule="auto"/>
              <w:rPr>
                <w:rFonts w:ascii="Times New Roman" w:hAnsi="Times New Roman"/>
                <w:sz w:val="20"/>
                <w:szCs w:val="20"/>
                <w:lang w:val="en-US"/>
              </w:rPr>
            </w:pPr>
            <w:r w:rsidRPr="0055605C">
              <w:rPr>
                <w:rFonts w:ascii="Times New Roman" w:hAnsi="Times New Roman"/>
                <w:sz w:val="20"/>
                <w:szCs w:val="20"/>
                <w:lang w:val="en-US"/>
              </w:rPr>
              <w:t>Dotsenko Klavdia Alexandrovna</w:t>
            </w:r>
            <w:r w:rsidRPr="0055605C">
              <w:rPr>
                <w:rFonts w:ascii="Times New Roman" w:hAnsi="Times New Roman"/>
                <w:sz w:val="20"/>
                <w:szCs w:val="20"/>
                <w:lang w:val="en-US" w:eastAsia="ru-RU"/>
              </w:rPr>
              <w:t xml:space="preserve">                                    </w:t>
            </w:r>
            <w:r w:rsidRPr="0055605C">
              <w:rPr>
                <w:rFonts w:ascii="Times New Roman" w:hAnsi="Times New Roman"/>
                <w:sz w:val="20"/>
                <w:szCs w:val="20"/>
                <w:lang w:val="en-US"/>
              </w:rPr>
              <w:t xml:space="preserve">Cand.Biol.Sci., </w:t>
            </w:r>
            <w:r w:rsidRPr="0055605C">
              <w:rPr>
                <w:rFonts w:ascii="Times New Roman" w:hAnsi="Times New Roman"/>
                <w:sz w:val="20"/>
                <w:szCs w:val="20"/>
              </w:rPr>
              <w:t>а</w:t>
            </w:r>
            <w:r w:rsidRPr="0055605C">
              <w:rPr>
                <w:rFonts w:ascii="Times New Roman" w:hAnsi="Times New Roman"/>
                <w:sz w:val="20"/>
                <w:szCs w:val="20"/>
                <w:lang w:val="en-US"/>
              </w:rPr>
              <w:t xml:space="preserve">ssistant professor                                               RSCI SPIN-code: 9150-6857 </w:t>
            </w:r>
            <w:r w:rsidRPr="0055605C">
              <w:rPr>
                <w:rFonts w:ascii="Times New Roman" w:hAnsi="Times New Roman"/>
                <w:bCs/>
                <w:sz w:val="20"/>
                <w:szCs w:val="20"/>
                <w:lang w:val="en-US"/>
              </w:rPr>
              <w:t>klavdia.dotzenko@yandex.ru</w:t>
            </w:r>
          </w:p>
          <w:p w:rsidR="00C94BF0" w:rsidRPr="0055605C" w:rsidRDefault="00C94BF0" w:rsidP="00092F63">
            <w:pPr>
              <w:spacing w:after="0" w:line="240" w:lineRule="auto"/>
              <w:rPr>
                <w:rFonts w:ascii="Times New Roman" w:hAnsi="Times New Roman"/>
                <w:sz w:val="20"/>
                <w:szCs w:val="20"/>
                <w:lang w:val="en-US"/>
              </w:rPr>
            </w:pPr>
            <w:smartTag w:uri="urn:schemas-microsoft-com:office:smarttags" w:element="PlaceName">
              <w:r w:rsidRPr="0055605C">
                <w:rPr>
                  <w:rFonts w:ascii="Times New Roman" w:hAnsi="Times New Roman"/>
                  <w:i/>
                  <w:sz w:val="20"/>
                  <w:szCs w:val="20"/>
                  <w:lang w:val="en-US"/>
                </w:rPr>
                <w:t>Kuban</w:t>
              </w:r>
            </w:smartTag>
            <w:r w:rsidRPr="0055605C">
              <w:rPr>
                <w:rFonts w:ascii="Times New Roman" w:hAnsi="Times New Roman"/>
                <w:i/>
                <w:sz w:val="20"/>
                <w:szCs w:val="20"/>
                <w:lang w:val="en-US"/>
              </w:rPr>
              <w:t xml:space="preserve"> </w:t>
            </w:r>
            <w:smartTag w:uri="urn:schemas-microsoft-com:office:smarttags" w:element="PlaceType">
              <w:r w:rsidRPr="0055605C">
                <w:rPr>
                  <w:rFonts w:ascii="Times New Roman" w:hAnsi="Times New Roman"/>
                  <w:i/>
                  <w:sz w:val="20"/>
                  <w:szCs w:val="20"/>
                  <w:lang w:val="en-US"/>
                </w:rPr>
                <w:t>State</w:t>
              </w:r>
            </w:smartTag>
            <w:r w:rsidRPr="0055605C">
              <w:rPr>
                <w:rFonts w:ascii="Times New Roman" w:hAnsi="Times New Roman"/>
                <w:i/>
                <w:sz w:val="20"/>
                <w:szCs w:val="20"/>
                <w:lang w:val="en-US"/>
              </w:rPr>
              <w:t xml:space="preserve"> </w:t>
            </w:r>
            <w:smartTag w:uri="urn:schemas-microsoft-com:office:smarttags" w:element="PlaceName">
              <w:r w:rsidRPr="0055605C">
                <w:rPr>
                  <w:rFonts w:ascii="Times New Roman" w:hAnsi="Times New Roman"/>
                  <w:i/>
                  <w:sz w:val="20"/>
                  <w:szCs w:val="20"/>
                  <w:lang w:val="en-US"/>
                </w:rPr>
                <w:t>Agrarian</w:t>
              </w:r>
            </w:smartTag>
            <w:r w:rsidRPr="0055605C">
              <w:rPr>
                <w:rFonts w:ascii="Times New Roman" w:hAnsi="Times New Roman"/>
                <w:i/>
                <w:sz w:val="20"/>
                <w:szCs w:val="20"/>
                <w:lang w:val="en-US"/>
              </w:rPr>
              <w:t xml:space="preserve"> </w:t>
            </w:r>
            <w:smartTag w:uri="urn:schemas-microsoft-com:office:smarttags" w:element="PlaceType">
              <w:r w:rsidRPr="0055605C">
                <w:rPr>
                  <w:rFonts w:ascii="Times New Roman" w:hAnsi="Times New Roman"/>
                  <w:i/>
                  <w:sz w:val="20"/>
                  <w:szCs w:val="20"/>
                  <w:lang w:val="en-US"/>
                </w:rPr>
                <w:t>University</w:t>
              </w:r>
            </w:smartTag>
            <w:r w:rsidRPr="0055605C">
              <w:rPr>
                <w:rFonts w:ascii="Times New Roman" w:hAnsi="Times New Roman"/>
                <w:i/>
                <w:sz w:val="20"/>
                <w:szCs w:val="20"/>
                <w:lang w:val="en-US"/>
              </w:rPr>
              <w:t xml:space="preserve">, </w:t>
            </w:r>
            <w:smartTag w:uri="urn:schemas-microsoft-com:office:smarttags" w:element="place">
              <w:smartTag w:uri="urn:schemas-microsoft-com:office:smarttags" w:element="City">
                <w:r w:rsidRPr="0055605C">
                  <w:rPr>
                    <w:rFonts w:ascii="Times New Roman" w:hAnsi="Times New Roman"/>
                    <w:i/>
                    <w:sz w:val="20"/>
                    <w:szCs w:val="20"/>
                    <w:lang w:val="en-US"/>
                  </w:rPr>
                  <w:t>Krasnodar</w:t>
                </w:r>
              </w:smartTag>
              <w:r w:rsidRPr="0055605C">
                <w:rPr>
                  <w:rFonts w:ascii="Times New Roman" w:hAnsi="Times New Roman"/>
                  <w:i/>
                  <w:sz w:val="20"/>
                  <w:szCs w:val="20"/>
                  <w:lang w:val="en-US"/>
                </w:rPr>
                <w:t xml:space="preserve">, </w:t>
              </w:r>
              <w:smartTag w:uri="urn:schemas-microsoft-com:office:smarttags" w:element="country-region">
                <w:r w:rsidRPr="0055605C">
                  <w:rPr>
                    <w:rFonts w:ascii="Times New Roman" w:hAnsi="Times New Roman"/>
                    <w:i/>
                    <w:sz w:val="20"/>
                    <w:szCs w:val="20"/>
                    <w:lang w:val="en-US"/>
                  </w:rPr>
                  <w:t>Russia</w:t>
                </w:r>
              </w:smartTag>
            </w:smartTag>
          </w:p>
          <w:p w:rsidR="00C94BF0" w:rsidRPr="0055605C" w:rsidRDefault="00C94BF0" w:rsidP="00092F63">
            <w:pPr>
              <w:spacing w:after="0" w:line="240" w:lineRule="auto"/>
              <w:rPr>
                <w:rFonts w:ascii="Times New Roman" w:hAnsi="Times New Roman"/>
                <w:sz w:val="20"/>
                <w:szCs w:val="20"/>
                <w:lang w:val="en-US"/>
              </w:rPr>
            </w:pPr>
          </w:p>
          <w:p w:rsidR="00C94BF0" w:rsidRPr="0055605C" w:rsidRDefault="00C94BF0" w:rsidP="00092F63">
            <w:pPr>
              <w:spacing w:after="0" w:line="240" w:lineRule="auto"/>
              <w:rPr>
                <w:rFonts w:ascii="Times New Roman" w:hAnsi="Times New Roman"/>
                <w:sz w:val="20"/>
                <w:szCs w:val="20"/>
                <w:lang w:val="en-US"/>
              </w:rPr>
            </w:pPr>
          </w:p>
          <w:p w:rsidR="00C94BF0" w:rsidRPr="0055605C" w:rsidRDefault="00C94BF0" w:rsidP="00092F63">
            <w:pPr>
              <w:spacing w:after="0" w:line="240" w:lineRule="auto"/>
              <w:rPr>
                <w:rFonts w:ascii="Times New Roman" w:hAnsi="Times New Roman"/>
                <w:sz w:val="20"/>
                <w:szCs w:val="20"/>
                <w:lang w:val="en-US"/>
              </w:rPr>
            </w:pPr>
            <w:r w:rsidRPr="0055605C">
              <w:rPr>
                <w:rFonts w:ascii="Times New Roman" w:hAnsi="Times New Roman"/>
                <w:sz w:val="20"/>
                <w:szCs w:val="20"/>
                <w:lang w:val="en-US"/>
              </w:rPr>
              <w:t xml:space="preserve">Modern precision agricultural technologies such as No-Till lead to increasing of pathogens populations in the soil and frequency of application of chemical plant protection products. The production of biological agents directly in the farms, as well as the use of other low-risk agro-practices, among which methods for reducing herbicides from the group of glyphosates, is an effective way to resolve these problems. Such methods can reduce the cost of production and reduce the number of applied plant protection products. The use of the tank mixture </w:t>
            </w:r>
            <w:r w:rsidRPr="0055605C">
              <w:rPr>
                <w:rFonts w:ascii="Times New Roman" w:hAnsi="Times New Roman"/>
                <w:i/>
                <w:sz w:val="20"/>
                <w:szCs w:val="20"/>
                <w:lang w:val="en-US"/>
              </w:rPr>
              <w:t>Bacillus subtilis</w:t>
            </w:r>
            <w:r w:rsidRPr="0055605C">
              <w:rPr>
                <w:rFonts w:ascii="Times New Roman" w:hAnsi="Times New Roman"/>
                <w:sz w:val="20"/>
                <w:szCs w:val="20"/>
                <w:lang w:val="en-US"/>
              </w:rPr>
              <w:t xml:space="preserve"> + complex aminoamides was very effective in the treatment of wheat seeds. </w:t>
            </w:r>
            <w:r w:rsidRPr="0055605C">
              <w:rPr>
                <w:rFonts w:ascii="Times New Roman" w:hAnsi="Times New Roman"/>
                <w:sz w:val="20"/>
                <w:szCs w:val="20"/>
                <w:shd w:val="clear" w:color="auto" w:fill="F8F9FA"/>
                <w:lang w:val="en-US"/>
              </w:rPr>
              <w:t xml:space="preserve">Biological protection against root rot of crops of cereal crops by their treatment with Crocus and </w:t>
            </w:r>
            <w:r w:rsidRPr="0055605C">
              <w:rPr>
                <w:rFonts w:ascii="Times New Roman" w:hAnsi="Times New Roman"/>
                <w:i/>
                <w:sz w:val="20"/>
                <w:szCs w:val="20"/>
                <w:shd w:val="clear" w:color="auto" w:fill="F8F9FA"/>
                <w:lang w:val="en-US"/>
              </w:rPr>
              <w:t>Pseudomonas fluorescens</w:t>
            </w:r>
            <w:r w:rsidRPr="0055605C">
              <w:rPr>
                <w:rFonts w:ascii="Times New Roman" w:hAnsi="Times New Roman"/>
                <w:sz w:val="20"/>
                <w:szCs w:val="20"/>
                <w:shd w:val="clear" w:color="auto" w:fill="F8F9FA"/>
                <w:lang w:val="en-US"/>
              </w:rPr>
              <w:t xml:space="preserve"> tank mixture is also effective. </w:t>
            </w:r>
            <w:r w:rsidRPr="0055605C">
              <w:rPr>
                <w:rFonts w:ascii="Times New Roman" w:hAnsi="Times New Roman"/>
                <w:sz w:val="20"/>
                <w:szCs w:val="20"/>
                <w:lang w:val="en-US"/>
              </w:rPr>
              <w:t>This treatment not only reduces the infection of plants with root rot, but also develops their biometric characteristics, the amount of chlorophyll in plants in the tillering stage. To reduce the likelihood of epiphytoty and epizootic diseases in agrobiocenoses, it is necessary to introduce, in addition to early spring treatment, the application of biological agents’comp</w:t>
            </w:r>
            <w:r w:rsidRPr="0055605C">
              <w:rPr>
                <w:rFonts w:ascii="Times New Roman" w:hAnsi="Times New Roman"/>
                <w:sz w:val="20"/>
                <w:szCs w:val="20"/>
                <w:lang w:val="en-US"/>
              </w:rPr>
              <w:softHyphen/>
              <w:t xml:space="preserve">lex: (which can be carried out simultaneously with the addition of glyphosates under the No-Till conditions) </w:t>
            </w:r>
            <w:r w:rsidRPr="0055605C">
              <w:rPr>
                <w:rFonts w:ascii="Times New Roman" w:hAnsi="Times New Roman"/>
                <w:i/>
                <w:sz w:val="20"/>
                <w:szCs w:val="20"/>
                <w:lang w:val="en-US"/>
              </w:rPr>
              <w:t>Trichoderma viride</w:t>
            </w:r>
            <w:r w:rsidRPr="0055605C">
              <w:rPr>
                <w:rFonts w:ascii="Times New Roman" w:hAnsi="Times New Roman"/>
                <w:sz w:val="20"/>
                <w:szCs w:val="20"/>
                <w:lang w:val="en-US"/>
              </w:rPr>
              <w:t xml:space="preserve">. In a number of regions of </w:t>
            </w:r>
            <w:smartTag w:uri="urn:schemas-microsoft-com:office:smarttags" w:element="place">
              <w:smartTag w:uri="urn:schemas-microsoft-com:office:smarttags" w:element="country-region">
                <w:r w:rsidRPr="0055605C">
                  <w:rPr>
                    <w:rFonts w:ascii="Times New Roman" w:hAnsi="Times New Roman"/>
                    <w:sz w:val="20"/>
                    <w:szCs w:val="20"/>
                    <w:lang w:val="en-US"/>
                  </w:rPr>
                  <w:t>Russia</w:t>
                </w:r>
              </w:smartTag>
            </w:smartTag>
            <w:r w:rsidRPr="0055605C">
              <w:rPr>
                <w:rFonts w:ascii="Times New Roman" w:hAnsi="Times New Roman"/>
                <w:sz w:val="20"/>
                <w:szCs w:val="20"/>
                <w:lang w:val="en-US"/>
              </w:rPr>
              <w:t>, an innovative method of enhancing the action of glyphosates in this technology has been applied. It is based on the introduction of the drug Crocus glyphosate into the tank mixture, which accelerates the penetration of glyphosate and its transport through the phloem to the root system. In this case, predominantly violated chiquimous (phenolic) exchange. Experiments have shown that the use of this method effective and leads to a change in the concentration of aromatic amino acids (phenylalanine and tyrosine), their number drops sharply compared with the benchmark on the 7th day after the plants are treated with this tank mixture</w:t>
            </w:r>
          </w:p>
          <w:p w:rsidR="00C94BF0" w:rsidRPr="0055605C" w:rsidRDefault="00C94BF0" w:rsidP="00092F63">
            <w:pPr>
              <w:spacing w:after="0" w:line="240" w:lineRule="auto"/>
              <w:rPr>
                <w:rFonts w:ascii="Times New Roman" w:hAnsi="Times New Roman"/>
                <w:kern w:val="1"/>
                <w:sz w:val="20"/>
                <w:szCs w:val="20"/>
                <w:lang w:val="en-US" w:eastAsia="ru-RU"/>
              </w:rPr>
            </w:pPr>
          </w:p>
        </w:tc>
      </w:tr>
      <w:tr w:rsidR="00C94BF0" w:rsidRPr="0055605C" w:rsidTr="00D66FDB">
        <w:tc>
          <w:tcPr>
            <w:tcW w:w="4643" w:type="dxa"/>
          </w:tcPr>
          <w:p w:rsidR="00C94BF0" w:rsidRPr="0055605C" w:rsidRDefault="00C94BF0" w:rsidP="00092F63">
            <w:pPr>
              <w:spacing w:after="0" w:line="240" w:lineRule="auto"/>
              <w:rPr>
                <w:rFonts w:ascii="Times New Roman" w:eastAsia="DengXian" w:hAnsi="Times New Roman"/>
                <w:sz w:val="20"/>
                <w:szCs w:val="20"/>
                <w:lang w:val="en-US" w:eastAsia="zh-CN"/>
              </w:rPr>
            </w:pPr>
            <w:r w:rsidRPr="0055605C">
              <w:rPr>
                <w:rFonts w:ascii="Times New Roman" w:hAnsi="Times New Roman"/>
                <w:kern w:val="1"/>
                <w:sz w:val="20"/>
                <w:szCs w:val="20"/>
                <w:lang w:eastAsia="ru-RU"/>
              </w:rPr>
              <w:t>Ключевые</w:t>
            </w:r>
            <w:r w:rsidRPr="0055605C">
              <w:rPr>
                <w:rFonts w:ascii="Times New Roman" w:hAnsi="Times New Roman"/>
                <w:kern w:val="1"/>
                <w:sz w:val="20"/>
                <w:szCs w:val="20"/>
                <w:lang w:val="en-US" w:eastAsia="ru-RU"/>
              </w:rPr>
              <w:t xml:space="preserve"> </w:t>
            </w:r>
            <w:r w:rsidRPr="0055605C">
              <w:rPr>
                <w:rFonts w:ascii="Times New Roman" w:hAnsi="Times New Roman"/>
                <w:kern w:val="1"/>
                <w:sz w:val="20"/>
                <w:szCs w:val="20"/>
                <w:lang w:eastAsia="ru-RU"/>
              </w:rPr>
              <w:t>слова</w:t>
            </w:r>
            <w:r w:rsidRPr="0055605C">
              <w:rPr>
                <w:rFonts w:ascii="Times New Roman" w:hAnsi="Times New Roman"/>
                <w:kern w:val="1"/>
                <w:sz w:val="20"/>
                <w:szCs w:val="20"/>
                <w:lang w:val="en-US" w:eastAsia="ru-RU"/>
              </w:rPr>
              <w:t xml:space="preserve">: </w:t>
            </w:r>
            <w:r w:rsidRPr="0055605C">
              <w:rPr>
                <w:rFonts w:ascii="Times New Roman" w:eastAsia="DengXian" w:hAnsi="Times New Roman"/>
                <w:i/>
                <w:sz w:val="20"/>
                <w:szCs w:val="20"/>
                <w:lang w:val="en-US" w:eastAsia="zh-CN"/>
              </w:rPr>
              <w:t>TRICHODERMA VIRIDE, BACILLUS SUBTILIS,  PSEUDOMONAS FLUORESCENS</w:t>
            </w:r>
            <w:r w:rsidRPr="0055605C">
              <w:rPr>
                <w:rFonts w:ascii="Times New Roman" w:eastAsia="DengXian" w:hAnsi="Times New Roman"/>
                <w:sz w:val="20"/>
                <w:szCs w:val="20"/>
                <w:lang w:val="en-US" w:eastAsia="zh-CN"/>
              </w:rPr>
              <w:t xml:space="preserve">, </w:t>
            </w:r>
            <w:r w:rsidRPr="0055605C">
              <w:rPr>
                <w:rFonts w:ascii="Times New Roman" w:eastAsia="DengXian" w:hAnsi="Times New Roman"/>
                <w:sz w:val="20"/>
                <w:szCs w:val="20"/>
                <w:lang w:eastAsia="zh-CN"/>
              </w:rPr>
              <w:t>ПРЕПАРАТ</w:t>
            </w:r>
            <w:r w:rsidRPr="0055605C">
              <w:rPr>
                <w:rFonts w:ascii="Times New Roman" w:eastAsia="DengXian" w:hAnsi="Times New Roman"/>
                <w:sz w:val="20"/>
                <w:szCs w:val="20"/>
                <w:lang w:val="en-US" w:eastAsia="zh-CN"/>
              </w:rPr>
              <w:t xml:space="preserve"> </w:t>
            </w:r>
            <w:r w:rsidRPr="0055605C">
              <w:rPr>
                <w:rFonts w:ascii="Times New Roman" w:eastAsia="DengXian" w:hAnsi="Times New Roman"/>
                <w:sz w:val="20"/>
                <w:szCs w:val="20"/>
                <w:lang w:eastAsia="zh-CN"/>
              </w:rPr>
              <w:t>КРОКУС</w:t>
            </w:r>
            <w:r w:rsidRPr="0055605C">
              <w:rPr>
                <w:rFonts w:ascii="Times New Roman" w:eastAsia="DengXian" w:hAnsi="Times New Roman"/>
                <w:sz w:val="20"/>
                <w:szCs w:val="20"/>
                <w:lang w:val="en-US" w:eastAsia="zh-CN"/>
              </w:rPr>
              <w:t xml:space="preserve">, </w:t>
            </w:r>
            <w:r w:rsidRPr="0055605C">
              <w:rPr>
                <w:rFonts w:ascii="Times New Roman" w:eastAsia="DengXian" w:hAnsi="Times New Roman"/>
                <w:sz w:val="20"/>
                <w:szCs w:val="20"/>
                <w:lang w:eastAsia="zh-CN"/>
              </w:rPr>
              <w:t>ГЛИФОСАТЫ</w:t>
            </w:r>
          </w:p>
          <w:p w:rsidR="00C94BF0" w:rsidRPr="0055605C" w:rsidRDefault="00C94BF0" w:rsidP="00092F63">
            <w:pPr>
              <w:spacing w:after="0" w:line="240" w:lineRule="auto"/>
              <w:rPr>
                <w:rFonts w:ascii="Times New Roman" w:eastAsia="DengXian" w:hAnsi="Times New Roman"/>
                <w:sz w:val="20"/>
                <w:szCs w:val="20"/>
                <w:lang w:val="en-US" w:eastAsia="zh-CN"/>
              </w:rPr>
            </w:pPr>
          </w:p>
          <w:p w:rsidR="00C94BF0" w:rsidRPr="0055605C" w:rsidRDefault="00C94BF0" w:rsidP="00092F63">
            <w:pPr>
              <w:spacing w:after="0" w:line="240" w:lineRule="auto"/>
              <w:rPr>
                <w:rFonts w:ascii="Times New Roman" w:hAnsi="Times New Roman"/>
                <w:kern w:val="1"/>
                <w:sz w:val="20"/>
                <w:szCs w:val="20"/>
                <w:lang w:val="en-US" w:eastAsia="ru-RU"/>
              </w:rPr>
            </w:pPr>
            <w:bookmarkStart w:id="11" w:name="OLE_LINK6"/>
            <w:bookmarkStart w:id="12" w:name="OLE_LINK7"/>
            <w:bookmarkStart w:id="13" w:name="_GoBack"/>
            <w:r w:rsidRPr="0055605C">
              <w:rPr>
                <w:rFonts w:ascii="Arial" w:hAnsi="Arial" w:cs="Arial"/>
                <w:b/>
                <w:sz w:val="20"/>
                <w:szCs w:val="20"/>
              </w:rPr>
              <w:t>Doi: 10.21515/1990-4665-150-017</w:t>
            </w:r>
            <w:bookmarkEnd w:id="11"/>
            <w:bookmarkEnd w:id="12"/>
            <w:bookmarkEnd w:id="13"/>
          </w:p>
        </w:tc>
        <w:tc>
          <w:tcPr>
            <w:tcW w:w="4643" w:type="dxa"/>
          </w:tcPr>
          <w:p w:rsidR="00C94BF0" w:rsidRPr="0055605C" w:rsidRDefault="00C94BF0" w:rsidP="00092F63">
            <w:pPr>
              <w:spacing w:after="0" w:line="240" w:lineRule="auto"/>
              <w:rPr>
                <w:rFonts w:ascii="Times New Roman" w:hAnsi="Times New Roman"/>
                <w:kern w:val="1"/>
                <w:sz w:val="20"/>
                <w:szCs w:val="20"/>
                <w:lang w:val="en-US" w:eastAsia="ru-RU"/>
              </w:rPr>
            </w:pPr>
            <w:r w:rsidRPr="0055605C">
              <w:rPr>
                <w:rFonts w:ascii="Times New Roman" w:hAnsi="Times New Roman"/>
                <w:kern w:val="1"/>
                <w:sz w:val="20"/>
                <w:szCs w:val="20"/>
                <w:lang w:val="en-US" w:eastAsia="ru-RU"/>
              </w:rPr>
              <w:t xml:space="preserve">Keywords: </w:t>
            </w:r>
            <w:r w:rsidRPr="0055605C">
              <w:rPr>
                <w:rFonts w:ascii="Times New Roman" w:eastAsia="DengXian" w:hAnsi="Times New Roman"/>
                <w:i/>
                <w:sz w:val="20"/>
                <w:szCs w:val="20"/>
                <w:lang w:val="en-US" w:eastAsia="zh-CN"/>
              </w:rPr>
              <w:t xml:space="preserve">TRICHODERMA VIRIDE, BACILLUS SUBTILIS, </w:t>
            </w:r>
            <w:r w:rsidRPr="0055605C">
              <w:rPr>
                <w:rFonts w:ascii="Times New Roman" w:eastAsia="DengXian" w:hAnsi="Times New Roman"/>
                <w:sz w:val="20"/>
                <w:szCs w:val="20"/>
                <w:lang w:val="en-US" w:eastAsia="zh-CN"/>
              </w:rPr>
              <w:t>PSEUDOMONAS FLUORESCENS, KROKUS, GLYPHOSATES</w:t>
            </w:r>
          </w:p>
        </w:tc>
      </w:tr>
    </w:tbl>
    <w:p w:rsidR="00C94BF0" w:rsidRPr="00C47F97" w:rsidRDefault="00C94BF0" w:rsidP="00CA1E54">
      <w:pPr>
        <w:spacing w:line="360" w:lineRule="auto"/>
        <w:rPr>
          <w:rFonts w:ascii="Times New Roman" w:hAnsi="Times New Roman"/>
          <w:sz w:val="28"/>
          <w:szCs w:val="28"/>
          <w:lang w:val="en-US"/>
        </w:rPr>
      </w:pPr>
    </w:p>
    <w:p w:rsidR="00C94BF0" w:rsidRPr="00CA1E54" w:rsidRDefault="00C94BF0" w:rsidP="007F2A7F">
      <w:pPr>
        <w:shd w:val="clear" w:color="auto" w:fill="FFFFFF"/>
        <w:spacing w:after="0" w:line="360" w:lineRule="auto"/>
        <w:ind w:right="-225" w:firstLine="644"/>
        <w:jc w:val="both"/>
        <w:rPr>
          <w:rFonts w:ascii="Times New Roman" w:hAnsi="Times New Roman"/>
          <w:sz w:val="28"/>
          <w:szCs w:val="28"/>
        </w:rPr>
      </w:pPr>
      <w:r w:rsidRPr="006119E8">
        <w:rPr>
          <w:rFonts w:ascii="Times New Roman" w:hAnsi="Times New Roman"/>
          <w:sz w:val="28"/>
          <w:szCs w:val="28"/>
        </w:rPr>
        <w:t>Актуальные</w:t>
      </w:r>
      <w:r>
        <w:rPr>
          <w:rFonts w:ascii="Times New Roman" w:hAnsi="Times New Roman"/>
          <w:sz w:val="28"/>
          <w:szCs w:val="28"/>
        </w:rPr>
        <w:t xml:space="preserve"> ресурсосберегающие</w:t>
      </w:r>
      <w:r w:rsidRPr="00CA1E54">
        <w:rPr>
          <w:rFonts w:ascii="Times New Roman" w:hAnsi="Times New Roman"/>
          <w:sz w:val="28"/>
          <w:szCs w:val="28"/>
        </w:rPr>
        <w:t xml:space="preserve"> технологии приводят к росту численности популяций возбудителей болезней в почве [1] </w:t>
      </w:r>
      <w:r>
        <w:rPr>
          <w:rFonts w:ascii="Times New Roman" w:hAnsi="Times New Roman"/>
          <w:sz w:val="28"/>
          <w:szCs w:val="28"/>
        </w:rPr>
        <w:t>и</w:t>
      </w:r>
      <w:r w:rsidRPr="006119E8">
        <w:rPr>
          <w:rFonts w:ascii="Times New Roman" w:hAnsi="Times New Roman"/>
          <w:sz w:val="28"/>
          <w:szCs w:val="28"/>
        </w:rPr>
        <w:t xml:space="preserve"> повышению</w:t>
      </w:r>
      <w:r w:rsidRPr="00CA1E54">
        <w:rPr>
          <w:rFonts w:ascii="Times New Roman" w:hAnsi="Times New Roman"/>
          <w:sz w:val="28"/>
          <w:szCs w:val="28"/>
        </w:rPr>
        <w:t xml:space="preserve"> частоты внесения химических средств защиты растений  [2, 3]. Наиболее </w:t>
      </w:r>
      <w:r w:rsidRPr="00CF008C">
        <w:rPr>
          <w:rFonts w:ascii="Times New Roman" w:hAnsi="Times New Roman"/>
          <w:sz w:val="28"/>
          <w:szCs w:val="28"/>
        </w:rPr>
        <w:t>эффективным средством для решения этих задач является использование</w:t>
      </w:r>
      <w:r w:rsidRPr="00CA1E54">
        <w:rPr>
          <w:rFonts w:ascii="Times New Roman" w:hAnsi="Times New Roman"/>
          <w:sz w:val="28"/>
          <w:szCs w:val="28"/>
        </w:rPr>
        <w:t xml:space="preserve"> биотехнологий [1, 4]</w:t>
      </w:r>
      <w:r>
        <w:rPr>
          <w:rFonts w:ascii="Times New Roman" w:hAnsi="Times New Roman"/>
          <w:sz w:val="28"/>
          <w:szCs w:val="28"/>
        </w:rPr>
        <w:t>, в том числе</w:t>
      </w:r>
      <w:r w:rsidRPr="00CA1E54">
        <w:rPr>
          <w:rFonts w:ascii="Times New Roman" w:hAnsi="Times New Roman"/>
          <w:sz w:val="28"/>
          <w:szCs w:val="28"/>
        </w:rPr>
        <w:t xml:space="preserve"> на основе производства биопрепаратов непосредственно в хозяйствах [5] и других мало</w:t>
      </w:r>
      <w:r>
        <w:rPr>
          <w:rFonts w:ascii="Times New Roman" w:hAnsi="Times New Roman"/>
          <w:sz w:val="28"/>
          <w:szCs w:val="28"/>
        </w:rPr>
        <w:t>опасных агроприе</w:t>
      </w:r>
      <w:r w:rsidRPr="00CA1E54">
        <w:rPr>
          <w:rFonts w:ascii="Times New Roman" w:hAnsi="Times New Roman"/>
          <w:sz w:val="28"/>
          <w:szCs w:val="28"/>
        </w:rPr>
        <w:t>мов, среди которых способы снижения гербицидов из группы глифосатов [6]. Такие мероприятия позволяют снизить себестоимость, уменьшить количество вносимых пестицидов (на примере Агрохолдинга «Степь»): фунгицидов на 70%, инсектицидов на 90</w:t>
      </w:r>
      <w:r>
        <w:rPr>
          <w:rFonts w:ascii="Times New Roman" w:hAnsi="Times New Roman"/>
          <w:sz w:val="28"/>
          <w:szCs w:val="28"/>
        </w:rPr>
        <w:t>−</w:t>
      </w:r>
      <w:r w:rsidRPr="00CA1E54">
        <w:rPr>
          <w:rFonts w:ascii="Times New Roman" w:hAnsi="Times New Roman"/>
          <w:sz w:val="28"/>
          <w:szCs w:val="28"/>
        </w:rPr>
        <w:t xml:space="preserve">95% [7], а в отдельных случаях (на примере ООО «Кавказ» </w:t>
      </w:r>
      <w:r>
        <w:rPr>
          <w:rFonts w:ascii="Times New Roman" w:hAnsi="Times New Roman"/>
          <w:sz w:val="28"/>
          <w:szCs w:val="28"/>
        </w:rPr>
        <w:t xml:space="preserve">станицы Советской Ставропольского края) </w:t>
      </w:r>
      <w:r w:rsidRPr="00CA1E54">
        <w:rPr>
          <w:rFonts w:ascii="Times New Roman" w:hAnsi="Times New Roman"/>
          <w:sz w:val="28"/>
          <w:szCs w:val="28"/>
        </w:rPr>
        <w:t>– гербицидов на 30</w:t>
      </w:r>
      <w:r>
        <w:rPr>
          <w:rFonts w:ascii="Times New Roman" w:hAnsi="Times New Roman"/>
          <w:sz w:val="28"/>
          <w:szCs w:val="28"/>
        </w:rPr>
        <w:t>−</w:t>
      </w:r>
      <w:r w:rsidRPr="00CA1E54">
        <w:rPr>
          <w:rFonts w:ascii="Times New Roman" w:hAnsi="Times New Roman"/>
          <w:sz w:val="28"/>
          <w:szCs w:val="28"/>
        </w:rPr>
        <w:t>40%, фунгицидов на 85</w:t>
      </w:r>
      <w:r>
        <w:rPr>
          <w:rFonts w:ascii="Times New Roman" w:hAnsi="Times New Roman"/>
          <w:sz w:val="28"/>
          <w:szCs w:val="28"/>
        </w:rPr>
        <w:t>−</w:t>
      </w:r>
      <w:r w:rsidRPr="00CA1E54">
        <w:rPr>
          <w:rFonts w:ascii="Times New Roman" w:hAnsi="Times New Roman"/>
          <w:sz w:val="28"/>
          <w:szCs w:val="28"/>
        </w:rPr>
        <w:t>95%, а инсектицидов на 95</w:t>
      </w:r>
      <w:r>
        <w:rPr>
          <w:rFonts w:ascii="Times New Roman" w:hAnsi="Times New Roman"/>
          <w:sz w:val="28"/>
          <w:szCs w:val="28"/>
        </w:rPr>
        <w:t>−</w:t>
      </w:r>
      <w:r w:rsidRPr="00CA1E54">
        <w:rPr>
          <w:rFonts w:ascii="Times New Roman" w:hAnsi="Times New Roman"/>
          <w:sz w:val="28"/>
          <w:szCs w:val="28"/>
        </w:rPr>
        <w:t>98%.</w:t>
      </w:r>
    </w:p>
    <w:p w:rsidR="00C94BF0" w:rsidRPr="00CA1E54" w:rsidRDefault="00C94BF0" w:rsidP="00CA1E54">
      <w:pPr>
        <w:pStyle w:val="ListParagraph"/>
        <w:spacing w:line="360" w:lineRule="auto"/>
        <w:ind w:left="0" w:firstLine="644"/>
        <w:rPr>
          <w:rFonts w:ascii="Times New Roman" w:hAnsi="Times New Roman" w:cs="Times New Roman"/>
          <w:sz w:val="28"/>
          <w:szCs w:val="28"/>
        </w:rPr>
      </w:pPr>
      <w:r>
        <w:rPr>
          <w:rFonts w:ascii="Times New Roman" w:hAnsi="Times New Roman" w:cs="Times New Roman"/>
          <w:b/>
          <w:sz w:val="28"/>
          <w:szCs w:val="28"/>
        </w:rPr>
        <w:t>Методика экспериментов</w:t>
      </w:r>
      <w:r>
        <w:rPr>
          <w:rFonts w:ascii="Times New Roman" w:hAnsi="Times New Roman" w:cs="Times New Roman"/>
          <w:sz w:val="28"/>
          <w:szCs w:val="28"/>
        </w:rPr>
        <w:t>. Опыты</w:t>
      </w:r>
      <w:r w:rsidRPr="00CA1E54">
        <w:rPr>
          <w:rFonts w:ascii="Times New Roman" w:hAnsi="Times New Roman" w:cs="Times New Roman"/>
          <w:sz w:val="28"/>
          <w:szCs w:val="28"/>
        </w:rPr>
        <w:t xml:space="preserve"> были </w:t>
      </w:r>
      <w:r>
        <w:rPr>
          <w:rFonts w:ascii="Times New Roman" w:hAnsi="Times New Roman" w:cs="Times New Roman"/>
          <w:sz w:val="28"/>
          <w:szCs w:val="28"/>
        </w:rPr>
        <w:t>выполнены</w:t>
      </w:r>
      <w:r w:rsidRPr="00CA1E54">
        <w:rPr>
          <w:rFonts w:ascii="Times New Roman" w:hAnsi="Times New Roman" w:cs="Times New Roman"/>
          <w:sz w:val="28"/>
          <w:szCs w:val="28"/>
        </w:rPr>
        <w:t xml:space="preserve"> в 2009</w:t>
      </w:r>
      <w:r>
        <w:rPr>
          <w:rFonts w:ascii="Times New Roman" w:hAnsi="Times New Roman" w:cs="Times New Roman"/>
          <w:sz w:val="28"/>
          <w:szCs w:val="28"/>
        </w:rPr>
        <w:t>−</w:t>
      </w:r>
      <w:r w:rsidRPr="00CA1E54">
        <w:rPr>
          <w:rFonts w:ascii="Times New Roman" w:hAnsi="Times New Roman" w:cs="Times New Roman"/>
          <w:sz w:val="28"/>
          <w:szCs w:val="28"/>
        </w:rPr>
        <w:t xml:space="preserve">2016 гг. в Краснодарском крае и Ростовской области на озимой пшенице (на базе КубГАУ и ООО МИП «Кубанские агротехнологии»). </w:t>
      </w:r>
      <w:r>
        <w:rPr>
          <w:rFonts w:ascii="Times New Roman" w:hAnsi="Times New Roman" w:cs="Times New Roman"/>
          <w:sz w:val="28"/>
          <w:szCs w:val="28"/>
        </w:rPr>
        <w:t>Производственные испытания были проведены в 2014−</w:t>
      </w:r>
      <w:r w:rsidRPr="00CA1E54">
        <w:rPr>
          <w:rFonts w:ascii="Times New Roman" w:hAnsi="Times New Roman" w:cs="Times New Roman"/>
          <w:sz w:val="28"/>
          <w:szCs w:val="28"/>
        </w:rPr>
        <w:t xml:space="preserve">2016 гг. в ООО «Кавказ» </w:t>
      </w:r>
      <w:r>
        <w:rPr>
          <w:rFonts w:ascii="Times New Roman" w:hAnsi="Times New Roman" w:cs="Times New Roman"/>
          <w:sz w:val="28"/>
          <w:szCs w:val="28"/>
        </w:rPr>
        <w:t>станицы Советской Ставропольского края</w:t>
      </w:r>
      <w:r w:rsidRPr="00CA1E54">
        <w:rPr>
          <w:rFonts w:ascii="Times New Roman" w:hAnsi="Times New Roman" w:cs="Times New Roman"/>
          <w:sz w:val="28"/>
          <w:szCs w:val="28"/>
        </w:rPr>
        <w:t xml:space="preserve">  на озимом ячмене в условиях </w:t>
      </w:r>
      <w:r w:rsidRPr="00CA1E54">
        <w:rPr>
          <w:rFonts w:ascii="Times New Roman" w:hAnsi="Times New Roman" w:cs="Times New Roman"/>
          <w:sz w:val="28"/>
          <w:szCs w:val="28"/>
          <w:lang w:val="en-US"/>
        </w:rPr>
        <w:t>No</w:t>
      </w:r>
      <w:r w:rsidRPr="00CA1E54">
        <w:rPr>
          <w:rFonts w:ascii="Times New Roman" w:hAnsi="Times New Roman" w:cs="Times New Roman"/>
          <w:sz w:val="28"/>
          <w:szCs w:val="28"/>
        </w:rPr>
        <w:t>-</w:t>
      </w:r>
      <w:r w:rsidRPr="00CA1E54">
        <w:rPr>
          <w:rFonts w:ascii="Times New Roman" w:hAnsi="Times New Roman" w:cs="Times New Roman"/>
          <w:sz w:val="28"/>
          <w:szCs w:val="28"/>
          <w:lang w:val="en-US"/>
        </w:rPr>
        <w:t>Till</w:t>
      </w:r>
      <w:r w:rsidRPr="00CA1E54">
        <w:rPr>
          <w:rFonts w:ascii="Times New Roman" w:hAnsi="Times New Roman" w:cs="Times New Roman"/>
          <w:sz w:val="28"/>
          <w:szCs w:val="28"/>
        </w:rPr>
        <w:t xml:space="preserve">  (на базе ООО МИ</w:t>
      </w:r>
      <w:r>
        <w:rPr>
          <w:rFonts w:ascii="Times New Roman" w:hAnsi="Times New Roman" w:cs="Times New Roman"/>
          <w:sz w:val="28"/>
          <w:szCs w:val="28"/>
        </w:rPr>
        <w:t>П «Кубанские агротехнологии»), в</w:t>
      </w:r>
      <w:r w:rsidRPr="00CA1E54">
        <w:rPr>
          <w:rFonts w:ascii="Times New Roman" w:hAnsi="Times New Roman" w:cs="Times New Roman"/>
          <w:sz w:val="28"/>
          <w:szCs w:val="28"/>
        </w:rPr>
        <w:t xml:space="preserve"> 2013</w:t>
      </w:r>
      <w:r>
        <w:rPr>
          <w:rFonts w:ascii="Times New Roman" w:hAnsi="Times New Roman" w:cs="Times New Roman"/>
          <w:sz w:val="28"/>
          <w:szCs w:val="28"/>
        </w:rPr>
        <w:t>−</w:t>
      </w:r>
      <w:r w:rsidRPr="00CA1E54">
        <w:rPr>
          <w:rFonts w:ascii="Times New Roman" w:hAnsi="Times New Roman" w:cs="Times New Roman"/>
          <w:sz w:val="28"/>
          <w:szCs w:val="28"/>
        </w:rPr>
        <w:t>2016 гг. Волгоградской области в ОПХ «Камышинское», Камышинского района (на базе ООО МИП «Кубанские агротехнологии» и ООО «Агронова»)</w:t>
      </w:r>
      <w:r>
        <w:rPr>
          <w:rFonts w:ascii="Times New Roman" w:hAnsi="Times New Roman" w:cs="Times New Roman"/>
          <w:sz w:val="28"/>
          <w:szCs w:val="28"/>
        </w:rPr>
        <w:t>, в 2014−</w:t>
      </w:r>
      <w:r w:rsidRPr="00CA1E54">
        <w:rPr>
          <w:rFonts w:ascii="Times New Roman" w:hAnsi="Times New Roman" w:cs="Times New Roman"/>
          <w:sz w:val="28"/>
          <w:szCs w:val="28"/>
        </w:rPr>
        <w:t xml:space="preserve">2016 гг. на яровой пшенице и озимой ржи в Курганской области, озимой тритикале в Башкирии (на базе ООО «Планета»). </w:t>
      </w:r>
    </w:p>
    <w:p w:rsidR="00C94BF0" w:rsidRPr="00CA1E54" w:rsidRDefault="00C94BF0" w:rsidP="00CA1E54">
      <w:pPr>
        <w:pStyle w:val="ListParagraph"/>
        <w:spacing w:line="360" w:lineRule="auto"/>
        <w:ind w:left="0" w:firstLine="644"/>
        <w:rPr>
          <w:rFonts w:ascii="Times New Roman" w:hAnsi="Times New Roman" w:cs="Times New Roman"/>
          <w:noProof/>
          <w:snapToGrid w:val="0"/>
          <w:sz w:val="28"/>
          <w:szCs w:val="28"/>
        </w:rPr>
      </w:pPr>
      <w:r>
        <w:rPr>
          <w:rFonts w:ascii="Times New Roman" w:hAnsi="Times New Roman" w:cs="Times New Roman"/>
          <w:sz w:val="28"/>
          <w:szCs w:val="28"/>
        </w:rPr>
        <w:t>В</w:t>
      </w:r>
      <w:r w:rsidRPr="00CA1E54">
        <w:rPr>
          <w:rFonts w:ascii="Times New Roman" w:hAnsi="Times New Roman" w:cs="Times New Roman"/>
          <w:sz w:val="28"/>
          <w:szCs w:val="28"/>
        </w:rPr>
        <w:t xml:space="preserve">егетационные </w:t>
      </w:r>
      <w:r>
        <w:rPr>
          <w:rFonts w:ascii="Times New Roman" w:hAnsi="Times New Roman" w:cs="Times New Roman"/>
          <w:sz w:val="28"/>
          <w:szCs w:val="28"/>
        </w:rPr>
        <w:t>опыты</w:t>
      </w:r>
      <w:r w:rsidRPr="00CA1E54">
        <w:rPr>
          <w:rFonts w:ascii="Times New Roman" w:hAnsi="Times New Roman" w:cs="Times New Roman"/>
          <w:noProof/>
          <w:snapToGrid w:val="0"/>
          <w:sz w:val="28"/>
          <w:szCs w:val="28"/>
        </w:rPr>
        <w:t xml:space="preserve"> </w:t>
      </w:r>
      <w:r>
        <w:rPr>
          <w:rFonts w:ascii="Times New Roman" w:hAnsi="Times New Roman" w:cs="Times New Roman"/>
          <w:sz w:val="28"/>
          <w:szCs w:val="28"/>
        </w:rPr>
        <w:t>были выполнены</w:t>
      </w:r>
      <w:r w:rsidRPr="00CA1E54">
        <w:rPr>
          <w:rFonts w:ascii="Times New Roman" w:hAnsi="Times New Roman" w:cs="Times New Roman"/>
          <w:sz w:val="28"/>
          <w:szCs w:val="28"/>
        </w:rPr>
        <w:t xml:space="preserve"> </w:t>
      </w:r>
      <w:r w:rsidRPr="00CA1E54">
        <w:rPr>
          <w:rFonts w:ascii="Times New Roman" w:hAnsi="Times New Roman" w:cs="Times New Roman"/>
          <w:noProof/>
          <w:snapToGrid w:val="0"/>
          <w:sz w:val="28"/>
          <w:szCs w:val="28"/>
        </w:rPr>
        <w:t>в Центре искусственного климата</w:t>
      </w:r>
      <w:r w:rsidRPr="00CA1E54">
        <w:rPr>
          <w:rFonts w:ascii="Times New Roman" w:hAnsi="Times New Roman" w:cs="Times New Roman"/>
          <w:sz w:val="28"/>
          <w:szCs w:val="28"/>
        </w:rPr>
        <w:t xml:space="preserve"> КубГАУ</w:t>
      </w:r>
      <w:r>
        <w:rPr>
          <w:rFonts w:ascii="Times New Roman" w:hAnsi="Times New Roman" w:cs="Times New Roman"/>
          <w:sz w:val="28"/>
          <w:szCs w:val="28"/>
        </w:rPr>
        <w:t>,</w:t>
      </w:r>
      <w:r w:rsidRPr="00CA1E54">
        <w:rPr>
          <w:rFonts w:ascii="Times New Roman" w:hAnsi="Times New Roman" w:cs="Times New Roman"/>
          <w:sz w:val="28"/>
          <w:szCs w:val="28"/>
        </w:rPr>
        <w:t xml:space="preserve"> </w:t>
      </w:r>
      <w:r>
        <w:rPr>
          <w:rFonts w:ascii="Times New Roman" w:hAnsi="Times New Roman" w:cs="Times New Roman"/>
          <w:sz w:val="28"/>
          <w:szCs w:val="28"/>
        </w:rPr>
        <w:t>п</w:t>
      </w:r>
      <w:r w:rsidRPr="00CA1E54">
        <w:rPr>
          <w:rFonts w:ascii="Times New Roman" w:hAnsi="Times New Roman" w:cs="Times New Roman"/>
          <w:sz w:val="28"/>
          <w:szCs w:val="28"/>
        </w:rPr>
        <w:t>олевые и лабораторные эксперименты на базе кафедры физиологии и биохимии растений</w:t>
      </w:r>
      <w:r w:rsidRPr="00CA1E54">
        <w:rPr>
          <w:rFonts w:ascii="Times New Roman" w:hAnsi="Times New Roman" w:cs="Times New Roman"/>
          <w:noProof/>
          <w:snapToGrid w:val="0"/>
          <w:sz w:val="28"/>
          <w:szCs w:val="28"/>
        </w:rPr>
        <w:t>.</w:t>
      </w:r>
    </w:p>
    <w:p w:rsidR="00C94BF0" w:rsidRPr="00CA1E54" w:rsidRDefault="00C94BF0" w:rsidP="00BA1172">
      <w:pPr>
        <w:spacing w:after="0" w:line="360" w:lineRule="auto"/>
        <w:ind w:firstLine="851"/>
        <w:jc w:val="both"/>
        <w:rPr>
          <w:rFonts w:ascii="Times New Roman" w:hAnsi="Times New Roman"/>
          <w:sz w:val="28"/>
          <w:szCs w:val="28"/>
        </w:rPr>
      </w:pPr>
      <w:r w:rsidRPr="00CA1E54">
        <w:rPr>
          <w:rFonts w:ascii="Times New Roman" w:hAnsi="Times New Roman"/>
          <w:sz w:val="28"/>
          <w:szCs w:val="28"/>
        </w:rPr>
        <w:t>В качестве объе</w:t>
      </w:r>
      <w:r>
        <w:rPr>
          <w:rFonts w:ascii="Times New Roman" w:hAnsi="Times New Roman"/>
          <w:sz w:val="28"/>
          <w:szCs w:val="28"/>
        </w:rPr>
        <w:t>ктов исследования были использованы</w:t>
      </w:r>
      <w:r w:rsidRPr="00CA1E54">
        <w:rPr>
          <w:rFonts w:ascii="Times New Roman" w:hAnsi="Times New Roman"/>
          <w:sz w:val="28"/>
          <w:szCs w:val="28"/>
        </w:rPr>
        <w:t xml:space="preserve"> сорта пше</w:t>
      </w:r>
      <w:r>
        <w:rPr>
          <w:rFonts w:ascii="Times New Roman" w:hAnsi="Times New Roman"/>
          <w:sz w:val="28"/>
          <w:szCs w:val="28"/>
        </w:rPr>
        <w:t>-</w:t>
      </w:r>
      <w:r w:rsidRPr="00CA1E54">
        <w:rPr>
          <w:rFonts w:ascii="Times New Roman" w:hAnsi="Times New Roman"/>
          <w:sz w:val="28"/>
          <w:szCs w:val="28"/>
        </w:rPr>
        <w:t>ницы:</w:t>
      </w:r>
      <w:r>
        <w:rPr>
          <w:rFonts w:ascii="Times New Roman" w:hAnsi="Times New Roman"/>
          <w:sz w:val="28"/>
          <w:szCs w:val="28"/>
        </w:rPr>
        <w:t xml:space="preserve"> </w:t>
      </w:r>
      <w:r w:rsidRPr="00CA1E54">
        <w:rPr>
          <w:rFonts w:ascii="Times New Roman" w:hAnsi="Times New Roman"/>
          <w:sz w:val="28"/>
          <w:szCs w:val="28"/>
        </w:rPr>
        <w:t xml:space="preserve">яровой </w:t>
      </w:r>
      <w:r w:rsidRPr="00CA1E54">
        <w:rPr>
          <w:rFonts w:ascii="Times New Roman" w:hAnsi="Times New Roman"/>
          <w:noProof/>
          <w:snapToGrid w:val="0"/>
          <w:sz w:val="28"/>
          <w:szCs w:val="28"/>
        </w:rPr>
        <w:t>–</w:t>
      </w:r>
      <w:r w:rsidRPr="00CA1E54">
        <w:rPr>
          <w:rFonts w:ascii="Times New Roman" w:hAnsi="Times New Roman"/>
          <w:sz w:val="28"/>
          <w:szCs w:val="28"/>
        </w:rPr>
        <w:t xml:space="preserve"> Омская 36 и озимой </w:t>
      </w:r>
      <w:r w:rsidRPr="00CA1E54">
        <w:rPr>
          <w:rFonts w:ascii="Times New Roman" w:hAnsi="Times New Roman"/>
          <w:noProof/>
          <w:snapToGrid w:val="0"/>
          <w:sz w:val="28"/>
          <w:szCs w:val="28"/>
        </w:rPr>
        <w:t>–</w:t>
      </w:r>
      <w:r w:rsidRPr="00CA1E54">
        <w:rPr>
          <w:rFonts w:ascii="Times New Roman" w:hAnsi="Times New Roman"/>
          <w:sz w:val="28"/>
          <w:szCs w:val="28"/>
        </w:rPr>
        <w:t xml:space="preserve"> Таня</w:t>
      </w:r>
      <w:r>
        <w:rPr>
          <w:rFonts w:ascii="Times New Roman" w:hAnsi="Times New Roman"/>
          <w:sz w:val="28"/>
          <w:szCs w:val="28"/>
        </w:rPr>
        <w:t>, а также препарат Крокус             и биопрепараты</w:t>
      </w:r>
      <w:r w:rsidRPr="00CA1E54">
        <w:rPr>
          <w:rFonts w:ascii="Times New Roman" w:hAnsi="Times New Roman"/>
          <w:sz w:val="28"/>
          <w:szCs w:val="28"/>
        </w:rPr>
        <w:t>.</w:t>
      </w:r>
    </w:p>
    <w:p w:rsidR="00C94BF0" w:rsidRPr="00CA1E54" w:rsidRDefault="00C94BF0" w:rsidP="00CA1E54">
      <w:pPr>
        <w:pStyle w:val="ListParagraph"/>
        <w:spacing w:line="360" w:lineRule="auto"/>
        <w:ind w:left="0" w:firstLine="644"/>
        <w:rPr>
          <w:rFonts w:ascii="Times New Roman" w:hAnsi="Times New Roman" w:cs="Times New Roman"/>
          <w:noProof/>
          <w:snapToGrid w:val="0"/>
          <w:sz w:val="28"/>
          <w:szCs w:val="28"/>
        </w:rPr>
      </w:pPr>
      <w:r>
        <w:rPr>
          <w:rFonts w:ascii="Times New Roman" w:hAnsi="Times New Roman" w:cs="Times New Roman"/>
          <w:noProof/>
          <w:snapToGrid w:val="0"/>
          <w:sz w:val="28"/>
          <w:szCs w:val="28"/>
        </w:rPr>
        <w:t>В</w:t>
      </w:r>
      <w:r w:rsidRPr="00CA1E54">
        <w:rPr>
          <w:rFonts w:ascii="Times New Roman" w:hAnsi="Times New Roman" w:cs="Times New Roman"/>
          <w:sz w:val="28"/>
          <w:szCs w:val="28"/>
        </w:rPr>
        <w:t xml:space="preserve"> южных регионах России </w:t>
      </w:r>
      <w:r>
        <w:rPr>
          <w:rFonts w:ascii="Times New Roman" w:hAnsi="Times New Roman" w:cs="Times New Roman"/>
          <w:sz w:val="28"/>
          <w:szCs w:val="28"/>
        </w:rPr>
        <w:t>наблюдалась</w:t>
      </w:r>
      <w:r w:rsidRPr="00CA1E54">
        <w:rPr>
          <w:rFonts w:ascii="Times New Roman" w:hAnsi="Times New Roman" w:cs="Times New Roman"/>
          <w:sz w:val="28"/>
          <w:szCs w:val="28"/>
        </w:rPr>
        <w:t xml:space="preserve"> засух</w:t>
      </w:r>
      <w:r>
        <w:rPr>
          <w:rFonts w:ascii="Times New Roman" w:hAnsi="Times New Roman" w:cs="Times New Roman"/>
          <w:sz w:val="28"/>
          <w:szCs w:val="28"/>
        </w:rPr>
        <w:t xml:space="preserve">а </w:t>
      </w:r>
      <w:r>
        <w:rPr>
          <w:rFonts w:ascii="Times New Roman" w:hAnsi="Times New Roman" w:cs="Times New Roman"/>
          <w:noProof/>
          <w:snapToGrid w:val="0"/>
          <w:sz w:val="28"/>
          <w:szCs w:val="28"/>
        </w:rPr>
        <w:t>в кон</w:t>
      </w:r>
      <w:r w:rsidRPr="00CA1E54">
        <w:rPr>
          <w:rFonts w:ascii="Times New Roman" w:hAnsi="Times New Roman" w:cs="Times New Roman"/>
          <w:noProof/>
          <w:snapToGrid w:val="0"/>
          <w:sz w:val="28"/>
          <w:szCs w:val="28"/>
        </w:rPr>
        <w:t>це июля до октября</w:t>
      </w:r>
      <w:r>
        <w:rPr>
          <w:rFonts w:ascii="Times New Roman" w:hAnsi="Times New Roman" w:cs="Times New Roman"/>
          <w:sz w:val="28"/>
          <w:szCs w:val="28"/>
        </w:rPr>
        <w:t xml:space="preserve"> </w:t>
      </w:r>
      <w:r>
        <w:rPr>
          <w:rFonts w:ascii="Times New Roman" w:hAnsi="Times New Roman" w:cs="Times New Roman"/>
          <w:noProof/>
          <w:snapToGrid w:val="0"/>
          <w:sz w:val="28"/>
          <w:szCs w:val="28"/>
        </w:rPr>
        <w:t xml:space="preserve">2009–2011 гг. </w:t>
      </w:r>
      <w:r>
        <w:rPr>
          <w:rFonts w:ascii="Times New Roman" w:hAnsi="Times New Roman" w:cs="Times New Roman"/>
          <w:sz w:val="28"/>
          <w:szCs w:val="28"/>
        </w:rPr>
        <w:t xml:space="preserve">Отмечалась </w:t>
      </w:r>
      <w:r w:rsidRPr="00CA1E54">
        <w:rPr>
          <w:rFonts w:ascii="Times New Roman" w:hAnsi="Times New Roman" w:cs="Times New Roman"/>
          <w:noProof/>
          <w:snapToGrid w:val="0"/>
          <w:sz w:val="28"/>
          <w:szCs w:val="28"/>
        </w:rPr>
        <w:t>дождливая и прохладная погода в период вегетации</w:t>
      </w:r>
      <w:r>
        <w:rPr>
          <w:rFonts w:ascii="Times New Roman" w:hAnsi="Times New Roman" w:cs="Times New Roman"/>
          <w:noProof/>
          <w:snapToGrid w:val="0"/>
          <w:sz w:val="28"/>
          <w:szCs w:val="28"/>
        </w:rPr>
        <w:t xml:space="preserve"> в </w:t>
      </w:r>
      <w:r w:rsidRPr="00CA1E54">
        <w:rPr>
          <w:rFonts w:ascii="Times New Roman" w:hAnsi="Times New Roman" w:cs="Times New Roman"/>
          <w:noProof/>
          <w:snapToGrid w:val="0"/>
          <w:sz w:val="28"/>
          <w:szCs w:val="28"/>
        </w:rPr>
        <w:t>Курганской области</w:t>
      </w:r>
      <w:r>
        <w:rPr>
          <w:rFonts w:ascii="Times New Roman" w:hAnsi="Times New Roman" w:cs="Times New Roman"/>
          <w:noProof/>
          <w:snapToGrid w:val="0"/>
          <w:sz w:val="28"/>
          <w:szCs w:val="28"/>
        </w:rPr>
        <w:t xml:space="preserve"> Зауралья </w:t>
      </w:r>
      <w:r w:rsidRPr="00CA1E54">
        <w:rPr>
          <w:rFonts w:ascii="Times New Roman" w:hAnsi="Times New Roman" w:cs="Times New Roman"/>
          <w:noProof/>
          <w:snapToGrid w:val="0"/>
          <w:sz w:val="28"/>
          <w:szCs w:val="28"/>
        </w:rPr>
        <w:t xml:space="preserve"> </w:t>
      </w:r>
      <w:r>
        <w:rPr>
          <w:rFonts w:ascii="Times New Roman" w:hAnsi="Times New Roman" w:cs="Times New Roman"/>
          <w:noProof/>
          <w:snapToGrid w:val="0"/>
          <w:sz w:val="28"/>
          <w:szCs w:val="28"/>
        </w:rPr>
        <w:t>(</w:t>
      </w:r>
      <w:r w:rsidRPr="00CA1E54">
        <w:rPr>
          <w:rFonts w:ascii="Times New Roman" w:hAnsi="Times New Roman" w:cs="Times New Roman"/>
          <w:noProof/>
          <w:snapToGrid w:val="0"/>
          <w:sz w:val="28"/>
          <w:szCs w:val="28"/>
        </w:rPr>
        <w:t xml:space="preserve">2014 и 2015 </w:t>
      </w:r>
      <w:r>
        <w:rPr>
          <w:rFonts w:ascii="Times New Roman" w:hAnsi="Times New Roman" w:cs="Times New Roman"/>
          <w:noProof/>
          <w:snapToGrid w:val="0"/>
          <w:sz w:val="28"/>
          <w:szCs w:val="28"/>
        </w:rPr>
        <w:t xml:space="preserve">гг.), а в </w:t>
      </w:r>
      <w:r w:rsidRPr="00CA1E54">
        <w:rPr>
          <w:rFonts w:ascii="Times New Roman" w:hAnsi="Times New Roman" w:cs="Times New Roman"/>
          <w:noProof/>
          <w:snapToGrid w:val="0"/>
          <w:sz w:val="28"/>
          <w:szCs w:val="28"/>
        </w:rPr>
        <w:t>августе–сентябре</w:t>
      </w:r>
      <w:r>
        <w:rPr>
          <w:rFonts w:ascii="Times New Roman" w:hAnsi="Times New Roman" w:cs="Times New Roman"/>
          <w:noProof/>
          <w:snapToGrid w:val="0"/>
          <w:sz w:val="28"/>
          <w:szCs w:val="28"/>
        </w:rPr>
        <w:t xml:space="preserve"> </w:t>
      </w:r>
      <w:smartTag w:uri="urn:schemas-microsoft-com:office:smarttags" w:element="metricconverter">
        <w:smartTagPr>
          <w:attr w:name="ProductID" w:val="2016 г"/>
        </w:smartTagPr>
        <w:r>
          <w:rPr>
            <w:rFonts w:ascii="Times New Roman" w:hAnsi="Times New Roman" w:cs="Times New Roman"/>
            <w:noProof/>
            <w:snapToGrid w:val="0"/>
            <w:sz w:val="28"/>
            <w:szCs w:val="28"/>
          </w:rPr>
          <w:t>2016 г</w:t>
        </w:r>
      </w:smartTag>
      <w:r>
        <w:rPr>
          <w:rFonts w:ascii="Times New Roman" w:hAnsi="Times New Roman" w:cs="Times New Roman"/>
          <w:noProof/>
          <w:snapToGrid w:val="0"/>
          <w:sz w:val="28"/>
          <w:szCs w:val="28"/>
        </w:rPr>
        <w:t>. стояла те</w:t>
      </w:r>
      <w:r w:rsidRPr="00CA1E54">
        <w:rPr>
          <w:rFonts w:ascii="Times New Roman" w:hAnsi="Times New Roman" w:cs="Times New Roman"/>
          <w:noProof/>
          <w:snapToGrid w:val="0"/>
          <w:sz w:val="28"/>
          <w:szCs w:val="28"/>
        </w:rPr>
        <w:t>плая с засухой.</w:t>
      </w:r>
    </w:p>
    <w:p w:rsidR="00C94BF0" w:rsidRPr="00CA1E54" w:rsidRDefault="00C94BF0" w:rsidP="00CA1E54">
      <w:pPr>
        <w:pStyle w:val="ListParagraph"/>
        <w:spacing w:line="360" w:lineRule="auto"/>
        <w:ind w:left="0" w:firstLine="567"/>
        <w:rPr>
          <w:rFonts w:ascii="Times New Roman" w:hAnsi="Times New Roman" w:cs="Times New Roman"/>
          <w:sz w:val="28"/>
          <w:szCs w:val="28"/>
        </w:rPr>
      </w:pPr>
      <w:r>
        <w:rPr>
          <w:rFonts w:ascii="Times New Roman" w:hAnsi="Times New Roman" w:cs="Times New Roman"/>
          <w:b/>
          <w:sz w:val="28"/>
          <w:szCs w:val="28"/>
        </w:rPr>
        <w:t>Результаты экспериментов</w:t>
      </w:r>
      <w:r w:rsidRPr="00CA1E54">
        <w:rPr>
          <w:rFonts w:ascii="Times New Roman" w:hAnsi="Times New Roman" w:cs="Times New Roman"/>
          <w:sz w:val="28"/>
          <w:szCs w:val="28"/>
        </w:rPr>
        <w:t xml:space="preserve">. </w:t>
      </w:r>
      <w:r>
        <w:rPr>
          <w:rFonts w:ascii="Times New Roman" w:hAnsi="Times New Roman" w:cs="Times New Roman"/>
          <w:sz w:val="28"/>
          <w:szCs w:val="28"/>
        </w:rPr>
        <w:t>Известно, что один способ редко приводит к увеличению</w:t>
      </w:r>
      <w:r w:rsidRPr="00CA1E54">
        <w:rPr>
          <w:rFonts w:ascii="Times New Roman" w:hAnsi="Times New Roman" w:cs="Times New Roman"/>
          <w:sz w:val="28"/>
          <w:szCs w:val="28"/>
        </w:rPr>
        <w:t xml:space="preserve"> урожайности, за исключением </w:t>
      </w:r>
      <w:r>
        <w:rPr>
          <w:rFonts w:ascii="Times New Roman" w:hAnsi="Times New Roman" w:cs="Times New Roman"/>
          <w:sz w:val="28"/>
          <w:szCs w:val="28"/>
        </w:rPr>
        <w:t>преоблада</w:t>
      </w:r>
      <w:r w:rsidRPr="00CA1E54">
        <w:rPr>
          <w:rFonts w:ascii="Times New Roman" w:hAnsi="Times New Roman" w:cs="Times New Roman"/>
          <w:sz w:val="28"/>
          <w:szCs w:val="28"/>
        </w:rPr>
        <w:t xml:space="preserve">ющего влияния </w:t>
      </w:r>
      <w:r>
        <w:rPr>
          <w:rFonts w:ascii="Times New Roman" w:hAnsi="Times New Roman" w:cs="Times New Roman"/>
          <w:sz w:val="28"/>
          <w:szCs w:val="28"/>
        </w:rPr>
        <w:t xml:space="preserve">одного из </w:t>
      </w:r>
      <w:r w:rsidRPr="00CA1E54">
        <w:rPr>
          <w:rFonts w:ascii="Times New Roman" w:hAnsi="Times New Roman" w:cs="Times New Roman"/>
          <w:sz w:val="28"/>
          <w:szCs w:val="28"/>
        </w:rPr>
        <w:t>фактор</w:t>
      </w:r>
      <w:r>
        <w:rPr>
          <w:rFonts w:ascii="Times New Roman" w:hAnsi="Times New Roman" w:cs="Times New Roman"/>
          <w:sz w:val="28"/>
          <w:szCs w:val="28"/>
        </w:rPr>
        <w:t>ов</w:t>
      </w:r>
      <w:r w:rsidRPr="00CA1E54">
        <w:rPr>
          <w:rFonts w:ascii="Times New Roman" w:hAnsi="Times New Roman" w:cs="Times New Roman"/>
          <w:sz w:val="28"/>
          <w:szCs w:val="28"/>
        </w:rPr>
        <w:t xml:space="preserve">, </w:t>
      </w:r>
      <w:r>
        <w:rPr>
          <w:rFonts w:ascii="Times New Roman" w:hAnsi="Times New Roman" w:cs="Times New Roman"/>
          <w:sz w:val="28"/>
          <w:szCs w:val="28"/>
        </w:rPr>
        <w:t>который устанавливает продуктивность</w:t>
      </w:r>
      <w:r w:rsidRPr="00CA1E54">
        <w:rPr>
          <w:rFonts w:ascii="Times New Roman" w:hAnsi="Times New Roman" w:cs="Times New Roman"/>
          <w:sz w:val="28"/>
          <w:szCs w:val="28"/>
        </w:rPr>
        <w:t xml:space="preserve"> агробиоценозов [8]. </w:t>
      </w:r>
      <w:r>
        <w:rPr>
          <w:rFonts w:ascii="Times New Roman" w:hAnsi="Times New Roman" w:cs="Times New Roman"/>
          <w:sz w:val="28"/>
          <w:szCs w:val="28"/>
        </w:rPr>
        <w:t>Обычно</w:t>
      </w:r>
      <w:r w:rsidRPr="00CA1E54">
        <w:rPr>
          <w:rFonts w:ascii="Times New Roman" w:hAnsi="Times New Roman" w:cs="Times New Roman"/>
          <w:sz w:val="28"/>
          <w:szCs w:val="28"/>
        </w:rPr>
        <w:t xml:space="preserve"> для </w:t>
      </w:r>
      <w:r>
        <w:rPr>
          <w:rFonts w:ascii="Times New Roman" w:hAnsi="Times New Roman" w:cs="Times New Roman"/>
          <w:sz w:val="28"/>
          <w:szCs w:val="28"/>
        </w:rPr>
        <w:t>осуществления наибольшей продуктивности важно</w:t>
      </w:r>
      <w:r w:rsidRPr="00CA1E54">
        <w:rPr>
          <w:rFonts w:ascii="Times New Roman" w:hAnsi="Times New Roman" w:cs="Times New Roman"/>
          <w:sz w:val="28"/>
          <w:szCs w:val="28"/>
        </w:rPr>
        <w:t xml:space="preserve"> задействовать </w:t>
      </w:r>
      <w:r>
        <w:rPr>
          <w:rFonts w:ascii="Times New Roman" w:hAnsi="Times New Roman" w:cs="Times New Roman"/>
          <w:sz w:val="28"/>
          <w:szCs w:val="28"/>
        </w:rPr>
        <w:t>совокупность</w:t>
      </w:r>
      <w:r w:rsidRPr="00CA1E54">
        <w:rPr>
          <w:rFonts w:ascii="Times New Roman" w:hAnsi="Times New Roman" w:cs="Times New Roman"/>
          <w:sz w:val="28"/>
          <w:szCs w:val="28"/>
        </w:rPr>
        <w:t xml:space="preserve"> мероприятий, в том числе использование биопрепаратов. Поэтому нами предложена системность в применении агробитехнологий, что выражается в следую</w:t>
      </w:r>
      <w:r>
        <w:rPr>
          <w:rFonts w:ascii="Times New Roman" w:hAnsi="Times New Roman" w:cs="Times New Roman"/>
          <w:sz w:val="28"/>
          <w:szCs w:val="28"/>
        </w:rPr>
        <w:t>-</w:t>
      </w:r>
      <w:r w:rsidRPr="00CA1E54">
        <w:rPr>
          <w:rFonts w:ascii="Times New Roman" w:hAnsi="Times New Roman" w:cs="Times New Roman"/>
          <w:sz w:val="28"/>
          <w:szCs w:val="28"/>
        </w:rPr>
        <w:t>щих мероприятиях</w:t>
      </w:r>
      <w:r w:rsidRPr="006F76D0">
        <w:rPr>
          <w:rFonts w:ascii="Times New Roman" w:hAnsi="Times New Roman" w:cs="Times New Roman"/>
          <w:sz w:val="28"/>
          <w:szCs w:val="28"/>
        </w:rPr>
        <w:t>: обработка растительных остатков биопрепаратами, биологизированное протравливание</w:t>
      </w:r>
      <w:r w:rsidRPr="00CA1E54">
        <w:rPr>
          <w:rFonts w:ascii="Times New Roman" w:hAnsi="Times New Roman" w:cs="Times New Roman"/>
          <w:sz w:val="28"/>
          <w:szCs w:val="28"/>
        </w:rPr>
        <w:t xml:space="preserve"> семян в баковой смеси с аминокислотным комплексом (продукт ООО МИП «Кубанские агротехнологии»), ранняя  весенняя обработка посевов биопрепаратами </w:t>
      </w:r>
      <w:r>
        <w:rPr>
          <w:rFonts w:ascii="Times New Roman" w:hAnsi="Times New Roman" w:cs="Times New Roman"/>
          <w:sz w:val="28"/>
          <w:szCs w:val="28"/>
        </w:rPr>
        <w:t xml:space="preserve">обычно </w:t>
      </w:r>
      <w:r w:rsidRPr="00CA1E54">
        <w:rPr>
          <w:rFonts w:ascii="Times New Roman" w:hAnsi="Times New Roman" w:cs="Times New Roman"/>
          <w:sz w:val="28"/>
          <w:szCs w:val="28"/>
        </w:rPr>
        <w:t>в смеси с  аминокислотным комплексом</w:t>
      </w:r>
      <w:r>
        <w:rPr>
          <w:rFonts w:ascii="Times New Roman" w:hAnsi="Times New Roman" w:cs="Times New Roman"/>
          <w:sz w:val="28"/>
          <w:szCs w:val="28"/>
        </w:rPr>
        <w:t>, 1−2 кратная обработка комплекс</w:t>
      </w:r>
      <w:r w:rsidRPr="00D07251">
        <w:rPr>
          <w:rFonts w:ascii="Times New Roman" w:hAnsi="Times New Roman" w:cs="Times New Roman"/>
          <w:color w:val="222222"/>
          <w:sz w:val="28"/>
          <w:szCs w:val="28"/>
          <w:lang w:eastAsia="ru-RU"/>
        </w:rPr>
        <w:t>ο</w:t>
      </w:r>
      <w:r>
        <w:rPr>
          <w:rFonts w:ascii="Times New Roman" w:hAnsi="Times New Roman" w:cs="Times New Roman"/>
          <w:sz w:val="28"/>
          <w:szCs w:val="28"/>
        </w:rPr>
        <w:t>м биопрепаратов для угнет</w:t>
      </w:r>
      <w:r w:rsidRPr="00CA1E54">
        <w:rPr>
          <w:rFonts w:ascii="Times New Roman" w:hAnsi="Times New Roman" w:cs="Times New Roman"/>
          <w:sz w:val="28"/>
          <w:szCs w:val="28"/>
        </w:rPr>
        <w:t>ения возбудителей вредителей</w:t>
      </w:r>
      <w:r>
        <w:rPr>
          <w:rFonts w:ascii="Times New Roman" w:hAnsi="Times New Roman" w:cs="Times New Roman"/>
          <w:sz w:val="28"/>
          <w:szCs w:val="28"/>
        </w:rPr>
        <w:t xml:space="preserve">                  </w:t>
      </w:r>
      <w:r w:rsidRPr="00CA1E54">
        <w:rPr>
          <w:rFonts w:ascii="Times New Roman" w:hAnsi="Times New Roman" w:cs="Times New Roman"/>
          <w:sz w:val="28"/>
          <w:szCs w:val="28"/>
        </w:rPr>
        <w:t xml:space="preserve"> и</w:t>
      </w:r>
      <w:r w:rsidRPr="00165FFD">
        <w:rPr>
          <w:rFonts w:ascii="Times New Roman" w:hAnsi="Times New Roman" w:cs="Times New Roman"/>
          <w:sz w:val="28"/>
          <w:szCs w:val="28"/>
        </w:rPr>
        <w:t xml:space="preserve"> </w:t>
      </w:r>
      <w:r w:rsidRPr="00CA1E54">
        <w:rPr>
          <w:rFonts w:ascii="Times New Roman" w:hAnsi="Times New Roman" w:cs="Times New Roman"/>
          <w:sz w:val="28"/>
          <w:szCs w:val="28"/>
        </w:rPr>
        <w:t xml:space="preserve">болезней. </w:t>
      </w:r>
    </w:p>
    <w:p w:rsidR="00C94BF0" w:rsidRPr="00CA1E54" w:rsidRDefault="00C94BF0" w:rsidP="00CA1E54">
      <w:pPr>
        <w:pStyle w:val="ListParagraph"/>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Данные</w:t>
      </w:r>
      <w:r w:rsidRPr="00CA1E54">
        <w:rPr>
          <w:rFonts w:ascii="Times New Roman" w:hAnsi="Times New Roman" w:cs="Times New Roman"/>
          <w:sz w:val="28"/>
          <w:szCs w:val="28"/>
        </w:rPr>
        <w:t xml:space="preserve"> лабораторных </w:t>
      </w:r>
      <w:r>
        <w:rPr>
          <w:rFonts w:ascii="Times New Roman" w:hAnsi="Times New Roman" w:cs="Times New Roman"/>
          <w:sz w:val="28"/>
          <w:szCs w:val="28"/>
        </w:rPr>
        <w:t>исследований</w:t>
      </w:r>
      <w:r w:rsidRPr="00CA1E54">
        <w:rPr>
          <w:rFonts w:ascii="Times New Roman" w:hAnsi="Times New Roman" w:cs="Times New Roman"/>
          <w:sz w:val="28"/>
          <w:szCs w:val="28"/>
        </w:rPr>
        <w:t xml:space="preserve"> показали, что </w:t>
      </w:r>
      <w:r>
        <w:rPr>
          <w:rFonts w:ascii="Times New Roman" w:hAnsi="Times New Roman" w:cs="Times New Roman"/>
          <w:sz w:val="28"/>
          <w:szCs w:val="28"/>
        </w:rPr>
        <w:t>использова</w:t>
      </w:r>
      <w:r w:rsidRPr="00CA1E54">
        <w:rPr>
          <w:rFonts w:ascii="Times New Roman" w:hAnsi="Times New Roman" w:cs="Times New Roman"/>
          <w:sz w:val="28"/>
          <w:szCs w:val="28"/>
        </w:rPr>
        <w:t xml:space="preserve">ние баковой смеси </w:t>
      </w:r>
      <w:r w:rsidRPr="00CA1E54">
        <w:rPr>
          <w:rFonts w:ascii="Times New Roman" w:hAnsi="Times New Roman" w:cs="Times New Roman"/>
          <w:i/>
          <w:sz w:val="28"/>
          <w:szCs w:val="28"/>
        </w:rPr>
        <w:t>Bacillus subtilis</w:t>
      </w:r>
      <w:r w:rsidRPr="00CA1E54">
        <w:rPr>
          <w:rFonts w:ascii="Times New Roman" w:hAnsi="Times New Roman" w:cs="Times New Roman"/>
          <w:sz w:val="28"/>
          <w:szCs w:val="28"/>
        </w:rPr>
        <w:t xml:space="preserve"> + </w:t>
      </w:r>
      <w:r>
        <w:rPr>
          <w:rFonts w:ascii="Times New Roman" w:hAnsi="Times New Roman" w:cs="Times New Roman"/>
          <w:sz w:val="28"/>
          <w:szCs w:val="28"/>
        </w:rPr>
        <w:t>Крокус (комплекс аминокислот)</w:t>
      </w:r>
      <w:r w:rsidRPr="00CA1E54">
        <w:rPr>
          <w:rFonts w:ascii="Times New Roman" w:hAnsi="Times New Roman" w:cs="Times New Roman"/>
          <w:sz w:val="28"/>
          <w:szCs w:val="28"/>
        </w:rPr>
        <w:t xml:space="preserve"> оказалось весьма действенным при обработке семян пшеницы (таблица 1). </w:t>
      </w:r>
    </w:p>
    <w:p w:rsidR="00C94BF0" w:rsidRPr="00364A46" w:rsidRDefault="00C94BF0" w:rsidP="00553C75">
      <w:pPr>
        <w:spacing w:after="0" w:line="240" w:lineRule="auto"/>
        <w:jc w:val="center"/>
        <w:rPr>
          <w:rFonts w:ascii="Times New Roman" w:hAnsi="Times New Roman"/>
          <w:i/>
          <w:sz w:val="24"/>
          <w:szCs w:val="24"/>
        </w:rPr>
      </w:pPr>
      <w:r w:rsidRPr="00364A46">
        <w:rPr>
          <w:rFonts w:ascii="Times New Roman" w:hAnsi="Times New Roman"/>
          <w:sz w:val="24"/>
          <w:szCs w:val="24"/>
        </w:rPr>
        <w:t>Таблица  1 – Влияние обработки  семян (протравливанием) пшеницы</w:t>
      </w:r>
    </w:p>
    <w:p w:rsidR="00C94BF0" w:rsidRPr="002674CA" w:rsidRDefault="00C94BF0" w:rsidP="002674CA">
      <w:pPr>
        <w:spacing w:line="240" w:lineRule="auto"/>
        <w:jc w:val="center"/>
        <w:rPr>
          <w:rFonts w:ascii="Times New Roman" w:hAnsi="Times New Roman"/>
          <w:sz w:val="24"/>
          <w:szCs w:val="24"/>
        </w:rPr>
      </w:pPr>
      <w:r w:rsidRPr="00364A46">
        <w:rPr>
          <w:rFonts w:ascii="Times New Roman" w:hAnsi="Times New Roman"/>
          <w:i/>
          <w:sz w:val="24"/>
          <w:szCs w:val="24"/>
        </w:rPr>
        <w:t>Bacillus subtilis</w:t>
      </w:r>
      <w:r w:rsidRPr="00364A46">
        <w:rPr>
          <w:rFonts w:ascii="Times New Roman" w:hAnsi="Times New Roman"/>
          <w:sz w:val="24"/>
          <w:szCs w:val="24"/>
        </w:rPr>
        <w:t xml:space="preserve"> + </w:t>
      </w:r>
      <w:r>
        <w:rPr>
          <w:rFonts w:ascii="Times New Roman" w:hAnsi="Times New Roman"/>
          <w:sz w:val="24"/>
          <w:szCs w:val="24"/>
        </w:rPr>
        <w:t>Крокус</w:t>
      </w:r>
      <w:r w:rsidRPr="00364A46">
        <w:rPr>
          <w:rFonts w:ascii="Times New Roman" w:hAnsi="Times New Roman"/>
          <w:sz w:val="24"/>
          <w:szCs w:val="24"/>
        </w:rPr>
        <w:t xml:space="preserve"> на биометрические показатели проростков яровой пшеницы сорта Омская-36 </w:t>
      </w:r>
      <w:r>
        <w:rPr>
          <w:rFonts w:ascii="Times New Roman" w:hAnsi="Times New Roman"/>
          <w:sz w:val="24"/>
          <w:szCs w:val="24"/>
        </w:rPr>
        <w:t xml:space="preserve"> (лабораторные опыты, 2014−</w:t>
      </w:r>
      <w:r w:rsidRPr="00364A46">
        <w:rPr>
          <w:rFonts w:ascii="Times New Roman" w:hAnsi="Times New Roman"/>
          <w:sz w:val="24"/>
          <w:szCs w:val="24"/>
        </w:rPr>
        <w:t>2015)</w:t>
      </w:r>
    </w:p>
    <w:tbl>
      <w:tblPr>
        <w:tblW w:w="9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701"/>
        <w:gridCol w:w="2268"/>
        <w:gridCol w:w="1276"/>
        <w:gridCol w:w="1208"/>
      </w:tblGrid>
      <w:tr w:rsidR="00C94BF0" w:rsidRPr="00364A46" w:rsidTr="00784471">
        <w:tc>
          <w:tcPr>
            <w:tcW w:w="2977" w:type="dxa"/>
          </w:tcPr>
          <w:p w:rsidR="00C94BF0" w:rsidRPr="00364A46" w:rsidRDefault="00C94BF0" w:rsidP="00026939">
            <w:pPr>
              <w:spacing w:after="0" w:line="240" w:lineRule="auto"/>
              <w:rPr>
                <w:rFonts w:ascii="Times New Roman" w:hAnsi="Times New Roman"/>
                <w:sz w:val="24"/>
                <w:szCs w:val="24"/>
              </w:rPr>
            </w:pPr>
            <w:r w:rsidRPr="00364A46">
              <w:rPr>
                <w:rFonts w:ascii="Times New Roman" w:hAnsi="Times New Roman"/>
                <w:sz w:val="24"/>
                <w:szCs w:val="24"/>
              </w:rPr>
              <w:t>Вариант</w:t>
            </w:r>
            <w:r>
              <w:rPr>
                <w:rFonts w:ascii="Times New Roman" w:hAnsi="Times New Roman"/>
                <w:sz w:val="24"/>
                <w:szCs w:val="24"/>
              </w:rPr>
              <w:t xml:space="preserve"> </w:t>
            </w:r>
            <w:r w:rsidRPr="00364A46">
              <w:rPr>
                <w:rFonts w:ascii="Times New Roman" w:hAnsi="Times New Roman"/>
                <w:sz w:val="24"/>
                <w:szCs w:val="24"/>
              </w:rPr>
              <w:t>обработк</w:t>
            </w:r>
            <w:r>
              <w:rPr>
                <w:rFonts w:ascii="Times New Roman" w:hAnsi="Times New Roman"/>
                <w:sz w:val="24"/>
                <w:szCs w:val="24"/>
              </w:rPr>
              <w:t>и</w:t>
            </w:r>
            <w:r w:rsidRPr="00364A46">
              <w:rPr>
                <w:rFonts w:ascii="Times New Roman" w:hAnsi="Times New Roman"/>
                <w:sz w:val="24"/>
                <w:szCs w:val="24"/>
              </w:rPr>
              <w:t xml:space="preserve"> семян</w:t>
            </w:r>
          </w:p>
        </w:tc>
        <w:tc>
          <w:tcPr>
            <w:tcW w:w="1701" w:type="dxa"/>
          </w:tcPr>
          <w:p w:rsidR="00C94BF0" w:rsidRPr="00784471" w:rsidRDefault="00C94BF0" w:rsidP="00784471">
            <w:pPr>
              <w:spacing w:after="0" w:line="240" w:lineRule="auto"/>
              <w:rPr>
                <w:rFonts w:ascii="Times New Roman" w:hAnsi="Times New Roman"/>
              </w:rPr>
            </w:pPr>
            <w:r w:rsidRPr="00784471">
              <w:rPr>
                <w:rFonts w:ascii="Times New Roman" w:hAnsi="Times New Roman"/>
                <w:i/>
              </w:rPr>
              <w:t>Bacillus subtilis</w:t>
            </w:r>
          </w:p>
        </w:tc>
        <w:tc>
          <w:tcPr>
            <w:tcW w:w="2268" w:type="dxa"/>
          </w:tcPr>
          <w:p w:rsidR="00C94BF0" w:rsidRPr="00074510" w:rsidRDefault="00C94BF0" w:rsidP="00553C75">
            <w:pPr>
              <w:spacing w:after="0" w:line="240" w:lineRule="auto"/>
              <w:jc w:val="center"/>
              <w:rPr>
                <w:rFonts w:ascii="Times New Roman" w:hAnsi="Times New Roman"/>
                <w:sz w:val="24"/>
                <w:szCs w:val="24"/>
              </w:rPr>
            </w:pPr>
            <w:r w:rsidRPr="00364A46">
              <w:rPr>
                <w:rFonts w:ascii="Times New Roman" w:hAnsi="Times New Roman"/>
                <w:i/>
                <w:sz w:val="24"/>
                <w:szCs w:val="24"/>
              </w:rPr>
              <w:t>B. subtilis</w:t>
            </w:r>
            <w:r>
              <w:rPr>
                <w:rFonts w:ascii="Times New Roman" w:hAnsi="Times New Roman"/>
                <w:sz w:val="24"/>
                <w:szCs w:val="24"/>
              </w:rPr>
              <w:t xml:space="preserve"> </w:t>
            </w:r>
            <w:r w:rsidRPr="00364A46">
              <w:rPr>
                <w:rFonts w:ascii="Times New Roman" w:hAnsi="Times New Roman"/>
                <w:sz w:val="24"/>
                <w:szCs w:val="24"/>
              </w:rPr>
              <w:t xml:space="preserve">+ </w:t>
            </w:r>
            <w:r>
              <w:rPr>
                <w:rFonts w:ascii="Times New Roman" w:hAnsi="Times New Roman"/>
                <w:sz w:val="24"/>
                <w:szCs w:val="24"/>
              </w:rPr>
              <w:t>Крокус</w:t>
            </w:r>
          </w:p>
        </w:tc>
        <w:tc>
          <w:tcPr>
            <w:tcW w:w="1276" w:type="dxa"/>
          </w:tcPr>
          <w:p w:rsidR="00C94BF0" w:rsidRPr="00364A46" w:rsidRDefault="00C94BF0" w:rsidP="002674CA">
            <w:pPr>
              <w:spacing w:after="0" w:line="240" w:lineRule="auto"/>
              <w:jc w:val="center"/>
              <w:rPr>
                <w:rFonts w:ascii="Times New Roman" w:hAnsi="Times New Roman"/>
                <w:sz w:val="24"/>
                <w:szCs w:val="24"/>
              </w:rPr>
            </w:pPr>
            <w:r>
              <w:rPr>
                <w:rFonts w:ascii="Times New Roman" w:hAnsi="Times New Roman"/>
                <w:sz w:val="24"/>
                <w:szCs w:val="24"/>
              </w:rPr>
              <w:t>Ф</w:t>
            </w:r>
            <w:r w:rsidRPr="00364A46">
              <w:rPr>
                <w:rFonts w:ascii="Times New Roman" w:hAnsi="Times New Roman"/>
                <w:sz w:val="24"/>
                <w:szCs w:val="24"/>
              </w:rPr>
              <w:t xml:space="preserve">унгицид </w:t>
            </w:r>
          </w:p>
        </w:tc>
        <w:tc>
          <w:tcPr>
            <w:tcW w:w="120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Контроль</w:t>
            </w:r>
          </w:p>
        </w:tc>
      </w:tr>
      <w:tr w:rsidR="00C94BF0" w:rsidRPr="00364A46" w:rsidTr="00784471">
        <w:tc>
          <w:tcPr>
            <w:tcW w:w="2977" w:type="dxa"/>
          </w:tcPr>
          <w:p w:rsidR="00C94BF0" w:rsidRPr="00364A46" w:rsidRDefault="00C94BF0" w:rsidP="00553C75">
            <w:pPr>
              <w:spacing w:after="0" w:line="240" w:lineRule="auto"/>
              <w:rPr>
                <w:rFonts w:ascii="Times New Roman" w:hAnsi="Times New Roman"/>
                <w:sz w:val="24"/>
                <w:szCs w:val="24"/>
              </w:rPr>
            </w:pPr>
            <w:r w:rsidRPr="00364A46">
              <w:rPr>
                <w:rFonts w:ascii="Times New Roman" w:hAnsi="Times New Roman"/>
                <w:sz w:val="24"/>
                <w:szCs w:val="24"/>
              </w:rPr>
              <w:t>Средняя длина корня, см</w:t>
            </w:r>
          </w:p>
        </w:tc>
        <w:tc>
          <w:tcPr>
            <w:tcW w:w="1701"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12,1</w:t>
            </w:r>
          </w:p>
        </w:tc>
        <w:tc>
          <w:tcPr>
            <w:tcW w:w="226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14</w:t>
            </w:r>
          </w:p>
        </w:tc>
        <w:tc>
          <w:tcPr>
            <w:tcW w:w="1276"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11,2</w:t>
            </w:r>
          </w:p>
        </w:tc>
        <w:tc>
          <w:tcPr>
            <w:tcW w:w="120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10,6</w:t>
            </w:r>
          </w:p>
        </w:tc>
      </w:tr>
      <w:tr w:rsidR="00C94BF0" w:rsidRPr="00364A46" w:rsidTr="00784471">
        <w:tc>
          <w:tcPr>
            <w:tcW w:w="2977" w:type="dxa"/>
          </w:tcPr>
          <w:p w:rsidR="00C94BF0" w:rsidRPr="00364A46" w:rsidRDefault="00C94BF0" w:rsidP="00553C75">
            <w:pPr>
              <w:spacing w:after="0" w:line="240" w:lineRule="auto"/>
              <w:rPr>
                <w:rFonts w:ascii="Times New Roman" w:hAnsi="Times New Roman"/>
                <w:sz w:val="24"/>
                <w:szCs w:val="24"/>
              </w:rPr>
            </w:pPr>
            <w:r w:rsidRPr="00364A46">
              <w:rPr>
                <w:rFonts w:ascii="Times New Roman" w:hAnsi="Times New Roman"/>
                <w:sz w:val="24"/>
                <w:szCs w:val="24"/>
              </w:rPr>
              <w:t>Прибавка к контролю, см</w:t>
            </w:r>
          </w:p>
        </w:tc>
        <w:tc>
          <w:tcPr>
            <w:tcW w:w="1701" w:type="dxa"/>
          </w:tcPr>
          <w:p w:rsidR="00C94BF0" w:rsidRPr="00364A46" w:rsidRDefault="00C94BF0" w:rsidP="00D07251">
            <w:pPr>
              <w:spacing w:after="0" w:line="240" w:lineRule="auto"/>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+1,5</w:t>
            </w:r>
          </w:p>
        </w:tc>
        <w:tc>
          <w:tcPr>
            <w:tcW w:w="2268" w:type="dxa"/>
          </w:tcPr>
          <w:p w:rsidR="00C94BF0" w:rsidRPr="00364A46" w:rsidRDefault="00C94BF0" w:rsidP="00553C7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+3,4</w:t>
            </w:r>
          </w:p>
        </w:tc>
        <w:tc>
          <w:tcPr>
            <w:tcW w:w="1276" w:type="dxa"/>
          </w:tcPr>
          <w:p w:rsidR="00C94BF0" w:rsidRPr="00364A46" w:rsidRDefault="00C94BF0" w:rsidP="00D07251">
            <w:pPr>
              <w:spacing w:after="0" w:line="240" w:lineRule="auto"/>
              <w:ind w:firstLine="176"/>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+0,6</w:t>
            </w:r>
          </w:p>
        </w:tc>
        <w:tc>
          <w:tcPr>
            <w:tcW w:w="120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w:t>
            </w:r>
          </w:p>
        </w:tc>
      </w:tr>
      <w:tr w:rsidR="00C94BF0" w:rsidRPr="00364A46" w:rsidTr="00784471">
        <w:tc>
          <w:tcPr>
            <w:tcW w:w="2977" w:type="dxa"/>
          </w:tcPr>
          <w:p w:rsidR="00C94BF0" w:rsidRPr="00364A46" w:rsidRDefault="00C94BF0" w:rsidP="00553C75">
            <w:pPr>
              <w:spacing w:after="0" w:line="240" w:lineRule="auto"/>
              <w:ind w:firstLine="567"/>
              <w:jc w:val="right"/>
              <w:rPr>
                <w:rFonts w:ascii="Times New Roman" w:hAnsi="Times New Roman"/>
                <w:sz w:val="24"/>
                <w:szCs w:val="24"/>
                <w:vertAlign w:val="subscript"/>
              </w:rPr>
            </w:pPr>
            <w:r w:rsidRPr="00364A46">
              <w:rPr>
                <w:rFonts w:ascii="Times New Roman" w:hAnsi="Times New Roman"/>
                <w:sz w:val="24"/>
                <w:szCs w:val="24"/>
              </w:rPr>
              <w:t>НСР</w:t>
            </w:r>
            <w:r w:rsidRPr="00364A46">
              <w:rPr>
                <w:rFonts w:ascii="Times New Roman" w:hAnsi="Times New Roman"/>
                <w:sz w:val="24"/>
                <w:szCs w:val="24"/>
                <w:vertAlign w:val="subscript"/>
              </w:rPr>
              <w:t>05</w:t>
            </w:r>
          </w:p>
        </w:tc>
        <w:tc>
          <w:tcPr>
            <w:tcW w:w="6453" w:type="dxa"/>
            <w:gridSpan w:val="4"/>
          </w:tcPr>
          <w:p w:rsidR="00C94BF0" w:rsidRPr="00364A46" w:rsidRDefault="00C94BF0" w:rsidP="00D07251">
            <w:pPr>
              <w:spacing w:after="0" w:line="240" w:lineRule="auto"/>
              <w:ind w:firstLine="2585"/>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0,6</w:t>
            </w:r>
          </w:p>
        </w:tc>
      </w:tr>
      <w:tr w:rsidR="00C94BF0" w:rsidRPr="00364A46" w:rsidTr="00784471">
        <w:tc>
          <w:tcPr>
            <w:tcW w:w="2977" w:type="dxa"/>
          </w:tcPr>
          <w:p w:rsidR="00C94BF0" w:rsidRPr="00364A46" w:rsidRDefault="00C94BF0" w:rsidP="00553C75">
            <w:pPr>
              <w:spacing w:after="0" w:line="240" w:lineRule="auto"/>
              <w:rPr>
                <w:rFonts w:ascii="Times New Roman" w:hAnsi="Times New Roman"/>
                <w:sz w:val="24"/>
                <w:szCs w:val="24"/>
              </w:rPr>
            </w:pPr>
            <w:r w:rsidRPr="00364A46">
              <w:rPr>
                <w:rFonts w:ascii="Times New Roman" w:hAnsi="Times New Roman"/>
                <w:sz w:val="24"/>
                <w:szCs w:val="24"/>
              </w:rPr>
              <w:t>Средняя длина ростка, см</w:t>
            </w:r>
          </w:p>
        </w:tc>
        <w:tc>
          <w:tcPr>
            <w:tcW w:w="1701" w:type="dxa"/>
          </w:tcPr>
          <w:p w:rsidR="00C94BF0" w:rsidRPr="00364A46" w:rsidRDefault="00C94BF0" w:rsidP="00553C7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8,2</w:t>
            </w:r>
          </w:p>
        </w:tc>
        <w:tc>
          <w:tcPr>
            <w:tcW w:w="2268" w:type="dxa"/>
          </w:tcPr>
          <w:p w:rsidR="00C94BF0" w:rsidRPr="00364A46" w:rsidRDefault="00C94BF0" w:rsidP="00553C7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9,1</w:t>
            </w:r>
          </w:p>
        </w:tc>
        <w:tc>
          <w:tcPr>
            <w:tcW w:w="1276" w:type="dxa"/>
          </w:tcPr>
          <w:p w:rsidR="00C94BF0" w:rsidRPr="00364A46" w:rsidRDefault="00C94BF0" w:rsidP="00553C7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7,3</w:t>
            </w:r>
          </w:p>
        </w:tc>
        <w:tc>
          <w:tcPr>
            <w:tcW w:w="120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8</w:t>
            </w:r>
          </w:p>
        </w:tc>
      </w:tr>
      <w:tr w:rsidR="00C94BF0" w:rsidRPr="00364A46" w:rsidTr="00784471">
        <w:tc>
          <w:tcPr>
            <w:tcW w:w="2977" w:type="dxa"/>
          </w:tcPr>
          <w:p w:rsidR="00C94BF0" w:rsidRPr="00364A46" w:rsidRDefault="00C94BF0" w:rsidP="00553C75">
            <w:pPr>
              <w:spacing w:after="0" w:line="240" w:lineRule="auto"/>
              <w:rPr>
                <w:rFonts w:ascii="Times New Roman" w:hAnsi="Times New Roman"/>
                <w:sz w:val="24"/>
                <w:szCs w:val="24"/>
              </w:rPr>
            </w:pPr>
            <w:r w:rsidRPr="00364A46">
              <w:rPr>
                <w:rFonts w:ascii="Times New Roman" w:hAnsi="Times New Roman"/>
                <w:sz w:val="24"/>
                <w:szCs w:val="24"/>
              </w:rPr>
              <w:t>Прибавка к контролю, см</w:t>
            </w:r>
          </w:p>
        </w:tc>
        <w:tc>
          <w:tcPr>
            <w:tcW w:w="1701" w:type="dxa"/>
          </w:tcPr>
          <w:p w:rsidR="00C94BF0" w:rsidRPr="00364A46" w:rsidRDefault="00C94BF0" w:rsidP="00D07251">
            <w:pPr>
              <w:spacing w:after="0" w:line="240" w:lineRule="auto"/>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+0,2</w:t>
            </w:r>
          </w:p>
        </w:tc>
        <w:tc>
          <w:tcPr>
            <w:tcW w:w="2268" w:type="dxa"/>
          </w:tcPr>
          <w:p w:rsidR="00C94BF0" w:rsidRPr="00364A46" w:rsidRDefault="00C94BF0" w:rsidP="00D07251">
            <w:pPr>
              <w:spacing w:after="0" w:line="240" w:lineRule="auto"/>
              <w:ind w:firstLine="743"/>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+1,1</w:t>
            </w:r>
          </w:p>
        </w:tc>
        <w:tc>
          <w:tcPr>
            <w:tcW w:w="1276" w:type="dxa"/>
          </w:tcPr>
          <w:p w:rsidR="00C94BF0" w:rsidRPr="00364A46" w:rsidRDefault="00C94BF0" w:rsidP="00D07251">
            <w:pPr>
              <w:spacing w:after="0" w:line="240" w:lineRule="auto"/>
              <w:ind w:firstLine="176"/>
              <w:rPr>
                <w:rFonts w:ascii="Times New Roman" w:hAnsi="Times New Roman"/>
                <w:sz w:val="24"/>
                <w:szCs w:val="24"/>
              </w:rPr>
            </w:pPr>
            <w:r>
              <w:rPr>
                <w:rFonts w:ascii="Times New Roman" w:hAnsi="Times New Roman"/>
                <w:sz w:val="24"/>
                <w:szCs w:val="24"/>
              </w:rPr>
              <w:t xml:space="preserve">   </w:t>
            </w:r>
            <w:r w:rsidRPr="00364A46">
              <w:rPr>
                <w:rFonts w:ascii="Times New Roman" w:hAnsi="Times New Roman"/>
                <w:sz w:val="24"/>
                <w:szCs w:val="24"/>
              </w:rPr>
              <w:t>-</w:t>
            </w:r>
            <w:r>
              <w:rPr>
                <w:rFonts w:ascii="Times New Roman" w:hAnsi="Times New Roman"/>
                <w:sz w:val="24"/>
                <w:szCs w:val="24"/>
              </w:rPr>
              <w:t xml:space="preserve"> </w:t>
            </w:r>
            <w:r w:rsidRPr="00364A46">
              <w:rPr>
                <w:rFonts w:ascii="Times New Roman" w:hAnsi="Times New Roman"/>
                <w:sz w:val="24"/>
                <w:szCs w:val="24"/>
              </w:rPr>
              <w:t>0,7</w:t>
            </w:r>
          </w:p>
        </w:tc>
        <w:tc>
          <w:tcPr>
            <w:tcW w:w="1208" w:type="dxa"/>
          </w:tcPr>
          <w:p w:rsidR="00C94BF0" w:rsidRPr="00364A46" w:rsidRDefault="00C94BF0" w:rsidP="00553C75">
            <w:pPr>
              <w:spacing w:after="0" w:line="240" w:lineRule="auto"/>
              <w:jc w:val="center"/>
              <w:rPr>
                <w:rFonts w:ascii="Times New Roman" w:hAnsi="Times New Roman"/>
                <w:sz w:val="24"/>
                <w:szCs w:val="24"/>
              </w:rPr>
            </w:pPr>
            <w:r w:rsidRPr="00364A46">
              <w:rPr>
                <w:rFonts w:ascii="Times New Roman" w:hAnsi="Times New Roman"/>
                <w:sz w:val="24"/>
                <w:szCs w:val="24"/>
              </w:rPr>
              <w:t>-</w:t>
            </w:r>
          </w:p>
        </w:tc>
      </w:tr>
      <w:tr w:rsidR="00C94BF0" w:rsidRPr="00364A46" w:rsidTr="00784471">
        <w:tc>
          <w:tcPr>
            <w:tcW w:w="2977" w:type="dxa"/>
          </w:tcPr>
          <w:p w:rsidR="00C94BF0" w:rsidRPr="00364A46" w:rsidRDefault="00C94BF0" w:rsidP="00553C75">
            <w:pPr>
              <w:spacing w:after="0" w:line="240" w:lineRule="auto"/>
              <w:ind w:firstLine="567"/>
              <w:jc w:val="right"/>
              <w:rPr>
                <w:rFonts w:ascii="Times New Roman" w:hAnsi="Times New Roman"/>
                <w:sz w:val="24"/>
                <w:szCs w:val="24"/>
                <w:vertAlign w:val="subscript"/>
              </w:rPr>
            </w:pPr>
            <w:r w:rsidRPr="00364A46">
              <w:rPr>
                <w:rFonts w:ascii="Times New Roman" w:hAnsi="Times New Roman"/>
                <w:sz w:val="24"/>
                <w:szCs w:val="24"/>
              </w:rPr>
              <w:t>НСР</w:t>
            </w:r>
            <w:r w:rsidRPr="00364A46">
              <w:rPr>
                <w:rFonts w:ascii="Times New Roman" w:hAnsi="Times New Roman"/>
                <w:sz w:val="24"/>
                <w:szCs w:val="24"/>
                <w:vertAlign w:val="subscript"/>
              </w:rPr>
              <w:t>05</w:t>
            </w:r>
          </w:p>
        </w:tc>
        <w:tc>
          <w:tcPr>
            <w:tcW w:w="6453" w:type="dxa"/>
            <w:gridSpan w:val="4"/>
          </w:tcPr>
          <w:p w:rsidR="00C94BF0" w:rsidRPr="00364A46" w:rsidRDefault="00C94BF0" w:rsidP="00D07251">
            <w:pPr>
              <w:spacing w:after="0" w:line="240" w:lineRule="auto"/>
              <w:ind w:firstLine="2444"/>
              <w:rPr>
                <w:rFonts w:ascii="Times New Roman" w:hAnsi="Times New Roman"/>
                <w:sz w:val="24"/>
                <w:szCs w:val="24"/>
              </w:rPr>
            </w:pPr>
            <w:r w:rsidRPr="00364A46">
              <w:rPr>
                <w:rFonts w:ascii="Times New Roman" w:hAnsi="Times New Roman"/>
                <w:sz w:val="24"/>
                <w:szCs w:val="24"/>
              </w:rPr>
              <w:t>0,5</w:t>
            </w:r>
          </w:p>
        </w:tc>
      </w:tr>
    </w:tbl>
    <w:p w:rsidR="00C94BF0" w:rsidRDefault="00C94BF0" w:rsidP="007F2A7F">
      <w:pPr>
        <w:pStyle w:val="ListParagraph"/>
        <w:spacing w:before="100" w:beforeAutospacing="1" w:after="100" w:afterAutospacing="1" w:line="360" w:lineRule="auto"/>
        <w:ind w:left="0" w:firstLine="567"/>
        <w:rPr>
          <w:rFonts w:ascii="Times New Roman" w:hAnsi="Times New Roman" w:cs="Times New Roman"/>
          <w:sz w:val="28"/>
          <w:szCs w:val="28"/>
        </w:rPr>
      </w:pPr>
      <w:r>
        <w:rPr>
          <w:rFonts w:ascii="Times New Roman" w:hAnsi="Times New Roman" w:cs="Times New Roman"/>
          <w:sz w:val="28"/>
          <w:szCs w:val="28"/>
        </w:rPr>
        <w:t>Это</w:t>
      </w:r>
      <w:r w:rsidRPr="00CA1E54">
        <w:rPr>
          <w:rFonts w:ascii="Times New Roman" w:hAnsi="Times New Roman" w:cs="Times New Roman"/>
          <w:sz w:val="28"/>
          <w:szCs w:val="28"/>
        </w:rPr>
        <w:t xml:space="preserve"> </w:t>
      </w:r>
      <w:r>
        <w:rPr>
          <w:rFonts w:ascii="Times New Roman" w:hAnsi="Times New Roman" w:cs="Times New Roman"/>
          <w:sz w:val="28"/>
          <w:szCs w:val="28"/>
        </w:rPr>
        <w:t xml:space="preserve">достоверно </w:t>
      </w:r>
      <w:r w:rsidRPr="00CA1E54">
        <w:rPr>
          <w:rFonts w:ascii="Times New Roman" w:hAnsi="Times New Roman" w:cs="Times New Roman"/>
          <w:sz w:val="28"/>
          <w:szCs w:val="28"/>
        </w:rPr>
        <w:t>подтвердилось и в произ</w:t>
      </w:r>
      <w:r>
        <w:rPr>
          <w:rFonts w:ascii="Times New Roman" w:hAnsi="Times New Roman" w:cs="Times New Roman"/>
          <w:sz w:val="28"/>
          <w:szCs w:val="28"/>
        </w:rPr>
        <w:softHyphen/>
        <w:t>вод</w:t>
      </w:r>
      <w:r>
        <w:rPr>
          <w:rFonts w:ascii="Times New Roman" w:hAnsi="Times New Roman" w:cs="Times New Roman"/>
          <w:sz w:val="28"/>
          <w:szCs w:val="28"/>
        </w:rPr>
        <w:softHyphen/>
        <w:t>ственном исследовании, примененн</w:t>
      </w:r>
      <w:r w:rsidRPr="00CA1E54">
        <w:rPr>
          <w:rFonts w:ascii="Times New Roman" w:hAnsi="Times New Roman" w:cs="Times New Roman"/>
          <w:sz w:val="28"/>
          <w:szCs w:val="28"/>
        </w:rPr>
        <w:t>ом в ООО «Гелиос» Ростовской области, где посевы по традиционному способу протравливания семян (н</w:t>
      </w:r>
      <w:r>
        <w:rPr>
          <w:rFonts w:ascii="Times New Roman" w:hAnsi="Times New Roman" w:cs="Times New Roman"/>
          <w:sz w:val="28"/>
          <w:szCs w:val="28"/>
        </w:rPr>
        <w:t>а основе противо-грибковых препаратов) сильно</w:t>
      </w:r>
      <w:r w:rsidRPr="00CA1E54">
        <w:rPr>
          <w:rFonts w:ascii="Times New Roman" w:hAnsi="Times New Roman" w:cs="Times New Roman"/>
          <w:sz w:val="28"/>
          <w:szCs w:val="28"/>
        </w:rPr>
        <w:t xml:space="preserve"> уступили как по иммунологической</w:t>
      </w:r>
      <w:r>
        <w:rPr>
          <w:rFonts w:ascii="Times New Roman" w:hAnsi="Times New Roman" w:cs="Times New Roman"/>
          <w:sz w:val="28"/>
          <w:szCs w:val="28"/>
        </w:rPr>
        <w:t xml:space="preserve"> характеристике, так и по скорости</w:t>
      </w:r>
      <w:r w:rsidRPr="00CA1E54">
        <w:rPr>
          <w:rFonts w:ascii="Times New Roman" w:hAnsi="Times New Roman" w:cs="Times New Roman"/>
          <w:sz w:val="28"/>
          <w:szCs w:val="28"/>
        </w:rPr>
        <w:t xml:space="preserve"> роста и развития растений озимой пшеницы (рисунок 1).</w:t>
      </w:r>
      <w:r w:rsidRPr="00364A46">
        <w:rPr>
          <w:rFonts w:ascii="Times New Roman" w:hAnsi="Times New Roman" w:cs="Times New Roman"/>
          <w:sz w:val="28"/>
          <w:szCs w:val="28"/>
        </w:rPr>
        <w:t xml:space="preserve"> </w:t>
      </w:r>
      <w:r>
        <w:rPr>
          <w:rFonts w:ascii="Times New Roman" w:hAnsi="Times New Roman" w:cs="Times New Roman"/>
          <w:sz w:val="28"/>
          <w:szCs w:val="28"/>
        </w:rPr>
        <w:t xml:space="preserve">Установлено, что </w:t>
      </w:r>
      <w:r w:rsidRPr="00CA1E54">
        <w:rPr>
          <w:rFonts w:ascii="Times New Roman" w:hAnsi="Times New Roman" w:cs="Times New Roman"/>
          <w:sz w:val="28"/>
          <w:szCs w:val="28"/>
        </w:rPr>
        <w:t xml:space="preserve">на развитие </w:t>
      </w:r>
      <w:r>
        <w:rPr>
          <w:rFonts w:ascii="Times New Roman" w:hAnsi="Times New Roman" w:cs="Times New Roman"/>
          <w:sz w:val="28"/>
          <w:szCs w:val="28"/>
        </w:rPr>
        <w:t>корневой гнили воздействует  семенная инфекция наряду заражен</w:t>
      </w:r>
      <w:r w:rsidRPr="00CA1E54">
        <w:rPr>
          <w:rFonts w:ascii="Times New Roman" w:hAnsi="Times New Roman" w:cs="Times New Roman"/>
          <w:sz w:val="28"/>
          <w:szCs w:val="28"/>
        </w:rPr>
        <w:t>ны</w:t>
      </w:r>
      <w:r>
        <w:rPr>
          <w:rFonts w:ascii="Times New Roman" w:hAnsi="Times New Roman" w:cs="Times New Roman"/>
          <w:sz w:val="28"/>
          <w:szCs w:val="28"/>
        </w:rPr>
        <w:t>ми</w:t>
      </w:r>
      <w:r w:rsidRPr="00CA1E54">
        <w:rPr>
          <w:rFonts w:ascii="Times New Roman" w:hAnsi="Times New Roman" w:cs="Times New Roman"/>
          <w:sz w:val="28"/>
          <w:szCs w:val="28"/>
        </w:rPr>
        <w:t xml:space="preserve"> растительн</w:t>
      </w:r>
      <w:r>
        <w:rPr>
          <w:rFonts w:ascii="Times New Roman" w:hAnsi="Times New Roman" w:cs="Times New Roman"/>
          <w:sz w:val="28"/>
          <w:szCs w:val="28"/>
        </w:rPr>
        <w:t>ыми остатками [8], поэтому действенной стала</w:t>
      </w:r>
      <w:r w:rsidRPr="00CA1E54">
        <w:rPr>
          <w:rFonts w:ascii="Times New Roman" w:hAnsi="Times New Roman" w:cs="Times New Roman"/>
          <w:sz w:val="28"/>
          <w:szCs w:val="28"/>
        </w:rPr>
        <w:t xml:space="preserve"> биологическая защита против корневой гнили посевов зерновых колосовых культур </w:t>
      </w:r>
      <w:r>
        <w:rPr>
          <w:rFonts w:ascii="Times New Roman" w:hAnsi="Times New Roman" w:cs="Times New Roman"/>
          <w:sz w:val="28"/>
          <w:szCs w:val="28"/>
        </w:rPr>
        <w:t>посредством</w:t>
      </w:r>
      <w:r w:rsidRPr="00CA1E54">
        <w:rPr>
          <w:rFonts w:ascii="Times New Roman" w:hAnsi="Times New Roman" w:cs="Times New Roman"/>
          <w:sz w:val="28"/>
          <w:szCs w:val="28"/>
        </w:rPr>
        <w:t xml:space="preserve"> их обработки баковой смесью </w:t>
      </w:r>
      <w:r>
        <w:rPr>
          <w:rFonts w:ascii="Times New Roman" w:hAnsi="Times New Roman" w:cs="Times New Roman"/>
          <w:sz w:val="28"/>
          <w:szCs w:val="28"/>
        </w:rPr>
        <w:t>препарата Крокус</w:t>
      </w:r>
      <w:r w:rsidRPr="00CA1E54">
        <w:rPr>
          <w:rFonts w:ascii="Times New Roman" w:hAnsi="Times New Roman" w:cs="Times New Roman"/>
          <w:sz w:val="28"/>
          <w:szCs w:val="28"/>
        </w:rPr>
        <w:t xml:space="preserve"> и </w:t>
      </w:r>
      <w:r w:rsidRPr="00CA1E54">
        <w:rPr>
          <w:rFonts w:ascii="Times New Roman" w:hAnsi="Times New Roman" w:cs="Times New Roman"/>
          <w:i/>
          <w:sz w:val="28"/>
          <w:szCs w:val="28"/>
          <w:lang w:val="en-US"/>
        </w:rPr>
        <w:t>Pseudomonas</w:t>
      </w:r>
      <w:r w:rsidRPr="00CA1E54">
        <w:rPr>
          <w:rFonts w:ascii="Times New Roman" w:hAnsi="Times New Roman" w:cs="Times New Roman"/>
          <w:sz w:val="28"/>
          <w:szCs w:val="28"/>
        </w:rPr>
        <w:t xml:space="preserve"> </w:t>
      </w:r>
      <w:r w:rsidRPr="00CA1E54">
        <w:rPr>
          <w:rFonts w:ascii="Times New Roman" w:hAnsi="Times New Roman" w:cs="Times New Roman"/>
          <w:i/>
          <w:sz w:val="28"/>
          <w:szCs w:val="28"/>
          <w:lang w:val="en-US"/>
        </w:rPr>
        <w:t>fluorescens</w:t>
      </w:r>
      <w:r w:rsidRPr="00CA1E54">
        <w:rPr>
          <w:rFonts w:ascii="Times New Roman" w:hAnsi="Times New Roman" w:cs="Times New Roman"/>
          <w:sz w:val="28"/>
          <w:szCs w:val="28"/>
        </w:rPr>
        <w:t xml:space="preserve"> (таблица 2</w:t>
      </w:r>
      <w:r>
        <w:rPr>
          <w:rFonts w:ascii="Times New Roman" w:hAnsi="Times New Roman" w:cs="Times New Roman"/>
          <w:sz w:val="28"/>
          <w:szCs w:val="28"/>
        </w:rPr>
        <w:t>, рисунок 1</w:t>
      </w:r>
      <w:r w:rsidRPr="00CA1E54">
        <w:rPr>
          <w:rFonts w:ascii="Times New Roman" w:hAnsi="Times New Roman" w:cs="Times New Roman"/>
          <w:sz w:val="28"/>
          <w:szCs w:val="28"/>
        </w:rPr>
        <w:t>).</w:t>
      </w:r>
    </w:p>
    <w:p w:rsidR="00C94BF0" w:rsidRDefault="00C94BF0" w:rsidP="00364A46">
      <w:pPr>
        <w:pStyle w:val="ListParagraph"/>
        <w:spacing w:before="100" w:beforeAutospacing="1" w:after="100" w:afterAutospacing="1" w:line="360" w:lineRule="auto"/>
        <w:ind w:left="0" w:firstLine="567"/>
        <w:rPr>
          <w:rFonts w:ascii="Times New Roman" w:hAnsi="Times New Roman" w:cs="Times New Roman"/>
          <w:sz w:val="28"/>
          <w:szCs w:val="28"/>
        </w:rPr>
      </w:pPr>
    </w:p>
    <w:p w:rsidR="00C94BF0" w:rsidRDefault="00C94BF0" w:rsidP="00026939">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Таблица 2 – Иммунологическая характеристика раст</w:t>
      </w:r>
      <w:r>
        <w:rPr>
          <w:rFonts w:ascii="Times New Roman" w:hAnsi="Times New Roman" w:cs="Times New Roman"/>
          <w:sz w:val="24"/>
        </w:rPr>
        <w:t>ений спустя 10 дней после         обраб</w:t>
      </w:r>
      <w:r>
        <w:rPr>
          <w:rFonts w:ascii="Times New Roman" w:hAnsi="Times New Roman" w:cs="Times New Roman"/>
          <w:bCs/>
          <w:color w:val="222222"/>
          <w:sz w:val="24"/>
          <w:shd w:val="clear" w:color="auto" w:fill="F8F9FA"/>
        </w:rPr>
        <w:t>о</w:t>
      </w:r>
      <w:r w:rsidRPr="00364A46">
        <w:rPr>
          <w:rFonts w:ascii="Times New Roman" w:hAnsi="Times New Roman" w:cs="Times New Roman"/>
          <w:sz w:val="24"/>
        </w:rPr>
        <w:t xml:space="preserve">тки </w:t>
      </w:r>
      <w:r>
        <w:rPr>
          <w:rFonts w:ascii="Times New Roman" w:hAnsi="Times New Roman" w:cs="Times New Roman"/>
          <w:sz w:val="24"/>
        </w:rPr>
        <w:t>полей озимой пшеницы сорта Таня бак</w:t>
      </w:r>
      <w:r>
        <w:rPr>
          <w:rFonts w:ascii="Times New Roman" w:hAnsi="Times New Roman" w:cs="Times New Roman"/>
          <w:bCs/>
          <w:color w:val="222222"/>
          <w:sz w:val="24"/>
          <w:shd w:val="clear" w:color="auto" w:fill="F8F9FA"/>
        </w:rPr>
        <w:t>о</w:t>
      </w:r>
      <w:r w:rsidRPr="00364A46">
        <w:rPr>
          <w:rFonts w:ascii="Times New Roman" w:hAnsi="Times New Roman" w:cs="Times New Roman"/>
          <w:sz w:val="24"/>
        </w:rPr>
        <w:t xml:space="preserve">вой смесью </w:t>
      </w:r>
      <w:r>
        <w:rPr>
          <w:rFonts w:ascii="Times New Roman" w:hAnsi="Times New Roman" w:cs="Times New Roman"/>
          <w:sz w:val="24"/>
        </w:rPr>
        <w:t>препарата Крокус</w:t>
      </w:r>
      <w:r w:rsidRPr="00364A46">
        <w:rPr>
          <w:rFonts w:ascii="Times New Roman" w:hAnsi="Times New Roman" w:cs="Times New Roman"/>
          <w:sz w:val="24"/>
        </w:rPr>
        <w:t xml:space="preserve"> </w:t>
      </w:r>
      <w:r>
        <w:rPr>
          <w:rFonts w:ascii="Times New Roman" w:hAnsi="Times New Roman" w:cs="Times New Roman"/>
          <w:sz w:val="24"/>
        </w:rPr>
        <w:t xml:space="preserve">                          </w:t>
      </w:r>
      <w:r w:rsidRPr="00364A46">
        <w:rPr>
          <w:rFonts w:ascii="Times New Roman" w:hAnsi="Times New Roman" w:cs="Times New Roman"/>
          <w:sz w:val="24"/>
        </w:rPr>
        <w:t xml:space="preserve">и </w:t>
      </w:r>
      <w:r w:rsidRPr="00364A46">
        <w:rPr>
          <w:rFonts w:ascii="Times New Roman" w:hAnsi="Times New Roman" w:cs="Times New Roman"/>
          <w:i/>
          <w:sz w:val="24"/>
          <w:lang w:val="en-US"/>
        </w:rPr>
        <w:t>Pseudomonas</w:t>
      </w:r>
      <w:r w:rsidRPr="00364A46">
        <w:rPr>
          <w:rFonts w:ascii="Times New Roman" w:hAnsi="Times New Roman" w:cs="Times New Roman"/>
          <w:sz w:val="24"/>
        </w:rPr>
        <w:t xml:space="preserve"> </w:t>
      </w:r>
      <w:r w:rsidRPr="00364A46">
        <w:rPr>
          <w:rFonts w:ascii="Times New Roman" w:hAnsi="Times New Roman" w:cs="Times New Roman"/>
          <w:i/>
          <w:sz w:val="24"/>
          <w:lang w:val="en-US"/>
        </w:rPr>
        <w:t>fluorescens</w:t>
      </w:r>
      <w:r w:rsidRPr="00364A46">
        <w:rPr>
          <w:rFonts w:ascii="Times New Roman" w:hAnsi="Times New Roman" w:cs="Times New Roman"/>
          <w:sz w:val="24"/>
        </w:rPr>
        <w:t xml:space="preserve"> (полевые опыты, 2015–2016)</w:t>
      </w:r>
    </w:p>
    <w:p w:rsidR="00C94BF0" w:rsidRPr="00364A46" w:rsidRDefault="00C94BF0" w:rsidP="00026939">
      <w:pPr>
        <w:pStyle w:val="ListParagraph"/>
        <w:ind w:left="0" w:firstLine="0"/>
        <w:jc w:val="center"/>
        <w:rPr>
          <w:rFonts w:ascii="Times New Roman" w:hAnsi="Times New Roman"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9"/>
        <w:gridCol w:w="2068"/>
        <w:gridCol w:w="3743"/>
      </w:tblGrid>
      <w:tr w:rsidR="00C94BF0" w:rsidRPr="00364A46" w:rsidTr="00B27018">
        <w:tc>
          <w:tcPr>
            <w:tcW w:w="3119" w:type="dxa"/>
            <w:vMerge w:val="restart"/>
          </w:tcPr>
          <w:p w:rsidR="00C94BF0" w:rsidRPr="00364A46" w:rsidRDefault="00C94BF0" w:rsidP="00882C2C">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 xml:space="preserve">Вариант </w:t>
            </w:r>
          </w:p>
        </w:tc>
        <w:tc>
          <w:tcPr>
            <w:tcW w:w="5811" w:type="dxa"/>
            <w:gridSpan w:val="2"/>
          </w:tcPr>
          <w:p w:rsidR="00C94BF0" w:rsidRPr="00364A46" w:rsidRDefault="00C94BF0" w:rsidP="00026939">
            <w:pPr>
              <w:spacing w:after="0" w:line="240" w:lineRule="auto"/>
              <w:jc w:val="center"/>
              <w:rPr>
                <w:rFonts w:ascii="Times New Roman" w:hAnsi="Times New Roman"/>
                <w:sz w:val="24"/>
                <w:szCs w:val="24"/>
              </w:rPr>
            </w:pPr>
            <w:r>
              <w:rPr>
                <w:rFonts w:ascii="Times New Roman" w:hAnsi="Times New Roman"/>
                <w:sz w:val="24"/>
                <w:szCs w:val="24"/>
              </w:rPr>
              <w:t>Пораженность</w:t>
            </w:r>
            <w:r w:rsidRPr="00364A46">
              <w:rPr>
                <w:rFonts w:ascii="Times New Roman" w:hAnsi="Times New Roman"/>
                <w:sz w:val="24"/>
                <w:szCs w:val="24"/>
              </w:rPr>
              <w:t xml:space="preserve"> растений корневой гнилью, %</w:t>
            </w:r>
          </w:p>
        </w:tc>
      </w:tr>
      <w:tr w:rsidR="00C94BF0" w:rsidRPr="00364A46" w:rsidTr="00B27018">
        <w:tc>
          <w:tcPr>
            <w:tcW w:w="3119" w:type="dxa"/>
            <w:vMerge/>
          </w:tcPr>
          <w:p w:rsidR="00C94BF0" w:rsidRPr="00364A46" w:rsidRDefault="00C94BF0" w:rsidP="00026939">
            <w:pPr>
              <w:pStyle w:val="ListParagraph"/>
              <w:ind w:left="0" w:firstLine="567"/>
              <w:jc w:val="left"/>
              <w:rPr>
                <w:rFonts w:ascii="Times New Roman" w:hAnsi="Times New Roman" w:cs="Times New Roman"/>
                <w:sz w:val="24"/>
              </w:rPr>
            </w:pPr>
          </w:p>
        </w:tc>
        <w:tc>
          <w:tcPr>
            <w:tcW w:w="2068" w:type="dxa"/>
          </w:tcPr>
          <w:p w:rsidR="00C94BF0" w:rsidRPr="00364A46" w:rsidRDefault="00C94BF0" w:rsidP="00026939">
            <w:pPr>
              <w:pStyle w:val="ListParagraph"/>
              <w:ind w:left="0" w:firstLine="0"/>
              <w:jc w:val="center"/>
              <w:rPr>
                <w:rFonts w:ascii="Times New Roman" w:hAnsi="Times New Roman" w:cs="Times New Roman"/>
                <w:sz w:val="24"/>
              </w:rPr>
            </w:pPr>
            <w:r>
              <w:rPr>
                <w:rFonts w:ascii="Times New Roman" w:hAnsi="Times New Roman" w:cs="Times New Roman"/>
                <w:sz w:val="24"/>
              </w:rPr>
              <w:t>Р</w:t>
            </w:r>
            <w:r w:rsidRPr="00364A46">
              <w:rPr>
                <w:rFonts w:ascii="Times New Roman" w:hAnsi="Times New Roman" w:cs="Times New Roman"/>
                <w:sz w:val="24"/>
              </w:rPr>
              <w:t>азвитие болезни</w:t>
            </w:r>
          </w:p>
        </w:tc>
        <w:tc>
          <w:tcPr>
            <w:tcW w:w="3743" w:type="dxa"/>
          </w:tcPr>
          <w:p w:rsidR="00C94BF0" w:rsidRPr="00364A46" w:rsidRDefault="00C94BF0" w:rsidP="00026939">
            <w:pPr>
              <w:pStyle w:val="ListParagraph"/>
              <w:ind w:left="0" w:firstLine="0"/>
              <w:jc w:val="center"/>
              <w:rPr>
                <w:rFonts w:ascii="Times New Roman" w:hAnsi="Times New Roman" w:cs="Times New Roman"/>
                <w:sz w:val="24"/>
              </w:rPr>
            </w:pPr>
            <w:r>
              <w:rPr>
                <w:rFonts w:ascii="Times New Roman" w:hAnsi="Times New Roman" w:cs="Times New Roman"/>
                <w:sz w:val="24"/>
              </w:rPr>
              <w:t>Распростране</w:t>
            </w:r>
            <w:r w:rsidRPr="00364A46">
              <w:rPr>
                <w:rFonts w:ascii="Times New Roman" w:hAnsi="Times New Roman" w:cs="Times New Roman"/>
                <w:sz w:val="24"/>
              </w:rPr>
              <w:t>нность болезни</w:t>
            </w:r>
          </w:p>
        </w:tc>
      </w:tr>
      <w:tr w:rsidR="00C94BF0" w:rsidRPr="00364A46" w:rsidTr="00B27018">
        <w:tc>
          <w:tcPr>
            <w:tcW w:w="3119" w:type="dxa"/>
          </w:tcPr>
          <w:p w:rsidR="00C94BF0" w:rsidRPr="00364A46" w:rsidRDefault="00C94BF0" w:rsidP="00026939">
            <w:pPr>
              <w:spacing w:after="0" w:line="240" w:lineRule="auto"/>
              <w:rPr>
                <w:rFonts w:ascii="Times New Roman" w:hAnsi="Times New Roman"/>
                <w:sz w:val="24"/>
                <w:szCs w:val="24"/>
              </w:rPr>
            </w:pPr>
            <w:r w:rsidRPr="00364A46">
              <w:rPr>
                <w:rFonts w:ascii="Times New Roman" w:hAnsi="Times New Roman"/>
                <w:sz w:val="24"/>
                <w:szCs w:val="24"/>
              </w:rPr>
              <w:t xml:space="preserve">Контроль </w:t>
            </w:r>
          </w:p>
        </w:tc>
        <w:tc>
          <w:tcPr>
            <w:tcW w:w="2068"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40–50</w:t>
            </w:r>
          </w:p>
        </w:tc>
        <w:tc>
          <w:tcPr>
            <w:tcW w:w="3743"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85–95</w:t>
            </w:r>
          </w:p>
        </w:tc>
      </w:tr>
      <w:tr w:rsidR="00C94BF0" w:rsidRPr="00364A46" w:rsidTr="00B27018">
        <w:tc>
          <w:tcPr>
            <w:tcW w:w="3119" w:type="dxa"/>
          </w:tcPr>
          <w:p w:rsidR="00C94BF0" w:rsidRPr="00364A46" w:rsidRDefault="00C94BF0" w:rsidP="00026939">
            <w:pPr>
              <w:spacing w:after="0" w:line="240" w:lineRule="auto"/>
              <w:rPr>
                <w:rFonts w:ascii="Times New Roman" w:hAnsi="Times New Roman"/>
                <w:sz w:val="24"/>
                <w:szCs w:val="24"/>
                <w:lang w:val="en-US"/>
              </w:rPr>
            </w:pPr>
            <w:r>
              <w:rPr>
                <w:rFonts w:ascii="Times New Roman" w:hAnsi="Times New Roman"/>
                <w:sz w:val="24"/>
                <w:szCs w:val="24"/>
              </w:rPr>
              <w:t>Крокус</w:t>
            </w:r>
            <w:r w:rsidRPr="00364A46">
              <w:rPr>
                <w:rFonts w:ascii="Times New Roman" w:hAnsi="Times New Roman"/>
                <w:sz w:val="24"/>
                <w:szCs w:val="24"/>
              </w:rPr>
              <w:t xml:space="preserve"> + </w:t>
            </w:r>
            <w:r w:rsidRPr="00364A46">
              <w:rPr>
                <w:rFonts w:ascii="Times New Roman" w:hAnsi="Times New Roman"/>
                <w:i/>
                <w:sz w:val="24"/>
                <w:szCs w:val="24"/>
                <w:lang w:val="en-US"/>
              </w:rPr>
              <w:t>P</w:t>
            </w:r>
            <w:r w:rsidRPr="00364A46">
              <w:rPr>
                <w:rFonts w:ascii="Times New Roman" w:hAnsi="Times New Roman"/>
                <w:i/>
                <w:sz w:val="24"/>
                <w:szCs w:val="24"/>
              </w:rPr>
              <w:t xml:space="preserve">. </w:t>
            </w:r>
            <w:r w:rsidRPr="00364A46">
              <w:rPr>
                <w:rFonts w:ascii="Times New Roman" w:hAnsi="Times New Roman"/>
                <w:i/>
                <w:sz w:val="24"/>
                <w:szCs w:val="24"/>
                <w:lang w:val="en-US"/>
              </w:rPr>
              <w:t>fluorescens</w:t>
            </w:r>
          </w:p>
        </w:tc>
        <w:tc>
          <w:tcPr>
            <w:tcW w:w="2068"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2–5</w:t>
            </w:r>
          </w:p>
        </w:tc>
        <w:tc>
          <w:tcPr>
            <w:tcW w:w="3743"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7–10</w:t>
            </w:r>
          </w:p>
        </w:tc>
      </w:tr>
      <w:tr w:rsidR="00C94BF0" w:rsidRPr="00364A46" w:rsidTr="00B27018">
        <w:tc>
          <w:tcPr>
            <w:tcW w:w="3119" w:type="dxa"/>
          </w:tcPr>
          <w:p w:rsidR="00C94BF0" w:rsidRPr="00364A46" w:rsidRDefault="00C94BF0" w:rsidP="00026939">
            <w:pPr>
              <w:spacing w:after="0" w:line="240" w:lineRule="auto"/>
              <w:rPr>
                <w:rFonts w:ascii="Times New Roman" w:hAnsi="Times New Roman"/>
                <w:sz w:val="24"/>
                <w:szCs w:val="24"/>
              </w:rPr>
            </w:pPr>
            <w:r>
              <w:rPr>
                <w:rFonts w:ascii="Times New Roman" w:hAnsi="Times New Roman"/>
                <w:sz w:val="24"/>
                <w:szCs w:val="24"/>
              </w:rPr>
              <w:t>Крокус</w:t>
            </w:r>
            <w:r w:rsidRPr="00364A46">
              <w:rPr>
                <w:rFonts w:ascii="Times New Roman" w:hAnsi="Times New Roman"/>
                <w:sz w:val="24"/>
                <w:szCs w:val="24"/>
              </w:rPr>
              <w:t xml:space="preserve"> + фунгицид</w:t>
            </w:r>
          </w:p>
        </w:tc>
        <w:tc>
          <w:tcPr>
            <w:tcW w:w="2068"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4–9</w:t>
            </w:r>
          </w:p>
        </w:tc>
        <w:tc>
          <w:tcPr>
            <w:tcW w:w="3743"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9–12</w:t>
            </w:r>
          </w:p>
        </w:tc>
      </w:tr>
      <w:tr w:rsidR="00C94BF0" w:rsidRPr="00364A46" w:rsidTr="00B27018">
        <w:tc>
          <w:tcPr>
            <w:tcW w:w="3119" w:type="dxa"/>
          </w:tcPr>
          <w:p w:rsidR="00C94BF0" w:rsidRPr="00364A46" w:rsidRDefault="00C94BF0" w:rsidP="00026939">
            <w:pPr>
              <w:pStyle w:val="ListParagraph"/>
              <w:ind w:left="0" w:firstLine="0"/>
              <w:jc w:val="left"/>
              <w:rPr>
                <w:rFonts w:ascii="Times New Roman" w:hAnsi="Times New Roman" w:cs="Times New Roman"/>
                <w:sz w:val="24"/>
              </w:rPr>
            </w:pPr>
            <w:r w:rsidRPr="00364A46">
              <w:rPr>
                <w:rFonts w:ascii="Times New Roman" w:hAnsi="Times New Roman" w:cs="Times New Roman"/>
                <w:sz w:val="24"/>
              </w:rPr>
              <w:t>Фитолавин + фунгицид</w:t>
            </w:r>
          </w:p>
        </w:tc>
        <w:tc>
          <w:tcPr>
            <w:tcW w:w="2068"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2–7</w:t>
            </w:r>
          </w:p>
        </w:tc>
        <w:tc>
          <w:tcPr>
            <w:tcW w:w="3743"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10–12</w:t>
            </w:r>
          </w:p>
        </w:tc>
      </w:tr>
    </w:tbl>
    <w:p w:rsidR="00C94BF0" w:rsidRPr="00CA1E54" w:rsidRDefault="00C94BF0" w:rsidP="00026939">
      <w:pPr>
        <w:pStyle w:val="ListParagraph"/>
        <w:spacing w:before="100" w:beforeAutospacing="1" w:after="100" w:afterAutospacing="1" w:line="360" w:lineRule="auto"/>
        <w:ind w:left="0" w:firstLine="0"/>
        <w:rPr>
          <w:rFonts w:ascii="Times New Roman" w:hAnsi="Times New Roman" w:cs="Times New Roman"/>
          <w:sz w:val="28"/>
          <w:szCs w:val="28"/>
        </w:rPr>
      </w:pPr>
    </w:p>
    <w:p w:rsidR="00C94BF0" w:rsidRPr="00CA1E54" w:rsidRDefault="00C94BF0" w:rsidP="00245EC3">
      <w:pPr>
        <w:pStyle w:val="ListParagraph"/>
        <w:spacing w:before="100" w:beforeAutospacing="1" w:after="100" w:afterAutospacing="1" w:line="360" w:lineRule="auto"/>
        <w:ind w:left="0" w:firstLine="567"/>
        <w:jc w:val="center"/>
        <w:rPr>
          <w:rFonts w:ascii="Times New Roman" w:hAnsi="Times New Roman" w:cs="Times New Roman"/>
          <w:sz w:val="28"/>
          <w:szCs w:val="28"/>
        </w:rPr>
      </w:pPr>
      <w:r w:rsidRPr="0077460C">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280.8pt">
            <v:imagedata r:id="rId10" o:title=""/>
          </v:shape>
        </w:pict>
      </w:r>
    </w:p>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 xml:space="preserve">Рисунок </w:t>
      </w:r>
      <w:r>
        <w:rPr>
          <w:rFonts w:ascii="Times New Roman" w:hAnsi="Times New Roman"/>
          <w:sz w:val="24"/>
          <w:szCs w:val="24"/>
        </w:rPr>
        <w:t>1 −</w:t>
      </w:r>
      <w:r w:rsidRPr="00364A46">
        <w:rPr>
          <w:rFonts w:ascii="Times New Roman" w:hAnsi="Times New Roman"/>
          <w:sz w:val="24"/>
          <w:szCs w:val="24"/>
        </w:rPr>
        <w:t xml:space="preserve"> Результат обработки  семян озимой пшеницы </w:t>
      </w:r>
      <w:r w:rsidRPr="00364A46">
        <w:rPr>
          <w:rFonts w:ascii="Times New Roman" w:hAnsi="Times New Roman"/>
          <w:i/>
          <w:sz w:val="24"/>
          <w:szCs w:val="24"/>
        </w:rPr>
        <w:t>Bacillus subtilis</w:t>
      </w:r>
      <w:r w:rsidRPr="00364A46">
        <w:rPr>
          <w:rFonts w:ascii="Times New Roman" w:hAnsi="Times New Roman"/>
          <w:sz w:val="24"/>
          <w:szCs w:val="24"/>
        </w:rPr>
        <w:t xml:space="preserve"> + </w:t>
      </w:r>
      <w:r>
        <w:rPr>
          <w:rFonts w:ascii="Times New Roman" w:hAnsi="Times New Roman"/>
          <w:sz w:val="24"/>
          <w:szCs w:val="24"/>
        </w:rPr>
        <w:t>Крокус</w:t>
      </w:r>
      <w:r w:rsidRPr="00364A46">
        <w:rPr>
          <w:rFonts w:ascii="Times New Roman" w:hAnsi="Times New Roman"/>
          <w:sz w:val="24"/>
          <w:szCs w:val="24"/>
        </w:rPr>
        <w:t xml:space="preserve"> по сравнению с традиционным способом (ООО «Гелиос», Ростовской области, 2017)</w:t>
      </w:r>
    </w:p>
    <w:p w:rsidR="00C94BF0" w:rsidRDefault="00C94BF0" w:rsidP="007F2A7F">
      <w:pPr>
        <w:pStyle w:val="ListParagraph"/>
        <w:spacing w:before="240" w:line="360" w:lineRule="auto"/>
        <w:ind w:left="0" w:firstLine="567"/>
        <w:rPr>
          <w:rFonts w:ascii="Times New Roman" w:hAnsi="Times New Roman" w:cs="Times New Roman"/>
          <w:sz w:val="28"/>
          <w:szCs w:val="28"/>
        </w:rPr>
      </w:pPr>
      <w:r>
        <w:rPr>
          <w:rFonts w:ascii="Times New Roman" w:hAnsi="Times New Roman" w:cs="Times New Roman"/>
          <w:sz w:val="28"/>
          <w:szCs w:val="28"/>
        </w:rPr>
        <w:t>В результате</w:t>
      </w:r>
      <w:r w:rsidRPr="00CA1E54">
        <w:rPr>
          <w:rFonts w:ascii="Times New Roman" w:hAnsi="Times New Roman" w:cs="Times New Roman"/>
          <w:sz w:val="28"/>
          <w:szCs w:val="28"/>
        </w:rPr>
        <w:t xml:space="preserve"> полевых </w:t>
      </w:r>
      <w:r>
        <w:rPr>
          <w:rFonts w:ascii="Times New Roman" w:hAnsi="Times New Roman" w:cs="Times New Roman"/>
          <w:sz w:val="28"/>
          <w:szCs w:val="28"/>
        </w:rPr>
        <w:t>исследований выявлено,</w:t>
      </w:r>
      <w:r w:rsidRPr="00CA1E54">
        <w:rPr>
          <w:rFonts w:ascii="Times New Roman" w:hAnsi="Times New Roman" w:cs="Times New Roman"/>
          <w:sz w:val="28"/>
          <w:szCs w:val="28"/>
        </w:rPr>
        <w:t xml:space="preserve"> </w:t>
      </w:r>
      <w:r>
        <w:rPr>
          <w:rFonts w:ascii="Times New Roman" w:hAnsi="Times New Roman" w:cs="Times New Roman"/>
          <w:sz w:val="28"/>
          <w:szCs w:val="28"/>
        </w:rPr>
        <w:t>что данная обработка не только снижает инфицирование</w:t>
      </w:r>
      <w:r w:rsidRPr="00CA1E54">
        <w:rPr>
          <w:rFonts w:ascii="Times New Roman" w:hAnsi="Times New Roman" w:cs="Times New Roman"/>
          <w:sz w:val="28"/>
          <w:szCs w:val="28"/>
        </w:rPr>
        <w:t xml:space="preserve"> растени</w:t>
      </w:r>
      <w:r>
        <w:rPr>
          <w:rFonts w:ascii="Times New Roman" w:hAnsi="Times New Roman" w:cs="Times New Roman"/>
          <w:sz w:val="28"/>
          <w:szCs w:val="28"/>
        </w:rPr>
        <w:t>й корневой гнилью, но и развивает</w:t>
      </w:r>
      <w:r w:rsidRPr="00CA1E54">
        <w:rPr>
          <w:rFonts w:ascii="Times New Roman" w:hAnsi="Times New Roman" w:cs="Times New Roman"/>
          <w:sz w:val="28"/>
          <w:szCs w:val="28"/>
        </w:rPr>
        <w:t xml:space="preserve"> их би</w:t>
      </w:r>
      <w:r>
        <w:rPr>
          <w:rFonts w:ascii="Times New Roman" w:hAnsi="Times New Roman" w:cs="Times New Roman"/>
          <w:sz w:val="28"/>
          <w:szCs w:val="28"/>
        </w:rPr>
        <w:t>ометрические характеристики, количество хлорофилла в растениях</w:t>
      </w:r>
      <w:r w:rsidRPr="00CA1E54">
        <w:rPr>
          <w:rFonts w:ascii="Times New Roman" w:hAnsi="Times New Roman" w:cs="Times New Roman"/>
          <w:sz w:val="28"/>
          <w:szCs w:val="28"/>
        </w:rPr>
        <w:t xml:space="preserve"> в фазе кущения (таблица 3).</w:t>
      </w:r>
    </w:p>
    <w:p w:rsidR="00C94BF0" w:rsidRDefault="00C94BF0" w:rsidP="00CA1E54">
      <w:pPr>
        <w:pStyle w:val="ListParagraph"/>
        <w:spacing w:before="240" w:line="360" w:lineRule="auto"/>
        <w:ind w:left="0" w:firstLine="567"/>
        <w:rPr>
          <w:rFonts w:ascii="Times New Roman" w:hAnsi="Times New Roman" w:cs="Times New Roman"/>
          <w:sz w:val="28"/>
          <w:szCs w:val="28"/>
        </w:rPr>
      </w:pPr>
    </w:p>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 xml:space="preserve">Таблица 3 – </w:t>
      </w:r>
      <w:r>
        <w:rPr>
          <w:rFonts w:ascii="Times New Roman" w:hAnsi="Times New Roman"/>
          <w:sz w:val="24"/>
        </w:rPr>
        <w:t>Биометрические характеристики и содержание пигментов</w:t>
      </w:r>
      <w:r w:rsidRPr="00364A46">
        <w:rPr>
          <w:rFonts w:ascii="Times New Roman" w:hAnsi="Times New Roman"/>
          <w:sz w:val="24"/>
        </w:rPr>
        <w:t xml:space="preserve"> в листьях растений </w:t>
      </w:r>
      <w:r w:rsidRPr="00364A46">
        <w:rPr>
          <w:rFonts w:ascii="Times New Roman" w:hAnsi="Times New Roman"/>
          <w:sz w:val="24"/>
          <w:szCs w:val="24"/>
        </w:rPr>
        <w:t>посевов озимой пшеницы сорта Таня</w:t>
      </w:r>
      <w:r>
        <w:rPr>
          <w:rFonts w:ascii="Times New Roman" w:hAnsi="Times New Roman"/>
          <w:sz w:val="24"/>
          <w:szCs w:val="24"/>
        </w:rPr>
        <w:t xml:space="preserve"> после </w:t>
      </w:r>
      <w:r w:rsidRPr="00364A46">
        <w:rPr>
          <w:rFonts w:ascii="Times New Roman" w:hAnsi="Times New Roman"/>
          <w:sz w:val="24"/>
          <w:szCs w:val="24"/>
        </w:rPr>
        <w:t xml:space="preserve">обработки </w:t>
      </w:r>
    </w:p>
    <w:p w:rsidR="00C94BF0" w:rsidRPr="00364A46" w:rsidRDefault="00C94BF0" w:rsidP="00026939">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 xml:space="preserve">баковой смесью </w:t>
      </w:r>
      <w:r>
        <w:rPr>
          <w:rFonts w:ascii="Times New Roman" w:hAnsi="Times New Roman" w:cs="Times New Roman"/>
          <w:sz w:val="24"/>
        </w:rPr>
        <w:t xml:space="preserve">препаратов Крокус  + </w:t>
      </w:r>
      <w:r w:rsidRPr="00364A46">
        <w:rPr>
          <w:rFonts w:ascii="Times New Roman" w:hAnsi="Times New Roman" w:cs="Times New Roman"/>
          <w:i/>
          <w:sz w:val="24"/>
          <w:lang w:val="en-US"/>
        </w:rPr>
        <w:t>Pseudomonas</w:t>
      </w:r>
      <w:r w:rsidRPr="00364A46">
        <w:rPr>
          <w:rFonts w:ascii="Times New Roman" w:hAnsi="Times New Roman" w:cs="Times New Roman"/>
          <w:sz w:val="24"/>
        </w:rPr>
        <w:t xml:space="preserve"> </w:t>
      </w:r>
      <w:r w:rsidRPr="00364A46">
        <w:rPr>
          <w:rFonts w:ascii="Times New Roman" w:hAnsi="Times New Roman" w:cs="Times New Roman"/>
          <w:i/>
          <w:sz w:val="24"/>
          <w:lang w:val="en-US"/>
        </w:rPr>
        <w:t>fluorescens</w:t>
      </w:r>
    </w:p>
    <w:p w:rsidR="00C94BF0" w:rsidRDefault="00C94BF0" w:rsidP="00026939">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 xml:space="preserve">(полевые опыты, </w:t>
      </w:r>
      <w:r>
        <w:rPr>
          <w:rFonts w:ascii="Times New Roman" w:hAnsi="Times New Roman" w:cs="Times New Roman"/>
          <w:sz w:val="24"/>
        </w:rPr>
        <w:t>фаза кущения, 2015−</w:t>
      </w:r>
      <w:r w:rsidRPr="00364A46">
        <w:rPr>
          <w:rFonts w:ascii="Times New Roman" w:hAnsi="Times New Roman" w:cs="Times New Roman"/>
          <w:sz w:val="24"/>
        </w:rPr>
        <w:t>2016)</w:t>
      </w:r>
    </w:p>
    <w:p w:rsidR="00C94BF0" w:rsidRPr="00364A46" w:rsidRDefault="00C94BF0" w:rsidP="00026939">
      <w:pPr>
        <w:pStyle w:val="ListParagraph"/>
        <w:ind w:left="0" w:firstLine="0"/>
        <w:jc w:val="center"/>
        <w:rPr>
          <w:rFonts w:ascii="Times New Roman" w:hAnsi="Times New Roman" w:cs="Times New Roman"/>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1417"/>
        <w:gridCol w:w="1134"/>
        <w:gridCol w:w="1985"/>
        <w:gridCol w:w="1701"/>
      </w:tblGrid>
      <w:tr w:rsidR="00C94BF0" w:rsidRPr="00364A46" w:rsidTr="00414437">
        <w:trPr>
          <w:trHeight w:val="1131"/>
        </w:trPr>
        <w:tc>
          <w:tcPr>
            <w:tcW w:w="2694" w:type="dxa"/>
          </w:tcPr>
          <w:p w:rsidR="00C94BF0" w:rsidRDefault="00C94BF0" w:rsidP="00245EC3">
            <w:pPr>
              <w:pStyle w:val="ListParagraph"/>
              <w:ind w:left="0" w:firstLine="0"/>
              <w:jc w:val="center"/>
              <w:rPr>
                <w:rFonts w:ascii="Times New Roman" w:hAnsi="Times New Roman" w:cs="Times New Roman"/>
                <w:sz w:val="24"/>
              </w:rPr>
            </w:pPr>
          </w:p>
          <w:p w:rsidR="00C94BF0" w:rsidRPr="00364A46" w:rsidRDefault="00C94BF0" w:rsidP="00245EC3">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Вариант</w:t>
            </w:r>
          </w:p>
          <w:p w:rsidR="00C94BF0" w:rsidRPr="00364A46" w:rsidRDefault="00C94BF0" w:rsidP="00245EC3">
            <w:pPr>
              <w:pStyle w:val="ListParagraph"/>
              <w:ind w:left="0" w:firstLine="0"/>
              <w:jc w:val="center"/>
              <w:rPr>
                <w:rFonts w:ascii="Times New Roman" w:hAnsi="Times New Roman" w:cs="Times New Roman"/>
                <w:sz w:val="24"/>
              </w:rPr>
            </w:pPr>
          </w:p>
        </w:tc>
        <w:tc>
          <w:tcPr>
            <w:tcW w:w="1417" w:type="dxa"/>
          </w:tcPr>
          <w:p w:rsidR="00C94BF0" w:rsidRPr="00364A46" w:rsidRDefault="00C94BF0" w:rsidP="00245EC3">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Высота растений, см</w:t>
            </w:r>
          </w:p>
        </w:tc>
        <w:tc>
          <w:tcPr>
            <w:tcW w:w="1134" w:type="dxa"/>
          </w:tcPr>
          <w:p w:rsidR="00C94BF0" w:rsidRPr="00364A46" w:rsidRDefault="00C94BF0" w:rsidP="00245EC3">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Длина корня, см</w:t>
            </w:r>
          </w:p>
        </w:tc>
        <w:tc>
          <w:tcPr>
            <w:tcW w:w="1985" w:type="dxa"/>
          </w:tcPr>
          <w:p w:rsidR="00C94BF0" w:rsidRPr="00364A46" w:rsidRDefault="00C94BF0" w:rsidP="00414437">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К</w:t>
            </w:r>
            <w:r>
              <w:rPr>
                <w:rFonts w:ascii="Times New Roman" w:hAnsi="Times New Roman" w:cs="Times New Roman"/>
                <w:sz w:val="24"/>
              </w:rPr>
              <w:t xml:space="preserve">устистость, число стеблей/ </w:t>
            </w:r>
            <w:r w:rsidRPr="00364A46">
              <w:rPr>
                <w:rFonts w:ascii="Times New Roman" w:hAnsi="Times New Roman" w:cs="Times New Roman"/>
                <w:sz w:val="24"/>
              </w:rPr>
              <w:t>растение</w:t>
            </w:r>
          </w:p>
        </w:tc>
        <w:tc>
          <w:tcPr>
            <w:tcW w:w="1701" w:type="dxa"/>
          </w:tcPr>
          <w:p w:rsidR="00C94BF0" w:rsidRPr="00364A46" w:rsidRDefault="00C94BF0" w:rsidP="00245EC3">
            <w:pPr>
              <w:pStyle w:val="ListParagraph"/>
              <w:ind w:left="0" w:firstLine="0"/>
              <w:jc w:val="center"/>
              <w:rPr>
                <w:rFonts w:ascii="Times New Roman" w:hAnsi="Times New Roman" w:cs="Times New Roman"/>
                <w:sz w:val="24"/>
              </w:rPr>
            </w:pPr>
            <w:r>
              <w:rPr>
                <w:rFonts w:ascii="Times New Roman" w:hAnsi="Times New Roman" w:cs="Times New Roman"/>
                <w:sz w:val="24"/>
              </w:rPr>
              <w:t>Содержание пигментов</w:t>
            </w:r>
            <w:r w:rsidRPr="00364A46">
              <w:rPr>
                <w:rFonts w:ascii="Times New Roman" w:hAnsi="Times New Roman" w:cs="Times New Roman"/>
                <w:sz w:val="24"/>
              </w:rPr>
              <w:t>,</w:t>
            </w:r>
          </w:p>
          <w:p w:rsidR="00C94BF0" w:rsidRPr="00364A46" w:rsidRDefault="00C94BF0" w:rsidP="00245EC3">
            <w:pPr>
              <w:spacing w:line="240" w:lineRule="auto"/>
              <w:jc w:val="center"/>
              <w:rPr>
                <w:rFonts w:ascii="Times New Roman" w:hAnsi="Times New Roman"/>
                <w:sz w:val="24"/>
                <w:szCs w:val="24"/>
              </w:rPr>
            </w:pPr>
            <w:r w:rsidRPr="00364A46">
              <w:rPr>
                <w:rFonts w:ascii="Times New Roman" w:hAnsi="Times New Roman"/>
                <w:sz w:val="24"/>
                <w:szCs w:val="24"/>
              </w:rPr>
              <w:t>мг/дм</w:t>
            </w:r>
            <w:r w:rsidRPr="00364A46">
              <w:rPr>
                <w:rFonts w:ascii="Times New Roman" w:hAnsi="Times New Roman"/>
                <w:sz w:val="24"/>
                <w:szCs w:val="24"/>
                <w:vertAlign w:val="superscript"/>
              </w:rPr>
              <w:t>2</w:t>
            </w:r>
          </w:p>
        </w:tc>
      </w:tr>
      <w:tr w:rsidR="00C94BF0" w:rsidRPr="00364A46" w:rsidTr="00414437">
        <w:tc>
          <w:tcPr>
            <w:tcW w:w="2694" w:type="dxa"/>
          </w:tcPr>
          <w:p w:rsidR="00C94BF0" w:rsidRPr="00364A46" w:rsidRDefault="00C94BF0" w:rsidP="00074510">
            <w:pPr>
              <w:spacing w:after="0" w:line="240" w:lineRule="auto"/>
              <w:rPr>
                <w:rFonts w:ascii="Times New Roman" w:hAnsi="Times New Roman"/>
                <w:sz w:val="24"/>
                <w:szCs w:val="24"/>
              </w:rPr>
            </w:pPr>
            <w:r w:rsidRPr="00364A46">
              <w:rPr>
                <w:rFonts w:ascii="Times New Roman" w:hAnsi="Times New Roman"/>
                <w:sz w:val="24"/>
                <w:szCs w:val="24"/>
              </w:rPr>
              <w:t>Контроль</w:t>
            </w:r>
          </w:p>
        </w:tc>
        <w:tc>
          <w:tcPr>
            <w:tcW w:w="1417"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7,5</w:t>
            </w:r>
          </w:p>
        </w:tc>
        <w:tc>
          <w:tcPr>
            <w:tcW w:w="1134"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6,3</w:t>
            </w:r>
          </w:p>
        </w:tc>
        <w:tc>
          <w:tcPr>
            <w:tcW w:w="1985"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1,7</w:t>
            </w:r>
          </w:p>
        </w:tc>
        <w:tc>
          <w:tcPr>
            <w:tcW w:w="1701"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4,5</w:t>
            </w:r>
          </w:p>
        </w:tc>
      </w:tr>
      <w:tr w:rsidR="00C94BF0" w:rsidRPr="00364A46" w:rsidTr="00414437">
        <w:tc>
          <w:tcPr>
            <w:tcW w:w="2694" w:type="dxa"/>
          </w:tcPr>
          <w:p w:rsidR="00C94BF0" w:rsidRPr="00364A46" w:rsidRDefault="00C94BF0" w:rsidP="00074510">
            <w:pPr>
              <w:pStyle w:val="ListParagraph"/>
              <w:ind w:left="0" w:firstLine="0"/>
              <w:jc w:val="left"/>
              <w:rPr>
                <w:rFonts w:ascii="Times New Roman" w:hAnsi="Times New Roman" w:cs="Times New Roman"/>
                <w:sz w:val="24"/>
              </w:rPr>
            </w:pPr>
            <w:r>
              <w:rPr>
                <w:rFonts w:ascii="Times New Roman" w:hAnsi="Times New Roman" w:cs="Times New Roman"/>
                <w:sz w:val="24"/>
              </w:rPr>
              <w:t>Крокус</w:t>
            </w:r>
            <w:r w:rsidRPr="00364A46">
              <w:rPr>
                <w:rFonts w:ascii="Times New Roman" w:hAnsi="Times New Roman" w:cs="Times New Roman"/>
                <w:sz w:val="24"/>
              </w:rPr>
              <w:t xml:space="preserve"> + </w:t>
            </w:r>
            <w:r w:rsidRPr="00364A46">
              <w:rPr>
                <w:rFonts w:ascii="Times New Roman" w:hAnsi="Times New Roman" w:cs="Times New Roman"/>
                <w:i/>
                <w:sz w:val="24"/>
                <w:lang w:val="en-US"/>
              </w:rPr>
              <w:t>P</w:t>
            </w:r>
            <w:r w:rsidRPr="00364A46">
              <w:rPr>
                <w:rFonts w:ascii="Times New Roman" w:hAnsi="Times New Roman" w:cs="Times New Roman"/>
                <w:i/>
                <w:sz w:val="24"/>
              </w:rPr>
              <w:t xml:space="preserve">. </w:t>
            </w:r>
            <w:r w:rsidRPr="00364A46">
              <w:rPr>
                <w:rFonts w:ascii="Times New Roman" w:hAnsi="Times New Roman" w:cs="Times New Roman"/>
                <w:i/>
                <w:sz w:val="24"/>
                <w:lang w:val="en-US"/>
              </w:rPr>
              <w:t>fluorescens</w:t>
            </w:r>
          </w:p>
        </w:tc>
        <w:tc>
          <w:tcPr>
            <w:tcW w:w="1417"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10,3</w:t>
            </w:r>
          </w:p>
        </w:tc>
        <w:tc>
          <w:tcPr>
            <w:tcW w:w="1134"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10,1</w:t>
            </w:r>
          </w:p>
        </w:tc>
        <w:tc>
          <w:tcPr>
            <w:tcW w:w="1985"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3,2</w:t>
            </w:r>
          </w:p>
        </w:tc>
        <w:tc>
          <w:tcPr>
            <w:tcW w:w="1701"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5,8</w:t>
            </w:r>
          </w:p>
        </w:tc>
      </w:tr>
      <w:tr w:rsidR="00C94BF0" w:rsidRPr="00364A46" w:rsidTr="00414437">
        <w:tc>
          <w:tcPr>
            <w:tcW w:w="2694" w:type="dxa"/>
          </w:tcPr>
          <w:p w:rsidR="00C94BF0" w:rsidRPr="00364A46" w:rsidRDefault="00C94BF0" w:rsidP="00074510">
            <w:pPr>
              <w:pStyle w:val="ListParagraph"/>
              <w:ind w:left="0" w:firstLine="0"/>
              <w:jc w:val="left"/>
              <w:rPr>
                <w:rFonts w:ascii="Times New Roman" w:hAnsi="Times New Roman" w:cs="Times New Roman"/>
                <w:sz w:val="24"/>
              </w:rPr>
            </w:pPr>
            <w:r>
              <w:rPr>
                <w:rFonts w:ascii="Times New Roman" w:hAnsi="Times New Roman" w:cs="Times New Roman"/>
                <w:sz w:val="24"/>
              </w:rPr>
              <w:t>Крокус</w:t>
            </w:r>
            <w:r w:rsidRPr="00364A46">
              <w:rPr>
                <w:rFonts w:ascii="Times New Roman" w:hAnsi="Times New Roman" w:cs="Times New Roman"/>
                <w:sz w:val="24"/>
              </w:rPr>
              <w:t xml:space="preserve"> + фунгицид</w:t>
            </w:r>
          </w:p>
        </w:tc>
        <w:tc>
          <w:tcPr>
            <w:tcW w:w="1417"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9,1</w:t>
            </w:r>
          </w:p>
        </w:tc>
        <w:tc>
          <w:tcPr>
            <w:tcW w:w="1134"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8,8</w:t>
            </w:r>
          </w:p>
        </w:tc>
        <w:tc>
          <w:tcPr>
            <w:tcW w:w="1985"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2,7</w:t>
            </w:r>
          </w:p>
        </w:tc>
        <w:tc>
          <w:tcPr>
            <w:tcW w:w="1701"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5,3</w:t>
            </w:r>
          </w:p>
        </w:tc>
      </w:tr>
      <w:tr w:rsidR="00C94BF0" w:rsidRPr="00364A46" w:rsidTr="00414437">
        <w:tc>
          <w:tcPr>
            <w:tcW w:w="2694" w:type="dxa"/>
          </w:tcPr>
          <w:p w:rsidR="00C94BF0" w:rsidRPr="00364A46" w:rsidRDefault="00C94BF0" w:rsidP="00074510">
            <w:pPr>
              <w:pStyle w:val="ListParagraph"/>
              <w:ind w:left="0" w:firstLine="0"/>
              <w:jc w:val="left"/>
              <w:rPr>
                <w:rFonts w:ascii="Times New Roman" w:hAnsi="Times New Roman" w:cs="Times New Roman"/>
                <w:sz w:val="24"/>
              </w:rPr>
            </w:pPr>
            <w:r w:rsidRPr="00364A46">
              <w:rPr>
                <w:rFonts w:ascii="Times New Roman" w:hAnsi="Times New Roman" w:cs="Times New Roman"/>
                <w:sz w:val="24"/>
              </w:rPr>
              <w:t>Фитолавин + фунгицид</w:t>
            </w:r>
          </w:p>
        </w:tc>
        <w:tc>
          <w:tcPr>
            <w:tcW w:w="1417"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7,6</w:t>
            </w:r>
          </w:p>
        </w:tc>
        <w:tc>
          <w:tcPr>
            <w:tcW w:w="1134"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6,9</w:t>
            </w:r>
          </w:p>
        </w:tc>
        <w:tc>
          <w:tcPr>
            <w:tcW w:w="1985"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2,3</w:t>
            </w:r>
          </w:p>
        </w:tc>
        <w:tc>
          <w:tcPr>
            <w:tcW w:w="1701"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5,1</w:t>
            </w:r>
          </w:p>
        </w:tc>
      </w:tr>
      <w:tr w:rsidR="00C94BF0" w:rsidRPr="00364A46" w:rsidTr="00414437">
        <w:tc>
          <w:tcPr>
            <w:tcW w:w="2694" w:type="dxa"/>
          </w:tcPr>
          <w:p w:rsidR="00C94BF0" w:rsidRPr="00364A46" w:rsidRDefault="00C94BF0" w:rsidP="00074510">
            <w:pPr>
              <w:pStyle w:val="ListParagraph"/>
              <w:ind w:left="0" w:firstLine="567"/>
              <w:jc w:val="right"/>
              <w:rPr>
                <w:rFonts w:ascii="Times New Roman" w:hAnsi="Times New Roman" w:cs="Times New Roman"/>
                <w:sz w:val="24"/>
              </w:rPr>
            </w:pPr>
            <w:r w:rsidRPr="00364A46">
              <w:rPr>
                <w:rFonts w:ascii="Times New Roman" w:hAnsi="Times New Roman" w:cs="Times New Roman"/>
                <w:sz w:val="24"/>
              </w:rPr>
              <w:t>НСР</w:t>
            </w:r>
            <w:r w:rsidRPr="00364A46">
              <w:rPr>
                <w:rFonts w:ascii="Times New Roman" w:hAnsi="Times New Roman" w:cs="Times New Roman"/>
                <w:sz w:val="24"/>
                <w:vertAlign w:val="subscript"/>
              </w:rPr>
              <w:t>05</w:t>
            </w:r>
          </w:p>
        </w:tc>
        <w:tc>
          <w:tcPr>
            <w:tcW w:w="1417"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0,7</w:t>
            </w:r>
          </w:p>
        </w:tc>
        <w:tc>
          <w:tcPr>
            <w:tcW w:w="1134"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0,8</w:t>
            </w:r>
          </w:p>
        </w:tc>
        <w:tc>
          <w:tcPr>
            <w:tcW w:w="1985"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0,2</w:t>
            </w:r>
          </w:p>
        </w:tc>
        <w:tc>
          <w:tcPr>
            <w:tcW w:w="1701" w:type="dxa"/>
          </w:tcPr>
          <w:p w:rsidR="00C94BF0" w:rsidRPr="00364A46" w:rsidRDefault="00C94BF0" w:rsidP="00245EC3">
            <w:pPr>
              <w:spacing w:after="0" w:line="240" w:lineRule="auto"/>
              <w:jc w:val="center"/>
              <w:rPr>
                <w:rFonts w:ascii="Times New Roman" w:hAnsi="Times New Roman"/>
                <w:sz w:val="24"/>
                <w:szCs w:val="24"/>
              </w:rPr>
            </w:pPr>
            <w:r w:rsidRPr="00364A46">
              <w:rPr>
                <w:rFonts w:ascii="Times New Roman" w:hAnsi="Times New Roman"/>
                <w:sz w:val="24"/>
                <w:szCs w:val="24"/>
              </w:rPr>
              <w:t>0,4</w:t>
            </w:r>
          </w:p>
        </w:tc>
      </w:tr>
    </w:tbl>
    <w:p w:rsidR="00C94BF0" w:rsidRPr="00CA1E54" w:rsidRDefault="00C94BF0" w:rsidP="00F43982">
      <w:pPr>
        <w:pStyle w:val="ListParagraph"/>
        <w:spacing w:before="100" w:beforeAutospacing="1" w:after="100" w:afterAutospacing="1" w:line="360" w:lineRule="auto"/>
        <w:ind w:left="0" w:firstLine="567"/>
        <w:rPr>
          <w:rFonts w:ascii="Times New Roman" w:hAnsi="Times New Roman" w:cs="Times New Roman"/>
          <w:sz w:val="28"/>
          <w:szCs w:val="28"/>
        </w:rPr>
      </w:pPr>
      <w:r>
        <w:rPr>
          <w:rFonts w:ascii="Times New Roman" w:hAnsi="Times New Roman" w:cs="Times New Roman"/>
          <w:sz w:val="28"/>
          <w:szCs w:val="28"/>
        </w:rPr>
        <w:t>При этом наблюдалось высокое повышение урожайности варианта</w:t>
      </w:r>
      <w:r w:rsidRPr="006F76D0">
        <w:rPr>
          <w:rFonts w:ascii="Times New Roman" w:hAnsi="Times New Roman" w:cs="Times New Roman"/>
          <w:sz w:val="28"/>
          <w:szCs w:val="28"/>
        </w:rPr>
        <w:t xml:space="preserve"> с обработкой биологизированной баковой смесью </w:t>
      </w:r>
      <w:r>
        <w:rPr>
          <w:rFonts w:ascii="Times New Roman" w:hAnsi="Times New Roman" w:cs="Times New Roman"/>
          <w:sz w:val="28"/>
          <w:szCs w:val="28"/>
        </w:rPr>
        <w:t>по сравнению с другими опытными вариантами</w:t>
      </w:r>
      <w:r w:rsidRPr="006F76D0">
        <w:rPr>
          <w:rFonts w:ascii="Times New Roman" w:hAnsi="Times New Roman" w:cs="Times New Roman"/>
          <w:sz w:val="28"/>
          <w:szCs w:val="28"/>
        </w:rPr>
        <w:t xml:space="preserve"> (таблица 4).</w:t>
      </w:r>
    </w:p>
    <w:p w:rsidR="00C94BF0" w:rsidRDefault="00C94BF0" w:rsidP="00026939">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Таблица 4 –</w:t>
      </w:r>
      <w:r>
        <w:rPr>
          <w:rFonts w:ascii="Times New Roman" w:hAnsi="Times New Roman" w:cs="Times New Roman"/>
          <w:sz w:val="24"/>
        </w:rPr>
        <w:t>У</w:t>
      </w:r>
      <w:r w:rsidRPr="00364A46">
        <w:rPr>
          <w:rFonts w:ascii="Times New Roman" w:hAnsi="Times New Roman" w:cs="Times New Roman"/>
          <w:sz w:val="24"/>
        </w:rPr>
        <w:t>рожайность зерн</w:t>
      </w:r>
      <w:r>
        <w:rPr>
          <w:rFonts w:ascii="Times New Roman" w:hAnsi="Times New Roman" w:cs="Times New Roman"/>
          <w:sz w:val="24"/>
        </w:rPr>
        <w:t xml:space="preserve">а </w:t>
      </w:r>
      <w:r>
        <w:rPr>
          <w:rFonts w:ascii="Times New Roman" w:hAnsi="Times New Roman" w:cs="Times New Roman"/>
          <w:color w:val="222222"/>
          <w:sz w:val="24"/>
          <w:shd w:val="clear" w:color="auto" w:fill="F8F9FA"/>
        </w:rPr>
        <w:t>о</w:t>
      </w:r>
      <w:r>
        <w:rPr>
          <w:rFonts w:ascii="Times New Roman" w:hAnsi="Times New Roman" w:cs="Times New Roman"/>
          <w:sz w:val="24"/>
        </w:rPr>
        <w:t xml:space="preserve">зимой пшеницы сорта </w:t>
      </w:r>
      <w:r w:rsidRPr="001741BF">
        <w:rPr>
          <w:rFonts w:ascii="Times New Roman" w:hAnsi="Times New Roman" w:cs="Times New Roman"/>
          <w:bCs/>
          <w:color w:val="222222"/>
          <w:sz w:val="24"/>
          <w:shd w:val="clear" w:color="auto" w:fill="F8F9FA"/>
        </w:rPr>
        <w:t>Τ</w:t>
      </w:r>
      <w:r w:rsidRPr="00364A46">
        <w:rPr>
          <w:rFonts w:ascii="Times New Roman" w:hAnsi="Times New Roman" w:cs="Times New Roman"/>
          <w:sz w:val="24"/>
        </w:rPr>
        <w:t xml:space="preserve">аня </w:t>
      </w:r>
      <w:r>
        <w:rPr>
          <w:rFonts w:ascii="Times New Roman" w:hAnsi="Times New Roman" w:cs="Times New Roman"/>
          <w:sz w:val="24"/>
        </w:rPr>
        <w:t xml:space="preserve">под действием </w:t>
      </w:r>
      <w:r>
        <w:rPr>
          <w:rFonts w:ascii="Times New Roman" w:hAnsi="Times New Roman" w:cs="Times New Roman"/>
          <w:color w:val="222222"/>
          <w:sz w:val="24"/>
          <w:shd w:val="clear" w:color="auto" w:fill="F8F9FA"/>
        </w:rPr>
        <w:t>о</w:t>
      </w:r>
      <w:r>
        <w:rPr>
          <w:rFonts w:ascii="Times New Roman" w:hAnsi="Times New Roman" w:cs="Times New Roman"/>
          <w:sz w:val="24"/>
        </w:rPr>
        <w:t xml:space="preserve">бработки </w:t>
      </w:r>
      <w:r w:rsidRPr="00364A46">
        <w:rPr>
          <w:rFonts w:ascii="Times New Roman" w:hAnsi="Times New Roman" w:cs="Times New Roman"/>
          <w:sz w:val="24"/>
        </w:rPr>
        <w:t xml:space="preserve">баковой смесью </w:t>
      </w:r>
      <w:r>
        <w:rPr>
          <w:rFonts w:ascii="Times New Roman" w:hAnsi="Times New Roman" w:cs="Times New Roman"/>
          <w:sz w:val="24"/>
        </w:rPr>
        <w:t>Крокус</w:t>
      </w:r>
      <w:r w:rsidRPr="00364A46">
        <w:rPr>
          <w:rFonts w:ascii="Times New Roman" w:hAnsi="Times New Roman" w:cs="Times New Roman"/>
          <w:sz w:val="24"/>
        </w:rPr>
        <w:t xml:space="preserve"> + </w:t>
      </w:r>
      <w:r w:rsidRPr="00364A46">
        <w:rPr>
          <w:rFonts w:ascii="Times New Roman" w:hAnsi="Times New Roman" w:cs="Times New Roman"/>
          <w:i/>
          <w:sz w:val="24"/>
          <w:lang w:val="en-US"/>
        </w:rPr>
        <w:t>Pseudomonas</w:t>
      </w:r>
      <w:r w:rsidRPr="00364A46">
        <w:rPr>
          <w:rFonts w:ascii="Times New Roman" w:hAnsi="Times New Roman" w:cs="Times New Roman"/>
          <w:sz w:val="24"/>
        </w:rPr>
        <w:t xml:space="preserve"> </w:t>
      </w:r>
      <w:r w:rsidRPr="00364A46">
        <w:rPr>
          <w:rFonts w:ascii="Times New Roman" w:hAnsi="Times New Roman" w:cs="Times New Roman"/>
          <w:i/>
          <w:sz w:val="24"/>
          <w:lang w:val="en-US"/>
        </w:rPr>
        <w:t>fluorescens</w:t>
      </w:r>
      <w:r>
        <w:rPr>
          <w:rFonts w:ascii="Times New Roman" w:hAnsi="Times New Roman" w:cs="Times New Roman"/>
          <w:sz w:val="24"/>
        </w:rPr>
        <w:t xml:space="preserve"> (полевые опыты, 2015−</w:t>
      </w:r>
      <w:r w:rsidRPr="00364A46">
        <w:rPr>
          <w:rFonts w:ascii="Times New Roman" w:hAnsi="Times New Roman" w:cs="Times New Roman"/>
          <w:sz w:val="24"/>
        </w:rPr>
        <w:t>2016)</w:t>
      </w:r>
    </w:p>
    <w:p w:rsidR="00C94BF0" w:rsidRPr="00364A46" w:rsidRDefault="00C94BF0" w:rsidP="00026939">
      <w:pPr>
        <w:pStyle w:val="ListParagraph"/>
        <w:ind w:left="0" w:firstLine="0"/>
        <w:jc w:val="center"/>
        <w:rPr>
          <w:rFonts w:ascii="Times New Roman" w:hAnsi="Times New Roman" w:cs="Times New Roman"/>
          <w:sz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1276"/>
        <w:gridCol w:w="1984"/>
        <w:gridCol w:w="1276"/>
        <w:gridCol w:w="1955"/>
      </w:tblGrid>
      <w:tr w:rsidR="00C94BF0" w:rsidRPr="00364A46" w:rsidTr="007A068F">
        <w:tc>
          <w:tcPr>
            <w:tcW w:w="3085" w:type="dxa"/>
            <w:vMerge w:val="restart"/>
          </w:tcPr>
          <w:p w:rsidR="00C94BF0" w:rsidRDefault="00C94BF0" w:rsidP="00026939">
            <w:pPr>
              <w:pStyle w:val="ListParagraph"/>
              <w:ind w:left="0" w:firstLine="0"/>
              <w:jc w:val="center"/>
              <w:rPr>
                <w:rFonts w:ascii="Times New Roman" w:hAnsi="Times New Roman" w:cs="Times New Roman"/>
                <w:sz w:val="24"/>
              </w:rPr>
            </w:pPr>
          </w:p>
          <w:p w:rsidR="00C94BF0" w:rsidRPr="00364A46" w:rsidRDefault="00C94BF0" w:rsidP="00026939">
            <w:pPr>
              <w:pStyle w:val="ListParagraph"/>
              <w:ind w:left="0" w:firstLine="0"/>
              <w:jc w:val="center"/>
              <w:rPr>
                <w:rFonts w:ascii="Times New Roman" w:hAnsi="Times New Roman" w:cs="Times New Roman"/>
                <w:sz w:val="24"/>
                <w:lang w:val="en-US"/>
              </w:rPr>
            </w:pPr>
            <w:r w:rsidRPr="00364A46">
              <w:rPr>
                <w:rFonts w:ascii="Times New Roman" w:hAnsi="Times New Roman" w:cs="Times New Roman"/>
                <w:sz w:val="24"/>
              </w:rPr>
              <w:t xml:space="preserve">Вариант </w:t>
            </w:r>
          </w:p>
          <w:p w:rsidR="00C94BF0" w:rsidRPr="00882C2C" w:rsidRDefault="00C94BF0" w:rsidP="00882C2C">
            <w:pPr>
              <w:pStyle w:val="ListParagraph"/>
              <w:ind w:left="0" w:firstLine="0"/>
              <w:jc w:val="center"/>
              <w:rPr>
                <w:rFonts w:ascii="Times New Roman" w:hAnsi="Times New Roman" w:cs="Times New Roman"/>
                <w:sz w:val="24"/>
              </w:rPr>
            </w:pPr>
          </w:p>
        </w:tc>
        <w:tc>
          <w:tcPr>
            <w:tcW w:w="3260" w:type="dxa"/>
            <w:gridSpan w:val="2"/>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2015</w:t>
            </w:r>
          </w:p>
        </w:tc>
        <w:tc>
          <w:tcPr>
            <w:tcW w:w="3231" w:type="dxa"/>
            <w:gridSpan w:val="2"/>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2016</w:t>
            </w:r>
          </w:p>
        </w:tc>
      </w:tr>
      <w:tr w:rsidR="00C94BF0" w:rsidRPr="00364A46" w:rsidTr="00BF14D7">
        <w:tc>
          <w:tcPr>
            <w:tcW w:w="3085" w:type="dxa"/>
            <w:vMerge/>
          </w:tcPr>
          <w:p w:rsidR="00C94BF0" w:rsidRPr="00364A46" w:rsidRDefault="00C94BF0" w:rsidP="00026939">
            <w:pPr>
              <w:pStyle w:val="ListParagraph"/>
              <w:ind w:left="0" w:firstLine="567"/>
              <w:jc w:val="left"/>
              <w:rPr>
                <w:rFonts w:ascii="Times New Roman" w:hAnsi="Times New Roman" w:cs="Times New Roman"/>
                <w:sz w:val="24"/>
              </w:rPr>
            </w:pPr>
          </w:p>
        </w:tc>
        <w:tc>
          <w:tcPr>
            <w:tcW w:w="6491" w:type="dxa"/>
            <w:gridSpan w:val="4"/>
          </w:tcPr>
          <w:p w:rsidR="00C94BF0" w:rsidRPr="00364A46" w:rsidRDefault="00C94BF0" w:rsidP="000F0AEE">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 xml:space="preserve">Урожайность зерна, </w:t>
            </w:r>
            <w:r>
              <w:rPr>
                <w:rFonts w:ascii="Times New Roman" w:hAnsi="Times New Roman" w:cs="Times New Roman"/>
                <w:sz w:val="24"/>
              </w:rPr>
              <w:t>ц</w:t>
            </w:r>
            <w:r w:rsidRPr="00364A46">
              <w:rPr>
                <w:rFonts w:ascii="Times New Roman" w:hAnsi="Times New Roman" w:cs="Times New Roman"/>
                <w:sz w:val="24"/>
              </w:rPr>
              <w:t>/га</w:t>
            </w:r>
          </w:p>
        </w:tc>
      </w:tr>
      <w:tr w:rsidR="00C94BF0" w:rsidRPr="00364A46" w:rsidTr="007A068F">
        <w:tc>
          <w:tcPr>
            <w:tcW w:w="3085" w:type="dxa"/>
            <w:vMerge/>
          </w:tcPr>
          <w:p w:rsidR="00C94BF0" w:rsidRPr="00364A46" w:rsidRDefault="00C94BF0" w:rsidP="00026939">
            <w:pPr>
              <w:spacing w:line="240" w:lineRule="auto"/>
              <w:rPr>
                <w:rFonts w:ascii="Times New Roman" w:hAnsi="Times New Roman"/>
                <w:sz w:val="24"/>
                <w:szCs w:val="24"/>
              </w:rPr>
            </w:pP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среднее</w:t>
            </w:r>
          </w:p>
        </w:tc>
        <w:tc>
          <w:tcPr>
            <w:tcW w:w="1984" w:type="dxa"/>
          </w:tcPr>
          <w:p w:rsidR="00C94BF0" w:rsidRPr="00364A46" w:rsidRDefault="00C94BF0" w:rsidP="00026939">
            <w:pPr>
              <w:tabs>
                <w:tab w:val="left" w:pos="902"/>
                <w:tab w:val="center" w:pos="1018"/>
              </w:tabs>
              <w:spacing w:after="0" w:line="240" w:lineRule="auto"/>
              <w:jc w:val="center"/>
              <w:rPr>
                <w:rFonts w:ascii="Times New Roman" w:hAnsi="Times New Roman"/>
                <w:sz w:val="24"/>
                <w:szCs w:val="24"/>
              </w:rPr>
            </w:pPr>
            <w:r w:rsidRPr="00364A46">
              <w:rPr>
                <w:rFonts w:ascii="Times New Roman" w:hAnsi="Times New Roman"/>
                <w:sz w:val="24"/>
                <w:szCs w:val="24"/>
              </w:rPr>
              <w:t xml:space="preserve">прибавка </w:t>
            </w:r>
          </w:p>
          <w:p w:rsidR="00C94BF0" w:rsidRPr="00364A46" w:rsidRDefault="00C94BF0" w:rsidP="00026939">
            <w:pPr>
              <w:tabs>
                <w:tab w:val="left" w:pos="902"/>
                <w:tab w:val="center" w:pos="1018"/>
              </w:tabs>
              <w:spacing w:after="0" w:line="240" w:lineRule="auto"/>
              <w:jc w:val="center"/>
              <w:rPr>
                <w:rFonts w:ascii="Times New Roman" w:hAnsi="Times New Roman"/>
                <w:sz w:val="24"/>
                <w:szCs w:val="24"/>
              </w:rPr>
            </w:pPr>
            <w:r w:rsidRPr="00364A46">
              <w:rPr>
                <w:rFonts w:ascii="Times New Roman" w:hAnsi="Times New Roman"/>
                <w:sz w:val="24"/>
                <w:szCs w:val="24"/>
              </w:rPr>
              <w:t>к контролю</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среднее</w:t>
            </w:r>
          </w:p>
        </w:tc>
        <w:tc>
          <w:tcPr>
            <w:tcW w:w="1955"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прибавка</w:t>
            </w:r>
          </w:p>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 xml:space="preserve"> к контролю</w:t>
            </w:r>
          </w:p>
        </w:tc>
      </w:tr>
      <w:tr w:rsidR="00C94BF0" w:rsidRPr="00364A46" w:rsidTr="007A068F">
        <w:tc>
          <w:tcPr>
            <w:tcW w:w="3085" w:type="dxa"/>
          </w:tcPr>
          <w:p w:rsidR="00C94BF0" w:rsidRPr="00364A46" w:rsidRDefault="00C94BF0" w:rsidP="00026939">
            <w:pPr>
              <w:spacing w:after="0" w:line="240" w:lineRule="auto"/>
              <w:rPr>
                <w:rFonts w:ascii="Times New Roman" w:hAnsi="Times New Roman"/>
                <w:sz w:val="24"/>
                <w:szCs w:val="24"/>
              </w:rPr>
            </w:pPr>
            <w:r w:rsidRPr="00364A46">
              <w:rPr>
                <w:rFonts w:ascii="Times New Roman" w:hAnsi="Times New Roman"/>
                <w:sz w:val="24"/>
                <w:szCs w:val="24"/>
              </w:rPr>
              <w:t>Контроль</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5,1</w:t>
            </w:r>
          </w:p>
        </w:tc>
        <w:tc>
          <w:tcPr>
            <w:tcW w:w="1984" w:type="dxa"/>
          </w:tcPr>
          <w:p w:rsidR="00C94BF0" w:rsidRPr="00364A46" w:rsidRDefault="00C94BF0" w:rsidP="00026939">
            <w:pPr>
              <w:tabs>
                <w:tab w:val="left" w:pos="902"/>
                <w:tab w:val="center" w:pos="1018"/>
              </w:tabs>
              <w:spacing w:after="0" w:line="240" w:lineRule="auto"/>
              <w:jc w:val="center"/>
              <w:rPr>
                <w:rFonts w:ascii="Times New Roman" w:hAnsi="Times New Roman"/>
                <w:sz w:val="24"/>
                <w:szCs w:val="24"/>
                <w:lang w:val="en-US"/>
              </w:rPr>
            </w:pPr>
            <w:r w:rsidRPr="00364A46">
              <w:rPr>
                <w:rFonts w:ascii="Times New Roman" w:hAnsi="Times New Roman"/>
                <w:sz w:val="24"/>
                <w:szCs w:val="24"/>
              </w:rPr>
              <w:t>-</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4,7</w:t>
            </w:r>
          </w:p>
        </w:tc>
        <w:tc>
          <w:tcPr>
            <w:tcW w:w="1955"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w:t>
            </w:r>
          </w:p>
        </w:tc>
      </w:tr>
      <w:tr w:rsidR="00C94BF0" w:rsidRPr="00364A46" w:rsidTr="007A068F">
        <w:tc>
          <w:tcPr>
            <w:tcW w:w="3085" w:type="dxa"/>
          </w:tcPr>
          <w:p w:rsidR="00C94BF0" w:rsidRPr="00364A46" w:rsidRDefault="00C94BF0" w:rsidP="00026939">
            <w:pPr>
              <w:pStyle w:val="ListParagraph"/>
              <w:ind w:left="0" w:firstLine="0"/>
              <w:jc w:val="left"/>
              <w:rPr>
                <w:rFonts w:ascii="Times New Roman" w:hAnsi="Times New Roman" w:cs="Times New Roman"/>
                <w:sz w:val="24"/>
              </w:rPr>
            </w:pPr>
            <w:r>
              <w:rPr>
                <w:rFonts w:ascii="Times New Roman" w:hAnsi="Times New Roman" w:cs="Times New Roman"/>
                <w:sz w:val="24"/>
              </w:rPr>
              <w:t>Крокус</w:t>
            </w:r>
            <w:r w:rsidRPr="00364A46">
              <w:rPr>
                <w:rFonts w:ascii="Times New Roman" w:hAnsi="Times New Roman" w:cs="Times New Roman"/>
                <w:sz w:val="24"/>
              </w:rPr>
              <w:t xml:space="preserve"> + </w:t>
            </w:r>
            <w:r w:rsidRPr="00364A46">
              <w:rPr>
                <w:rFonts w:ascii="Times New Roman" w:hAnsi="Times New Roman" w:cs="Times New Roman"/>
                <w:i/>
                <w:sz w:val="24"/>
                <w:lang w:val="en-US"/>
              </w:rPr>
              <w:t>P</w:t>
            </w:r>
            <w:r w:rsidRPr="00364A46">
              <w:rPr>
                <w:rFonts w:ascii="Times New Roman" w:hAnsi="Times New Roman" w:cs="Times New Roman"/>
                <w:i/>
                <w:sz w:val="24"/>
              </w:rPr>
              <w:t xml:space="preserve">. </w:t>
            </w:r>
            <w:r w:rsidRPr="00364A46">
              <w:rPr>
                <w:rFonts w:ascii="Times New Roman" w:hAnsi="Times New Roman" w:cs="Times New Roman"/>
                <w:i/>
                <w:sz w:val="24"/>
                <w:lang w:val="en-US"/>
              </w:rPr>
              <w:t>fluorescens</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6,9</w:t>
            </w: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+1,8</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6,7</w:t>
            </w:r>
          </w:p>
        </w:tc>
        <w:tc>
          <w:tcPr>
            <w:tcW w:w="1955"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w:t>
            </w:r>
          </w:p>
        </w:tc>
      </w:tr>
      <w:tr w:rsidR="00C94BF0" w:rsidRPr="00364A46" w:rsidTr="007A068F">
        <w:tc>
          <w:tcPr>
            <w:tcW w:w="3085" w:type="dxa"/>
          </w:tcPr>
          <w:p w:rsidR="00C94BF0" w:rsidRPr="00364A46" w:rsidRDefault="00C94BF0" w:rsidP="00026939">
            <w:pPr>
              <w:spacing w:after="0" w:line="240" w:lineRule="auto"/>
              <w:rPr>
                <w:rFonts w:ascii="Times New Roman" w:hAnsi="Times New Roman"/>
                <w:sz w:val="24"/>
                <w:szCs w:val="24"/>
              </w:rPr>
            </w:pPr>
            <w:r>
              <w:rPr>
                <w:rFonts w:ascii="Times New Roman" w:hAnsi="Times New Roman"/>
                <w:sz w:val="24"/>
                <w:szCs w:val="24"/>
              </w:rPr>
              <w:t>Крокус</w:t>
            </w:r>
            <w:r w:rsidRPr="00364A46">
              <w:rPr>
                <w:rFonts w:ascii="Times New Roman" w:hAnsi="Times New Roman"/>
                <w:sz w:val="24"/>
                <w:szCs w:val="24"/>
              </w:rPr>
              <w:t xml:space="preserve"> + фунгицид</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6,7</w:t>
            </w: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+1,6</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6,6</w:t>
            </w:r>
          </w:p>
        </w:tc>
        <w:tc>
          <w:tcPr>
            <w:tcW w:w="1955"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+1,9</w:t>
            </w:r>
          </w:p>
        </w:tc>
      </w:tr>
      <w:tr w:rsidR="00C94BF0" w:rsidRPr="00364A46" w:rsidTr="007A068F">
        <w:tc>
          <w:tcPr>
            <w:tcW w:w="3085" w:type="dxa"/>
          </w:tcPr>
          <w:p w:rsidR="00C94BF0" w:rsidRPr="00364A46" w:rsidRDefault="00C94BF0" w:rsidP="00026939">
            <w:pPr>
              <w:pStyle w:val="ListParagraph"/>
              <w:ind w:left="0" w:firstLine="0"/>
              <w:jc w:val="left"/>
              <w:rPr>
                <w:rFonts w:ascii="Times New Roman" w:hAnsi="Times New Roman" w:cs="Times New Roman"/>
                <w:sz w:val="24"/>
              </w:rPr>
            </w:pPr>
            <w:r w:rsidRPr="00364A46">
              <w:rPr>
                <w:rFonts w:ascii="Times New Roman" w:hAnsi="Times New Roman" w:cs="Times New Roman"/>
                <w:sz w:val="24"/>
              </w:rPr>
              <w:t>Фитолавин + фунгицид</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6,3</w:t>
            </w: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+1,2</w:t>
            </w:r>
          </w:p>
        </w:tc>
        <w:tc>
          <w:tcPr>
            <w:tcW w:w="1276"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6,1</w:t>
            </w:r>
          </w:p>
        </w:tc>
        <w:tc>
          <w:tcPr>
            <w:tcW w:w="1955"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+1,4</w:t>
            </w:r>
          </w:p>
        </w:tc>
      </w:tr>
      <w:tr w:rsidR="00C94BF0" w:rsidRPr="00364A46" w:rsidTr="007A068F">
        <w:tc>
          <w:tcPr>
            <w:tcW w:w="3085" w:type="dxa"/>
          </w:tcPr>
          <w:p w:rsidR="00C94BF0" w:rsidRPr="00364A46" w:rsidRDefault="00C94BF0" w:rsidP="00026939">
            <w:pPr>
              <w:pStyle w:val="ListParagraph"/>
              <w:ind w:left="0" w:firstLine="567"/>
              <w:jc w:val="right"/>
              <w:rPr>
                <w:rFonts w:ascii="Times New Roman" w:hAnsi="Times New Roman" w:cs="Times New Roman"/>
                <w:sz w:val="24"/>
              </w:rPr>
            </w:pPr>
            <w:r w:rsidRPr="00364A46">
              <w:rPr>
                <w:rFonts w:ascii="Times New Roman" w:hAnsi="Times New Roman" w:cs="Times New Roman"/>
                <w:sz w:val="24"/>
              </w:rPr>
              <w:t>НСР</w:t>
            </w:r>
            <w:r w:rsidRPr="00364A46">
              <w:rPr>
                <w:rFonts w:ascii="Times New Roman" w:hAnsi="Times New Roman" w:cs="Times New Roman"/>
                <w:sz w:val="24"/>
                <w:vertAlign w:val="subscript"/>
              </w:rPr>
              <w:t>05</w:t>
            </w:r>
          </w:p>
        </w:tc>
        <w:tc>
          <w:tcPr>
            <w:tcW w:w="3260" w:type="dxa"/>
            <w:gridSpan w:val="2"/>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0,3</w:t>
            </w:r>
          </w:p>
        </w:tc>
        <w:tc>
          <w:tcPr>
            <w:tcW w:w="3231" w:type="dxa"/>
            <w:gridSpan w:val="2"/>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0,2</w:t>
            </w:r>
          </w:p>
        </w:tc>
      </w:tr>
    </w:tbl>
    <w:p w:rsidR="00C94BF0" w:rsidRDefault="00C94BF0" w:rsidP="007F2A7F">
      <w:pPr>
        <w:pStyle w:val="ListParagraph"/>
        <w:spacing w:before="100" w:beforeAutospacing="1" w:line="360" w:lineRule="auto"/>
        <w:ind w:left="0" w:firstLine="567"/>
        <w:rPr>
          <w:rFonts w:ascii="Times New Roman" w:hAnsi="Times New Roman" w:cs="Times New Roman"/>
          <w:sz w:val="28"/>
          <w:szCs w:val="28"/>
        </w:rPr>
      </w:pPr>
      <w:r w:rsidRPr="00CA1E54">
        <w:rPr>
          <w:rFonts w:ascii="Times New Roman" w:hAnsi="Times New Roman" w:cs="Times New Roman"/>
          <w:sz w:val="28"/>
          <w:szCs w:val="28"/>
        </w:rPr>
        <w:t>П</w:t>
      </w:r>
      <w:r>
        <w:rPr>
          <w:rFonts w:ascii="Times New Roman" w:hAnsi="Times New Roman" w:cs="Times New Roman"/>
          <w:sz w:val="28"/>
          <w:szCs w:val="28"/>
        </w:rPr>
        <w:t xml:space="preserve">роизводственный контроль выявил, что использование данного </w:t>
      </w:r>
      <w:r w:rsidRPr="00CA1E54">
        <w:rPr>
          <w:rFonts w:ascii="Times New Roman" w:hAnsi="Times New Roman" w:cs="Times New Roman"/>
          <w:sz w:val="28"/>
          <w:szCs w:val="28"/>
        </w:rPr>
        <w:t xml:space="preserve">способа биологической защиты растений </w:t>
      </w:r>
      <w:r>
        <w:rPr>
          <w:rFonts w:ascii="Times New Roman" w:hAnsi="Times New Roman" w:cs="Times New Roman"/>
          <w:sz w:val="28"/>
          <w:szCs w:val="28"/>
        </w:rPr>
        <w:t>в некоторых регионах России эффективно. Было обнаружено, что он стабильно обеспечивает значимое увеличение</w:t>
      </w:r>
      <w:r w:rsidRPr="00CA1E54">
        <w:rPr>
          <w:rFonts w:ascii="Times New Roman" w:hAnsi="Times New Roman" w:cs="Times New Roman"/>
          <w:sz w:val="28"/>
          <w:szCs w:val="28"/>
        </w:rPr>
        <w:t xml:space="preserve"> урожайности зерна </w:t>
      </w:r>
      <w:r>
        <w:rPr>
          <w:rFonts w:ascii="Times New Roman" w:hAnsi="Times New Roman" w:cs="Times New Roman"/>
          <w:sz w:val="28"/>
          <w:szCs w:val="28"/>
        </w:rPr>
        <w:t>многих</w:t>
      </w:r>
      <w:r w:rsidRPr="00CA1E54">
        <w:rPr>
          <w:rFonts w:ascii="Times New Roman" w:hAnsi="Times New Roman" w:cs="Times New Roman"/>
          <w:sz w:val="28"/>
          <w:szCs w:val="28"/>
        </w:rPr>
        <w:t xml:space="preserve"> зерновых колосовых культур (таблица 5).</w:t>
      </w:r>
    </w:p>
    <w:p w:rsidR="00C94BF0" w:rsidRDefault="00C94BF0" w:rsidP="00026939">
      <w:pPr>
        <w:pStyle w:val="ListParagraph"/>
        <w:spacing w:before="100" w:beforeAutospacing="1" w:line="360" w:lineRule="auto"/>
        <w:ind w:left="0" w:firstLine="567"/>
        <w:rPr>
          <w:rFonts w:ascii="Times New Roman" w:hAnsi="Times New Roman" w:cs="Times New Roman"/>
          <w:sz w:val="28"/>
          <w:szCs w:val="28"/>
        </w:rPr>
      </w:pPr>
    </w:p>
    <w:p w:rsidR="00C94BF0" w:rsidRDefault="00C94BF0" w:rsidP="00553C75">
      <w:pPr>
        <w:shd w:val="clear" w:color="auto" w:fill="FFFFFF"/>
        <w:spacing w:after="0" w:line="240" w:lineRule="auto"/>
        <w:ind w:right="482"/>
        <w:jc w:val="center"/>
        <w:rPr>
          <w:rFonts w:ascii="Times New Roman" w:hAnsi="Times New Roman"/>
          <w:sz w:val="24"/>
        </w:rPr>
      </w:pPr>
    </w:p>
    <w:p w:rsidR="00C94BF0" w:rsidRPr="00553C75" w:rsidRDefault="00C94BF0" w:rsidP="00553C75">
      <w:pPr>
        <w:shd w:val="clear" w:color="auto" w:fill="FFFFFF"/>
        <w:spacing w:after="0" w:line="240" w:lineRule="auto"/>
        <w:ind w:right="482"/>
        <w:jc w:val="center"/>
        <w:rPr>
          <w:rFonts w:ascii="Times New Roman" w:hAnsi="Times New Roman"/>
          <w:sz w:val="24"/>
          <w:szCs w:val="24"/>
          <w:lang w:eastAsia="ru-RU"/>
        </w:rPr>
      </w:pPr>
      <w:r w:rsidRPr="00364A46">
        <w:rPr>
          <w:rFonts w:ascii="Times New Roman" w:hAnsi="Times New Roman"/>
          <w:sz w:val="24"/>
        </w:rPr>
        <w:t xml:space="preserve">Таблица 5 – </w:t>
      </w:r>
      <w:r w:rsidRPr="00553C75">
        <w:rPr>
          <w:rFonts w:ascii="Times New Roman" w:hAnsi="Times New Roman"/>
          <w:sz w:val="24"/>
          <w:szCs w:val="24"/>
          <w:lang w:eastAsia="ru-RU"/>
        </w:rPr>
        <w:t>Динамика урожай</w:t>
      </w:r>
      <w:r>
        <w:rPr>
          <w:rFonts w:ascii="Times New Roman" w:hAnsi="Times New Roman"/>
          <w:sz w:val="24"/>
          <w:szCs w:val="24"/>
          <w:lang w:eastAsia="ru-RU"/>
        </w:rPr>
        <w:t xml:space="preserve">ности зерна колосовых культур </w:t>
      </w:r>
      <w:r w:rsidRPr="00553C75">
        <w:rPr>
          <w:rFonts w:ascii="Times New Roman" w:hAnsi="Times New Roman"/>
          <w:sz w:val="24"/>
          <w:szCs w:val="24"/>
          <w:lang w:eastAsia="ru-RU"/>
        </w:rPr>
        <w:t>(т/га),</w:t>
      </w:r>
    </w:p>
    <w:p w:rsidR="00C94BF0" w:rsidRPr="00553C75" w:rsidRDefault="00C94BF0" w:rsidP="00553C75">
      <w:pPr>
        <w:shd w:val="clear" w:color="auto" w:fill="FFFFFF"/>
        <w:spacing w:after="0" w:line="240" w:lineRule="auto"/>
        <w:ind w:right="482"/>
        <w:jc w:val="center"/>
        <w:rPr>
          <w:rFonts w:ascii="Times New Roman" w:hAnsi="Times New Roman"/>
          <w:sz w:val="24"/>
          <w:szCs w:val="24"/>
          <w:lang w:eastAsia="ru-RU"/>
        </w:rPr>
      </w:pPr>
      <w:r w:rsidRPr="00553C75">
        <w:rPr>
          <w:rFonts w:ascii="Times New Roman" w:hAnsi="Times New Roman"/>
          <w:sz w:val="24"/>
          <w:szCs w:val="24"/>
          <w:lang w:eastAsia="ru-RU"/>
        </w:rPr>
        <w:t>использующих комплексные продукты ООО МИП «Кубанские агротехнологии»</w:t>
      </w:r>
    </w:p>
    <w:p w:rsidR="00C94BF0" w:rsidRPr="00553C75" w:rsidRDefault="00C94BF0" w:rsidP="00553C75">
      <w:pPr>
        <w:shd w:val="clear" w:color="auto" w:fill="FFFFFF"/>
        <w:spacing w:after="0" w:line="240" w:lineRule="auto"/>
        <w:ind w:right="482"/>
        <w:jc w:val="center"/>
        <w:rPr>
          <w:rFonts w:ascii="Times New Roman" w:hAnsi="Times New Roman"/>
          <w:sz w:val="24"/>
          <w:szCs w:val="24"/>
          <w:lang w:eastAsia="ru-RU"/>
        </w:rPr>
      </w:pPr>
      <w:r w:rsidRPr="00553C75">
        <w:rPr>
          <w:rFonts w:ascii="Times New Roman" w:hAnsi="Times New Roman"/>
          <w:sz w:val="24"/>
          <w:szCs w:val="24"/>
          <w:lang w:eastAsia="ru-RU"/>
        </w:rPr>
        <w:t>(в скобках прибавка к среднерайонному показателю)</w:t>
      </w:r>
    </w:p>
    <w:p w:rsidR="00C94BF0" w:rsidRPr="00553C75" w:rsidRDefault="00C94BF0" w:rsidP="00553C75">
      <w:pPr>
        <w:shd w:val="clear" w:color="auto" w:fill="FFFFFF"/>
        <w:spacing w:after="0" w:line="240" w:lineRule="auto"/>
        <w:ind w:right="482"/>
        <w:rPr>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36"/>
        <w:gridCol w:w="1842"/>
        <w:gridCol w:w="1276"/>
        <w:gridCol w:w="1276"/>
        <w:gridCol w:w="1276"/>
      </w:tblGrid>
      <w:tr w:rsidR="00C94BF0" w:rsidRPr="00B27018" w:rsidTr="00B27018">
        <w:tc>
          <w:tcPr>
            <w:tcW w:w="3936" w:type="dxa"/>
          </w:tcPr>
          <w:p w:rsidR="00C94BF0" w:rsidRPr="00B27018" w:rsidRDefault="00C94BF0" w:rsidP="0063552C">
            <w:pPr>
              <w:spacing w:after="0"/>
              <w:jc w:val="center"/>
              <w:rPr>
                <w:rFonts w:ascii="Times New Roman" w:hAnsi="Times New Roman"/>
                <w:lang w:eastAsia="ru-RU"/>
              </w:rPr>
            </w:pPr>
            <w:r w:rsidRPr="00B27018">
              <w:rPr>
                <w:rFonts w:ascii="Times New Roman" w:hAnsi="Times New Roman"/>
                <w:lang w:eastAsia="ru-RU"/>
              </w:rPr>
              <w:t>Хозяйство, регион</w:t>
            </w:r>
          </w:p>
        </w:tc>
        <w:tc>
          <w:tcPr>
            <w:tcW w:w="1842"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Культура</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2016</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2017</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2018</w:t>
            </w:r>
          </w:p>
        </w:tc>
      </w:tr>
      <w:tr w:rsidR="00C94BF0" w:rsidRPr="00B27018" w:rsidTr="00B27018">
        <w:tc>
          <w:tcPr>
            <w:tcW w:w="3936"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ООО «Скиф» Краснодарский край</w:t>
            </w:r>
          </w:p>
        </w:tc>
        <w:tc>
          <w:tcPr>
            <w:tcW w:w="1842"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Озимая пшеница</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6,7 (+0,8)</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8 (+0,5)</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7,3 (+1,7)</w:t>
            </w:r>
          </w:p>
        </w:tc>
      </w:tr>
      <w:tr w:rsidR="00C94BF0" w:rsidRPr="00B27018" w:rsidTr="00B27018">
        <w:tc>
          <w:tcPr>
            <w:tcW w:w="3936"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ООО «Кавказ» Ставропольский край</w:t>
            </w:r>
          </w:p>
        </w:tc>
        <w:tc>
          <w:tcPr>
            <w:tcW w:w="1842"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Озимый ячмень</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4,1 (+0,5)</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4,1 (+0,3)</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4,5 (+1,5)</w:t>
            </w:r>
          </w:p>
        </w:tc>
      </w:tr>
      <w:tr w:rsidR="00C94BF0" w:rsidRPr="00B27018" w:rsidTr="00B27018">
        <w:tc>
          <w:tcPr>
            <w:tcW w:w="3936"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ООО «Гелиос» Ростовская область</w:t>
            </w:r>
          </w:p>
        </w:tc>
        <w:tc>
          <w:tcPr>
            <w:tcW w:w="1842" w:type="dxa"/>
          </w:tcPr>
          <w:p w:rsidR="00C94BF0" w:rsidRPr="00B27018" w:rsidRDefault="00C94BF0" w:rsidP="00B27018">
            <w:pPr>
              <w:spacing w:after="0"/>
              <w:rPr>
                <w:rFonts w:ascii="Times New Roman" w:hAnsi="Times New Roman"/>
                <w:lang w:val="en-US" w:eastAsia="ru-RU"/>
              </w:rPr>
            </w:pPr>
            <w:r w:rsidRPr="00B27018">
              <w:rPr>
                <w:rFonts w:ascii="Times New Roman" w:hAnsi="Times New Roman"/>
                <w:lang w:eastAsia="ru-RU"/>
              </w:rPr>
              <w:t>Озимая пшеница</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6 (+1,5)</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7 (+1)</w:t>
            </w:r>
          </w:p>
        </w:tc>
        <w:tc>
          <w:tcPr>
            <w:tcW w:w="1276" w:type="dxa"/>
          </w:tcPr>
          <w:p w:rsidR="00C94BF0" w:rsidRPr="00B27018" w:rsidRDefault="00C94BF0" w:rsidP="00B27018">
            <w:pPr>
              <w:spacing w:after="0"/>
              <w:jc w:val="center"/>
              <w:rPr>
                <w:rFonts w:ascii="Times New Roman" w:hAnsi="Times New Roman"/>
                <w:lang w:val="en-US" w:eastAsia="ru-RU"/>
              </w:rPr>
            </w:pPr>
            <w:r w:rsidRPr="00B27018">
              <w:rPr>
                <w:rFonts w:ascii="Times New Roman" w:hAnsi="Times New Roman"/>
                <w:lang w:eastAsia="ru-RU"/>
              </w:rPr>
              <w:t>4,5 (+1)</w:t>
            </w:r>
          </w:p>
        </w:tc>
      </w:tr>
      <w:tr w:rsidR="00C94BF0" w:rsidRPr="00B27018" w:rsidTr="00B27018">
        <w:tc>
          <w:tcPr>
            <w:tcW w:w="3936"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КФХ «Юровских» Курганская область</w:t>
            </w:r>
          </w:p>
        </w:tc>
        <w:tc>
          <w:tcPr>
            <w:tcW w:w="1842"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Озимая пшеница</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4,2 (+ 2)</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4,6 (+0,7)</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3,1 (+0,9)</w:t>
            </w:r>
          </w:p>
        </w:tc>
      </w:tr>
      <w:tr w:rsidR="00C94BF0" w:rsidRPr="00B27018" w:rsidTr="00B27018">
        <w:tc>
          <w:tcPr>
            <w:tcW w:w="3936"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ИП КФХ «Суслов» Курганская область</w:t>
            </w:r>
          </w:p>
        </w:tc>
        <w:tc>
          <w:tcPr>
            <w:tcW w:w="1842"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Яровая пшеница</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3,2 (+1,4)</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3,6 (+ 1,2)</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3.0 (+1,2)</w:t>
            </w:r>
          </w:p>
        </w:tc>
      </w:tr>
      <w:tr w:rsidR="00C94BF0" w:rsidRPr="00B27018" w:rsidTr="00B27018">
        <w:tc>
          <w:tcPr>
            <w:tcW w:w="3936"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СПК «Искра» (Башкирия)</w:t>
            </w:r>
          </w:p>
        </w:tc>
        <w:tc>
          <w:tcPr>
            <w:tcW w:w="1842" w:type="dxa"/>
          </w:tcPr>
          <w:p w:rsidR="00C94BF0" w:rsidRPr="00B27018" w:rsidRDefault="00C94BF0" w:rsidP="00B27018">
            <w:pPr>
              <w:spacing w:after="0"/>
              <w:rPr>
                <w:rFonts w:ascii="Times New Roman" w:hAnsi="Times New Roman"/>
                <w:lang w:eastAsia="ru-RU"/>
              </w:rPr>
            </w:pPr>
            <w:r w:rsidRPr="00B27018">
              <w:rPr>
                <w:rFonts w:ascii="Times New Roman" w:hAnsi="Times New Roman"/>
                <w:lang w:eastAsia="ru-RU"/>
              </w:rPr>
              <w:t>Озимая пшеница</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4,5 (+2)</w:t>
            </w:r>
          </w:p>
        </w:tc>
        <w:tc>
          <w:tcPr>
            <w:tcW w:w="1276" w:type="dxa"/>
          </w:tcPr>
          <w:p w:rsidR="00C94BF0" w:rsidRPr="00B27018" w:rsidRDefault="00C94BF0" w:rsidP="00B27018">
            <w:pPr>
              <w:spacing w:after="0"/>
              <w:jc w:val="center"/>
              <w:rPr>
                <w:rFonts w:ascii="Times New Roman" w:hAnsi="Times New Roman"/>
                <w:lang w:eastAsia="ru-RU"/>
              </w:rPr>
            </w:pPr>
            <w:r w:rsidRPr="00B27018">
              <w:rPr>
                <w:rFonts w:ascii="Times New Roman" w:hAnsi="Times New Roman"/>
                <w:lang w:eastAsia="ru-RU"/>
              </w:rPr>
              <w:t xml:space="preserve">4,1-4,7 </w:t>
            </w:r>
            <w:r w:rsidRPr="00B27018">
              <w:rPr>
                <w:rFonts w:ascii="Times New Roman" w:hAnsi="Times New Roman"/>
                <w:lang w:val="en-US" w:eastAsia="ru-RU"/>
              </w:rPr>
              <w:t>(</w:t>
            </w:r>
            <w:r w:rsidRPr="00B27018">
              <w:rPr>
                <w:rFonts w:ascii="Times New Roman" w:hAnsi="Times New Roman"/>
                <w:lang w:eastAsia="ru-RU"/>
              </w:rPr>
              <w:t>+1)</w:t>
            </w:r>
          </w:p>
        </w:tc>
      </w:tr>
    </w:tbl>
    <w:p w:rsidR="00C94BF0" w:rsidRDefault="00C94BF0" w:rsidP="00364A46">
      <w:pPr>
        <w:spacing w:after="0" w:line="360" w:lineRule="auto"/>
        <w:ind w:firstLine="709"/>
        <w:jc w:val="both"/>
        <w:rPr>
          <w:rFonts w:ascii="Times New Roman" w:eastAsia="DengXian" w:hAnsi="Times New Roman"/>
          <w:sz w:val="28"/>
          <w:szCs w:val="28"/>
          <w:lang w:eastAsia="zh-CN"/>
        </w:rPr>
      </w:pPr>
    </w:p>
    <w:p w:rsidR="00C94BF0" w:rsidRDefault="00C94BF0" w:rsidP="00364A46">
      <w:pPr>
        <w:spacing w:after="0" w:line="360" w:lineRule="auto"/>
        <w:ind w:firstLine="709"/>
        <w:jc w:val="both"/>
        <w:rPr>
          <w:rFonts w:ascii="Times New Roman" w:hAnsi="Times New Roman"/>
          <w:sz w:val="28"/>
          <w:szCs w:val="28"/>
        </w:rPr>
      </w:pPr>
      <w:r>
        <w:rPr>
          <w:rFonts w:ascii="Times New Roman" w:eastAsia="DengXian" w:hAnsi="Times New Roman"/>
          <w:sz w:val="28"/>
          <w:szCs w:val="28"/>
          <w:lang w:eastAsia="zh-CN"/>
        </w:rPr>
        <w:t>Экономический анализ показал</w:t>
      </w:r>
      <w:r w:rsidRPr="00CA1E54">
        <w:rPr>
          <w:rFonts w:ascii="Times New Roman" w:eastAsia="DengXian" w:hAnsi="Times New Roman"/>
          <w:sz w:val="28"/>
          <w:szCs w:val="28"/>
          <w:lang w:eastAsia="zh-CN"/>
        </w:rPr>
        <w:t xml:space="preserve">, что </w:t>
      </w:r>
      <w:r>
        <w:rPr>
          <w:rFonts w:ascii="Times New Roman" w:eastAsia="DengXian" w:hAnsi="Times New Roman"/>
          <w:sz w:val="28"/>
          <w:szCs w:val="28"/>
          <w:lang w:eastAsia="zh-CN"/>
        </w:rPr>
        <w:t xml:space="preserve">при комплексном применении </w:t>
      </w:r>
      <w:r w:rsidRPr="00CA1E54">
        <w:rPr>
          <w:rFonts w:ascii="Times New Roman" w:eastAsia="DengXian" w:hAnsi="Times New Roman"/>
          <w:sz w:val="28"/>
          <w:szCs w:val="28"/>
          <w:lang w:eastAsia="zh-CN"/>
        </w:rPr>
        <w:t>био</w:t>
      </w:r>
      <w:r>
        <w:rPr>
          <w:rFonts w:ascii="Times New Roman" w:eastAsia="DengXian" w:hAnsi="Times New Roman"/>
          <w:sz w:val="28"/>
          <w:szCs w:val="28"/>
          <w:lang w:eastAsia="zh-CN"/>
        </w:rPr>
        <w:t>п</w:t>
      </w:r>
      <w:r w:rsidRPr="00CA1E54">
        <w:rPr>
          <w:rFonts w:ascii="Times New Roman" w:eastAsia="DengXian" w:hAnsi="Times New Roman"/>
          <w:sz w:val="28"/>
          <w:szCs w:val="28"/>
          <w:lang w:eastAsia="zh-CN"/>
        </w:rPr>
        <w:t>репаратов</w:t>
      </w:r>
      <w:r>
        <w:rPr>
          <w:rFonts w:ascii="Times New Roman" w:eastAsia="DengXian" w:hAnsi="Times New Roman"/>
          <w:sz w:val="28"/>
          <w:szCs w:val="28"/>
          <w:lang w:eastAsia="zh-CN"/>
        </w:rPr>
        <w:t xml:space="preserve"> </w:t>
      </w:r>
      <w:r w:rsidRPr="00CA1E54">
        <w:rPr>
          <w:rFonts w:ascii="Times New Roman" w:eastAsia="DengXian" w:hAnsi="Times New Roman"/>
          <w:sz w:val="28"/>
          <w:szCs w:val="28"/>
          <w:lang w:eastAsia="zh-CN"/>
        </w:rPr>
        <w:t>и</w:t>
      </w:r>
      <w:r w:rsidRPr="001C0B07">
        <w:rPr>
          <w:rFonts w:ascii="Times New Roman" w:eastAsia="DengXian" w:hAnsi="Times New Roman"/>
          <w:sz w:val="28"/>
          <w:szCs w:val="28"/>
          <w:lang w:eastAsia="zh-CN"/>
        </w:rPr>
        <w:t xml:space="preserve"> </w:t>
      </w:r>
      <w:r>
        <w:rPr>
          <w:rFonts w:ascii="Times New Roman" w:eastAsia="DengXian" w:hAnsi="Times New Roman"/>
          <w:sz w:val="28"/>
          <w:szCs w:val="28"/>
          <w:lang w:eastAsia="zh-CN"/>
        </w:rPr>
        <w:t>аминокислот, кардинально увеличились их показатели.</w:t>
      </w:r>
      <w:r w:rsidRPr="00CA1E54">
        <w:rPr>
          <w:rFonts w:ascii="Times New Roman" w:eastAsia="DengXian" w:hAnsi="Times New Roman"/>
          <w:sz w:val="28"/>
          <w:szCs w:val="28"/>
          <w:lang w:eastAsia="zh-CN"/>
        </w:rPr>
        <w:t xml:space="preserve"> </w:t>
      </w:r>
      <w:r>
        <w:rPr>
          <w:rFonts w:ascii="Times New Roman" w:eastAsia="DengXian" w:hAnsi="Times New Roman"/>
          <w:sz w:val="28"/>
          <w:szCs w:val="28"/>
          <w:lang w:eastAsia="zh-CN"/>
        </w:rPr>
        <w:t>При этом более чем в 5 раз повысилась прибыльность по сравнению с к</w:t>
      </w:r>
      <w:r>
        <w:rPr>
          <w:rFonts w:ascii="Times New Roman" w:hAnsi="Times New Roman"/>
          <w:color w:val="222222"/>
          <w:sz w:val="28"/>
          <w:szCs w:val="28"/>
          <w:shd w:val="clear" w:color="auto" w:fill="F8F9FA"/>
        </w:rPr>
        <w:t>о</w:t>
      </w:r>
      <w:r>
        <w:rPr>
          <w:rFonts w:ascii="Times New Roman" w:eastAsia="DengXian" w:hAnsi="Times New Roman"/>
          <w:sz w:val="28"/>
          <w:szCs w:val="28"/>
          <w:lang w:eastAsia="zh-CN"/>
        </w:rPr>
        <w:t>нтролем. Комплексное</w:t>
      </w:r>
      <w:r w:rsidRPr="00091BFF">
        <w:rPr>
          <w:rFonts w:ascii="Times New Roman" w:eastAsia="DengXian" w:hAnsi="Times New Roman"/>
          <w:sz w:val="28"/>
          <w:szCs w:val="28"/>
          <w:lang w:eastAsia="zh-CN"/>
        </w:rPr>
        <w:t xml:space="preserve"> использовани</w:t>
      </w:r>
      <w:r>
        <w:rPr>
          <w:rFonts w:ascii="Times New Roman" w:eastAsia="DengXian" w:hAnsi="Times New Roman"/>
          <w:sz w:val="28"/>
          <w:szCs w:val="28"/>
          <w:lang w:eastAsia="zh-CN"/>
        </w:rPr>
        <w:t>е</w:t>
      </w:r>
      <w:r w:rsidRPr="00091BFF">
        <w:rPr>
          <w:rFonts w:ascii="Times New Roman" w:eastAsia="DengXian" w:hAnsi="Times New Roman"/>
          <w:sz w:val="28"/>
          <w:szCs w:val="28"/>
          <w:lang w:eastAsia="zh-CN"/>
        </w:rPr>
        <w:t xml:space="preserve"> аминокислот и биопрепаратов </w:t>
      </w:r>
      <w:r>
        <w:rPr>
          <w:rFonts w:ascii="Times New Roman" w:eastAsia="DengXian" w:hAnsi="Times New Roman"/>
          <w:sz w:val="28"/>
          <w:szCs w:val="28"/>
          <w:lang w:eastAsia="zh-CN"/>
        </w:rPr>
        <w:t>способствовало превышению прибыли</w:t>
      </w:r>
      <w:r w:rsidRPr="00CA1E54">
        <w:rPr>
          <w:rFonts w:ascii="Times New Roman" w:eastAsia="DengXian" w:hAnsi="Times New Roman"/>
          <w:sz w:val="28"/>
          <w:szCs w:val="28"/>
          <w:lang w:eastAsia="zh-CN"/>
        </w:rPr>
        <w:t xml:space="preserve"> </w:t>
      </w:r>
      <w:r>
        <w:rPr>
          <w:rFonts w:ascii="Times New Roman" w:eastAsia="DengXian" w:hAnsi="Times New Roman"/>
          <w:sz w:val="28"/>
          <w:szCs w:val="28"/>
          <w:lang w:eastAsia="zh-CN"/>
        </w:rPr>
        <w:t>в 3,6 раза относительно варианта</w:t>
      </w:r>
      <w:r w:rsidRPr="00CA1E54">
        <w:rPr>
          <w:rFonts w:ascii="Times New Roman" w:eastAsia="DengXian" w:hAnsi="Times New Roman"/>
          <w:sz w:val="28"/>
          <w:szCs w:val="28"/>
          <w:lang w:eastAsia="zh-CN"/>
        </w:rPr>
        <w:t xml:space="preserve"> применения Фитолавина и фунгицида в баковой смеси (таблица 6).</w:t>
      </w:r>
      <w:r w:rsidRPr="00364A46">
        <w:rPr>
          <w:rFonts w:ascii="Times New Roman" w:hAnsi="Times New Roman"/>
          <w:sz w:val="28"/>
          <w:szCs w:val="28"/>
        </w:rPr>
        <w:t xml:space="preserve"> </w:t>
      </w:r>
    </w:p>
    <w:p w:rsidR="00C94BF0" w:rsidRDefault="00C94BF0" w:rsidP="006F76D0">
      <w:pPr>
        <w:spacing w:after="0" w:line="240" w:lineRule="auto"/>
        <w:jc w:val="center"/>
        <w:rPr>
          <w:rFonts w:ascii="Times New Roman" w:eastAsia="DengXian" w:hAnsi="Times New Roman"/>
          <w:sz w:val="24"/>
          <w:szCs w:val="24"/>
          <w:lang w:eastAsia="zh-CN"/>
        </w:rPr>
      </w:pPr>
      <w:r w:rsidRPr="00364A46">
        <w:rPr>
          <w:rFonts w:ascii="Times New Roman" w:eastAsia="DengXian" w:hAnsi="Times New Roman"/>
          <w:sz w:val="24"/>
          <w:szCs w:val="24"/>
          <w:lang w:eastAsia="zh-CN"/>
        </w:rPr>
        <w:t xml:space="preserve">Таблица 6 – Влияние обработки посевов озимой пшеницы сорта Таня баковой смесью </w:t>
      </w:r>
      <w:r>
        <w:rPr>
          <w:rFonts w:ascii="Times New Roman" w:eastAsia="DengXian" w:hAnsi="Times New Roman"/>
          <w:sz w:val="24"/>
          <w:szCs w:val="24"/>
          <w:lang w:eastAsia="zh-CN"/>
        </w:rPr>
        <w:t>Крокус</w:t>
      </w:r>
      <w:r w:rsidRPr="00364A46">
        <w:rPr>
          <w:rFonts w:ascii="Times New Roman" w:eastAsia="DengXian" w:hAnsi="Times New Roman"/>
          <w:sz w:val="24"/>
          <w:szCs w:val="24"/>
          <w:lang w:eastAsia="zh-CN"/>
        </w:rPr>
        <w:t xml:space="preserve"> + </w:t>
      </w:r>
      <w:r w:rsidRPr="00364A46">
        <w:rPr>
          <w:rFonts w:ascii="Times New Roman" w:hAnsi="Times New Roman"/>
          <w:i/>
          <w:sz w:val="24"/>
          <w:lang w:val="en-US"/>
        </w:rPr>
        <w:t>Pseudomonas</w:t>
      </w:r>
      <w:r w:rsidRPr="00364A46">
        <w:rPr>
          <w:rFonts w:ascii="Times New Roman" w:hAnsi="Times New Roman"/>
          <w:sz w:val="24"/>
        </w:rPr>
        <w:t xml:space="preserve"> </w:t>
      </w:r>
      <w:r w:rsidRPr="00364A46">
        <w:rPr>
          <w:rFonts w:ascii="Times New Roman" w:hAnsi="Times New Roman"/>
          <w:i/>
          <w:sz w:val="24"/>
          <w:lang w:val="en-US"/>
        </w:rPr>
        <w:t>fluorescens</w:t>
      </w:r>
      <w:r>
        <w:rPr>
          <w:rFonts w:ascii="Times New Roman" w:hAnsi="Times New Roman"/>
          <w:sz w:val="24"/>
        </w:rPr>
        <w:t xml:space="preserve"> </w:t>
      </w:r>
      <w:r>
        <w:rPr>
          <w:rFonts w:ascii="Times New Roman" w:eastAsia="DengXian" w:hAnsi="Times New Roman"/>
          <w:sz w:val="24"/>
          <w:szCs w:val="24"/>
          <w:lang w:eastAsia="zh-CN"/>
        </w:rPr>
        <w:t>на экономические показатели</w:t>
      </w:r>
    </w:p>
    <w:p w:rsidR="00C94BF0" w:rsidRPr="00364A46" w:rsidRDefault="00C94BF0" w:rsidP="006F76D0">
      <w:pPr>
        <w:spacing w:after="0" w:line="240" w:lineRule="auto"/>
        <w:jc w:val="center"/>
        <w:rPr>
          <w:rFonts w:ascii="Times New Roman" w:eastAsia="DengXian" w:hAnsi="Times New Roman"/>
          <w:sz w:val="24"/>
          <w:szCs w:val="24"/>
          <w:lang w:eastAsia="zh-CN"/>
        </w:rPr>
      </w:pPr>
    </w:p>
    <w:tbl>
      <w:tblPr>
        <w:tblW w:w="9351" w:type="dxa"/>
        <w:tblInd w:w="113" w:type="dxa"/>
        <w:tblLook w:val="00A0"/>
      </w:tblPr>
      <w:tblGrid>
        <w:gridCol w:w="3731"/>
        <w:gridCol w:w="1259"/>
        <w:gridCol w:w="1576"/>
        <w:gridCol w:w="1226"/>
        <w:gridCol w:w="1559"/>
      </w:tblGrid>
      <w:tr w:rsidR="00C94BF0" w:rsidRPr="00364A46" w:rsidTr="00A62638">
        <w:trPr>
          <w:trHeight w:val="300"/>
        </w:trPr>
        <w:tc>
          <w:tcPr>
            <w:tcW w:w="3731" w:type="dxa"/>
            <w:tcBorders>
              <w:top w:val="single" w:sz="4" w:space="0" w:color="auto"/>
              <w:left w:val="single" w:sz="4" w:space="0" w:color="auto"/>
              <w:bottom w:val="single" w:sz="4" w:space="0" w:color="auto"/>
              <w:right w:val="single" w:sz="4" w:space="0" w:color="auto"/>
            </w:tcBorders>
            <w:vAlign w:val="bottom"/>
          </w:tcPr>
          <w:p w:rsidR="00C94BF0" w:rsidRPr="001964E8" w:rsidRDefault="00C94BF0" w:rsidP="003704E1">
            <w:pPr>
              <w:spacing w:after="0" w:line="240" w:lineRule="auto"/>
              <w:rPr>
                <w:rFonts w:ascii="Times New Roman" w:hAnsi="Times New Roman"/>
                <w:color w:val="000000"/>
                <w:sz w:val="24"/>
                <w:szCs w:val="24"/>
                <w:lang w:eastAsia="zh-CN"/>
              </w:rPr>
            </w:pPr>
            <w:r>
              <w:rPr>
                <w:rFonts w:ascii="Times New Roman" w:hAnsi="Times New Roman"/>
                <w:color w:val="000000"/>
                <w:sz w:val="24"/>
                <w:szCs w:val="24"/>
                <w:lang w:eastAsia="zh-CN"/>
              </w:rPr>
              <w:t>Экон</w:t>
            </w:r>
            <w:r w:rsidRPr="001964E8">
              <w:rPr>
                <w:rFonts w:ascii="Times New Roman" w:hAnsi="Times New Roman"/>
                <w:color w:val="222222"/>
                <w:sz w:val="24"/>
                <w:szCs w:val="24"/>
                <w:shd w:val="clear" w:color="auto" w:fill="F8F9FA"/>
              </w:rPr>
              <w:t>ο</w:t>
            </w:r>
            <w:r>
              <w:rPr>
                <w:rFonts w:ascii="Times New Roman" w:hAnsi="Times New Roman"/>
                <w:color w:val="000000"/>
                <w:sz w:val="24"/>
                <w:szCs w:val="24"/>
                <w:lang w:eastAsia="zh-CN"/>
              </w:rPr>
              <w:t>мические показатели</w:t>
            </w:r>
          </w:p>
        </w:tc>
        <w:tc>
          <w:tcPr>
            <w:tcW w:w="1259" w:type="dxa"/>
            <w:tcBorders>
              <w:top w:val="single" w:sz="4" w:space="0" w:color="auto"/>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Контроль</w:t>
            </w:r>
          </w:p>
        </w:tc>
        <w:tc>
          <w:tcPr>
            <w:tcW w:w="1576" w:type="dxa"/>
            <w:tcBorders>
              <w:top w:val="single" w:sz="4" w:space="0" w:color="auto"/>
              <w:left w:val="nil"/>
              <w:bottom w:val="single" w:sz="4" w:space="0" w:color="auto"/>
              <w:right w:val="single" w:sz="4" w:space="0" w:color="auto"/>
            </w:tcBorders>
            <w:noWrap/>
            <w:vAlign w:val="bottom"/>
          </w:tcPr>
          <w:p w:rsidR="00C94BF0" w:rsidRDefault="00C94BF0" w:rsidP="00A62638">
            <w:pPr>
              <w:spacing w:after="0" w:line="240" w:lineRule="auto"/>
              <w:jc w:val="center"/>
              <w:rPr>
                <w:rFonts w:ascii="Times New Roman" w:hAnsi="Times New Roman"/>
                <w:color w:val="000000"/>
                <w:sz w:val="24"/>
                <w:szCs w:val="24"/>
                <w:lang w:val="en-US" w:eastAsia="zh-CN"/>
              </w:rPr>
            </w:pPr>
            <w:r>
              <w:rPr>
                <w:rFonts w:ascii="Times New Roman" w:hAnsi="Times New Roman"/>
                <w:color w:val="000000"/>
                <w:sz w:val="24"/>
                <w:szCs w:val="24"/>
                <w:lang w:eastAsia="zh-CN"/>
              </w:rPr>
              <w:t>Крокус</w:t>
            </w:r>
            <w:r w:rsidRPr="00364A46">
              <w:rPr>
                <w:rFonts w:ascii="Times New Roman" w:hAnsi="Times New Roman"/>
                <w:color w:val="000000"/>
                <w:sz w:val="24"/>
                <w:szCs w:val="24"/>
                <w:lang w:val="en-US" w:eastAsia="zh-CN"/>
              </w:rPr>
              <w:t xml:space="preserve"> + </w:t>
            </w:r>
          </w:p>
          <w:p w:rsidR="00C94BF0" w:rsidRPr="00BD1E6E" w:rsidRDefault="00C94BF0" w:rsidP="00A62638">
            <w:pPr>
              <w:spacing w:after="0" w:line="240" w:lineRule="auto"/>
              <w:jc w:val="center"/>
              <w:rPr>
                <w:rFonts w:ascii="Times New Roman" w:hAnsi="Times New Roman"/>
                <w:i/>
                <w:color w:val="000000"/>
                <w:sz w:val="24"/>
                <w:szCs w:val="24"/>
                <w:lang w:val="en-US" w:eastAsia="zh-CN"/>
              </w:rPr>
            </w:pPr>
            <w:r w:rsidRPr="00364A46">
              <w:rPr>
                <w:rFonts w:ascii="Times New Roman" w:hAnsi="Times New Roman"/>
                <w:i/>
                <w:sz w:val="24"/>
                <w:lang w:val="en-US"/>
              </w:rPr>
              <w:t>Pseudomonas</w:t>
            </w:r>
            <w:r w:rsidRPr="00364A46">
              <w:rPr>
                <w:rFonts w:ascii="Times New Roman" w:hAnsi="Times New Roman"/>
                <w:sz w:val="24"/>
              </w:rPr>
              <w:t xml:space="preserve"> </w:t>
            </w:r>
            <w:r w:rsidRPr="00364A46">
              <w:rPr>
                <w:rFonts w:ascii="Times New Roman" w:hAnsi="Times New Roman"/>
                <w:i/>
                <w:sz w:val="24"/>
                <w:lang w:val="en-US"/>
              </w:rPr>
              <w:t>fluorescens</w:t>
            </w:r>
          </w:p>
        </w:tc>
        <w:tc>
          <w:tcPr>
            <w:tcW w:w="1226" w:type="dxa"/>
            <w:tcBorders>
              <w:top w:val="single" w:sz="4" w:space="0" w:color="auto"/>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Pr>
                <w:rFonts w:ascii="Times New Roman" w:hAnsi="Times New Roman"/>
                <w:color w:val="000000"/>
                <w:sz w:val="24"/>
                <w:szCs w:val="24"/>
                <w:lang w:eastAsia="zh-CN"/>
              </w:rPr>
              <w:t>Крокус</w:t>
            </w:r>
            <w:r w:rsidRPr="00364A46">
              <w:rPr>
                <w:rFonts w:ascii="Times New Roman" w:hAnsi="Times New Roman"/>
                <w:color w:val="000000"/>
                <w:sz w:val="24"/>
                <w:szCs w:val="24"/>
                <w:lang w:val="en-US" w:eastAsia="zh-CN"/>
              </w:rPr>
              <w:t xml:space="preserve"> + фунгицид</w:t>
            </w:r>
          </w:p>
        </w:tc>
        <w:tc>
          <w:tcPr>
            <w:tcW w:w="1559" w:type="dxa"/>
            <w:tcBorders>
              <w:top w:val="single" w:sz="4" w:space="0" w:color="auto"/>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Фитолавин   + фунгицид</w:t>
            </w:r>
          </w:p>
        </w:tc>
      </w:tr>
      <w:tr w:rsidR="00C94BF0" w:rsidRPr="00364A46" w:rsidTr="00A62638">
        <w:trPr>
          <w:trHeight w:val="215"/>
        </w:trPr>
        <w:tc>
          <w:tcPr>
            <w:tcW w:w="3731" w:type="dxa"/>
            <w:tcBorders>
              <w:top w:val="nil"/>
              <w:left w:val="single" w:sz="4" w:space="0" w:color="auto"/>
              <w:bottom w:val="single" w:sz="4" w:space="0" w:color="auto"/>
              <w:right w:val="single" w:sz="4" w:space="0" w:color="auto"/>
            </w:tcBorders>
          </w:tcPr>
          <w:p w:rsidR="00C94BF0" w:rsidRPr="00364A46" w:rsidRDefault="00C94BF0" w:rsidP="00A62638">
            <w:pPr>
              <w:spacing w:after="0" w:line="240" w:lineRule="auto"/>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Урожайность</w:t>
            </w:r>
            <w:r w:rsidRPr="00364A46">
              <w:rPr>
                <w:rFonts w:ascii="Times New Roman" w:hAnsi="Times New Roman"/>
                <w:color w:val="000000"/>
                <w:sz w:val="24"/>
                <w:szCs w:val="24"/>
                <w:lang w:eastAsia="zh-CN"/>
              </w:rPr>
              <w:t>,</w:t>
            </w:r>
            <w:r w:rsidRPr="00364A46">
              <w:rPr>
                <w:rFonts w:ascii="Times New Roman" w:hAnsi="Times New Roman"/>
                <w:color w:val="000000"/>
                <w:sz w:val="24"/>
                <w:szCs w:val="24"/>
                <w:lang w:val="en-US" w:eastAsia="zh-CN"/>
              </w:rPr>
              <w:t xml:space="preserve"> т с 1 га</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4.9</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6.8</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6.65</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6.2</w:t>
            </w:r>
          </w:p>
        </w:tc>
      </w:tr>
      <w:tr w:rsidR="00C94BF0" w:rsidRPr="00364A46" w:rsidTr="00A62638">
        <w:trPr>
          <w:trHeight w:val="300"/>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eastAsia="zh-CN"/>
              </w:rPr>
            </w:pPr>
            <w:r w:rsidRPr="00364A46">
              <w:rPr>
                <w:rFonts w:ascii="Times New Roman" w:hAnsi="Times New Roman"/>
                <w:color w:val="000000"/>
                <w:sz w:val="24"/>
                <w:szCs w:val="24"/>
                <w:lang w:eastAsia="zh-CN"/>
              </w:rPr>
              <w:t>Ц</w:t>
            </w:r>
            <w:r w:rsidRPr="00364A46">
              <w:rPr>
                <w:rFonts w:ascii="Times New Roman" w:hAnsi="Times New Roman"/>
                <w:color w:val="000000"/>
                <w:sz w:val="24"/>
                <w:szCs w:val="24"/>
                <w:lang w:val="en-US" w:eastAsia="zh-CN"/>
              </w:rPr>
              <w:t>ена реал</w:t>
            </w:r>
            <w:r w:rsidRPr="00364A46">
              <w:rPr>
                <w:rFonts w:ascii="Times New Roman" w:hAnsi="Times New Roman"/>
                <w:color w:val="000000"/>
                <w:sz w:val="24"/>
                <w:szCs w:val="24"/>
                <w:lang w:eastAsia="zh-CN"/>
              </w:rPr>
              <w:t>иза</w:t>
            </w:r>
            <w:r w:rsidRPr="00364A46">
              <w:rPr>
                <w:rFonts w:ascii="Times New Roman" w:hAnsi="Times New Roman"/>
                <w:color w:val="000000"/>
                <w:sz w:val="24"/>
                <w:szCs w:val="24"/>
                <w:lang w:val="en-US" w:eastAsia="zh-CN"/>
              </w:rPr>
              <w:t>ции</w:t>
            </w:r>
            <w:r w:rsidRPr="00364A46">
              <w:rPr>
                <w:rFonts w:ascii="Times New Roman" w:hAnsi="Times New Roman"/>
                <w:color w:val="000000"/>
                <w:sz w:val="24"/>
                <w:szCs w:val="24"/>
                <w:lang w:eastAsia="zh-CN"/>
              </w:rPr>
              <w:t xml:space="preserve">, </w:t>
            </w:r>
            <w:r>
              <w:rPr>
                <w:rFonts w:ascii="Times New Roman" w:hAnsi="Times New Roman"/>
                <w:color w:val="000000"/>
                <w:kern w:val="24"/>
                <w:sz w:val="24"/>
                <w:szCs w:val="24"/>
                <w:lang w:eastAsia="ru-RU"/>
              </w:rPr>
              <w:t>₽</w:t>
            </w:r>
          </w:p>
        </w:tc>
        <w:tc>
          <w:tcPr>
            <w:tcW w:w="5620" w:type="dxa"/>
            <w:gridSpan w:val="4"/>
            <w:tcBorders>
              <w:top w:val="single" w:sz="4" w:space="0" w:color="auto"/>
              <w:left w:val="nil"/>
              <w:bottom w:val="single" w:sz="4" w:space="0" w:color="auto"/>
              <w:right w:val="single" w:sz="4" w:space="0" w:color="000000"/>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8500</w:t>
            </w:r>
          </w:p>
        </w:tc>
      </w:tr>
      <w:tr w:rsidR="00C94BF0" w:rsidRPr="00364A46" w:rsidTr="00A62638">
        <w:trPr>
          <w:trHeight w:val="283"/>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eastAsia="zh-CN"/>
              </w:rPr>
            </w:pPr>
            <w:r w:rsidRPr="00364A46">
              <w:rPr>
                <w:rFonts w:ascii="Times New Roman" w:hAnsi="Times New Roman"/>
                <w:color w:val="000000"/>
                <w:sz w:val="24"/>
                <w:szCs w:val="24"/>
                <w:lang w:eastAsia="zh-CN"/>
              </w:rPr>
              <w:t>О</w:t>
            </w:r>
            <w:r w:rsidRPr="00364A46">
              <w:rPr>
                <w:rFonts w:ascii="Times New Roman" w:hAnsi="Times New Roman"/>
                <w:color w:val="000000"/>
                <w:sz w:val="24"/>
                <w:szCs w:val="24"/>
                <w:lang w:val="en-US" w:eastAsia="zh-CN"/>
              </w:rPr>
              <w:t>бщая стоимость продукции</w:t>
            </w:r>
            <w:r w:rsidRPr="00364A46">
              <w:rPr>
                <w:rFonts w:ascii="Times New Roman" w:hAnsi="Times New Roman"/>
                <w:color w:val="000000"/>
                <w:sz w:val="24"/>
                <w:szCs w:val="24"/>
                <w:lang w:eastAsia="zh-CN"/>
              </w:rPr>
              <w:t xml:space="preserve">, </w:t>
            </w:r>
            <w:r w:rsidRPr="002674CA">
              <w:rPr>
                <w:rFonts w:ascii="Times New Roman" w:hAnsi="Times New Roman"/>
                <w:color w:val="000000"/>
                <w:sz w:val="24"/>
                <w:szCs w:val="24"/>
                <w:lang w:eastAsia="zh-CN"/>
              </w:rPr>
              <w:t>₽</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41650</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57800</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56525</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52700</w:t>
            </w:r>
          </w:p>
        </w:tc>
      </w:tr>
      <w:tr w:rsidR="00C94BF0" w:rsidRPr="00364A46" w:rsidTr="00A62638">
        <w:trPr>
          <w:trHeight w:val="287"/>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eastAsia="zh-CN"/>
              </w:rPr>
            </w:pPr>
            <w:r w:rsidRPr="00364A46">
              <w:rPr>
                <w:rFonts w:ascii="Times New Roman" w:hAnsi="Times New Roman"/>
                <w:color w:val="000000"/>
                <w:sz w:val="24"/>
                <w:szCs w:val="24"/>
                <w:lang w:eastAsia="zh-CN"/>
              </w:rPr>
              <w:t xml:space="preserve">Стоимость препарата на 1 га, </w:t>
            </w:r>
            <w:r w:rsidRPr="002674CA">
              <w:rPr>
                <w:rFonts w:ascii="Times New Roman" w:hAnsi="Times New Roman"/>
                <w:color w:val="000000"/>
                <w:sz w:val="24"/>
                <w:szCs w:val="24"/>
                <w:lang w:eastAsia="zh-CN"/>
              </w:rPr>
              <w:t>₽</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180</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720</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1600</w:t>
            </w:r>
          </w:p>
        </w:tc>
      </w:tr>
      <w:tr w:rsidR="00C94BF0" w:rsidRPr="00364A46" w:rsidTr="00A62638">
        <w:trPr>
          <w:trHeight w:val="300"/>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eastAsia="zh-CN"/>
              </w:rPr>
            </w:pPr>
            <w:r w:rsidRPr="00364A46">
              <w:rPr>
                <w:rFonts w:ascii="Times New Roman" w:hAnsi="Times New Roman"/>
                <w:color w:val="000000"/>
                <w:sz w:val="24"/>
                <w:szCs w:val="24"/>
                <w:lang w:eastAsia="zh-CN"/>
              </w:rPr>
              <w:t>С</w:t>
            </w:r>
            <w:r w:rsidRPr="00364A46">
              <w:rPr>
                <w:rFonts w:ascii="Times New Roman" w:hAnsi="Times New Roman"/>
                <w:color w:val="000000"/>
                <w:sz w:val="24"/>
                <w:szCs w:val="24"/>
                <w:lang w:val="en-US" w:eastAsia="zh-CN"/>
              </w:rPr>
              <w:t>ебестоимость 1 га</w:t>
            </w:r>
            <w:r w:rsidRPr="00364A46">
              <w:rPr>
                <w:rFonts w:ascii="Times New Roman" w:hAnsi="Times New Roman"/>
                <w:color w:val="000000"/>
                <w:sz w:val="24"/>
                <w:szCs w:val="24"/>
                <w:lang w:eastAsia="zh-CN"/>
              </w:rPr>
              <w:t xml:space="preserve">, </w:t>
            </w:r>
            <w:r w:rsidRPr="002674CA">
              <w:rPr>
                <w:rFonts w:ascii="Times New Roman" w:hAnsi="Times New Roman"/>
                <w:color w:val="000000"/>
                <w:sz w:val="24"/>
                <w:szCs w:val="24"/>
                <w:lang w:eastAsia="zh-CN"/>
              </w:rPr>
              <w:t>₽</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37900</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38080</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38320</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39200</w:t>
            </w:r>
          </w:p>
        </w:tc>
      </w:tr>
      <w:tr w:rsidR="00C94BF0" w:rsidRPr="00364A46" w:rsidTr="00A62638">
        <w:trPr>
          <w:trHeight w:val="611"/>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eastAsia="zh-CN"/>
              </w:rPr>
            </w:pPr>
            <w:r w:rsidRPr="00364A46">
              <w:rPr>
                <w:rFonts w:ascii="Times New Roman" w:hAnsi="Times New Roman"/>
                <w:color w:val="000000"/>
                <w:sz w:val="24"/>
                <w:szCs w:val="24"/>
                <w:lang w:eastAsia="zh-CN"/>
              </w:rPr>
              <w:t xml:space="preserve">Окупаемость дополнительных затрат на 1 га, </w:t>
            </w:r>
            <w:r w:rsidRPr="002674CA">
              <w:rPr>
                <w:rFonts w:ascii="Times New Roman" w:hAnsi="Times New Roman"/>
                <w:color w:val="000000"/>
                <w:sz w:val="24"/>
                <w:szCs w:val="24"/>
                <w:lang w:eastAsia="zh-CN"/>
              </w:rPr>
              <w:t>₽</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eastAsia="zh-CN"/>
              </w:rPr>
            </w:pPr>
            <w:r w:rsidRPr="00364A46">
              <w:rPr>
                <w:rFonts w:ascii="Times New Roman" w:hAnsi="Times New Roman"/>
                <w:color w:val="000000"/>
                <w:sz w:val="24"/>
                <w:szCs w:val="24"/>
                <w:lang w:val="en-US" w:eastAsia="zh-CN"/>
              </w:rPr>
              <w:t> </w:t>
            </w:r>
            <w:r>
              <w:rPr>
                <w:rFonts w:ascii="Times New Roman" w:hAnsi="Times New Roman"/>
                <w:color w:val="000000"/>
                <w:sz w:val="24"/>
                <w:szCs w:val="24"/>
                <w:lang w:val="en-US" w:eastAsia="zh-CN"/>
              </w:rPr>
              <w:t>-</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88.7</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20.1</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6.1</w:t>
            </w:r>
          </w:p>
        </w:tc>
      </w:tr>
      <w:tr w:rsidR="00C94BF0" w:rsidRPr="00364A46" w:rsidTr="00A62638">
        <w:trPr>
          <w:trHeight w:val="300"/>
        </w:trPr>
        <w:tc>
          <w:tcPr>
            <w:tcW w:w="3731" w:type="dxa"/>
            <w:tcBorders>
              <w:top w:val="nil"/>
              <w:left w:val="single" w:sz="4" w:space="0" w:color="auto"/>
              <w:bottom w:val="single" w:sz="4" w:space="0" w:color="auto"/>
              <w:right w:val="single" w:sz="4" w:space="0" w:color="auto"/>
            </w:tcBorders>
            <w:vAlign w:val="bottom"/>
          </w:tcPr>
          <w:p w:rsidR="00C94BF0" w:rsidRPr="00364A46" w:rsidRDefault="00C94BF0" w:rsidP="00A62638">
            <w:pPr>
              <w:spacing w:after="0" w:line="240" w:lineRule="auto"/>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Прибыль с 1</w:t>
            </w:r>
            <w:r w:rsidRPr="00364A46">
              <w:rPr>
                <w:rFonts w:ascii="Times New Roman" w:hAnsi="Times New Roman"/>
                <w:color w:val="000000"/>
                <w:sz w:val="24"/>
                <w:szCs w:val="24"/>
                <w:lang w:eastAsia="zh-CN"/>
              </w:rPr>
              <w:t xml:space="preserve"> </w:t>
            </w:r>
            <w:r w:rsidRPr="00364A46">
              <w:rPr>
                <w:rFonts w:ascii="Times New Roman" w:hAnsi="Times New Roman"/>
                <w:color w:val="000000"/>
                <w:sz w:val="24"/>
                <w:szCs w:val="24"/>
                <w:lang w:val="en-US" w:eastAsia="zh-CN"/>
              </w:rPr>
              <w:t xml:space="preserve">га, </w:t>
            </w:r>
            <w:r w:rsidRPr="002674CA">
              <w:rPr>
                <w:rFonts w:ascii="Times New Roman" w:hAnsi="Times New Roman"/>
                <w:color w:val="000000"/>
                <w:sz w:val="24"/>
                <w:szCs w:val="24"/>
                <w:lang w:eastAsia="zh-CN"/>
              </w:rPr>
              <w:t>₽</w:t>
            </w:r>
          </w:p>
        </w:tc>
        <w:tc>
          <w:tcPr>
            <w:tcW w:w="12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3750</w:t>
            </w:r>
          </w:p>
        </w:tc>
        <w:tc>
          <w:tcPr>
            <w:tcW w:w="157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19720</w:t>
            </w:r>
          </w:p>
        </w:tc>
        <w:tc>
          <w:tcPr>
            <w:tcW w:w="1226"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18205</w:t>
            </w:r>
          </w:p>
        </w:tc>
        <w:tc>
          <w:tcPr>
            <w:tcW w:w="1559" w:type="dxa"/>
            <w:tcBorders>
              <w:top w:val="nil"/>
              <w:left w:val="nil"/>
              <w:bottom w:val="single" w:sz="4" w:space="0" w:color="auto"/>
              <w:right w:val="single" w:sz="4" w:space="0" w:color="auto"/>
            </w:tcBorders>
            <w:noWrap/>
            <w:vAlign w:val="bottom"/>
          </w:tcPr>
          <w:p w:rsidR="00C94BF0" w:rsidRPr="00364A46" w:rsidRDefault="00C94BF0" w:rsidP="00A62638">
            <w:pPr>
              <w:spacing w:after="0" w:line="240" w:lineRule="auto"/>
              <w:jc w:val="center"/>
              <w:rPr>
                <w:rFonts w:ascii="Times New Roman" w:hAnsi="Times New Roman"/>
                <w:color w:val="000000"/>
                <w:sz w:val="24"/>
                <w:szCs w:val="24"/>
                <w:lang w:val="en-US" w:eastAsia="zh-CN"/>
              </w:rPr>
            </w:pPr>
            <w:r w:rsidRPr="00364A46">
              <w:rPr>
                <w:rFonts w:ascii="Times New Roman" w:hAnsi="Times New Roman"/>
                <w:color w:val="000000"/>
                <w:sz w:val="24"/>
                <w:szCs w:val="24"/>
                <w:lang w:val="en-US" w:eastAsia="zh-CN"/>
              </w:rPr>
              <w:t>13500</w:t>
            </w:r>
          </w:p>
        </w:tc>
      </w:tr>
    </w:tbl>
    <w:p w:rsidR="00C94BF0" w:rsidRPr="00CA1E54" w:rsidRDefault="00C94BF0" w:rsidP="006F76D0">
      <w:pPr>
        <w:spacing w:after="0" w:line="360" w:lineRule="auto"/>
        <w:ind w:firstLine="851"/>
        <w:rPr>
          <w:rFonts w:ascii="Times New Roman" w:hAnsi="Times New Roman"/>
          <w:sz w:val="28"/>
          <w:szCs w:val="28"/>
          <w:lang w:val="en-US"/>
        </w:rPr>
      </w:pPr>
    </w:p>
    <w:p w:rsidR="00C94BF0" w:rsidRPr="00665BD7" w:rsidRDefault="00C94BF0" w:rsidP="00364A46">
      <w:pPr>
        <w:spacing w:after="0" w:line="360" w:lineRule="auto"/>
        <w:ind w:firstLine="709"/>
        <w:jc w:val="both"/>
        <w:rPr>
          <w:rFonts w:ascii="Times New Roman" w:hAnsi="Times New Roman"/>
          <w:sz w:val="28"/>
          <w:szCs w:val="28"/>
        </w:rPr>
      </w:pPr>
      <w:r>
        <w:rPr>
          <w:rFonts w:ascii="Times New Roman" w:hAnsi="Times New Roman"/>
          <w:sz w:val="28"/>
          <w:szCs w:val="28"/>
        </w:rPr>
        <w:t>Для уменьшения возможности появления</w:t>
      </w:r>
      <w:r w:rsidRPr="006F76D0">
        <w:rPr>
          <w:rFonts w:ascii="Times New Roman" w:hAnsi="Times New Roman"/>
          <w:sz w:val="28"/>
          <w:szCs w:val="28"/>
        </w:rPr>
        <w:t xml:space="preserve"> эпифитотий и эпизоототий в</w:t>
      </w:r>
      <w:r w:rsidRPr="00364A46">
        <w:rPr>
          <w:rFonts w:ascii="Times New Roman" w:hAnsi="Times New Roman"/>
          <w:sz w:val="28"/>
          <w:szCs w:val="28"/>
        </w:rPr>
        <w:t xml:space="preserve"> </w:t>
      </w:r>
      <w:r>
        <w:rPr>
          <w:rFonts w:ascii="Times New Roman" w:hAnsi="Times New Roman"/>
          <w:sz w:val="28"/>
          <w:szCs w:val="28"/>
        </w:rPr>
        <w:t>агро</w:t>
      </w:r>
      <w:r w:rsidRPr="00CA1E54">
        <w:rPr>
          <w:rFonts w:ascii="Times New Roman" w:hAnsi="Times New Roman"/>
          <w:sz w:val="28"/>
          <w:szCs w:val="28"/>
        </w:rPr>
        <w:t>ценозах</w:t>
      </w:r>
      <w:r w:rsidRPr="00364A46">
        <w:rPr>
          <w:rFonts w:ascii="Times New Roman" w:hAnsi="Times New Roman"/>
          <w:sz w:val="28"/>
          <w:szCs w:val="28"/>
        </w:rPr>
        <w:t xml:space="preserve"> </w:t>
      </w:r>
      <w:r>
        <w:rPr>
          <w:rFonts w:ascii="Times New Roman" w:hAnsi="Times New Roman"/>
          <w:sz w:val="28"/>
          <w:szCs w:val="28"/>
        </w:rPr>
        <w:t>рекомендуется вносить</w:t>
      </w:r>
      <w:r w:rsidRPr="006F76D0">
        <w:rPr>
          <w:rFonts w:ascii="Times New Roman" w:hAnsi="Times New Roman"/>
          <w:sz w:val="28"/>
          <w:szCs w:val="28"/>
        </w:rPr>
        <w:t xml:space="preserve"> </w:t>
      </w:r>
      <w:r>
        <w:rPr>
          <w:rFonts w:ascii="Times New Roman" w:hAnsi="Times New Roman"/>
          <w:sz w:val="28"/>
          <w:szCs w:val="28"/>
        </w:rPr>
        <w:t>совместно с</w:t>
      </w:r>
      <w:r w:rsidRPr="00364A46">
        <w:rPr>
          <w:rFonts w:ascii="Times New Roman" w:hAnsi="Times New Roman"/>
          <w:sz w:val="28"/>
          <w:szCs w:val="28"/>
        </w:rPr>
        <w:t xml:space="preserve"> </w:t>
      </w:r>
      <w:r>
        <w:rPr>
          <w:rFonts w:ascii="Times New Roman" w:hAnsi="Times New Roman"/>
          <w:sz w:val="28"/>
          <w:szCs w:val="28"/>
        </w:rPr>
        <w:t>обработкой</w:t>
      </w:r>
      <w:r w:rsidRPr="00CA1E54">
        <w:rPr>
          <w:rFonts w:ascii="Times New Roman" w:hAnsi="Times New Roman"/>
          <w:sz w:val="28"/>
          <w:szCs w:val="28"/>
        </w:rPr>
        <w:t xml:space="preserve"> ранне</w:t>
      </w:r>
      <w:r>
        <w:rPr>
          <w:rFonts w:ascii="Times New Roman" w:hAnsi="Times New Roman"/>
          <w:sz w:val="28"/>
          <w:szCs w:val="28"/>
        </w:rPr>
        <w:t>й весной параллельно</w:t>
      </w:r>
      <w:r w:rsidRPr="00665BD7">
        <w:rPr>
          <w:rFonts w:ascii="Times New Roman" w:hAnsi="Times New Roman"/>
          <w:sz w:val="28"/>
          <w:szCs w:val="28"/>
        </w:rPr>
        <w:t xml:space="preserve"> </w:t>
      </w:r>
      <w:r w:rsidRPr="00CA1E54">
        <w:rPr>
          <w:rFonts w:ascii="Times New Roman" w:hAnsi="Times New Roman"/>
          <w:sz w:val="28"/>
          <w:szCs w:val="28"/>
        </w:rPr>
        <w:t>с</w:t>
      </w:r>
      <w:r w:rsidRPr="00665BD7">
        <w:rPr>
          <w:rFonts w:ascii="Times New Roman" w:hAnsi="Times New Roman"/>
          <w:sz w:val="28"/>
          <w:szCs w:val="28"/>
        </w:rPr>
        <w:t xml:space="preserve"> </w:t>
      </w:r>
      <w:r w:rsidRPr="00CA1E54">
        <w:rPr>
          <w:rFonts w:ascii="Times New Roman" w:hAnsi="Times New Roman"/>
          <w:sz w:val="28"/>
          <w:szCs w:val="28"/>
        </w:rPr>
        <w:t xml:space="preserve">обработками </w:t>
      </w:r>
      <w:r>
        <w:rPr>
          <w:rFonts w:ascii="Times New Roman" w:hAnsi="Times New Roman"/>
          <w:sz w:val="28"/>
          <w:szCs w:val="28"/>
        </w:rPr>
        <w:t>гербицида</w:t>
      </w:r>
      <w:r w:rsidRPr="00CA1E54">
        <w:rPr>
          <w:rFonts w:ascii="Times New Roman" w:hAnsi="Times New Roman"/>
          <w:sz w:val="28"/>
          <w:szCs w:val="28"/>
        </w:rPr>
        <w:t>ми</w:t>
      </w:r>
      <w:r w:rsidRPr="00665BD7">
        <w:rPr>
          <w:rFonts w:ascii="Times New Roman" w:hAnsi="Times New Roman"/>
          <w:sz w:val="28"/>
          <w:szCs w:val="28"/>
        </w:rPr>
        <w:t xml:space="preserve"> </w:t>
      </w:r>
      <w:r w:rsidRPr="00CA1E54">
        <w:rPr>
          <w:rFonts w:ascii="Times New Roman" w:hAnsi="Times New Roman"/>
          <w:sz w:val="28"/>
          <w:szCs w:val="28"/>
        </w:rPr>
        <w:t>или</w:t>
      </w:r>
      <w:r w:rsidRPr="00665BD7">
        <w:rPr>
          <w:rFonts w:ascii="Times New Roman" w:hAnsi="Times New Roman"/>
          <w:sz w:val="28"/>
          <w:szCs w:val="28"/>
        </w:rPr>
        <w:t xml:space="preserve"> </w:t>
      </w:r>
      <w:r w:rsidRPr="00CA1E54">
        <w:rPr>
          <w:rFonts w:ascii="Times New Roman" w:hAnsi="Times New Roman"/>
          <w:sz w:val="28"/>
          <w:szCs w:val="28"/>
        </w:rPr>
        <w:t>листовыми</w:t>
      </w:r>
      <w:r w:rsidRPr="00665BD7">
        <w:rPr>
          <w:rFonts w:ascii="Times New Roman" w:hAnsi="Times New Roman"/>
          <w:sz w:val="28"/>
          <w:szCs w:val="28"/>
        </w:rPr>
        <w:t xml:space="preserve"> </w:t>
      </w:r>
      <w:r w:rsidRPr="00CA1E54">
        <w:rPr>
          <w:rFonts w:ascii="Times New Roman" w:hAnsi="Times New Roman"/>
          <w:sz w:val="28"/>
          <w:szCs w:val="28"/>
        </w:rPr>
        <w:t>подкормками</w:t>
      </w:r>
      <w:r>
        <w:rPr>
          <w:rFonts w:ascii="Times New Roman" w:hAnsi="Times New Roman"/>
          <w:sz w:val="28"/>
          <w:szCs w:val="28"/>
        </w:rPr>
        <w:t xml:space="preserve"> комплекс</w:t>
      </w:r>
      <w:r w:rsidRPr="00364A46">
        <w:rPr>
          <w:rFonts w:ascii="Times New Roman" w:hAnsi="Times New Roman"/>
          <w:sz w:val="28"/>
          <w:szCs w:val="28"/>
        </w:rPr>
        <w:t xml:space="preserve"> </w:t>
      </w:r>
      <w:r w:rsidRPr="00CA1E54">
        <w:rPr>
          <w:rFonts w:ascii="Times New Roman" w:hAnsi="Times New Roman"/>
          <w:sz w:val="28"/>
          <w:szCs w:val="28"/>
        </w:rPr>
        <w:t>биопрепаратов</w:t>
      </w:r>
      <w:r>
        <w:rPr>
          <w:rFonts w:ascii="Times New Roman" w:hAnsi="Times New Roman"/>
          <w:sz w:val="28"/>
          <w:szCs w:val="28"/>
        </w:rPr>
        <w:t xml:space="preserve"> на основе</w:t>
      </w:r>
      <w:r w:rsidRPr="00364A46">
        <w:rPr>
          <w:rFonts w:ascii="Times New Roman" w:hAnsi="Times New Roman"/>
          <w:sz w:val="28"/>
          <w:szCs w:val="28"/>
        </w:rPr>
        <w:t xml:space="preserve"> </w:t>
      </w:r>
      <w:r w:rsidRPr="00CA1E54">
        <w:rPr>
          <w:rFonts w:ascii="Times New Roman" w:hAnsi="Times New Roman"/>
          <w:i/>
          <w:sz w:val="28"/>
          <w:szCs w:val="28"/>
          <w:lang w:val="en-US"/>
        </w:rPr>
        <w:t>Trichoderma</w:t>
      </w:r>
      <w:r w:rsidRPr="00364A46">
        <w:rPr>
          <w:rFonts w:ascii="Times New Roman" w:hAnsi="Times New Roman"/>
          <w:i/>
          <w:sz w:val="28"/>
          <w:szCs w:val="28"/>
        </w:rPr>
        <w:t xml:space="preserve"> </w:t>
      </w:r>
      <w:r w:rsidRPr="00CA1E54">
        <w:rPr>
          <w:rFonts w:ascii="Times New Roman" w:hAnsi="Times New Roman"/>
          <w:i/>
          <w:sz w:val="28"/>
          <w:szCs w:val="28"/>
          <w:lang w:val="en-US"/>
        </w:rPr>
        <w:t>viride</w:t>
      </w:r>
      <w:r>
        <w:rPr>
          <w:rFonts w:ascii="Times New Roman" w:hAnsi="Times New Roman"/>
          <w:i/>
          <w:sz w:val="28"/>
          <w:szCs w:val="28"/>
        </w:rPr>
        <w:t xml:space="preserve"> </w:t>
      </w:r>
      <w:r w:rsidRPr="00CA1E54">
        <w:rPr>
          <w:rFonts w:ascii="Times New Roman" w:hAnsi="Times New Roman"/>
          <w:sz w:val="28"/>
          <w:szCs w:val="28"/>
        </w:rPr>
        <w:t>против</w:t>
      </w:r>
      <w:r w:rsidRPr="00364A46">
        <w:rPr>
          <w:rFonts w:ascii="Times New Roman" w:hAnsi="Times New Roman"/>
          <w:sz w:val="28"/>
          <w:szCs w:val="28"/>
        </w:rPr>
        <w:t xml:space="preserve"> </w:t>
      </w:r>
      <w:r w:rsidRPr="00CA1E54">
        <w:rPr>
          <w:rFonts w:ascii="Times New Roman" w:hAnsi="Times New Roman"/>
          <w:sz w:val="28"/>
          <w:szCs w:val="28"/>
        </w:rPr>
        <w:t>возбудителей</w:t>
      </w:r>
      <w:r w:rsidRPr="00364A46">
        <w:rPr>
          <w:rFonts w:ascii="Times New Roman" w:hAnsi="Times New Roman"/>
          <w:sz w:val="28"/>
          <w:szCs w:val="28"/>
        </w:rPr>
        <w:t xml:space="preserve"> </w:t>
      </w:r>
      <w:r>
        <w:rPr>
          <w:rFonts w:ascii="Times New Roman" w:hAnsi="Times New Roman"/>
          <w:sz w:val="28"/>
          <w:szCs w:val="28"/>
        </w:rPr>
        <w:t>заболеваний</w:t>
      </w:r>
      <w:r w:rsidRPr="00665BD7">
        <w:rPr>
          <w:rFonts w:ascii="Times New Roman" w:hAnsi="Times New Roman"/>
          <w:sz w:val="28"/>
          <w:szCs w:val="28"/>
        </w:rPr>
        <w:t>.</w:t>
      </w:r>
    </w:p>
    <w:p w:rsidR="00C94BF0" w:rsidRPr="00F03019" w:rsidRDefault="00C94BF0" w:rsidP="00074510">
      <w:pPr>
        <w:spacing w:after="0" w:line="360" w:lineRule="auto"/>
        <w:ind w:firstLine="709"/>
        <w:jc w:val="both"/>
        <w:rPr>
          <w:rFonts w:ascii="Times New Roman" w:hAnsi="Times New Roman"/>
          <w:color w:val="FF0000"/>
          <w:sz w:val="28"/>
          <w:szCs w:val="28"/>
        </w:rPr>
      </w:pPr>
      <w:r w:rsidRPr="00F03019">
        <w:rPr>
          <w:rFonts w:ascii="Times New Roman" w:hAnsi="Times New Roman"/>
          <w:sz w:val="28"/>
          <w:szCs w:val="28"/>
        </w:rPr>
        <w:t>Учи</w:t>
      </w:r>
      <w:r>
        <w:rPr>
          <w:rFonts w:ascii="Times New Roman" w:hAnsi="Times New Roman"/>
          <w:sz w:val="28"/>
          <w:szCs w:val="28"/>
        </w:rPr>
        <w:t>тывая высокое количество</w:t>
      </w:r>
      <w:r w:rsidRPr="00CA1E54">
        <w:rPr>
          <w:rFonts w:ascii="Times New Roman" w:hAnsi="Times New Roman"/>
          <w:sz w:val="28"/>
          <w:szCs w:val="28"/>
        </w:rPr>
        <w:t xml:space="preserve"> инфекции на растительных остатках, </w:t>
      </w:r>
      <w:r>
        <w:rPr>
          <w:rFonts w:ascii="Times New Roman" w:hAnsi="Times New Roman"/>
          <w:sz w:val="28"/>
          <w:szCs w:val="28"/>
        </w:rPr>
        <w:t>требуется заполнить</w:t>
      </w:r>
      <w:r w:rsidRPr="00CA1E54">
        <w:rPr>
          <w:rFonts w:ascii="Times New Roman" w:hAnsi="Times New Roman"/>
          <w:sz w:val="28"/>
          <w:szCs w:val="28"/>
        </w:rPr>
        <w:t xml:space="preserve"> их супрессивной микрофлорой</w:t>
      </w:r>
      <w:r>
        <w:rPr>
          <w:rFonts w:ascii="Times New Roman" w:hAnsi="Times New Roman"/>
          <w:sz w:val="28"/>
          <w:szCs w:val="28"/>
        </w:rPr>
        <w:t>,</w:t>
      </w:r>
      <w:r w:rsidRPr="00CA1E54">
        <w:rPr>
          <w:rFonts w:ascii="Times New Roman" w:hAnsi="Times New Roman"/>
          <w:sz w:val="28"/>
          <w:szCs w:val="28"/>
        </w:rPr>
        <w:t xml:space="preserve"> </w:t>
      </w:r>
      <w:r>
        <w:rPr>
          <w:rFonts w:ascii="Times New Roman" w:hAnsi="Times New Roman"/>
          <w:sz w:val="28"/>
          <w:szCs w:val="28"/>
        </w:rPr>
        <w:t>совместно</w:t>
      </w:r>
      <w:r w:rsidRPr="00CA1E54">
        <w:rPr>
          <w:rFonts w:ascii="Times New Roman" w:hAnsi="Times New Roman"/>
          <w:sz w:val="28"/>
          <w:szCs w:val="28"/>
        </w:rPr>
        <w:t xml:space="preserve"> с внесением глифосатов в </w:t>
      </w:r>
      <w:r>
        <w:rPr>
          <w:rFonts w:ascii="Times New Roman" w:hAnsi="Times New Roman"/>
          <w:sz w:val="28"/>
          <w:szCs w:val="28"/>
        </w:rPr>
        <w:t>фоне</w:t>
      </w:r>
      <w:r w:rsidRPr="00CA1E54">
        <w:rPr>
          <w:rFonts w:ascii="Times New Roman" w:hAnsi="Times New Roman"/>
          <w:sz w:val="28"/>
          <w:szCs w:val="28"/>
        </w:rPr>
        <w:t xml:space="preserve"> </w:t>
      </w:r>
      <w:r w:rsidRPr="00CA1E54">
        <w:rPr>
          <w:rFonts w:ascii="Times New Roman" w:hAnsi="Times New Roman"/>
          <w:sz w:val="28"/>
          <w:szCs w:val="28"/>
          <w:lang w:val="en-US"/>
        </w:rPr>
        <w:t>No</w:t>
      </w:r>
      <w:r w:rsidRPr="00CA1E54">
        <w:rPr>
          <w:rFonts w:ascii="Times New Roman" w:hAnsi="Times New Roman"/>
          <w:sz w:val="28"/>
          <w:szCs w:val="28"/>
        </w:rPr>
        <w:t>-</w:t>
      </w:r>
      <w:r w:rsidRPr="00CA1E54">
        <w:rPr>
          <w:rFonts w:ascii="Times New Roman" w:hAnsi="Times New Roman"/>
          <w:sz w:val="28"/>
          <w:szCs w:val="28"/>
          <w:lang w:val="en-US"/>
        </w:rPr>
        <w:t>Till</w:t>
      </w:r>
      <w:r w:rsidRPr="00CA1E54">
        <w:rPr>
          <w:rFonts w:ascii="Times New Roman" w:hAnsi="Times New Roman"/>
          <w:sz w:val="28"/>
          <w:szCs w:val="28"/>
        </w:rPr>
        <w:t xml:space="preserve">. </w:t>
      </w:r>
      <w:r>
        <w:rPr>
          <w:rFonts w:ascii="Times New Roman" w:hAnsi="Times New Roman"/>
          <w:sz w:val="28"/>
          <w:szCs w:val="28"/>
        </w:rPr>
        <w:t>Поэтому использовалось сочетание</w:t>
      </w:r>
      <w:r w:rsidRPr="00CA1E54">
        <w:rPr>
          <w:rFonts w:ascii="Times New Roman" w:hAnsi="Times New Roman"/>
          <w:sz w:val="28"/>
          <w:szCs w:val="28"/>
        </w:rPr>
        <w:t xml:space="preserve"> микробиологических препаратов на основе </w:t>
      </w:r>
      <w:r>
        <w:rPr>
          <w:rFonts w:ascii="Times New Roman" w:hAnsi="Times New Roman"/>
          <w:i/>
          <w:sz w:val="28"/>
          <w:szCs w:val="28"/>
        </w:rPr>
        <w:t>Trichoderma viride</w:t>
      </w:r>
      <w:r>
        <w:rPr>
          <w:rFonts w:ascii="Times New Roman" w:hAnsi="Times New Roman"/>
          <w:sz w:val="28"/>
          <w:szCs w:val="28"/>
        </w:rPr>
        <w:t>. По данным</w:t>
      </w:r>
      <w:r w:rsidRPr="00CA1E54">
        <w:rPr>
          <w:rFonts w:ascii="Times New Roman" w:hAnsi="Times New Roman"/>
          <w:sz w:val="28"/>
          <w:szCs w:val="28"/>
        </w:rPr>
        <w:t xml:space="preserve"> про</w:t>
      </w:r>
      <w:r>
        <w:rPr>
          <w:rFonts w:ascii="Times New Roman" w:hAnsi="Times New Roman"/>
          <w:sz w:val="28"/>
          <w:szCs w:val="28"/>
        </w:rPr>
        <w:t xml:space="preserve">изводственных исследований обнаружена значимая эффективность этого </w:t>
      </w:r>
      <w:r w:rsidRPr="004B048A">
        <w:rPr>
          <w:rFonts w:ascii="Times New Roman" w:hAnsi="Times New Roman"/>
          <w:color w:val="000000"/>
          <w:sz w:val="28"/>
          <w:szCs w:val="28"/>
        </w:rPr>
        <w:t>агроприема (таблица 7).</w:t>
      </w:r>
      <w:r w:rsidRPr="00F03019">
        <w:rPr>
          <w:rFonts w:ascii="Times New Roman" w:hAnsi="Times New Roman"/>
          <w:color w:val="FF0000"/>
          <w:sz w:val="28"/>
          <w:szCs w:val="28"/>
        </w:rPr>
        <w:t xml:space="preserve"> </w:t>
      </w:r>
    </w:p>
    <w:p w:rsidR="00C94BF0"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Таблица 7 – Урожайность зерна озимой пшеницы в производственных испытаниях после обработки стерневых остатков комплексом биопрепаратов</w:t>
      </w:r>
    </w:p>
    <w:p w:rsidR="00C94BF0" w:rsidRPr="00364A46" w:rsidRDefault="00C94BF0" w:rsidP="00026939">
      <w:pPr>
        <w:spacing w:after="0" w:line="240" w:lineRule="auto"/>
        <w:jc w:val="center"/>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95"/>
        <w:gridCol w:w="1984"/>
        <w:gridCol w:w="2977"/>
      </w:tblGrid>
      <w:tr w:rsidR="00C94BF0" w:rsidRPr="00364A46" w:rsidTr="00CB42C1">
        <w:trPr>
          <w:trHeight w:val="277"/>
        </w:trPr>
        <w:tc>
          <w:tcPr>
            <w:tcW w:w="4395" w:type="dxa"/>
            <w:vMerge w:val="restart"/>
          </w:tcPr>
          <w:p w:rsidR="00C94BF0" w:rsidRPr="00364A46" w:rsidRDefault="00C94BF0" w:rsidP="004D4122">
            <w:pPr>
              <w:spacing w:after="0" w:line="240" w:lineRule="auto"/>
              <w:jc w:val="center"/>
              <w:rPr>
                <w:rFonts w:ascii="Times New Roman" w:hAnsi="Times New Roman"/>
                <w:sz w:val="24"/>
                <w:szCs w:val="24"/>
              </w:rPr>
            </w:pPr>
            <w:r>
              <w:rPr>
                <w:rFonts w:ascii="Times New Roman" w:hAnsi="Times New Roman"/>
                <w:sz w:val="24"/>
                <w:szCs w:val="24"/>
              </w:rPr>
              <w:t>Сельскохозяйственное предприятие</w:t>
            </w:r>
          </w:p>
        </w:tc>
        <w:tc>
          <w:tcPr>
            <w:tcW w:w="4961" w:type="dxa"/>
            <w:gridSpan w:val="2"/>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Урожайность зерна, ц/га</w:t>
            </w:r>
          </w:p>
        </w:tc>
      </w:tr>
      <w:tr w:rsidR="00C94BF0" w:rsidRPr="00364A46" w:rsidTr="007A068F">
        <w:tc>
          <w:tcPr>
            <w:tcW w:w="4395" w:type="dxa"/>
            <w:vMerge/>
          </w:tcPr>
          <w:p w:rsidR="00C94BF0" w:rsidRPr="00364A46" w:rsidRDefault="00C94BF0" w:rsidP="00026939">
            <w:pPr>
              <w:spacing w:line="240" w:lineRule="auto"/>
              <w:rPr>
                <w:rFonts w:ascii="Times New Roman" w:hAnsi="Times New Roman"/>
                <w:sz w:val="24"/>
                <w:szCs w:val="24"/>
              </w:rPr>
            </w:pP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color w:val="000000"/>
                <w:kern w:val="24"/>
                <w:sz w:val="24"/>
                <w:szCs w:val="24"/>
                <w:lang w:eastAsia="ru-RU"/>
              </w:rPr>
              <w:t xml:space="preserve">с обработкой </w:t>
            </w:r>
          </w:p>
        </w:tc>
        <w:tc>
          <w:tcPr>
            <w:tcW w:w="2977"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color w:val="000000"/>
                <w:kern w:val="24"/>
                <w:sz w:val="24"/>
                <w:szCs w:val="24"/>
                <w:lang w:eastAsia="ru-RU"/>
              </w:rPr>
              <w:t xml:space="preserve">без обработки </w:t>
            </w:r>
          </w:p>
        </w:tc>
      </w:tr>
      <w:tr w:rsidR="00C94BF0" w:rsidRPr="00364A46" w:rsidTr="007A068F">
        <w:tc>
          <w:tcPr>
            <w:tcW w:w="4395" w:type="dxa"/>
          </w:tcPr>
          <w:p w:rsidR="00C94BF0" w:rsidRPr="00364A46" w:rsidRDefault="00C94BF0" w:rsidP="002674CA">
            <w:pPr>
              <w:spacing w:after="0" w:line="240" w:lineRule="auto"/>
              <w:rPr>
                <w:rFonts w:ascii="Times New Roman" w:hAnsi="Times New Roman"/>
                <w:sz w:val="24"/>
                <w:szCs w:val="24"/>
                <w:lang w:eastAsia="ru-RU"/>
              </w:rPr>
            </w:pPr>
            <w:r w:rsidRPr="00364A46">
              <w:rPr>
                <w:rFonts w:ascii="Times New Roman" w:hAnsi="Times New Roman"/>
                <w:color w:val="000000"/>
                <w:kern w:val="24"/>
                <w:sz w:val="24"/>
                <w:szCs w:val="24"/>
                <w:lang w:eastAsia="ru-RU"/>
              </w:rPr>
              <w:t xml:space="preserve">ОПХ «Березанское» (2014) </w:t>
            </w: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color w:val="000000"/>
                <w:kern w:val="24"/>
                <w:sz w:val="24"/>
                <w:szCs w:val="24"/>
                <w:lang w:eastAsia="ru-RU"/>
              </w:rPr>
              <w:t>58</w:t>
            </w:r>
          </w:p>
        </w:tc>
        <w:tc>
          <w:tcPr>
            <w:tcW w:w="2977"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53</w:t>
            </w:r>
          </w:p>
        </w:tc>
      </w:tr>
      <w:tr w:rsidR="00C94BF0" w:rsidRPr="00364A46" w:rsidTr="007A068F">
        <w:tc>
          <w:tcPr>
            <w:tcW w:w="4395" w:type="dxa"/>
          </w:tcPr>
          <w:p w:rsidR="00C94BF0" w:rsidRPr="00364A46" w:rsidRDefault="00C94BF0" w:rsidP="00026939">
            <w:pPr>
              <w:spacing w:after="0" w:line="240" w:lineRule="auto"/>
              <w:rPr>
                <w:rFonts w:ascii="Times New Roman" w:hAnsi="Times New Roman"/>
                <w:sz w:val="24"/>
                <w:szCs w:val="24"/>
              </w:rPr>
            </w:pPr>
            <w:r w:rsidRPr="00364A46">
              <w:rPr>
                <w:rFonts w:ascii="Times New Roman" w:hAnsi="Times New Roman"/>
                <w:color w:val="000000"/>
                <w:kern w:val="24"/>
                <w:sz w:val="24"/>
                <w:szCs w:val="24"/>
                <w:lang w:eastAsia="ru-RU"/>
              </w:rPr>
              <w:t>ОПХ «Камышинское» (2016)</w:t>
            </w:r>
          </w:p>
        </w:tc>
        <w:tc>
          <w:tcPr>
            <w:tcW w:w="1984"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color w:val="000000"/>
                <w:kern w:val="24"/>
                <w:sz w:val="24"/>
                <w:szCs w:val="24"/>
                <w:lang w:eastAsia="ru-RU"/>
              </w:rPr>
              <w:t>41</w:t>
            </w:r>
          </w:p>
        </w:tc>
        <w:tc>
          <w:tcPr>
            <w:tcW w:w="2977"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28</w:t>
            </w:r>
          </w:p>
        </w:tc>
      </w:tr>
      <w:tr w:rsidR="00C94BF0" w:rsidRPr="00364A46" w:rsidTr="007A068F">
        <w:tc>
          <w:tcPr>
            <w:tcW w:w="4395" w:type="dxa"/>
          </w:tcPr>
          <w:p w:rsidR="00C94BF0" w:rsidRPr="00364A46" w:rsidRDefault="00C94BF0" w:rsidP="00026939">
            <w:pPr>
              <w:spacing w:after="0" w:line="240" w:lineRule="auto"/>
              <w:rPr>
                <w:rFonts w:ascii="Times New Roman" w:hAnsi="Times New Roman"/>
                <w:color w:val="000000"/>
                <w:kern w:val="24"/>
                <w:sz w:val="24"/>
                <w:szCs w:val="24"/>
                <w:lang w:eastAsia="ru-RU"/>
              </w:rPr>
            </w:pPr>
            <w:r w:rsidRPr="00364A46">
              <w:rPr>
                <w:rFonts w:ascii="Times New Roman" w:hAnsi="Times New Roman"/>
                <w:color w:val="000000"/>
                <w:kern w:val="24"/>
                <w:sz w:val="24"/>
                <w:szCs w:val="24"/>
                <w:lang w:eastAsia="ru-RU"/>
              </w:rPr>
              <w:t>ООО  «</w:t>
            </w:r>
            <w:r>
              <w:rPr>
                <w:rFonts w:ascii="Times New Roman" w:hAnsi="Times New Roman"/>
                <w:color w:val="000000"/>
                <w:kern w:val="24"/>
                <w:sz w:val="24"/>
                <w:szCs w:val="24"/>
                <w:lang w:eastAsia="ru-RU"/>
              </w:rPr>
              <w:t>Кавказ</w:t>
            </w:r>
            <w:r w:rsidRPr="00364A46">
              <w:rPr>
                <w:rFonts w:ascii="Times New Roman" w:hAnsi="Times New Roman"/>
                <w:color w:val="000000"/>
                <w:kern w:val="24"/>
                <w:sz w:val="24"/>
                <w:szCs w:val="24"/>
                <w:lang w:eastAsia="ru-RU"/>
              </w:rPr>
              <w:t>» (201</w:t>
            </w:r>
            <w:r>
              <w:rPr>
                <w:rFonts w:ascii="Times New Roman" w:hAnsi="Times New Roman"/>
                <w:color w:val="000000"/>
                <w:kern w:val="24"/>
                <w:sz w:val="24"/>
                <w:szCs w:val="24"/>
                <w:lang w:eastAsia="ru-RU"/>
              </w:rPr>
              <w:t>7</w:t>
            </w:r>
            <w:r w:rsidRPr="00364A46">
              <w:rPr>
                <w:rFonts w:ascii="Times New Roman" w:hAnsi="Times New Roman"/>
                <w:color w:val="000000"/>
                <w:kern w:val="24"/>
                <w:sz w:val="24"/>
                <w:szCs w:val="24"/>
                <w:lang w:eastAsia="ru-RU"/>
              </w:rPr>
              <w:t>)</w:t>
            </w:r>
          </w:p>
        </w:tc>
        <w:tc>
          <w:tcPr>
            <w:tcW w:w="1984" w:type="dxa"/>
          </w:tcPr>
          <w:p w:rsidR="00C94BF0" w:rsidRPr="00364A46" w:rsidRDefault="00C94BF0" w:rsidP="00026939">
            <w:pPr>
              <w:spacing w:after="0" w:line="240" w:lineRule="auto"/>
              <w:jc w:val="center"/>
              <w:rPr>
                <w:rFonts w:ascii="Times New Roman" w:hAnsi="Times New Roman"/>
                <w:color w:val="000000"/>
                <w:kern w:val="24"/>
                <w:sz w:val="24"/>
                <w:szCs w:val="24"/>
                <w:lang w:eastAsia="ru-RU"/>
              </w:rPr>
            </w:pPr>
            <w:r w:rsidRPr="00364A46">
              <w:rPr>
                <w:rFonts w:ascii="Times New Roman" w:hAnsi="Times New Roman"/>
                <w:color w:val="000000"/>
                <w:kern w:val="24"/>
                <w:sz w:val="24"/>
                <w:szCs w:val="24"/>
                <w:lang w:eastAsia="ru-RU"/>
              </w:rPr>
              <w:t>4</w:t>
            </w:r>
            <w:r>
              <w:rPr>
                <w:rFonts w:ascii="Times New Roman" w:hAnsi="Times New Roman"/>
                <w:color w:val="000000"/>
                <w:kern w:val="24"/>
                <w:sz w:val="24"/>
                <w:szCs w:val="24"/>
                <w:lang w:eastAsia="ru-RU"/>
              </w:rPr>
              <w:t>3</w:t>
            </w:r>
          </w:p>
        </w:tc>
        <w:tc>
          <w:tcPr>
            <w:tcW w:w="2977" w:type="dxa"/>
          </w:tcPr>
          <w:p w:rsidR="00C94BF0" w:rsidRPr="00364A46" w:rsidRDefault="00C94BF0" w:rsidP="00026939">
            <w:pPr>
              <w:spacing w:after="0" w:line="240" w:lineRule="auto"/>
              <w:jc w:val="center"/>
              <w:rPr>
                <w:rFonts w:ascii="Times New Roman" w:hAnsi="Times New Roman"/>
                <w:sz w:val="24"/>
                <w:szCs w:val="24"/>
              </w:rPr>
            </w:pPr>
            <w:r w:rsidRPr="00364A46">
              <w:rPr>
                <w:rFonts w:ascii="Times New Roman" w:hAnsi="Times New Roman"/>
                <w:sz w:val="24"/>
                <w:szCs w:val="24"/>
              </w:rPr>
              <w:t>3</w:t>
            </w:r>
            <w:r>
              <w:rPr>
                <w:rFonts w:ascii="Times New Roman" w:hAnsi="Times New Roman"/>
                <w:sz w:val="24"/>
                <w:szCs w:val="24"/>
              </w:rPr>
              <w:t>8</w:t>
            </w:r>
          </w:p>
        </w:tc>
      </w:tr>
    </w:tbl>
    <w:p w:rsidR="00C94BF0" w:rsidRPr="00364A46" w:rsidRDefault="00C94BF0" w:rsidP="00B3178E">
      <w:pPr>
        <w:spacing w:before="240" w:after="0" w:line="360" w:lineRule="auto"/>
        <w:ind w:firstLine="709"/>
        <w:jc w:val="both"/>
        <w:rPr>
          <w:rFonts w:ascii="Times New Roman" w:hAnsi="Times New Roman"/>
          <w:sz w:val="28"/>
          <w:szCs w:val="28"/>
        </w:rPr>
      </w:pPr>
      <w:r>
        <w:rPr>
          <w:rFonts w:ascii="Times New Roman" w:hAnsi="Times New Roman"/>
          <w:sz w:val="28"/>
          <w:szCs w:val="28"/>
        </w:rPr>
        <w:t>При этом, обнаружено не только уменьшение численности</w:t>
      </w:r>
      <w:r w:rsidRPr="00CA1E54">
        <w:rPr>
          <w:rFonts w:ascii="Times New Roman" w:hAnsi="Times New Roman"/>
          <w:sz w:val="28"/>
          <w:szCs w:val="28"/>
        </w:rPr>
        <w:t xml:space="preserve"> фитопатогенны</w:t>
      </w:r>
      <w:r>
        <w:rPr>
          <w:rFonts w:ascii="Times New Roman" w:hAnsi="Times New Roman"/>
          <w:sz w:val="28"/>
          <w:szCs w:val="28"/>
        </w:rPr>
        <w:t>х микроорганизмов, но и увеличение</w:t>
      </w:r>
      <w:r w:rsidRPr="00CA1E54">
        <w:rPr>
          <w:rFonts w:ascii="Times New Roman" w:hAnsi="Times New Roman"/>
          <w:sz w:val="28"/>
          <w:szCs w:val="28"/>
        </w:rPr>
        <w:t xml:space="preserve"> состава полезной микрофлоры. Количественная и качественная оценка на наличие </w:t>
      </w:r>
      <w:r w:rsidRPr="00CA1E54">
        <w:rPr>
          <w:rFonts w:ascii="Times New Roman" w:hAnsi="Times New Roman"/>
          <w:i/>
          <w:sz w:val="28"/>
          <w:szCs w:val="28"/>
          <w:lang w:val="en-US"/>
        </w:rPr>
        <w:t>Azotobacter</w:t>
      </w:r>
      <w:r w:rsidRPr="00CA1E54">
        <w:rPr>
          <w:rFonts w:ascii="Times New Roman" w:hAnsi="Times New Roman"/>
          <w:i/>
          <w:sz w:val="28"/>
          <w:szCs w:val="28"/>
        </w:rPr>
        <w:t xml:space="preserve"> </w:t>
      </w:r>
      <w:r w:rsidRPr="00CA1E54">
        <w:rPr>
          <w:rFonts w:ascii="Times New Roman" w:hAnsi="Times New Roman"/>
          <w:i/>
          <w:sz w:val="28"/>
          <w:szCs w:val="28"/>
          <w:lang w:val="en-US"/>
        </w:rPr>
        <w:t>chroococcum</w:t>
      </w:r>
      <w:r w:rsidRPr="00CA1E54">
        <w:rPr>
          <w:rFonts w:ascii="Times New Roman" w:hAnsi="Times New Roman"/>
          <w:i/>
          <w:sz w:val="28"/>
          <w:szCs w:val="28"/>
        </w:rPr>
        <w:t xml:space="preserve"> </w:t>
      </w:r>
      <w:r w:rsidRPr="00CA1E54">
        <w:rPr>
          <w:rFonts w:ascii="Times New Roman" w:hAnsi="Times New Roman"/>
          <w:sz w:val="28"/>
          <w:szCs w:val="28"/>
        </w:rPr>
        <w:t xml:space="preserve">и </w:t>
      </w:r>
      <w:r w:rsidRPr="00CA1E54">
        <w:rPr>
          <w:rFonts w:ascii="Times New Roman" w:hAnsi="Times New Roman"/>
          <w:i/>
          <w:sz w:val="28"/>
          <w:szCs w:val="28"/>
        </w:rPr>
        <w:t>Trichoderm</w:t>
      </w:r>
      <w:r w:rsidRPr="00CA1E54">
        <w:rPr>
          <w:rFonts w:ascii="Times New Roman" w:hAnsi="Times New Roman"/>
          <w:i/>
          <w:sz w:val="28"/>
          <w:szCs w:val="28"/>
          <w:lang w:val="en-US"/>
        </w:rPr>
        <w:t>a</w:t>
      </w:r>
      <w:r w:rsidRPr="00CA1E54">
        <w:rPr>
          <w:rFonts w:ascii="Times New Roman" w:hAnsi="Times New Roman"/>
          <w:i/>
          <w:sz w:val="28"/>
          <w:szCs w:val="28"/>
        </w:rPr>
        <w:t xml:space="preserve"> </w:t>
      </w:r>
      <w:r w:rsidRPr="00CA1E54">
        <w:rPr>
          <w:rFonts w:ascii="Times New Roman" w:hAnsi="Times New Roman"/>
          <w:i/>
          <w:sz w:val="28"/>
          <w:szCs w:val="28"/>
          <w:lang w:val="en-US"/>
        </w:rPr>
        <w:t>virid</w:t>
      </w:r>
      <w:r w:rsidRPr="00CA1E54">
        <w:rPr>
          <w:rFonts w:ascii="Times New Roman" w:hAnsi="Times New Roman"/>
          <w:i/>
          <w:sz w:val="28"/>
          <w:szCs w:val="28"/>
        </w:rPr>
        <w:t>е</w:t>
      </w:r>
      <w:r>
        <w:rPr>
          <w:rFonts w:ascii="Times New Roman" w:hAnsi="Times New Roman"/>
          <w:sz w:val="28"/>
          <w:szCs w:val="28"/>
        </w:rPr>
        <w:t xml:space="preserve"> а также других микроорганизмов</w:t>
      </w:r>
      <w:r w:rsidRPr="00CA1E54">
        <w:rPr>
          <w:rFonts w:ascii="Times New Roman" w:hAnsi="Times New Roman"/>
          <w:i/>
          <w:sz w:val="28"/>
          <w:szCs w:val="28"/>
        </w:rPr>
        <w:t xml:space="preserve"> </w:t>
      </w:r>
      <w:r w:rsidRPr="00CA1E54">
        <w:rPr>
          <w:rFonts w:ascii="Times New Roman" w:hAnsi="Times New Roman"/>
          <w:sz w:val="28"/>
          <w:szCs w:val="28"/>
        </w:rPr>
        <w:t xml:space="preserve"> показала их</w:t>
      </w:r>
      <w:r>
        <w:rPr>
          <w:rFonts w:ascii="Times New Roman" w:hAnsi="Times New Roman"/>
          <w:sz w:val="28"/>
          <w:szCs w:val="28"/>
        </w:rPr>
        <w:t xml:space="preserve"> количественное увелич</w:t>
      </w:r>
      <w:r w:rsidRPr="00CA1E54">
        <w:rPr>
          <w:rFonts w:ascii="Times New Roman" w:hAnsi="Times New Roman"/>
          <w:sz w:val="28"/>
          <w:szCs w:val="28"/>
        </w:rPr>
        <w:t xml:space="preserve">ение в </w:t>
      </w:r>
      <w:r w:rsidRPr="00364A46">
        <w:rPr>
          <w:rFonts w:ascii="Times New Roman" w:hAnsi="Times New Roman"/>
          <w:sz w:val="28"/>
          <w:szCs w:val="28"/>
        </w:rPr>
        <w:t>почве после</w:t>
      </w:r>
      <w:r w:rsidRPr="00364A46">
        <w:rPr>
          <w:rFonts w:ascii="Times New Roman" w:hAnsi="Times New Roman"/>
          <w:sz w:val="24"/>
          <w:szCs w:val="24"/>
        </w:rPr>
        <w:t xml:space="preserve"> </w:t>
      </w:r>
      <w:r w:rsidRPr="00364A46">
        <w:rPr>
          <w:rFonts w:ascii="Times New Roman" w:hAnsi="Times New Roman"/>
          <w:sz w:val="28"/>
          <w:szCs w:val="28"/>
        </w:rPr>
        <w:t>обработки микробиологическими препаратами (таблица 8).</w:t>
      </w:r>
    </w:p>
    <w:p w:rsidR="00C94BF0" w:rsidRDefault="00C94BF0" w:rsidP="002674CA">
      <w:pPr>
        <w:spacing w:after="0" w:line="240" w:lineRule="auto"/>
        <w:ind w:firstLine="709"/>
        <w:jc w:val="center"/>
        <w:rPr>
          <w:rFonts w:ascii="Times New Roman" w:hAnsi="Times New Roman"/>
          <w:sz w:val="24"/>
          <w:szCs w:val="24"/>
        </w:rPr>
      </w:pPr>
      <w:r w:rsidRPr="00E53EEF">
        <w:rPr>
          <w:rFonts w:ascii="Times New Roman" w:hAnsi="Times New Roman"/>
          <w:sz w:val="24"/>
          <w:szCs w:val="24"/>
        </w:rPr>
        <w:t xml:space="preserve">Таблица 8 – Влияние обработки растительных остатков </w:t>
      </w:r>
      <w:r>
        <w:rPr>
          <w:rFonts w:ascii="Times New Roman" w:hAnsi="Times New Roman"/>
          <w:sz w:val="24"/>
          <w:szCs w:val="24"/>
        </w:rPr>
        <w:t>био</w:t>
      </w:r>
      <w:r w:rsidRPr="00E53EEF">
        <w:rPr>
          <w:rFonts w:ascii="Times New Roman" w:hAnsi="Times New Roman"/>
          <w:sz w:val="24"/>
          <w:szCs w:val="24"/>
        </w:rPr>
        <w:t>препаратами на наличие в почве супрессивной микрофлоры (</w:t>
      </w:r>
      <w:r>
        <w:rPr>
          <w:rFonts w:ascii="Times New Roman" w:hAnsi="Times New Roman"/>
          <w:sz w:val="24"/>
          <w:szCs w:val="24"/>
        </w:rPr>
        <w:t>Агрохолдинг</w:t>
      </w:r>
      <w:r w:rsidRPr="00E53EEF">
        <w:rPr>
          <w:rFonts w:ascii="Times New Roman" w:hAnsi="Times New Roman"/>
          <w:sz w:val="24"/>
          <w:szCs w:val="24"/>
        </w:rPr>
        <w:t xml:space="preserve"> «</w:t>
      </w:r>
      <w:r>
        <w:rPr>
          <w:rFonts w:ascii="Times New Roman" w:hAnsi="Times New Roman"/>
          <w:sz w:val="24"/>
          <w:szCs w:val="24"/>
        </w:rPr>
        <w:t>Степь</w:t>
      </w:r>
      <w:r w:rsidRPr="00E53EEF">
        <w:rPr>
          <w:rFonts w:ascii="Times New Roman" w:hAnsi="Times New Roman"/>
          <w:sz w:val="24"/>
          <w:szCs w:val="24"/>
        </w:rPr>
        <w:t xml:space="preserve">», </w:t>
      </w:r>
      <w:r w:rsidRPr="00E53EEF">
        <w:rPr>
          <w:rFonts w:ascii="Times New Roman" w:hAnsi="Times New Roman"/>
          <w:color w:val="000000"/>
          <w:sz w:val="24"/>
          <w:szCs w:val="24"/>
        </w:rPr>
        <w:t>2014</w:t>
      </w:r>
      <w:r>
        <w:rPr>
          <w:rFonts w:ascii="Times New Roman" w:hAnsi="Times New Roman"/>
          <w:color w:val="000000"/>
          <w:sz w:val="24"/>
          <w:szCs w:val="24"/>
        </w:rPr>
        <w:t>−2015</w:t>
      </w:r>
      <w:r w:rsidRPr="00E53EEF">
        <w:rPr>
          <w:rFonts w:ascii="Times New Roman" w:hAnsi="Times New Roman"/>
          <w:sz w:val="24"/>
          <w:szCs w:val="24"/>
        </w:rPr>
        <w:t>)</w:t>
      </w:r>
    </w:p>
    <w:p w:rsidR="00C94BF0" w:rsidRPr="00B3178E" w:rsidRDefault="00C94BF0" w:rsidP="002674CA">
      <w:pPr>
        <w:spacing w:after="0" w:line="240" w:lineRule="auto"/>
        <w:ind w:firstLine="709"/>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5"/>
        <w:gridCol w:w="2325"/>
        <w:gridCol w:w="2386"/>
        <w:gridCol w:w="2300"/>
      </w:tblGrid>
      <w:tr w:rsidR="00C94BF0" w:rsidRPr="00E53EEF" w:rsidTr="00E54D74">
        <w:tc>
          <w:tcPr>
            <w:tcW w:w="4786" w:type="dxa"/>
            <w:gridSpan w:val="2"/>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bCs/>
                <w:kern w:val="24"/>
                <w:sz w:val="24"/>
                <w:szCs w:val="24"/>
                <w:lang w:eastAsia="ru-RU"/>
              </w:rPr>
              <w:t>Наличие супрессивной микрофлоры, КОЕ/г</w:t>
            </w:r>
          </w:p>
        </w:tc>
        <w:tc>
          <w:tcPr>
            <w:tcW w:w="4961" w:type="dxa"/>
            <w:gridSpan w:val="2"/>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kern w:val="24"/>
                <w:sz w:val="24"/>
                <w:szCs w:val="24"/>
                <w:lang w:eastAsia="ru-RU"/>
              </w:rPr>
              <w:t>Наличие патогенной микрофлоры</w:t>
            </w:r>
            <w:r w:rsidRPr="00467DB5">
              <w:rPr>
                <w:rFonts w:ascii="Times New Roman" w:hAnsi="Times New Roman"/>
                <w:bCs/>
                <w:kern w:val="24"/>
                <w:sz w:val="24"/>
                <w:szCs w:val="24"/>
                <w:lang w:eastAsia="ru-RU"/>
              </w:rPr>
              <w:t>, КОЕ/г</w:t>
            </w:r>
          </w:p>
        </w:tc>
      </w:tr>
      <w:tr w:rsidR="00C94BF0" w:rsidRPr="00E53EEF" w:rsidTr="00E54D74">
        <w:tc>
          <w:tcPr>
            <w:tcW w:w="2376" w:type="dxa"/>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color w:val="000000"/>
                <w:kern w:val="24"/>
                <w:sz w:val="24"/>
                <w:szCs w:val="24"/>
                <w:lang w:eastAsia="ru-RU"/>
              </w:rPr>
              <w:t>Без био</w:t>
            </w:r>
            <w:r w:rsidRPr="006A6A36">
              <w:rPr>
                <w:rFonts w:ascii="Times New Roman" w:hAnsi="Times New Roman"/>
                <w:color w:val="000000"/>
                <w:kern w:val="24"/>
                <w:sz w:val="24"/>
                <w:szCs w:val="24"/>
                <w:lang w:eastAsia="ru-RU"/>
              </w:rPr>
              <w:t>препаратов</w:t>
            </w:r>
          </w:p>
        </w:tc>
        <w:tc>
          <w:tcPr>
            <w:tcW w:w="2410" w:type="dxa"/>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color w:val="000000"/>
                <w:kern w:val="24"/>
                <w:sz w:val="24"/>
                <w:szCs w:val="24"/>
                <w:lang w:eastAsia="ru-RU"/>
              </w:rPr>
              <w:t>С использованием био</w:t>
            </w:r>
            <w:r>
              <w:rPr>
                <w:rFonts w:ascii="Times New Roman" w:hAnsi="Times New Roman"/>
                <w:color w:val="000000"/>
                <w:kern w:val="24"/>
                <w:sz w:val="24"/>
                <w:szCs w:val="24"/>
                <w:lang w:eastAsia="ru-RU"/>
              </w:rPr>
              <w:t>препаратов</w:t>
            </w:r>
          </w:p>
        </w:tc>
        <w:tc>
          <w:tcPr>
            <w:tcW w:w="2552" w:type="dxa"/>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color w:val="000000"/>
                <w:kern w:val="24"/>
                <w:sz w:val="24"/>
                <w:szCs w:val="24"/>
                <w:lang w:eastAsia="ru-RU"/>
              </w:rPr>
              <w:t>Без био</w:t>
            </w:r>
            <w:r>
              <w:rPr>
                <w:rFonts w:ascii="Times New Roman" w:hAnsi="Times New Roman"/>
                <w:color w:val="000000"/>
                <w:kern w:val="24"/>
                <w:sz w:val="24"/>
                <w:szCs w:val="24"/>
                <w:lang w:eastAsia="ru-RU"/>
              </w:rPr>
              <w:t>препаратов</w:t>
            </w:r>
          </w:p>
        </w:tc>
        <w:tc>
          <w:tcPr>
            <w:tcW w:w="2409" w:type="dxa"/>
          </w:tcPr>
          <w:p w:rsidR="00C94BF0" w:rsidRPr="006A6A36"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color w:val="000000"/>
                <w:kern w:val="24"/>
                <w:sz w:val="24"/>
                <w:szCs w:val="24"/>
                <w:lang w:eastAsia="ru-RU"/>
              </w:rPr>
              <w:t>С использованием био</w:t>
            </w:r>
            <w:r>
              <w:rPr>
                <w:rFonts w:ascii="Times New Roman" w:hAnsi="Times New Roman"/>
                <w:color w:val="000000"/>
                <w:kern w:val="24"/>
                <w:sz w:val="24"/>
                <w:szCs w:val="24"/>
                <w:lang w:eastAsia="ru-RU"/>
              </w:rPr>
              <w:t>препаратов</w:t>
            </w:r>
          </w:p>
        </w:tc>
      </w:tr>
      <w:tr w:rsidR="00C94BF0" w:rsidRPr="00E53EEF" w:rsidTr="002674CA">
        <w:trPr>
          <w:trHeight w:val="529"/>
        </w:trPr>
        <w:tc>
          <w:tcPr>
            <w:tcW w:w="2376" w:type="dxa"/>
          </w:tcPr>
          <w:p w:rsidR="00C94BF0" w:rsidRDefault="00C94BF0" w:rsidP="002674CA">
            <w:pPr>
              <w:spacing w:after="0" w:line="240" w:lineRule="auto"/>
              <w:jc w:val="center"/>
              <w:rPr>
                <w:rFonts w:ascii="Times New Roman" w:hAnsi="Times New Roman"/>
                <w:color w:val="000000"/>
                <w:kern w:val="24"/>
                <w:sz w:val="24"/>
                <w:szCs w:val="24"/>
                <w:lang w:eastAsia="ru-RU"/>
              </w:rPr>
            </w:pPr>
            <w:r w:rsidRPr="00467DB5">
              <w:rPr>
                <w:rFonts w:ascii="Times New Roman" w:hAnsi="Times New Roman"/>
                <w:color w:val="000000"/>
                <w:kern w:val="24"/>
                <w:sz w:val="24"/>
                <w:szCs w:val="24"/>
                <w:lang w:eastAsia="ru-RU"/>
              </w:rPr>
              <w:t>Триходерма</w:t>
            </w:r>
          </w:p>
          <w:p w:rsidR="00C94BF0" w:rsidRPr="002674CA" w:rsidRDefault="00C94BF0" w:rsidP="002674CA">
            <w:pPr>
              <w:spacing w:after="0" w:line="240" w:lineRule="auto"/>
              <w:jc w:val="center"/>
              <w:rPr>
                <w:rFonts w:ascii="Times New Roman" w:hAnsi="Times New Roman"/>
                <w:sz w:val="24"/>
                <w:szCs w:val="24"/>
                <w:lang w:eastAsia="ru-RU"/>
              </w:rPr>
            </w:pPr>
            <w:r w:rsidRPr="00467DB5">
              <w:rPr>
                <w:rFonts w:ascii="Times New Roman" w:hAnsi="Times New Roman"/>
                <w:color w:val="000000"/>
                <w:kern w:val="24"/>
                <w:sz w:val="24"/>
                <w:szCs w:val="24"/>
                <w:lang w:eastAsia="ru-RU"/>
              </w:rPr>
              <w:t>0</w:t>
            </w:r>
          </w:p>
        </w:tc>
        <w:tc>
          <w:tcPr>
            <w:tcW w:w="2410" w:type="dxa"/>
          </w:tcPr>
          <w:p w:rsidR="00C94BF0" w:rsidRDefault="00C94BF0" w:rsidP="002674CA">
            <w:pPr>
              <w:spacing w:after="0" w:line="240" w:lineRule="auto"/>
              <w:contextualSpacing/>
              <w:jc w:val="center"/>
              <w:rPr>
                <w:rFonts w:ascii="Times New Roman" w:hAnsi="Times New Roman"/>
                <w:color w:val="000000"/>
                <w:kern w:val="24"/>
                <w:sz w:val="24"/>
                <w:szCs w:val="24"/>
                <w:lang w:eastAsia="ru-RU"/>
              </w:rPr>
            </w:pPr>
            <w:r w:rsidRPr="00467DB5">
              <w:rPr>
                <w:rFonts w:ascii="Times New Roman" w:hAnsi="Times New Roman"/>
                <w:color w:val="000000"/>
                <w:kern w:val="24"/>
                <w:sz w:val="24"/>
                <w:szCs w:val="24"/>
                <w:lang w:eastAsia="ru-RU"/>
              </w:rPr>
              <w:t>Триходерма</w:t>
            </w:r>
          </w:p>
          <w:p w:rsidR="00C94BF0" w:rsidRPr="00275367" w:rsidRDefault="00C94BF0" w:rsidP="00962A75">
            <w:pPr>
              <w:spacing w:after="0" w:line="240" w:lineRule="auto"/>
              <w:contextualSpacing/>
              <w:jc w:val="center"/>
              <w:rPr>
                <w:rFonts w:ascii="Times New Roman" w:hAnsi="Times New Roman"/>
                <w:sz w:val="24"/>
                <w:szCs w:val="24"/>
              </w:rPr>
            </w:pPr>
            <w:r>
              <w:rPr>
                <w:rFonts w:ascii="Times New Roman" w:hAnsi="Times New Roman"/>
                <w:color w:val="000000"/>
                <w:kern w:val="24"/>
                <w:sz w:val="24"/>
                <w:szCs w:val="24"/>
                <w:lang w:eastAsia="ru-RU"/>
              </w:rPr>
              <w:t>5−7</w:t>
            </w:r>
          </w:p>
        </w:tc>
        <w:tc>
          <w:tcPr>
            <w:tcW w:w="2552"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sidRPr="00467DB5">
              <w:rPr>
                <w:rFonts w:ascii="Times New Roman" w:hAnsi="Times New Roman"/>
                <w:iCs/>
                <w:color w:val="000000"/>
                <w:kern w:val="24"/>
                <w:sz w:val="24"/>
                <w:szCs w:val="24"/>
                <w:lang w:eastAsia="ru-RU"/>
              </w:rPr>
              <w:t>Фузариум</w:t>
            </w:r>
          </w:p>
          <w:p w:rsidR="00C94BF0" w:rsidRPr="00275367" w:rsidRDefault="00C94BF0" w:rsidP="002674CA">
            <w:pPr>
              <w:spacing w:after="0" w:line="240" w:lineRule="auto"/>
              <w:contextualSpacing/>
              <w:jc w:val="center"/>
              <w:rPr>
                <w:rFonts w:ascii="Times New Roman" w:hAnsi="Times New Roman"/>
                <w:sz w:val="24"/>
                <w:szCs w:val="24"/>
                <w:lang w:val="en-US"/>
              </w:rPr>
            </w:pPr>
            <w:r>
              <w:rPr>
                <w:rFonts w:ascii="Times New Roman" w:hAnsi="Times New Roman"/>
                <w:iCs/>
                <w:color w:val="000000"/>
                <w:kern w:val="24"/>
                <w:sz w:val="24"/>
                <w:szCs w:val="24"/>
                <w:lang w:eastAsia="ru-RU"/>
              </w:rPr>
              <w:t xml:space="preserve"> 0,7−</w:t>
            </w:r>
            <w:r w:rsidRPr="00467DB5">
              <w:rPr>
                <w:rFonts w:ascii="Times New Roman" w:hAnsi="Times New Roman"/>
                <w:iCs/>
                <w:color w:val="000000"/>
                <w:kern w:val="24"/>
                <w:sz w:val="24"/>
                <w:szCs w:val="24"/>
                <w:lang w:eastAsia="ru-RU"/>
              </w:rPr>
              <w:t>1,8</w:t>
            </w:r>
          </w:p>
        </w:tc>
        <w:tc>
          <w:tcPr>
            <w:tcW w:w="2409"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sidRPr="00467DB5">
              <w:rPr>
                <w:rFonts w:ascii="Times New Roman" w:hAnsi="Times New Roman"/>
                <w:iCs/>
                <w:color w:val="000000"/>
                <w:kern w:val="24"/>
                <w:sz w:val="24"/>
                <w:szCs w:val="24"/>
                <w:lang w:eastAsia="ru-RU"/>
              </w:rPr>
              <w:t xml:space="preserve">Фузариум </w:t>
            </w:r>
          </w:p>
          <w:p w:rsidR="00C94BF0" w:rsidRPr="00275367" w:rsidRDefault="00C94BF0" w:rsidP="002674CA">
            <w:pPr>
              <w:spacing w:after="0" w:line="240" w:lineRule="auto"/>
              <w:contextualSpacing/>
              <w:jc w:val="center"/>
              <w:rPr>
                <w:rFonts w:ascii="Times New Roman" w:hAnsi="Times New Roman"/>
                <w:sz w:val="24"/>
                <w:szCs w:val="24"/>
                <w:lang w:val="en-US"/>
              </w:rPr>
            </w:pPr>
            <w:r w:rsidRPr="00467DB5">
              <w:rPr>
                <w:rFonts w:ascii="Times New Roman" w:hAnsi="Times New Roman"/>
                <w:iCs/>
                <w:color w:val="000000"/>
                <w:kern w:val="24"/>
                <w:sz w:val="24"/>
                <w:szCs w:val="24"/>
                <w:lang w:eastAsia="ru-RU"/>
              </w:rPr>
              <w:t>до 0,3</w:t>
            </w:r>
          </w:p>
        </w:tc>
      </w:tr>
      <w:tr w:rsidR="00C94BF0" w:rsidRPr="00E53EEF" w:rsidTr="00E54D74">
        <w:tc>
          <w:tcPr>
            <w:tcW w:w="2376" w:type="dxa"/>
          </w:tcPr>
          <w:p w:rsidR="00C94BF0" w:rsidRDefault="00C94BF0" w:rsidP="002674CA">
            <w:pPr>
              <w:spacing w:after="0" w:line="240" w:lineRule="auto"/>
              <w:jc w:val="center"/>
              <w:rPr>
                <w:rFonts w:ascii="Times New Roman" w:hAnsi="Times New Roman"/>
                <w:color w:val="000000"/>
                <w:kern w:val="24"/>
                <w:sz w:val="24"/>
                <w:szCs w:val="24"/>
                <w:lang w:eastAsia="ru-RU"/>
              </w:rPr>
            </w:pPr>
            <w:r w:rsidRPr="00467DB5">
              <w:rPr>
                <w:rFonts w:ascii="Times New Roman" w:hAnsi="Times New Roman"/>
                <w:color w:val="000000"/>
                <w:kern w:val="24"/>
                <w:sz w:val="24"/>
                <w:szCs w:val="24"/>
                <w:lang w:eastAsia="ru-RU"/>
              </w:rPr>
              <w:t xml:space="preserve">Пеницилиум </w:t>
            </w:r>
          </w:p>
          <w:p w:rsidR="00C94BF0" w:rsidRPr="002674CA" w:rsidRDefault="00C94BF0" w:rsidP="00962A75">
            <w:pPr>
              <w:spacing w:after="0" w:line="240" w:lineRule="auto"/>
              <w:jc w:val="center"/>
              <w:rPr>
                <w:rFonts w:ascii="Times New Roman" w:hAnsi="Times New Roman"/>
                <w:sz w:val="24"/>
                <w:szCs w:val="24"/>
                <w:lang w:eastAsia="ru-RU"/>
              </w:rPr>
            </w:pPr>
            <w:r w:rsidRPr="00467DB5">
              <w:rPr>
                <w:rFonts w:ascii="Times New Roman" w:hAnsi="Times New Roman"/>
                <w:color w:val="000000"/>
                <w:kern w:val="24"/>
                <w:sz w:val="24"/>
                <w:szCs w:val="24"/>
                <w:lang w:eastAsia="ru-RU"/>
              </w:rPr>
              <w:t>2</w:t>
            </w:r>
            <w:r>
              <w:rPr>
                <w:rFonts w:ascii="Times New Roman" w:hAnsi="Times New Roman"/>
                <w:color w:val="000000"/>
                <w:kern w:val="24"/>
                <w:sz w:val="24"/>
                <w:szCs w:val="24"/>
                <w:lang w:eastAsia="ru-RU"/>
              </w:rPr>
              <w:t>−</w:t>
            </w:r>
            <w:r w:rsidRPr="00467DB5">
              <w:rPr>
                <w:rFonts w:ascii="Times New Roman" w:hAnsi="Times New Roman"/>
                <w:color w:val="000000"/>
                <w:kern w:val="24"/>
                <w:sz w:val="24"/>
                <w:szCs w:val="24"/>
                <w:lang w:eastAsia="ru-RU"/>
              </w:rPr>
              <w:t>5</w:t>
            </w:r>
          </w:p>
        </w:tc>
        <w:tc>
          <w:tcPr>
            <w:tcW w:w="2410" w:type="dxa"/>
          </w:tcPr>
          <w:p w:rsidR="00C94BF0" w:rsidRDefault="00C94BF0" w:rsidP="002674CA">
            <w:pPr>
              <w:spacing w:after="0" w:line="240" w:lineRule="auto"/>
              <w:jc w:val="center"/>
              <w:rPr>
                <w:rFonts w:ascii="Times New Roman" w:hAnsi="Times New Roman"/>
                <w:color w:val="000000"/>
                <w:kern w:val="24"/>
                <w:sz w:val="24"/>
                <w:szCs w:val="24"/>
                <w:lang w:eastAsia="ru-RU"/>
              </w:rPr>
            </w:pPr>
            <w:r>
              <w:rPr>
                <w:rFonts w:ascii="Times New Roman" w:hAnsi="Times New Roman"/>
                <w:color w:val="000000"/>
                <w:kern w:val="24"/>
                <w:sz w:val="24"/>
                <w:szCs w:val="24"/>
                <w:lang w:eastAsia="ru-RU"/>
              </w:rPr>
              <w:t>П</w:t>
            </w:r>
            <w:r w:rsidRPr="00467DB5">
              <w:rPr>
                <w:rFonts w:ascii="Times New Roman" w:hAnsi="Times New Roman"/>
                <w:color w:val="000000"/>
                <w:kern w:val="24"/>
                <w:sz w:val="24"/>
                <w:szCs w:val="24"/>
                <w:lang w:eastAsia="ru-RU"/>
              </w:rPr>
              <w:t xml:space="preserve">еницилиум </w:t>
            </w:r>
          </w:p>
          <w:p w:rsidR="00C94BF0" w:rsidRPr="002674CA" w:rsidRDefault="00C94BF0" w:rsidP="002674CA">
            <w:pPr>
              <w:spacing w:after="0" w:line="240" w:lineRule="auto"/>
              <w:jc w:val="center"/>
              <w:rPr>
                <w:rFonts w:ascii="Times New Roman" w:hAnsi="Times New Roman"/>
                <w:sz w:val="24"/>
                <w:szCs w:val="24"/>
                <w:lang w:eastAsia="ru-RU"/>
              </w:rPr>
            </w:pPr>
            <w:r>
              <w:rPr>
                <w:rFonts w:ascii="Times New Roman" w:hAnsi="Times New Roman"/>
                <w:color w:val="000000"/>
                <w:kern w:val="24"/>
                <w:sz w:val="24"/>
                <w:szCs w:val="24"/>
                <w:lang w:eastAsia="ru-RU"/>
              </w:rPr>
              <w:t>2−</w:t>
            </w:r>
            <w:r w:rsidRPr="00467DB5">
              <w:rPr>
                <w:rFonts w:ascii="Times New Roman" w:hAnsi="Times New Roman"/>
                <w:color w:val="000000"/>
                <w:kern w:val="24"/>
                <w:sz w:val="24"/>
                <w:szCs w:val="24"/>
                <w:lang w:eastAsia="ru-RU"/>
              </w:rPr>
              <w:t>5</w:t>
            </w:r>
          </w:p>
        </w:tc>
        <w:tc>
          <w:tcPr>
            <w:tcW w:w="2552"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А</w:t>
            </w:r>
            <w:r w:rsidRPr="00467DB5">
              <w:rPr>
                <w:rFonts w:ascii="Times New Roman" w:hAnsi="Times New Roman"/>
                <w:iCs/>
                <w:color w:val="000000"/>
                <w:kern w:val="24"/>
                <w:sz w:val="24"/>
                <w:szCs w:val="24"/>
                <w:lang w:eastAsia="ru-RU"/>
              </w:rPr>
              <w:t>л</w:t>
            </w:r>
            <w:r>
              <w:rPr>
                <w:rFonts w:ascii="Times New Roman" w:hAnsi="Times New Roman"/>
                <w:iCs/>
                <w:color w:val="000000"/>
                <w:kern w:val="24"/>
                <w:sz w:val="24"/>
                <w:szCs w:val="24"/>
                <w:lang w:eastAsia="ru-RU"/>
              </w:rPr>
              <w:t>ь</w:t>
            </w:r>
            <w:r w:rsidRPr="00467DB5">
              <w:rPr>
                <w:rFonts w:ascii="Times New Roman" w:hAnsi="Times New Roman"/>
                <w:iCs/>
                <w:color w:val="000000"/>
                <w:kern w:val="24"/>
                <w:sz w:val="24"/>
                <w:szCs w:val="24"/>
                <w:lang w:eastAsia="ru-RU"/>
              </w:rPr>
              <w:t xml:space="preserve">тернария </w:t>
            </w:r>
          </w:p>
          <w:p w:rsidR="00C94BF0" w:rsidRPr="00275367" w:rsidRDefault="00C94BF0" w:rsidP="002674CA">
            <w:pPr>
              <w:spacing w:after="0" w:line="240" w:lineRule="auto"/>
              <w:contextualSpacing/>
              <w:jc w:val="center"/>
              <w:rPr>
                <w:rFonts w:ascii="Times New Roman" w:hAnsi="Times New Roman"/>
                <w:sz w:val="24"/>
                <w:szCs w:val="24"/>
              </w:rPr>
            </w:pPr>
            <w:r>
              <w:rPr>
                <w:rFonts w:ascii="Times New Roman" w:hAnsi="Times New Roman"/>
                <w:iCs/>
                <w:color w:val="000000"/>
                <w:kern w:val="24"/>
                <w:sz w:val="24"/>
                <w:szCs w:val="24"/>
                <w:lang w:eastAsia="ru-RU"/>
              </w:rPr>
              <w:t>0,8−</w:t>
            </w:r>
            <w:r w:rsidRPr="00467DB5">
              <w:rPr>
                <w:rFonts w:ascii="Times New Roman" w:hAnsi="Times New Roman"/>
                <w:iCs/>
                <w:color w:val="000000"/>
                <w:kern w:val="24"/>
                <w:sz w:val="24"/>
                <w:szCs w:val="24"/>
                <w:lang w:eastAsia="ru-RU"/>
              </w:rPr>
              <w:t>5,3</w:t>
            </w:r>
          </w:p>
        </w:tc>
        <w:tc>
          <w:tcPr>
            <w:tcW w:w="2409"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А</w:t>
            </w:r>
            <w:r w:rsidRPr="00467DB5">
              <w:rPr>
                <w:rFonts w:ascii="Times New Roman" w:hAnsi="Times New Roman"/>
                <w:iCs/>
                <w:color w:val="000000"/>
                <w:kern w:val="24"/>
                <w:sz w:val="24"/>
                <w:szCs w:val="24"/>
                <w:lang w:eastAsia="ru-RU"/>
              </w:rPr>
              <w:t>л</w:t>
            </w:r>
            <w:r>
              <w:rPr>
                <w:rFonts w:ascii="Times New Roman" w:hAnsi="Times New Roman"/>
                <w:iCs/>
                <w:color w:val="000000"/>
                <w:kern w:val="24"/>
                <w:sz w:val="24"/>
                <w:szCs w:val="24"/>
                <w:lang w:eastAsia="ru-RU"/>
              </w:rPr>
              <w:t>ь</w:t>
            </w:r>
            <w:r w:rsidRPr="00467DB5">
              <w:rPr>
                <w:rFonts w:ascii="Times New Roman" w:hAnsi="Times New Roman"/>
                <w:iCs/>
                <w:color w:val="000000"/>
                <w:kern w:val="24"/>
                <w:sz w:val="24"/>
                <w:szCs w:val="24"/>
                <w:lang w:eastAsia="ru-RU"/>
              </w:rPr>
              <w:t xml:space="preserve">тернария </w:t>
            </w:r>
          </w:p>
          <w:p w:rsidR="00C94BF0" w:rsidRPr="00275367" w:rsidRDefault="00C94BF0" w:rsidP="002674CA">
            <w:pPr>
              <w:spacing w:after="0" w:line="240" w:lineRule="auto"/>
              <w:contextualSpacing/>
              <w:jc w:val="center"/>
              <w:rPr>
                <w:rFonts w:ascii="Times New Roman" w:hAnsi="Times New Roman"/>
                <w:sz w:val="24"/>
                <w:szCs w:val="24"/>
              </w:rPr>
            </w:pPr>
            <w:r w:rsidRPr="00467DB5">
              <w:rPr>
                <w:rFonts w:ascii="Times New Roman" w:hAnsi="Times New Roman"/>
                <w:iCs/>
                <w:color w:val="000000"/>
                <w:kern w:val="24"/>
                <w:sz w:val="24"/>
                <w:szCs w:val="24"/>
                <w:lang w:eastAsia="ru-RU"/>
              </w:rPr>
              <w:t>до 0,4</w:t>
            </w:r>
          </w:p>
        </w:tc>
      </w:tr>
      <w:tr w:rsidR="00C94BF0" w:rsidRPr="00E53EEF" w:rsidTr="00E54D74">
        <w:tc>
          <w:tcPr>
            <w:tcW w:w="2376" w:type="dxa"/>
          </w:tcPr>
          <w:p w:rsidR="00C94BF0" w:rsidRDefault="00C94BF0" w:rsidP="002674CA">
            <w:pPr>
              <w:spacing w:after="0" w:line="240" w:lineRule="auto"/>
              <w:jc w:val="center"/>
              <w:rPr>
                <w:rFonts w:ascii="Times New Roman" w:hAnsi="Times New Roman"/>
                <w:color w:val="000000"/>
                <w:kern w:val="24"/>
                <w:sz w:val="24"/>
                <w:szCs w:val="24"/>
                <w:lang w:eastAsia="ru-RU"/>
              </w:rPr>
            </w:pPr>
            <w:r w:rsidRPr="00467DB5">
              <w:rPr>
                <w:rFonts w:ascii="Times New Roman" w:hAnsi="Times New Roman"/>
                <w:color w:val="000000"/>
                <w:kern w:val="24"/>
                <w:sz w:val="24"/>
                <w:szCs w:val="24"/>
                <w:lang w:eastAsia="ru-RU"/>
              </w:rPr>
              <w:t xml:space="preserve">Цефалоспориум </w:t>
            </w:r>
          </w:p>
          <w:p w:rsidR="00C94BF0" w:rsidRPr="002674CA" w:rsidRDefault="00C94BF0" w:rsidP="002674CA">
            <w:pPr>
              <w:spacing w:after="0" w:line="240" w:lineRule="auto"/>
              <w:jc w:val="center"/>
              <w:rPr>
                <w:rFonts w:ascii="Times New Roman" w:hAnsi="Times New Roman"/>
                <w:sz w:val="24"/>
                <w:szCs w:val="24"/>
                <w:lang w:eastAsia="ru-RU"/>
              </w:rPr>
            </w:pPr>
            <w:r w:rsidRPr="00467DB5">
              <w:rPr>
                <w:rFonts w:ascii="Times New Roman" w:hAnsi="Times New Roman"/>
                <w:color w:val="000000"/>
                <w:kern w:val="24"/>
                <w:sz w:val="24"/>
                <w:szCs w:val="24"/>
                <w:lang w:eastAsia="ru-RU"/>
              </w:rPr>
              <w:t>до 1</w:t>
            </w:r>
          </w:p>
        </w:tc>
        <w:tc>
          <w:tcPr>
            <w:tcW w:w="2410" w:type="dxa"/>
          </w:tcPr>
          <w:p w:rsidR="00C94BF0" w:rsidRDefault="00C94BF0" w:rsidP="002674CA">
            <w:pPr>
              <w:spacing w:after="0" w:line="240" w:lineRule="auto"/>
              <w:jc w:val="center"/>
              <w:rPr>
                <w:rFonts w:ascii="Times New Roman" w:hAnsi="Times New Roman"/>
                <w:color w:val="000000"/>
                <w:kern w:val="24"/>
                <w:sz w:val="24"/>
                <w:szCs w:val="24"/>
                <w:lang w:eastAsia="ru-RU"/>
              </w:rPr>
            </w:pPr>
            <w:r>
              <w:rPr>
                <w:rFonts w:ascii="Times New Roman" w:hAnsi="Times New Roman"/>
                <w:color w:val="000000"/>
                <w:kern w:val="24"/>
                <w:sz w:val="24"/>
                <w:szCs w:val="24"/>
                <w:lang w:eastAsia="ru-RU"/>
              </w:rPr>
              <w:t>Цефалолспориум</w:t>
            </w:r>
          </w:p>
          <w:p w:rsidR="00C94BF0" w:rsidRPr="002674CA" w:rsidRDefault="00C94BF0" w:rsidP="002674CA">
            <w:pPr>
              <w:spacing w:after="0" w:line="240" w:lineRule="auto"/>
              <w:jc w:val="center"/>
              <w:rPr>
                <w:rFonts w:ascii="Times New Roman" w:hAnsi="Times New Roman"/>
                <w:sz w:val="24"/>
                <w:szCs w:val="24"/>
                <w:lang w:eastAsia="ru-RU"/>
              </w:rPr>
            </w:pPr>
            <w:r>
              <w:rPr>
                <w:rFonts w:ascii="Times New Roman" w:hAnsi="Times New Roman"/>
                <w:color w:val="000000"/>
                <w:kern w:val="24"/>
                <w:sz w:val="24"/>
                <w:szCs w:val="24"/>
                <w:lang w:eastAsia="ru-RU"/>
              </w:rPr>
              <w:t xml:space="preserve"> 2−</w:t>
            </w:r>
            <w:r w:rsidRPr="00467DB5">
              <w:rPr>
                <w:rFonts w:ascii="Times New Roman" w:hAnsi="Times New Roman"/>
                <w:color w:val="000000"/>
                <w:kern w:val="24"/>
                <w:sz w:val="24"/>
                <w:szCs w:val="24"/>
                <w:lang w:eastAsia="ru-RU"/>
              </w:rPr>
              <w:t>4</w:t>
            </w:r>
          </w:p>
        </w:tc>
        <w:tc>
          <w:tcPr>
            <w:tcW w:w="2552"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Р</w:t>
            </w:r>
            <w:r w:rsidRPr="00467DB5">
              <w:rPr>
                <w:rFonts w:ascii="Times New Roman" w:hAnsi="Times New Roman"/>
                <w:iCs/>
                <w:color w:val="000000"/>
                <w:kern w:val="24"/>
                <w:sz w:val="24"/>
                <w:szCs w:val="24"/>
                <w:lang w:eastAsia="ru-RU"/>
              </w:rPr>
              <w:t>изоктония</w:t>
            </w:r>
            <w:r>
              <w:rPr>
                <w:rFonts w:ascii="Times New Roman" w:hAnsi="Times New Roman"/>
                <w:iCs/>
                <w:color w:val="000000"/>
                <w:kern w:val="24"/>
                <w:sz w:val="24"/>
                <w:szCs w:val="24"/>
                <w:lang w:val="en-US" w:eastAsia="ru-RU"/>
              </w:rPr>
              <w:t xml:space="preserve"> </w:t>
            </w:r>
          </w:p>
          <w:p w:rsidR="00C94BF0" w:rsidRPr="00275367"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0,1−</w:t>
            </w:r>
            <w:r w:rsidRPr="00467DB5">
              <w:rPr>
                <w:rFonts w:ascii="Times New Roman" w:hAnsi="Times New Roman"/>
                <w:iCs/>
                <w:color w:val="000000"/>
                <w:kern w:val="24"/>
                <w:sz w:val="24"/>
                <w:szCs w:val="24"/>
                <w:lang w:eastAsia="ru-RU"/>
              </w:rPr>
              <w:t>0,7</w:t>
            </w:r>
          </w:p>
        </w:tc>
        <w:tc>
          <w:tcPr>
            <w:tcW w:w="2409"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Р</w:t>
            </w:r>
            <w:r w:rsidRPr="00467DB5">
              <w:rPr>
                <w:rFonts w:ascii="Times New Roman" w:hAnsi="Times New Roman"/>
                <w:iCs/>
                <w:color w:val="000000"/>
                <w:kern w:val="24"/>
                <w:sz w:val="24"/>
                <w:szCs w:val="24"/>
                <w:lang w:eastAsia="ru-RU"/>
              </w:rPr>
              <w:t xml:space="preserve">изоктония </w:t>
            </w:r>
          </w:p>
          <w:p w:rsidR="00C94BF0" w:rsidRPr="00275367"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0</w:t>
            </w:r>
            <w:r>
              <w:rPr>
                <w:rFonts w:ascii="Times New Roman" w:hAnsi="Times New Roman"/>
                <w:color w:val="000000"/>
                <w:kern w:val="24"/>
                <w:sz w:val="24"/>
                <w:szCs w:val="24"/>
                <w:lang w:eastAsia="ru-RU"/>
              </w:rPr>
              <w:t>−</w:t>
            </w:r>
            <w:r w:rsidRPr="00467DB5">
              <w:rPr>
                <w:rFonts w:ascii="Times New Roman" w:hAnsi="Times New Roman"/>
                <w:iCs/>
                <w:color w:val="000000"/>
                <w:kern w:val="24"/>
                <w:sz w:val="24"/>
                <w:szCs w:val="24"/>
                <w:lang w:eastAsia="ru-RU"/>
              </w:rPr>
              <w:t>0,1</w:t>
            </w:r>
          </w:p>
        </w:tc>
      </w:tr>
      <w:tr w:rsidR="00C94BF0" w:rsidRPr="00E53EEF" w:rsidTr="00E54D74">
        <w:tc>
          <w:tcPr>
            <w:tcW w:w="2376" w:type="dxa"/>
          </w:tcPr>
          <w:p w:rsidR="00C94BF0" w:rsidRDefault="00C94BF0" w:rsidP="002674CA">
            <w:pPr>
              <w:spacing w:after="0" w:line="240" w:lineRule="auto"/>
              <w:jc w:val="center"/>
              <w:rPr>
                <w:rFonts w:ascii="Times New Roman" w:hAnsi="Times New Roman"/>
                <w:color w:val="000000"/>
                <w:kern w:val="24"/>
                <w:sz w:val="24"/>
                <w:szCs w:val="24"/>
                <w:lang w:eastAsia="ru-RU"/>
              </w:rPr>
            </w:pPr>
            <w:r w:rsidRPr="00275367">
              <w:rPr>
                <w:rFonts w:ascii="Times New Roman" w:hAnsi="Times New Roman"/>
                <w:color w:val="000000"/>
                <w:kern w:val="24"/>
                <w:sz w:val="24"/>
                <w:szCs w:val="24"/>
                <w:lang w:eastAsia="ru-RU"/>
              </w:rPr>
              <w:t xml:space="preserve">Азотобактер </w:t>
            </w:r>
          </w:p>
          <w:p w:rsidR="00C94BF0" w:rsidRPr="00275367" w:rsidRDefault="00C94BF0" w:rsidP="002674CA">
            <w:pPr>
              <w:spacing w:after="0" w:line="240" w:lineRule="auto"/>
              <w:jc w:val="center"/>
              <w:rPr>
                <w:rFonts w:ascii="Times New Roman" w:hAnsi="Times New Roman"/>
                <w:color w:val="000000"/>
                <w:kern w:val="24"/>
                <w:sz w:val="24"/>
                <w:szCs w:val="24"/>
                <w:lang w:eastAsia="ru-RU"/>
              </w:rPr>
            </w:pPr>
            <w:r w:rsidRPr="00275367">
              <w:rPr>
                <w:rFonts w:ascii="Times New Roman" w:hAnsi="Times New Roman"/>
                <w:sz w:val="24"/>
                <w:szCs w:val="24"/>
                <w:lang w:val="en-US"/>
              </w:rPr>
              <w:t>&lt;</w:t>
            </w:r>
            <w:r w:rsidRPr="00275367">
              <w:rPr>
                <w:rFonts w:ascii="Times New Roman" w:hAnsi="Times New Roman"/>
                <w:sz w:val="24"/>
                <w:szCs w:val="24"/>
              </w:rPr>
              <w:t>10</w:t>
            </w:r>
          </w:p>
        </w:tc>
        <w:tc>
          <w:tcPr>
            <w:tcW w:w="2410" w:type="dxa"/>
          </w:tcPr>
          <w:p w:rsidR="00C94BF0" w:rsidRDefault="00C94BF0" w:rsidP="002674CA">
            <w:pPr>
              <w:spacing w:after="0" w:line="240" w:lineRule="auto"/>
              <w:jc w:val="center"/>
              <w:rPr>
                <w:rFonts w:ascii="Times New Roman" w:hAnsi="Times New Roman"/>
                <w:color w:val="000000"/>
                <w:kern w:val="24"/>
                <w:sz w:val="24"/>
                <w:szCs w:val="24"/>
                <w:lang w:eastAsia="ru-RU"/>
              </w:rPr>
            </w:pPr>
            <w:r w:rsidRPr="00275367">
              <w:rPr>
                <w:rFonts w:ascii="Times New Roman" w:hAnsi="Times New Roman"/>
                <w:color w:val="000000"/>
                <w:kern w:val="24"/>
                <w:sz w:val="24"/>
                <w:szCs w:val="24"/>
                <w:lang w:eastAsia="ru-RU"/>
              </w:rPr>
              <w:t>Азотобакте</w:t>
            </w:r>
            <w:r>
              <w:rPr>
                <w:rFonts w:ascii="Times New Roman" w:hAnsi="Times New Roman"/>
                <w:color w:val="000000"/>
                <w:kern w:val="24"/>
                <w:sz w:val="24"/>
                <w:szCs w:val="24"/>
                <w:lang w:eastAsia="ru-RU"/>
              </w:rPr>
              <w:t xml:space="preserve">р </w:t>
            </w:r>
          </w:p>
          <w:p w:rsidR="00C94BF0" w:rsidRPr="00275367" w:rsidRDefault="00C94BF0" w:rsidP="002674CA">
            <w:pPr>
              <w:spacing w:after="0" w:line="240" w:lineRule="auto"/>
              <w:jc w:val="center"/>
              <w:rPr>
                <w:rFonts w:ascii="Times New Roman" w:hAnsi="Times New Roman"/>
                <w:color w:val="000000"/>
                <w:kern w:val="24"/>
                <w:sz w:val="24"/>
                <w:szCs w:val="24"/>
                <w:lang w:eastAsia="ru-RU"/>
              </w:rPr>
            </w:pPr>
            <w:r w:rsidRPr="00275367">
              <w:rPr>
                <w:rFonts w:ascii="Times New Roman" w:hAnsi="Times New Roman"/>
                <w:sz w:val="24"/>
                <w:szCs w:val="24"/>
              </w:rPr>
              <w:t>3х10</w:t>
            </w:r>
            <w:r w:rsidRPr="00275367">
              <w:rPr>
                <w:rFonts w:ascii="Times New Roman" w:hAnsi="Times New Roman"/>
                <w:sz w:val="24"/>
                <w:szCs w:val="24"/>
                <w:vertAlign w:val="superscript"/>
              </w:rPr>
              <w:t>4</w:t>
            </w:r>
          </w:p>
        </w:tc>
        <w:tc>
          <w:tcPr>
            <w:tcW w:w="2552"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К</w:t>
            </w:r>
            <w:r w:rsidRPr="00467DB5">
              <w:rPr>
                <w:rFonts w:ascii="Times New Roman" w:hAnsi="Times New Roman"/>
                <w:iCs/>
                <w:color w:val="000000"/>
                <w:kern w:val="24"/>
                <w:sz w:val="24"/>
                <w:szCs w:val="24"/>
                <w:lang w:eastAsia="ru-RU"/>
              </w:rPr>
              <w:t xml:space="preserve">ладоспориум </w:t>
            </w:r>
          </w:p>
          <w:p w:rsidR="00C94BF0" w:rsidRPr="00275367"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1,1−</w:t>
            </w:r>
            <w:r w:rsidRPr="00467DB5">
              <w:rPr>
                <w:rFonts w:ascii="Times New Roman" w:hAnsi="Times New Roman"/>
                <w:color w:val="000000"/>
                <w:kern w:val="24"/>
                <w:sz w:val="24"/>
                <w:szCs w:val="24"/>
                <w:lang w:eastAsia="ru-RU"/>
              </w:rPr>
              <w:t>2,7</w:t>
            </w:r>
          </w:p>
        </w:tc>
        <w:tc>
          <w:tcPr>
            <w:tcW w:w="2409" w:type="dxa"/>
          </w:tcPr>
          <w:p w:rsidR="00C94BF0" w:rsidRDefault="00C94BF0" w:rsidP="002674CA">
            <w:pPr>
              <w:spacing w:after="0" w:line="240" w:lineRule="auto"/>
              <w:contextualSpacing/>
              <w:jc w:val="center"/>
              <w:rPr>
                <w:rFonts w:ascii="Times New Roman" w:hAnsi="Times New Roman"/>
                <w:iCs/>
                <w:color w:val="000000"/>
                <w:kern w:val="24"/>
                <w:sz w:val="24"/>
                <w:szCs w:val="24"/>
                <w:lang w:eastAsia="ru-RU"/>
              </w:rPr>
            </w:pPr>
            <w:r>
              <w:rPr>
                <w:rFonts w:ascii="Times New Roman" w:hAnsi="Times New Roman"/>
                <w:iCs/>
                <w:color w:val="000000"/>
                <w:kern w:val="24"/>
                <w:sz w:val="24"/>
                <w:szCs w:val="24"/>
                <w:lang w:eastAsia="ru-RU"/>
              </w:rPr>
              <w:t>К</w:t>
            </w:r>
            <w:r w:rsidRPr="00467DB5">
              <w:rPr>
                <w:rFonts w:ascii="Times New Roman" w:hAnsi="Times New Roman"/>
                <w:iCs/>
                <w:color w:val="000000"/>
                <w:kern w:val="24"/>
                <w:sz w:val="24"/>
                <w:szCs w:val="24"/>
                <w:lang w:eastAsia="ru-RU"/>
              </w:rPr>
              <w:t xml:space="preserve">ладоспориум </w:t>
            </w:r>
          </w:p>
          <w:p w:rsidR="00C94BF0" w:rsidRPr="00275367" w:rsidRDefault="00C94BF0" w:rsidP="002674CA">
            <w:pPr>
              <w:spacing w:after="0" w:line="240" w:lineRule="auto"/>
              <w:contextualSpacing/>
              <w:jc w:val="center"/>
              <w:rPr>
                <w:rFonts w:ascii="Times New Roman" w:hAnsi="Times New Roman"/>
                <w:iCs/>
                <w:color w:val="000000"/>
                <w:kern w:val="24"/>
                <w:sz w:val="24"/>
                <w:szCs w:val="24"/>
                <w:lang w:eastAsia="ru-RU"/>
              </w:rPr>
            </w:pPr>
            <w:r w:rsidRPr="00467DB5">
              <w:rPr>
                <w:rFonts w:ascii="Times New Roman" w:hAnsi="Times New Roman"/>
                <w:iCs/>
                <w:color w:val="000000"/>
                <w:kern w:val="24"/>
                <w:sz w:val="24"/>
                <w:szCs w:val="24"/>
                <w:lang w:eastAsia="ru-RU"/>
              </w:rPr>
              <w:t>до 1</w:t>
            </w:r>
          </w:p>
        </w:tc>
      </w:tr>
    </w:tbl>
    <w:p w:rsidR="00C94BF0" w:rsidRDefault="00C94BF0" w:rsidP="002D6CC4">
      <w:pPr>
        <w:spacing w:after="0" w:line="240" w:lineRule="auto"/>
        <w:jc w:val="both"/>
        <w:rPr>
          <w:rFonts w:ascii="Times New Roman" w:hAnsi="Times New Roman"/>
          <w:sz w:val="28"/>
          <w:szCs w:val="28"/>
        </w:rPr>
      </w:pPr>
    </w:p>
    <w:p w:rsidR="00C94BF0" w:rsidRPr="004D4122" w:rsidRDefault="00C94BF0" w:rsidP="002D6CC4">
      <w:pPr>
        <w:spacing w:after="0" w:line="360" w:lineRule="auto"/>
        <w:jc w:val="both"/>
      </w:pPr>
      <w:r>
        <w:rPr>
          <w:rFonts w:ascii="Times New Roman" w:hAnsi="Times New Roman"/>
          <w:sz w:val="28"/>
          <w:szCs w:val="28"/>
        </w:rPr>
        <w:t>Глифосаты широко используются</w:t>
      </w:r>
      <w:r w:rsidRPr="00CA1E54">
        <w:rPr>
          <w:rFonts w:ascii="Times New Roman" w:hAnsi="Times New Roman"/>
          <w:sz w:val="28"/>
          <w:szCs w:val="28"/>
        </w:rPr>
        <w:t xml:space="preserve"> в современном земледелии [9].</w:t>
      </w:r>
      <w:r>
        <w:rPr>
          <w:rFonts w:ascii="Times New Roman" w:hAnsi="Times New Roman"/>
          <w:sz w:val="28"/>
          <w:szCs w:val="28"/>
        </w:rPr>
        <w:t xml:space="preserve"> </w:t>
      </w:r>
      <w:r w:rsidRPr="00AB09A6">
        <w:rPr>
          <w:rFonts w:ascii="Times New Roman" w:hAnsi="Times New Roman"/>
          <w:sz w:val="28"/>
          <w:szCs w:val="28"/>
        </w:rPr>
        <w:t>Целес</w:t>
      </w:r>
      <w:r>
        <w:rPr>
          <w:rFonts w:ascii="Times New Roman" w:hAnsi="Times New Roman"/>
          <w:sz w:val="28"/>
          <w:szCs w:val="28"/>
        </w:rPr>
        <w:t>ообразно уменьшать нормы их расхода и увеличивать производительность действия данных</w:t>
      </w:r>
      <w:r w:rsidRPr="00CA1E54">
        <w:rPr>
          <w:rFonts w:ascii="Times New Roman" w:hAnsi="Times New Roman"/>
          <w:sz w:val="28"/>
          <w:szCs w:val="28"/>
        </w:rPr>
        <w:t xml:space="preserve"> гербицидов.</w:t>
      </w:r>
      <w:r>
        <w:rPr>
          <w:rFonts w:ascii="Times New Roman" w:hAnsi="Times New Roman"/>
          <w:sz w:val="28"/>
          <w:szCs w:val="28"/>
        </w:rPr>
        <w:t xml:space="preserve"> </w:t>
      </w:r>
      <w:r w:rsidRPr="004D4122">
        <w:rPr>
          <w:rFonts w:ascii="Times New Roman" w:hAnsi="Times New Roman"/>
          <w:sz w:val="28"/>
          <w:szCs w:val="28"/>
        </w:rPr>
        <w:t>В</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 xml:space="preserve"> мн</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 xml:space="preserve">гих </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бластях Р</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ссии в п</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следнее время широко исп</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 xml:space="preserve">льзуют  </w:t>
      </w:r>
      <w:r w:rsidRPr="004D4122">
        <w:rPr>
          <w:rFonts w:ascii="Times New Roman" w:hAnsi="Times New Roman"/>
          <w:color w:val="000000"/>
          <w:sz w:val="28"/>
          <w:szCs w:val="28"/>
        </w:rPr>
        <w:t>п</w:t>
      </w:r>
      <w:r w:rsidRPr="004D4122">
        <w:rPr>
          <w:rFonts w:ascii="Times New Roman" w:hAnsi="Times New Roman"/>
          <w:color w:val="222222"/>
          <w:sz w:val="28"/>
          <w:szCs w:val="28"/>
          <w:shd w:val="clear" w:color="auto" w:fill="F8F9FA"/>
        </w:rPr>
        <w:t>ο</w:t>
      </w:r>
      <w:r w:rsidRPr="004D4122">
        <w:rPr>
          <w:rFonts w:ascii="Times New Roman" w:hAnsi="Times New Roman"/>
          <w:color w:val="000000"/>
          <w:sz w:val="28"/>
          <w:szCs w:val="28"/>
        </w:rPr>
        <w:t>дг</w:t>
      </w:r>
      <w:r w:rsidRPr="004D4122">
        <w:rPr>
          <w:rFonts w:ascii="Times New Roman" w:hAnsi="Times New Roman"/>
          <w:color w:val="222222"/>
          <w:sz w:val="28"/>
          <w:szCs w:val="28"/>
          <w:shd w:val="clear" w:color="auto" w:fill="F8F9FA"/>
        </w:rPr>
        <w:t>ο</w:t>
      </w:r>
      <w:r w:rsidRPr="004D4122">
        <w:rPr>
          <w:rFonts w:ascii="Times New Roman" w:hAnsi="Times New Roman"/>
          <w:color w:val="000000"/>
          <w:sz w:val="28"/>
          <w:szCs w:val="28"/>
        </w:rPr>
        <w:t>т</w:t>
      </w:r>
      <w:r w:rsidRPr="004D4122">
        <w:rPr>
          <w:rFonts w:ascii="Times New Roman" w:hAnsi="Times New Roman"/>
          <w:color w:val="222222"/>
          <w:sz w:val="28"/>
          <w:szCs w:val="28"/>
          <w:shd w:val="clear" w:color="auto" w:fill="F8F9FA"/>
        </w:rPr>
        <w:t>ο</w:t>
      </w:r>
      <w:r w:rsidRPr="004D4122">
        <w:rPr>
          <w:rFonts w:ascii="Times New Roman" w:hAnsi="Times New Roman"/>
          <w:color w:val="000000"/>
          <w:sz w:val="28"/>
          <w:szCs w:val="28"/>
        </w:rPr>
        <w:t>вленный</w:t>
      </w:r>
      <w:r w:rsidRPr="004D4122">
        <w:rPr>
          <w:rFonts w:ascii="Times New Roman" w:hAnsi="Times New Roman"/>
          <w:sz w:val="28"/>
          <w:szCs w:val="28"/>
        </w:rPr>
        <w:t xml:space="preserve"> нами инновационный мет</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д уск</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рения действия глиф</w:t>
      </w:r>
      <w:r w:rsidRPr="004D4122">
        <w:rPr>
          <w:rFonts w:ascii="Times New Roman" w:hAnsi="Times New Roman"/>
          <w:color w:val="222222"/>
          <w:sz w:val="28"/>
          <w:szCs w:val="28"/>
          <w:shd w:val="clear" w:color="auto" w:fill="F8F9FA"/>
        </w:rPr>
        <w:t>ο</w:t>
      </w:r>
      <w:r w:rsidRPr="004D4122">
        <w:rPr>
          <w:rFonts w:ascii="Times New Roman" w:hAnsi="Times New Roman"/>
          <w:sz w:val="28"/>
          <w:szCs w:val="28"/>
        </w:rPr>
        <w:t>сатов</w:t>
      </w:r>
    </w:p>
    <w:p w:rsidR="00C94BF0" w:rsidRPr="00CA1E54" w:rsidRDefault="00C94BF0" w:rsidP="002D6CC4">
      <w:pPr>
        <w:pStyle w:val="ListParagraph"/>
        <w:spacing w:line="360" w:lineRule="auto"/>
        <w:ind w:left="0"/>
        <w:rPr>
          <w:rFonts w:ascii="Times New Roman" w:hAnsi="Times New Roman" w:cs="Times New Roman"/>
          <w:sz w:val="28"/>
          <w:szCs w:val="28"/>
        </w:rPr>
      </w:pPr>
      <w:r>
        <w:rPr>
          <w:rFonts w:ascii="Times New Roman" w:hAnsi="Times New Roman" w:cs="Times New Roman"/>
          <w:sz w:val="28"/>
          <w:szCs w:val="28"/>
        </w:rPr>
        <w:t>Он базиру</w:t>
      </w:r>
      <w:r w:rsidRPr="004B048A">
        <w:rPr>
          <w:rFonts w:ascii="Times New Roman" w:hAnsi="Times New Roman" w:cs="Times New Roman"/>
          <w:color w:val="000000"/>
          <w:sz w:val="28"/>
          <w:szCs w:val="28"/>
        </w:rPr>
        <w:t>ется</w:t>
      </w:r>
      <w:r w:rsidRPr="002F1D9E">
        <w:rPr>
          <w:rFonts w:ascii="Times New Roman" w:hAnsi="Times New Roman" w:cs="Times New Roman"/>
          <w:color w:val="FF0000"/>
          <w:sz w:val="28"/>
          <w:szCs w:val="28"/>
        </w:rPr>
        <w:t xml:space="preserve"> </w:t>
      </w:r>
      <w:r w:rsidRPr="00CA1E54">
        <w:rPr>
          <w:rFonts w:ascii="Times New Roman" w:hAnsi="Times New Roman" w:cs="Times New Roman"/>
          <w:sz w:val="28"/>
          <w:szCs w:val="28"/>
        </w:rPr>
        <w:t>на</w:t>
      </w:r>
      <w:r>
        <w:rPr>
          <w:rFonts w:ascii="Times New Roman" w:hAnsi="Times New Roman" w:cs="Times New Roman"/>
          <w:sz w:val="28"/>
          <w:szCs w:val="28"/>
        </w:rPr>
        <w:t xml:space="preserve"> внесении</w:t>
      </w:r>
      <w:r w:rsidRPr="00CA1E54">
        <w:rPr>
          <w:rFonts w:ascii="Times New Roman" w:hAnsi="Times New Roman" w:cs="Times New Roman"/>
          <w:sz w:val="28"/>
          <w:szCs w:val="28"/>
        </w:rPr>
        <w:t xml:space="preserve"> в баковую смесь </w:t>
      </w:r>
      <w:r>
        <w:rPr>
          <w:rFonts w:ascii="Times New Roman" w:hAnsi="Times New Roman" w:cs="Times New Roman"/>
          <w:sz w:val="28"/>
          <w:szCs w:val="28"/>
        </w:rPr>
        <w:t>препарата Крокус глифосат, которая ускоряет</w:t>
      </w:r>
      <w:r w:rsidRPr="00CA1E54">
        <w:rPr>
          <w:rFonts w:ascii="Times New Roman" w:hAnsi="Times New Roman" w:cs="Times New Roman"/>
          <w:sz w:val="28"/>
          <w:szCs w:val="28"/>
        </w:rPr>
        <w:t xml:space="preserve"> </w:t>
      </w:r>
      <w:r>
        <w:rPr>
          <w:rFonts w:ascii="Times New Roman" w:hAnsi="Times New Roman" w:cs="Times New Roman"/>
          <w:sz w:val="28"/>
          <w:szCs w:val="28"/>
        </w:rPr>
        <w:t>проникание глифосата и его</w:t>
      </w:r>
      <w:r w:rsidRPr="00CA1E54">
        <w:rPr>
          <w:rFonts w:ascii="Times New Roman" w:hAnsi="Times New Roman" w:cs="Times New Roman"/>
          <w:sz w:val="28"/>
          <w:szCs w:val="28"/>
        </w:rPr>
        <w:t xml:space="preserve"> транспорт </w:t>
      </w:r>
      <w:r>
        <w:rPr>
          <w:rFonts w:ascii="Times New Roman" w:hAnsi="Times New Roman" w:cs="Times New Roman"/>
          <w:sz w:val="28"/>
          <w:szCs w:val="28"/>
        </w:rPr>
        <w:t>по флоэме</w:t>
      </w:r>
      <w:r w:rsidRPr="00CA1E54">
        <w:rPr>
          <w:rFonts w:ascii="Times New Roman" w:hAnsi="Times New Roman" w:cs="Times New Roman"/>
          <w:sz w:val="28"/>
          <w:szCs w:val="28"/>
        </w:rPr>
        <w:t xml:space="preserve"> к корневой системе</w:t>
      </w:r>
      <w:r>
        <w:rPr>
          <w:rFonts w:ascii="Times New Roman" w:hAnsi="Times New Roman" w:cs="Times New Roman"/>
          <w:sz w:val="28"/>
          <w:szCs w:val="28"/>
        </w:rPr>
        <w:t>. При этом в преимущественной степени нарушается шикиматный (фенольный</w:t>
      </w:r>
      <w:r w:rsidRPr="00CA1E54">
        <w:rPr>
          <w:rFonts w:ascii="Times New Roman" w:hAnsi="Times New Roman" w:cs="Times New Roman"/>
          <w:sz w:val="28"/>
          <w:szCs w:val="28"/>
        </w:rPr>
        <w:t xml:space="preserve">) обмен. </w:t>
      </w:r>
      <w:r>
        <w:rPr>
          <w:rFonts w:ascii="Times New Roman" w:hAnsi="Times New Roman" w:cs="Times New Roman"/>
          <w:sz w:val="28"/>
          <w:szCs w:val="28"/>
        </w:rPr>
        <w:t>В результате исследований было выявлено,</w:t>
      </w:r>
      <w:r w:rsidRPr="00CA1E54">
        <w:rPr>
          <w:rFonts w:ascii="Times New Roman" w:hAnsi="Times New Roman" w:cs="Times New Roman"/>
          <w:sz w:val="28"/>
          <w:szCs w:val="28"/>
        </w:rPr>
        <w:t xml:space="preserve"> что </w:t>
      </w:r>
      <w:r>
        <w:rPr>
          <w:rFonts w:ascii="Times New Roman" w:hAnsi="Times New Roman" w:cs="Times New Roman"/>
          <w:sz w:val="28"/>
          <w:szCs w:val="28"/>
        </w:rPr>
        <w:t>при обработке</w:t>
      </w:r>
      <w:r w:rsidRPr="00CA1E54">
        <w:rPr>
          <w:rFonts w:ascii="Times New Roman" w:hAnsi="Times New Roman" w:cs="Times New Roman"/>
          <w:sz w:val="28"/>
          <w:szCs w:val="28"/>
        </w:rPr>
        <w:t xml:space="preserve"> растений баковой смесью: Раундап (1 л/га) + аммиачная селитра (2 кг/га) + </w:t>
      </w:r>
      <w:r>
        <w:rPr>
          <w:rFonts w:ascii="Times New Roman" w:hAnsi="Times New Roman" w:cs="Times New Roman"/>
          <w:sz w:val="28"/>
          <w:szCs w:val="28"/>
        </w:rPr>
        <w:t>Крокус глифосат</w:t>
      </w:r>
      <w:r w:rsidRPr="00CA1E54">
        <w:rPr>
          <w:rFonts w:ascii="Times New Roman" w:hAnsi="Times New Roman" w:cs="Times New Roman"/>
          <w:sz w:val="28"/>
          <w:szCs w:val="28"/>
        </w:rPr>
        <w:t xml:space="preserve"> (1</w:t>
      </w:r>
      <w:r>
        <w:rPr>
          <w:rFonts w:ascii="Times New Roman" w:hAnsi="Times New Roman" w:cs="Times New Roman"/>
          <w:sz w:val="28"/>
          <w:szCs w:val="28"/>
        </w:rPr>
        <w:t>1 г/га) происходит уменьшение</w:t>
      </w:r>
      <w:r w:rsidRPr="00CA1E54">
        <w:rPr>
          <w:rFonts w:ascii="Times New Roman" w:hAnsi="Times New Roman" w:cs="Times New Roman"/>
          <w:sz w:val="28"/>
          <w:szCs w:val="28"/>
        </w:rPr>
        <w:t xml:space="preserve"> концентрации ароматических </w:t>
      </w:r>
      <w:r>
        <w:rPr>
          <w:rFonts w:ascii="Times New Roman" w:hAnsi="Times New Roman" w:cs="Times New Roman"/>
          <w:sz w:val="28"/>
          <w:szCs w:val="28"/>
        </w:rPr>
        <w:t xml:space="preserve">аминокислот: </w:t>
      </w:r>
      <w:r w:rsidRPr="00CA1E54">
        <w:rPr>
          <w:rFonts w:ascii="Times New Roman" w:hAnsi="Times New Roman" w:cs="Times New Roman"/>
          <w:sz w:val="28"/>
          <w:szCs w:val="28"/>
        </w:rPr>
        <w:t>фенилаланина и тирозина</w:t>
      </w:r>
      <w:r w:rsidRPr="002C7E7F">
        <w:rPr>
          <w:rFonts w:ascii="Times New Roman" w:hAnsi="Times New Roman" w:cs="Times New Roman"/>
          <w:sz w:val="28"/>
          <w:szCs w:val="28"/>
        </w:rPr>
        <w:t xml:space="preserve"> </w:t>
      </w:r>
      <w:r>
        <w:rPr>
          <w:rFonts w:ascii="Times New Roman" w:hAnsi="Times New Roman" w:cs="Times New Roman"/>
          <w:sz w:val="28"/>
          <w:szCs w:val="28"/>
        </w:rPr>
        <w:t>в сравнении с эталоном уже на 7−й день</w:t>
      </w:r>
      <w:r w:rsidRPr="00CA1E54">
        <w:rPr>
          <w:rFonts w:ascii="Times New Roman" w:hAnsi="Times New Roman" w:cs="Times New Roman"/>
          <w:sz w:val="28"/>
          <w:szCs w:val="28"/>
        </w:rPr>
        <w:t xml:space="preserve"> после обработки</w:t>
      </w:r>
      <w:r>
        <w:rPr>
          <w:rFonts w:ascii="Times New Roman" w:hAnsi="Times New Roman" w:cs="Times New Roman"/>
          <w:sz w:val="28"/>
          <w:szCs w:val="28"/>
        </w:rPr>
        <w:t>. Причем, добавление</w:t>
      </w:r>
      <w:r w:rsidRPr="00CA1E54">
        <w:rPr>
          <w:rFonts w:ascii="Times New Roman" w:hAnsi="Times New Roman" w:cs="Times New Roman"/>
          <w:sz w:val="28"/>
          <w:szCs w:val="28"/>
        </w:rPr>
        <w:t xml:space="preserve"> в эту смесь предшественника ауксина ещ</w:t>
      </w:r>
      <w:r>
        <w:rPr>
          <w:rFonts w:ascii="Times New Roman" w:hAnsi="Times New Roman" w:cs="Times New Roman"/>
          <w:sz w:val="28"/>
          <w:szCs w:val="28"/>
        </w:rPr>
        <w:t xml:space="preserve">е быстрее снижает </w:t>
      </w:r>
      <w:r w:rsidRPr="00CA1E54">
        <w:rPr>
          <w:rFonts w:ascii="Times New Roman" w:hAnsi="Times New Roman" w:cs="Times New Roman"/>
          <w:sz w:val="28"/>
          <w:szCs w:val="28"/>
        </w:rPr>
        <w:t xml:space="preserve">концентрацию фенолов (рисунок 2). </w:t>
      </w:r>
    </w:p>
    <w:p w:rsidR="00C94BF0" w:rsidRPr="00CA1E54" w:rsidRDefault="00C94BF0" w:rsidP="00CA1E54">
      <w:pPr>
        <w:spacing w:line="360" w:lineRule="auto"/>
        <w:jc w:val="center"/>
        <w:rPr>
          <w:rFonts w:ascii="Times New Roman" w:hAnsi="Times New Roman"/>
          <w:sz w:val="28"/>
          <w:szCs w:val="28"/>
          <w:lang w:val="en-US"/>
        </w:rPr>
      </w:pPr>
      <w:r w:rsidRPr="00CA1E54">
        <w:rPr>
          <w:rFonts w:ascii="Times New Roman" w:hAnsi="Times New Roman"/>
          <w:noProof/>
          <w:sz w:val="28"/>
          <w:szCs w:val="28"/>
          <w:lang w:eastAsia="ru-RU"/>
        </w:rPr>
        <w:object w:dxaOrig="8545" w:dyaOrig="4772">
          <v:shape id="Chart 1" o:spid="_x0000_i1026" type="#_x0000_t75" style="width:427.2pt;height:236.4pt;visibility:visible" o:ole="">
            <v:imagedata r:id="rId11" o:title=""/>
            <o:lock v:ext="edit" aspectratio="f"/>
          </v:shape>
          <o:OLEObject Type="Embed" ProgID="Excel.Sheet.8" ShapeID="Chart 1" DrawAspect="Content" ObjectID="_1626901451" r:id="rId12">
            <o:FieldCodes>\s</o:FieldCodes>
          </o:OLEObject>
        </w:object>
      </w:r>
    </w:p>
    <w:p w:rsidR="00C94BF0" w:rsidRPr="00364A46" w:rsidRDefault="00C94BF0" w:rsidP="002674CA">
      <w:pPr>
        <w:tabs>
          <w:tab w:val="left" w:pos="567"/>
        </w:tabs>
        <w:spacing w:after="0" w:line="240" w:lineRule="auto"/>
        <w:jc w:val="center"/>
        <w:outlineLvl w:val="0"/>
        <w:rPr>
          <w:rFonts w:ascii="Times New Roman" w:hAnsi="Times New Roman"/>
          <w:sz w:val="24"/>
          <w:szCs w:val="24"/>
        </w:rPr>
      </w:pPr>
      <w:r w:rsidRPr="00364A46">
        <w:rPr>
          <w:rFonts w:ascii="Times New Roman" w:hAnsi="Times New Roman"/>
          <w:sz w:val="24"/>
          <w:szCs w:val="24"/>
        </w:rPr>
        <w:t xml:space="preserve">Рисунок 2 – </w:t>
      </w:r>
      <w:r>
        <w:rPr>
          <w:rFonts w:ascii="Times New Roman" w:hAnsi="Times New Roman"/>
          <w:sz w:val="24"/>
          <w:szCs w:val="24"/>
        </w:rPr>
        <w:t>Изменение с</w:t>
      </w:r>
      <w:r w:rsidRPr="00364A46">
        <w:rPr>
          <w:rFonts w:ascii="Times New Roman" w:hAnsi="Times New Roman"/>
          <w:sz w:val="24"/>
          <w:szCs w:val="24"/>
        </w:rPr>
        <w:t>одержани</w:t>
      </w:r>
      <w:r>
        <w:rPr>
          <w:rFonts w:ascii="Times New Roman" w:hAnsi="Times New Roman"/>
          <w:sz w:val="24"/>
          <w:szCs w:val="24"/>
        </w:rPr>
        <w:t>я</w:t>
      </w:r>
      <w:r w:rsidRPr="00364A46">
        <w:rPr>
          <w:rFonts w:ascii="Times New Roman" w:hAnsi="Times New Roman"/>
          <w:sz w:val="24"/>
          <w:szCs w:val="24"/>
        </w:rPr>
        <w:t xml:space="preserve"> фенилаланина и тирозина </w:t>
      </w:r>
      <w:r>
        <w:rPr>
          <w:rFonts w:ascii="Times New Roman" w:hAnsi="Times New Roman"/>
          <w:sz w:val="24"/>
          <w:szCs w:val="24"/>
        </w:rPr>
        <w:t>при обработке</w:t>
      </w:r>
      <w:r w:rsidRPr="00364A46">
        <w:rPr>
          <w:rFonts w:ascii="Times New Roman" w:hAnsi="Times New Roman"/>
          <w:sz w:val="24"/>
          <w:szCs w:val="24"/>
        </w:rPr>
        <w:t xml:space="preserve"> растений баковой смесью</w:t>
      </w:r>
    </w:p>
    <w:p w:rsidR="00C94BF0" w:rsidRPr="00364A46" w:rsidRDefault="00C94BF0" w:rsidP="002674CA">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Раун</w:t>
      </w:r>
      <w:r>
        <w:rPr>
          <w:rFonts w:ascii="Times New Roman" w:hAnsi="Times New Roman"/>
          <w:sz w:val="24"/>
          <w:szCs w:val="24"/>
        </w:rPr>
        <w:t xml:space="preserve">дап (1 л/га) + </w:t>
      </w:r>
      <w:r w:rsidRPr="00E60238">
        <w:rPr>
          <w:rFonts w:ascii="Times New Roman" w:hAnsi="Times New Roman"/>
          <w:sz w:val="24"/>
          <w:szCs w:val="24"/>
        </w:rPr>
        <w:t xml:space="preserve">аммиачная селитра </w:t>
      </w:r>
      <w:r w:rsidRPr="00364A46">
        <w:rPr>
          <w:rFonts w:ascii="Times New Roman" w:hAnsi="Times New Roman"/>
          <w:sz w:val="24"/>
          <w:szCs w:val="24"/>
        </w:rPr>
        <w:t xml:space="preserve">(2 кг/га) + </w:t>
      </w:r>
      <w:r>
        <w:rPr>
          <w:rFonts w:ascii="Times New Roman" w:hAnsi="Times New Roman"/>
          <w:sz w:val="24"/>
          <w:szCs w:val="24"/>
        </w:rPr>
        <w:t>Крокус глифосат (11</w:t>
      </w:r>
      <w:r w:rsidRPr="00364A46">
        <w:rPr>
          <w:rFonts w:ascii="Times New Roman" w:hAnsi="Times New Roman"/>
          <w:sz w:val="24"/>
          <w:szCs w:val="24"/>
        </w:rPr>
        <w:t xml:space="preserve"> г/га), где:</w:t>
      </w:r>
    </w:p>
    <w:p w:rsidR="00C94BF0" w:rsidRPr="00364A46" w:rsidRDefault="00C94BF0" w:rsidP="002674CA">
      <w:pPr>
        <w:tabs>
          <w:tab w:val="left" w:pos="567"/>
        </w:tabs>
        <w:spacing w:after="0" w:line="240" w:lineRule="auto"/>
        <w:rPr>
          <w:rFonts w:ascii="Times New Roman" w:hAnsi="Times New Roman"/>
          <w:sz w:val="24"/>
          <w:szCs w:val="24"/>
        </w:rPr>
      </w:pPr>
      <w:r w:rsidRPr="00364A46">
        <w:rPr>
          <w:rFonts w:ascii="Times New Roman" w:hAnsi="Times New Roman"/>
          <w:sz w:val="24"/>
          <w:szCs w:val="24"/>
        </w:rPr>
        <w:t xml:space="preserve">к </w:t>
      </w:r>
      <w:r>
        <w:rPr>
          <w:rFonts w:ascii="Times New Roman" w:hAnsi="Times New Roman"/>
          <w:sz w:val="24"/>
          <w:szCs w:val="24"/>
        </w:rPr>
        <w:t>7 – эталон на 7 день</w:t>
      </w:r>
      <w:r w:rsidRPr="00364A46">
        <w:rPr>
          <w:rFonts w:ascii="Times New Roman" w:hAnsi="Times New Roman"/>
          <w:sz w:val="24"/>
          <w:szCs w:val="24"/>
        </w:rPr>
        <w:t xml:space="preserve"> (раундап с нормой расхода 3 л/га);</w:t>
      </w:r>
    </w:p>
    <w:p w:rsidR="00C94BF0" w:rsidRPr="00364A46" w:rsidRDefault="00C94BF0" w:rsidP="002674CA">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к 14</w:t>
      </w:r>
      <w:r>
        <w:rPr>
          <w:rFonts w:ascii="Times New Roman" w:hAnsi="Times New Roman"/>
          <w:sz w:val="24"/>
          <w:szCs w:val="24"/>
        </w:rPr>
        <w:t xml:space="preserve"> – эталон на 14 день</w:t>
      </w:r>
      <w:r w:rsidRPr="00364A46">
        <w:rPr>
          <w:rFonts w:ascii="Times New Roman" w:hAnsi="Times New Roman"/>
          <w:sz w:val="24"/>
          <w:szCs w:val="24"/>
        </w:rPr>
        <w:t>;</w:t>
      </w:r>
    </w:p>
    <w:p w:rsidR="00C94BF0" w:rsidRPr="00364A46" w:rsidRDefault="00C94BF0" w:rsidP="002674CA">
      <w:pPr>
        <w:tabs>
          <w:tab w:val="left" w:pos="567"/>
        </w:tabs>
        <w:spacing w:after="0" w:line="240" w:lineRule="auto"/>
        <w:rPr>
          <w:rFonts w:ascii="Times New Roman" w:hAnsi="Times New Roman"/>
          <w:sz w:val="24"/>
          <w:szCs w:val="24"/>
        </w:rPr>
      </w:pPr>
      <w:r>
        <w:rPr>
          <w:rFonts w:ascii="Times New Roman" w:hAnsi="Times New Roman"/>
          <w:sz w:val="24"/>
          <w:szCs w:val="24"/>
        </w:rPr>
        <w:t>к 2.14 – эталон</w:t>
      </w:r>
      <w:r w:rsidRPr="00364A46">
        <w:rPr>
          <w:rFonts w:ascii="Times New Roman" w:hAnsi="Times New Roman"/>
          <w:sz w:val="24"/>
          <w:szCs w:val="24"/>
        </w:rPr>
        <w:t xml:space="preserve"> с аналогом ауксина на </w:t>
      </w:r>
      <w:r>
        <w:rPr>
          <w:rFonts w:ascii="Times New Roman" w:hAnsi="Times New Roman"/>
          <w:sz w:val="24"/>
          <w:szCs w:val="24"/>
        </w:rPr>
        <w:t>14 день</w:t>
      </w:r>
      <w:r w:rsidRPr="00364A46">
        <w:rPr>
          <w:rFonts w:ascii="Times New Roman" w:hAnsi="Times New Roman"/>
          <w:sz w:val="24"/>
          <w:szCs w:val="24"/>
        </w:rPr>
        <w:t>;</w:t>
      </w:r>
    </w:p>
    <w:p w:rsidR="00C94BF0" w:rsidRPr="00364A46" w:rsidRDefault="00C94BF0" w:rsidP="002674CA">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А 7 – вариант с обра</w:t>
      </w:r>
      <w:r>
        <w:rPr>
          <w:rFonts w:ascii="Times New Roman" w:hAnsi="Times New Roman"/>
          <w:sz w:val="24"/>
          <w:szCs w:val="24"/>
        </w:rPr>
        <w:t>боткой баковой смесью на 7 день</w:t>
      </w:r>
      <w:r w:rsidRPr="00364A46">
        <w:rPr>
          <w:rFonts w:ascii="Times New Roman" w:hAnsi="Times New Roman"/>
          <w:sz w:val="24"/>
          <w:szCs w:val="24"/>
        </w:rPr>
        <w:t>;</w:t>
      </w:r>
    </w:p>
    <w:p w:rsidR="00C94BF0" w:rsidRPr="00364A46" w:rsidRDefault="00C94BF0" w:rsidP="002674CA">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А 14 – вариант с обраб</w:t>
      </w:r>
      <w:r>
        <w:rPr>
          <w:rFonts w:ascii="Times New Roman" w:hAnsi="Times New Roman"/>
          <w:sz w:val="24"/>
          <w:szCs w:val="24"/>
        </w:rPr>
        <w:t>откой баковой смесью на 14 день</w:t>
      </w:r>
      <w:r w:rsidRPr="00364A46">
        <w:rPr>
          <w:rFonts w:ascii="Times New Roman" w:hAnsi="Times New Roman"/>
          <w:sz w:val="24"/>
          <w:szCs w:val="24"/>
        </w:rPr>
        <w:t>;</w:t>
      </w:r>
    </w:p>
    <w:p w:rsidR="00C94BF0" w:rsidRDefault="00C94BF0" w:rsidP="002674CA">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А 2. 14 – вариант с обработкой баковой смесь</w:t>
      </w:r>
      <w:r>
        <w:rPr>
          <w:rFonts w:ascii="Times New Roman" w:hAnsi="Times New Roman"/>
          <w:sz w:val="24"/>
          <w:szCs w:val="24"/>
        </w:rPr>
        <w:t>ю с аналогом ауксина на 14 день</w:t>
      </w:r>
    </w:p>
    <w:p w:rsidR="00C94BF0" w:rsidRDefault="00C94BF0" w:rsidP="00CA1E54">
      <w:pPr>
        <w:pStyle w:val="ListParagraph"/>
        <w:spacing w:line="360" w:lineRule="auto"/>
        <w:ind w:left="0" w:firstLine="567"/>
        <w:rPr>
          <w:rFonts w:ascii="Times New Roman" w:hAnsi="Times New Roman" w:cs="Times New Roman"/>
          <w:sz w:val="28"/>
          <w:szCs w:val="28"/>
        </w:rPr>
      </w:pPr>
      <w:r>
        <w:rPr>
          <w:rFonts w:ascii="Times New Roman" w:hAnsi="Times New Roman" w:cs="Times New Roman"/>
          <w:sz w:val="28"/>
          <w:szCs w:val="28"/>
        </w:rPr>
        <w:t>Экономическая</w:t>
      </w:r>
      <w:r w:rsidRPr="00CA1E54">
        <w:rPr>
          <w:rFonts w:ascii="Times New Roman" w:hAnsi="Times New Roman" w:cs="Times New Roman"/>
          <w:sz w:val="28"/>
          <w:szCs w:val="28"/>
        </w:rPr>
        <w:t xml:space="preserve"> эффективность </w:t>
      </w:r>
      <w:r>
        <w:rPr>
          <w:rFonts w:ascii="Times New Roman" w:hAnsi="Times New Roman" w:cs="Times New Roman"/>
          <w:sz w:val="28"/>
          <w:szCs w:val="28"/>
        </w:rPr>
        <w:t>при и</w:t>
      </w:r>
      <w:r w:rsidRPr="00CA1E54">
        <w:rPr>
          <w:rFonts w:ascii="Times New Roman" w:hAnsi="Times New Roman" w:cs="Times New Roman"/>
          <w:sz w:val="28"/>
          <w:szCs w:val="28"/>
        </w:rPr>
        <w:t>с</w:t>
      </w:r>
      <w:r>
        <w:rPr>
          <w:rFonts w:ascii="Times New Roman" w:hAnsi="Times New Roman" w:cs="Times New Roman"/>
          <w:sz w:val="28"/>
          <w:szCs w:val="28"/>
        </w:rPr>
        <w:t>пользовании</w:t>
      </w:r>
      <w:r w:rsidRPr="00CA1E54">
        <w:rPr>
          <w:rFonts w:ascii="Times New Roman" w:hAnsi="Times New Roman" w:cs="Times New Roman"/>
          <w:sz w:val="28"/>
          <w:szCs w:val="28"/>
        </w:rPr>
        <w:t xml:space="preserve"> </w:t>
      </w:r>
      <w:r>
        <w:rPr>
          <w:rFonts w:ascii="Times New Roman" w:hAnsi="Times New Roman" w:cs="Times New Roman"/>
          <w:sz w:val="28"/>
          <w:szCs w:val="28"/>
        </w:rPr>
        <w:t>данного</w:t>
      </w:r>
      <w:r w:rsidRPr="00CA1E54">
        <w:rPr>
          <w:rFonts w:ascii="Times New Roman" w:hAnsi="Times New Roman" w:cs="Times New Roman"/>
          <w:sz w:val="28"/>
          <w:szCs w:val="28"/>
        </w:rPr>
        <w:t xml:space="preserve"> способа </w:t>
      </w:r>
      <w:r>
        <w:rPr>
          <w:rFonts w:ascii="Times New Roman" w:hAnsi="Times New Roman" w:cs="Times New Roman"/>
          <w:sz w:val="28"/>
          <w:szCs w:val="28"/>
        </w:rPr>
        <w:t xml:space="preserve">значительно увеличилась по сравнению с рекомендуемым произво-дителями </w:t>
      </w:r>
      <w:r w:rsidRPr="00CA1E54">
        <w:rPr>
          <w:rFonts w:ascii="Times New Roman" w:hAnsi="Times New Roman" w:cs="Times New Roman"/>
          <w:sz w:val="28"/>
          <w:szCs w:val="28"/>
        </w:rPr>
        <w:t>(в том числе по таким сорнякам как</w:t>
      </w:r>
      <w:r w:rsidRPr="00662661">
        <w:rPr>
          <w:rFonts w:cs="Arial"/>
          <w:color w:val="222222"/>
          <w:shd w:val="clear" w:color="auto" w:fill="FFFFFF"/>
        </w:rPr>
        <w:t xml:space="preserve"> </w:t>
      </w:r>
      <w:r w:rsidRPr="00550D31">
        <w:rPr>
          <w:rFonts w:ascii="Times New Roman" w:hAnsi="Times New Roman" w:cs="Times New Roman"/>
          <w:i/>
          <w:color w:val="222222"/>
          <w:sz w:val="28"/>
          <w:szCs w:val="28"/>
          <w:shd w:val="clear" w:color="auto" w:fill="FFFFFF"/>
        </w:rPr>
        <w:t>Convolvulus arvensis</w:t>
      </w:r>
      <w:r w:rsidRPr="00550D31">
        <w:rPr>
          <w:rFonts w:ascii="Times New Roman" w:hAnsi="Times New Roman" w:cs="Times New Roman"/>
          <w:i/>
          <w:sz w:val="28"/>
          <w:szCs w:val="28"/>
        </w:rPr>
        <w:t xml:space="preserve">, </w:t>
      </w:r>
      <w:r w:rsidRPr="00550D31">
        <w:rPr>
          <w:rFonts w:ascii="Times New Roman" w:hAnsi="Times New Roman" w:cs="Times New Roman"/>
          <w:i/>
          <w:color w:val="222222"/>
          <w:sz w:val="28"/>
          <w:szCs w:val="28"/>
          <w:shd w:val="clear" w:color="auto" w:fill="FFFFFF"/>
        </w:rPr>
        <w:t>Cirsium arvense</w:t>
      </w:r>
      <w:r w:rsidRPr="00550D31">
        <w:rPr>
          <w:rFonts w:ascii="Times New Roman" w:hAnsi="Times New Roman" w:cs="Times New Roman"/>
          <w:i/>
          <w:sz w:val="28"/>
          <w:szCs w:val="28"/>
        </w:rPr>
        <w:t xml:space="preserve">, </w:t>
      </w:r>
      <w:r w:rsidRPr="00550D31">
        <w:rPr>
          <w:rFonts w:ascii="Times New Roman" w:hAnsi="Times New Roman" w:cs="Times New Roman"/>
          <w:i/>
          <w:color w:val="222222"/>
          <w:sz w:val="28"/>
          <w:szCs w:val="28"/>
          <w:shd w:val="clear" w:color="auto" w:fill="FFFFFF"/>
        </w:rPr>
        <w:t>Artemisia absinthium</w:t>
      </w:r>
      <w:r>
        <w:rPr>
          <w:rFonts w:ascii="Times New Roman" w:hAnsi="Times New Roman" w:cs="Times New Roman"/>
          <w:sz w:val="28"/>
          <w:szCs w:val="28"/>
        </w:rPr>
        <w:t xml:space="preserve"> в целом до 95−</w:t>
      </w:r>
      <w:r w:rsidRPr="00CA1E54">
        <w:rPr>
          <w:rFonts w:ascii="Times New Roman" w:hAnsi="Times New Roman" w:cs="Times New Roman"/>
          <w:sz w:val="28"/>
          <w:szCs w:val="28"/>
        </w:rPr>
        <w:t>100%</w:t>
      </w:r>
      <w:r>
        <w:rPr>
          <w:rFonts w:ascii="Times New Roman" w:hAnsi="Times New Roman" w:cs="Times New Roman"/>
          <w:sz w:val="28"/>
          <w:szCs w:val="28"/>
        </w:rPr>
        <w:t>, по сравнению с 80</w:t>
      </w:r>
      <w:r w:rsidRPr="00372076">
        <w:rPr>
          <w:rFonts w:ascii="Times New Roman" w:hAnsi="Times New Roman" w:cs="Times New Roman"/>
          <w:sz w:val="28"/>
          <w:szCs w:val="28"/>
        </w:rPr>
        <w:t>−</w:t>
      </w:r>
      <w:r>
        <w:rPr>
          <w:rFonts w:ascii="Times New Roman" w:hAnsi="Times New Roman" w:cs="Times New Roman"/>
          <w:sz w:val="28"/>
          <w:szCs w:val="28"/>
        </w:rPr>
        <w:t xml:space="preserve">90% в </w:t>
      </w:r>
      <w:r w:rsidRPr="00D561E5">
        <w:rPr>
          <w:rFonts w:ascii="Times New Roman" w:hAnsi="Times New Roman" w:cs="Times New Roman"/>
          <w:sz w:val="28"/>
          <w:szCs w:val="28"/>
        </w:rPr>
        <w:t>эталонном варианте)</w:t>
      </w:r>
      <w:r>
        <w:rPr>
          <w:rFonts w:ascii="Times New Roman" w:hAnsi="Times New Roman" w:cs="Times New Roman"/>
          <w:sz w:val="28"/>
          <w:szCs w:val="28"/>
        </w:rPr>
        <w:t>. При этом норма расхода глифосатов</w:t>
      </w:r>
      <w:r w:rsidRPr="00CA1E54">
        <w:rPr>
          <w:rFonts w:ascii="Times New Roman" w:hAnsi="Times New Roman" w:cs="Times New Roman"/>
          <w:sz w:val="28"/>
          <w:szCs w:val="28"/>
        </w:rPr>
        <w:t xml:space="preserve"> </w:t>
      </w:r>
      <w:r>
        <w:rPr>
          <w:rFonts w:ascii="Times New Roman" w:hAnsi="Times New Roman" w:cs="Times New Roman"/>
          <w:sz w:val="28"/>
          <w:szCs w:val="28"/>
        </w:rPr>
        <w:t>снизилась почти в 2 раза</w:t>
      </w:r>
      <w:r w:rsidRPr="00CA1E54">
        <w:rPr>
          <w:rFonts w:ascii="Times New Roman" w:hAnsi="Times New Roman" w:cs="Times New Roman"/>
          <w:sz w:val="28"/>
          <w:szCs w:val="28"/>
        </w:rPr>
        <w:t xml:space="preserve"> (таблица 9</w:t>
      </w:r>
      <w:r>
        <w:rPr>
          <w:rFonts w:ascii="Times New Roman" w:hAnsi="Times New Roman" w:cs="Times New Roman"/>
          <w:sz w:val="28"/>
          <w:szCs w:val="28"/>
        </w:rPr>
        <w:t xml:space="preserve">). </w:t>
      </w:r>
    </w:p>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Pr="00364A46" w:rsidRDefault="00C94BF0" w:rsidP="006F76D0">
      <w:pPr>
        <w:pStyle w:val="ListParagraph"/>
        <w:ind w:left="0" w:firstLine="0"/>
        <w:jc w:val="center"/>
        <w:rPr>
          <w:rFonts w:ascii="Times New Roman" w:hAnsi="Times New Roman" w:cs="Times New Roman"/>
          <w:sz w:val="24"/>
        </w:rPr>
      </w:pPr>
      <w:r w:rsidRPr="00364A46">
        <w:rPr>
          <w:rFonts w:ascii="Times New Roman" w:hAnsi="Times New Roman" w:cs="Times New Roman"/>
          <w:sz w:val="24"/>
        </w:rPr>
        <w:t>Таблица 9 – Экономическ</w:t>
      </w:r>
      <w:r>
        <w:rPr>
          <w:rFonts w:ascii="Times New Roman" w:hAnsi="Times New Roman" w:cs="Times New Roman"/>
          <w:sz w:val="24"/>
        </w:rPr>
        <w:t>ая</w:t>
      </w:r>
      <w:r w:rsidRPr="00364A46">
        <w:rPr>
          <w:rFonts w:ascii="Times New Roman" w:hAnsi="Times New Roman" w:cs="Times New Roman"/>
          <w:sz w:val="24"/>
        </w:rPr>
        <w:t xml:space="preserve"> эффект</w:t>
      </w:r>
      <w:r>
        <w:rPr>
          <w:rFonts w:ascii="Times New Roman" w:hAnsi="Times New Roman" w:cs="Times New Roman"/>
          <w:sz w:val="24"/>
        </w:rPr>
        <w:t>ивность</w:t>
      </w:r>
      <w:r w:rsidRPr="00364A46">
        <w:rPr>
          <w:rFonts w:ascii="Times New Roman" w:hAnsi="Times New Roman" w:cs="Times New Roman"/>
          <w:sz w:val="24"/>
        </w:rPr>
        <w:t xml:space="preserve"> применения</w:t>
      </w:r>
    </w:p>
    <w:p w:rsidR="00C94BF0" w:rsidRDefault="00C94BF0" w:rsidP="006F76D0">
      <w:pPr>
        <w:pStyle w:val="ListParagraph"/>
        <w:ind w:left="0" w:firstLine="0"/>
        <w:jc w:val="center"/>
        <w:rPr>
          <w:rFonts w:ascii="Times New Roman" w:hAnsi="Times New Roman" w:cs="Times New Roman"/>
          <w:sz w:val="24"/>
        </w:rPr>
      </w:pPr>
      <w:r>
        <w:rPr>
          <w:rFonts w:ascii="Times New Roman" w:hAnsi="Times New Roman" w:cs="Times New Roman"/>
          <w:sz w:val="24"/>
        </w:rPr>
        <w:t>Препарата Крокус глифосат</w:t>
      </w:r>
      <w:r w:rsidRPr="00364A46">
        <w:rPr>
          <w:rFonts w:ascii="Times New Roman" w:hAnsi="Times New Roman" w:cs="Times New Roman"/>
          <w:sz w:val="24"/>
        </w:rPr>
        <w:t xml:space="preserve"> в баковой смеси с Раундапом</w:t>
      </w:r>
      <w:r>
        <w:rPr>
          <w:rFonts w:ascii="Times New Roman" w:hAnsi="Times New Roman" w:cs="Times New Roman"/>
          <w:sz w:val="24"/>
        </w:rPr>
        <w:t xml:space="preserve"> (2017)</w:t>
      </w:r>
    </w:p>
    <w:p w:rsidR="00C94BF0" w:rsidRPr="00364A46" w:rsidRDefault="00C94BF0" w:rsidP="006F76D0">
      <w:pPr>
        <w:pStyle w:val="ListParagraph"/>
        <w:ind w:left="0" w:firstLine="0"/>
        <w:jc w:val="center"/>
        <w:rPr>
          <w:rFonts w:ascii="Times New Roman" w:hAnsi="Times New Roman" w:cs="Times New Roman"/>
          <w:sz w:val="24"/>
        </w:rPr>
      </w:pPr>
    </w:p>
    <w:tbl>
      <w:tblPr>
        <w:tblW w:w="9141" w:type="dxa"/>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1701"/>
        <w:gridCol w:w="1417"/>
        <w:gridCol w:w="1316"/>
        <w:gridCol w:w="1730"/>
      </w:tblGrid>
      <w:tr w:rsidR="00C94BF0" w:rsidRPr="00364A46" w:rsidTr="00A62638">
        <w:tc>
          <w:tcPr>
            <w:tcW w:w="2977" w:type="dxa"/>
          </w:tcPr>
          <w:p w:rsidR="00C94BF0" w:rsidRPr="00364A46" w:rsidRDefault="00C94BF0" w:rsidP="00A62638">
            <w:pPr>
              <w:tabs>
                <w:tab w:val="left" w:pos="567"/>
              </w:tabs>
              <w:spacing w:after="0" w:line="240" w:lineRule="auto"/>
              <w:ind w:left="567"/>
              <w:jc w:val="center"/>
              <w:rPr>
                <w:rFonts w:ascii="Times New Roman" w:hAnsi="Times New Roman"/>
                <w:sz w:val="24"/>
                <w:szCs w:val="24"/>
              </w:rPr>
            </w:pPr>
          </w:p>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Препарат</w:t>
            </w:r>
          </w:p>
        </w:tc>
        <w:tc>
          <w:tcPr>
            <w:tcW w:w="1701"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Стоимость 1 л (кг),</w:t>
            </w:r>
          </w:p>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w:t>
            </w:r>
          </w:p>
        </w:tc>
        <w:tc>
          <w:tcPr>
            <w:tcW w:w="1417"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Норма расхода,</w:t>
            </w:r>
          </w:p>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л (кг)/га</w:t>
            </w:r>
          </w:p>
        </w:tc>
        <w:tc>
          <w:tcPr>
            <w:tcW w:w="1316"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Затраты на 1 га,</w:t>
            </w:r>
          </w:p>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w:t>
            </w:r>
          </w:p>
        </w:tc>
        <w:tc>
          <w:tcPr>
            <w:tcW w:w="1730"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Итого</w:t>
            </w:r>
          </w:p>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затрат на 1000 га,</w:t>
            </w:r>
            <w:r w:rsidRPr="00364A46">
              <w:rPr>
                <w:rFonts w:ascii="Times New Roman" w:hAnsi="Times New Roman"/>
                <w:b/>
                <w:sz w:val="24"/>
                <w:szCs w:val="24"/>
              </w:rPr>
              <w:t xml:space="preserve"> </w:t>
            </w:r>
            <w:r w:rsidRPr="00364A46">
              <w:rPr>
                <w:rFonts w:ascii="Times New Roman" w:hAnsi="Times New Roman"/>
                <w:sz w:val="24"/>
                <w:szCs w:val="24"/>
              </w:rPr>
              <w:t>₽</w:t>
            </w:r>
          </w:p>
        </w:tc>
      </w:tr>
      <w:tr w:rsidR="00C94BF0" w:rsidRPr="00364A46" w:rsidTr="00A62638">
        <w:tc>
          <w:tcPr>
            <w:tcW w:w="9141" w:type="dxa"/>
            <w:gridSpan w:val="5"/>
          </w:tcPr>
          <w:p w:rsidR="00C94BF0" w:rsidRPr="00364A46" w:rsidRDefault="00C94BF0" w:rsidP="00A62638">
            <w:pPr>
              <w:tabs>
                <w:tab w:val="left" w:pos="567"/>
              </w:tabs>
              <w:spacing w:after="0" w:line="240" w:lineRule="auto"/>
              <w:jc w:val="center"/>
              <w:rPr>
                <w:rFonts w:ascii="Times New Roman" w:hAnsi="Times New Roman"/>
                <w:sz w:val="24"/>
                <w:szCs w:val="24"/>
              </w:rPr>
            </w:pPr>
            <w:r>
              <w:rPr>
                <w:rFonts w:ascii="Times New Roman" w:hAnsi="Times New Roman"/>
                <w:sz w:val="24"/>
                <w:szCs w:val="24"/>
              </w:rPr>
              <w:t>Технология, предложенная</w:t>
            </w:r>
            <w:r w:rsidRPr="00364A46">
              <w:rPr>
                <w:rFonts w:ascii="Times New Roman" w:hAnsi="Times New Roman"/>
                <w:sz w:val="24"/>
                <w:szCs w:val="24"/>
              </w:rPr>
              <w:t xml:space="preserve"> производителем</w:t>
            </w:r>
          </w:p>
        </w:tc>
      </w:tr>
      <w:tr w:rsidR="00C94BF0" w:rsidRPr="00364A46" w:rsidTr="00A62638">
        <w:tc>
          <w:tcPr>
            <w:tcW w:w="2977" w:type="dxa"/>
          </w:tcPr>
          <w:p w:rsidR="00C94BF0" w:rsidRPr="00364A46" w:rsidRDefault="00C94BF0" w:rsidP="00A62638">
            <w:pPr>
              <w:tabs>
                <w:tab w:val="left" w:pos="567"/>
              </w:tabs>
              <w:spacing w:after="0" w:line="240" w:lineRule="auto"/>
              <w:rPr>
                <w:rFonts w:ascii="Times New Roman" w:hAnsi="Times New Roman"/>
                <w:sz w:val="24"/>
                <w:szCs w:val="24"/>
              </w:rPr>
            </w:pPr>
            <w:r w:rsidRPr="00364A46">
              <w:rPr>
                <w:rFonts w:ascii="Times New Roman" w:hAnsi="Times New Roman"/>
                <w:sz w:val="24"/>
                <w:szCs w:val="24"/>
              </w:rPr>
              <w:t>Раундап</w:t>
            </w:r>
          </w:p>
        </w:tc>
        <w:tc>
          <w:tcPr>
            <w:tcW w:w="1701"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250</w:t>
            </w:r>
          </w:p>
        </w:tc>
        <w:tc>
          <w:tcPr>
            <w:tcW w:w="1417"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3</w:t>
            </w:r>
          </w:p>
        </w:tc>
        <w:tc>
          <w:tcPr>
            <w:tcW w:w="1316"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750</w:t>
            </w:r>
          </w:p>
        </w:tc>
        <w:tc>
          <w:tcPr>
            <w:tcW w:w="1730"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750 000</w:t>
            </w:r>
          </w:p>
        </w:tc>
      </w:tr>
      <w:tr w:rsidR="00C94BF0" w:rsidRPr="00364A46" w:rsidTr="00A62638">
        <w:tc>
          <w:tcPr>
            <w:tcW w:w="9141" w:type="dxa"/>
            <w:gridSpan w:val="5"/>
          </w:tcPr>
          <w:p w:rsidR="00C94BF0" w:rsidRPr="00364A46" w:rsidRDefault="00C94BF0" w:rsidP="00A62638">
            <w:pPr>
              <w:tabs>
                <w:tab w:val="left" w:pos="567"/>
              </w:tabs>
              <w:spacing w:after="0" w:line="240" w:lineRule="auto"/>
              <w:ind w:left="567"/>
              <w:jc w:val="center"/>
              <w:rPr>
                <w:rFonts w:ascii="Times New Roman" w:hAnsi="Times New Roman"/>
                <w:sz w:val="24"/>
                <w:szCs w:val="24"/>
              </w:rPr>
            </w:pPr>
            <w:r w:rsidRPr="00364A46">
              <w:rPr>
                <w:rFonts w:ascii="Times New Roman" w:hAnsi="Times New Roman"/>
                <w:sz w:val="24"/>
                <w:szCs w:val="24"/>
              </w:rPr>
              <w:t>Инновацио</w:t>
            </w:r>
            <w:r>
              <w:rPr>
                <w:rFonts w:ascii="Times New Roman" w:hAnsi="Times New Roman"/>
                <w:sz w:val="24"/>
                <w:szCs w:val="24"/>
              </w:rPr>
              <w:t>нная технология с применением</w:t>
            </w:r>
            <w:r w:rsidRPr="00364A46">
              <w:rPr>
                <w:rFonts w:ascii="Times New Roman" w:hAnsi="Times New Roman"/>
                <w:sz w:val="24"/>
                <w:szCs w:val="24"/>
              </w:rPr>
              <w:t xml:space="preserve"> </w:t>
            </w:r>
            <w:r>
              <w:rPr>
                <w:rFonts w:ascii="Times New Roman" w:hAnsi="Times New Roman"/>
                <w:sz w:val="24"/>
                <w:szCs w:val="24"/>
              </w:rPr>
              <w:t>препарата Крокус глифосат</w:t>
            </w:r>
          </w:p>
        </w:tc>
      </w:tr>
      <w:tr w:rsidR="00C94BF0" w:rsidRPr="00364A46" w:rsidTr="00A62638">
        <w:tc>
          <w:tcPr>
            <w:tcW w:w="2977" w:type="dxa"/>
          </w:tcPr>
          <w:p w:rsidR="00C94BF0" w:rsidRPr="00364A46" w:rsidRDefault="00C94BF0" w:rsidP="00A62638">
            <w:pPr>
              <w:tabs>
                <w:tab w:val="left" w:pos="567"/>
              </w:tabs>
              <w:spacing w:after="0" w:line="240" w:lineRule="auto"/>
              <w:rPr>
                <w:rFonts w:ascii="Times New Roman" w:hAnsi="Times New Roman"/>
                <w:sz w:val="24"/>
                <w:szCs w:val="24"/>
              </w:rPr>
            </w:pPr>
            <w:r w:rsidRPr="00364A46">
              <w:rPr>
                <w:rFonts w:ascii="Times New Roman" w:hAnsi="Times New Roman"/>
                <w:sz w:val="24"/>
                <w:szCs w:val="24"/>
              </w:rPr>
              <w:t>Раундап</w:t>
            </w:r>
          </w:p>
        </w:tc>
        <w:tc>
          <w:tcPr>
            <w:tcW w:w="1701"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250</w:t>
            </w:r>
          </w:p>
        </w:tc>
        <w:tc>
          <w:tcPr>
            <w:tcW w:w="1417"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1,5</w:t>
            </w:r>
          </w:p>
        </w:tc>
        <w:tc>
          <w:tcPr>
            <w:tcW w:w="1316"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375</w:t>
            </w:r>
          </w:p>
        </w:tc>
        <w:tc>
          <w:tcPr>
            <w:tcW w:w="1730"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375 000</w:t>
            </w:r>
          </w:p>
        </w:tc>
      </w:tr>
      <w:tr w:rsidR="00C94BF0" w:rsidRPr="00364A46" w:rsidTr="00A62638">
        <w:tc>
          <w:tcPr>
            <w:tcW w:w="2977" w:type="dxa"/>
          </w:tcPr>
          <w:p w:rsidR="00C94BF0" w:rsidRPr="00364A46" w:rsidRDefault="00C94BF0" w:rsidP="00A62638">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Аммиачная селитра</w:t>
            </w:r>
          </w:p>
        </w:tc>
        <w:tc>
          <w:tcPr>
            <w:tcW w:w="1701"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10</w:t>
            </w:r>
          </w:p>
        </w:tc>
        <w:tc>
          <w:tcPr>
            <w:tcW w:w="1417"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2</w:t>
            </w:r>
          </w:p>
        </w:tc>
        <w:tc>
          <w:tcPr>
            <w:tcW w:w="1316"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20</w:t>
            </w:r>
          </w:p>
        </w:tc>
        <w:tc>
          <w:tcPr>
            <w:tcW w:w="1730"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20 000</w:t>
            </w:r>
          </w:p>
        </w:tc>
      </w:tr>
      <w:tr w:rsidR="00C94BF0" w:rsidRPr="00364A46" w:rsidTr="00A62638">
        <w:tc>
          <w:tcPr>
            <w:tcW w:w="2977" w:type="dxa"/>
          </w:tcPr>
          <w:p w:rsidR="00C94BF0" w:rsidRPr="00364A46" w:rsidRDefault="00C94BF0" w:rsidP="00A62638">
            <w:pPr>
              <w:tabs>
                <w:tab w:val="left" w:pos="567"/>
              </w:tabs>
              <w:spacing w:after="0" w:line="240" w:lineRule="auto"/>
              <w:rPr>
                <w:rFonts w:ascii="Times New Roman" w:hAnsi="Times New Roman"/>
                <w:sz w:val="24"/>
                <w:szCs w:val="24"/>
              </w:rPr>
            </w:pPr>
            <w:r>
              <w:rPr>
                <w:rFonts w:ascii="Times New Roman" w:hAnsi="Times New Roman"/>
                <w:sz w:val="24"/>
                <w:szCs w:val="24"/>
              </w:rPr>
              <w:t>Крокус глифосат</w:t>
            </w:r>
          </w:p>
        </w:tc>
        <w:tc>
          <w:tcPr>
            <w:tcW w:w="1701" w:type="dxa"/>
            <w:vAlign w:val="center"/>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11000</w:t>
            </w:r>
          </w:p>
        </w:tc>
        <w:tc>
          <w:tcPr>
            <w:tcW w:w="1417" w:type="dxa"/>
            <w:vAlign w:val="center"/>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0,01</w:t>
            </w:r>
          </w:p>
        </w:tc>
        <w:tc>
          <w:tcPr>
            <w:tcW w:w="1316" w:type="dxa"/>
            <w:vAlign w:val="center"/>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110</w:t>
            </w:r>
          </w:p>
        </w:tc>
        <w:tc>
          <w:tcPr>
            <w:tcW w:w="1730" w:type="dxa"/>
            <w:vAlign w:val="center"/>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110 000</w:t>
            </w:r>
          </w:p>
        </w:tc>
      </w:tr>
      <w:tr w:rsidR="00C94BF0" w:rsidRPr="00364A46" w:rsidTr="00A62638">
        <w:tc>
          <w:tcPr>
            <w:tcW w:w="2977" w:type="dxa"/>
          </w:tcPr>
          <w:p w:rsidR="00C94BF0" w:rsidRPr="00364A46" w:rsidRDefault="00C94BF0" w:rsidP="00A62638">
            <w:pPr>
              <w:tabs>
                <w:tab w:val="left" w:pos="567"/>
              </w:tabs>
              <w:spacing w:after="0" w:line="240" w:lineRule="auto"/>
              <w:rPr>
                <w:rFonts w:ascii="Times New Roman" w:hAnsi="Times New Roman"/>
                <w:sz w:val="24"/>
                <w:szCs w:val="24"/>
              </w:rPr>
            </w:pPr>
            <w:r w:rsidRPr="00364A46">
              <w:rPr>
                <w:rFonts w:ascii="Times New Roman" w:hAnsi="Times New Roman"/>
                <w:sz w:val="24"/>
                <w:szCs w:val="24"/>
              </w:rPr>
              <w:t>Итого</w:t>
            </w:r>
          </w:p>
        </w:tc>
        <w:tc>
          <w:tcPr>
            <w:tcW w:w="1701"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w:t>
            </w:r>
          </w:p>
        </w:tc>
        <w:tc>
          <w:tcPr>
            <w:tcW w:w="1417"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w:t>
            </w:r>
          </w:p>
        </w:tc>
        <w:tc>
          <w:tcPr>
            <w:tcW w:w="1316"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505</w:t>
            </w:r>
          </w:p>
        </w:tc>
        <w:tc>
          <w:tcPr>
            <w:tcW w:w="1730" w:type="dxa"/>
          </w:tcPr>
          <w:p w:rsidR="00C94BF0" w:rsidRPr="00364A46" w:rsidRDefault="00C94BF0" w:rsidP="00A62638">
            <w:pPr>
              <w:tabs>
                <w:tab w:val="left" w:pos="567"/>
              </w:tabs>
              <w:spacing w:after="0" w:line="240" w:lineRule="auto"/>
              <w:jc w:val="center"/>
              <w:rPr>
                <w:rFonts w:ascii="Times New Roman" w:hAnsi="Times New Roman"/>
                <w:sz w:val="24"/>
                <w:szCs w:val="24"/>
              </w:rPr>
            </w:pPr>
            <w:r w:rsidRPr="00364A46">
              <w:rPr>
                <w:rFonts w:ascii="Times New Roman" w:hAnsi="Times New Roman"/>
                <w:sz w:val="24"/>
                <w:szCs w:val="24"/>
              </w:rPr>
              <w:t>505 000</w:t>
            </w:r>
          </w:p>
        </w:tc>
      </w:tr>
    </w:tbl>
    <w:p w:rsidR="00C94BF0" w:rsidRDefault="00C94BF0" w:rsidP="00CA1E54">
      <w:pPr>
        <w:pStyle w:val="ListParagraph"/>
        <w:spacing w:line="360" w:lineRule="auto"/>
        <w:ind w:left="0" w:firstLine="567"/>
        <w:rPr>
          <w:rFonts w:ascii="Times New Roman" w:hAnsi="Times New Roman" w:cs="Times New Roman"/>
          <w:sz w:val="28"/>
          <w:szCs w:val="28"/>
        </w:rPr>
      </w:pPr>
    </w:p>
    <w:p w:rsidR="00C94BF0" w:rsidRPr="00CA1E54" w:rsidRDefault="00C94BF0" w:rsidP="00CA1E54">
      <w:pPr>
        <w:pStyle w:val="ListParagraph"/>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Все это положительно отразилось на экологизации агроприема и резком снижении затрат из расчета на 1 га обрабатываемой площади (за счет высокой экономии на приобретении этого гербицида). В ООО «Кавказ» Кировского района Ставропольского края, работающего по технологии </w:t>
      </w:r>
      <w:r w:rsidRPr="00CA1E54">
        <w:rPr>
          <w:rFonts w:ascii="Times New Roman" w:hAnsi="Times New Roman" w:cs="Times New Roman"/>
          <w:sz w:val="28"/>
          <w:szCs w:val="28"/>
          <w:lang w:val="en-US"/>
        </w:rPr>
        <w:t>No</w:t>
      </w:r>
      <w:r w:rsidRPr="00CA1E54">
        <w:rPr>
          <w:rFonts w:ascii="Times New Roman" w:hAnsi="Times New Roman" w:cs="Times New Roman"/>
          <w:sz w:val="28"/>
          <w:szCs w:val="28"/>
        </w:rPr>
        <w:t>-</w:t>
      </w:r>
      <w:r w:rsidRPr="00CA1E54">
        <w:rPr>
          <w:rFonts w:ascii="Times New Roman" w:hAnsi="Times New Roman" w:cs="Times New Roman"/>
          <w:sz w:val="28"/>
          <w:szCs w:val="28"/>
          <w:lang w:val="en-US"/>
        </w:rPr>
        <w:t>Till</w:t>
      </w:r>
      <w:r>
        <w:rPr>
          <w:rFonts w:ascii="Times New Roman" w:hAnsi="Times New Roman" w:cs="Times New Roman"/>
          <w:sz w:val="28"/>
          <w:szCs w:val="28"/>
        </w:rPr>
        <w:t xml:space="preserve"> и использующего данный инновационный  способ, объем закупаемых глифосатов снизился вдвое.</w:t>
      </w:r>
      <w:r w:rsidRPr="00CA1E54">
        <w:rPr>
          <w:rFonts w:ascii="Times New Roman" w:hAnsi="Times New Roman" w:cs="Times New Roman"/>
          <w:sz w:val="28"/>
          <w:szCs w:val="28"/>
        </w:rPr>
        <w:t xml:space="preserve"> </w:t>
      </w:r>
      <w:r>
        <w:rPr>
          <w:rFonts w:ascii="Times New Roman" w:hAnsi="Times New Roman" w:cs="Times New Roman"/>
          <w:sz w:val="28"/>
          <w:szCs w:val="28"/>
        </w:rPr>
        <w:t>Эти значительные преимущества инновационного способа по сравнению с рекомендуемым и</w:t>
      </w:r>
      <w:r w:rsidRPr="00CA1E54">
        <w:rPr>
          <w:rFonts w:ascii="Times New Roman" w:hAnsi="Times New Roman" w:cs="Times New Roman"/>
          <w:sz w:val="28"/>
          <w:szCs w:val="28"/>
        </w:rPr>
        <w:t xml:space="preserve"> привел</w:t>
      </w:r>
      <w:r>
        <w:rPr>
          <w:rFonts w:ascii="Times New Roman" w:hAnsi="Times New Roman" w:cs="Times New Roman"/>
          <w:sz w:val="28"/>
          <w:szCs w:val="28"/>
        </w:rPr>
        <w:t>и</w:t>
      </w:r>
      <w:r w:rsidRPr="00CA1E54">
        <w:rPr>
          <w:rFonts w:ascii="Times New Roman" w:hAnsi="Times New Roman" w:cs="Times New Roman"/>
          <w:sz w:val="28"/>
          <w:szCs w:val="28"/>
        </w:rPr>
        <w:t xml:space="preserve"> к </w:t>
      </w:r>
      <w:r>
        <w:rPr>
          <w:rFonts w:ascii="Times New Roman" w:hAnsi="Times New Roman" w:cs="Times New Roman"/>
          <w:sz w:val="28"/>
          <w:szCs w:val="28"/>
        </w:rPr>
        <w:t>расширению площадей применения глифосатов в России</w:t>
      </w:r>
      <w:r w:rsidRPr="00CA1E54">
        <w:rPr>
          <w:rFonts w:ascii="Times New Roman" w:hAnsi="Times New Roman" w:cs="Times New Roman"/>
          <w:sz w:val="28"/>
          <w:szCs w:val="28"/>
        </w:rPr>
        <w:t xml:space="preserve">. </w:t>
      </w:r>
    </w:p>
    <w:p w:rsidR="00C94BF0" w:rsidRPr="00CA1E54" w:rsidRDefault="00C94BF0" w:rsidP="00CA1E54">
      <w:pPr>
        <w:spacing w:after="0" w:line="360" w:lineRule="auto"/>
        <w:ind w:firstLine="709"/>
        <w:jc w:val="both"/>
        <w:rPr>
          <w:rFonts w:ascii="Times New Roman" w:hAnsi="Times New Roman"/>
          <w:sz w:val="28"/>
          <w:szCs w:val="28"/>
        </w:rPr>
      </w:pPr>
      <w:r w:rsidRPr="00CA1E54">
        <w:rPr>
          <w:rFonts w:ascii="Times New Roman" w:hAnsi="Times New Roman"/>
          <w:b/>
          <w:sz w:val="28"/>
          <w:szCs w:val="28"/>
        </w:rPr>
        <w:t>Обсуждение результатов исследований</w:t>
      </w:r>
      <w:r w:rsidRPr="00CA1E54">
        <w:rPr>
          <w:rFonts w:ascii="Times New Roman" w:hAnsi="Times New Roman"/>
          <w:sz w:val="28"/>
          <w:szCs w:val="28"/>
        </w:rPr>
        <w:t xml:space="preserve">. </w:t>
      </w:r>
      <w:r>
        <w:rPr>
          <w:rFonts w:ascii="Times New Roman" w:hAnsi="Times New Roman"/>
          <w:sz w:val="28"/>
          <w:szCs w:val="28"/>
        </w:rPr>
        <w:t>Выявлено, что систематическое</w:t>
      </w:r>
      <w:r w:rsidRPr="00CA1E54">
        <w:rPr>
          <w:rFonts w:ascii="Times New Roman" w:hAnsi="Times New Roman"/>
          <w:sz w:val="28"/>
          <w:szCs w:val="28"/>
        </w:rPr>
        <w:t xml:space="preserve"> </w:t>
      </w:r>
      <w:r>
        <w:rPr>
          <w:rFonts w:ascii="Times New Roman" w:hAnsi="Times New Roman"/>
          <w:sz w:val="28"/>
          <w:szCs w:val="28"/>
        </w:rPr>
        <w:t>использование биотехнологий на фоне</w:t>
      </w:r>
      <w:r w:rsidRPr="00CA1E54">
        <w:rPr>
          <w:rFonts w:ascii="Times New Roman" w:hAnsi="Times New Roman"/>
          <w:sz w:val="28"/>
          <w:szCs w:val="28"/>
        </w:rPr>
        <w:t xml:space="preserve"> ресурсо</w:t>
      </w:r>
      <w:r>
        <w:rPr>
          <w:rFonts w:ascii="Times New Roman" w:hAnsi="Times New Roman"/>
          <w:sz w:val="28"/>
          <w:szCs w:val="28"/>
        </w:rPr>
        <w:t>-</w:t>
      </w:r>
      <w:r w:rsidRPr="00CA1E54">
        <w:rPr>
          <w:rFonts w:ascii="Times New Roman" w:hAnsi="Times New Roman"/>
          <w:sz w:val="28"/>
          <w:szCs w:val="28"/>
        </w:rPr>
        <w:t xml:space="preserve">сберегающих </w:t>
      </w:r>
      <w:r>
        <w:rPr>
          <w:rFonts w:ascii="Times New Roman" w:hAnsi="Times New Roman"/>
          <w:sz w:val="28"/>
          <w:szCs w:val="28"/>
        </w:rPr>
        <w:t>технологий (посредством</w:t>
      </w:r>
      <w:r w:rsidRPr="00CA1E54">
        <w:rPr>
          <w:rFonts w:ascii="Times New Roman" w:hAnsi="Times New Roman"/>
          <w:sz w:val="28"/>
          <w:szCs w:val="28"/>
        </w:rPr>
        <w:t xml:space="preserve"> обработки биопрепаратами семян и посевов, а также растительных остатков) </w:t>
      </w:r>
      <w:r>
        <w:rPr>
          <w:rFonts w:ascii="Times New Roman" w:hAnsi="Times New Roman"/>
          <w:sz w:val="28"/>
          <w:szCs w:val="28"/>
        </w:rPr>
        <w:t>в совокупности</w:t>
      </w:r>
      <w:r w:rsidRPr="00CA1E54">
        <w:rPr>
          <w:rFonts w:ascii="Times New Roman" w:hAnsi="Times New Roman"/>
          <w:sz w:val="28"/>
          <w:szCs w:val="28"/>
        </w:rPr>
        <w:t xml:space="preserve"> с </w:t>
      </w:r>
      <w:r>
        <w:rPr>
          <w:rFonts w:ascii="Times New Roman" w:hAnsi="Times New Roman"/>
          <w:sz w:val="28"/>
          <w:szCs w:val="28"/>
        </w:rPr>
        <w:t>препаратом Крокус</w:t>
      </w:r>
      <w:r w:rsidRPr="00CA1E54">
        <w:rPr>
          <w:rFonts w:ascii="Times New Roman" w:hAnsi="Times New Roman"/>
          <w:sz w:val="28"/>
          <w:szCs w:val="28"/>
        </w:rPr>
        <w:t xml:space="preserve"> </w:t>
      </w:r>
      <w:r>
        <w:rPr>
          <w:rFonts w:ascii="Times New Roman" w:hAnsi="Times New Roman"/>
          <w:sz w:val="28"/>
          <w:szCs w:val="28"/>
        </w:rPr>
        <w:t>является</w:t>
      </w:r>
      <w:r w:rsidRPr="00CA1E54">
        <w:rPr>
          <w:rFonts w:ascii="Times New Roman" w:hAnsi="Times New Roman"/>
          <w:sz w:val="28"/>
          <w:szCs w:val="28"/>
        </w:rPr>
        <w:t xml:space="preserve"> </w:t>
      </w:r>
      <w:r>
        <w:rPr>
          <w:rFonts w:ascii="Times New Roman" w:hAnsi="Times New Roman"/>
          <w:sz w:val="28"/>
          <w:szCs w:val="28"/>
        </w:rPr>
        <w:t xml:space="preserve">биологически и экономически </w:t>
      </w:r>
      <w:r w:rsidRPr="00CA1E54">
        <w:rPr>
          <w:rFonts w:ascii="Times New Roman" w:hAnsi="Times New Roman"/>
          <w:sz w:val="28"/>
          <w:szCs w:val="28"/>
        </w:rPr>
        <w:t xml:space="preserve">целесообразным. </w:t>
      </w:r>
      <w:r>
        <w:rPr>
          <w:rFonts w:ascii="Times New Roman" w:hAnsi="Times New Roman"/>
          <w:sz w:val="28"/>
          <w:szCs w:val="28"/>
        </w:rPr>
        <w:t>Данный метод способствовал не только угнетению</w:t>
      </w:r>
      <w:r w:rsidRPr="00CA1E54">
        <w:rPr>
          <w:rFonts w:ascii="Times New Roman" w:hAnsi="Times New Roman"/>
          <w:sz w:val="28"/>
          <w:szCs w:val="28"/>
        </w:rPr>
        <w:t xml:space="preserve"> различных возбудителей болезней и вредителей </w:t>
      </w:r>
      <w:r>
        <w:rPr>
          <w:rFonts w:ascii="Times New Roman" w:hAnsi="Times New Roman"/>
          <w:sz w:val="28"/>
          <w:szCs w:val="28"/>
        </w:rPr>
        <w:t>на посевах пшеницы, но и большую</w:t>
      </w:r>
      <w:r w:rsidRPr="00CA1E54">
        <w:rPr>
          <w:rFonts w:ascii="Times New Roman" w:hAnsi="Times New Roman"/>
          <w:sz w:val="28"/>
          <w:szCs w:val="28"/>
        </w:rPr>
        <w:t xml:space="preserve"> экономическую эффективность</w:t>
      </w:r>
      <w:r>
        <w:rPr>
          <w:rFonts w:ascii="Times New Roman" w:hAnsi="Times New Roman"/>
          <w:sz w:val="28"/>
          <w:szCs w:val="28"/>
        </w:rPr>
        <w:t>, уменьшению</w:t>
      </w:r>
      <w:r w:rsidRPr="00CA1E54">
        <w:rPr>
          <w:rFonts w:ascii="Times New Roman" w:hAnsi="Times New Roman"/>
          <w:sz w:val="28"/>
          <w:szCs w:val="28"/>
        </w:rPr>
        <w:t xml:space="preserve"> количества вносимых фунгицидов и инсектицидов, повышению супрессивности почвы. </w:t>
      </w:r>
    </w:p>
    <w:p w:rsidR="00C94BF0" w:rsidRDefault="00C94BF0" w:rsidP="0087523D">
      <w:pPr>
        <w:spacing w:after="0" w:line="360" w:lineRule="auto"/>
        <w:ind w:firstLine="709"/>
        <w:jc w:val="both"/>
        <w:rPr>
          <w:rFonts w:ascii="Times New Roman" w:hAnsi="Times New Roman"/>
          <w:sz w:val="28"/>
          <w:szCs w:val="28"/>
        </w:rPr>
      </w:pPr>
      <w:r>
        <w:rPr>
          <w:rFonts w:ascii="Times New Roman" w:hAnsi="Times New Roman"/>
          <w:sz w:val="28"/>
          <w:szCs w:val="28"/>
        </w:rPr>
        <w:t>Применение</w:t>
      </w:r>
      <w:r w:rsidRPr="00CA1E54">
        <w:rPr>
          <w:rFonts w:ascii="Times New Roman" w:hAnsi="Times New Roman"/>
          <w:sz w:val="28"/>
          <w:szCs w:val="28"/>
        </w:rPr>
        <w:t xml:space="preserve"> </w:t>
      </w:r>
      <w:r>
        <w:rPr>
          <w:rFonts w:ascii="Times New Roman" w:hAnsi="Times New Roman"/>
          <w:sz w:val="28"/>
          <w:szCs w:val="28"/>
        </w:rPr>
        <w:t>препарата Крокус глифосат для сокращения</w:t>
      </w:r>
      <w:r w:rsidRPr="00CA1E54">
        <w:rPr>
          <w:rFonts w:ascii="Times New Roman" w:hAnsi="Times New Roman"/>
          <w:sz w:val="28"/>
          <w:szCs w:val="28"/>
        </w:rPr>
        <w:t xml:space="preserve"> нормы расхода глифосатов </w:t>
      </w:r>
      <w:r>
        <w:rPr>
          <w:rFonts w:ascii="Times New Roman" w:hAnsi="Times New Roman"/>
          <w:sz w:val="28"/>
          <w:szCs w:val="28"/>
        </w:rPr>
        <w:t>приводит к повышению</w:t>
      </w:r>
      <w:r w:rsidRPr="00CA1E54">
        <w:rPr>
          <w:rFonts w:ascii="Times New Roman" w:hAnsi="Times New Roman"/>
          <w:sz w:val="28"/>
          <w:szCs w:val="28"/>
        </w:rPr>
        <w:t xml:space="preserve"> </w:t>
      </w:r>
      <w:r>
        <w:rPr>
          <w:rFonts w:ascii="Times New Roman" w:hAnsi="Times New Roman"/>
          <w:sz w:val="28"/>
          <w:szCs w:val="28"/>
        </w:rPr>
        <w:t>биологической</w:t>
      </w:r>
      <w:r w:rsidRPr="00CA1E54">
        <w:rPr>
          <w:rFonts w:ascii="Times New Roman" w:hAnsi="Times New Roman"/>
          <w:sz w:val="28"/>
          <w:szCs w:val="28"/>
        </w:rPr>
        <w:t xml:space="preserve"> </w:t>
      </w:r>
      <w:r>
        <w:rPr>
          <w:rFonts w:ascii="Times New Roman" w:hAnsi="Times New Roman"/>
          <w:sz w:val="28"/>
          <w:szCs w:val="28"/>
        </w:rPr>
        <w:t>и экономической эффективности</w:t>
      </w:r>
      <w:r w:rsidRPr="00CA1E54">
        <w:rPr>
          <w:rFonts w:ascii="Times New Roman" w:hAnsi="Times New Roman"/>
          <w:sz w:val="28"/>
          <w:szCs w:val="28"/>
        </w:rPr>
        <w:t xml:space="preserve">, </w:t>
      </w:r>
      <w:r>
        <w:rPr>
          <w:rFonts w:ascii="Times New Roman" w:hAnsi="Times New Roman"/>
          <w:sz w:val="28"/>
          <w:szCs w:val="28"/>
        </w:rPr>
        <w:t xml:space="preserve">позволяет </w:t>
      </w:r>
      <w:r w:rsidRPr="00CA1E54">
        <w:rPr>
          <w:rFonts w:ascii="Times New Roman" w:hAnsi="Times New Roman"/>
          <w:sz w:val="28"/>
          <w:szCs w:val="28"/>
        </w:rPr>
        <w:t>резко снизить затраты на приме</w:t>
      </w:r>
      <w:r>
        <w:rPr>
          <w:rFonts w:ascii="Times New Roman" w:hAnsi="Times New Roman"/>
          <w:sz w:val="28"/>
          <w:szCs w:val="28"/>
        </w:rPr>
        <w:t>нение данных</w:t>
      </w:r>
      <w:r w:rsidRPr="00CA1E54">
        <w:rPr>
          <w:rFonts w:ascii="Times New Roman" w:hAnsi="Times New Roman"/>
          <w:sz w:val="28"/>
          <w:szCs w:val="28"/>
        </w:rPr>
        <w:t xml:space="preserve"> гербицидов, </w:t>
      </w:r>
      <w:r>
        <w:rPr>
          <w:rFonts w:ascii="Times New Roman" w:hAnsi="Times New Roman"/>
          <w:sz w:val="28"/>
          <w:szCs w:val="28"/>
        </w:rPr>
        <w:t>что</w:t>
      </w:r>
      <w:r w:rsidRPr="00CA1E54">
        <w:rPr>
          <w:rFonts w:ascii="Times New Roman" w:hAnsi="Times New Roman"/>
          <w:sz w:val="28"/>
          <w:szCs w:val="28"/>
        </w:rPr>
        <w:t xml:space="preserve"> способствует уменьшению себестоимости </w:t>
      </w:r>
      <w:r>
        <w:rPr>
          <w:rFonts w:ascii="Times New Roman" w:hAnsi="Times New Roman"/>
          <w:sz w:val="28"/>
          <w:szCs w:val="28"/>
        </w:rPr>
        <w:t>этого агроприе</w:t>
      </w:r>
      <w:r w:rsidRPr="00CA1E54">
        <w:rPr>
          <w:rFonts w:ascii="Times New Roman" w:hAnsi="Times New Roman"/>
          <w:sz w:val="28"/>
          <w:szCs w:val="28"/>
        </w:rPr>
        <w:t xml:space="preserve">ма и </w:t>
      </w:r>
      <w:r>
        <w:rPr>
          <w:rFonts w:ascii="Times New Roman" w:hAnsi="Times New Roman"/>
          <w:sz w:val="28"/>
          <w:szCs w:val="28"/>
        </w:rPr>
        <w:t xml:space="preserve">значительной </w:t>
      </w:r>
      <w:r w:rsidRPr="00CA1E54">
        <w:rPr>
          <w:rFonts w:ascii="Times New Roman" w:hAnsi="Times New Roman"/>
          <w:sz w:val="28"/>
          <w:szCs w:val="28"/>
        </w:rPr>
        <w:t>экологизации агротехнологий.</w:t>
      </w:r>
    </w:p>
    <w:p w:rsidR="00C94BF0" w:rsidRPr="00681EF1" w:rsidRDefault="00C94BF0" w:rsidP="0087523D">
      <w:pPr>
        <w:spacing w:line="240" w:lineRule="auto"/>
        <w:ind w:left="-567" w:firstLine="851"/>
        <w:jc w:val="center"/>
        <w:rPr>
          <w:rFonts w:ascii="Times New Roman" w:hAnsi="Times New Roman"/>
          <w:b/>
          <w:sz w:val="24"/>
          <w:szCs w:val="24"/>
        </w:rPr>
      </w:pPr>
      <w:r w:rsidRPr="00681EF1">
        <w:rPr>
          <w:rFonts w:ascii="Times New Roman" w:hAnsi="Times New Roman"/>
          <w:b/>
          <w:sz w:val="24"/>
          <w:szCs w:val="24"/>
        </w:rPr>
        <w:t>Литература</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sz w:val="24"/>
          <w:szCs w:val="24"/>
          <w:lang w:val="en-US"/>
        </w:rPr>
      </w:pPr>
      <w:bookmarkStart w:id="14" w:name="OLE_LINK79"/>
      <w:bookmarkStart w:id="15" w:name="OLE_LINK80"/>
      <w:bookmarkStart w:id="16" w:name="OLE_LINK81"/>
      <w:r w:rsidRPr="003F0719">
        <w:rPr>
          <w:rFonts w:ascii="Times New Roman" w:hAnsi="Times New Roman"/>
          <w:sz w:val="24"/>
          <w:szCs w:val="24"/>
          <w:lang w:val="en-US"/>
        </w:rPr>
        <w:t>Sedinina N. New Technologies in Biological Plant Protection and Its Localization [</w:t>
      </w:r>
      <w:r w:rsidRPr="003F0719">
        <w:rPr>
          <w:rFonts w:ascii="Times New Roman" w:hAnsi="Times New Roman"/>
          <w:sz w:val="24"/>
          <w:szCs w:val="24"/>
        </w:rPr>
        <w:t>Текст</w:t>
      </w:r>
      <w:r w:rsidRPr="003F0719">
        <w:rPr>
          <w:rFonts w:ascii="Times New Roman" w:hAnsi="Times New Roman"/>
          <w:sz w:val="24"/>
          <w:szCs w:val="24"/>
          <w:lang w:val="en-US"/>
        </w:rPr>
        <w:t>] / N. Sedinina, V. Kotlyarov, D. Kotlyarov // 13</w:t>
      </w:r>
      <w:r w:rsidRPr="003F0719">
        <w:rPr>
          <w:rFonts w:ascii="Times New Roman" w:hAnsi="Times New Roman"/>
          <w:sz w:val="24"/>
          <w:szCs w:val="24"/>
          <w:vertAlign w:val="superscript"/>
          <w:lang w:val="en-US"/>
        </w:rPr>
        <w:t>th</w:t>
      </w:r>
      <w:r w:rsidRPr="003F0719">
        <w:rPr>
          <w:rFonts w:ascii="Times New Roman" w:hAnsi="Times New Roman"/>
          <w:sz w:val="24"/>
          <w:szCs w:val="24"/>
          <w:lang w:val="en-US"/>
        </w:rPr>
        <w:t xml:space="preserve"> International Conference on Precision Agriculture (St. Louis, Missouri, USA, 2016). − P 1−5.</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sz w:val="24"/>
          <w:szCs w:val="24"/>
        </w:rPr>
      </w:pPr>
      <w:r w:rsidRPr="003F0719">
        <w:rPr>
          <w:rFonts w:ascii="Times New Roman" w:hAnsi="Times New Roman"/>
          <w:sz w:val="24"/>
          <w:szCs w:val="24"/>
        </w:rPr>
        <w:t xml:space="preserve">Власенко Н. Г. К вопросу о формировании фитосанитарной ситуации в посевах в системе </w:t>
      </w:r>
      <w:r w:rsidRPr="003F0719">
        <w:rPr>
          <w:rFonts w:ascii="Times New Roman" w:hAnsi="Times New Roman"/>
          <w:sz w:val="24"/>
          <w:szCs w:val="24"/>
          <w:lang w:val="en-US"/>
        </w:rPr>
        <w:t>No</w:t>
      </w:r>
      <w:r w:rsidRPr="003F0719">
        <w:rPr>
          <w:rFonts w:ascii="Times New Roman" w:hAnsi="Times New Roman"/>
          <w:sz w:val="24"/>
          <w:szCs w:val="24"/>
        </w:rPr>
        <w:t>-</w:t>
      </w:r>
      <w:r w:rsidRPr="003F0719">
        <w:rPr>
          <w:rFonts w:ascii="Times New Roman" w:hAnsi="Times New Roman"/>
          <w:sz w:val="24"/>
          <w:szCs w:val="24"/>
          <w:lang w:val="en-US"/>
        </w:rPr>
        <w:t>Till</w:t>
      </w:r>
      <w:r w:rsidRPr="003F0719">
        <w:rPr>
          <w:rFonts w:ascii="Times New Roman" w:hAnsi="Times New Roman"/>
          <w:sz w:val="24"/>
          <w:szCs w:val="24"/>
        </w:rPr>
        <w:t xml:space="preserve"> [Текст]  / Н. Г. Власенко, Н. А. Коротких, И. Г. Бокина // Новосибирск, 2013. − 123 с.</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sz w:val="24"/>
          <w:szCs w:val="24"/>
        </w:rPr>
      </w:pPr>
      <w:r w:rsidRPr="003F0719">
        <w:rPr>
          <w:rFonts w:ascii="Times New Roman" w:hAnsi="Times New Roman"/>
          <w:sz w:val="24"/>
          <w:szCs w:val="24"/>
        </w:rPr>
        <w:t>Дридигер В. К. Практические рекомендации по освоению технологии возделывания сельскохозяйственных культур без обработки почвы в засушливой зоне Ставропольского края [Текст]  / В. К. Дридигер // Саратов: Амирит, 2016. – 80 с.</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color w:val="000000"/>
          <w:sz w:val="24"/>
          <w:szCs w:val="24"/>
          <w:lang w:eastAsia="ru-RU"/>
        </w:rPr>
      </w:pPr>
      <w:r w:rsidRPr="003F0719">
        <w:rPr>
          <w:rFonts w:ascii="Times New Roman" w:hAnsi="Times New Roman"/>
          <w:color w:val="000000"/>
          <w:sz w:val="24"/>
          <w:szCs w:val="24"/>
          <w:lang w:eastAsia="ru-RU"/>
        </w:rPr>
        <w:t>Котляров В. В. Системное использование препаратов на основе бактерий и грибов в защите растений и улучшении микробиологического состава почв /              В. В. Котляров, Н. В. Сединина, Д. Ю. Донченко, Д. В. Котляров // «Политематиче</w:t>
      </w:r>
      <w:r w:rsidRPr="003F0719">
        <w:rPr>
          <w:rFonts w:ascii="Times New Roman" w:hAnsi="Times New Roman"/>
          <w:color w:val="000000"/>
          <w:sz w:val="24"/>
          <w:szCs w:val="24"/>
          <w:lang w:eastAsia="ru-RU"/>
        </w:rPr>
        <w:softHyphen/>
        <w:t xml:space="preserve">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С. 636 – 647. </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sz w:val="24"/>
          <w:szCs w:val="24"/>
        </w:rPr>
      </w:pPr>
      <w:r w:rsidRPr="003F0719">
        <w:rPr>
          <w:rFonts w:ascii="Times New Roman" w:hAnsi="Times New Roman"/>
          <w:sz w:val="24"/>
          <w:szCs w:val="24"/>
        </w:rPr>
        <w:t xml:space="preserve">Котляров В. В. Совместное применение аминокислолт и гербицидов группы глифосатов для увеличения экономической эффективности агротехнологий [Текст] / В. В. Котляров, Д. В. Котляров // Фитосанитарная оптимизация агроэкосистем: материалы </w:t>
      </w:r>
      <w:r w:rsidRPr="003F0719">
        <w:rPr>
          <w:rFonts w:ascii="Times New Roman" w:hAnsi="Times New Roman"/>
          <w:sz w:val="24"/>
          <w:szCs w:val="24"/>
          <w:lang w:val="en-US"/>
        </w:rPr>
        <w:t>III</w:t>
      </w:r>
      <w:r w:rsidRPr="003F0719">
        <w:rPr>
          <w:rFonts w:ascii="Times New Roman" w:hAnsi="Times New Roman"/>
          <w:sz w:val="24"/>
          <w:szCs w:val="24"/>
        </w:rPr>
        <w:t xml:space="preserve"> Всероссийского съезда по защите растений, Санкт-Петербург, 16−</w:t>
      </w:r>
      <w:r>
        <w:rPr>
          <w:rFonts w:ascii="Times New Roman" w:hAnsi="Times New Roman"/>
          <w:sz w:val="24"/>
          <w:szCs w:val="24"/>
        </w:rPr>
        <w:t xml:space="preserve">          </w:t>
      </w:r>
      <w:r w:rsidRPr="003F0719">
        <w:rPr>
          <w:rFonts w:ascii="Times New Roman" w:hAnsi="Times New Roman"/>
          <w:sz w:val="24"/>
          <w:szCs w:val="24"/>
        </w:rPr>
        <w:t>20 декабря 2013г. – СПб.: ВНИИ защиты растений, 2013 – Т. 2. – С. 191−193.</w:t>
      </w:r>
    </w:p>
    <w:p w:rsidR="00C94BF0" w:rsidRPr="003F0719" w:rsidRDefault="00C94BF0" w:rsidP="00C63734">
      <w:pPr>
        <w:numPr>
          <w:ilvl w:val="0"/>
          <w:numId w:val="1"/>
        </w:numPr>
        <w:tabs>
          <w:tab w:val="left" w:pos="900"/>
        </w:tabs>
        <w:spacing w:after="0" w:line="240" w:lineRule="auto"/>
        <w:ind w:left="0" w:firstLine="540"/>
        <w:jc w:val="both"/>
        <w:rPr>
          <w:rFonts w:ascii="Times New Roman" w:hAnsi="Times New Roman"/>
          <w:sz w:val="24"/>
          <w:szCs w:val="24"/>
        </w:rPr>
      </w:pPr>
      <w:r w:rsidRPr="003F0719">
        <w:rPr>
          <w:rFonts w:ascii="Times New Roman" w:hAnsi="Times New Roman"/>
          <w:color w:val="000000"/>
          <w:sz w:val="24"/>
          <w:szCs w:val="24"/>
          <w:lang w:eastAsia="ru-RU"/>
        </w:rPr>
        <w:t xml:space="preserve">Сединина Н. В. Биологические средства защиты растений. Основные условия получения и применения </w:t>
      </w:r>
      <w:r>
        <w:rPr>
          <w:rFonts w:ascii="Times New Roman" w:hAnsi="Times New Roman"/>
          <w:sz w:val="24"/>
          <w:szCs w:val="24"/>
        </w:rPr>
        <w:t>[Текст]</w:t>
      </w:r>
      <w:r w:rsidRPr="003F0719">
        <w:rPr>
          <w:rFonts w:ascii="Times New Roman" w:hAnsi="Times New Roman"/>
          <w:color w:val="000000"/>
          <w:sz w:val="24"/>
          <w:szCs w:val="24"/>
          <w:lang w:eastAsia="ru-RU"/>
        </w:rPr>
        <w:t xml:space="preserve"> / Н. В. Сединина, В. В. Котляров,                      Д. Ю. Донченко, Д.В. Котляров // Защита зерновых культур от болезней, вредителей, сорняков: достижения и проблемы: материалы Международной научно-практической конференции с элементами научной школы для молодых ученых, аспирантов и студентов, Большие Вяземы, Московской области, 5−9 декабря 2016 г. – Большие Вяземы: ВНИИ фитопатологии, 2016. – 506−510.</w:t>
      </w:r>
    </w:p>
    <w:p w:rsidR="00C94BF0" w:rsidRPr="003F0719" w:rsidRDefault="00C94BF0" w:rsidP="00C63734">
      <w:pPr>
        <w:numPr>
          <w:ilvl w:val="0"/>
          <w:numId w:val="1"/>
        </w:numPr>
        <w:tabs>
          <w:tab w:val="left" w:pos="900"/>
        </w:tabs>
        <w:spacing w:after="0" w:line="240" w:lineRule="auto"/>
        <w:ind w:left="0" w:firstLine="540"/>
        <w:contextualSpacing/>
        <w:jc w:val="both"/>
        <w:outlineLvl w:val="0"/>
        <w:rPr>
          <w:rFonts w:ascii="Times New Roman" w:hAnsi="Times New Roman"/>
          <w:sz w:val="24"/>
          <w:szCs w:val="24"/>
        </w:rPr>
      </w:pPr>
      <w:r w:rsidRPr="003F0719">
        <w:rPr>
          <w:rFonts w:ascii="Times New Roman" w:hAnsi="Times New Roman"/>
          <w:sz w:val="24"/>
          <w:szCs w:val="24"/>
        </w:rPr>
        <w:t xml:space="preserve">Котляров В.В. Результаты применения биотехнологий в растениеводстве [Текст]  / В. В. Котляров, Д. В. Котляров // Агрокуб. – Ставрополь, № 1−2, 2017. – </w:t>
      </w:r>
      <w:r>
        <w:rPr>
          <w:rFonts w:ascii="Times New Roman" w:hAnsi="Times New Roman"/>
          <w:sz w:val="24"/>
          <w:szCs w:val="24"/>
        </w:rPr>
        <w:t xml:space="preserve">        </w:t>
      </w:r>
      <w:r w:rsidRPr="003F0719">
        <w:rPr>
          <w:rFonts w:ascii="Times New Roman" w:hAnsi="Times New Roman"/>
          <w:sz w:val="24"/>
          <w:szCs w:val="24"/>
        </w:rPr>
        <w:t xml:space="preserve">С. 20–21. </w:t>
      </w:r>
    </w:p>
    <w:p w:rsidR="00C94BF0" w:rsidRPr="003F0719" w:rsidRDefault="00C94BF0" w:rsidP="00C63734">
      <w:pPr>
        <w:numPr>
          <w:ilvl w:val="0"/>
          <w:numId w:val="1"/>
        </w:numPr>
        <w:tabs>
          <w:tab w:val="left" w:pos="900"/>
        </w:tabs>
        <w:spacing w:after="0" w:line="240" w:lineRule="auto"/>
        <w:ind w:left="0" w:firstLine="540"/>
        <w:contextualSpacing/>
        <w:jc w:val="both"/>
        <w:outlineLvl w:val="0"/>
        <w:rPr>
          <w:rFonts w:ascii="Times New Roman" w:hAnsi="Times New Roman"/>
          <w:sz w:val="24"/>
          <w:szCs w:val="24"/>
        </w:rPr>
      </w:pPr>
      <w:r w:rsidRPr="003F0719">
        <w:rPr>
          <w:rFonts w:ascii="Times New Roman" w:hAnsi="Times New Roman"/>
          <w:sz w:val="24"/>
          <w:szCs w:val="24"/>
          <w:lang w:eastAsia="ru-RU"/>
        </w:rPr>
        <w:t xml:space="preserve">Котляров В. В. Бактериальные болезни культурных растений </w:t>
      </w:r>
      <w:r w:rsidRPr="003F0719">
        <w:rPr>
          <w:rFonts w:ascii="Times New Roman" w:hAnsi="Times New Roman"/>
          <w:sz w:val="24"/>
          <w:szCs w:val="24"/>
        </w:rPr>
        <w:t xml:space="preserve">[Текст] </w:t>
      </w:r>
      <w:r w:rsidRPr="003F0719">
        <w:rPr>
          <w:rFonts w:ascii="Times New Roman" w:hAnsi="Times New Roman"/>
          <w:sz w:val="24"/>
          <w:szCs w:val="24"/>
          <w:lang w:eastAsia="ru-RU"/>
        </w:rPr>
        <w:t>/       В. В. Котляров // Краснодар: КубГАУ, 2008. – 324 с.</w:t>
      </w:r>
    </w:p>
    <w:p w:rsidR="00C94BF0" w:rsidRDefault="00C94BF0" w:rsidP="00C63734">
      <w:pPr>
        <w:numPr>
          <w:ilvl w:val="0"/>
          <w:numId w:val="1"/>
        </w:numPr>
        <w:tabs>
          <w:tab w:val="left" w:pos="900"/>
        </w:tabs>
        <w:spacing w:after="0" w:line="240" w:lineRule="auto"/>
        <w:ind w:left="0" w:firstLine="540"/>
        <w:contextualSpacing/>
        <w:jc w:val="both"/>
        <w:outlineLvl w:val="0"/>
        <w:rPr>
          <w:rFonts w:ascii="Times New Roman" w:hAnsi="Times New Roman"/>
          <w:sz w:val="24"/>
          <w:szCs w:val="24"/>
        </w:rPr>
      </w:pPr>
      <w:r w:rsidRPr="003F0719">
        <w:rPr>
          <w:rFonts w:ascii="Times New Roman" w:hAnsi="Times New Roman"/>
          <w:sz w:val="24"/>
          <w:szCs w:val="24"/>
        </w:rPr>
        <w:t xml:space="preserve">Котляров Д. В. Физиологически активные вещества в агротехнологиях: монография [Текст] / Д. В. Котляров, В. В. Котляров,  Ю. П. Федулов // Краснодар: КубГАУ, 2016. </w:t>
      </w:r>
      <w:r w:rsidRPr="003F0719">
        <w:rPr>
          <w:rFonts w:ascii="Times New Roman" w:hAnsi="Times New Roman"/>
          <w:noProof/>
          <w:snapToGrid w:val="0"/>
          <w:sz w:val="24"/>
          <w:szCs w:val="24"/>
        </w:rPr>
        <w:t>–</w:t>
      </w:r>
      <w:r w:rsidRPr="003F0719">
        <w:rPr>
          <w:rFonts w:ascii="Times New Roman" w:hAnsi="Times New Roman"/>
          <w:sz w:val="24"/>
          <w:szCs w:val="24"/>
        </w:rPr>
        <w:t xml:space="preserve"> 247 с.</w:t>
      </w:r>
    </w:p>
    <w:bookmarkEnd w:id="14"/>
    <w:bookmarkEnd w:id="15"/>
    <w:bookmarkEnd w:id="16"/>
    <w:p w:rsidR="00C94BF0" w:rsidRDefault="00C94BF0" w:rsidP="008E1383">
      <w:pPr>
        <w:spacing w:after="0" w:line="240" w:lineRule="auto"/>
        <w:contextualSpacing/>
        <w:jc w:val="both"/>
        <w:outlineLvl w:val="0"/>
        <w:rPr>
          <w:rFonts w:ascii="Times New Roman" w:hAnsi="Times New Roman"/>
          <w:sz w:val="24"/>
          <w:szCs w:val="24"/>
        </w:rPr>
      </w:pPr>
    </w:p>
    <w:p w:rsidR="00C94BF0" w:rsidRPr="00681EF1" w:rsidRDefault="00C94BF0" w:rsidP="00A146B1">
      <w:pPr>
        <w:spacing w:after="0"/>
        <w:jc w:val="center"/>
        <w:rPr>
          <w:rFonts w:ascii="Times New Roman" w:hAnsi="Times New Roman"/>
          <w:b/>
          <w:sz w:val="24"/>
          <w:szCs w:val="24"/>
          <w:lang w:val="en-US"/>
        </w:rPr>
      </w:pPr>
      <w:r w:rsidRPr="00681EF1">
        <w:rPr>
          <w:rFonts w:ascii="Times New Roman" w:hAnsi="Times New Roman"/>
          <w:b/>
          <w:sz w:val="24"/>
          <w:szCs w:val="24"/>
          <w:lang w:val="en-US"/>
        </w:rPr>
        <w:t>References</w:t>
      </w:r>
    </w:p>
    <w:p w:rsidR="00C94BF0" w:rsidRPr="00C47F97" w:rsidRDefault="00C94BF0" w:rsidP="00A146B1">
      <w:pPr>
        <w:spacing w:after="0"/>
        <w:jc w:val="center"/>
        <w:rPr>
          <w:rFonts w:ascii="Times New Roman" w:hAnsi="Times New Roman"/>
          <w:sz w:val="24"/>
          <w:szCs w:val="24"/>
          <w:lang w:val="en-US"/>
        </w:rPr>
      </w:pP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1.</w:t>
      </w:r>
      <w:r w:rsidRPr="009C7FBD">
        <w:rPr>
          <w:rFonts w:ascii="Times New Roman" w:hAnsi="Times New Roman"/>
          <w:sz w:val="24"/>
          <w:szCs w:val="24"/>
          <w:lang w:val="en-US"/>
        </w:rPr>
        <w:tab/>
        <w:t>Sedinina N. New Technologies in Biological Plant Protection and Its Localization [Tekst] / N. Sedinina, V. Kotlyarov, D. Kotlyarov // 13th International Conference on Precision Agriculture (St. Louis, Missouri, USA, 2016). − P 1−5.</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2.</w:t>
      </w:r>
      <w:r w:rsidRPr="009C7FBD">
        <w:rPr>
          <w:rFonts w:ascii="Times New Roman" w:hAnsi="Times New Roman"/>
          <w:sz w:val="24"/>
          <w:szCs w:val="24"/>
          <w:lang w:val="en-US"/>
        </w:rPr>
        <w:tab/>
        <w:t>Vlasenko N. G. K voprosu o formirovanii fitosanitarnoj situacii v posevah v sisteme No-Till [Tekst]  / N. G. Vlasenko, N. A. Korotkih, I. G. Bokina // Novosibirsk, 2013. − 123 s.</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3.</w:t>
      </w:r>
      <w:r w:rsidRPr="009C7FBD">
        <w:rPr>
          <w:rFonts w:ascii="Times New Roman" w:hAnsi="Times New Roman"/>
          <w:sz w:val="24"/>
          <w:szCs w:val="24"/>
          <w:lang w:val="en-US"/>
        </w:rPr>
        <w:tab/>
        <w:t>Dridiger V. K. Prakticheskie rekomendacii po osvoeniju tehnologii vozdelyvanija sel'skohozjajstvennyh kul'tur bez obrabotki pochvy v zasushlivoj zone Stavropol'skogo kraja [Tekst]  / V. K. Dridiger // Saratov: Amirit, 2016. – 80 s.</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4.</w:t>
      </w:r>
      <w:r w:rsidRPr="009C7FBD">
        <w:rPr>
          <w:rFonts w:ascii="Times New Roman" w:hAnsi="Times New Roman"/>
          <w:sz w:val="24"/>
          <w:szCs w:val="24"/>
          <w:lang w:val="en-US"/>
        </w:rPr>
        <w:tab/>
        <w:t xml:space="preserve">Kotljarov V. V. Sistemnoe ispol'zovanie preparatov na osnove bakterij i gribov v zashhite rastenij i uluchshenii mikrobiologicheskogo sostava pochv /              V. V. Kotljarov, N. V. Sedinina, D. Ju. Donchenko, D. V. Kotljarov // «Politematiche¬skij setevoj jelektronnyj nauchnyj zhurnal Kubanskogo gosudarstvennogo agrarnogo universiteta» (Nauchnyj zhurnal KubGAU) [Jelektronnyj resurs]. – Krasnodar: KubGAU, 2015. – №01(105). S. 636 – 647. </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5.</w:t>
      </w:r>
      <w:r w:rsidRPr="009C7FBD">
        <w:rPr>
          <w:rFonts w:ascii="Times New Roman" w:hAnsi="Times New Roman"/>
          <w:sz w:val="24"/>
          <w:szCs w:val="24"/>
          <w:lang w:val="en-US"/>
        </w:rPr>
        <w:tab/>
        <w:t>Kotljarov V. V. Sovmestnoe primenenie aminokislolt i gerbicidov gruppy glifosatov dlja uvelichenija jekonomicheskoj jeffektivnosti agrotehnologij [Tekst] / V. V. Kotljarov, D. V. Kotljarov // Fitosanitarnaja optimizacija agrojekosistem: materialy III Vserossijskogo s#ezda po zashhite rastenij, Sankt-Peterburg, 16−          20 dekabrja 2013g. – SPb.: VNII zashhity rastenij, 2013 – T. 2. – S. 191−193.</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6.</w:t>
      </w:r>
      <w:r w:rsidRPr="009C7FBD">
        <w:rPr>
          <w:rFonts w:ascii="Times New Roman" w:hAnsi="Times New Roman"/>
          <w:sz w:val="24"/>
          <w:szCs w:val="24"/>
          <w:lang w:val="en-US"/>
        </w:rPr>
        <w:tab/>
        <w:t>Sedinina N. V. Biologicheskie sredstva zashhity rastenij. Osnovnye uslovija poluchenija i primenenija [Tekst] / N. V. Sedinina, V. V. Kotljarov,                      D. Ju. Donchenko, D.V. Kotljarov // Zashhita zernovyh kul'tur ot boleznej, vreditelej, sornjakov: dostizhenija i problemy: materialy Mezhdunarodnoj nauchno-prakticheskoj konferencii s jelementami nauchnoj shkoly dlja molodyh uchenyh, aspirantov i studentov, Bol'shie Vjazemy, Moskovskoj oblasti, 5−9 dekabrja 2016 g. – Bol'shie Vjazemy: VNII fitopatologii, 2016. – 506−510.</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7.</w:t>
      </w:r>
      <w:r w:rsidRPr="009C7FBD">
        <w:rPr>
          <w:rFonts w:ascii="Times New Roman" w:hAnsi="Times New Roman"/>
          <w:sz w:val="24"/>
          <w:szCs w:val="24"/>
          <w:lang w:val="en-US"/>
        </w:rPr>
        <w:tab/>
        <w:t xml:space="preserve">Kotljarov V.V. Rezul'taty primenenija biotehnologij v rastenievodstve [Tekst]  / V. V. Kotljarov, D. V. Kotljarov // Agrokub. – Stavropol', № 1−2, 2017. –         S. 20–21. </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8.</w:t>
      </w:r>
      <w:r w:rsidRPr="009C7FBD">
        <w:rPr>
          <w:rFonts w:ascii="Times New Roman" w:hAnsi="Times New Roman"/>
          <w:sz w:val="24"/>
          <w:szCs w:val="24"/>
          <w:lang w:val="en-US"/>
        </w:rPr>
        <w:tab/>
        <w:t>Kotljarov V. V. Bakterial'nye bolezni kul'turnyh rastenij [Tekst] /       V. V. Kotljarov // Krasnodar: KubGAU, 2008. – 324 s.</w:t>
      </w:r>
    </w:p>
    <w:p w:rsidR="00C94BF0" w:rsidRPr="009C7FBD" w:rsidRDefault="00C94BF0" w:rsidP="009C7FBD">
      <w:pPr>
        <w:tabs>
          <w:tab w:val="left" w:pos="900"/>
        </w:tabs>
        <w:spacing w:after="0"/>
        <w:ind w:firstLine="540"/>
        <w:jc w:val="both"/>
        <w:rPr>
          <w:rFonts w:ascii="Times New Roman" w:hAnsi="Times New Roman"/>
          <w:sz w:val="24"/>
          <w:szCs w:val="24"/>
          <w:lang w:val="en-US"/>
        </w:rPr>
      </w:pPr>
      <w:r w:rsidRPr="009C7FBD">
        <w:rPr>
          <w:rFonts w:ascii="Times New Roman" w:hAnsi="Times New Roman"/>
          <w:sz w:val="24"/>
          <w:szCs w:val="24"/>
          <w:lang w:val="en-US"/>
        </w:rPr>
        <w:t>9.</w:t>
      </w:r>
      <w:r w:rsidRPr="009C7FBD">
        <w:rPr>
          <w:rFonts w:ascii="Times New Roman" w:hAnsi="Times New Roman"/>
          <w:sz w:val="24"/>
          <w:szCs w:val="24"/>
          <w:lang w:val="en-US"/>
        </w:rPr>
        <w:tab/>
        <w:t>Kotljarov D. V. Fiziologicheski aktivnye veshhestva v agrotehnologijah: monografija [Tekst] / D. V. Kotljarov, V. V. Kotljarov,  Ju. P. Fedulov // Krasnodar: KubGAU, 2016. – 247 s.</w:t>
      </w:r>
    </w:p>
    <w:sectPr w:rsidR="00C94BF0" w:rsidRPr="009C7FBD" w:rsidSect="00CA1E54">
      <w:headerReference w:type="even" r:id="rId13"/>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BF0" w:rsidRDefault="00C94BF0" w:rsidP="00CA1E54">
      <w:pPr>
        <w:spacing w:after="0" w:line="240" w:lineRule="auto"/>
      </w:pPr>
      <w:r>
        <w:separator/>
      </w:r>
    </w:p>
  </w:endnote>
  <w:endnote w:type="continuationSeparator" w:id="0">
    <w:p w:rsidR="00C94BF0" w:rsidRDefault="00C94BF0" w:rsidP="00CA1E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DengXian">
    <w:altName w:val="Arial Unicode MS"/>
    <w:panose1 w:val="00000000000000000000"/>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BF0" w:rsidRDefault="00C94BF0">
    <w:pPr>
      <w:pStyle w:val="Footer"/>
    </w:pPr>
    <w:r w:rsidRPr="000915DA">
      <w:rPr>
        <w:rFonts w:ascii="Times New Roman" w:hAnsi="Times New Roman"/>
        <w:sz w:val="24"/>
        <w:szCs w:val="24"/>
      </w:rPr>
      <w:t>htt</w:t>
    </w:r>
    <w:r>
      <w:rPr>
        <w:rFonts w:ascii="Times New Roman" w:hAnsi="Times New Roman"/>
        <w:sz w:val="24"/>
        <w:szCs w:val="24"/>
      </w:rPr>
      <w:t>p://ej.kubagro.ru/2019/06/pdf/17</w:t>
    </w:r>
    <w:r w:rsidRPr="000915D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BF0" w:rsidRDefault="00C94BF0" w:rsidP="00CA1E54">
      <w:pPr>
        <w:spacing w:after="0" w:line="240" w:lineRule="auto"/>
      </w:pPr>
      <w:r>
        <w:separator/>
      </w:r>
    </w:p>
  </w:footnote>
  <w:footnote w:type="continuationSeparator" w:id="0">
    <w:p w:rsidR="00C94BF0" w:rsidRDefault="00C94BF0" w:rsidP="00CA1E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BF0" w:rsidRDefault="00C94BF0"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4BF0" w:rsidRDefault="00C94BF0" w:rsidP="00092F6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BF0" w:rsidRPr="00092F63" w:rsidRDefault="00C94BF0" w:rsidP="000918C1">
    <w:pPr>
      <w:pStyle w:val="Header"/>
      <w:framePr w:wrap="around" w:vAnchor="text" w:hAnchor="margin" w:xAlign="right" w:y="1"/>
      <w:rPr>
        <w:rStyle w:val="PageNumber"/>
        <w:rFonts w:ascii="Times New Roman" w:hAnsi="Times New Roman"/>
        <w:sz w:val="28"/>
        <w:szCs w:val="28"/>
      </w:rPr>
    </w:pPr>
    <w:r w:rsidRPr="00092F63">
      <w:rPr>
        <w:rStyle w:val="PageNumber"/>
        <w:rFonts w:ascii="Times New Roman" w:hAnsi="Times New Roman"/>
        <w:sz w:val="28"/>
        <w:szCs w:val="28"/>
      </w:rPr>
      <w:fldChar w:fldCharType="begin"/>
    </w:r>
    <w:r w:rsidRPr="00092F63">
      <w:rPr>
        <w:rStyle w:val="PageNumber"/>
        <w:rFonts w:ascii="Times New Roman" w:hAnsi="Times New Roman"/>
        <w:sz w:val="28"/>
        <w:szCs w:val="28"/>
      </w:rPr>
      <w:instrText xml:space="preserve">PAGE  </w:instrText>
    </w:r>
    <w:r w:rsidRPr="00092F63">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92F63">
      <w:rPr>
        <w:rStyle w:val="PageNumber"/>
        <w:rFonts w:ascii="Times New Roman" w:hAnsi="Times New Roman"/>
        <w:sz w:val="28"/>
        <w:szCs w:val="28"/>
      </w:rPr>
      <w:fldChar w:fldCharType="end"/>
    </w:r>
  </w:p>
  <w:p w:rsidR="00C94BF0" w:rsidRPr="00092F63" w:rsidRDefault="00C94BF0" w:rsidP="00092F63">
    <w:pPr>
      <w:pStyle w:val="Header"/>
      <w:ind w:right="360"/>
    </w:pPr>
    <w:r w:rsidRPr="00240CF2">
      <w:rPr>
        <w:rFonts w:ascii="Times New Roman" w:hAnsi="Times New Roman"/>
        <w:sz w:val="24"/>
        <w:szCs w:val="24"/>
      </w:rPr>
      <w:t>Научный журнал КубГАУ, №150(06), 2019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1ECC39F4"/>
    <w:multiLevelType w:val="hybridMultilevel"/>
    <w:tmpl w:val="6BA86A82"/>
    <w:lvl w:ilvl="0" w:tplc="A29CEAD4">
      <w:start w:val="1"/>
      <w:numFmt w:val="decimal"/>
      <w:lvlText w:val="%1."/>
      <w:lvlJc w:val="left"/>
      <w:pPr>
        <w:ind w:left="1211" w:hanging="360"/>
      </w:pPr>
      <w:rPr>
        <w:rFonts w:cs="Times New Roman" w:hint="default"/>
        <w:u w:val="non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69BF7F83"/>
    <w:multiLevelType w:val="multilevel"/>
    <w:tmpl w:val="3C6AF9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4E73"/>
    <w:rsid w:val="00000564"/>
    <w:rsid w:val="00015BF4"/>
    <w:rsid w:val="00026939"/>
    <w:rsid w:val="00026C51"/>
    <w:rsid w:val="00031B99"/>
    <w:rsid w:val="00045EA4"/>
    <w:rsid w:val="00046271"/>
    <w:rsid w:val="00051090"/>
    <w:rsid w:val="00057722"/>
    <w:rsid w:val="00061417"/>
    <w:rsid w:val="00063F02"/>
    <w:rsid w:val="00064988"/>
    <w:rsid w:val="00065987"/>
    <w:rsid w:val="0007398E"/>
    <w:rsid w:val="00074510"/>
    <w:rsid w:val="0007796E"/>
    <w:rsid w:val="000902AF"/>
    <w:rsid w:val="000915DA"/>
    <w:rsid w:val="000918C1"/>
    <w:rsid w:val="00091BFF"/>
    <w:rsid w:val="00092F63"/>
    <w:rsid w:val="00097907"/>
    <w:rsid w:val="000D39EA"/>
    <w:rsid w:val="000E35EA"/>
    <w:rsid w:val="000F0AEE"/>
    <w:rsid w:val="000F0B7E"/>
    <w:rsid w:val="000F1B2B"/>
    <w:rsid w:val="000F1DA5"/>
    <w:rsid w:val="0012420A"/>
    <w:rsid w:val="001310F7"/>
    <w:rsid w:val="001501C3"/>
    <w:rsid w:val="00153E77"/>
    <w:rsid w:val="00155B05"/>
    <w:rsid w:val="00156720"/>
    <w:rsid w:val="00161B14"/>
    <w:rsid w:val="00165FFD"/>
    <w:rsid w:val="001741BF"/>
    <w:rsid w:val="00176760"/>
    <w:rsid w:val="0018023F"/>
    <w:rsid w:val="00181848"/>
    <w:rsid w:val="001964E8"/>
    <w:rsid w:val="001A14B8"/>
    <w:rsid w:val="001C0B07"/>
    <w:rsid w:val="001D230A"/>
    <w:rsid w:val="001D6DE9"/>
    <w:rsid w:val="001E099E"/>
    <w:rsid w:val="002017D2"/>
    <w:rsid w:val="002044B2"/>
    <w:rsid w:val="00204B53"/>
    <w:rsid w:val="00204F93"/>
    <w:rsid w:val="00206CA3"/>
    <w:rsid w:val="00206CC4"/>
    <w:rsid w:val="00206EEB"/>
    <w:rsid w:val="002104F7"/>
    <w:rsid w:val="0021497F"/>
    <w:rsid w:val="00223DCD"/>
    <w:rsid w:val="00230714"/>
    <w:rsid w:val="00237F27"/>
    <w:rsid w:val="00240CF2"/>
    <w:rsid w:val="00245EC3"/>
    <w:rsid w:val="00253244"/>
    <w:rsid w:val="00256857"/>
    <w:rsid w:val="00261323"/>
    <w:rsid w:val="002674CA"/>
    <w:rsid w:val="002738B5"/>
    <w:rsid w:val="00275367"/>
    <w:rsid w:val="00286721"/>
    <w:rsid w:val="002908B7"/>
    <w:rsid w:val="00294015"/>
    <w:rsid w:val="002B0BE0"/>
    <w:rsid w:val="002B1AF7"/>
    <w:rsid w:val="002C0D3B"/>
    <w:rsid w:val="002C11E4"/>
    <w:rsid w:val="002C7E7F"/>
    <w:rsid w:val="002D08A7"/>
    <w:rsid w:val="002D2ECF"/>
    <w:rsid w:val="002D6CC4"/>
    <w:rsid w:val="002E4E28"/>
    <w:rsid w:val="002E5C0C"/>
    <w:rsid w:val="002E5DA0"/>
    <w:rsid w:val="002E6B17"/>
    <w:rsid w:val="002F1D9E"/>
    <w:rsid w:val="00301A84"/>
    <w:rsid w:val="00313428"/>
    <w:rsid w:val="00317CB6"/>
    <w:rsid w:val="00340A5A"/>
    <w:rsid w:val="00341574"/>
    <w:rsid w:val="0034695F"/>
    <w:rsid w:val="0035505D"/>
    <w:rsid w:val="00364A46"/>
    <w:rsid w:val="00367174"/>
    <w:rsid w:val="003704E1"/>
    <w:rsid w:val="00372076"/>
    <w:rsid w:val="00373A08"/>
    <w:rsid w:val="003764A5"/>
    <w:rsid w:val="0037705F"/>
    <w:rsid w:val="003814DE"/>
    <w:rsid w:val="003A080C"/>
    <w:rsid w:val="003A5A32"/>
    <w:rsid w:val="003B06CD"/>
    <w:rsid w:val="003B1A9E"/>
    <w:rsid w:val="003B7559"/>
    <w:rsid w:val="003C7A0F"/>
    <w:rsid w:val="003D1F2A"/>
    <w:rsid w:val="003D3CEE"/>
    <w:rsid w:val="003D4449"/>
    <w:rsid w:val="003F0719"/>
    <w:rsid w:val="003F12C5"/>
    <w:rsid w:val="0040221C"/>
    <w:rsid w:val="00405EFE"/>
    <w:rsid w:val="00410E6C"/>
    <w:rsid w:val="00412BB1"/>
    <w:rsid w:val="00414437"/>
    <w:rsid w:val="00414AC4"/>
    <w:rsid w:val="004158D5"/>
    <w:rsid w:val="00415F2B"/>
    <w:rsid w:val="00423FB5"/>
    <w:rsid w:val="004251AB"/>
    <w:rsid w:val="0043611A"/>
    <w:rsid w:val="00442897"/>
    <w:rsid w:val="004521FF"/>
    <w:rsid w:val="004606AA"/>
    <w:rsid w:val="0046665D"/>
    <w:rsid w:val="00467DB5"/>
    <w:rsid w:val="00496EC6"/>
    <w:rsid w:val="004A2688"/>
    <w:rsid w:val="004A3FEA"/>
    <w:rsid w:val="004B048A"/>
    <w:rsid w:val="004B3603"/>
    <w:rsid w:val="004B4B65"/>
    <w:rsid w:val="004C1B60"/>
    <w:rsid w:val="004C1B95"/>
    <w:rsid w:val="004D38EA"/>
    <w:rsid w:val="004D4122"/>
    <w:rsid w:val="004D4719"/>
    <w:rsid w:val="004D754E"/>
    <w:rsid w:val="004F2576"/>
    <w:rsid w:val="004F798F"/>
    <w:rsid w:val="005078F7"/>
    <w:rsid w:val="005168C7"/>
    <w:rsid w:val="0051701A"/>
    <w:rsid w:val="00523272"/>
    <w:rsid w:val="0054005C"/>
    <w:rsid w:val="00550D31"/>
    <w:rsid w:val="00553C75"/>
    <w:rsid w:val="0055605C"/>
    <w:rsid w:val="005563C8"/>
    <w:rsid w:val="00560FB1"/>
    <w:rsid w:val="00561FF5"/>
    <w:rsid w:val="00563EB9"/>
    <w:rsid w:val="0056678C"/>
    <w:rsid w:val="00591767"/>
    <w:rsid w:val="00595749"/>
    <w:rsid w:val="00597657"/>
    <w:rsid w:val="005A4E93"/>
    <w:rsid w:val="005A7762"/>
    <w:rsid w:val="005B1CD7"/>
    <w:rsid w:val="005D054F"/>
    <w:rsid w:val="005D3F91"/>
    <w:rsid w:val="005D688A"/>
    <w:rsid w:val="005E48B6"/>
    <w:rsid w:val="005E6987"/>
    <w:rsid w:val="005F3107"/>
    <w:rsid w:val="005F7442"/>
    <w:rsid w:val="00604376"/>
    <w:rsid w:val="006119E8"/>
    <w:rsid w:val="006161B1"/>
    <w:rsid w:val="00624946"/>
    <w:rsid w:val="00634226"/>
    <w:rsid w:val="00634EE1"/>
    <w:rsid w:val="0063520E"/>
    <w:rsid w:val="0063552C"/>
    <w:rsid w:val="006357E9"/>
    <w:rsid w:val="0063604A"/>
    <w:rsid w:val="00641C45"/>
    <w:rsid w:val="00644293"/>
    <w:rsid w:val="00646BB9"/>
    <w:rsid w:val="00650502"/>
    <w:rsid w:val="0065268D"/>
    <w:rsid w:val="006560F0"/>
    <w:rsid w:val="00662661"/>
    <w:rsid w:val="00665BD7"/>
    <w:rsid w:val="00666075"/>
    <w:rsid w:val="0067524F"/>
    <w:rsid w:val="006800F3"/>
    <w:rsid w:val="0068178F"/>
    <w:rsid w:val="00681EF1"/>
    <w:rsid w:val="006832F9"/>
    <w:rsid w:val="00687189"/>
    <w:rsid w:val="00691319"/>
    <w:rsid w:val="006A07BF"/>
    <w:rsid w:val="006A159C"/>
    <w:rsid w:val="006A6A36"/>
    <w:rsid w:val="006A6A8B"/>
    <w:rsid w:val="006B2684"/>
    <w:rsid w:val="006B4F3C"/>
    <w:rsid w:val="006B5B2D"/>
    <w:rsid w:val="006C4A0E"/>
    <w:rsid w:val="006C5630"/>
    <w:rsid w:val="006D166E"/>
    <w:rsid w:val="006D3180"/>
    <w:rsid w:val="006D36CE"/>
    <w:rsid w:val="006F0A08"/>
    <w:rsid w:val="006F76D0"/>
    <w:rsid w:val="00703117"/>
    <w:rsid w:val="00725454"/>
    <w:rsid w:val="007254E2"/>
    <w:rsid w:val="00725591"/>
    <w:rsid w:val="00736BD2"/>
    <w:rsid w:val="007445C6"/>
    <w:rsid w:val="00750C05"/>
    <w:rsid w:val="007573E3"/>
    <w:rsid w:val="00765159"/>
    <w:rsid w:val="00765586"/>
    <w:rsid w:val="007666B1"/>
    <w:rsid w:val="00773F4C"/>
    <w:rsid w:val="0077460C"/>
    <w:rsid w:val="0077760A"/>
    <w:rsid w:val="0077788B"/>
    <w:rsid w:val="00783812"/>
    <w:rsid w:val="00784471"/>
    <w:rsid w:val="007970DD"/>
    <w:rsid w:val="0079711C"/>
    <w:rsid w:val="007A068F"/>
    <w:rsid w:val="007B2364"/>
    <w:rsid w:val="007B23DD"/>
    <w:rsid w:val="007B63C0"/>
    <w:rsid w:val="007B7AB2"/>
    <w:rsid w:val="007C2974"/>
    <w:rsid w:val="007C407D"/>
    <w:rsid w:val="007D03BB"/>
    <w:rsid w:val="007E5591"/>
    <w:rsid w:val="007E63DB"/>
    <w:rsid w:val="007F2A7F"/>
    <w:rsid w:val="007F628B"/>
    <w:rsid w:val="007F772D"/>
    <w:rsid w:val="00800189"/>
    <w:rsid w:val="00803FB3"/>
    <w:rsid w:val="008126B4"/>
    <w:rsid w:val="00817102"/>
    <w:rsid w:val="00820B3E"/>
    <w:rsid w:val="008215CA"/>
    <w:rsid w:val="00840E39"/>
    <w:rsid w:val="00857625"/>
    <w:rsid w:val="00857FBA"/>
    <w:rsid w:val="008645FC"/>
    <w:rsid w:val="00871820"/>
    <w:rsid w:val="0087523D"/>
    <w:rsid w:val="008764AB"/>
    <w:rsid w:val="00876C2D"/>
    <w:rsid w:val="00877DE4"/>
    <w:rsid w:val="0088081F"/>
    <w:rsid w:val="00880B95"/>
    <w:rsid w:val="00882C2C"/>
    <w:rsid w:val="00887B64"/>
    <w:rsid w:val="008A132A"/>
    <w:rsid w:val="008A1E49"/>
    <w:rsid w:val="008C086D"/>
    <w:rsid w:val="008C3625"/>
    <w:rsid w:val="008C7066"/>
    <w:rsid w:val="008C7E39"/>
    <w:rsid w:val="008E1383"/>
    <w:rsid w:val="009012BF"/>
    <w:rsid w:val="009054F0"/>
    <w:rsid w:val="00907B96"/>
    <w:rsid w:val="00913B9A"/>
    <w:rsid w:val="009301FE"/>
    <w:rsid w:val="00931BE5"/>
    <w:rsid w:val="00933091"/>
    <w:rsid w:val="009361EC"/>
    <w:rsid w:val="00951F02"/>
    <w:rsid w:val="009608C0"/>
    <w:rsid w:val="00962A75"/>
    <w:rsid w:val="00962AEF"/>
    <w:rsid w:val="00963A9A"/>
    <w:rsid w:val="00963FE5"/>
    <w:rsid w:val="009767A4"/>
    <w:rsid w:val="00980D91"/>
    <w:rsid w:val="00980F4F"/>
    <w:rsid w:val="00982426"/>
    <w:rsid w:val="0098399B"/>
    <w:rsid w:val="00983AF8"/>
    <w:rsid w:val="00983E8D"/>
    <w:rsid w:val="00984FF9"/>
    <w:rsid w:val="009856D9"/>
    <w:rsid w:val="009943BA"/>
    <w:rsid w:val="009950E9"/>
    <w:rsid w:val="009A377E"/>
    <w:rsid w:val="009A4925"/>
    <w:rsid w:val="009A7B0A"/>
    <w:rsid w:val="009B1B10"/>
    <w:rsid w:val="009B2CAF"/>
    <w:rsid w:val="009B730B"/>
    <w:rsid w:val="009B79AE"/>
    <w:rsid w:val="009C137F"/>
    <w:rsid w:val="009C7FBD"/>
    <w:rsid w:val="009D6E45"/>
    <w:rsid w:val="009E1BF4"/>
    <w:rsid w:val="009E37E8"/>
    <w:rsid w:val="009F0E4F"/>
    <w:rsid w:val="00A056F8"/>
    <w:rsid w:val="00A07BF2"/>
    <w:rsid w:val="00A146B1"/>
    <w:rsid w:val="00A221A0"/>
    <w:rsid w:val="00A2426F"/>
    <w:rsid w:val="00A46558"/>
    <w:rsid w:val="00A5770A"/>
    <w:rsid w:val="00A62201"/>
    <w:rsid w:val="00A62638"/>
    <w:rsid w:val="00A6274E"/>
    <w:rsid w:val="00A675FA"/>
    <w:rsid w:val="00A739D9"/>
    <w:rsid w:val="00A96050"/>
    <w:rsid w:val="00AA4536"/>
    <w:rsid w:val="00AB09A6"/>
    <w:rsid w:val="00AC4059"/>
    <w:rsid w:val="00AD0703"/>
    <w:rsid w:val="00AD608B"/>
    <w:rsid w:val="00AE198B"/>
    <w:rsid w:val="00B00575"/>
    <w:rsid w:val="00B10B1A"/>
    <w:rsid w:val="00B12690"/>
    <w:rsid w:val="00B2018F"/>
    <w:rsid w:val="00B209AD"/>
    <w:rsid w:val="00B27018"/>
    <w:rsid w:val="00B3178E"/>
    <w:rsid w:val="00B32AB6"/>
    <w:rsid w:val="00B355E7"/>
    <w:rsid w:val="00B37186"/>
    <w:rsid w:val="00B42F42"/>
    <w:rsid w:val="00B52A9D"/>
    <w:rsid w:val="00B535CA"/>
    <w:rsid w:val="00B63FE3"/>
    <w:rsid w:val="00B6485C"/>
    <w:rsid w:val="00B70AEA"/>
    <w:rsid w:val="00B84E5C"/>
    <w:rsid w:val="00B86F10"/>
    <w:rsid w:val="00B91001"/>
    <w:rsid w:val="00B939E0"/>
    <w:rsid w:val="00BA1172"/>
    <w:rsid w:val="00BA1A51"/>
    <w:rsid w:val="00BA6397"/>
    <w:rsid w:val="00BB1CED"/>
    <w:rsid w:val="00BB41E4"/>
    <w:rsid w:val="00BC7885"/>
    <w:rsid w:val="00BD1E6E"/>
    <w:rsid w:val="00BD653A"/>
    <w:rsid w:val="00BE1AA6"/>
    <w:rsid w:val="00BF14D7"/>
    <w:rsid w:val="00C10857"/>
    <w:rsid w:val="00C14FF7"/>
    <w:rsid w:val="00C169CB"/>
    <w:rsid w:val="00C211E9"/>
    <w:rsid w:val="00C216B9"/>
    <w:rsid w:val="00C2451E"/>
    <w:rsid w:val="00C24BA9"/>
    <w:rsid w:val="00C42DB8"/>
    <w:rsid w:val="00C47F97"/>
    <w:rsid w:val="00C54ECA"/>
    <w:rsid w:val="00C61A70"/>
    <w:rsid w:val="00C63734"/>
    <w:rsid w:val="00C63997"/>
    <w:rsid w:val="00C65204"/>
    <w:rsid w:val="00C76C95"/>
    <w:rsid w:val="00C83CB5"/>
    <w:rsid w:val="00C85B59"/>
    <w:rsid w:val="00C907FB"/>
    <w:rsid w:val="00C9336A"/>
    <w:rsid w:val="00C94BF0"/>
    <w:rsid w:val="00C95CF3"/>
    <w:rsid w:val="00C967CB"/>
    <w:rsid w:val="00C979F2"/>
    <w:rsid w:val="00CA046D"/>
    <w:rsid w:val="00CA1E54"/>
    <w:rsid w:val="00CA3AAC"/>
    <w:rsid w:val="00CA6A4F"/>
    <w:rsid w:val="00CB0475"/>
    <w:rsid w:val="00CB42C1"/>
    <w:rsid w:val="00CC1254"/>
    <w:rsid w:val="00CE5928"/>
    <w:rsid w:val="00CE7DFB"/>
    <w:rsid w:val="00CF008C"/>
    <w:rsid w:val="00CF00A4"/>
    <w:rsid w:val="00CF42FB"/>
    <w:rsid w:val="00D07251"/>
    <w:rsid w:val="00D129CA"/>
    <w:rsid w:val="00D13E3C"/>
    <w:rsid w:val="00D21E19"/>
    <w:rsid w:val="00D22814"/>
    <w:rsid w:val="00D31119"/>
    <w:rsid w:val="00D3474E"/>
    <w:rsid w:val="00D44FA4"/>
    <w:rsid w:val="00D561E5"/>
    <w:rsid w:val="00D63A7F"/>
    <w:rsid w:val="00D66F99"/>
    <w:rsid w:val="00D66FDB"/>
    <w:rsid w:val="00D74803"/>
    <w:rsid w:val="00DA02D5"/>
    <w:rsid w:val="00DA13A4"/>
    <w:rsid w:val="00DA4E73"/>
    <w:rsid w:val="00DB4F81"/>
    <w:rsid w:val="00DC0956"/>
    <w:rsid w:val="00DC6501"/>
    <w:rsid w:val="00DE42FC"/>
    <w:rsid w:val="00DF7E72"/>
    <w:rsid w:val="00E00378"/>
    <w:rsid w:val="00E11A61"/>
    <w:rsid w:val="00E1403D"/>
    <w:rsid w:val="00E16AB5"/>
    <w:rsid w:val="00E25F23"/>
    <w:rsid w:val="00E3375B"/>
    <w:rsid w:val="00E3394C"/>
    <w:rsid w:val="00E34C2B"/>
    <w:rsid w:val="00E5287C"/>
    <w:rsid w:val="00E53EEF"/>
    <w:rsid w:val="00E54D74"/>
    <w:rsid w:val="00E6016F"/>
    <w:rsid w:val="00E60238"/>
    <w:rsid w:val="00E6644F"/>
    <w:rsid w:val="00E67006"/>
    <w:rsid w:val="00E72CBE"/>
    <w:rsid w:val="00EB2496"/>
    <w:rsid w:val="00ED0DB6"/>
    <w:rsid w:val="00ED51AF"/>
    <w:rsid w:val="00ED55C7"/>
    <w:rsid w:val="00EE0970"/>
    <w:rsid w:val="00EE0C2B"/>
    <w:rsid w:val="00EF2081"/>
    <w:rsid w:val="00EF6E16"/>
    <w:rsid w:val="00F0094E"/>
    <w:rsid w:val="00F03019"/>
    <w:rsid w:val="00F10BA8"/>
    <w:rsid w:val="00F14056"/>
    <w:rsid w:val="00F21447"/>
    <w:rsid w:val="00F215F7"/>
    <w:rsid w:val="00F234EE"/>
    <w:rsid w:val="00F37C3B"/>
    <w:rsid w:val="00F403EA"/>
    <w:rsid w:val="00F435A6"/>
    <w:rsid w:val="00F43982"/>
    <w:rsid w:val="00F523FD"/>
    <w:rsid w:val="00F5318D"/>
    <w:rsid w:val="00F549D7"/>
    <w:rsid w:val="00F643B6"/>
    <w:rsid w:val="00F67119"/>
    <w:rsid w:val="00F74051"/>
    <w:rsid w:val="00F75B25"/>
    <w:rsid w:val="00F81A77"/>
    <w:rsid w:val="00F8274F"/>
    <w:rsid w:val="00F83C46"/>
    <w:rsid w:val="00F84010"/>
    <w:rsid w:val="00F911A1"/>
    <w:rsid w:val="00F9383C"/>
    <w:rsid w:val="00FA0FB5"/>
    <w:rsid w:val="00FA18A1"/>
    <w:rsid w:val="00FB2B0C"/>
    <w:rsid w:val="00FC460C"/>
    <w:rsid w:val="00FD185B"/>
    <w:rsid w:val="00FD5032"/>
    <w:rsid w:val="00FD59B1"/>
    <w:rsid w:val="00FD62B7"/>
    <w:rsid w:val="00FD782B"/>
    <w:rsid w:val="00FE0EE8"/>
    <w:rsid w:val="00FE7655"/>
    <w:rsid w:val="00FF6D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85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1497F"/>
    <w:pPr>
      <w:spacing w:after="0" w:line="240" w:lineRule="auto"/>
      <w:ind w:left="720" w:firstLine="709"/>
      <w:contextualSpacing/>
      <w:jc w:val="both"/>
    </w:pPr>
    <w:rPr>
      <w:rFonts w:ascii="Arial" w:hAnsi="Arial" w:cs="Georgia"/>
      <w:sz w:val="19"/>
      <w:szCs w:val="24"/>
    </w:rPr>
  </w:style>
  <w:style w:type="character" w:styleId="Strong">
    <w:name w:val="Strong"/>
    <w:basedOn w:val="DefaultParagraphFont"/>
    <w:uiPriority w:val="99"/>
    <w:qFormat/>
    <w:rsid w:val="0021497F"/>
    <w:rPr>
      <w:rFonts w:cs="Times New Roman"/>
      <w:b/>
    </w:rPr>
  </w:style>
  <w:style w:type="table" w:styleId="TableGrid">
    <w:name w:val="Table Grid"/>
    <w:basedOn w:val="TableNormal"/>
    <w:uiPriority w:val="99"/>
    <w:rsid w:val="00206CC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FD185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CA1E54"/>
    <w:pPr>
      <w:tabs>
        <w:tab w:val="center" w:pos="4703"/>
        <w:tab w:val="right" w:pos="9406"/>
      </w:tabs>
    </w:pPr>
  </w:style>
  <w:style w:type="character" w:customStyle="1" w:styleId="HeaderChar">
    <w:name w:val="Header Char"/>
    <w:basedOn w:val="DefaultParagraphFont"/>
    <w:link w:val="Header"/>
    <w:uiPriority w:val="99"/>
    <w:locked/>
    <w:rsid w:val="00CA1E54"/>
    <w:rPr>
      <w:sz w:val="22"/>
      <w:lang w:val="ru-RU" w:eastAsia="en-US"/>
    </w:rPr>
  </w:style>
  <w:style w:type="paragraph" w:styleId="Footer">
    <w:name w:val="footer"/>
    <w:basedOn w:val="Normal"/>
    <w:link w:val="FooterChar"/>
    <w:uiPriority w:val="99"/>
    <w:rsid w:val="00CA1E54"/>
    <w:pPr>
      <w:tabs>
        <w:tab w:val="center" w:pos="4703"/>
        <w:tab w:val="right" w:pos="9406"/>
      </w:tabs>
    </w:pPr>
  </w:style>
  <w:style w:type="character" w:customStyle="1" w:styleId="FooterChar">
    <w:name w:val="Footer Char"/>
    <w:basedOn w:val="DefaultParagraphFont"/>
    <w:link w:val="Footer"/>
    <w:uiPriority w:val="99"/>
    <w:locked/>
    <w:rsid w:val="00CA1E54"/>
    <w:rPr>
      <w:sz w:val="22"/>
      <w:lang w:val="ru-RU" w:eastAsia="en-US"/>
    </w:rPr>
  </w:style>
  <w:style w:type="table" w:customStyle="1" w:styleId="1">
    <w:name w:val="Сетка таблицы1"/>
    <w:uiPriority w:val="99"/>
    <w:rsid w:val="00553C7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E5928"/>
    <w:rPr>
      <w:rFonts w:cs="Times New Roman"/>
      <w:color w:val="0000FF"/>
      <w:u w:val="single"/>
    </w:rPr>
  </w:style>
  <w:style w:type="paragraph" w:styleId="HTMLPreformatted">
    <w:name w:val="HTML Preformatted"/>
    <w:basedOn w:val="Normal"/>
    <w:link w:val="HTMLPreformattedChar"/>
    <w:uiPriority w:val="99"/>
    <w:semiHidden/>
    <w:rsid w:val="00FD5032"/>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FD5032"/>
    <w:rPr>
      <w:rFonts w:ascii="Courier New" w:hAnsi="Courier New"/>
      <w:lang w:eastAsia="en-US"/>
    </w:rPr>
  </w:style>
  <w:style w:type="character" w:styleId="PageNumber">
    <w:name w:val="page number"/>
    <w:basedOn w:val="DefaultParagraphFont"/>
    <w:uiPriority w:val="99"/>
    <w:rsid w:val="00092F63"/>
    <w:rPr>
      <w:rFonts w:cs="Times New Roman"/>
    </w:rPr>
  </w:style>
</w:styles>
</file>

<file path=word/webSettings.xml><?xml version="1.0" encoding="utf-8"?>
<w:webSettings xmlns:r="http://schemas.openxmlformats.org/officeDocument/2006/relationships" xmlns:w="http://schemas.openxmlformats.org/wordprocessingml/2006/main">
  <w:divs>
    <w:div w:id="98574282">
      <w:marLeft w:val="0"/>
      <w:marRight w:val="0"/>
      <w:marTop w:val="0"/>
      <w:marBottom w:val="0"/>
      <w:divBdr>
        <w:top w:val="none" w:sz="0" w:space="0" w:color="auto"/>
        <w:left w:val="none" w:sz="0" w:space="0" w:color="auto"/>
        <w:bottom w:val="none" w:sz="0" w:space="0" w:color="auto"/>
        <w:right w:val="none" w:sz="0" w:space="0" w:color="auto"/>
      </w:divBdr>
    </w:div>
    <w:div w:id="98574283">
      <w:marLeft w:val="0"/>
      <w:marRight w:val="0"/>
      <w:marTop w:val="0"/>
      <w:marBottom w:val="0"/>
      <w:divBdr>
        <w:top w:val="none" w:sz="0" w:space="0" w:color="auto"/>
        <w:left w:val="none" w:sz="0" w:space="0" w:color="auto"/>
        <w:bottom w:val="none" w:sz="0" w:space="0" w:color="auto"/>
        <w:right w:val="none" w:sz="0" w:space="0" w:color="auto"/>
      </w:divBdr>
    </w:div>
    <w:div w:id="98574285">
      <w:marLeft w:val="0"/>
      <w:marRight w:val="0"/>
      <w:marTop w:val="0"/>
      <w:marBottom w:val="0"/>
      <w:divBdr>
        <w:top w:val="none" w:sz="0" w:space="0" w:color="auto"/>
        <w:left w:val="none" w:sz="0" w:space="0" w:color="auto"/>
        <w:bottom w:val="none" w:sz="0" w:space="0" w:color="auto"/>
        <w:right w:val="none" w:sz="0" w:space="0" w:color="auto"/>
      </w:divBdr>
      <w:divsChild>
        <w:div w:id="98574290">
          <w:marLeft w:val="0"/>
          <w:marRight w:val="0"/>
          <w:marTop w:val="0"/>
          <w:marBottom w:val="0"/>
          <w:divBdr>
            <w:top w:val="none" w:sz="0" w:space="0" w:color="auto"/>
            <w:left w:val="none" w:sz="0" w:space="0" w:color="auto"/>
            <w:bottom w:val="none" w:sz="0" w:space="0" w:color="auto"/>
            <w:right w:val="none" w:sz="0" w:space="0" w:color="auto"/>
          </w:divBdr>
          <w:divsChild>
            <w:div w:id="98574291">
              <w:marLeft w:val="0"/>
              <w:marRight w:val="0"/>
              <w:marTop w:val="0"/>
              <w:marBottom w:val="0"/>
              <w:divBdr>
                <w:top w:val="none" w:sz="0" w:space="0" w:color="auto"/>
                <w:left w:val="none" w:sz="0" w:space="0" w:color="auto"/>
                <w:bottom w:val="none" w:sz="0" w:space="0" w:color="auto"/>
                <w:right w:val="none" w:sz="0" w:space="0" w:color="auto"/>
              </w:divBdr>
              <w:divsChild>
                <w:div w:id="98574287">
                  <w:marLeft w:val="-240"/>
                  <w:marRight w:val="-240"/>
                  <w:marTop w:val="0"/>
                  <w:marBottom w:val="0"/>
                  <w:divBdr>
                    <w:top w:val="none" w:sz="0" w:space="0" w:color="auto"/>
                    <w:left w:val="none" w:sz="0" w:space="0" w:color="auto"/>
                    <w:bottom w:val="none" w:sz="0" w:space="0" w:color="auto"/>
                    <w:right w:val="none" w:sz="0" w:space="0" w:color="auto"/>
                  </w:divBdr>
                  <w:divsChild>
                    <w:div w:id="9857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4286">
      <w:marLeft w:val="0"/>
      <w:marRight w:val="0"/>
      <w:marTop w:val="0"/>
      <w:marBottom w:val="0"/>
      <w:divBdr>
        <w:top w:val="none" w:sz="0" w:space="0" w:color="auto"/>
        <w:left w:val="none" w:sz="0" w:space="0" w:color="auto"/>
        <w:bottom w:val="none" w:sz="0" w:space="0" w:color="auto"/>
        <w:right w:val="none" w:sz="0" w:space="0" w:color="auto"/>
      </w:divBdr>
    </w:div>
    <w:div w:id="98574288">
      <w:marLeft w:val="0"/>
      <w:marRight w:val="0"/>
      <w:marTop w:val="0"/>
      <w:marBottom w:val="0"/>
      <w:divBdr>
        <w:top w:val="none" w:sz="0" w:space="0" w:color="auto"/>
        <w:left w:val="none" w:sz="0" w:space="0" w:color="auto"/>
        <w:bottom w:val="none" w:sz="0" w:space="0" w:color="auto"/>
        <w:right w:val="none" w:sz="0" w:space="0" w:color="auto"/>
      </w:divBdr>
    </w:div>
    <w:div w:id="98574289">
      <w:marLeft w:val="0"/>
      <w:marRight w:val="0"/>
      <w:marTop w:val="0"/>
      <w:marBottom w:val="0"/>
      <w:divBdr>
        <w:top w:val="none" w:sz="0" w:space="0" w:color="auto"/>
        <w:left w:val="none" w:sz="0" w:space="0" w:color="auto"/>
        <w:bottom w:val="none" w:sz="0" w:space="0" w:color="auto"/>
        <w:right w:val="none" w:sz="0" w:space="0" w:color="auto"/>
      </w:divBdr>
    </w:div>
    <w:div w:id="98574292">
      <w:marLeft w:val="0"/>
      <w:marRight w:val="0"/>
      <w:marTop w:val="0"/>
      <w:marBottom w:val="0"/>
      <w:divBdr>
        <w:top w:val="none" w:sz="0" w:space="0" w:color="auto"/>
        <w:left w:val="none" w:sz="0" w:space="0" w:color="auto"/>
        <w:bottom w:val="none" w:sz="0" w:space="0" w:color="auto"/>
        <w:right w:val="none" w:sz="0" w:space="0" w:color="auto"/>
      </w:divBdr>
    </w:div>
    <w:div w:id="9857429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denis.kotlyarov@ramble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nis.kotlyarov@rambler.ru"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vladimir.v.kotlyarov@rambler.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1429</TotalTime>
  <Pages>12</Pages>
  <Words>3614</Words>
  <Characters>20603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Kotlyarov</dc:creator>
  <cp:keywords/>
  <dc:description/>
  <cp:lastModifiedBy>Sergey</cp:lastModifiedBy>
  <cp:revision>43</cp:revision>
  <dcterms:created xsi:type="dcterms:W3CDTF">2019-06-24T13:37:00Z</dcterms:created>
  <dcterms:modified xsi:type="dcterms:W3CDTF">2019-08-09T21:18:00Z</dcterms:modified>
</cp:coreProperties>
</file>