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7D4358" w:rsidRPr="004476D0" w:rsidTr="00C33E8A">
        <w:tc>
          <w:tcPr>
            <w:tcW w:w="4643" w:type="dxa"/>
          </w:tcPr>
          <w:p w:rsidR="007D4358" w:rsidRPr="00C33E8A" w:rsidRDefault="007D4358" w:rsidP="004476D0">
            <w:pPr>
              <w:ind w:firstLine="0"/>
              <w:jc w:val="left"/>
              <w:rPr>
                <w:sz w:val="20"/>
                <w:szCs w:val="20"/>
                <w:lang w:eastAsia="ru-RU"/>
              </w:rPr>
            </w:pPr>
            <w:bookmarkStart w:id="0" w:name="OLE_LINK48"/>
            <w:bookmarkStart w:id="1" w:name="OLE_LINK49"/>
            <w:bookmarkStart w:id="2" w:name="OLE_LINK50"/>
            <w:r w:rsidRPr="00C33E8A">
              <w:rPr>
                <w:sz w:val="20"/>
                <w:szCs w:val="20"/>
                <w:lang w:eastAsia="ru-RU"/>
              </w:rPr>
              <w:t>УДК 631.95</w:t>
            </w:r>
            <w:bookmarkEnd w:id="0"/>
            <w:bookmarkEnd w:id="1"/>
            <w:bookmarkEnd w:id="2"/>
          </w:p>
          <w:p w:rsidR="007D4358" w:rsidRPr="00C33E8A" w:rsidRDefault="007D4358" w:rsidP="004476D0">
            <w:pPr>
              <w:ind w:firstLine="0"/>
              <w:jc w:val="left"/>
              <w:rPr>
                <w:sz w:val="20"/>
                <w:szCs w:val="20"/>
                <w:lang w:eastAsia="ru-RU"/>
              </w:rPr>
            </w:pPr>
          </w:p>
          <w:p w:rsidR="007D4358" w:rsidRPr="00C33E8A" w:rsidRDefault="007D4358" w:rsidP="004476D0">
            <w:pPr>
              <w:ind w:firstLine="0"/>
              <w:jc w:val="left"/>
              <w:rPr>
                <w:sz w:val="20"/>
                <w:szCs w:val="20"/>
                <w:lang w:eastAsia="ru-RU"/>
              </w:rPr>
            </w:pPr>
            <w:r w:rsidRPr="00C33E8A">
              <w:rPr>
                <w:sz w:val="20"/>
                <w:szCs w:val="20"/>
                <w:lang w:eastAsia="ru-RU"/>
              </w:rPr>
              <w:t>06.01.01 Общее земледелие, растениеводство</w:t>
            </w:r>
          </w:p>
          <w:p w:rsidR="007D4358" w:rsidRPr="00C33E8A" w:rsidRDefault="007D4358" w:rsidP="004476D0">
            <w:pPr>
              <w:ind w:firstLine="0"/>
              <w:jc w:val="left"/>
              <w:rPr>
                <w:sz w:val="20"/>
                <w:szCs w:val="20"/>
                <w:lang w:eastAsia="ru-RU"/>
              </w:rPr>
            </w:pPr>
          </w:p>
          <w:p w:rsidR="007D4358" w:rsidRPr="00C33E8A" w:rsidRDefault="007D4358" w:rsidP="004476D0">
            <w:pPr>
              <w:ind w:firstLine="0"/>
              <w:jc w:val="left"/>
              <w:rPr>
                <w:b/>
                <w:bCs/>
                <w:sz w:val="20"/>
                <w:szCs w:val="20"/>
                <w:lang w:eastAsia="ru-RU"/>
              </w:rPr>
            </w:pPr>
            <w:r w:rsidRPr="00C33E8A">
              <w:rPr>
                <w:b/>
                <w:spacing w:val="2"/>
                <w:sz w:val="20"/>
                <w:szCs w:val="20"/>
                <w:lang w:eastAsia="ru-RU"/>
              </w:rPr>
              <w:t>ОЦЕНКА ВЛИЯНИЯ МИНЕРАЛЬНЫХ УДОБРЕНИЙ НА АГРОЭКОЛОГИЧЕСКИЕ ПОКАЗАТЕЛИ ЧЕРНОЗЕМА ОБЫКНОВЕННОГО</w:t>
            </w:r>
          </w:p>
          <w:p w:rsidR="007D4358" w:rsidRPr="00C33E8A" w:rsidRDefault="007D4358" w:rsidP="004476D0">
            <w:pPr>
              <w:ind w:firstLine="0"/>
              <w:jc w:val="left"/>
              <w:rPr>
                <w:sz w:val="20"/>
                <w:szCs w:val="20"/>
                <w:lang w:eastAsia="ru-RU"/>
              </w:rPr>
            </w:pPr>
          </w:p>
          <w:p w:rsidR="007D4358" w:rsidRPr="00C33E8A" w:rsidRDefault="007D4358" w:rsidP="004476D0">
            <w:pPr>
              <w:ind w:firstLine="0"/>
              <w:jc w:val="left"/>
              <w:rPr>
                <w:sz w:val="20"/>
                <w:szCs w:val="20"/>
                <w:lang w:eastAsia="ru-RU"/>
              </w:rPr>
            </w:pPr>
            <w:r w:rsidRPr="00C33E8A">
              <w:rPr>
                <w:sz w:val="20"/>
                <w:szCs w:val="20"/>
                <w:lang w:eastAsia="ru-RU"/>
              </w:rPr>
              <w:t>Францева Татьяна Петровна</w:t>
            </w:r>
          </w:p>
          <w:p w:rsidR="007D4358" w:rsidRPr="00C33E8A" w:rsidRDefault="007D4358" w:rsidP="004476D0">
            <w:pPr>
              <w:ind w:firstLine="0"/>
              <w:jc w:val="left"/>
              <w:rPr>
                <w:sz w:val="20"/>
                <w:szCs w:val="20"/>
                <w:lang w:eastAsia="ru-RU"/>
              </w:rPr>
            </w:pPr>
            <w:r w:rsidRPr="00C33E8A">
              <w:rPr>
                <w:sz w:val="20"/>
                <w:szCs w:val="20"/>
                <w:lang w:eastAsia="ru-RU"/>
              </w:rPr>
              <w:t>к.т.н., доцент</w:t>
            </w:r>
          </w:p>
          <w:p w:rsidR="007D4358" w:rsidRPr="00C33E8A" w:rsidRDefault="007D4358" w:rsidP="004476D0">
            <w:pPr>
              <w:ind w:firstLine="0"/>
              <w:jc w:val="left"/>
              <w:rPr>
                <w:sz w:val="20"/>
                <w:szCs w:val="20"/>
                <w:lang w:val="en-US" w:eastAsia="ru-RU"/>
              </w:rPr>
            </w:pPr>
            <w:r w:rsidRPr="00C33E8A">
              <w:rPr>
                <w:sz w:val="20"/>
                <w:szCs w:val="20"/>
                <w:lang w:val="en-US" w:eastAsia="ru-RU"/>
              </w:rPr>
              <w:t>SPIN-</w:t>
            </w:r>
            <w:r w:rsidRPr="00C33E8A">
              <w:rPr>
                <w:sz w:val="20"/>
                <w:szCs w:val="20"/>
                <w:lang w:eastAsia="ru-RU"/>
              </w:rPr>
              <w:t>код</w:t>
            </w:r>
            <w:r w:rsidRPr="00C33E8A">
              <w:rPr>
                <w:sz w:val="20"/>
                <w:szCs w:val="20"/>
                <w:lang w:val="en-US" w:eastAsia="ru-RU"/>
              </w:rPr>
              <w:t>: 9613-7395</w:t>
            </w:r>
          </w:p>
          <w:p w:rsidR="007D4358" w:rsidRPr="00C33E8A" w:rsidRDefault="007D4358" w:rsidP="004476D0">
            <w:pPr>
              <w:ind w:firstLine="0"/>
              <w:jc w:val="left"/>
              <w:rPr>
                <w:sz w:val="20"/>
                <w:szCs w:val="20"/>
                <w:lang w:val="en-US" w:eastAsia="ru-RU"/>
              </w:rPr>
            </w:pPr>
            <w:r w:rsidRPr="00C33E8A">
              <w:rPr>
                <w:sz w:val="20"/>
                <w:szCs w:val="20"/>
                <w:lang w:val="en-US" w:eastAsia="ru-RU"/>
              </w:rPr>
              <w:t>E-mail:</w:t>
            </w:r>
            <w:hyperlink r:id="rId7" w:history="1">
              <w:r w:rsidRPr="00C33E8A">
                <w:rPr>
                  <w:sz w:val="20"/>
                  <w:szCs w:val="20"/>
                  <w:lang w:val="en-US" w:eastAsia="ru-RU"/>
                </w:rPr>
                <w:t>tatian-81@mail.ru</w:t>
              </w:r>
            </w:hyperlink>
          </w:p>
          <w:p w:rsidR="007D4358" w:rsidRPr="00C33E8A" w:rsidRDefault="007D4358" w:rsidP="004476D0">
            <w:pPr>
              <w:ind w:firstLine="0"/>
              <w:jc w:val="left"/>
              <w:rPr>
                <w:sz w:val="20"/>
                <w:szCs w:val="20"/>
                <w:lang w:val="en-US" w:eastAsia="ru-RU"/>
              </w:rPr>
            </w:pPr>
          </w:p>
          <w:p w:rsidR="007D4358" w:rsidRPr="00C33E8A" w:rsidRDefault="007D4358" w:rsidP="004476D0">
            <w:pPr>
              <w:ind w:firstLine="0"/>
              <w:jc w:val="left"/>
              <w:rPr>
                <w:sz w:val="20"/>
                <w:szCs w:val="20"/>
                <w:lang w:eastAsia="ru-RU"/>
              </w:rPr>
            </w:pPr>
            <w:r w:rsidRPr="00C33E8A">
              <w:rPr>
                <w:sz w:val="20"/>
                <w:szCs w:val="20"/>
                <w:lang w:eastAsia="ru-RU"/>
              </w:rPr>
              <w:t>Стрельников Виктор Владимирович</w:t>
            </w:r>
          </w:p>
          <w:p w:rsidR="007D4358" w:rsidRPr="00C33E8A" w:rsidRDefault="007D4358" w:rsidP="004476D0">
            <w:pPr>
              <w:ind w:firstLine="0"/>
              <w:jc w:val="left"/>
              <w:rPr>
                <w:sz w:val="20"/>
                <w:szCs w:val="20"/>
                <w:lang w:eastAsia="ru-RU"/>
              </w:rPr>
            </w:pPr>
            <w:r w:rsidRPr="00C33E8A">
              <w:rPr>
                <w:sz w:val="20"/>
                <w:szCs w:val="20"/>
                <w:lang w:eastAsia="ru-RU"/>
              </w:rPr>
              <w:t>д.б.н., профессор</w:t>
            </w:r>
          </w:p>
          <w:p w:rsidR="007D4358" w:rsidRPr="004476D0" w:rsidRDefault="007D4358" w:rsidP="004476D0">
            <w:pPr>
              <w:ind w:firstLine="0"/>
              <w:jc w:val="left"/>
              <w:rPr>
                <w:sz w:val="20"/>
                <w:szCs w:val="20"/>
                <w:lang w:val="en-US" w:eastAsia="ru-RU"/>
              </w:rPr>
            </w:pPr>
            <w:r w:rsidRPr="00C33E8A">
              <w:rPr>
                <w:sz w:val="20"/>
                <w:szCs w:val="20"/>
                <w:lang w:val="en-US" w:eastAsia="ru-RU"/>
              </w:rPr>
              <w:t>SPIN</w:t>
            </w:r>
            <w:r w:rsidRPr="004476D0">
              <w:rPr>
                <w:sz w:val="20"/>
                <w:szCs w:val="20"/>
                <w:lang w:val="en-US" w:eastAsia="ru-RU"/>
              </w:rPr>
              <w:t>-</w:t>
            </w:r>
            <w:r w:rsidRPr="00C33E8A">
              <w:rPr>
                <w:sz w:val="20"/>
                <w:szCs w:val="20"/>
                <w:lang w:eastAsia="ru-RU"/>
              </w:rPr>
              <w:t>код</w:t>
            </w:r>
            <w:r w:rsidRPr="004476D0">
              <w:rPr>
                <w:sz w:val="20"/>
                <w:szCs w:val="20"/>
                <w:lang w:val="en-US" w:eastAsia="ru-RU"/>
              </w:rPr>
              <w:t>: 2808-3170</w:t>
            </w:r>
          </w:p>
          <w:p w:rsidR="007D4358" w:rsidRPr="004476D0" w:rsidRDefault="007D4358" w:rsidP="004476D0">
            <w:pPr>
              <w:ind w:firstLine="0"/>
              <w:jc w:val="left"/>
              <w:rPr>
                <w:sz w:val="20"/>
                <w:szCs w:val="20"/>
                <w:lang w:val="en-US" w:eastAsia="ru-RU"/>
              </w:rPr>
            </w:pPr>
            <w:r w:rsidRPr="00C33E8A">
              <w:rPr>
                <w:sz w:val="20"/>
                <w:szCs w:val="20"/>
                <w:lang w:val="en-US" w:eastAsia="ru-RU"/>
              </w:rPr>
              <w:t>E</w:t>
            </w:r>
            <w:r w:rsidRPr="004476D0">
              <w:rPr>
                <w:sz w:val="20"/>
                <w:szCs w:val="20"/>
                <w:lang w:val="en-US" w:eastAsia="ru-RU"/>
              </w:rPr>
              <w:t>-</w:t>
            </w:r>
            <w:r w:rsidRPr="00C33E8A">
              <w:rPr>
                <w:sz w:val="20"/>
                <w:szCs w:val="20"/>
                <w:lang w:val="en-US" w:eastAsia="ru-RU"/>
              </w:rPr>
              <w:t>mail</w:t>
            </w:r>
            <w:r w:rsidRPr="004476D0">
              <w:rPr>
                <w:sz w:val="20"/>
                <w:szCs w:val="20"/>
                <w:lang w:val="en-US" w:eastAsia="ru-RU"/>
              </w:rPr>
              <w:t xml:space="preserve">: </w:t>
            </w:r>
            <w:r w:rsidRPr="00C33E8A">
              <w:rPr>
                <w:sz w:val="20"/>
                <w:szCs w:val="20"/>
                <w:lang w:val="en-US" w:eastAsia="ru-RU"/>
              </w:rPr>
              <w:t>strelecol</w:t>
            </w:r>
            <w:r w:rsidRPr="004476D0">
              <w:rPr>
                <w:sz w:val="20"/>
                <w:szCs w:val="20"/>
                <w:lang w:val="en-US" w:eastAsia="ru-RU"/>
              </w:rPr>
              <w:t>@</w:t>
            </w:r>
            <w:r w:rsidRPr="00C33E8A">
              <w:rPr>
                <w:sz w:val="20"/>
                <w:szCs w:val="20"/>
                <w:lang w:val="en-US" w:eastAsia="ru-RU"/>
              </w:rPr>
              <w:t>yandex</w:t>
            </w:r>
            <w:r w:rsidRPr="004476D0">
              <w:rPr>
                <w:sz w:val="20"/>
                <w:szCs w:val="20"/>
                <w:lang w:val="en-US" w:eastAsia="ru-RU"/>
              </w:rPr>
              <w:t>.</w:t>
            </w:r>
            <w:r w:rsidRPr="00C33E8A">
              <w:rPr>
                <w:sz w:val="20"/>
                <w:szCs w:val="20"/>
                <w:lang w:val="en-US" w:eastAsia="ru-RU"/>
              </w:rPr>
              <w:t>ru</w:t>
            </w:r>
          </w:p>
          <w:p w:rsidR="007D4358" w:rsidRPr="004476D0" w:rsidRDefault="007D4358" w:rsidP="004476D0">
            <w:pPr>
              <w:ind w:firstLine="0"/>
              <w:jc w:val="left"/>
              <w:rPr>
                <w:sz w:val="20"/>
                <w:szCs w:val="20"/>
                <w:lang w:val="en-US" w:eastAsia="ru-RU"/>
              </w:rPr>
            </w:pPr>
          </w:p>
          <w:p w:rsidR="007D4358" w:rsidRPr="00C33E8A" w:rsidRDefault="007D4358" w:rsidP="004476D0">
            <w:pPr>
              <w:ind w:firstLine="0"/>
              <w:jc w:val="left"/>
              <w:rPr>
                <w:sz w:val="20"/>
                <w:szCs w:val="20"/>
                <w:lang w:eastAsia="ru-RU"/>
              </w:rPr>
            </w:pPr>
            <w:r w:rsidRPr="00C33E8A">
              <w:rPr>
                <w:sz w:val="20"/>
                <w:szCs w:val="20"/>
                <w:lang w:eastAsia="ru-RU"/>
              </w:rPr>
              <w:t xml:space="preserve">Сухомлинова Александра Геннадьевна </w:t>
            </w:r>
          </w:p>
          <w:p w:rsidR="007D4358" w:rsidRPr="00C33E8A" w:rsidRDefault="007D4358" w:rsidP="004476D0">
            <w:pPr>
              <w:ind w:firstLine="0"/>
              <w:jc w:val="left"/>
              <w:rPr>
                <w:sz w:val="20"/>
                <w:szCs w:val="20"/>
                <w:lang w:eastAsia="ru-RU"/>
              </w:rPr>
            </w:pPr>
            <w:r w:rsidRPr="00C33E8A">
              <w:rPr>
                <w:sz w:val="20"/>
                <w:szCs w:val="20"/>
                <w:lang w:eastAsia="ru-RU"/>
              </w:rPr>
              <w:t>к.б.н., доцент</w:t>
            </w:r>
          </w:p>
          <w:p w:rsidR="007D4358" w:rsidRPr="004476D0" w:rsidRDefault="007D4358" w:rsidP="004476D0">
            <w:pPr>
              <w:ind w:firstLine="0"/>
              <w:jc w:val="left"/>
              <w:rPr>
                <w:sz w:val="20"/>
                <w:szCs w:val="20"/>
                <w:lang w:val="en-US" w:eastAsia="ru-RU"/>
              </w:rPr>
            </w:pPr>
            <w:r w:rsidRPr="00C33E8A">
              <w:rPr>
                <w:sz w:val="20"/>
                <w:szCs w:val="20"/>
                <w:lang w:val="en-US" w:eastAsia="ru-RU"/>
              </w:rPr>
              <w:t>SPIN</w:t>
            </w:r>
            <w:r w:rsidRPr="004476D0">
              <w:rPr>
                <w:sz w:val="20"/>
                <w:szCs w:val="20"/>
                <w:lang w:val="en-US" w:eastAsia="ru-RU"/>
              </w:rPr>
              <w:t>-</w:t>
            </w:r>
            <w:r w:rsidRPr="00C33E8A">
              <w:rPr>
                <w:sz w:val="20"/>
                <w:szCs w:val="20"/>
                <w:lang w:eastAsia="ru-RU"/>
              </w:rPr>
              <w:t>код</w:t>
            </w:r>
            <w:r w:rsidRPr="004476D0">
              <w:rPr>
                <w:sz w:val="20"/>
                <w:szCs w:val="20"/>
                <w:lang w:val="en-US" w:eastAsia="ru-RU"/>
              </w:rPr>
              <w:t>: 1184-4018</w:t>
            </w:r>
          </w:p>
          <w:p w:rsidR="007D4358" w:rsidRPr="00C33E8A" w:rsidRDefault="007D4358" w:rsidP="004476D0">
            <w:pPr>
              <w:ind w:firstLine="0"/>
              <w:jc w:val="left"/>
              <w:rPr>
                <w:sz w:val="20"/>
                <w:szCs w:val="20"/>
                <w:lang w:val="en-US" w:eastAsia="ru-RU"/>
              </w:rPr>
            </w:pPr>
            <w:r w:rsidRPr="00C33E8A">
              <w:rPr>
                <w:sz w:val="20"/>
                <w:szCs w:val="20"/>
                <w:lang w:val="en-US" w:eastAsia="ru-RU"/>
              </w:rPr>
              <w:t>E-mail: sukhomlinova.alexandra@yandex.ru</w:t>
            </w:r>
          </w:p>
          <w:p w:rsidR="007D4358" w:rsidRPr="00C33E8A" w:rsidRDefault="007D4358" w:rsidP="004476D0">
            <w:pPr>
              <w:ind w:firstLine="0"/>
              <w:jc w:val="left"/>
              <w:rPr>
                <w:sz w:val="20"/>
                <w:szCs w:val="20"/>
                <w:lang w:val="en-US" w:eastAsia="ru-RU"/>
              </w:rPr>
            </w:pPr>
          </w:p>
          <w:p w:rsidR="007D4358" w:rsidRPr="00C33E8A" w:rsidRDefault="007D4358" w:rsidP="004476D0">
            <w:pPr>
              <w:ind w:firstLine="0"/>
              <w:jc w:val="left"/>
              <w:rPr>
                <w:sz w:val="20"/>
                <w:szCs w:val="20"/>
                <w:lang w:eastAsia="ru-RU"/>
              </w:rPr>
            </w:pPr>
            <w:r w:rsidRPr="00C33E8A">
              <w:rPr>
                <w:sz w:val="20"/>
                <w:szCs w:val="20"/>
                <w:lang w:eastAsia="ru-RU"/>
              </w:rPr>
              <w:t xml:space="preserve">Мельченко Александр Иванович </w:t>
            </w:r>
          </w:p>
          <w:p w:rsidR="007D4358" w:rsidRPr="00C33E8A" w:rsidRDefault="007D4358" w:rsidP="004476D0">
            <w:pPr>
              <w:ind w:firstLine="0"/>
              <w:jc w:val="left"/>
              <w:rPr>
                <w:sz w:val="20"/>
                <w:szCs w:val="20"/>
                <w:lang w:eastAsia="ru-RU"/>
              </w:rPr>
            </w:pPr>
            <w:r w:rsidRPr="00C33E8A">
              <w:rPr>
                <w:sz w:val="20"/>
                <w:szCs w:val="20"/>
                <w:lang w:eastAsia="ru-RU"/>
              </w:rPr>
              <w:t>д.б.н., доцент</w:t>
            </w:r>
          </w:p>
          <w:p w:rsidR="007D4358" w:rsidRPr="004476D0" w:rsidRDefault="007D4358" w:rsidP="004476D0">
            <w:pPr>
              <w:ind w:firstLine="0"/>
              <w:jc w:val="left"/>
              <w:rPr>
                <w:sz w:val="20"/>
                <w:szCs w:val="20"/>
                <w:lang w:val="en-US" w:eastAsia="ru-RU"/>
              </w:rPr>
            </w:pPr>
            <w:r w:rsidRPr="00C33E8A">
              <w:rPr>
                <w:sz w:val="20"/>
                <w:szCs w:val="20"/>
                <w:lang w:val="en-US" w:eastAsia="ru-RU"/>
              </w:rPr>
              <w:t>SPIN</w:t>
            </w:r>
            <w:r w:rsidRPr="004476D0">
              <w:rPr>
                <w:sz w:val="20"/>
                <w:szCs w:val="20"/>
                <w:lang w:val="en-US" w:eastAsia="ru-RU"/>
              </w:rPr>
              <w:t>-</w:t>
            </w:r>
            <w:r w:rsidRPr="00C33E8A">
              <w:rPr>
                <w:sz w:val="20"/>
                <w:szCs w:val="20"/>
                <w:lang w:eastAsia="ru-RU"/>
              </w:rPr>
              <w:t>код</w:t>
            </w:r>
            <w:r w:rsidRPr="004476D0">
              <w:rPr>
                <w:sz w:val="20"/>
                <w:szCs w:val="20"/>
                <w:lang w:val="en-US" w:eastAsia="ru-RU"/>
              </w:rPr>
              <w:t>: 1578-0694</w:t>
            </w:r>
          </w:p>
          <w:p w:rsidR="007D4358" w:rsidRPr="004476D0" w:rsidRDefault="007D4358" w:rsidP="004476D0">
            <w:pPr>
              <w:ind w:firstLine="0"/>
              <w:jc w:val="left"/>
              <w:rPr>
                <w:sz w:val="20"/>
                <w:szCs w:val="20"/>
                <w:lang w:val="en-US" w:eastAsia="ru-RU"/>
              </w:rPr>
            </w:pPr>
            <w:r w:rsidRPr="00C33E8A">
              <w:rPr>
                <w:sz w:val="20"/>
                <w:szCs w:val="20"/>
                <w:lang w:val="en-US" w:eastAsia="ru-RU"/>
              </w:rPr>
              <w:t>E</w:t>
            </w:r>
            <w:r w:rsidRPr="004476D0">
              <w:rPr>
                <w:sz w:val="20"/>
                <w:szCs w:val="20"/>
                <w:lang w:val="en-US" w:eastAsia="ru-RU"/>
              </w:rPr>
              <w:t>-</w:t>
            </w:r>
            <w:r w:rsidRPr="00C33E8A">
              <w:rPr>
                <w:sz w:val="20"/>
                <w:szCs w:val="20"/>
                <w:lang w:val="en-US" w:eastAsia="ru-RU"/>
              </w:rPr>
              <w:t>mail</w:t>
            </w:r>
            <w:r w:rsidRPr="004476D0">
              <w:rPr>
                <w:sz w:val="20"/>
                <w:szCs w:val="20"/>
                <w:lang w:val="en-US" w:eastAsia="ru-RU"/>
              </w:rPr>
              <w:t xml:space="preserve">: </w:t>
            </w:r>
            <w:hyperlink r:id="rId8" w:history="1">
              <w:r w:rsidRPr="00C33E8A">
                <w:rPr>
                  <w:sz w:val="20"/>
                  <w:szCs w:val="20"/>
                  <w:lang w:val="en-US" w:eastAsia="ru-RU"/>
                </w:rPr>
                <w:t>alexkuban</w:t>
              </w:r>
              <w:r w:rsidRPr="004476D0">
                <w:rPr>
                  <w:sz w:val="20"/>
                  <w:szCs w:val="20"/>
                  <w:lang w:val="en-US" w:eastAsia="ru-RU"/>
                </w:rPr>
                <w:t>59@</w:t>
              </w:r>
              <w:r w:rsidRPr="00C33E8A">
                <w:rPr>
                  <w:sz w:val="20"/>
                  <w:szCs w:val="20"/>
                  <w:lang w:val="en-US" w:eastAsia="ru-RU"/>
                </w:rPr>
                <w:t>mail</w:t>
              </w:r>
              <w:r w:rsidRPr="004476D0">
                <w:rPr>
                  <w:sz w:val="20"/>
                  <w:szCs w:val="20"/>
                  <w:lang w:val="en-US" w:eastAsia="ru-RU"/>
                </w:rPr>
                <w:t>.</w:t>
              </w:r>
              <w:r w:rsidRPr="00C33E8A">
                <w:rPr>
                  <w:sz w:val="20"/>
                  <w:szCs w:val="20"/>
                  <w:lang w:val="en-US" w:eastAsia="ru-RU"/>
                </w:rPr>
                <w:t>ru</w:t>
              </w:r>
            </w:hyperlink>
          </w:p>
          <w:p w:rsidR="007D4358" w:rsidRPr="004476D0" w:rsidRDefault="007D4358" w:rsidP="004476D0">
            <w:pPr>
              <w:ind w:firstLine="0"/>
              <w:jc w:val="left"/>
              <w:rPr>
                <w:sz w:val="20"/>
                <w:szCs w:val="20"/>
                <w:lang w:val="en-US" w:eastAsia="ru-RU"/>
              </w:rPr>
            </w:pPr>
          </w:p>
          <w:p w:rsidR="007D4358" w:rsidRPr="00C33E8A" w:rsidRDefault="007D4358" w:rsidP="004476D0">
            <w:pPr>
              <w:ind w:firstLine="0"/>
              <w:jc w:val="left"/>
              <w:rPr>
                <w:sz w:val="20"/>
                <w:szCs w:val="20"/>
                <w:lang w:eastAsia="ru-RU"/>
              </w:rPr>
            </w:pPr>
            <w:r w:rsidRPr="00C33E8A">
              <w:rPr>
                <w:sz w:val="20"/>
                <w:szCs w:val="20"/>
                <w:lang w:eastAsia="ru-RU"/>
              </w:rPr>
              <w:t>Чернышева Наталья Викторовна</w:t>
            </w:r>
          </w:p>
          <w:p w:rsidR="007D4358" w:rsidRPr="00C33E8A" w:rsidRDefault="007D4358" w:rsidP="004476D0">
            <w:pPr>
              <w:ind w:firstLine="0"/>
              <w:jc w:val="left"/>
              <w:rPr>
                <w:sz w:val="20"/>
                <w:szCs w:val="20"/>
                <w:lang w:eastAsia="ru-RU"/>
              </w:rPr>
            </w:pPr>
            <w:r w:rsidRPr="00C33E8A">
              <w:rPr>
                <w:sz w:val="20"/>
                <w:szCs w:val="20"/>
                <w:lang w:eastAsia="ru-RU"/>
              </w:rPr>
              <w:t>к.б.н., профессор</w:t>
            </w:r>
          </w:p>
          <w:p w:rsidR="007D4358" w:rsidRPr="004476D0" w:rsidRDefault="007D4358" w:rsidP="004476D0">
            <w:pPr>
              <w:ind w:firstLine="0"/>
              <w:jc w:val="left"/>
              <w:rPr>
                <w:sz w:val="20"/>
                <w:szCs w:val="20"/>
                <w:lang w:val="en-US" w:eastAsia="ru-RU"/>
              </w:rPr>
            </w:pPr>
            <w:r w:rsidRPr="00C33E8A">
              <w:rPr>
                <w:sz w:val="20"/>
                <w:szCs w:val="20"/>
                <w:lang w:val="en-US" w:eastAsia="ru-RU"/>
              </w:rPr>
              <w:t>SPIN</w:t>
            </w:r>
            <w:r w:rsidRPr="004476D0">
              <w:rPr>
                <w:sz w:val="20"/>
                <w:szCs w:val="20"/>
                <w:lang w:val="en-US" w:eastAsia="ru-RU"/>
              </w:rPr>
              <w:t>-</w:t>
            </w:r>
            <w:r w:rsidRPr="00C33E8A">
              <w:rPr>
                <w:sz w:val="20"/>
                <w:szCs w:val="20"/>
                <w:lang w:eastAsia="ru-RU"/>
              </w:rPr>
              <w:t>код</w:t>
            </w:r>
            <w:r w:rsidRPr="004476D0">
              <w:rPr>
                <w:sz w:val="20"/>
                <w:szCs w:val="20"/>
                <w:lang w:val="en-US" w:eastAsia="ru-RU"/>
              </w:rPr>
              <w:t>: 5199-7071</w:t>
            </w:r>
          </w:p>
          <w:p w:rsidR="007D4358" w:rsidRPr="00C33E8A" w:rsidRDefault="007D4358" w:rsidP="004476D0">
            <w:pPr>
              <w:ind w:firstLine="0"/>
              <w:jc w:val="left"/>
              <w:rPr>
                <w:sz w:val="20"/>
                <w:szCs w:val="20"/>
                <w:lang w:val="en-US" w:eastAsia="ru-RU"/>
              </w:rPr>
            </w:pPr>
            <w:r w:rsidRPr="00C33E8A">
              <w:rPr>
                <w:sz w:val="20"/>
                <w:szCs w:val="20"/>
                <w:lang w:val="en-US" w:eastAsia="ru-RU"/>
              </w:rPr>
              <w:t>E-mail: nv.chernisheva@yandex.ru</w:t>
            </w:r>
          </w:p>
          <w:p w:rsidR="007D4358" w:rsidRPr="00C33E8A" w:rsidRDefault="007D4358" w:rsidP="004476D0">
            <w:pPr>
              <w:ind w:firstLine="0"/>
              <w:jc w:val="left"/>
              <w:rPr>
                <w:i/>
                <w:sz w:val="20"/>
                <w:szCs w:val="20"/>
                <w:lang w:eastAsia="ru-RU"/>
              </w:rPr>
            </w:pPr>
            <w:r w:rsidRPr="00C33E8A">
              <w:rPr>
                <w:i/>
                <w:sz w:val="20"/>
                <w:szCs w:val="20"/>
                <w:lang w:eastAsia="ru-RU"/>
              </w:rPr>
              <w:t>ФГБОУ «Кубанский государственный аграрный университет», Краснодар, Россия</w:t>
            </w:r>
          </w:p>
          <w:p w:rsidR="007D4358" w:rsidRPr="00C33E8A" w:rsidRDefault="007D4358" w:rsidP="004476D0">
            <w:pPr>
              <w:ind w:firstLine="0"/>
              <w:jc w:val="left"/>
              <w:rPr>
                <w:sz w:val="20"/>
                <w:szCs w:val="20"/>
                <w:lang w:eastAsia="ru-RU"/>
              </w:rPr>
            </w:pPr>
          </w:p>
          <w:p w:rsidR="007D4358" w:rsidRPr="00C33E8A" w:rsidRDefault="007D4358" w:rsidP="004476D0">
            <w:pPr>
              <w:ind w:firstLine="0"/>
              <w:jc w:val="left"/>
              <w:rPr>
                <w:sz w:val="20"/>
                <w:szCs w:val="20"/>
                <w:lang w:eastAsia="ru-RU"/>
              </w:rPr>
            </w:pPr>
            <w:bookmarkStart w:id="3" w:name="OLE_LINK51"/>
            <w:r w:rsidRPr="00C33E8A">
              <w:rPr>
                <w:kern w:val="28"/>
                <w:sz w:val="20"/>
                <w:szCs w:val="20"/>
                <w:lang w:eastAsia="ru-RU"/>
              </w:rPr>
              <w:t xml:space="preserve">В результате исследования </w:t>
            </w:r>
            <w:r w:rsidRPr="00C33E8A">
              <w:rPr>
                <w:sz w:val="20"/>
                <w:szCs w:val="20"/>
                <w:lang w:eastAsia="ru-RU"/>
              </w:rPr>
              <w:t>влияния разных форм, доз и сроков внесения минеральных удобрений на содержание тяжелых металлов в почвах,  на разных участках агроландшафта, в условиях рельефа Тимашевского района, не выявлено превышение значений ПДК как для валовых, так и для подвижных форм в пахотном и подпахотном горизонтах чернозема обыкновенного. Отмечено, что минеральные удобрения не оказывают негативного влияния на агроэкологические показатели чернозема обыкновенного</w:t>
            </w:r>
            <w:bookmarkEnd w:id="3"/>
          </w:p>
          <w:p w:rsidR="007D4358" w:rsidRPr="00C33E8A" w:rsidRDefault="007D4358" w:rsidP="004476D0">
            <w:pPr>
              <w:ind w:firstLine="0"/>
              <w:jc w:val="left"/>
              <w:rPr>
                <w:sz w:val="20"/>
                <w:szCs w:val="20"/>
                <w:lang w:eastAsia="ru-RU"/>
              </w:rPr>
            </w:pPr>
          </w:p>
          <w:p w:rsidR="007D4358" w:rsidRPr="00C33E8A" w:rsidRDefault="007D4358" w:rsidP="004476D0">
            <w:pPr>
              <w:ind w:firstLine="0"/>
              <w:jc w:val="left"/>
              <w:rPr>
                <w:sz w:val="20"/>
                <w:szCs w:val="20"/>
                <w:lang w:eastAsia="ru-RU"/>
              </w:rPr>
            </w:pPr>
            <w:r w:rsidRPr="00C33E8A">
              <w:rPr>
                <w:sz w:val="20"/>
                <w:szCs w:val="20"/>
                <w:lang w:eastAsia="ru-RU"/>
              </w:rPr>
              <w:t>Ключевые слова: АГРОЛАНДШАФТ, МИНЕРАЛЬНЫЕ УДОБРЕНИЯ, ТЯЖЕЛЫЕ МЕТАЛЛЫ, АГРОЭКОЛОГИЧЕСКОЕ СОСТОЯНИЕ ПОЧВ</w:t>
            </w:r>
          </w:p>
          <w:p w:rsidR="007D4358" w:rsidRPr="00C33E8A" w:rsidRDefault="007D4358" w:rsidP="004476D0">
            <w:pPr>
              <w:ind w:firstLine="0"/>
              <w:jc w:val="left"/>
              <w:rPr>
                <w:sz w:val="20"/>
                <w:szCs w:val="20"/>
                <w:lang w:eastAsia="ru-RU"/>
              </w:rPr>
            </w:pPr>
          </w:p>
          <w:p w:rsidR="007D4358" w:rsidRPr="00C33E8A" w:rsidRDefault="007D4358" w:rsidP="004476D0">
            <w:pPr>
              <w:ind w:firstLine="0"/>
              <w:jc w:val="left"/>
              <w:rPr>
                <w:sz w:val="20"/>
                <w:szCs w:val="20"/>
                <w:lang w:eastAsia="ru-RU"/>
              </w:rPr>
            </w:pPr>
            <w:r w:rsidRPr="00C33E8A">
              <w:rPr>
                <w:rFonts w:ascii="Arial" w:hAnsi="Arial" w:cs="Arial"/>
                <w:b/>
                <w:lang w:eastAsia="ru-RU"/>
              </w:rPr>
              <w:t>Doi: 10.21515/1990-4665-150-012</w:t>
            </w:r>
            <w:bookmarkStart w:id="4" w:name="_GoBack"/>
            <w:bookmarkEnd w:id="4"/>
          </w:p>
        </w:tc>
        <w:tc>
          <w:tcPr>
            <w:tcW w:w="4643" w:type="dxa"/>
          </w:tcPr>
          <w:p w:rsidR="007D4358" w:rsidRPr="00C33E8A" w:rsidRDefault="007D4358" w:rsidP="004476D0">
            <w:pPr>
              <w:ind w:firstLine="0"/>
              <w:jc w:val="left"/>
              <w:rPr>
                <w:sz w:val="20"/>
                <w:szCs w:val="20"/>
                <w:lang w:val="en-US" w:eastAsia="ru-RU"/>
              </w:rPr>
            </w:pPr>
            <w:r w:rsidRPr="00C33E8A">
              <w:rPr>
                <w:sz w:val="20"/>
                <w:szCs w:val="20"/>
                <w:lang w:val="en-US" w:eastAsia="ru-RU"/>
              </w:rPr>
              <w:t>UDC 631.95</w:t>
            </w:r>
          </w:p>
          <w:p w:rsidR="007D4358" w:rsidRPr="00C33E8A" w:rsidRDefault="007D4358" w:rsidP="004476D0">
            <w:pPr>
              <w:ind w:firstLine="0"/>
              <w:jc w:val="left"/>
              <w:rPr>
                <w:sz w:val="20"/>
                <w:szCs w:val="20"/>
                <w:lang w:val="en-US" w:eastAsia="ru-RU"/>
              </w:rPr>
            </w:pPr>
          </w:p>
          <w:p w:rsidR="007D4358" w:rsidRPr="00C33E8A" w:rsidRDefault="007D4358" w:rsidP="004476D0">
            <w:pPr>
              <w:ind w:firstLine="0"/>
              <w:jc w:val="left"/>
              <w:rPr>
                <w:sz w:val="20"/>
                <w:szCs w:val="20"/>
                <w:lang w:val="en-US" w:eastAsia="ru-RU"/>
              </w:rPr>
            </w:pPr>
            <w:r w:rsidRPr="00C33E8A">
              <w:rPr>
                <w:sz w:val="20"/>
                <w:szCs w:val="20"/>
                <w:lang w:val="en-US" w:eastAsia="ru-RU"/>
              </w:rPr>
              <w:t>General agriculture, crop production</w:t>
            </w:r>
          </w:p>
          <w:p w:rsidR="007D4358" w:rsidRPr="00C33E8A" w:rsidRDefault="007D4358" w:rsidP="004476D0">
            <w:pPr>
              <w:ind w:firstLine="0"/>
              <w:jc w:val="left"/>
              <w:rPr>
                <w:sz w:val="20"/>
                <w:szCs w:val="20"/>
                <w:lang w:val="en-US" w:eastAsia="ru-RU"/>
              </w:rPr>
            </w:pPr>
          </w:p>
          <w:p w:rsidR="007D4358" w:rsidRPr="00C33E8A" w:rsidRDefault="007D4358" w:rsidP="004476D0">
            <w:pPr>
              <w:ind w:firstLine="0"/>
              <w:jc w:val="left"/>
              <w:rPr>
                <w:b/>
                <w:sz w:val="20"/>
                <w:szCs w:val="20"/>
                <w:lang w:val="en-US" w:eastAsia="ru-RU"/>
              </w:rPr>
            </w:pPr>
            <w:r w:rsidRPr="00C33E8A">
              <w:rPr>
                <w:b/>
                <w:sz w:val="20"/>
                <w:szCs w:val="20"/>
                <w:lang w:val="en-US" w:eastAsia="ru-RU"/>
              </w:rPr>
              <w:t xml:space="preserve">EVALUATION OF THE INFLUENCE OF MINERAL FERTILIZERS ON AGRI-ENVIRONMENTAL INDICATORS OF ORDINARY BLACK SOIL </w:t>
            </w:r>
          </w:p>
          <w:p w:rsidR="007D4358" w:rsidRPr="00C33E8A" w:rsidRDefault="007D4358" w:rsidP="004476D0">
            <w:pPr>
              <w:ind w:firstLine="0"/>
              <w:jc w:val="left"/>
              <w:rPr>
                <w:sz w:val="20"/>
                <w:szCs w:val="20"/>
                <w:lang w:val="en-US" w:eastAsia="ru-RU"/>
              </w:rPr>
            </w:pPr>
          </w:p>
          <w:p w:rsidR="007D4358" w:rsidRPr="00C33E8A" w:rsidRDefault="007D4358" w:rsidP="004476D0">
            <w:pPr>
              <w:ind w:firstLine="0"/>
              <w:jc w:val="left"/>
              <w:rPr>
                <w:sz w:val="20"/>
                <w:szCs w:val="20"/>
                <w:lang w:val="en-US" w:eastAsia="ru-RU"/>
              </w:rPr>
            </w:pPr>
            <w:r w:rsidRPr="00C33E8A">
              <w:rPr>
                <w:sz w:val="20"/>
                <w:szCs w:val="20"/>
                <w:lang w:val="en-US" w:eastAsia="ru-RU"/>
              </w:rPr>
              <w:t xml:space="preserve">Frantseva Tatiana Petrovna </w:t>
            </w:r>
          </w:p>
          <w:p w:rsidR="007D4358" w:rsidRPr="00C33E8A" w:rsidRDefault="007D4358" w:rsidP="004476D0">
            <w:pPr>
              <w:ind w:firstLine="0"/>
              <w:jc w:val="left"/>
              <w:rPr>
                <w:sz w:val="20"/>
                <w:szCs w:val="20"/>
                <w:lang w:val="en-US" w:eastAsia="ru-RU"/>
              </w:rPr>
            </w:pPr>
            <w:r w:rsidRPr="00C33E8A">
              <w:rPr>
                <w:sz w:val="20"/>
                <w:szCs w:val="20"/>
                <w:lang w:val="en-US" w:eastAsia="ru-RU"/>
              </w:rPr>
              <w:t>Cand.Tech.Sci., associate professor</w:t>
            </w:r>
          </w:p>
          <w:p w:rsidR="007D4358" w:rsidRPr="00C33E8A" w:rsidRDefault="007D4358" w:rsidP="004476D0">
            <w:pPr>
              <w:ind w:firstLine="0"/>
              <w:jc w:val="left"/>
              <w:rPr>
                <w:sz w:val="20"/>
                <w:szCs w:val="20"/>
                <w:lang w:val="en-US" w:eastAsia="ru-RU"/>
              </w:rPr>
            </w:pPr>
            <w:r w:rsidRPr="00C33E8A">
              <w:rPr>
                <w:sz w:val="20"/>
                <w:szCs w:val="20"/>
                <w:lang w:val="en-US" w:eastAsia="ru-RU"/>
              </w:rPr>
              <w:t>SPIN-code: 9613-7395</w:t>
            </w:r>
          </w:p>
          <w:p w:rsidR="007D4358" w:rsidRPr="00C33E8A" w:rsidRDefault="007D4358" w:rsidP="004476D0">
            <w:pPr>
              <w:ind w:firstLine="0"/>
              <w:jc w:val="left"/>
              <w:rPr>
                <w:sz w:val="20"/>
                <w:szCs w:val="20"/>
                <w:lang w:val="en-US" w:eastAsia="ru-RU"/>
              </w:rPr>
            </w:pPr>
            <w:r w:rsidRPr="00C33E8A">
              <w:rPr>
                <w:sz w:val="20"/>
                <w:szCs w:val="20"/>
                <w:lang w:val="en-US" w:eastAsia="ru-RU"/>
              </w:rPr>
              <w:t>E-mail:</w:t>
            </w:r>
            <w:hyperlink r:id="rId9" w:history="1">
              <w:r w:rsidRPr="00C33E8A">
                <w:rPr>
                  <w:sz w:val="20"/>
                  <w:szCs w:val="20"/>
                  <w:lang w:val="en-US" w:eastAsia="ru-RU"/>
                </w:rPr>
                <w:t>tatian-81@mail.ru</w:t>
              </w:r>
            </w:hyperlink>
          </w:p>
          <w:p w:rsidR="007D4358" w:rsidRPr="00C33E8A" w:rsidRDefault="007D4358" w:rsidP="004476D0">
            <w:pPr>
              <w:ind w:firstLine="0"/>
              <w:jc w:val="left"/>
              <w:rPr>
                <w:sz w:val="20"/>
                <w:szCs w:val="20"/>
                <w:lang w:val="en-US" w:eastAsia="ru-RU"/>
              </w:rPr>
            </w:pPr>
          </w:p>
          <w:p w:rsidR="007D4358" w:rsidRPr="00C33E8A" w:rsidRDefault="007D4358" w:rsidP="004476D0">
            <w:pPr>
              <w:ind w:firstLine="0"/>
              <w:jc w:val="left"/>
              <w:rPr>
                <w:sz w:val="20"/>
                <w:szCs w:val="20"/>
                <w:lang w:val="en-US" w:eastAsia="ru-RU"/>
              </w:rPr>
            </w:pPr>
            <w:r w:rsidRPr="00C33E8A">
              <w:rPr>
                <w:sz w:val="20"/>
                <w:szCs w:val="20"/>
                <w:lang w:val="en-US" w:eastAsia="ru-RU"/>
              </w:rPr>
              <w:t>Strelnikov Viktor Vladimirovich</w:t>
            </w:r>
          </w:p>
          <w:p w:rsidR="007D4358" w:rsidRPr="00C33E8A" w:rsidRDefault="007D4358" w:rsidP="004476D0">
            <w:pPr>
              <w:ind w:firstLine="0"/>
              <w:jc w:val="left"/>
              <w:rPr>
                <w:sz w:val="20"/>
                <w:szCs w:val="20"/>
                <w:lang w:val="en-US" w:eastAsia="ru-RU"/>
              </w:rPr>
            </w:pPr>
            <w:r w:rsidRPr="00C33E8A">
              <w:rPr>
                <w:sz w:val="20"/>
                <w:szCs w:val="20"/>
                <w:lang w:val="en-US" w:eastAsia="ru-RU"/>
              </w:rPr>
              <w:t>Dr.Sci.Biol., Professor</w:t>
            </w:r>
          </w:p>
          <w:p w:rsidR="007D4358" w:rsidRPr="00C33E8A" w:rsidRDefault="007D4358" w:rsidP="004476D0">
            <w:pPr>
              <w:ind w:firstLine="0"/>
              <w:jc w:val="left"/>
              <w:rPr>
                <w:sz w:val="20"/>
                <w:szCs w:val="20"/>
                <w:lang w:val="en-US" w:eastAsia="ru-RU"/>
              </w:rPr>
            </w:pPr>
            <w:r w:rsidRPr="00C33E8A">
              <w:rPr>
                <w:sz w:val="20"/>
                <w:szCs w:val="20"/>
                <w:lang w:val="en-US" w:eastAsia="ru-RU"/>
              </w:rPr>
              <w:t>SPIN-code: 2808-3170</w:t>
            </w:r>
          </w:p>
          <w:p w:rsidR="007D4358" w:rsidRPr="00C33E8A" w:rsidRDefault="007D4358" w:rsidP="004476D0">
            <w:pPr>
              <w:ind w:firstLine="0"/>
              <w:jc w:val="left"/>
              <w:rPr>
                <w:sz w:val="20"/>
                <w:szCs w:val="20"/>
                <w:lang w:val="en-US" w:eastAsia="ru-RU"/>
              </w:rPr>
            </w:pPr>
            <w:r w:rsidRPr="00C33E8A">
              <w:rPr>
                <w:sz w:val="20"/>
                <w:szCs w:val="20"/>
                <w:lang w:val="en-US" w:eastAsia="ru-RU"/>
              </w:rPr>
              <w:t>E-mail: strelecol@yandex.ru</w:t>
            </w:r>
          </w:p>
          <w:p w:rsidR="007D4358" w:rsidRPr="00C33E8A" w:rsidRDefault="007D4358" w:rsidP="004476D0">
            <w:pPr>
              <w:ind w:firstLine="0"/>
              <w:jc w:val="left"/>
              <w:rPr>
                <w:sz w:val="20"/>
                <w:szCs w:val="20"/>
                <w:lang w:val="en-US" w:eastAsia="ru-RU"/>
              </w:rPr>
            </w:pPr>
          </w:p>
          <w:p w:rsidR="007D4358" w:rsidRPr="00C33E8A" w:rsidRDefault="007D4358" w:rsidP="004476D0">
            <w:pPr>
              <w:ind w:firstLine="0"/>
              <w:jc w:val="left"/>
              <w:rPr>
                <w:sz w:val="20"/>
                <w:szCs w:val="20"/>
                <w:lang w:val="en-US" w:eastAsia="ru-RU"/>
              </w:rPr>
            </w:pPr>
            <w:r w:rsidRPr="00C33E8A">
              <w:rPr>
                <w:sz w:val="20"/>
                <w:szCs w:val="20"/>
                <w:lang w:val="en-US" w:eastAsia="ru-RU"/>
              </w:rPr>
              <w:t xml:space="preserve">Sukhomlinova Alexandra Gennadievna </w:t>
            </w:r>
          </w:p>
          <w:p w:rsidR="007D4358" w:rsidRPr="00C33E8A" w:rsidRDefault="007D4358" w:rsidP="004476D0">
            <w:pPr>
              <w:ind w:firstLine="0"/>
              <w:jc w:val="left"/>
              <w:rPr>
                <w:sz w:val="20"/>
                <w:szCs w:val="20"/>
                <w:lang w:val="en-US" w:eastAsia="ru-RU"/>
              </w:rPr>
            </w:pPr>
            <w:r w:rsidRPr="00C33E8A">
              <w:rPr>
                <w:sz w:val="20"/>
                <w:szCs w:val="20"/>
                <w:lang w:val="en-US" w:eastAsia="ru-RU"/>
              </w:rPr>
              <w:t>Cand.Biol.Sci., associate professor</w:t>
            </w:r>
          </w:p>
          <w:p w:rsidR="007D4358" w:rsidRPr="00C33E8A" w:rsidRDefault="007D4358" w:rsidP="004476D0">
            <w:pPr>
              <w:ind w:firstLine="0"/>
              <w:jc w:val="left"/>
              <w:rPr>
                <w:sz w:val="20"/>
                <w:szCs w:val="20"/>
                <w:lang w:val="en-US" w:eastAsia="ru-RU"/>
              </w:rPr>
            </w:pPr>
            <w:r w:rsidRPr="00C33E8A">
              <w:rPr>
                <w:sz w:val="20"/>
                <w:szCs w:val="20"/>
                <w:lang w:val="en-US" w:eastAsia="ru-RU"/>
              </w:rPr>
              <w:t>SPIN-code: 1184-4018</w:t>
            </w:r>
          </w:p>
          <w:p w:rsidR="007D4358" w:rsidRPr="00C33E8A" w:rsidRDefault="007D4358" w:rsidP="004476D0">
            <w:pPr>
              <w:ind w:firstLine="0"/>
              <w:jc w:val="left"/>
              <w:rPr>
                <w:sz w:val="20"/>
                <w:szCs w:val="20"/>
                <w:lang w:val="en-US" w:eastAsia="ru-RU"/>
              </w:rPr>
            </w:pPr>
            <w:r w:rsidRPr="00C33E8A">
              <w:rPr>
                <w:sz w:val="20"/>
                <w:szCs w:val="20"/>
                <w:lang w:val="en-US" w:eastAsia="ru-RU"/>
              </w:rPr>
              <w:t>E-mail: sukhomlinova.alexandra@yandex.ru</w:t>
            </w:r>
          </w:p>
          <w:p w:rsidR="007D4358" w:rsidRPr="00C33E8A" w:rsidRDefault="007D4358" w:rsidP="004476D0">
            <w:pPr>
              <w:ind w:firstLine="0"/>
              <w:jc w:val="left"/>
              <w:rPr>
                <w:sz w:val="20"/>
                <w:szCs w:val="20"/>
                <w:lang w:val="en-US" w:eastAsia="ru-RU"/>
              </w:rPr>
            </w:pPr>
          </w:p>
          <w:p w:rsidR="007D4358" w:rsidRPr="00C33E8A" w:rsidRDefault="007D4358" w:rsidP="004476D0">
            <w:pPr>
              <w:ind w:firstLine="0"/>
              <w:jc w:val="left"/>
              <w:rPr>
                <w:sz w:val="20"/>
                <w:szCs w:val="20"/>
                <w:lang w:val="en-US" w:eastAsia="ru-RU"/>
              </w:rPr>
            </w:pPr>
            <w:r w:rsidRPr="00C33E8A">
              <w:rPr>
                <w:sz w:val="20"/>
                <w:szCs w:val="20"/>
                <w:lang w:val="en-US" w:eastAsia="ru-RU"/>
              </w:rPr>
              <w:t xml:space="preserve">Melchenko Alexander Ivanovich </w:t>
            </w:r>
          </w:p>
          <w:p w:rsidR="007D4358" w:rsidRPr="00C33E8A" w:rsidRDefault="007D4358" w:rsidP="004476D0">
            <w:pPr>
              <w:ind w:firstLine="0"/>
              <w:jc w:val="left"/>
              <w:rPr>
                <w:sz w:val="20"/>
                <w:szCs w:val="20"/>
                <w:lang w:val="en-US" w:eastAsia="ru-RU"/>
              </w:rPr>
            </w:pPr>
            <w:r w:rsidRPr="00C33E8A">
              <w:rPr>
                <w:sz w:val="20"/>
                <w:szCs w:val="20"/>
                <w:lang w:val="en-US" w:eastAsia="ru-RU"/>
              </w:rPr>
              <w:t>Dr.Sci.Biol., associate professor</w:t>
            </w:r>
          </w:p>
          <w:p w:rsidR="007D4358" w:rsidRPr="00C33E8A" w:rsidRDefault="007D4358" w:rsidP="004476D0">
            <w:pPr>
              <w:ind w:firstLine="0"/>
              <w:jc w:val="left"/>
              <w:rPr>
                <w:sz w:val="20"/>
                <w:szCs w:val="20"/>
                <w:lang w:val="en-US" w:eastAsia="ru-RU"/>
              </w:rPr>
            </w:pPr>
            <w:r w:rsidRPr="00C33E8A">
              <w:rPr>
                <w:sz w:val="20"/>
                <w:szCs w:val="20"/>
                <w:lang w:val="en-US" w:eastAsia="ru-RU"/>
              </w:rPr>
              <w:t>SPIN-code: 1578-0694</w:t>
            </w:r>
          </w:p>
          <w:p w:rsidR="007D4358" w:rsidRPr="00C33E8A" w:rsidRDefault="007D4358" w:rsidP="004476D0">
            <w:pPr>
              <w:ind w:firstLine="0"/>
              <w:jc w:val="left"/>
              <w:rPr>
                <w:sz w:val="20"/>
                <w:szCs w:val="20"/>
                <w:lang w:val="en-US" w:eastAsia="ru-RU"/>
              </w:rPr>
            </w:pPr>
            <w:r w:rsidRPr="00C33E8A">
              <w:rPr>
                <w:sz w:val="20"/>
                <w:szCs w:val="20"/>
                <w:lang w:val="en-US" w:eastAsia="ru-RU"/>
              </w:rPr>
              <w:t xml:space="preserve">E-mail: </w:t>
            </w:r>
            <w:hyperlink r:id="rId10" w:history="1">
              <w:r w:rsidRPr="00C33E8A">
                <w:rPr>
                  <w:sz w:val="20"/>
                  <w:szCs w:val="20"/>
                  <w:lang w:val="en-US" w:eastAsia="ru-RU"/>
                </w:rPr>
                <w:t>alexkuban59@mail.ru</w:t>
              </w:r>
            </w:hyperlink>
          </w:p>
          <w:p w:rsidR="007D4358" w:rsidRPr="00C33E8A" w:rsidRDefault="007D4358" w:rsidP="004476D0">
            <w:pPr>
              <w:ind w:firstLine="0"/>
              <w:jc w:val="left"/>
              <w:rPr>
                <w:sz w:val="20"/>
                <w:szCs w:val="20"/>
                <w:lang w:val="en-US" w:eastAsia="ru-RU"/>
              </w:rPr>
            </w:pPr>
          </w:p>
          <w:p w:rsidR="007D4358" w:rsidRPr="00C33E8A" w:rsidRDefault="007D4358" w:rsidP="004476D0">
            <w:pPr>
              <w:ind w:firstLine="0"/>
              <w:jc w:val="left"/>
              <w:rPr>
                <w:sz w:val="20"/>
                <w:szCs w:val="20"/>
                <w:lang w:val="en-US" w:eastAsia="ru-RU"/>
              </w:rPr>
            </w:pPr>
            <w:r w:rsidRPr="00C33E8A">
              <w:rPr>
                <w:sz w:val="20"/>
                <w:szCs w:val="20"/>
                <w:lang w:val="en-US" w:eastAsia="ru-RU"/>
              </w:rPr>
              <w:t>Chernisheva Natalya Victorovna</w:t>
            </w:r>
          </w:p>
          <w:p w:rsidR="007D4358" w:rsidRPr="00C33E8A" w:rsidRDefault="007D4358" w:rsidP="004476D0">
            <w:pPr>
              <w:ind w:firstLine="0"/>
              <w:jc w:val="left"/>
              <w:rPr>
                <w:sz w:val="20"/>
                <w:szCs w:val="20"/>
                <w:lang w:val="en-US" w:eastAsia="ru-RU"/>
              </w:rPr>
            </w:pPr>
            <w:r w:rsidRPr="00C33E8A">
              <w:rPr>
                <w:sz w:val="20"/>
                <w:szCs w:val="20"/>
                <w:lang w:val="en-US" w:eastAsia="ru-RU"/>
              </w:rPr>
              <w:t>Cand.Biol.Sci., Professor</w:t>
            </w:r>
          </w:p>
          <w:p w:rsidR="007D4358" w:rsidRPr="00C33E8A" w:rsidRDefault="007D4358" w:rsidP="004476D0">
            <w:pPr>
              <w:ind w:firstLine="0"/>
              <w:jc w:val="left"/>
              <w:rPr>
                <w:sz w:val="20"/>
                <w:szCs w:val="20"/>
                <w:lang w:val="en-US" w:eastAsia="ru-RU"/>
              </w:rPr>
            </w:pPr>
            <w:r w:rsidRPr="00C33E8A">
              <w:rPr>
                <w:sz w:val="20"/>
                <w:szCs w:val="20"/>
                <w:lang w:val="en-US" w:eastAsia="ru-RU"/>
              </w:rPr>
              <w:t>SPIN-</w:t>
            </w:r>
            <w:r w:rsidRPr="00C33E8A">
              <w:rPr>
                <w:sz w:val="20"/>
                <w:szCs w:val="20"/>
                <w:lang w:eastAsia="ru-RU"/>
              </w:rPr>
              <w:t>код</w:t>
            </w:r>
            <w:r w:rsidRPr="00C33E8A">
              <w:rPr>
                <w:sz w:val="20"/>
                <w:szCs w:val="20"/>
                <w:lang w:val="en-US" w:eastAsia="ru-RU"/>
              </w:rPr>
              <w:t>: 5199-7071</w:t>
            </w:r>
          </w:p>
          <w:p w:rsidR="007D4358" w:rsidRPr="00C33E8A" w:rsidRDefault="007D4358" w:rsidP="004476D0">
            <w:pPr>
              <w:ind w:firstLine="0"/>
              <w:jc w:val="left"/>
              <w:rPr>
                <w:sz w:val="20"/>
                <w:szCs w:val="20"/>
                <w:lang w:val="en-US" w:eastAsia="ru-RU"/>
              </w:rPr>
            </w:pPr>
            <w:r w:rsidRPr="00C33E8A">
              <w:rPr>
                <w:sz w:val="20"/>
                <w:szCs w:val="20"/>
                <w:lang w:val="en-US" w:eastAsia="ru-RU"/>
              </w:rPr>
              <w:t>E-mail: nv.chernisheva@yandex.ru</w:t>
            </w:r>
          </w:p>
          <w:p w:rsidR="007D4358" w:rsidRPr="00C33E8A" w:rsidRDefault="007D4358" w:rsidP="004476D0">
            <w:pPr>
              <w:ind w:firstLine="0"/>
              <w:jc w:val="left"/>
              <w:rPr>
                <w:i/>
                <w:sz w:val="20"/>
                <w:szCs w:val="20"/>
                <w:lang w:val="en-US" w:eastAsia="ru-RU"/>
              </w:rPr>
            </w:pPr>
            <w:smartTag w:uri="urn:schemas-microsoft-com:office:smarttags" w:element="PlaceName">
              <w:r w:rsidRPr="00C33E8A">
                <w:rPr>
                  <w:i/>
                  <w:sz w:val="20"/>
                  <w:szCs w:val="20"/>
                  <w:lang w:val="en-US" w:eastAsia="ru-RU"/>
                </w:rPr>
                <w:t>Kuban</w:t>
              </w:r>
            </w:smartTag>
            <w:r w:rsidRPr="00C33E8A">
              <w:rPr>
                <w:i/>
                <w:sz w:val="20"/>
                <w:szCs w:val="20"/>
                <w:lang w:val="en-US" w:eastAsia="ru-RU"/>
              </w:rPr>
              <w:t xml:space="preserve"> </w:t>
            </w:r>
            <w:smartTag w:uri="urn:schemas-microsoft-com:office:smarttags" w:element="PlaceType">
              <w:r w:rsidRPr="00C33E8A">
                <w:rPr>
                  <w:i/>
                  <w:sz w:val="20"/>
                  <w:szCs w:val="20"/>
                  <w:lang w:val="en-US" w:eastAsia="ru-RU"/>
                </w:rPr>
                <w:t>State</w:t>
              </w:r>
            </w:smartTag>
            <w:r w:rsidRPr="00C33E8A">
              <w:rPr>
                <w:i/>
                <w:sz w:val="20"/>
                <w:szCs w:val="20"/>
                <w:lang w:val="en-US" w:eastAsia="ru-RU"/>
              </w:rPr>
              <w:t xml:space="preserve"> </w:t>
            </w:r>
            <w:smartTag w:uri="urn:schemas-microsoft-com:office:smarttags" w:element="PlaceName">
              <w:r w:rsidRPr="00C33E8A">
                <w:rPr>
                  <w:i/>
                  <w:sz w:val="20"/>
                  <w:szCs w:val="20"/>
                  <w:lang w:val="en-US" w:eastAsia="ru-RU"/>
                </w:rPr>
                <w:t>Agrarian</w:t>
              </w:r>
            </w:smartTag>
            <w:r w:rsidRPr="00C33E8A">
              <w:rPr>
                <w:i/>
                <w:sz w:val="20"/>
                <w:szCs w:val="20"/>
                <w:lang w:val="en-US" w:eastAsia="ru-RU"/>
              </w:rPr>
              <w:t xml:space="preserve"> </w:t>
            </w:r>
            <w:smartTag w:uri="urn:schemas-microsoft-com:office:smarttags" w:element="PlaceType">
              <w:r w:rsidRPr="00C33E8A">
                <w:rPr>
                  <w:i/>
                  <w:sz w:val="20"/>
                  <w:szCs w:val="20"/>
                  <w:lang w:val="en-US" w:eastAsia="ru-RU"/>
                </w:rPr>
                <w:t>University</w:t>
              </w:r>
            </w:smartTag>
            <w:r w:rsidRPr="00C33E8A">
              <w:rPr>
                <w:i/>
                <w:sz w:val="20"/>
                <w:szCs w:val="20"/>
                <w:lang w:val="en-US" w:eastAsia="ru-RU"/>
              </w:rPr>
              <w:t xml:space="preserve">, </w:t>
            </w:r>
            <w:smartTag w:uri="urn:schemas-microsoft-com:office:smarttags" w:element="place">
              <w:smartTag w:uri="urn:schemas-microsoft-com:office:smarttags" w:element="City">
                <w:r w:rsidRPr="00C33E8A">
                  <w:rPr>
                    <w:i/>
                    <w:sz w:val="20"/>
                    <w:szCs w:val="20"/>
                    <w:lang w:val="en-US" w:eastAsia="ru-RU"/>
                  </w:rPr>
                  <w:t>Krasnodar</w:t>
                </w:r>
              </w:smartTag>
              <w:r w:rsidRPr="00C33E8A">
                <w:rPr>
                  <w:i/>
                  <w:sz w:val="20"/>
                  <w:szCs w:val="20"/>
                  <w:lang w:val="en-US" w:eastAsia="ru-RU"/>
                </w:rPr>
                <w:t xml:space="preserve">, </w:t>
              </w:r>
              <w:smartTag w:uri="urn:schemas-microsoft-com:office:smarttags" w:element="country-region">
                <w:r w:rsidRPr="00C33E8A">
                  <w:rPr>
                    <w:i/>
                    <w:sz w:val="20"/>
                    <w:szCs w:val="20"/>
                    <w:lang w:val="en-US" w:eastAsia="ru-RU"/>
                  </w:rPr>
                  <w:t>Russia</w:t>
                </w:r>
              </w:smartTag>
            </w:smartTag>
          </w:p>
          <w:p w:rsidR="007D4358" w:rsidRPr="00C33E8A" w:rsidRDefault="007D4358" w:rsidP="004476D0">
            <w:pPr>
              <w:ind w:firstLine="0"/>
              <w:jc w:val="left"/>
              <w:rPr>
                <w:sz w:val="20"/>
                <w:szCs w:val="20"/>
                <w:lang w:val="en-US" w:eastAsia="ru-RU"/>
              </w:rPr>
            </w:pPr>
          </w:p>
          <w:p w:rsidR="007D4358" w:rsidRPr="00C33E8A" w:rsidRDefault="007D4358" w:rsidP="004476D0">
            <w:pPr>
              <w:ind w:firstLine="0"/>
              <w:jc w:val="left"/>
              <w:rPr>
                <w:sz w:val="20"/>
                <w:szCs w:val="20"/>
                <w:lang w:val="en-US" w:eastAsia="ru-RU"/>
              </w:rPr>
            </w:pPr>
          </w:p>
          <w:p w:rsidR="007D4358" w:rsidRPr="00C33E8A" w:rsidRDefault="007D4358" w:rsidP="004476D0">
            <w:pPr>
              <w:ind w:firstLine="0"/>
              <w:jc w:val="left"/>
              <w:rPr>
                <w:sz w:val="20"/>
                <w:szCs w:val="20"/>
                <w:lang w:val="en-US" w:eastAsia="ru-RU"/>
              </w:rPr>
            </w:pPr>
            <w:r w:rsidRPr="00C33E8A">
              <w:rPr>
                <w:sz w:val="20"/>
                <w:szCs w:val="20"/>
                <w:lang w:val="en-US" w:eastAsia="ru-RU"/>
              </w:rPr>
              <w:t>As a result of the study of the influence of different forms, doses and timing of mineral fertilizers on the content of heavy metals in soils of different areas of the agricultural landscape, in the conditions of the relief of the Timashevsky district, there was no excess of MPC values for both gross and mobile forms in the arable and subsurface horizons of ordinary black soil. It is noted that mineral fertilizers do not have a negative impact on the agroecological indicators of ordinary black soil</w:t>
            </w:r>
          </w:p>
          <w:p w:rsidR="007D4358" w:rsidRPr="00C33E8A" w:rsidRDefault="007D4358" w:rsidP="004476D0">
            <w:pPr>
              <w:ind w:firstLine="0"/>
              <w:jc w:val="left"/>
              <w:rPr>
                <w:sz w:val="20"/>
                <w:szCs w:val="20"/>
                <w:lang w:val="en-US" w:eastAsia="ru-RU"/>
              </w:rPr>
            </w:pPr>
          </w:p>
          <w:p w:rsidR="007D4358" w:rsidRPr="00C33E8A" w:rsidRDefault="007D4358" w:rsidP="004476D0">
            <w:pPr>
              <w:ind w:firstLine="0"/>
              <w:jc w:val="left"/>
              <w:rPr>
                <w:sz w:val="20"/>
                <w:szCs w:val="20"/>
                <w:lang w:val="en-US" w:eastAsia="ru-RU"/>
              </w:rPr>
            </w:pPr>
          </w:p>
          <w:p w:rsidR="007D4358" w:rsidRPr="00C33E8A" w:rsidRDefault="007D4358" w:rsidP="004476D0">
            <w:pPr>
              <w:ind w:firstLine="0"/>
              <w:jc w:val="left"/>
              <w:rPr>
                <w:sz w:val="20"/>
                <w:szCs w:val="20"/>
                <w:lang w:val="en-US" w:eastAsia="ru-RU"/>
              </w:rPr>
            </w:pPr>
            <w:r w:rsidRPr="00C33E8A">
              <w:rPr>
                <w:sz w:val="20"/>
                <w:szCs w:val="20"/>
                <w:lang w:val="en-US" w:eastAsia="ru-RU"/>
              </w:rPr>
              <w:t>Keywords: AGROLANDSCAPE, MINERAL FERTILIZER, HEAVY METALS, AGRO-ECOLOGICAL SOIL CONDITION</w:t>
            </w:r>
          </w:p>
          <w:p w:rsidR="007D4358" w:rsidRPr="00C33E8A" w:rsidRDefault="007D4358" w:rsidP="004476D0">
            <w:pPr>
              <w:ind w:firstLine="0"/>
              <w:jc w:val="left"/>
              <w:rPr>
                <w:sz w:val="20"/>
                <w:szCs w:val="20"/>
                <w:lang w:val="en-US" w:eastAsia="ru-RU"/>
              </w:rPr>
            </w:pPr>
          </w:p>
        </w:tc>
      </w:tr>
    </w:tbl>
    <w:p w:rsidR="007D4358" w:rsidRPr="00E82A9C" w:rsidRDefault="007D4358" w:rsidP="00041B28">
      <w:pPr>
        <w:shd w:val="clear" w:color="auto" w:fill="FFFFFF"/>
        <w:spacing w:line="360" w:lineRule="auto"/>
        <w:ind w:firstLine="0"/>
        <w:rPr>
          <w:b/>
          <w:sz w:val="28"/>
          <w:szCs w:val="28"/>
          <w:lang w:val="en-US" w:eastAsia="ru-RU"/>
        </w:rPr>
      </w:pPr>
    </w:p>
    <w:p w:rsidR="007D4358" w:rsidRDefault="007D4358" w:rsidP="0033481C">
      <w:pPr>
        <w:shd w:val="clear" w:color="auto" w:fill="FFFFFF"/>
        <w:spacing w:line="360" w:lineRule="auto"/>
        <w:jc w:val="center"/>
        <w:rPr>
          <w:b/>
          <w:sz w:val="28"/>
          <w:szCs w:val="28"/>
          <w:lang w:eastAsia="ru-RU"/>
        </w:rPr>
      </w:pPr>
    </w:p>
    <w:p w:rsidR="007D4358" w:rsidRDefault="007D4358" w:rsidP="0033481C">
      <w:pPr>
        <w:shd w:val="clear" w:color="auto" w:fill="FFFFFF"/>
        <w:spacing w:line="360" w:lineRule="auto"/>
        <w:jc w:val="center"/>
        <w:rPr>
          <w:b/>
          <w:sz w:val="28"/>
          <w:szCs w:val="28"/>
          <w:lang w:eastAsia="ru-RU"/>
        </w:rPr>
      </w:pPr>
    </w:p>
    <w:p w:rsidR="007D4358" w:rsidRDefault="007D4358" w:rsidP="0033481C">
      <w:pPr>
        <w:shd w:val="clear" w:color="auto" w:fill="FFFFFF"/>
        <w:spacing w:line="360" w:lineRule="auto"/>
        <w:jc w:val="center"/>
        <w:rPr>
          <w:color w:val="FF0000"/>
          <w:sz w:val="28"/>
          <w:szCs w:val="28"/>
          <w:lang w:eastAsia="ru-RU"/>
        </w:rPr>
      </w:pPr>
      <w:r w:rsidRPr="00AC211F">
        <w:rPr>
          <w:b/>
          <w:sz w:val="28"/>
          <w:szCs w:val="28"/>
          <w:lang w:eastAsia="ru-RU"/>
        </w:rPr>
        <w:t>Введение</w:t>
      </w:r>
    </w:p>
    <w:p w:rsidR="007D4358" w:rsidRDefault="007D4358" w:rsidP="006C51DF">
      <w:pPr>
        <w:shd w:val="clear" w:color="auto" w:fill="FFFFFF"/>
        <w:spacing w:line="360" w:lineRule="auto"/>
        <w:rPr>
          <w:color w:val="000000"/>
          <w:sz w:val="28"/>
          <w:szCs w:val="28"/>
          <w:lang w:eastAsia="ru-RU"/>
        </w:rPr>
      </w:pPr>
      <w:r>
        <w:rPr>
          <w:color w:val="000000"/>
          <w:sz w:val="28"/>
          <w:szCs w:val="28"/>
          <w:lang w:eastAsia="ru-RU"/>
        </w:rPr>
        <w:t>Краснодарский край, в</w:t>
      </w:r>
      <w:r w:rsidRPr="00720F84">
        <w:rPr>
          <w:color w:val="000000"/>
          <w:sz w:val="28"/>
          <w:szCs w:val="28"/>
          <w:lang w:eastAsia="ru-RU"/>
        </w:rPr>
        <w:t xml:space="preserve"> настоящее время</w:t>
      </w:r>
      <w:r>
        <w:rPr>
          <w:color w:val="000000"/>
          <w:sz w:val="28"/>
          <w:szCs w:val="28"/>
          <w:lang w:eastAsia="ru-RU"/>
        </w:rPr>
        <w:t xml:space="preserve">, по валовой продукции сельского хозяйства занимает первое место в России и лидер по валовому сбору зерна. Результатом активного сельскохозяйственного пользования </w:t>
      </w:r>
      <w:r w:rsidRPr="00720F84">
        <w:rPr>
          <w:color w:val="000000"/>
          <w:sz w:val="28"/>
          <w:szCs w:val="28"/>
          <w:lang w:eastAsia="ru-RU"/>
        </w:rPr>
        <w:t>почвенны</w:t>
      </w:r>
      <w:r>
        <w:rPr>
          <w:color w:val="000000"/>
          <w:sz w:val="28"/>
          <w:szCs w:val="28"/>
          <w:lang w:eastAsia="ru-RU"/>
        </w:rPr>
        <w:t xml:space="preserve">м </w:t>
      </w:r>
      <w:r w:rsidRPr="00720F84">
        <w:rPr>
          <w:color w:val="000000"/>
          <w:sz w:val="28"/>
          <w:szCs w:val="28"/>
          <w:lang w:eastAsia="ru-RU"/>
        </w:rPr>
        <w:t>покров</w:t>
      </w:r>
      <w:r>
        <w:rPr>
          <w:color w:val="000000"/>
          <w:sz w:val="28"/>
          <w:szCs w:val="28"/>
          <w:lang w:eastAsia="ru-RU"/>
        </w:rPr>
        <w:t xml:space="preserve">ом, стало ухудшение плодородия и деградация почв </w:t>
      </w:r>
      <w:r w:rsidRPr="00720F84">
        <w:rPr>
          <w:color w:val="000000"/>
          <w:sz w:val="28"/>
          <w:szCs w:val="28"/>
          <w:lang w:eastAsia="ru-RU"/>
        </w:rPr>
        <w:t>[3]</w:t>
      </w:r>
      <w:r>
        <w:rPr>
          <w:color w:val="000000"/>
          <w:sz w:val="28"/>
          <w:szCs w:val="28"/>
          <w:lang w:eastAsia="ru-RU"/>
        </w:rPr>
        <w:t xml:space="preserve">. </w:t>
      </w:r>
    </w:p>
    <w:p w:rsidR="007D4358" w:rsidRDefault="007D4358" w:rsidP="006C51DF">
      <w:pPr>
        <w:shd w:val="clear" w:color="auto" w:fill="FFFFFF"/>
        <w:spacing w:line="360" w:lineRule="auto"/>
        <w:rPr>
          <w:color w:val="000000"/>
          <w:sz w:val="28"/>
          <w:szCs w:val="28"/>
          <w:lang w:eastAsia="ru-RU"/>
        </w:rPr>
      </w:pPr>
      <w:r>
        <w:rPr>
          <w:color w:val="000000"/>
          <w:sz w:val="28"/>
          <w:szCs w:val="28"/>
          <w:lang w:eastAsia="ru-RU"/>
        </w:rPr>
        <w:t xml:space="preserve">Данная проблема является </w:t>
      </w:r>
      <w:r w:rsidRPr="00720F84">
        <w:rPr>
          <w:color w:val="000000"/>
          <w:sz w:val="28"/>
          <w:szCs w:val="28"/>
          <w:lang w:eastAsia="ru-RU"/>
        </w:rPr>
        <w:t>предметом особо пристального внимания специалистов, занимающихся изучением и прогнозированием состояния окружающей среды [</w:t>
      </w:r>
      <w:r>
        <w:rPr>
          <w:color w:val="000000"/>
          <w:sz w:val="28"/>
          <w:szCs w:val="28"/>
          <w:lang w:eastAsia="ru-RU"/>
        </w:rPr>
        <w:t xml:space="preserve">4, </w:t>
      </w:r>
      <w:r w:rsidRPr="00720F84">
        <w:rPr>
          <w:color w:val="000000"/>
          <w:sz w:val="28"/>
          <w:szCs w:val="28"/>
          <w:lang w:eastAsia="ru-RU"/>
        </w:rPr>
        <w:t>5].</w:t>
      </w:r>
      <w:r w:rsidRPr="00C11038">
        <w:rPr>
          <w:color w:val="000000"/>
          <w:sz w:val="28"/>
          <w:szCs w:val="28"/>
          <w:lang w:eastAsia="ru-RU"/>
        </w:rPr>
        <w:t xml:space="preserve"> </w:t>
      </w:r>
    </w:p>
    <w:p w:rsidR="007D4358" w:rsidRDefault="007D4358" w:rsidP="006C51DF">
      <w:pPr>
        <w:shd w:val="clear" w:color="auto" w:fill="FFFFFF"/>
        <w:spacing w:line="360" w:lineRule="auto"/>
        <w:rPr>
          <w:color w:val="000000"/>
          <w:sz w:val="28"/>
          <w:szCs w:val="28"/>
          <w:lang w:eastAsia="ru-RU"/>
        </w:rPr>
      </w:pPr>
      <w:r>
        <w:rPr>
          <w:color w:val="000000"/>
          <w:sz w:val="28"/>
          <w:szCs w:val="28"/>
          <w:lang w:eastAsia="ru-RU"/>
        </w:rPr>
        <w:t xml:space="preserve">Прежде всего, необходимо научное, организованное на базе специальной </w:t>
      </w:r>
      <w:r w:rsidRPr="00720F84">
        <w:rPr>
          <w:color w:val="000000"/>
          <w:sz w:val="28"/>
          <w:szCs w:val="28"/>
          <w:lang w:eastAsia="ru-RU"/>
        </w:rPr>
        <w:t>системы почвенно-экологического мониторинга природной среды</w:t>
      </w:r>
      <w:r>
        <w:rPr>
          <w:color w:val="000000"/>
          <w:sz w:val="28"/>
          <w:szCs w:val="28"/>
          <w:lang w:eastAsia="ru-RU"/>
        </w:rPr>
        <w:t xml:space="preserve">, обоснование безопасных технологий возделывания культур, основанное на сохранении плодородия почв при интенсификации ведения сельскохозяйственного производства и применения удобрений </w:t>
      </w:r>
      <w:r w:rsidRPr="00720F84">
        <w:rPr>
          <w:color w:val="000000"/>
          <w:sz w:val="28"/>
          <w:szCs w:val="28"/>
          <w:lang w:eastAsia="ru-RU"/>
        </w:rPr>
        <w:t>и других химических средств</w:t>
      </w:r>
      <w:r>
        <w:rPr>
          <w:color w:val="000000"/>
          <w:sz w:val="28"/>
          <w:szCs w:val="28"/>
          <w:lang w:eastAsia="ru-RU"/>
        </w:rPr>
        <w:t xml:space="preserve"> [8, 9</w:t>
      </w:r>
      <w:r w:rsidRPr="00720F84">
        <w:rPr>
          <w:color w:val="000000"/>
          <w:sz w:val="28"/>
          <w:szCs w:val="28"/>
          <w:lang w:eastAsia="ru-RU"/>
        </w:rPr>
        <w:t>]</w:t>
      </w:r>
      <w:r>
        <w:rPr>
          <w:color w:val="000000"/>
          <w:sz w:val="28"/>
          <w:szCs w:val="28"/>
          <w:lang w:eastAsia="ru-RU"/>
        </w:rPr>
        <w:t xml:space="preserve">. </w:t>
      </w:r>
    </w:p>
    <w:p w:rsidR="007D4358" w:rsidRDefault="007D4358" w:rsidP="006C51DF">
      <w:pPr>
        <w:shd w:val="clear" w:color="auto" w:fill="FFFFFF"/>
        <w:spacing w:line="360" w:lineRule="auto"/>
        <w:rPr>
          <w:sz w:val="28"/>
          <w:szCs w:val="28"/>
          <w:lang w:eastAsia="ru-RU"/>
        </w:rPr>
      </w:pPr>
      <w:r>
        <w:rPr>
          <w:sz w:val="28"/>
          <w:szCs w:val="28"/>
          <w:lang w:eastAsia="ru-RU"/>
        </w:rPr>
        <w:t>Качество</w:t>
      </w:r>
      <w:r w:rsidRPr="009621C4">
        <w:rPr>
          <w:sz w:val="28"/>
          <w:szCs w:val="28"/>
          <w:lang w:eastAsia="ru-RU"/>
        </w:rPr>
        <w:t xml:space="preserve"> получаемой сельскохозяйственной продукции с конкретных территорий</w:t>
      </w:r>
      <w:r>
        <w:rPr>
          <w:sz w:val="28"/>
          <w:szCs w:val="28"/>
          <w:lang w:eastAsia="ru-RU"/>
        </w:rPr>
        <w:t xml:space="preserve"> зависит от</w:t>
      </w:r>
      <w:r w:rsidRPr="009621C4">
        <w:rPr>
          <w:sz w:val="28"/>
          <w:szCs w:val="28"/>
          <w:lang w:eastAsia="ru-RU"/>
        </w:rPr>
        <w:t xml:space="preserve"> баланса питательных элементов </w:t>
      </w:r>
      <w:r>
        <w:rPr>
          <w:sz w:val="28"/>
          <w:szCs w:val="28"/>
          <w:lang w:eastAsia="ru-RU"/>
        </w:rPr>
        <w:t>в почве. Баланс между датированием питания при учете допустимого уровня экологической нагрузки и плодородием почв, являются качественными и количественными э</w:t>
      </w:r>
      <w:r w:rsidRPr="009621C4">
        <w:rPr>
          <w:sz w:val="28"/>
          <w:szCs w:val="28"/>
          <w:lang w:eastAsia="ru-RU"/>
        </w:rPr>
        <w:t>кологически</w:t>
      </w:r>
      <w:r>
        <w:rPr>
          <w:sz w:val="28"/>
          <w:szCs w:val="28"/>
          <w:lang w:eastAsia="ru-RU"/>
        </w:rPr>
        <w:t>ми</w:t>
      </w:r>
      <w:r w:rsidRPr="009621C4">
        <w:rPr>
          <w:sz w:val="28"/>
          <w:szCs w:val="28"/>
          <w:lang w:eastAsia="ru-RU"/>
        </w:rPr>
        <w:t xml:space="preserve"> показател</w:t>
      </w:r>
      <w:r>
        <w:rPr>
          <w:sz w:val="28"/>
          <w:szCs w:val="28"/>
          <w:lang w:eastAsia="ru-RU"/>
        </w:rPr>
        <w:t xml:space="preserve">ями состояния агроландшафтов </w:t>
      </w:r>
      <w:r w:rsidRPr="00720F84">
        <w:rPr>
          <w:color w:val="000000"/>
          <w:sz w:val="28"/>
          <w:szCs w:val="28"/>
          <w:lang w:eastAsia="ru-RU"/>
        </w:rPr>
        <w:t>[</w:t>
      </w:r>
      <w:r>
        <w:rPr>
          <w:color w:val="000000"/>
          <w:sz w:val="28"/>
          <w:szCs w:val="28"/>
          <w:lang w:eastAsia="ru-RU"/>
        </w:rPr>
        <w:t>3, 4</w:t>
      </w:r>
      <w:r w:rsidRPr="00720F84">
        <w:rPr>
          <w:color w:val="000000"/>
          <w:sz w:val="28"/>
          <w:szCs w:val="28"/>
          <w:lang w:eastAsia="ru-RU"/>
        </w:rPr>
        <w:t>]</w:t>
      </w:r>
      <w:r>
        <w:rPr>
          <w:color w:val="000000"/>
          <w:sz w:val="28"/>
          <w:szCs w:val="28"/>
          <w:lang w:eastAsia="ru-RU"/>
        </w:rPr>
        <w:t>.</w:t>
      </w:r>
      <w:r w:rsidRPr="009621C4">
        <w:rPr>
          <w:sz w:val="28"/>
          <w:szCs w:val="28"/>
          <w:lang w:eastAsia="ru-RU"/>
        </w:rPr>
        <w:t xml:space="preserve"> </w:t>
      </w:r>
    </w:p>
    <w:p w:rsidR="007D4358" w:rsidRDefault="007D4358" w:rsidP="006C51DF">
      <w:pPr>
        <w:shd w:val="clear" w:color="auto" w:fill="FFFFFF"/>
        <w:spacing w:line="360" w:lineRule="auto"/>
        <w:rPr>
          <w:color w:val="000000"/>
          <w:sz w:val="28"/>
          <w:szCs w:val="28"/>
          <w:lang w:eastAsia="ru-RU"/>
        </w:rPr>
      </w:pPr>
      <w:r>
        <w:rPr>
          <w:color w:val="000000"/>
          <w:sz w:val="28"/>
          <w:szCs w:val="28"/>
          <w:lang w:eastAsia="ru-RU"/>
        </w:rPr>
        <w:t>Одним из важнейших элементов питания для сельскохозяйственных растений является азот. Усиливая рост и развитие растений, азотные удобрения способствуют увеличению содержания белка в готовой продукции.</w:t>
      </w:r>
    </w:p>
    <w:p w:rsidR="007D4358" w:rsidRDefault="007D4358" w:rsidP="006C51DF">
      <w:pPr>
        <w:shd w:val="clear" w:color="auto" w:fill="FFFFFF"/>
        <w:spacing w:line="360" w:lineRule="auto"/>
        <w:rPr>
          <w:color w:val="000000"/>
          <w:sz w:val="28"/>
          <w:szCs w:val="28"/>
          <w:lang w:eastAsia="ru-RU"/>
        </w:rPr>
      </w:pPr>
      <w:r>
        <w:rPr>
          <w:color w:val="000000"/>
          <w:sz w:val="28"/>
          <w:szCs w:val="28"/>
          <w:lang w:eastAsia="ru-RU"/>
        </w:rPr>
        <w:t>Существует</w:t>
      </w:r>
      <w:r w:rsidRPr="00720F84">
        <w:rPr>
          <w:color w:val="000000"/>
          <w:sz w:val="28"/>
          <w:szCs w:val="28"/>
          <w:lang w:eastAsia="ru-RU"/>
        </w:rPr>
        <w:t xml:space="preserve"> несколько форм азотных удобрений: аммиачные, аммонийные, нитратные, аммонийно-нитратные, амидные. </w:t>
      </w:r>
      <w:r>
        <w:rPr>
          <w:color w:val="000000"/>
          <w:sz w:val="28"/>
          <w:szCs w:val="28"/>
          <w:lang w:eastAsia="ru-RU"/>
        </w:rPr>
        <w:t>Эффективность их применения увеличивается, при н</w:t>
      </w:r>
      <w:r w:rsidRPr="00720F84">
        <w:rPr>
          <w:color w:val="000000"/>
          <w:sz w:val="28"/>
          <w:szCs w:val="28"/>
          <w:lang w:eastAsia="ru-RU"/>
        </w:rPr>
        <w:t>аличи</w:t>
      </w:r>
      <w:r>
        <w:rPr>
          <w:color w:val="000000"/>
          <w:sz w:val="28"/>
          <w:szCs w:val="28"/>
          <w:lang w:eastAsia="ru-RU"/>
        </w:rPr>
        <w:t>и</w:t>
      </w:r>
      <w:r w:rsidRPr="00720F84">
        <w:rPr>
          <w:color w:val="000000"/>
          <w:sz w:val="28"/>
          <w:szCs w:val="28"/>
          <w:lang w:eastAsia="ru-RU"/>
        </w:rPr>
        <w:t xml:space="preserve"> разных форм азота в удобрениях</w:t>
      </w:r>
      <w:r>
        <w:rPr>
          <w:color w:val="000000"/>
          <w:sz w:val="28"/>
          <w:szCs w:val="28"/>
          <w:lang w:eastAsia="ru-RU"/>
        </w:rPr>
        <w:t xml:space="preserve"> </w:t>
      </w:r>
      <w:r w:rsidRPr="00720F84">
        <w:rPr>
          <w:color w:val="000000"/>
          <w:sz w:val="28"/>
          <w:szCs w:val="28"/>
          <w:lang w:eastAsia="ru-RU"/>
        </w:rPr>
        <w:t>[3]</w:t>
      </w:r>
      <w:r>
        <w:rPr>
          <w:color w:val="000000"/>
          <w:sz w:val="28"/>
          <w:szCs w:val="28"/>
          <w:lang w:eastAsia="ru-RU"/>
        </w:rPr>
        <w:t>.</w:t>
      </w:r>
    </w:p>
    <w:p w:rsidR="007D4358" w:rsidRDefault="007D4358" w:rsidP="006C51DF">
      <w:pPr>
        <w:shd w:val="clear" w:color="auto" w:fill="FFFFFF"/>
        <w:spacing w:line="360" w:lineRule="auto"/>
        <w:rPr>
          <w:color w:val="000000"/>
          <w:sz w:val="28"/>
          <w:szCs w:val="28"/>
          <w:lang w:eastAsia="ru-RU"/>
        </w:rPr>
      </w:pPr>
      <w:r>
        <w:rPr>
          <w:color w:val="000000"/>
          <w:sz w:val="28"/>
          <w:szCs w:val="28"/>
          <w:lang w:eastAsia="ru-RU"/>
        </w:rPr>
        <w:t xml:space="preserve">Многочисленные </w:t>
      </w:r>
      <w:r w:rsidRPr="008E5A89">
        <w:rPr>
          <w:color w:val="000000"/>
          <w:sz w:val="28"/>
          <w:szCs w:val="28"/>
          <w:lang w:eastAsia="ru-RU"/>
        </w:rPr>
        <w:t>исследовани</w:t>
      </w:r>
      <w:r>
        <w:rPr>
          <w:color w:val="000000"/>
          <w:sz w:val="28"/>
          <w:szCs w:val="28"/>
          <w:lang w:eastAsia="ru-RU"/>
        </w:rPr>
        <w:t>я</w:t>
      </w:r>
      <w:r w:rsidRPr="008E5A89">
        <w:rPr>
          <w:color w:val="000000"/>
          <w:sz w:val="28"/>
          <w:szCs w:val="28"/>
          <w:lang w:eastAsia="ru-RU"/>
        </w:rPr>
        <w:t xml:space="preserve"> </w:t>
      </w:r>
      <w:r>
        <w:rPr>
          <w:color w:val="000000"/>
          <w:sz w:val="28"/>
          <w:szCs w:val="28"/>
          <w:lang w:eastAsia="ru-RU"/>
        </w:rPr>
        <w:t>отечественные и за</w:t>
      </w:r>
      <w:r w:rsidRPr="008E5A89">
        <w:rPr>
          <w:color w:val="000000"/>
          <w:sz w:val="28"/>
          <w:szCs w:val="28"/>
          <w:lang w:eastAsia="ru-RU"/>
        </w:rPr>
        <w:t>рубеж</w:t>
      </w:r>
      <w:r>
        <w:rPr>
          <w:color w:val="000000"/>
          <w:sz w:val="28"/>
          <w:szCs w:val="28"/>
          <w:lang w:eastAsia="ru-RU"/>
        </w:rPr>
        <w:t>ные</w:t>
      </w:r>
      <w:r w:rsidRPr="008E5A89">
        <w:rPr>
          <w:color w:val="000000"/>
          <w:sz w:val="28"/>
          <w:szCs w:val="28"/>
          <w:lang w:eastAsia="ru-RU"/>
        </w:rPr>
        <w:t xml:space="preserve"> </w:t>
      </w:r>
      <w:r>
        <w:rPr>
          <w:color w:val="000000"/>
          <w:sz w:val="28"/>
          <w:szCs w:val="28"/>
          <w:lang w:eastAsia="ru-RU"/>
        </w:rPr>
        <w:t>исследования</w:t>
      </w:r>
      <w:r w:rsidRPr="008E5A89">
        <w:rPr>
          <w:color w:val="000000"/>
          <w:sz w:val="28"/>
          <w:szCs w:val="28"/>
          <w:lang w:eastAsia="ru-RU"/>
        </w:rPr>
        <w:t xml:space="preserve"> показали, что </w:t>
      </w:r>
      <w:r>
        <w:rPr>
          <w:color w:val="000000"/>
          <w:sz w:val="28"/>
          <w:szCs w:val="28"/>
          <w:lang w:eastAsia="ru-RU"/>
        </w:rPr>
        <w:t xml:space="preserve">в </w:t>
      </w:r>
      <w:r w:rsidRPr="008E5A89">
        <w:rPr>
          <w:color w:val="000000"/>
          <w:sz w:val="28"/>
          <w:szCs w:val="28"/>
          <w:lang w:eastAsia="ru-RU"/>
        </w:rPr>
        <w:t>минеральны</w:t>
      </w:r>
      <w:r>
        <w:rPr>
          <w:color w:val="000000"/>
          <w:sz w:val="28"/>
          <w:szCs w:val="28"/>
          <w:lang w:eastAsia="ru-RU"/>
        </w:rPr>
        <w:t>х</w:t>
      </w:r>
      <w:r w:rsidRPr="008E5A89">
        <w:rPr>
          <w:color w:val="000000"/>
          <w:sz w:val="28"/>
          <w:szCs w:val="28"/>
          <w:lang w:eastAsia="ru-RU"/>
        </w:rPr>
        <w:t xml:space="preserve"> удобрения</w:t>
      </w:r>
      <w:r>
        <w:rPr>
          <w:color w:val="000000"/>
          <w:sz w:val="28"/>
          <w:szCs w:val="28"/>
          <w:lang w:eastAsia="ru-RU"/>
        </w:rPr>
        <w:t>х</w:t>
      </w:r>
      <w:r w:rsidRPr="008E5A89">
        <w:rPr>
          <w:color w:val="000000"/>
          <w:sz w:val="28"/>
          <w:szCs w:val="28"/>
          <w:lang w:eastAsia="ru-RU"/>
        </w:rPr>
        <w:t xml:space="preserve"> содерж</w:t>
      </w:r>
      <w:r>
        <w:rPr>
          <w:color w:val="000000"/>
          <w:sz w:val="28"/>
          <w:szCs w:val="28"/>
          <w:lang w:eastAsia="ru-RU"/>
        </w:rPr>
        <w:t xml:space="preserve">ится большое </w:t>
      </w:r>
      <w:r w:rsidRPr="008E5A89">
        <w:rPr>
          <w:color w:val="000000"/>
          <w:sz w:val="28"/>
          <w:szCs w:val="28"/>
          <w:lang w:eastAsia="ru-RU"/>
        </w:rPr>
        <w:t xml:space="preserve">количество тяжелых металлов. </w:t>
      </w:r>
      <w:r>
        <w:rPr>
          <w:color w:val="000000"/>
          <w:sz w:val="28"/>
          <w:szCs w:val="28"/>
          <w:lang w:eastAsia="ru-RU"/>
        </w:rPr>
        <w:t xml:space="preserve">В зависимости от форм применяемых удобрений в различных пахотных горизонтах почв может проходить накопление ряда тяжелых металлов </w:t>
      </w:r>
      <w:r w:rsidRPr="00720F84">
        <w:rPr>
          <w:color w:val="000000"/>
          <w:sz w:val="28"/>
          <w:szCs w:val="28"/>
          <w:lang w:eastAsia="ru-RU"/>
        </w:rPr>
        <w:t>[</w:t>
      </w:r>
      <w:r>
        <w:rPr>
          <w:color w:val="000000"/>
          <w:sz w:val="28"/>
          <w:szCs w:val="28"/>
          <w:lang w:eastAsia="ru-RU"/>
        </w:rPr>
        <w:t>1, 7, 10, 11, 12</w:t>
      </w:r>
      <w:r w:rsidRPr="00720F84">
        <w:rPr>
          <w:color w:val="000000"/>
          <w:sz w:val="28"/>
          <w:szCs w:val="28"/>
          <w:lang w:eastAsia="ru-RU"/>
        </w:rPr>
        <w:t>]</w:t>
      </w:r>
      <w:r>
        <w:rPr>
          <w:color w:val="000000"/>
          <w:sz w:val="28"/>
          <w:szCs w:val="28"/>
          <w:lang w:eastAsia="ru-RU"/>
        </w:rPr>
        <w:t xml:space="preserve">. </w:t>
      </w:r>
    </w:p>
    <w:p w:rsidR="007D4358" w:rsidRPr="008257FC" w:rsidRDefault="007D4358" w:rsidP="006C51DF">
      <w:pPr>
        <w:shd w:val="clear" w:color="auto" w:fill="FFFFFF"/>
        <w:spacing w:line="360" w:lineRule="auto"/>
        <w:rPr>
          <w:color w:val="000000"/>
          <w:sz w:val="28"/>
          <w:szCs w:val="28"/>
          <w:lang w:eastAsia="ru-RU"/>
        </w:rPr>
      </w:pPr>
      <w:r w:rsidRPr="008E5A89">
        <w:rPr>
          <w:color w:val="000000"/>
          <w:sz w:val="28"/>
          <w:szCs w:val="28"/>
          <w:lang w:eastAsia="ru-RU"/>
        </w:rPr>
        <w:t>Поэтому минеральные удобрения надо расценивать как дополнительный источник тяжелых металлов</w:t>
      </w:r>
      <w:r>
        <w:rPr>
          <w:color w:val="000000"/>
          <w:sz w:val="28"/>
          <w:szCs w:val="28"/>
          <w:lang w:eastAsia="ru-RU"/>
        </w:rPr>
        <w:t xml:space="preserve">, в результате чего </w:t>
      </w:r>
      <w:r w:rsidRPr="0033481C">
        <w:rPr>
          <w:bCs/>
          <w:sz w:val="28"/>
          <w:szCs w:val="28"/>
        </w:rPr>
        <w:t>п</w:t>
      </w:r>
      <w:r w:rsidRPr="0033481C">
        <w:rPr>
          <w:sz w:val="28"/>
          <w:szCs w:val="28"/>
          <w:lang w:eastAsia="ru-RU"/>
        </w:rPr>
        <w:t xml:space="preserve">роблема </w:t>
      </w:r>
      <w:r w:rsidRPr="003B4FDC">
        <w:rPr>
          <w:sz w:val="28"/>
          <w:szCs w:val="28"/>
          <w:lang w:eastAsia="ru-RU"/>
        </w:rPr>
        <w:t>агроэкологическое состояние почв</w:t>
      </w:r>
      <w:r w:rsidRPr="0033481C">
        <w:rPr>
          <w:sz w:val="28"/>
          <w:szCs w:val="28"/>
          <w:lang w:eastAsia="ru-RU"/>
        </w:rPr>
        <w:t xml:space="preserve"> является </w:t>
      </w:r>
      <w:r w:rsidRPr="0033481C">
        <w:rPr>
          <w:spacing w:val="-1"/>
          <w:sz w:val="28"/>
          <w:szCs w:val="28"/>
          <w:lang w:eastAsia="ru-RU"/>
        </w:rPr>
        <w:t>актуальной.</w:t>
      </w:r>
    </w:p>
    <w:p w:rsidR="007D4358" w:rsidRDefault="007D4358" w:rsidP="006C51DF">
      <w:pPr>
        <w:shd w:val="clear" w:color="auto" w:fill="FFFFFF"/>
        <w:spacing w:line="360" w:lineRule="auto"/>
        <w:rPr>
          <w:sz w:val="28"/>
          <w:szCs w:val="28"/>
          <w:lang w:eastAsia="ru-RU"/>
        </w:rPr>
      </w:pPr>
      <w:r w:rsidRPr="00AC211F">
        <w:rPr>
          <w:b/>
          <w:sz w:val="28"/>
          <w:szCs w:val="28"/>
          <w:lang w:eastAsia="ru-RU"/>
        </w:rPr>
        <w:t>Объект исследования</w:t>
      </w:r>
      <w:r w:rsidRPr="00AC211F">
        <w:rPr>
          <w:sz w:val="28"/>
          <w:szCs w:val="28"/>
          <w:lang w:eastAsia="ru-RU"/>
        </w:rPr>
        <w:t xml:space="preserve"> –</w:t>
      </w:r>
      <w:r w:rsidRPr="00A21835">
        <w:rPr>
          <w:sz w:val="28"/>
          <w:szCs w:val="28"/>
          <w:lang w:eastAsia="ru-RU"/>
        </w:rPr>
        <w:t xml:space="preserve"> </w:t>
      </w:r>
      <w:r w:rsidRPr="003B4FDC">
        <w:rPr>
          <w:sz w:val="28"/>
          <w:szCs w:val="28"/>
          <w:lang w:eastAsia="ru-RU"/>
        </w:rPr>
        <w:t>агроэкологическое состояние почв</w:t>
      </w:r>
      <w:r>
        <w:rPr>
          <w:sz w:val="28"/>
          <w:szCs w:val="28"/>
          <w:lang w:eastAsia="ru-RU"/>
        </w:rPr>
        <w:t xml:space="preserve"> на опытных участках</w:t>
      </w:r>
      <w:r w:rsidRPr="003B4FDC">
        <w:rPr>
          <w:sz w:val="28"/>
          <w:szCs w:val="28"/>
          <w:lang w:eastAsia="ru-RU"/>
        </w:rPr>
        <w:t xml:space="preserve"> </w:t>
      </w:r>
      <w:r>
        <w:rPr>
          <w:sz w:val="28"/>
          <w:szCs w:val="28"/>
          <w:lang w:eastAsia="ru-RU"/>
        </w:rPr>
        <w:t>под</w:t>
      </w:r>
      <w:r w:rsidRPr="003B4FDC">
        <w:rPr>
          <w:sz w:val="28"/>
          <w:szCs w:val="28"/>
          <w:lang w:eastAsia="ru-RU"/>
        </w:rPr>
        <w:t xml:space="preserve"> влияние</w:t>
      </w:r>
      <w:r>
        <w:rPr>
          <w:sz w:val="28"/>
          <w:szCs w:val="28"/>
          <w:lang w:eastAsia="ru-RU"/>
        </w:rPr>
        <w:t>м</w:t>
      </w:r>
      <w:r w:rsidRPr="003B4FDC">
        <w:rPr>
          <w:sz w:val="28"/>
          <w:szCs w:val="28"/>
          <w:lang w:eastAsia="ru-RU"/>
        </w:rPr>
        <w:t xml:space="preserve"> азотных удобрений</w:t>
      </w:r>
      <w:r>
        <w:rPr>
          <w:sz w:val="28"/>
          <w:szCs w:val="28"/>
          <w:lang w:eastAsia="ru-RU"/>
        </w:rPr>
        <w:t>:</w:t>
      </w:r>
      <w:r w:rsidRPr="003B4FDC">
        <w:rPr>
          <w:sz w:val="28"/>
          <w:szCs w:val="28"/>
          <w:lang w:eastAsia="ru-RU"/>
        </w:rPr>
        <w:t xml:space="preserve"> </w:t>
      </w:r>
      <w:r>
        <w:rPr>
          <w:sz w:val="28"/>
          <w:szCs w:val="28"/>
          <w:lang w:eastAsia="ru-RU"/>
        </w:rPr>
        <w:t>мочевины</w:t>
      </w:r>
      <w:r w:rsidRPr="00F70D59">
        <w:rPr>
          <w:sz w:val="28"/>
          <w:szCs w:val="28"/>
          <w:lang w:eastAsia="ru-RU"/>
        </w:rPr>
        <w:t xml:space="preserve"> и аммиачн</w:t>
      </w:r>
      <w:r>
        <w:rPr>
          <w:sz w:val="28"/>
          <w:szCs w:val="28"/>
          <w:lang w:eastAsia="ru-RU"/>
        </w:rPr>
        <w:t>ой</w:t>
      </w:r>
      <w:r w:rsidRPr="00F70D59">
        <w:rPr>
          <w:sz w:val="28"/>
          <w:szCs w:val="28"/>
          <w:lang w:eastAsia="ru-RU"/>
        </w:rPr>
        <w:t xml:space="preserve"> селитр</w:t>
      </w:r>
      <w:r>
        <w:rPr>
          <w:sz w:val="28"/>
          <w:szCs w:val="28"/>
          <w:lang w:eastAsia="ru-RU"/>
        </w:rPr>
        <w:t>ы</w:t>
      </w:r>
      <w:r w:rsidRPr="003B4FDC">
        <w:rPr>
          <w:sz w:val="28"/>
          <w:szCs w:val="28"/>
          <w:lang w:eastAsia="ru-RU"/>
        </w:rPr>
        <w:t>.</w:t>
      </w:r>
    </w:p>
    <w:p w:rsidR="007D4358" w:rsidRDefault="007D4358" w:rsidP="006C51DF">
      <w:pPr>
        <w:shd w:val="clear" w:color="auto" w:fill="FFFFFF"/>
        <w:spacing w:line="360" w:lineRule="auto"/>
        <w:rPr>
          <w:sz w:val="28"/>
          <w:szCs w:val="28"/>
          <w:lang w:eastAsia="ru-RU"/>
        </w:rPr>
      </w:pPr>
      <w:r w:rsidRPr="00AC211F">
        <w:rPr>
          <w:b/>
          <w:sz w:val="28"/>
          <w:szCs w:val="28"/>
          <w:lang w:eastAsia="ru-RU"/>
        </w:rPr>
        <w:t>Цель</w:t>
      </w:r>
      <w:r>
        <w:rPr>
          <w:b/>
          <w:sz w:val="28"/>
          <w:szCs w:val="28"/>
          <w:lang w:eastAsia="ru-RU"/>
        </w:rPr>
        <w:t xml:space="preserve"> работы – </w:t>
      </w:r>
      <w:r>
        <w:rPr>
          <w:sz w:val="28"/>
          <w:szCs w:val="28"/>
          <w:lang w:eastAsia="ru-RU"/>
        </w:rPr>
        <w:t>оценить</w:t>
      </w:r>
      <w:r w:rsidRPr="00720F84">
        <w:rPr>
          <w:sz w:val="28"/>
          <w:szCs w:val="28"/>
          <w:lang w:eastAsia="ru-RU"/>
        </w:rPr>
        <w:t xml:space="preserve"> влияни</w:t>
      </w:r>
      <w:r>
        <w:rPr>
          <w:sz w:val="28"/>
          <w:szCs w:val="28"/>
          <w:lang w:eastAsia="ru-RU"/>
        </w:rPr>
        <w:t>е</w:t>
      </w:r>
      <w:r w:rsidRPr="00720F84">
        <w:rPr>
          <w:sz w:val="28"/>
          <w:szCs w:val="28"/>
          <w:lang w:eastAsia="ru-RU"/>
        </w:rPr>
        <w:t xml:space="preserve"> азотных удобрений на содержание и распределение тяжёлых металлов в почве на разных участках агроландшафта </w:t>
      </w:r>
      <w:r>
        <w:rPr>
          <w:sz w:val="28"/>
          <w:szCs w:val="28"/>
          <w:lang w:eastAsia="ru-RU"/>
        </w:rPr>
        <w:t>в условиях рельефа Тимашевского</w:t>
      </w:r>
      <w:r w:rsidRPr="00720F84">
        <w:rPr>
          <w:sz w:val="28"/>
          <w:szCs w:val="28"/>
          <w:lang w:eastAsia="ru-RU"/>
        </w:rPr>
        <w:t xml:space="preserve"> района.</w:t>
      </w:r>
    </w:p>
    <w:p w:rsidR="007D4358" w:rsidRDefault="007D4358" w:rsidP="006C51DF">
      <w:pPr>
        <w:shd w:val="clear" w:color="auto" w:fill="FFFFFF"/>
        <w:spacing w:line="360" w:lineRule="auto"/>
        <w:rPr>
          <w:b/>
          <w:sz w:val="28"/>
          <w:szCs w:val="28"/>
          <w:lang w:eastAsia="ru-RU"/>
        </w:rPr>
      </w:pPr>
    </w:p>
    <w:p w:rsidR="007D4358" w:rsidRDefault="007D4358" w:rsidP="006C51DF">
      <w:pPr>
        <w:spacing w:line="360" w:lineRule="auto"/>
        <w:jc w:val="center"/>
        <w:rPr>
          <w:sz w:val="28"/>
          <w:szCs w:val="28"/>
          <w:lang w:eastAsia="ru-RU"/>
        </w:rPr>
      </w:pPr>
      <w:r w:rsidRPr="0096775B">
        <w:rPr>
          <w:b/>
          <w:sz w:val="28"/>
          <w:szCs w:val="28"/>
          <w:lang w:eastAsia="ru-RU"/>
        </w:rPr>
        <w:t>Материалы и методы</w:t>
      </w:r>
    </w:p>
    <w:p w:rsidR="007D4358" w:rsidRPr="00F70D59" w:rsidRDefault="007D4358" w:rsidP="006C51DF">
      <w:pPr>
        <w:shd w:val="clear" w:color="auto" w:fill="FFFFFF"/>
        <w:spacing w:line="360" w:lineRule="auto"/>
        <w:rPr>
          <w:color w:val="000000"/>
          <w:sz w:val="28"/>
          <w:szCs w:val="28"/>
          <w:lang w:eastAsia="ru-RU"/>
        </w:rPr>
      </w:pPr>
      <w:r w:rsidRPr="00DD0011">
        <w:rPr>
          <w:color w:val="000000"/>
          <w:sz w:val="28"/>
          <w:szCs w:val="28"/>
          <w:lang w:eastAsia="ru-RU"/>
        </w:rPr>
        <w:t>Рельеф изучаемого района имеет ровную поверхность с большим количеством курганов и незначительными повышениями</w:t>
      </w:r>
      <w:r>
        <w:rPr>
          <w:color w:val="000000"/>
          <w:sz w:val="28"/>
          <w:szCs w:val="28"/>
          <w:lang w:eastAsia="ru-RU"/>
        </w:rPr>
        <w:t>, что</w:t>
      </w:r>
      <w:r w:rsidRPr="00DD0011">
        <w:rPr>
          <w:sz w:val="28"/>
          <w:szCs w:val="28"/>
          <w:lang w:eastAsia="ru-RU"/>
        </w:rPr>
        <w:t xml:space="preserve"> касается ландшафтного районирования, Тимашевский район принадлежит к обычному низменно-равнинному аккумулятивному и эрозионно-аккумулятивному ландшафту с разнотравно-злаковыми степями на выщелоченных и типичных малогумусных черноземах [</w:t>
      </w:r>
      <w:r>
        <w:rPr>
          <w:sz w:val="28"/>
          <w:szCs w:val="28"/>
          <w:lang w:eastAsia="ru-RU"/>
        </w:rPr>
        <w:t>5</w:t>
      </w:r>
      <w:r w:rsidRPr="00DD0011">
        <w:rPr>
          <w:sz w:val="28"/>
          <w:szCs w:val="28"/>
          <w:lang w:eastAsia="ru-RU"/>
        </w:rPr>
        <w:t>].</w:t>
      </w:r>
    </w:p>
    <w:p w:rsidR="007D4358" w:rsidRDefault="007D4358" w:rsidP="006C51DF">
      <w:pPr>
        <w:spacing w:line="360" w:lineRule="auto"/>
        <w:rPr>
          <w:sz w:val="28"/>
          <w:szCs w:val="28"/>
          <w:lang w:eastAsia="ru-RU"/>
        </w:rPr>
      </w:pPr>
      <w:r w:rsidRPr="003B4FDC">
        <w:rPr>
          <w:sz w:val="28"/>
          <w:szCs w:val="28"/>
          <w:lang w:eastAsia="ru-RU"/>
        </w:rPr>
        <w:t xml:space="preserve">Полевые опыты были заложены на окраине равнины, в верхней и нижней части склона. </w:t>
      </w:r>
    </w:p>
    <w:p w:rsidR="007D4358" w:rsidRPr="00F70D59" w:rsidRDefault="007D4358" w:rsidP="006C51DF">
      <w:pPr>
        <w:spacing w:line="360" w:lineRule="auto"/>
        <w:rPr>
          <w:color w:val="000000"/>
          <w:sz w:val="28"/>
          <w:szCs w:val="28"/>
          <w:lang w:eastAsia="ru-RU"/>
        </w:rPr>
      </w:pPr>
      <w:r w:rsidRPr="00FB0CBD">
        <w:rPr>
          <w:sz w:val="28"/>
          <w:szCs w:val="28"/>
          <w:lang w:eastAsia="ru-RU"/>
        </w:rPr>
        <w:t>Почва исследуемых участков – чернозем обыкновенный</w:t>
      </w:r>
      <w:r>
        <w:rPr>
          <w:sz w:val="28"/>
          <w:szCs w:val="28"/>
          <w:lang w:eastAsia="ru-RU"/>
        </w:rPr>
        <w:t xml:space="preserve">, при </w:t>
      </w:r>
      <w:r w:rsidRPr="00F70D59">
        <w:rPr>
          <w:color w:val="000000"/>
          <w:sz w:val="28"/>
          <w:szCs w:val="28"/>
          <w:lang w:eastAsia="ru-RU"/>
        </w:rPr>
        <w:t>мощности гумусового горизонта</w:t>
      </w:r>
      <w:r>
        <w:rPr>
          <w:color w:val="000000"/>
          <w:sz w:val="28"/>
          <w:szCs w:val="28"/>
          <w:lang w:eastAsia="ru-RU"/>
        </w:rPr>
        <w:t xml:space="preserve"> 35-</w:t>
      </w:r>
      <w:smartTag w:uri="urn:schemas-microsoft-com:office:smarttags" w:element="metricconverter">
        <w:smartTagPr>
          <w:attr w:name="ProductID" w:val="40 см"/>
        </w:smartTagPr>
        <w:r>
          <w:rPr>
            <w:color w:val="000000"/>
            <w:sz w:val="28"/>
            <w:szCs w:val="28"/>
            <w:lang w:eastAsia="ru-RU"/>
          </w:rPr>
          <w:t xml:space="preserve">40 </w:t>
        </w:r>
        <w:r w:rsidRPr="00F70D59">
          <w:rPr>
            <w:color w:val="000000"/>
            <w:sz w:val="28"/>
            <w:szCs w:val="28"/>
            <w:lang w:eastAsia="ru-RU"/>
          </w:rPr>
          <w:t>см</w:t>
        </w:r>
      </w:smartTag>
      <w:r w:rsidRPr="00F70D59">
        <w:rPr>
          <w:color w:val="000000"/>
          <w:sz w:val="28"/>
          <w:szCs w:val="28"/>
          <w:lang w:eastAsia="ru-RU"/>
        </w:rPr>
        <w:t>.</w:t>
      </w:r>
      <w:r>
        <w:rPr>
          <w:color w:val="000000"/>
          <w:sz w:val="28"/>
          <w:szCs w:val="28"/>
          <w:lang w:eastAsia="ru-RU"/>
        </w:rPr>
        <w:t xml:space="preserve"> </w:t>
      </w:r>
      <w:r w:rsidRPr="00F70D59">
        <w:rPr>
          <w:color w:val="000000"/>
          <w:sz w:val="28"/>
          <w:szCs w:val="28"/>
          <w:lang w:eastAsia="ru-RU"/>
        </w:rPr>
        <w:t xml:space="preserve">Среднее содержание гумуса в пахотном горизонте почвы окраины равнины </w:t>
      </w:r>
      <w:r>
        <w:rPr>
          <w:color w:val="000000"/>
          <w:sz w:val="28"/>
          <w:szCs w:val="28"/>
          <w:lang w:eastAsia="ru-RU"/>
        </w:rPr>
        <w:t xml:space="preserve">3,21 </w:t>
      </w:r>
      <w:r w:rsidRPr="00F70D59">
        <w:rPr>
          <w:color w:val="000000"/>
          <w:sz w:val="28"/>
          <w:szCs w:val="28"/>
          <w:lang w:eastAsia="ru-RU"/>
        </w:rPr>
        <w:t>%; в верхней части склона – 3,</w:t>
      </w:r>
      <w:r>
        <w:rPr>
          <w:color w:val="000000"/>
          <w:sz w:val="28"/>
          <w:szCs w:val="28"/>
          <w:lang w:eastAsia="ru-RU"/>
        </w:rPr>
        <w:t xml:space="preserve">41 </w:t>
      </w:r>
      <w:r w:rsidRPr="00F70D59">
        <w:rPr>
          <w:color w:val="000000"/>
          <w:sz w:val="28"/>
          <w:szCs w:val="28"/>
          <w:lang w:eastAsia="ru-RU"/>
        </w:rPr>
        <w:t>%, и самое высокое в нижней части – 3,</w:t>
      </w:r>
      <w:r>
        <w:rPr>
          <w:color w:val="000000"/>
          <w:sz w:val="28"/>
          <w:szCs w:val="28"/>
          <w:lang w:eastAsia="ru-RU"/>
        </w:rPr>
        <w:t xml:space="preserve">64 </w:t>
      </w:r>
      <w:r w:rsidRPr="00F70D59">
        <w:rPr>
          <w:color w:val="000000"/>
          <w:sz w:val="28"/>
          <w:szCs w:val="28"/>
          <w:lang w:eastAsia="ru-RU"/>
        </w:rPr>
        <w:t>%.</w:t>
      </w:r>
      <w:r>
        <w:rPr>
          <w:color w:val="000000"/>
          <w:sz w:val="28"/>
          <w:szCs w:val="28"/>
          <w:lang w:eastAsia="ru-RU"/>
        </w:rPr>
        <w:t xml:space="preserve"> Д</w:t>
      </w:r>
      <w:r w:rsidRPr="00F70D59">
        <w:rPr>
          <w:color w:val="000000"/>
          <w:sz w:val="28"/>
          <w:szCs w:val="28"/>
          <w:lang w:eastAsia="ru-RU"/>
        </w:rPr>
        <w:t xml:space="preserve">иапазон изменения значения рН от </w:t>
      </w:r>
      <w:r>
        <w:rPr>
          <w:color w:val="000000"/>
          <w:sz w:val="28"/>
          <w:szCs w:val="28"/>
          <w:lang w:eastAsia="ru-RU"/>
        </w:rPr>
        <w:t>6,15</w:t>
      </w:r>
      <w:r w:rsidRPr="00F70D59">
        <w:rPr>
          <w:color w:val="000000"/>
          <w:sz w:val="28"/>
          <w:szCs w:val="28"/>
          <w:lang w:eastAsia="ru-RU"/>
        </w:rPr>
        <w:t xml:space="preserve"> д</w:t>
      </w:r>
      <w:r>
        <w:rPr>
          <w:color w:val="000000"/>
          <w:sz w:val="28"/>
          <w:szCs w:val="28"/>
          <w:lang w:eastAsia="ru-RU"/>
        </w:rPr>
        <w:t>о 7,05</w:t>
      </w:r>
      <w:r w:rsidRPr="00F70D59">
        <w:rPr>
          <w:color w:val="000000"/>
          <w:sz w:val="28"/>
          <w:szCs w:val="28"/>
          <w:lang w:eastAsia="ru-RU"/>
        </w:rPr>
        <w:t>.</w:t>
      </w:r>
    </w:p>
    <w:p w:rsidR="007D4358" w:rsidRPr="00F70D59" w:rsidRDefault="007D4358" w:rsidP="00B975A0">
      <w:pPr>
        <w:shd w:val="clear" w:color="auto" w:fill="FFFFFF"/>
        <w:spacing w:line="336" w:lineRule="auto"/>
        <w:rPr>
          <w:color w:val="000000"/>
          <w:sz w:val="28"/>
          <w:szCs w:val="28"/>
          <w:lang w:eastAsia="ru-RU"/>
        </w:rPr>
      </w:pPr>
      <w:r>
        <w:rPr>
          <w:color w:val="000000"/>
          <w:sz w:val="28"/>
          <w:szCs w:val="28"/>
          <w:lang w:eastAsia="ru-RU"/>
        </w:rPr>
        <w:t>Ч</w:t>
      </w:r>
      <w:r w:rsidRPr="00F70D59">
        <w:rPr>
          <w:color w:val="000000"/>
          <w:sz w:val="28"/>
          <w:szCs w:val="28"/>
          <w:lang w:eastAsia="ru-RU"/>
        </w:rPr>
        <w:t>ернозем исследуемых участков</w:t>
      </w:r>
      <w:r>
        <w:rPr>
          <w:color w:val="000000"/>
          <w:sz w:val="28"/>
          <w:szCs w:val="28"/>
          <w:lang w:eastAsia="ru-RU"/>
        </w:rPr>
        <w:t>,</w:t>
      </w:r>
      <w:r w:rsidRPr="00F70D59">
        <w:rPr>
          <w:color w:val="000000"/>
          <w:sz w:val="28"/>
          <w:szCs w:val="28"/>
          <w:lang w:eastAsia="ru-RU"/>
        </w:rPr>
        <w:t xml:space="preserve"> </w:t>
      </w:r>
      <w:r>
        <w:rPr>
          <w:color w:val="000000"/>
          <w:sz w:val="28"/>
          <w:szCs w:val="28"/>
          <w:lang w:eastAsia="ru-RU"/>
        </w:rPr>
        <w:t>п</w:t>
      </w:r>
      <w:r w:rsidRPr="00F70D59">
        <w:rPr>
          <w:color w:val="000000"/>
          <w:sz w:val="28"/>
          <w:szCs w:val="28"/>
          <w:lang w:eastAsia="ru-RU"/>
        </w:rPr>
        <w:t>о сод</w:t>
      </w:r>
      <w:r>
        <w:rPr>
          <w:color w:val="000000"/>
          <w:sz w:val="28"/>
          <w:szCs w:val="28"/>
          <w:lang w:eastAsia="ru-RU"/>
        </w:rPr>
        <w:t xml:space="preserve">ержанию подвижных форм фосфора </w:t>
      </w:r>
      <w:r w:rsidRPr="00F70D59">
        <w:rPr>
          <w:color w:val="000000"/>
          <w:sz w:val="28"/>
          <w:szCs w:val="28"/>
          <w:lang w:eastAsia="ru-RU"/>
        </w:rPr>
        <w:t>классифицируется,</w:t>
      </w:r>
      <w:r>
        <w:rPr>
          <w:color w:val="000000"/>
          <w:sz w:val="28"/>
          <w:szCs w:val="28"/>
          <w:lang w:eastAsia="ru-RU"/>
        </w:rPr>
        <w:t xml:space="preserve"> как низко обеспеченный 27,6</w:t>
      </w:r>
      <w:r w:rsidRPr="00F70D59">
        <w:rPr>
          <w:color w:val="000000"/>
          <w:sz w:val="28"/>
          <w:szCs w:val="28"/>
          <w:lang w:eastAsia="ru-RU"/>
        </w:rPr>
        <w:t xml:space="preserve"> мг/кг почвы. Наименьшее содержание фосфора на окраине равнины, в нижней части склона обеспеченность почв этим элементом увеличивается на 30</w:t>
      </w:r>
      <w:r>
        <w:rPr>
          <w:color w:val="000000"/>
          <w:sz w:val="28"/>
          <w:szCs w:val="28"/>
          <w:lang w:eastAsia="ru-RU"/>
        </w:rPr>
        <w:t xml:space="preserve"> </w:t>
      </w:r>
      <w:r w:rsidRPr="00F70D59">
        <w:rPr>
          <w:color w:val="000000"/>
          <w:sz w:val="28"/>
          <w:szCs w:val="28"/>
          <w:lang w:eastAsia="ru-RU"/>
        </w:rPr>
        <w:t>%.</w:t>
      </w:r>
    </w:p>
    <w:p w:rsidR="007D4358" w:rsidRPr="00F70D59" w:rsidRDefault="007D4358" w:rsidP="00B975A0">
      <w:pPr>
        <w:shd w:val="clear" w:color="auto" w:fill="FFFFFF"/>
        <w:spacing w:line="336" w:lineRule="auto"/>
        <w:rPr>
          <w:color w:val="000000"/>
          <w:sz w:val="28"/>
          <w:szCs w:val="28"/>
          <w:lang w:eastAsia="ru-RU"/>
        </w:rPr>
      </w:pPr>
      <w:r>
        <w:rPr>
          <w:color w:val="000000"/>
          <w:sz w:val="28"/>
          <w:szCs w:val="28"/>
          <w:lang w:eastAsia="ru-RU"/>
        </w:rPr>
        <w:t>По</w:t>
      </w:r>
      <w:r w:rsidRPr="00F70D59">
        <w:rPr>
          <w:color w:val="000000"/>
          <w:sz w:val="28"/>
          <w:szCs w:val="28"/>
          <w:lang w:eastAsia="ru-RU"/>
        </w:rPr>
        <w:t xml:space="preserve"> содержанию калия почва классифицируется, как </w:t>
      </w:r>
      <w:r>
        <w:rPr>
          <w:color w:val="000000"/>
          <w:sz w:val="28"/>
          <w:szCs w:val="28"/>
          <w:lang w:eastAsia="ru-RU"/>
        </w:rPr>
        <w:t>высоко обеспеченная 209</w:t>
      </w:r>
      <w:r w:rsidRPr="00F70D59">
        <w:rPr>
          <w:color w:val="000000"/>
          <w:sz w:val="28"/>
          <w:szCs w:val="28"/>
          <w:lang w:eastAsia="ru-RU"/>
        </w:rPr>
        <w:t xml:space="preserve"> мг/кг. В нижней части склона обменного калия содержится на 40</w:t>
      </w:r>
      <w:r>
        <w:rPr>
          <w:color w:val="000000"/>
          <w:sz w:val="28"/>
          <w:szCs w:val="28"/>
          <w:lang w:eastAsia="ru-RU"/>
        </w:rPr>
        <w:t xml:space="preserve"> </w:t>
      </w:r>
      <w:r w:rsidRPr="00F70D59">
        <w:rPr>
          <w:color w:val="000000"/>
          <w:sz w:val="28"/>
          <w:szCs w:val="28"/>
          <w:lang w:eastAsia="ru-RU"/>
        </w:rPr>
        <w:t>% больше, чем в почве окраины равнины, и на 35</w:t>
      </w:r>
      <w:r>
        <w:rPr>
          <w:color w:val="000000"/>
          <w:sz w:val="28"/>
          <w:szCs w:val="28"/>
          <w:lang w:eastAsia="ru-RU"/>
        </w:rPr>
        <w:t xml:space="preserve"> </w:t>
      </w:r>
      <w:r w:rsidRPr="00F70D59">
        <w:rPr>
          <w:color w:val="000000"/>
          <w:sz w:val="28"/>
          <w:szCs w:val="28"/>
          <w:lang w:eastAsia="ru-RU"/>
        </w:rPr>
        <w:t>% больше по сравнению с верхней частью склона.</w:t>
      </w:r>
    </w:p>
    <w:p w:rsidR="007D4358" w:rsidRPr="00F70D59" w:rsidRDefault="007D4358" w:rsidP="00B975A0">
      <w:pPr>
        <w:shd w:val="clear" w:color="auto" w:fill="FFFFFF"/>
        <w:spacing w:line="336" w:lineRule="auto"/>
        <w:rPr>
          <w:color w:val="000000"/>
          <w:sz w:val="28"/>
          <w:szCs w:val="28"/>
          <w:lang w:eastAsia="ru-RU"/>
        </w:rPr>
      </w:pPr>
      <w:r w:rsidRPr="00F70D59">
        <w:rPr>
          <w:color w:val="000000"/>
          <w:sz w:val="28"/>
          <w:szCs w:val="28"/>
          <w:lang w:eastAsia="ru-RU"/>
        </w:rPr>
        <w:t>Почва этих участков агроландшафта не различается по составу обменных катионов, по сумме оснований, что указывает на генетическое родство.</w:t>
      </w:r>
    </w:p>
    <w:p w:rsidR="007D4358" w:rsidRPr="00F70D59" w:rsidRDefault="007D4358" w:rsidP="00B975A0">
      <w:pPr>
        <w:spacing w:line="336" w:lineRule="auto"/>
        <w:rPr>
          <w:sz w:val="28"/>
          <w:szCs w:val="28"/>
          <w:lang w:eastAsia="ru-RU"/>
        </w:rPr>
      </w:pPr>
      <w:r w:rsidRPr="00F70D59">
        <w:rPr>
          <w:sz w:val="28"/>
          <w:szCs w:val="28"/>
          <w:lang w:eastAsia="ru-RU"/>
        </w:rPr>
        <w:t>Мочевина. Содержит 46</w:t>
      </w:r>
      <w:r>
        <w:rPr>
          <w:sz w:val="28"/>
          <w:szCs w:val="28"/>
          <w:lang w:eastAsia="ru-RU"/>
        </w:rPr>
        <w:t xml:space="preserve"> </w:t>
      </w:r>
      <w:r w:rsidRPr="00F70D59">
        <w:rPr>
          <w:sz w:val="28"/>
          <w:szCs w:val="28"/>
          <w:lang w:eastAsia="ru-RU"/>
        </w:rPr>
        <w:t xml:space="preserve">% азота в амидной форме. Гранулированный продукт, хорошо растворим в воде, слеживается слабо. В почве под воздействием фермента уреазы мочевина гидролизуется в течение 1-20 дней с выделением аммиака. При поверхностном внесении на посевы озимых, на сенокосы и пастбища аммиачный азот может улетучиваться, особенно на </w:t>
      </w:r>
      <w:r>
        <w:rPr>
          <w:sz w:val="28"/>
          <w:szCs w:val="28"/>
          <w:lang w:eastAsia="ru-RU"/>
        </w:rPr>
        <w:t>слабо</w:t>
      </w:r>
      <w:r w:rsidRPr="00F70D59">
        <w:rPr>
          <w:sz w:val="28"/>
          <w:szCs w:val="28"/>
          <w:lang w:eastAsia="ru-RU"/>
        </w:rPr>
        <w:t>кислых и нейтральных почвах при низкой влажности и повышенных температурах. При заделке мочевины в почву эффект ее такой же, как и аммиачной селитры. В условиях орошения мочевина более эффективна, так как азот ее вымывается слабо. По величине потенциальной кислотности мочевина близка к аммиачной селитре.</w:t>
      </w:r>
    </w:p>
    <w:p w:rsidR="007D4358" w:rsidRPr="00F70D59" w:rsidRDefault="007D4358" w:rsidP="00B975A0">
      <w:pPr>
        <w:spacing w:line="336" w:lineRule="auto"/>
        <w:rPr>
          <w:sz w:val="28"/>
          <w:szCs w:val="28"/>
          <w:lang w:eastAsia="ru-RU"/>
        </w:rPr>
      </w:pPr>
      <w:r w:rsidRPr="00F70D59">
        <w:rPr>
          <w:sz w:val="28"/>
          <w:szCs w:val="28"/>
          <w:lang w:eastAsia="ru-RU"/>
        </w:rPr>
        <w:t>Аммиачная селитра. Содержит 34% азот</w:t>
      </w:r>
      <w:r>
        <w:rPr>
          <w:sz w:val="28"/>
          <w:szCs w:val="28"/>
          <w:lang w:eastAsia="ru-RU"/>
        </w:rPr>
        <w:t>а в аммиачной и нитратной форме,</w:t>
      </w:r>
      <w:r w:rsidRPr="00F70D59">
        <w:rPr>
          <w:sz w:val="28"/>
          <w:szCs w:val="28"/>
          <w:lang w:eastAsia="ru-RU"/>
        </w:rPr>
        <w:t xml:space="preserve"> 96% удобрения выпускается в гранулированном виде. Удобрение хорошо растворяется в воде, сильно гигроскопично, при хранении в сырых помещениях может слеживаться, физиологически слабокислое удобрение и пригодно для всех культур и почв. </w:t>
      </w:r>
    </w:p>
    <w:p w:rsidR="007D4358" w:rsidRDefault="007D4358" w:rsidP="00B975A0">
      <w:pPr>
        <w:spacing w:line="336" w:lineRule="auto"/>
        <w:rPr>
          <w:sz w:val="28"/>
          <w:szCs w:val="28"/>
          <w:lang w:eastAsia="ru-RU"/>
        </w:rPr>
      </w:pPr>
      <w:r>
        <w:rPr>
          <w:sz w:val="28"/>
          <w:szCs w:val="28"/>
          <w:lang w:eastAsia="ru-RU"/>
        </w:rPr>
        <w:t xml:space="preserve">Исследования проводились двумя опытами, в трехкратной повторности с 2016 по 2018 гг, на делянках размером </w:t>
      </w:r>
      <w:r w:rsidRPr="00F70D59">
        <w:rPr>
          <w:sz w:val="28"/>
          <w:szCs w:val="28"/>
          <w:lang w:eastAsia="ru-RU"/>
        </w:rPr>
        <w:t>4 на 4</w:t>
      </w:r>
      <w:r>
        <w:rPr>
          <w:sz w:val="28"/>
          <w:szCs w:val="28"/>
          <w:lang w:eastAsia="ru-RU"/>
        </w:rPr>
        <w:t xml:space="preserve"> </w:t>
      </w:r>
      <w:r w:rsidRPr="00F70D59">
        <w:rPr>
          <w:sz w:val="28"/>
          <w:szCs w:val="28"/>
          <w:lang w:eastAsia="ru-RU"/>
        </w:rPr>
        <w:t>м</w:t>
      </w:r>
      <w:r>
        <w:rPr>
          <w:sz w:val="28"/>
          <w:szCs w:val="28"/>
          <w:lang w:eastAsia="ru-RU"/>
        </w:rPr>
        <w:t>:</w:t>
      </w:r>
    </w:p>
    <w:p w:rsidR="007D4358" w:rsidRPr="00F70D59" w:rsidRDefault="007D4358" w:rsidP="00B975A0">
      <w:pPr>
        <w:spacing w:line="336" w:lineRule="auto"/>
        <w:rPr>
          <w:sz w:val="28"/>
          <w:szCs w:val="28"/>
          <w:lang w:eastAsia="ru-RU"/>
        </w:rPr>
      </w:pPr>
      <w:r w:rsidRPr="00F70D59">
        <w:rPr>
          <w:sz w:val="28"/>
          <w:szCs w:val="28"/>
          <w:lang w:eastAsia="ru-RU"/>
        </w:rPr>
        <w:t xml:space="preserve">В первом опыте вносили мочевину. </w:t>
      </w:r>
      <w:r>
        <w:rPr>
          <w:sz w:val="28"/>
          <w:szCs w:val="28"/>
          <w:lang w:eastAsia="ru-RU"/>
        </w:rPr>
        <w:t>И</w:t>
      </w:r>
      <w:r w:rsidRPr="00F70D59">
        <w:rPr>
          <w:sz w:val="28"/>
          <w:szCs w:val="28"/>
          <w:lang w:eastAsia="ru-RU"/>
        </w:rPr>
        <w:t>зучаемые варианты:</w:t>
      </w:r>
    </w:p>
    <w:p w:rsidR="007D4358" w:rsidRPr="00F70D59" w:rsidRDefault="007D4358" w:rsidP="00B975A0">
      <w:pPr>
        <w:spacing w:line="336" w:lineRule="auto"/>
        <w:rPr>
          <w:sz w:val="28"/>
          <w:szCs w:val="28"/>
          <w:lang w:eastAsia="ru-RU"/>
        </w:rPr>
      </w:pPr>
      <w:r>
        <w:rPr>
          <w:sz w:val="28"/>
          <w:szCs w:val="28"/>
          <w:lang w:eastAsia="ru-RU"/>
        </w:rPr>
        <w:t>–</w:t>
      </w:r>
      <w:r w:rsidRPr="00F70D59">
        <w:rPr>
          <w:sz w:val="28"/>
          <w:szCs w:val="28"/>
          <w:lang w:eastAsia="ru-RU"/>
        </w:rPr>
        <w:t xml:space="preserve"> без удобрений (контроль);</w:t>
      </w:r>
    </w:p>
    <w:p w:rsidR="007D4358" w:rsidRPr="00F70D59" w:rsidRDefault="007D4358" w:rsidP="00B975A0">
      <w:pPr>
        <w:spacing w:line="336" w:lineRule="auto"/>
        <w:rPr>
          <w:sz w:val="28"/>
          <w:szCs w:val="28"/>
          <w:lang w:eastAsia="ru-RU"/>
        </w:rPr>
      </w:pPr>
      <w:r>
        <w:rPr>
          <w:sz w:val="28"/>
          <w:szCs w:val="28"/>
          <w:lang w:eastAsia="ru-RU"/>
        </w:rPr>
        <w:t>–</w:t>
      </w:r>
      <w:r w:rsidRPr="00F70D59">
        <w:rPr>
          <w:sz w:val="28"/>
          <w:szCs w:val="28"/>
          <w:lang w:eastAsia="ru-RU"/>
        </w:rPr>
        <w:t xml:space="preserve"> </w:t>
      </w:r>
      <w:r w:rsidRPr="00F70D59">
        <w:rPr>
          <w:sz w:val="28"/>
          <w:szCs w:val="28"/>
          <w:lang w:val="en-US" w:eastAsia="ru-RU"/>
        </w:rPr>
        <w:t>N</w:t>
      </w:r>
      <w:r w:rsidRPr="00F70D59">
        <w:rPr>
          <w:sz w:val="28"/>
          <w:szCs w:val="28"/>
          <w:vertAlign w:val="subscript"/>
          <w:lang w:eastAsia="ru-RU"/>
        </w:rPr>
        <w:t>60</w:t>
      </w:r>
      <w:r w:rsidRPr="00F70D59">
        <w:rPr>
          <w:sz w:val="28"/>
          <w:szCs w:val="28"/>
          <w:lang w:eastAsia="ru-RU"/>
        </w:rPr>
        <w:t xml:space="preserve"> </w:t>
      </w:r>
      <w:r w:rsidRPr="00F70D59">
        <w:rPr>
          <w:sz w:val="28"/>
          <w:szCs w:val="28"/>
          <w:lang w:val="en-US" w:eastAsia="ru-RU"/>
        </w:rPr>
        <w:t>P</w:t>
      </w:r>
      <w:r w:rsidRPr="00F70D59">
        <w:rPr>
          <w:sz w:val="28"/>
          <w:szCs w:val="28"/>
          <w:vertAlign w:val="subscript"/>
          <w:lang w:eastAsia="ru-RU"/>
        </w:rPr>
        <w:t>60</w:t>
      </w:r>
      <w:r w:rsidRPr="00F70D59">
        <w:rPr>
          <w:sz w:val="28"/>
          <w:szCs w:val="28"/>
          <w:lang w:eastAsia="ru-RU"/>
        </w:rPr>
        <w:t xml:space="preserve"> </w:t>
      </w:r>
      <w:r w:rsidRPr="00F70D59">
        <w:rPr>
          <w:sz w:val="28"/>
          <w:szCs w:val="28"/>
          <w:lang w:val="en-US" w:eastAsia="ru-RU"/>
        </w:rPr>
        <w:t>K</w:t>
      </w:r>
      <w:r w:rsidRPr="00F70D59">
        <w:rPr>
          <w:sz w:val="28"/>
          <w:szCs w:val="28"/>
          <w:vertAlign w:val="subscript"/>
          <w:lang w:eastAsia="ru-RU"/>
        </w:rPr>
        <w:t>60</w:t>
      </w:r>
      <w:r w:rsidRPr="00F70D59">
        <w:rPr>
          <w:sz w:val="28"/>
          <w:szCs w:val="28"/>
          <w:lang w:eastAsia="ru-RU"/>
        </w:rPr>
        <w:t>;</w:t>
      </w:r>
    </w:p>
    <w:p w:rsidR="007D4358" w:rsidRPr="00F70D59" w:rsidRDefault="007D4358" w:rsidP="00B975A0">
      <w:pPr>
        <w:spacing w:line="336" w:lineRule="auto"/>
        <w:rPr>
          <w:sz w:val="28"/>
          <w:szCs w:val="28"/>
          <w:lang w:eastAsia="ru-RU"/>
        </w:rPr>
      </w:pPr>
      <w:r>
        <w:rPr>
          <w:sz w:val="28"/>
          <w:szCs w:val="28"/>
          <w:lang w:eastAsia="ru-RU"/>
        </w:rPr>
        <w:t>–</w:t>
      </w:r>
      <w:r w:rsidRPr="00F70D59">
        <w:rPr>
          <w:sz w:val="28"/>
          <w:szCs w:val="28"/>
          <w:lang w:val="en-US" w:eastAsia="ru-RU"/>
        </w:rPr>
        <w:t>N</w:t>
      </w:r>
      <w:r w:rsidRPr="00F70D59">
        <w:rPr>
          <w:sz w:val="28"/>
          <w:szCs w:val="28"/>
          <w:vertAlign w:val="subscript"/>
          <w:lang w:eastAsia="ru-RU"/>
        </w:rPr>
        <w:t>120</w:t>
      </w:r>
      <w:r w:rsidRPr="00F70D59">
        <w:rPr>
          <w:sz w:val="28"/>
          <w:szCs w:val="28"/>
          <w:lang w:eastAsia="ru-RU"/>
        </w:rPr>
        <w:t xml:space="preserve"> </w:t>
      </w:r>
      <w:r w:rsidRPr="00F70D59">
        <w:rPr>
          <w:sz w:val="28"/>
          <w:szCs w:val="28"/>
          <w:lang w:val="en-US" w:eastAsia="ru-RU"/>
        </w:rPr>
        <w:t>P</w:t>
      </w:r>
      <w:r w:rsidRPr="00F70D59">
        <w:rPr>
          <w:sz w:val="28"/>
          <w:szCs w:val="28"/>
          <w:vertAlign w:val="subscript"/>
          <w:lang w:eastAsia="ru-RU"/>
        </w:rPr>
        <w:t>120</w:t>
      </w:r>
      <w:r w:rsidRPr="00F70D59">
        <w:rPr>
          <w:sz w:val="28"/>
          <w:szCs w:val="28"/>
          <w:lang w:eastAsia="ru-RU"/>
        </w:rPr>
        <w:t xml:space="preserve"> </w:t>
      </w:r>
      <w:r w:rsidRPr="00F70D59">
        <w:rPr>
          <w:sz w:val="28"/>
          <w:szCs w:val="28"/>
          <w:lang w:val="en-US" w:eastAsia="ru-RU"/>
        </w:rPr>
        <w:t>K</w:t>
      </w:r>
      <w:r w:rsidRPr="00F70D59">
        <w:rPr>
          <w:sz w:val="28"/>
          <w:szCs w:val="28"/>
          <w:vertAlign w:val="subscript"/>
          <w:lang w:eastAsia="ru-RU"/>
        </w:rPr>
        <w:t>120</w:t>
      </w:r>
      <w:r w:rsidRPr="00F70D59">
        <w:rPr>
          <w:sz w:val="28"/>
          <w:szCs w:val="28"/>
          <w:lang w:eastAsia="ru-RU"/>
        </w:rPr>
        <w:t>.</w:t>
      </w:r>
    </w:p>
    <w:p w:rsidR="007D4358" w:rsidRPr="00F70D59" w:rsidRDefault="007D4358" w:rsidP="00B975A0">
      <w:pPr>
        <w:spacing w:line="336" w:lineRule="auto"/>
        <w:rPr>
          <w:sz w:val="28"/>
          <w:szCs w:val="28"/>
          <w:lang w:eastAsia="ru-RU"/>
        </w:rPr>
      </w:pPr>
      <w:r w:rsidRPr="00F70D59">
        <w:rPr>
          <w:sz w:val="28"/>
          <w:szCs w:val="28"/>
          <w:lang w:eastAsia="ru-RU"/>
        </w:rPr>
        <w:t>Во втором опыте вносили аммиачную селитру. Изучаемые варианты:</w:t>
      </w:r>
    </w:p>
    <w:p w:rsidR="007D4358" w:rsidRPr="00F70D59" w:rsidRDefault="007D4358" w:rsidP="00B975A0">
      <w:pPr>
        <w:spacing w:line="336" w:lineRule="auto"/>
        <w:rPr>
          <w:sz w:val="28"/>
          <w:szCs w:val="28"/>
          <w:lang w:eastAsia="ru-RU"/>
        </w:rPr>
      </w:pPr>
      <w:r>
        <w:rPr>
          <w:sz w:val="28"/>
          <w:szCs w:val="28"/>
          <w:lang w:eastAsia="ru-RU"/>
        </w:rPr>
        <w:t xml:space="preserve">– </w:t>
      </w:r>
      <w:r w:rsidRPr="00F70D59">
        <w:rPr>
          <w:sz w:val="28"/>
          <w:szCs w:val="28"/>
          <w:lang w:val="en-US" w:eastAsia="ru-RU"/>
        </w:rPr>
        <w:t>N</w:t>
      </w:r>
      <w:r w:rsidRPr="00F70D59">
        <w:rPr>
          <w:sz w:val="28"/>
          <w:szCs w:val="28"/>
          <w:vertAlign w:val="subscript"/>
          <w:lang w:eastAsia="ru-RU"/>
        </w:rPr>
        <w:t>120</w:t>
      </w:r>
      <w:r w:rsidRPr="00F70D59">
        <w:rPr>
          <w:sz w:val="28"/>
          <w:szCs w:val="28"/>
          <w:lang w:eastAsia="ru-RU"/>
        </w:rPr>
        <w:t xml:space="preserve"> осенью;</w:t>
      </w:r>
    </w:p>
    <w:p w:rsidR="007D4358" w:rsidRPr="00F70D59" w:rsidRDefault="007D4358" w:rsidP="00B975A0">
      <w:pPr>
        <w:spacing w:line="336" w:lineRule="auto"/>
        <w:rPr>
          <w:sz w:val="28"/>
          <w:szCs w:val="28"/>
          <w:lang w:eastAsia="ru-RU"/>
        </w:rPr>
      </w:pPr>
      <w:r>
        <w:rPr>
          <w:sz w:val="28"/>
          <w:szCs w:val="28"/>
          <w:lang w:eastAsia="ru-RU"/>
        </w:rPr>
        <w:t xml:space="preserve">– </w:t>
      </w:r>
      <w:r w:rsidRPr="00F70D59">
        <w:rPr>
          <w:sz w:val="28"/>
          <w:szCs w:val="28"/>
          <w:lang w:val="en-US" w:eastAsia="ru-RU"/>
        </w:rPr>
        <w:t>N</w:t>
      </w:r>
      <w:r w:rsidRPr="00F70D59">
        <w:rPr>
          <w:sz w:val="28"/>
          <w:szCs w:val="28"/>
          <w:vertAlign w:val="subscript"/>
          <w:lang w:eastAsia="ru-RU"/>
        </w:rPr>
        <w:t>120</w:t>
      </w:r>
      <w:r w:rsidRPr="00F70D59">
        <w:rPr>
          <w:sz w:val="28"/>
          <w:szCs w:val="28"/>
          <w:lang w:eastAsia="ru-RU"/>
        </w:rPr>
        <w:t xml:space="preserve"> весной;</w:t>
      </w:r>
    </w:p>
    <w:p w:rsidR="007D4358" w:rsidRPr="00F70D59" w:rsidRDefault="007D4358" w:rsidP="00B975A0">
      <w:pPr>
        <w:spacing w:line="336" w:lineRule="auto"/>
        <w:rPr>
          <w:sz w:val="28"/>
          <w:szCs w:val="28"/>
          <w:lang w:eastAsia="ru-RU"/>
        </w:rPr>
      </w:pPr>
      <w:r>
        <w:rPr>
          <w:sz w:val="28"/>
          <w:szCs w:val="28"/>
          <w:lang w:eastAsia="ru-RU"/>
        </w:rPr>
        <w:t xml:space="preserve">– </w:t>
      </w:r>
      <w:r w:rsidRPr="00F70D59">
        <w:rPr>
          <w:sz w:val="28"/>
          <w:szCs w:val="28"/>
          <w:lang w:val="en-US" w:eastAsia="ru-RU"/>
        </w:rPr>
        <w:t>N</w:t>
      </w:r>
      <w:r w:rsidRPr="00F70D59">
        <w:rPr>
          <w:sz w:val="28"/>
          <w:szCs w:val="28"/>
          <w:vertAlign w:val="subscript"/>
          <w:lang w:eastAsia="ru-RU"/>
        </w:rPr>
        <w:t xml:space="preserve">60 </w:t>
      </w:r>
      <w:r w:rsidRPr="00F70D59">
        <w:rPr>
          <w:sz w:val="28"/>
          <w:szCs w:val="28"/>
          <w:lang w:eastAsia="ru-RU"/>
        </w:rPr>
        <w:t xml:space="preserve">осенью + </w:t>
      </w:r>
      <w:r w:rsidRPr="00F70D59">
        <w:rPr>
          <w:sz w:val="28"/>
          <w:szCs w:val="28"/>
          <w:lang w:val="en-US" w:eastAsia="ru-RU"/>
        </w:rPr>
        <w:t>N</w:t>
      </w:r>
      <w:r w:rsidRPr="00F70D59">
        <w:rPr>
          <w:sz w:val="28"/>
          <w:szCs w:val="28"/>
          <w:vertAlign w:val="subscript"/>
          <w:lang w:eastAsia="ru-RU"/>
        </w:rPr>
        <w:t xml:space="preserve">60 </w:t>
      </w:r>
      <w:r w:rsidRPr="00F70D59">
        <w:rPr>
          <w:sz w:val="28"/>
          <w:szCs w:val="28"/>
          <w:lang w:eastAsia="ru-RU"/>
        </w:rPr>
        <w:t>весной.</w:t>
      </w:r>
    </w:p>
    <w:p w:rsidR="007D4358" w:rsidRPr="00F70D59" w:rsidRDefault="007D4358" w:rsidP="00B975A0">
      <w:pPr>
        <w:spacing w:line="336" w:lineRule="auto"/>
        <w:rPr>
          <w:sz w:val="28"/>
          <w:szCs w:val="28"/>
          <w:lang w:eastAsia="ru-RU"/>
        </w:rPr>
      </w:pPr>
      <w:r w:rsidRPr="00F70D59">
        <w:rPr>
          <w:sz w:val="28"/>
          <w:szCs w:val="28"/>
          <w:lang w:eastAsia="ru-RU"/>
        </w:rPr>
        <w:t xml:space="preserve">Химические анализы почвы выполнялись на базе агрохимической лаборатории </w:t>
      </w:r>
      <w:r>
        <w:rPr>
          <w:sz w:val="28"/>
          <w:szCs w:val="28"/>
          <w:lang w:eastAsia="ru-RU"/>
        </w:rPr>
        <w:t>центра агрохимической службы</w:t>
      </w:r>
      <w:r w:rsidRPr="00F70D59">
        <w:rPr>
          <w:sz w:val="28"/>
          <w:szCs w:val="28"/>
          <w:lang w:eastAsia="ru-RU"/>
        </w:rPr>
        <w:t xml:space="preserve"> «Краснодарский». Анализы осуществляли по общепринятым методикам:</w:t>
      </w:r>
    </w:p>
    <w:p w:rsidR="007D4358" w:rsidRPr="00F70D59" w:rsidRDefault="007D4358" w:rsidP="00B975A0">
      <w:pPr>
        <w:spacing w:line="336" w:lineRule="auto"/>
        <w:rPr>
          <w:sz w:val="28"/>
          <w:szCs w:val="28"/>
          <w:lang w:eastAsia="ru-RU"/>
        </w:rPr>
      </w:pPr>
      <w:r>
        <w:rPr>
          <w:sz w:val="28"/>
          <w:szCs w:val="28"/>
          <w:lang w:eastAsia="ru-RU"/>
        </w:rPr>
        <w:t>–</w:t>
      </w:r>
      <w:r w:rsidRPr="00F70D59">
        <w:rPr>
          <w:sz w:val="28"/>
          <w:szCs w:val="28"/>
          <w:lang w:eastAsia="ru-RU"/>
        </w:rPr>
        <w:t xml:space="preserve"> подвижный фосфор по Мачинину в модификации ЦИНАО (1994г);</w:t>
      </w:r>
    </w:p>
    <w:p w:rsidR="007D4358" w:rsidRPr="00F70D59" w:rsidRDefault="007D4358" w:rsidP="00B975A0">
      <w:pPr>
        <w:spacing w:line="336" w:lineRule="auto"/>
        <w:rPr>
          <w:sz w:val="28"/>
          <w:szCs w:val="28"/>
          <w:lang w:eastAsia="ru-RU"/>
        </w:rPr>
      </w:pPr>
      <w:r>
        <w:rPr>
          <w:sz w:val="28"/>
          <w:szCs w:val="28"/>
          <w:lang w:eastAsia="ru-RU"/>
        </w:rPr>
        <w:t>–</w:t>
      </w:r>
      <w:r w:rsidRPr="00F70D59">
        <w:rPr>
          <w:sz w:val="28"/>
          <w:szCs w:val="28"/>
          <w:lang w:eastAsia="ru-RU"/>
        </w:rPr>
        <w:t xml:space="preserve"> рН водной и солевой суспензии из почвы потенциометрически;</w:t>
      </w:r>
    </w:p>
    <w:p w:rsidR="007D4358" w:rsidRPr="00F70D59" w:rsidRDefault="007D4358" w:rsidP="00B975A0">
      <w:pPr>
        <w:spacing w:line="336" w:lineRule="auto"/>
        <w:rPr>
          <w:sz w:val="28"/>
          <w:szCs w:val="28"/>
          <w:lang w:eastAsia="ru-RU"/>
        </w:rPr>
      </w:pPr>
      <w:r>
        <w:rPr>
          <w:sz w:val="28"/>
          <w:szCs w:val="28"/>
          <w:lang w:eastAsia="ru-RU"/>
        </w:rPr>
        <w:t>–</w:t>
      </w:r>
      <w:r w:rsidRPr="00F70D59">
        <w:rPr>
          <w:sz w:val="28"/>
          <w:szCs w:val="28"/>
          <w:lang w:eastAsia="ru-RU"/>
        </w:rPr>
        <w:t xml:space="preserve"> сумма поглощенных оснований по Каппену-Гильковичу;</w:t>
      </w:r>
    </w:p>
    <w:p w:rsidR="007D4358" w:rsidRPr="00F70D59" w:rsidRDefault="007D4358" w:rsidP="00B975A0">
      <w:pPr>
        <w:spacing w:line="336" w:lineRule="auto"/>
        <w:rPr>
          <w:sz w:val="28"/>
          <w:szCs w:val="28"/>
          <w:lang w:eastAsia="ru-RU"/>
        </w:rPr>
      </w:pPr>
      <w:r>
        <w:rPr>
          <w:sz w:val="28"/>
          <w:szCs w:val="28"/>
          <w:lang w:eastAsia="ru-RU"/>
        </w:rPr>
        <w:t>–</w:t>
      </w:r>
      <w:r w:rsidRPr="00F70D59">
        <w:rPr>
          <w:sz w:val="28"/>
          <w:szCs w:val="28"/>
          <w:lang w:eastAsia="ru-RU"/>
        </w:rPr>
        <w:t xml:space="preserve"> гумуса – по Тюрину; </w:t>
      </w:r>
    </w:p>
    <w:p w:rsidR="007D4358" w:rsidRDefault="007D4358" w:rsidP="00B975A0">
      <w:pPr>
        <w:spacing w:line="336" w:lineRule="auto"/>
        <w:rPr>
          <w:sz w:val="28"/>
          <w:szCs w:val="28"/>
          <w:lang w:eastAsia="ru-RU"/>
        </w:rPr>
      </w:pPr>
      <w:r>
        <w:rPr>
          <w:sz w:val="28"/>
          <w:szCs w:val="28"/>
          <w:lang w:eastAsia="ru-RU"/>
        </w:rPr>
        <w:t>–</w:t>
      </w:r>
      <w:r w:rsidRPr="00F70D59">
        <w:rPr>
          <w:sz w:val="28"/>
          <w:szCs w:val="28"/>
          <w:lang w:eastAsia="ru-RU"/>
        </w:rPr>
        <w:t xml:space="preserve"> обменный калий в вытяжке по Мачинину в модификации ЦИНАО (1994г)</w:t>
      </w:r>
      <w:r w:rsidRPr="00A83E93">
        <w:rPr>
          <w:sz w:val="28"/>
          <w:szCs w:val="28"/>
          <w:lang w:eastAsia="ru-RU"/>
        </w:rPr>
        <w:t xml:space="preserve"> </w:t>
      </w:r>
      <w:r w:rsidRPr="00DD0011">
        <w:rPr>
          <w:sz w:val="28"/>
          <w:szCs w:val="28"/>
          <w:lang w:eastAsia="ru-RU"/>
        </w:rPr>
        <w:t>[</w:t>
      </w:r>
      <w:r>
        <w:rPr>
          <w:sz w:val="28"/>
          <w:szCs w:val="28"/>
          <w:lang w:eastAsia="ru-RU"/>
        </w:rPr>
        <w:t>2</w:t>
      </w:r>
      <w:r w:rsidRPr="00DD0011">
        <w:rPr>
          <w:sz w:val="28"/>
          <w:szCs w:val="28"/>
          <w:lang w:eastAsia="ru-RU"/>
        </w:rPr>
        <w:t>].</w:t>
      </w:r>
    </w:p>
    <w:p w:rsidR="007D4358" w:rsidRPr="00F70D59" w:rsidRDefault="007D4358" w:rsidP="00B975A0">
      <w:pPr>
        <w:spacing w:line="336" w:lineRule="auto"/>
        <w:jc w:val="center"/>
        <w:rPr>
          <w:sz w:val="28"/>
          <w:szCs w:val="28"/>
          <w:lang w:eastAsia="ru-RU"/>
        </w:rPr>
      </w:pPr>
      <w:r w:rsidRPr="00FB4CBD">
        <w:rPr>
          <w:b/>
          <w:sz w:val="28"/>
          <w:szCs w:val="28"/>
          <w:lang w:eastAsia="ru-RU"/>
        </w:rPr>
        <w:t>Результаты и обсуждения</w:t>
      </w:r>
    </w:p>
    <w:p w:rsidR="007D4358" w:rsidRPr="00F70D59" w:rsidRDefault="007D4358" w:rsidP="00B975A0">
      <w:pPr>
        <w:shd w:val="clear" w:color="auto" w:fill="FFFFFF"/>
        <w:spacing w:line="336" w:lineRule="auto"/>
        <w:rPr>
          <w:color w:val="000000"/>
          <w:sz w:val="28"/>
          <w:szCs w:val="28"/>
          <w:lang w:eastAsia="ru-RU"/>
        </w:rPr>
      </w:pPr>
      <w:r>
        <w:rPr>
          <w:color w:val="000000"/>
          <w:sz w:val="28"/>
          <w:szCs w:val="28"/>
          <w:lang w:eastAsia="ru-RU"/>
        </w:rPr>
        <w:t>Распределение</w:t>
      </w:r>
      <w:r w:rsidRPr="00F70D59">
        <w:rPr>
          <w:color w:val="000000"/>
          <w:sz w:val="28"/>
          <w:szCs w:val="28"/>
          <w:lang w:eastAsia="ru-RU"/>
        </w:rPr>
        <w:t xml:space="preserve"> тяжелых металлов</w:t>
      </w:r>
      <w:r>
        <w:rPr>
          <w:color w:val="000000"/>
          <w:sz w:val="28"/>
          <w:szCs w:val="28"/>
          <w:lang w:eastAsia="ru-RU"/>
        </w:rPr>
        <w:t xml:space="preserve"> на исследуемых участках определялось на базе</w:t>
      </w:r>
      <w:r w:rsidRPr="00F70D59">
        <w:rPr>
          <w:color w:val="000000"/>
          <w:sz w:val="28"/>
          <w:szCs w:val="28"/>
          <w:lang w:eastAsia="ru-RU"/>
        </w:rPr>
        <w:t xml:space="preserve"> Краснодарск</w:t>
      </w:r>
      <w:r>
        <w:rPr>
          <w:color w:val="000000"/>
          <w:sz w:val="28"/>
          <w:szCs w:val="28"/>
          <w:lang w:eastAsia="ru-RU"/>
        </w:rPr>
        <w:t>ого</w:t>
      </w:r>
      <w:r w:rsidRPr="00F70D59">
        <w:rPr>
          <w:color w:val="000000"/>
          <w:sz w:val="28"/>
          <w:szCs w:val="28"/>
          <w:lang w:eastAsia="ru-RU"/>
        </w:rPr>
        <w:t xml:space="preserve"> НИИ сельского хозяйства им. П.П.</w:t>
      </w:r>
      <w:r>
        <w:rPr>
          <w:color w:val="000000"/>
          <w:sz w:val="28"/>
          <w:szCs w:val="28"/>
          <w:lang w:eastAsia="ru-RU"/>
        </w:rPr>
        <w:t xml:space="preserve"> </w:t>
      </w:r>
      <w:r w:rsidRPr="00F70D59">
        <w:rPr>
          <w:color w:val="000000"/>
          <w:sz w:val="28"/>
          <w:szCs w:val="28"/>
          <w:lang w:eastAsia="ru-RU"/>
        </w:rPr>
        <w:t>Лукьяненко</w:t>
      </w:r>
      <w:r>
        <w:rPr>
          <w:color w:val="000000"/>
          <w:sz w:val="28"/>
          <w:szCs w:val="28"/>
          <w:lang w:eastAsia="ru-RU"/>
        </w:rPr>
        <w:t>,</w:t>
      </w:r>
      <w:r w:rsidRPr="00F70D59">
        <w:rPr>
          <w:color w:val="000000"/>
          <w:sz w:val="28"/>
          <w:szCs w:val="28"/>
          <w:lang w:eastAsia="ru-RU"/>
        </w:rPr>
        <w:t xml:space="preserve"> </w:t>
      </w:r>
      <w:r>
        <w:rPr>
          <w:color w:val="000000"/>
          <w:sz w:val="28"/>
          <w:szCs w:val="28"/>
          <w:lang w:eastAsia="ru-RU"/>
        </w:rPr>
        <w:t>данные</w:t>
      </w:r>
      <w:r w:rsidRPr="00F70D59">
        <w:rPr>
          <w:color w:val="000000"/>
          <w:sz w:val="28"/>
          <w:szCs w:val="28"/>
          <w:lang w:eastAsia="ru-RU"/>
        </w:rPr>
        <w:t xml:space="preserve"> </w:t>
      </w:r>
      <w:r>
        <w:rPr>
          <w:color w:val="000000"/>
          <w:sz w:val="28"/>
          <w:szCs w:val="28"/>
          <w:lang w:eastAsia="ru-RU"/>
        </w:rPr>
        <w:t>представлены в таблице 1</w:t>
      </w:r>
      <w:r w:rsidRPr="00F70D59">
        <w:rPr>
          <w:color w:val="000000"/>
          <w:sz w:val="28"/>
          <w:szCs w:val="28"/>
          <w:lang w:eastAsia="ru-RU"/>
        </w:rPr>
        <w:t>.</w:t>
      </w:r>
    </w:p>
    <w:p w:rsidR="007D4358" w:rsidRPr="00F01C08" w:rsidRDefault="007D4358" w:rsidP="00F02AB3">
      <w:pPr>
        <w:spacing w:line="360" w:lineRule="auto"/>
        <w:ind w:left="1701" w:hanging="1559"/>
        <w:jc w:val="left"/>
        <w:rPr>
          <w:color w:val="000000"/>
          <w:sz w:val="28"/>
          <w:szCs w:val="28"/>
          <w:lang w:eastAsia="ru-RU"/>
        </w:rPr>
      </w:pPr>
      <w:r w:rsidRPr="00F01C08">
        <w:rPr>
          <w:color w:val="000000"/>
          <w:sz w:val="28"/>
          <w:szCs w:val="28"/>
          <w:lang w:eastAsia="ru-RU"/>
        </w:rPr>
        <w:t xml:space="preserve">Таблица </w:t>
      </w:r>
      <w:r>
        <w:rPr>
          <w:color w:val="000000"/>
          <w:sz w:val="28"/>
          <w:szCs w:val="28"/>
          <w:lang w:eastAsia="ru-RU"/>
        </w:rPr>
        <w:t>1</w:t>
      </w:r>
      <w:r w:rsidRPr="00F01C08">
        <w:rPr>
          <w:color w:val="000000"/>
          <w:sz w:val="28"/>
          <w:szCs w:val="28"/>
          <w:lang w:eastAsia="ru-RU"/>
        </w:rPr>
        <w:t xml:space="preserve"> –</w:t>
      </w:r>
      <w:r>
        <w:rPr>
          <w:color w:val="000000"/>
          <w:sz w:val="28"/>
          <w:szCs w:val="28"/>
          <w:lang w:eastAsia="ru-RU"/>
        </w:rPr>
        <w:t xml:space="preserve"> </w:t>
      </w:r>
      <w:r w:rsidRPr="00F01C08">
        <w:rPr>
          <w:color w:val="000000"/>
          <w:sz w:val="28"/>
          <w:szCs w:val="28"/>
          <w:lang w:eastAsia="ru-RU"/>
        </w:rPr>
        <w:t>Содержание тяжелых металлов в пахотном горизонте и почвообразующей породе, мг/кг</w:t>
      </w:r>
    </w:p>
    <w:p w:rsidR="007D4358" w:rsidRPr="00F01C08" w:rsidRDefault="007D4358" w:rsidP="00F01C08">
      <w:pPr>
        <w:ind w:firstLine="0"/>
        <w:rPr>
          <w:color w:val="000000"/>
          <w:sz w:val="28"/>
          <w:szCs w:val="28"/>
          <w:lang w:eastAsia="ru-RU"/>
        </w:rPr>
      </w:pPr>
    </w:p>
    <w:tbl>
      <w:tblPr>
        <w:tblW w:w="8892"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78"/>
        <w:gridCol w:w="1778"/>
        <w:gridCol w:w="1779"/>
        <w:gridCol w:w="1778"/>
        <w:gridCol w:w="1779"/>
      </w:tblGrid>
      <w:tr w:rsidR="007D4358" w:rsidRPr="00C33E8A" w:rsidTr="00C33E8A">
        <w:tc>
          <w:tcPr>
            <w:tcW w:w="1778" w:type="dxa"/>
            <w:vAlign w:val="center"/>
          </w:tcPr>
          <w:p w:rsidR="007D4358" w:rsidRPr="00C33E8A" w:rsidRDefault="007D4358" w:rsidP="00C33E8A">
            <w:pPr>
              <w:ind w:firstLine="0"/>
              <w:jc w:val="center"/>
              <w:rPr>
                <w:color w:val="000000"/>
                <w:sz w:val="24"/>
                <w:szCs w:val="24"/>
                <w:lang w:eastAsia="ru-RU"/>
              </w:rPr>
            </w:pPr>
            <w:r w:rsidRPr="00C33E8A">
              <w:rPr>
                <w:color w:val="000000"/>
                <w:sz w:val="24"/>
                <w:szCs w:val="24"/>
                <w:lang w:eastAsia="ru-RU"/>
              </w:rPr>
              <w:t>Тип склона</w:t>
            </w:r>
          </w:p>
        </w:tc>
        <w:tc>
          <w:tcPr>
            <w:tcW w:w="1778" w:type="dxa"/>
            <w:vAlign w:val="center"/>
          </w:tcPr>
          <w:p w:rsidR="007D4358" w:rsidRPr="00C33E8A" w:rsidRDefault="007D4358" w:rsidP="00C33E8A">
            <w:pPr>
              <w:ind w:firstLine="0"/>
              <w:jc w:val="center"/>
              <w:rPr>
                <w:color w:val="000000"/>
                <w:sz w:val="24"/>
                <w:szCs w:val="24"/>
                <w:lang w:val="en-US" w:eastAsia="ru-RU"/>
              </w:rPr>
            </w:pPr>
            <w:r w:rsidRPr="00C33E8A">
              <w:rPr>
                <w:color w:val="000000"/>
                <w:sz w:val="24"/>
                <w:szCs w:val="24"/>
                <w:lang w:val="en-US" w:eastAsia="ru-RU"/>
              </w:rPr>
              <w:t>Cd</w:t>
            </w:r>
          </w:p>
        </w:tc>
        <w:tc>
          <w:tcPr>
            <w:tcW w:w="1779" w:type="dxa"/>
            <w:vAlign w:val="center"/>
          </w:tcPr>
          <w:p w:rsidR="007D4358" w:rsidRPr="00C33E8A" w:rsidRDefault="007D4358" w:rsidP="00C33E8A">
            <w:pPr>
              <w:ind w:firstLine="0"/>
              <w:jc w:val="center"/>
              <w:rPr>
                <w:color w:val="000000"/>
                <w:sz w:val="24"/>
                <w:szCs w:val="24"/>
                <w:lang w:val="en-US" w:eastAsia="ru-RU"/>
              </w:rPr>
            </w:pPr>
            <w:r w:rsidRPr="00C33E8A">
              <w:rPr>
                <w:color w:val="000000"/>
                <w:sz w:val="24"/>
                <w:szCs w:val="24"/>
                <w:lang w:val="en-US" w:eastAsia="ru-RU"/>
              </w:rPr>
              <w:t>Pb</w:t>
            </w:r>
          </w:p>
        </w:tc>
        <w:tc>
          <w:tcPr>
            <w:tcW w:w="1778" w:type="dxa"/>
            <w:vAlign w:val="center"/>
          </w:tcPr>
          <w:p w:rsidR="007D4358" w:rsidRPr="00C33E8A" w:rsidRDefault="007D4358" w:rsidP="00C33E8A">
            <w:pPr>
              <w:ind w:firstLine="0"/>
              <w:jc w:val="center"/>
              <w:rPr>
                <w:color w:val="000000"/>
                <w:sz w:val="24"/>
                <w:szCs w:val="24"/>
                <w:lang w:val="en-US" w:eastAsia="ru-RU"/>
              </w:rPr>
            </w:pPr>
            <w:r w:rsidRPr="00C33E8A">
              <w:rPr>
                <w:color w:val="000000"/>
                <w:sz w:val="24"/>
                <w:szCs w:val="24"/>
                <w:lang w:val="en-US" w:eastAsia="ru-RU"/>
              </w:rPr>
              <w:t>Zn</w:t>
            </w:r>
          </w:p>
        </w:tc>
        <w:tc>
          <w:tcPr>
            <w:tcW w:w="1779" w:type="dxa"/>
            <w:vAlign w:val="center"/>
          </w:tcPr>
          <w:p w:rsidR="007D4358" w:rsidRPr="00C33E8A" w:rsidRDefault="007D4358" w:rsidP="00C33E8A">
            <w:pPr>
              <w:ind w:firstLine="0"/>
              <w:jc w:val="center"/>
              <w:rPr>
                <w:color w:val="000000"/>
                <w:sz w:val="24"/>
                <w:szCs w:val="24"/>
                <w:lang w:val="en-US" w:eastAsia="ru-RU"/>
              </w:rPr>
            </w:pPr>
            <w:r w:rsidRPr="00C33E8A">
              <w:rPr>
                <w:color w:val="000000"/>
                <w:sz w:val="24"/>
                <w:szCs w:val="24"/>
                <w:lang w:val="en-US" w:eastAsia="ru-RU"/>
              </w:rPr>
              <w:t>Cu</w:t>
            </w:r>
          </w:p>
        </w:tc>
      </w:tr>
      <w:tr w:rsidR="007D4358" w:rsidRPr="00C33E8A" w:rsidTr="00C33E8A">
        <w:tc>
          <w:tcPr>
            <w:tcW w:w="8892" w:type="dxa"/>
            <w:gridSpan w:val="5"/>
            <w:vAlign w:val="center"/>
          </w:tcPr>
          <w:p w:rsidR="007D4358" w:rsidRPr="00C33E8A" w:rsidRDefault="007D4358" w:rsidP="00C33E8A">
            <w:pPr>
              <w:ind w:firstLine="0"/>
              <w:jc w:val="center"/>
              <w:rPr>
                <w:color w:val="000000"/>
                <w:sz w:val="24"/>
                <w:szCs w:val="24"/>
                <w:lang w:eastAsia="ru-RU"/>
              </w:rPr>
            </w:pPr>
            <w:r w:rsidRPr="00C33E8A">
              <w:rPr>
                <w:color w:val="000000"/>
                <w:sz w:val="24"/>
                <w:szCs w:val="24"/>
                <w:lang w:eastAsia="ru-RU"/>
              </w:rPr>
              <w:t>Пахотный горизонт</w:t>
            </w:r>
          </w:p>
        </w:tc>
      </w:tr>
      <w:tr w:rsidR="007D4358" w:rsidRPr="00C33E8A" w:rsidTr="00C33E8A">
        <w:tc>
          <w:tcPr>
            <w:tcW w:w="1778" w:type="dxa"/>
            <w:vAlign w:val="center"/>
          </w:tcPr>
          <w:p w:rsidR="007D4358" w:rsidRPr="00C33E8A" w:rsidRDefault="007D4358" w:rsidP="00C33E8A">
            <w:pPr>
              <w:ind w:firstLine="0"/>
              <w:jc w:val="center"/>
              <w:rPr>
                <w:color w:val="000000"/>
                <w:sz w:val="24"/>
                <w:szCs w:val="24"/>
                <w:lang w:eastAsia="ru-RU"/>
              </w:rPr>
            </w:pPr>
            <w:r w:rsidRPr="00C33E8A">
              <w:rPr>
                <w:color w:val="000000"/>
                <w:sz w:val="24"/>
                <w:szCs w:val="24"/>
                <w:lang w:eastAsia="ru-RU"/>
              </w:rPr>
              <w:t>Окраина равнины</w:t>
            </w:r>
          </w:p>
        </w:tc>
        <w:tc>
          <w:tcPr>
            <w:tcW w:w="1778" w:type="dxa"/>
            <w:vAlign w:val="center"/>
          </w:tcPr>
          <w:p w:rsidR="007D4358" w:rsidRPr="00C33E8A" w:rsidRDefault="007D4358" w:rsidP="00C33E8A">
            <w:pPr>
              <w:ind w:firstLine="0"/>
              <w:jc w:val="center"/>
              <w:rPr>
                <w:color w:val="000000"/>
                <w:sz w:val="24"/>
                <w:szCs w:val="24"/>
                <w:lang w:eastAsia="ru-RU"/>
              </w:rPr>
            </w:pPr>
            <w:r w:rsidRPr="00C33E8A">
              <w:rPr>
                <w:color w:val="000000"/>
                <w:sz w:val="24"/>
                <w:szCs w:val="24"/>
                <w:lang w:eastAsia="ru-RU"/>
              </w:rPr>
              <w:t>0,3</w:t>
            </w:r>
          </w:p>
        </w:tc>
        <w:tc>
          <w:tcPr>
            <w:tcW w:w="1779" w:type="dxa"/>
            <w:vAlign w:val="center"/>
          </w:tcPr>
          <w:p w:rsidR="007D4358" w:rsidRPr="00C33E8A" w:rsidRDefault="007D4358" w:rsidP="00C33E8A">
            <w:pPr>
              <w:ind w:firstLine="0"/>
              <w:jc w:val="center"/>
              <w:rPr>
                <w:color w:val="000000"/>
                <w:sz w:val="24"/>
                <w:szCs w:val="24"/>
                <w:lang w:eastAsia="ru-RU"/>
              </w:rPr>
            </w:pPr>
            <w:r w:rsidRPr="00C33E8A">
              <w:rPr>
                <w:color w:val="000000"/>
                <w:sz w:val="24"/>
                <w:szCs w:val="24"/>
                <w:lang w:eastAsia="ru-RU"/>
              </w:rPr>
              <w:t>8,6</w:t>
            </w:r>
          </w:p>
        </w:tc>
        <w:tc>
          <w:tcPr>
            <w:tcW w:w="1778" w:type="dxa"/>
            <w:vAlign w:val="center"/>
          </w:tcPr>
          <w:p w:rsidR="007D4358" w:rsidRPr="00C33E8A" w:rsidRDefault="007D4358" w:rsidP="00C33E8A">
            <w:pPr>
              <w:ind w:firstLine="0"/>
              <w:jc w:val="center"/>
              <w:rPr>
                <w:color w:val="000000"/>
                <w:sz w:val="24"/>
                <w:szCs w:val="24"/>
                <w:lang w:eastAsia="ru-RU"/>
              </w:rPr>
            </w:pPr>
            <w:r w:rsidRPr="00C33E8A">
              <w:rPr>
                <w:color w:val="000000"/>
                <w:sz w:val="24"/>
                <w:szCs w:val="24"/>
                <w:lang w:eastAsia="ru-RU"/>
              </w:rPr>
              <w:t>25,1</w:t>
            </w:r>
          </w:p>
        </w:tc>
        <w:tc>
          <w:tcPr>
            <w:tcW w:w="1779" w:type="dxa"/>
            <w:vAlign w:val="center"/>
          </w:tcPr>
          <w:p w:rsidR="007D4358" w:rsidRPr="00C33E8A" w:rsidRDefault="007D4358" w:rsidP="00C33E8A">
            <w:pPr>
              <w:ind w:firstLine="0"/>
              <w:jc w:val="center"/>
              <w:rPr>
                <w:color w:val="000000"/>
                <w:sz w:val="24"/>
                <w:szCs w:val="24"/>
                <w:lang w:eastAsia="ru-RU"/>
              </w:rPr>
            </w:pPr>
            <w:r w:rsidRPr="00C33E8A">
              <w:rPr>
                <w:color w:val="000000"/>
                <w:sz w:val="24"/>
                <w:szCs w:val="24"/>
                <w:lang w:eastAsia="ru-RU"/>
              </w:rPr>
              <w:t>6,9</w:t>
            </w:r>
          </w:p>
        </w:tc>
      </w:tr>
      <w:tr w:rsidR="007D4358" w:rsidRPr="00C33E8A" w:rsidTr="00C33E8A">
        <w:tc>
          <w:tcPr>
            <w:tcW w:w="1778" w:type="dxa"/>
            <w:vAlign w:val="center"/>
          </w:tcPr>
          <w:p w:rsidR="007D4358" w:rsidRPr="00C33E8A" w:rsidRDefault="007D4358" w:rsidP="00C33E8A">
            <w:pPr>
              <w:ind w:firstLine="0"/>
              <w:jc w:val="center"/>
              <w:rPr>
                <w:color w:val="000000"/>
                <w:sz w:val="24"/>
                <w:szCs w:val="24"/>
                <w:lang w:eastAsia="ru-RU"/>
              </w:rPr>
            </w:pPr>
            <w:r w:rsidRPr="00C33E8A">
              <w:rPr>
                <w:color w:val="000000"/>
                <w:sz w:val="24"/>
                <w:szCs w:val="24"/>
                <w:lang w:eastAsia="ru-RU"/>
              </w:rPr>
              <w:t>Верхняя часть склона</w:t>
            </w:r>
          </w:p>
        </w:tc>
        <w:tc>
          <w:tcPr>
            <w:tcW w:w="1778" w:type="dxa"/>
            <w:vAlign w:val="center"/>
          </w:tcPr>
          <w:p w:rsidR="007D4358" w:rsidRPr="00C33E8A" w:rsidRDefault="007D4358" w:rsidP="00C33E8A">
            <w:pPr>
              <w:ind w:firstLine="0"/>
              <w:jc w:val="center"/>
              <w:rPr>
                <w:color w:val="000000"/>
                <w:sz w:val="24"/>
                <w:szCs w:val="24"/>
                <w:lang w:eastAsia="ru-RU"/>
              </w:rPr>
            </w:pPr>
            <w:r w:rsidRPr="00C33E8A">
              <w:rPr>
                <w:color w:val="000000"/>
                <w:sz w:val="24"/>
                <w:szCs w:val="24"/>
                <w:lang w:eastAsia="ru-RU"/>
              </w:rPr>
              <w:t>0,2</w:t>
            </w:r>
          </w:p>
        </w:tc>
        <w:tc>
          <w:tcPr>
            <w:tcW w:w="1779" w:type="dxa"/>
            <w:vAlign w:val="center"/>
          </w:tcPr>
          <w:p w:rsidR="007D4358" w:rsidRPr="00C33E8A" w:rsidRDefault="007D4358" w:rsidP="00C33E8A">
            <w:pPr>
              <w:ind w:firstLine="0"/>
              <w:jc w:val="center"/>
              <w:rPr>
                <w:color w:val="000000"/>
                <w:sz w:val="24"/>
                <w:szCs w:val="24"/>
                <w:lang w:eastAsia="ru-RU"/>
              </w:rPr>
            </w:pPr>
            <w:r w:rsidRPr="00C33E8A">
              <w:rPr>
                <w:color w:val="000000"/>
                <w:sz w:val="24"/>
                <w:szCs w:val="24"/>
                <w:lang w:eastAsia="ru-RU"/>
              </w:rPr>
              <w:t>8,0</w:t>
            </w:r>
          </w:p>
        </w:tc>
        <w:tc>
          <w:tcPr>
            <w:tcW w:w="1778" w:type="dxa"/>
            <w:vAlign w:val="center"/>
          </w:tcPr>
          <w:p w:rsidR="007D4358" w:rsidRPr="00C33E8A" w:rsidRDefault="007D4358" w:rsidP="00C33E8A">
            <w:pPr>
              <w:ind w:firstLine="0"/>
              <w:jc w:val="center"/>
              <w:rPr>
                <w:color w:val="000000"/>
                <w:sz w:val="24"/>
                <w:szCs w:val="24"/>
                <w:lang w:eastAsia="ru-RU"/>
              </w:rPr>
            </w:pPr>
            <w:r w:rsidRPr="00C33E8A">
              <w:rPr>
                <w:color w:val="000000"/>
                <w:sz w:val="24"/>
                <w:szCs w:val="24"/>
                <w:lang w:eastAsia="ru-RU"/>
              </w:rPr>
              <w:t>19,2</w:t>
            </w:r>
          </w:p>
        </w:tc>
        <w:tc>
          <w:tcPr>
            <w:tcW w:w="1779" w:type="dxa"/>
            <w:vAlign w:val="center"/>
          </w:tcPr>
          <w:p w:rsidR="007D4358" w:rsidRPr="00C33E8A" w:rsidRDefault="007D4358" w:rsidP="00C33E8A">
            <w:pPr>
              <w:ind w:firstLine="0"/>
              <w:jc w:val="center"/>
              <w:rPr>
                <w:color w:val="000000"/>
                <w:sz w:val="24"/>
                <w:szCs w:val="24"/>
                <w:lang w:eastAsia="ru-RU"/>
              </w:rPr>
            </w:pPr>
            <w:r w:rsidRPr="00C33E8A">
              <w:rPr>
                <w:color w:val="000000"/>
                <w:sz w:val="24"/>
                <w:szCs w:val="24"/>
                <w:lang w:eastAsia="ru-RU"/>
              </w:rPr>
              <w:t>7,7</w:t>
            </w:r>
          </w:p>
        </w:tc>
      </w:tr>
      <w:tr w:rsidR="007D4358" w:rsidRPr="00C33E8A" w:rsidTr="00C33E8A">
        <w:tc>
          <w:tcPr>
            <w:tcW w:w="1778" w:type="dxa"/>
            <w:vAlign w:val="center"/>
          </w:tcPr>
          <w:p w:rsidR="007D4358" w:rsidRPr="00C33E8A" w:rsidRDefault="007D4358" w:rsidP="00C33E8A">
            <w:pPr>
              <w:ind w:firstLine="0"/>
              <w:jc w:val="center"/>
              <w:rPr>
                <w:color w:val="000000"/>
                <w:sz w:val="24"/>
                <w:szCs w:val="24"/>
                <w:lang w:eastAsia="ru-RU"/>
              </w:rPr>
            </w:pPr>
            <w:r w:rsidRPr="00C33E8A">
              <w:rPr>
                <w:color w:val="000000"/>
                <w:sz w:val="24"/>
                <w:szCs w:val="24"/>
                <w:lang w:eastAsia="ru-RU"/>
              </w:rPr>
              <w:t>Нижняя честь склона</w:t>
            </w:r>
          </w:p>
        </w:tc>
        <w:tc>
          <w:tcPr>
            <w:tcW w:w="1778" w:type="dxa"/>
            <w:vAlign w:val="center"/>
          </w:tcPr>
          <w:p w:rsidR="007D4358" w:rsidRPr="00C33E8A" w:rsidRDefault="007D4358" w:rsidP="00C33E8A">
            <w:pPr>
              <w:ind w:firstLine="0"/>
              <w:jc w:val="center"/>
              <w:rPr>
                <w:color w:val="000000"/>
                <w:sz w:val="24"/>
                <w:szCs w:val="24"/>
                <w:lang w:eastAsia="ru-RU"/>
              </w:rPr>
            </w:pPr>
            <w:r w:rsidRPr="00C33E8A">
              <w:rPr>
                <w:color w:val="000000"/>
                <w:sz w:val="24"/>
                <w:szCs w:val="24"/>
                <w:lang w:eastAsia="ru-RU"/>
              </w:rPr>
              <w:t>0,3</w:t>
            </w:r>
          </w:p>
        </w:tc>
        <w:tc>
          <w:tcPr>
            <w:tcW w:w="1779" w:type="dxa"/>
            <w:vAlign w:val="center"/>
          </w:tcPr>
          <w:p w:rsidR="007D4358" w:rsidRPr="00C33E8A" w:rsidRDefault="007D4358" w:rsidP="00C33E8A">
            <w:pPr>
              <w:ind w:firstLine="0"/>
              <w:jc w:val="center"/>
              <w:rPr>
                <w:color w:val="000000"/>
                <w:sz w:val="24"/>
                <w:szCs w:val="24"/>
                <w:lang w:eastAsia="ru-RU"/>
              </w:rPr>
            </w:pPr>
            <w:r w:rsidRPr="00C33E8A">
              <w:rPr>
                <w:color w:val="000000"/>
                <w:sz w:val="24"/>
                <w:szCs w:val="24"/>
                <w:lang w:eastAsia="ru-RU"/>
              </w:rPr>
              <w:t>14,5</w:t>
            </w:r>
          </w:p>
        </w:tc>
        <w:tc>
          <w:tcPr>
            <w:tcW w:w="1778" w:type="dxa"/>
            <w:vAlign w:val="center"/>
          </w:tcPr>
          <w:p w:rsidR="007D4358" w:rsidRPr="00C33E8A" w:rsidRDefault="007D4358" w:rsidP="00C33E8A">
            <w:pPr>
              <w:ind w:firstLine="0"/>
              <w:jc w:val="center"/>
              <w:rPr>
                <w:color w:val="000000"/>
                <w:sz w:val="24"/>
                <w:szCs w:val="24"/>
                <w:lang w:eastAsia="ru-RU"/>
              </w:rPr>
            </w:pPr>
            <w:r w:rsidRPr="00C33E8A">
              <w:rPr>
                <w:color w:val="000000"/>
                <w:sz w:val="24"/>
                <w:szCs w:val="24"/>
                <w:lang w:eastAsia="ru-RU"/>
              </w:rPr>
              <w:t>33,3</w:t>
            </w:r>
          </w:p>
        </w:tc>
        <w:tc>
          <w:tcPr>
            <w:tcW w:w="1779" w:type="dxa"/>
            <w:vAlign w:val="center"/>
          </w:tcPr>
          <w:p w:rsidR="007D4358" w:rsidRPr="00C33E8A" w:rsidRDefault="007D4358" w:rsidP="00C33E8A">
            <w:pPr>
              <w:ind w:firstLine="0"/>
              <w:jc w:val="center"/>
              <w:rPr>
                <w:color w:val="000000"/>
                <w:sz w:val="24"/>
                <w:szCs w:val="24"/>
                <w:lang w:eastAsia="ru-RU"/>
              </w:rPr>
            </w:pPr>
            <w:r w:rsidRPr="00C33E8A">
              <w:rPr>
                <w:color w:val="000000"/>
                <w:sz w:val="24"/>
                <w:szCs w:val="24"/>
                <w:lang w:eastAsia="ru-RU"/>
              </w:rPr>
              <w:t>13,9</w:t>
            </w:r>
          </w:p>
        </w:tc>
      </w:tr>
      <w:tr w:rsidR="007D4358" w:rsidRPr="00C33E8A" w:rsidTr="00C33E8A">
        <w:tc>
          <w:tcPr>
            <w:tcW w:w="8892" w:type="dxa"/>
            <w:gridSpan w:val="5"/>
            <w:vAlign w:val="center"/>
          </w:tcPr>
          <w:p w:rsidR="007D4358" w:rsidRPr="00C33E8A" w:rsidRDefault="007D4358" w:rsidP="00C33E8A">
            <w:pPr>
              <w:ind w:firstLine="0"/>
              <w:jc w:val="center"/>
              <w:rPr>
                <w:color w:val="000000"/>
                <w:sz w:val="24"/>
                <w:szCs w:val="24"/>
                <w:lang w:eastAsia="ru-RU"/>
              </w:rPr>
            </w:pPr>
            <w:r w:rsidRPr="00C33E8A">
              <w:rPr>
                <w:color w:val="000000"/>
                <w:sz w:val="24"/>
                <w:szCs w:val="24"/>
                <w:lang w:eastAsia="ru-RU"/>
              </w:rPr>
              <w:t>Почвообразующая порода</w:t>
            </w:r>
          </w:p>
        </w:tc>
      </w:tr>
      <w:tr w:rsidR="007D4358" w:rsidRPr="00C33E8A" w:rsidTr="00C33E8A">
        <w:tc>
          <w:tcPr>
            <w:tcW w:w="1778" w:type="dxa"/>
            <w:vAlign w:val="center"/>
          </w:tcPr>
          <w:p w:rsidR="007D4358" w:rsidRPr="00C33E8A" w:rsidRDefault="007D4358" w:rsidP="00C33E8A">
            <w:pPr>
              <w:ind w:firstLine="0"/>
              <w:jc w:val="center"/>
              <w:rPr>
                <w:color w:val="000000"/>
                <w:sz w:val="24"/>
                <w:szCs w:val="24"/>
                <w:lang w:eastAsia="ru-RU"/>
              </w:rPr>
            </w:pPr>
            <w:r w:rsidRPr="00C33E8A">
              <w:rPr>
                <w:color w:val="000000"/>
                <w:sz w:val="24"/>
                <w:szCs w:val="24"/>
                <w:lang w:eastAsia="ru-RU"/>
              </w:rPr>
              <w:t>Тип склона</w:t>
            </w:r>
          </w:p>
        </w:tc>
        <w:tc>
          <w:tcPr>
            <w:tcW w:w="1778" w:type="dxa"/>
            <w:vAlign w:val="center"/>
          </w:tcPr>
          <w:p w:rsidR="007D4358" w:rsidRPr="00C33E8A" w:rsidRDefault="007D4358" w:rsidP="00C33E8A">
            <w:pPr>
              <w:ind w:firstLine="0"/>
              <w:jc w:val="center"/>
              <w:rPr>
                <w:color w:val="000000"/>
                <w:sz w:val="24"/>
                <w:szCs w:val="24"/>
                <w:lang w:val="en-US" w:eastAsia="ru-RU"/>
              </w:rPr>
            </w:pPr>
            <w:r w:rsidRPr="00C33E8A">
              <w:rPr>
                <w:color w:val="000000"/>
                <w:sz w:val="24"/>
                <w:szCs w:val="24"/>
                <w:lang w:val="en-US" w:eastAsia="ru-RU"/>
              </w:rPr>
              <w:t>Cd</w:t>
            </w:r>
          </w:p>
        </w:tc>
        <w:tc>
          <w:tcPr>
            <w:tcW w:w="1779" w:type="dxa"/>
            <w:vAlign w:val="center"/>
          </w:tcPr>
          <w:p w:rsidR="007D4358" w:rsidRPr="00C33E8A" w:rsidRDefault="007D4358" w:rsidP="00C33E8A">
            <w:pPr>
              <w:ind w:firstLine="0"/>
              <w:jc w:val="center"/>
              <w:rPr>
                <w:color w:val="000000"/>
                <w:sz w:val="24"/>
                <w:szCs w:val="24"/>
                <w:lang w:val="en-US" w:eastAsia="ru-RU"/>
              </w:rPr>
            </w:pPr>
            <w:r w:rsidRPr="00C33E8A">
              <w:rPr>
                <w:color w:val="000000"/>
                <w:sz w:val="24"/>
                <w:szCs w:val="24"/>
                <w:lang w:val="en-US" w:eastAsia="ru-RU"/>
              </w:rPr>
              <w:t>Pb</w:t>
            </w:r>
          </w:p>
        </w:tc>
        <w:tc>
          <w:tcPr>
            <w:tcW w:w="1778" w:type="dxa"/>
            <w:vAlign w:val="center"/>
          </w:tcPr>
          <w:p w:rsidR="007D4358" w:rsidRPr="00C33E8A" w:rsidRDefault="007D4358" w:rsidP="00C33E8A">
            <w:pPr>
              <w:ind w:firstLine="0"/>
              <w:jc w:val="center"/>
              <w:rPr>
                <w:color w:val="000000"/>
                <w:sz w:val="24"/>
                <w:szCs w:val="24"/>
                <w:lang w:val="en-US" w:eastAsia="ru-RU"/>
              </w:rPr>
            </w:pPr>
            <w:r w:rsidRPr="00C33E8A">
              <w:rPr>
                <w:color w:val="000000"/>
                <w:sz w:val="24"/>
                <w:szCs w:val="24"/>
                <w:lang w:val="en-US" w:eastAsia="ru-RU"/>
              </w:rPr>
              <w:t>Zn</w:t>
            </w:r>
          </w:p>
        </w:tc>
        <w:tc>
          <w:tcPr>
            <w:tcW w:w="1779" w:type="dxa"/>
            <w:vAlign w:val="center"/>
          </w:tcPr>
          <w:p w:rsidR="007D4358" w:rsidRPr="00C33E8A" w:rsidRDefault="007D4358" w:rsidP="00C33E8A">
            <w:pPr>
              <w:ind w:firstLine="0"/>
              <w:jc w:val="center"/>
              <w:rPr>
                <w:color w:val="000000"/>
                <w:sz w:val="24"/>
                <w:szCs w:val="24"/>
                <w:lang w:val="en-US" w:eastAsia="ru-RU"/>
              </w:rPr>
            </w:pPr>
            <w:r w:rsidRPr="00C33E8A">
              <w:rPr>
                <w:color w:val="000000"/>
                <w:sz w:val="24"/>
                <w:szCs w:val="24"/>
                <w:lang w:val="en-US" w:eastAsia="ru-RU"/>
              </w:rPr>
              <w:t>Cu</w:t>
            </w:r>
          </w:p>
        </w:tc>
      </w:tr>
      <w:tr w:rsidR="007D4358" w:rsidRPr="00C33E8A" w:rsidTr="00C33E8A">
        <w:tc>
          <w:tcPr>
            <w:tcW w:w="1778" w:type="dxa"/>
            <w:vAlign w:val="center"/>
          </w:tcPr>
          <w:p w:rsidR="007D4358" w:rsidRPr="00C33E8A" w:rsidRDefault="007D4358" w:rsidP="00C33E8A">
            <w:pPr>
              <w:ind w:firstLine="0"/>
              <w:jc w:val="center"/>
              <w:rPr>
                <w:color w:val="000000"/>
                <w:sz w:val="24"/>
                <w:szCs w:val="24"/>
                <w:lang w:eastAsia="ru-RU"/>
              </w:rPr>
            </w:pPr>
            <w:r w:rsidRPr="00C33E8A">
              <w:rPr>
                <w:color w:val="000000"/>
                <w:sz w:val="24"/>
                <w:szCs w:val="24"/>
                <w:lang w:eastAsia="ru-RU"/>
              </w:rPr>
              <w:t>Окраина равнины</w:t>
            </w:r>
          </w:p>
        </w:tc>
        <w:tc>
          <w:tcPr>
            <w:tcW w:w="1778" w:type="dxa"/>
            <w:vAlign w:val="center"/>
          </w:tcPr>
          <w:p w:rsidR="007D4358" w:rsidRPr="00C33E8A" w:rsidRDefault="007D4358" w:rsidP="00C33E8A">
            <w:pPr>
              <w:ind w:firstLine="0"/>
              <w:jc w:val="center"/>
              <w:rPr>
                <w:color w:val="000000"/>
                <w:sz w:val="24"/>
                <w:szCs w:val="24"/>
                <w:lang w:eastAsia="ru-RU"/>
              </w:rPr>
            </w:pPr>
            <w:r w:rsidRPr="00C33E8A">
              <w:rPr>
                <w:color w:val="000000"/>
                <w:sz w:val="24"/>
                <w:szCs w:val="24"/>
                <w:lang w:eastAsia="ru-RU"/>
              </w:rPr>
              <w:t>0,08</w:t>
            </w:r>
          </w:p>
        </w:tc>
        <w:tc>
          <w:tcPr>
            <w:tcW w:w="1779" w:type="dxa"/>
            <w:vAlign w:val="center"/>
          </w:tcPr>
          <w:p w:rsidR="007D4358" w:rsidRPr="00C33E8A" w:rsidRDefault="007D4358" w:rsidP="00C33E8A">
            <w:pPr>
              <w:ind w:firstLine="0"/>
              <w:jc w:val="center"/>
              <w:rPr>
                <w:color w:val="000000"/>
                <w:sz w:val="24"/>
                <w:szCs w:val="24"/>
                <w:lang w:eastAsia="ru-RU"/>
              </w:rPr>
            </w:pPr>
            <w:r w:rsidRPr="00C33E8A">
              <w:rPr>
                <w:color w:val="000000"/>
                <w:sz w:val="24"/>
                <w:szCs w:val="24"/>
                <w:lang w:eastAsia="ru-RU"/>
              </w:rPr>
              <w:t>8,2</w:t>
            </w:r>
          </w:p>
        </w:tc>
        <w:tc>
          <w:tcPr>
            <w:tcW w:w="1778" w:type="dxa"/>
            <w:vAlign w:val="center"/>
          </w:tcPr>
          <w:p w:rsidR="007D4358" w:rsidRPr="00C33E8A" w:rsidRDefault="007D4358" w:rsidP="00C33E8A">
            <w:pPr>
              <w:ind w:firstLine="0"/>
              <w:jc w:val="center"/>
              <w:rPr>
                <w:color w:val="000000"/>
                <w:sz w:val="24"/>
                <w:szCs w:val="24"/>
                <w:lang w:eastAsia="ru-RU"/>
              </w:rPr>
            </w:pPr>
            <w:r w:rsidRPr="00C33E8A">
              <w:rPr>
                <w:color w:val="000000"/>
                <w:sz w:val="24"/>
                <w:szCs w:val="24"/>
                <w:lang w:eastAsia="ru-RU"/>
              </w:rPr>
              <w:t>22,3</w:t>
            </w:r>
          </w:p>
        </w:tc>
        <w:tc>
          <w:tcPr>
            <w:tcW w:w="1779" w:type="dxa"/>
            <w:vAlign w:val="center"/>
          </w:tcPr>
          <w:p w:rsidR="007D4358" w:rsidRPr="00C33E8A" w:rsidRDefault="007D4358" w:rsidP="00C33E8A">
            <w:pPr>
              <w:ind w:firstLine="0"/>
              <w:jc w:val="center"/>
              <w:rPr>
                <w:color w:val="000000"/>
                <w:sz w:val="24"/>
                <w:szCs w:val="24"/>
                <w:lang w:eastAsia="ru-RU"/>
              </w:rPr>
            </w:pPr>
            <w:r w:rsidRPr="00C33E8A">
              <w:rPr>
                <w:color w:val="000000"/>
                <w:sz w:val="24"/>
                <w:szCs w:val="24"/>
                <w:lang w:eastAsia="ru-RU"/>
              </w:rPr>
              <w:t>5,5</w:t>
            </w:r>
          </w:p>
        </w:tc>
      </w:tr>
      <w:tr w:rsidR="007D4358" w:rsidRPr="00C33E8A" w:rsidTr="00C33E8A">
        <w:tc>
          <w:tcPr>
            <w:tcW w:w="1778" w:type="dxa"/>
            <w:vAlign w:val="center"/>
          </w:tcPr>
          <w:p w:rsidR="007D4358" w:rsidRPr="00C33E8A" w:rsidRDefault="007D4358" w:rsidP="00C33E8A">
            <w:pPr>
              <w:ind w:firstLine="0"/>
              <w:jc w:val="center"/>
              <w:rPr>
                <w:color w:val="000000"/>
                <w:sz w:val="24"/>
                <w:szCs w:val="24"/>
                <w:lang w:eastAsia="ru-RU"/>
              </w:rPr>
            </w:pPr>
            <w:r w:rsidRPr="00C33E8A">
              <w:rPr>
                <w:color w:val="000000"/>
                <w:sz w:val="24"/>
                <w:szCs w:val="24"/>
                <w:lang w:eastAsia="ru-RU"/>
              </w:rPr>
              <w:t>Верхняя часть склона</w:t>
            </w:r>
          </w:p>
        </w:tc>
        <w:tc>
          <w:tcPr>
            <w:tcW w:w="1778" w:type="dxa"/>
            <w:vAlign w:val="center"/>
          </w:tcPr>
          <w:p w:rsidR="007D4358" w:rsidRPr="00C33E8A" w:rsidRDefault="007D4358" w:rsidP="00C33E8A">
            <w:pPr>
              <w:ind w:firstLine="0"/>
              <w:jc w:val="center"/>
              <w:rPr>
                <w:color w:val="000000"/>
                <w:sz w:val="24"/>
                <w:szCs w:val="24"/>
                <w:lang w:eastAsia="ru-RU"/>
              </w:rPr>
            </w:pPr>
            <w:r w:rsidRPr="00C33E8A">
              <w:rPr>
                <w:color w:val="000000"/>
                <w:sz w:val="24"/>
                <w:szCs w:val="24"/>
                <w:lang w:eastAsia="ru-RU"/>
              </w:rPr>
              <w:t>0,04</w:t>
            </w:r>
          </w:p>
        </w:tc>
        <w:tc>
          <w:tcPr>
            <w:tcW w:w="1779" w:type="dxa"/>
            <w:vAlign w:val="center"/>
          </w:tcPr>
          <w:p w:rsidR="007D4358" w:rsidRPr="00C33E8A" w:rsidRDefault="007D4358" w:rsidP="00C33E8A">
            <w:pPr>
              <w:ind w:firstLine="0"/>
              <w:jc w:val="center"/>
              <w:rPr>
                <w:color w:val="000000"/>
                <w:sz w:val="24"/>
                <w:szCs w:val="24"/>
                <w:lang w:eastAsia="ru-RU"/>
              </w:rPr>
            </w:pPr>
            <w:r w:rsidRPr="00C33E8A">
              <w:rPr>
                <w:color w:val="000000"/>
                <w:sz w:val="24"/>
                <w:szCs w:val="24"/>
                <w:lang w:eastAsia="ru-RU"/>
              </w:rPr>
              <w:t>8,1</w:t>
            </w:r>
          </w:p>
        </w:tc>
        <w:tc>
          <w:tcPr>
            <w:tcW w:w="1778" w:type="dxa"/>
            <w:vAlign w:val="center"/>
          </w:tcPr>
          <w:p w:rsidR="007D4358" w:rsidRPr="00C33E8A" w:rsidRDefault="007D4358" w:rsidP="00C33E8A">
            <w:pPr>
              <w:ind w:firstLine="0"/>
              <w:jc w:val="center"/>
              <w:rPr>
                <w:color w:val="000000"/>
                <w:sz w:val="24"/>
                <w:szCs w:val="24"/>
                <w:lang w:eastAsia="ru-RU"/>
              </w:rPr>
            </w:pPr>
            <w:r w:rsidRPr="00C33E8A">
              <w:rPr>
                <w:color w:val="000000"/>
                <w:sz w:val="24"/>
                <w:szCs w:val="24"/>
                <w:lang w:eastAsia="ru-RU"/>
              </w:rPr>
              <w:t>13,1</w:t>
            </w:r>
          </w:p>
        </w:tc>
        <w:tc>
          <w:tcPr>
            <w:tcW w:w="1779" w:type="dxa"/>
            <w:vAlign w:val="center"/>
          </w:tcPr>
          <w:p w:rsidR="007D4358" w:rsidRPr="00C33E8A" w:rsidRDefault="007D4358" w:rsidP="00C33E8A">
            <w:pPr>
              <w:ind w:firstLine="0"/>
              <w:jc w:val="center"/>
              <w:rPr>
                <w:color w:val="000000"/>
                <w:sz w:val="24"/>
                <w:szCs w:val="24"/>
                <w:lang w:eastAsia="ru-RU"/>
              </w:rPr>
            </w:pPr>
            <w:r w:rsidRPr="00C33E8A">
              <w:rPr>
                <w:color w:val="000000"/>
                <w:sz w:val="24"/>
                <w:szCs w:val="24"/>
                <w:lang w:eastAsia="ru-RU"/>
              </w:rPr>
              <w:t>4,0</w:t>
            </w:r>
          </w:p>
        </w:tc>
      </w:tr>
      <w:tr w:rsidR="007D4358" w:rsidRPr="00C33E8A" w:rsidTr="00C33E8A">
        <w:tc>
          <w:tcPr>
            <w:tcW w:w="1778" w:type="dxa"/>
            <w:vAlign w:val="center"/>
          </w:tcPr>
          <w:p w:rsidR="007D4358" w:rsidRPr="00C33E8A" w:rsidRDefault="007D4358" w:rsidP="00C33E8A">
            <w:pPr>
              <w:ind w:firstLine="0"/>
              <w:jc w:val="center"/>
              <w:rPr>
                <w:color w:val="000000"/>
                <w:sz w:val="24"/>
                <w:szCs w:val="24"/>
                <w:lang w:eastAsia="ru-RU"/>
              </w:rPr>
            </w:pPr>
            <w:r w:rsidRPr="00C33E8A">
              <w:rPr>
                <w:color w:val="000000"/>
                <w:sz w:val="24"/>
                <w:szCs w:val="24"/>
                <w:lang w:eastAsia="ru-RU"/>
              </w:rPr>
              <w:t>Нижняя часть склона</w:t>
            </w:r>
          </w:p>
        </w:tc>
        <w:tc>
          <w:tcPr>
            <w:tcW w:w="1778" w:type="dxa"/>
            <w:vAlign w:val="center"/>
          </w:tcPr>
          <w:p w:rsidR="007D4358" w:rsidRPr="00C33E8A" w:rsidRDefault="007D4358" w:rsidP="00C33E8A">
            <w:pPr>
              <w:ind w:firstLine="0"/>
              <w:jc w:val="center"/>
              <w:rPr>
                <w:color w:val="000000"/>
                <w:sz w:val="24"/>
                <w:szCs w:val="24"/>
                <w:lang w:eastAsia="ru-RU"/>
              </w:rPr>
            </w:pPr>
            <w:r w:rsidRPr="00C33E8A">
              <w:rPr>
                <w:color w:val="000000"/>
                <w:sz w:val="24"/>
                <w:szCs w:val="24"/>
                <w:lang w:eastAsia="ru-RU"/>
              </w:rPr>
              <w:t>0,07</w:t>
            </w:r>
          </w:p>
        </w:tc>
        <w:tc>
          <w:tcPr>
            <w:tcW w:w="1779" w:type="dxa"/>
            <w:vAlign w:val="center"/>
          </w:tcPr>
          <w:p w:rsidR="007D4358" w:rsidRPr="00C33E8A" w:rsidRDefault="007D4358" w:rsidP="00C33E8A">
            <w:pPr>
              <w:ind w:firstLine="0"/>
              <w:jc w:val="center"/>
              <w:rPr>
                <w:color w:val="000000"/>
                <w:sz w:val="24"/>
                <w:szCs w:val="24"/>
                <w:lang w:eastAsia="ru-RU"/>
              </w:rPr>
            </w:pPr>
            <w:r w:rsidRPr="00C33E8A">
              <w:rPr>
                <w:color w:val="000000"/>
                <w:sz w:val="24"/>
                <w:szCs w:val="24"/>
                <w:lang w:eastAsia="ru-RU"/>
              </w:rPr>
              <w:t>14,1</w:t>
            </w:r>
          </w:p>
        </w:tc>
        <w:tc>
          <w:tcPr>
            <w:tcW w:w="1778" w:type="dxa"/>
            <w:vAlign w:val="center"/>
          </w:tcPr>
          <w:p w:rsidR="007D4358" w:rsidRPr="00C33E8A" w:rsidRDefault="007D4358" w:rsidP="00C33E8A">
            <w:pPr>
              <w:ind w:firstLine="0"/>
              <w:jc w:val="center"/>
              <w:rPr>
                <w:color w:val="000000"/>
                <w:sz w:val="24"/>
                <w:szCs w:val="24"/>
                <w:lang w:eastAsia="ru-RU"/>
              </w:rPr>
            </w:pPr>
            <w:r w:rsidRPr="00C33E8A">
              <w:rPr>
                <w:color w:val="000000"/>
                <w:sz w:val="24"/>
                <w:szCs w:val="24"/>
                <w:lang w:eastAsia="ru-RU"/>
              </w:rPr>
              <w:t>29,2</w:t>
            </w:r>
          </w:p>
        </w:tc>
        <w:tc>
          <w:tcPr>
            <w:tcW w:w="1779" w:type="dxa"/>
            <w:vAlign w:val="center"/>
          </w:tcPr>
          <w:p w:rsidR="007D4358" w:rsidRPr="00C33E8A" w:rsidRDefault="007D4358" w:rsidP="00C33E8A">
            <w:pPr>
              <w:ind w:firstLine="0"/>
              <w:jc w:val="center"/>
              <w:rPr>
                <w:color w:val="000000"/>
                <w:sz w:val="24"/>
                <w:szCs w:val="24"/>
                <w:lang w:eastAsia="ru-RU"/>
              </w:rPr>
            </w:pPr>
            <w:r w:rsidRPr="00C33E8A">
              <w:rPr>
                <w:color w:val="000000"/>
                <w:sz w:val="24"/>
                <w:szCs w:val="24"/>
                <w:lang w:eastAsia="ru-RU"/>
              </w:rPr>
              <w:t>11,2</w:t>
            </w:r>
          </w:p>
        </w:tc>
      </w:tr>
    </w:tbl>
    <w:p w:rsidR="007D4358" w:rsidRDefault="007D4358" w:rsidP="00F02AB3">
      <w:pPr>
        <w:spacing w:line="360" w:lineRule="auto"/>
        <w:ind w:firstLine="720"/>
        <w:rPr>
          <w:sz w:val="28"/>
          <w:szCs w:val="28"/>
          <w:lang w:eastAsia="ru-RU"/>
        </w:rPr>
      </w:pPr>
      <w:r>
        <w:rPr>
          <w:sz w:val="28"/>
          <w:szCs w:val="28"/>
          <w:lang w:eastAsia="ru-RU"/>
        </w:rPr>
        <w:t>Результаты</w:t>
      </w:r>
      <w:r w:rsidRPr="00524AF2">
        <w:rPr>
          <w:sz w:val="28"/>
          <w:szCs w:val="28"/>
          <w:lang w:eastAsia="ru-RU"/>
        </w:rPr>
        <w:t xml:space="preserve"> </w:t>
      </w:r>
      <w:r>
        <w:rPr>
          <w:sz w:val="28"/>
          <w:szCs w:val="28"/>
          <w:lang w:eastAsia="ru-RU"/>
        </w:rPr>
        <w:t xml:space="preserve">показали, что </w:t>
      </w:r>
      <w:r w:rsidRPr="00524AF2">
        <w:rPr>
          <w:sz w:val="28"/>
          <w:szCs w:val="28"/>
          <w:lang w:eastAsia="ru-RU"/>
        </w:rPr>
        <w:t>содержание кадмия увеличивается в профиле почвы от пахотного горизонта до почвообразующей породы за исключением верхней части склона</w:t>
      </w:r>
      <w:r>
        <w:rPr>
          <w:sz w:val="28"/>
          <w:szCs w:val="28"/>
          <w:lang w:eastAsia="ru-RU"/>
        </w:rPr>
        <w:t>.</w:t>
      </w:r>
      <w:r w:rsidRPr="00F70D59">
        <w:rPr>
          <w:sz w:val="28"/>
          <w:szCs w:val="28"/>
          <w:lang w:eastAsia="ru-RU"/>
        </w:rPr>
        <w:t xml:space="preserve"> Содержание свинца меняется незначительно. Содержание меди равномерно убывает сверху вниз до почвообразующей породы по всем изучаемым элементам агроландшафта, однако количественное содержание по генетическим горизонтам различно для каждого исследуемого участка. Количество цинка по профилю верхней и нижней части склонов убывает сверху вниз, а на окраин</w:t>
      </w:r>
      <w:r>
        <w:rPr>
          <w:sz w:val="28"/>
          <w:szCs w:val="28"/>
          <w:lang w:eastAsia="ru-RU"/>
        </w:rPr>
        <w:t>е равнины наоборот снизу вверх</w:t>
      </w:r>
      <w:r w:rsidRPr="00F70D59">
        <w:rPr>
          <w:sz w:val="28"/>
          <w:szCs w:val="28"/>
          <w:lang w:eastAsia="ru-RU"/>
        </w:rPr>
        <w:t>.</w:t>
      </w:r>
    </w:p>
    <w:p w:rsidR="007D4358" w:rsidRPr="000C2D18" w:rsidRDefault="007D4358" w:rsidP="00F02AB3">
      <w:pPr>
        <w:spacing w:line="360" w:lineRule="auto"/>
        <w:ind w:left="1560" w:hanging="1560"/>
        <w:rPr>
          <w:sz w:val="28"/>
          <w:szCs w:val="28"/>
          <w:lang w:eastAsia="ru-RU"/>
        </w:rPr>
      </w:pPr>
      <w:r w:rsidRPr="000C2D18">
        <w:rPr>
          <w:sz w:val="28"/>
          <w:szCs w:val="28"/>
          <w:lang w:eastAsia="ru-RU"/>
        </w:rPr>
        <w:t xml:space="preserve">Таблица </w:t>
      </w:r>
      <w:r>
        <w:rPr>
          <w:sz w:val="28"/>
          <w:szCs w:val="28"/>
          <w:lang w:eastAsia="ru-RU"/>
        </w:rPr>
        <w:t>2</w:t>
      </w:r>
      <w:r w:rsidRPr="000C2D18">
        <w:rPr>
          <w:sz w:val="28"/>
          <w:szCs w:val="28"/>
          <w:lang w:eastAsia="ru-RU"/>
        </w:rPr>
        <w:t xml:space="preserve"> – </w:t>
      </w:r>
      <w:r w:rsidRPr="000C2D18">
        <w:rPr>
          <w:color w:val="000000"/>
          <w:sz w:val="28"/>
          <w:szCs w:val="28"/>
          <w:lang w:eastAsia="ru-RU"/>
        </w:rPr>
        <w:t>Содержание валовых форм тяжелых металлов на исследуемых участках агроландшафта (за 20</w:t>
      </w:r>
      <w:r>
        <w:rPr>
          <w:color w:val="000000"/>
          <w:sz w:val="28"/>
          <w:szCs w:val="28"/>
          <w:lang w:eastAsia="ru-RU"/>
        </w:rPr>
        <w:t>16</w:t>
      </w:r>
      <w:r w:rsidRPr="000C2D18">
        <w:rPr>
          <w:color w:val="000000"/>
          <w:sz w:val="28"/>
          <w:szCs w:val="28"/>
          <w:lang w:eastAsia="ru-RU"/>
        </w:rPr>
        <w:t>-20</w:t>
      </w:r>
      <w:r>
        <w:rPr>
          <w:color w:val="000000"/>
          <w:sz w:val="28"/>
          <w:szCs w:val="28"/>
          <w:lang w:eastAsia="ru-RU"/>
        </w:rPr>
        <w:t>18 гг</w:t>
      </w:r>
      <w:r w:rsidRPr="000C2D18">
        <w:rPr>
          <w:color w:val="000000"/>
          <w:sz w:val="28"/>
          <w:szCs w:val="28"/>
          <w:lang w:eastAsia="ru-RU"/>
        </w:rPr>
        <w:t>)</w:t>
      </w:r>
      <w:r>
        <w:rPr>
          <w:color w:val="000000"/>
          <w:sz w:val="28"/>
          <w:szCs w:val="28"/>
          <w:lang w:eastAsia="ru-RU"/>
        </w:rPr>
        <w:t>,</w:t>
      </w:r>
      <w:r w:rsidRPr="00D71585">
        <w:rPr>
          <w:color w:val="000000"/>
          <w:sz w:val="28"/>
          <w:szCs w:val="28"/>
          <w:lang w:eastAsia="ru-RU"/>
        </w:rPr>
        <w:t xml:space="preserve"> </w:t>
      </w:r>
      <w:r w:rsidRPr="00F01C08">
        <w:rPr>
          <w:color w:val="000000"/>
          <w:sz w:val="28"/>
          <w:szCs w:val="28"/>
          <w:lang w:eastAsia="ru-RU"/>
        </w:rPr>
        <w:t>мг/кг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81"/>
        <w:gridCol w:w="1780"/>
        <w:gridCol w:w="1519"/>
        <w:gridCol w:w="1511"/>
        <w:gridCol w:w="1447"/>
        <w:gridCol w:w="1448"/>
      </w:tblGrid>
      <w:tr w:rsidR="007D4358" w:rsidRPr="00C33E8A" w:rsidTr="00C33E8A">
        <w:tc>
          <w:tcPr>
            <w:tcW w:w="1581" w:type="dxa"/>
            <w:vMerge w:val="restart"/>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Горизонт</w:t>
            </w:r>
          </w:p>
        </w:tc>
        <w:tc>
          <w:tcPr>
            <w:tcW w:w="1780" w:type="dxa"/>
            <w:vMerge w:val="restart"/>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Мощность горизонта, см</w:t>
            </w:r>
          </w:p>
        </w:tc>
        <w:tc>
          <w:tcPr>
            <w:tcW w:w="5925" w:type="dxa"/>
            <w:gridSpan w:val="4"/>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Элемент</w:t>
            </w:r>
          </w:p>
        </w:tc>
      </w:tr>
      <w:tr w:rsidR="007D4358" w:rsidRPr="00C33E8A" w:rsidTr="00C33E8A">
        <w:tc>
          <w:tcPr>
            <w:tcW w:w="1581" w:type="dxa"/>
            <w:vMerge/>
            <w:vAlign w:val="center"/>
          </w:tcPr>
          <w:p w:rsidR="007D4358" w:rsidRPr="00C33E8A" w:rsidRDefault="007D4358" w:rsidP="00C33E8A">
            <w:pPr>
              <w:spacing w:line="360" w:lineRule="auto"/>
              <w:ind w:firstLine="0"/>
              <w:jc w:val="center"/>
              <w:rPr>
                <w:sz w:val="24"/>
                <w:szCs w:val="24"/>
                <w:lang w:eastAsia="ru-RU"/>
              </w:rPr>
            </w:pPr>
          </w:p>
        </w:tc>
        <w:tc>
          <w:tcPr>
            <w:tcW w:w="1780" w:type="dxa"/>
            <w:vMerge/>
            <w:vAlign w:val="center"/>
          </w:tcPr>
          <w:p w:rsidR="007D4358" w:rsidRPr="00C33E8A" w:rsidRDefault="007D4358" w:rsidP="00C33E8A">
            <w:pPr>
              <w:spacing w:line="360" w:lineRule="auto"/>
              <w:ind w:firstLine="0"/>
              <w:jc w:val="center"/>
              <w:rPr>
                <w:sz w:val="24"/>
                <w:szCs w:val="24"/>
                <w:lang w:eastAsia="ru-RU"/>
              </w:rPr>
            </w:pPr>
          </w:p>
        </w:tc>
        <w:tc>
          <w:tcPr>
            <w:tcW w:w="1519" w:type="dxa"/>
            <w:vAlign w:val="center"/>
          </w:tcPr>
          <w:p w:rsidR="007D4358" w:rsidRPr="00C33E8A" w:rsidRDefault="007D4358" w:rsidP="00C33E8A">
            <w:pPr>
              <w:ind w:firstLine="0"/>
              <w:jc w:val="center"/>
              <w:rPr>
                <w:color w:val="000000"/>
                <w:sz w:val="24"/>
                <w:szCs w:val="24"/>
                <w:lang w:val="en-US" w:eastAsia="ru-RU"/>
              </w:rPr>
            </w:pPr>
            <w:r w:rsidRPr="00C33E8A">
              <w:rPr>
                <w:color w:val="000000"/>
                <w:sz w:val="24"/>
                <w:szCs w:val="24"/>
                <w:lang w:val="en-US" w:eastAsia="ru-RU"/>
              </w:rPr>
              <w:t>Cd</w:t>
            </w:r>
          </w:p>
        </w:tc>
        <w:tc>
          <w:tcPr>
            <w:tcW w:w="1511" w:type="dxa"/>
            <w:vAlign w:val="center"/>
          </w:tcPr>
          <w:p w:rsidR="007D4358" w:rsidRPr="00C33E8A" w:rsidRDefault="007D4358" w:rsidP="00C33E8A">
            <w:pPr>
              <w:ind w:firstLine="0"/>
              <w:jc w:val="center"/>
              <w:rPr>
                <w:color w:val="000000"/>
                <w:sz w:val="24"/>
                <w:szCs w:val="24"/>
                <w:lang w:val="en-US" w:eastAsia="ru-RU"/>
              </w:rPr>
            </w:pPr>
            <w:r w:rsidRPr="00C33E8A">
              <w:rPr>
                <w:color w:val="000000"/>
                <w:sz w:val="24"/>
                <w:szCs w:val="24"/>
                <w:lang w:val="en-US" w:eastAsia="ru-RU"/>
              </w:rPr>
              <w:t>Pb</w:t>
            </w:r>
          </w:p>
        </w:tc>
        <w:tc>
          <w:tcPr>
            <w:tcW w:w="1447" w:type="dxa"/>
            <w:vAlign w:val="center"/>
          </w:tcPr>
          <w:p w:rsidR="007D4358" w:rsidRPr="00C33E8A" w:rsidRDefault="007D4358" w:rsidP="00C33E8A">
            <w:pPr>
              <w:ind w:firstLine="0"/>
              <w:jc w:val="center"/>
              <w:rPr>
                <w:color w:val="000000"/>
                <w:sz w:val="24"/>
                <w:szCs w:val="24"/>
                <w:lang w:val="en-US" w:eastAsia="ru-RU"/>
              </w:rPr>
            </w:pPr>
            <w:r w:rsidRPr="00C33E8A">
              <w:rPr>
                <w:color w:val="000000"/>
                <w:sz w:val="24"/>
                <w:szCs w:val="24"/>
                <w:lang w:val="en-US" w:eastAsia="ru-RU"/>
              </w:rPr>
              <w:t>Zn</w:t>
            </w:r>
          </w:p>
        </w:tc>
        <w:tc>
          <w:tcPr>
            <w:tcW w:w="1448" w:type="dxa"/>
            <w:vAlign w:val="center"/>
          </w:tcPr>
          <w:p w:rsidR="007D4358" w:rsidRPr="00C33E8A" w:rsidRDefault="007D4358" w:rsidP="00C33E8A">
            <w:pPr>
              <w:ind w:firstLine="0"/>
              <w:jc w:val="center"/>
              <w:rPr>
                <w:color w:val="000000"/>
                <w:sz w:val="24"/>
                <w:szCs w:val="24"/>
                <w:lang w:val="en-US" w:eastAsia="ru-RU"/>
              </w:rPr>
            </w:pPr>
            <w:r w:rsidRPr="00C33E8A">
              <w:rPr>
                <w:color w:val="000000"/>
                <w:sz w:val="24"/>
                <w:szCs w:val="24"/>
                <w:lang w:val="en-US" w:eastAsia="ru-RU"/>
              </w:rPr>
              <w:t>Cu</w:t>
            </w:r>
          </w:p>
        </w:tc>
      </w:tr>
      <w:tr w:rsidR="007D4358" w:rsidRPr="00C33E8A" w:rsidTr="00C33E8A">
        <w:tc>
          <w:tcPr>
            <w:tcW w:w="9286" w:type="dxa"/>
            <w:gridSpan w:val="6"/>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Окраина склона</w:t>
            </w:r>
          </w:p>
        </w:tc>
      </w:tr>
      <w:tr w:rsidR="007D4358" w:rsidRPr="00C33E8A" w:rsidTr="00C33E8A">
        <w:tc>
          <w:tcPr>
            <w:tcW w:w="1581" w:type="dxa"/>
            <w:vAlign w:val="center"/>
          </w:tcPr>
          <w:p w:rsidR="007D4358" w:rsidRPr="00C33E8A" w:rsidRDefault="007D4358" w:rsidP="00C33E8A">
            <w:pPr>
              <w:spacing w:line="360" w:lineRule="auto"/>
              <w:ind w:firstLine="0"/>
              <w:jc w:val="center"/>
              <w:rPr>
                <w:sz w:val="24"/>
                <w:szCs w:val="24"/>
                <w:vertAlign w:val="subscript"/>
                <w:lang w:eastAsia="ru-RU"/>
              </w:rPr>
            </w:pPr>
            <w:r w:rsidRPr="00C33E8A">
              <w:rPr>
                <w:sz w:val="24"/>
                <w:szCs w:val="24"/>
                <w:lang w:eastAsia="ru-RU"/>
              </w:rPr>
              <w:t xml:space="preserve">А </w:t>
            </w:r>
            <w:r w:rsidRPr="00C33E8A">
              <w:rPr>
                <w:sz w:val="24"/>
                <w:szCs w:val="24"/>
                <w:vertAlign w:val="subscript"/>
                <w:lang w:eastAsia="ru-RU"/>
              </w:rPr>
              <w:t>пах</w:t>
            </w:r>
          </w:p>
        </w:tc>
        <w:tc>
          <w:tcPr>
            <w:tcW w:w="1780"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0-20</w:t>
            </w:r>
          </w:p>
        </w:tc>
        <w:tc>
          <w:tcPr>
            <w:tcW w:w="1519"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0,35</w:t>
            </w:r>
          </w:p>
        </w:tc>
        <w:tc>
          <w:tcPr>
            <w:tcW w:w="1511"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10,0</w:t>
            </w:r>
          </w:p>
        </w:tc>
        <w:tc>
          <w:tcPr>
            <w:tcW w:w="1447"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25,7</w:t>
            </w:r>
          </w:p>
        </w:tc>
        <w:tc>
          <w:tcPr>
            <w:tcW w:w="1448"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9,2</w:t>
            </w:r>
          </w:p>
        </w:tc>
      </w:tr>
      <w:tr w:rsidR="007D4358" w:rsidRPr="00C33E8A" w:rsidTr="00C33E8A">
        <w:tc>
          <w:tcPr>
            <w:tcW w:w="1581"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В</w:t>
            </w:r>
          </w:p>
        </w:tc>
        <w:tc>
          <w:tcPr>
            <w:tcW w:w="1780"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20-40</w:t>
            </w:r>
          </w:p>
        </w:tc>
        <w:tc>
          <w:tcPr>
            <w:tcW w:w="1519"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0,35</w:t>
            </w:r>
          </w:p>
        </w:tc>
        <w:tc>
          <w:tcPr>
            <w:tcW w:w="1511"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11,5</w:t>
            </w:r>
          </w:p>
        </w:tc>
        <w:tc>
          <w:tcPr>
            <w:tcW w:w="1447"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25,8</w:t>
            </w:r>
          </w:p>
        </w:tc>
        <w:tc>
          <w:tcPr>
            <w:tcW w:w="1448"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8,6</w:t>
            </w:r>
          </w:p>
        </w:tc>
      </w:tr>
      <w:tr w:rsidR="007D4358" w:rsidRPr="00C33E8A" w:rsidTr="00C33E8A">
        <w:tc>
          <w:tcPr>
            <w:tcW w:w="1581"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ВС</w:t>
            </w:r>
          </w:p>
        </w:tc>
        <w:tc>
          <w:tcPr>
            <w:tcW w:w="1780"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40-70</w:t>
            </w:r>
          </w:p>
        </w:tc>
        <w:tc>
          <w:tcPr>
            <w:tcW w:w="1519"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0,40</w:t>
            </w:r>
          </w:p>
        </w:tc>
        <w:tc>
          <w:tcPr>
            <w:tcW w:w="1511"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28,5</w:t>
            </w:r>
          </w:p>
        </w:tc>
        <w:tc>
          <w:tcPr>
            <w:tcW w:w="1447"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26,4</w:t>
            </w:r>
          </w:p>
        </w:tc>
        <w:tc>
          <w:tcPr>
            <w:tcW w:w="1448"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7,8</w:t>
            </w:r>
          </w:p>
        </w:tc>
      </w:tr>
      <w:tr w:rsidR="007D4358" w:rsidRPr="00C33E8A" w:rsidTr="00C33E8A">
        <w:tc>
          <w:tcPr>
            <w:tcW w:w="9286" w:type="dxa"/>
            <w:gridSpan w:val="6"/>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Верхняя часть склона</w:t>
            </w:r>
          </w:p>
        </w:tc>
      </w:tr>
      <w:tr w:rsidR="007D4358" w:rsidRPr="00C33E8A" w:rsidTr="00C33E8A">
        <w:tc>
          <w:tcPr>
            <w:tcW w:w="1581" w:type="dxa"/>
            <w:vAlign w:val="center"/>
          </w:tcPr>
          <w:p w:rsidR="007D4358" w:rsidRPr="00C33E8A" w:rsidRDefault="007D4358" w:rsidP="00C33E8A">
            <w:pPr>
              <w:spacing w:line="360" w:lineRule="auto"/>
              <w:ind w:firstLine="0"/>
              <w:jc w:val="center"/>
              <w:rPr>
                <w:sz w:val="24"/>
                <w:szCs w:val="24"/>
                <w:vertAlign w:val="subscript"/>
                <w:lang w:eastAsia="ru-RU"/>
              </w:rPr>
            </w:pPr>
            <w:r w:rsidRPr="00C33E8A">
              <w:rPr>
                <w:sz w:val="24"/>
                <w:szCs w:val="24"/>
                <w:lang w:eastAsia="ru-RU"/>
              </w:rPr>
              <w:t>А</w:t>
            </w:r>
            <w:r w:rsidRPr="00C33E8A">
              <w:rPr>
                <w:sz w:val="24"/>
                <w:szCs w:val="24"/>
                <w:vertAlign w:val="subscript"/>
                <w:lang w:eastAsia="ru-RU"/>
              </w:rPr>
              <w:t>пах</w:t>
            </w:r>
          </w:p>
        </w:tc>
        <w:tc>
          <w:tcPr>
            <w:tcW w:w="1780"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0-20</w:t>
            </w:r>
          </w:p>
        </w:tc>
        <w:tc>
          <w:tcPr>
            <w:tcW w:w="1519"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0,35</w:t>
            </w:r>
          </w:p>
        </w:tc>
        <w:tc>
          <w:tcPr>
            <w:tcW w:w="1511"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10,0</w:t>
            </w:r>
          </w:p>
        </w:tc>
        <w:tc>
          <w:tcPr>
            <w:tcW w:w="1447"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20,2</w:t>
            </w:r>
          </w:p>
        </w:tc>
        <w:tc>
          <w:tcPr>
            <w:tcW w:w="1448"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7,4</w:t>
            </w:r>
          </w:p>
        </w:tc>
      </w:tr>
      <w:tr w:rsidR="007D4358" w:rsidRPr="00C33E8A" w:rsidTr="00C33E8A">
        <w:tc>
          <w:tcPr>
            <w:tcW w:w="1581"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В</w:t>
            </w:r>
          </w:p>
        </w:tc>
        <w:tc>
          <w:tcPr>
            <w:tcW w:w="1780"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20-40</w:t>
            </w:r>
          </w:p>
        </w:tc>
        <w:tc>
          <w:tcPr>
            <w:tcW w:w="1519"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0,30</w:t>
            </w:r>
          </w:p>
        </w:tc>
        <w:tc>
          <w:tcPr>
            <w:tcW w:w="1511"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11,5</w:t>
            </w:r>
          </w:p>
        </w:tc>
        <w:tc>
          <w:tcPr>
            <w:tcW w:w="1447"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18,9</w:t>
            </w:r>
          </w:p>
        </w:tc>
        <w:tc>
          <w:tcPr>
            <w:tcW w:w="1448"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5,9</w:t>
            </w:r>
          </w:p>
        </w:tc>
      </w:tr>
      <w:tr w:rsidR="007D4358" w:rsidRPr="00C33E8A" w:rsidTr="00C33E8A">
        <w:tc>
          <w:tcPr>
            <w:tcW w:w="1581"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ВС</w:t>
            </w:r>
          </w:p>
        </w:tc>
        <w:tc>
          <w:tcPr>
            <w:tcW w:w="1780"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40-70</w:t>
            </w:r>
          </w:p>
        </w:tc>
        <w:tc>
          <w:tcPr>
            <w:tcW w:w="1519"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0,40</w:t>
            </w:r>
          </w:p>
        </w:tc>
        <w:tc>
          <w:tcPr>
            <w:tcW w:w="1511"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10,0</w:t>
            </w:r>
          </w:p>
        </w:tc>
        <w:tc>
          <w:tcPr>
            <w:tcW w:w="1447"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15,3</w:t>
            </w:r>
          </w:p>
        </w:tc>
        <w:tc>
          <w:tcPr>
            <w:tcW w:w="1448"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4,4</w:t>
            </w:r>
          </w:p>
        </w:tc>
      </w:tr>
      <w:tr w:rsidR="007D4358" w:rsidRPr="00C33E8A" w:rsidTr="00C33E8A">
        <w:tc>
          <w:tcPr>
            <w:tcW w:w="9286" w:type="dxa"/>
            <w:gridSpan w:val="6"/>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Нижняя часть склона</w:t>
            </w:r>
          </w:p>
        </w:tc>
      </w:tr>
      <w:tr w:rsidR="007D4358" w:rsidRPr="00C33E8A" w:rsidTr="00C33E8A">
        <w:tc>
          <w:tcPr>
            <w:tcW w:w="1581" w:type="dxa"/>
            <w:vAlign w:val="center"/>
          </w:tcPr>
          <w:p w:rsidR="007D4358" w:rsidRPr="00C33E8A" w:rsidRDefault="007D4358" w:rsidP="00C33E8A">
            <w:pPr>
              <w:spacing w:line="360" w:lineRule="auto"/>
              <w:ind w:firstLine="0"/>
              <w:jc w:val="center"/>
              <w:rPr>
                <w:sz w:val="24"/>
                <w:szCs w:val="24"/>
                <w:vertAlign w:val="subscript"/>
                <w:lang w:eastAsia="ru-RU"/>
              </w:rPr>
            </w:pPr>
            <w:r w:rsidRPr="00C33E8A">
              <w:rPr>
                <w:sz w:val="24"/>
                <w:szCs w:val="24"/>
                <w:lang w:eastAsia="ru-RU"/>
              </w:rPr>
              <w:t>А</w:t>
            </w:r>
            <w:r w:rsidRPr="00C33E8A">
              <w:rPr>
                <w:sz w:val="24"/>
                <w:szCs w:val="24"/>
                <w:vertAlign w:val="subscript"/>
                <w:lang w:eastAsia="ru-RU"/>
              </w:rPr>
              <w:t>пах</w:t>
            </w:r>
          </w:p>
        </w:tc>
        <w:tc>
          <w:tcPr>
            <w:tcW w:w="1780"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0-20</w:t>
            </w:r>
          </w:p>
        </w:tc>
        <w:tc>
          <w:tcPr>
            <w:tcW w:w="1519"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0,33</w:t>
            </w:r>
          </w:p>
        </w:tc>
        <w:tc>
          <w:tcPr>
            <w:tcW w:w="1511"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14,5</w:t>
            </w:r>
          </w:p>
        </w:tc>
        <w:tc>
          <w:tcPr>
            <w:tcW w:w="1447"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33,8</w:t>
            </w:r>
          </w:p>
        </w:tc>
        <w:tc>
          <w:tcPr>
            <w:tcW w:w="1448"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13,7</w:t>
            </w:r>
          </w:p>
        </w:tc>
      </w:tr>
      <w:tr w:rsidR="007D4358" w:rsidRPr="00C33E8A" w:rsidTr="00C33E8A">
        <w:tc>
          <w:tcPr>
            <w:tcW w:w="1581"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В</w:t>
            </w:r>
          </w:p>
        </w:tc>
        <w:tc>
          <w:tcPr>
            <w:tcW w:w="1780"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20-40</w:t>
            </w:r>
          </w:p>
        </w:tc>
        <w:tc>
          <w:tcPr>
            <w:tcW w:w="1519"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0,40</w:t>
            </w:r>
          </w:p>
        </w:tc>
        <w:tc>
          <w:tcPr>
            <w:tcW w:w="1511"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14,5</w:t>
            </w:r>
          </w:p>
        </w:tc>
        <w:tc>
          <w:tcPr>
            <w:tcW w:w="1447"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32,3</w:t>
            </w:r>
          </w:p>
        </w:tc>
        <w:tc>
          <w:tcPr>
            <w:tcW w:w="1448"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13,2</w:t>
            </w:r>
          </w:p>
        </w:tc>
      </w:tr>
      <w:tr w:rsidR="007D4358" w:rsidRPr="00C33E8A" w:rsidTr="00C33E8A">
        <w:tc>
          <w:tcPr>
            <w:tcW w:w="1581"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ВС</w:t>
            </w:r>
          </w:p>
        </w:tc>
        <w:tc>
          <w:tcPr>
            <w:tcW w:w="1780"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40-70</w:t>
            </w:r>
          </w:p>
        </w:tc>
        <w:tc>
          <w:tcPr>
            <w:tcW w:w="1519"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0,40</w:t>
            </w:r>
          </w:p>
        </w:tc>
        <w:tc>
          <w:tcPr>
            <w:tcW w:w="1511"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16,0</w:t>
            </w:r>
          </w:p>
        </w:tc>
        <w:tc>
          <w:tcPr>
            <w:tcW w:w="1447"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32,4</w:t>
            </w:r>
          </w:p>
        </w:tc>
        <w:tc>
          <w:tcPr>
            <w:tcW w:w="1448"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12,9</w:t>
            </w:r>
          </w:p>
        </w:tc>
      </w:tr>
      <w:tr w:rsidR="007D4358" w:rsidRPr="00C33E8A" w:rsidTr="00C33E8A">
        <w:tc>
          <w:tcPr>
            <w:tcW w:w="1581"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ПДК</w:t>
            </w:r>
          </w:p>
        </w:tc>
        <w:tc>
          <w:tcPr>
            <w:tcW w:w="1780" w:type="dxa"/>
            <w:vAlign w:val="center"/>
          </w:tcPr>
          <w:p w:rsidR="007D4358" w:rsidRPr="00C33E8A" w:rsidRDefault="007D4358" w:rsidP="00C33E8A">
            <w:pPr>
              <w:spacing w:line="360" w:lineRule="auto"/>
              <w:ind w:firstLine="0"/>
              <w:jc w:val="center"/>
              <w:rPr>
                <w:sz w:val="24"/>
                <w:szCs w:val="24"/>
                <w:lang w:eastAsia="ru-RU"/>
              </w:rPr>
            </w:pPr>
          </w:p>
        </w:tc>
        <w:tc>
          <w:tcPr>
            <w:tcW w:w="1519"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2,0</w:t>
            </w:r>
          </w:p>
        </w:tc>
        <w:tc>
          <w:tcPr>
            <w:tcW w:w="1511"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32,0</w:t>
            </w:r>
          </w:p>
        </w:tc>
        <w:tc>
          <w:tcPr>
            <w:tcW w:w="1447"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100,0</w:t>
            </w:r>
          </w:p>
        </w:tc>
        <w:tc>
          <w:tcPr>
            <w:tcW w:w="1448"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55,0</w:t>
            </w:r>
          </w:p>
        </w:tc>
      </w:tr>
    </w:tbl>
    <w:p w:rsidR="007D4358" w:rsidRDefault="007D4358" w:rsidP="00524AF2">
      <w:pPr>
        <w:shd w:val="clear" w:color="auto" w:fill="FFFFFF"/>
        <w:spacing w:line="360" w:lineRule="auto"/>
        <w:rPr>
          <w:sz w:val="28"/>
          <w:szCs w:val="28"/>
          <w:lang w:eastAsia="ru-RU"/>
        </w:rPr>
      </w:pPr>
    </w:p>
    <w:p w:rsidR="007D4358" w:rsidRDefault="007D4358" w:rsidP="00645A8A">
      <w:pPr>
        <w:shd w:val="clear" w:color="auto" w:fill="FFFFFF"/>
        <w:spacing w:line="360" w:lineRule="auto"/>
        <w:rPr>
          <w:color w:val="000000"/>
          <w:sz w:val="28"/>
          <w:szCs w:val="28"/>
          <w:lang w:eastAsia="ru-RU"/>
        </w:rPr>
      </w:pPr>
      <w:r>
        <w:rPr>
          <w:sz w:val="28"/>
          <w:szCs w:val="28"/>
          <w:lang w:eastAsia="ru-RU"/>
        </w:rPr>
        <w:t>О</w:t>
      </w:r>
      <w:r w:rsidRPr="00F70D59">
        <w:rPr>
          <w:sz w:val="28"/>
          <w:szCs w:val="28"/>
          <w:lang w:eastAsia="ru-RU"/>
        </w:rPr>
        <w:t>собенности распределения тяжелых металлов объясняются не только почвообразующими породами, свойствами самих элементов, но и особенностями процессов почвообразования, различием почв по физическим, физико-химическим и агрохимическим свойствам.</w:t>
      </w:r>
      <w:r>
        <w:rPr>
          <w:sz w:val="28"/>
          <w:szCs w:val="28"/>
          <w:lang w:eastAsia="ru-RU"/>
        </w:rPr>
        <w:t xml:space="preserve"> </w:t>
      </w:r>
    </w:p>
    <w:p w:rsidR="007D4358" w:rsidRDefault="007D4358" w:rsidP="00524AF2">
      <w:pPr>
        <w:shd w:val="clear" w:color="auto" w:fill="FFFFFF"/>
        <w:spacing w:line="360" w:lineRule="auto"/>
        <w:rPr>
          <w:color w:val="000000"/>
          <w:sz w:val="28"/>
          <w:szCs w:val="28"/>
          <w:lang w:eastAsia="ru-RU"/>
        </w:rPr>
      </w:pPr>
      <w:r>
        <w:rPr>
          <w:color w:val="000000"/>
          <w:sz w:val="28"/>
          <w:szCs w:val="28"/>
          <w:lang w:eastAsia="ru-RU"/>
        </w:rPr>
        <w:t>По полученным данным с</w:t>
      </w:r>
      <w:r w:rsidRPr="000C2D18">
        <w:rPr>
          <w:color w:val="000000"/>
          <w:sz w:val="28"/>
          <w:szCs w:val="28"/>
          <w:lang w:eastAsia="ru-RU"/>
        </w:rPr>
        <w:t>одержани</w:t>
      </w:r>
      <w:r>
        <w:rPr>
          <w:color w:val="000000"/>
          <w:sz w:val="28"/>
          <w:szCs w:val="28"/>
          <w:lang w:eastAsia="ru-RU"/>
        </w:rPr>
        <w:t>я</w:t>
      </w:r>
      <w:r w:rsidRPr="000C2D18">
        <w:rPr>
          <w:color w:val="000000"/>
          <w:sz w:val="28"/>
          <w:szCs w:val="28"/>
          <w:lang w:eastAsia="ru-RU"/>
        </w:rPr>
        <w:t xml:space="preserve"> валовых форм тяжелых металлов на исследуемых участках агроландшафта</w:t>
      </w:r>
      <w:r>
        <w:rPr>
          <w:color w:val="000000"/>
          <w:sz w:val="28"/>
          <w:szCs w:val="28"/>
          <w:lang w:eastAsia="ru-RU"/>
        </w:rPr>
        <w:t>, можно заключить, что количество</w:t>
      </w:r>
      <w:r w:rsidRPr="00F70D59">
        <w:rPr>
          <w:color w:val="000000"/>
          <w:sz w:val="28"/>
          <w:szCs w:val="28"/>
          <w:lang w:eastAsia="ru-RU"/>
        </w:rPr>
        <w:t xml:space="preserve"> кадмия увеличивается в профиле почвы от пахотного горизонта до почвообразующей породы за исключением верхней части склона.</w:t>
      </w:r>
      <w:r>
        <w:rPr>
          <w:color w:val="000000"/>
          <w:sz w:val="28"/>
          <w:szCs w:val="28"/>
          <w:lang w:eastAsia="ru-RU"/>
        </w:rPr>
        <w:t xml:space="preserve"> Н</w:t>
      </w:r>
      <w:r w:rsidRPr="00F70D59">
        <w:rPr>
          <w:color w:val="000000"/>
          <w:sz w:val="28"/>
          <w:szCs w:val="28"/>
          <w:lang w:eastAsia="ru-RU"/>
        </w:rPr>
        <w:t>аименьшее содержание тяжелых металлов (кадмий, свинец, цинк, медь) характерно для верхней части склона, а наибольшее</w:t>
      </w:r>
      <w:r>
        <w:rPr>
          <w:color w:val="000000"/>
          <w:sz w:val="28"/>
          <w:szCs w:val="28"/>
          <w:lang w:eastAsia="ru-RU"/>
        </w:rPr>
        <w:t>,</w:t>
      </w:r>
      <w:r w:rsidRPr="00F70D59">
        <w:rPr>
          <w:color w:val="000000"/>
          <w:sz w:val="28"/>
          <w:szCs w:val="28"/>
          <w:lang w:eastAsia="ru-RU"/>
        </w:rPr>
        <w:t xml:space="preserve"> наблюдалось в нижней части склона.</w:t>
      </w:r>
    </w:p>
    <w:p w:rsidR="007D4358" w:rsidRPr="00CF6DB7" w:rsidRDefault="007D4358" w:rsidP="00CF6DB7">
      <w:pPr>
        <w:spacing w:line="360" w:lineRule="auto"/>
        <w:ind w:firstLine="720"/>
        <w:rPr>
          <w:sz w:val="28"/>
          <w:szCs w:val="28"/>
          <w:lang w:eastAsia="ru-RU"/>
        </w:rPr>
      </w:pPr>
      <w:r w:rsidRPr="00CF6DB7">
        <w:rPr>
          <w:sz w:val="28"/>
          <w:szCs w:val="28"/>
          <w:lang w:eastAsia="ru-RU"/>
        </w:rPr>
        <w:t>Подвижных форм тяжелых металлов в черноземе обыкновенном содержится в десятки раз меньше, чем валовых, и их значения не превышают ПДК. Содержание кадмия колеблется от 0,01</w:t>
      </w:r>
      <w:r>
        <w:rPr>
          <w:sz w:val="28"/>
          <w:szCs w:val="28"/>
          <w:lang w:eastAsia="ru-RU"/>
        </w:rPr>
        <w:t>2</w:t>
      </w:r>
      <w:r w:rsidRPr="00CF6DB7">
        <w:rPr>
          <w:sz w:val="28"/>
          <w:szCs w:val="28"/>
          <w:lang w:eastAsia="ru-RU"/>
        </w:rPr>
        <w:t xml:space="preserve"> до 0,04</w:t>
      </w:r>
      <w:r>
        <w:rPr>
          <w:sz w:val="28"/>
          <w:szCs w:val="28"/>
          <w:lang w:eastAsia="ru-RU"/>
        </w:rPr>
        <w:t>3</w:t>
      </w:r>
      <w:r w:rsidRPr="00CF6DB7">
        <w:rPr>
          <w:sz w:val="28"/>
          <w:szCs w:val="28"/>
          <w:lang w:eastAsia="ru-RU"/>
        </w:rPr>
        <w:t>, свинца от 0,1</w:t>
      </w:r>
      <w:r>
        <w:rPr>
          <w:sz w:val="28"/>
          <w:szCs w:val="28"/>
          <w:lang w:eastAsia="ru-RU"/>
        </w:rPr>
        <w:t>3</w:t>
      </w:r>
      <w:r w:rsidRPr="00CF6DB7">
        <w:rPr>
          <w:sz w:val="28"/>
          <w:szCs w:val="28"/>
          <w:lang w:eastAsia="ru-RU"/>
        </w:rPr>
        <w:t xml:space="preserve"> до 0,5</w:t>
      </w:r>
      <w:r>
        <w:rPr>
          <w:sz w:val="28"/>
          <w:szCs w:val="28"/>
          <w:lang w:eastAsia="ru-RU"/>
        </w:rPr>
        <w:t>9</w:t>
      </w:r>
      <w:r w:rsidRPr="00CF6DB7">
        <w:rPr>
          <w:sz w:val="28"/>
          <w:szCs w:val="28"/>
          <w:lang w:eastAsia="ru-RU"/>
        </w:rPr>
        <w:t>, цинка от 0,0</w:t>
      </w:r>
      <w:r>
        <w:rPr>
          <w:sz w:val="28"/>
          <w:szCs w:val="28"/>
          <w:lang w:eastAsia="ru-RU"/>
        </w:rPr>
        <w:t>8</w:t>
      </w:r>
      <w:r w:rsidRPr="00CF6DB7">
        <w:rPr>
          <w:sz w:val="28"/>
          <w:szCs w:val="28"/>
          <w:lang w:eastAsia="ru-RU"/>
        </w:rPr>
        <w:t xml:space="preserve"> до 0,4</w:t>
      </w:r>
      <w:r>
        <w:rPr>
          <w:sz w:val="28"/>
          <w:szCs w:val="28"/>
          <w:lang w:eastAsia="ru-RU"/>
        </w:rPr>
        <w:t>3</w:t>
      </w:r>
      <w:r w:rsidRPr="00CF6DB7">
        <w:rPr>
          <w:sz w:val="28"/>
          <w:szCs w:val="28"/>
          <w:lang w:eastAsia="ru-RU"/>
        </w:rPr>
        <w:t>, меди от 0,1</w:t>
      </w:r>
      <w:r>
        <w:rPr>
          <w:sz w:val="28"/>
          <w:szCs w:val="28"/>
          <w:lang w:eastAsia="ru-RU"/>
        </w:rPr>
        <w:t>1</w:t>
      </w:r>
      <w:r w:rsidRPr="00CF6DB7">
        <w:rPr>
          <w:sz w:val="28"/>
          <w:szCs w:val="28"/>
          <w:lang w:eastAsia="ru-RU"/>
        </w:rPr>
        <w:t xml:space="preserve"> до 0,1</w:t>
      </w:r>
      <w:r>
        <w:rPr>
          <w:sz w:val="28"/>
          <w:szCs w:val="28"/>
          <w:lang w:eastAsia="ru-RU"/>
        </w:rPr>
        <w:t>8</w:t>
      </w:r>
      <w:r w:rsidRPr="00CF6DB7">
        <w:rPr>
          <w:sz w:val="28"/>
          <w:szCs w:val="28"/>
          <w:lang w:eastAsia="ru-RU"/>
        </w:rPr>
        <w:t xml:space="preserve"> мг/кг почвы при ПДК для свинца 6, цинка 23, меди 3, кадмия </w:t>
      </w:r>
      <w:r>
        <w:rPr>
          <w:sz w:val="28"/>
          <w:szCs w:val="28"/>
          <w:lang w:eastAsia="ru-RU"/>
        </w:rPr>
        <w:t>1</w:t>
      </w:r>
      <w:r w:rsidRPr="00CF6DB7">
        <w:rPr>
          <w:sz w:val="28"/>
          <w:szCs w:val="28"/>
          <w:lang w:eastAsia="ru-RU"/>
        </w:rPr>
        <w:t xml:space="preserve"> мг/кг почвы.</w:t>
      </w:r>
    </w:p>
    <w:p w:rsidR="007D4358" w:rsidRPr="00CF6DB7" w:rsidRDefault="007D4358" w:rsidP="00CF6DB7">
      <w:pPr>
        <w:spacing w:line="360" w:lineRule="auto"/>
        <w:ind w:firstLine="720"/>
        <w:rPr>
          <w:sz w:val="28"/>
          <w:szCs w:val="28"/>
          <w:lang w:eastAsia="ru-RU"/>
        </w:rPr>
      </w:pPr>
      <w:r w:rsidRPr="00CF6DB7">
        <w:rPr>
          <w:sz w:val="28"/>
          <w:szCs w:val="28"/>
          <w:lang w:eastAsia="ru-RU"/>
        </w:rPr>
        <w:t>Подвижность тяжелых металлов для каждого элемента ландшафта имеет свои особенности. Наибольшая подвижность в профиле почвы практически для всех элементов наблюдается в верхней части склона (1,4</w:t>
      </w:r>
      <w:r>
        <w:rPr>
          <w:sz w:val="28"/>
          <w:szCs w:val="28"/>
          <w:lang w:eastAsia="ru-RU"/>
        </w:rPr>
        <w:t>-</w:t>
      </w:r>
      <w:r w:rsidRPr="00CF6DB7">
        <w:rPr>
          <w:sz w:val="28"/>
          <w:szCs w:val="28"/>
          <w:lang w:eastAsia="ru-RU"/>
        </w:rPr>
        <w:t>7,1</w:t>
      </w:r>
      <w:r>
        <w:rPr>
          <w:sz w:val="28"/>
          <w:szCs w:val="28"/>
          <w:lang w:eastAsia="ru-RU"/>
        </w:rPr>
        <w:t xml:space="preserve"> </w:t>
      </w:r>
      <w:r w:rsidRPr="00CF6DB7">
        <w:rPr>
          <w:sz w:val="28"/>
          <w:szCs w:val="28"/>
          <w:lang w:eastAsia="ru-RU"/>
        </w:rPr>
        <w:t>%).</w:t>
      </w:r>
      <w:r>
        <w:rPr>
          <w:sz w:val="28"/>
          <w:szCs w:val="28"/>
          <w:lang w:eastAsia="ru-RU"/>
        </w:rPr>
        <w:t xml:space="preserve"> </w:t>
      </w:r>
      <w:r w:rsidRPr="00CF6DB7">
        <w:rPr>
          <w:sz w:val="28"/>
          <w:szCs w:val="28"/>
          <w:lang w:eastAsia="ru-RU"/>
        </w:rPr>
        <w:t>Менее всего подвижны тяжелые мета</w:t>
      </w:r>
      <w:r>
        <w:rPr>
          <w:sz w:val="28"/>
          <w:szCs w:val="28"/>
          <w:lang w:eastAsia="ru-RU"/>
        </w:rPr>
        <w:t>ллы в нижней части склона (0,25-</w:t>
      </w:r>
      <w:r w:rsidRPr="00CF6DB7">
        <w:rPr>
          <w:sz w:val="28"/>
          <w:szCs w:val="28"/>
          <w:lang w:eastAsia="ru-RU"/>
        </w:rPr>
        <w:t>4,8</w:t>
      </w:r>
      <w:r>
        <w:rPr>
          <w:sz w:val="28"/>
          <w:szCs w:val="28"/>
          <w:lang w:eastAsia="ru-RU"/>
        </w:rPr>
        <w:t xml:space="preserve"> </w:t>
      </w:r>
      <w:r w:rsidRPr="00CF6DB7">
        <w:rPr>
          <w:sz w:val="28"/>
          <w:szCs w:val="28"/>
          <w:lang w:eastAsia="ru-RU"/>
        </w:rPr>
        <w:t>%).</w:t>
      </w:r>
    </w:p>
    <w:p w:rsidR="007D4358" w:rsidRPr="00F5078D" w:rsidRDefault="007D4358" w:rsidP="00D020AE">
      <w:pPr>
        <w:spacing w:line="360" w:lineRule="auto"/>
        <w:rPr>
          <w:sz w:val="28"/>
          <w:szCs w:val="28"/>
          <w:lang w:eastAsia="ru-RU"/>
        </w:rPr>
      </w:pPr>
      <w:r w:rsidRPr="00F5078D">
        <w:rPr>
          <w:sz w:val="28"/>
          <w:szCs w:val="28"/>
          <w:lang w:eastAsia="ru-RU"/>
        </w:rPr>
        <w:t>Действие удобрений на питательный режим и содержание тяжелых металлов в почвах исследуемых участков</w:t>
      </w:r>
    </w:p>
    <w:p w:rsidR="007D4358" w:rsidRPr="00F5078D" w:rsidRDefault="007D4358" w:rsidP="00D020AE">
      <w:pPr>
        <w:spacing w:line="360" w:lineRule="auto"/>
        <w:rPr>
          <w:sz w:val="28"/>
          <w:szCs w:val="28"/>
          <w:lang w:eastAsia="ru-RU"/>
        </w:rPr>
      </w:pPr>
      <w:r w:rsidRPr="00F5078D">
        <w:rPr>
          <w:sz w:val="28"/>
          <w:szCs w:val="28"/>
          <w:lang w:eastAsia="ru-RU"/>
        </w:rPr>
        <w:t xml:space="preserve">Основное внесение минеральных удобрений в дозах </w:t>
      </w:r>
      <w:r w:rsidRPr="00F5078D">
        <w:rPr>
          <w:sz w:val="28"/>
          <w:szCs w:val="28"/>
          <w:lang w:val="en-US" w:eastAsia="ru-RU"/>
        </w:rPr>
        <w:t>N</w:t>
      </w:r>
      <w:r w:rsidRPr="00F5078D">
        <w:rPr>
          <w:sz w:val="28"/>
          <w:szCs w:val="28"/>
          <w:vertAlign w:val="subscript"/>
          <w:lang w:eastAsia="ru-RU"/>
        </w:rPr>
        <w:t>60</w:t>
      </w:r>
      <w:r w:rsidRPr="00F5078D">
        <w:rPr>
          <w:sz w:val="28"/>
          <w:szCs w:val="28"/>
          <w:lang w:val="en-US" w:eastAsia="ru-RU"/>
        </w:rPr>
        <w:t>P</w:t>
      </w:r>
      <w:r w:rsidRPr="00F5078D">
        <w:rPr>
          <w:sz w:val="28"/>
          <w:szCs w:val="28"/>
          <w:vertAlign w:val="subscript"/>
          <w:lang w:eastAsia="ru-RU"/>
        </w:rPr>
        <w:t>60</w:t>
      </w:r>
      <w:r w:rsidRPr="00F5078D">
        <w:rPr>
          <w:sz w:val="28"/>
          <w:szCs w:val="28"/>
          <w:lang w:val="en-US" w:eastAsia="ru-RU"/>
        </w:rPr>
        <w:t>K</w:t>
      </w:r>
      <w:r w:rsidRPr="00F5078D">
        <w:rPr>
          <w:sz w:val="28"/>
          <w:szCs w:val="28"/>
          <w:vertAlign w:val="subscript"/>
          <w:lang w:eastAsia="ru-RU"/>
        </w:rPr>
        <w:t>60</w:t>
      </w:r>
      <w:r w:rsidRPr="00F5078D">
        <w:rPr>
          <w:sz w:val="28"/>
          <w:szCs w:val="28"/>
          <w:lang w:eastAsia="ru-RU"/>
        </w:rPr>
        <w:t xml:space="preserve"> и </w:t>
      </w:r>
      <w:r w:rsidRPr="00F5078D">
        <w:rPr>
          <w:sz w:val="28"/>
          <w:szCs w:val="28"/>
          <w:lang w:val="en-US" w:eastAsia="ru-RU"/>
        </w:rPr>
        <w:t>N</w:t>
      </w:r>
      <w:r w:rsidRPr="00F5078D">
        <w:rPr>
          <w:sz w:val="28"/>
          <w:szCs w:val="28"/>
          <w:vertAlign w:val="subscript"/>
          <w:lang w:eastAsia="ru-RU"/>
        </w:rPr>
        <w:t>120</w:t>
      </w:r>
      <w:r w:rsidRPr="00F5078D">
        <w:rPr>
          <w:sz w:val="28"/>
          <w:szCs w:val="28"/>
          <w:lang w:val="en-US" w:eastAsia="ru-RU"/>
        </w:rPr>
        <w:t>P</w:t>
      </w:r>
      <w:r w:rsidRPr="00F5078D">
        <w:rPr>
          <w:sz w:val="28"/>
          <w:szCs w:val="28"/>
          <w:vertAlign w:val="subscript"/>
          <w:lang w:eastAsia="ru-RU"/>
        </w:rPr>
        <w:t>120</w:t>
      </w:r>
      <w:r w:rsidRPr="00F5078D">
        <w:rPr>
          <w:sz w:val="28"/>
          <w:szCs w:val="28"/>
          <w:lang w:val="en-US" w:eastAsia="ru-RU"/>
        </w:rPr>
        <w:t>K</w:t>
      </w:r>
      <w:r w:rsidRPr="00F5078D">
        <w:rPr>
          <w:sz w:val="28"/>
          <w:szCs w:val="28"/>
          <w:vertAlign w:val="subscript"/>
          <w:lang w:eastAsia="ru-RU"/>
        </w:rPr>
        <w:t>120</w:t>
      </w:r>
      <w:r w:rsidRPr="00F5078D">
        <w:rPr>
          <w:sz w:val="28"/>
          <w:szCs w:val="28"/>
          <w:lang w:eastAsia="ru-RU"/>
        </w:rPr>
        <w:t xml:space="preserve"> в течение трех лет способствует увеличению содержания питательных элементов (подвижного фосфора и обменного калия) особенно на окраине </w:t>
      </w:r>
      <w:r w:rsidRPr="00C65FAE">
        <w:rPr>
          <w:sz w:val="28"/>
          <w:szCs w:val="28"/>
          <w:lang w:eastAsia="ru-RU"/>
        </w:rPr>
        <w:t>равнины с 27,6 до 34,2 и с 209 до 268 мг/кг</w:t>
      </w:r>
      <w:r w:rsidRPr="00F5078D">
        <w:rPr>
          <w:sz w:val="28"/>
          <w:szCs w:val="28"/>
          <w:lang w:eastAsia="ru-RU"/>
        </w:rPr>
        <w:t xml:space="preserve"> почвы соответственно, на фоне </w:t>
      </w:r>
      <w:r w:rsidRPr="00F5078D">
        <w:rPr>
          <w:sz w:val="28"/>
          <w:szCs w:val="28"/>
          <w:lang w:val="en-US" w:eastAsia="ru-RU"/>
        </w:rPr>
        <w:t>N</w:t>
      </w:r>
      <w:r w:rsidRPr="00F5078D">
        <w:rPr>
          <w:sz w:val="28"/>
          <w:szCs w:val="28"/>
          <w:vertAlign w:val="subscript"/>
          <w:lang w:eastAsia="ru-RU"/>
        </w:rPr>
        <w:t>120</w:t>
      </w:r>
      <w:r w:rsidRPr="00F5078D">
        <w:rPr>
          <w:sz w:val="28"/>
          <w:szCs w:val="28"/>
          <w:lang w:val="en-US" w:eastAsia="ru-RU"/>
        </w:rPr>
        <w:t>P</w:t>
      </w:r>
      <w:r w:rsidRPr="00F5078D">
        <w:rPr>
          <w:sz w:val="28"/>
          <w:szCs w:val="28"/>
          <w:vertAlign w:val="subscript"/>
          <w:lang w:eastAsia="ru-RU"/>
        </w:rPr>
        <w:t>120</w:t>
      </w:r>
      <w:r w:rsidRPr="00F5078D">
        <w:rPr>
          <w:sz w:val="28"/>
          <w:szCs w:val="28"/>
          <w:lang w:val="en-US" w:eastAsia="ru-RU"/>
        </w:rPr>
        <w:t>K</w:t>
      </w:r>
      <w:r w:rsidRPr="00F5078D">
        <w:rPr>
          <w:sz w:val="28"/>
          <w:szCs w:val="28"/>
          <w:vertAlign w:val="subscript"/>
          <w:lang w:eastAsia="ru-RU"/>
        </w:rPr>
        <w:t>120</w:t>
      </w:r>
      <w:r w:rsidRPr="00F5078D">
        <w:rPr>
          <w:sz w:val="28"/>
          <w:szCs w:val="28"/>
          <w:lang w:eastAsia="ru-RU"/>
        </w:rPr>
        <w:t>.</w:t>
      </w:r>
    </w:p>
    <w:p w:rsidR="007D4358" w:rsidRPr="00F5078D" w:rsidRDefault="007D4358" w:rsidP="00F5078D">
      <w:pPr>
        <w:spacing w:line="360" w:lineRule="auto"/>
        <w:ind w:firstLine="720"/>
        <w:rPr>
          <w:sz w:val="28"/>
          <w:szCs w:val="28"/>
          <w:lang w:eastAsia="ru-RU"/>
        </w:rPr>
      </w:pPr>
      <w:r w:rsidRPr="00F5078D">
        <w:rPr>
          <w:sz w:val="28"/>
          <w:szCs w:val="28"/>
          <w:lang w:eastAsia="ru-RU"/>
        </w:rPr>
        <w:t>Содержание гумуса в почве исследуемых участков (А</w:t>
      </w:r>
      <w:r w:rsidRPr="00F5078D">
        <w:rPr>
          <w:sz w:val="28"/>
          <w:szCs w:val="28"/>
          <w:vertAlign w:val="subscript"/>
          <w:lang w:eastAsia="ru-RU"/>
        </w:rPr>
        <w:t>1</w:t>
      </w:r>
      <w:r w:rsidRPr="00F5078D">
        <w:rPr>
          <w:sz w:val="28"/>
          <w:szCs w:val="28"/>
          <w:lang w:eastAsia="ru-RU"/>
        </w:rPr>
        <w:t>, Б</w:t>
      </w:r>
      <w:r w:rsidRPr="00F5078D">
        <w:rPr>
          <w:sz w:val="28"/>
          <w:szCs w:val="28"/>
          <w:vertAlign w:val="subscript"/>
          <w:lang w:eastAsia="ru-RU"/>
        </w:rPr>
        <w:t>1</w:t>
      </w:r>
      <w:r w:rsidRPr="00F5078D">
        <w:rPr>
          <w:sz w:val="28"/>
          <w:szCs w:val="28"/>
          <w:lang w:eastAsia="ru-RU"/>
        </w:rPr>
        <w:t>, Б</w:t>
      </w:r>
      <w:r w:rsidRPr="00F5078D">
        <w:rPr>
          <w:sz w:val="28"/>
          <w:szCs w:val="28"/>
          <w:vertAlign w:val="subscript"/>
          <w:lang w:eastAsia="ru-RU"/>
        </w:rPr>
        <w:t>2</w:t>
      </w:r>
      <w:r w:rsidRPr="00F5078D">
        <w:rPr>
          <w:sz w:val="28"/>
          <w:szCs w:val="28"/>
          <w:lang w:eastAsia="ru-RU"/>
        </w:rPr>
        <w:t>) агроландшафта при применении минеральных удобрений сохраняется, рН почвы снижается на этом фоне на 0,1-0,2 единицы.</w:t>
      </w:r>
    </w:p>
    <w:p w:rsidR="007D4358" w:rsidRPr="00F5078D" w:rsidRDefault="007D4358" w:rsidP="00F5078D">
      <w:pPr>
        <w:spacing w:line="360" w:lineRule="auto"/>
        <w:ind w:firstLine="720"/>
        <w:rPr>
          <w:sz w:val="28"/>
          <w:szCs w:val="28"/>
          <w:lang w:eastAsia="ru-RU"/>
        </w:rPr>
      </w:pPr>
      <w:r w:rsidRPr="00F5078D">
        <w:rPr>
          <w:sz w:val="28"/>
          <w:szCs w:val="28"/>
          <w:lang w:eastAsia="ru-RU"/>
        </w:rPr>
        <w:t>Внесенные в почву удобрения изменяют реакцию среды, содержание органического вещества, содержание и соотношение элементов питания в почвенно-поглощающем комплексе, являются дополнительным, и иногда и значительным источником поступления тяжелых металлов.</w:t>
      </w:r>
    </w:p>
    <w:p w:rsidR="007D4358" w:rsidRDefault="007D4358" w:rsidP="00C65FAE">
      <w:pPr>
        <w:spacing w:line="360" w:lineRule="auto"/>
        <w:rPr>
          <w:sz w:val="28"/>
          <w:szCs w:val="28"/>
          <w:lang w:eastAsia="ru-RU"/>
        </w:rPr>
      </w:pPr>
      <w:r w:rsidRPr="00F5078D">
        <w:rPr>
          <w:sz w:val="28"/>
          <w:szCs w:val="28"/>
          <w:lang w:eastAsia="ru-RU"/>
        </w:rPr>
        <w:t>Однако, при внесении в течение трех лет мочевины (</w:t>
      </w:r>
      <w:r w:rsidRPr="00F5078D">
        <w:rPr>
          <w:sz w:val="28"/>
          <w:szCs w:val="28"/>
          <w:lang w:val="en-US" w:eastAsia="ru-RU"/>
        </w:rPr>
        <w:t>N</w:t>
      </w:r>
      <w:r w:rsidRPr="00F5078D">
        <w:rPr>
          <w:sz w:val="28"/>
          <w:szCs w:val="28"/>
          <w:vertAlign w:val="subscript"/>
          <w:lang w:eastAsia="ru-RU"/>
        </w:rPr>
        <w:t>120</w:t>
      </w:r>
      <w:r w:rsidRPr="00F5078D">
        <w:rPr>
          <w:sz w:val="28"/>
          <w:szCs w:val="28"/>
          <w:lang w:val="en-US" w:eastAsia="ru-RU"/>
        </w:rPr>
        <w:t>P</w:t>
      </w:r>
      <w:r w:rsidRPr="00F5078D">
        <w:rPr>
          <w:sz w:val="28"/>
          <w:szCs w:val="28"/>
          <w:vertAlign w:val="subscript"/>
          <w:lang w:eastAsia="ru-RU"/>
        </w:rPr>
        <w:t>120</w:t>
      </w:r>
      <w:r w:rsidRPr="00F5078D">
        <w:rPr>
          <w:sz w:val="28"/>
          <w:szCs w:val="28"/>
          <w:lang w:val="en-US" w:eastAsia="ru-RU"/>
        </w:rPr>
        <w:t>K</w:t>
      </w:r>
      <w:r w:rsidRPr="00F5078D">
        <w:rPr>
          <w:sz w:val="28"/>
          <w:szCs w:val="28"/>
          <w:vertAlign w:val="subscript"/>
          <w:lang w:eastAsia="ru-RU"/>
        </w:rPr>
        <w:t>120</w:t>
      </w:r>
      <w:r w:rsidRPr="00F5078D">
        <w:rPr>
          <w:sz w:val="28"/>
          <w:szCs w:val="28"/>
          <w:lang w:eastAsia="ru-RU"/>
        </w:rPr>
        <w:t xml:space="preserve">; в сумме </w:t>
      </w:r>
      <w:r w:rsidRPr="00F5078D">
        <w:rPr>
          <w:sz w:val="28"/>
          <w:szCs w:val="28"/>
          <w:lang w:val="en-US" w:eastAsia="ru-RU"/>
        </w:rPr>
        <w:t>N</w:t>
      </w:r>
      <w:r w:rsidRPr="00F5078D">
        <w:rPr>
          <w:sz w:val="28"/>
          <w:szCs w:val="28"/>
          <w:vertAlign w:val="subscript"/>
          <w:lang w:eastAsia="ru-RU"/>
        </w:rPr>
        <w:t>360</w:t>
      </w:r>
      <w:r w:rsidRPr="00F5078D">
        <w:rPr>
          <w:sz w:val="28"/>
          <w:szCs w:val="28"/>
          <w:lang w:val="en-US" w:eastAsia="ru-RU"/>
        </w:rPr>
        <w:t>P</w:t>
      </w:r>
      <w:r w:rsidRPr="00F5078D">
        <w:rPr>
          <w:sz w:val="28"/>
          <w:szCs w:val="28"/>
          <w:vertAlign w:val="subscript"/>
          <w:lang w:eastAsia="ru-RU"/>
        </w:rPr>
        <w:t>360</w:t>
      </w:r>
      <w:r w:rsidRPr="00F5078D">
        <w:rPr>
          <w:sz w:val="28"/>
          <w:szCs w:val="28"/>
          <w:lang w:val="en-US" w:eastAsia="ru-RU"/>
        </w:rPr>
        <w:t>K</w:t>
      </w:r>
      <w:r w:rsidRPr="00F5078D">
        <w:rPr>
          <w:sz w:val="28"/>
          <w:szCs w:val="28"/>
          <w:vertAlign w:val="subscript"/>
          <w:lang w:eastAsia="ru-RU"/>
        </w:rPr>
        <w:t>360</w:t>
      </w:r>
      <w:r w:rsidRPr="00F5078D">
        <w:rPr>
          <w:sz w:val="28"/>
          <w:szCs w:val="28"/>
          <w:lang w:eastAsia="ru-RU"/>
        </w:rPr>
        <w:t xml:space="preserve">) по сравнению с исходной характеристикой, изменяется содержание валовых форм кадмия и свинца в пахотном горизонте. В верхней части склона отмечено увеличение содержания цинка и меди в пахотном и подпахотном горизонтах, в нижней </w:t>
      </w:r>
      <w:r>
        <w:rPr>
          <w:sz w:val="28"/>
          <w:szCs w:val="28"/>
          <w:lang w:eastAsia="ru-RU"/>
        </w:rPr>
        <w:t>части склона содержание свинца, что отражено в таблице 3</w:t>
      </w:r>
      <w:r w:rsidRPr="00F5078D">
        <w:rPr>
          <w:sz w:val="28"/>
          <w:szCs w:val="28"/>
          <w:lang w:eastAsia="ru-RU"/>
        </w:rPr>
        <w:t xml:space="preserve">. </w:t>
      </w:r>
    </w:p>
    <w:p w:rsidR="007D4358" w:rsidRDefault="007D4358" w:rsidP="00C65FAE">
      <w:pPr>
        <w:spacing w:line="360" w:lineRule="auto"/>
        <w:rPr>
          <w:sz w:val="28"/>
          <w:szCs w:val="28"/>
          <w:lang w:eastAsia="ru-RU"/>
        </w:rPr>
      </w:pPr>
      <w:r w:rsidRPr="00F5078D">
        <w:rPr>
          <w:sz w:val="28"/>
          <w:szCs w:val="28"/>
          <w:lang w:eastAsia="ru-RU"/>
        </w:rPr>
        <w:t>Содержание подвижных форм кадмия, свинца, цинка и меди после внесения мочевины варьирует по исследуемым участкам агроландшафта</w:t>
      </w:r>
      <w:r>
        <w:rPr>
          <w:sz w:val="28"/>
          <w:szCs w:val="28"/>
          <w:lang w:eastAsia="ru-RU"/>
        </w:rPr>
        <w:t>, однако</w:t>
      </w:r>
      <w:r w:rsidRPr="00F5078D">
        <w:rPr>
          <w:sz w:val="28"/>
          <w:szCs w:val="28"/>
          <w:lang w:eastAsia="ru-RU"/>
        </w:rPr>
        <w:t xml:space="preserve"> все полученные значения ниже ПДК.</w:t>
      </w:r>
    </w:p>
    <w:p w:rsidR="007D4358" w:rsidRPr="00F5078D" w:rsidRDefault="007D4358" w:rsidP="00C65FAE">
      <w:pPr>
        <w:spacing w:line="360" w:lineRule="auto"/>
        <w:rPr>
          <w:sz w:val="28"/>
          <w:szCs w:val="28"/>
          <w:lang w:eastAsia="ru-RU"/>
        </w:rPr>
      </w:pPr>
    </w:p>
    <w:p w:rsidR="007D4358" w:rsidRPr="00F5078D" w:rsidRDefault="007D4358" w:rsidP="00D020AE">
      <w:pPr>
        <w:spacing w:line="360" w:lineRule="auto"/>
        <w:ind w:left="1701" w:hanging="1701"/>
        <w:rPr>
          <w:sz w:val="28"/>
          <w:szCs w:val="28"/>
          <w:lang w:eastAsia="ru-RU"/>
        </w:rPr>
      </w:pPr>
      <w:r w:rsidRPr="00F5078D">
        <w:rPr>
          <w:sz w:val="28"/>
          <w:szCs w:val="28"/>
          <w:lang w:eastAsia="ru-RU"/>
        </w:rPr>
        <w:t xml:space="preserve">Таблица </w:t>
      </w:r>
      <w:r>
        <w:rPr>
          <w:sz w:val="28"/>
          <w:szCs w:val="28"/>
          <w:lang w:eastAsia="ru-RU"/>
        </w:rPr>
        <w:t>3</w:t>
      </w:r>
      <w:r w:rsidRPr="00F5078D">
        <w:rPr>
          <w:sz w:val="28"/>
          <w:szCs w:val="28"/>
          <w:lang w:eastAsia="ru-RU"/>
        </w:rPr>
        <w:t xml:space="preserve"> – Влияние мочевины</w:t>
      </w:r>
      <w:r>
        <w:rPr>
          <w:sz w:val="28"/>
          <w:szCs w:val="28"/>
          <w:lang w:eastAsia="ru-RU"/>
        </w:rPr>
        <w:t>,</w:t>
      </w:r>
      <w:r w:rsidRPr="00F5078D">
        <w:rPr>
          <w:sz w:val="28"/>
          <w:szCs w:val="28"/>
          <w:lang w:eastAsia="ru-RU"/>
        </w:rPr>
        <w:t xml:space="preserve"> в сумме за 20</w:t>
      </w:r>
      <w:r>
        <w:rPr>
          <w:sz w:val="28"/>
          <w:szCs w:val="28"/>
          <w:lang w:eastAsia="ru-RU"/>
        </w:rPr>
        <w:t>16</w:t>
      </w:r>
      <w:r w:rsidRPr="00F5078D">
        <w:rPr>
          <w:sz w:val="28"/>
          <w:szCs w:val="28"/>
          <w:lang w:eastAsia="ru-RU"/>
        </w:rPr>
        <w:t>-20</w:t>
      </w:r>
      <w:r>
        <w:rPr>
          <w:sz w:val="28"/>
          <w:szCs w:val="28"/>
          <w:lang w:eastAsia="ru-RU"/>
        </w:rPr>
        <w:t xml:space="preserve">18 </w:t>
      </w:r>
      <w:r w:rsidRPr="00F5078D">
        <w:rPr>
          <w:sz w:val="28"/>
          <w:szCs w:val="28"/>
          <w:lang w:eastAsia="ru-RU"/>
        </w:rPr>
        <w:t>гг</w:t>
      </w:r>
      <w:r>
        <w:rPr>
          <w:sz w:val="28"/>
          <w:szCs w:val="28"/>
          <w:lang w:eastAsia="ru-RU"/>
        </w:rPr>
        <w:t>,</w:t>
      </w:r>
      <w:r w:rsidRPr="00F5078D">
        <w:rPr>
          <w:sz w:val="28"/>
          <w:szCs w:val="28"/>
          <w:lang w:eastAsia="ru-RU"/>
        </w:rPr>
        <w:t xml:space="preserve"> на содержание валовых форм тяжелых металлов в почве</w:t>
      </w:r>
      <w:r>
        <w:rPr>
          <w:sz w:val="28"/>
          <w:szCs w:val="28"/>
          <w:lang w:eastAsia="ru-RU"/>
        </w:rPr>
        <w:t xml:space="preserve">, мг/кг почвы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65"/>
        <w:gridCol w:w="1354"/>
        <w:gridCol w:w="845"/>
        <w:gridCol w:w="846"/>
        <w:gridCol w:w="846"/>
        <w:gridCol w:w="846"/>
        <w:gridCol w:w="846"/>
        <w:gridCol w:w="846"/>
        <w:gridCol w:w="854"/>
        <w:gridCol w:w="838"/>
      </w:tblGrid>
      <w:tr w:rsidR="007D4358" w:rsidRPr="00C33E8A" w:rsidTr="00C33E8A">
        <w:tc>
          <w:tcPr>
            <w:tcW w:w="1205" w:type="dxa"/>
            <w:vMerge w:val="restart"/>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Участок</w:t>
            </w:r>
          </w:p>
        </w:tc>
        <w:tc>
          <w:tcPr>
            <w:tcW w:w="1402" w:type="dxa"/>
            <w:vMerge w:val="restart"/>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Горизонт, см</w:t>
            </w:r>
          </w:p>
        </w:tc>
        <w:tc>
          <w:tcPr>
            <w:tcW w:w="1855" w:type="dxa"/>
            <w:gridSpan w:val="2"/>
            <w:vAlign w:val="center"/>
          </w:tcPr>
          <w:p w:rsidR="007D4358" w:rsidRPr="00C33E8A" w:rsidRDefault="007D4358" w:rsidP="00C33E8A">
            <w:pPr>
              <w:spacing w:line="360" w:lineRule="auto"/>
              <w:ind w:firstLine="0"/>
              <w:jc w:val="center"/>
              <w:rPr>
                <w:sz w:val="24"/>
                <w:szCs w:val="24"/>
                <w:lang w:val="en-US" w:eastAsia="ru-RU"/>
              </w:rPr>
            </w:pPr>
            <w:r w:rsidRPr="00C33E8A">
              <w:rPr>
                <w:sz w:val="24"/>
                <w:szCs w:val="24"/>
                <w:lang w:val="en-US" w:eastAsia="ru-RU"/>
              </w:rPr>
              <w:t>Cd</w:t>
            </w:r>
          </w:p>
        </w:tc>
        <w:tc>
          <w:tcPr>
            <w:tcW w:w="1857" w:type="dxa"/>
            <w:gridSpan w:val="2"/>
            <w:vAlign w:val="center"/>
          </w:tcPr>
          <w:p w:rsidR="007D4358" w:rsidRPr="00C33E8A" w:rsidRDefault="007D4358" w:rsidP="00C33E8A">
            <w:pPr>
              <w:spacing w:line="360" w:lineRule="auto"/>
              <w:ind w:firstLine="0"/>
              <w:jc w:val="center"/>
              <w:rPr>
                <w:sz w:val="24"/>
                <w:szCs w:val="24"/>
                <w:lang w:val="en-US" w:eastAsia="ru-RU"/>
              </w:rPr>
            </w:pPr>
            <w:r w:rsidRPr="00C33E8A">
              <w:rPr>
                <w:sz w:val="24"/>
                <w:szCs w:val="24"/>
                <w:lang w:val="en-US" w:eastAsia="ru-RU"/>
              </w:rPr>
              <w:t>Pb</w:t>
            </w:r>
          </w:p>
        </w:tc>
        <w:tc>
          <w:tcPr>
            <w:tcW w:w="1858" w:type="dxa"/>
            <w:gridSpan w:val="2"/>
            <w:vAlign w:val="center"/>
          </w:tcPr>
          <w:p w:rsidR="007D4358" w:rsidRPr="00C33E8A" w:rsidRDefault="007D4358" w:rsidP="00C33E8A">
            <w:pPr>
              <w:spacing w:line="360" w:lineRule="auto"/>
              <w:ind w:firstLine="0"/>
              <w:jc w:val="center"/>
              <w:rPr>
                <w:sz w:val="24"/>
                <w:szCs w:val="24"/>
                <w:lang w:val="en-US" w:eastAsia="ru-RU"/>
              </w:rPr>
            </w:pPr>
            <w:r w:rsidRPr="00C33E8A">
              <w:rPr>
                <w:sz w:val="24"/>
                <w:szCs w:val="24"/>
                <w:lang w:val="en-US" w:eastAsia="ru-RU"/>
              </w:rPr>
              <w:t>Zn</w:t>
            </w:r>
          </w:p>
        </w:tc>
        <w:tc>
          <w:tcPr>
            <w:tcW w:w="1858" w:type="dxa"/>
            <w:gridSpan w:val="2"/>
            <w:vAlign w:val="center"/>
          </w:tcPr>
          <w:p w:rsidR="007D4358" w:rsidRPr="00C33E8A" w:rsidRDefault="007D4358" w:rsidP="00C33E8A">
            <w:pPr>
              <w:spacing w:line="360" w:lineRule="auto"/>
              <w:ind w:firstLine="0"/>
              <w:jc w:val="center"/>
              <w:rPr>
                <w:sz w:val="24"/>
                <w:szCs w:val="24"/>
                <w:lang w:val="en-US" w:eastAsia="ru-RU"/>
              </w:rPr>
            </w:pPr>
            <w:r w:rsidRPr="00C33E8A">
              <w:rPr>
                <w:sz w:val="24"/>
                <w:szCs w:val="24"/>
                <w:lang w:val="en-US" w:eastAsia="ru-RU"/>
              </w:rPr>
              <w:t>Cu</w:t>
            </w:r>
          </w:p>
        </w:tc>
      </w:tr>
      <w:tr w:rsidR="007D4358" w:rsidRPr="00C33E8A" w:rsidTr="00C33E8A">
        <w:tc>
          <w:tcPr>
            <w:tcW w:w="1205" w:type="dxa"/>
            <w:vMerge/>
            <w:vAlign w:val="center"/>
          </w:tcPr>
          <w:p w:rsidR="007D4358" w:rsidRPr="00C33E8A" w:rsidRDefault="007D4358" w:rsidP="00C33E8A">
            <w:pPr>
              <w:spacing w:line="360" w:lineRule="auto"/>
              <w:ind w:firstLine="0"/>
              <w:jc w:val="center"/>
              <w:rPr>
                <w:sz w:val="24"/>
                <w:szCs w:val="24"/>
                <w:lang w:eastAsia="ru-RU"/>
              </w:rPr>
            </w:pPr>
          </w:p>
        </w:tc>
        <w:tc>
          <w:tcPr>
            <w:tcW w:w="1402" w:type="dxa"/>
            <w:vMerge/>
            <w:vAlign w:val="center"/>
          </w:tcPr>
          <w:p w:rsidR="007D4358" w:rsidRPr="00C33E8A" w:rsidRDefault="007D4358" w:rsidP="00C33E8A">
            <w:pPr>
              <w:spacing w:line="360" w:lineRule="auto"/>
              <w:ind w:firstLine="0"/>
              <w:jc w:val="center"/>
              <w:rPr>
                <w:sz w:val="24"/>
                <w:szCs w:val="24"/>
                <w:lang w:eastAsia="ru-RU"/>
              </w:rPr>
            </w:pPr>
          </w:p>
        </w:tc>
        <w:tc>
          <w:tcPr>
            <w:tcW w:w="927" w:type="dxa"/>
            <w:vAlign w:val="center"/>
          </w:tcPr>
          <w:p w:rsidR="007D4358" w:rsidRPr="00C33E8A" w:rsidRDefault="007D4358" w:rsidP="00C33E8A">
            <w:pPr>
              <w:spacing w:line="360" w:lineRule="auto"/>
              <w:ind w:firstLine="0"/>
              <w:jc w:val="center"/>
              <w:rPr>
                <w:sz w:val="24"/>
                <w:szCs w:val="24"/>
                <w:lang w:val="en-US" w:eastAsia="ru-RU"/>
              </w:rPr>
            </w:pPr>
            <w:r w:rsidRPr="00C33E8A">
              <w:rPr>
                <w:sz w:val="24"/>
                <w:szCs w:val="24"/>
                <w:lang w:val="en-US" w:eastAsia="ru-RU"/>
              </w:rPr>
              <w:t>K</w:t>
            </w:r>
          </w:p>
        </w:tc>
        <w:tc>
          <w:tcPr>
            <w:tcW w:w="928" w:type="dxa"/>
            <w:vAlign w:val="center"/>
          </w:tcPr>
          <w:p w:rsidR="007D4358" w:rsidRPr="00C33E8A" w:rsidRDefault="007D4358" w:rsidP="00C33E8A">
            <w:pPr>
              <w:spacing w:line="360" w:lineRule="auto"/>
              <w:ind w:firstLine="0"/>
              <w:jc w:val="center"/>
              <w:rPr>
                <w:sz w:val="24"/>
                <w:szCs w:val="24"/>
                <w:lang w:val="en-US" w:eastAsia="ru-RU"/>
              </w:rPr>
            </w:pPr>
            <w:r w:rsidRPr="00C33E8A">
              <w:rPr>
                <w:sz w:val="24"/>
                <w:szCs w:val="24"/>
                <w:lang w:val="en-US" w:eastAsia="ru-RU"/>
              </w:rPr>
              <w:t>Y</w:t>
            </w:r>
          </w:p>
        </w:tc>
        <w:tc>
          <w:tcPr>
            <w:tcW w:w="928" w:type="dxa"/>
            <w:vAlign w:val="center"/>
          </w:tcPr>
          <w:p w:rsidR="007D4358" w:rsidRPr="00C33E8A" w:rsidRDefault="007D4358" w:rsidP="00C33E8A">
            <w:pPr>
              <w:spacing w:line="360" w:lineRule="auto"/>
              <w:ind w:firstLine="0"/>
              <w:jc w:val="center"/>
              <w:rPr>
                <w:sz w:val="24"/>
                <w:szCs w:val="24"/>
                <w:lang w:val="en-US" w:eastAsia="ru-RU"/>
              </w:rPr>
            </w:pPr>
            <w:r w:rsidRPr="00C33E8A">
              <w:rPr>
                <w:sz w:val="24"/>
                <w:szCs w:val="24"/>
                <w:lang w:val="en-US" w:eastAsia="ru-RU"/>
              </w:rPr>
              <w:t>K</w:t>
            </w:r>
          </w:p>
        </w:tc>
        <w:tc>
          <w:tcPr>
            <w:tcW w:w="929" w:type="dxa"/>
            <w:vAlign w:val="center"/>
          </w:tcPr>
          <w:p w:rsidR="007D4358" w:rsidRPr="00C33E8A" w:rsidRDefault="007D4358" w:rsidP="00C33E8A">
            <w:pPr>
              <w:spacing w:line="360" w:lineRule="auto"/>
              <w:ind w:firstLine="0"/>
              <w:jc w:val="center"/>
              <w:rPr>
                <w:sz w:val="24"/>
                <w:szCs w:val="24"/>
                <w:lang w:val="en-US" w:eastAsia="ru-RU"/>
              </w:rPr>
            </w:pPr>
            <w:r w:rsidRPr="00C33E8A">
              <w:rPr>
                <w:sz w:val="24"/>
                <w:szCs w:val="24"/>
                <w:lang w:val="en-US" w:eastAsia="ru-RU"/>
              </w:rPr>
              <w:t>Y</w:t>
            </w:r>
          </w:p>
        </w:tc>
        <w:tc>
          <w:tcPr>
            <w:tcW w:w="929" w:type="dxa"/>
            <w:vAlign w:val="center"/>
          </w:tcPr>
          <w:p w:rsidR="007D4358" w:rsidRPr="00C33E8A" w:rsidRDefault="007D4358" w:rsidP="00C33E8A">
            <w:pPr>
              <w:spacing w:line="360" w:lineRule="auto"/>
              <w:ind w:firstLine="0"/>
              <w:jc w:val="center"/>
              <w:rPr>
                <w:sz w:val="24"/>
                <w:szCs w:val="24"/>
                <w:lang w:val="en-US" w:eastAsia="ru-RU"/>
              </w:rPr>
            </w:pPr>
            <w:r w:rsidRPr="00C33E8A">
              <w:rPr>
                <w:sz w:val="24"/>
                <w:szCs w:val="24"/>
                <w:lang w:val="en-US" w:eastAsia="ru-RU"/>
              </w:rPr>
              <w:t>K</w:t>
            </w:r>
          </w:p>
        </w:tc>
        <w:tc>
          <w:tcPr>
            <w:tcW w:w="929" w:type="dxa"/>
            <w:vAlign w:val="center"/>
          </w:tcPr>
          <w:p w:rsidR="007D4358" w:rsidRPr="00C33E8A" w:rsidRDefault="007D4358" w:rsidP="00C33E8A">
            <w:pPr>
              <w:spacing w:line="360" w:lineRule="auto"/>
              <w:ind w:firstLine="0"/>
              <w:jc w:val="center"/>
              <w:rPr>
                <w:sz w:val="24"/>
                <w:szCs w:val="24"/>
                <w:lang w:val="en-US" w:eastAsia="ru-RU"/>
              </w:rPr>
            </w:pPr>
            <w:r w:rsidRPr="00C33E8A">
              <w:rPr>
                <w:sz w:val="24"/>
                <w:szCs w:val="24"/>
                <w:lang w:val="en-US" w:eastAsia="ru-RU"/>
              </w:rPr>
              <w:t>Y</w:t>
            </w:r>
          </w:p>
        </w:tc>
        <w:tc>
          <w:tcPr>
            <w:tcW w:w="940" w:type="dxa"/>
            <w:vAlign w:val="center"/>
          </w:tcPr>
          <w:p w:rsidR="007D4358" w:rsidRPr="00C33E8A" w:rsidRDefault="007D4358" w:rsidP="00C33E8A">
            <w:pPr>
              <w:spacing w:line="360" w:lineRule="auto"/>
              <w:ind w:firstLine="0"/>
              <w:jc w:val="center"/>
              <w:rPr>
                <w:sz w:val="24"/>
                <w:szCs w:val="24"/>
                <w:lang w:val="en-US" w:eastAsia="ru-RU"/>
              </w:rPr>
            </w:pPr>
            <w:r w:rsidRPr="00C33E8A">
              <w:rPr>
                <w:sz w:val="24"/>
                <w:szCs w:val="24"/>
                <w:lang w:val="en-US" w:eastAsia="ru-RU"/>
              </w:rPr>
              <w:t>K</w:t>
            </w:r>
          </w:p>
        </w:tc>
        <w:tc>
          <w:tcPr>
            <w:tcW w:w="918" w:type="dxa"/>
            <w:vAlign w:val="center"/>
          </w:tcPr>
          <w:p w:rsidR="007D4358" w:rsidRPr="00C33E8A" w:rsidRDefault="007D4358" w:rsidP="00C33E8A">
            <w:pPr>
              <w:spacing w:line="360" w:lineRule="auto"/>
              <w:ind w:firstLine="0"/>
              <w:jc w:val="center"/>
              <w:rPr>
                <w:sz w:val="24"/>
                <w:szCs w:val="24"/>
                <w:lang w:val="en-US" w:eastAsia="ru-RU"/>
              </w:rPr>
            </w:pPr>
            <w:r w:rsidRPr="00C33E8A">
              <w:rPr>
                <w:sz w:val="24"/>
                <w:szCs w:val="24"/>
                <w:lang w:val="en-US" w:eastAsia="ru-RU"/>
              </w:rPr>
              <w:t>Y</w:t>
            </w:r>
          </w:p>
        </w:tc>
      </w:tr>
      <w:tr w:rsidR="007D4358" w:rsidRPr="00C33E8A" w:rsidTr="00C33E8A">
        <w:tc>
          <w:tcPr>
            <w:tcW w:w="1205" w:type="dxa"/>
            <w:vMerge w:val="restart"/>
            <w:vAlign w:val="center"/>
          </w:tcPr>
          <w:p w:rsidR="007D4358" w:rsidRPr="00C33E8A" w:rsidRDefault="007D4358" w:rsidP="00C33E8A">
            <w:pPr>
              <w:spacing w:line="360" w:lineRule="auto"/>
              <w:ind w:firstLine="0"/>
              <w:jc w:val="center"/>
              <w:rPr>
                <w:sz w:val="24"/>
                <w:szCs w:val="24"/>
                <w:vertAlign w:val="subscript"/>
                <w:lang w:eastAsia="ru-RU"/>
              </w:rPr>
            </w:pPr>
            <w:r w:rsidRPr="00C33E8A">
              <w:rPr>
                <w:sz w:val="24"/>
                <w:szCs w:val="24"/>
                <w:lang w:eastAsia="ru-RU"/>
              </w:rPr>
              <w:t>А</w:t>
            </w:r>
            <w:r w:rsidRPr="00C33E8A">
              <w:rPr>
                <w:sz w:val="24"/>
                <w:szCs w:val="24"/>
                <w:vertAlign w:val="subscript"/>
                <w:lang w:eastAsia="ru-RU"/>
              </w:rPr>
              <w:t>1</w:t>
            </w:r>
          </w:p>
        </w:tc>
        <w:tc>
          <w:tcPr>
            <w:tcW w:w="1402"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А</w:t>
            </w:r>
            <w:r w:rsidRPr="00C33E8A">
              <w:rPr>
                <w:sz w:val="24"/>
                <w:szCs w:val="24"/>
                <w:vertAlign w:val="subscript"/>
                <w:lang w:eastAsia="ru-RU"/>
              </w:rPr>
              <w:t>пах</w:t>
            </w:r>
            <w:r w:rsidRPr="00C33E8A">
              <w:rPr>
                <w:sz w:val="24"/>
                <w:szCs w:val="24"/>
                <w:lang w:eastAsia="ru-RU"/>
              </w:rPr>
              <w:t xml:space="preserve"> 0-20</w:t>
            </w:r>
          </w:p>
        </w:tc>
        <w:tc>
          <w:tcPr>
            <w:tcW w:w="927"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0,30</w:t>
            </w:r>
          </w:p>
        </w:tc>
        <w:tc>
          <w:tcPr>
            <w:tcW w:w="928"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0,73</w:t>
            </w:r>
          </w:p>
        </w:tc>
        <w:tc>
          <w:tcPr>
            <w:tcW w:w="928"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10,2</w:t>
            </w:r>
          </w:p>
        </w:tc>
        <w:tc>
          <w:tcPr>
            <w:tcW w:w="929"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13,5</w:t>
            </w:r>
          </w:p>
        </w:tc>
        <w:tc>
          <w:tcPr>
            <w:tcW w:w="929"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25,5</w:t>
            </w:r>
          </w:p>
        </w:tc>
        <w:tc>
          <w:tcPr>
            <w:tcW w:w="929"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27,6</w:t>
            </w:r>
          </w:p>
        </w:tc>
        <w:tc>
          <w:tcPr>
            <w:tcW w:w="940"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9,0</w:t>
            </w:r>
          </w:p>
        </w:tc>
        <w:tc>
          <w:tcPr>
            <w:tcW w:w="918"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9,5</w:t>
            </w:r>
          </w:p>
        </w:tc>
      </w:tr>
      <w:tr w:rsidR="007D4358" w:rsidRPr="00C33E8A" w:rsidTr="00C33E8A">
        <w:tc>
          <w:tcPr>
            <w:tcW w:w="1205" w:type="dxa"/>
            <w:vMerge/>
            <w:vAlign w:val="center"/>
          </w:tcPr>
          <w:p w:rsidR="007D4358" w:rsidRPr="00C33E8A" w:rsidRDefault="007D4358" w:rsidP="00C33E8A">
            <w:pPr>
              <w:spacing w:line="360" w:lineRule="auto"/>
              <w:ind w:firstLine="0"/>
              <w:jc w:val="center"/>
              <w:rPr>
                <w:sz w:val="24"/>
                <w:szCs w:val="24"/>
                <w:lang w:eastAsia="ru-RU"/>
              </w:rPr>
            </w:pPr>
          </w:p>
        </w:tc>
        <w:tc>
          <w:tcPr>
            <w:tcW w:w="1402"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В 20-40</w:t>
            </w:r>
          </w:p>
        </w:tc>
        <w:tc>
          <w:tcPr>
            <w:tcW w:w="927"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0,30</w:t>
            </w:r>
          </w:p>
        </w:tc>
        <w:tc>
          <w:tcPr>
            <w:tcW w:w="928"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0,30</w:t>
            </w:r>
          </w:p>
        </w:tc>
        <w:tc>
          <w:tcPr>
            <w:tcW w:w="928"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11,8</w:t>
            </w:r>
          </w:p>
        </w:tc>
        <w:tc>
          <w:tcPr>
            <w:tcW w:w="929"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11,8</w:t>
            </w:r>
          </w:p>
        </w:tc>
        <w:tc>
          <w:tcPr>
            <w:tcW w:w="929"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25,7</w:t>
            </w:r>
          </w:p>
        </w:tc>
        <w:tc>
          <w:tcPr>
            <w:tcW w:w="929"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27,5</w:t>
            </w:r>
          </w:p>
        </w:tc>
        <w:tc>
          <w:tcPr>
            <w:tcW w:w="940"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8,8</w:t>
            </w:r>
          </w:p>
        </w:tc>
        <w:tc>
          <w:tcPr>
            <w:tcW w:w="918"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9,8</w:t>
            </w:r>
          </w:p>
        </w:tc>
      </w:tr>
      <w:tr w:rsidR="007D4358" w:rsidRPr="00C33E8A" w:rsidTr="00C33E8A">
        <w:tc>
          <w:tcPr>
            <w:tcW w:w="1205" w:type="dxa"/>
            <w:vMerge w:val="restart"/>
            <w:vAlign w:val="center"/>
          </w:tcPr>
          <w:p w:rsidR="007D4358" w:rsidRPr="00C33E8A" w:rsidRDefault="007D4358" w:rsidP="00C33E8A">
            <w:pPr>
              <w:spacing w:line="360" w:lineRule="auto"/>
              <w:ind w:firstLine="0"/>
              <w:jc w:val="center"/>
              <w:rPr>
                <w:sz w:val="24"/>
                <w:szCs w:val="24"/>
                <w:vertAlign w:val="subscript"/>
                <w:lang w:eastAsia="ru-RU"/>
              </w:rPr>
            </w:pPr>
            <w:r w:rsidRPr="00C33E8A">
              <w:rPr>
                <w:sz w:val="24"/>
                <w:szCs w:val="24"/>
                <w:lang w:eastAsia="ru-RU"/>
              </w:rPr>
              <w:t>Б</w:t>
            </w:r>
            <w:r w:rsidRPr="00C33E8A">
              <w:rPr>
                <w:sz w:val="24"/>
                <w:szCs w:val="24"/>
                <w:vertAlign w:val="subscript"/>
                <w:lang w:eastAsia="ru-RU"/>
              </w:rPr>
              <w:t>1</w:t>
            </w:r>
          </w:p>
        </w:tc>
        <w:tc>
          <w:tcPr>
            <w:tcW w:w="1402"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А</w:t>
            </w:r>
            <w:r w:rsidRPr="00C33E8A">
              <w:rPr>
                <w:sz w:val="24"/>
                <w:szCs w:val="24"/>
                <w:vertAlign w:val="subscript"/>
                <w:lang w:eastAsia="ru-RU"/>
              </w:rPr>
              <w:t>пах</w:t>
            </w:r>
            <w:r w:rsidRPr="00C33E8A">
              <w:rPr>
                <w:sz w:val="24"/>
                <w:szCs w:val="24"/>
                <w:lang w:eastAsia="ru-RU"/>
              </w:rPr>
              <w:t xml:space="preserve"> 0-20</w:t>
            </w:r>
          </w:p>
        </w:tc>
        <w:tc>
          <w:tcPr>
            <w:tcW w:w="927"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0,32</w:t>
            </w:r>
          </w:p>
        </w:tc>
        <w:tc>
          <w:tcPr>
            <w:tcW w:w="928"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0,35</w:t>
            </w:r>
          </w:p>
        </w:tc>
        <w:tc>
          <w:tcPr>
            <w:tcW w:w="928"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10,0</w:t>
            </w:r>
          </w:p>
        </w:tc>
        <w:tc>
          <w:tcPr>
            <w:tcW w:w="929"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8,8</w:t>
            </w:r>
          </w:p>
        </w:tc>
        <w:tc>
          <w:tcPr>
            <w:tcW w:w="929"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20,0</w:t>
            </w:r>
          </w:p>
        </w:tc>
        <w:tc>
          <w:tcPr>
            <w:tcW w:w="929"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23,8</w:t>
            </w:r>
          </w:p>
        </w:tc>
        <w:tc>
          <w:tcPr>
            <w:tcW w:w="940"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7,4</w:t>
            </w:r>
          </w:p>
        </w:tc>
        <w:tc>
          <w:tcPr>
            <w:tcW w:w="918"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9,0</w:t>
            </w:r>
          </w:p>
        </w:tc>
      </w:tr>
      <w:tr w:rsidR="007D4358" w:rsidRPr="00C33E8A" w:rsidTr="00C33E8A">
        <w:tc>
          <w:tcPr>
            <w:tcW w:w="1205" w:type="dxa"/>
            <w:vMerge/>
            <w:vAlign w:val="center"/>
          </w:tcPr>
          <w:p w:rsidR="007D4358" w:rsidRPr="00C33E8A" w:rsidRDefault="007D4358" w:rsidP="00C33E8A">
            <w:pPr>
              <w:spacing w:line="360" w:lineRule="auto"/>
              <w:ind w:firstLine="0"/>
              <w:jc w:val="center"/>
              <w:rPr>
                <w:sz w:val="24"/>
                <w:szCs w:val="24"/>
                <w:lang w:eastAsia="ru-RU"/>
              </w:rPr>
            </w:pPr>
          </w:p>
        </w:tc>
        <w:tc>
          <w:tcPr>
            <w:tcW w:w="1402"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АВ 20-30</w:t>
            </w:r>
          </w:p>
        </w:tc>
        <w:tc>
          <w:tcPr>
            <w:tcW w:w="927"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0,30</w:t>
            </w:r>
          </w:p>
        </w:tc>
        <w:tc>
          <w:tcPr>
            <w:tcW w:w="928"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0,30</w:t>
            </w:r>
          </w:p>
        </w:tc>
        <w:tc>
          <w:tcPr>
            <w:tcW w:w="928"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11,4</w:t>
            </w:r>
          </w:p>
        </w:tc>
        <w:tc>
          <w:tcPr>
            <w:tcW w:w="929"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9,7</w:t>
            </w:r>
          </w:p>
        </w:tc>
        <w:tc>
          <w:tcPr>
            <w:tcW w:w="929"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18,0</w:t>
            </w:r>
          </w:p>
        </w:tc>
        <w:tc>
          <w:tcPr>
            <w:tcW w:w="929"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23,0</w:t>
            </w:r>
          </w:p>
        </w:tc>
        <w:tc>
          <w:tcPr>
            <w:tcW w:w="940"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6,6</w:t>
            </w:r>
          </w:p>
        </w:tc>
        <w:tc>
          <w:tcPr>
            <w:tcW w:w="918"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8,4</w:t>
            </w:r>
          </w:p>
        </w:tc>
      </w:tr>
      <w:tr w:rsidR="007D4358" w:rsidRPr="00C33E8A" w:rsidTr="00C33E8A">
        <w:tc>
          <w:tcPr>
            <w:tcW w:w="1205" w:type="dxa"/>
            <w:vMerge w:val="restart"/>
            <w:vAlign w:val="center"/>
          </w:tcPr>
          <w:p w:rsidR="007D4358" w:rsidRPr="00C33E8A" w:rsidRDefault="007D4358" w:rsidP="00C33E8A">
            <w:pPr>
              <w:spacing w:line="360" w:lineRule="auto"/>
              <w:ind w:firstLine="0"/>
              <w:jc w:val="center"/>
              <w:rPr>
                <w:sz w:val="24"/>
                <w:szCs w:val="24"/>
                <w:vertAlign w:val="subscript"/>
                <w:lang w:eastAsia="ru-RU"/>
              </w:rPr>
            </w:pPr>
            <w:r w:rsidRPr="00C33E8A">
              <w:rPr>
                <w:sz w:val="24"/>
                <w:szCs w:val="24"/>
                <w:lang w:eastAsia="ru-RU"/>
              </w:rPr>
              <w:t>Б</w:t>
            </w:r>
            <w:r w:rsidRPr="00C33E8A">
              <w:rPr>
                <w:sz w:val="24"/>
                <w:szCs w:val="24"/>
                <w:vertAlign w:val="subscript"/>
                <w:lang w:eastAsia="ru-RU"/>
              </w:rPr>
              <w:t>2</w:t>
            </w:r>
          </w:p>
        </w:tc>
        <w:tc>
          <w:tcPr>
            <w:tcW w:w="1402"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А</w:t>
            </w:r>
            <w:r w:rsidRPr="00C33E8A">
              <w:rPr>
                <w:sz w:val="24"/>
                <w:szCs w:val="24"/>
                <w:vertAlign w:val="subscript"/>
                <w:lang w:eastAsia="ru-RU"/>
              </w:rPr>
              <w:t>пах</w:t>
            </w:r>
            <w:r w:rsidRPr="00C33E8A">
              <w:rPr>
                <w:sz w:val="24"/>
                <w:szCs w:val="24"/>
                <w:lang w:eastAsia="ru-RU"/>
              </w:rPr>
              <w:t xml:space="preserve"> 0-20</w:t>
            </w:r>
          </w:p>
        </w:tc>
        <w:tc>
          <w:tcPr>
            <w:tcW w:w="927"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0,32</w:t>
            </w:r>
          </w:p>
        </w:tc>
        <w:tc>
          <w:tcPr>
            <w:tcW w:w="928"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0,39</w:t>
            </w:r>
          </w:p>
        </w:tc>
        <w:tc>
          <w:tcPr>
            <w:tcW w:w="928"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14,2</w:t>
            </w:r>
          </w:p>
        </w:tc>
        <w:tc>
          <w:tcPr>
            <w:tcW w:w="929"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15,8</w:t>
            </w:r>
          </w:p>
        </w:tc>
        <w:tc>
          <w:tcPr>
            <w:tcW w:w="929"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33,5</w:t>
            </w:r>
          </w:p>
        </w:tc>
        <w:tc>
          <w:tcPr>
            <w:tcW w:w="929"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31,8</w:t>
            </w:r>
          </w:p>
        </w:tc>
        <w:tc>
          <w:tcPr>
            <w:tcW w:w="940"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13,5</w:t>
            </w:r>
          </w:p>
        </w:tc>
        <w:tc>
          <w:tcPr>
            <w:tcW w:w="918"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13,0</w:t>
            </w:r>
          </w:p>
        </w:tc>
      </w:tr>
      <w:tr w:rsidR="007D4358" w:rsidRPr="00C33E8A" w:rsidTr="00C33E8A">
        <w:tc>
          <w:tcPr>
            <w:tcW w:w="1205" w:type="dxa"/>
            <w:vMerge/>
            <w:vAlign w:val="center"/>
          </w:tcPr>
          <w:p w:rsidR="007D4358" w:rsidRPr="00C33E8A" w:rsidRDefault="007D4358" w:rsidP="00C33E8A">
            <w:pPr>
              <w:spacing w:line="360" w:lineRule="auto"/>
              <w:ind w:firstLine="0"/>
              <w:jc w:val="center"/>
              <w:rPr>
                <w:sz w:val="24"/>
                <w:szCs w:val="24"/>
                <w:lang w:eastAsia="ru-RU"/>
              </w:rPr>
            </w:pPr>
          </w:p>
        </w:tc>
        <w:tc>
          <w:tcPr>
            <w:tcW w:w="1402"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АВ 20-30</w:t>
            </w:r>
          </w:p>
        </w:tc>
        <w:tc>
          <w:tcPr>
            <w:tcW w:w="927"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0,36</w:t>
            </w:r>
          </w:p>
        </w:tc>
        <w:tc>
          <w:tcPr>
            <w:tcW w:w="928"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0,31</w:t>
            </w:r>
          </w:p>
        </w:tc>
        <w:tc>
          <w:tcPr>
            <w:tcW w:w="928"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14,1</w:t>
            </w:r>
          </w:p>
        </w:tc>
        <w:tc>
          <w:tcPr>
            <w:tcW w:w="929"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16,9</w:t>
            </w:r>
          </w:p>
        </w:tc>
        <w:tc>
          <w:tcPr>
            <w:tcW w:w="929"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33,0</w:t>
            </w:r>
          </w:p>
        </w:tc>
        <w:tc>
          <w:tcPr>
            <w:tcW w:w="929"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32,2</w:t>
            </w:r>
          </w:p>
        </w:tc>
        <w:tc>
          <w:tcPr>
            <w:tcW w:w="940"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13,3</w:t>
            </w:r>
          </w:p>
        </w:tc>
        <w:tc>
          <w:tcPr>
            <w:tcW w:w="918"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14,2</w:t>
            </w:r>
          </w:p>
        </w:tc>
      </w:tr>
      <w:tr w:rsidR="007D4358" w:rsidRPr="00C33E8A" w:rsidTr="00C33E8A">
        <w:tc>
          <w:tcPr>
            <w:tcW w:w="2607" w:type="dxa"/>
            <w:gridSpan w:val="2"/>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ПДК</w:t>
            </w:r>
          </w:p>
        </w:tc>
        <w:tc>
          <w:tcPr>
            <w:tcW w:w="1855" w:type="dxa"/>
            <w:gridSpan w:val="2"/>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2,0</w:t>
            </w:r>
          </w:p>
        </w:tc>
        <w:tc>
          <w:tcPr>
            <w:tcW w:w="1857" w:type="dxa"/>
            <w:gridSpan w:val="2"/>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32,0</w:t>
            </w:r>
          </w:p>
        </w:tc>
        <w:tc>
          <w:tcPr>
            <w:tcW w:w="1858" w:type="dxa"/>
            <w:gridSpan w:val="2"/>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100,0</w:t>
            </w:r>
          </w:p>
        </w:tc>
        <w:tc>
          <w:tcPr>
            <w:tcW w:w="1858" w:type="dxa"/>
            <w:gridSpan w:val="2"/>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55,0</w:t>
            </w:r>
          </w:p>
        </w:tc>
      </w:tr>
    </w:tbl>
    <w:p w:rsidR="007D4358" w:rsidRPr="00F5078D" w:rsidRDefault="007D4358" w:rsidP="00F17A94">
      <w:pPr>
        <w:spacing w:line="360" w:lineRule="auto"/>
        <w:ind w:firstLine="0"/>
        <w:rPr>
          <w:sz w:val="28"/>
          <w:szCs w:val="28"/>
          <w:lang w:eastAsia="ru-RU"/>
        </w:rPr>
      </w:pPr>
      <w:r>
        <w:rPr>
          <w:sz w:val="28"/>
          <w:szCs w:val="28"/>
          <w:lang w:eastAsia="ru-RU"/>
        </w:rPr>
        <w:t xml:space="preserve">где </w:t>
      </w:r>
      <w:r w:rsidRPr="00F5078D">
        <w:rPr>
          <w:sz w:val="28"/>
          <w:szCs w:val="28"/>
          <w:lang w:eastAsia="ru-RU"/>
        </w:rPr>
        <w:t>К – содержание тяжелых металлов на контрольном варианте;</w:t>
      </w:r>
    </w:p>
    <w:p w:rsidR="007D4358" w:rsidRPr="00F5078D" w:rsidRDefault="007D4358" w:rsidP="00F17A94">
      <w:pPr>
        <w:spacing w:line="360" w:lineRule="auto"/>
        <w:ind w:firstLine="567"/>
        <w:rPr>
          <w:sz w:val="28"/>
          <w:szCs w:val="28"/>
          <w:lang w:eastAsia="ru-RU"/>
        </w:rPr>
      </w:pPr>
      <w:r w:rsidRPr="00F5078D">
        <w:rPr>
          <w:sz w:val="28"/>
          <w:szCs w:val="28"/>
          <w:lang w:val="en-US" w:eastAsia="ru-RU"/>
        </w:rPr>
        <w:t>Y</w:t>
      </w:r>
      <w:r w:rsidRPr="00F5078D">
        <w:rPr>
          <w:sz w:val="28"/>
          <w:szCs w:val="28"/>
          <w:lang w:eastAsia="ru-RU"/>
        </w:rPr>
        <w:t xml:space="preserve"> – содержание тяжелых металлов на удобренном варианте;</w:t>
      </w:r>
    </w:p>
    <w:p w:rsidR="007D4358" w:rsidRDefault="007D4358" w:rsidP="00F17A94">
      <w:pPr>
        <w:spacing w:line="360" w:lineRule="auto"/>
        <w:ind w:firstLine="567"/>
        <w:rPr>
          <w:sz w:val="28"/>
          <w:szCs w:val="28"/>
          <w:lang w:eastAsia="ru-RU"/>
        </w:rPr>
      </w:pPr>
      <w:r w:rsidRPr="00F5078D">
        <w:rPr>
          <w:sz w:val="28"/>
          <w:szCs w:val="28"/>
          <w:lang w:eastAsia="ru-RU"/>
        </w:rPr>
        <w:t>А</w:t>
      </w:r>
      <w:r w:rsidRPr="00F5078D">
        <w:rPr>
          <w:sz w:val="28"/>
          <w:szCs w:val="28"/>
          <w:vertAlign w:val="subscript"/>
          <w:lang w:eastAsia="ru-RU"/>
        </w:rPr>
        <w:t>1</w:t>
      </w:r>
      <w:r w:rsidRPr="00F5078D">
        <w:rPr>
          <w:sz w:val="28"/>
          <w:szCs w:val="28"/>
          <w:lang w:eastAsia="ru-RU"/>
        </w:rPr>
        <w:t xml:space="preserve"> – окраина равнины</w:t>
      </w:r>
      <w:r>
        <w:rPr>
          <w:sz w:val="28"/>
          <w:szCs w:val="28"/>
          <w:lang w:eastAsia="ru-RU"/>
        </w:rPr>
        <w:t>;</w:t>
      </w:r>
    </w:p>
    <w:p w:rsidR="007D4358" w:rsidRDefault="007D4358" w:rsidP="00F17A94">
      <w:pPr>
        <w:spacing w:line="360" w:lineRule="auto"/>
        <w:ind w:firstLine="567"/>
        <w:rPr>
          <w:sz w:val="28"/>
          <w:szCs w:val="28"/>
          <w:lang w:eastAsia="ru-RU"/>
        </w:rPr>
      </w:pPr>
      <w:r w:rsidRPr="00F5078D">
        <w:rPr>
          <w:sz w:val="28"/>
          <w:szCs w:val="28"/>
          <w:lang w:eastAsia="ru-RU"/>
        </w:rPr>
        <w:t>Б</w:t>
      </w:r>
      <w:r w:rsidRPr="00F5078D">
        <w:rPr>
          <w:sz w:val="28"/>
          <w:szCs w:val="28"/>
          <w:vertAlign w:val="subscript"/>
          <w:lang w:eastAsia="ru-RU"/>
        </w:rPr>
        <w:t xml:space="preserve">1 </w:t>
      </w:r>
      <w:r w:rsidRPr="00F5078D">
        <w:rPr>
          <w:sz w:val="28"/>
          <w:szCs w:val="28"/>
          <w:lang w:eastAsia="ru-RU"/>
        </w:rPr>
        <w:t xml:space="preserve"> </w:t>
      </w:r>
      <w:r>
        <w:rPr>
          <w:sz w:val="28"/>
          <w:szCs w:val="28"/>
          <w:lang w:eastAsia="ru-RU"/>
        </w:rPr>
        <w:t>–</w:t>
      </w:r>
      <w:r w:rsidRPr="00F5078D">
        <w:rPr>
          <w:sz w:val="28"/>
          <w:szCs w:val="28"/>
          <w:lang w:eastAsia="ru-RU"/>
        </w:rPr>
        <w:t xml:space="preserve"> верхняя часть склона</w:t>
      </w:r>
      <w:r>
        <w:rPr>
          <w:sz w:val="28"/>
          <w:szCs w:val="28"/>
          <w:lang w:eastAsia="ru-RU"/>
        </w:rPr>
        <w:t>;</w:t>
      </w:r>
    </w:p>
    <w:p w:rsidR="007D4358" w:rsidRPr="00F5078D" w:rsidRDefault="007D4358" w:rsidP="00F17A94">
      <w:pPr>
        <w:spacing w:line="360" w:lineRule="auto"/>
        <w:ind w:firstLine="567"/>
        <w:rPr>
          <w:sz w:val="28"/>
          <w:szCs w:val="28"/>
          <w:lang w:eastAsia="ru-RU"/>
        </w:rPr>
      </w:pPr>
      <w:r w:rsidRPr="00F5078D">
        <w:rPr>
          <w:sz w:val="28"/>
          <w:szCs w:val="28"/>
          <w:lang w:eastAsia="ru-RU"/>
        </w:rPr>
        <w:t>Б</w:t>
      </w:r>
      <w:r w:rsidRPr="00F5078D">
        <w:rPr>
          <w:sz w:val="28"/>
          <w:szCs w:val="28"/>
          <w:vertAlign w:val="subscript"/>
          <w:lang w:eastAsia="ru-RU"/>
        </w:rPr>
        <w:t>2</w:t>
      </w:r>
      <w:r w:rsidRPr="00F5078D">
        <w:rPr>
          <w:sz w:val="28"/>
          <w:szCs w:val="28"/>
          <w:lang w:eastAsia="ru-RU"/>
        </w:rPr>
        <w:t xml:space="preserve"> – нижняя часть склона.</w:t>
      </w:r>
    </w:p>
    <w:p w:rsidR="007D4358" w:rsidRDefault="007D4358" w:rsidP="00F17A94">
      <w:pPr>
        <w:spacing w:line="360" w:lineRule="auto"/>
        <w:rPr>
          <w:sz w:val="28"/>
          <w:szCs w:val="28"/>
          <w:lang w:eastAsia="ru-RU"/>
        </w:rPr>
      </w:pPr>
    </w:p>
    <w:p w:rsidR="007D4358" w:rsidRPr="00F5078D" w:rsidRDefault="007D4358" w:rsidP="00F17A94">
      <w:pPr>
        <w:spacing w:line="360" w:lineRule="auto"/>
        <w:rPr>
          <w:sz w:val="28"/>
          <w:szCs w:val="28"/>
          <w:lang w:eastAsia="ru-RU"/>
        </w:rPr>
      </w:pPr>
      <w:r w:rsidRPr="00F5078D">
        <w:rPr>
          <w:sz w:val="28"/>
          <w:szCs w:val="28"/>
          <w:lang w:eastAsia="ru-RU"/>
        </w:rPr>
        <w:t>Аммиачную селитру</w:t>
      </w:r>
      <w:r>
        <w:rPr>
          <w:sz w:val="28"/>
          <w:szCs w:val="28"/>
          <w:lang w:eastAsia="ru-RU"/>
        </w:rPr>
        <w:t>,</w:t>
      </w:r>
      <w:r w:rsidRPr="00F5078D">
        <w:rPr>
          <w:sz w:val="28"/>
          <w:szCs w:val="28"/>
          <w:lang w:eastAsia="ru-RU"/>
        </w:rPr>
        <w:t xml:space="preserve"> в сумме</w:t>
      </w:r>
      <w:r>
        <w:rPr>
          <w:sz w:val="28"/>
          <w:szCs w:val="28"/>
          <w:lang w:eastAsia="ru-RU"/>
        </w:rPr>
        <w:t>,</w:t>
      </w:r>
      <w:r w:rsidRPr="00F5078D">
        <w:rPr>
          <w:sz w:val="28"/>
          <w:szCs w:val="28"/>
          <w:lang w:eastAsia="ru-RU"/>
        </w:rPr>
        <w:t xml:space="preserve"> вносили </w:t>
      </w:r>
      <w:r>
        <w:rPr>
          <w:sz w:val="28"/>
          <w:szCs w:val="28"/>
          <w:lang w:eastAsia="ru-RU"/>
        </w:rPr>
        <w:t xml:space="preserve">– </w:t>
      </w:r>
      <w:r w:rsidRPr="00F5078D">
        <w:rPr>
          <w:sz w:val="28"/>
          <w:szCs w:val="28"/>
          <w:lang w:val="en-US" w:eastAsia="ru-RU"/>
        </w:rPr>
        <w:t>N</w:t>
      </w:r>
      <w:r w:rsidRPr="00F5078D">
        <w:rPr>
          <w:sz w:val="28"/>
          <w:szCs w:val="28"/>
          <w:vertAlign w:val="subscript"/>
          <w:lang w:eastAsia="ru-RU"/>
        </w:rPr>
        <w:t>240</w:t>
      </w:r>
      <w:r w:rsidRPr="00F5078D">
        <w:rPr>
          <w:sz w:val="28"/>
          <w:szCs w:val="28"/>
          <w:lang w:eastAsia="ru-RU"/>
        </w:rPr>
        <w:t>.</w:t>
      </w:r>
      <w:r>
        <w:rPr>
          <w:sz w:val="28"/>
          <w:szCs w:val="28"/>
          <w:lang w:eastAsia="ru-RU"/>
        </w:rPr>
        <w:t xml:space="preserve"> </w:t>
      </w:r>
      <w:r w:rsidRPr="00F5078D">
        <w:rPr>
          <w:sz w:val="28"/>
          <w:szCs w:val="28"/>
          <w:lang w:eastAsia="ru-RU"/>
        </w:rPr>
        <w:t xml:space="preserve">При внесении аммиачной селитры наблюдается некоторое повышение содержания валовых форм свинца, цинка, кадмия и меди в почве на окраине равнины по сравнению с исходной характеристикой. </w:t>
      </w:r>
      <w:r>
        <w:rPr>
          <w:sz w:val="28"/>
          <w:szCs w:val="28"/>
          <w:lang w:eastAsia="ru-RU"/>
        </w:rPr>
        <w:t>Д</w:t>
      </w:r>
      <w:r w:rsidRPr="00F5078D">
        <w:rPr>
          <w:sz w:val="28"/>
          <w:szCs w:val="28"/>
          <w:lang w:eastAsia="ru-RU"/>
        </w:rPr>
        <w:t>анные по влиянию аммиачной селитры на содержание валовых форм тяжёлых металлов в почве</w:t>
      </w:r>
      <w:r>
        <w:rPr>
          <w:sz w:val="28"/>
          <w:szCs w:val="28"/>
          <w:lang w:eastAsia="ru-RU"/>
        </w:rPr>
        <w:t>, приведены в таблице 4</w:t>
      </w:r>
      <w:r w:rsidRPr="00F5078D">
        <w:rPr>
          <w:sz w:val="28"/>
          <w:szCs w:val="28"/>
          <w:lang w:eastAsia="ru-RU"/>
        </w:rPr>
        <w:t>.</w:t>
      </w:r>
      <w:r>
        <w:rPr>
          <w:sz w:val="28"/>
          <w:szCs w:val="28"/>
          <w:lang w:eastAsia="ru-RU"/>
        </w:rPr>
        <w:t xml:space="preserve"> </w:t>
      </w:r>
      <w:r w:rsidRPr="00F5078D">
        <w:rPr>
          <w:sz w:val="28"/>
          <w:szCs w:val="28"/>
          <w:lang w:eastAsia="ru-RU"/>
        </w:rPr>
        <w:t>В нижней части склона изменение содержания валовых форм тяжелых металлов минимально. В верхней части склона наблюдается превышение исходного содержания для цинка и меди.</w:t>
      </w:r>
    </w:p>
    <w:p w:rsidR="007D4358" w:rsidRPr="00F5078D" w:rsidRDefault="007D4358" w:rsidP="00F17A94">
      <w:pPr>
        <w:spacing w:line="360" w:lineRule="auto"/>
        <w:rPr>
          <w:sz w:val="28"/>
          <w:szCs w:val="28"/>
          <w:lang w:eastAsia="ru-RU"/>
        </w:rPr>
      </w:pPr>
      <w:r w:rsidRPr="00F5078D">
        <w:rPr>
          <w:sz w:val="28"/>
          <w:szCs w:val="28"/>
          <w:lang w:eastAsia="ru-RU"/>
        </w:rPr>
        <w:t>Содержание подвижных форм кадмия, цинка, меди в А</w:t>
      </w:r>
      <w:r w:rsidRPr="00F5078D">
        <w:rPr>
          <w:sz w:val="28"/>
          <w:szCs w:val="28"/>
          <w:vertAlign w:val="subscript"/>
          <w:lang w:eastAsia="ru-RU"/>
        </w:rPr>
        <w:t>пах</w:t>
      </w:r>
      <w:r w:rsidRPr="00F5078D">
        <w:rPr>
          <w:sz w:val="28"/>
          <w:szCs w:val="28"/>
          <w:lang w:eastAsia="ru-RU"/>
        </w:rPr>
        <w:t xml:space="preserve"> и Б на окраине равнины при внесении </w:t>
      </w:r>
      <w:r w:rsidRPr="00F5078D">
        <w:rPr>
          <w:sz w:val="28"/>
          <w:szCs w:val="28"/>
          <w:lang w:val="en-US" w:eastAsia="ru-RU"/>
        </w:rPr>
        <w:t>N</w:t>
      </w:r>
      <w:r w:rsidRPr="00F5078D">
        <w:rPr>
          <w:sz w:val="28"/>
          <w:szCs w:val="28"/>
          <w:vertAlign w:val="subscript"/>
          <w:lang w:eastAsia="ru-RU"/>
        </w:rPr>
        <w:t>240</w:t>
      </w:r>
      <w:r w:rsidRPr="00F5078D">
        <w:rPr>
          <w:sz w:val="28"/>
          <w:szCs w:val="28"/>
          <w:lang w:eastAsia="ru-RU"/>
        </w:rPr>
        <w:t xml:space="preserve"> в форме аммиачной селитры повышается, а свинца уменьшается. В верхней части склона снижается содержание кадмия, свинца, цинка, меди.</w:t>
      </w:r>
    </w:p>
    <w:p w:rsidR="007D4358" w:rsidRDefault="007D4358" w:rsidP="00F5078D">
      <w:pPr>
        <w:spacing w:line="360" w:lineRule="auto"/>
        <w:ind w:firstLine="0"/>
        <w:rPr>
          <w:sz w:val="28"/>
          <w:szCs w:val="28"/>
          <w:lang w:eastAsia="ru-RU"/>
        </w:rPr>
      </w:pPr>
    </w:p>
    <w:p w:rsidR="007D4358" w:rsidRPr="00F5078D" w:rsidRDefault="007D4358" w:rsidP="00F17A94">
      <w:pPr>
        <w:spacing w:line="360" w:lineRule="auto"/>
        <w:ind w:left="1701" w:hanging="1701"/>
        <w:rPr>
          <w:sz w:val="28"/>
          <w:szCs w:val="28"/>
          <w:lang w:eastAsia="ru-RU"/>
        </w:rPr>
      </w:pPr>
      <w:r w:rsidRPr="00F5078D">
        <w:rPr>
          <w:sz w:val="28"/>
          <w:szCs w:val="28"/>
          <w:lang w:eastAsia="ru-RU"/>
        </w:rPr>
        <w:t xml:space="preserve">Таблица </w:t>
      </w:r>
      <w:r>
        <w:rPr>
          <w:sz w:val="28"/>
          <w:szCs w:val="28"/>
          <w:lang w:eastAsia="ru-RU"/>
        </w:rPr>
        <w:t>4</w:t>
      </w:r>
      <w:r w:rsidRPr="00F5078D">
        <w:rPr>
          <w:sz w:val="28"/>
          <w:szCs w:val="28"/>
          <w:lang w:eastAsia="ru-RU"/>
        </w:rPr>
        <w:t xml:space="preserve"> </w:t>
      </w:r>
      <w:r>
        <w:rPr>
          <w:sz w:val="28"/>
          <w:szCs w:val="28"/>
          <w:lang w:eastAsia="ru-RU"/>
        </w:rPr>
        <w:t>–</w:t>
      </w:r>
      <w:r w:rsidRPr="00F5078D">
        <w:rPr>
          <w:sz w:val="28"/>
          <w:szCs w:val="28"/>
          <w:lang w:eastAsia="ru-RU"/>
        </w:rPr>
        <w:t xml:space="preserve"> Влияние аммиачной селитры на содержание валовых форм тяжелых металлов в почве, мг/кг почвы (в сумме за 20</w:t>
      </w:r>
      <w:r>
        <w:rPr>
          <w:sz w:val="28"/>
          <w:szCs w:val="28"/>
          <w:lang w:eastAsia="ru-RU"/>
        </w:rPr>
        <w:t>16</w:t>
      </w:r>
      <w:r w:rsidRPr="00F5078D">
        <w:rPr>
          <w:sz w:val="28"/>
          <w:szCs w:val="28"/>
          <w:lang w:eastAsia="ru-RU"/>
        </w:rPr>
        <w:t>-20</w:t>
      </w:r>
      <w:r>
        <w:rPr>
          <w:sz w:val="28"/>
          <w:szCs w:val="28"/>
          <w:lang w:eastAsia="ru-RU"/>
        </w:rPr>
        <w:t>18</w:t>
      </w:r>
      <w:r w:rsidRPr="00F5078D">
        <w:rPr>
          <w:sz w:val="28"/>
          <w:szCs w:val="28"/>
          <w:lang w:eastAsia="ru-RU"/>
        </w:rPr>
        <w:t xml:space="preserve"> гг.)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64"/>
        <w:gridCol w:w="1354"/>
        <w:gridCol w:w="846"/>
        <w:gridCol w:w="846"/>
        <w:gridCol w:w="846"/>
        <w:gridCol w:w="846"/>
        <w:gridCol w:w="846"/>
        <w:gridCol w:w="846"/>
        <w:gridCol w:w="846"/>
        <w:gridCol w:w="846"/>
      </w:tblGrid>
      <w:tr w:rsidR="007D4358" w:rsidRPr="00C33E8A" w:rsidTr="00C33E8A">
        <w:tc>
          <w:tcPr>
            <w:tcW w:w="1164" w:type="dxa"/>
            <w:vMerge w:val="restart"/>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Участок</w:t>
            </w:r>
          </w:p>
        </w:tc>
        <w:tc>
          <w:tcPr>
            <w:tcW w:w="1354" w:type="dxa"/>
            <w:vMerge w:val="restart"/>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Горизонт, см</w:t>
            </w:r>
          </w:p>
        </w:tc>
        <w:tc>
          <w:tcPr>
            <w:tcW w:w="1692" w:type="dxa"/>
            <w:gridSpan w:val="2"/>
            <w:vAlign w:val="center"/>
          </w:tcPr>
          <w:p w:rsidR="007D4358" w:rsidRPr="00C33E8A" w:rsidRDefault="007D4358" w:rsidP="00C33E8A">
            <w:pPr>
              <w:spacing w:line="360" w:lineRule="auto"/>
              <w:ind w:firstLine="0"/>
              <w:jc w:val="center"/>
              <w:rPr>
                <w:sz w:val="24"/>
                <w:szCs w:val="24"/>
                <w:lang w:val="en-US" w:eastAsia="ru-RU"/>
              </w:rPr>
            </w:pPr>
            <w:r w:rsidRPr="00C33E8A">
              <w:rPr>
                <w:sz w:val="24"/>
                <w:szCs w:val="24"/>
                <w:lang w:val="en-US" w:eastAsia="ru-RU"/>
              </w:rPr>
              <w:t>Cd</w:t>
            </w:r>
          </w:p>
        </w:tc>
        <w:tc>
          <w:tcPr>
            <w:tcW w:w="1692" w:type="dxa"/>
            <w:gridSpan w:val="2"/>
            <w:vAlign w:val="center"/>
          </w:tcPr>
          <w:p w:rsidR="007D4358" w:rsidRPr="00C33E8A" w:rsidRDefault="007D4358" w:rsidP="00C33E8A">
            <w:pPr>
              <w:spacing w:line="360" w:lineRule="auto"/>
              <w:ind w:firstLine="0"/>
              <w:jc w:val="center"/>
              <w:rPr>
                <w:sz w:val="24"/>
                <w:szCs w:val="24"/>
                <w:lang w:val="en-US" w:eastAsia="ru-RU"/>
              </w:rPr>
            </w:pPr>
            <w:r w:rsidRPr="00C33E8A">
              <w:rPr>
                <w:sz w:val="24"/>
                <w:szCs w:val="24"/>
                <w:lang w:val="en-US" w:eastAsia="ru-RU"/>
              </w:rPr>
              <w:t>Pb</w:t>
            </w:r>
          </w:p>
        </w:tc>
        <w:tc>
          <w:tcPr>
            <w:tcW w:w="1692" w:type="dxa"/>
            <w:gridSpan w:val="2"/>
            <w:vAlign w:val="center"/>
          </w:tcPr>
          <w:p w:rsidR="007D4358" w:rsidRPr="00C33E8A" w:rsidRDefault="007D4358" w:rsidP="00C33E8A">
            <w:pPr>
              <w:spacing w:line="360" w:lineRule="auto"/>
              <w:ind w:firstLine="0"/>
              <w:jc w:val="center"/>
              <w:rPr>
                <w:sz w:val="24"/>
                <w:szCs w:val="24"/>
                <w:lang w:val="en-US" w:eastAsia="ru-RU"/>
              </w:rPr>
            </w:pPr>
            <w:r w:rsidRPr="00C33E8A">
              <w:rPr>
                <w:sz w:val="24"/>
                <w:szCs w:val="24"/>
                <w:lang w:val="en-US" w:eastAsia="ru-RU"/>
              </w:rPr>
              <w:t>Zn</w:t>
            </w:r>
          </w:p>
        </w:tc>
        <w:tc>
          <w:tcPr>
            <w:tcW w:w="1692" w:type="dxa"/>
            <w:gridSpan w:val="2"/>
            <w:vAlign w:val="center"/>
          </w:tcPr>
          <w:p w:rsidR="007D4358" w:rsidRPr="00C33E8A" w:rsidRDefault="007D4358" w:rsidP="00C33E8A">
            <w:pPr>
              <w:spacing w:line="360" w:lineRule="auto"/>
              <w:ind w:firstLine="0"/>
              <w:jc w:val="center"/>
              <w:rPr>
                <w:sz w:val="24"/>
                <w:szCs w:val="24"/>
                <w:lang w:val="en-US" w:eastAsia="ru-RU"/>
              </w:rPr>
            </w:pPr>
            <w:r w:rsidRPr="00C33E8A">
              <w:rPr>
                <w:sz w:val="24"/>
                <w:szCs w:val="24"/>
                <w:lang w:val="en-US" w:eastAsia="ru-RU"/>
              </w:rPr>
              <w:t>Cu</w:t>
            </w:r>
          </w:p>
        </w:tc>
      </w:tr>
      <w:tr w:rsidR="007D4358" w:rsidRPr="00C33E8A" w:rsidTr="00C33E8A">
        <w:tc>
          <w:tcPr>
            <w:tcW w:w="1164" w:type="dxa"/>
            <w:vMerge/>
            <w:vAlign w:val="center"/>
          </w:tcPr>
          <w:p w:rsidR="007D4358" w:rsidRPr="00C33E8A" w:rsidRDefault="007D4358" w:rsidP="00C33E8A">
            <w:pPr>
              <w:spacing w:line="360" w:lineRule="auto"/>
              <w:ind w:firstLine="0"/>
              <w:jc w:val="center"/>
              <w:rPr>
                <w:sz w:val="24"/>
                <w:szCs w:val="24"/>
                <w:lang w:eastAsia="ru-RU"/>
              </w:rPr>
            </w:pPr>
          </w:p>
        </w:tc>
        <w:tc>
          <w:tcPr>
            <w:tcW w:w="1354" w:type="dxa"/>
            <w:vMerge/>
            <w:vAlign w:val="center"/>
          </w:tcPr>
          <w:p w:rsidR="007D4358" w:rsidRPr="00C33E8A" w:rsidRDefault="007D4358" w:rsidP="00C33E8A">
            <w:pPr>
              <w:spacing w:line="360" w:lineRule="auto"/>
              <w:ind w:firstLine="0"/>
              <w:jc w:val="center"/>
              <w:rPr>
                <w:sz w:val="24"/>
                <w:szCs w:val="24"/>
                <w:lang w:eastAsia="ru-RU"/>
              </w:rPr>
            </w:pPr>
          </w:p>
        </w:tc>
        <w:tc>
          <w:tcPr>
            <w:tcW w:w="846" w:type="dxa"/>
            <w:vAlign w:val="center"/>
          </w:tcPr>
          <w:p w:rsidR="007D4358" w:rsidRPr="00C33E8A" w:rsidRDefault="007D4358" w:rsidP="00C33E8A">
            <w:pPr>
              <w:spacing w:line="360" w:lineRule="auto"/>
              <w:ind w:firstLine="0"/>
              <w:jc w:val="center"/>
              <w:rPr>
                <w:sz w:val="24"/>
                <w:szCs w:val="24"/>
                <w:lang w:val="en-US" w:eastAsia="ru-RU"/>
              </w:rPr>
            </w:pPr>
            <w:r w:rsidRPr="00C33E8A">
              <w:rPr>
                <w:sz w:val="24"/>
                <w:szCs w:val="24"/>
                <w:lang w:val="en-US" w:eastAsia="ru-RU"/>
              </w:rPr>
              <w:t>K</w:t>
            </w:r>
          </w:p>
        </w:tc>
        <w:tc>
          <w:tcPr>
            <w:tcW w:w="846" w:type="dxa"/>
            <w:vAlign w:val="center"/>
          </w:tcPr>
          <w:p w:rsidR="007D4358" w:rsidRPr="00C33E8A" w:rsidRDefault="007D4358" w:rsidP="00C33E8A">
            <w:pPr>
              <w:spacing w:line="360" w:lineRule="auto"/>
              <w:ind w:firstLine="0"/>
              <w:jc w:val="center"/>
              <w:rPr>
                <w:sz w:val="24"/>
                <w:szCs w:val="24"/>
                <w:lang w:val="en-US" w:eastAsia="ru-RU"/>
              </w:rPr>
            </w:pPr>
            <w:r w:rsidRPr="00C33E8A">
              <w:rPr>
                <w:sz w:val="24"/>
                <w:szCs w:val="24"/>
                <w:lang w:val="en-US" w:eastAsia="ru-RU"/>
              </w:rPr>
              <w:t>Y</w:t>
            </w:r>
          </w:p>
        </w:tc>
        <w:tc>
          <w:tcPr>
            <w:tcW w:w="846" w:type="dxa"/>
            <w:vAlign w:val="center"/>
          </w:tcPr>
          <w:p w:rsidR="007D4358" w:rsidRPr="00C33E8A" w:rsidRDefault="007D4358" w:rsidP="00C33E8A">
            <w:pPr>
              <w:spacing w:line="360" w:lineRule="auto"/>
              <w:ind w:firstLine="0"/>
              <w:jc w:val="center"/>
              <w:rPr>
                <w:sz w:val="24"/>
                <w:szCs w:val="24"/>
                <w:lang w:val="en-US" w:eastAsia="ru-RU"/>
              </w:rPr>
            </w:pPr>
            <w:r w:rsidRPr="00C33E8A">
              <w:rPr>
                <w:sz w:val="24"/>
                <w:szCs w:val="24"/>
                <w:lang w:val="en-US" w:eastAsia="ru-RU"/>
              </w:rPr>
              <w:t>K</w:t>
            </w:r>
          </w:p>
        </w:tc>
        <w:tc>
          <w:tcPr>
            <w:tcW w:w="846" w:type="dxa"/>
            <w:vAlign w:val="center"/>
          </w:tcPr>
          <w:p w:rsidR="007D4358" w:rsidRPr="00C33E8A" w:rsidRDefault="007D4358" w:rsidP="00C33E8A">
            <w:pPr>
              <w:spacing w:line="360" w:lineRule="auto"/>
              <w:ind w:firstLine="0"/>
              <w:jc w:val="center"/>
              <w:rPr>
                <w:sz w:val="24"/>
                <w:szCs w:val="24"/>
                <w:lang w:val="en-US" w:eastAsia="ru-RU"/>
              </w:rPr>
            </w:pPr>
            <w:r w:rsidRPr="00C33E8A">
              <w:rPr>
                <w:sz w:val="24"/>
                <w:szCs w:val="24"/>
                <w:lang w:val="en-US" w:eastAsia="ru-RU"/>
              </w:rPr>
              <w:t>Y</w:t>
            </w:r>
          </w:p>
        </w:tc>
        <w:tc>
          <w:tcPr>
            <w:tcW w:w="846" w:type="dxa"/>
            <w:vAlign w:val="center"/>
          </w:tcPr>
          <w:p w:rsidR="007D4358" w:rsidRPr="00C33E8A" w:rsidRDefault="007D4358" w:rsidP="00C33E8A">
            <w:pPr>
              <w:spacing w:line="360" w:lineRule="auto"/>
              <w:ind w:firstLine="0"/>
              <w:jc w:val="center"/>
              <w:rPr>
                <w:sz w:val="24"/>
                <w:szCs w:val="24"/>
                <w:lang w:val="en-US" w:eastAsia="ru-RU"/>
              </w:rPr>
            </w:pPr>
            <w:r w:rsidRPr="00C33E8A">
              <w:rPr>
                <w:sz w:val="24"/>
                <w:szCs w:val="24"/>
                <w:lang w:val="en-US" w:eastAsia="ru-RU"/>
              </w:rPr>
              <w:t>K</w:t>
            </w:r>
          </w:p>
        </w:tc>
        <w:tc>
          <w:tcPr>
            <w:tcW w:w="846" w:type="dxa"/>
            <w:vAlign w:val="center"/>
          </w:tcPr>
          <w:p w:rsidR="007D4358" w:rsidRPr="00C33E8A" w:rsidRDefault="007D4358" w:rsidP="00C33E8A">
            <w:pPr>
              <w:spacing w:line="360" w:lineRule="auto"/>
              <w:ind w:firstLine="0"/>
              <w:jc w:val="center"/>
              <w:rPr>
                <w:sz w:val="24"/>
                <w:szCs w:val="24"/>
                <w:lang w:val="en-US" w:eastAsia="ru-RU"/>
              </w:rPr>
            </w:pPr>
            <w:r w:rsidRPr="00C33E8A">
              <w:rPr>
                <w:sz w:val="24"/>
                <w:szCs w:val="24"/>
                <w:lang w:val="en-US" w:eastAsia="ru-RU"/>
              </w:rPr>
              <w:t>Y</w:t>
            </w:r>
          </w:p>
        </w:tc>
        <w:tc>
          <w:tcPr>
            <w:tcW w:w="846" w:type="dxa"/>
            <w:vAlign w:val="center"/>
          </w:tcPr>
          <w:p w:rsidR="007D4358" w:rsidRPr="00C33E8A" w:rsidRDefault="007D4358" w:rsidP="00C33E8A">
            <w:pPr>
              <w:spacing w:line="360" w:lineRule="auto"/>
              <w:ind w:firstLine="0"/>
              <w:jc w:val="center"/>
              <w:rPr>
                <w:sz w:val="24"/>
                <w:szCs w:val="24"/>
                <w:lang w:val="en-US" w:eastAsia="ru-RU"/>
              </w:rPr>
            </w:pPr>
            <w:r w:rsidRPr="00C33E8A">
              <w:rPr>
                <w:sz w:val="24"/>
                <w:szCs w:val="24"/>
                <w:lang w:val="en-US" w:eastAsia="ru-RU"/>
              </w:rPr>
              <w:t>K</w:t>
            </w:r>
          </w:p>
        </w:tc>
        <w:tc>
          <w:tcPr>
            <w:tcW w:w="846" w:type="dxa"/>
            <w:vAlign w:val="center"/>
          </w:tcPr>
          <w:p w:rsidR="007D4358" w:rsidRPr="00C33E8A" w:rsidRDefault="007D4358" w:rsidP="00C33E8A">
            <w:pPr>
              <w:spacing w:line="360" w:lineRule="auto"/>
              <w:ind w:firstLine="0"/>
              <w:jc w:val="center"/>
              <w:rPr>
                <w:sz w:val="24"/>
                <w:szCs w:val="24"/>
                <w:lang w:val="en-US" w:eastAsia="ru-RU"/>
              </w:rPr>
            </w:pPr>
            <w:r w:rsidRPr="00C33E8A">
              <w:rPr>
                <w:sz w:val="24"/>
                <w:szCs w:val="24"/>
                <w:lang w:val="en-US" w:eastAsia="ru-RU"/>
              </w:rPr>
              <w:t>Y</w:t>
            </w:r>
          </w:p>
        </w:tc>
      </w:tr>
      <w:tr w:rsidR="007D4358" w:rsidRPr="00C33E8A" w:rsidTr="00C33E8A">
        <w:tc>
          <w:tcPr>
            <w:tcW w:w="1164" w:type="dxa"/>
            <w:vMerge w:val="restart"/>
            <w:vAlign w:val="center"/>
          </w:tcPr>
          <w:p w:rsidR="007D4358" w:rsidRPr="00C33E8A" w:rsidRDefault="007D4358" w:rsidP="00C33E8A">
            <w:pPr>
              <w:spacing w:line="360" w:lineRule="auto"/>
              <w:ind w:firstLine="0"/>
              <w:jc w:val="center"/>
              <w:rPr>
                <w:sz w:val="24"/>
                <w:szCs w:val="24"/>
                <w:vertAlign w:val="subscript"/>
                <w:lang w:eastAsia="ru-RU"/>
              </w:rPr>
            </w:pPr>
            <w:r w:rsidRPr="00C33E8A">
              <w:rPr>
                <w:sz w:val="24"/>
                <w:szCs w:val="24"/>
                <w:lang w:eastAsia="ru-RU"/>
              </w:rPr>
              <w:t>А</w:t>
            </w:r>
            <w:r w:rsidRPr="00C33E8A">
              <w:rPr>
                <w:sz w:val="24"/>
                <w:szCs w:val="24"/>
                <w:vertAlign w:val="subscript"/>
                <w:lang w:eastAsia="ru-RU"/>
              </w:rPr>
              <w:t>1</w:t>
            </w:r>
          </w:p>
        </w:tc>
        <w:tc>
          <w:tcPr>
            <w:tcW w:w="1354"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А</w:t>
            </w:r>
            <w:r w:rsidRPr="00C33E8A">
              <w:rPr>
                <w:sz w:val="24"/>
                <w:szCs w:val="24"/>
                <w:vertAlign w:val="subscript"/>
                <w:lang w:eastAsia="ru-RU"/>
              </w:rPr>
              <w:t>пах</w:t>
            </w:r>
            <w:r w:rsidRPr="00C33E8A">
              <w:rPr>
                <w:sz w:val="24"/>
                <w:szCs w:val="24"/>
                <w:lang w:eastAsia="ru-RU"/>
              </w:rPr>
              <w:t xml:space="preserve"> 0-20</w:t>
            </w:r>
          </w:p>
        </w:tc>
        <w:tc>
          <w:tcPr>
            <w:tcW w:w="846"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0,35</w:t>
            </w:r>
          </w:p>
        </w:tc>
        <w:tc>
          <w:tcPr>
            <w:tcW w:w="846"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0,35</w:t>
            </w:r>
          </w:p>
        </w:tc>
        <w:tc>
          <w:tcPr>
            <w:tcW w:w="846"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10,2</w:t>
            </w:r>
          </w:p>
        </w:tc>
        <w:tc>
          <w:tcPr>
            <w:tcW w:w="846"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13,9</w:t>
            </w:r>
          </w:p>
        </w:tc>
        <w:tc>
          <w:tcPr>
            <w:tcW w:w="846"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26,0</w:t>
            </w:r>
          </w:p>
        </w:tc>
        <w:tc>
          <w:tcPr>
            <w:tcW w:w="846"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28,7</w:t>
            </w:r>
          </w:p>
        </w:tc>
        <w:tc>
          <w:tcPr>
            <w:tcW w:w="846"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9,5</w:t>
            </w:r>
          </w:p>
        </w:tc>
        <w:tc>
          <w:tcPr>
            <w:tcW w:w="846"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12,0</w:t>
            </w:r>
          </w:p>
        </w:tc>
      </w:tr>
      <w:tr w:rsidR="007D4358" w:rsidRPr="00C33E8A" w:rsidTr="00C33E8A">
        <w:tc>
          <w:tcPr>
            <w:tcW w:w="1164" w:type="dxa"/>
            <w:vMerge/>
            <w:vAlign w:val="center"/>
          </w:tcPr>
          <w:p w:rsidR="007D4358" w:rsidRPr="00C33E8A" w:rsidRDefault="007D4358" w:rsidP="00C33E8A">
            <w:pPr>
              <w:spacing w:line="360" w:lineRule="auto"/>
              <w:ind w:firstLine="0"/>
              <w:jc w:val="center"/>
              <w:rPr>
                <w:sz w:val="24"/>
                <w:szCs w:val="24"/>
                <w:lang w:eastAsia="ru-RU"/>
              </w:rPr>
            </w:pPr>
          </w:p>
        </w:tc>
        <w:tc>
          <w:tcPr>
            <w:tcW w:w="1354"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В 20-40</w:t>
            </w:r>
          </w:p>
        </w:tc>
        <w:tc>
          <w:tcPr>
            <w:tcW w:w="846"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0,35</w:t>
            </w:r>
          </w:p>
        </w:tc>
        <w:tc>
          <w:tcPr>
            <w:tcW w:w="846"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0,34</w:t>
            </w:r>
          </w:p>
        </w:tc>
        <w:tc>
          <w:tcPr>
            <w:tcW w:w="846"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11,1</w:t>
            </w:r>
          </w:p>
        </w:tc>
        <w:tc>
          <w:tcPr>
            <w:tcW w:w="846"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11,5</w:t>
            </w:r>
          </w:p>
        </w:tc>
        <w:tc>
          <w:tcPr>
            <w:tcW w:w="846"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26,2</w:t>
            </w:r>
          </w:p>
        </w:tc>
        <w:tc>
          <w:tcPr>
            <w:tcW w:w="846"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27,9</w:t>
            </w:r>
          </w:p>
        </w:tc>
        <w:tc>
          <w:tcPr>
            <w:tcW w:w="846"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8,8</w:t>
            </w:r>
          </w:p>
        </w:tc>
        <w:tc>
          <w:tcPr>
            <w:tcW w:w="846"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11,5</w:t>
            </w:r>
          </w:p>
        </w:tc>
      </w:tr>
      <w:tr w:rsidR="007D4358" w:rsidRPr="00C33E8A" w:rsidTr="00C33E8A">
        <w:tc>
          <w:tcPr>
            <w:tcW w:w="1164" w:type="dxa"/>
            <w:vMerge w:val="restart"/>
            <w:vAlign w:val="center"/>
          </w:tcPr>
          <w:p w:rsidR="007D4358" w:rsidRPr="00C33E8A" w:rsidRDefault="007D4358" w:rsidP="00C33E8A">
            <w:pPr>
              <w:spacing w:line="360" w:lineRule="auto"/>
              <w:ind w:firstLine="0"/>
              <w:jc w:val="center"/>
              <w:rPr>
                <w:sz w:val="24"/>
                <w:szCs w:val="24"/>
                <w:vertAlign w:val="subscript"/>
                <w:lang w:eastAsia="ru-RU"/>
              </w:rPr>
            </w:pPr>
            <w:r w:rsidRPr="00C33E8A">
              <w:rPr>
                <w:sz w:val="24"/>
                <w:szCs w:val="24"/>
                <w:lang w:eastAsia="ru-RU"/>
              </w:rPr>
              <w:t>Б</w:t>
            </w:r>
            <w:r w:rsidRPr="00C33E8A">
              <w:rPr>
                <w:sz w:val="24"/>
                <w:szCs w:val="24"/>
                <w:vertAlign w:val="subscript"/>
                <w:lang w:eastAsia="ru-RU"/>
              </w:rPr>
              <w:t>1</w:t>
            </w:r>
          </w:p>
        </w:tc>
        <w:tc>
          <w:tcPr>
            <w:tcW w:w="1354"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А</w:t>
            </w:r>
            <w:r w:rsidRPr="00C33E8A">
              <w:rPr>
                <w:sz w:val="24"/>
                <w:szCs w:val="24"/>
                <w:vertAlign w:val="subscript"/>
                <w:lang w:eastAsia="ru-RU"/>
              </w:rPr>
              <w:t>пах</w:t>
            </w:r>
            <w:r w:rsidRPr="00C33E8A">
              <w:rPr>
                <w:sz w:val="24"/>
                <w:szCs w:val="24"/>
                <w:lang w:eastAsia="ru-RU"/>
              </w:rPr>
              <w:t xml:space="preserve"> 0-20</w:t>
            </w:r>
          </w:p>
        </w:tc>
        <w:tc>
          <w:tcPr>
            <w:tcW w:w="846"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0,35</w:t>
            </w:r>
          </w:p>
        </w:tc>
        <w:tc>
          <w:tcPr>
            <w:tcW w:w="846"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0,30</w:t>
            </w:r>
          </w:p>
        </w:tc>
        <w:tc>
          <w:tcPr>
            <w:tcW w:w="846"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10,0</w:t>
            </w:r>
          </w:p>
        </w:tc>
        <w:tc>
          <w:tcPr>
            <w:tcW w:w="846"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8,5</w:t>
            </w:r>
          </w:p>
        </w:tc>
        <w:tc>
          <w:tcPr>
            <w:tcW w:w="846"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20,1</w:t>
            </w:r>
          </w:p>
        </w:tc>
        <w:tc>
          <w:tcPr>
            <w:tcW w:w="846"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21,5</w:t>
            </w:r>
          </w:p>
        </w:tc>
        <w:tc>
          <w:tcPr>
            <w:tcW w:w="846"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7,2</w:t>
            </w:r>
          </w:p>
        </w:tc>
        <w:tc>
          <w:tcPr>
            <w:tcW w:w="846"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8,9</w:t>
            </w:r>
          </w:p>
        </w:tc>
      </w:tr>
      <w:tr w:rsidR="007D4358" w:rsidRPr="00C33E8A" w:rsidTr="00C33E8A">
        <w:tc>
          <w:tcPr>
            <w:tcW w:w="1164" w:type="dxa"/>
            <w:vMerge/>
            <w:vAlign w:val="center"/>
          </w:tcPr>
          <w:p w:rsidR="007D4358" w:rsidRPr="00C33E8A" w:rsidRDefault="007D4358" w:rsidP="00C33E8A">
            <w:pPr>
              <w:spacing w:line="360" w:lineRule="auto"/>
              <w:ind w:firstLine="0"/>
              <w:jc w:val="center"/>
              <w:rPr>
                <w:sz w:val="24"/>
                <w:szCs w:val="24"/>
                <w:lang w:eastAsia="ru-RU"/>
              </w:rPr>
            </w:pPr>
          </w:p>
        </w:tc>
        <w:tc>
          <w:tcPr>
            <w:tcW w:w="1354"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АВ 20-30</w:t>
            </w:r>
          </w:p>
        </w:tc>
        <w:tc>
          <w:tcPr>
            <w:tcW w:w="846"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0,30</w:t>
            </w:r>
          </w:p>
        </w:tc>
        <w:tc>
          <w:tcPr>
            <w:tcW w:w="846"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0,30</w:t>
            </w:r>
          </w:p>
        </w:tc>
        <w:tc>
          <w:tcPr>
            <w:tcW w:w="846"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11,2</w:t>
            </w:r>
          </w:p>
        </w:tc>
        <w:tc>
          <w:tcPr>
            <w:tcW w:w="846"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10,2</w:t>
            </w:r>
          </w:p>
        </w:tc>
        <w:tc>
          <w:tcPr>
            <w:tcW w:w="846"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18,3</w:t>
            </w:r>
          </w:p>
        </w:tc>
        <w:tc>
          <w:tcPr>
            <w:tcW w:w="846"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22,6</w:t>
            </w:r>
          </w:p>
        </w:tc>
        <w:tc>
          <w:tcPr>
            <w:tcW w:w="846"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6,4</w:t>
            </w:r>
          </w:p>
        </w:tc>
        <w:tc>
          <w:tcPr>
            <w:tcW w:w="846"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8,1</w:t>
            </w:r>
          </w:p>
        </w:tc>
      </w:tr>
      <w:tr w:rsidR="007D4358" w:rsidRPr="00C33E8A" w:rsidTr="00C33E8A">
        <w:tc>
          <w:tcPr>
            <w:tcW w:w="1164" w:type="dxa"/>
            <w:vMerge w:val="restart"/>
            <w:vAlign w:val="center"/>
          </w:tcPr>
          <w:p w:rsidR="007D4358" w:rsidRPr="00C33E8A" w:rsidRDefault="007D4358" w:rsidP="00C33E8A">
            <w:pPr>
              <w:spacing w:line="360" w:lineRule="auto"/>
              <w:ind w:firstLine="0"/>
              <w:jc w:val="center"/>
              <w:rPr>
                <w:sz w:val="24"/>
                <w:szCs w:val="24"/>
                <w:vertAlign w:val="subscript"/>
                <w:lang w:eastAsia="ru-RU"/>
              </w:rPr>
            </w:pPr>
            <w:r w:rsidRPr="00C33E8A">
              <w:rPr>
                <w:sz w:val="24"/>
                <w:szCs w:val="24"/>
                <w:lang w:eastAsia="ru-RU"/>
              </w:rPr>
              <w:t>Б</w:t>
            </w:r>
            <w:r w:rsidRPr="00C33E8A">
              <w:rPr>
                <w:sz w:val="24"/>
                <w:szCs w:val="24"/>
                <w:vertAlign w:val="subscript"/>
                <w:lang w:eastAsia="ru-RU"/>
              </w:rPr>
              <w:t>2</w:t>
            </w:r>
          </w:p>
        </w:tc>
        <w:tc>
          <w:tcPr>
            <w:tcW w:w="1354"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А</w:t>
            </w:r>
            <w:r w:rsidRPr="00C33E8A">
              <w:rPr>
                <w:sz w:val="24"/>
                <w:szCs w:val="24"/>
                <w:vertAlign w:val="subscript"/>
                <w:lang w:eastAsia="ru-RU"/>
              </w:rPr>
              <w:t>пах</w:t>
            </w:r>
            <w:r w:rsidRPr="00C33E8A">
              <w:rPr>
                <w:sz w:val="24"/>
                <w:szCs w:val="24"/>
                <w:lang w:eastAsia="ru-RU"/>
              </w:rPr>
              <w:t xml:space="preserve"> 0-20</w:t>
            </w:r>
          </w:p>
        </w:tc>
        <w:tc>
          <w:tcPr>
            <w:tcW w:w="846"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0,33</w:t>
            </w:r>
          </w:p>
        </w:tc>
        <w:tc>
          <w:tcPr>
            <w:tcW w:w="846"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0,40</w:t>
            </w:r>
          </w:p>
        </w:tc>
        <w:tc>
          <w:tcPr>
            <w:tcW w:w="846"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14,7</w:t>
            </w:r>
          </w:p>
        </w:tc>
        <w:tc>
          <w:tcPr>
            <w:tcW w:w="846"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16,5</w:t>
            </w:r>
          </w:p>
        </w:tc>
        <w:tc>
          <w:tcPr>
            <w:tcW w:w="846"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33,8</w:t>
            </w:r>
          </w:p>
        </w:tc>
        <w:tc>
          <w:tcPr>
            <w:tcW w:w="846"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33,5</w:t>
            </w:r>
          </w:p>
        </w:tc>
        <w:tc>
          <w:tcPr>
            <w:tcW w:w="846"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13,5</w:t>
            </w:r>
          </w:p>
        </w:tc>
        <w:tc>
          <w:tcPr>
            <w:tcW w:w="846"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14,3</w:t>
            </w:r>
          </w:p>
        </w:tc>
      </w:tr>
      <w:tr w:rsidR="007D4358" w:rsidRPr="00C33E8A" w:rsidTr="00C33E8A">
        <w:tc>
          <w:tcPr>
            <w:tcW w:w="1164" w:type="dxa"/>
            <w:vMerge/>
            <w:vAlign w:val="center"/>
          </w:tcPr>
          <w:p w:rsidR="007D4358" w:rsidRPr="00C33E8A" w:rsidRDefault="007D4358" w:rsidP="00C33E8A">
            <w:pPr>
              <w:spacing w:line="360" w:lineRule="auto"/>
              <w:ind w:firstLine="0"/>
              <w:jc w:val="center"/>
              <w:rPr>
                <w:sz w:val="24"/>
                <w:szCs w:val="24"/>
                <w:lang w:eastAsia="ru-RU"/>
              </w:rPr>
            </w:pPr>
          </w:p>
        </w:tc>
        <w:tc>
          <w:tcPr>
            <w:tcW w:w="1354"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АВ 20-30</w:t>
            </w:r>
          </w:p>
        </w:tc>
        <w:tc>
          <w:tcPr>
            <w:tcW w:w="846"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0,35</w:t>
            </w:r>
          </w:p>
        </w:tc>
        <w:tc>
          <w:tcPr>
            <w:tcW w:w="846"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0,35</w:t>
            </w:r>
          </w:p>
        </w:tc>
        <w:tc>
          <w:tcPr>
            <w:tcW w:w="846"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14,5</w:t>
            </w:r>
          </w:p>
        </w:tc>
        <w:tc>
          <w:tcPr>
            <w:tcW w:w="846"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13,3</w:t>
            </w:r>
          </w:p>
        </w:tc>
        <w:tc>
          <w:tcPr>
            <w:tcW w:w="846"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33,0</w:t>
            </w:r>
          </w:p>
        </w:tc>
        <w:tc>
          <w:tcPr>
            <w:tcW w:w="846"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34,3</w:t>
            </w:r>
          </w:p>
        </w:tc>
        <w:tc>
          <w:tcPr>
            <w:tcW w:w="846"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13,2</w:t>
            </w:r>
          </w:p>
        </w:tc>
        <w:tc>
          <w:tcPr>
            <w:tcW w:w="846" w:type="dxa"/>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14,0</w:t>
            </w:r>
          </w:p>
        </w:tc>
      </w:tr>
      <w:tr w:rsidR="007D4358" w:rsidRPr="00C33E8A" w:rsidTr="00C33E8A">
        <w:tc>
          <w:tcPr>
            <w:tcW w:w="2518" w:type="dxa"/>
            <w:gridSpan w:val="2"/>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ПДК</w:t>
            </w:r>
          </w:p>
        </w:tc>
        <w:tc>
          <w:tcPr>
            <w:tcW w:w="1692" w:type="dxa"/>
            <w:gridSpan w:val="2"/>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2,0</w:t>
            </w:r>
          </w:p>
        </w:tc>
        <w:tc>
          <w:tcPr>
            <w:tcW w:w="1692" w:type="dxa"/>
            <w:gridSpan w:val="2"/>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32,0</w:t>
            </w:r>
          </w:p>
        </w:tc>
        <w:tc>
          <w:tcPr>
            <w:tcW w:w="1692" w:type="dxa"/>
            <w:gridSpan w:val="2"/>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100,0</w:t>
            </w:r>
          </w:p>
        </w:tc>
        <w:tc>
          <w:tcPr>
            <w:tcW w:w="1692" w:type="dxa"/>
            <w:gridSpan w:val="2"/>
            <w:vAlign w:val="center"/>
          </w:tcPr>
          <w:p w:rsidR="007D4358" w:rsidRPr="00C33E8A" w:rsidRDefault="007D4358" w:rsidP="00C33E8A">
            <w:pPr>
              <w:spacing w:line="360" w:lineRule="auto"/>
              <w:ind w:firstLine="0"/>
              <w:jc w:val="center"/>
              <w:rPr>
                <w:sz w:val="24"/>
                <w:szCs w:val="24"/>
                <w:lang w:eastAsia="ru-RU"/>
              </w:rPr>
            </w:pPr>
            <w:r w:rsidRPr="00C33E8A">
              <w:rPr>
                <w:sz w:val="24"/>
                <w:szCs w:val="24"/>
                <w:lang w:eastAsia="ru-RU"/>
              </w:rPr>
              <w:t>55,0</w:t>
            </w:r>
          </w:p>
        </w:tc>
      </w:tr>
    </w:tbl>
    <w:p w:rsidR="007D4358" w:rsidRDefault="007D4358" w:rsidP="00F17A94">
      <w:pPr>
        <w:spacing w:line="360" w:lineRule="auto"/>
        <w:ind w:firstLine="0"/>
        <w:rPr>
          <w:sz w:val="28"/>
          <w:szCs w:val="28"/>
          <w:lang w:eastAsia="ru-RU"/>
        </w:rPr>
      </w:pPr>
    </w:p>
    <w:p w:rsidR="007D4358" w:rsidRPr="00F5078D" w:rsidRDefault="007D4358" w:rsidP="00F17A94">
      <w:pPr>
        <w:spacing w:line="360" w:lineRule="auto"/>
        <w:ind w:firstLine="0"/>
        <w:rPr>
          <w:sz w:val="28"/>
          <w:szCs w:val="28"/>
          <w:lang w:eastAsia="ru-RU"/>
        </w:rPr>
      </w:pPr>
      <w:r>
        <w:rPr>
          <w:sz w:val="28"/>
          <w:szCs w:val="28"/>
          <w:lang w:eastAsia="ru-RU"/>
        </w:rPr>
        <w:t xml:space="preserve">где </w:t>
      </w:r>
      <w:r w:rsidRPr="00F5078D">
        <w:rPr>
          <w:sz w:val="28"/>
          <w:szCs w:val="28"/>
          <w:lang w:eastAsia="ru-RU"/>
        </w:rPr>
        <w:t>К – содержание тяжелых металлов на контрольном варианте;</w:t>
      </w:r>
    </w:p>
    <w:p w:rsidR="007D4358" w:rsidRPr="00F5078D" w:rsidRDefault="007D4358" w:rsidP="00F17A94">
      <w:pPr>
        <w:spacing w:line="360" w:lineRule="auto"/>
        <w:ind w:firstLine="567"/>
        <w:rPr>
          <w:sz w:val="28"/>
          <w:szCs w:val="28"/>
          <w:lang w:eastAsia="ru-RU"/>
        </w:rPr>
      </w:pPr>
      <w:r w:rsidRPr="00F5078D">
        <w:rPr>
          <w:sz w:val="28"/>
          <w:szCs w:val="28"/>
          <w:lang w:val="en-US" w:eastAsia="ru-RU"/>
        </w:rPr>
        <w:t>Y</w:t>
      </w:r>
      <w:r w:rsidRPr="00F5078D">
        <w:rPr>
          <w:sz w:val="28"/>
          <w:szCs w:val="28"/>
          <w:lang w:eastAsia="ru-RU"/>
        </w:rPr>
        <w:t xml:space="preserve"> – содержание тяжелых металлов на удобренном варианте;</w:t>
      </w:r>
    </w:p>
    <w:p w:rsidR="007D4358" w:rsidRDefault="007D4358" w:rsidP="00F17A94">
      <w:pPr>
        <w:spacing w:line="360" w:lineRule="auto"/>
        <w:ind w:firstLine="567"/>
        <w:rPr>
          <w:sz w:val="28"/>
          <w:szCs w:val="28"/>
          <w:lang w:eastAsia="ru-RU"/>
        </w:rPr>
      </w:pPr>
      <w:r w:rsidRPr="00F5078D">
        <w:rPr>
          <w:sz w:val="28"/>
          <w:szCs w:val="28"/>
          <w:lang w:eastAsia="ru-RU"/>
        </w:rPr>
        <w:t>А</w:t>
      </w:r>
      <w:r w:rsidRPr="00F5078D">
        <w:rPr>
          <w:sz w:val="28"/>
          <w:szCs w:val="28"/>
          <w:vertAlign w:val="subscript"/>
          <w:lang w:eastAsia="ru-RU"/>
        </w:rPr>
        <w:t>1</w:t>
      </w:r>
      <w:r w:rsidRPr="00F5078D">
        <w:rPr>
          <w:sz w:val="28"/>
          <w:szCs w:val="28"/>
          <w:lang w:eastAsia="ru-RU"/>
        </w:rPr>
        <w:t xml:space="preserve"> – окраина равнины</w:t>
      </w:r>
      <w:r>
        <w:rPr>
          <w:sz w:val="28"/>
          <w:szCs w:val="28"/>
          <w:lang w:eastAsia="ru-RU"/>
        </w:rPr>
        <w:t>;</w:t>
      </w:r>
    </w:p>
    <w:p w:rsidR="007D4358" w:rsidRDefault="007D4358" w:rsidP="00F17A94">
      <w:pPr>
        <w:spacing w:line="360" w:lineRule="auto"/>
        <w:ind w:firstLine="567"/>
        <w:rPr>
          <w:sz w:val="28"/>
          <w:szCs w:val="28"/>
          <w:lang w:eastAsia="ru-RU"/>
        </w:rPr>
      </w:pPr>
      <w:r w:rsidRPr="00F5078D">
        <w:rPr>
          <w:sz w:val="28"/>
          <w:szCs w:val="28"/>
          <w:lang w:eastAsia="ru-RU"/>
        </w:rPr>
        <w:t>Б</w:t>
      </w:r>
      <w:r w:rsidRPr="00F5078D">
        <w:rPr>
          <w:sz w:val="28"/>
          <w:szCs w:val="28"/>
          <w:vertAlign w:val="subscript"/>
          <w:lang w:eastAsia="ru-RU"/>
        </w:rPr>
        <w:t xml:space="preserve">1 </w:t>
      </w:r>
      <w:r>
        <w:rPr>
          <w:sz w:val="28"/>
          <w:szCs w:val="28"/>
          <w:lang w:eastAsia="ru-RU"/>
        </w:rPr>
        <w:t xml:space="preserve"> –</w:t>
      </w:r>
      <w:r w:rsidRPr="00F5078D">
        <w:rPr>
          <w:sz w:val="28"/>
          <w:szCs w:val="28"/>
          <w:lang w:eastAsia="ru-RU"/>
        </w:rPr>
        <w:t xml:space="preserve"> верхняя часть склона</w:t>
      </w:r>
      <w:r>
        <w:rPr>
          <w:sz w:val="28"/>
          <w:szCs w:val="28"/>
          <w:lang w:eastAsia="ru-RU"/>
        </w:rPr>
        <w:t>;</w:t>
      </w:r>
    </w:p>
    <w:p w:rsidR="007D4358" w:rsidRPr="00F5078D" w:rsidRDefault="007D4358" w:rsidP="00F17A94">
      <w:pPr>
        <w:spacing w:line="360" w:lineRule="auto"/>
        <w:ind w:left="567" w:firstLine="0"/>
        <w:rPr>
          <w:sz w:val="28"/>
          <w:szCs w:val="28"/>
          <w:lang w:eastAsia="ru-RU"/>
        </w:rPr>
      </w:pPr>
      <w:r w:rsidRPr="00F5078D">
        <w:rPr>
          <w:sz w:val="28"/>
          <w:szCs w:val="28"/>
          <w:lang w:eastAsia="ru-RU"/>
        </w:rPr>
        <w:t>Б</w:t>
      </w:r>
      <w:r w:rsidRPr="00F5078D">
        <w:rPr>
          <w:sz w:val="28"/>
          <w:szCs w:val="28"/>
          <w:vertAlign w:val="subscript"/>
          <w:lang w:eastAsia="ru-RU"/>
        </w:rPr>
        <w:t>2</w:t>
      </w:r>
      <w:r w:rsidRPr="00F5078D">
        <w:rPr>
          <w:sz w:val="28"/>
          <w:szCs w:val="28"/>
          <w:lang w:eastAsia="ru-RU"/>
        </w:rPr>
        <w:t xml:space="preserve"> – нижняя часть склона.</w:t>
      </w:r>
    </w:p>
    <w:p w:rsidR="007D4358" w:rsidRDefault="007D4358" w:rsidP="00F5078D">
      <w:pPr>
        <w:spacing w:line="360" w:lineRule="auto"/>
        <w:ind w:firstLine="720"/>
        <w:rPr>
          <w:sz w:val="28"/>
          <w:szCs w:val="28"/>
          <w:lang w:eastAsia="ru-RU"/>
        </w:rPr>
      </w:pPr>
    </w:p>
    <w:p w:rsidR="007D4358" w:rsidRDefault="007D4358" w:rsidP="00F17A94">
      <w:pPr>
        <w:spacing w:line="360" w:lineRule="auto"/>
        <w:ind w:firstLine="720"/>
      </w:pPr>
      <w:r w:rsidRPr="00F5078D">
        <w:rPr>
          <w:sz w:val="28"/>
          <w:szCs w:val="28"/>
          <w:lang w:eastAsia="ru-RU"/>
        </w:rPr>
        <w:t>В нижней части склона не изменяется содержание кадмия, увеличивается содержание свинца, содержание цинка уменьшается в А</w:t>
      </w:r>
      <w:r w:rsidRPr="00F5078D">
        <w:rPr>
          <w:sz w:val="28"/>
          <w:szCs w:val="28"/>
          <w:vertAlign w:val="subscript"/>
          <w:lang w:eastAsia="ru-RU"/>
        </w:rPr>
        <w:t>пах</w:t>
      </w:r>
      <w:r w:rsidRPr="00F5078D">
        <w:rPr>
          <w:sz w:val="28"/>
          <w:szCs w:val="28"/>
          <w:lang w:eastAsia="ru-RU"/>
        </w:rPr>
        <w:t xml:space="preserve">, но увеличивается в горизонте </w:t>
      </w:r>
      <w:r>
        <w:rPr>
          <w:sz w:val="28"/>
          <w:szCs w:val="28"/>
          <w:lang w:eastAsia="ru-RU"/>
        </w:rPr>
        <w:t>–</w:t>
      </w:r>
      <w:r w:rsidRPr="00F5078D">
        <w:rPr>
          <w:sz w:val="28"/>
          <w:szCs w:val="28"/>
          <w:lang w:eastAsia="ru-RU"/>
        </w:rPr>
        <w:t xml:space="preserve"> АВ, а меди увеличивается в А</w:t>
      </w:r>
      <w:r w:rsidRPr="00F5078D">
        <w:rPr>
          <w:sz w:val="28"/>
          <w:szCs w:val="28"/>
          <w:vertAlign w:val="subscript"/>
          <w:lang w:eastAsia="ru-RU"/>
        </w:rPr>
        <w:t>пах</w:t>
      </w:r>
      <w:r w:rsidRPr="00F5078D">
        <w:rPr>
          <w:sz w:val="28"/>
          <w:szCs w:val="28"/>
          <w:lang w:eastAsia="ru-RU"/>
        </w:rPr>
        <w:t>, и уменьшается в АВ. Тем не менее, все полученные значения существенно ниже ПДК.</w:t>
      </w:r>
      <w:r>
        <w:t xml:space="preserve"> </w:t>
      </w:r>
    </w:p>
    <w:p w:rsidR="007D4358" w:rsidRDefault="007D4358" w:rsidP="00F17A94">
      <w:pPr>
        <w:spacing w:line="360" w:lineRule="auto"/>
        <w:ind w:firstLine="720"/>
        <w:rPr>
          <w:sz w:val="28"/>
          <w:szCs w:val="28"/>
          <w:lang w:eastAsia="ru-RU"/>
        </w:rPr>
      </w:pPr>
    </w:p>
    <w:p w:rsidR="007D4358" w:rsidRPr="00AF0101" w:rsidRDefault="007D4358" w:rsidP="00FB4CBD">
      <w:pPr>
        <w:spacing w:line="360" w:lineRule="auto"/>
        <w:ind w:firstLine="720"/>
        <w:jc w:val="center"/>
        <w:rPr>
          <w:b/>
          <w:sz w:val="28"/>
          <w:szCs w:val="28"/>
          <w:lang w:eastAsia="ru-RU"/>
        </w:rPr>
      </w:pPr>
      <w:r w:rsidRPr="00AF0101">
        <w:rPr>
          <w:b/>
          <w:sz w:val="28"/>
          <w:szCs w:val="28"/>
          <w:lang w:eastAsia="ru-RU"/>
        </w:rPr>
        <w:t>Выводы</w:t>
      </w:r>
    </w:p>
    <w:p w:rsidR="007D4358" w:rsidRDefault="007D4358" w:rsidP="00A21835">
      <w:pPr>
        <w:spacing w:line="360" w:lineRule="auto"/>
        <w:rPr>
          <w:sz w:val="28"/>
          <w:szCs w:val="28"/>
          <w:lang w:eastAsia="ru-RU"/>
        </w:rPr>
      </w:pPr>
      <w:r w:rsidRPr="00F5078D">
        <w:rPr>
          <w:sz w:val="28"/>
          <w:szCs w:val="28"/>
          <w:lang w:eastAsia="ru-RU"/>
        </w:rPr>
        <w:t>В результате исследований влияния разных форм, доз и сроков внесения минеральных удобрений на разделение тяжелых металлов в почвах разных участков агроландшафта</w:t>
      </w:r>
      <w:r>
        <w:rPr>
          <w:sz w:val="28"/>
          <w:szCs w:val="28"/>
          <w:lang w:eastAsia="ru-RU"/>
        </w:rPr>
        <w:t>,</w:t>
      </w:r>
      <w:r w:rsidRPr="00F5078D">
        <w:rPr>
          <w:sz w:val="28"/>
          <w:szCs w:val="28"/>
          <w:lang w:eastAsia="ru-RU"/>
        </w:rPr>
        <w:t xml:space="preserve"> не выявлено превышения значений ПДК как для валовых, так и для подвижных форм в пахотном и подпахотном горизонтах чернозема обыкновенного.</w:t>
      </w:r>
    </w:p>
    <w:p w:rsidR="007D4358" w:rsidRDefault="007D4358" w:rsidP="00A21835">
      <w:pPr>
        <w:spacing w:line="360" w:lineRule="auto"/>
        <w:ind w:firstLine="720"/>
        <w:rPr>
          <w:sz w:val="28"/>
          <w:szCs w:val="28"/>
          <w:lang w:eastAsia="ru-RU"/>
        </w:rPr>
      </w:pPr>
      <w:r>
        <w:rPr>
          <w:sz w:val="28"/>
          <w:szCs w:val="28"/>
          <w:lang w:eastAsia="ru-RU"/>
        </w:rPr>
        <w:t>М</w:t>
      </w:r>
      <w:r w:rsidRPr="00F5078D">
        <w:rPr>
          <w:sz w:val="28"/>
          <w:szCs w:val="28"/>
          <w:lang w:eastAsia="ru-RU"/>
        </w:rPr>
        <w:t>инеральные удобрения не оказывают негативного влияния на агроэкологические показатели чернозема обыкновенного на разных исследуемых участках агроландшафта.</w:t>
      </w:r>
    </w:p>
    <w:p w:rsidR="007D4358" w:rsidRDefault="007D4358" w:rsidP="00A21835">
      <w:pPr>
        <w:spacing w:line="360" w:lineRule="auto"/>
        <w:ind w:firstLine="720"/>
        <w:rPr>
          <w:sz w:val="28"/>
          <w:szCs w:val="28"/>
          <w:lang w:eastAsia="ru-RU"/>
        </w:rPr>
      </w:pPr>
    </w:p>
    <w:p w:rsidR="007D4358" w:rsidRPr="00446CCE" w:rsidRDefault="007D4358" w:rsidP="00446CCE">
      <w:pPr>
        <w:tabs>
          <w:tab w:val="left" w:pos="1095"/>
          <w:tab w:val="center" w:pos="4895"/>
        </w:tabs>
        <w:spacing w:line="360" w:lineRule="auto"/>
        <w:ind w:firstLine="720"/>
        <w:jc w:val="center"/>
        <w:rPr>
          <w:b/>
          <w:sz w:val="28"/>
          <w:szCs w:val="28"/>
          <w:lang w:eastAsia="ru-RU"/>
        </w:rPr>
      </w:pPr>
      <w:r w:rsidRPr="00446CCE">
        <w:rPr>
          <w:b/>
          <w:sz w:val="28"/>
          <w:szCs w:val="28"/>
          <w:lang w:eastAsia="ru-RU"/>
        </w:rPr>
        <w:t>Список литературы</w:t>
      </w:r>
    </w:p>
    <w:p w:rsidR="007D4358" w:rsidRPr="00446CCE" w:rsidRDefault="007D4358" w:rsidP="00B975A0">
      <w:pPr>
        <w:numPr>
          <w:ilvl w:val="0"/>
          <w:numId w:val="3"/>
        </w:numPr>
        <w:shd w:val="clear" w:color="auto" w:fill="FFFFFF"/>
        <w:tabs>
          <w:tab w:val="left" w:pos="900"/>
        </w:tabs>
        <w:ind w:left="0" w:firstLine="540"/>
        <w:contextualSpacing/>
        <w:textAlignment w:val="baseline"/>
        <w:outlineLvl w:val="0"/>
        <w:rPr>
          <w:sz w:val="24"/>
          <w:szCs w:val="24"/>
          <w:lang w:eastAsia="ru-RU"/>
        </w:rPr>
      </w:pPr>
      <w:bookmarkStart w:id="5" w:name="OLE_LINK52"/>
      <w:bookmarkStart w:id="6" w:name="OLE_LINK53"/>
      <w:r w:rsidRPr="00446CCE">
        <w:rPr>
          <w:bCs/>
          <w:sz w:val="24"/>
          <w:szCs w:val="24"/>
          <w:shd w:val="clear" w:color="auto" w:fill="FFFFFF"/>
        </w:rPr>
        <w:t>Белоус Н.М.</w:t>
      </w:r>
      <w:r w:rsidRPr="00446CCE">
        <w:rPr>
          <w:sz w:val="24"/>
          <w:szCs w:val="24"/>
          <w:shd w:val="clear" w:color="auto" w:fill="FFFFFF"/>
        </w:rPr>
        <w:t xml:space="preserve"> Влияние различных систем удобрения на накопление тяжелых металлов в сельскохозяйственной продукции / Н.М. Белоус, В.Ф. Шаповалов, Ф.В. Моисеенко, М.Г. Драганская // Вестник Брянской государственной сельскохозяйственной академии.</w:t>
      </w:r>
      <w:r>
        <w:rPr>
          <w:sz w:val="24"/>
          <w:szCs w:val="24"/>
          <w:shd w:val="clear" w:color="auto" w:fill="FFFFFF"/>
        </w:rPr>
        <w:t xml:space="preserve"> –</w:t>
      </w:r>
      <w:r w:rsidRPr="00446CCE">
        <w:rPr>
          <w:sz w:val="24"/>
          <w:szCs w:val="24"/>
          <w:shd w:val="clear" w:color="auto" w:fill="FFFFFF"/>
        </w:rPr>
        <w:t xml:space="preserve"> Брянск, 2006. – С. 22-29</w:t>
      </w:r>
    </w:p>
    <w:p w:rsidR="007D4358" w:rsidRPr="00446CCE" w:rsidRDefault="007D4358" w:rsidP="00B975A0">
      <w:pPr>
        <w:numPr>
          <w:ilvl w:val="0"/>
          <w:numId w:val="3"/>
        </w:numPr>
        <w:shd w:val="clear" w:color="auto" w:fill="FFFFFF"/>
        <w:tabs>
          <w:tab w:val="left" w:pos="900"/>
        </w:tabs>
        <w:ind w:left="0" w:firstLine="540"/>
        <w:contextualSpacing/>
        <w:textAlignment w:val="baseline"/>
        <w:outlineLvl w:val="0"/>
        <w:rPr>
          <w:sz w:val="24"/>
          <w:szCs w:val="24"/>
          <w:lang w:eastAsia="ru-RU"/>
        </w:rPr>
      </w:pPr>
      <w:r w:rsidRPr="00446CCE">
        <w:rPr>
          <w:bCs/>
          <w:spacing w:val="2"/>
          <w:kern w:val="36"/>
          <w:sz w:val="24"/>
          <w:szCs w:val="24"/>
          <w:lang w:eastAsia="ru-RU"/>
        </w:rPr>
        <w:t>ГОСТ 29269-91 Почвы. Общие требования к проведению анализов</w:t>
      </w:r>
    </w:p>
    <w:p w:rsidR="007D4358" w:rsidRPr="00446CCE" w:rsidRDefault="007D4358" w:rsidP="00B975A0">
      <w:pPr>
        <w:numPr>
          <w:ilvl w:val="0"/>
          <w:numId w:val="3"/>
        </w:numPr>
        <w:tabs>
          <w:tab w:val="left" w:pos="900"/>
        </w:tabs>
        <w:ind w:left="0" w:firstLine="540"/>
        <w:contextualSpacing/>
        <w:rPr>
          <w:sz w:val="24"/>
          <w:szCs w:val="24"/>
          <w:lang w:eastAsia="ru-RU"/>
        </w:rPr>
      </w:pPr>
      <w:r w:rsidRPr="00446CCE">
        <w:rPr>
          <w:sz w:val="24"/>
          <w:szCs w:val="24"/>
          <w:lang w:eastAsia="ru-RU"/>
        </w:rPr>
        <w:t>Елисеева Н.В., Имгрунт И.И., Чернышева Н.В., Галкин Г.А., Стрельников В.В., Агроэкология Северо-Западного Кавказа: проблемы и перспективы.</w:t>
      </w:r>
      <w:r>
        <w:rPr>
          <w:sz w:val="24"/>
          <w:szCs w:val="24"/>
          <w:lang w:eastAsia="ru-RU"/>
        </w:rPr>
        <w:t xml:space="preserve"> </w:t>
      </w:r>
      <w:r w:rsidRPr="00446CCE">
        <w:rPr>
          <w:sz w:val="24"/>
          <w:szCs w:val="24"/>
          <w:lang w:eastAsia="ru-RU"/>
        </w:rPr>
        <w:t>-Белореченск:</w:t>
      </w:r>
      <w:r>
        <w:rPr>
          <w:sz w:val="24"/>
          <w:szCs w:val="24"/>
          <w:lang w:eastAsia="ru-RU"/>
        </w:rPr>
        <w:t xml:space="preserve"> </w:t>
      </w:r>
      <w:r w:rsidRPr="00446CCE">
        <w:rPr>
          <w:sz w:val="24"/>
          <w:szCs w:val="24"/>
          <w:lang w:eastAsia="ru-RU"/>
        </w:rPr>
        <w:t>ООО «Эльбрус»,</w:t>
      </w:r>
      <w:r>
        <w:rPr>
          <w:sz w:val="24"/>
          <w:szCs w:val="24"/>
          <w:lang w:eastAsia="ru-RU"/>
        </w:rPr>
        <w:t xml:space="preserve"> </w:t>
      </w:r>
      <w:r w:rsidRPr="00446CCE">
        <w:rPr>
          <w:sz w:val="24"/>
          <w:szCs w:val="24"/>
          <w:lang w:eastAsia="ru-RU"/>
        </w:rPr>
        <w:t>2004.</w:t>
      </w:r>
      <w:r>
        <w:rPr>
          <w:sz w:val="24"/>
          <w:szCs w:val="24"/>
          <w:lang w:eastAsia="ru-RU"/>
        </w:rPr>
        <w:t xml:space="preserve"> – </w:t>
      </w:r>
      <w:r w:rsidRPr="00446CCE">
        <w:rPr>
          <w:sz w:val="24"/>
          <w:szCs w:val="24"/>
          <w:lang w:eastAsia="ru-RU"/>
        </w:rPr>
        <w:t>242</w:t>
      </w:r>
      <w:r>
        <w:rPr>
          <w:sz w:val="24"/>
          <w:szCs w:val="24"/>
          <w:lang w:eastAsia="ru-RU"/>
        </w:rPr>
        <w:t xml:space="preserve"> </w:t>
      </w:r>
      <w:r w:rsidRPr="00446CCE">
        <w:rPr>
          <w:sz w:val="24"/>
          <w:szCs w:val="24"/>
          <w:lang w:eastAsia="ru-RU"/>
        </w:rPr>
        <w:t>с.</w:t>
      </w:r>
    </w:p>
    <w:p w:rsidR="007D4358" w:rsidRPr="00887C1C" w:rsidRDefault="007D4358" w:rsidP="00B975A0">
      <w:pPr>
        <w:numPr>
          <w:ilvl w:val="0"/>
          <w:numId w:val="3"/>
        </w:numPr>
        <w:tabs>
          <w:tab w:val="left" w:pos="900"/>
        </w:tabs>
        <w:ind w:left="0" w:firstLine="540"/>
        <w:contextualSpacing/>
        <w:rPr>
          <w:sz w:val="24"/>
          <w:szCs w:val="24"/>
          <w:lang w:eastAsia="ru-RU"/>
        </w:rPr>
      </w:pPr>
      <w:r w:rsidRPr="00446CCE">
        <w:rPr>
          <w:bCs/>
          <w:sz w:val="24"/>
          <w:szCs w:val="24"/>
          <w:shd w:val="clear" w:color="auto" w:fill="FFFFFF"/>
        </w:rPr>
        <w:t>Карпова</w:t>
      </w:r>
      <w:r w:rsidRPr="00446CCE">
        <w:rPr>
          <w:sz w:val="24"/>
          <w:szCs w:val="24"/>
          <w:shd w:val="clear" w:color="auto" w:fill="FFFFFF"/>
        </w:rPr>
        <w:t xml:space="preserve"> Е.А. Эколого-агрохимические аспекты длительного применения </w:t>
      </w:r>
      <w:r w:rsidRPr="00446CCE">
        <w:rPr>
          <w:bCs/>
          <w:sz w:val="24"/>
          <w:szCs w:val="24"/>
          <w:shd w:val="clear" w:color="auto" w:fill="FFFFFF"/>
        </w:rPr>
        <w:t>удобрений</w:t>
      </w:r>
      <w:r w:rsidRPr="00446CCE">
        <w:rPr>
          <w:sz w:val="24"/>
          <w:szCs w:val="24"/>
          <w:shd w:val="clear" w:color="auto" w:fill="FFFFFF"/>
        </w:rPr>
        <w:t xml:space="preserve">: состояние тяжелых металлов в агроэкосистемах: Автореф. дис. докт. биол. наук. М.: Изд-во МГУ, </w:t>
      </w:r>
      <w:r w:rsidRPr="00446CCE">
        <w:rPr>
          <w:bCs/>
          <w:sz w:val="24"/>
          <w:szCs w:val="24"/>
          <w:shd w:val="clear" w:color="auto" w:fill="FFFFFF"/>
        </w:rPr>
        <w:t>2006</w:t>
      </w:r>
      <w:r>
        <w:rPr>
          <w:sz w:val="24"/>
          <w:szCs w:val="24"/>
          <w:shd w:val="clear" w:color="auto" w:fill="FFFFFF"/>
        </w:rPr>
        <w:t xml:space="preserve"> .–</w:t>
      </w:r>
      <w:r w:rsidRPr="00446CCE">
        <w:rPr>
          <w:sz w:val="24"/>
          <w:szCs w:val="24"/>
          <w:shd w:val="clear" w:color="auto" w:fill="FFFFFF"/>
        </w:rPr>
        <w:t xml:space="preserve"> 47 с.</w:t>
      </w:r>
    </w:p>
    <w:p w:rsidR="007D4358" w:rsidRPr="00887C1C" w:rsidRDefault="007D4358" w:rsidP="00B975A0">
      <w:pPr>
        <w:numPr>
          <w:ilvl w:val="0"/>
          <w:numId w:val="3"/>
        </w:numPr>
        <w:tabs>
          <w:tab w:val="left" w:pos="900"/>
        </w:tabs>
        <w:ind w:left="0" w:firstLine="540"/>
        <w:contextualSpacing/>
        <w:rPr>
          <w:sz w:val="24"/>
          <w:szCs w:val="24"/>
          <w:lang w:eastAsia="ru-RU"/>
        </w:rPr>
      </w:pPr>
      <w:r w:rsidRPr="00887C1C">
        <w:rPr>
          <w:kern w:val="28"/>
          <w:sz w:val="24"/>
          <w:szCs w:val="24"/>
          <w:lang w:eastAsia="ru-RU"/>
        </w:rPr>
        <w:t>Коровин В.И. Природа Краснодарского края / В.И. Коров</w:t>
      </w:r>
      <w:r>
        <w:rPr>
          <w:kern w:val="28"/>
          <w:sz w:val="24"/>
          <w:szCs w:val="24"/>
          <w:lang w:eastAsia="ru-RU"/>
        </w:rPr>
        <w:t>ин. -  Краснодар: Колос, 1979.–</w:t>
      </w:r>
      <w:r w:rsidRPr="00887C1C">
        <w:rPr>
          <w:kern w:val="28"/>
          <w:sz w:val="24"/>
          <w:szCs w:val="24"/>
          <w:lang w:eastAsia="ru-RU"/>
        </w:rPr>
        <w:t xml:space="preserve"> 450</w:t>
      </w:r>
      <w:r>
        <w:rPr>
          <w:kern w:val="28"/>
          <w:sz w:val="24"/>
          <w:szCs w:val="24"/>
          <w:lang w:eastAsia="ru-RU"/>
        </w:rPr>
        <w:t xml:space="preserve"> </w:t>
      </w:r>
      <w:r w:rsidRPr="00887C1C">
        <w:rPr>
          <w:kern w:val="28"/>
          <w:sz w:val="24"/>
          <w:szCs w:val="24"/>
          <w:lang w:eastAsia="ru-RU"/>
        </w:rPr>
        <w:t>с.</w:t>
      </w:r>
    </w:p>
    <w:p w:rsidR="007D4358" w:rsidRPr="00446CCE" w:rsidRDefault="007D4358" w:rsidP="00B975A0">
      <w:pPr>
        <w:numPr>
          <w:ilvl w:val="0"/>
          <w:numId w:val="3"/>
        </w:numPr>
        <w:tabs>
          <w:tab w:val="left" w:pos="900"/>
        </w:tabs>
        <w:ind w:left="0" w:firstLine="540"/>
        <w:contextualSpacing/>
        <w:rPr>
          <w:sz w:val="24"/>
          <w:szCs w:val="24"/>
          <w:lang w:eastAsia="ru-RU"/>
        </w:rPr>
      </w:pPr>
      <w:r w:rsidRPr="00446CCE">
        <w:rPr>
          <w:kern w:val="28"/>
          <w:sz w:val="24"/>
          <w:szCs w:val="24"/>
          <w:lang w:eastAsia="ru-RU"/>
        </w:rPr>
        <w:t xml:space="preserve">Ландсберг А.Р. Оценка экологического состояния почвы / А.Р. Лансберг. А.Г. Муравьев. – СПб: Владос, 2000. </w:t>
      </w:r>
      <w:r>
        <w:rPr>
          <w:kern w:val="28"/>
          <w:sz w:val="24"/>
          <w:szCs w:val="24"/>
          <w:lang w:eastAsia="ru-RU"/>
        </w:rPr>
        <w:t>–</w:t>
      </w:r>
      <w:r w:rsidRPr="00446CCE">
        <w:rPr>
          <w:kern w:val="28"/>
          <w:sz w:val="24"/>
          <w:szCs w:val="24"/>
          <w:lang w:eastAsia="ru-RU"/>
        </w:rPr>
        <w:t xml:space="preserve"> 164</w:t>
      </w:r>
      <w:r>
        <w:rPr>
          <w:kern w:val="28"/>
          <w:sz w:val="24"/>
          <w:szCs w:val="24"/>
          <w:lang w:eastAsia="ru-RU"/>
        </w:rPr>
        <w:t xml:space="preserve"> </w:t>
      </w:r>
      <w:r w:rsidRPr="00446CCE">
        <w:rPr>
          <w:kern w:val="28"/>
          <w:sz w:val="24"/>
          <w:szCs w:val="24"/>
          <w:lang w:eastAsia="ru-RU"/>
        </w:rPr>
        <w:t>с.</w:t>
      </w:r>
    </w:p>
    <w:p w:rsidR="007D4358" w:rsidRDefault="007D4358" w:rsidP="00B975A0">
      <w:pPr>
        <w:numPr>
          <w:ilvl w:val="0"/>
          <w:numId w:val="3"/>
        </w:numPr>
        <w:tabs>
          <w:tab w:val="left" w:pos="900"/>
        </w:tabs>
        <w:ind w:left="0" w:firstLine="540"/>
        <w:contextualSpacing/>
        <w:rPr>
          <w:sz w:val="24"/>
          <w:szCs w:val="24"/>
          <w:lang w:eastAsia="ru-RU"/>
        </w:rPr>
      </w:pPr>
      <w:r w:rsidRPr="00446CCE">
        <w:rPr>
          <w:sz w:val="24"/>
          <w:szCs w:val="24"/>
          <w:lang w:eastAsia="ru-RU"/>
        </w:rPr>
        <w:t>Покровская С.Ф. Загрязнение почв тяжелыми металлами и его влияние на сельскохозяйственное производство. – М.: 1986. – 57</w:t>
      </w:r>
      <w:r>
        <w:rPr>
          <w:sz w:val="24"/>
          <w:szCs w:val="24"/>
          <w:lang w:eastAsia="ru-RU"/>
        </w:rPr>
        <w:t xml:space="preserve"> </w:t>
      </w:r>
      <w:r w:rsidRPr="00446CCE">
        <w:rPr>
          <w:sz w:val="24"/>
          <w:szCs w:val="24"/>
          <w:lang w:eastAsia="ru-RU"/>
        </w:rPr>
        <w:t>с</w:t>
      </w:r>
      <w:r>
        <w:rPr>
          <w:sz w:val="24"/>
          <w:szCs w:val="24"/>
          <w:lang w:eastAsia="ru-RU"/>
        </w:rPr>
        <w:t>.</w:t>
      </w:r>
    </w:p>
    <w:p w:rsidR="007D4358" w:rsidRPr="00446CCE" w:rsidRDefault="007D4358" w:rsidP="00B975A0">
      <w:pPr>
        <w:numPr>
          <w:ilvl w:val="0"/>
          <w:numId w:val="3"/>
        </w:numPr>
        <w:tabs>
          <w:tab w:val="left" w:pos="900"/>
        </w:tabs>
        <w:ind w:left="0" w:firstLine="540"/>
        <w:contextualSpacing/>
        <w:rPr>
          <w:sz w:val="24"/>
          <w:szCs w:val="24"/>
          <w:lang w:eastAsia="ru-RU"/>
        </w:rPr>
      </w:pPr>
      <w:r w:rsidRPr="00446CCE">
        <w:rPr>
          <w:sz w:val="24"/>
          <w:szCs w:val="24"/>
          <w:lang w:eastAsia="ru-RU"/>
        </w:rPr>
        <w:t>Сердюкова А. Ф., Барабанщиков Д. А. Последствия загрязнения почвы тяжелыми металлами // Молодой ученый. – 2017. – №51. – С. 131-135.</w:t>
      </w:r>
    </w:p>
    <w:p w:rsidR="007D4358" w:rsidRPr="00446CCE" w:rsidRDefault="007D4358" w:rsidP="00B975A0">
      <w:pPr>
        <w:numPr>
          <w:ilvl w:val="0"/>
          <w:numId w:val="3"/>
        </w:numPr>
        <w:tabs>
          <w:tab w:val="left" w:pos="900"/>
        </w:tabs>
        <w:ind w:left="0" w:firstLine="540"/>
        <w:contextualSpacing/>
        <w:rPr>
          <w:sz w:val="24"/>
          <w:szCs w:val="24"/>
          <w:lang w:eastAsia="ru-RU"/>
        </w:rPr>
      </w:pPr>
      <w:r w:rsidRPr="00446CCE">
        <w:rPr>
          <w:sz w:val="24"/>
          <w:szCs w:val="24"/>
        </w:rPr>
        <w:t>Стрельников В. В. Прикладная экология: учебник / В. В. Стрельников [и др.]. – Краснодар: Издательский Дом-Юг, 2012. – 452 с.</w:t>
      </w:r>
    </w:p>
    <w:p w:rsidR="007D4358" w:rsidRPr="00446CCE" w:rsidRDefault="007D4358" w:rsidP="00B975A0">
      <w:pPr>
        <w:numPr>
          <w:ilvl w:val="0"/>
          <w:numId w:val="3"/>
        </w:numPr>
        <w:tabs>
          <w:tab w:val="left" w:pos="900"/>
        </w:tabs>
        <w:ind w:left="0" w:firstLine="540"/>
        <w:contextualSpacing/>
        <w:rPr>
          <w:sz w:val="24"/>
          <w:szCs w:val="24"/>
          <w:lang w:eastAsia="ru-RU"/>
        </w:rPr>
      </w:pPr>
      <w:r w:rsidRPr="00446CCE">
        <w:rPr>
          <w:sz w:val="24"/>
          <w:szCs w:val="24"/>
          <w:lang w:eastAsia="ru-RU"/>
        </w:rPr>
        <w:t>Тяжелые металлы в системе почва – растение / Б. А. Ягодин [и др.] // Химия в сельском хозяйстве. – 1996. – № 5. – С. 43-45.</w:t>
      </w:r>
    </w:p>
    <w:p w:rsidR="007D4358" w:rsidRPr="00446CCE" w:rsidRDefault="007D4358" w:rsidP="00B975A0">
      <w:pPr>
        <w:numPr>
          <w:ilvl w:val="0"/>
          <w:numId w:val="3"/>
        </w:numPr>
        <w:tabs>
          <w:tab w:val="left" w:pos="900"/>
        </w:tabs>
        <w:ind w:left="0" w:firstLine="540"/>
        <w:contextualSpacing/>
        <w:rPr>
          <w:sz w:val="24"/>
          <w:szCs w:val="24"/>
          <w:lang w:eastAsia="ru-RU"/>
        </w:rPr>
      </w:pPr>
      <w:r w:rsidRPr="00446CCE">
        <w:rPr>
          <w:sz w:val="24"/>
          <w:szCs w:val="24"/>
          <w:lang w:eastAsia="ru-RU"/>
        </w:rPr>
        <w:t>Хайдиш Э.К. Химия тяжелых металлов / под ред. Н.Г. Зырина, Л.К. Садовниковой. – М.: Изд-во МГУ, 1985. – 206</w:t>
      </w:r>
      <w:r>
        <w:rPr>
          <w:sz w:val="24"/>
          <w:szCs w:val="24"/>
          <w:lang w:eastAsia="ru-RU"/>
        </w:rPr>
        <w:t xml:space="preserve"> </w:t>
      </w:r>
      <w:r w:rsidRPr="00446CCE">
        <w:rPr>
          <w:sz w:val="24"/>
          <w:szCs w:val="24"/>
          <w:lang w:eastAsia="ru-RU"/>
        </w:rPr>
        <w:t>с</w:t>
      </w:r>
      <w:r>
        <w:rPr>
          <w:sz w:val="24"/>
          <w:szCs w:val="24"/>
          <w:lang w:eastAsia="ru-RU"/>
        </w:rPr>
        <w:t>.</w:t>
      </w:r>
    </w:p>
    <w:bookmarkEnd w:id="5"/>
    <w:bookmarkEnd w:id="6"/>
    <w:p w:rsidR="007D4358" w:rsidRPr="009621C4" w:rsidRDefault="007D4358" w:rsidP="00B975A0">
      <w:pPr>
        <w:tabs>
          <w:tab w:val="left" w:pos="900"/>
        </w:tabs>
        <w:spacing w:after="200" w:line="360" w:lineRule="auto"/>
        <w:ind w:left="709" w:firstLine="540"/>
        <w:contextualSpacing/>
        <w:jc w:val="center"/>
        <w:rPr>
          <w:b/>
          <w:sz w:val="24"/>
          <w:szCs w:val="24"/>
          <w:lang w:eastAsia="ru-RU"/>
        </w:rPr>
      </w:pPr>
    </w:p>
    <w:p w:rsidR="007D4358" w:rsidRDefault="007D4358" w:rsidP="00B975A0">
      <w:pPr>
        <w:tabs>
          <w:tab w:val="left" w:pos="900"/>
        </w:tabs>
        <w:ind w:firstLine="540"/>
        <w:contextualSpacing/>
        <w:jc w:val="center"/>
        <w:rPr>
          <w:b/>
          <w:sz w:val="24"/>
          <w:szCs w:val="24"/>
          <w:lang w:eastAsia="ru-RU"/>
        </w:rPr>
      </w:pPr>
      <w:r>
        <w:rPr>
          <w:b/>
          <w:sz w:val="24"/>
          <w:szCs w:val="24"/>
          <w:lang w:eastAsia="ru-RU"/>
        </w:rPr>
        <w:t>References</w:t>
      </w:r>
    </w:p>
    <w:p w:rsidR="007D4358" w:rsidRPr="007F0BDE" w:rsidRDefault="007D4358" w:rsidP="00B975A0">
      <w:pPr>
        <w:tabs>
          <w:tab w:val="left" w:pos="900"/>
        </w:tabs>
        <w:ind w:firstLine="540"/>
        <w:contextualSpacing/>
        <w:jc w:val="center"/>
        <w:rPr>
          <w:b/>
          <w:sz w:val="24"/>
          <w:szCs w:val="24"/>
          <w:lang w:eastAsia="ru-RU"/>
        </w:rPr>
      </w:pPr>
    </w:p>
    <w:p w:rsidR="007D4358" w:rsidRPr="007F0BDE" w:rsidRDefault="007D4358" w:rsidP="007F0BDE">
      <w:pPr>
        <w:pStyle w:val="ListParagraph"/>
        <w:tabs>
          <w:tab w:val="left" w:pos="900"/>
        </w:tabs>
        <w:ind w:left="0" w:firstLine="540"/>
        <w:rPr>
          <w:sz w:val="24"/>
          <w:szCs w:val="24"/>
        </w:rPr>
      </w:pPr>
      <w:r w:rsidRPr="007F0BDE">
        <w:rPr>
          <w:sz w:val="24"/>
          <w:szCs w:val="24"/>
        </w:rPr>
        <w:t>1.</w:t>
      </w:r>
      <w:r w:rsidRPr="007F0BDE">
        <w:rPr>
          <w:sz w:val="24"/>
          <w:szCs w:val="24"/>
        </w:rPr>
        <w:tab/>
        <w:t>Belous N.M. Vlijanie razlichnyh sistem udobrenija na nakoplenie tjazhelyh metallov v sel'skohozjajstvennoj produkcii / N.M. Belous, V.F. Shapovalov, F.V. Moiseenko, M.G. Draganskaja // Vestnik Brjanskoj gosudarstvennoj sel'skohozjajstvennoj akademii. – Brjansk, 2006. – S. 22-29</w:t>
      </w:r>
    </w:p>
    <w:p w:rsidR="007D4358" w:rsidRPr="007F0BDE" w:rsidRDefault="007D4358" w:rsidP="007F0BDE">
      <w:pPr>
        <w:pStyle w:val="ListParagraph"/>
        <w:tabs>
          <w:tab w:val="left" w:pos="900"/>
        </w:tabs>
        <w:ind w:left="0" w:firstLine="540"/>
        <w:rPr>
          <w:sz w:val="24"/>
          <w:szCs w:val="24"/>
          <w:lang w:val="en-US"/>
        </w:rPr>
      </w:pPr>
      <w:r w:rsidRPr="007F0BDE">
        <w:rPr>
          <w:sz w:val="24"/>
          <w:szCs w:val="24"/>
          <w:lang w:val="en-US"/>
        </w:rPr>
        <w:t>2.</w:t>
      </w:r>
      <w:r w:rsidRPr="007F0BDE">
        <w:rPr>
          <w:sz w:val="24"/>
          <w:szCs w:val="24"/>
          <w:lang w:val="en-US"/>
        </w:rPr>
        <w:tab/>
        <w:t>GOST 29269-91 Pochvy. Obshhie trebovanija k provedeniju analizov</w:t>
      </w:r>
    </w:p>
    <w:p w:rsidR="007D4358" w:rsidRPr="007F0BDE" w:rsidRDefault="007D4358" w:rsidP="007F0BDE">
      <w:pPr>
        <w:pStyle w:val="ListParagraph"/>
        <w:tabs>
          <w:tab w:val="left" w:pos="900"/>
        </w:tabs>
        <w:ind w:left="0" w:firstLine="540"/>
        <w:rPr>
          <w:sz w:val="24"/>
          <w:szCs w:val="24"/>
          <w:lang w:val="en-US"/>
        </w:rPr>
      </w:pPr>
      <w:r w:rsidRPr="007F0BDE">
        <w:rPr>
          <w:sz w:val="24"/>
          <w:szCs w:val="24"/>
          <w:lang w:val="en-US"/>
        </w:rPr>
        <w:t>3.</w:t>
      </w:r>
      <w:r w:rsidRPr="007F0BDE">
        <w:rPr>
          <w:sz w:val="24"/>
          <w:szCs w:val="24"/>
          <w:lang w:val="en-US"/>
        </w:rPr>
        <w:tab/>
        <w:t>Eliseeva N.V., Imgrunt I.I., Chernysheva N.V., Galkin G.A., Strel'nikov V.V., Agrojekologija Severo-Zapadnogo Kavkaza: problemy i perspektivy. -Belorechensk: OOO «Jel'brus», 2004. – 242 s.</w:t>
      </w:r>
    </w:p>
    <w:p w:rsidR="007D4358" w:rsidRPr="007F0BDE" w:rsidRDefault="007D4358" w:rsidP="007F0BDE">
      <w:pPr>
        <w:pStyle w:val="ListParagraph"/>
        <w:tabs>
          <w:tab w:val="left" w:pos="900"/>
        </w:tabs>
        <w:ind w:left="0" w:firstLine="540"/>
        <w:rPr>
          <w:sz w:val="24"/>
          <w:szCs w:val="24"/>
          <w:lang w:val="en-US"/>
        </w:rPr>
      </w:pPr>
      <w:r w:rsidRPr="007F0BDE">
        <w:rPr>
          <w:sz w:val="24"/>
          <w:szCs w:val="24"/>
          <w:lang w:val="en-US"/>
        </w:rPr>
        <w:t>4.</w:t>
      </w:r>
      <w:r w:rsidRPr="007F0BDE">
        <w:rPr>
          <w:sz w:val="24"/>
          <w:szCs w:val="24"/>
          <w:lang w:val="en-US"/>
        </w:rPr>
        <w:tab/>
        <w:t>Karpova E.A. Jekologo-agrohimicheskie aspekty dlitel'nogo primenenija udobrenij: sostojanie tjazhelyh metallov v agrojekosistemah: Avtoref. dis. dokt. biol. nauk. M.: Izd-vo MGU, 2006 .– 47 s.</w:t>
      </w:r>
    </w:p>
    <w:p w:rsidR="007D4358" w:rsidRPr="007F0BDE" w:rsidRDefault="007D4358" w:rsidP="007F0BDE">
      <w:pPr>
        <w:pStyle w:val="ListParagraph"/>
        <w:tabs>
          <w:tab w:val="left" w:pos="900"/>
        </w:tabs>
        <w:ind w:left="0" w:firstLine="540"/>
        <w:rPr>
          <w:sz w:val="24"/>
          <w:szCs w:val="24"/>
          <w:lang w:val="en-US"/>
        </w:rPr>
      </w:pPr>
      <w:r w:rsidRPr="007F0BDE">
        <w:rPr>
          <w:sz w:val="24"/>
          <w:szCs w:val="24"/>
          <w:lang w:val="en-US"/>
        </w:rPr>
        <w:t>5.</w:t>
      </w:r>
      <w:r w:rsidRPr="007F0BDE">
        <w:rPr>
          <w:sz w:val="24"/>
          <w:szCs w:val="24"/>
          <w:lang w:val="en-US"/>
        </w:rPr>
        <w:tab/>
        <w:t>Korovin V.I. Priroda Krasnodarskogo kraja / V.I. Korovin. -  Krasnodar: Kolos, 1979.– 450 s.</w:t>
      </w:r>
    </w:p>
    <w:p w:rsidR="007D4358" w:rsidRPr="007F0BDE" w:rsidRDefault="007D4358" w:rsidP="007F0BDE">
      <w:pPr>
        <w:pStyle w:val="ListParagraph"/>
        <w:tabs>
          <w:tab w:val="left" w:pos="900"/>
        </w:tabs>
        <w:ind w:left="0" w:firstLine="540"/>
        <w:rPr>
          <w:sz w:val="24"/>
          <w:szCs w:val="24"/>
          <w:lang w:val="en-US"/>
        </w:rPr>
      </w:pPr>
      <w:r w:rsidRPr="007F0BDE">
        <w:rPr>
          <w:sz w:val="24"/>
          <w:szCs w:val="24"/>
          <w:lang w:val="en-US"/>
        </w:rPr>
        <w:t>6.</w:t>
      </w:r>
      <w:r w:rsidRPr="007F0BDE">
        <w:rPr>
          <w:sz w:val="24"/>
          <w:szCs w:val="24"/>
          <w:lang w:val="en-US"/>
        </w:rPr>
        <w:tab/>
        <w:t>Landsberg A.R. Ocenka jekologicheskogo sostojanija pochvy / A.R. Lansberg. A.G. Murav'ev. – SPb: Vlados, 2000. – 164 s.</w:t>
      </w:r>
    </w:p>
    <w:p w:rsidR="007D4358" w:rsidRPr="007F0BDE" w:rsidRDefault="007D4358" w:rsidP="007F0BDE">
      <w:pPr>
        <w:pStyle w:val="ListParagraph"/>
        <w:tabs>
          <w:tab w:val="left" w:pos="900"/>
        </w:tabs>
        <w:ind w:left="0" w:firstLine="540"/>
        <w:rPr>
          <w:sz w:val="24"/>
          <w:szCs w:val="24"/>
          <w:lang w:val="en-US"/>
        </w:rPr>
      </w:pPr>
      <w:r w:rsidRPr="007F0BDE">
        <w:rPr>
          <w:sz w:val="24"/>
          <w:szCs w:val="24"/>
          <w:lang w:val="en-US"/>
        </w:rPr>
        <w:t>7.</w:t>
      </w:r>
      <w:r w:rsidRPr="007F0BDE">
        <w:rPr>
          <w:sz w:val="24"/>
          <w:szCs w:val="24"/>
          <w:lang w:val="en-US"/>
        </w:rPr>
        <w:tab/>
        <w:t>Pokrovskaja S.F. Zagrjaznenie pochv tjazhelymi metallami i ego vlijanie na sel'skohozjajstvennoe proizvodstvo. – M.: 1986. – 57 s.</w:t>
      </w:r>
    </w:p>
    <w:p w:rsidR="007D4358" w:rsidRPr="007F0BDE" w:rsidRDefault="007D4358" w:rsidP="007F0BDE">
      <w:pPr>
        <w:pStyle w:val="ListParagraph"/>
        <w:tabs>
          <w:tab w:val="left" w:pos="900"/>
        </w:tabs>
        <w:ind w:left="0" w:firstLine="540"/>
        <w:rPr>
          <w:sz w:val="24"/>
          <w:szCs w:val="24"/>
          <w:lang w:val="en-US"/>
        </w:rPr>
      </w:pPr>
      <w:r w:rsidRPr="007F0BDE">
        <w:rPr>
          <w:sz w:val="24"/>
          <w:szCs w:val="24"/>
          <w:lang w:val="en-US"/>
        </w:rPr>
        <w:t>8.</w:t>
      </w:r>
      <w:r w:rsidRPr="007F0BDE">
        <w:rPr>
          <w:sz w:val="24"/>
          <w:szCs w:val="24"/>
          <w:lang w:val="en-US"/>
        </w:rPr>
        <w:tab/>
        <w:t>Serdjukova A. F., Barabanshhikov D. A. Posledstvija zagrjaznenija pochvy tjazhelymi metallami // Molodoj uchenyj. – 2017. – №51. – S. 131-135.</w:t>
      </w:r>
    </w:p>
    <w:p w:rsidR="007D4358" w:rsidRPr="007F0BDE" w:rsidRDefault="007D4358" w:rsidP="007F0BDE">
      <w:pPr>
        <w:pStyle w:val="ListParagraph"/>
        <w:tabs>
          <w:tab w:val="left" w:pos="900"/>
        </w:tabs>
        <w:ind w:left="0" w:firstLine="540"/>
        <w:rPr>
          <w:sz w:val="24"/>
          <w:szCs w:val="24"/>
          <w:lang w:val="en-US"/>
        </w:rPr>
      </w:pPr>
      <w:r w:rsidRPr="007F0BDE">
        <w:rPr>
          <w:sz w:val="24"/>
          <w:szCs w:val="24"/>
          <w:lang w:val="en-US"/>
        </w:rPr>
        <w:t>9.</w:t>
      </w:r>
      <w:r w:rsidRPr="007F0BDE">
        <w:rPr>
          <w:sz w:val="24"/>
          <w:szCs w:val="24"/>
          <w:lang w:val="en-US"/>
        </w:rPr>
        <w:tab/>
        <w:t>Strel'nikov V. V. Prikladnaja jekologija: uchebnik / V. V. Strel'nikov [i dr.]. – Krasnodar: Izdatel'skij Dom-Jug, 2012. – 452 s.</w:t>
      </w:r>
    </w:p>
    <w:p w:rsidR="007D4358" w:rsidRPr="007F0BDE" w:rsidRDefault="007D4358" w:rsidP="007F0BDE">
      <w:pPr>
        <w:pStyle w:val="ListParagraph"/>
        <w:tabs>
          <w:tab w:val="left" w:pos="900"/>
        </w:tabs>
        <w:ind w:left="0" w:firstLine="540"/>
        <w:rPr>
          <w:sz w:val="24"/>
          <w:szCs w:val="24"/>
          <w:lang w:val="en-US"/>
        </w:rPr>
      </w:pPr>
      <w:r w:rsidRPr="007F0BDE">
        <w:rPr>
          <w:sz w:val="24"/>
          <w:szCs w:val="24"/>
          <w:lang w:val="en-US"/>
        </w:rPr>
        <w:t>10.</w:t>
      </w:r>
      <w:r w:rsidRPr="007F0BDE">
        <w:rPr>
          <w:sz w:val="24"/>
          <w:szCs w:val="24"/>
          <w:lang w:val="en-US"/>
        </w:rPr>
        <w:tab/>
        <w:t>Tjazhelye metally v sisteme pochva – rastenie / B. A. Jagodin [i dr.] // Himija v sel'skom hozjajstve. – 1996. – № 5. – S. 43-45.</w:t>
      </w:r>
    </w:p>
    <w:p w:rsidR="007D4358" w:rsidRPr="007F0BDE" w:rsidRDefault="007D4358" w:rsidP="007F0BDE">
      <w:pPr>
        <w:pStyle w:val="ListParagraph"/>
        <w:tabs>
          <w:tab w:val="left" w:pos="900"/>
        </w:tabs>
        <w:ind w:left="0" w:firstLine="540"/>
        <w:rPr>
          <w:sz w:val="24"/>
          <w:szCs w:val="24"/>
          <w:lang w:val="en-US"/>
        </w:rPr>
      </w:pPr>
      <w:r w:rsidRPr="007F0BDE">
        <w:rPr>
          <w:sz w:val="24"/>
          <w:szCs w:val="24"/>
          <w:lang w:val="en-US"/>
        </w:rPr>
        <w:t>11.</w:t>
      </w:r>
      <w:r w:rsidRPr="007F0BDE">
        <w:rPr>
          <w:sz w:val="24"/>
          <w:szCs w:val="24"/>
          <w:lang w:val="en-US"/>
        </w:rPr>
        <w:tab/>
        <w:t>Hajdish Je.K. Himija tjazhelyh metallov / pod red. N.G. Zyrina, L.K. Sadovnikovoj. – M.: Izd-vo MGU, 1985. – 206 s.</w:t>
      </w:r>
    </w:p>
    <w:sectPr w:rsidR="007D4358" w:rsidRPr="007F0BDE" w:rsidSect="006C51DF">
      <w:headerReference w:type="even" r:id="rId11"/>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4358" w:rsidRDefault="007D4358" w:rsidP="00D44788">
      <w:r>
        <w:separator/>
      </w:r>
    </w:p>
  </w:endnote>
  <w:endnote w:type="continuationSeparator" w:id="0">
    <w:p w:rsidR="007D4358" w:rsidRDefault="007D4358" w:rsidP="00D4478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4358" w:rsidRDefault="007D4358" w:rsidP="00572CB6">
    <w:pPr>
      <w:pStyle w:val="Footer"/>
      <w:ind w:firstLine="0"/>
    </w:pPr>
    <w:r w:rsidRPr="000915DA">
      <w:rPr>
        <w:sz w:val="24"/>
        <w:szCs w:val="24"/>
      </w:rPr>
      <w:t>htt</w:t>
    </w:r>
    <w:r>
      <w:rPr>
        <w:sz w:val="24"/>
        <w:szCs w:val="24"/>
      </w:rPr>
      <w:t>p://ej.kubagro.ru/2019/06/pdf/12</w:t>
    </w:r>
    <w:r w:rsidRPr="000915DA">
      <w:rPr>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4358" w:rsidRDefault="007D4358" w:rsidP="00D44788">
      <w:r>
        <w:separator/>
      </w:r>
    </w:p>
  </w:footnote>
  <w:footnote w:type="continuationSeparator" w:id="0">
    <w:p w:rsidR="007D4358" w:rsidRDefault="007D4358" w:rsidP="00D4478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4358" w:rsidRDefault="007D4358" w:rsidP="000918C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D4358" w:rsidRDefault="007D4358" w:rsidP="004476D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4358" w:rsidRPr="004476D0" w:rsidRDefault="007D4358" w:rsidP="000918C1">
    <w:pPr>
      <w:pStyle w:val="Header"/>
      <w:framePr w:wrap="around" w:vAnchor="text" w:hAnchor="margin" w:xAlign="right" w:y="1"/>
      <w:rPr>
        <w:rStyle w:val="PageNumber"/>
        <w:sz w:val="28"/>
        <w:szCs w:val="28"/>
      </w:rPr>
    </w:pPr>
    <w:r w:rsidRPr="004476D0">
      <w:rPr>
        <w:rStyle w:val="PageNumber"/>
        <w:sz w:val="28"/>
        <w:szCs w:val="28"/>
      </w:rPr>
      <w:fldChar w:fldCharType="begin"/>
    </w:r>
    <w:r w:rsidRPr="004476D0">
      <w:rPr>
        <w:rStyle w:val="PageNumber"/>
        <w:sz w:val="28"/>
        <w:szCs w:val="28"/>
      </w:rPr>
      <w:instrText xml:space="preserve">PAGE  </w:instrText>
    </w:r>
    <w:r w:rsidRPr="004476D0">
      <w:rPr>
        <w:rStyle w:val="PageNumber"/>
        <w:sz w:val="28"/>
        <w:szCs w:val="28"/>
      </w:rPr>
      <w:fldChar w:fldCharType="separate"/>
    </w:r>
    <w:r>
      <w:rPr>
        <w:rStyle w:val="PageNumber"/>
        <w:noProof/>
        <w:sz w:val="28"/>
        <w:szCs w:val="28"/>
      </w:rPr>
      <w:t>11</w:t>
    </w:r>
    <w:r w:rsidRPr="004476D0">
      <w:rPr>
        <w:rStyle w:val="PageNumber"/>
        <w:sz w:val="28"/>
        <w:szCs w:val="28"/>
      </w:rPr>
      <w:fldChar w:fldCharType="end"/>
    </w:r>
  </w:p>
  <w:p w:rsidR="007D4358" w:rsidRDefault="007D4358" w:rsidP="004476D0">
    <w:pPr>
      <w:pStyle w:val="Header"/>
      <w:ind w:right="360" w:firstLine="0"/>
    </w:pPr>
    <w:r w:rsidRPr="00240CF2">
      <w:rPr>
        <w:sz w:val="24"/>
        <w:szCs w:val="24"/>
      </w:rPr>
      <w:t>Научный журнал КубГАУ, №150(06), 2019 года</w:t>
    </w:r>
  </w:p>
  <w:p w:rsidR="007D4358" w:rsidRDefault="007D435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79089A"/>
    <w:multiLevelType w:val="multilevel"/>
    <w:tmpl w:val="38D24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F832268"/>
    <w:multiLevelType w:val="hybridMultilevel"/>
    <w:tmpl w:val="5BD43450"/>
    <w:lvl w:ilvl="0" w:tplc="C0DADDE0">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355531AF"/>
    <w:multiLevelType w:val="hybridMultilevel"/>
    <w:tmpl w:val="3760AA52"/>
    <w:lvl w:ilvl="0" w:tplc="53D223B4">
      <w:start w:val="1"/>
      <w:numFmt w:val="decimal"/>
      <w:lvlText w:val="%1."/>
      <w:lvlJc w:val="left"/>
      <w:pPr>
        <w:ind w:left="2130" w:hanging="141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
    <w:nsid w:val="65C16971"/>
    <w:multiLevelType w:val="hybridMultilevel"/>
    <w:tmpl w:val="E48A07A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67D17D8A"/>
    <w:multiLevelType w:val="hybridMultilevel"/>
    <w:tmpl w:val="33CA25CC"/>
    <w:lvl w:ilvl="0" w:tplc="9D321EA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6F4F6955"/>
    <w:multiLevelType w:val="hybridMultilevel"/>
    <w:tmpl w:val="A316355C"/>
    <w:lvl w:ilvl="0" w:tplc="A85C77B4">
      <w:start w:val="1"/>
      <w:numFmt w:val="decimal"/>
      <w:lvlText w:val="%1."/>
      <w:lvlJc w:val="left"/>
      <w:pPr>
        <w:ind w:left="928" w:hanging="360"/>
      </w:pPr>
      <w:rPr>
        <w:rFonts w:cs="Times New Roman"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num w:numId="1">
    <w:abstractNumId w:val="0"/>
  </w:num>
  <w:num w:numId="2">
    <w:abstractNumId w:val="1"/>
  </w:num>
  <w:num w:numId="3">
    <w:abstractNumId w:val="5"/>
  </w:num>
  <w:num w:numId="4">
    <w:abstractNumId w:val="2"/>
  </w:num>
  <w:num w:numId="5">
    <w:abstractNumId w:val="3"/>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24E00"/>
    <w:rsid w:val="000037A2"/>
    <w:rsid w:val="00003C97"/>
    <w:rsid w:val="00041B28"/>
    <w:rsid w:val="00055974"/>
    <w:rsid w:val="000915DA"/>
    <w:rsid w:val="000918C1"/>
    <w:rsid w:val="000C2D18"/>
    <w:rsid w:val="000C4E12"/>
    <w:rsid w:val="000E46AA"/>
    <w:rsid w:val="001457B4"/>
    <w:rsid w:val="001667A4"/>
    <w:rsid w:val="001E5BEA"/>
    <w:rsid w:val="00204484"/>
    <w:rsid w:val="00220974"/>
    <w:rsid w:val="00240CF2"/>
    <w:rsid w:val="00242156"/>
    <w:rsid w:val="0029475F"/>
    <w:rsid w:val="002B7C37"/>
    <w:rsid w:val="002D011E"/>
    <w:rsid w:val="002D25C3"/>
    <w:rsid w:val="00331008"/>
    <w:rsid w:val="003313A8"/>
    <w:rsid w:val="0033481C"/>
    <w:rsid w:val="00394887"/>
    <w:rsid w:val="003962E2"/>
    <w:rsid w:val="003B4FDC"/>
    <w:rsid w:val="004169E6"/>
    <w:rsid w:val="00446CCE"/>
    <w:rsid w:val="004476D0"/>
    <w:rsid w:val="004875C4"/>
    <w:rsid w:val="005076C9"/>
    <w:rsid w:val="00524AF2"/>
    <w:rsid w:val="005554DB"/>
    <w:rsid w:val="00572CB6"/>
    <w:rsid w:val="005D3527"/>
    <w:rsid w:val="00645A8A"/>
    <w:rsid w:val="0065223C"/>
    <w:rsid w:val="00674AE6"/>
    <w:rsid w:val="006A0FD3"/>
    <w:rsid w:val="006A1D5E"/>
    <w:rsid w:val="006C51DF"/>
    <w:rsid w:val="006F3D0C"/>
    <w:rsid w:val="00703AFC"/>
    <w:rsid w:val="00704678"/>
    <w:rsid w:val="0070757D"/>
    <w:rsid w:val="00710478"/>
    <w:rsid w:val="00720F84"/>
    <w:rsid w:val="00724E00"/>
    <w:rsid w:val="00790D28"/>
    <w:rsid w:val="00795246"/>
    <w:rsid w:val="007A6985"/>
    <w:rsid w:val="007C1340"/>
    <w:rsid w:val="007D4358"/>
    <w:rsid w:val="007E60A0"/>
    <w:rsid w:val="007F0BDE"/>
    <w:rsid w:val="00801C12"/>
    <w:rsid w:val="008257FC"/>
    <w:rsid w:val="00826AA4"/>
    <w:rsid w:val="00887C1C"/>
    <w:rsid w:val="008A37BE"/>
    <w:rsid w:val="008E5A89"/>
    <w:rsid w:val="008F0EBF"/>
    <w:rsid w:val="008F6670"/>
    <w:rsid w:val="00902046"/>
    <w:rsid w:val="009621C4"/>
    <w:rsid w:val="00966495"/>
    <w:rsid w:val="0096775B"/>
    <w:rsid w:val="00970BD1"/>
    <w:rsid w:val="009728D6"/>
    <w:rsid w:val="009A7E13"/>
    <w:rsid w:val="009E09E9"/>
    <w:rsid w:val="00A21835"/>
    <w:rsid w:val="00A414EF"/>
    <w:rsid w:val="00A7549E"/>
    <w:rsid w:val="00A83E93"/>
    <w:rsid w:val="00AC211F"/>
    <w:rsid w:val="00AC3EB3"/>
    <w:rsid w:val="00AF0101"/>
    <w:rsid w:val="00B8743D"/>
    <w:rsid w:val="00B975A0"/>
    <w:rsid w:val="00BA0CA0"/>
    <w:rsid w:val="00C02BAB"/>
    <w:rsid w:val="00C11038"/>
    <w:rsid w:val="00C157C9"/>
    <w:rsid w:val="00C33E8A"/>
    <w:rsid w:val="00C42D55"/>
    <w:rsid w:val="00C61D71"/>
    <w:rsid w:val="00C65FAE"/>
    <w:rsid w:val="00CF6DB7"/>
    <w:rsid w:val="00D020AE"/>
    <w:rsid w:val="00D1234B"/>
    <w:rsid w:val="00D44788"/>
    <w:rsid w:val="00D71585"/>
    <w:rsid w:val="00DB7F73"/>
    <w:rsid w:val="00DD0011"/>
    <w:rsid w:val="00DF3E04"/>
    <w:rsid w:val="00DF5486"/>
    <w:rsid w:val="00E04656"/>
    <w:rsid w:val="00E4256F"/>
    <w:rsid w:val="00E5050C"/>
    <w:rsid w:val="00E711B9"/>
    <w:rsid w:val="00E82A9C"/>
    <w:rsid w:val="00E93690"/>
    <w:rsid w:val="00EB2E79"/>
    <w:rsid w:val="00EC3C93"/>
    <w:rsid w:val="00F01C08"/>
    <w:rsid w:val="00F02AB3"/>
    <w:rsid w:val="00F17A94"/>
    <w:rsid w:val="00F5078D"/>
    <w:rsid w:val="00F575ED"/>
    <w:rsid w:val="00F70D59"/>
    <w:rsid w:val="00F733B8"/>
    <w:rsid w:val="00F7428F"/>
    <w:rsid w:val="00F810B3"/>
    <w:rsid w:val="00FA725C"/>
    <w:rsid w:val="00FB0CBD"/>
    <w:rsid w:val="00FB4CB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25C3"/>
    <w:pPr>
      <w:ind w:firstLine="709"/>
      <w:jc w:val="both"/>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F70D5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70D59"/>
    <w:rPr>
      <w:rFonts w:ascii="Tahoma" w:hAnsi="Tahoma" w:cs="Tahoma"/>
      <w:sz w:val="16"/>
      <w:szCs w:val="16"/>
    </w:rPr>
  </w:style>
  <w:style w:type="table" w:styleId="TableGrid">
    <w:name w:val="Table Grid"/>
    <w:basedOn w:val="TableNormal"/>
    <w:uiPriority w:val="99"/>
    <w:rsid w:val="00F70D5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D44788"/>
    <w:pPr>
      <w:tabs>
        <w:tab w:val="center" w:pos="4677"/>
        <w:tab w:val="right" w:pos="9355"/>
      </w:tabs>
    </w:pPr>
  </w:style>
  <w:style w:type="character" w:customStyle="1" w:styleId="HeaderChar">
    <w:name w:val="Header Char"/>
    <w:basedOn w:val="DefaultParagraphFont"/>
    <w:link w:val="Header"/>
    <w:uiPriority w:val="99"/>
    <w:locked/>
    <w:rsid w:val="00D44788"/>
    <w:rPr>
      <w:rFonts w:cs="Times New Roman"/>
    </w:rPr>
  </w:style>
  <w:style w:type="paragraph" w:styleId="Footer">
    <w:name w:val="footer"/>
    <w:basedOn w:val="Normal"/>
    <w:link w:val="FooterChar"/>
    <w:uiPriority w:val="99"/>
    <w:rsid w:val="00D44788"/>
    <w:pPr>
      <w:tabs>
        <w:tab w:val="center" w:pos="4677"/>
        <w:tab w:val="right" w:pos="9355"/>
      </w:tabs>
    </w:pPr>
  </w:style>
  <w:style w:type="character" w:customStyle="1" w:styleId="FooterChar">
    <w:name w:val="Footer Char"/>
    <w:basedOn w:val="DefaultParagraphFont"/>
    <w:link w:val="Footer"/>
    <w:uiPriority w:val="99"/>
    <w:locked/>
    <w:rsid w:val="00D44788"/>
    <w:rPr>
      <w:rFonts w:cs="Times New Roman"/>
    </w:rPr>
  </w:style>
  <w:style w:type="table" w:customStyle="1" w:styleId="1">
    <w:name w:val="Сетка таблицы1"/>
    <w:uiPriority w:val="99"/>
    <w:rsid w:val="00E82A9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mphasis">
    <w:name w:val="Emphasis"/>
    <w:basedOn w:val="DefaultParagraphFont"/>
    <w:uiPriority w:val="99"/>
    <w:qFormat/>
    <w:rsid w:val="00902046"/>
    <w:rPr>
      <w:rFonts w:cs="Times New Roman"/>
      <w:i/>
      <w:iCs/>
    </w:rPr>
  </w:style>
  <w:style w:type="paragraph" w:styleId="ListParagraph">
    <w:name w:val="List Paragraph"/>
    <w:basedOn w:val="Normal"/>
    <w:uiPriority w:val="99"/>
    <w:qFormat/>
    <w:rsid w:val="00E93690"/>
    <w:pPr>
      <w:ind w:left="720"/>
      <w:contextualSpacing/>
    </w:pPr>
  </w:style>
  <w:style w:type="character" w:styleId="PageNumber">
    <w:name w:val="page number"/>
    <w:basedOn w:val="DefaultParagraphFont"/>
    <w:uiPriority w:val="99"/>
    <w:rsid w:val="004476D0"/>
    <w:rPr>
      <w:rFonts w:cs="Times New Roman"/>
    </w:rPr>
  </w:style>
</w:styles>
</file>

<file path=word/webSettings.xml><?xml version="1.0" encoding="utf-8"?>
<w:webSettings xmlns:r="http://schemas.openxmlformats.org/officeDocument/2006/relationships" xmlns:w="http://schemas.openxmlformats.org/wordprocessingml/2006/main">
  <w:divs>
    <w:div w:id="1718040510">
      <w:marLeft w:val="0"/>
      <w:marRight w:val="0"/>
      <w:marTop w:val="0"/>
      <w:marBottom w:val="0"/>
      <w:divBdr>
        <w:top w:val="none" w:sz="0" w:space="0" w:color="auto"/>
        <w:left w:val="none" w:sz="0" w:space="0" w:color="auto"/>
        <w:bottom w:val="none" w:sz="0" w:space="0" w:color="auto"/>
        <w:right w:val="none" w:sz="0" w:space="0" w:color="auto"/>
      </w:divBdr>
    </w:div>
    <w:div w:id="171804051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mailto:alexkuban59@mail.r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tatian-81@mail.ru"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alexkuban59@mail.ru" TargetMode="External"/><Relationship Id="rId4" Type="http://schemas.openxmlformats.org/officeDocument/2006/relationships/webSettings" Target="webSettings.xml"/><Relationship Id="rId9" Type="http://schemas.openxmlformats.org/officeDocument/2006/relationships/hyperlink" Target="mailto:tatian-81@mail.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975</TotalTime>
  <Pages>11</Pages>
  <Words>2784</Words>
  <Characters>15874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Sergey</cp:lastModifiedBy>
  <cp:revision>73</cp:revision>
  <dcterms:created xsi:type="dcterms:W3CDTF">2019-04-11T07:31:00Z</dcterms:created>
  <dcterms:modified xsi:type="dcterms:W3CDTF">2019-08-09T20:00:00Z</dcterms:modified>
</cp:coreProperties>
</file>