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5"/>
        <w:gridCol w:w="4631"/>
      </w:tblGrid>
      <w:tr w:rsidR="00F74C8E" w:rsidRPr="004D2AF5" w:rsidTr="00F233FD">
        <w:tc>
          <w:tcPr>
            <w:tcW w:w="4785" w:type="dxa"/>
          </w:tcPr>
          <w:p w:rsidR="00F74C8E" w:rsidRPr="004D2AF5" w:rsidRDefault="00F74C8E" w:rsidP="00F233FD">
            <w:pPr>
              <w:spacing w:after="0" w:line="240" w:lineRule="auto"/>
              <w:rPr>
                <w:rFonts w:ascii="Times New Roman" w:hAnsi="Times New Roman"/>
                <w:sz w:val="20"/>
                <w:szCs w:val="20"/>
              </w:rPr>
            </w:pPr>
            <w:r w:rsidRPr="00F233FD">
              <w:rPr>
                <w:rFonts w:ascii="Times New Roman" w:hAnsi="Times New Roman"/>
                <w:sz w:val="20"/>
                <w:szCs w:val="20"/>
              </w:rPr>
              <w:t>УДК 338.48</w:t>
            </w:r>
          </w:p>
          <w:p w:rsidR="00F74C8E" w:rsidRPr="004D2AF5" w:rsidRDefault="00F74C8E" w:rsidP="00F233FD">
            <w:pPr>
              <w:spacing w:after="0" w:line="240" w:lineRule="auto"/>
              <w:rPr>
                <w:rFonts w:ascii="Times New Roman" w:hAnsi="Times New Roman"/>
                <w:sz w:val="20"/>
                <w:szCs w:val="20"/>
              </w:rPr>
            </w:pPr>
          </w:p>
          <w:p w:rsidR="00F74C8E" w:rsidRPr="00F233FD" w:rsidRDefault="00F74C8E" w:rsidP="00F233FD">
            <w:pPr>
              <w:spacing w:after="0" w:line="240" w:lineRule="auto"/>
              <w:rPr>
                <w:rFonts w:ascii="Times New Roman" w:hAnsi="Times New Roman"/>
                <w:sz w:val="20"/>
                <w:szCs w:val="20"/>
              </w:rPr>
            </w:pPr>
            <w:r w:rsidRPr="00F233FD">
              <w:rPr>
                <w:rFonts w:ascii="Times New Roman" w:hAnsi="Times New Roman"/>
                <w:sz w:val="20"/>
                <w:szCs w:val="20"/>
              </w:rPr>
              <w:t>08.00.00 Экономические науки</w:t>
            </w:r>
          </w:p>
          <w:p w:rsidR="00F74C8E" w:rsidRPr="00F233FD" w:rsidRDefault="00F74C8E" w:rsidP="00F233FD">
            <w:pPr>
              <w:spacing w:after="0" w:line="240" w:lineRule="auto"/>
              <w:rPr>
                <w:rFonts w:ascii="Times New Roman" w:hAnsi="Times New Roman"/>
                <w:sz w:val="20"/>
                <w:szCs w:val="20"/>
              </w:rPr>
            </w:pPr>
          </w:p>
          <w:p w:rsidR="00F74C8E" w:rsidRPr="00F233FD" w:rsidRDefault="00F74C8E" w:rsidP="00F233FD">
            <w:pPr>
              <w:spacing w:after="0" w:line="240" w:lineRule="auto"/>
              <w:rPr>
                <w:rFonts w:ascii="Times New Roman" w:hAnsi="Times New Roman"/>
                <w:b/>
                <w:sz w:val="20"/>
                <w:szCs w:val="20"/>
              </w:rPr>
            </w:pPr>
            <w:r w:rsidRPr="00F233FD">
              <w:rPr>
                <w:rFonts w:ascii="Times New Roman" w:hAnsi="Times New Roman"/>
                <w:b/>
                <w:sz w:val="20"/>
                <w:szCs w:val="20"/>
              </w:rPr>
              <w:t>ЭКОЛОГО-ЭКОНОМИЧЕСКИЕ ОСНОВЫ РАЗВИТИЯ ОЗДОРОВИТЕЛЬНОГО ТУРИ</w:t>
            </w:r>
            <w:r w:rsidRPr="00F233FD">
              <w:rPr>
                <w:rFonts w:ascii="Times New Roman" w:hAnsi="Times New Roman"/>
                <w:b/>
                <w:sz w:val="20"/>
                <w:szCs w:val="20"/>
              </w:rPr>
              <w:t>З</w:t>
            </w:r>
            <w:r w:rsidRPr="00F233FD">
              <w:rPr>
                <w:rFonts w:ascii="Times New Roman" w:hAnsi="Times New Roman"/>
                <w:b/>
                <w:sz w:val="20"/>
                <w:szCs w:val="20"/>
              </w:rPr>
              <w:t>МА</w:t>
            </w:r>
          </w:p>
          <w:p w:rsidR="00F74C8E" w:rsidRPr="00F233FD" w:rsidRDefault="00F74C8E" w:rsidP="00F233FD">
            <w:pPr>
              <w:spacing w:after="0" w:line="240" w:lineRule="auto"/>
              <w:rPr>
                <w:rFonts w:ascii="Times New Roman" w:hAnsi="Times New Roman"/>
                <w:b/>
                <w:sz w:val="20"/>
                <w:szCs w:val="20"/>
              </w:rPr>
            </w:pPr>
          </w:p>
          <w:p w:rsidR="00F74C8E" w:rsidRPr="00F233FD" w:rsidRDefault="00F74C8E" w:rsidP="00F233FD">
            <w:pPr>
              <w:spacing w:after="0" w:line="240" w:lineRule="auto"/>
              <w:rPr>
                <w:rFonts w:ascii="Times New Roman" w:hAnsi="Times New Roman"/>
                <w:sz w:val="20"/>
                <w:szCs w:val="20"/>
              </w:rPr>
            </w:pPr>
            <w:r w:rsidRPr="00F233FD">
              <w:rPr>
                <w:rFonts w:ascii="Times New Roman" w:hAnsi="Times New Roman"/>
                <w:sz w:val="20"/>
                <w:szCs w:val="20"/>
              </w:rPr>
              <w:t xml:space="preserve">Гусев Андрей Александрович </w:t>
            </w:r>
          </w:p>
          <w:p w:rsidR="00F74C8E" w:rsidRPr="00F233FD" w:rsidRDefault="00F74C8E" w:rsidP="00F233FD">
            <w:pPr>
              <w:pStyle w:val="Heading1"/>
              <w:shd w:val="clear" w:color="auto" w:fill="FFFFFF"/>
              <w:spacing w:before="0" w:beforeAutospacing="0" w:after="0" w:afterAutospacing="0"/>
              <w:textAlignment w:val="baseline"/>
              <w:rPr>
                <w:b w:val="0"/>
                <w:sz w:val="20"/>
                <w:szCs w:val="20"/>
              </w:rPr>
            </w:pPr>
            <w:r w:rsidRPr="00F233FD">
              <w:rPr>
                <w:b w:val="0"/>
                <w:sz w:val="20"/>
                <w:szCs w:val="20"/>
              </w:rPr>
              <w:t>заслуженный деятель науки РФ, д.э.н., профессор</w:t>
            </w:r>
          </w:p>
          <w:p w:rsidR="00F74C8E" w:rsidRPr="00F233FD" w:rsidRDefault="00F74C8E" w:rsidP="00F233FD">
            <w:pPr>
              <w:pStyle w:val="a"/>
              <w:suppressAutoHyphens w:val="0"/>
              <w:spacing w:line="240" w:lineRule="auto"/>
              <w:rPr>
                <w:rFonts w:cs="Times New Roman"/>
                <w:sz w:val="20"/>
                <w:szCs w:val="20"/>
              </w:rPr>
            </w:pPr>
            <w:r w:rsidRPr="00F233FD">
              <w:rPr>
                <w:rFonts w:cs="Times New Roman"/>
                <w:sz w:val="20"/>
                <w:szCs w:val="20"/>
                <w:lang w:val="en-US"/>
              </w:rPr>
              <w:t>AuthorID</w:t>
            </w:r>
            <w:r w:rsidRPr="00F233FD">
              <w:rPr>
                <w:rFonts w:cs="Times New Roman"/>
                <w:sz w:val="20"/>
                <w:szCs w:val="20"/>
                <w:shd w:val="clear" w:color="auto" w:fill="FFFFFF"/>
              </w:rPr>
              <w:t xml:space="preserve"> 725005</w:t>
            </w:r>
          </w:p>
          <w:p w:rsidR="00F74C8E" w:rsidRPr="00F233FD" w:rsidRDefault="00F74C8E" w:rsidP="00F233FD">
            <w:pPr>
              <w:spacing w:after="0" w:line="240" w:lineRule="auto"/>
              <w:rPr>
                <w:rFonts w:ascii="Times New Roman" w:hAnsi="Times New Roman"/>
                <w:i/>
                <w:sz w:val="20"/>
                <w:szCs w:val="20"/>
              </w:rPr>
            </w:pPr>
            <w:r w:rsidRPr="00F233FD">
              <w:rPr>
                <w:rFonts w:ascii="Times New Roman" w:hAnsi="Times New Roman"/>
                <w:i/>
                <w:sz w:val="20"/>
                <w:szCs w:val="20"/>
              </w:rPr>
              <w:t>Сочинский научно-исследовательский центр РАН</w:t>
            </w:r>
          </w:p>
          <w:p w:rsidR="00F74C8E" w:rsidRPr="00F233FD" w:rsidRDefault="00F74C8E" w:rsidP="00F233FD">
            <w:pPr>
              <w:spacing w:after="0" w:line="240" w:lineRule="auto"/>
              <w:rPr>
                <w:rFonts w:ascii="Times New Roman" w:hAnsi="Times New Roman"/>
                <w:i/>
                <w:sz w:val="20"/>
                <w:szCs w:val="20"/>
              </w:rPr>
            </w:pPr>
            <w:r w:rsidRPr="00F233FD">
              <w:rPr>
                <w:rFonts w:ascii="Times New Roman" w:hAnsi="Times New Roman"/>
                <w:i/>
                <w:sz w:val="20"/>
                <w:szCs w:val="20"/>
              </w:rPr>
              <w:t>Сочи, Россия</w:t>
            </w:r>
          </w:p>
          <w:p w:rsidR="00F74C8E" w:rsidRPr="00F233FD" w:rsidRDefault="00F74C8E" w:rsidP="00F233FD">
            <w:pPr>
              <w:spacing w:after="0" w:line="240" w:lineRule="auto"/>
              <w:rPr>
                <w:rFonts w:ascii="Times New Roman" w:hAnsi="Times New Roman"/>
                <w:sz w:val="20"/>
                <w:szCs w:val="20"/>
              </w:rPr>
            </w:pPr>
          </w:p>
          <w:p w:rsidR="00F74C8E" w:rsidRPr="00737A5C" w:rsidRDefault="00F74C8E" w:rsidP="00F233FD">
            <w:pPr>
              <w:spacing w:after="0" w:line="240" w:lineRule="auto"/>
              <w:rPr>
                <w:rFonts w:ascii="Times New Roman" w:hAnsi="Times New Roman"/>
                <w:sz w:val="20"/>
                <w:szCs w:val="20"/>
              </w:rPr>
            </w:pPr>
            <w:r w:rsidRPr="00F233FD">
              <w:rPr>
                <w:rFonts w:ascii="Times New Roman" w:hAnsi="Times New Roman"/>
                <w:sz w:val="20"/>
                <w:szCs w:val="20"/>
              </w:rPr>
              <w:t>Показывается экономическая значимость раци</w:t>
            </w:r>
            <w:r w:rsidRPr="00F233FD">
              <w:rPr>
                <w:rFonts w:ascii="Times New Roman" w:hAnsi="Times New Roman"/>
                <w:sz w:val="20"/>
                <w:szCs w:val="20"/>
              </w:rPr>
              <w:t>о</w:t>
            </w:r>
            <w:r w:rsidRPr="00F233FD">
              <w:rPr>
                <w:rFonts w:ascii="Times New Roman" w:hAnsi="Times New Roman"/>
                <w:sz w:val="20"/>
                <w:szCs w:val="20"/>
              </w:rPr>
              <w:t>нального использования природных ресурсов, предназначенных для оздоровления населения. Раскрываются особенности трех видов туризма: экологического, природного и к</w:t>
            </w:r>
            <w:bookmarkStart w:id="0" w:name="_GoBack"/>
            <w:bookmarkEnd w:id="0"/>
            <w:r w:rsidRPr="00F233FD">
              <w:rPr>
                <w:rFonts w:ascii="Times New Roman" w:hAnsi="Times New Roman"/>
                <w:sz w:val="20"/>
                <w:szCs w:val="20"/>
              </w:rPr>
              <w:t>раткосрочного. Предлагается модернизация инфраструктуры т</w:t>
            </w:r>
            <w:r w:rsidRPr="00F233FD">
              <w:rPr>
                <w:rFonts w:ascii="Times New Roman" w:hAnsi="Times New Roman"/>
                <w:sz w:val="20"/>
                <w:szCs w:val="20"/>
              </w:rPr>
              <w:t>у</w:t>
            </w:r>
            <w:r w:rsidRPr="00F233FD">
              <w:rPr>
                <w:rFonts w:ascii="Times New Roman" w:hAnsi="Times New Roman"/>
                <w:sz w:val="20"/>
                <w:szCs w:val="20"/>
              </w:rPr>
              <w:t>ризма с учетом повышения энергоэффективности зданий, потребления «зеленой» энергии и орган</w:t>
            </w:r>
            <w:r w:rsidRPr="00F233FD">
              <w:rPr>
                <w:rFonts w:ascii="Times New Roman" w:hAnsi="Times New Roman"/>
                <w:sz w:val="20"/>
                <w:szCs w:val="20"/>
              </w:rPr>
              <w:t>и</w:t>
            </w:r>
            <w:r w:rsidRPr="00F233FD">
              <w:rPr>
                <w:rFonts w:ascii="Times New Roman" w:hAnsi="Times New Roman"/>
                <w:sz w:val="20"/>
                <w:szCs w:val="20"/>
              </w:rPr>
              <w:t>ческой продукции сельского хозяйства, экологич</w:t>
            </w:r>
            <w:r w:rsidRPr="00F233FD">
              <w:rPr>
                <w:rFonts w:ascii="Times New Roman" w:hAnsi="Times New Roman"/>
                <w:sz w:val="20"/>
                <w:szCs w:val="20"/>
              </w:rPr>
              <w:t>е</w:t>
            </w:r>
            <w:r w:rsidRPr="00F233FD">
              <w:rPr>
                <w:rFonts w:ascii="Times New Roman" w:hAnsi="Times New Roman"/>
                <w:sz w:val="20"/>
                <w:szCs w:val="20"/>
              </w:rPr>
              <w:t>ски безопасной переработки твердых коммунал</w:t>
            </w:r>
            <w:r w:rsidRPr="00F233FD">
              <w:rPr>
                <w:rFonts w:ascii="Times New Roman" w:hAnsi="Times New Roman"/>
                <w:sz w:val="20"/>
                <w:szCs w:val="20"/>
              </w:rPr>
              <w:t>ь</w:t>
            </w:r>
            <w:r w:rsidRPr="00F233FD">
              <w:rPr>
                <w:rFonts w:ascii="Times New Roman" w:hAnsi="Times New Roman"/>
                <w:sz w:val="20"/>
                <w:szCs w:val="20"/>
              </w:rPr>
              <w:t>ных отходов. Такая модернизация является обесп</w:t>
            </w:r>
            <w:r w:rsidRPr="00F233FD">
              <w:rPr>
                <w:rFonts w:ascii="Times New Roman" w:hAnsi="Times New Roman"/>
                <w:sz w:val="20"/>
                <w:szCs w:val="20"/>
              </w:rPr>
              <w:t>е</w:t>
            </w:r>
            <w:r w:rsidRPr="00F233FD">
              <w:rPr>
                <w:rFonts w:ascii="Times New Roman" w:hAnsi="Times New Roman"/>
                <w:sz w:val="20"/>
                <w:szCs w:val="20"/>
              </w:rPr>
              <w:t>чивающим условием развития оздоровительной рекреации всех типов. Показывается связь туризма с совершенствованием инструментов экологизации производства и налогообложения. Дается анализ особенностей образования и использования тур</w:t>
            </w:r>
            <w:r w:rsidRPr="00F233FD">
              <w:rPr>
                <w:rFonts w:ascii="Times New Roman" w:hAnsi="Times New Roman"/>
                <w:sz w:val="20"/>
                <w:szCs w:val="20"/>
              </w:rPr>
              <w:t>и</w:t>
            </w:r>
            <w:r w:rsidRPr="00F233FD">
              <w:rPr>
                <w:rFonts w:ascii="Times New Roman" w:hAnsi="Times New Roman"/>
                <w:sz w:val="20"/>
                <w:szCs w:val="20"/>
              </w:rPr>
              <w:t>стской ренты в рамках реструктуризации налог</w:t>
            </w:r>
            <w:r w:rsidRPr="00F233FD">
              <w:rPr>
                <w:rFonts w:ascii="Times New Roman" w:hAnsi="Times New Roman"/>
                <w:sz w:val="20"/>
                <w:szCs w:val="20"/>
              </w:rPr>
              <w:t>о</w:t>
            </w:r>
            <w:r>
              <w:rPr>
                <w:rFonts w:ascii="Times New Roman" w:hAnsi="Times New Roman"/>
                <w:sz w:val="20"/>
                <w:szCs w:val="20"/>
              </w:rPr>
              <w:t>обложения</w:t>
            </w:r>
          </w:p>
          <w:p w:rsidR="00F74C8E" w:rsidRPr="00F233FD" w:rsidRDefault="00F74C8E" w:rsidP="00F233FD">
            <w:pPr>
              <w:spacing w:after="0" w:line="240" w:lineRule="auto"/>
              <w:rPr>
                <w:rFonts w:ascii="Times New Roman" w:hAnsi="Times New Roman"/>
                <w:sz w:val="20"/>
                <w:szCs w:val="20"/>
              </w:rPr>
            </w:pPr>
          </w:p>
          <w:p w:rsidR="00F74C8E" w:rsidRPr="004D2AF5" w:rsidRDefault="00F74C8E" w:rsidP="00F233FD">
            <w:pPr>
              <w:spacing w:after="0" w:line="240" w:lineRule="auto"/>
              <w:rPr>
                <w:rFonts w:ascii="Times New Roman" w:hAnsi="Times New Roman"/>
                <w:sz w:val="20"/>
                <w:szCs w:val="20"/>
              </w:rPr>
            </w:pPr>
            <w:r w:rsidRPr="00F233FD">
              <w:rPr>
                <w:rFonts w:ascii="Times New Roman" w:hAnsi="Times New Roman"/>
                <w:sz w:val="20"/>
                <w:szCs w:val="20"/>
              </w:rPr>
              <w:t>Ключевые слова: ОЗДОРОВИТЕЛЬНЫЙ ТУРИЗМ, МОДЕРНИЗАЦИЯ ИНФРАСТРУКТУРЫ Т</w:t>
            </w:r>
            <w:r w:rsidRPr="00F233FD">
              <w:rPr>
                <w:rFonts w:ascii="Times New Roman" w:hAnsi="Times New Roman"/>
                <w:sz w:val="20"/>
                <w:szCs w:val="20"/>
              </w:rPr>
              <w:t>У</w:t>
            </w:r>
            <w:r w:rsidRPr="00F233FD">
              <w:rPr>
                <w:rFonts w:ascii="Times New Roman" w:hAnsi="Times New Roman"/>
                <w:sz w:val="20"/>
                <w:szCs w:val="20"/>
              </w:rPr>
              <w:t>РИЗМА, ИНСТРУМЕНТЫ ЭКОЛОГИЗАЦИИ ПРОИЗВОДСТВА И НАЛОГООБЛОЖЕНИЯ, Т</w:t>
            </w:r>
            <w:r w:rsidRPr="00F233FD">
              <w:rPr>
                <w:rFonts w:ascii="Times New Roman" w:hAnsi="Times New Roman"/>
                <w:sz w:val="20"/>
                <w:szCs w:val="20"/>
              </w:rPr>
              <w:t>У</w:t>
            </w:r>
            <w:r w:rsidRPr="00F233FD">
              <w:rPr>
                <w:rFonts w:ascii="Times New Roman" w:hAnsi="Times New Roman"/>
                <w:sz w:val="20"/>
                <w:szCs w:val="20"/>
              </w:rPr>
              <w:t>РИСТСКАЯ РЕНТА</w:t>
            </w:r>
          </w:p>
          <w:p w:rsidR="00F74C8E" w:rsidRPr="004D2AF5" w:rsidRDefault="00F74C8E" w:rsidP="00F233FD">
            <w:pPr>
              <w:spacing w:after="0" w:line="240" w:lineRule="auto"/>
              <w:rPr>
                <w:rFonts w:ascii="Times New Roman" w:hAnsi="Times New Roman"/>
                <w:sz w:val="20"/>
                <w:szCs w:val="20"/>
              </w:rPr>
            </w:pPr>
          </w:p>
          <w:p w:rsidR="00F74C8E" w:rsidRPr="00497976" w:rsidRDefault="00F74C8E" w:rsidP="00F233FD">
            <w:pPr>
              <w:spacing w:after="0" w:line="240" w:lineRule="auto"/>
              <w:rPr>
                <w:sz w:val="20"/>
                <w:szCs w:val="20"/>
                <w:lang w:val="en-US"/>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bookmarkEnd w:id="1"/>
            <w:bookmarkEnd w:id="2"/>
            <w:bookmarkEnd w:id="3"/>
            <w:bookmarkEnd w:id="4"/>
            <w:bookmarkEnd w:id="5"/>
            <w:bookmarkEnd w:id="6"/>
            <w:bookmarkEnd w:id="7"/>
            <w:bookmarkEnd w:id="8"/>
            <w:bookmarkEnd w:id="9"/>
            <w:bookmarkEnd w:id="10"/>
            <w:bookmarkEnd w:id="11"/>
            <w:bookmarkEnd w:id="12"/>
            <w:bookmarkEnd w:id="13"/>
            <w:bookmarkEnd w:id="14"/>
            <w:r>
              <w:rPr>
                <w:rFonts w:ascii="Arial" w:hAnsi="Arial" w:cs="Arial"/>
                <w:b/>
                <w:sz w:val="20"/>
                <w:szCs w:val="20"/>
                <w:lang w:val="en-US"/>
              </w:rPr>
              <w:t>69</w:t>
            </w:r>
          </w:p>
        </w:tc>
        <w:tc>
          <w:tcPr>
            <w:tcW w:w="4786" w:type="dxa"/>
          </w:tcPr>
          <w:p w:rsidR="00F74C8E" w:rsidRPr="00F233FD" w:rsidRDefault="00F74C8E" w:rsidP="00F233FD">
            <w:pPr>
              <w:spacing w:after="0" w:line="240" w:lineRule="auto"/>
              <w:rPr>
                <w:rFonts w:ascii="Times New Roman" w:hAnsi="Times New Roman"/>
                <w:sz w:val="20"/>
                <w:szCs w:val="20"/>
                <w:lang w:val="en-US"/>
              </w:rPr>
            </w:pPr>
            <w:r w:rsidRPr="00F233FD">
              <w:rPr>
                <w:rFonts w:ascii="Times New Roman" w:hAnsi="Times New Roman"/>
                <w:sz w:val="20"/>
                <w:szCs w:val="20"/>
                <w:lang w:val="en-US"/>
              </w:rPr>
              <w:t>UD</w:t>
            </w:r>
            <w:r>
              <w:rPr>
                <w:rFonts w:ascii="Times New Roman" w:hAnsi="Times New Roman"/>
                <w:sz w:val="20"/>
                <w:szCs w:val="20"/>
                <w:lang w:val="en-US"/>
              </w:rPr>
              <w:t>C</w:t>
            </w:r>
            <w:r w:rsidRPr="00F233FD">
              <w:rPr>
                <w:rFonts w:ascii="Times New Roman" w:hAnsi="Times New Roman"/>
                <w:sz w:val="20"/>
                <w:szCs w:val="20"/>
                <w:lang w:val="en-US"/>
              </w:rPr>
              <w:t xml:space="preserve"> 338.48</w:t>
            </w:r>
          </w:p>
          <w:p w:rsidR="00F74C8E" w:rsidRDefault="00F74C8E" w:rsidP="00F233FD">
            <w:pPr>
              <w:pStyle w:val="a"/>
              <w:suppressAutoHyphens w:val="0"/>
              <w:spacing w:line="240" w:lineRule="auto"/>
              <w:rPr>
                <w:rFonts w:cs="Times New Roman"/>
                <w:sz w:val="20"/>
                <w:szCs w:val="20"/>
                <w:lang w:val="en-US"/>
              </w:rPr>
            </w:pPr>
          </w:p>
          <w:p w:rsidR="00F74C8E" w:rsidRPr="00F233FD" w:rsidRDefault="00F74C8E" w:rsidP="00F233FD">
            <w:pPr>
              <w:pStyle w:val="a"/>
              <w:suppressAutoHyphens w:val="0"/>
              <w:spacing w:line="240" w:lineRule="auto"/>
              <w:rPr>
                <w:rFonts w:cs="Times New Roman"/>
                <w:sz w:val="20"/>
                <w:szCs w:val="20"/>
                <w:lang w:val="en-US"/>
              </w:rPr>
            </w:pPr>
            <w:r w:rsidRPr="00F233FD">
              <w:rPr>
                <w:rFonts w:cs="Times New Roman"/>
                <w:sz w:val="20"/>
                <w:szCs w:val="20"/>
                <w:lang w:val="en-US"/>
              </w:rPr>
              <w:t>Economic sciences</w:t>
            </w:r>
          </w:p>
          <w:p w:rsidR="00F74C8E" w:rsidRPr="00F233FD" w:rsidRDefault="00F74C8E" w:rsidP="00F233FD">
            <w:pPr>
              <w:pStyle w:val="a"/>
              <w:suppressAutoHyphens w:val="0"/>
              <w:spacing w:line="240" w:lineRule="auto"/>
              <w:rPr>
                <w:rFonts w:cs="Times New Roman"/>
                <w:sz w:val="20"/>
                <w:szCs w:val="20"/>
                <w:lang w:val="en-US"/>
              </w:rPr>
            </w:pPr>
          </w:p>
          <w:p w:rsidR="00F74C8E" w:rsidRPr="00F233FD" w:rsidRDefault="00F74C8E" w:rsidP="00F233FD">
            <w:pPr>
              <w:spacing w:after="0" w:line="240" w:lineRule="auto"/>
              <w:rPr>
                <w:rFonts w:ascii="Times New Roman" w:hAnsi="Times New Roman"/>
                <w:b/>
                <w:sz w:val="20"/>
                <w:szCs w:val="20"/>
                <w:lang w:val="en-US"/>
              </w:rPr>
            </w:pPr>
            <w:r w:rsidRPr="00F233FD">
              <w:rPr>
                <w:rFonts w:ascii="Times New Roman" w:hAnsi="Times New Roman"/>
                <w:b/>
                <w:sz w:val="20"/>
                <w:szCs w:val="20"/>
                <w:lang w:val="en-US"/>
              </w:rPr>
              <w:t>ENVIRONMENTAL BASICS OF HEALTH TOURISM DEVELOPMENT</w:t>
            </w:r>
          </w:p>
          <w:p w:rsidR="00F74C8E" w:rsidRPr="00F233FD" w:rsidRDefault="00F74C8E" w:rsidP="00F233FD">
            <w:pPr>
              <w:spacing w:after="0" w:line="240" w:lineRule="auto"/>
              <w:rPr>
                <w:rFonts w:ascii="Times New Roman" w:hAnsi="Times New Roman"/>
                <w:sz w:val="20"/>
                <w:szCs w:val="20"/>
                <w:lang w:val="en-US"/>
              </w:rPr>
            </w:pPr>
          </w:p>
          <w:p w:rsidR="00F74C8E" w:rsidRPr="00F233FD" w:rsidRDefault="00F74C8E" w:rsidP="00F233FD">
            <w:pPr>
              <w:spacing w:after="0" w:line="240" w:lineRule="auto"/>
              <w:rPr>
                <w:rFonts w:ascii="Times New Roman" w:hAnsi="Times New Roman"/>
                <w:sz w:val="20"/>
                <w:szCs w:val="20"/>
                <w:lang w:val="en-US"/>
              </w:rPr>
            </w:pPr>
          </w:p>
          <w:p w:rsidR="00F74C8E" w:rsidRPr="00F233FD" w:rsidRDefault="00F74C8E" w:rsidP="00F233FD">
            <w:pPr>
              <w:pStyle w:val="HTMLPreformatted"/>
              <w:shd w:val="clear" w:color="auto" w:fill="FFFFFF"/>
              <w:rPr>
                <w:rFonts w:ascii="Times New Roman" w:hAnsi="Times New Roman" w:cs="Times New Roman"/>
                <w:lang w:val="en-US"/>
              </w:rPr>
            </w:pPr>
            <w:r w:rsidRPr="00F233FD">
              <w:rPr>
                <w:rFonts w:ascii="Times New Roman" w:hAnsi="Times New Roman" w:cs="Times New Roman"/>
                <w:lang w:val="en-US"/>
              </w:rPr>
              <w:t>Gusev</w:t>
            </w:r>
            <w:r w:rsidRPr="00497976">
              <w:rPr>
                <w:rFonts w:ascii="Times New Roman" w:hAnsi="Times New Roman" w:cs="Times New Roman"/>
                <w:color w:val="212121"/>
                <w:lang w:val="en-US"/>
              </w:rPr>
              <w:t xml:space="preserve"> Andrei Aleksandrovich</w:t>
            </w:r>
          </w:p>
          <w:p w:rsidR="00F74C8E" w:rsidRPr="00F233FD" w:rsidRDefault="00F74C8E" w:rsidP="00F233FD">
            <w:pPr>
              <w:pStyle w:val="HTMLPreformatted"/>
              <w:shd w:val="clear" w:color="auto" w:fill="FFFFFF"/>
              <w:rPr>
                <w:rFonts w:ascii="Times New Roman" w:hAnsi="Times New Roman" w:cs="Times New Roman"/>
                <w:color w:val="212121"/>
                <w:shd w:val="clear" w:color="auto" w:fill="FFFFFF"/>
                <w:lang w:val="en-US"/>
              </w:rPr>
            </w:pPr>
            <w:r w:rsidRPr="00F233FD">
              <w:rPr>
                <w:rFonts w:ascii="Times New Roman" w:hAnsi="Times New Roman" w:cs="Times New Roman"/>
                <w:color w:val="212121"/>
                <w:shd w:val="clear" w:color="auto" w:fill="FFFFFF"/>
                <w:lang w:val="en-US"/>
              </w:rPr>
              <w:t xml:space="preserve">Honored Science Worker of  </w:t>
            </w:r>
            <w:smartTag w:uri="urn:schemas-microsoft-com:office:smarttags" w:element="country-region">
              <w:smartTag w:uri="urn:schemas-microsoft-com:office:smarttags" w:element="place">
                <w:r w:rsidRPr="00F233FD">
                  <w:rPr>
                    <w:rFonts w:ascii="Times New Roman" w:hAnsi="Times New Roman" w:cs="Times New Roman"/>
                    <w:color w:val="212121"/>
                    <w:shd w:val="clear" w:color="auto" w:fill="FFFFFF"/>
                    <w:lang w:val="en-US"/>
                  </w:rPr>
                  <w:t>Russian Federation</w:t>
                </w:r>
              </w:smartTag>
            </w:smartTag>
          </w:p>
          <w:p w:rsidR="00F74C8E" w:rsidRPr="00F233FD" w:rsidRDefault="00F74C8E" w:rsidP="00F233FD">
            <w:pPr>
              <w:pStyle w:val="HTMLPreformatted"/>
              <w:shd w:val="clear" w:color="auto" w:fill="FFFFFF"/>
              <w:rPr>
                <w:rFonts w:ascii="Times New Roman" w:hAnsi="Times New Roman" w:cs="Times New Roman"/>
                <w:color w:val="212121"/>
                <w:shd w:val="clear" w:color="auto" w:fill="FFFFFF"/>
                <w:lang w:val="en-US"/>
              </w:rPr>
            </w:pPr>
            <w:r w:rsidRPr="00F233FD">
              <w:rPr>
                <w:rFonts w:ascii="Times New Roman" w:hAnsi="Times New Roman" w:cs="Times New Roman"/>
                <w:color w:val="212121"/>
                <w:shd w:val="clear" w:color="auto" w:fill="FFFFFF"/>
                <w:lang w:val="en-US"/>
              </w:rPr>
              <w:t>Dr.Sci.Econ., Professor</w:t>
            </w:r>
          </w:p>
          <w:p w:rsidR="00F74C8E" w:rsidRPr="00F233FD" w:rsidRDefault="00F74C8E" w:rsidP="00F233FD">
            <w:pPr>
              <w:spacing w:after="0" w:line="240" w:lineRule="auto"/>
              <w:rPr>
                <w:rFonts w:ascii="Times New Roman" w:hAnsi="Times New Roman"/>
                <w:sz w:val="20"/>
                <w:szCs w:val="20"/>
                <w:shd w:val="clear" w:color="auto" w:fill="FFFFFF"/>
                <w:lang w:val="en-US"/>
              </w:rPr>
            </w:pPr>
            <w:r w:rsidRPr="00F233FD">
              <w:rPr>
                <w:rFonts w:ascii="Times New Roman" w:hAnsi="Times New Roman"/>
                <w:sz w:val="20"/>
                <w:szCs w:val="20"/>
                <w:lang w:val="en-US"/>
              </w:rPr>
              <w:t xml:space="preserve">AuthorID </w:t>
            </w:r>
            <w:r w:rsidRPr="00F233FD">
              <w:rPr>
                <w:rFonts w:ascii="Times New Roman" w:hAnsi="Times New Roman"/>
                <w:sz w:val="20"/>
                <w:szCs w:val="20"/>
                <w:shd w:val="clear" w:color="auto" w:fill="FFFFFF"/>
                <w:lang w:val="en-US"/>
              </w:rPr>
              <w:t>725005</w:t>
            </w:r>
          </w:p>
          <w:p w:rsidR="00F74C8E" w:rsidRPr="00F233FD" w:rsidRDefault="00F74C8E" w:rsidP="00F233FD">
            <w:pPr>
              <w:spacing w:after="0" w:line="240" w:lineRule="auto"/>
              <w:rPr>
                <w:rFonts w:ascii="Times New Roman" w:hAnsi="Times New Roman"/>
                <w:i/>
                <w:sz w:val="20"/>
                <w:szCs w:val="20"/>
                <w:lang w:val="en-US"/>
              </w:rPr>
            </w:pPr>
            <w:smartTag w:uri="urn:schemas-microsoft-com:office:smarttags" w:element="PlaceName">
              <w:r w:rsidRPr="00F233FD">
                <w:rPr>
                  <w:rFonts w:ascii="Times New Roman" w:hAnsi="Times New Roman"/>
                  <w:i/>
                  <w:sz w:val="20"/>
                  <w:szCs w:val="20"/>
                  <w:lang w:val="en-US"/>
                </w:rPr>
                <w:t>Sochi</w:t>
              </w:r>
            </w:smartTag>
            <w:r w:rsidRPr="00F233FD">
              <w:rPr>
                <w:rFonts w:ascii="Times New Roman" w:hAnsi="Times New Roman"/>
                <w:i/>
                <w:sz w:val="20"/>
                <w:szCs w:val="20"/>
                <w:lang w:val="en-US"/>
              </w:rPr>
              <w:t xml:space="preserve"> </w:t>
            </w:r>
            <w:smartTag w:uri="urn:schemas-microsoft-com:office:smarttags" w:element="PlaceName">
              <w:r w:rsidRPr="00F233FD">
                <w:rPr>
                  <w:rFonts w:ascii="Times New Roman" w:hAnsi="Times New Roman"/>
                  <w:i/>
                  <w:sz w:val="20"/>
                  <w:szCs w:val="20"/>
                  <w:lang w:val="en-US"/>
                </w:rPr>
                <w:t>Research</w:t>
              </w:r>
            </w:smartTag>
            <w:r w:rsidRPr="00F233FD">
              <w:rPr>
                <w:rFonts w:ascii="Times New Roman" w:hAnsi="Times New Roman"/>
                <w:i/>
                <w:sz w:val="20"/>
                <w:szCs w:val="20"/>
                <w:lang w:val="en-US"/>
              </w:rPr>
              <w:t xml:space="preserve"> </w:t>
            </w:r>
            <w:smartTag w:uri="urn:schemas-microsoft-com:office:smarttags" w:element="PlaceType">
              <w:r w:rsidRPr="00F233FD">
                <w:rPr>
                  <w:rFonts w:ascii="Times New Roman" w:hAnsi="Times New Roman"/>
                  <w:i/>
                  <w:sz w:val="20"/>
                  <w:szCs w:val="20"/>
                  <w:lang w:val="en-US"/>
                </w:rPr>
                <w:t>Center</w:t>
              </w:r>
            </w:smartTag>
            <w:r w:rsidRPr="00F233FD">
              <w:rPr>
                <w:rFonts w:ascii="Times New Roman" w:hAnsi="Times New Roman"/>
                <w:i/>
                <w:sz w:val="20"/>
                <w:szCs w:val="20"/>
                <w:lang w:val="en-US"/>
              </w:rPr>
              <w:t xml:space="preserve"> of the RAS, </w:t>
            </w:r>
            <w:smartTag w:uri="urn:schemas-microsoft-com:office:smarttags" w:element="metricconverter">
              <w:smartTagPr>
                <w:attr w:name="ProductID" w:val="47700 га"/>
              </w:smartTagPr>
              <w:smartTag w:uri="urn:schemas-microsoft-com:office:smarttags" w:element="City">
                <w:r w:rsidRPr="00F233FD">
                  <w:rPr>
                    <w:rFonts w:ascii="Times New Roman" w:hAnsi="Times New Roman"/>
                    <w:i/>
                    <w:sz w:val="20"/>
                    <w:szCs w:val="20"/>
                    <w:lang w:val="en-US"/>
                  </w:rPr>
                  <w:t>Sochi</w:t>
                </w:r>
              </w:smartTag>
              <w:r w:rsidRPr="00F233FD">
                <w:rPr>
                  <w:rFonts w:ascii="Times New Roman" w:hAnsi="Times New Roman"/>
                  <w:i/>
                  <w:sz w:val="20"/>
                  <w:szCs w:val="20"/>
                  <w:lang w:val="en-US"/>
                </w:rPr>
                <w:t xml:space="preserve">, </w:t>
              </w:r>
              <w:smartTag w:uri="urn:schemas-microsoft-com:office:smarttags" w:element="metricconverter">
                <w:smartTagPr>
                  <w:attr w:name="ProductID" w:val="47700 га"/>
                </w:smartTagPr>
                <w:r w:rsidRPr="00F233FD">
                  <w:rPr>
                    <w:rFonts w:ascii="Times New Roman" w:hAnsi="Times New Roman"/>
                    <w:i/>
                    <w:sz w:val="20"/>
                    <w:szCs w:val="20"/>
                    <w:lang w:val="en-US"/>
                  </w:rPr>
                  <w:t>Russia</w:t>
                </w:r>
              </w:smartTag>
            </w:smartTag>
          </w:p>
          <w:p w:rsidR="00F74C8E" w:rsidRPr="00F233FD" w:rsidRDefault="00F74C8E" w:rsidP="00F233FD">
            <w:pPr>
              <w:pStyle w:val="a"/>
              <w:suppressAutoHyphens w:val="0"/>
              <w:spacing w:line="240" w:lineRule="auto"/>
              <w:rPr>
                <w:rFonts w:cs="Times New Roman"/>
                <w:sz w:val="20"/>
                <w:szCs w:val="20"/>
                <w:lang w:val="en-US"/>
              </w:rPr>
            </w:pPr>
          </w:p>
          <w:p w:rsidR="00F74C8E" w:rsidRPr="00F233FD" w:rsidRDefault="00F74C8E" w:rsidP="00F233FD">
            <w:pPr>
              <w:spacing w:after="0" w:line="240" w:lineRule="auto"/>
              <w:rPr>
                <w:rFonts w:ascii="Times New Roman" w:hAnsi="Times New Roman"/>
                <w:sz w:val="20"/>
                <w:szCs w:val="20"/>
                <w:lang w:val="en-US"/>
              </w:rPr>
            </w:pPr>
            <w:r w:rsidRPr="00F233FD">
              <w:rPr>
                <w:rFonts w:ascii="Times New Roman" w:hAnsi="Times New Roman"/>
                <w:sz w:val="20"/>
                <w:szCs w:val="20"/>
                <w:lang w:val="en-US"/>
              </w:rPr>
              <w:t>The article shows the economic significance of r</w:t>
            </w:r>
            <w:r w:rsidRPr="00F233FD">
              <w:rPr>
                <w:rFonts w:ascii="Times New Roman" w:hAnsi="Times New Roman"/>
                <w:sz w:val="20"/>
                <w:szCs w:val="20"/>
                <w:lang w:val="en-US"/>
              </w:rPr>
              <w:t>a</w:t>
            </w:r>
            <w:r w:rsidRPr="00F233FD">
              <w:rPr>
                <w:rFonts w:ascii="Times New Roman" w:hAnsi="Times New Roman"/>
                <w:sz w:val="20"/>
                <w:szCs w:val="20"/>
                <w:lang w:val="en-US"/>
              </w:rPr>
              <w:t>tional usage of natural resources for the benefits of population. The peculiarities of the three types of tou</w:t>
            </w:r>
            <w:r w:rsidRPr="00F233FD">
              <w:rPr>
                <w:rFonts w:ascii="Times New Roman" w:hAnsi="Times New Roman"/>
                <w:sz w:val="20"/>
                <w:szCs w:val="20"/>
                <w:lang w:val="en-US"/>
              </w:rPr>
              <w:t>r</w:t>
            </w:r>
            <w:r w:rsidRPr="00F233FD">
              <w:rPr>
                <w:rFonts w:ascii="Times New Roman" w:hAnsi="Times New Roman"/>
                <w:sz w:val="20"/>
                <w:szCs w:val="20"/>
                <w:lang w:val="en-US"/>
              </w:rPr>
              <w:t>ism are expressed: ecological, natural and short. The article proposes the modernization of tourism infr</w:t>
            </w:r>
            <w:r w:rsidRPr="00F233FD">
              <w:rPr>
                <w:rFonts w:ascii="Times New Roman" w:hAnsi="Times New Roman"/>
                <w:sz w:val="20"/>
                <w:szCs w:val="20"/>
                <w:lang w:val="en-US"/>
              </w:rPr>
              <w:t>a</w:t>
            </w:r>
            <w:r w:rsidRPr="00F233FD">
              <w:rPr>
                <w:rFonts w:ascii="Times New Roman" w:hAnsi="Times New Roman"/>
                <w:sz w:val="20"/>
                <w:szCs w:val="20"/>
                <w:lang w:val="en-US"/>
              </w:rPr>
              <w:t>structure considering the energy efficiency of buil</w:t>
            </w:r>
            <w:r w:rsidRPr="00F233FD">
              <w:rPr>
                <w:rFonts w:ascii="Times New Roman" w:hAnsi="Times New Roman"/>
                <w:sz w:val="20"/>
                <w:szCs w:val="20"/>
                <w:lang w:val="en-US"/>
              </w:rPr>
              <w:t>d</w:t>
            </w:r>
            <w:r w:rsidRPr="00F233FD">
              <w:rPr>
                <w:rFonts w:ascii="Times New Roman" w:hAnsi="Times New Roman"/>
                <w:sz w:val="20"/>
                <w:szCs w:val="20"/>
                <w:lang w:val="en-US"/>
              </w:rPr>
              <w:t>ings, consumption of "green energy" and organic agr</w:t>
            </w:r>
            <w:r w:rsidRPr="00F233FD">
              <w:rPr>
                <w:rFonts w:ascii="Times New Roman" w:hAnsi="Times New Roman"/>
                <w:sz w:val="20"/>
                <w:szCs w:val="20"/>
                <w:lang w:val="en-US"/>
              </w:rPr>
              <w:t>i</w:t>
            </w:r>
            <w:r w:rsidRPr="00F233FD">
              <w:rPr>
                <w:rFonts w:ascii="Times New Roman" w:hAnsi="Times New Roman"/>
                <w:sz w:val="20"/>
                <w:szCs w:val="20"/>
                <w:lang w:val="en-US"/>
              </w:rPr>
              <w:t>culture, environmentally safe recycling of municipal solid waste. Such modernization provides a condition for the development of wellness and recreation of all types. The article shows the link between tourism and the improvement of the tools for cleaner production and taxation. It gives the analysis of the characteristics of the formation and use of the tourism resource rents as part of the restr</w:t>
            </w:r>
            <w:r>
              <w:rPr>
                <w:rFonts w:ascii="Times New Roman" w:hAnsi="Times New Roman"/>
                <w:sz w:val="20"/>
                <w:szCs w:val="20"/>
                <w:lang w:val="en-US"/>
              </w:rPr>
              <w:t>ucturing process of taxation</w:t>
            </w:r>
          </w:p>
          <w:p w:rsidR="00F74C8E" w:rsidRPr="00F233FD" w:rsidRDefault="00F74C8E" w:rsidP="00F233FD">
            <w:pPr>
              <w:spacing w:after="0" w:line="240" w:lineRule="auto"/>
              <w:rPr>
                <w:rFonts w:ascii="Times New Roman" w:hAnsi="Times New Roman"/>
                <w:sz w:val="20"/>
                <w:szCs w:val="20"/>
                <w:lang w:val="en-US"/>
              </w:rPr>
            </w:pPr>
          </w:p>
          <w:p w:rsidR="00F74C8E" w:rsidRPr="00F233FD" w:rsidRDefault="00F74C8E" w:rsidP="00F233FD">
            <w:pPr>
              <w:spacing w:after="0" w:line="240" w:lineRule="auto"/>
              <w:rPr>
                <w:rFonts w:ascii="Times New Roman" w:hAnsi="Times New Roman"/>
                <w:sz w:val="20"/>
                <w:szCs w:val="20"/>
                <w:lang w:val="en-US"/>
              </w:rPr>
            </w:pPr>
          </w:p>
          <w:p w:rsidR="00F74C8E" w:rsidRPr="00F233FD" w:rsidRDefault="00F74C8E" w:rsidP="00F233FD">
            <w:pPr>
              <w:spacing w:after="0" w:line="240" w:lineRule="auto"/>
              <w:rPr>
                <w:rFonts w:ascii="Times New Roman" w:hAnsi="Times New Roman"/>
                <w:sz w:val="20"/>
                <w:szCs w:val="20"/>
                <w:lang w:val="en-US"/>
              </w:rPr>
            </w:pPr>
          </w:p>
          <w:p w:rsidR="00F74C8E" w:rsidRPr="00F233FD" w:rsidRDefault="00F74C8E" w:rsidP="00F233FD">
            <w:pPr>
              <w:spacing w:after="0" w:line="240" w:lineRule="auto"/>
              <w:rPr>
                <w:rFonts w:ascii="Times New Roman" w:hAnsi="Times New Roman"/>
                <w:sz w:val="20"/>
                <w:szCs w:val="20"/>
                <w:lang w:val="en-US"/>
              </w:rPr>
            </w:pPr>
          </w:p>
          <w:p w:rsidR="00F74C8E" w:rsidRPr="00F233FD" w:rsidRDefault="00F74C8E" w:rsidP="00F233FD">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F233FD">
              <w:rPr>
                <w:rFonts w:ascii="Times New Roman" w:hAnsi="Times New Roman"/>
                <w:sz w:val="20"/>
                <w:szCs w:val="20"/>
                <w:lang w:val="en-US"/>
              </w:rPr>
              <w:t>words: HEALTH TOURISM, TOURISM I</w:t>
            </w:r>
            <w:r w:rsidRPr="00F233FD">
              <w:rPr>
                <w:rFonts w:ascii="Times New Roman" w:hAnsi="Times New Roman"/>
                <w:sz w:val="20"/>
                <w:szCs w:val="20"/>
                <w:lang w:val="en-US"/>
              </w:rPr>
              <w:t>N</w:t>
            </w:r>
            <w:r w:rsidRPr="00F233FD">
              <w:rPr>
                <w:rFonts w:ascii="Times New Roman" w:hAnsi="Times New Roman"/>
                <w:sz w:val="20"/>
                <w:szCs w:val="20"/>
                <w:lang w:val="en-US"/>
              </w:rPr>
              <w:t>FRASTRUCTURE MODERNIZATION, TOOLS FOR CLEAR PRODUCTION</w:t>
            </w:r>
            <w:r>
              <w:rPr>
                <w:rFonts w:ascii="Times New Roman" w:hAnsi="Times New Roman"/>
                <w:sz w:val="20"/>
                <w:szCs w:val="20"/>
                <w:lang w:val="en-US"/>
              </w:rPr>
              <w:t xml:space="preserve"> AND TAXATION, TOURISM RENT</w:t>
            </w:r>
          </w:p>
        </w:tc>
      </w:tr>
    </w:tbl>
    <w:p w:rsidR="00F74C8E" w:rsidRPr="00D45B33" w:rsidRDefault="00F74C8E" w:rsidP="004D71F9">
      <w:pPr>
        <w:rPr>
          <w:sz w:val="20"/>
          <w:szCs w:val="20"/>
          <w:lang w:val="en-US"/>
        </w:rPr>
      </w:pPr>
    </w:p>
    <w:p w:rsidR="00F74C8E" w:rsidRPr="00D45B33" w:rsidRDefault="00F74C8E" w:rsidP="004D71F9">
      <w:pPr>
        <w:tabs>
          <w:tab w:val="left" w:pos="4536"/>
        </w:tabs>
        <w:spacing w:after="0" w:line="360" w:lineRule="auto"/>
        <w:ind w:firstLine="708"/>
        <w:jc w:val="both"/>
        <w:rPr>
          <w:rFonts w:ascii="Times New Roman" w:hAnsi="Times New Roman"/>
          <w:sz w:val="28"/>
          <w:szCs w:val="28"/>
        </w:rPr>
      </w:pPr>
      <w:r w:rsidRPr="00D45B33">
        <w:rPr>
          <w:rFonts w:ascii="Times New Roman" w:hAnsi="Times New Roman"/>
          <w:sz w:val="28"/>
          <w:szCs w:val="28"/>
        </w:rPr>
        <w:t xml:space="preserve">В «Основах государственной политики в области экологического развития Российской Федерации на период до 2030 года», утвержденных Президентом Российской Федерации 30 апреля 2012 года, в качестве </w:t>
      </w:r>
      <w:r w:rsidRPr="00D45B33">
        <w:rPr>
          <w:rFonts w:ascii="Times New Roman" w:hAnsi="Times New Roman"/>
          <w:i/>
          <w:sz w:val="28"/>
          <w:szCs w:val="28"/>
        </w:rPr>
        <w:t>пр</w:t>
      </w:r>
      <w:r w:rsidRPr="00D45B33">
        <w:rPr>
          <w:rFonts w:ascii="Times New Roman" w:hAnsi="Times New Roman"/>
          <w:i/>
          <w:sz w:val="28"/>
          <w:szCs w:val="28"/>
        </w:rPr>
        <w:t>и</w:t>
      </w:r>
      <w:r w:rsidRPr="00D45B33">
        <w:rPr>
          <w:rFonts w:ascii="Times New Roman" w:hAnsi="Times New Roman"/>
          <w:i/>
          <w:sz w:val="28"/>
          <w:szCs w:val="28"/>
        </w:rPr>
        <w:t>оритетной задачи</w:t>
      </w:r>
      <w:r w:rsidRPr="00D45B33">
        <w:rPr>
          <w:rFonts w:ascii="Times New Roman" w:hAnsi="Times New Roman"/>
          <w:sz w:val="28"/>
          <w:szCs w:val="28"/>
        </w:rPr>
        <w:t xml:space="preserve"> намечены меры по формированию эффективной конк</w:t>
      </w:r>
      <w:r w:rsidRPr="00D45B33">
        <w:rPr>
          <w:rFonts w:ascii="Times New Roman" w:hAnsi="Times New Roman"/>
          <w:sz w:val="28"/>
          <w:szCs w:val="28"/>
        </w:rPr>
        <w:t>у</w:t>
      </w:r>
      <w:r w:rsidRPr="00D45B33">
        <w:rPr>
          <w:rFonts w:ascii="Times New Roman" w:hAnsi="Times New Roman"/>
          <w:sz w:val="28"/>
          <w:szCs w:val="28"/>
        </w:rPr>
        <w:t>рентоспособной и экологически ориентированной модели развития экон</w:t>
      </w:r>
      <w:r w:rsidRPr="00D45B33">
        <w:rPr>
          <w:rFonts w:ascii="Times New Roman" w:hAnsi="Times New Roman"/>
          <w:sz w:val="28"/>
          <w:szCs w:val="28"/>
        </w:rPr>
        <w:t>о</w:t>
      </w:r>
      <w:r w:rsidRPr="00D45B33">
        <w:rPr>
          <w:rFonts w:ascii="Times New Roman" w:hAnsi="Times New Roman"/>
          <w:sz w:val="28"/>
          <w:szCs w:val="28"/>
        </w:rPr>
        <w:t>мики, обеспечивающей наибольший эффект при сохранении природной среды, ее рациональном использовании и минимизации негативного во</w:t>
      </w:r>
      <w:r w:rsidRPr="00D45B33">
        <w:rPr>
          <w:rFonts w:ascii="Times New Roman" w:hAnsi="Times New Roman"/>
          <w:sz w:val="28"/>
          <w:szCs w:val="28"/>
        </w:rPr>
        <w:t>з</w:t>
      </w:r>
      <w:r w:rsidRPr="00D45B33">
        <w:rPr>
          <w:rFonts w:ascii="Times New Roman" w:hAnsi="Times New Roman"/>
          <w:sz w:val="28"/>
          <w:szCs w:val="28"/>
        </w:rPr>
        <w:t>действия на окружающую среду [</w:t>
      </w:r>
      <w:r>
        <w:rPr>
          <w:rFonts w:ascii="Times New Roman" w:hAnsi="Times New Roman"/>
          <w:sz w:val="28"/>
          <w:szCs w:val="28"/>
        </w:rPr>
        <w:t>7</w:t>
      </w:r>
      <w:r w:rsidRPr="00D45B33">
        <w:rPr>
          <w:rFonts w:ascii="Times New Roman" w:hAnsi="Times New Roman"/>
          <w:sz w:val="28"/>
          <w:szCs w:val="28"/>
        </w:rPr>
        <w:t>]</w:t>
      </w:r>
      <w:r>
        <w:rPr>
          <w:rFonts w:ascii="Times New Roman" w:hAnsi="Times New Roman"/>
          <w:sz w:val="28"/>
          <w:szCs w:val="28"/>
        </w:rPr>
        <w:t>.</w:t>
      </w:r>
    </w:p>
    <w:p w:rsidR="00F74C8E" w:rsidRPr="00D45B33" w:rsidRDefault="00F74C8E" w:rsidP="004D71F9">
      <w:pPr>
        <w:tabs>
          <w:tab w:val="left" w:pos="4536"/>
        </w:tabs>
        <w:spacing w:after="0" w:line="360" w:lineRule="auto"/>
        <w:ind w:firstLine="708"/>
        <w:jc w:val="both"/>
        <w:rPr>
          <w:rFonts w:ascii="Times New Roman" w:hAnsi="Times New Roman"/>
          <w:sz w:val="28"/>
          <w:szCs w:val="28"/>
        </w:rPr>
      </w:pPr>
      <w:r w:rsidRPr="00D45B33">
        <w:rPr>
          <w:rFonts w:ascii="Times New Roman" w:hAnsi="Times New Roman"/>
          <w:sz w:val="28"/>
          <w:szCs w:val="28"/>
        </w:rPr>
        <w:t>Однако, около 15% территории России по экологическим показат</w:t>
      </w:r>
      <w:r w:rsidRPr="00D45B33">
        <w:rPr>
          <w:rFonts w:ascii="Times New Roman" w:hAnsi="Times New Roman"/>
          <w:sz w:val="28"/>
          <w:szCs w:val="28"/>
        </w:rPr>
        <w:t>е</w:t>
      </w:r>
      <w:r w:rsidRPr="00D45B33">
        <w:rPr>
          <w:rFonts w:ascii="Times New Roman" w:hAnsi="Times New Roman"/>
          <w:sz w:val="28"/>
          <w:szCs w:val="28"/>
        </w:rPr>
        <w:t xml:space="preserve">лям находится в критическом состоянии, почти 60% городского населения проживает в местах с высоким уровнем загрязнения атмосферного воздуха, более 40% населения страны сталкивается с проблемой качества питьевой воды </w:t>
      </w:r>
      <w:r>
        <w:rPr>
          <w:rFonts w:ascii="Times New Roman" w:hAnsi="Times New Roman"/>
          <w:sz w:val="28"/>
          <w:szCs w:val="28"/>
        </w:rPr>
        <w:t>[9</w:t>
      </w:r>
      <w:r w:rsidRPr="00D45B33">
        <w:rPr>
          <w:rFonts w:ascii="Times New Roman" w:hAnsi="Times New Roman"/>
          <w:sz w:val="28"/>
          <w:szCs w:val="28"/>
        </w:rPr>
        <w:t>]</w:t>
      </w:r>
      <w:r>
        <w:rPr>
          <w:rFonts w:ascii="Times New Roman" w:hAnsi="Times New Roman"/>
          <w:sz w:val="28"/>
          <w:szCs w:val="28"/>
        </w:rPr>
        <w:t xml:space="preserve">. </w:t>
      </w:r>
      <w:r w:rsidRPr="00D45B33">
        <w:rPr>
          <w:rFonts w:ascii="Times New Roman" w:hAnsi="Times New Roman"/>
          <w:sz w:val="28"/>
          <w:szCs w:val="28"/>
        </w:rPr>
        <w:t xml:space="preserve">Кроме того, имеется 30-50 тыс. случаев дополнительной смерти из-за загрязнения воздуха; </w:t>
      </w:r>
      <w:smartTag w:uri="urn:schemas-microsoft-com:office:smarttags" w:element="metricconverter">
        <w:smartTagPr>
          <w:attr w:name="ProductID" w:val="47700 га"/>
        </w:smartTagPr>
        <w:r w:rsidRPr="00D45B33">
          <w:rPr>
            <w:rFonts w:ascii="Times New Roman" w:hAnsi="Times New Roman"/>
            <w:sz w:val="28"/>
            <w:szCs w:val="28"/>
          </w:rPr>
          <w:t>47700 га</w:t>
        </w:r>
      </w:smartTag>
      <w:r w:rsidRPr="00D45B33">
        <w:rPr>
          <w:rFonts w:ascii="Times New Roman" w:hAnsi="Times New Roman"/>
          <w:sz w:val="28"/>
          <w:szCs w:val="28"/>
        </w:rPr>
        <w:t xml:space="preserve"> занято свалками, 769 тыс. га лесов гибнет ежегодно [</w:t>
      </w:r>
      <w:r>
        <w:rPr>
          <w:rFonts w:ascii="Times New Roman" w:hAnsi="Times New Roman"/>
          <w:sz w:val="28"/>
          <w:szCs w:val="28"/>
        </w:rPr>
        <w:t>2</w:t>
      </w:r>
      <w:r w:rsidRPr="00D45B33">
        <w:rPr>
          <w:rFonts w:ascii="Times New Roman" w:hAnsi="Times New Roman"/>
          <w:sz w:val="28"/>
          <w:szCs w:val="28"/>
        </w:rPr>
        <w:t>]</w:t>
      </w:r>
      <w:r>
        <w:rPr>
          <w:rFonts w:ascii="Times New Roman" w:hAnsi="Times New Roman"/>
          <w:sz w:val="28"/>
          <w:szCs w:val="28"/>
        </w:rPr>
        <w:t>.</w:t>
      </w:r>
    </w:p>
    <w:p w:rsidR="00F74C8E" w:rsidRDefault="00F74C8E" w:rsidP="004D71F9">
      <w:pPr>
        <w:tabs>
          <w:tab w:val="left" w:pos="4536"/>
        </w:tabs>
        <w:spacing w:after="0" w:line="360" w:lineRule="auto"/>
        <w:ind w:firstLine="708"/>
        <w:jc w:val="both"/>
        <w:rPr>
          <w:rFonts w:ascii="Times New Roman" w:hAnsi="Times New Roman"/>
          <w:sz w:val="28"/>
          <w:szCs w:val="28"/>
        </w:rPr>
      </w:pPr>
      <w:r w:rsidRPr="00D45B33">
        <w:rPr>
          <w:rFonts w:ascii="Times New Roman" w:hAnsi="Times New Roman"/>
          <w:sz w:val="28"/>
          <w:szCs w:val="28"/>
        </w:rPr>
        <w:t>Отмеченные негативные явления являются следствием того, что у нас на практике распространен принцип нежесткого учета экологического фактора при принятии хозяйственных решений, что свидетельствует о подчиненной роли экологии по отношению к экономике. Решение же в</w:t>
      </w:r>
      <w:r w:rsidRPr="00D45B33">
        <w:rPr>
          <w:rFonts w:ascii="Times New Roman" w:hAnsi="Times New Roman"/>
          <w:sz w:val="28"/>
          <w:szCs w:val="28"/>
        </w:rPr>
        <w:t>ы</w:t>
      </w:r>
      <w:r w:rsidRPr="00D45B33">
        <w:rPr>
          <w:rFonts w:ascii="Times New Roman" w:hAnsi="Times New Roman"/>
          <w:sz w:val="28"/>
          <w:szCs w:val="28"/>
        </w:rPr>
        <w:t>шеуказанной приоритетной задачи нацеливает на необходимость перехода к новому принципу действий в направлении достижения паритета экон</w:t>
      </w:r>
      <w:r w:rsidRPr="00D45B33">
        <w:rPr>
          <w:rFonts w:ascii="Times New Roman" w:hAnsi="Times New Roman"/>
          <w:sz w:val="28"/>
          <w:szCs w:val="28"/>
        </w:rPr>
        <w:t>о</w:t>
      </w:r>
      <w:r w:rsidRPr="00D45B33">
        <w:rPr>
          <w:rFonts w:ascii="Times New Roman" w:hAnsi="Times New Roman"/>
          <w:sz w:val="28"/>
          <w:szCs w:val="28"/>
        </w:rPr>
        <w:t>мических и экологических ценностей общества как одному из важнейших условий устойчивого развития. Реализация такого принципа – новое стр</w:t>
      </w:r>
      <w:r w:rsidRPr="00D45B33">
        <w:rPr>
          <w:rFonts w:ascii="Times New Roman" w:hAnsi="Times New Roman"/>
          <w:sz w:val="28"/>
          <w:szCs w:val="28"/>
        </w:rPr>
        <w:t>а</w:t>
      </w:r>
      <w:r w:rsidRPr="00D45B33">
        <w:rPr>
          <w:rFonts w:ascii="Times New Roman" w:hAnsi="Times New Roman"/>
          <w:sz w:val="28"/>
          <w:szCs w:val="28"/>
        </w:rPr>
        <w:t xml:space="preserve">тегическое качество во взаимоотношениях Общества и Природы, что по сути отражает новый экологический императив развития экономики. </w:t>
      </w:r>
    </w:p>
    <w:p w:rsidR="00F74C8E" w:rsidRPr="00D45B33" w:rsidRDefault="00F74C8E" w:rsidP="004D71F9">
      <w:pPr>
        <w:tabs>
          <w:tab w:val="left" w:pos="4536"/>
        </w:tabs>
        <w:spacing w:after="0" w:line="360" w:lineRule="auto"/>
        <w:ind w:firstLine="708"/>
        <w:jc w:val="both"/>
        <w:rPr>
          <w:rFonts w:ascii="Times New Roman" w:hAnsi="Times New Roman"/>
          <w:sz w:val="28"/>
          <w:szCs w:val="28"/>
        </w:rPr>
      </w:pPr>
      <w:r w:rsidRPr="00D45B33">
        <w:rPr>
          <w:rFonts w:ascii="Times New Roman" w:hAnsi="Times New Roman"/>
          <w:sz w:val="28"/>
          <w:szCs w:val="28"/>
        </w:rPr>
        <w:t>В рамках данного императива важно рациональное использование природных ресурсов, предназначенных для оздоровления населения</w:t>
      </w:r>
      <w:r w:rsidRPr="0086455E">
        <w:rPr>
          <w:rFonts w:ascii="Times New Roman" w:hAnsi="Times New Roman"/>
          <w:sz w:val="28"/>
          <w:szCs w:val="28"/>
        </w:rPr>
        <w:t xml:space="preserve"> </w:t>
      </w:r>
      <w:r>
        <w:rPr>
          <w:rFonts w:ascii="Times New Roman" w:hAnsi="Times New Roman"/>
          <w:sz w:val="28"/>
          <w:szCs w:val="28"/>
        </w:rPr>
        <w:t>п</w:t>
      </w:r>
      <w:r>
        <w:rPr>
          <w:rFonts w:ascii="Times New Roman" w:hAnsi="Times New Roman"/>
          <w:sz w:val="28"/>
          <w:szCs w:val="28"/>
        </w:rPr>
        <w:t>о</w:t>
      </w:r>
      <w:r>
        <w:rPr>
          <w:rFonts w:ascii="Times New Roman" w:hAnsi="Times New Roman"/>
          <w:sz w:val="28"/>
          <w:szCs w:val="28"/>
        </w:rPr>
        <w:t>средством туризма</w:t>
      </w:r>
      <w:r w:rsidRPr="00D45B33">
        <w:rPr>
          <w:rFonts w:ascii="Times New Roman" w:hAnsi="Times New Roman"/>
          <w:sz w:val="28"/>
          <w:szCs w:val="28"/>
        </w:rPr>
        <w:t xml:space="preserve">. </w:t>
      </w:r>
      <w:r>
        <w:rPr>
          <w:rFonts w:ascii="Times New Roman" w:hAnsi="Times New Roman"/>
          <w:sz w:val="28"/>
          <w:szCs w:val="28"/>
        </w:rPr>
        <w:t>Н</w:t>
      </w:r>
      <w:r w:rsidRPr="00D45B33">
        <w:rPr>
          <w:rFonts w:ascii="Times New Roman" w:hAnsi="Times New Roman"/>
          <w:sz w:val="28"/>
          <w:szCs w:val="28"/>
        </w:rPr>
        <w:t xml:space="preserve">а долю </w:t>
      </w:r>
      <w:r>
        <w:rPr>
          <w:rFonts w:ascii="Times New Roman" w:hAnsi="Times New Roman"/>
          <w:sz w:val="28"/>
          <w:szCs w:val="28"/>
        </w:rPr>
        <w:t xml:space="preserve">которого </w:t>
      </w:r>
      <w:r w:rsidRPr="00D45B33">
        <w:rPr>
          <w:rFonts w:ascii="Times New Roman" w:hAnsi="Times New Roman"/>
          <w:sz w:val="28"/>
          <w:szCs w:val="28"/>
        </w:rPr>
        <w:t>приходится около 10% мирового в</w:t>
      </w:r>
      <w:r w:rsidRPr="00D45B33">
        <w:rPr>
          <w:rFonts w:ascii="Times New Roman" w:hAnsi="Times New Roman"/>
          <w:sz w:val="28"/>
          <w:szCs w:val="28"/>
        </w:rPr>
        <w:t>а</w:t>
      </w:r>
      <w:r w:rsidRPr="00D45B33">
        <w:rPr>
          <w:rFonts w:ascii="Times New Roman" w:hAnsi="Times New Roman"/>
          <w:sz w:val="28"/>
          <w:szCs w:val="28"/>
        </w:rPr>
        <w:t>лового национального продукта, мировых инвестиций, всех рабочих мест и мировых потребительских расходов [1</w:t>
      </w:r>
      <w:r>
        <w:rPr>
          <w:rFonts w:ascii="Times New Roman" w:hAnsi="Times New Roman"/>
          <w:sz w:val="28"/>
          <w:szCs w:val="28"/>
        </w:rPr>
        <w:t>0</w:t>
      </w:r>
      <w:r w:rsidRPr="00D45B33">
        <w:rPr>
          <w:rFonts w:ascii="Times New Roman" w:hAnsi="Times New Roman"/>
          <w:sz w:val="28"/>
          <w:szCs w:val="28"/>
        </w:rPr>
        <w:t>]</w:t>
      </w:r>
      <w:r>
        <w:rPr>
          <w:rFonts w:ascii="Times New Roman" w:hAnsi="Times New Roman"/>
          <w:sz w:val="28"/>
          <w:szCs w:val="28"/>
        </w:rPr>
        <w:t>.</w:t>
      </w:r>
    </w:p>
    <w:p w:rsidR="00F74C8E" w:rsidRPr="00D45B33" w:rsidRDefault="00F74C8E" w:rsidP="004D71F9">
      <w:pPr>
        <w:tabs>
          <w:tab w:val="left" w:pos="4536"/>
        </w:tabs>
        <w:spacing w:after="0" w:line="360" w:lineRule="auto"/>
        <w:ind w:firstLine="709"/>
        <w:jc w:val="both"/>
        <w:rPr>
          <w:rFonts w:ascii="Times New Roman" w:hAnsi="Times New Roman"/>
          <w:sz w:val="28"/>
          <w:szCs w:val="28"/>
        </w:rPr>
      </w:pPr>
      <w:r w:rsidRPr="00D45B33">
        <w:rPr>
          <w:rFonts w:ascii="Times New Roman" w:hAnsi="Times New Roman"/>
          <w:sz w:val="28"/>
          <w:szCs w:val="28"/>
        </w:rPr>
        <w:t>Туризм связан с развитием особо охраняемых природных террит</w:t>
      </w:r>
      <w:r w:rsidRPr="00D45B33">
        <w:rPr>
          <w:rFonts w:ascii="Times New Roman" w:hAnsi="Times New Roman"/>
          <w:sz w:val="28"/>
          <w:szCs w:val="28"/>
        </w:rPr>
        <w:t>о</w:t>
      </w:r>
      <w:r w:rsidRPr="00D45B33">
        <w:rPr>
          <w:rFonts w:ascii="Times New Roman" w:hAnsi="Times New Roman"/>
          <w:sz w:val="28"/>
          <w:szCs w:val="28"/>
        </w:rPr>
        <w:t>рий (ООПТ). Одной из задач здесь является расширение возможностей и</w:t>
      </w:r>
      <w:r w:rsidRPr="00D45B33">
        <w:rPr>
          <w:rFonts w:ascii="Times New Roman" w:hAnsi="Times New Roman"/>
          <w:sz w:val="28"/>
          <w:szCs w:val="28"/>
        </w:rPr>
        <w:t>с</w:t>
      </w:r>
      <w:r w:rsidRPr="00D45B33">
        <w:rPr>
          <w:rFonts w:ascii="Times New Roman" w:hAnsi="Times New Roman"/>
          <w:sz w:val="28"/>
          <w:szCs w:val="28"/>
        </w:rPr>
        <w:t xml:space="preserve">пользования ООПТ с учетом социального и экономического развития тех регионов, где они будут находиться. В современном мире ООПТ активно вовлекается в сферу </w:t>
      </w:r>
      <w:r w:rsidRPr="00D45B33">
        <w:rPr>
          <w:rFonts w:ascii="Times New Roman" w:hAnsi="Times New Roman"/>
          <w:i/>
          <w:sz w:val="28"/>
          <w:szCs w:val="28"/>
        </w:rPr>
        <w:t>экологического туризма.</w:t>
      </w:r>
      <w:r w:rsidRPr="00D45B33">
        <w:rPr>
          <w:rFonts w:ascii="Times New Roman" w:hAnsi="Times New Roman"/>
          <w:sz w:val="28"/>
          <w:szCs w:val="28"/>
        </w:rPr>
        <w:t xml:space="preserve"> Исходя из значимости ООПТ для поддержания экологической стабильности территорий, здоровой среды для жизни людей и необходимости соблюдения дозированной нагрузки на особо охраняемые объекты природы</w:t>
      </w:r>
      <w:r>
        <w:rPr>
          <w:rFonts w:ascii="Times New Roman" w:hAnsi="Times New Roman"/>
          <w:sz w:val="28"/>
          <w:szCs w:val="28"/>
        </w:rPr>
        <w:t>,</w:t>
      </w:r>
      <w:r w:rsidRPr="00D45B33">
        <w:rPr>
          <w:rFonts w:ascii="Times New Roman" w:hAnsi="Times New Roman"/>
          <w:sz w:val="28"/>
          <w:szCs w:val="28"/>
        </w:rPr>
        <w:t xml:space="preserve"> экологический туризм должен быть регулируемым. Кроме этого, он несет эколого-просветительскую и восп</w:t>
      </w:r>
      <w:r w:rsidRPr="00D45B33">
        <w:rPr>
          <w:rFonts w:ascii="Times New Roman" w:hAnsi="Times New Roman"/>
          <w:sz w:val="28"/>
          <w:szCs w:val="28"/>
        </w:rPr>
        <w:t>и</w:t>
      </w:r>
      <w:r w:rsidRPr="00D45B33">
        <w:rPr>
          <w:rFonts w:ascii="Times New Roman" w:hAnsi="Times New Roman"/>
          <w:sz w:val="28"/>
          <w:szCs w:val="28"/>
        </w:rPr>
        <w:t>тательную функции, связанные с бережным отношением к природе. Как отмечалось на заседании Госсовета РФ по вопросам экологии [</w:t>
      </w:r>
      <w:r>
        <w:rPr>
          <w:rFonts w:ascii="Times New Roman" w:hAnsi="Times New Roman"/>
          <w:sz w:val="28"/>
          <w:szCs w:val="28"/>
        </w:rPr>
        <w:t>2</w:t>
      </w:r>
      <w:r w:rsidRPr="00D45B33">
        <w:rPr>
          <w:rFonts w:ascii="Times New Roman" w:hAnsi="Times New Roman"/>
          <w:sz w:val="28"/>
          <w:szCs w:val="28"/>
        </w:rPr>
        <w:t>], потенц</w:t>
      </w:r>
      <w:r w:rsidRPr="00D45B33">
        <w:rPr>
          <w:rFonts w:ascii="Times New Roman" w:hAnsi="Times New Roman"/>
          <w:sz w:val="28"/>
          <w:szCs w:val="28"/>
        </w:rPr>
        <w:t>и</w:t>
      </w:r>
      <w:r w:rsidRPr="00D45B33">
        <w:rPr>
          <w:rFonts w:ascii="Times New Roman" w:hAnsi="Times New Roman"/>
          <w:sz w:val="28"/>
          <w:szCs w:val="28"/>
        </w:rPr>
        <w:t>ально наши заповедные территории способны принять около 20 млн. чел</w:t>
      </w:r>
      <w:r w:rsidRPr="00D45B33">
        <w:rPr>
          <w:rFonts w:ascii="Times New Roman" w:hAnsi="Times New Roman"/>
          <w:sz w:val="28"/>
          <w:szCs w:val="28"/>
        </w:rPr>
        <w:t>о</w:t>
      </w:r>
      <w:r w:rsidRPr="00D45B33">
        <w:rPr>
          <w:rFonts w:ascii="Times New Roman" w:hAnsi="Times New Roman"/>
          <w:sz w:val="28"/>
          <w:szCs w:val="28"/>
        </w:rPr>
        <w:t>век в год, однако существующая инфраструктура позволяет привлечь только 2 млн. человек. Средств государства для создания соответствующей инфраструктуры недостаточно, поэтому целесообразно привлекать час</w:t>
      </w:r>
      <w:r w:rsidRPr="00D45B33">
        <w:rPr>
          <w:rFonts w:ascii="Times New Roman" w:hAnsi="Times New Roman"/>
          <w:sz w:val="28"/>
          <w:szCs w:val="28"/>
        </w:rPr>
        <w:t>т</w:t>
      </w:r>
      <w:r w:rsidRPr="00D45B33">
        <w:rPr>
          <w:rFonts w:ascii="Times New Roman" w:hAnsi="Times New Roman"/>
          <w:sz w:val="28"/>
          <w:szCs w:val="28"/>
        </w:rPr>
        <w:t>ные средства, в том числе через концессионные соглашения. Это позволит развить экологический туризм, например, на Байкальской природной те</w:t>
      </w:r>
      <w:r w:rsidRPr="00D45B33">
        <w:rPr>
          <w:rFonts w:ascii="Times New Roman" w:hAnsi="Times New Roman"/>
          <w:sz w:val="28"/>
          <w:szCs w:val="28"/>
        </w:rPr>
        <w:t>р</w:t>
      </w:r>
      <w:r w:rsidRPr="00D45B33">
        <w:rPr>
          <w:rFonts w:ascii="Times New Roman" w:hAnsi="Times New Roman"/>
          <w:sz w:val="28"/>
          <w:szCs w:val="28"/>
        </w:rPr>
        <w:t>ритории, Горном Алтае, на Кавказе и к 2025 году увеличить посещаемость национальных парков в три раза. С другой стороны, инфраструктурные проекты окажут положительное влияние на занятость местного населения. Развитие ООПТ с туристской направленностью приводит к необходимости совершенствования законодательства об особо охраняемых территориях. Здесь следует отметить, что в мировом масштабе экологический туризм растет ежегодно на 20%, что в 6 раз быстрее роста туристской отрасли в целом [</w:t>
      </w:r>
      <w:r>
        <w:rPr>
          <w:rFonts w:ascii="Times New Roman" w:hAnsi="Times New Roman"/>
          <w:sz w:val="28"/>
          <w:szCs w:val="28"/>
        </w:rPr>
        <w:t>4</w:t>
      </w:r>
      <w:r w:rsidRPr="00D45B33">
        <w:rPr>
          <w:rFonts w:ascii="Times New Roman" w:hAnsi="Times New Roman"/>
          <w:sz w:val="28"/>
          <w:szCs w:val="28"/>
        </w:rPr>
        <w:t>]</w:t>
      </w:r>
      <w:r>
        <w:rPr>
          <w:rFonts w:ascii="Times New Roman" w:hAnsi="Times New Roman"/>
          <w:sz w:val="28"/>
          <w:szCs w:val="28"/>
        </w:rPr>
        <w:t>.</w:t>
      </w:r>
      <w:r w:rsidRPr="00D45B33">
        <w:rPr>
          <w:rFonts w:ascii="Times New Roman" w:hAnsi="Times New Roman"/>
          <w:sz w:val="28"/>
          <w:szCs w:val="28"/>
        </w:rPr>
        <w:t xml:space="preserve"> Кроме вышеуказанных функций ООПТ важно отметить: во</w:t>
      </w:r>
      <w:r w:rsidRPr="00D45B33">
        <w:rPr>
          <w:rFonts w:ascii="Times New Roman" w:hAnsi="Times New Roman"/>
          <w:sz w:val="28"/>
          <w:szCs w:val="28"/>
        </w:rPr>
        <w:t>с</w:t>
      </w:r>
      <w:r w:rsidRPr="00D45B33">
        <w:rPr>
          <w:rFonts w:ascii="Times New Roman" w:hAnsi="Times New Roman"/>
          <w:sz w:val="28"/>
          <w:szCs w:val="28"/>
        </w:rPr>
        <w:t>производство биоресурсов, предоставление экосистемных услуг прил</w:t>
      </w:r>
      <w:r w:rsidRPr="00D45B33">
        <w:rPr>
          <w:rFonts w:ascii="Times New Roman" w:hAnsi="Times New Roman"/>
          <w:sz w:val="28"/>
          <w:szCs w:val="28"/>
        </w:rPr>
        <w:t>е</w:t>
      </w:r>
      <w:r w:rsidRPr="00D45B33">
        <w:rPr>
          <w:rFonts w:ascii="Times New Roman" w:hAnsi="Times New Roman"/>
          <w:sz w:val="28"/>
          <w:szCs w:val="28"/>
        </w:rPr>
        <w:t>гающим территориям [</w:t>
      </w:r>
      <w:r>
        <w:rPr>
          <w:rFonts w:ascii="Times New Roman" w:hAnsi="Times New Roman"/>
          <w:sz w:val="28"/>
          <w:szCs w:val="28"/>
        </w:rPr>
        <w:t>5</w:t>
      </w:r>
      <w:r w:rsidRPr="00D45B33">
        <w:rPr>
          <w:rFonts w:ascii="Times New Roman" w:hAnsi="Times New Roman"/>
          <w:sz w:val="28"/>
          <w:szCs w:val="28"/>
        </w:rPr>
        <w:t xml:space="preserve">]. </w:t>
      </w:r>
    </w:p>
    <w:p w:rsidR="00F74C8E" w:rsidRPr="00D45B33" w:rsidRDefault="00F74C8E" w:rsidP="004D71F9">
      <w:pPr>
        <w:tabs>
          <w:tab w:val="left" w:pos="4536"/>
        </w:tabs>
        <w:spacing w:after="0" w:line="360" w:lineRule="auto"/>
        <w:ind w:firstLine="709"/>
        <w:jc w:val="both"/>
        <w:rPr>
          <w:rFonts w:ascii="Times New Roman" w:hAnsi="Times New Roman"/>
          <w:sz w:val="28"/>
          <w:szCs w:val="28"/>
        </w:rPr>
      </w:pPr>
      <w:r w:rsidRPr="00D45B33">
        <w:rPr>
          <w:rFonts w:ascii="Times New Roman" w:hAnsi="Times New Roman"/>
          <w:sz w:val="28"/>
          <w:szCs w:val="28"/>
        </w:rPr>
        <w:t>Более распространенным видом туризма, в отличие от экологическ</w:t>
      </w:r>
      <w:r w:rsidRPr="00D45B33">
        <w:rPr>
          <w:rFonts w:ascii="Times New Roman" w:hAnsi="Times New Roman"/>
          <w:sz w:val="28"/>
          <w:szCs w:val="28"/>
        </w:rPr>
        <w:t>о</w:t>
      </w:r>
      <w:r w:rsidRPr="00D45B33">
        <w:rPr>
          <w:rFonts w:ascii="Times New Roman" w:hAnsi="Times New Roman"/>
          <w:sz w:val="28"/>
          <w:szCs w:val="28"/>
        </w:rPr>
        <w:t xml:space="preserve">го, является </w:t>
      </w:r>
      <w:r w:rsidRPr="00D45B33">
        <w:rPr>
          <w:rFonts w:ascii="Times New Roman" w:hAnsi="Times New Roman"/>
          <w:i/>
          <w:sz w:val="28"/>
          <w:szCs w:val="28"/>
        </w:rPr>
        <w:t xml:space="preserve">природный туризм, </w:t>
      </w:r>
      <w:r w:rsidRPr="00D45B33">
        <w:rPr>
          <w:rFonts w:ascii="Times New Roman" w:hAnsi="Times New Roman"/>
          <w:sz w:val="28"/>
          <w:szCs w:val="28"/>
        </w:rPr>
        <w:t>использующий рекреационные ресурсы для обеспечения отдыха как средства поддержания и восстановления тр</w:t>
      </w:r>
      <w:r w:rsidRPr="00D45B33">
        <w:rPr>
          <w:rFonts w:ascii="Times New Roman" w:hAnsi="Times New Roman"/>
          <w:sz w:val="28"/>
          <w:szCs w:val="28"/>
        </w:rPr>
        <w:t>у</w:t>
      </w:r>
      <w:r w:rsidRPr="00D45B33">
        <w:rPr>
          <w:rFonts w:ascii="Times New Roman" w:hAnsi="Times New Roman"/>
          <w:sz w:val="28"/>
          <w:szCs w:val="28"/>
        </w:rPr>
        <w:t>доспособности и здоровья людей. Здесь стоят проблемы модернизации инфраструктуры туризма с учетом повышения энергоэффективности зд</w:t>
      </w:r>
      <w:r w:rsidRPr="00D45B33">
        <w:rPr>
          <w:rFonts w:ascii="Times New Roman" w:hAnsi="Times New Roman"/>
          <w:sz w:val="28"/>
          <w:szCs w:val="28"/>
        </w:rPr>
        <w:t>а</w:t>
      </w:r>
      <w:r w:rsidRPr="00D45B33">
        <w:rPr>
          <w:rFonts w:ascii="Times New Roman" w:hAnsi="Times New Roman"/>
          <w:sz w:val="28"/>
          <w:szCs w:val="28"/>
        </w:rPr>
        <w:t>ний, а также потребления «зеленой» энергии и органической продукции сельского хозяйства, экологически безопасной переработки твердых ко</w:t>
      </w:r>
      <w:r w:rsidRPr="00D45B33">
        <w:rPr>
          <w:rFonts w:ascii="Times New Roman" w:hAnsi="Times New Roman"/>
          <w:sz w:val="28"/>
          <w:szCs w:val="28"/>
        </w:rPr>
        <w:t>м</w:t>
      </w:r>
      <w:r w:rsidRPr="00D45B33">
        <w:rPr>
          <w:rFonts w:ascii="Times New Roman" w:hAnsi="Times New Roman"/>
          <w:sz w:val="28"/>
          <w:szCs w:val="28"/>
        </w:rPr>
        <w:t>мунальных отходов. Использование «зеленой» энергии – альтернатива применения «чадящих» котельных. Решение указанной комплексной пр</w:t>
      </w:r>
      <w:r w:rsidRPr="00D45B33">
        <w:rPr>
          <w:rFonts w:ascii="Times New Roman" w:hAnsi="Times New Roman"/>
          <w:sz w:val="28"/>
          <w:szCs w:val="28"/>
        </w:rPr>
        <w:t>о</w:t>
      </w:r>
      <w:r w:rsidRPr="00D45B33">
        <w:rPr>
          <w:rFonts w:ascii="Times New Roman" w:hAnsi="Times New Roman"/>
          <w:sz w:val="28"/>
          <w:szCs w:val="28"/>
        </w:rPr>
        <w:t>блемы целесообразно отразить в законодательстве о развитии регионов т</w:t>
      </w:r>
      <w:r w:rsidRPr="00D45B33">
        <w:rPr>
          <w:rFonts w:ascii="Times New Roman" w:hAnsi="Times New Roman"/>
          <w:sz w:val="28"/>
          <w:szCs w:val="28"/>
        </w:rPr>
        <w:t>у</w:t>
      </w:r>
      <w:r w:rsidRPr="00D45B33">
        <w:rPr>
          <w:rFonts w:ascii="Times New Roman" w:hAnsi="Times New Roman"/>
          <w:sz w:val="28"/>
          <w:szCs w:val="28"/>
        </w:rPr>
        <w:t>ристско-рекреационной направленности.</w:t>
      </w:r>
    </w:p>
    <w:p w:rsidR="00F74C8E" w:rsidRPr="00943FA6" w:rsidRDefault="00F74C8E" w:rsidP="004D71F9">
      <w:pPr>
        <w:tabs>
          <w:tab w:val="left" w:pos="4536"/>
        </w:tabs>
        <w:spacing w:after="0" w:line="360" w:lineRule="auto"/>
        <w:ind w:firstLine="709"/>
        <w:jc w:val="both"/>
        <w:rPr>
          <w:rFonts w:ascii="Times New Roman" w:hAnsi="Times New Roman"/>
          <w:sz w:val="28"/>
          <w:szCs w:val="28"/>
        </w:rPr>
      </w:pPr>
      <w:r w:rsidRPr="00D45B33">
        <w:rPr>
          <w:rFonts w:ascii="Times New Roman" w:hAnsi="Times New Roman"/>
          <w:sz w:val="28"/>
          <w:szCs w:val="28"/>
        </w:rPr>
        <w:t>Использование рекреационных ресурсов природного туризма н</w:t>
      </w:r>
      <w:r w:rsidRPr="00D45B33">
        <w:rPr>
          <w:rFonts w:ascii="Times New Roman" w:hAnsi="Times New Roman"/>
          <w:sz w:val="28"/>
          <w:szCs w:val="28"/>
        </w:rPr>
        <w:t>а</w:t>
      </w:r>
      <w:r w:rsidRPr="00D45B33">
        <w:rPr>
          <w:rFonts w:ascii="Times New Roman" w:hAnsi="Times New Roman"/>
          <w:sz w:val="28"/>
          <w:szCs w:val="28"/>
        </w:rPr>
        <w:t>правлено на относительно длительный период оздоровления людей (н</w:t>
      </w:r>
      <w:r w:rsidRPr="00D45B33">
        <w:rPr>
          <w:rFonts w:ascii="Times New Roman" w:hAnsi="Times New Roman"/>
          <w:sz w:val="28"/>
          <w:szCs w:val="28"/>
        </w:rPr>
        <w:t>а</w:t>
      </w:r>
      <w:r w:rsidRPr="00D45B33">
        <w:rPr>
          <w:rFonts w:ascii="Times New Roman" w:hAnsi="Times New Roman"/>
          <w:sz w:val="28"/>
          <w:szCs w:val="28"/>
        </w:rPr>
        <w:t xml:space="preserve">пример, две-три недели в году). </w:t>
      </w:r>
      <w:r w:rsidRPr="00D45B33">
        <w:rPr>
          <w:rFonts w:ascii="Times New Roman" w:hAnsi="Times New Roman"/>
          <w:i/>
          <w:sz w:val="28"/>
          <w:szCs w:val="28"/>
        </w:rPr>
        <w:t xml:space="preserve">Сопряженным рекреационным ресурсом, </w:t>
      </w:r>
      <w:r w:rsidRPr="00D45B33">
        <w:rPr>
          <w:rFonts w:ascii="Times New Roman" w:hAnsi="Times New Roman"/>
          <w:sz w:val="28"/>
          <w:szCs w:val="28"/>
        </w:rPr>
        <w:t>связанным с кратковременным и более частым их использованием, явл</w:t>
      </w:r>
      <w:r w:rsidRPr="00D45B33">
        <w:rPr>
          <w:rFonts w:ascii="Times New Roman" w:hAnsi="Times New Roman"/>
          <w:sz w:val="28"/>
          <w:szCs w:val="28"/>
        </w:rPr>
        <w:t>я</w:t>
      </w:r>
      <w:r w:rsidRPr="00D45B33">
        <w:rPr>
          <w:rFonts w:ascii="Times New Roman" w:hAnsi="Times New Roman"/>
          <w:sz w:val="28"/>
          <w:szCs w:val="28"/>
        </w:rPr>
        <w:t xml:space="preserve">ются городские парки. По мнению </w:t>
      </w:r>
      <w:r>
        <w:rPr>
          <w:rFonts w:ascii="Times New Roman" w:hAnsi="Times New Roman"/>
          <w:sz w:val="28"/>
          <w:szCs w:val="28"/>
        </w:rPr>
        <w:t>Ф. Сен-Марка [8]</w:t>
      </w:r>
      <w:r w:rsidRPr="00D45B33">
        <w:rPr>
          <w:rFonts w:ascii="Times New Roman" w:hAnsi="Times New Roman"/>
          <w:sz w:val="28"/>
          <w:szCs w:val="28"/>
        </w:rPr>
        <w:t>, общественный парк в центре города намного полезнее загородного леса такой же площади вследствие большей посещаемости и возможности получить разрядку для тех, кто не имеет достаточно сил и средств для поездки за город. Важным направлением здесь служит озеленение городского пространства как сре</w:t>
      </w:r>
      <w:r w:rsidRPr="00D45B33">
        <w:rPr>
          <w:rFonts w:ascii="Times New Roman" w:hAnsi="Times New Roman"/>
          <w:sz w:val="28"/>
          <w:szCs w:val="28"/>
        </w:rPr>
        <w:t>д</w:t>
      </w:r>
      <w:r w:rsidRPr="00D45B33">
        <w:rPr>
          <w:rFonts w:ascii="Times New Roman" w:hAnsi="Times New Roman"/>
          <w:sz w:val="28"/>
          <w:szCs w:val="28"/>
        </w:rPr>
        <w:t>ства увеличения кислорода, необходимого для повышения качества жизни городских жителей, число которых постоянно растет. При этом необход</w:t>
      </w:r>
      <w:r w:rsidRPr="00D45B33">
        <w:rPr>
          <w:rFonts w:ascii="Times New Roman" w:hAnsi="Times New Roman"/>
          <w:sz w:val="28"/>
          <w:szCs w:val="28"/>
        </w:rPr>
        <w:t>и</w:t>
      </w:r>
      <w:r w:rsidRPr="00D45B33">
        <w:rPr>
          <w:rFonts w:ascii="Times New Roman" w:hAnsi="Times New Roman"/>
          <w:sz w:val="28"/>
          <w:szCs w:val="28"/>
        </w:rPr>
        <w:t>мо улучшение экологической обстановки в городах с учетом применения наилучших доступных технологий в промышленности и на автотранспо</w:t>
      </w:r>
      <w:r w:rsidRPr="00D45B33">
        <w:rPr>
          <w:rFonts w:ascii="Times New Roman" w:hAnsi="Times New Roman"/>
          <w:sz w:val="28"/>
          <w:szCs w:val="28"/>
        </w:rPr>
        <w:t>р</w:t>
      </w:r>
      <w:r w:rsidRPr="00D45B33">
        <w:rPr>
          <w:rFonts w:ascii="Times New Roman" w:hAnsi="Times New Roman"/>
          <w:sz w:val="28"/>
          <w:szCs w:val="28"/>
        </w:rPr>
        <w:t xml:space="preserve">те, включая переход на использование </w:t>
      </w:r>
      <w:r w:rsidRPr="00943FA6">
        <w:rPr>
          <w:rFonts w:ascii="Times New Roman" w:hAnsi="Times New Roman"/>
          <w:sz w:val="28"/>
          <w:szCs w:val="28"/>
        </w:rPr>
        <w:t>возобновляемой энергетики.</w:t>
      </w:r>
    </w:p>
    <w:p w:rsidR="00F74C8E" w:rsidRPr="00D45B33" w:rsidRDefault="00F74C8E" w:rsidP="004D71F9">
      <w:pPr>
        <w:tabs>
          <w:tab w:val="left" w:pos="4536"/>
        </w:tabs>
        <w:spacing w:after="0" w:line="360" w:lineRule="auto"/>
        <w:ind w:firstLine="709"/>
        <w:jc w:val="both"/>
        <w:rPr>
          <w:rFonts w:ascii="Times New Roman" w:hAnsi="Times New Roman"/>
          <w:sz w:val="28"/>
          <w:szCs w:val="28"/>
        </w:rPr>
      </w:pPr>
      <w:r w:rsidRPr="00943FA6">
        <w:rPr>
          <w:rFonts w:ascii="Times New Roman" w:hAnsi="Times New Roman"/>
          <w:sz w:val="28"/>
          <w:szCs w:val="28"/>
        </w:rPr>
        <w:t>Решение проблемы эколого-экономической модернизации видится в распространении идеи экологизации производства на экономические пок</w:t>
      </w:r>
      <w:r w:rsidRPr="00943FA6">
        <w:rPr>
          <w:rFonts w:ascii="Times New Roman" w:hAnsi="Times New Roman"/>
          <w:sz w:val="28"/>
          <w:szCs w:val="28"/>
        </w:rPr>
        <w:t>а</w:t>
      </w:r>
      <w:r w:rsidRPr="00943FA6">
        <w:rPr>
          <w:rFonts w:ascii="Times New Roman" w:hAnsi="Times New Roman"/>
          <w:sz w:val="28"/>
          <w:szCs w:val="28"/>
        </w:rPr>
        <w:t>затели деятельности хозяйствующих субъектов. Их прибыль должна быть уменьшена на величину экологических обязательств предприятий по ко</w:t>
      </w:r>
      <w:r w:rsidRPr="00943FA6">
        <w:rPr>
          <w:rFonts w:ascii="Times New Roman" w:hAnsi="Times New Roman"/>
          <w:sz w:val="28"/>
          <w:szCs w:val="28"/>
        </w:rPr>
        <w:t>м</w:t>
      </w:r>
      <w:r w:rsidRPr="00943FA6">
        <w:rPr>
          <w:rFonts w:ascii="Times New Roman" w:hAnsi="Times New Roman"/>
          <w:sz w:val="28"/>
          <w:szCs w:val="28"/>
        </w:rPr>
        <w:t>пенсации ущерба, вызванного загрязнением среды в результате хозяйс</w:t>
      </w:r>
      <w:r w:rsidRPr="00943FA6">
        <w:rPr>
          <w:rFonts w:ascii="Times New Roman" w:hAnsi="Times New Roman"/>
          <w:sz w:val="28"/>
          <w:szCs w:val="28"/>
        </w:rPr>
        <w:t>т</w:t>
      </w:r>
      <w:r w:rsidRPr="00943FA6">
        <w:rPr>
          <w:rFonts w:ascii="Times New Roman" w:hAnsi="Times New Roman"/>
          <w:sz w:val="28"/>
          <w:szCs w:val="28"/>
        </w:rPr>
        <w:t>венной</w:t>
      </w:r>
      <w:r w:rsidRPr="00D45B33">
        <w:rPr>
          <w:rFonts w:ascii="Times New Roman" w:hAnsi="Times New Roman"/>
          <w:sz w:val="28"/>
          <w:szCs w:val="28"/>
        </w:rPr>
        <w:t xml:space="preserve"> деятельности. Сейчас платежи за загрязнение окружающей среды не отражают полной величины экономического ущерба от загрязнения. Необходим полный учет экологических издержек в экономических показ</w:t>
      </w:r>
      <w:r w:rsidRPr="00D45B33">
        <w:rPr>
          <w:rFonts w:ascii="Times New Roman" w:hAnsi="Times New Roman"/>
          <w:sz w:val="28"/>
          <w:szCs w:val="28"/>
        </w:rPr>
        <w:t>а</w:t>
      </w:r>
      <w:r w:rsidRPr="00D45B33">
        <w:rPr>
          <w:rFonts w:ascii="Times New Roman" w:hAnsi="Times New Roman"/>
          <w:sz w:val="28"/>
          <w:szCs w:val="28"/>
        </w:rPr>
        <w:t>телях деятельности предприятий. Под экологическим издержками поним</w:t>
      </w:r>
      <w:r w:rsidRPr="00D45B33">
        <w:rPr>
          <w:rFonts w:ascii="Times New Roman" w:hAnsi="Times New Roman"/>
          <w:sz w:val="28"/>
          <w:szCs w:val="28"/>
        </w:rPr>
        <w:t>а</w:t>
      </w:r>
      <w:r w:rsidRPr="00D45B33">
        <w:rPr>
          <w:rFonts w:ascii="Times New Roman" w:hAnsi="Times New Roman"/>
          <w:sz w:val="28"/>
          <w:szCs w:val="28"/>
        </w:rPr>
        <w:t>ется сумма природоохранных затрат и экономического ущерба от загря</w:t>
      </w:r>
      <w:r w:rsidRPr="00D45B33">
        <w:rPr>
          <w:rFonts w:ascii="Times New Roman" w:hAnsi="Times New Roman"/>
          <w:sz w:val="28"/>
          <w:szCs w:val="28"/>
        </w:rPr>
        <w:t>з</w:t>
      </w:r>
      <w:r w:rsidRPr="00D45B33">
        <w:rPr>
          <w:rFonts w:ascii="Times New Roman" w:hAnsi="Times New Roman"/>
          <w:sz w:val="28"/>
          <w:szCs w:val="28"/>
        </w:rPr>
        <w:t>нения окружающей среды. При этом экономический ущерб является ва</w:t>
      </w:r>
      <w:r w:rsidRPr="00D45B33">
        <w:rPr>
          <w:rFonts w:ascii="Times New Roman" w:hAnsi="Times New Roman"/>
          <w:sz w:val="28"/>
          <w:szCs w:val="28"/>
        </w:rPr>
        <w:t>ж</w:t>
      </w:r>
      <w:r w:rsidRPr="00D45B33">
        <w:rPr>
          <w:rFonts w:ascii="Times New Roman" w:hAnsi="Times New Roman"/>
          <w:sz w:val="28"/>
          <w:szCs w:val="28"/>
        </w:rPr>
        <w:t>ной составляющей экологических издержек. В современных условиях эк</w:t>
      </w:r>
      <w:r w:rsidRPr="00D45B33">
        <w:rPr>
          <w:rFonts w:ascii="Times New Roman" w:hAnsi="Times New Roman"/>
          <w:sz w:val="28"/>
          <w:szCs w:val="28"/>
        </w:rPr>
        <w:t>о</w:t>
      </w:r>
      <w:r w:rsidRPr="00D45B33">
        <w:rPr>
          <w:rFonts w:ascii="Times New Roman" w:hAnsi="Times New Roman"/>
          <w:sz w:val="28"/>
          <w:szCs w:val="28"/>
        </w:rPr>
        <w:t>номический ущерб при заниженных платежах, с одной стороны, проявл</w:t>
      </w:r>
      <w:r w:rsidRPr="00D45B33">
        <w:rPr>
          <w:rFonts w:ascii="Times New Roman" w:hAnsi="Times New Roman"/>
          <w:sz w:val="28"/>
          <w:szCs w:val="28"/>
        </w:rPr>
        <w:t>я</w:t>
      </w:r>
      <w:r w:rsidRPr="00D45B33">
        <w:rPr>
          <w:rFonts w:ascii="Times New Roman" w:hAnsi="Times New Roman"/>
          <w:sz w:val="28"/>
          <w:szCs w:val="28"/>
        </w:rPr>
        <w:t>ется где-то за «за воротами предприятия-загрязнителя» и слабо сказывае</w:t>
      </w:r>
      <w:r w:rsidRPr="00D45B33">
        <w:rPr>
          <w:rFonts w:ascii="Times New Roman" w:hAnsi="Times New Roman"/>
          <w:sz w:val="28"/>
          <w:szCs w:val="28"/>
        </w:rPr>
        <w:t>т</w:t>
      </w:r>
      <w:r w:rsidRPr="00D45B33">
        <w:rPr>
          <w:rFonts w:ascii="Times New Roman" w:hAnsi="Times New Roman"/>
          <w:sz w:val="28"/>
          <w:szCs w:val="28"/>
        </w:rPr>
        <w:t>ся на его коммерческой эффективности. С другой стороны, он проявляется как отрицательная экстерналия и приводит к необходимости компенсации отрицательных внешних эффектов, например, к дополнительным затратам на лечение и медицинское обслуживание населения, на возмещение потерь чистой продукции в сельском и лесном хозяйствах и т.п. Следует отметить, что учет экстерналий (внешних эффектов) впервые исследовал Пигу</w:t>
      </w:r>
      <w:r>
        <w:rPr>
          <w:rFonts w:ascii="Times New Roman" w:hAnsi="Times New Roman"/>
          <w:sz w:val="28"/>
          <w:szCs w:val="28"/>
        </w:rPr>
        <w:t xml:space="preserve"> [7</w:t>
      </w:r>
      <w:r w:rsidRPr="00D45B33">
        <w:rPr>
          <w:rFonts w:ascii="Times New Roman" w:hAnsi="Times New Roman"/>
          <w:sz w:val="28"/>
          <w:szCs w:val="28"/>
        </w:rPr>
        <w:t>]. Введение платежей за загрязнение окружающей среды на базе экономич</w:t>
      </w:r>
      <w:r w:rsidRPr="00D45B33">
        <w:rPr>
          <w:rFonts w:ascii="Times New Roman" w:hAnsi="Times New Roman"/>
          <w:sz w:val="28"/>
          <w:szCs w:val="28"/>
        </w:rPr>
        <w:t>е</w:t>
      </w:r>
      <w:r w:rsidRPr="00D45B33">
        <w:rPr>
          <w:rFonts w:ascii="Times New Roman" w:hAnsi="Times New Roman"/>
          <w:sz w:val="28"/>
          <w:szCs w:val="28"/>
        </w:rPr>
        <w:t>ского ущерба превращает их во внутренние издержки и будет напрямую отражаться на коммерческой эффективности предприятия, способствуя внедрению действенных природоохранных технологий.  Преобразование действующих платежей превращает их в «налог пигувианского типа».</w:t>
      </w:r>
    </w:p>
    <w:p w:rsidR="00F74C8E" w:rsidRPr="00D45B33" w:rsidRDefault="00F74C8E" w:rsidP="004D71F9">
      <w:pPr>
        <w:pStyle w:val="ListParagraph"/>
        <w:tabs>
          <w:tab w:val="left" w:pos="4536"/>
        </w:tabs>
        <w:spacing w:after="0" w:line="360" w:lineRule="auto"/>
        <w:ind w:left="0" w:firstLine="568"/>
        <w:jc w:val="both"/>
        <w:rPr>
          <w:rFonts w:ascii="Times New Roman" w:hAnsi="Times New Roman"/>
          <w:sz w:val="28"/>
          <w:szCs w:val="28"/>
        </w:rPr>
      </w:pPr>
      <w:r w:rsidRPr="00D45B33">
        <w:rPr>
          <w:rFonts w:ascii="Times New Roman" w:hAnsi="Times New Roman"/>
          <w:sz w:val="28"/>
          <w:szCs w:val="28"/>
        </w:rPr>
        <w:t>Существующие платежи за использование природных ресурсов не о</w:t>
      </w:r>
      <w:r w:rsidRPr="00D45B33">
        <w:rPr>
          <w:rFonts w:ascii="Times New Roman" w:hAnsi="Times New Roman"/>
          <w:sz w:val="28"/>
          <w:szCs w:val="28"/>
        </w:rPr>
        <w:t>т</w:t>
      </w:r>
      <w:r w:rsidRPr="00D45B33">
        <w:rPr>
          <w:rFonts w:ascii="Times New Roman" w:hAnsi="Times New Roman"/>
          <w:sz w:val="28"/>
          <w:szCs w:val="28"/>
        </w:rPr>
        <w:t>ражают полного изъятия природной ренты. Присвоение предпринимател</w:t>
      </w:r>
      <w:r w:rsidRPr="00D45B33">
        <w:rPr>
          <w:rFonts w:ascii="Times New Roman" w:hAnsi="Times New Roman"/>
          <w:sz w:val="28"/>
          <w:szCs w:val="28"/>
        </w:rPr>
        <w:t>я</w:t>
      </w:r>
      <w:r w:rsidRPr="00D45B33">
        <w:rPr>
          <w:rFonts w:ascii="Times New Roman" w:hAnsi="Times New Roman"/>
          <w:sz w:val="28"/>
          <w:szCs w:val="28"/>
        </w:rPr>
        <w:t>ми части природной ренты приводит к таким отрицательным экстернал</w:t>
      </w:r>
      <w:r w:rsidRPr="00D45B33">
        <w:rPr>
          <w:rFonts w:ascii="Times New Roman" w:hAnsi="Times New Roman"/>
          <w:sz w:val="28"/>
          <w:szCs w:val="28"/>
        </w:rPr>
        <w:t>и</w:t>
      </w:r>
      <w:r w:rsidRPr="00D45B33">
        <w:rPr>
          <w:rFonts w:ascii="Times New Roman" w:hAnsi="Times New Roman"/>
          <w:sz w:val="28"/>
          <w:szCs w:val="28"/>
        </w:rPr>
        <w:t>ям, как отток капитала из России и потеря запасов ценных природных р</w:t>
      </w:r>
      <w:r w:rsidRPr="00D45B33">
        <w:rPr>
          <w:rFonts w:ascii="Times New Roman" w:hAnsi="Times New Roman"/>
          <w:sz w:val="28"/>
          <w:szCs w:val="28"/>
        </w:rPr>
        <w:t>е</w:t>
      </w:r>
      <w:r w:rsidRPr="00D45B33">
        <w:rPr>
          <w:rFonts w:ascii="Times New Roman" w:hAnsi="Times New Roman"/>
          <w:sz w:val="28"/>
          <w:szCs w:val="28"/>
        </w:rPr>
        <w:t>сурсов. Переход к платежам за использование природных ресурсов на базе природной ренты также превращает их в «налог пигувианского типа».</w:t>
      </w:r>
    </w:p>
    <w:p w:rsidR="00F74C8E" w:rsidRPr="00D45B33" w:rsidRDefault="00F74C8E" w:rsidP="004D71F9">
      <w:pPr>
        <w:tabs>
          <w:tab w:val="left" w:pos="4536"/>
        </w:tabs>
        <w:spacing w:after="0" w:line="360" w:lineRule="auto"/>
        <w:ind w:firstLine="568"/>
        <w:jc w:val="both"/>
        <w:rPr>
          <w:rFonts w:ascii="Times New Roman" w:hAnsi="Times New Roman"/>
          <w:sz w:val="28"/>
          <w:szCs w:val="28"/>
        </w:rPr>
      </w:pPr>
      <w:r w:rsidRPr="00D45B33">
        <w:rPr>
          <w:rFonts w:ascii="Times New Roman" w:hAnsi="Times New Roman"/>
          <w:sz w:val="28"/>
          <w:szCs w:val="28"/>
        </w:rPr>
        <w:t>Существующие платежи не отвечают рентной концепции природ</w:t>
      </w:r>
      <w:r w:rsidRPr="00D45B33">
        <w:rPr>
          <w:rFonts w:ascii="Times New Roman" w:hAnsi="Times New Roman"/>
          <w:sz w:val="28"/>
          <w:szCs w:val="28"/>
        </w:rPr>
        <w:t>о</w:t>
      </w:r>
      <w:r w:rsidRPr="00D45B33">
        <w:rPr>
          <w:rFonts w:ascii="Times New Roman" w:hAnsi="Times New Roman"/>
          <w:sz w:val="28"/>
          <w:szCs w:val="28"/>
        </w:rPr>
        <w:t>пользования. Для преодоления этого барьера необходимо включить в Н</w:t>
      </w:r>
      <w:r w:rsidRPr="00D45B33">
        <w:rPr>
          <w:rFonts w:ascii="Times New Roman" w:hAnsi="Times New Roman"/>
          <w:sz w:val="28"/>
          <w:szCs w:val="28"/>
        </w:rPr>
        <w:t>а</w:t>
      </w:r>
      <w:r w:rsidRPr="00D45B33">
        <w:rPr>
          <w:rFonts w:ascii="Times New Roman" w:hAnsi="Times New Roman"/>
          <w:sz w:val="28"/>
          <w:szCs w:val="28"/>
        </w:rPr>
        <w:t>логовый Кодекс Российской Федерации новеллы об экологизации налог</w:t>
      </w:r>
      <w:r w:rsidRPr="00D45B33">
        <w:rPr>
          <w:rFonts w:ascii="Times New Roman" w:hAnsi="Times New Roman"/>
          <w:sz w:val="28"/>
          <w:szCs w:val="28"/>
        </w:rPr>
        <w:t>о</w:t>
      </w:r>
      <w:r w:rsidRPr="00D45B33">
        <w:rPr>
          <w:rFonts w:ascii="Times New Roman" w:hAnsi="Times New Roman"/>
          <w:sz w:val="28"/>
          <w:szCs w:val="28"/>
        </w:rPr>
        <w:t>обложения. Они должны быть сформулированы в виде принципов страт</w:t>
      </w:r>
      <w:r w:rsidRPr="00D45B33">
        <w:rPr>
          <w:rFonts w:ascii="Times New Roman" w:hAnsi="Times New Roman"/>
          <w:sz w:val="28"/>
          <w:szCs w:val="28"/>
        </w:rPr>
        <w:t>е</w:t>
      </w:r>
      <w:r w:rsidRPr="00D45B33">
        <w:rPr>
          <w:rFonts w:ascii="Times New Roman" w:hAnsi="Times New Roman"/>
          <w:sz w:val="28"/>
          <w:szCs w:val="28"/>
        </w:rPr>
        <w:t>гической политики государства по экологической модернизации, напра</w:t>
      </w:r>
      <w:r w:rsidRPr="00D45B33">
        <w:rPr>
          <w:rFonts w:ascii="Times New Roman" w:hAnsi="Times New Roman"/>
          <w:sz w:val="28"/>
          <w:szCs w:val="28"/>
        </w:rPr>
        <w:t>в</w:t>
      </w:r>
      <w:r w:rsidRPr="00D45B33">
        <w:rPr>
          <w:rFonts w:ascii="Times New Roman" w:hAnsi="Times New Roman"/>
          <w:sz w:val="28"/>
          <w:szCs w:val="28"/>
        </w:rPr>
        <w:t>ленной на переход от косвенного к прямому природно-ресурсному налог</w:t>
      </w:r>
      <w:r w:rsidRPr="00D45B33">
        <w:rPr>
          <w:rFonts w:ascii="Times New Roman" w:hAnsi="Times New Roman"/>
          <w:sz w:val="28"/>
          <w:szCs w:val="28"/>
        </w:rPr>
        <w:t>о</w:t>
      </w:r>
      <w:r w:rsidRPr="00D45B33">
        <w:rPr>
          <w:rFonts w:ascii="Times New Roman" w:hAnsi="Times New Roman"/>
          <w:sz w:val="28"/>
          <w:szCs w:val="28"/>
        </w:rPr>
        <w:t>обложению, включающему: а) последовательное замещение (полное или частичное) ресурсными платежами других налогов в доходной части бю</w:t>
      </w:r>
      <w:r w:rsidRPr="00D45B33">
        <w:rPr>
          <w:rFonts w:ascii="Times New Roman" w:hAnsi="Times New Roman"/>
          <w:sz w:val="28"/>
          <w:szCs w:val="28"/>
        </w:rPr>
        <w:t>д</w:t>
      </w:r>
      <w:r w:rsidRPr="00D45B33">
        <w:rPr>
          <w:rFonts w:ascii="Times New Roman" w:hAnsi="Times New Roman"/>
          <w:sz w:val="28"/>
          <w:szCs w:val="28"/>
        </w:rPr>
        <w:t>жетов; б) осуществление мер по постепенной адаптации налогоплательщ</w:t>
      </w:r>
      <w:r w:rsidRPr="00D45B33">
        <w:rPr>
          <w:rFonts w:ascii="Times New Roman" w:hAnsi="Times New Roman"/>
          <w:sz w:val="28"/>
          <w:szCs w:val="28"/>
        </w:rPr>
        <w:t>и</w:t>
      </w:r>
      <w:r w:rsidRPr="00D45B33">
        <w:rPr>
          <w:rFonts w:ascii="Times New Roman" w:hAnsi="Times New Roman"/>
          <w:sz w:val="28"/>
          <w:szCs w:val="28"/>
        </w:rPr>
        <w:t>ков к новым условиям налогообложения; в) принципы совершенствования национальных счетов на уровне бухгалтерских балансов предприятий.</w:t>
      </w:r>
    </w:p>
    <w:p w:rsidR="00F74C8E" w:rsidRPr="00D45B33" w:rsidRDefault="00F74C8E" w:rsidP="004D71F9">
      <w:pPr>
        <w:tabs>
          <w:tab w:val="left" w:pos="4536"/>
        </w:tabs>
        <w:spacing w:after="0" w:line="360" w:lineRule="auto"/>
        <w:ind w:firstLine="709"/>
        <w:jc w:val="both"/>
        <w:rPr>
          <w:rFonts w:ascii="Times New Roman" w:hAnsi="Times New Roman"/>
          <w:sz w:val="28"/>
          <w:szCs w:val="28"/>
        </w:rPr>
      </w:pPr>
      <w:r w:rsidRPr="00D45B33">
        <w:rPr>
          <w:rFonts w:ascii="Times New Roman" w:hAnsi="Times New Roman"/>
          <w:sz w:val="28"/>
          <w:szCs w:val="28"/>
        </w:rPr>
        <w:t>Предлагаемые изменения в Налоговом Кодексе будут способств</w:t>
      </w:r>
      <w:r w:rsidRPr="00D45B33">
        <w:rPr>
          <w:rFonts w:ascii="Times New Roman" w:hAnsi="Times New Roman"/>
          <w:sz w:val="28"/>
          <w:szCs w:val="28"/>
        </w:rPr>
        <w:t>о</w:t>
      </w:r>
      <w:r w:rsidRPr="00D45B33">
        <w:rPr>
          <w:rFonts w:ascii="Times New Roman" w:hAnsi="Times New Roman"/>
          <w:sz w:val="28"/>
          <w:szCs w:val="28"/>
        </w:rPr>
        <w:t>вать внедрению наилучших доступных технологий как решающего факт</w:t>
      </w:r>
      <w:r w:rsidRPr="00D45B33">
        <w:rPr>
          <w:rFonts w:ascii="Times New Roman" w:hAnsi="Times New Roman"/>
          <w:sz w:val="28"/>
          <w:szCs w:val="28"/>
        </w:rPr>
        <w:t>о</w:t>
      </w:r>
      <w:r w:rsidRPr="00D45B33">
        <w:rPr>
          <w:rFonts w:ascii="Times New Roman" w:hAnsi="Times New Roman"/>
          <w:sz w:val="28"/>
          <w:szCs w:val="28"/>
        </w:rPr>
        <w:t>ра стабильного функционирования природно-ресурсного комплекса Ро</w:t>
      </w:r>
      <w:r w:rsidRPr="00D45B33">
        <w:rPr>
          <w:rFonts w:ascii="Times New Roman" w:hAnsi="Times New Roman"/>
          <w:sz w:val="28"/>
          <w:szCs w:val="28"/>
        </w:rPr>
        <w:t>с</w:t>
      </w:r>
      <w:r w:rsidRPr="00D45B33">
        <w:rPr>
          <w:rFonts w:ascii="Times New Roman" w:hAnsi="Times New Roman"/>
          <w:sz w:val="28"/>
          <w:szCs w:val="28"/>
        </w:rPr>
        <w:t>сии. Постепенное изменение структуры налогообложения с защищенными позициями по расходной  части бюджета для воспроизводства природных ресурсов может затронуть другие расходные части бюджета, однако все это должно происходить при условии не превышения общего налогового бремени для налогоплательщиков.</w:t>
      </w:r>
    </w:p>
    <w:p w:rsidR="00F74C8E" w:rsidRPr="00D45B33" w:rsidRDefault="00F74C8E" w:rsidP="004D71F9">
      <w:pPr>
        <w:tabs>
          <w:tab w:val="left" w:pos="4536"/>
        </w:tabs>
        <w:spacing w:after="0" w:line="360" w:lineRule="auto"/>
        <w:ind w:firstLine="708"/>
        <w:jc w:val="both"/>
        <w:rPr>
          <w:rFonts w:ascii="Times New Roman" w:hAnsi="Times New Roman"/>
          <w:sz w:val="28"/>
          <w:szCs w:val="28"/>
        </w:rPr>
      </w:pPr>
      <w:r w:rsidRPr="00D45B33">
        <w:rPr>
          <w:rFonts w:ascii="Times New Roman" w:hAnsi="Times New Roman"/>
          <w:sz w:val="28"/>
          <w:szCs w:val="28"/>
        </w:rPr>
        <w:t>В туристской сфере в рамках экологизации налогообложения цел</w:t>
      </w:r>
      <w:r w:rsidRPr="00D45B33">
        <w:rPr>
          <w:rFonts w:ascii="Times New Roman" w:hAnsi="Times New Roman"/>
          <w:sz w:val="28"/>
          <w:szCs w:val="28"/>
        </w:rPr>
        <w:t>е</w:t>
      </w:r>
      <w:r w:rsidRPr="00D45B33">
        <w:rPr>
          <w:rFonts w:ascii="Times New Roman" w:hAnsi="Times New Roman"/>
          <w:sz w:val="28"/>
          <w:szCs w:val="28"/>
        </w:rPr>
        <w:t>сообразно введение властями субъектов РФ местной туристской ренты, собираемой с туристских предприятий, за счет уменьшения других нал</w:t>
      </w:r>
      <w:r w:rsidRPr="00D45B33">
        <w:rPr>
          <w:rFonts w:ascii="Times New Roman" w:hAnsi="Times New Roman"/>
          <w:sz w:val="28"/>
          <w:szCs w:val="28"/>
        </w:rPr>
        <w:t>о</w:t>
      </w:r>
      <w:r w:rsidRPr="00D45B33">
        <w:rPr>
          <w:rFonts w:ascii="Times New Roman" w:hAnsi="Times New Roman"/>
          <w:sz w:val="28"/>
          <w:szCs w:val="28"/>
        </w:rPr>
        <w:t>гов. Эта рента должна быть специально предназначена для инвестирования в сохранение, восстановление и развитие рекреационных ресурсов.</w:t>
      </w:r>
    </w:p>
    <w:p w:rsidR="00F74C8E" w:rsidRDefault="00F74C8E" w:rsidP="004D71F9">
      <w:pPr>
        <w:tabs>
          <w:tab w:val="left" w:pos="4536"/>
        </w:tabs>
        <w:spacing w:after="0" w:line="360" w:lineRule="auto"/>
        <w:ind w:firstLine="708"/>
        <w:jc w:val="both"/>
        <w:rPr>
          <w:rFonts w:ascii="Times New Roman" w:hAnsi="Times New Roman"/>
          <w:sz w:val="28"/>
          <w:szCs w:val="28"/>
        </w:rPr>
      </w:pPr>
      <w:r w:rsidRPr="00D45B33">
        <w:rPr>
          <w:rFonts w:ascii="Times New Roman" w:hAnsi="Times New Roman"/>
          <w:sz w:val="28"/>
          <w:szCs w:val="28"/>
        </w:rPr>
        <w:t>При определении туристской ренты следует иметь в виду, что сов</w:t>
      </w:r>
      <w:r w:rsidRPr="00D45B33">
        <w:rPr>
          <w:rFonts w:ascii="Times New Roman" w:hAnsi="Times New Roman"/>
          <w:sz w:val="28"/>
          <w:szCs w:val="28"/>
        </w:rPr>
        <w:t>о</w:t>
      </w:r>
      <w:r w:rsidRPr="00D45B33">
        <w:rPr>
          <w:rFonts w:ascii="Times New Roman" w:hAnsi="Times New Roman"/>
          <w:sz w:val="28"/>
          <w:szCs w:val="28"/>
        </w:rPr>
        <w:t>купный доход туристских предприятий состоит из предпринимательского и рентного доходов. Пользователи природных рекреационных ресурсов имеют право на предпринимательский доход, но только такой, который может рассматриваться как прямой результат их деловой активности и вложений капитала (своего и заемного), сделанных на свой страх и риск.</w:t>
      </w:r>
    </w:p>
    <w:p w:rsidR="00F74C8E" w:rsidRPr="004D2AF5" w:rsidRDefault="00F74C8E" w:rsidP="004D71F9">
      <w:pPr>
        <w:tabs>
          <w:tab w:val="left" w:pos="4536"/>
        </w:tabs>
        <w:spacing w:after="0" w:line="360" w:lineRule="auto"/>
        <w:ind w:firstLine="708"/>
        <w:jc w:val="both"/>
        <w:rPr>
          <w:rFonts w:ascii="Times New Roman" w:hAnsi="Times New Roman"/>
          <w:sz w:val="28"/>
          <w:szCs w:val="28"/>
        </w:rPr>
      </w:pPr>
      <w:r w:rsidRPr="00943FA6">
        <w:rPr>
          <w:rFonts w:ascii="Times New Roman" w:hAnsi="Times New Roman"/>
          <w:sz w:val="28"/>
          <w:szCs w:val="28"/>
        </w:rPr>
        <w:t>Экологизация налогообложения</w:t>
      </w:r>
      <w:r w:rsidRPr="00D45B33">
        <w:rPr>
          <w:rFonts w:ascii="Times New Roman" w:hAnsi="Times New Roman"/>
          <w:sz w:val="28"/>
          <w:szCs w:val="28"/>
        </w:rPr>
        <w:t xml:space="preserve"> не может быть осуществлена в виде единовременной налоговой реформы и возможна лишь в рамках реализ</w:t>
      </w:r>
      <w:r w:rsidRPr="00D45B33">
        <w:rPr>
          <w:rFonts w:ascii="Times New Roman" w:hAnsi="Times New Roman"/>
          <w:sz w:val="28"/>
          <w:szCs w:val="28"/>
        </w:rPr>
        <w:t>а</w:t>
      </w:r>
      <w:r w:rsidRPr="00D45B33">
        <w:rPr>
          <w:rFonts w:ascii="Times New Roman" w:hAnsi="Times New Roman"/>
          <w:sz w:val="28"/>
          <w:szCs w:val="28"/>
        </w:rPr>
        <w:t>ции долгосрочной государственной программы с опережающим научным обеспечением осуществляемых реформ. Переход к преимущественному налогообложению природно-ресурсного потенциала не сводится лишь к изменению налогового законодательства, регулированию и контролю. Требуются глубокие институциональные преобразования, направленные на изменение социальных приоритетов и перераспределение прав пр</w:t>
      </w:r>
      <w:r w:rsidRPr="00D45B33">
        <w:rPr>
          <w:rFonts w:ascii="Times New Roman" w:hAnsi="Times New Roman"/>
          <w:sz w:val="28"/>
          <w:szCs w:val="28"/>
        </w:rPr>
        <w:t>и</w:t>
      </w:r>
      <w:r w:rsidRPr="00D45B33">
        <w:rPr>
          <w:rFonts w:ascii="Times New Roman" w:hAnsi="Times New Roman"/>
          <w:sz w:val="28"/>
          <w:szCs w:val="28"/>
        </w:rPr>
        <w:t>своения рентных доходов от природопользования.</w:t>
      </w:r>
      <w:r>
        <w:rPr>
          <w:rFonts w:ascii="Times New Roman" w:hAnsi="Times New Roman"/>
          <w:sz w:val="28"/>
          <w:szCs w:val="28"/>
        </w:rPr>
        <w:t xml:space="preserve"> </w:t>
      </w:r>
      <w:r w:rsidRPr="00943FA6">
        <w:rPr>
          <w:rFonts w:ascii="Times New Roman" w:hAnsi="Times New Roman"/>
          <w:sz w:val="28"/>
          <w:szCs w:val="28"/>
        </w:rPr>
        <w:t>Такая модернизация я</w:t>
      </w:r>
      <w:r w:rsidRPr="00943FA6">
        <w:rPr>
          <w:rFonts w:ascii="Times New Roman" w:hAnsi="Times New Roman"/>
          <w:sz w:val="28"/>
          <w:szCs w:val="28"/>
        </w:rPr>
        <w:t>в</w:t>
      </w:r>
      <w:r w:rsidRPr="00943FA6">
        <w:rPr>
          <w:rFonts w:ascii="Times New Roman" w:hAnsi="Times New Roman"/>
          <w:sz w:val="28"/>
          <w:szCs w:val="28"/>
        </w:rPr>
        <w:t>ляется обеспечивающим условием развития оздоровительной рекреации всех типов.</w:t>
      </w:r>
      <w:r w:rsidRPr="00D45B33">
        <w:rPr>
          <w:rFonts w:ascii="Times New Roman" w:hAnsi="Times New Roman"/>
          <w:sz w:val="28"/>
          <w:szCs w:val="28"/>
        </w:rPr>
        <w:t xml:space="preserve"> </w:t>
      </w:r>
    </w:p>
    <w:p w:rsidR="00F74C8E" w:rsidRPr="004D2AF5" w:rsidRDefault="00F74C8E" w:rsidP="004D71F9">
      <w:pPr>
        <w:tabs>
          <w:tab w:val="left" w:pos="4536"/>
        </w:tabs>
        <w:spacing w:after="0" w:line="360" w:lineRule="auto"/>
        <w:ind w:firstLine="708"/>
        <w:jc w:val="both"/>
        <w:rPr>
          <w:rFonts w:ascii="Times New Roman" w:hAnsi="Times New Roman"/>
          <w:sz w:val="28"/>
          <w:szCs w:val="28"/>
        </w:rPr>
      </w:pPr>
    </w:p>
    <w:p w:rsidR="00F74C8E" w:rsidRDefault="00F74C8E" w:rsidP="00D01470">
      <w:pPr>
        <w:pStyle w:val="BodyText"/>
        <w:widowControl/>
        <w:suppressLineNumbers/>
        <w:shd w:val="clear" w:color="auto" w:fill="FFFFFF"/>
        <w:suppressAutoHyphens w:val="0"/>
        <w:spacing w:after="0"/>
        <w:jc w:val="center"/>
        <w:rPr>
          <w:b/>
          <w:bCs/>
          <w:color w:val="000000"/>
          <w:lang w:val="en-US"/>
        </w:rPr>
      </w:pPr>
      <w:r w:rsidRPr="00D45B33">
        <w:rPr>
          <w:b/>
          <w:bCs/>
          <w:color w:val="000000"/>
        </w:rPr>
        <w:t>Литература</w:t>
      </w:r>
    </w:p>
    <w:p w:rsidR="00F74C8E" w:rsidRPr="00635398" w:rsidRDefault="00F74C8E" w:rsidP="00D01470">
      <w:pPr>
        <w:pStyle w:val="BodyText"/>
        <w:widowControl/>
        <w:suppressLineNumbers/>
        <w:shd w:val="clear" w:color="auto" w:fill="FFFFFF"/>
        <w:suppressAutoHyphens w:val="0"/>
        <w:spacing w:after="0"/>
        <w:jc w:val="center"/>
        <w:rPr>
          <w:rStyle w:val="Hyperlink"/>
          <w:color w:val="000000"/>
          <w:lang w:val="en-US"/>
        </w:rPr>
      </w:pP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Гусев А.А. Эколого-экономическая эффективность органического землед</w:t>
      </w:r>
      <w:r w:rsidRPr="00D45B33">
        <w:rPr>
          <w:rFonts w:ascii="Times New Roman" w:hAnsi="Times New Roman"/>
          <w:sz w:val="24"/>
          <w:szCs w:val="24"/>
        </w:rPr>
        <w:t>е</w:t>
      </w:r>
      <w:r w:rsidRPr="00D45B33">
        <w:rPr>
          <w:rFonts w:ascii="Times New Roman" w:hAnsi="Times New Roman"/>
          <w:sz w:val="24"/>
          <w:szCs w:val="24"/>
        </w:rPr>
        <w:t>лия//Экономика природопользования, 2013, №1.</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Доклад «Об экологическом развитии Российской Федерации в интересах б</w:t>
      </w:r>
      <w:r w:rsidRPr="00D45B33">
        <w:rPr>
          <w:rFonts w:ascii="Times New Roman" w:hAnsi="Times New Roman"/>
          <w:sz w:val="24"/>
          <w:szCs w:val="24"/>
        </w:rPr>
        <w:t>у</w:t>
      </w:r>
      <w:r w:rsidRPr="00D45B33">
        <w:rPr>
          <w:rFonts w:ascii="Times New Roman" w:hAnsi="Times New Roman"/>
          <w:sz w:val="24"/>
          <w:szCs w:val="24"/>
        </w:rPr>
        <w:t>дущих поколений» - М.: Государственный Совет Российской Федерации, 2016.</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Евдокимова Е. Курортная аномалия // Аргументы и факты, 2015, №4 (30).</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«Зеленая» экономика. Новая парадигма развития страны. – М.: СОПС, 2014.</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Кудрявцева О.В., Тетерина Н.В., Яковлева Е.Ю., Ситкина К.С. Экономический анализ движения природных ресурсов в России. – М.: Проспект, 2015.</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Основы государственной политики в области экологического развития росси</w:t>
      </w:r>
      <w:r w:rsidRPr="00D45B33">
        <w:rPr>
          <w:rFonts w:ascii="Times New Roman" w:hAnsi="Times New Roman"/>
          <w:sz w:val="24"/>
          <w:szCs w:val="24"/>
        </w:rPr>
        <w:t>й</w:t>
      </w:r>
      <w:r w:rsidRPr="00D45B33">
        <w:rPr>
          <w:rFonts w:ascii="Times New Roman" w:hAnsi="Times New Roman"/>
          <w:sz w:val="24"/>
          <w:szCs w:val="24"/>
        </w:rPr>
        <w:t>ской Федерации на период до 2030 года. /Электронный р</w:t>
      </w:r>
      <w:r w:rsidRPr="00D45B33">
        <w:rPr>
          <w:rFonts w:ascii="Times New Roman" w:hAnsi="Times New Roman"/>
          <w:sz w:val="24"/>
          <w:szCs w:val="24"/>
        </w:rPr>
        <w:t>е</w:t>
      </w:r>
      <w:r w:rsidRPr="00D45B33">
        <w:rPr>
          <w:rFonts w:ascii="Times New Roman" w:hAnsi="Times New Roman"/>
          <w:sz w:val="24"/>
          <w:szCs w:val="24"/>
        </w:rPr>
        <w:t>сурс.</w:t>
      </w:r>
      <w:hyperlink r:id="rId7" w:history="1">
        <w:r w:rsidRPr="00D45B33">
          <w:rPr>
            <w:rStyle w:val="Hyperlink"/>
            <w:rFonts w:ascii="Times New Roman" w:hAnsi="Times New Roman"/>
            <w:sz w:val="24"/>
            <w:szCs w:val="24"/>
          </w:rPr>
          <w:t>http://www.consultant.ru/document/cons_doc_LAW_129117/</w:t>
        </w:r>
      </w:hyperlink>
      <w:r w:rsidRPr="00D45B33">
        <w:rPr>
          <w:rFonts w:ascii="Times New Roman" w:hAnsi="Times New Roman"/>
          <w:sz w:val="24"/>
          <w:szCs w:val="24"/>
        </w:rPr>
        <w:t xml:space="preserve"> (Дата обращения, я</w:t>
      </w:r>
      <w:r w:rsidRPr="00D45B33">
        <w:rPr>
          <w:rFonts w:ascii="Times New Roman" w:hAnsi="Times New Roman"/>
          <w:sz w:val="24"/>
          <w:szCs w:val="24"/>
        </w:rPr>
        <w:t>н</w:t>
      </w:r>
      <w:r w:rsidRPr="00D45B33">
        <w:rPr>
          <w:rFonts w:ascii="Times New Roman" w:hAnsi="Times New Roman"/>
          <w:sz w:val="24"/>
          <w:szCs w:val="24"/>
        </w:rPr>
        <w:t>варь 2013г.).</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Пигу А. Экономическая теория благосостояния. В 2 т.; пер. с англ. – М.: Пр</w:t>
      </w:r>
      <w:r w:rsidRPr="00D45B33">
        <w:rPr>
          <w:rFonts w:ascii="Times New Roman" w:hAnsi="Times New Roman"/>
          <w:sz w:val="24"/>
          <w:szCs w:val="24"/>
        </w:rPr>
        <w:t>о</w:t>
      </w:r>
      <w:r w:rsidRPr="00D45B33">
        <w:rPr>
          <w:rFonts w:ascii="Times New Roman" w:hAnsi="Times New Roman"/>
          <w:sz w:val="24"/>
          <w:szCs w:val="24"/>
        </w:rPr>
        <w:t>гресс, 1985.</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Сен-Марк Ф. Социализация природы. – М.: Прогресс, 1977.</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rPr>
      </w:pPr>
      <w:r w:rsidRPr="00D45B33">
        <w:rPr>
          <w:rFonts w:ascii="Times New Roman" w:hAnsi="Times New Roman"/>
          <w:sz w:val="24"/>
          <w:szCs w:val="24"/>
        </w:rPr>
        <w:t xml:space="preserve">Шевчук А.В. Государственная экологическая политика на современном этапе развития страны // Сборник трудов </w:t>
      </w:r>
      <w:r w:rsidRPr="00D45B33">
        <w:rPr>
          <w:rFonts w:ascii="Times New Roman" w:hAnsi="Times New Roman"/>
          <w:sz w:val="24"/>
          <w:szCs w:val="24"/>
          <w:lang w:val="en-US"/>
        </w:rPr>
        <w:t>XIII</w:t>
      </w:r>
      <w:r w:rsidRPr="00D45B33">
        <w:rPr>
          <w:rFonts w:ascii="Times New Roman" w:hAnsi="Times New Roman"/>
          <w:sz w:val="24"/>
          <w:szCs w:val="24"/>
        </w:rPr>
        <w:t xml:space="preserve"> Международной научно-практической конф</w:t>
      </w:r>
      <w:r w:rsidRPr="00D45B33">
        <w:rPr>
          <w:rFonts w:ascii="Times New Roman" w:hAnsi="Times New Roman"/>
          <w:sz w:val="24"/>
          <w:szCs w:val="24"/>
        </w:rPr>
        <w:t>е</w:t>
      </w:r>
      <w:r w:rsidRPr="00D45B33">
        <w:rPr>
          <w:rFonts w:ascii="Times New Roman" w:hAnsi="Times New Roman"/>
          <w:sz w:val="24"/>
          <w:szCs w:val="24"/>
        </w:rPr>
        <w:t xml:space="preserve">ренции Российского общества экологической экономики </w:t>
      </w:r>
      <w:r w:rsidRPr="00D45B33">
        <w:rPr>
          <w:rFonts w:ascii="Times New Roman" w:hAnsi="Times New Roman"/>
          <w:sz w:val="24"/>
          <w:szCs w:val="24"/>
          <w:lang w:val="en-US"/>
        </w:rPr>
        <w:t>RSEE</w:t>
      </w:r>
      <w:r w:rsidRPr="00D45B33">
        <w:rPr>
          <w:rFonts w:ascii="Times New Roman" w:hAnsi="Times New Roman"/>
          <w:sz w:val="24"/>
          <w:szCs w:val="24"/>
        </w:rPr>
        <w:t xml:space="preserve"> – 2015 / РОЭЭ – 2015 «Теория и практика экономического регулирования природопользования и охраны о</w:t>
      </w:r>
      <w:r w:rsidRPr="00D45B33">
        <w:rPr>
          <w:rFonts w:ascii="Times New Roman" w:hAnsi="Times New Roman"/>
          <w:sz w:val="24"/>
          <w:szCs w:val="24"/>
        </w:rPr>
        <w:t>к</w:t>
      </w:r>
      <w:r w:rsidRPr="00D45B33">
        <w:rPr>
          <w:rFonts w:ascii="Times New Roman" w:hAnsi="Times New Roman"/>
          <w:sz w:val="24"/>
          <w:szCs w:val="24"/>
        </w:rPr>
        <w:t xml:space="preserve">ружающей среды».- М.: СОПС, 2015. </w:t>
      </w:r>
    </w:p>
    <w:p w:rsidR="00F74C8E" w:rsidRPr="00D45B33" w:rsidRDefault="00F74C8E" w:rsidP="00635398">
      <w:pPr>
        <w:pStyle w:val="BodyTextIndent"/>
        <w:numPr>
          <w:ilvl w:val="0"/>
          <w:numId w:val="1"/>
        </w:numPr>
        <w:tabs>
          <w:tab w:val="left" w:pos="284"/>
          <w:tab w:val="left" w:pos="900"/>
        </w:tabs>
        <w:ind w:left="0" w:firstLine="567"/>
        <w:jc w:val="both"/>
        <w:rPr>
          <w:rFonts w:ascii="Times New Roman" w:hAnsi="Times New Roman"/>
          <w:sz w:val="24"/>
          <w:szCs w:val="24"/>
          <w:lang w:val="en-US"/>
        </w:rPr>
      </w:pPr>
      <w:r w:rsidRPr="00D45B33">
        <w:rPr>
          <w:rFonts w:ascii="Times New Roman" w:hAnsi="Times New Roman"/>
          <w:sz w:val="24"/>
          <w:szCs w:val="24"/>
        </w:rPr>
        <w:t xml:space="preserve">Экологический туризм: понятие и сущность. /Электронный ресурс. http://mirznanii.com/a/329902/ekologicheskiy-turizm-ponyatie-i-sushchnost. </w:t>
      </w:r>
      <w:r w:rsidRPr="00D45B33">
        <w:rPr>
          <w:rFonts w:ascii="Times New Roman" w:hAnsi="Times New Roman"/>
          <w:sz w:val="24"/>
          <w:szCs w:val="24"/>
          <w:lang w:val="en-US"/>
        </w:rPr>
        <w:t>(</w:t>
      </w:r>
      <w:r w:rsidRPr="00D45B33">
        <w:rPr>
          <w:rFonts w:ascii="Times New Roman" w:hAnsi="Times New Roman"/>
          <w:sz w:val="24"/>
          <w:szCs w:val="24"/>
        </w:rPr>
        <w:t>Дата</w:t>
      </w:r>
      <w:r w:rsidRPr="00D45B33">
        <w:rPr>
          <w:rFonts w:ascii="Times New Roman" w:hAnsi="Times New Roman"/>
          <w:sz w:val="24"/>
          <w:szCs w:val="24"/>
          <w:lang w:val="en-US"/>
        </w:rPr>
        <w:t xml:space="preserve"> </w:t>
      </w:r>
      <w:r w:rsidRPr="00D45B33">
        <w:rPr>
          <w:rFonts w:ascii="Times New Roman" w:hAnsi="Times New Roman"/>
          <w:sz w:val="24"/>
          <w:szCs w:val="24"/>
        </w:rPr>
        <w:t>обращ</w:t>
      </w:r>
      <w:r w:rsidRPr="00D45B33">
        <w:rPr>
          <w:rFonts w:ascii="Times New Roman" w:hAnsi="Times New Roman"/>
          <w:sz w:val="24"/>
          <w:szCs w:val="24"/>
        </w:rPr>
        <w:t>е</w:t>
      </w:r>
      <w:r w:rsidRPr="00D45B33">
        <w:rPr>
          <w:rFonts w:ascii="Times New Roman" w:hAnsi="Times New Roman"/>
          <w:sz w:val="24"/>
          <w:szCs w:val="24"/>
        </w:rPr>
        <w:t>ния</w:t>
      </w:r>
      <w:r w:rsidRPr="00D45B33">
        <w:rPr>
          <w:rFonts w:ascii="Times New Roman" w:hAnsi="Times New Roman"/>
          <w:sz w:val="24"/>
          <w:szCs w:val="24"/>
          <w:lang w:val="en-US"/>
        </w:rPr>
        <w:t xml:space="preserve">, </w:t>
      </w:r>
      <w:r w:rsidRPr="00D45B33">
        <w:rPr>
          <w:rFonts w:ascii="Times New Roman" w:hAnsi="Times New Roman"/>
          <w:sz w:val="24"/>
          <w:szCs w:val="24"/>
        </w:rPr>
        <w:t>декабрь</w:t>
      </w:r>
      <w:r w:rsidRPr="00D45B33">
        <w:rPr>
          <w:rFonts w:ascii="Times New Roman" w:hAnsi="Times New Roman"/>
          <w:sz w:val="24"/>
          <w:szCs w:val="24"/>
          <w:lang w:val="en-US"/>
        </w:rPr>
        <w:t xml:space="preserve"> 2016</w:t>
      </w:r>
      <w:r w:rsidRPr="00D45B33">
        <w:rPr>
          <w:rFonts w:ascii="Times New Roman" w:hAnsi="Times New Roman"/>
          <w:sz w:val="24"/>
          <w:szCs w:val="24"/>
        </w:rPr>
        <w:t>г</w:t>
      </w:r>
      <w:r w:rsidRPr="00D45B33">
        <w:rPr>
          <w:rFonts w:ascii="Times New Roman" w:hAnsi="Times New Roman"/>
          <w:sz w:val="24"/>
          <w:szCs w:val="24"/>
          <w:lang w:val="en-US"/>
        </w:rPr>
        <w:t>.).</w:t>
      </w:r>
    </w:p>
    <w:p w:rsidR="00F74C8E" w:rsidRDefault="00F74C8E" w:rsidP="00635398">
      <w:pPr>
        <w:pStyle w:val="BodyTextIndent"/>
        <w:tabs>
          <w:tab w:val="left" w:pos="900"/>
        </w:tabs>
        <w:jc w:val="both"/>
        <w:rPr>
          <w:rFonts w:ascii="Times New Roman" w:hAnsi="Times New Roman"/>
          <w:b/>
          <w:sz w:val="24"/>
          <w:szCs w:val="24"/>
          <w:lang w:val="en-US"/>
        </w:rPr>
      </w:pPr>
    </w:p>
    <w:p w:rsidR="00F74C8E" w:rsidRDefault="00F74C8E" w:rsidP="00635398">
      <w:pPr>
        <w:pStyle w:val="BodyTextIndent"/>
        <w:tabs>
          <w:tab w:val="left" w:pos="900"/>
        </w:tabs>
        <w:jc w:val="center"/>
        <w:rPr>
          <w:rFonts w:ascii="Times New Roman" w:hAnsi="Times New Roman"/>
          <w:b/>
          <w:sz w:val="24"/>
          <w:szCs w:val="24"/>
          <w:lang w:val="en-US"/>
        </w:rPr>
      </w:pPr>
      <w:r w:rsidRPr="00D45B33">
        <w:rPr>
          <w:rFonts w:ascii="Times New Roman" w:hAnsi="Times New Roman"/>
          <w:b/>
          <w:sz w:val="24"/>
          <w:szCs w:val="24"/>
          <w:lang w:val="en-US"/>
        </w:rPr>
        <w:t>Reference</w:t>
      </w:r>
      <w:r>
        <w:rPr>
          <w:rFonts w:ascii="Times New Roman" w:hAnsi="Times New Roman"/>
          <w:b/>
          <w:sz w:val="24"/>
          <w:szCs w:val="24"/>
          <w:lang w:val="en-US"/>
        </w:rPr>
        <w:t>s</w:t>
      </w:r>
    </w:p>
    <w:p w:rsidR="00F74C8E" w:rsidRPr="00D45B33" w:rsidRDefault="00F74C8E" w:rsidP="00635398">
      <w:pPr>
        <w:pStyle w:val="BodyTextIndent"/>
        <w:tabs>
          <w:tab w:val="left" w:pos="900"/>
        </w:tabs>
        <w:ind w:firstLine="540"/>
        <w:jc w:val="both"/>
        <w:rPr>
          <w:rFonts w:ascii="Times New Roman" w:hAnsi="Times New Roman"/>
          <w:b/>
          <w:sz w:val="24"/>
          <w:szCs w:val="24"/>
          <w:lang w:val="en-US"/>
        </w:rPr>
      </w:pP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1.</w:t>
      </w:r>
      <w:r w:rsidRPr="004D2AF5">
        <w:rPr>
          <w:rFonts w:ascii="Times New Roman" w:hAnsi="Times New Roman"/>
          <w:sz w:val="24"/>
          <w:szCs w:val="24"/>
          <w:lang w:val="en-US"/>
        </w:rPr>
        <w:tab/>
        <w:t>Gusev A.A. Jekologo-jekonomicheskaja jeffektivnost' organicheskogo zemlede-lija//Jekonomika prirodopol'zovanija, 2013, №1.</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2.</w:t>
      </w:r>
      <w:r w:rsidRPr="004D2AF5">
        <w:rPr>
          <w:rFonts w:ascii="Times New Roman" w:hAnsi="Times New Roman"/>
          <w:sz w:val="24"/>
          <w:szCs w:val="24"/>
          <w:lang w:val="en-US"/>
        </w:rPr>
        <w:tab/>
        <w:t>Doklad «Ob jekologicheskom razvitii Rossijskoj Federacii v interesah bu-dushhih pokolenij» - M.: Gosudarstvennyj Sovet Rossijskoj Federacii, 2016.</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3.</w:t>
      </w:r>
      <w:r w:rsidRPr="004D2AF5">
        <w:rPr>
          <w:rFonts w:ascii="Times New Roman" w:hAnsi="Times New Roman"/>
          <w:sz w:val="24"/>
          <w:szCs w:val="24"/>
          <w:lang w:val="en-US"/>
        </w:rPr>
        <w:tab/>
        <w:t>Evdokimova E. Kurortnaja anomalija // Argumenty i fakty, 2015, №4 (30).</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4.</w:t>
      </w:r>
      <w:r w:rsidRPr="004D2AF5">
        <w:rPr>
          <w:rFonts w:ascii="Times New Roman" w:hAnsi="Times New Roman"/>
          <w:sz w:val="24"/>
          <w:szCs w:val="24"/>
          <w:lang w:val="en-US"/>
        </w:rPr>
        <w:tab/>
        <w:t>«Zelenaja» jekonomika. Novaja paradigma razvitija strany. – M.: SOPS, 2014.</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5.</w:t>
      </w:r>
      <w:r w:rsidRPr="004D2AF5">
        <w:rPr>
          <w:rFonts w:ascii="Times New Roman" w:hAnsi="Times New Roman"/>
          <w:sz w:val="24"/>
          <w:szCs w:val="24"/>
          <w:lang w:val="en-US"/>
        </w:rPr>
        <w:tab/>
        <w:t>Kudrjavceva O.V., Teterina N.V., Jakovleva E.Ju., Sitkina K.S. Jekonomicheskij analiz dvizhenija prirodnyh resursov v Rossii. – M.: Prospekt, 2015.</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6.</w:t>
      </w:r>
      <w:r w:rsidRPr="004D2AF5">
        <w:rPr>
          <w:rFonts w:ascii="Times New Roman" w:hAnsi="Times New Roman"/>
          <w:sz w:val="24"/>
          <w:szCs w:val="24"/>
          <w:lang w:val="en-US"/>
        </w:rPr>
        <w:tab/>
        <w:t>Osnovy gosudarstvennoj politiki v oblasti jekologicheskogo razvitija rossij-skoj Federacii na period do 2030 goda. /Jelektronnyj re-surs.http://www.consultant.ru/document/cons_doc_LAW_129117/ (Data obrashhenija, jan-var' 2013g.).</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7.</w:t>
      </w:r>
      <w:r w:rsidRPr="004D2AF5">
        <w:rPr>
          <w:rFonts w:ascii="Times New Roman" w:hAnsi="Times New Roman"/>
          <w:sz w:val="24"/>
          <w:szCs w:val="24"/>
          <w:lang w:val="en-US"/>
        </w:rPr>
        <w:tab/>
        <w:t>Pigu A. Jekonomicheskaja teorija blagosostojanija. V 2 t.; per. s angl. – M.: Pro-gress, 1985.</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8.</w:t>
      </w:r>
      <w:r w:rsidRPr="004D2AF5">
        <w:rPr>
          <w:rFonts w:ascii="Times New Roman" w:hAnsi="Times New Roman"/>
          <w:sz w:val="24"/>
          <w:szCs w:val="24"/>
          <w:lang w:val="en-US"/>
        </w:rPr>
        <w:tab/>
        <w:t>Sen-Mark F. Socializacija prirody. – M.: Progress, 1977.</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9.</w:t>
      </w:r>
      <w:r w:rsidRPr="004D2AF5">
        <w:rPr>
          <w:rFonts w:ascii="Times New Roman" w:hAnsi="Times New Roman"/>
          <w:sz w:val="24"/>
          <w:szCs w:val="24"/>
          <w:lang w:val="en-US"/>
        </w:rPr>
        <w:tab/>
        <w:t xml:space="preserve">Shevchuk A.V. Gosudarstvennaja jekologicheskaja politika na sovremennom jetape razvitija strany // Sbornik trudov XIII Mezhdunarodnoj nauchno-prakticheskoj konfe-rencii Rossijskogo obshhestva jekologicheskoj jekonomiki RSEE – 2015 / ROJeJe – 2015 «Teorija i praktika jekonomicheskogo regulirovanija prirodopol'zovanija i ohrany ok-ruzhajushhej sredy».- M.: SOPS, 2015. </w:t>
      </w:r>
    </w:p>
    <w:p w:rsidR="00F74C8E" w:rsidRPr="004D2AF5" w:rsidRDefault="00F74C8E" w:rsidP="004D2AF5">
      <w:pPr>
        <w:pStyle w:val="BodyTextIndent"/>
        <w:tabs>
          <w:tab w:val="left" w:pos="0"/>
          <w:tab w:val="left" w:pos="900"/>
        </w:tabs>
        <w:ind w:firstLine="540"/>
        <w:jc w:val="both"/>
        <w:rPr>
          <w:rFonts w:ascii="Times New Roman" w:hAnsi="Times New Roman"/>
          <w:sz w:val="24"/>
          <w:szCs w:val="24"/>
          <w:lang w:val="en-US"/>
        </w:rPr>
      </w:pPr>
      <w:r w:rsidRPr="004D2AF5">
        <w:rPr>
          <w:rFonts w:ascii="Times New Roman" w:hAnsi="Times New Roman"/>
          <w:sz w:val="24"/>
          <w:szCs w:val="24"/>
          <w:lang w:val="en-US"/>
        </w:rPr>
        <w:t>10.</w:t>
      </w:r>
      <w:r w:rsidRPr="004D2AF5">
        <w:rPr>
          <w:rFonts w:ascii="Times New Roman" w:hAnsi="Times New Roman"/>
          <w:sz w:val="24"/>
          <w:szCs w:val="24"/>
          <w:lang w:val="en-US"/>
        </w:rPr>
        <w:tab/>
        <w:t>Jekologicheskij turizm: ponjatie i sushhnost'. /Jelektronnyj resurs. http://mirznanii.com/a/329902/ekologicheskiy-turizm-ponyatie-i-sushchnost. (Data obrashhe-nija, dekabr' 2016g.).</w:t>
      </w:r>
    </w:p>
    <w:sectPr w:rsidR="00F74C8E" w:rsidRPr="004D2AF5" w:rsidSect="00476D81">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C8E" w:rsidRDefault="00F74C8E" w:rsidP="001125FC">
      <w:pPr>
        <w:spacing w:after="0" w:line="240" w:lineRule="auto"/>
      </w:pPr>
      <w:r>
        <w:separator/>
      </w:r>
    </w:p>
  </w:endnote>
  <w:endnote w:type="continuationSeparator" w:id="0">
    <w:p w:rsidR="00F74C8E" w:rsidRDefault="00F74C8E" w:rsidP="001125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eterburg">
    <w:altName w:val="Times New Roman"/>
    <w:panose1 w:val="020B0604020202020204"/>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C8E" w:rsidRPr="00635398" w:rsidRDefault="00F74C8E">
    <w:pPr>
      <w:pStyle w:val="Footer"/>
      <w:rPr>
        <w:rFonts w:ascii="Times New Roman" w:hAnsi="Times New Roman"/>
        <w:sz w:val="24"/>
        <w:szCs w:val="24"/>
        <w:lang w:val="en-US"/>
      </w:rPr>
    </w:pPr>
    <w:r w:rsidRPr="00635398">
      <w:rPr>
        <w:rFonts w:ascii="Times New Roman" w:hAnsi="Times New Roman"/>
        <w:sz w:val="24"/>
        <w:szCs w:val="24"/>
      </w:rPr>
      <w:t>http://ej.kubagro.ru/20</w:t>
    </w:r>
    <w:r w:rsidRPr="00635398">
      <w:rPr>
        <w:rFonts w:ascii="Times New Roman" w:hAnsi="Times New Roman"/>
        <w:sz w:val="24"/>
        <w:szCs w:val="24"/>
        <w:lang w:val="en-US"/>
      </w:rPr>
      <w:t>17</w:t>
    </w:r>
    <w:r w:rsidRPr="00635398">
      <w:rPr>
        <w:rFonts w:ascii="Times New Roman" w:hAnsi="Times New Roman"/>
        <w:sz w:val="24"/>
        <w:szCs w:val="24"/>
      </w:rPr>
      <w:t>/</w:t>
    </w:r>
    <w:r w:rsidRPr="00635398">
      <w:rPr>
        <w:rFonts w:ascii="Times New Roman" w:hAnsi="Times New Roman"/>
        <w:sz w:val="24"/>
        <w:szCs w:val="24"/>
        <w:lang w:val="en-US"/>
      </w:rPr>
      <w:t>10</w:t>
    </w:r>
    <w:r w:rsidRPr="00635398">
      <w:rPr>
        <w:rFonts w:ascii="Times New Roman" w:hAnsi="Times New Roman"/>
        <w:sz w:val="24"/>
        <w:szCs w:val="24"/>
      </w:rPr>
      <w:t>/pdf/</w:t>
    </w:r>
    <w:r w:rsidRPr="00635398">
      <w:rPr>
        <w:rFonts w:ascii="Times New Roman" w:hAnsi="Times New Roman"/>
        <w:sz w:val="24"/>
        <w:szCs w:val="24"/>
        <w:lang w:val="en-US"/>
      </w:rPr>
      <w:t>69</w:t>
    </w:r>
    <w:r w:rsidRPr="0063539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C8E" w:rsidRDefault="00F74C8E" w:rsidP="001125FC">
      <w:pPr>
        <w:spacing w:after="0" w:line="240" w:lineRule="auto"/>
      </w:pPr>
      <w:r>
        <w:separator/>
      </w:r>
    </w:p>
  </w:footnote>
  <w:footnote w:type="continuationSeparator" w:id="0">
    <w:p w:rsidR="00F74C8E" w:rsidRDefault="00F74C8E" w:rsidP="001125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C8E" w:rsidRDefault="00F74C8E"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4C8E" w:rsidRDefault="00F74C8E" w:rsidP="0023210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C8E" w:rsidRPr="00232107" w:rsidRDefault="00F74C8E" w:rsidP="00306C44">
    <w:pPr>
      <w:pStyle w:val="Header"/>
      <w:framePr w:wrap="around" w:vAnchor="text" w:hAnchor="margin" w:xAlign="right" w:y="1"/>
      <w:rPr>
        <w:rStyle w:val="PageNumber"/>
        <w:rFonts w:ascii="Times New Roman" w:hAnsi="Times New Roman"/>
        <w:sz w:val="28"/>
        <w:szCs w:val="28"/>
      </w:rPr>
    </w:pPr>
    <w:r w:rsidRPr="00232107">
      <w:rPr>
        <w:rStyle w:val="PageNumber"/>
        <w:rFonts w:ascii="Times New Roman" w:hAnsi="Times New Roman"/>
        <w:sz w:val="28"/>
        <w:szCs w:val="28"/>
      </w:rPr>
      <w:fldChar w:fldCharType="begin"/>
    </w:r>
    <w:r w:rsidRPr="00232107">
      <w:rPr>
        <w:rStyle w:val="PageNumber"/>
        <w:rFonts w:ascii="Times New Roman" w:hAnsi="Times New Roman"/>
        <w:sz w:val="28"/>
        <w:szCs w:val="28"/>
      </w:rPr>
      <w:instrText xml:space="preserve">PAGE  </w:instrText>
    </w:r>
    <w:r w:rsidRPr="00232107">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232107">
      <w:rPr>
        <w:rStyle w:val="PageNumber"/>
        <w:rFonts w:ascii="Times New Roman" w:hAnsi="Times New Roman"/>
        <w:sz w:val="28"/>
        <w:szCs w:val="28"/>
      </w:rPr>
      <w:fldChar w:fldCharType="end"/>
    </w:r>
  </w:p>
  <w:p w:rsidR="00F74C8E" w:rsidRPr="00232107" w:rsidRDefault="00F74C8E" w:rsidP="00232107">
    <w:pPr>
      <w:pStyle w:val="Header"/>
      <w:ind w:right="360"/>
      <w:rPr>
        <w:rFonts w:ascii="Times New Roman" w:hAnsi="Times New Roman"/>
      </w:rPr>
    </w:pPr>
    <w:r w:rsidRPr="00232107">
      <w:rPr>
        <w:rFonts w:ascii="Times New Roman" w:hAnsi="Times New Roman"/>
        <w:sz w:val="24"/>
        <w:szCs w:val="24"/>
      </w:rPr>
      <w:t>Научный журнал КубГАУ, №13</w:t>
    </w:r>
    <w:r w:rsidRPr="00232107">
      <w:rPr>
        <w:rFonts w:ascii="Times New Roman" w:hAnsi="Times New Roman"/>
        <w:sz w:val="24"/>
        <w:szCs w:val="24"/>
        <w:lang w:val="en-US"/>
      </w:rPr>
      <w:t>4</w:t>
    </w:r>
    <w:r w:rsidRPr="00232107">
      <w:rPr>
        <w:rFonts w:ascii="Times New Roman" w:hAnsi="Times New Roman"/>
        <w:sz w:val="24"/>
        <w:szCs w:val="24"/>
      </w:rPr>
      <w:t>(</w:t>
    </w:r>
    <w:r w:rsidRPr="00232107">
      <w:rPr>
        <w:rFonts w:ascii="Times New Roman" w:hAnsi="Times New Roman"/>
        <w:sz w:val="24"/>
        <w:szCs w:val="24"/>
        <w:lang w:val="en-US"/>
      </w:rPr>
      <w:t>10</w:t>
    </w:r>
    <w:r w:rsidRPr="00232107">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94CEC"/>
    <w:multiLevelType w:val="hybridMultilevel"/>
    <w:tmpl w:val="35149A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519E691D"/>
    <w:multiLevelType w:val="hybridMultilevel"/>
    <w:tmpl w:val="35149A5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CC6"/>
    <w:rsid w:val="00002E47"/>
    <w:rsid w:val="000105DC"/>
    <w:rsid w:val="000B4A90"/>
    <w:rsid w:val="000C0C73"/>
    <w:rsid w:val="001125FC"/>
    <w:rsid w:val="00143224"/>
    <w:rsid w:val="001523C4"/>
    <w:rsid w:val="00156A39"/>
    <w:rsid w:val="00194E08"/>
    <w:rsid w:val="001E06EF"/>
    <w:rsid w:val="001F03F0"/>
    <w:rsid w:val="00222BBF"/>
    <w:rsid w:val="00232107"/>
    <w:rsid w:val="00235B6A"/>
    <w:rsid w:val="00272CED"/>
    <w:rsid w:val="0028504F"/>
    <w:rsid w:val="00306C44"/>
    <w:rsid w:val="00354B7D"/>
    <w:rsid w:val="00357F48"/>
    <w:rsid w:val="00401073"/>
    <w:rsid w:val="00442792"/>
    <w:rsid w:val="00476D81"/>
    <w:rsid w:val="0048318F"/>
    <w:rsid w:val="00497976"/>
    <w:rsid w:val="004D2AF5"/>
    <w:rsid w:val="004D71F9"/>
    <w:rsid w:val="004F466E"/>
    <w:rsid w:val="0050047E"/>
    <w:rsid w:val="005170BC"/>
    <w:rsid w:val="00553166"/>
    <w:rsid w:val="005D5075"/>
    <w:rsid w:val="0063284C"/>
    <w:rsid w:val="00635398"/>
    <w:rsid w:val="0064260D"/>
    <w:rsid w:val="006947BA"/>
    <w:rsid w:val="006E016F"/>
    <w:rsid w:val="006E0B97"/>
    <w:rsid w:val="006E5B7F"/>
    <w:rsid w:val="00737A5C"/>
    <w:rsid w:val="00766891"/>
    <w:rsid w:val="007D6F59"/>
    <w:rsid w:val="0086455E"/>
    <w:rsid w:val="008F15BE"/>
    <w:rsid w:val="008F7D1D"/>
    <w:rsid w:val="00943FA6"/>
    <w:rsid w:val="009659F9"/>
    <w:rsid w:val="00993857"/>
    <w:rsid w:val="009D6594"/>
    <w:rsid w:val="009F0CEE"/>
    <w:rsid w:val="00A43CC6"/>
    <w:rsid w:val="00A541D1"/>
    <w:rsid w:val="00A57753"/>
    <w:rsid w:val="00A62BD0"/>
    <w:rsid w:val="00A97171"/>
    <w:rsid w:val="00AB4860"/>
    <w:rsid w:val="00AC60B3"/>
    <w:rsid w:val="00B130DD"/>
    <w:rsid w:val="00B27A9E"/>
    <w:rsid w:val="00BB5B14"/>
    <w:rsid w:val="00BF1500"/>
    <w:rsid w:val="00C6073C"/>
    <w:rsid w:val="00C86DC1"/>
    <w:rsid w:val="00D01470"/>
    <w:rsid w:val="00D45B33"/>
    <w:rsid w:val="00D5630A"/>
    <w:rsid w:val="00D57BD8"/>
    <w:rsid w:val="00DD336F"/>
    <w:rsid w:val="00DE5A15"/>
    <w:rsid w:val="00E34502"/>
    <w:rsid w:val="00F233FD"/>
    <w:rsid w:val="00F74C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792"/>
    <w:pPr>
      <w:spacing w:after="200" w:line="276" w:lineRule="auto"/>
    </w:pPr>
    <w:rPr>
      <w:lang w:eastAsia="en-US"/>
    </w:rPr>
  </w:style>
  <w:style w:type="paragraph" w:styleId="Heading1">
    <w:name w:val="heading 1"/>
    <w:basedOn w:val="Normal"/>
    <w:link w:val="Heading1Char"/>
    <w:uiPriority w:val="99"/>
    <w:qFormat/>
    <w:rsid w:val="00194E0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94E08"/>
    <w:rPr>
      <w:rFonts w:ascii="Times New Roman" w:hAnsi="Times New Roman" w:cs="Times New Roman"/>
      <w:b/>
      <w:bCs/>
      <w:kern w:val="36"/>
      <w:sz w:val="48"/>
      <w:szCs w:val="48"/>
      <w:lang w:eastAsia="ru-RU"/>
    </w:rPr>
  </w:style>
  <w:style w:type="table" w:styleId="TableGrid">
    <w:name w:val="Table Grid"/>
    <w:basedOn w:val="TableNormal"/>
    <w:uiPriority w:val="99"/>
    <w:rsid w:val="004427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56A39"/>
    <w:pPr>
      <w:ind w:left="720"/>
      <w:contextualSpacing/>
    </w:pPr>
  </w:style>
  <w:style w:type="paragraph" w:styleId="BodyTextIndent">
    <w:name w:val="Body Text Indent"/>
    <w:basedOn w:val="Normal"/>
    <w:link w:val="BodyTextIndentChar"/>
    <w:uiPriority w:val="99"/>
    <w:rsid w:val="00156A39"/>
    <w:pPr>
      <w:spacing w:after="0" w:line="240" w:lineRule="auto"/>
      <w:ind w:firstLine="709"/>
    </w:pPr>
    <w:rPr>
      <w:rFonts w:ascii="Peterburg" w:eastAsia="Times New Roman" w:hAnsi="Peterburg"/>
      <w:sz w:val="20"/>
      <w:szCs w:val="20"/>
      <w:lang w:eastAsia="ru-RU"/>
    </w:rPr>
  </w:style>
  <w:style w:type="character" w:customStyle="1" w:styleId="BodyTextIndentChar">
    <w:name w:val="Body Text Indent Char"/>
    <w:basedOn w:val="DefaultParagraphFont"/>
    <w:link w:val="BodyTextIndent"/>
    <w:uiPriority w:val="99"/>
    <w:locked/>
    <w:rsid w:val="00156A39"/>
    <w:rPr>
      <w:rFonts w:ascii="Peterburg" w:hAnsi="Peterburg" w:cs="Times New Roman"/>
      <w:sz w:val="20"/>
      <w:szCs w:val="20"/>
      <w:lang w:eastAsia="ru-RU"/>
    </w:rPr>
  </w:style>
  <w:style w:type="character" w:styleId="Hyperlink">
    <w:name w:val="Hyperlink"/>
    <w:basedOn w:val="DefaultParagraphFont"/>
    <w:uiPriority w:val="99"/>
    <w:rsid w:val="00156A39"/>
    <w:rPr>
      <w:rFonts w:cs="Times New Roman"/>
      <w:color w:val="000080"/>
      <w:u w:val="single"/>
    </w:rPr>
  </w:style>
  <w:style w:type="paragraph" w:styleId="BodyText">
    <w:name w:val="Body Text"/>
    <w:basedOn w:val="Normal"/>
    <w:link w:val="BodyTextChar"/>
    <w:uiPriority w:val="99"/>
    <w:rsid w:val="00156A39"/>
    <w:pPr>
      <w:widowControl w:val="0"/>
      <w:suppressAutoHyphens/>
      <w:spacing w:after="120" w:line="240" w:lineRule="auto"/>
    </w:pPr>
    <w:rPr>
      <w:rFonts w:ascii="Times New Roman" w:hAnsi="Times New Roman"/>
      <w:kern w:val="1"/>
      <w:sz w:val="24"/>
      <w:szCs w:val="24"/>
    </w:rPr>
  </w:style>
  <w:style w:type="character" w:customStyle="1" w:styleId="BodyTextChar">
    <w:name w:val="Body Text Char"/>
    <w:basedOn w:val="DefaultParagraphFont"/>
    <w:link w:val="BodyText"/>
    <w:uiPriority w:val="99"/>
    <w:locked/>
    <w:rsid w:val="00156A39"/>
    <w:rPr>
      <w:rFonts w:ascii="Times New Roman" w:hAnsi="Times New Roman" w:cs="Times New Roman"/>
      <w:kern w:val="1"/>
      <w:sz w:val="24"/>
      <w:szCs w:val="24"/>
    </w:rPr>
  </w:style>
  <w:style w:type="paragraph" w:customStyle="1" w:styleId="a">
    <w:name w:val="Содержимое таблицы"/>
    <w:basedOn w:val="Normal"/>
    <w:uiPriority w:val="99"/>
    <w:rsid w:val="00156A39"/>
    <w:pPr>
      <w:widowControl w:val="0"/>
      <w:suppressLineNumbers/>
      <w:shd w:val="clear" w:color="auto" w:fill="FFFFFF"/>
      <w:suppressAutoHyphens/>
      <w:spacing w:after="0" w:line="100" w:lineRule="atLeast"/>
    </w:pPr>
    <w:rPr>
      <w:rFonts w:ascii="Times New Roman" w:hAnsi="Times New Roman" w:cs="Arial Unicode MS"/>
      <w:color w:val="000000"/>
      <w:kern w:val="1"/>
      <w:sz w:val="24"/>
      <w:szCs w:val="24"/>
      <w:u w:color="000000"/>
    </w:rPr>
  </w:style>
  <w:style w:type="paragraph" w:styleId="Header">
    <w:name w:val="header"/>
    <w:basedOn w:val="Normal"/>
    <w:link w:val="HeaderChar"/>
    <w:uiPriority w:val="99"/>
    <w:rsid w:val="001125F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125FC"/>
    <w:rPr>
      <w:rFonts w:cs="Times New Roman"/>
    </w:rPr>
  </w:style>
  <w:style w:type="paragraph" w:styleId="Footer">
    <w:name w:val="footer"/>
    <w:basedOn w:val="Normal"/>
    <w:link w:val="FooterChar"/>
    <w:uiPriority w:val="99"/>
    <w:rsid w:val="001125F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125FC"/>
    <w:rPr>
      <w:rFonts w:cs="Times New Roman"/>
    </w:rPr>
  </w:style>
  <w:style w:type="paragraph" w:styleId="HTMLPreformatted">
    <w:name w:val="HTML Preformatted"/>
    <w:basedOn w:val="Normal"/>
    <w:link w:val="HTMLPreformattedChar"/>
    <w:uiPriority w:val="99"/>
    <w:rsid w:val="00194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194E08"/>
    <w:rPr>
      <w:rFonts w:ascii="Courier New" w:hAnsi="Courier New" w:cs="Courier New"/>
      <w:sz w:val="20"/>
      <w:szCs w:val="20"/>
      <w:lang w:eastAsia="ru-RU"/>
    </w:rPr>
  </w:style>
  <w:style w:type="character" w:styleId="PageNumber">
    <w:name w:val="page number"/>
    <w:basedOn w:val="DefaultParagraphFont"/>
    <w:uiPriority w:val="99"/>
    <w:rsid w:val="00232107"/>
    <w:rPr>
      <w:rFonts w:cs="Times New Roman"/>
    </w:rPr>
  </w:style>
</w:styles>
</file>

<file path=word/webSettings.xml><?xml version="1.0" encoding="utf-8"?>
<w:webSettings xmlns:r="http://schemas.openxmlformats.org/officeDocument/2006/relationships" xmlns:w="http://schemas.openxmlformats.org/wordprocessingml/2006/main">
  <w:divs>
    <w:div w:id="1975258794">
      <w:marLeft w:val="0"/>
      <w:marRight w:val="0"/>
      <w:marTop w:val="0"/>
      <w:marBottom w:val="0"/>
      <w:divBdr>
        <w:top w:val="none" w:sz="0" w:space="0" w:color="auto"/>
        <w:left w:val="none" w:sz="0" w:space="0" w:color="auto"/>
        <w:bottom w:val="none" w:sz="0" w:space="0" w:color="auto"/>
        <w:right w:val="none" w:sz="0" w:space="0" w:color="auto"/>
      </w:divBdr>
    </w:div>
    <w:div w:id="1975258795">
      <w:marLeft w:val="0"/>
      <w:marRight w:val="0"/>
      <w:marTop w:val="0"/>
      <w:marBottom w:val="0"/>
      <w:divBdr>
        <w:top w:val="none" w:sz="0" w:space="0" w:color="auto"/>
        <w:left w:val="none" w:sz="0" w:space="0" w:color="auto"/>
        <w:bottom w:val="none" w:sz="0" w:space="0" w:color="auto"/>
        <w:right w:val="none" w:sz="0" w:space="0" w:color="auto"/>
      </w:divBdr>
    </w:div>
    <w:div w:id="1975258797">
      <w:marLeft w:val="0"/>
      <w:marRight w:val="0"/>
      <w:marTop w:val="0"/>
      <w:marBottom w:val="0"/>
      <w:divBdr>
        <w:top w:val="none" w:sz="0" w:space="0" w:color="auto"/>
        <w:left w:val="none" w:sz="0" w:space="0" w:color="auto"/>
        <w:bottom w:val="none" w:sz="0" w:space="0" w:color="auto"/>
        <w:right w:val="none" w:sz="0" w:space="0" w:color="auto"/>
      </w:divBdr>
    </w:div>
    <w:div w:id="1975258798">
      <w:marLeft w:val="0"/>
      <w:marRight w:val="0"/>
      <w:marTop w:val="0"/>
      <w:marBottom w:val="0"/>
      <w:divBdr>
        <w:top w:val="none" w:sz="0" w:space="0" w:color="auto"/>
        <w:left w:val="none" w:sz="0" w:space="0" w:color="auto"/>
        <w:bottom w:val="none" w:sz="0" w:space="0" w:color="auto"/>
        <w:right w:val="none" w:sz="0" w:space="0" w:color="auto"/>
      </w:divBdr>
      <w:divsChild>
        <w:div w:id="1975258796">
          <w:marLeft w:val="300"/>
          <w:marRight w:val="30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ultant.ru/document/cons_doc_LAW_1291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629</TotalTime>
  <Pages>8</Pages>
  <Words>2306</Words>
  <Characters>13148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Sergey</cp:lastModifiedBy>
  <cp:revision>11</cp:revision>
  <dcterms:created xsi:type="dcterms:W3CDTF">2017-11-15T07:45:00Z</dcterms:created>
  <dcterms:modified xsi:type="dcterms:W3CDTF">2018-01-06T07:03:00Z</dcterms:modified>
</cp:coreProperties>
</file>