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78"/>
        <w:gridCol w:w="4608"/>
      </w:tblGrid>
      <w:tr w:rsidR="00D60520" w:rsidRPr="00FE53C8" w:rsidTr="00BE1991">
        <w:tc>
          <w:tcPr>
            <w:tcW w:w="4983" w:type="dxa"/>
          </w:tcPr>
          <w:p w:rsidR="00D60520" w:rsidRPr="0021682D" w:rsidRDefault="00D60520" w:rsidP="00BE1991">
            <w:pPr>
              <w:spacing w:after="0" w:line="240" w:lineRule="auto"/>
              <w:rPr>
                <w:rFonts w:ascii="Times New Roman" w:hAnsi="Times New Roman"/>
                <w:sz w:val="20"/>
                <w:szCs w:val="20"/>
              </w:rPr>
            </w:pPr>
            <w:bookmarkStart w:id="0" w:name="OLE_LINK111"/>
            <w:bookmarkStart w:id="1" w:name="OLE_LINK112"/>
            <w:bookmarkStart w:id="2" w:name="OLE_LINK1"/>
            <w:bookmarkStart w:id="3" w:name="OLE_LINK2"/>
            <w:r w:rsidRPr="0021682D">
              <w:rPr>
                <w:rFonts w:ascii="Times New Roman" w:hAnsi="Times New Roman"/>
                <w:sz w:val="20"/>
                <w:szCs w:val="20"/>
              </w:rPr>
              <w:t>УДК 551.435.24/47</w:t>
            </w:r>
          </w:p>
          <w:bookmarkEnd w:id="0"/>
          <w:bookmarkEnd w:id="1"/>
          <w:p w:rsidR="00D60520" w:rsidRPr="00C755B2" w:rsidRDefault="00D60520" w:rsidP="00BE1991">
            <w:pPr>
              <w:spacing w:after="0" w:line="240" w:lineRule="auto"/>
              <w:rPr>
                <w:rFonts w:ascii="Times New Roman" w:hAnsi="Times New Roman"/>
                <w:sz w:val="20"/>
                <w:szCs w:val="20"/>
              </w:rPr>
            </w:pPr>
          </w:p>
          <w:p w:rsidR="00D60520" w:rsidRPr="00FE53C8" w:rsidRDefault="00D60520" w:rsidP="00BE1991">
            <w:pPr>
              <w:spacing w:after="0" w:line="240" w:lineRule="auto"/>
              <w:rPr>
                <w:rFonts w:ascii="Times New Roman" w:hAnsi="Times New Roman"/>
                <w:sz w:val="20"/>
                <w:szCs w:val="20"/>
              </w:rPr>
            </w:pPr>
            <w:r w:rsidRPr="00C755B2">
              <w:rPr>
                <w:rFonts w:ascii="Times New Roman" w:hAnsi="Times New Roman"/>
                <w:sz w:val="20"/>
                <w:szCs w:val="20"/>
              </w:rPr>
              <w:t>25.00.00 Науки о Земле </w:t>
            </w:r>
          </w:p>
          <w:p w:rsidR="00D60520" w:rsidRPr="00FE53C8" w:rsidRDefault="00D60520" w:rsidP="00BE1991">
            <w:pPr>
              <w:spacing w:after="0" w:line="240" w:lineRule="auto"/>
              <w:rPr>
                <w:rFonts w:ascii="Times New Roman" w:hAnsi="Times New Roman"/>
                <w:sz w:val="20"/>
                <w:szCs w:val="20"/>
              </w:rPr>
            </w:pPr>
          </w:p>
          <w:p w:rsidR="00D60520" w:rsidRPr="0021682D" w:rsidRDefault="00D60520" w:rsidP="00BE1991">
            <w:pPr>
              <w:spacing w:after="0" w:line="240" w:lineRule="auto"/>
              <w:rPr>
                <w:rFonts w:ascii="Times New Roman" w:hAnsi="Times New Roman"/>
                <w:b/>
                <w:sz w:val="20"/>
                <w:szCs w:val="20"/>
              </w:rPr>
            </w:pPr>
            <w:r w:rsidRPr="0021682D">
              <w:rPr>
                <w:rFonts w:ascii="Times New Roman" w:hAnsi="Times New Roman"/>
                <w:b/>
                <w:sz w:val="20"/>
                <w:szCs w:val="20"/>
              </w:rPr>
              <w:t>УНИКАЛЬНЫЕ ПРИРОДНЫЕ ПАМЯТНИКИ  И УСЛОВИЯ КАБАРДИН</w:t>
            </w:r>
            <w:r>
              <w:rPr>
                <w:rFonts w:ascii="Times New Roman" w:hAnsi="Times New Roman"/>
                <w:b/>
                <w:sz w:val="20"/>
                <w:szCs w:val="20"/>
              </w:rPr>
              <w:t>О-БАЛКАРИИ И СЕВЕРНОГО КАВКАЗА</w:t>
            </w:r>
            <w:r w:rsidRPr="0021682D">
              <w:rPr>
                <w:rFonts w:ascii="Times New Roman" w:hAnsi="Times New Roman"/>
                <w:b/>
                <w:sz w:val="20"/>
                <w:szCs w:val="20"/>
              </w:rPr>
              <w:t xml:space="preserve"> ДЛЯ ОРГАНИЗАЦИИ  ЭКОЛОГИЧЕСКОГО ТУРИЗМА</w:t>
            </w:r>
          </w:p>
          <w:p w:rsidR="00D60520" w:rsidRPr="0021682D" w:rsidRDefault="00D60520" w:rsidP="00BE1991">
            <w:pPr>
              <w:spacing w:after="0" w:line="240" w:lineRule="auto"/>
              <w:rPr>
                <w:rFonts w:ascii="Times New Roman" w:hAnsi="Times New Roman"/>
                <w:sz w:val="20"/>
                <w:szCs w:val="20"/>
              </w:rPr>
            </w:pPr>
          </w:p>
          <w:p w:rsidR="00D60520" w:rsidRPr="00C755B2" w:rsidRDefault="00D60520" w:rsidP="00BE1991">
            <w:pPr>
              <w:spacing w:after="0" w:line="240" w:lineRule="auto"/>
              <w:rPr>
                <w:rFonts w:ascii="Times New Roman" w:hAnsi="Times New Roman"/>
                <w:sz w:val="20"/>
                <w:szCs w:val="20"/>
              </w:rPr>
            </w:pPr>
            <w:r>
              <w:rPr>
                <w:rFonts w:ascii="Times New Roman" w:hAnsi="Times New Roman"/>
                <w:sz w:val="20"/>
                <w:szCs w:val="20"/>
              </w:rPr>
              <w:t xml:space="preserve">Курбанов </w:t>
            </w:r>
            <w:r w:rsidRPr="00CF7DE5">
              <w:rPr>
                <w:rFonts w:ascii="Times New Roman" w:hAnsi="Times New Roman"/>
                <w:sz w:val="20"/>
                <w:szCs w:val="20"/>
              </w:rPr>
              <w:t>Салигаджи Омарович</w:t>
            </w:r>
          </w:p>
          <w:p w:rsidR="00D60520" w:rsidRPr="00C755B2" w:rsidRDefault="00D60520" w:rsidP="00BE1991">
            <w:pPr>
              <w:spacing w:after="0" w:line="240" w:lineRule="auto"/>
              <w:rPr>
                <w:rFonts w:ascii="Times New Roman" w:hAnsi="Times New Roman"/>
                <w:sz w:val="20"/>
                <w:szCs w:val="20"/>
              </w:rPr>
            </w:pPr>
            <w:r>
              <w:rPr>
                <w:rFonts w:ascii="Times New Roman" w:hAnsi="Times New Roman"/>
                <w:sz w:val="20"/>
                <w:szCs w:val="20"/>
              </w:rPr>
              <w:t>к</w:t>
            </w:r>
            <w:r w:rsidRPr="00C755B2">
              <w:rPr>
                <w:rFonts w:ascii="Times New Roman" w:hAnsi="Times New Roman"/>
                <w:sz w:val="20"/>
                <w:szCs w:val="20"/>
              </w:rPr>
              <w:t>.</w:t>
            </w:r>
            <w:r>
              <w:rPr>
                <w:rFonts w:ascii="Times New Roman" w:hAnsi="Times New Roman"/>
                <w:sz w:val="20"/>
                <w:szCs w:val="20"/>
              </w:rPr>
              <w:t>т</w:t>
            </w:r>
            <w:r w:rsidRPr="00C755B2">
              <w:rPr>
                <w:rFonts w:ascii="Times New Roman" w:hAnsi="Times New Roman"/>
                <w:sz w:val="20"/>
                <w:szCs w:val="20"/>
              </w:rPr>
              <w:t>.</w:t>
            </w:r>
            <w:r>
              <w:rPr>
                <w:rFonts w:ascii="Times New Roman" w:hAnsi="Times New Roman"/>
                <w:sz w:val="20"/>
                <w:szCs w:val="20"/>
              </w:rPr>
              <w:t>н</w:t>
            </w:r>
            <w:r w:rsidRPr="00C755B2">
              <w:rPr>
                <w:rFonts w:ascii="Times New Roman" w:hAnsi="Times New Roman"/>
                <w:sz w:val="20"/>
                <w:szCs w:val="20"/>
              </w:rPr>
              <w:t xml:space="preserve">., </w:t>
            </w:r>
            <w:r>
              <w:rPr>
                <w:rFonts w:ascii="Times New Roman" w:hAnsi="Times New Roman"/>
                <w:sz w:val="20"/>
                <w:szCs w:val="20"/>
              </w:rPr>
              <w:t>доцент</w:t>
            </w:r>
          </w:p>
          <w:p w:rsidR="00D60520" w:rsidRPr="0021682D" w:rsidRDefault="00D60520" w:rsidP="00BE1991">
            <w:pPr>
              <w:spacing w:after="0" w:line="240" w:lineRule="auto"/>
              <w:rPr>
                <w:rFonts w:ascii="Times New Roman" w:hAnsi="Times New Roman"/>
                <w:sz w:val="20"/>
                <w:szCs w:val="20"/>
                <w:lang w:val="en-US"/>
              </w:rPr>
            </w:pPr>
            <w:r w:rsidRPr="0021682D">
              <w:rPr>
                <w:rFonts w:ascii="Times New Roman" w:hAnsi="Times New Roman"/>
                <w:sz w:val="20"/>
                <w:szCs w:val="20"/>
                <w:lang w:val="en-US"/>
              </w:rPr>
              <w:t xml:space="preserve">E-mail: </w:t>
            </w:r>
            <w:hyperlink r:id="rId6" w:history="1">
              <w:r w:rsidRPr="0021682D">
                <w:rPr>
                  <w:rStyle w:val="Hyperlink"/>
                  <w:rFonts w:ascii="Times New Roman" w:hAnsi="Times New Roman"/>
                  <w:color w:val="auto"/>
                  <w:sz w:val="20"/>
                  <w:szCs w:val="20"/>
                  <w:lang w:val="en-US"/>
                </w:rPr>
                <w:t>Kurbanov-salih@rambler.ru</w:t>
              </w:r>
            </w:hyperlink>
          </w:p>
          <w:p w:rsidR="00D60520" w:rsidRPr="00CF7DE5" w:rsidRDefault="00D60520" w:rsidP="00BE1991">
            <w:pPr>
              <w:spacing w:after="0" w:line="240" w:lineRule="auto"/>
              <w:rPr>
                <w:rFonts w:ascii="Times New Roman" w:hAnsi="Times New Roman"/>
                <w:sz w:val="20"/>
                <w:szCs w:val="20"/>
                <w:lang w:val="en-US"/>
              </w:rPr>
            </w:pPr>
          </w:p>
          <w:p w:rsidR="00D60520" w:rsidRPr="00CF7DE5" w:rsidRDefault="00D60520" w:rsidP="00BE1991">
            <w:pPr>
              <w:spacing w:after="0" w:line="240" w:lineRule="auto"/>
              <w:rPr>
                <w:rFonts w:ascii="Times New Roman" w:hAnsi="Times New Roman"/>
                <w:sz w:val="20"/>
                <w:szCs w:val="20"/>
              </w:rPr>
            </w:pPr>
            <w:r>
              <w:rPr>
                <w:rFonts w:ascii="Times New Roman" w:hAnsi="Times New Roman"/>
                <w:sz w:val="20"/>
                <w:szCs w:val="20"/>
              </w:rPr>
              <w:t xml:space="preserve">Езаов </w:t>
            </w:r>
            <w:r w:rsidRPr="00CF7DE5">
              <w:rPr>
                <w:rFonts w:ascii="Times New Roman" w:hAnsi="Times New Roman"/>
                <w:sz w:val="20"/>
                <w:szCs w:val="20"/>
              </w:rPr>
              <w:t>Анзор Клишбиевич</w:t>
            </w:r>
            <w:r w:rsidRPr="0021682D">
              <w:rPr>
                <w:rFonts w:ascii="Times New Roman" w:hAnsi="Times New Roman"/>
                <w:sz w:val="20"/>
                <w:szCs w:val="20"/>
              </w:rPr>
              <w:t xml:space="preserve"> </w:t>
            </w:r>
          </w:p>
          <w:p w:rsidR="00D60520" w:rsidRPr="0021682D" w:rsidRDefault="00D60520" w:rsidP="00BE1991">
            <w:pPr>
              <w:spacing w:after="0" w:line="240" w:lineRule="auto"/>
              <w:rPr>
                <w:rFonts w:ascii="Times New Roman" w:hAnsi="Times New Roman"/>
                <w:sz w:val="20"/>
                <w:szCs w:val="20"/>
              </w:rPr>
            </w:pPr>
            <w:r>
              <w:rPr>
                <w:rFonts w:ascii="Times New Roman" w:hAnsi="Times New Roman"/>
                <w:sz w:val="20"/>
                <w:szCs w:val="20"/>
              </w:rPr>
              <w:t>к.c/х.н., доцент</w:t>
            </w:r>
          </w:p>
          <w:p w:rsidR="00D60520" w:rsidRPr="0021682D" w:rsidRDefault="00D60520" w:rsidP="00BE1991">
            <w:pPr>
              <w:spacing w:after="0" w:line="240" w:lineRule="auto"/>
              <w:rPr>
                <w:rFonts w:ascii="Times New Roman" w:hAnsi="Times New Roman"/>
                <w:sz w:val="20"/>
                <w:szCs w:val="20"/>
              </w:rPr>
            </w:pPr>
          </w:p>
          <w:p w:rsidR="00D60520" w:rsidRPr="00C755B2" w:rsidRDefault="00D60520" w:rsidP="00BE1991">
            <w:pPr>
              <w:spacing w:after="0" w:line="240" w:lineRule="auto"/>
              <w:rPr>
                <w:rFonts w:ascii="Times New Roman" w:hAnsi="Times New Roman"/>
                <w:sz w:val="20"/>
                <w:szCs w:val="20"/>
              </w:rPr>
            </w:pPr>
            <w:r>
              <w:rPr>
                <w:rFonts w:ascii="Times New Roman" w:hAnsi="Times New Roman"/>
                <w:sz w:val="20"/>
                <w:szCs w:val="20"/>
              </w:rPr>
              <w:t xml:space="preserve">Малкарова </w:t>
            </w:r>
            <w:r w:rsidRPr="00CF7DE5">
              <w:rPr>
                <w:rFonts w:ascii="Times New Roman" w:hAnsi="Times New Roman"/>
                <w:sz w:val="20"/>
                <w:szCs w:val="20"/>
              </w:rPr>
              <w:t>Рузана Радионовна</w:t>
            </w:r>
          </w:p>
          <w:p w:rsidR="00D60520" w:rsidRPr="0021682D" w:rsidRDefault="00D60520" w:rsidP="00BE1991">
            <w:pPr>
              <w:spacing w:after="0" w:line="240" w:lineRule="auto"/>
              <w:rPr>
                <w:rFonts w:ascii="Times New Roman" w:hAnsi="Times New Roman"/>
                <w:sz w:val="20"/>
                <w:szCs w:val="20"/>
              </w:rPr>
            </w:pPr>
            <w:r w:rsidRPr="0021682D">
              <w:rPr>
                <w:rFonts w:ascii="Times New Roman" w:hAnsi="Times New Roman"/>
                <w:sz w:val="20"/>
                <w:szCs w:val="20"/>
              </w:rPr>
              <w:t>аспирант</w:t>
            </w:r>
          </w:p>
          <w:p w:rsidR="00D60520" w:rsidRPr="0021682D" w:rsidRDefault="00D60520" w:rsidP="00BE1991">
            <w:pPr>
              <w:spacing w:after="0" w:line="240" w:lineRule="auto"/>
              <w:rPr>
                <w:rFonts w:ascii="Times New Roman" w:hAnsi="Times New Roman"/>
                <w:i/>
                <w:sz w:val="20"/>
                <w:szCs w:val="20"/>
              </w:rPr>
            </w:pPr>
            <w:r w:rsidRPr="0021682D">
              <w:rPr>
                <w:rFonts w:ascii="Times New Roman" w:hAnsi="Times New Roman"/>
                <w:i/>
                <w:sz w:val="20"/>
                <w:szCs w:val="20"/>
              </w:rPr>
              <w:t xml:space="preserve">ФГОУ ВО «Кабардино-Балкарский государственный аграрный университет им. В.М.Кокова», г. Нальчик, Россия                    </w:t>
            </w:r>
          </w:p>
          <w:p w:rsidR="00D60520" w:rsidRPr="0021682D" w:rsidRDefault="00D60520" w:rsidP="00BE1991">
            <w:pPr>
              <w:spacing w:after="0" w:line="240" w:lineRule="auto"/>
              <w:rPr>
                <w:rFonts w:ascii="Times New Roman" w:hAnsi="Times New Roman"/>
                <w:sz w:val="20"/>
                <w:szCs w:val="20"/>
              </w:rPr>
            </w:pPr>
          </w:p>
          <w:p w:rsidR="00D60520" w:rsidRPr="0021682D" w:rsidRDefault="00D60520" w:rsidP="00BE1991">
            <w:pPr>
              <w:spacing w:after="0" w:line="240" w:lineRule="auto"/>
              <w:rPr>
                <w:rFonts w:ascii="Times New Roman" w:hAnsi="Times New Roman"/>
                <w:sz w:val="20"/>
                <w:szCs w:val="20"/>
              </w:rPr>
            </w:pPr>
            <w:bookmarkStart w:id="4" w:name="OLE_LINK113"/>
            <w:bookmarkStart w:id="5" w:name="OLE_LINK114"/>
            <w:bookmarkStart w:id="6" w:name="OLE_LINK115"/>
            <w:r w:rsidRPr="0021682D">
              <w:rPr>
                <w:rFonts w:ascii="Times New Roman" w:hAnsi="Times New Roman"/>
                <w:sz w:val="20"/>
                <w:szCs w:val="20"/>
              </w:rPr>
              <w:t>В статье сделан акцент на уникальность природы КБР и СК, и на существующие проблемы при этом. Отмечено, что многие участки охраняемых и рекреационных зон эродированы и нарушены хозяйственной деятельностью человека, а экологический туризм в регионах вообще не развит. Сделано обоснование необходимости создания экологического туризма, намечены основные цели и задачи. На примере Кабардино-Балкарии подготовлено научно-техническое обоснование необходимости организации центров экологического туризма в регионах. Приводится сравнительный анализ о развивающемся в Европе экологическом туризме, как об активном виде отдыха людей. В отличие от Европейских аналогов</w:t>
            </w:r>
            <w:r w:rsidRPr="00CF7DE5">
              <w:rPr>
                <w:rFonts w:ascii="Times New Roman" w:hAnsi="Times New Roman"/>
                <w:sz w:val="20"/>
                <w:szCs w:val="20"/>
              </w:rPr>
              <w:t>,</w:t>
            </w:r>
            <w:r w:rsidRPr="0021682D">
              <w:rPr>
                <w:rFonts w:ascii="Times New Roman" w:hAnsi="Times New Roman"/>
                <w:sz w:val="20"/>
                <w:szCs w:val="20"/>
              </w:rPr>
              <w:t xml:space="preserve"> в нашем проекте сделан большой акцент на популяризацию и внедрение природоохранных технологий защиты и обустройства родников, туристических троп и зон отдыха туристов.  Приводятся описания наиболее интересных и удивительных природных памятников, и рекреационных зон по экологическим маршрутам и районам КБР. Горные зоны КБР находятся в основном в четырех ущельях: в Баксанском, Черекском, Чегемском и Малкинском, где и сосредоточены эти удивительные природные памятники и ландшафты. Авторами проводятся полевые научно-исследовательские работы по изучению названных уникальных природных объектов по всем экологическим маршрутам и районам КБР. В заключении отмечено, что в нашем регионе имеется огромный потенциал для организации экологического туризма и все эти прекрасные природные условия являются основанием для этого. Создание экологического туризма позволит дополнительно привлечь более 10 тысяч туристов, которые интересуются природой Кабардино-Балкарии и экологическими проблемами региона</w:t>
            </w:r>
            <w:bookmarkEnd w:id="4"/>
            <w:bookmarkEnd w:id="5"/>
            <w:bookmarkEnd w:id="6"/>
            <w:r w:rsidRPr="0021682D">
              <w:rPr>
                <w:rFonts w:ascii="Times New Roman" w:hAnsi="Times New Roman"/>
                <w:sz w:val="20"/>
                <w:szCs w:val="20"/>
              </w:rPr>
              <w:t xml:space="preserve"> </w:t>
            </w:r>
          </w:p>
          <w:p w:rsidR="00D60520" w:rsidRPr="0021682D" w:rsidRDefault="00D60520" w:rsidP="00BE1991">
            <w:pPr>
              <w:spacing w:after="0" w:line="240" w:lineRule="auto"/>
              <w:rPr>
                <w:rFonts w:ascii="Times New Roman" w:hAnsi="Times New Roman"/>
                <w:sz w:val="20"/>
                <w:szCs w:val="20"/>
              </w:rPr>
            </w:pPr>
          </w:p>
          <w:p w:rsidR="00D60520" w:rsidRDefault="00D60520" w:rsidP="00BE1991">
            <w:pPr>
              <w:spacing w:after="0" w:line="240" w:lineRule="auto"/>
              <w:rPr>
                <w:rFonts w:ascii="Times New Roman" w:hAnsi="Times New Roman"/>
                <w:sz w:val="20"/>
                <w:szCs w:val="20"/>
              </w:rPr>
            </w:pPr>
            <w:r w:rsidRPr="0021682D">
              <w:rPr>
                <w:rFonts w:ascii="Times New Roman" w:hAnsi="Times New Roman"/>
                <w:sz w:val="20"/>
                <w:szCs w:val="20"/>
              </w:rPr>
              <w:t>Ключевые слова: РОДНИКИ, МАЛЫЕ РЕКИ, ПРИРОДНЫЕ ПАМЯТНИКИ, ПРИРОДООХРАННЫЕ СООРУЖЕНИЯ, РЕКРЕАЦИОННЫЕ ЗОНЫ, ОБУСТРОЙСТВО РОДНИКОВ, АРХИТЕКТУРНЫЕ РЕШЕНИЯ, ОРГАНОЛЕПТИЧЕСКИЕ</w:t>
            </w:r>
            <w:r>
              <w:rPr>
                <w:rFonts w:ascii="Times New Roman" w:hAnsi="Times New Roman"/>
                <w:sz w:val="20"/>
                <w:szCs w:val="20"/>
              </w:rPr>
              <w:t xml:space="preserve"> КАЧЕСТВА, ЭКОЛОГИЧЕСКИЙ ТУРИЗМ</w:t>
            </w:r>
          </w:p>
          <w:p w:rsidR="00D60520" w:rsidRDefault="00D60520" w:rsidP="00BE1991">
            <w:pPr>
              <w:spacing w:after="0" w:line="240" w:lineRule="auto"/>
              <w:rPr>
                <w:rFonts w:ascii="Times New Roman" w:hAnsi="Times New Roman"/>
                <w:sz w:val="20"/>
                <w:szCs w:val="20"/>
              </w:rPr>
            </w:pPr>
          </w:p>
          <w:p w:rsidR="00D60520" w:rsidRPr="00091234" w:rsidRDefault="00D60520" w:rsidP="00BE1991">
            <w:pPr>
              <w:spacing w:after="0" w:line="240" w:lineRule="auto"/>
              <w:rPr>
                <w:rFonts w:ascii="Times New Roman" w:hAnsi="Times New Roman"/>
                <w:sz w:val="20"/>
                <w:szCs w:val="20"/>
                <w:lang w:val="en-US"/>
              </w:rPr>
            </w:pPr>
            <w:bookmarkStart w:id="7" w:name="OLE_LINK54"/>
            <w:bookmarkStart w:id="8" w:name="OLE_LINK55"/>
            <w:r w:rsidRPr="00AC60B3">
              <w:rPr>
                <w:rFonts w:ascii="Arial" w:hAnsi="Arial" w:cs="Arial"/>
                <w:b/>
                <w:sz w:val="20"/>
                <w:szCs w:val="20"/>
              </w:rPr>
              <w:t>Doi: 10.21515/1990-4665-13</w:t>
            </w:r>
            <w:r>
              <w:rPr>
                <w:rFonts w:ascii="Arial" w:hAnsi="Arial" w:cs="Arial"/>
                <w:b/>
                <w:sz w:val="20"/>
                <w:szCs w:val="20"/>
                <w:lang w:val="en-US"/>
              </w:rPr>
              <w:t>4</w:t>
            </w:r>
            <w:r w:rsidRPr="00AC60B3">
              <w:rPr>
                <w:rFonts w:ascii="Arial" w:hAnsi="Arial" w:cs="Arial"/>
                <w:b/>
                <w:sz w:val="20"/>
                <w:szCs w:val="20"/>
              </w:rPr>
              <w:t>-0</w:t>
            </w:r>
            <w:r>
              <w:rPr>
                <w:rFonts w:ascii="Arial" w:hAnsi="Arial" w:cs="Arial"/>
                <w:b/>
                <w:sz w:val="20"/>
                <w:szCs w:val="20"/>
              </w:rPr>
              <w:t>5</w:t>
            </w:r>
            <w:bookmarkEnd w:id="7"/>
            <w:bookmarkEnd w:id="8"/>
            <w:r>
              <w:rPr>
                <w:rFonts w:ascii="Arial" w:hAnsi="Arial" w:cs="Arial"/>
                <w:b/>
                <w:sz w:val="20"/>
                <w:szCs w:val="20"/>
                <w:lang w:val="en-US"/>
              </w:rPr>
              <w:t>7</w:t>
            </w:r>
          </w:p>
        </w:tc>
        <w:tc>
          <w:tcPr>
            <w:tcW w:w="4984" w:type="dxa"/>
          </w:tcPr>
          <w:p w:rsidR="00D60520" w:rsidRPr="0021682D" w:rsidRDefault="00D60520" w:rsidP="00BE1991">
            <w:pPr>
              <w:spacing w:after="0" w:line="240" w:lineRule="auto"/>
              <w:rPr>
                <w:rFonts w:ascii="Times New Roman" w:hAnsi="Times New Roman"/>
                <w:sz w:val="20"/>
                <w:szCs w:val="20"/>
                <w:lang w:val="en-US"/>
              </w:rPr>
            </w:pPr>
            <w:r w:rsidRPr="0021682D">
              <w:rPr>
                <w:rFonts w:ascii="Times New Roman" w:hAnsi="Times New Roman"/>
                <w:sz w:val="20"/>
                <w:szCs w:val="20"/>
                <w:lang w:val="en-US"/>
              </w:rPr>
              <w:t>UDC 551.435.24/47</w:t>
            </w:r>
          </w:p>
          <w:p w:rsidR="00D60520" w:rsidRDefault="00D60520" w:rsidP="00BE1991">
            <w:pPr>
              <w:spacing w:after="0" w:line="240" w:lineRule="auto"/>
              <w:rPr>
                <w:rFonts w:ascii="Times New Roman" w:hAnsi="Times New Roman"/>
                <w:sz w:val="20"/>
                <w:szCs w:val="20"/>
                <w:lang w:val="en-US"/>
              </w:rPr>
            </w:pPr>
          </w:p>
          <w:p w:rsidR="00D60520"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Earth sciences</w:t>
            </w:r>
          </w:p>
          <w:p w:rsidR="00D60520" w:rsidRPr="0021682D"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b/>
                <w:sz w:val="20"/>
                <w:szCs w:val="20"/>
                <w:lang w:val="en-US"/>
              </w:rPr>
            </w:pPr>
            <w:r w:rsidRPr="0021682D">
              <w:rPr>
                <w:rFonts w:ascii="Times New Roman" w:hAnsi="Times New Roman"/>
                <w:b/>
                <w:sz w:val="20"/>
                <w:szCs w:val="20"/>
                <w:lang w:val="en-US"/>
              </w:rPr>
              <w:t xml:space="preserve">UNIQUE </w:t>
            </w:r>
            <w:smartTag w:uri="urn:schemas-microsoft-com:office:smarttags" w:element="PlaceName">
              <w:r w:rsidRPr="0021682D">
                <w:rPr>
                  <w:rFonts w:ascii="Times New Roman" w:hAnsi="Times New Roman"/>
                  <w:b/>
                  <w:sz w:val="20"/>
                  <w:szCs w:val="20"/>
                  <w:lang w:val="en-US"/>
                </w:rPr>
                <w:t>NATURAL</w:t>
              </w:r>
            </w:smartTag>
            <w:r w:rsidRPr="0021682D">
              <w:rPr>
                <w:rFonts w:ascii="Times New Roman" w:hAnsi="Times New Roman"/>
                <w:b/>
                <w:sz w:val="20"/>
                <w:szCs w:val="20"/>
                <w:lang w:val="en-US"/>
              </w:rPr>
              <w:t xml:space="preserve"> </w:t>
            </w:r>
            <w:smartTag w:uri="urn:schemas-microsoft-com:office:smarttags" w:element="PlaceType">
              <w:r w:rsidRPr="0021682D">
                <w:rPr>
                  <w:rFonts w:ascii="Times New Roman" w:hAnsi="Times New Roman"/>
                  <w:b/>
                  <w:sz w:val="20"/>
                  <w:szCs w:val="20"/>
                  <w:lang w:val="en-US"/>
                </w:rPr>
                <w:t>MONUMENTS</w:t>
              </w:r>
            </w:smartTag>
            <w:r w:rsidRPr="0021682D">
              <w:rPr>
                <w:rFonts w:ascii="Times New Roman" w:hAnsi="Times New Roman"/>
                <w:b/>
                <w:sz w:val="20"/>
                <w:szCs w:val="20"/>
                <w:lang w:val="en-US"/>
              </w:rPr>
              <w:t xml:space="preserve"> AND THE CONDITIONS OF THE </w:t>
            </w:r>
            <w:smartTag w:uri="urn:schemas-microsoft-com:office:smarttags" w:element="PlaceName">
              <w:r w:rsidRPr="0021682D">
                <w:rPr>
                  <w:rFonts w:ascii="Times New Roman" w:hAnsi="Times New Roman"/>
                  <w:b/>
                  <w:sz w:val="20"/>
                  <w:szCs w:val="20"/>
                  <w:lang w:val="en-US"/>
                </w:rPr>
                <w:t>KABARDINO-BALKAR</w:t>
              </w:r>
            </w:smartTag>
            <w:r w:rsidRPr="0021682D">
              <w:rPr>
                <w:rFonts w:ascii="Times New Roman" w:hAnsi="Times New Roman"/>
                <w:b/>
                <w:sz w:val="20"/>
                <w:szCs w:val="20"/>
                <w:lang w:val="en-US"/>
              </w:rPr>
              <w:t xml:space="preserve"> </w:t>
            </w:r>
            <w:smartTag w:uri="urn:schemas-microsoft-com:office:smarttags" w:element="PlaceType">
              <w:r w:rsidRPr="0021682D">
                <w:rPr>
                  <w:rFonts w:ascii="Times New Roman" w:hAnsi="Times New Roman"/>
                  <w:b/>
                  <w:sz w:val="20"/>
                  <w:szCs w:val="20"/>
                  <w:lang w:val="en-US"/>
                </w:rPr>
                <w:t>REPUBLIC</w:t>
              </w:r>
            </w:smartTag>
            <w:r w:rsidRPr="0021682D">
              <w:rPr>
                <w:rFonts w:ascii="Times New Roman" w:hAnsi="Times New Roman"/>
                <w:b/>
                <w:sz w:val="20"/>
                <w:szCs w:val="20"/>
                <w:lang w:val="en-US"/>
              </w:rPr>
              <w:t xml:space="preserve"> AND THE </w:t>
            </w:r>
            <w:smartTag w:uri="urn:schemas-microsoft-com:office:smarttags" w:element="place">
              <w:r w:rsidRPr="0021682D">
                <w:rPr>
                  <w:rFonts w:ascii="Times New Roman" w:hAnsi="Times New Roman"/>
                  <w:b/>
                  <w:sz w:val="20"/>
                  <w:szCs w:val="20"/>
                  <w:lang w:val="en-US"/>
                </w:rPr>
                <w:t>NORTH CAUCASUS</w:t>
              </w:r>
            </w:smartTag>
            <w:r w:rsidRPr="0021682D">
              <w:rPr>
                <w:rFonts w:ascii="Times New Roman" w:hAnsi="Times New Roman"/>
                <w:b/>
                <w:sz w:val="20"/>
                <w:szCs w:val="20"/>
                <w:lang w:val="en-US"/>
              </w:rPr>
              <w:t xml:space="preserve"> TO </w:t>
            </w:r>
            <w:r>
              <w:rPr>
                <w:rFonts w:ascii="Times New Roman" w:hAnsi="Times New Roman"/>
                <w:b/>
                <w:sz w:val="20"/>
                <w:szCs w:val="20"/>
                <w:lang w:val="en-US"/>
              </w:rPr>
              <w:t>ORGANIZE</w:t>
            </w:r>
            <w:r w:rsidRPr="0021682D">
              <w:rPr>
                <w:rFonts w:ascii="Times New Roman" w:hAnsi="Times New Roman"/>
                <w:b/>
                <w:sz w:val="20"/>
                <w:szCs w:val="20"/>
                <w:lang w:val="en-US"/>
              </w:rPr>
              <w:t xml:space="preserve"> ECOLOGICAL TOURISM</w:t>
            </w:r>
          </w:p>
          <w:p w:rsidR="00D60520" w:rsidRPr="0021682D" w:rsidRDefault="00D60520" w:rsidP="00BE1991">
            <w:pPr>
              <w:spacing w:after="0" w:line="240" w:lineRule="auto"/>
              <w:rPr>
                <w:rFonts w:ascii="Times New Roman" w:hAnsi="Times New Roman"/>
                <w:sz w:val="20"/>
                <w:szCs w:val="20"/>
                <w:lang w:val="en-US"/>
              </w:rPr>
            </w:pPr>
          </w:p>
          <w:p w:rsidR="00D60520" w:rsidRPr="00CF7DE5"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Kurbanov Saligadzhi Omarovich</w:t>
            </w:r>
          </w:p>
          <w:p w:rsidR="00D60520" w:rsidRPr="0021682D"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Cand.Tech.Sci., associate professor</w:t>
            </w:r>
          </w:p>
          <w:p w:rsidR="00D60520" w:rsidRPr="0021682D" w:rsidRDefault="00D60520" w:rsidP="00BE1991">
            <w:pPr>
              <w:spacing w:after="0" w:line="240" w:lineRule="auto"/>
              <w:rPr>
                <w:rFonts w:ascii="Times New Roman" w:hAnsi="Times New Roman"/>
                <w:sz w:val="20"/>
                <w:szCs w:val="20"/>
                <w:lang w:val="en-US"/>
              </w:rPr>
            </w:pPr>
            <w:r w:rsidRPr="0021682D">
              <w:rPr>
                <w:rFonts w:ascii="Times New Roman" w:hAnsi="Times New Roman"/>
                <w:sz w:val="20"/>
                <w:szCs w:val="20"/>
                <w:lang w:val="en-US"/>
              </w:rPr>
              <w:t xml:space="preserve">E-mail: </w:t>
            </w:r>
            <w:hyperlink r:id="rId7" w:history="1">
              <w:r w:rsidRPr="0021682D">
                <w:rPr>
                  <w:rStyle w:val="Hyperlink"/>
                  <w:rFonts w:ascii="Times New Roman" w:hAnsi="Times New Roman"/>
                  <w:color w:val="auto"/>
                  <w:sz w:val="20"/>
                  <w:szCs w:val="20"/>
                  <w:lang w:val="en-US"/>
                </w:rPr>
                <w:t>Kurbanov-salih@rambler.ru</w:t>
              </w:r>
            </w:hyperlink>
          </w:p>
          <w:p w:rsidR="00D60520" w:rsidRPr="00CF7DE5" w:rsidRDefault="00D60520" w:rsidP="00BE1991">
            <w:pPr>
              <w:spacing w:after="0" w:line="240" w:lineRule="auto"/>
              <w:rPr>
                <w:rFonts w:ascii="Times New Roman" w:hAnsi="Times New Roman"/>
                <w:sz w:val="20"/>
                <w:szCs w:val="20"/>
                <w:lang w:val="en-US"/>
              </w:rPr>
            </w:pPr>
          </w:p>
          <w:p w:rsidR="00D60520"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Ezaov Anzor Klishbievich</w:t>
            </w:r>
          </w:p>
          <w:p w:rsidR="00D60520" w:rsidRPr="00CF7DE5"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Cand.Agr.Sci., associate professor</w:t>
            </w:r>
          </w:p>
          <w:p w:rsidR="00D60520" w:rsidRPr="0021682D" w:rsidRDefault="00D60520" w:rsidP="00BE1991">
            <w:pPr>
              <w:spacing w:after="0" w:line="240" w:lineRule="auto"/>
              <w:rPr>
                <w:rFonts w:ascii="Times New Roman" w:hAnsi="Times New Roman"/>
                <w:sz w:val="20"/>
                <w:szCs w:val="20"/>
                <w:lang w:val="en-US"/>
              </w:rPr>
            </w:pPr>
          </w:p>
          <w:p w:rsidR="00D60520"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Malkarova Ruzana Radionovna</w:t>
            </w:r>
          </w:p>
          <w:p w:rsidR="00D60520" w:rsidRPr="0021682D"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Postgraduate student</w:t>
            </w:r>
          </w:p>
          <w:p w:rsidR="00D60520" w:rsidRPr="0021682D" w:rsidRDefault="00D60520" w:rsidP="00BE1991">
            <w:pPr>
              <w:spacing w:after="0" w:line="240" w:lineRule="auto"/>
              <w:rPr>
                <w:rFonts w:ascii="Times New Roman" w:hAnsi="Times New Roman"/>
                <w:i/>
                <w:sz w:val="20"/>
                <w:szCs w:val="20"/>
                <w:lang w:val="en-US"/>
              </w:rPr>
            </w:pPr>
            <w:r w:rsidRPr="0021682D">
              <w:rPr>
                <w:rFonts w:ascii="Times New Roman" w:hAnsi="Times New Roman"/>
                <w:i/>
                <w:sz w:val="20"/>
                <w:szCs w:val="20"/>
                <w:lang w:val="en-US"/>
              </w:rPr>
              <w:t xml:space="preserve">Kabardino-Balkarian state agrarian university named after V.M. Kokov, Nalchik, </w:t>
            </w:r>
            <w:smartTag w:uri="urn:schemas-microsoft-com:office:smarttags" w:element="metricconverter">
              <w:smartTagPr>
                <w:attr w:name="ProductID" w:val="7 м"/>
              </w:smartTagPr>
              <w:r w:rsidRPr="0021682D">
                <w:rPr>
                  <w:rFonts w:ascii="Times New Roman" w:hAnsi="Times New Roman"/>
                  <w:i/>
                  <w:sz w:val="20"/>
                  <w:szCs w:val="20"/>
                  <w:lang w:val="en-US"/>
                </w:rPr>
                <w:t>Russia</w:t>
              </w:r>
            </w:smartTag>
            <w:r w:rsidRPr="0021682D">
              <w:rPr>
                <w:rFonts w:ascii="Times New Roman" w:hAnsi="Times New Roman"/>
                <w:i/>
                <w:sz w:val="20"/>
                <w:szCs w:val="20"/>
                <w:lang w:val="en-US"/>
              </w:rPr>
              <w:t xml:space="preserve">              </w:t>
            </w:r>
          </w:p>
          <w:p w:rsidR="00D60520" w:rsidRPr="0021682D"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sz w:val="20"/>
                <w:szCs w:val="20"/>
                <w:lang w:val="en-US"/>
              </w:rPr>
            </w:pPr>
          </w:p>
          <w:p w:rsidR="00D60520" w:rsidRPr="00CF7DE5" w:rsidRDefault="00D60520" w:rsidP="00BE1991">
            <w:pPr>
              <w:spacing w:after="0" w:line="240" w:lineRule="auto"/>
              <w:rPr>
                <w:rFonts w:ascii="Times New Roman" w:hAnsi="Times New Roman"/>
                <w:sz w:val="20"/>
                <w:szCs w:val="20"/>
                <w:lang w:val="en-US"/>
              </w:rPr>
            </w:pPr>
            <w:r w:rsidRPr="00CF7DE5">
              <w:rPr>
                <w:rFonts w:ascii="Times New Roman" w:hAnsi="Times New Roman"/>
                <w:sz w:val="20"/>
                <w:szCs w:val="20"/>
                <w:lang w:val="en-US"/>
              </w:rPr>
              <w:t xml:space="preserve">The article focuses on the unique nature of the CBD and the </w:t>
            </w:r>
            <w:smartTag w:uri="urn:schemas-microsoft-com:office:smarttags" w:element="metricconverter">
              <w:smartTagPr>
                <w:attr w:name="ProductID" w:val="7 м"/>
              </w:smartTagPr>
              <w:r>
                <w:rPr>
                  <w:rFonts w:ascii="Times New Roman" w:hAnsi="Times New Roman"/>
                  <w:sz w:val="20"/>
                  <w:szCs w:val="20"/>
                  <w:lang w:val="en-US"/>
                </w:rPr>
                <w:t>North Caucasus</w:t>
              </w:r>
            </w:smartTag>
            <w:r w:rsidRPr="00CF7DE5">
              <w:rPr>
                <w:rFonts w:ascii="Times New Roman" w:hAnsi="Times New Roman"/>
                <w:sz w:val="20"/>
                <w:szCs w:val="20"/>
                <w:lang w:val="en-US"/>
              </w:rPr>
              <w:t xml:space="preserve">, and to existing problems. </w:t>
            </w:r>
            <w:r>
              <w:rPr>
                <w:rFonts w:ascii="Times New Roman" w:hAnsi="Times New Roman"/>
                <w:sz w:val="20"/>
                <w:szCs w:val="20"/>
                <w:lang w:val="en-US"/>
              </w:rPr>
              <w:t>It was n</w:t>
            </w:r>
            <w:r w:rsidRPr="00CF7DE5">
              <w:rPr>
                <w:rFonts w:ascii="Times New Roman" w:hAnsi="Times New Roman"/>
                <w:sz w:val="20"/>
                <w:szCs w:val="20"/>
                <w:lang w:val="en-US"/>
              </w:rPr>
              <w:t xml:space="preserve">oted that many areas of protected and recreational areas </w:t>
            </w:r>
            <w:r>
              <w:rPr>
                <w:rFonts w:ascii="Times New Roman" w:hAnsi="Times New Roman"/>
                <w:sz w:val="20"/>
                <w:szCs w:val="20"/>
                <w:lang w:val="en-US"/>
              </w:rPr>
              <w:t>are</w:t>
            </w:r>
            <w:r w:rsidRPr="00CF7DE5">
              <w:rPr>
                <w:rFonts w:ascii="Times New Roman" w:hAnsi="Times New Roman"/>
                <w:sz w:val="20"/>
                <w:szCs w:val="20"/>
                <w:lang w:val="en-US"/>
              </w:rPr>
              <w:t xml:space="preserve"> eroded and disturbed by human activities and environmental tourism in the regions is not developed. </w:t>
            </w:r>
            <w:r>
              <w:rPr>
                <w:rFonts w:ascii="Times New Roman" w:hAnsi="Times New Roman"/>
                <w:sz w:val="20"/>
                <w:szCs w:val="20"/>
                <w:lang w:val="en-US"/>
              </w:rPr>
              <w:t>We have m</w:t>
            </w:r>
            <w:r w:rsidRPr="00CF7DE5">
              <w:rPr>
                <w:rFonts w:ascii="Times New Roman" w:hAnsi="Times New Roman"/>
                <w:sz w:val="20"/>
                <w:szCs w:val="20"/>
                <w:lang w:val="en-US"/>
              </w:rPr>
              <w:t xml:space="preserve">ade </w:t>
            </w:r>
            <w:r>
              <w:rPr>
                <w:rFonts w:ascii="Times New Roman" w:hAnsi="Times New Roman"/>
                <w:sz w:val="20"/>
                <w:szCs w:val="20"/>
                <w:lang w:val="en-US"/>
              </w:rPr>
              <w:t>a</w:t>
            </w:r>
            <w:r w:rsidRPr="00CF7DE5">
              <w:rPr>
                <w:rFonts w:ascii="Times New Roman" w:hAnsi="Times New Roman"/>
                <w:sz w:val="20"/>
                <w:szCs w:val="20"/>
                <w:lang w:val="en-US"/>
              </w:rPr>
              <w:t xml:space="preserve"> justification for the establishment of eco-tourism, the key objectives and tasks. On the example of Kabardino-Balkaria</w:t>
            </w:r>
            <w:r>
              <w:rPr>
                <w:rFonts w:ascii="Times New Roman" w:hAnsi="Times New Roman"/>
                <w:sz w:val="20"/>
                <w:szCs w:val="20"/>
                <w:lang w:val="en-US"/>
              </w:rPr>
              <w:t>, there was set</w:t>
            </w:r>
            <w:r w:rsidRPr="00CF7DE5">
              <w:rPr>
                <w:rFonts w:ascii="Times New Roman" w:hAnsi="Times New Roman"/>
                <w:sz w:val="20"/>
                <w:szCs w:val="20"/>
                <w:lang w:val="en-US"/>
              </w:rPr>
              <w:t xml:space="preserve"> scientific and technological rationale </w:t>
            </w:r>
            <w:r>
              <w:rPr>
                <w:rFonts w:ascii="Times New Roman" w:hAnsi="Times New Roman"/>
                <w:sz w:val="20"/>
                <w:szCs w:val="20"/>
                <w:lang w:val="en-US"/>
              </w:rPr>
              <w:t xml:space="preserve">of </w:t>
            </w:r>
            <w:r w:rsidRPr="00CF7DE5">
              <w:rPr>
                <w:rFonts w:ascii="Times New Roman" w:hAnsi="Times New Roman"/>
                <w:sz w:val="20"/>
                <w:szCs w:val="20"/>
                <w:lang w:val="en-US"/>
              </w:rPr>
              <w:t xml:space="preserve">the organization of the centers of ecological tourism in the regions. The </w:t>
            </w:r>
            <w:r>
              <w:rPr>
                <w:rFonts w:ascii="Times New Roman" w:hAnsi="Times New Roman"/>
                <w:sz w:val="20"/>
                <w:szCs w:val="20"/>
                <w:lang w:val="en-US"/>
              </w:rPr>
              <w:t xml:space="preserve">article shows a </w:t>
            </w:r>
            <w:r w:rsidRPr="00CF7DE5">
              <w:rPr>
                <w:rFonts w:ascii="Times New Roman" w:hAnsi="Times New Roman"/>
                <w:sz w:val="20"/>
                <w:szCs w:val="20"/>
                <w:lang w:val="en-US"/>
              </w:rPr>
              <w:t xml:space="preserve">comparative analysis about the developing ecological tourism in </w:t>
            </w:r>
            <w:smartTag w:uri="urn:schemas-microsoft-com:office:smarttags" w:element="metricconverter">
              <w:smartTagPr>
                <w:attr w:name="ProductID" w:val="7 м"/>
              </w:smartTagPr>
              <w:r w:rsidRPr="00CF7DE5">
                <w:rPr>
                  <w:rFonts w:ascii="Times New Roman" w:hAnsi="Times New Roman"/>
                  <w:sz w:val="20"/>
                  <w:szCs w:val="20"/>
                  <w:lang w:val="en-US"/>
                </w:rPr>
                <w:t>Europe</w:t>
              </w:r>
            </w:smartTag>
            <w:r w:rsidRPr="00CF7DE5">
              <w:rPr>
                <w:rFonts w:ascii="Times New Roman" w:hAnsi="Times New Roman"/>
                <w:sz w:val="20"/>
                <w:szCs w:val="20"/>
                <w:lang w:val="en-US"/>
              </w:rPr>
              <w:t xml:space="preserve"> as an active form of recreation. Unlike European counterparts</w:t>
            </w:r>
            <w:r>
              <w:rPr>
                <w:rFonts w:ascii="Times New Roman" w:hAnsi="Times New Roman"/>
                <w:sz w:val="20"/>
                <w:szCs w:val="20"/>
                <w:lang w:val="en-US"/>
              </w:rPr>
              <w:t>,</w:t>
            </w:r>
            <w:r w:rsidRPr="00CF7DE5">
              <w:rPr>
                <w:rFonts w:ascii="Times New Roman" w:hAnsi="Times New Roman"/>
                <w:sz w:val="20"/>
                <w:szCs w:val="20"/>
                <w:lang w:val="en-US"/>
              </w:rPr>
              <w:t xml:space="preserve"> in our project </w:t>
            </w:r>
            <w:r>
              <w:rPr>
                <w:rFonts w:ascii="Times New Roman" w:hAnsi="Times New Roman"/>
                <w:sz w:val="20"/>
                <w:szCs w:val="20"/>
                <w:lang w:val="en-US"/>
              </w:rPr>
              <w:t xml:space="preserve">we </w:t>
            </w:r>
            <w:r w:rsidRPr="00CF7DE5">
              <w:rPr>
                <w:rFonts w:ascii="Times New Roman" w:hAnsi="Times New Roman"/>
                <w:sz w:val="20"/>
                <w:szCs w:val="20"/>
                <w:lang w:val="en-US"/>
              </w:rPr>
              <w:t xml:space="preserve">have a strong emphasis on the popularization and implementation of environmental technologies for the protection and improvement of springs, </w:t>
            </w:r>
            <w:r>
              <w:rPr>
                <w:rFonts w:ascii="Times New Roman" w:hAnsi="Times New Roman"/>
                <w:sz w:val="20"/>
                <w:szCs w:val="20"/>
                <w:lang w:val="en-US"/>
              </w:rPr>
              <w:t>h</w:t>
            </w:r>
            <w:r w:rsidRPr="00CF7DE5">
              <w:rPr>
                <w:rFonts w:ascii="Times New Roman" w:hAnsi="Times New Roman"/>
                <w:sz w:val="20"/>
                <w:szCs w:val="20"/>
                <w:lang w:val="en-US"/>
              </w:rPr>
              <w:t xml:space="preserve">iking trails and recreation areas for tourists. You can find descriptions of the most interesting and amazing natural monuments, and recreation areas </w:t>
            </w:r>
            <w:r>
              <w:rPr>
                <w:rFonts w:ascii="Times New Roman" w:hAnsi="Times New Roman"/>
                <w:sz w:val="20"/>
                <w:szCs w:val="20"/>
                <w:lang w:val="en-US"/>
              </w:rPr>
              <w:t xml:space="preserve">divided in </w:t>
            </w:r>
            <w:r w:rsidRPr="00CF7DE5">
              <w:rPr>
                <w:rFonts w:ascii="Times New Roman" w:hAnsi="Times New Roman"/>
                <w:sz w:val="20"/>
                <w:szCs w:val="20"/>
                <w:lang w:val="en-US"/>
              </w:rPr>
              <w:t>ecological routes and areas of the CBD. The mountain zone</w:t>
            </w:r>
            <w:r>
              <w:rPr>
                <w:rFonts w:ascii="Times New Roman" w:hAnsi="Times New Roman"/>
                <w:sz w:val="20"/>
                <w:szCs w:val="20"/>
                <w:lang w:val="en-US"/>
              </w:rPr>
              <w:t>s</w:t>
            </w:r>
            <w:r w:rsidRPr="00CF7DE5">
              <w:rPr>
                <w:rFonts w:ascii="Times New Roman" w:hAnsi="Times New Roman"/>
                <w:sz w:val="20"/>
                <w:szCs w:val="20"/>
                <w:lang w:val="en-US"/>
              </w:rPr>
              <w:t xml:space="preserve"> of the CBD are mainly located in four valleys: in the Baksan, Cherek, </w:t>
            </w:r>
            <w:r>
              <w:rPr>
                <w:rFonts w:ascii="Times New Roman" w:hAnsi="Times New Roman"/>
                <w:sz w:val="20"/>
                <w:szCs w:val="20"/>
                <w:lang w:val="en-US"/>
              </w:rPr>
              <w:t>Chehem</w:t>
            </w:r>
            <w:r w:rsidRPr="00CF7DE5">
              <w:rPr>
                <w:rFonts w:ascii="Times New Roman" w:hAnsi="Times New Roman"/>
                <w:sz w:val="20"/>
                <w:szCs w:val="20"/>
                <w:lang w:val="en-US"/>
              </w:rPr>
              <w:t xml:space="preserve"> and Malka, where these amazing natural monuments and landscapes</w:t>
            </w:r>
            <w:r>
              <w:rPr>
                <w:rFonts w:ascii="Times New Roman" w:hAnsi="Times New Roman"/>
                <w:sz w:val="20"/>
                <w:szCs w:val="20"/>
                <w:lang w:val="en-US"/>
              </w:rPr>
              <w:t xml:space="preserve"> are</w:t>
            </w:r>
            <w:r w:rsidRPr="00CF7DE5">
              <w:rPr>
                <w:rFonts w:ascii="Times New Roman" w:hAnsi="Times New Roman"/>
                <w:sz w:val="20"/>
                <w:szCs w:val="20"/>
                <w:lang w:val="en-US"/>
              </w:rPr>
              <w:t xml:space="preserve">. The authors conducted </w:t>
            </w:r>
            <w:r>
              <w:rPr>
                <w:rFonts w:ascii="Times New Roman" w:hAnsi="Times New Roman"/>
                <w:sz w:val="20"/>
                <w:szCs w:val="20"/>
                <w:lang w:val="en-US"/>
              </w:rPr>
              <w:t xml:space="preserve">a </w:t>
            </w:r>
            <w:r w:rsidRPr="00CF7DE5">
              <w:rPr>
                <w:rFonts w:ascii="Times New Roman" w:hAnsi="Times New Roman"/>
                <w:sz w:val="20"/>
                <w:szCs w:val="20"/>
                <w:lang w:val="en-US"/>
              </w:rPr>
              <w:t xml:space="preserve">field research work for the study </w:t>
            </w:r>
            <w:r>
              <w:rPr>
                <w:rFonts w:ascii="Times New Roman" w:hAnsi="Times New Roman"/>
                <w:sz w:val="20"/>
                <w:szCs w:val="20"/>
                <w:lang w:val="en-US"/>
              </w:rPr>
              <w:t xml:space="preserve">of the </w:t>
            </w:r>
            <w:r w:rsidRPr="00CF7DE5">
              <w:rPr>
                <w:rFonts w:ascii="Times New Roman" w:hAnsi="Times New Roman"/>
                <w:sz w:val="20"/>
                <w:szCs w:val="20"/>
                <w:lang w:val="en-US"/>
              </w:rPr>
              <w:t>unique natural sites in all environmental routes and areas of the CBD. In conclusion, it is noted that in our region there is great potential for organization of ecological tourism and all these beautiful natural conditions are the basis for this. The development of ecological tourism will further attract more than 10 thousand tourists who are interested in nature in Kabardino-Balkaria and environmental issues in the region</w:t>
            </w:r>
          </w:p>
          <w:p w:rsidR="00D60520" w:rsidRPr="0021682D"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sz w:val="20"/>
                <w:szCs w:val="20"/>
                <w:lang w:val="en-US"/>
              </w:rPr>
            </w:pPr>
          </w:p>
          <w:p w:rsidR="00D60520"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sz w:val="20"/>
                <w:szCs w:val="20"/>
                <w:lang w:val="en-US"/>
              </w:rPr>
            </w:pPr>
          </w:p>
          <w:p w:rsidR="00D60520" w:rsidRPr="0021682D" w:rsidRDefault="00D60520" w:rsidP="00BE1991">
            <w:pPr>
              <w:spacing w:after="0" w:line="240" w:lineRule="auto"/>
              <w:rPr>
                <w:rFonts w:ascii="Times New Roman" w:hAnsi="Times New Roman"/>
                <w:sz w:val="20"/>
                <w:szCs w:val="20"/>
                <w:lang w:val="en-US"/>
              </w:rPr>
            </w:pPr>
            <w:bookmarkStart w:id="9" w:name="_GoBack"/>
            <w:bookmarkEnd w:id="9"/>
          </w:p>
          <w:p w:rsidR="00D60520" w:rsidRPr="0021682D" w:rsidRDefault="00D60520" w:rsidP="00BE1991">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21682D">
              <w:rPr>
                <w:rFonts w:ascii="Times New Roman" w:hAnsi="Times New Roman"/>
                <w:sz w:val="20"/>
                <w:szCs w:val="20"/>
                <w:lang w:val="en-US"/>
              </w:rPr>
              <w:t xml:space="preserve">words: SPRINGS, </w:t>
            </w:r>
            <w:smartTag w:uri="urn:schemas-microsoft-com:office:smarttags" w:element="metricconverter">
              <w:smartTagPr>
                <w:attr w:name="ProductID" w:val="7 м"/>
              </w:smartTagPr>
              <w:r w:rsidRPr="0021682D">
                <w:rPr>
                  <w:rFonts w:ascii="Times New Roman" w:hAnsi="Times New Roman"/>
                  <w:sz w:val="20"/>
                  <w:szCs w:val="20"/>
                  <w:lang w:val="en-US"/>
                </w:rPr>
                <w:t>SMALL</w:t>
              </w:r>
            </w:smartTag>
            <w:r w:rsidRPr="0021682D">
              <w:rPr>
                <w:rFonts w:ascii="Times New Roman" w:hAnsi="Times New Roman"/>
                <w:sz w:val="20"/>
                <w:szCs w:val="20"/>
                <w:lang w:val="en-US"/>
              </w:rPr>
              <w:t xml:space="preserve"> </w:t>
            </w:r>
            <w:smartTag w:uri="urn:schemas-microsoft-com:office:smarttags" w:element="metricconverter">
              <w:smartTagPr>
                <w:attr w:name="ProductID" w:val="7 м"/>
              </w:smartTagPr>
              <w:r w:rsidRPr="0021682D">
                <w:rPr>
                  <w:rFonts w:ascii="Times New Roman" w:hAnsi="Times New Roman"/>
                  <w:sz w:val="20"/>
                  <w:szCs w:val="20"/>
                  <w:lang w:val="en-US"/>
                </w:rPr>
                <w:t>RIVERS</w:t>
              </w:r>
            </w:smartTag>
            <w:r w:rsidRPr="0021682D">
              <w:rPr>
                <w:rFonts w:ascii="Times New Roman" w:hAnsi="Times New Roman"/>
                <w:sz w:val="20"/>
                <w:szCs w:val="20"/>
                <w:lang w:val="en-US"/>
              </w:rPr>
              <w:t xml:space="preserve">, </w:t>
            </w:r>
            <w:smartTag w:uri="urn:schemas-microsoft-com:office:smarttags" w:element="metricconverter">
              <w:smartTagPr>
                <w:attr w:name="ProductID" w:val="7 м"/>
              </w:smartTagPr>
              <w:smartTag w:uri="urn:schemas-microsoft-com:office:smarttags" w:element="metricconverter">
                <w:smartTagPr>
                  <w:attr w:name="ProductID" w:val="7 м"/>
                </w:smartTagPr>
                <w:r w:rsidRPr="0021682D">
                  <w:rPr>
                    <w:rFonts w:ascii="Times New Roman" w:hAnsi="Times New Roman"/>
                    <w:sz w:val="20"/>
                    <w:szCs w:val="20"/>
                    <w:lang w:val="en-US"/>
                  </w:rPr>
                  <w:t>NATURAL</w:t>
                </w:r>
              </w:smartTag>
              <w:r w:rsidRPr="0021682D">
                <w:rPr>
                  <w:rFonts w:ascii="Times New Roman" w:hAnsi="Times New Roman"/>
                  <w:sz w:val="20"/>
                  <w:szCs w:val="20"/>
                  <w:lang w:val="en-US"/>
                </w:rPr>
                <w:t xml:space="preserve"> </w:t>
              </w:r>
              <w:smartTag w:uri="urn:schemas-microsoft-com:office:smarttags" w:element="metricconverter">
                <w:smartTagPr>
                  <w:attr w:name="ProductID" w:val="7 м"/>
                </w:smartTagPr>
                <w:r w:rsidRPr="0021682D">
                  <w:rPr>
                    <w:rFonts w:ascii="Times New Roman" w:hAnsi="Times New Roman"/>
                    <w:sz w:val="20"/>
                    <w:szCs w:val="20"/>
                    <w:lang w:val="en-US"/>
                  </w:rPr>
                  <w:t>MONUMENTS</w:t>
                </w:r>
              </w:smartTag>
            </w:smartTag>
            <w:r w:rsidRPr="0021682D">
              <w:rPr>
                <w:rFonts w:ascii="Times New Roman" w:hAnsi="Times New Roman"/>
                <w:sz w:val="20"/>
                <w:szCs w:val="20"/>
                <w:lang w:val="en-US"/>
              </w:rPr>
              <w:t>, NATURE PROTECTION FACILITIES, RECREATIONAL AREAS, DEVELOPMENT OF SPRINGS, ARCHITECTURAL SOLUTIONS, ORGANOLEPTI</w:t>
            </w:r>
            <w:r>
              <w:rPr>
                <w:rFonts w:ascii="Times New Roman" w:hAnsi="Times New Roman"/>
                <w:sz w:val="20"/>
                <w:szCs w:val="20"/>
                <w:lang w:val="en-US"/>
              </w:rPr>
              <w:t>C QUALITIES, ECOLOGICAL TOURISM</w:t>
            </w:r>
          </w:p>
          <w:p w:rsidR="00D60520" w:rsidRPr="0021682D" w:rsidRDefault="00D60520" w:rsidP="00BE1991">
            <w:pPr>
              <w:spacing w:after="0" w:line="240" w:lineRule="auto"/>
              <w:rPr>
                <w:rFonts w:ascii="Times New Roman" w:hAnsi="Times New Roman"/>
                <w:sz w:val="20"/>
                <w:szCs w:val="20"/>
                <w:lang w:val="en-US"/>
              </w:rPr>
            </w:pPr>
          </w:p>
        </w:tc>
      </w:tr>
    </w:tbl>
    <w:p w:rsidR="00D60520" w:rsidRPr="00DF2AAD" w:rsidRDefault="00D60520" w:rsidP="00546C3F">
      <w:pPr>
        <w:spacing w:after="0" w:line="360" w:lineRule="auto"/>
        <w:ind w:firstLine="567"/>
        <w:jc w:val="both"/>
        <w:rPr>
          <w:rFonts w:ascii="Times New Roman" w:hAnsi="Times New Roman"/>
          <w:sz w:val="24"/>
          <w:szCs w:val="24"/>
          <w:lang w:val="en-US"/>
        </w:rPr>
      </w:pPr>
    </w:p>
    <w:p w:rsidR="00D60520" w:rsidRPr="00DF2AAD" w:rsidRDefault="00D60520" w:rsidP="00546C3F">
      <w:pPr>
        <w:spacing w:after="0" w:line="360" w:lineRule="auto"/>
        <w:ind w:firstLine="567"/>
        <w:jc w:val="both"/>
        <w:rPr>
          <w:rFonts w:ascii="Times New Roman" w:hAnsi="Times New Roman"/>
          <w:sz w:val="28"/>
          <w:szCs w:val="28"/>
        </w:rPr>
      </w:pPr>
      <w:r w:rsidRPr="00DF2AAD">
        <w:rPr>
          <w:rFonts w:ascii="Times New Roman" w:hAnsi="Times New Roman"/>
          <w:sz w:val="24"/>
          <w:szCs w:val="24"/>
          <w:lang w:val="en-US"/>
        </w:rPr>
        <w:t xml:space="preserve">    </w:t>
      </w:r>
      <w:r w:rsidRPr="00DF2AAD">
        <w:rPr>
          <w:rFonts w:ascii="Times New Roman" w:hAnsi="Times New Roman"/>
          <w:sz w:val="28"/>
          <w:szCs w:val="28"/>
        </w:rPr>
        <w:t xml:space="preserve">Кабардино-Балкария и другие регионы Северного Кавказа богаты уникальными природными памятниками и зонами отдыха, прекрасными и удивительными горными ландшафтами, и родниковыми источниками целебной воды, курортными и туристическими базами. Вместе с тем, возможности туристических центров и баз отдыха удовлетворяются, ежегодно приезжающими туристами, менее чем на 40%.   А что касается экологического туризма, он по настоящее время не организован в регионах и не развит. Специальных туристических центров экологического направления вообще отсутствуют и ведутся работы по привлечению эко туристов.  При этом, не организованы и экологические маршруты по местам расположения уникальных природных памятников в регионах.  Создание экологических центров позволит популяризовать и сохранить удивительную природу КБР и дополнительно привлечь более десяти тысяч туристов [1, 2]. Экологические центры будут способствовать поддержанию и сохранению первозданной природы.  Текущий 2017г не случайно провозглашен годом экологии в России, однако для регионов Северного Кавказа мало что предусмотрено. Все это подтверждает актуальность проблемы создания экологического туризма в наших регионах. Для местных жителей выгоден создание экологического туризма, как в экономическом плане, так и в социально-культурном [4, 6].  </w:t>
      </w:r>
    </w:p>
    <w:p w:rsidR="00D60520" w:rsidRPr="00DF2AAD" w:rsidRDefault="00D60520" w:rsidP="00546C3F">
      <w:pPr>
        <w:spacing w:after="0" w:line="360" w:lineRule="auto"/>
        <w:jc w:val="both"/>
        <w:rPr>
          <w:rFonts w:ascii="Times New Roman" w:hAnsi="Times New Roman"/>
          <w:sz w:val="28"/>
          <w:szCs w:val="28"/>
        </w:rPr>
      </w:pPr>
      <w:r w:rsidRPr="00DF2AAD">
        <w:rPr>
          <w:rFonts w:ascii="Times New Roman" w:hAnsi="Times New Roman"/>
          <w:sz w:val="28"/>
          <w:szCs w:val="28"/>
        </w:rPr>
        <w:t xml:space="preserve">     Для организации баз экологического туризма необходимо решить не только организационно-хозяйственные, но и научно-технические вопросы, связанные с обучением и освоением природоохранных технологий туристами и местной молодежью, и привитием им экологических навыков.   </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lang w:eastAsia="ru-RU"/>
        </w:rPr>
        <w:t xml:space="preserve">Для наших регионов авторами определены концептуальные цели </w:t>
      </w:r>
      <w:r w:rsidRPr="00DF2AAD">
        <w:rPr>
          <w:rFonts w:ascii="Times New Roman" w:hAnsi="Times New Roman"/>
          <w:sz w:val="28"/>
          <w:szCs w:val="28"/>
        </w:rPr>
        <w:t xml:space="preserve">разработки проекта создания экологического туризма: </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rPr>
        <w:t xml:space="preserve">1.Популяризация природных памятников, родников, национальных парков и других охраняемых и рекреационных зон среди населения России, ближнего и дальнего зарубежья; </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rPr>
        <w:t>2.Обеспечение долговременного физического и духовного отдыха большого количества людей в непосредственном контакте с природными ландшафтами и памятниками, целебными источниками (минеральными и родниковыми) чистой воды;</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rPr>
        <w:t>3.Освоения и изучения туристами этнокультурных традиций и ремесел   местного населения для повышения взаимопонимания и дистанционной интеграции;</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rPr>
        <w:t>4.Обучение туристов природосберегающим (биопозитивным) технологиям обустройства туристических троп и зон отдыха, и – использование их в защите и благоустройстве нарушенных территорий.</w:t>
      </w:r>
    </w:p>
    <w:p w:rsidR="00D60520" w:rsidRPr="00DF2AAD" w:rsidRDefault="00D60520" w:rsidP="00546C3F">
      <w:pPr>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rPr>
        <w:t xml:space="preserve">В европейских странах успешно развивается экологический туризм как активный вид отдыха людей. В России не совсем достаточно развивается такой туризм, только в некоторых регионах он находится на начальной стадии развития. А на Юге России, особенно в регионах Северного Кавказа вообще отсутствует экологический туризм, как вид отдыха. В международных документах ООН и ВТО экологический туризм рассматривают как составную часть программы «Устойчивого развития», принятой </w:t>
      </w:r>
      <w:r w:rsidRPr="00DF2AAD">
        <w:rPr>
          <w:rFonts w:ascii="Times New Roman" w:hAnsi="Times New Roman"/>
          <w:sz w:val="28"/>
          <w:szCs w:val="28"/>
          <w:lang w:eastAsia="ru-RU"/>
        </w:rPr>
        <w:t xml:space="preserve">еще в </w:t>
      </w:r>
      <w:smartTag w:uri="urn:schemas-microsoft-com:office:smarttags" w:element="metricconverter">
        <w:smartTagPr>
          <w:attr w:name="ProductID" w:val="7 м"/>
        </w:smartTagPr>
        <w:r w:rsidRPr="00DF2AAD">
          <w:rPr>
            <w:rFonts w:ascii="Times New Roman" w:hAnsi="Times New Roman"/>
            <w:sz w:val="28"/>
            <w:szCs w:val="28"/>
            <w:lang w:eastAsia="ru-RU"/>
          </w:rPr>
          <w:t>1992 г</w:t>
        </w:r>
      </w:smartTag>
      <w:r w:rsidRPr="00DF2AAD">
        <w:rPr>
          <w:rFonts w:ascii="Times New Roman" w:hAnsi="Times New Roman"/>
          <w:sz w:val="28"/>
          <w:szCs w:val="28"/>
          <w:lang w:eastAsia="ru-RU"/>
        </w:rPr>
        <w:t xml:space="preserve">. </w:t>
      </w:r>
    </w:p>
    <w:p w:rsidR="00D60520" w:rsidRPr="00DF2AAD" w:rsidRDefault="00D60520" w:rsidP="00546C3F">
      <w:pPr>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lang w:eastAsia="ru-RU"/>
        </w:rPr>
        <w:t xml:space="preserve">По сравнению с известными аналогами туристических баз в Европе, в предлагаемом проекте сделан значительный акцент на необходимости внедрения природоохранных технологий защиты и охраны зон отдыха туристов, природных памятников, родников и туристических троп к ним. Также в проекте намечено </w:t>
      </w:r>
      <w:r w:rsidRPr="00DF2AAD">
        <w:rPr>
          <w:rFonts w:ascii="Times New Roman" w:hAnsi="Times New Roman"/>
          <w:sz w:val="28"/>
          <w:szCs w:val="28"/>
        </w:rPr>
        <w:t xml:space="preserve">изучение туристами достопримечательностей и ремесел местного населения. При этом, проведенные предварительные расчеты показывают, что по сравнению с Европейскими, на сервисное обслуживание туристов, затраты будут намного меньше (до пяти раз). В проекте приведено и </w:t>
      </w:r>
    </w:p>
    <w:p w:rsidR="00D60520" w:rsidRPr="00DF2AAD" w:rsidRDefault="00D60520" w:rsidP="00546C3F">
      <w:pPr>
        <w:spacing w:after="0" w:line="360" w:lineRule="auto"/>
        <w:jc w:val="both"/>
        <w:rPr>
          <w:rFonts w:ascii="Times New Roman" w:hAnsi="Times New Roman"/>
          <w:sz w:val="28"/>
          <w:szCs w:val="28"/>
        </w:rPr>
      </w:pPr>
      <w:r w:rsidRPr="00DF2AAD">
        <w:rPr>
          <w:rFonts w:ascii="Times New Roman" w:hAnsi="Times New Roman"/>
          <w:sz w:val="28"/>
          <w:szCs w:val="28"/>
        </w:rPr>
        <w:t>научно обоснование необходимости создания центра экологического туризма в каждом регионе. Для этого проводятся научно-исследовательские и полевые работы по популяризации и изучению удивительных природных объектов по всем экологическим маршрутам и районам КБР [2].</w:t>
      </w:r>
    </w:p>
    <w:p w:rsidR="00D60520" w:rsidRPr="00DF2AAD" w:rsidRDefault="00D60520" w:rsidP="00546C3F">
      <w:pPr>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lang w:eastAsia="ru-RU"/>
        </w:rPr>
        <w:t>Существу</w:t>
      </w:r>
      <w:r>
        <w:rPr>
          <w:rFonts w:ascii="Times New Roman" w:hAnsi="Times New Roman"/>
          <w:sz w:val="28"/>
          <w:szCs w:val="28"/>
          <w:lang w:eastAsia="ru-RU"/>
        </w:rPr>
        <w:t>ет</w:t>
      </w:r>
      <w:r w:rsidRPr="00DF2AAD">
        <w:rPr>
          <w:rFonts w:ascii="Times New Roman" w:hAnsi="Times New Roman"/>
          <w:sz w:val="28"/>
          <w:szCs w:val="28"/>
          <w:lang w:eastAsia="ru-RU"/>
        </w:rPr>
        <w:t xml:space="preserve"> много понятий и определений экотуризма, каждое из которых характеризует разные аспекты охраны окружающей среды.  В мире и в России опубликовано большое количество научно-исследовательских и учебно-методических работ по экотуризму [3 c. 51]. Вместе с тем, на данный момент отечественные и зарубежные ученые и специалисты никак не могут договорит</w:t>
      </w:r>
      <w:r>
        <w:rPr>
          <w:rFonts w:ascii="Times New Roman" w:hAnsi="Times New Roman"/>
          <w:sz w:val="28"/>
          <w:szCs w:val="28"/>
          <w:lang w:eastAsia="ru-RU"/>
        </w:rPr>
        <w:t>ь</w:t>
      </w:r>
      <w:r w:rsidRPr="00DF2AAD">
        <w:rPr>
          <w:rFonts w:ascii="Times New Roman" w:hAnsi="Times New Roman"/>
          <w:sz w:val="28"/>
          <w:szCs w:val="28"/>
          <w:lang w:eastAsia="ru-RU"/>
        </w:rPr>
        <w:t xml:space="preserve">ся по поводу концептуального определения деятельности центров экологического туризма. На наш взгляд наиболее удачной формулировкой понятия экотуризм является следующее:  «Экотуризм – путешествие с ответственностью перед окружающей средой по относительно ненарушенным природным территориям с целью изучения и наслаждения природой и культурными достопримечательностями, которое содействует охране природы, оказывает мягкое воздействие на окружающую  среду,  обеспечивает  активное  социально-экономическое участие   местных   жителей   и   получение   ими   преимуществ   от   этой деятельности…» [4, 7].  </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sz w:val="28"/>
          <w:szCs w:val="28"/>
        </w:rPr>
        <w:t>Кабардино-Балкария и СК богаты уникальными природными условиями и источниками чистой и целебной воды, туристическими и санитарно-курортными базами. Наиболее интересные и удивительные природные памятники и рекреационные (туристические) зоны КБР приведены ниже.</w:t>
      </w:r>
    </w:p>
    <w:p w:rsidR="00D60520" w:rsidRPr="00DF2AAD" w:rsidRDefault="00D60520" w:rsidP="00546C3F">
      <w:pPr>
        <w:spacing w:after="0" w:line="360" w:lineRule="auto"/>
        <w:ind w:firstLine="426"/>
        <w:jc w:val="both"/>
        <w:rPr>
          <w:rFonts w:ascii="Times New Roman" w:hAnsi="Times New Roman"/>
          <w:sz w:val="28"/>
          <w:szCs w:val="28"/>
        </w:rPr>
      </w:pPr>
      <w:r w:rsidRPr="00DF2AAD">
        <w:rPr>
          <w:rFonts w:ascii="Times New Roman" w:hAnsi="Times New Roman"/>
          <w:b/>
          <w:sz w:val="28"/>
          <w:szCs w:val="28"/>
        </w:rPr>
        <w:t>1.Район Баксанского ущелья и рекреационной зоны «Приэльбрусья»</w:t>
      </w:r>
      <w:r w:rsidRPr="00DF2AAD">
        <w:rPr>
          <w:rFonts w:ascii="Times New Roman" w:hAnsi="Times New Roman"/>
          <w:sz w:val="28"/>
          <w:szCs w:val="28"/>
        </w:rPr>
        <w:t>. Здесь над ущельем возвышены знаменитые горы Эльбрус и Чегет, у подножия гор в ущелье находятся поляна АЗАУ, родник-водопад «Девичья коса» и много других природных и исторических памятников.</w:t>
      </w:r>
    </w:p>
    <w:p w:rsidR="00D60520" w:rsidRPr="00DF2AAD" w:rsidRDefault="00D60520" w:rsidP="000C6A51">
      <w:pPr>
        <w:spacing w:after="0" w:line="360" w:lineRule="auto"/>
        <w:ind w:firstLine="426"/>
        <w:jc w:val="both"/>
        <w:rPr>
          <w:rFonts w:ascii="Times New Roman" w:hAnsi="Times New Roman"/>
          <w:sz w:val="28"/>
          <w:szCs w:val="28"/>
        </w:rPr>
      </w:pPr>
      <w:r w:rsidRPr="00DF2AAD">
        <w:rPr>
          <w:rFonts w:ascii="Times New Roman" w:hAnsi="Times New Roman"/>
          <w:b/>
          <w:bCs/>
          <w:sz w:val="28"/>
          <w:szCs w:val="28"/>
          <w:shd w:val="clear" w:color="auto" w:fill="FFFFFF"/>
        </w:rPr>
        <w:t>Гора Эльбру́с</w:t>
      </w:r>
      <w:r w:rsidRPr="00DF2AAD">
        <w:rPr>
          <w:rFonts w:ascii="Times New Roman" w:hAnsi="Times New Roman"/>
          <w:sz w:val="28"/>
          <w:szCs w:val="28"/>
          <w:shd w:val="clear" w:color="auto" w:fill="FFFFFF"/>
        </w:rPr>
        <w:t xml:space="preserve"> – самая высокая вершина Европы и России, входящая в список высочайших вершин частей света «</w:t>
      </w:r>
      <w:hyperlink r:id="rId8" w:tooltip="Семь вершин" w:history="1">
        <w:r w:rsidRPr="00DF2AAD">
          <w:rPr>
            <w:rStyle w:val="Hyperlink"/>
            <w:rFonts w:ascii="Times New Roman" w:hAnsi="Times New Roman"/>
            <w:color w:val="auto"/>
            <w:sz w:val="28"/>
            <w:szCs w:val="28"/>
            <w:u w:val="none"/>
            <w:shd w:val="clear" w:color="auto" w:fill="FFFFFF"/>
          </w:rPr>
          <w:t>Семь вершин</w:t>
        </w:r>
      </w:hyperlink>
      <w:r w:rsidRPr="00DF2AAD">
        <w:rPr>
          <w:rFonts w:ascii="Times New Roman" w:hAnsi="Times New Roman"/>
          <w:sz w:val="28"/>
          <w:szCs w:val="28"/>
          <w:shd w:val="clear" w:color="auto" w:fill="FFFFFF"/>
        </w:rPr>
        <w:t xml:space="preserve">», находится в </w:t>
      </w:r>
      <w:r w:rsidRPr="00DF2AAD">
        <w:rPr>
          <w:rFonts w:ascii="Times New Roman" w:hAnsi="Times New Roman"/>
          <w:i/>
          <w:sz w:val="28"/>
          <w:szCs w:val="28"/>
          <w:shd w:val="clear" w:color="auto" w:fill="FFFFFF"/>
        </w:rPr>
        <w:t>Баксанском ущелье,</w:t>
      </w:r>
      <w:r w:rsidRPr="00DF2AAD">
        <w:rPr>
          <w:rFonts w:ascii="Times New Roman" w:hAnsi="Times New Roman"/>
          <w:sz w:val="28"/>
          <w:szCs w:val="28"/>
          <w:shd w:val="clear" w:color="auto" w:fill="FFFFFF"/>
        </w:rPr>
        <w:t xml:space="preserve"> которое является одним </w:t>
      </w:r>
      <w:r w:rsidRPr="00DF2AAD">
        <w:rPr>
          <w:rFonts w:ascii="Times New Roman" w:hAnsi="Times New Roman"/>
          <w:sz w:val="28"/>
          <w:szCs w:val="28"/>
          <w:lang w:eastAsia="ru-RU"/>
        </w:rPr>
        <w:t xml:space="preserve">из самых знаменитых не только в </w:t>
      </w:r>
      <w:hyperlink r:id="rId9" w:history="1">
        <w:r w:rsidRPr="00DF2AAD">
          <w:rPr>
            <w:rFonts w:ascii="Times New Roman" w:hAnsi="Times New Roman"/>
            <w:sz w:val="28"/>
            <w:szCs w:val="28"/>
            <w:lang w:eastAsia="ru-RU"/>
          </w:rPr>
          <w:t>Кабардино-Балкарии</w:t>
        </w:r>
      </w:hyperlink>
      <w:r w:rsidRPr="00DF2AAD">
        <w:rPr>
          <w:rFonts w:ascii="Times New Roman" w:hAnsi="Times New Roman"/>
          <w:sz w:val="28"/>
          <w:szCs w:val="28"/>
          <w:lang w:eastAsia="ru-RU"/>
        </w:rPr>
        <w:t>, но и на всем Центральном Кавказе.  У подножья горы распростерта самая знаменитая рекреационная зона с туристическими и санаторно-курортными базами и национальный парк «</w:t>
      </w:r>
      <w:r w:rsidRPr="00DF2AAD">
        <w:rPr>
          <w:rFonts w:ascii="Times New Roman" w:hAnsi="Times New Roman"/>
          <w:i/>
          <w:sz w:val="28"/>
          <w:szCs w:val="28"/>
          <w:lang w:eastAsia="ru-RU"/>
        </w:rPr>
        <w:t>Приэльбрусье</w:t>
      </w:r>
      <w:r w:rsidRPr="00DF2AAD">
        <w:rPr>
          <w:rFonts w:ascii="Times New Roman" w:hAnsi="Times New Roman"/>
          <w:sz w:val="28"/>
          <w:szCs w:val="28"/>
          <w:lang w:eastAsia="ru-RU"/>
        </w:rPr>
        <w:t>». На рисунке 1 показан величественный «Эльбрус» со знаменитой поляной АЗАУ у подножья. На рисунке 2 показан</w:t>
      </w:r>
      <w:r w:rsidRPr="00DF2AAD">
        <w:rPr>
          <w:rFonts w:ascii="Times New Roman" w:hAnsi="Times New Roman"/>
          <w:sz w:val="28"/>
          <w:szCs w:val="28"/>
        </w:rPr>
        <w:t xml:space="preserve"> удивительный родник-водопад </w:t>
      </w:r>
      <w:r w:rsidRPr="00DF2AAD">
        <w:rPr>
          <w:rFonts w:ascii="Times New Roman" w:hAnsi="Times New Roman"/>
          <w:i/>
          <w:sz w:val="28"/>
          <w:szCs w:val="28"/>
        </w:rPr>
        <w:t>Девичья коса</w:t>
      </w:r>
      <w:r w:rsidRPr="00DF2AAD">
        <w:rPr>
          <w:rFonts w:ascii="Times New Roman" w:hAnsi="Times New Roman"/>
          <w:sz w:val="28"/>
          <w:szCs w:val="28"/>
        </w:rPr>
        <w:t xml:space="preserve"> из скалы с базальтовыми образованиями</w:t>
      </w:r>
    </w:p>
    <w:tbl>
      <w:tblPr>
        <w:tblW w:w="18616" w:type="dxa"/>
        <w:tblInd w:w="108" w:type="dxa"/>
        <w:tblLook w:val="00A0"/>
      </w:tblPr>
      <w:tblGrid>
        <w:gridCol w:w="851"/>
        <w:gridCol w:w="969"/>
        <w:gridCol w:w="10013"/>
        <w:gridCol w:w="969"/>
        <w:gridCol w:w="969"/>
        <w:gridCol w:w="969"/>
        <w:gridCol w:w="969"/>
        <w:gridCol w:w="969"/>
        <w:gridCol w:w="969"/>
        <w:gridCol w:w="969"/>
      </w:tblGrid>
      <w:tr w:rsidR="00D60520" w:rsidRPr="00BE1991" w:rsidTr="003E63B0">
        <w:trPr>
          <w:trHeight w:val="300"/>
        </w:trPr>
        <w:tc>
          <w:tcPr>
            <w:tcW w:w="851" w:type="dxa"/>
            <w:tcBorders>
              <w:top w:val="nil"/>
              <w:left w:val="nil"/>
              <w:bottom w:val="nil"/>
              <w:right w:val="nil"/>
            </w:tcBorders>
            <w:noWrap/>
            <w:vAlign w:val="bottom"/>
          </w:tcPr>
          <w:p w:rsidR="00D60520" w:rsidRPr="00DF2AAD" w:rsidRDefault="00D60520" w:rsidP="000C6A51">
            <w:pPr>
              <w:spacing w:after="0" w:line="240" w:lineRule="auto"/>
              <w:rPr>
                <w:rFonts w:cs="Calibri"/>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10013"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0C6A51">
            <w:pPr>
              <w:spacing w:after="0" w:line="240" w:lineRule="auto"/>
              <w:rPr>
                <w:rFonts w:ascii="Times New Roman" w:hAnsi="Times New Roman"/>
                <w:sz w:val="20"/>
                <w:szCs w:val="20"/>
                <w:lang w:eastAsia="ru-RU"/>
              </w:rPr>
            </w:pPr>
          </w:p>
        </w:tc>
      </w:tr>
    </w:tbl>
    <w:p w:rsidR="00D60520" w:rsidRPr="00DF2AAD" w:rsidRDefault="00D60520" w:rsidP="000C6A51">
      <w:pPr>
        <w:spacing w:after="0" w:line="360" w:lineRule="auto"/>
        <w:ind w:firstLine="426"/>
        <w:jc w:val="both"/>
        <w:rPr>
          <w:rFonts w:ascii="Times New Roman" w:hAnsi="Times New Roman"/>
          <w:b/>
          <w:sz w:val="28"/>
          <w:szCs w:val="28"/>
        </w:rPr>
      </w:pPr>
    </w:p>
    <w:tbl>
      <w:tblPr>
        <w:tblW w:w="9689" w:type="dxa"/>
        <w:tblInd w:w="108" w:type="dxa"/>
        <w:tblLook w:val="00A0"/>
      </w:tblPr>
      <w:tblGrid>
        <w:gridCol w:w="968"/>
        <w:gridCol w:w="969"/>
        <w:gridCol w:w="969"/>
        <w:gridCol w:w="969"/>
        <w:gridCol w:w="969"/>
        <w:gridCol w:w="969"/>
        <w:gridCol w:w="969"/>
        <w:gridCol w:w="969"/>
        <w:gridCol w:w="969"/>
        <w:gridCol w:w="969"/>
      </w:tblGrid>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cs="Calibri"/>
                <w:lang w:eastAsia="ru-RU"/>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4" o:spid="_x0000_s1026" type="#_x0000_t75" alt="http://lions-guides.ru/uploads/spool/5578.jpg" style="position:absolute;margin-left:-5.85pt;margin-top:-4.6pt;width:238.5pt;height:183.75pt;z-index:251660288;visibility:visible">
                  <v:imagedata r:id="rId10" o:title=""/>
                </v:shape>
              </w:pict>
            </w: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r>
              <w:rPr>
                <w:noProof/>
                <w:lang w:eastAsia="ru-RU"/>
              </w:rPr>
              <w:pict>
                <v:shape id="Рисунок 21" o:spid="_x0000_s1027" type="#_x0000_t75" alt="OLYMPUS DIGITAL CAMERA" style="position:absolute;margin-left:9.15pt;margin-top:-5.3pt;width:216.75pt;height:182.25pt;z-index:251661312;visibility:visible;mso-position-horizontal-relative:text;mso-position-vertical-relative:text">
                  <v:imagedata r:id="rId11" o:title="" croptop="2617f" cropbottom="29363f" cropleft="18290f"/>
                </v:shape>
              </w:pict>
            </w: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15"/>
        </w:trPr>
        <w:tc>
          <w:tcPr>
            <w:tcW w:w="968" w:type="dxa"/>
            <w:tcBorders>
              <w:top w:val="nil"/>
              <w:left w:val="nil"/>
              <w:bottom w:val="nil"/>
              <w:right w:val="nil"/>
            </w:tcBorders>
            <w:noWrap/>
            <w:vAlign w:val="center"/>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jc w:val="both"/>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center"/>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jc w:val="both"/>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968"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sz w:val="20"/>
                <w:szCs w:val="20"/>
                <w:lang w:eastAsia="ru-RU"/>
              </w:rPr>
            </w:pPr>
          </w:p>
        </w:tc>
      </w:tr>
      <w:tr w:rsidR="00D60520" w:rsidRPr="00BE1991" w:rsidTr="00D234F7">
        <w:trPr>
          <w:trHeight w:val="300"/>
        </w:trPr>
        <w:tc>
          <w:tcPr>
            <w:tcW w:w="3875" w:type="dxa"/>
            <w:gridSpan w:val="4"/>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lang w:eastAsia="ru-RU"/>
              </w:rPr>
            </w:pPr>
            <w:r w:rsidRPr="00DF2AAD">
              <w:rPr>
                <w:rFonts w:ascii="Times New Roman" w:hAnsi="Times New Roman"/>
                <w:lang w:eastAsia="ru-RU"/>
              </w:rPr>
              <w:t xml:space="preserve">   Рис. 1. Знаменитая поляна АЗАУ   с   </w:t>
            </w: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cs="Calibri"/>
                <w:lang w:eastAsia="ru-RU"/>
              </w:rPr>
            </w:pPr>
          </w:p>
        </w:tc>
        <w:tc>
          <w:tcPr>
            <w:tcW w:w="4845" w:type="dxa"/>
            <w:gridSpan w:val="5"/>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lang w:eastAsia="ru-RU"/>
              </w:rPr>
            </w:pPr>
            <w:r w:rsidRPr="00DF2AAD">
              <w:rPr>
                <w:rFonts w:ascii="Times New Roman" w:hAnsi="Times New Roman"/>
                <w:lang w:eastAsia="ru-RU"/>
              </w:rPr>
              <w:t xml:space="preserve">Рис.2.Удивительный родник-водопад  Девичья  </w:t>
            </w:r>
          </w:p>
        </w:tc>
      </w:tr>
      <w:tr w:rsidR="00D60520" w:rsidRPr="00BE1991" w:rsidTr="00D234F7">
        <w:trPr>
          <w:trHeight w:val="300"/>
        </w:trPr>
        <w:tc>
          <w:tcPr>
            <w:tcW w:w="3875" w:type="dxa"/>
            <w:gridSpan w:val="4"/>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lang w:eastAsia="ru-RU"/>
              </w:rPr>
            </w:pPr>
            <w:r w:rsidRPr="00DF2AAD">
              <w:rPr>
                <w:rFonts w:ascii="Times New Roman" w:hAnsi="Times New Roman"/>
                <w:lang w:eastAsia="ru-RU"/>
              </w:rPr>
              <w:t>видом на величественный «Эльбрус».</w:t>
            </w:r>
          </w:p>
        </w:tc>
        <w:tc>
          <w:tcPr>
            <w:tcW w:w="969" w:type="dxa"/>
            <w:tcBorders>
              <w:top w:val="nil"/>
              <w:left w:val="nil"/>
              <w:bottom w:val="nil"/>
              <w:right w:val="nil"/>
            </w:tcBorders>
            <w:noWrap/>
            <w:vAlign w:val="bottom"/>
          </w:tcPr>
          <w:p w:rsidR="00D60520" w:rsidRPr="00DF2AAD" w:rsidRDefault="00D60520" w:rsidP="00D234F7">
            <w:pPr>
              <w:spacing w:after="0" w:line="240" w:lineRule="auto"/>
              <w:rPr>
                <w:rFonts w:cs="Calibri"/>
                <w:lang w:eastAsia="ru-RU"/>
              </w:rPr>
            </w:pPr>
          </w:p>
        </w:tc>
        <w:tc>
          <w:tcPr>
            <w:tcW w:w="4845" w:type="dxa"/>
            <w:gridSpan w:val="5"/>
            <w:tcBorders>
              <w:top w:val="nil"/>
              <w:left w:val="nil"/>
              <w:bottom w:val="nil"/>
              <w:right w:val="nil"/>
            </w:tcBorders>
            <w:noWrap/>
            <w:vAlign w:val="bottom"/>
          </w:tcPr>
          <w:p w:rsidR="00D60520" w:rsidRPr="00DF2AAD" w:rsidRDefault="00D60520" w:rsidP="00D234F7">
            <w:pPr>
              <w:spacing w:after="0" w:line="240" w:lineRule="auto"/>
              <w:rPr>
                <w:rFonts w:ascii="Times New Roman" w:hAnsi="Times New Roman"/>
                <w:lang w:eastAsia="ru-RU"/>
              </w:rPr>
            </w:pPr>
            <w:r w:rsidRPr="00DF2AAD">
              <w:rPr>
                <w:rFonts w:ascii="Times New Roman" w:hAnsi="Times New Roman"/>
                <w:lang w:eastAsia="ru-RU"/>
              </w:rPr>
              <w:t>коса из скалы с базальтовыми образованиями</w:t>
            </w:r>
          </w:p>
        </w:tc>
      </w:tr>
    </w:tbl>
    <w:p w:rsidR="00D60520" w:rsidRPr="00DF2AAD" w:rsidRDefault="00D60520" w:rsidP="003E63B0">
      <w:pPr>
        <w:spacing w:after="0" w:line="360" w:lineRule="auto"/>
        <w:jc w:val="both"/>
        <w:rPr>
          <w:rFonts w:ascii="Times New Roman" w:hAnsi="Times New Roman"/>
          <w:b/>
          <w:sz w:val="28"/>
          <w:szCs w:val="28"/>
        </w:rPr>
      </w:pPr>
    </w:p>
    <w:p w:rsidR="00D60520" w:rsidRPr="00DF2AAD" w:rsidRDefault="00D60520" w:rsidP="000C6A51">
      <w:pPr>
        <w:spacing w:after="0" w:line="360" w:lineRule="auto"/>
        <w:ind w:firstLine="426"/>
        <w:jc w:val="both"/>
        <w:rPr>
          <w:rFonts w:ascii="Times New Roman" w:hAnsi="Times New Roman"/>
          <w:sz w:val="28"/>
          <w:szCs w:val="28"/>
        </w:rPr>
      </w:pPr>
      <w:r w:rsidRPr="00DF2AAD">
        <w:rPr>
          <w:rFonts w:ascii="Times New Roman" w:hAnsi="Times New Roman"/>
          <w:b/>
          <w:sz w:val="28"/>
          <w:szCs w:val="28"/>
        </w:rPr>
        <w:t xml:space="preserve">2.Район Черекского ущелья.  </w:t>
      </w:r>
      <w:r w:rsidRPr="00DF2AAD">
        <w:rPr>
          <w:rFonts w:ascii="Times New Roman" w:hAnsi="Times New Roman"/>
          <w:sz w:val="28"/>
          <w:szCs w:val="28"/>
        </w:rPr>
        <w:t>В ущелье сосредоточены</w:t>
      </w:r>
    </w:p>
    <w:p w:rsidR="00D60520" w:rsidRPr="00DF2AAD" w:rsidRDefault="00D60520" w:rsidP="00546C3F">
      <w:pPr>
        <w:spacing w:after="0" w:line="360" w:lineRule="auto"/>
        <w:ind w:firstLine="175"/>
        <w:jc w:val="both"/>
        <w:rPr>
          <w:rFonts w:ascii="Times New Roman" w:hAnsi="Times New Roman"/>
          <w:sz w:val="28"/>
          <w:szCs w:val="28"/>
          <w:shd w:val="clear" w:color="auto" w:fill="FFFFFF"/>
        </w:rPr>
      </w:pPr>
      <w:r w:rsidRPr="00DF2AAD">
        <w:rPr>
          <w:rFonts w:ascii="Times New Roman" w:hAnsi="Times New Roman"/>
          <w:sz w:val="28"/>
          <w:szCs w:val="28"/>
        </w:rPr>
        <w:t xml:space="preserve">знаменитые </w:t>
      </w:r>
      <w:r w:rsidRPr="00DF2AAD">
        <w:rPr>
          <w:rFonts w:ascii="Times New Roman" w:hAnsi="Times New Roman"/>
          <w:i/>
          <w:sz w:val="28"/>
          <w:szCs w:val="28"/>
        </w:rPr>
        <w:t xml:space="preserve">Голубые озера, </w:t>
      </w:r>
      <w:r w:rsidRPr="00DF2AAD">
        <w:rPr>
          <w:rFonts w:ascii="Times New Roman" w:hAnsi="Times New Roman"/>
          <w:sz w:val="28"/>
          <w:szCs w:val="28"/>
          <w:shd w:val="clear" w:color="auto" w:fill="FFFFFF"/>
        </w:rPr>
        <w:t>много средневековых крепостей, башен и могильных склепов на фоне прекрасных горных ландшафтов.</w:t>
      </w:r>
    </w:p>
    <w:p w:rsidR="00D60520" w:rsidRPr="00DF2AAD" w:rsidRDefault="00D60520" w:rsidP="00546C3F">
      <w:pPr>
        <w:spacing w:after="0" w:line="360" w:lineRule="auto"/>
        <w:ind w:firstLine="426"/>
        <w:jc w:val="both"/>
        <w:rPr>
          <w:rFonts w:ascii="Times New Roman" w:hAnsi="Times New Roman"/>
          <w:sz w:val="28"/>
          <w:szCs w:val="28"/>
          <w:shd w:val="clear" w:color="auto" w:fill="FFFFFF"/>
        </w:rPr>
      </w:pPr>
      <w:r w:rsidRPr="00DF2AAD">
        <w:rPr>
          <w:rFonts w:ascii="Times New Roman" w:hAnsi="Times New Roman"/>
          <w:b/>
          <w:i/>
          <w:sz w:val="28"/>
          <w:szCs w:val="28"/>
        </w:rPr>
        <w:t>Голубые озера (</w:t>
      </w:r>
      <w:r w:rsidRPr="00DF2AAD">
        <w:rPr>
          <w:rFonts w:ascii="Times New Roman" w:hAnsi="Times New Roman"/>
          <w:i/>
          <w:sz w:val="28"/>
          <w:szCs w:val="28"/>
        </w:rPr>
        <w:t xml:space="preserve">верхнее и нижнее) </w:t>
      </w:r>
      <w:r w:rsidRPr="00DF2AAD">
        <w:rPr>
          <w:rFonts w:ascii="Times New Roman" w:hAnsi="Times New Roman"/>
          <w:sz w:val="28"/>
          <w:szCs w:val="28"/>
        </w:rPr>
        <w:t>карстового происхождения.</w:t>
      </w:r>
    </w:p>
    <w:p w:rsidR="00D60520" w:rsidRPr="00DF2AAD" w:rsidRDefault="00D60520" w:rsidP="00546C3F">
      <w:pPr>
        <w:spacing w:after="90" w:line="360" w:lineRule="auto"/>
        <w:jc w:val="both"/>
        <w:rPr>
          <w:rFonts w:ascii="Times New Roman" w:hAnsi="Times New Roman"/>
          <w:spacing w:val="5"/>
          <w:sz w:val="28"/>
          <w:szCs w:val="28"/>
          <w:lang w:eastAsia="ru-RU"/>
        </w:rPr>
      </w:pPr>
      <w:r w:rsidRPr="00DF2AAD">
        <w:rPr>
          <w:rFonts w:ascii="Times New Roman" w:hAnsi="Times New Roman"/>
          <w:sz w:val="28"/>
          <w:szCs w:val="28"/>
        </w:rPr>
        <w:t xml:space="preserve">На рис. 3 показано нижнее Голубое озеро (Церик-Кель) –уникальное озеро карстового происхождения, имеет зеленовато-голубой цвет и </w:t>
      </w:r>
      <w:r w:rsidRPr="00DF2AAD">
        <w:rPr>
          <w:rFonts w:ascii="Times New Roman" w:hAnsi="Times New Roman"/>
          <w:sz w:val="28"/>
          <w:szCs w:val="28"/>
          <w:shd w:val="clear" w:color="auto" w:fill="FFFFFF"/>
        </w:rPr>
        <w:t>зимой, и летом температура воды в нем постоянная — + 9,3 градуса,</w:t>
      </w:r>
      <w:r w:rsidRPr="00DF2AAD">
        <w:rPr>
          <w:rFonts w:ascii="Times New Roman" w:hAnsi="Times New Roman"/>
          <w:sz w:val="28"/>
          <w:szCs w:val="28"/>
        </w:rPr>
        <w:t xml:space="preserve"> площадь зеркала озера – более 21 тыс. м</w:t>
      </w:r>
      <w:r w:rsidRPr="00DF2AAD">
        <w:rPr>
          <w:rFonts w:ascii="Times New Roman" w:hAnsi="Times New Roman"/>
          <w:sz w:val="28"/>
          <w:szCs w:val="28"/>
          <w:vertAlign w:val="superscript"/>
        </w:rPr>
        <w:t>2</w:t>
      </w:r>
      <w:r w:rsidRPr="00DF2AAD">
        <w:rPr>
          <w:rFonts w:ascii="Times New Roman" w:hAnsi="Times New Roman"/>
          <w:sz w:val="28"/>
          <w:szCs w:val="28"/>
        </w:rPr>
        <w:t xml:space="preserve">. Озеро проточное, расположено на высоте 809 м над уровнем моря. Глубина — 279 м. </w:t>
      </w:r>
      <w:r w:rsidRPr="00DF2AAD">
        <w:rPr>
          <w:rFonts w:ascii="Times New Roman" w:hAnsi="Times New Roman"/>
          <w:sz w:val="28"/>
          <w:szCs w:val="28"/>
          <w:shd w:val="clear" w:color="auto" w:fill="FFFFFF"/>
        </w:rPr>
        <w:t>В озеро не впадает ни одна река, а вытекает ежесуточно около 8000 м</w:t>
      </w:r>
      <w:r w:rsidRPr="00DF2AAD">
        <w:rPr>
          <w:rFonts w:ascii="Times New Roman" w:hAnsi="Times New Roman"/>
          <w:sz w:val="28"/>
          <w:szCs w:val="28"/>
          <w:shd w:val="clear" w:color="auto" w:fill="FFFFFF"/>
          <w:vertAlign w:val="superscript"/>
        </w:rPr>
        <w:t>3</w:t>
      </w:r>
      <w:r w:rsidRPr="00DF2AAD">
        <w:rPr>
          <w:rFonts w:ascii="Times New Roman" w:hAnsi="Times New Roman"/>
          <w:sz w:val="28"/>
          <w:szCs w:val="28"/>
          <w:shd w:val="clear" w:color="auto" w:fill="FFFFFF"/>
        </w:rPr>
        <w:t xml:space="preserve"> родниковой воды, образуя отдельную речку, впадающую в Черек-Балкарский. Вдоль прибрежных территорий</w:t>
      </w:r>
      <w:r w:rsidRPr="00DF2AAD">
        <w:rPr>
          <w:rFonts w:ascii="Times New Roman" w:hAnsi="Times New Roman"/>
          <w:sz w:val="28"/>
          <w:szCs w:val="28"/>
        </w:rPr>
        <w:t xml:space="preserve"> расположены турбазы. Сток с озера наблюдается постоянный и не подвержен сезонным колебаниям.  </w:t>
      </w:r>
      <w:r w:rsidRPr="00DF2AAD">
        <w:rPr>
          <w:rFonts w:ascii="Times New Roman" w:hAnsi="Times New Roman"/>
          <w:spacing w:val="5"/>
          <w:sz w:val="28"/>
          <w:szCs w:val="28"/>
          <w:lang w:eastAsia="ru-RU"/>
        </w:rPr>
        <w:t xml:space="preserve">Вода в озере кристально чистая с голубым прозрачным оттенком.  </w:t>
      </w:r>
    </w:p>
    <w:p w:rsidR="00D60520" w:rsidRPr="00DF2AAD" w:rsidRDefault="00D60520" w:rsidP="00F819DF">
      <w:pPr>
        <w:spacing w:after="0" w:line="360" w:lineRule="auto"/>
        <w:ind w:firstLine="426"/>
        <w:jc w:val="both"/>
        <w:rPr>
          <w:rFonts w:ascii="Times New Roman" w:hAnsi="Times New Roman"/>
          <w:sz w:val="28"/>
          <w:szCs w:val="28"/>
        </w:rPr>
      </w:pPr>
      <w:r w:rsidRPr="00CF7DE5">
        <w:rPr>
          <w:rFonts w:ascii="Times New Roman" w:hAnsi="Times New Roman"/>
          <w:sz w:val="28"/>
          <w:szCs w:val="28"/>
        </w:rPr>
        <w:t xml:space="preserve"> К северу от Кель-Кетчхен в огромной карстовой впадине находится Верхнее Голубое озеро. По сравнению с Церик-Кель, это неглубокое озеро</w:t>
      </w:r>
      <w:r w:rsidRPr="00DF2AAD">
        <w:rPr>
          <w:rFonts w:ascii="Times New Roman" w:hAnsi="Times New Roman"/>
          <w:sz w:val="28"/>
          <w:szCs w:val="28"/>
        </w:rPr>
        <w:t xml:space="preserve"> (18 м). Котловина озера напоминает чашу: берега низкие, пологие, наибольшая глубина в центре.</w:t>
      </w:r>
    </w:p>
    <w:p w:rsidR="00D60520" w:rsidRPr="00DF2AAD" w:rsidRDefault="00D60520" w:rsidP="003E63B0">
      <w:pPr>
        <w:spacing w:after="0" w:line="360" w:lineRule="auto"/>
        <w:ind w:firstLine="426"/>
        <w:jc w:val="both"/>
        <w:rPr>
          <w:rFonts w:ascii="Times New Roman" w:hAnsi="Times New Roman"/>
          <w:sz w:val="28"/>
          <w:szCs w:val="28"/>
          <w:shd w:val="clear" w:color="auto" w:fill="FFFFFF"/>
        </w:rPr>
      </w:pPr>
      <w:r w:rsidRPr="00DF2AAD">
        <w:rPr>
          <w:rFonts w:ascii="Times New Roman" w:hAnsi="Times New Roman"/>
          <w:sz w:val="28"/>
          <w:szCs w:val="28"/>
          <w:shd w:val="clear" w:color="auto" w:fill="FFFFFF"/>
        </w:rPr>
        <w:t>В районе Черекского ущелья сосредоточено и много средневековых крепостей и башен, сооруженных на труднодоступных скалах и склонах гор, а на дне долины — старинные могильники, мавзолеи, склепы (рис. 4).</w:t>
      </w:r>
    </w:p>
    <w:tbl>
      <w:tblPr>
        <w:tblW w:w="9764" w:type="dxa"/>
        <w:tblInd w:w="108" w:type="dxa"/>
        <w:tblLook w:val="00A0"/>
      </w:tblPr>
      <w:tblGrid>
        <w:gridCol w:w="1176"/>
        <w:gridCol w:w="955"/>
        <w:gridCol w:w="955"/>
        <w:gridCol w:w="954"/>
        <w:gridCol w:w="954"/>
        <w:gridCol w:w="954"/>
        <w:gridCol w:w="954"/>
        <w:gridCol w:w="954"/>
        <w:gridCol w:w="954"/>
        <w:gridCol w:w="954"/>
      </w:tblGrid>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bl>
            <w:tblPr>
              <w:tblW w:w="0" w:type="auto"/>
              <w:tblCellSpacing w:w="0" w:type="dxa"/>
              <w:tblCellMar>
                <w:left w:w="0" w:type="dxa"/>
                <w:right w:w="0" w:type="dxa"/>
              </w:tblCellMar>
              <w:tblLook w:val="00A0"/>
            </w:tblPr>
            <w:tblGrid>
              <w:gridCol w:w="960"/>
            </w:tblGrid>
            <w:tr w:rsidR="00D60520" w:rsidRPr="00BE1991" w:rsidTr="00BA2550">
              <w:trPr>
                <w:trHeight w:val="300"/>
                <w:tblCellSpacing w:w="0" w:type="dxa"/>
              </w:trPr>
              <w:tc>
                <w:tcPr>
                  <w:tcW w:w="960"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c>
            </w:tr>
          </w:tbl>
          <w:p w:rsidR="00D60520" w:rsidRPr="00DF2AAD" w:rsidRDefault="00D60520" w:rsidP="00BA2550">
            <w:pPr>
              <w:spacing w:after="0" w:line="240" w:lineRule="auto"/>
              <w:rPr>
                <w:rFonts w:cs="Calibri"/>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r>
              <w:rPr>
                <w:noProof/>
                <w:lang w:eastAsia="ru-RU"/>
              </w:rPr>
              <w:pict>
                <v:shape id="Рисунок 14" o:spid="_x0000_s1028" type="#_x0000_t75" alt="https://upload.wikimedia.org/wikipedia/commons/f/f7/Nizhnee1.jpg" style="position:absolute;margin-left:-88.35pt;margin-top:-54.2pt;width:209.25pt;height:174.75pt;z-index:251656192;visibility:visible;mso-position-horizontal-relative:text;mso-position-vertical-relative:text">
                  <v:imagedata r:id="rId12" o:title=""/>
                </v:shape>
              </w:pict>
            </w: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r>
              <w:rPr>
                <w:noProof/>
                <w:lang w:eastAsia="ru-RU"/>
              </w:rPr>
              <w:pict>
                <v:shape id="Рисунок 16" o:spid="_x0000_s1029" type="#_x0000_t75" alt="Картинки по запросу Черекское ущелье" style="position:absolute;margin-left:-111.6pt;margin-top:-156.8pt;width:189.75pt;height:168.75pt;z-index:251658240;visibility:visible;mso-position-horizontal-relative:text;mso-position-vertical-relative:text">
                  <v:imagedata r:id="rId13" o:title="" cropright="6634f"/>
                </v:shape>
              </w:pict>
            </w: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6680" w:type="dxa"/>
            <w:gridSpan w:val="7"/>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lang w:eastAsia="ru-RU"/>
              </w:rPr>
            </w:pPr>
            <w:r w:rsidRPr="00DF2AAD">
              <w:rPr>
                <w:rFonts w:cs="Calibri"/>
                <w:lang w:eastAsia="ru-RU"/>
              </w:rPr>
              <w:t xml:space="preserve">                   </w:t>
            </w:r>
            <w:r w:rsidRPr="00DF2AAD">
              <w:rPr>
                <w:rFonts w:ascii="Times New Roman" w:hAnsi="Times New Roman"/>
                <w:lang w:eastAsia="ru-RU"/>
              </w:rPr>
              <w:t>Рис. 3. Нижнее Голубое озеро  и  Верхнее Голубое озеро</w:t>
            </w: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r>
              <w:rPr>
                <w:noProof/>
                <w:lang w:eastAsia="ru-RU"/>
              </w:rPr>
              <w:pict>
                <v:shape id="Рисунок 17" o:spid="_x0000_s1030" type="#_x0000_t75" alt="Картинки по запросу Черекское ущелье" style="position:absolute;margin-left:227.4pt;margin-top:13.45pt;width:195pt;height:186pt;z-index:251659264;visibility:visible;mso-position-horizontal-relative:text;mso-position-vertical-relative:text">
                  <v:imagedata r:id="rId14" o:title=""/>
                </v:shape>
              </w:pict>
            </w:r>
            <w:r>
              <w:rPr>
                <w:noProof/>
                <w:lang w:eastAsia="ru-RU"/>
              </w:rPr>
              <w:pict>
                <v:shape id="Рисунок 18" o:spid="_x0000_s1031" type="#_x0000_t75" alt="http://www.nashikurorty.ru/blog/wp-content/uploads/2009/11/102.jpg" style="position:absolute;margin-left:9.9pt;margin-top:6.7pt;width:211.5pt;height:193.5pt;z-index:251657216;visibility:visible;mso-position-horizontal-relative:text;mso-position-vertical-relative:text">
                  <v:imagedata r:id="rId15" o:title="" croptop="2843f" cropbottom="2791f" cropleft="6989f"/>
                </v:shape>
              </w:pict>
            </w:r>
          </w:p>
          <w:tbl>
            <w:tblPr>
              <w:tblW w:w="0" w:type="auto"/>
              <w:tblCellSpacing w:w="0" w:type="dxa"/>
              <w:tblCellMar>
                <w:left w:w="0" w:type="dxa"/>
                <w:right w:w="0" w:type="dxa"/>
              </w:tblCellMar>
              <w:tblLook w:val="00A0"/>
            </w:tblPr>
            <w:tblGrid>
              <w:gridCol w:w="960"/>
            </w:tblGrid>
            <w:tr w:rsidR="00D60520" w:rsidRPr="00BE1991" w:rsidTr="00BA2550">
              <w:trPr>
                <w:trHeight w:val="300"/>
                <w:tblCellSpacing w:w="0" w:type="dxa"/>
              </w:trPr>
              <w:tc>
                <w:tcPr>
                  <w:tcW w:w="960"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c>
            </w:tr>
          </w:tbl>
          <w:p w:rsidR="00D60520" w:rsidRPr="00DF2AAD" w:rsidRDefault="00D60520" w:rsidP="00BA2550">
            <w:pPr>
              <w:spacing w:after="0" w:line="240" w:lineRule="auto"/>
              <w:rPr>
                <w:rFonts w:cs="Calibri"/>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7633" w:type="dxa"/>
            <w:gridSpan w:val="8"/>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lang w:eastAsia="ru-RU"/>
              </w:rPr>
            </w:pPr>
            <w:r w:rsidRPr="00DF2AAD">
              <w:rPr>
                <w:rFonts w:ascii="Times New Roman" w:hAnsi="Times New Roman"/>
                <w:lang w:eastAsia="ru-RU"/>
              </w:rPr>
              <w:t xml:space="preserve">Рис. 4.Старинная наблюдательная башня  и могильные склепы                        </w:t>
            </w:r>
          </w:p>
        </w:tc>
      </w:tr>
      <w:tr w:rsidR="00D60520" w:rsidRPr="00BE1991" w:rsidTr="00BA050F">
        <w:trPr>
          <w:trHeight w:val="300"/>
        </w:trPr>
        <w:tc>
          <w:tcPr>
            <w:tcW w:w="1176"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5"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1908" w:type="dxa"/>
            <w:gridSpan w:val="2"/>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lang w:eastAsia="ru-RU"/>
              </w:rPr>
            </w:pPr>
            <w:r w:rsidRPr="00DF2AAD">
              <w:rPr>
                <w:rFonts w:ascii="Times New Roman" w:hAnsi="Times New Roman"/>
                <w:lang w:eastAsia="ru-RU"/>
              </w:rPr>
              <w:t>(мавзолеи)</w:t>
            </w: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cs="Calibri"/>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954"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bl>
    <w:p w:rsidR="00D60520" w:rsidRDefault="00D60520" w:rsidP="00106B0A">
      <w:pPr>
        <w:spacing w:after="0" w:line="360" w:lineRule="auto"/>
        <w:ind w:firstLine="426"/>
        <w:jc w:val="both"/>
        <w:rPr>
          <w:rFonts w:ascii="Times New Roman" w:hAnsi="Times New Roman"/>
          <w:b/>
          <w:sz w:val="28"/>
          <w:szCs w:val="28"/>
          <w:lang w:val="en-US"/>
        </w:rPr>
      </w:pPr>
    </w:p>
    <w:p w:rsidR="00D60520" w:rsidRDefault="00D60520" w:rsidP="00106B0A">
      <w:pPr>
        <w:spacing w:after="0" w:line="360" w:lineRule="auto"/>
        <w:ind w:firstLine="426"/>
        <w:jc w:val="both"/>
        <w:rPr>
          <w:rFonts w:ascii="Times New Roman" w:hAnsi="Times New Roman"/>
          <w:b/>
          <w:sz w:val="28"/>
          <w:szCs w:val="28"/>
          <w:lang w:val="en-US"/>
        </w:rPr>
      </w:pPr>
    </w:p>
    <w:p w:rsidR="00D60520" w:rsidRDefault="00D60520" w:rsidP="00106B0A">
      <w:pPr>
        <w:spacing w:after="0" w:line="360" w:lineRule="auto"/>
        <w:ind w:firstLine="426"/>
        <w:jc w:val="both"/>
        <w:rPr>
          <w:rFonts w:ascii="Times New Roman" w:hAnsi="Times New Roman"/>
          <w:b/>
          <w:sz w:val="28"/>
          <w:szCs w:val="28"/>
          <w:lang w:val="en-US"/>
        </w:rPr>
      </w:pPr>
    </w:p>
    <w:p w:rsidR="00D60520" w:rsidRDefault="00D60520" w:rsidP="00106B0A">
      <w:pPr>
        <w:spacing w:after="0" w:line="360" w:lineRule="auto"/>
        <w:ind w:firstLine="426"/>
        <w:jc w:val="both"/>
        <w:rPr>
          <w:rFonts w:ascii="Times New Roman" w:hAnsi="Times New Roman"/>
          <w:b/>
          <w:sz w:val="28"/>
          <w:szCs w:val="28"/>
          <w:lang w:val="en-US"/>
        </w:rPr>
      </w:pPr>
    </w:p>
    <w:p w:rsidR="00D60520" w:rsidRDefault="00D60520" w:rsidP="00106B0A">
      <w:pPr>
        <w:spacing w:after="0" w:line="360" w:lineRule="auto"/>
        <w:ind w:firstLine="426"/>
        <w:jc w:val="both"/>
        <w:rPr>
          <w:rFonts w:ascii="Times New Roman" w:hAnsi="Times New Roman"/>
          <w:b/>
          <w:sz w:val="28"/>
          <w:szCs w:val="28"/>
          <w:lang w:val="en-US"/>
        </w:rPr>
      </w:pPr>
    </w:p>
    <w:p w:rsidR="00D60520" w:rsidRPr="00DF2AAD" w:rsidRDefault="00D60520" w:rsidP="00106B0A">
      <w:pPr>
        <w:spacing w:after="0" w:line="360" w:lineRule="auto"/>
        <w:ind w:firstLine="426"/>
        <w:jc w:val="both"/>
        <w:rPr>
          <w:rFonts w:ascii="Times New Roman" w:hAnsi="Times New Roman"/>
          <w:sz w:val="28"/>
          <w:szCs w:val="28"/>
          <w:lang w:eastAsia="ru-RU"/>
        </w:rPr>
      </w:pPr>
      <w:r w:rsidRPr="00DF2AAD">
        <w:rPr>
          <w:rFonts w:ascii="Times New Roman" w:hAnsi="Times New Roman"/>
          <w:b/>
          <w:sz w:val="28"/>
          <w:szCs w:val="28"/>
        </w:rPr>
        <w:t xml:space="preserve">3.Район Чегемского ущелья.  </w:t>
      </w:r>
      <w:r w:rsidRPr="00DF2AAD">
        <w:rPr>
          <w:rFonts w:ascii="Times New Roman" w:hAnsi="Times New Roman"/>
          <w:bCs/>
          <w:sz w:val="28"/>
          <w:szCs w:val="28"/>
          <w:lang w:eastAsia="ru-RU"/>
        </w:rPr>
        <w:t xml:space="preserve">Одно из привлекательных туристических зон на территории России — Чегемское ущелье, территориально оно находится в средней части КБР. Узкий каменистый каньон с обрывистыми берегами, высотой 300 м, разделяет горную зону республики на южную и северные части. Отличительной особенностью Чегемского ущелья является то, что дорога идет почти по его дну, а теснина очень узкая и имеет высокие отвесные стены. </w:t>
      </w:r>
      <w:r w:rsidRPr="00DF2AAD">
        <w:rPr>
          <w:rFonts w:ascii="Times New Roman" w:hAnsi="Times New Roman"/>
          <w:sz w:val="28"/>
          <w:szCs w:val="28"/>
          <w:lang w:eastAsia="ru-RU"/>
        </w:rPr>
        <w:t>Самая главная достопримечательность Чегемской теснины — это, конечно же, стена водопадов Су-Аузу («водяное горло»). Потоки воды бурлящими струями с высоты 50–60 м обрушиваются вниз, кажется</w:t>
      </w:r>
      <w:r>
        <w:rPr>
          <w:rFonts w:ascii="Times New Roman" w:hAnsi="Times New Roman"/>
          <w:sz w:val="28"/>
          <w:szCs w:val="28"/>
          <w:lang w:eastAsia="ru-RU"/>
        </w:rPr>
        <w:t xml:space="preserve">, </w:t>
      </w:r>
      <w:r w:rsidRPr="00DF2AAD">
        <w:rPr>
          <w:rFonts w:ascii="Times New Roman" w:hAnsi="Times New Roman"/>
          <w:sz w:val="28"/>
          <w:szCs w:val="28"/>
          <w:lang w:eastAsia="ru-RU"/>
        </w:rPr>
        <w:t>они вырываются прямо из скал.  Интересная легенда существует о происхождении Чегемских водопадов.</w:t>
      </w:r>
    </w:p>
    <w:p w:rsidR="00D60520" w:rsidRPr="00DF2AAD" w:rsidRDefault="00D60520" w:rsidP="00106B0A">
      <w:pPr>
        <w:spacing w:after="0" w:line="360" w:lineRule="auto"/>
        <w:ind w:firstLine="426"/>
        <w:jc w:val="both"/>
        <w:rPr>
          <w:rFonts w:ascii="Times New Roman" w:hAnsi="Times New Roman"/>
          <w:sz w:val="24"/>
          <w:szCs w:val="24"/>
          <w:lang w:eastAsia="ru-RU"/>
        </w:rPr>
      </w:pPr>
    </w:p>
    <w:p w:rsidR="00D60520" w:rsidRPr="00DF2AAD" w:rsidRDefault="00D60520" w:rsidP="00106B0A">
      <w:pPr>
        <w:spacing w:after="0" w:line="360" w:lineRule="auto"/>
        <w:ind w:firstLine="426"/>
        <w:jc w:val="both"/>
        <w:rPr>
          <w:rFonts w:ascii="Times New Roman" w:hAnsi="Times New Roman"/>
          <w:sz w:val="24"/>
          <w:szCs w:val="24"/>
          <w:lang w:eastAsia="ru-RU"/>
        </w:rPr>
      </w:pPr>
    </w:p>
    <w:p w:rsidR="00D60520" w:rsidRPr="00DF2AAD" w:rsidRDefault="00D60520" w:rsidP="00D637B8">
      <w:pPr>
        <w:spacing w:after="0" w:line="360" w:lineRule="auto"/>
        <w:rPr>
          <w:b/>
          <w:sz w:val="24"/>
          <w:szCs w:val="24"/>
        </w:rPr>
      </w:pPr>
      <w:r w:rsidRPr="00B0399D">
        <w:rPr>
          <w:noProof/>
          <w:sz w:val="24"/>
          <w:szCs w:val="24"/>
          <w:lang w:eastAsia="ru-RU"/>
        </w:rPr>
        <w:pict>
          <v:shape id="Рисунок 1" o:spid="_x0000_i1025" type="#_x0000_t75" alt="https://www.4sync.com/web/get/s.dolya/blog/2014-11-08%20Elbrus/20141110_elbrus_125.jpg" style="width:191.4pt;height:181.8pt;visibility:visible">
            <v:imagedata r:id="rId16" o:title="" croptop="6474f" cropleft="17848f"/>
          </v:shape>
        </w:pict>
      </w:r>
      <w:r w:rsidRPr="00DF2AAD">
        <w:rPr>
          <w:b/>
          <w:sz w:val="24"/>
          <w:szCs w:val="24"/>
        </w:rPr>
        <w:t xml:space="preserve">  </w:t>
      </w:r>
      <w:r w:rsidRPr="007F20F6">
        <w:rPr>
          <w:noProof/>
          <w:sz w:val="24"/>
          <w:szCs w:val="24"/>
          <w:lang w:eastAsia="ru-RU"/>
        </w:rPr>
        <w:t xml:space="preserve">           </w:t>
      </w:r>
      <w:r w:rsidRPr="00B0399D">
        <w:rPr>
          <w:noProof/>
          <w:sz w:val="24"/>
          <w:szCs w:val="24"/>
          <w:lang w:eastAsia="ru-RU"/>
        </w:rPr>
        <w:pict>
          <v:shape id="Рисунок 10" o:spid="_x0000_i1026" type="#_x0000_t75" alt="Водопады зимой" style="width:202.8pt;height:185.4pt;visibility:visible">
            <v:imagedata r:id="rId17" o:title=""/>
          </v:shape>
        </w:pict>
      </w:r>
    </w:p>
    <w:p w:rsidR="00D60520" w:rsidRPr="00DF2AAD" w:rsidRDefault="00D60520" w:rsidP="00D637B8">
      <w:pPr>
        <w:spacing w:after="0" w:line="360" w:lineRule="auto"/>
        <w:ind w:firstLine="426"/>
        <w:rPr>
          <w:rFonts w:ascii="Times New Roman" w:hAnsi="Times New Roman"/>
          <w:b/>
          <w:sz w:val="24"/>
          <w:szCs w:val="24"/>
        </w:rPr>
      </w:pPr>
      <w:r w:rsidRPr="00DF2AAD">
        <w:rPr>
          <w:rFonts w:ascii="Times New Roman" w:hAnsi="Times New Roman"/>
          <w:b/>
          <w:sz w:val="24"/>
          <w:szCs w:val="24"/>
        </w:rPr>
        <w:t>Рис. 5. Знаменитые Чегемские водопады летом и зимой</w:t>
      </w:r>
    </w:p>
    <w:p w:rsidR="00D60520" w:rsidRPr="00DF2AAD" w:rsidRDefault="00D60520" w:rsidP="00AC6EB7">
      <w:pPr>
        <w:spacing w:after="0" w:line="360" w:lineRule="auto"/>
        <w:jc w:val="both"/>
        <w:rPr>
          <w:rFonts w:ascii="Times New Roman" w:hAnsi="Times New Roman"/>
          <w:b/>
          <w:sz w:val="28"/>
          <w:szCs w:val="28"/>
        </w:rPr>
      </w:pPr>
      <w:r w:rsidRPr="00DF2AAD">
        <w:rPr>
          <w:rFonts w:ascii="Times New Roman" w:hAnsi="Times New Roman"/>
          <w:b/>
          <w:sz w:val="28"/>
          <w:szCs w:val="28"/>
        </w:rPr>
        <w:t xml:space="preserve">      </w:t>
      </w:r>
      <w:r w:rsidRPr="00DF2AAD">
        <w:rPr>
          <w:rFonts w:ascii="Times New Roman" w:hAnsi="Times New Roman"/>
          <w:sz w:val="28"/>
          <w:szCs w:val="28"/>
        </w:rPr>
        <w:t>В Чегемском ущелье по настоящее время сохранились остатки древних Балкарских поселений и исторических памятников.</w:t>
      </w:r>
      <w:r w:rsidRPr="00DF2AAD">
        <w:rPr>
          <w:rFonts w:ascii="Times New Roman" w:hAnsi="Times New Roman"/>
          <w:sz w:val="28"/>
          <w:szCs w:val="28"/>
          <w:lang w:eastAsia="ru-RU"/>
        </w:rPr>
        <w:t xml:space="preserve"> Село Эл-Тюбю (или Верхний Чегем) по сей день находится на левом берегу реки Чегем, которая ущелье на две части рассекает.  Его название дословно переводится как «основание села».  Действительно, здесь сохранились дома, которым по несколько сотен лет. Здесь же можно увидеть старинную башню князей Балкаруковых, которую еще называют </w:t>
      </w:r>
      <w:r w:rsidRPr="00DF2AAD">
        <w:rPr>
          <w:rFonts w:ascii="Times New Roman" w:hAnsi="Times New Roman"/>
          <w:i/>
          <w:sz w:val="28"/>
          <w:szCs w:val="28"/>
          <w:lang w:eastAsia="ru-RU"/>
        </w:rPr>
        <w:t xml:space="preserve">башней любви </w:t>
      </w:r>
      <w:r w:rsidRPr="00DF2AAD">
        <w:rPr>
          <w:rFonts w:ascii="Times New Roman" w:hAnsi="Times New Roman"/>
          <w:sz w:val="28"/>
          <w:szCs w:val="28"/>
          <w:lang w:eastAsia="ru-RU"/>
        </w:rPr>
        <w:t xml:space="preserve">(рис. 6). </w:t>
      </w:r>
    </w:p>
    <w:p w:rsidR="00D60520" w:rsidRPr="00DF2AAD" w:rsidRDefault="00D60520" w:rsidP="00546C3F">
      <w:pPr>
        <w:shd w:val="clear" w:color="auto" w:fill="FFFFFF"/>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lang w:eastAsia="ru-RU"/>
        </w:rPr>
        <w:t xml:space="preserve"> Ущелье бассейна р. Чегем помнит и ранние чем Средние века времена. Остатки греческих храмов (Греческие лестницы), вырубленных в скалах, можно увидеть рядом с селом вдоль маленькой речки Джилги-Су. Когда к селу приближался враг по этим лестницам люди уходили в горы, а на верху скал воины занимали оборону. Кстати, в той самой пещере, как гласит предание, спрятаны древние христианские реликвии, которые не могут найти до сих пор. Еще один исторический и культурный памятник— Городок мертвых расположился недалеко от села Эл-Тюбю. </w:t>
      </w:r>
    </w:p>
    <w:p w:rsidR="00D60520" w:rsidRPr="00DF2AAD" w:rsidRDefault="00D60520" w:rsidP="00106B0A">
      <w:pPr>
        <w:shd w:val="clear" w:color="auto" w:fill="FFFFFF"/>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lang w:eastAsia="ru-RU"/>
        </w:rPr>
        <w:t>В ущелье Чегем много исторических и культурных достопримечательностей, буквально одна из другой вырастают: водопады, храмы, греческие лестницы, село Эл-Тюбю, Городок мертвых, … Последний, кстати, кроме того, что интересен сам по себе, еще и находится у подножия весьма примечательного объекта — Кум-Тюбе («песчаный холм»). Этот удивительный объект, как аномальная зона «Альфа», был внесен в перечень аномальных мест России.</w:t>
      </w:r>
    </w:p>
    <w:tbl>
      <w:tblPr>
        <w:tblW w:w="8640" w:type="dxa"/>
        <w:tblInd w:w="108" w:type="dxa"/>
        <w:tblLook w:val="00A0"/>
      </w:tblPr>
      <w:tblGrid>
        <w:gridCol w:w="1080"/>
        <w:gridCol w:w="1080"/>
        <w:gridCol w:w="1080"/>
        <w:gridCol w:w="1080"/>
        <w:gridCol w:w="1080"/>
        <w:gridCol w:w="1080"/>
        <w:gridCol w:w="1080"/>
        <w:gridCol w:w="1080"/>
      </w:tblGrid>
      <w:tr w:rsidR="00D60520" w:rsidRPr="00BE1991" w:rsidTr="003420EE">
        <w:trPr>
          <w:trHeight w:val="3450"/>
        </w:trPr>
        <w:tc>
          <w:tcPr>
            <w:tcW w:w="1080" w:type="dxa"/>
            <w:tcBorders>
              <w:top w:val="nil"/>
              <w:left w:val="nil"/>
              <w:bottom w:val="nil"/>
              <w:right w:val="nil"/>
            </w:tcBorders>
            <w:noWrap/>
            <w:vAlign w:val="center"/>
          </w:tcPr>
          <w:p w:rsidR="00D60520" w:rsidRPr="00DF2AAD" w:rsidRDefault="00D60520" w:rsidP="00BA2550">
            <w:pPr>
              <w:spacing w:after="0" w:line="240" w:lineRule="auto"/>
              <w:jc w:val="both"/>
              <w:rPr>
                <w:rFonts w:ascii="Times New Roman" w:hAnsi="Times New Roman"/>
                <w:sz w:val="24"/>
                <w:szCs w:val="24"/>
                <w:lang w:eastAsia="ru-RU"/>
              </w:rPr>
            </w:pPr>
            <w:r>
              <w:rPr>
                <w:noProof/>
                <w:lang w:eastAsia="ru-RU"/>
              </w:rPr>
              <w:pict>
                <v:shape id="Рисунок 8" o:spid="_x0000_s1032" type="#_x0000_t75" alt="http://s019.radikal.ru/i634/1205/63/2d47f91bb226.jpg" style="position:absolute;left:0;text-align:left;margin-left:.9pt;margin-top:-5.3pt;width:207pt;height:184.5pt;z-index:251654144;visibility:visible">
                  <v:imagedata r:id="rId18" o:title=""/>
                </v:shape>
              </w:pict>
            </w:r>
          </w:p>
        </w:tc>
        <w:tc>
          <w:tcPr>
            <w:tcW w:w="1080" w:type="dxa"/>
            <w:tcBorders>
              <w:top w:val="nil"/>
              <w:left w:val="nil"/>
              <w:bottom w:val="nil"/>
              <w:right w:val="nil"/>
            </w:tcBorders>
            <w:noWrap/>
            <w:vAlign w:val="bottom"/>
          </w:tcPr>
          <w:p w:rsidR="00D60520" w:rsidRPr="00DF2AAD" w:rsidRDefault="00D60520" w:rsidP="00BA2550">
            <w:pPr>
              <w:spacing w:after="0" w:line="240" w:lineRule="auto"/>
              <w:jc w:val="both"/>
              <w:rPr>
                <w:rFonts w:ascii="Times New Roman" w:hAnsi="Times New Roman"/>
                <w:sz w:val="24"/>
                <w:szCs w:val="24"/>
                <w:lang w:eastAsia="ru-RU"/>
              </w:rPr>
            </w:pP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r>
              <w:rPr>
                <w:noProof/>
                <w:lang w:eastAsia="ru-RU"/>
              </w:rPr>
              <w:pict>
                <v:shape id="Рисунок 9" o:spid="_x0000_s1033" type="#_x0000_t75" alt="Греческие лестницы" style="position:absolute;margin-left:-54.6pt;margin-top:-.8pt;width:223.5pt;height:180pt;z-index:251655168;visibility:visible;mso-position-horizontal-relative:text;mso-position-vertical-relative:text">
                  <v:imagedata r:id="rId19" o:title=""/>
                </v:shape>
              </w:pict>
            </w: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r>
      <w:tr w:rsidR="00D60520" w:rsidRPr="00BE1991" w:rsidTr="003420EE">
        <w:trPr>
          <w:trHeight w:val="300"/>
        </w:trPr>
        <w:tc>
          <w:tcPr>
            <w:tcW w:w="1080" w:type="dxa"/>
            <w:tcBorders>
              <w:top w:val="nil"/>
              <w:left w:val="nil"/>
              <w:bottom w:val="nil"/>
              <w:right w:val="nil"/>
            </w:tcBorders>
            <w:noWrap/>
            <w:vAlign w:val="bottom"/>
          </w:tcPr>
          <w:p w:rsidR="00D60520" w:rsidRPr="00DF2AAD" w:rsidRDefault="00D60520" w:rsidP="00BA2550">
            <w:pPr>
              <w:spacing w:after="0" w:line="240" w:lineRule="auto"/>
              <w:rPr>
                <w:rFonts w:ascii="Times New Roman" w:hAnsi="Times New Roman"/>
                <w:sz w:val="20"/>
                <w:szCs w:val="20"/>
                <w:lang w:eastAsia="ru-RU"/>
              </w:rPr>
            </w:pPr>
          </w:p>
        </w:tc>
        <w:tc>
          <w:tcPr>
            <w:tcW w:w="7560" w:type="dxa"/>
            <w:gridSpan w:val="7"/>
            <w:tcBorders>
              <w:top w:val="nil"/>
              <w:left w:val="nil"/>
              <w:bottom w:val="nil"/>
              <w:right w:val="nil"/>
            </w:tcBorders>
            <w:noWrap/>
            <w:vAlign w:val="bottom"/>
          </w:tcPr>
          <w:p w:rsidR="00D60520" w:rsidRPr="00DF2AAD" w:rsidRDefault="00D60520" w:rsidP="00BA2550">
            <w:pPr>
              <w:spacing w:after="0" w:line="240" w:lineRule="auto"/>
              <w:rPr>
                <w:rFonts w:cs="Calibri"/>
                <w:sz w:val="16"/>
                <w:szCs w:val="16"/>
                <w:lang w:eastAsia="ru-RU"/>
              </w:rPr>
            </w:pPr>
          </w:p>
          <w:p w:rsidR="00D60520" w:rsidRPr="00DF2AAD" w:rsidRDefault="00D60520" w:rsidP="003420EE">
            <w:pPr>
              <w:spacing w:after="0" w:line="240" w:lineRule="auto"/>
              <w:rPr>
                <w:rFonts w:ascii="Times New Roman" w:hAnsi="Times New Roman"/>
                <w:b/>
                <w:sz w:val="16"/>
                <w:szCs w:val="16"/>
                <w:lang w:eastAsia="ru-RU"/>
              </w:rPr>
            </w:pPr>
            <w:r w:rsidRPr="00DF2AAD">
              <w:rPr>
                <w:rFonts w:ascii="Times New Roman" w:hAnsi="Times New Roman"/>
                <w:b/>
                <w:lang w:eastAsia="ru-RU"/>
              </w:rPr>
              <w:t>Рис. 6. Башня любви князей Балкаруковых   и Греческие лестницы</w:t>
            </w:r>
          </w:p>
          <w:p w:rsidR="00D60520" w:rsidRPr="00DF2AAD" w:rsidRDefault="00D60520" w:rsidP="003420EE">
            <w:pPr>
              <w:spacing w:after="0" w:line="240" w:lineRule="auto"/>
              <w:rPr>
                <w:rFonts w:cs="Calibri"/>
                <w:lang w:eastAsia="ru-RU"/>
              </w:rPr>
            </w:pPr>
            <w:r w:rsidRPr="00DF2AAD">
              <w:rPr>
                <w:rFonts w:cs="Calibri"/>
                <w:lang w:eastAsia="ru-RU"/>
              </w:rPr>
              <w:t xml:space="preserve"> </w:t>
            </w:r>
          </w:p>
        </w:tc>
      </w:tr>
    </w:tbl>
    <w:p w:rsidR="00D60520" w:rsidRPr="00DF2AAD" w:rsidRDefault="00D60520" w:rsidP="003F63EE">
      <w:pPr>
        <w:shd w:val="clear" w:color="auto" w:fill="FFFFFF"/>
        <w:spacing w:after="0" w:line="360" w:lineRule="auto"/>
        <w:jc w:val="both"/>
        <w:rPr>
          <w:rFonts w:ascii="Times New Roman" w:hAnsi="Times New Roman"/>
          <w:sz w:val="28"/>
          <w:szCs w:val="28"/>
          <w:lang w:eastAsia="ru-RU"/>
        </w:rPr>
      </w:pPr>
      <w:r w:rsidRPr="00DF2AAD">
        <w:rPr>
          <w:rFonts w:ascii="Times New Roman" w:hAnsi="Times New Roman"/>
          <w:sz w:val="28"/>
          <w:szCs w:val="28"/>
          <w:lang w:eastAsia="ru-RU"/>
        </w:rPr>
        <w:t>Здесь зафиксировано значительное число загадочных явлений: находили круги диаметром около 7 м, в пределах которых гибла вся растительность, наблюдали странные ночные свечения и другие необъяснимые явления…</w:t>
      </w:r>
    </w:p>
    <w:p w:rsidR="00D60520" w:rsidRPr="00DF2AAD" w:rsidRDefault="00D60520" w:rsidP="00106B0A">
      <w:pPr>
        <w:spacing w:after="0" w:line="360" w:lineRule="auto"/>
        <w:ind w:firstLine="567"/>
        <w:jc w:val="both"/>
        <w:rPr>
          <w:rFonts w:ascii="Times New Roman" w:hAnsi="Times New Roman"/>
          <w:b/>
          <w:sz w:val="28"/>
          <w:szCs w:val="28"/>
        </w:rPr>
      </w:pPr>
      <w:r w:rsidRPr="00DF2AAD">
        <w:rPr>
          <w:rFonts w:ascii="Times New Roman" w:hAnsi="Times New Roman"/>
          <w:b/>
          <w:sz w:val="24"/>
          <w:szCs w:val="24"/>
        </w:rPr>
        <w:t xml:space="preserve">        </w:t>
      </w:r>
      <w:r w:rsidRPr="00DF2AAD">
        <w:rPr>
          <w:rFonts w:ascii="Times New Roman" w:hAnsi="Times New Roman"/>
          <w:b/>
          <w:sz w:val="28"/>
          <w:szCs w:val="28"/>
        </w:rPr>
        <w:t xml:space="preserve">4.Район Малкинского ущелья.   </w:t>
      </w:r>
      <w:r w:rsidRPr="00DF2AAD">
        <w:rPr>
          <w:rFonts w:ascii="Times New Roman" w:hAnsi="Times New Roman"/>
          <w:sz w:val="28"/>
          <w:szCs w:val="28"/>
        </w:rPr>
        <w:t>Малкиское ущелье знаменит</w:t>
      </w:r>
      <w:r>
        <w:rPr>
          <w:rFonts w:ascii="Times New Roman" w:hAnsi="Times New Roman"/>
          <w:sz w:val="28"/>
          <w:szCs w:val="28"/>
        </w:rPr>
        <w:t>о</w:t>
      </w:r>
      <w:r w:rsidRPr="00DF2AAD">
        <w:rPr>
          <w:rFonts w:ascii="Times New Roman" w:hAnsi="Times New Roman"/>
          <w:sz w:val="28"/>
          <w:szCs w:val="28"/>
        </w:rPr>
        <w:t xml:space="preserve"> удивительными природными памятниками и красивыми горными ландшафтами, и лугами Зольского района. Самый удивительный и знаменитый объект природы, расположенный в этом ущелье, конечно, это уникальный и красивейший водопад «Гедмишх» родникового типа, рис. 7.</w:t>
      </w:r>
    </w:p>
    <w:p w:rsidR="00D60520" w:rsidRPr="00DF2AAD" w:rsidRDefault="00D60520" w:rsidP="00106B0A">
      <w:pPr>
        <w:spacing w:after="0" w:line="360" w:lineRule="auto"/>
        <w:ind w:firstLine="426"/>
        <w:jc w:val="both"/>
        <w:rPr>
          <w:rFonts w:ascii="Times New Roman" w:hAnsi="Times New Roman"/>
          <w:sz w:val="28"/>
          <w:szCs w:val="28"/>
        </w:rPr>
      </w:pPr>
      <w:r w:rsidRPr="00DF2AAD">
        <w:rPr>
          <w:rFonts w:ascii="Times New Roman" w:hAnsi="Times New Roman"/>
          <w:sz w:val="28"/>
          <w:szCs w:val="28"/>
        </w:rPr>
        <w:t>Водопад этот, туристы по праву называют, одним из самых красивейших в Европе. Ни один из водопадов, не только Кабардино-Балкарии и России, но и Европы, не могут сравнит</w:t>
      </w:r>
      <w:r>
        <w:rPr>
          <w:rFonts w:ascii="Times New Roman" w:hAnsi="Times New Roman"/>
          <w:sz w:val="28"/>
          <w:szCs w:val="28"/>
        </w:rPr>
        <w:t>ь</w:t>
      </w:r>
      <w:r w:rsidRPr="00DF2AAD">
        <w:rPr>
          <w:rFonts w:ascii="Times New Roman" w:hAnsi="Times New Roman"/>
          <w:sz w:val="28"/>
          <w:szCs w:val="28"/>
        </w:rPr>
        <w:t>ся с ними по красоте и уникальности природного явления. С горного склона и на небольшом расстоянии друг от друга выходят два нисходящих родника мощными потоками, которые соединяясь вместе внизу, рассредоточиваются у обрывистой горки, где они, падая вниз, разбиваются на мелкие радужные струйки с образованием сферических водяных поверхностей. Таким удивительным образом, огибая полукружьем скальной выступ, вниз несутся струи водяные с образованием красивейшего водопада. Самое интересное здесь то, что водяные струи (как в обычных водопадах) не прямо вниз падают, а образуют сферические радужные поверхности с переливанием многоцветьем. Возникает вопрос</w:t>
      </w:r>
      <w:r>
        <w:rPr>
          <w:rFonts w:ascii="Times New Roman" w:hAnsi="Times New Roman"/>
          <w:sz w:val="28"/>
          <w:szCs w:val="28"/>
        </w:rPr>
        <w:t>,</w:t>
      </w:r>
      <w:r w:rsidRPr="00DF2AAD">
        <w:rPr>
          <w:rFonts w:ascii="Times New Roman" w:hAnsi="Times New Roman"/>
          <w:sz w:val="28"/>
          <w:szCs w:val="28"/>
        </w:rPr>
        <w:t xml:space="preserve"> откуда они берут дополнительную энергию (кроме гравитационных сил) для разбивки струй с криволинейными траекториями движения и с образованием радужных поверхностей водопада. Здесь, бесспорно, наблюдается аномальное явление, которое нарушает природные законы движения воды под действием гравитационных сил. Известные законы движения воды в открытых руслах гидромеханики не позволяют объяснить, как в естественном состоянии (в реальных условиях природы) могут образоваться такие радужно переливающие поверхности водяных струй водопада.  Гедмишх – это каскад из множества сферических струй и водопадиков, создающих удивительно цельную, искрометную и в то же время нереальную по своему волшебству картину. Не зря его в турфирмах Кавминвод назвали Царским водопадом [5].  Да, водопады – удивительное явление природы, восхитительное по красоте и потому весьма привлекательное для туристов. </w:t>
      </w:r>
    </w:p>
    <w:p w:rsidR="00D60520" w:rsidRPr="00DF2AAD" w:rsidRDefault="00D60520" w:rsidP="00D637B8">
      <w:pPr>
        <w:spacing w:after="0" w:line="360" w:lineRule="auto"/>
        <w:jc w:val="both"/>
        <w:rPr>
          <w:rFonts w:ascii="Times New Roman" w:hAnsi="Times New Roman"/>
          <w:sz w:val="24"/>
          <w:szCs w:val="24"/>
        </w:rPr>
      </w:pPr>
    </w:p>
    <w:p w:rsidR="00D60520" w:rsidRPr="00DF2AAD" w:rsidRDefault="00D60520" w:rsidP="00DF2AAD">
      <w:pPr>
        <w:spacing w:after="0" w:line="360" w:lineRule="auto"/>
        <w:rPr>
          <w:rFonts w:ascii="Arial" w:hAnsi="Arial" w:cs="Arial"/>
          <w:sz w:val="24"/>
          <w:szCs w:val="24"/>
          <w:shd w:val="clear" w:color="auto" w:fill="EFEFEF"/>
        </w:rPr>
      </w:pPr>
      <w:r w:rsidRPr="00B0399D">
        <w:rPr>
          <w:noProof/>
          <w:sz w:val="24"/>
          <w:szCs w:val="24"/>
          <w:lang w:eastAsia="ru-RU"/>
        </w:rPr>
        <w:pict>
          <v:shape id="Рисунок 13" o:spid="_x0000_i1027" type="#_x0000_t75" alt="https://cdn.turkaramamotoru.com/ru/habaz-9810.jpg" style="width:204.6pt;height:162.6pt;flip:x;visibility:visible">
            <v:imagedata r:id="rId20" o:title=""/>
          </v:shape>
        </w:pict>
      </w:r>
      <w:r w:rsidRPr="00DF2AAD">
        <w:rPr>
          <w:rFonts w:ascii="Arial" w:hAnsi="Arial" w:cs="Arial"/>
          <w:sz w:val="24"/>
          <w:szCs w:val="24"/>
          <w:shd w:val="clear" w:color="auto" w:fill="EFEFEF"/>
        </w:rPr>
        <w:t xml:space="preserve">  </w:t>
      </w:r>
      <w:r w:rsidRPr="0021682D">
        <w:rPr>
          <w:noProof/>
          <w:sz w:val="24"/>
          <w:szCs w:val="24"/>
          <w:lang w:eastAsia="ru-RU"/>
        </w:rPr>
        <w:t xml:space="preserve">   </w:t>
      </w:r>
      <w:r w:rsidRPr="00B0399D">
        <w:rPr>
          <w:noProof/>
          <w:sz w:val="24"/>
          <w:szCs w:val="24"/>
          <w:lang w:eastAsia="ru-RU"/>
        </w:rPr>
        <w:pict>
          <v:shape id="Рисунок 2" o:spid="_x0000_i1028" type="#_x0000_t75" alt="http://images.vfl.ru/ii/1408043571/d51381ba/6003108.jpg" style="width:207pt;height:162pt;visibility:visible">
            <v:imagedata r:id="rId21" o:title="" cropbottom="8682f"/>
          </v:shape>
        </w:pict>
      </w:r>
    </w:p>
    <w:p w:rsidR="00D60520" w:rsidRPr="00DF2AAD" w:rsidRDefault="00D60520" w:rsidP="00D637B8">
      <w:pPr>
        <w:spacing w:after="0" w:line="360" w:lineRule="auto"/>
        <w:ind w:firstLine="426"/>
        <w:rPr>
          <w:rFonts w:ascii="Times New Roman" w:hAnsi="Times New Roman"/>
          <w:b/>
          <w:shd w:val="clear" w:color="auto" w:fill="EFEFEF"/>
        </w:rPr>
      </w:pPr>
      <w:r w:rsidRPr="00DF2AAD">
        <w:rPr>
          <w:rFonts w:ascii="Times New Roman" w:hAnsi="Times New Roman"/>
          <w:b/>
          <w:shd w:val="clear" w:color="auto" w:fill="EFEFEF"/>
        </w:rPr>
        <w:t>Рис. 7. Уникальный водопад – Гедмишх</w:t>
      </w:r>
    </w:p>
    <w:p w:rsidR="00D60520" w:rsidRPr="00DF2AAD" w:rsidRDefault="00D60520" w:rsidP="00C23A26">
      <w:pPr>
        <w:spacing w:after="0" w:line="360" w:lineRule="auto"/>
        <w:ind w:firstLine="567"/>
        <w:jc w:val="both"/>
        <w:rPr>
          <w:rFonts w:ascii="Times New Roman" w:hAnsi="Times New Roman"/>
          <w:sz w:val="28"/>
          <w:szCs w:val="28"/>
          <w:shd w:val="clear" w:color="auto" w:fill="EFEFEF"/>
        </w:rPr>
      </w:pPr>
      <w:r w:rsidRPr="00DF2AAD">
        <w:rPr>
          <w:rFonts w:ascii="Times New Roman" w:hAnsi="Times New Roman"/>
          <w:sz w:val="28"/>
          <w:szCs w:val="28"/>
        </w:rPr>
        <w:t>Одним из тех водопадов, которыми хочется любоваться бесконечно, является Гедмишх, расположенный в Малкинском ущелье, недалеко от селения Хабаз Кабардино-Балкарии. В солнечные дни особенно красив Гедмишх, когда отражается в воде и солнце, и небо, и яркая зелень…</w:t>
      </w:r>
      <w:r w:rsidRPr="00DF2AAD">
        <w:rPr>
          <w:rFonts w:ascii="Times New Roman" w:hAnsi="Times New Roman"/>
          <w:sz w:val="28"/>
          <w:szCs w:val="28"/>
          <w:shd w:val="clear" w:color="auto" w:fill="EFEFEF"/>
        </w:rPr>
        <w:t xml:space="preserve"> </w:t>
      </w:r>
      <w:r w:rsidRPr="00DF2AAD">
        <w:rPr>
          <w:rFonts w:ascii="Times New Roman" w:hAnsi="Times New Roman"/>
          <w:sz w:val="28"/>
          <w:szCs w:val="28"/>
        </w:rPr>
        <w:t>Всё вместе это изумительно красиво. Шум воды достаточно сильный, но это совсем не мешает,</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напоминает</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природную</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симфонию</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пронизывающую</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душу</w:t>
      </w:r>
      <w:r w:rsidRPr="00DF2AAD">
        <w:rPr>
          <w:rFonts w:ascii="Times New Roman" w:hAnsi="Times New Roman"/>
          <w:sz w:val="28"/>
          <w:szCs w:val="28"/>
          <w:shd w:val="clear" w:color="auto" w:fill="FFFFFF"/>
        </w:rPr>
        <w:t xml:space="preserve"> </w:t>
      </w:r>
      <w:r w:rsidRPr="00DF2AAD">
        <w:rPr>
          <w:rFonts w:ascii="Times New Roman" w:hAnsi="Times New Roman"/>
          <w:sz w:val="28"/>
          <w:szCs w:val="28"/>
        </w:rPr>
        <w:t>человека.</w:t>
      </w:r>
      <w:r w:rsidRPr="00DF2AAD">
        <w:rPr>
          <w:rStyle w:val="word"/>
          <w:rFonts w:ascii="Times New Roman" w:hAnsi="Times New Roman"/>
          <w:sz w:val="28"/>
          <w:szCs w:val="28"/>
        </w:rPr>
        <w:t xml:space="preserve"> Он</w:t>
      </w:r>
      <w:r w:rsidRPr="00DF2AAD">
        <w:rPr>
          <w:rFonts w:ascii="Times New Roman" w:hAnsi="Times New Roman"/>
          <w:sz w:val="28"/>
          <w:szCs w:val="28"/>
          <w:shd w:val="clear" w:color="auto" w:fill="FFFFFF"/>
        </w:rPr>
        <w:t xml:space="preserve"> </w:t>
      </w:r>
      <w:r w:rsidRPr="00DF2AAD">
        <w:rPr>
          <w:rFonts w:ascii="Times New Roman" w:hAnsi="Times New Roman"/>
          <w:sz w:val="28"/>
          <w:szCs w:val="28"/>
        </w:rPr>
        <w:t xml:space="preserve">производит незабываемое впечатление на каждого человека, умеющего ценить прекрасное и внушающее восхищение. </w:t>
      </w:r>
      <w:r w:rsidRPr="00DF2AAD">
        <w:rPr>
          <w:rStyle w:val="word"/>
          <w:rFonts w:ascii="Times New Roman" w:hAnsi="Times New Roman"/>
          <w:sz w:val="28"/>
          <w:szCs w:val="28"/>
        </w:rPr>
        <w:t>Интересно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что</w:t>
      </w:r>
      <w:r w:rsidRPr="00DF2AAD">
        <w:rPr>
          <w:rFonts w:ascii="Times New Roman" w:hAnsi="Times New Roman"/>
          <w:sz w:val="28"/>
          <w:szCs w:val="28"/>
          <w:shd w:val="clear" w:color="auto" w:fill="FFFFFF"/>
        </w:rPr>
        <w:t xml:space="preserve"> многие</w:t>
      </w:r>
      <w:r w:rsidRPr="00DF2AAD">
        <w:rPr>
          <w:rStyle w:val="word"/>
          <w:rFonts w:ascii="Times New Roman" w:hAnsi="Times New Roman"/>
          <w:sz w:val="28"/>
          <w:szCs w:val="28"/>
        </w:rPr>
        <w:t xml:space="preserve"> </w:t>
      </w:r>
      <w:r w:rsidRPr="00DF2AAD">
        <w:rPr>
          <w:rFonts w:ascii="Times New Roman" w:hAnsi="Times New Roman"/>
          <w:sz w:val="28"/>
          <w:szCs w:val="28"/>
          <w:shd w:val="clear" w:color="auto" w:fill="FFFFFF"/>
        </w:rPr>
        <w:t xml:space="preserve">местные </w:t>
      </w:r>
      <w:r w:rsidRPr="00DF2AAD">
        <w:rPr>
          <w:rStyle w:val="word"/>
          <w:rFonts w:ascii="Times New Roman" w:hAnsi="Times New Roman"/>
          <w:sz w:val="28"/>
          <w:szCs w:val="28"/>
        </w:rPr>
        <w:t>жители</w:t>
      </w:r>
      <w:r w:rsidRPr="00DF2AAD">
        <w:rPr>
          <w:rFonts w:ascii="Times New Roman" w:hAnsi="Times New Roman"/>
          <w:sz w:val="28"/>
          <w:szCs w:val="28"/>
          <w:shd w:val="clear" w:color="auto" w:fill="FFFFFF"/>
        </w:rPr>
        <w:t xml:space="preserve">, не </w:t>
      </w:r>
      <w:r w:rsidRPr="00DF2AAD">
        <w:rPr>
          <w:rStyle w:val="word"/>
          <w:rFonts w:ascii="Times New Roman" w:hAnsi="Times New Roman"/>
          <w:sz w:val="28"/>
          <w:szCs w:val="28"/>
        </w:rPr>
        <w:t xml:space="preserve">знали </w:t>
      </w:r>
      <w:r w:rsidRPr="00DF2AAD">
        <w:rPr>
          <w:rFonts w:ascii="Times New Roman" w:hAnsi="Times New Roman"/>
          <w:sz w:val="28"/>
          <w:szCs w:val="28"/>
          <w:shd w:val="clear" w:color="auto" w:fill="FFFFFF"/>
        </w:rPr>
        <w:t xml:space="preserve">о </w:t>
      </w:r>
      <w:r w:rsidRPr="00DF2AAD">
        <w:rPr>
          <w:rStyle w:val="word"/>
          <w:rFonts w:ascii="Times New Roman" w:hAnsi="Times New Roman"/>
          <w:sz w:val="28"/>
          <w:szCs w:val="28"/>
        </w:rPr>
        <w:t xml:space="preserve">существовании </w:t>
      </w:r>
      <w:r w:rsidRPr="00DF2AAD">
        <w:rPr>
          <w:rFonts w:ascii="Times New Roman" w:hAnsi="Times New Roman"/>
          <w:sz w:val="28"/>
          <w:szCs w:val="28"/>
          <w:shd w:val="clear" w:color="auto" w:fill="FFFFFF"/>
        </w:rPr>
        <w:t xml:space="preserve">такого прекрасного </w:t>
      </w:r>
      <w:r w:rsidRPr="00DF2AAD">
        <w:rPr>
          <w:rStyle w:val="word"/>
          <w:rFonts w:ascii="Times New Roman" w:hAnsi="Times New Roman"/>
          <w:sz w:val="28"/>
          <w:szCs w:val="28"/>
        </w:rPr>
        <w:t>природного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памятника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и такой</w:t>
      </w:r>
      <w:r w:rsidRPr="00DF2AAD">
        <w:rPr>
          <w:rFonts w:ascii="Times New Roman" w:hAnsi="Times New Roman"/>
          <w:sz w:val="28"/>
          <w:szCs w:val="28"/>
          <w:shd w:val="clear" w:color="auto" w:fill="FFFFFF"/>
        </w:rPr>
        <w:t xml:space="preserve"> красоты! </w:t>
      </w:r>
      <w:r w:rsidRPr="00DF2AAD">
        <w:rPr>
          <w:rFonts w:ascii="Times New Roman" w:hAnsi="Times New Roman"/>
          <w:sz w:val="28"/>
          <w:szCs w:val="28"/>
        </w:rPr>
        <w:t xml:space="preserve"> Поистине, на Земле ещё так много неизведанного, загадочного и потрясающе красивого!  В КБР Зольский район – то место, куда ещё не в полной мере дошла туристическая цивилизация. Девственная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 xml:space="preserve">и </w:t>
      </w:r>
      <w:r w:rsidRPr="00DF2AAD">
        <w:rPr>
          <w:rFonts w:ascii="Times New Roman" w:hAnsi="Times New Roman"/>
          <w:sz w:val="28"/>
          <w:szCs w:val="28"/>
          <w:shd w:val="clear" w:color="auto" w:fill="FFFFFF"/>
        </w:rPr>
        <w:t xml:space="preserve">первозданная </w:t>
      </w:r>
      <w:r w:rsidRPr="00DF2AAD">
        <w:rPr>
          <w:rStyle w:val="word"/>
          <w:rFonts w:ascii="Times New Roman" w:hAnsi="Times New Roman"/>
          <w:sz w:val="28"/>
          <w:szCs w:val="28"/>
        </w:rPr>
        <w:t>природа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бассейна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ущелья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р</w:t>
      </w:r>
      <w:r w:rsidRPr="00DF2AAD">
        <w:rPr>
          <w:rFonts w:ascii="Times New Roman" w:hAnsi="Times New Roman"/>
          <w:sz w:val="28"/>
          <w:szCs w:val="28"/>
          <w:shd w:val="clear" w:color="auto" w:fill="FFFFFF"/>
        </w:rPr>
        <w:t xml:space="preserve">. </w:t>
      </w:r>
      <w:r w:rsidRPr="00DF2AAD">
        <w:rPr>
          <w:rFonts w:ascii="Times New Roman" w:hAnsi="Times New Roman"/>
          <w:sz w:val="28"/>
          <w:szCs w:val="28"/>
        </w:rPr>
        <w:t xml:space="preserve">Малка несравнима с заповедниками и охраняемыми парками.  Венцами  ее красоты   являются родники и водные бассейны.  </w:t>
      </w:r>
      <w:r w:rsidRPr="00DF2AAD">
        <w:rPr>
          <w:rFonts w:ascii="Times New Roman" w:hAnsi="Times New Roman"/>
          <w:sz w:val="28"/>
          <w:szCs w:val="28"/>
          <w:shd w:val="clear" w:color="auto" w:fill="FFFFFF"/>
        </w:rPr>
        <w:t>В ущелья находятся и несколько удивительных озер. Озера Шантхурей (малое и большое) карстового происхождения. Вода таких озер очень холодная, купаться без гидрокостюма не получится.  Про эт</w:t>
      </w:r>
      <w:r>
        <w:rPr>
          <w:rFonts w:ascii="Times New Roman" w:hAnsi="Times New Roman"/>
          <w:sz w:val="28"/>
          <w:szCs w:val="28"/>
          <w:shd w:val="clear" w:color="auto" w:fill="FFFFFF"/>
        </w:rPr>
        <w:t>о</w:t>
      </w:r>
      <w:r w:rsidRPr="00DF2AAD">
        <w:rPr>
          <w:rFonts w:ascii="Times New Roman" w:hAnsi="Times New Roman"/>
          <w:sz w:val="28"/>
          <w:szCs w:val="28"/>
          <w:shd w:val="clear" w:color="auto" w:fill="FFFFFF"/>
        </w:rPr>
        <w:t xml:space="preserve"> таинственн</w:t>
      </w:r>
      <w:r>
        <w:rPr>
          <w:rFonts w:ascii="Times New Roman" w:hAnsi="Times New Roman"/>
          <w:sz w:val="28"/>
          <w:szCs w:val="28"/>
          <w:shd w:val="clear" w:color="auto" w:fill="FFFFFF"/>
        </w:rPr>
        <w:t>ое</w:t>
      </w:r>
      <w:r w:rsidRPr="00DF2AAD">
        <w:rPr>
          <w:rFonts w:ascii="Times New Roman" w:hAnsi="Times New Roman"/>
          <w:sz w:val="28"/>
          <w:szCs w:val="28"/>
          <w:shd w:val="clear" w:color="auto" w:fill="FFFFFF"/>
        </w:rPr>
        <w:t xml:space="preserve"> озеро ход</w:t>
      </w:r>
      <w:r>
        <w:rPr>
          <w:rFonts w:ascii="Times New Roman" w:hAnsi="Times New Roman"/>
          <w:sz w:val="28"/>
          <w:szCs w:val="28"/>
          <w:shd w:val="clear" w:color="auto" w:fill="FFFFFF"/>
        </w:rPr>
        <w:t>и</w:t>
      </w:r>
      <w:r w:rsidRPr="00DF2AAD">
        <w:rPr>
          <w:rFonts w:ascii="Times New Roman" w:hAnsi="Times New Roman"/>
          <w:sz w:val="28"/>
          <w:szCs w:val="28"/>
          <w:shd w:val="clear" w:color="auto" w:fill="FFFFFF"/>
        </w:rPr>
        <w:t>т много легенд.</w:t>
      </w:r>
    </w:p>
    <w:p w:rsidR="00D60520" w:rsidRPr="00DF2AAD" w:rsidRDefault="00D60520" w:rsidP="00546C3F">
      <w:pPr>
        <w:shd w:val="clear" w:color="auto" w:fill="FFFFFF"/>
        <w:tabs>
          <w:tab w:val="left" w:pos="426"/>
        </w:tabs>
        <w:spacing w:after="0" w:line="360" w:lineRule="auto"/>
        <w:ind w:firstLine="426"/>
        <w:jc w:val="both"/>
        <w:rPr>
          <w:rFonts w:ascii="Times New Roman" w:hAnsi="Times New Roman"/>
          <w:sz w:val="28"/>
          <w:szCs w:val="28"/>
          <w:lang w:eastAsia="ru-RU"/>
        </w:rPr>
      </w:pPr>
      <w:r w:rsidRPr="00DF2AAD">
        <w:rPr>
          <w:rFonts w:ascii="Times New Roman" w:hAnsi="Times New Roman"/>
          <w:sz w:val="28"/>
          <w:szCs w:val="28"/>
        </w:rPr>
        <w:t xml:space="preserve">Другой удивительный объект Малкинского ущелья — это урочище Джылы-Су, расположенное у подножья горы Эльбрус в районе истока р. Малка, на высоте 2800м. </w:t>
      </w:r>
      <w:r w:rsidRPr="00DF2AAD">
        <w:rPr>
          <w:rFonts w:ascii="Times New Roman" w:hAnsi="Times New Roman"/>
          <w:sz w:val="28"/>
          <w:szCs w:val="28"/>
          <w:lang w:eastAsia="ru-RU"/>
        </w:rPr>
        <w:t xml:space="preserve">Урочище Джылы-Су давно манит эзотериков. Они исследуют эти места, изучая историю древних цивилизаций. Согласно преданиям, именно здесь располагался славянский рай — Ирий. Учёные утверждают, что горы Приэльбрусье — древний храмовый комплекс, возраст которого около 5 тысяч лет. </w:t>
      </w:r>
    </w:p>
    <w:p w:rsidR="00D60520" w:rsidRPr="00DF2AAD" w:rsidRDefault="00D60520" w:rsidP="00546C3F">
      <w:pPr>
        <w:shd w:val="clear" w:color="auto" w:fill="FFFFFF"/>
        <w:tabs>
          <w:tab w:val="left" w:pos="426"/>
        </w:tabs>
        <w:spacing w:after="0" w:line="360" w:lineRule="auto"/>
        <w:ind w:firstLine="426"/>
        <w:jc w:val="both"/>
        <w:rPr>
          <w:rStyle w:val="word"/>
          <w:rFonts w:ascii="Times New Roman" w:hAnsi="Times New Roman"/>
          <w:sz w:val="28"/>
          <w:szCs w:val="28"/>
        </w:rPr>
      </w:pPr>
      <w:r w:rsidRPr="00DF2AAD">
        <w:rPr>
          <w:rFonts w:ascii="Times New Roman" w:hAnsi="Times New Roman"/>
          <w:sz w:val="28"/>
          <w:szCs w:val="28"/>
          <w:lang w:eastAsia="ru-RU"/>
        </w:rPr>
        <w:t>На поляне Джылы-Су</w:t>
      </w:r>
      <w:r w:rsidRPr="00DF2AAD">
        <w:rPr>
          <w:rFonts w:ascii="Times New Roman" w:hAnsi="Times New Roman"/>
          <w:sz w:val="28"/>
          <w:szCs w:val="28"/>
        </w:rPr>
        <w:t xml:space="preserve"> </w:t>
      </w:r>
      <w:r w:rsidRPr="00DF2AAD">
        <w:rPr>
          <w:rStyle w:val="word"/>
          <w:rFonts w:ascii="Times New Roman" w:hAnsi="Times New Roman"/>
          <w:sz w:val="28"/>
          <w:szCs w:val="28"/>
        </w:rPr>
        <w:t>существует</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14</w:t>
      </w:r>
      <w:r w:rsidRPr="00DF2AAD">
        <w:rPr>
          <w:rFonts w:ascii="Times New Roman" w:hAnsi="Times New Roman"/>
          <w:sz w:val="28"/>
          <w:szCs w:val="28"/>
          <w:shd w:val="clear" w:color="auto" w:fill="FFFFFF"/>
        </w:rPr>
        <w:t xml:space="preserve"> уникальных</w:t>
      </w:r>
      <w:r w:rsidRPr="00DF2AAD">
        <w:rPr>
          <w:rStyle w:val="word"/>
          <w:rFonts w:ascii="Times New Roman" w:hAnsi="Times New Roman"/>
          <w:sz w:val="28"/>
          <w:szCs w:val="28"/>
        </w:rPr>
        <w:t xml:space="preserve"> </w:t>
      </w:r>
      <w:r w:rsidRPr="00DF2AAD">
        <w:rPr>
          <w:rFonts w:ascii="Times New Roman" w:hAnsi="Times New Roman"/>
          <w:sz w:val="28"/>
          <w:szCs w:val="28"/>
          <w:shd w:val="clear" w:color="auto" w:fill="FFFFFF"/>
        </w:rPr>
        <w:t>минеральных</w:t>
      </w:r>
      <w:r w:rsidRPr="00DF2AAD">
        <w:rPr>
          <w:rFonts w:ascii="Times New Roman" w:hAnsi="Times New Roman"/>
          <w:sz w:val="28"/>
          <w:szCs w:val="28"/>
        </w:rPr>
        <w:t xml:space="preserve"> источников</w:t>
      </w:r>
      <w:r w:rsidRPr="00DF2AAD">
        <w:rPr>
          <w:rFonts w:ascii="Times New Roman" w:hAnsi="Times New Roman"/>
          <w:sz w:val="28"/>
          <w:szCs w:val="28"/>
          <w:shd w:val="clear" w:color="auto" w:fill="FFFFFF"/>
        </w:rPr>
        <w:t xml:space="preserve">, и </w:t>
      </w:r>
      <w:r w:rsidRPr="00DF2AAD">
        <w:rPr>
          <w:rStyle w:val="word"/>
          <w:rFonts w:ascii="Times New Roman" w:hAnsi="Times New Roman"/>
          <w:sz w:val="28"/>
          <w:szCs w:val="28"/>
        </w:rPr>
        <w:t>именно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благодаря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им</w:t>
      </w:r>
      <w:r w:rsidRPr="00DF2AAD">
        <w:rPr>
          <w:rFonts w:ascii="Times New Roman" w:hAnsi="Times New Roman"/>
          <w:sz w:val="28"/>
          <w:szCs w:val="28"/>
          <w:shd w:val="clear" w:color="auto" w:fill="FFFFFF"/>
        </w:rPr>
        <w:t xml:space="preserve">, верховья </w:t>
      </w:r>
      <w:r w:rsidRPr="00DF2AAD">
        <w:rPr>
          <w:rStyle w:val="word"/>
          <w:rFonts w:ascii="Times New Roman" w:hAnsi="Times New Roman"/>
          <w:sz w:val="28"/>
          <w:szCs w:val="28"/>
        </w:rPr>
        <w:t>реки</w:t>
      </w:r>
      <w:r w:rsidRPr="00DF2AAD">
        <w:rPr>
          <w:rFonts w:ascii="Times New Roman" w:hAnsi="Times New Roman"/>
          <w:sz w:val="28"/>
          <w:szCs w:val="28"/>
          <w:shd w:val="clear" w:color="auto" w:fill="FFFFFF"/>
        </w:rPr>
        <w:t xml:space="preserve"> Малки </w:t>
      </w:r>
      <w:r w:rsidRPr="00DF2AAD">
        <w:rPr>
          <w:rStyle w:val="word"/>
          <w:rFonts w:ascii="Times New Roman" w:hAnsi="Times New Roman"/>
          <w:sz w:val="28"/>
          <w:szCs w:val="28"/>
        </w:rPr>
        <w:t xml:space="preserve">давно </w:t>
      </w:r>
      <w:r w:rsidRPr="00DF2AAD">
        <w:rPr>
          <w:rFonts w:ascii="Times New Roman" w:hAnsi="Times New Roman"/>
          <w:sz w:val="28"/>
          <w:szCs w:val="28"/>
          <w:shd w:val="clear" w:color="auto" w:fill="FFFFFF"/>
        </w:rPr>
        <w:t>стала</w:t>
      </w:r>
      <w:r w:rsidRPr="00DF2AAD">
        <w:rPr>
          <w:rStyle w:val="word"/>
          <w:rFonts w:ascii="Times New Roman" w:hAnsi="Times New Roman"/>
          <w:sz w:val="28"/>
          <w:szCs w:val="28"/>
        </w:rPr>
        <w:t xml:space="preserve"> </w:t>
      </w:r>
      <w:r w:rsidRPr="00DF2AAD">
        <w:rPr>
          <w:rFonts w:ascii="Times New Roman" w:hAnsi="Times New Roman"/>
          <w:sz w:val="28"/>
          <w:szCs w:val="28"/>
          <w:shd w:val="clear" w:color="auto" w:fill="FFFFFF"/>
        </w:rPr>
        <w:t>для</w:t>
      </w:r>
      <w:r w:rsidRPr="00DF2AAD">
        <w:rPr>
          <w:rStyle w:val="word"/>
          <w:rFonts w:ascii="Times New Roman" w:hAnsi="Times New Roman"/>
          <w:sz w:val="28"/>
          <w:szCs w:val="28"/>
        </w:rPr>
        <w:t xml:space="preserve"> </w:t>
      </w:r>
      <w:r w:rsidRPr="00DF2AAD">
        <w:rPr>
          <w:rFonts w:ascii="Times New Roman" w:hAnsi="Times New Roman"/>
          <w:sz w:val="28"/>
          <w:szCs w:val="28"/>
          <w:shd w:val="clear" w:color="auto" w:fill="FFFFFF"/>
        </w:rPr>
        <w:t>людей</w:t>
      </w:r>
      <w:r w:rsidRPr="00DF2AAD">
        <w:rPr>
          <w:rStyle w:val="word"/>
          <w:rFonts w:ascii="Times New Roman" w:hAnsi="Times New Roman"/>
          <w:sz w:val="28"/>
          <w:szCs w:val="28"/>
        </w:rPr>
        <w:t xml:space="preserve"> </w:t>
      </w:r>
      <w:r w:rsidRPr="00DF2AAD">
        <w:rPr>
          <w:rFonts w:ascii="Times New Roman" w:hAnsi="Times New Roman"/>
          <w:sz w:val="28"/>
          <w:szCs w:val="28"/>
          <w:shd w:val="clear" w:color="auto" w:fill="FFFFFF"/>
        </w:rPr>
        <w:t xml:space="preserve">популярным местом </w:t>
      </w:r>
      <w:r w:rsidRPr="00DF2AAD">
        <w:rPr>
          <w:rStyle w:val="word"/>
          <w:rFonts w:ascii="Times New Roman" w:hAnsi="Times New Roman"/>
          <w:sz w:val="28"/>
          <w:szCs w:val="28"/>
        </w:rPr>
        <w:t>отдыха.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Количество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показаний</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для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 xml:space="preserve">использования </w:t>
      </w:r>
      <w:r w:rsidRPr="00DF2AAD">
        <w:rPr>
          <w:rFonts w:ascii="Times New Roman" w:hAnsi="Times New Roman"/>
          <w:sz w:val="28"/>
          <w:szCs w:val="28"/>
          <w:shd w:val="clear" w:color="auto" w:fill="FFFFFF"/>
        </w:rPr>
        <w:t xml:space="preserve">воды источников </w:t>
      </w:r>
      <w:r w:rsidRPr="00DF2AAD">
        <w:rPr>
          <w:rStyle w:val="word"/>
          <w:rFonts w:ascii="Times New Roman" w:hAnsi="Times New Roman"/>
          <w:sz w:val="28"/>
          <w:szCs w:val="28"/>
        </w:rPr>
        <w:t>Джылы</w:t>
      </w:r>
      <w:r w:rsidRPr="00DF2AAD">
        <w:rPr>
          <w:rFonts w:ascii="Times New Roman" w:hAnsi="Times New Roman"/>
          <w:sz w:val="28"/>
          <w:szCs w:val="28"/>
          <w:shd w:val="clear" w:color="auto" w:fill="FFFFFF"/>
        </w:rPr>
        <w:t>-</w:t>
      </w:r>
      <w:r w:rsidRPr="00DF2AAD">
        <w:rPr>
          <w:rStyle w:val="word"/>
          <w:rFonts w:ascii="Times New Roman" w:hAnsi="Times New Roman"/>
          <w:sz w:val="28"/>
          <w:szCs w:val="28"/>
        </w:rPr>
        <w:t>Су</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целях</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профилактики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лечения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поистине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поражает</w:t>
      </w:r>
      <w:r w:rsidRPr="00DF2AAD">
        <w:rPr>
          <w:rFonts w:ascii="Times New Roman" w:hAnsi="Times New Roman"/>
          <w:sz w:val="28"/>
          <w:szCs w:val="28"/>
          <w:shd w:val="clear" w:color="auto" w:fill="FFFFFF"/>
        </w:rPr>
        <w:t>.</w:t>
      </w:r>
    </w:p>
    <w:p w:rsidR="00D60520" w:rsidRPr="00DF2AAD" w:rsidRDefault="00D60520" w:rsidP="00BA050F">
      <w:pPr>
        <w:shd w:val="clear" w:color="auto" w:fill="FFFFFF"/>
        <w:tabs>
          <w:tab w:val="left" w:pos="426"/>
        </w:tabs>
        <w:spacing w:after="0" w:line="360" w:lineRule="auto"/>
        <w:ind w:firstLine="426"/>
        <w:jc w:val="both"/>
        <w:rPr>
          <w:rFonts w:ascii="Times New Roman" w:hAnsi="Times New Roman"/>
          <w:sz w:val="28"/>
          <w:szCs w:val="28"/>
          <w:shd w:val="clear" w:color="auto" w:fill="FFFFFF"/>
        </w:rPr>
      </w:pPr>
      <w:r w:rsidRPr="00DF2AAD">
        <w:rPr>
          <w:rStyle w:val="word"/>
          <w:rFonts w:ascii="Times New Roman" w:hAnsi="Times New Roman"/>
          <w:sz w:val="28"/>
          <w:szCs w:val="28"/>
        </w:rPr>
        <w:t>Аналогичных</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природных</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памятников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Кабардино-Балкарии и в других регионах СК</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еще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много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которые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 xml:space="preserve">являются </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очень</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привлекательными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для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туристов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экологического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направления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экотуристов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Здесь</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имеется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огромный</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потенциал</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для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организации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экологического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туризма</w:t>
      </w:r>
      <w:r w:rsidRPr="00DF2AAD">
        <w:rPr>
          <w:rFonts w:ascii="Times New Roman" w:hAnsi="Times New Roman"/>
          <w:sz w:val="28"/>
          <w:szCs w:val="28"/>
          <w:shd w:val="clear" w:color="auto" w:fill="FFFFFF"/>
        </w:rPr>
        <w:t xml:space="preserve">,  тем </w:t>
      </w:r>
      <w:r w:rsidRPr="00DF2AAD">
        <w:rPr>
          <w:rStyle w:val="word"/>
          <w:rFonts w:ascii="Times New Roman" w:hAnsi="Times New Roman"/>
          <w:sz w:val="28"/>
          <w:szCs w:val="28"/>
        </w:rPr>
        <w:t>не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менее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настоящее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время</w:t>
      </w:r>
      <w:r w:rsidRPr="00DF2AAD">
        <w:rPr>
          <w:rFonts w:ascii="Times New Roman" w:hAnsi="Times New Roman"/>
          <w:sz w:val="28"/>
          <w:szCs w:val="28"/>
          <w:shd w:val="clear" w:color="auto" w:fill="FFFFFF"/>
        </w:rPr>
        <w:t xml:space="preserve"> он </w:t>
      </w:r>
      <w:r w:rsidRPr="00DF2AAD">
        <w:rPr>
          <w:rStyle w:val="word"/>
          <w:rFonts w:ascii="Times New Roman" w:hAnsi="Times New Roman"/>
          <w:sz w:val="28"/>
          <w:szCs w:val="28"/>
        </w:rPr>
        <w:t>не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организован</w:t>
      </w:r>
      <w:r w:rsidRPr="00DF2AAD">
        <w:rPr>
          <w:rFonts w:ascii="Times New Roman" w:hAnsi="Times New Roman"/>
          <w:sz w:val="28"/>
          <w:szCs w:val="28"/>
          <w:shd w:val="clear" w:color="auto" w:fill="FFFFFF"/>
        </w:rPr>
        <w:t>.</w:t>
      </w:r>
      <w:r w:rsidRPr="00DF2AAD">
        <w:rPr>
          <w:rStyle w:val="word"/>
          <w:rFonts w:ascii="Times New Roman" w:hAnsi="Times New Roman"/>
          <w:sz w:val="28"/>
          <w:szCs w:val="28"/>
          <w:shd w:val="clear" w:color="auto" w:fill="FFFFFF"/>
        </w:rPr>
        <w:t xml:space="preserve"> </w:t>
      </w:r>
      <w:r w:rsidRPr="00DF2AAD">
        <w:rPr>
          <w:rStyle w:val="word"/>
          <w:rFonts w:ascii="Times New Roman" w:hAnsi="Times New Roman"/>
          <w:sz w:val="28"/>
          <w:szCs w:val="28"/>
        </w:rPr>
        <w:t>Создание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специальных</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 xml:space="preserve">центров </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экологического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туризма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позволит</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дополнительно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привлечь</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значительное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количество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туристов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которые</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интересуются</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природой</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Кабардино</w:t>
      </w:r>
      <w:r w:rsidRPr="00DF2AAD">
        <w:rPr>
          <w:rFonts w:ascii="Times New Roman" w:hAnsi="Times New Roman"/>
          <w:sz w:val="28"/>
          <w:szCs w:val="28"/>
          <w:shd w:val="clear" w:color="auto" w:fill="FFFFFF"/>
        </w:rPr>
        <w:t>-</w:t>
      </w:r>
      <w:r w:rsidRPr="00DF2AAD">
        <w:rPr>
          <w:rStyle w:val="word"/>
          <w:rFonts w:ascii="Times New Roman" w:hAnsi="Times New Roman"/>
          <w:sz w:val="28"/>
          <w:szCs w:val="28"/>
        </w:rPr>
        <w:t>Балкарии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экологическими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проблемами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региона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При</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этом</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задачу</w:t>
      </w:r>
      <w:r w:rsidRPr="00DF2AAD">
        <w:rPr>
          <w:rFonts w:ascii="Times New Roman" w:hAnsi="Times New Roman"/>
          <w:sz w:val="28"/>
          <w:szCs w:val="28"/>
          <w:shd w:val="clear" w:color="auto" w:fill="FFFFFF"/>
        </w:rPr>
        <w:t xml:space="preserve"> названных </w:t>
      </w:r>
      <w:r w:rsidRPr="00DF2AAD">
        <w:rPr>
          <w:rStyle w:val="word"/>
          <w:rFonts w:ascii="Times New Roman" w:hAnsi="Times New Roman"/>
          <w:sz w:val="28"/>
          <w:szCs w:val="28"/>
        </w:rPr>
        <w:t>центров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экологического</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туризма</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первую</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очередь</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будет</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входить</w:t>
      </w:r>
      <w:r w:rsidRPr="00DF2AAD">
        <w:rPr>
          <w:rFonts w:ascii="Times New Roman" w:hAnsi="Times New Roman"/>
          <w:sz w:val="28"/>
          <w:szCs w:val="28"/>
          <w:shd w:val="clear" w:color="auto" w:fill="FFFFFF"/>
        </w:rPr>
        <w:t xml:space="preserve"> популяризация и </w:t>
      </w:r>
      <w:r w:rsidRPr="00DF2AAD">
        <w:rPr>
          <w:rStyle w:val="word"/>
          <w:rFonts w:ascii="Times New Roman" w:hAnsi="Times New Roman"/>
          <w:sz w:val="28"/>
          <w:szCs w:val="28"/>
        </w:rPr>
        <w:t xml:space="preserve">охрана </w:t>
      </w:r>
      <w:r w:rsidRPr="00DF2AAD">
        <w:rPr>
          <w:rFonts w:ascii="Times New Roman" w:hAnsi="Times New Roman"/>
          <w:sz w:val="28"/>
          <w:szCs w:val="28"/>
          <w:shd w:val="clear" w:color="auto" w:fill="FFFFFF"/>
        </w:rPr>
        <w:t xml:space="preserve"> первозданной </w:t>
      </w:r>
      <w:r w:rsidRPr="00DF2AAD">
        <w:rPr>
          <w:rStyle w:val="word"/>
          <w:rFonts w:ascii="Times New Roman" w:hAnsi="Times New Roman"/>
          <w:sz w:val="28"/>
          <w:szCs w:val="28"/>
        </w:rPr>
        <w:t>природы</w:t>
      </w:r>
      <w:r w:rsidRPr="00DF2AAD">
        <w:rPr>
          <w:rFonts w:ascii="Times New Roman" w:hAnsi="Times New Roman"/>
          <w:sz w:val="28"/>
          <w:szCs w:val="28"/>
          <w:shd w:val="clear" w:color="auto" w:fill="FFFFFF"/>
        </w:rPr>
        <w:t xml:space="preserve">, </w:t>
      </w:r>
      <w:r w:rsidRPr="00DF2AAD">
        <w:rPr>
          <w:rStyle w:val="word"/>
          <w:rFonts w:ascii="Times New Roman" w:hAnsi="Times New Roman"/>
          <w:sz w:val="28"/>
          <w:szCs w:val="28"/>
        </w:rPr>
        <w:t>система</w:t>
      </w:r>
      <w:r w:rsidRPr="00DF2AAD">
        <w:rPr>
          <w:rFonts w:ascii="Times New Roman" w:hAnsi="Times New Roman"/>
          <w:sz w:val="28"/>
          <w:szCs w:val="28"/>
          <w:shd w:val="clear" w:color="auto" w:fill="FFFFFF"/>
        </w:rPr>
        <w:t xml:space="preserve"> проверки </w:t>
      </w:r>
      <w:r w:rsidRPr="00DF2AAD">
        <w:rPr>
          <w:rStyle w:val="word"/>
          <w:rFonts w:ascii="Times New Roman" w:hAnsi="Times New Roman"/>
          <w:sz w:val="28"/>
          <w:szCs w:val="28"/>
        </w:rPr>
        <w:t xml:space="preserve">и </w:t>
      </w:r>
      <w:r w:rsidRPr="00DF2AAD">
        <w:rPr>
          <w:rFonts w:ascii="Times New Roman" w:hAnsi="Times New Roman"/>
          <w:sz w:val="28"/>
          <w:szCs w:val="28"/>
          <w:shd w:val="clear" w:color="auto" w:fill="FFFFFF"/>
        </w:rPr>
        <w:t xml:space="preserve">отслеживания </w:t>
      </w:r>
      <w:r w:rsidRPr="00DF2AAD">
        <w:rPr>
          <w:rStyle w:val="word"/>
          <w:rFonts w:ascii="Times New Roman" w:hAnsi="Times New Roman"/>
          <w:sz w:val="28"/>
          <w:szCs w:val="28"/>
        </w:rPr>
        <w:t xml:space="preserve">нарушений </w:t>
      </w:r>
      <w:r w:rsidRPr="00DF2AAD">
        <w:rPr>
          <w:rFonts w:ascii="Times New Roman" w:hAnsi="Times New Roman"/>
          <w:sz w:val="28"/>
          <w:szCs w:val="28"/>
          <w:shd w:val="clear" w:color="auto" w:fill="FFFFFF"/>
        </w:rPr>
        <w:t xml:space="preserve">в </w:t>
      </w:r>
      <w:r w:rsidRPr="00DF2AAD">
        <w:rPr>
          <w:rStyle w:val="word"/>
          <w:rFonts w:ascii="Times New Roman" w:hAnsi="Times New Roman"/>
          <w:sz w:val="28"/>
          <w:szCs w:val="28"/>
        </w:rPr>
        <w:t xml:space="preserve">период </w:t>
      </w:r>
      <w:r w:rsidRPr="00DF2AAD">
        <w:rPr>
          <w:rFonts w:ascii="Times New Roman" w:hAnsi="Times New Roman"/>
          <w:sz w:val="28"/>
          <w:szCs w:val="28"/>
          <w:shd w:val="clear" w:color="auto" w:fill="FFFFFF"/>
        </w:rPr>
        <w:t xml:space="preserve">посещений природных </w:t>
      </w:r>
      <w:r w:rsidRPr="00DF2AAD">
        <w:rPr>
          <w:rStyle w:val="word"/>
          <w:rFonts w:ascii="Times New Roman" w:hAnsi="Times New Roman"/>
          <w:sz w:val="28"/>
          <w:szCs w:val="28"/>
        </w:rPr>
        <w:t>памятников</w:t>
      </w:r>
      <w:r w:rsidRPr="00DF2AAD">
        <w:rPr>
          <w:rFonts w:ascii="Times New Roman" w:hAnsi="Times New Roman"/>
          <w:sz w:val="28"/>
          <w:szCs w:val="28"/>
          <w:shd w:val="clear" w:color="auto" w:fill="FFFFFF"/>
        </w:rPr>
        <w:t>.</w:t>
      </w:r>
    </w:p>
    <w:p w:rsidR="00D60520" w:rsidRPr="00DF2AAD" w:rsidRDefault="00D60520" w:rsidP="00733310">
      <w:pPr>
        <w:spacing w:after="0" w:line="276" w:lineRule="auto"/>
        <w:ind w:firstLine="426"/>
        <w:rPr>
          <w:rFonts w:ascii="Times New Roman" w:hAnsi="Times New Roman"/>
          <w:b/>
          <w:sz w:val="24"/>
          <w:szCs w:val="24"/>
        </w:rPr>
      </w:pPr>
      <w:r w:rsidRPr="00DF2AAD">
        <w:rPr>
          <w:rFonts w:ascii="Times New Roman" w:hAnsi="Times New Roman"/>
          <w:b/>
          <w:sz w:val="24"/>
          <w:szCs w:val="24"/>
        </w:rPr>
        <w:t>Список литературы</w:t>
      </w:r>
    </w:p>
    <w:p w:rsidR="00D60520" w:rsidRPr="00DF2AAD" w:rsidRDefault="00D60520" w:rsidP="00733310">
      <w:pPr>
        <w:spacing w:after="0" w:line="276" w:lineRule="auto"/>
        <w:ind w:firstLine="426"/>
        <w:contextualSpacing/>
        <w:rPr>
          <w:rFonts w:ascii="Times New Roman" w:hAnsi="Times New Roman"/>
          <w:sz w:val="24"/>
          <w:szCs w:val="24"/>
        </w:rPr>
      </w:pPr>
      <w:r w:rsidRPr="00DF2AAD">
        <w:rPr>
          <w:rFonts w:ascii="Times New Roman" w:hAnsi="Times New Roman"/>
          <w:sz w:val="24"/>
          <w:szCs w:val="24"/>
        </w:rPr>
        <w:t>1. Курбанов С.О. , Канкулова Л.И.  Проблемы защиты и обустройства родников и экологического туризма в КБР // Перспективные инновационные проекты молодых ученых / Под ред. Ю.А. Малкандуева [и др.]. – Нальчик, 2015. – С.196-201.</w:t>
      </w:r>
    </w:p>
    <w:p w:rsidR="00D60520" w:rsidRPr="00DF2AAD" w:rsidRDefault="00D60520" w:rsidP="00D50875">
      <w:pPr>
        <w:spacing w:after="0" w:line="276" w:lineRule="auto"/>
        <w:ind w:firstLine="426"/>
        <w:contextualSpacing/>
        <w:rPr>
          <w:rFonts w:ascii="Times New Roman" w:hAnsi="Times New Roman"/>
          <w:sz w:val="24"/>
          <w:szCs w:val="24"/>
        </w:rPr>
      </w:pPr>
      <w:r w:rsidRPr="00DF2AAD">
        <w:rPr>
          <w:rFonts w:ascii="Times New Roman" w:hAnsi="Times New Roman"/>
          <w:sz w:val="24"/>
          <w:szCs w:val="24"/>
        </w:rPr>
        <w:t>2. Курбанов С.О., Кожоков М.К. Природоохранные технологии восстановления эродированных и нарушенных земель горных территорий.// Известия  Кабардино-Балкарский ГАУ.- 2016.- №4, -С. 70-80.</w:t>
      </w:r>
    </w:p>
    <w:p w:rsidR="00D60520" w:rsidRPr="00DF2AAD" w:rsidRDefault="00D60520" w:rsidP="00D50875">
      <w:pPr>
        <w:spacing w:after="0" w:line="276" w:lineRule="auto"/>
        <w:ind w:firstLine="426"/>
        <w:rPr>
          <w:rFonts w:ascii="Times New Roman" w:hAnsi="Times New Roman"/>
          <w:sz w:val="24"/>
          <w:szCs w:val="24"/>
        </w:rPr>
      </w:pPr>
      <w:r w:rsidRPr="00DF2AAD">
        <w:rPr>
          <w:rFonts w:ascii="Times New Roman" w:hAnsi="Times New Roman"/>
          <w:sz w:val="24"/>
          <w:szCs w:val="24"/>
          <w:lang w:eastAsia="ru-RU"/>
        </w:rPr>
        <w:t>3.</w:t>
      </w:r>
      <w:hyperlink r:id="rId22" w:history="1">
        <w:r w:rsidRPr="00DF2AAD">
          <w:rPr>
            <w:rFonts w:ascii="Times New Roman" w:hAnsi="Times New Roman"/>
            <w:bCs/>
            <w:sz w:val="24"/>
            <w:szCs w:val="24"/>
            <w:lang w:eastAsia="ru-RU"/>
          </w:rPr>
          <w:t>Дроздов А.В.  Основы экологического туризма/А.В. Дроздов. - М.: Гардарики, 2005</w:t>
        </w:r>
      </w:hyperlink>
      <w:r w:rsidRPr="00DF2AAD">
        <w:rPr>
          <w:rFonts w:ascii="Times New Roman" w:hAnsi="Times New Roman"/>
          <w:sz w:val="24"/>
          <w:szCs w:val="24"/>
        </w:rPr>
        <w:t>. – 271с.</w:t>
      </w:r>
    </w:p>
    <w:p w:rsidR="00D60520" w:rsidRPr="00DF2AAD" w:rsidRDefault="00D60520" w:rsidP="00D50875">
      <w:pPr>
        <w:spacing w:after="0" w:line="276" w:lineRule="auto"/>
        <w:ind w:firstLine="426"/>
        <w:rPr>
          <w:rFonts w:ascii="Times New Roman" w:hAnsi="Times New Roman"/>
          <w:sz w:val="24"/>
          <w:szCs w:val="24"/>
        </w:rPr>
      </w:pPr>
      <w:r w:rsidRPr="00DF2AAD">
        <w:rPr>
          <w:rFonts w:ascii="Times New Roman" w:hAnsi="Times New Roman"/>
          <w:sz w:val="24"/>
          <w:szCs w:val="24"/>
        </w:rPr>
        <w:t>4.</w:t>
      </w:r>
      <w:hyperlink r:id="rId23" w:history="1">
        <w:r w:rsidRPr="00DF2AAD">
          <w:rPr>
            <w:rFonts w:ascii="Times New Roman" w:hAnsi="Times New Roman"/>
            <w:bCs/>
            <w:sz w:val="24"/>
            <w:szCs w:val="24"/>
            <w:lang w:eastAsia="ru-RU"/>
          </w:rPr>
          <w:t>Колбовский Е.Ю.  Экологический туризм и экология туризма/Е.Ю. Колбовский. - М.: Академия, 2011</w:t>
        </w:r>
      </w:hyperlink>
      <w:r w:rsidRPr="00DF2AAD">
        <w:rPr>
          <w:rFonts w:ascii="Times New Roman" w:hAnsi="Times New Roman"/>
          <w:sz w:val="24"/>
          <w:szCs w:val="24"/>
        </w:rPr>
        <w:t>. – 256с.</w:t>
      </w:r>
    </w:p>
    <w:p w:rsidR="00D60520" w:rsidRPr="00DF2AAD" w:rsidRDefault="00D60520" w:rsidP="00D50875">
      <w:pPr>
        <w:spacing w:after="0" w:line="276" w:lineRule="auto"/>
        <w:ind w:firstLine="426"/>
        <w:rPr>
          <w:rFonts w:ascii="Times New Roman" w:hAnsi="Times New Roman"/>
          <w:sz w:val="24"/>
          <w:szCs w:val="24"/>
          <w:lang w:val="en-US"/>
        </w:rPr>
      </w:pPr>
      <w:r w:rsidRPr="00DF2AAD">
        <w:rPr>
          <w:rFonts w:ascii="Times New Roman" w:hAnsi="Times New Roman"/>
          <w:sz w:val="24"/>
          <w:szCs w:val="24"/>
          <w:lang w:val="en-US"/>
        </w:rPr>
        <w:t xml:space="preserve">5. Read more at: </w:t>
      </w:r>
      <w:hyperlink r:id="rId24" w:history="1">
        <w:r w:rsidRPr="00DF2AAD">
          <w:rPr>
            <w:rStyle w:val="Hyperlink"/>
            <w:rFonts w:ascii="Times New Roman" w:hAnsi="Times New Roman"/>
            <w:color w:val="auto"/>
            <w:sz w:val="24"/>
            <w:szCs w:val="24"/>
            <w:u w:val="none"/>
            <w:lang w:val="en-US"/>
          </w:rPr>
          <w:t>http://www.zoltur.ru/vodopad-gedmishx/</w:t>
        </w:r>
      </w:hyperlink>
    </w:p>
    <w:p w:rsidR="00D60520" w:rsidRPr="00DF2AAD" w:rsidRDefault="00D60520" w:rsidP="002F3E48">
      <w:pPr>
        <w:spacing w:after="0" w:line="240" w:lineRule="auto"/>
        <w:ind w:firstLine="426"/>
        <w:rPr>
          <w:rFonts w:ascii="Times New Roman" w:hAnsi="Times New Roman"/>
          <w:sz w:val="24"/>
          <w:szCs w:val="24"/>
        </w:rPr>
      </w:pPr>
      <w:r w:rsidRPr="00DF2AAD">
        <w:rPr>
          <w:rFonts w:ascii="Times New Roman" w:hAnsi="Times New Roman"/>
          <w:sz w:val="24"/>
          <w:szCs w:val="24"/>
        </w:rPr>
        <w:t>6.</w:t>
      </w:r>
      <w:r w:rsidRPr="00DF2AAD">
        <w:rPr>
          <w:rFonts w:ascii="Times New Roman" w:hAnsi="Times New Roman"/>
          <w:sz w:val="24"/>
          <w:szCs w:val="24"/>
          <w:lang w:val="en-US"/>
        </w:rPr>
        <w:t>NYmnik</w:t>
      </w:r>
      <w:r w:rsidRPr="00DF2AAD">
        <w:rPr>
          <w:rFonts w:ascii="Times New Roman" w:hAnsi="Times New Roman"/>
          <w:sz w:val="24"/>
          <w:szCs w:val="24"/>
        </w:rPr>
        <w:t>_43589. Малкарова Рузана Радионовна. р..</w:t>
      </w:r>
      <w:r w:rsidRPr="00DF2AAD">
        <w:rPr>
          <w:rFonts w:ascii="Times New Roman" w:hAnsi="Times New Roman"/>
          <w:sz w:val="24"/>
          <w:szCs w:val="24"/>
          <w:lang w:val="en-US"/>
        </w:rPr>
        <w:t>http</w:t>
      </w:r>
      <w:r w:rsidRPr="00DF2AAD">
        <w:rPr>
          <w:rFonts w:ascii="Times New Roman" w:hAnsi="Times New Roman"/>
          <w:sz w:val="24"/>
          <w:szCs w:val="24"/>
        </w:rPr>
        <w:t>://</w:t>
      </w:r>
      <w:r w:rsidRPr="00DF2AAD">
        <w:rPr>
          <w:rFonts w:ascii="Times New Roman" w:hAnsi="Times New Roman"/>
          <w:sz w:val="24"/>
          <w:szCs w:val="24"/>
          <w:lang w:val="en-US"/>
        </w:rPr>
        <w:t>umnik</w:t>
      </w:r>
      <w:r w:rsidRPr="00DF2AAD">
        <w:rPr>
          <w:rFonts w:ascii="Times New Roman" w:hAnsi="Times New Roman"/>
          <w:sz w:val="24"/>
          <w:szCs w:val="24"/>
        </w:rPr>
        <w:t>.</w:t>
      </w:r>
      <w:r w:rsidRPr="00DF2AAD">
        <w:rPr>
          <w:rFonts w:ascii="Times New Roman" w:hAnsi="Times New Roman"/>
          <w:sz w:val="24"/>
          <w:szCs w:val="24"/>
          <w:lang w:val="en-US"/>
        </w:rPr>
        <w:t>fasie</w:t>
      </w:r>
      <w:r w:rsidRPr="00DF2AAD">
        <w:rPr>
          <w:rFonts w:ascii="Times New Roman" w:hAnsi="Times New Roman"/>
          <w:sz w:val="24"/>
          <w:szCs w:val="24"/>
        </w:rPr>
        <w:t>.</w:t>
      </w:r>
      <w:r w:rsidRPr="00DF2AAD">
        <w:rPr>
          <w:rFonts w:ascii="Times New Roman" w:hAnsi="Times New Roman"/>
          <w:sz w:val="24"/>
          <w:szCs w:val="24"/>
          <w:lang w:val="en-US"/>
        </w:rPr>
        <w:t>ru</w:t>
      </w:r>
      <w:r w:rsidRPr="00DF2AAD">
        <w:rPr>
          <w:rFonts w:ascii="Times New Roman" w:hAnsi="Times New Roman"/>
          <w:sz w:val="24"/>
          <w:szCs w:val="24"/>
        </w:rPr>
        <w:t xml:space="preserve"> 06.10. 2017   </w:t>
      </w:r>
    </w:p>
    <w:p w:rsidR="00D60520" w:rsidRPr="00DF2AAD" w:rsidRDefault="00D60520" w:rsidP="002F3E48">
      <w:pPr>
        <w:spacing w:after="0" w:line="240" w:lineRule="auto"/>
        <w:ind w:firstLine="426"/>
        <w:rPr>
          <w:rFonts w:ascii="Times New Roman" w:hAnsi="Times New Roman"/>
          <w:sz w:val="24"/>
          <w:szCs w:val="24"/>
        </w:rPr>
      </w:pPr>
      <w:r w:rsidRPr="00DF2AAD">
        <w:rPr>
          <w:rFonts w:ascii="Times New Roman" w:hAnsi="Times New Roman"/>
          <w:sz w:val="24"/>
          <w:szCs w:val="24"/>
        </w:rPr>
        <w:t xml:space="preserve">7.Арсеньева, Елена Ивановна…  </w:t>
      </w:r>
      <w:r w:rsidRPr="00DF2AAD">
        <w:rPr>
          <w:rFonts w:ascii="Times New Roman" w:hAnsi="Times New Roman"/>
          <w:sz w:val="24"/>
          <w:szCs w:val="24"/>
          <w:lang w:val="en-US"/>
        </w:rPr>
        <w:t>http</w:t>
      </w:r>
      <w:r w:rsidRPr="00DF2AAD">
        <w:rPr>
          <w:rFonts w:ascii="Times New Roman" w:hAnsi="Times New Roman"/>
          <w:sz w:val="24"/>
          <w:szCs w:val="24"/>
        </w:rPr>
        <w:t>://</w:t>
      </w:r>
      <w:r w:rsidRPr="00DF2AAD">
        <w:rPr>
          <w:rFonts w:ascii="Times New Roman" w:hAnsi="Times New Roman"/>
          <w:sz w:val="24"/>
          <w:szCs w:val="24"/>
          <w:lang w:val="en-US"/>
        </w:rPr>
        <w:t>dlib</w:t>
      </w:r>
      <w:r w:rsidRPr="00DF2AAD">
        <w:rPr>
          <w:rFonts w:ascii="Times New Roman" w:hAnsi="Times New Roman"/>
          <w:sz w:val="24"/>
          <w:szCs w:val="24"/>
        </w:rPr>
        <w:t>.</w:t>
      </w:r>
      <w:r w:rsidRPr="00DF2AAD">
        <w:rPr>
          <w:rFonts w:ascii="Times New Roman" w:hAnsi="Times New Roman"/>
          <w:sz w:val="24"/>
          <w:szCs w:val="24"/>
          <w:lang w:val="en-US"/>
        </w:rPr>
        <w:t>rsl</w:t>
      </w:r>
      <w:r w:rsidRPr="00DF2AAD">
        <w:rPr>
          <w:rFonts w:ascii="Times New Roman" w:hAnsi="Times New Roman"/>
          <w:sz w:val="24"/>
          <w:szCs w:val="24"/>
        </w:rPr>
        <w:t>.</w:t>
      </w:r>
      <w:r w:rsidRPr="00DF2AAD">
        <w:rPr>
          <w:rFonts w:ascii="Times New Roman" w:hAnsi="Times New Roman"/>
          <w:sz w:val="24"/>
          <w:szCs w:val="24"/>
          <w:lang w:val="en-US"/>
        </w:rPr>
        <w:t>ru</w:t>
      </w:r>
      <w:r w:rsidRPr="00DF2AAD">
        <w:rPr>
          <w:rFonts w:ascii="Times New Roman" w:hAnsi="Times New Roman"/>
          <w:sz w:val="24"/>
          <w:szCs w:val="24"/>
        </w:rPr>
        <w:t xml:space="preserve">  2011. </w:t>
      </w:r>
    </w:p>
    <w:p w:rsidR="00D60520" w:rsidRPr="00DF2AAD" w:rsidRDefault="00D60520" w:rsidP="00302B08">
      <w:pPr>
        <w:tabs>
          <w:tab w:val="left" w:pos="6660"/>
        </w:tabs>
        <w:spacing w:after="0" w:line="240" w:lineRule="auto"/>
        <w:rPr>
          <w:rFonts w:ascii="Times New Roman" w:hAnsi="Times New Roman"/>
          <w:b/>
          <w:sz w:val="24"/>
          <w:szCs w:val="24"/>
        </w:rPr>
      </w:pPr>
    </w:p>
    <w:p w:rsidR="00D60520" w:rsidRPr="00DF2AAD" w:rsidRDefault="00D60520" w:rsidP="00C16ACF">
      <w:pPr>
        <w:tabs>
          <w:tab w:val="left" w:pos="6660"/>
        </w:tabs>
        <w:spacing w:after="0" w:line="276" w:lineRule="auto"/>
        <w:ind w:firstLine="426"/>
        <w:rPr>
          <w:rFonts w:ascii="Times New Roman" w:hAnsi="Times New Roman"/>
          <w:b/>
          <w:sz w:val="24"/>
          <w:szCs w:val="24"/>
        </w:rPr>
      </w:pPr>
      <w:r w:rsidRPr="00DF2AAD">
        <w:rPr>
          <w:rFonts w:ascii="Times New Roman" w:hAnsi="Times New Roman"/>
          <w:b/>
          <w:sz w:val="24"/>
          <w:szCs w:val="24"/>
          <w:lang w:val="en-US"/>
        </w:rPr>
        <w:t>Reference</w:t>
      </w:r>
    </w:p>
    <w:p w:rsidR="00D60520" w:rsidRPr="00DF2AAD" w:rsidRDefault="00D60520" w:rsidP="00C16ACF">
      <w:pPr>
        <w:tabs>
          <w:tab w:val="left" w:pos="6660"/>
        </w:tabs>
        <w:spacing w:after="0" w:line="276" w:lineRule="auto"/>
        <w:ind w:firstLine="426"/>
        <w:rPr>
          <w:rFonts w:ascii="Times New Roman" w:hAnsi="Times New Roman"/>
          <w:sz w:val="24"/>
          <w:szCs w:val="24"/>
          <w:lang w:val="en-US"/>
        </w:rPr>
      </w:pPr>
      <w:r w:rsidRPr="0021682D">
        <w:rPr>
          <w:rFonts w:ascii="Times New Roman" w:hAnsi="Times New Roman"/>
          <w:sz w:val="24"/>
          <w:szCs w:val="24"/>
        </w:rPr>
        <w:t xml:space="preserve">1. </w:t>
      </w:r>
      <w:r w:rsidRPr="00DF2AAD">
        <w:rPr>
          <w:rFonts w:ascii="Times New Roman" w:hAnsi="Times New Roman"/>
          <w:sz w:val="24"/>
          <w:szCs w:val="24"/>
          <w:lang w:val="en-US"/>
        </w:rPr>
        <w:t>Kurbanov</w:t>
      </w:r>
      <w:r w:rsidRPr="0021682D">
        <w:rPr>
          <w:rFonts w:ascii="Times New Roman" w:hAnsi="Times New Roman"/>
          <w:sz w:val="24"/>
          <w:szCs w:val="24"/>
        </w:rPr>
        <w:t xml:space="preserve"> </w:t>
      </w:r>
      <w:r w:rsidRPr="00DF2AAD">
        <w:rPr>
          <w:rFonts w:ascii="Times New Roman" w:hAnsi="Times New Roman"/>
          <w:sz w:val="24"/>
          <w:szCs w:val="24"/>
          <w:lang w:val="en-US"/>
        </w:rPr>
        <w:t>S</w:t>
      </w:r>
      <w:r w:rsidRPr="0021682D">
        <w:rPr>
          <w:rFonts w:ascii="Times New Roman" w:hAnsi="Times New Roman"/>
          <w:sz w:val="24"/>
          <w:szCs w:val="24"/>
        </w:rPr>
        <w:t>.</w:t>
      </w:r>
      <w:r w:rsidRPr="00DF2AAD">
        <w:rPr>
          <w:rFonts w:ascii="Times New Roman" w:hAnsi="Times New Roman"/>
          <w:sz w:val="24"/>
          <w:szCs w:val="24"/>
          <w:lang w:val="en-US"/>
        </w:rPr>
        <w:t>O</w:t>
      </w:r>
      <w:r w:rsidRPr="0021682D">
        <w:rPr>
          <w:rFonts w:ascii="Times New Roman" w:hAnsi="Times New Roman"/>
          <w:sz w:val="24"/>
          <w:szCs w:val="24"/>
        </w:rPr>
        <w:t xml:space="preserve">.,  </w:t>
      </w:r>
      <w:r w:rsidRPr="00DF2AAD">
        <w:rPr>
          <w:rFonts w:ascii="Times New Roman" w:hAnsi="Times New Roman"/>
          <w:sz w:val="24"/>
          <w:szCs w:val="24"/>
          <w:lang w:val="en-US"/>
        </w:rPr>
        <w:t>Kankulova</w:t>
      </w:r>
      <w:r w:rsidRPr="0021682D">
        <w:rPr>
          <w:rFonts w:ascii="Times New Roman" w:hAnsi="Times New Roman"/>
          <w:sz w:val="24"/>
          <w:szCs w:val="24"/>
        </w:rPr>
        <w:t xml:space="preserve"> </w:t>
      </w:r>
      <w:r w:rsidRPr="00DF2AAD">
        <w:rPr>
          <w:rFonts w:ascii="Times New Roman" w:hAnsi="Times New Roman"/>
          <w:sz w:val="24"/>
          <w:szCs w:val="24"/>
          <w:lang w:val="en-US"/>
        </w:rPr>
        <w:t>L</w:t>
      </w:r>
      <w:r w:rsidRPr="0021682D">
        <w:rPr>
          <w:rFonts w:ascii="Times New Roman" w:hAnsi="Times New Roman"/>
          <w:sz w:val="24"/>
          <w:szCs w:val="24"/>
        </w:rPr>
        <w:t>.</w:t>
      </w:r>
      <w:r w:rsidRPr="00DF2AAD">
        <w:rPr>
          <w:rFonts w:ascii="Times New Roman" w:hAnsi="Times New Roman"/>
          <w:sz w:val="24"/>
          <w:szCs w:val="24"/>
          <w:lang w:val="en-US"/>
        </w:rPr>
        <w:t>I</w:t>
      </w:r>
      <w:r w:rsidRPr="0021682D">
        <w:rPr>
          <w:rFonts w:ascii="Times New Roman" w:hAnsi="Times New Roman"/>
          <w:sz w:val="24"/>
          <w:szCs w:val="24"/>
        </w:rPr>
        <w:t xml:space="preserve">.  </w:t>
      </w:r>
      <w:r w:rsidRPr="00DF2AAD">
        <w:rPr>
          <w:rFonts w:ascii="Times New Roman" w:hAnsi="Times New Roman"/>
          <w:sz w:val="24"/>
          <w:szCs w:val="24"/>
          <w:lang w:val="en-US"/>
        </w:rPr>
        <w:t>Problemy zashhity i obustrojstva rodnikov i jekologicheskogo turizma v KBR // Perspektivnye innovacionnye proekty molodyh uchenyh / Pod red. Ju.A. Malkandueva [i dr.]. – Nal'chik, 2015. – s.196-201.</w:t>
      </w:r>
    </w:p>
    <w:p w:rsidR="00D60520" w:rsidRPr="00DF2AAD" w:rsidRDefault="00D60520" w:rsidP="00DA3075">
      <w:pPr>
        <w:tabs>
          <w:tab w:val="left" w:pos="6660"/>
        </w:tabs>
        <w:spacing w:after="0" w:line="240" w:lineRule="auto"/>
        <w:ind w:firstLine="426"/>
        <w:rPr>
          <w:rFonts w:ascii="Times New Roman" w:hAnsi="Times New Roman"/>
          <w:sz w:val="24"/>
          <w:szCs w:val="24"/>
          <w:lang w:val="en-US"/>
        </w:rPr>
      </w:pPr>
      <w:r w:rsidRPr="00DF2AAD">
        <w:rPr>
          <w:rFonts w:ascii="Times New Roman" w:hAnsi="Times New Roman"/>
          <w:sz w:val="24"/>
          <w:szCs w:val="24"/>
          <w:lang w:val="en-US"/>
        </w:rPr>
        <w:t>2. Kurbanov S.O., Kozhokov M.K. Prirodoohrannye tehnologii vosstanovlenija jerodirovannyh i narushennyh zemel' gornyh territorij.// Izvestija Kabardino-Balkarskoj GAU.- 2016.- №4. -s.  70-80.</w:t>
      </w:r>
    </w:p>
    <w:p w:rsidR="00D60520" w:rsidRPr="00DF2AAD" w:rsidRDefault="00D60520" w:rsidP="00DA3075">
      <w:pPr>
        <w:tabs>
          <w:tab w:val="left" w:pos="6660"/>
        </w:tabs>
        <w:spacing w:after="0" w:line="240" w:lineRule="auto"/>
        <w:rPr>
          <w:rFonts w:ascii="Times New Roman" w:hAnsi="Times New Roman"/>
          <w:sz w:val="24"/>
          <w:szCs w:val="24"/>
          <w:lang w:val="en-US"/>
        </w:rPr>
      </w:pPr>
      <w:r w:rsidRPr="00DF2AAD">
        <w:rPr>
          <w:rFonts w:ascii="Times New Roman" w:hAnsi="Times New Roman"/>
          <w:sz w:val="24"/>
          <w:szCs w:val="24"/>
          <w:lang w:val="en-US"/>
        </w:rPr>
        <w:t xml:space="preserve">        3.Drozdov A.V. Osnovy ekologichescogo turizma/A.V. Druzdov. – M.: Gardariki, 2005.  – 171s.</w:t>
      </w:r>
    </w:p>
    <w:p w:rsidR="00D60520" w:rsidRPr="00DF2AAD" w:rsidRDefault="00D60520" w:rsidP="000C6A51">
      <w:pPr>
        <w:spacing w:after="0" w:line="240" w:lineRule="auto"/>
        <w:ind w:firstLine="426"/>
        <w:jc w:val="both"/>
        <w:rPr>
          <w:rFonts w:ascii="Times New Roman" w:hAnsi="Times New Roman"/>
          <w:sz w:val="24"/>
          <w:szCs w:val="24"/>
          <w:lang w:val="en-US"/>
        </w:rPr>
      </w:pPr>
      <w:r w:rsidRPr="00DF2AAD">
        <w:rPr>
          <w:rFonts w:ascii="Times New Roman" w:hAnsi="Times New Roman"/>
          <w:sz w:val="24"/>
          <w:szCs w:val="24"/>
          <w:lang w:val="en-US"/>
        </w:rPr>
        <w:t>4.Kolobovscij E.J. Ekologichescie turizm I ekologia turizma/E.J. Koljbovscij. – M.: Akademia, 2011. –  256s.</w:t>
      </w:r>
    </w:p>
    <w:p w:rsidR="00D60520" w:rsidRPr="00DF2AAD" w:rsidRDefault="00D60520" w:rsidP="00C16ACF">
      <w:pPr>
        <w:spacing w:after="0" w:line="240" w:lineRule="auto"/>
        <w:ind w:firstLine="426"/>
        <w:rPr>
          <w:rFonts w:ascii="Times New Roman" w:hAnsi="Times New Roman"/>
          <w:sz w:val="24"/>
          <w:szCs w:val="24"/>
          <w:lang w:val="en-US"/>
        </w:rPr>
      </w:pPr>
      <w:r w:rsidRPr="00DF2AAD">
        <w:rPr>
          <w:rFonts w:ascii="Times New Roman" w:hAnsi="Times New Roman"/>
          <w:sz w:val="24"/>
          <w:szCs w:val="24"/>
          <w:lang w:val="en-US"/>
        </w:rPr>
        <w:t xml:space="preserve">5. Read more at: </w:t>
      </w:r>
      <w:hyperlink r:id="rId25" w:history="1">
        <w:r w:rsidRPr="00DF2AAD">
          <w:rPr>
            <w:rStyle w:val="Hyperlink"/>
            <w:rFonts w:ascii="Times New Roman" w:hAnsi="Times New Roman"/>
            <w:color w:val="auto"/>
            <w:sz w:val="24"/>
            <w:szCs w:val="24"/>
            <w:lang w:val="en-US"/>
          </w:rPr>
          <w:t>http://www.zoltur.ru/vodopad-gedmishx/</w:t>
        </w:r>
      </w:hyperlink>
    </w:p>
    <w:p w:rsidR="00D60520" w:rsidRPr="00DF2AAD" w:rsidRDefault="00D60520" w:rsidP="00C16ACF">
      <w:pPr>
        <w:spacing w:after="0" w:line="240" w:lineRule="auto"/>
        <w:ind w:firstLine="426"/>
        <w:rPr>
          <w:rFonts w:ascii="Times New Roman" w:hAnsi="Times New Roman"/>
          <w:sz w:val="24"/>
          <w:szCs w:val="24"/>
          <w:lang w:val="en-US"/>
        </w:rPr>
      </w:pPr>
      <w:r w:rsidRPr="00DF2AAD">
        <w:rPr>
          <w:rFonts w:ascii="Times New Roman" w:hAnsi="Times New Roman"/>
          <w:sz w:val="24"/>
          <w:szCs w:val="24"/>
          <w:lang w:val="en-US"/>
        </w:rPr>
        <w:t xml:space="preserve">6.NYmnik_43589. </w:t>
      </w:r>
      <w:r w:rsidRPr="00DF2AAD">
        <w:rPr>
          <w:rFonts w:ascii="Times New Roman" w:hAnsi="Times New Roman"/>
          <w:sz w:val="24"/>
          <w:szCs w:val="24"/>
        </w:rPr>
        <w:t>М</w:t>
      </w:r>
      <w:r w:rsidRPr="00DF2AAD">
        <w:rPr>
          <w:rFonts w:ascii="Times New Roman" w:hAnsi="Times New Roman"/>
          <w:sz w:val="24"/>
          <w:szCs w:val="24"/>
          <w:lang w:val="en-US"/>
        </w:rPr>
        <w:t xml:space="preserve">alkarova Ruzana  Radionovna. </w:t>
      </w:r>
      <w:r w:rsidRPr="00DF2AAD">
        <w:rPr>
          <w:rFonts w:ascii="Times New Roman" w:hAnsi="Times New Roman"/>
          <w:sz w:val="24"/>
          <w:szCs w:val="24"/>
        </w:rPr>
        <w:t>р</w:t>
      </w:r>
      <w:r w:rsidRPr="00DF2AAD">
        <w:rPr>
          <w:rFonts w:ascii="Times New Roman" w:hAnsi="Times New Roman"/>
          <w:sz w:val="24"/>
          <w:szCs w:val="24"/>
          <w:lang w:val="en-US"/>
        </w:rPr>
        <w:t xml:space="preserve">..http://umnik.fasie.ru 06.10. 2017.     </w:t>
      </w:r>
    </w:p>
    <w:p w:rsidR="00D60520" w:rsidRPr="00DF2AAD" w:rsidRDefault="00D60520" w:rsidP="00DA3075">
      <w:pPr>
        <w:spacing w:after="0" w:line="240" w:lineRule="auto"/>
        <w:rPr>
          <w:rFonts w:ascii="Times New Roman" w:hAnsi="Times New Roman"/>
          <w:sz w:val="24"/>
          <w:szCs w:val="24"/>
          <w:lang w:val="en-US"/>
        </w:rPr>
      </w:pPr>
      <w:r w:rsidRPr="00DF2AAD">
        <w:rPr>
          <w:rFonts w:ascii="Times New Roman" w:hAnsi="Times New Roman"/>
          <w:sz w:val="24"/>
          <w:szCs w:val="24"/>
          <w:lang w:val="en-US"/>
        </w:rPr>
        <w:t xml:space="preserve">        7.Arseneva, Elena Ivanovna …  http://dlib.rsl.ru  2011. </w:t>
      </w:r>
      <w:bookmarkEnd w:id="2"/>
      <w:bookmarkEnd w:id="3"/>
    </w:p>
    <w:sectPr w:rsidR="00D60520" w:rsidRPr="00DF2AAD" w:rsidSect="00283F5F">
      <w:headerReference w:type="even" r:id="rId26"/>
      <w:headerReference w:type="default" r:id="rId27"/>
      <w:footerReference w:type="default" r:id="rId28"/>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0520" w:rsidRDefault="00D60520" w:rsidP="001E2E53">
      <w:pPr>
        <w:spacing w:after="0" w:line="240" w:lineRule="auto"/>
      </w:pPr>
      <w:r>
        <w:separator/>
      </w:r>
    </w:p>
  </w:endnote>
  <w:endnote w:type="continuationSeparator" w:id="0">
    <w:p w:rsidR="00D60520" w:rsidRDefault="00D60520" w:rsidP="001E2E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altName w:val="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520" w:rsidRPr="00BD50ED" w:rsidRDefault="00D60520" w:rsidP="00BD50ED">
    <w:pPr>
      <w:pStyle w:val="Footer"/>
      <w:rPr>
        <w:rFonts w:ascii="Times New Roman" w:hAnsi="Times New Roman"/>
        <w:sz w:val="24"/>
        <w:szCs w:val="24"/>
      </w:rPr>
    </w:pPr>
    <w:r w:rsidRPr="00BD50ED">
      <w:rPr>
        <w:rFonts w:ascii="Times New Roman" w:hAnsi="Times New Roman"/>
        <w:sz w:val="24"/>
        <w:szCs w:val="24"/>
      </w:rPr>
      <w:t>http://ej.kubagro.ru/20</w:t>
    </w:r>
    <w:r w:rsidRPr="00BD50ED">
      <w:rPr>
        <w:rFonts w:ascii="Times New Roman" w:hAnsi="Times New Roman"/>
        <w:sz w:val="24"/>
        <w:szCs w:val="24"/>
        <w:lang w:val="en-US"/>
      </w:rPr>
      <w:t>17</w:t>
    </w:r>
    <w:r w:rsidRPr="00BD50ED">
      <w:rPr>
        <w:rFonts w:ascii="Times New Roman" w:hAnsi="Times New Roman"/>
        <w:sz w:val="24"/>
        <w:szCs w:val="24"/>
      </w:rPr>
      <w:t>/</w:t>
    </w:r>
    <w:r w:rsidRPr="00BD50ED">
      <w:rPr>
        <w:rFonts w:ascii="Times New Roman" w:hAnsi="Times New Roman"/>
        <w:sz w:val="24"/>
        <w:szCs w:val="24"/>
        <w:lang w:val="en-US"/>
      </w:rPr>
      <w:t>10</w:t>
    </w:r>
    <w:r w:rsidRPr="00BD50ED">
      <w:rPr>
        <w:rFonts w:ascii="Times New Roman" w:hAnsi="Times New Roman"/>
        <w:sz w:val="24"/>
        <w:szCs w:val="24"/>
      </w:rPr>
      <w:t>/pdf/</w:t>
    </w:r>
    <w:r w:rsidRPr="00BD50ED">
      <w:rPr>
        <w:rFonts w:ascii="Times New Roman" w:hAnsi="Times New Roman"/>
        <w:sz w:val="24"/>
        <w:szCs w:val="24"/>
        <w:lang w:val="en-US"/>
      </w:rPr>
      <w:t>57</w:t>
    </w:r>
    <w:r w:rsidRPr="00BD50ED">
      <w:rPr>
        <w:rFonts w:ascii="Times New Roman" w:hAnsi="Times New Roman"/>
        <w:sz w:val="24"/>
        <w:szCs w:val="24"/>
      </w:rPr>
      <w:t>.pdf</w:t>
    </w:r>
  </w:p>
  <w:p w:rsidR="00D60520" w:rsidRDefault="00D6052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0520" w:rsidRDefault="00D60520" w:rsidP="001E2E53">
      <w:pPr>
        <w:spacing w:after="0" w:line="240" w:lineRule="auto"/>
      </w:pPr>
      <w:r>
        <w:separator/>
      </w:r>
    </w:p>
  </w:footnote>
  <w:footnote w:type="continuationSeparator" w:id="0">
    <w:p w:rsidR="00D60520" w:rsidRDefault="00D60520" w:rsidP="001E2E5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520" w:rsidRDefault="00D60520" w:rsidP="00306C4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60520" w:rsidRDefault="00D60520" w:rsidP="00452F0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520" w:rsidRPr="00452F0C" w:rsidRDefault="00D60520" w:rsidP="00306C44">
    <w:pPr>
      <w:pStyle w:val="Header"/>
      <w:framePr w:wrap="around" w:vAnchor="text" w:hAnchor="margin" w:xAlign="right" w:y="1"/>
      <w:rPr>
        <w:rStyle w:val="PageNumber"/>
        <w:rFonts w:ascii="Times New Roman" w:hAnsi="Times New Roman"/>
        <w:sz w:val="28"/>
        <w:szCs w:val="28"/>
      </w:rPr>
    </w:pPr>
    <w:r w:rsidRPr="00452F0C">
      <w:rPr>
        <w:rStyle w:val="PageNumber"/>
        <w:rFonts w:ascii="Times New Roman" w:hAnsi="Times New Roman"/>
        <w:sz w:val="28"/>
        <w:szCs w:val="28"/>
      </w:rPr>
      <w:fldChar w:fldCharType="begin"/>
    </w:r>
    <w:r w:rsidRPr="00452F0C">
      <w:rPr>
        <w:rStyle w:val="PageNumber"/>
        <w:rFonts w:ascii="Times New Roman" w:hAnsi="Times New Roman"/>
        <w:sz w:val="28"/>
        <w:szCs w:val="28"/>
      </w:rPr>
      <w:instrText xml:space="preserve">PAGE  </w:instrText>
    </w:r>
    <w:r w:rsidRPr="00452F0C">
      <w:rPr>
        <w:rStyle w:val="PageNumber"/>
        <w:rFonts w:ascii="Times New Roman" w:hAnsi="Times New Roman"/>
        <w:sz w:val="28"/>
        <w:szCs w:val="28"/>
      </w:rPr>
      <w:fldChar w:fldCharType="separate"/>
    </w:r>
    <w:r>
      <w:rPr>
        <w:rStyle w:val="PageNumber"/>
        <w:rFonts w:ascii="Times New Roman" w:hAnsi="Times New Roman"/>
        <w:noProof/>
        <w:sz w:val="28"/>
        <w:szCs w:val="28"/>
      </w:rPr>
      <w:t>12</w:t>
    </w:r>
    <w:r w:rsidRPr="00452F0C">
      <w:rPr>
        <w:rStyle w:val="PageNumber"/>
        <w:rFonts w:ascii="Times New Roman" w:hAnsi="Times New Roman"/>
        <w:sz w:val="28"/>
        <w:szCs w:val="28"/>
      </w:rPr>
      <w:fldChar w:fldCharType="end"/>
    </w:r>
  </w:p>
  <w:p w:rsidR="00D60520" w:rsidRPr="00452F0C" w:rsidRDefault="00D60520" w:rsidP="00452F0C">
    <w:pPr>
      <w:pStyle w:val="Header"/>
      <w:ind w:right="360"/>
      <w:rPr>
        <w:rFonts w:ascii="Times New Roman" w:hAnsi="Times New Roman"/>
      </w:rPr>
    </w:pPr>
    <w:r w:rsidRPr="00452F0C">
      <w:rPr>
        <w:rFonts w:ascii="Times New Roman" w:hAnsi="Times New Roman"/>
        <w:sz w:val="24"/>
        <w:szCs w:val="24"/>
      </w:rPr>
      <w:t>Научный журнал КубГАУ, №13</w:t>
    </w:r>
    <w:r w:rsidRPr="00452F0C">
      <w:rPr>
        <w:rFonts w:ascii="Times New Roman" w:hAnsi="Times New Roman"/>
        <w:sz w:val="24"/>
        <w:szCs w:val="24"/>
        <w:lang w:val="en-US"/>
      </w:rPr>
      <w:t>4</w:t>
    </w:r>
    <w:r w:rsidRPr="00452F0C">
      <w:rPr>
        <w:rFonts w:ascii="Times New Roman" w:hAnsi="Times New Roman"/>
        <w:sz w:val="24"/>
        <w:szCs w:val="24"/>
      </w:rPr>
      <w:t>(</w:t>
    </w:r>
    <w:r w:rsidRPr="00452F0C">
      <w:rPr>
        <w:rFonts w:ascii="Times New Roman" w:hAnsi="Times New Roman"/>
        <w:sz w:val="24"/>
        <w:szCs w:val="24"/>
        <w:lang w:val="en-US"/>
      </w:rPr>
      <w:t>10</w:t>
    </w:r>
    <w:r w:rsidRPr="00452F0C">
      <w:rPr>
        <w:rFonts w:ascii="Times New Roman" w:hAnsi="Times New Roman"/>
        <w:sz w:val="24"/>
        <w:szCs w:val="24"/>
      </w:rPr>
      <w:t>), 2017 года</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C277A"/>
    <w:rsid w:val="000175F0"/>
    <w:rsid w:val="000241E5"/>
    <w:rsid w:val="00036508"/>
    <w:rsid w:val="0004317E"/>
    <w:rsid w:val="000464B4"/>
    <w:rsid w:val="00075EC7"/>
    <w:rsid w:val="00091234"/>
    <w:rsid w:val="000B2005"/>
    <w:rsid w:val="000B2DFE"/>
    <w:rsid w:val="000C2516"/>
    <w:rsid w:val="000C6A51"/>
    <w:rsid w:val="000D46CF"/>
    <w:rsid w:val="000D6C5B"/>
    <w:rsid w:val="000E7E6A"/>
    <w:rsid w:val="001029FD"/>
    <w:rsid w:val="00106B0A"/>
    <w:rsid w:val="001201D6"/>
    <w:rsid w:val="00127FB5"/>
    <w:rsid w:val="00144927"/>
    <w:rsid w:val="0018149D"/>
    <w:rsid w:val="001869B0"/>
    <w:rsid w:val="001B162C"/>
    <w:rsid w:val="001B615E"/>
    <w:rsid w:val="001C42F9"/>
    <w:rsid w:val="001E2E53"/>
    <w:rsid w:val="001E4923"/>
    <w:rsid w:val="001E51C7"/>
    <w:rsid w:val="001F7593"/>
    <w:rsid w:val="0021682D"/>
    <w:rsid w:val="00216C43"/>
    <w:rsid w:val="002225FE"/>
    <w:rsid w:val="00283F5F"/>
    <w:rsid w:val="00295137"/>
    <w:rsid w:val="002B690D"/>
    <w:rsid w:val="002F21AF"/>
    <w:rsid w:val="002F3E48"/>
    <w:rsid w:val="002F69C3"/>
    <w:rsid w:val="00302B08"/>
    <w:rsid w:val="0030397B"/>
    <w:rsid w:val="00306C44"/>
    <w:rsid w:val="003129D7"/>
    <w:rsid w:val="00316097"/>
    <w:rsid w:val="00335AEB"/>
    <w:rsid w:val="003420EE"/>
    <w:rsid w:val="003427E6"/>
    <w:rsid w:val="0034502D"/>
    <w:rsid w:val="003507AE"/>
    <w:rsid w:val="00355597"/>
    <w:rsid w:val="00393F26"/>
    <w:rsid w:val="003A66F8"/>
    <w:rsid w:val="003B056E"/>
    <w:rsid w:val="003B3085"/>
    <w:rsid w:val="003B4689"/>
    <w:rsid w:val="003D55FF"/>
    <w:rsid w:val="003E236E"/>
    <w:rsid w:val="003E63B0"/>
    <w:rsid w:val="003F63EE"/>
    <w:rsid w:val="00406E09"/>
    <w:rsid w:val="004116AE"/>
    <w:rsid w:val="00417AD3"/>
    <w:rsid w:val="0042472E"/>
    <w:rsid w:val="00424AEA"/>
    <w:rsid w:val="0044239A"/>
    <w:rsid w:val="00452F0C"/>
    <w:rsid w:val="004558B7"/>
    <w:rsid w:val="00466D9A"/>
    <w:rsid w:val="004A66D2"/>
    <w:rsid w:val="004F3B25"/>
    <w:rsid w:val="005067FD"/>
    <w:rsid w:val="00516A2D"/>
    <w:rsid w:val="0054316A"/>
    <w:rsid w:val="00543266"/>
    <w:rsid w:val="00543755"/>
    <w:rsid w:val="00546C3F"/>
    <w:rsid w:val="00552963"/>
    <w:rsid w:val="00586C97"/>
    <w:rsid w:val="0059021E"/>
    <w:rsid w:val="005B19F3"/>
    <w:rsid w:val="005D343E"/>
    <w:rsid w:val="005D75A8"/>
    <w:rsid w:val="005E4C4F"/>
    <w:rsid w:val="00607407"/>
    <w:rsid w:val="00610F1E"/>
    <w:rsid w:val="00682B19"/>
    <w:rsid w:val="0068421B"/>
    <w:rsid w:val="00684B62"/>
    <w:rsid w:val="006A54E8"/>
    <w:rsid w:val="006E1386"/>
    <w:rsid w:val="006E2DE5"/>
    <w:rsid w:val="006F725C"/>
    <w:rsid w:val="00700765"/>
    <w:rsid w:val="00733310"/>
    <w:rsid w:val="00755F9A"/>
    <w:rsid w:val="007621B6"/>
    <w:rsid w:val="0076436F"/>
    <w:rsid w:val="00770E65"/>
    <w:rsid w:val="0077484C"/>
    <w:rsid w:val="00791591"/>
    <w:rsid w:val="007A0FCF"/>
    <w:rsid w:val="007E21F6"/>
    <w:rsid w:val="007F20F6"/>
    <w:rsid w:val="007F26FB"/>
    <w:rsid w:val="0080242D"/>
    <w:rsid w:val="00816EBC"/>
    <w:rsid w:val="0086091B"/>
    <w:rsid w:val="00860F78"/>
    <w:rsid w:val="00876145"/>
    <w:rsid w:val="008825FF"/>
    <w:rsid w:val="008A07F6"/>
    <w:rsid w:val="008B023D"/>
    <w:rsid w:val="008B7E48"/>
    <w:rsid w:val="008C0D01"/>
    <w:rsid w:val="008C277A"/>
    <w:rsid w:val="008D7D90"/>
    <w:rsid w:val="008E28CF"/>
    <w:rsid w:val="00907191"/>
    <w:rsid w:val="009132A1"/>
    <w:rsid w:val="009135DE"/>
    <w:rsid w:val="0092474F"/>
    <w:rsid w:val="00946563"/>
    <w:rsid w:val="00967CCF"/>
    <w:rsid w:val="009747B0"/>
    <w:rsid w:val="00982B7A"/>
    <w:rsid w:val="009A484A"/>
    <w:rsid w:val="009B3CB3"/>
    <w:rsid w:val="009C074D"/>
    <w:rsid w:val="00A0430C"/>
    <w:rsid w:val="00A2129C"/>
    <w:rsid w:val="00A26DFB"/>
    <w:rsid w:val="00A40083"/>
    <w:rsid w:val="00A42426"/>
    <w:rsid w:val="00A45A13"/>
    <w:rsid w:val="00A667B7"/>
    <w:rsid w:val="00A7753D"/>
    <w:rsid w:val="00A96B6A"/>
    <w:rsid w:val="00AA2A55"/>
    <w:rsid w:val="00AC0E85"/>
    <w:rsid w:val="00AC4099"/>
    <w:rsid w:val="00AC60B3"/>
    <w:rsid w:val="00AC6EB7"/>
    <w:rsid w:val="00AD0644"/>
    <w:rsid w:val="00AD4B74"/>
    <w:rsid w:val="00AE3AB5"/>
    <w:rsid w:val="00AE6F39"/>
    <w:rsid w:val="00B026BA"/>
    <w:rsid w:val="00B0399D"/>
    <w:rsid w:val="00B07D5D"/>
    <w:rsid w:val="00B24106"/>
    <w:rsid w:val="00B73D0C"/>
    <w:rsid w:val="00BA050F"/>
    <w:rsid w:val="00BA135C"/>
    <w:rsid w:val="00BA2550"/>
    <w:rsid w:val="00BA5F11"/>
    <w:rsid w:val="00BB355D"/>
    <w:rsid w:val="00BB526C"/>
    <w:rsid w:val="00BC074A"/>
    <w:rsid w:val="00BC0EDC"/>
    <w:rsid w:val="00BD50ED"/>
    <w:rsid w:val="00BE1991"/>
    <w:rsid w:val="00BF045D"/>
    <w:rsid w:val="00BF7908"/>
    <w:rsid w:val="00C140AD"/>
    <w:rsid w:val="00C16ACF"/>
    <w:rsid w:val="00C23A26"/>
    <w:rsid w:val="00C45ADC"/>
    <w:rsid w:val="00C56388"/>
    <w:rsid w:val="00C64A37"/>
    <w:rsid w:val="00C7091D"/>
    <w:rsid w:val="00C755B2"/>
    <w:rsid w:val="00C95D7B"/>
    <w:rsid w:val="00CA17D2"/>
    <w:rsid w:val="00CF7D52"/>
    <w:rsid w:val="00CF7DE5"/>
    <w:rsid w:val="00D06C4C"/>
    <w:rsid w:val="00D234F7"/>
    <w:rsid w:val="00D32FDA"/>
    <w:rsid w:val="00D42307"/>
    <w:rsid w:val="00D50875"/>
    <w:rsid w:val="00D50B65"/>
    <w:rsid w:val="00D60520"/>
    <w:rsid w:val="00D637B8"/>
    <w:rsid w:val="00D7714B"/>
    <w:rsid w:val="00D93B86"/>
    <w:rsid w:val="00DA3075"/>
    <w:rsid w:val="00DB6F2A"/>
    <w:rsid w:val="00DC3870"/>
    <w:rsid w:val="00DC3F77"/>
    <w:rsid w:val="00DE3363"/>
    <w:rsid w:val="00DF2AAD"/>
    <w:rsid w:val="00DF7EA2"/>
    <w:rsid w:val="00E21231"/>
    <w:rsid w:val="00E2291D"/>
    <w:rsid w:val="00E25FDB"/>
    <w:rsid w:val="00E33C0C"/>
    <w:rsid w:val="00E453B4"/>
    <w:rsid w:val="00E50EBF"/>
    <w:rsid w:val="00E52216"/>
    <w:rsid w:val="00E5703F"/>
    <w:rsid w:val="00E576FB"/>
    <w:rsid w:val="00E67F9C"/>
    <w:rsid w:val="00E72B09"/>
    <w:rsid w:val="00E81222"/>
    <w:rsid w:val="00EB3BCF"/>
    <w:rsid w:val="00EB45C4"/>
    <w:rsid w:val="00EC6652"/>
    <w:rsid w:val="00ED7F4F"/>
    <w:rsid w:val="00F5177D"/>
    <w:rsid w:val="00F70AB3"/>
    <w:rsid w:val="00F76960"/>
    <w:rsid w:val="00F819DF"/>
    <w:rsid w:val="00F966AD"/>
    <w:rsid w:val="00FB3033"/>
    <w:rsid w:val="00FB6EDE"/>
    <w:rsid w:val="00FE53C8"/>
    <w:rsid w:val="00FE56E9"/>
    <w:rsid w:val="00FF59A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6C5B"/>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FB6EDE"/>
    <w:rPr>
      <w:rFonts w:cs="Times New Roman"/>
      <w:color w:val="0000FF"/>
      <w:u w:val="single"/>
    </w:rPr>
  </w:style>
  <w:style w:type="table" w:styleId="TableGrid">
    <w:name w:val="Table Grid"/>
    <w:basedOn w:val="TableNormal"/>
    <w:uiPriority w:val="99"/>
    <w:rsid w:val="00FB6ED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FB6EDE"/>
    <w:pPr>
      <w:spacing w:before="100" w:beforeAutospacing="1" w:after="100" w:afterAutospacing="1" w:line="240" w:lineRule="auto"/>
    </w:pPr>
    <w:rPr>
      <w:rFonts w:ascii="Times New Roman" w:eastAsia="Times New Roman" w:hAnsi="Times New Roman"/>
      <w:sz w:val="24"/>
      <w:szCs w:val="24"/>
      <w:lang w:eastAsia="ru-RU"/>
    </w:rPr>
  </w:style>
  <w:style w:type="paragraph" w:styleId="Header">
    <w:name w:val="header"/>
    <w:basedOn w:val="Normal"/>
    <w:link w:val="HeaderChar"/>
    <w:uiPriority w:val="99"/>
    <w:rsid w:val="001E2E5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1E2E53"/>
    <w:rPr>
      <w:rFonts w:cs="Times New Roman"/>
    </w:rPr>
  </w:style>
  <w:style w:type="paragraph" w:styleId="Footer">
    <w:name w:val="footer"/>
    <w:basedOn w:val="Normal"/>
    <w:link w:val="FooterChar"/>
    <w:uiPriority w:val="99"/>
    <w:rsid w:val="001E2E5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1E2E53"/>
    <w:rPr>
      <w:rFonts w:cs="Times New Roman"/>
    </w:rPr>
  </w:style>
  <w:style w:type="paragraph" w:styleId="BalloonText">
    <w:name w:val="Balloon Text"/>
    <w:basedOn w:val="Normal"/>
    <w:link w:val="BalloonTextChar"/>
    <w:uiPriority w:val="99"/>
    <w:semiHidden/>
    <w:rsid w:val="00BA13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A135C"/>
    <w:rPr>
      <w:rFonts w:ascii="Tahoma" w:hAnsi="Tahoma" w:cs="Tahoma"/>
      <w:sz w:val="16"/>
      <w:szCs w:val="16"/>
    </w:rPr>
  </w:style>
  <w:style w:type="character" w:customStyle="1" w:styleId="word">
    <w:name w:val="word"/>
    <w:basedOn w:val="DefaultParagraphFont"/>
    <w:uiPriority w:val="99"/>
    <w:rsid w:val="008D7D90"/>
    <w:rPr>
      <w:rFonts w:cs="Times New Roman"/>
    </w:rPr>
  </w:style>
  <w:style w:type="character" w:customStyle="1" w:styleId="apple-style-span">
    <w:name w:val="apple-style-span"/>
    <w:basedOn w:val="DefaultParagraphFont"/>
    <w:uiPriority w:val="99"/>
    <w:rsid w:val="00B07D5D"/>
    <w:rPr>
      <w:rFonts w:cs="Times New Roman"/>
    </w:rPr>
  </w:style>
  <w:style w:type="character" w:styleId="PageNumber">
    <w:name w:val="page number"/>
    <w:basedOn w:val="DefaultParagraphFont"/>
    <w:uiPriority w:val="99"/>
    <w:rsid w:val="00452F0C"/>
    <w:rPr>
      <w:rFonts w:cs="Times New Roman"/>
    </w:rPr>
  </w:style>
</w:styles>
</file>

<file path=word/webSettings.xml><?xml version="1.0" encoding="utf-8"?>
<w:webSettings xmlns:r="http://schemas.openxmlformats.org/officeDocument/2006/relationships" xmlns:w="http://schemas.openxmlformats.org/wordprocessingml/2006/main">
  <w:divs>
    <w:div w:id="504130055">
      <w:marLeft w:val="0"/>
      <w:marRight w:val="0"/>
      <w:marTop w:val="0"/>
      <w:marBottom w:val="0"/>
      <w:divBdr>
        <w:top w:val="none" w:sz="0" w:space="0" w:color="auto"/>
        <w:left w:val="none" w:sz="0" w:space="0" w:color="auto"/>
        <w:bottom w:val="none" w:sz="0" w:space="0" w:color="auto"/>
        <w:right w:val="none" w:sz="0" w:space="0" w:color="auto"/>
      </w:divBdr>
    </w:div>
    <w:div w:id="504130056">
      <w:marLeft w:val="0"/>
      <w:marRight w:val="0"/>
      <w:marTop w:val="0"/>
      <w:marBottom w:val="0"/>
      <w:divBdr>
        <w:top w:val="none" w:sz="0" w:space="0" w:color="auto"/>
        <w:left w:val="none" w:sz="0" w:space="0" w:color="auto"/>
        <w:bottom w:val="none" w:sz="0" w:space="0" w:color="auto"/>
        <w:right w:val="none" w:sz="0" w:space="0" w:color="auto"/>
      </w:divBdr>
    </w:div>
    <w:div w:id="504130057">
      <w:marLeft w:val="0"/>
      <w:marRight w:val="0"/>
      <w:marTop w:val="0"/>
      <w:marBottom w:val="0"/>
      <w:divBdr>
        <w:top w:val="none" w:sz="0" w:space="0" w:color="auto"/>
        <w:left w:val="none" w:sz="0" w:space="0" w:color="auto"/>
        <w:bottom w:val="none" w:sz="0" w:space="0" w:color="auto"/>
        <w:right w:val="none" w:sz="0" w:space="0" w:color="auto"/>
      </w:divBdr>
    </w:div>
    <w:div w:id="504130058">
      <w:marLeft w:val="0"/>
      <w:marRight w:val="0"/>
      <w:marTop w:val="0"/>
      <w:marBottom w:val="0"/>
      <w:divBdr>
        <w:top w:val="none" w:sz="0" w:space="0" w:color="auto"/>
        <w:left w:val="none" w:sz="0" w:space="0" w:color="auto"/>
        <w:bottom w:val="none" w:sz="0" w:space="0" w:color="auto"/>
        <w:right w:val="none" w:sz="0" w:space="0" w:color="auto"/>
      </w:divBdr>
    </w:div>
    <w:div w:id="504130059">
      <w:marLeft w:val="0"/>
      <w:marRight w:val="0"/>
      <w:marTop w:val="0"/>
      <w:marBottom w:val="0"/>
      <w:divBdr>
        <w:top w:val="none" w:sz="0" w:space="0" w:color="auto"/>
        <w:left w:val="none" w:sz="0" w:space="0" w:color="auto"/>
        <w:bottom w:val="none" w:sz="0" w:space="0" w:color="auto"/>
        <w:right w:val="none" w:sz="0" w:space="0" w:color="auto"/>
      </w:divBdr>
    </w:div>
    <w:div w:id="504130060">
      <w:marLeft w:val="0"/>
      <w:marRight w:val="0"/>
      <w:marTop w:val="0"/>
      <w:marBottom w:val="0"/>
      <w:divBdr>
        <w:top w:val="none" w:sz="0" w:space="0" w:color="auto"/>
        <w:left w:val="none" w:sz="0" w:space="0" w:color="auto"/>
        <w:bottom w:val="none" w:sz="0" w:space="0" w:color="auto"/>
        <w:right w:val="none" w:sz="0" w:space="0" w:color="auto"/>
      </w:divBdr>
    </w:div>
    <w:div w:id="504130061">
      <w:marLeft w:val="0"/>
      <w:marRight w:val="0"/>
      <w:marTop w:val="0"/>
      <w:marBottom w:val="0"/>
      <w:divBdr>
        <w:top w:val="none" w:sz="0" w:space="0" w:color="auto"/>
        <w:left w:val="none" w:sz="0" w:space="0" w:color="auto"/>
        <w:bottom w:val="none" w:sz="0" w:space="0" w:color="auto"/>
        <w:right w:val="none" w:sz="0" w:space="0" w:color="auto"/>
      </w:divBdr>
    </w:div>
    <w:div w:id="504130062">
      <w:marLeft w:val="0"/>
      <w:marRight w:val="0"/>
      <w:marTop w:val="0"/>
      <w:marBottom w:val="0"/>
      <w:divBdr>
        <w:top w:val="none" w:sz="0" w:space="0" w:color="auto"/>
        <w:left w:val="none" w:sz="0" w:space="0" w:color="auto"/>
        <w:bottom w:val="none" w:sz="0" w:space="0" w:color="auto"/>
        <w:right w:val="none" w:sz="0" w:space="0" w:color="auto"/>
      </w:divBdr>
    </w:div>
    <w:div w:id="504130063">
      <w:marLeft w:val="0"/>
      <w:marRight w:val="0"/>
      <w:marTop w:val="0"/>
      <w:marBottom w:val="0"/>
      <w:divBdr>
        <w:top w:val="none" w:sz="0" w:space="0" w:color="auto"/>
        <w:left w:val="none" w:sz="0" w:space="0" w:color="auto"/>
        <w:bottom w:val="none" w:sz="0" w:space="0" w:color="auto"/>
        <w:right w:val="none" w:sz="0" w:space="0" w:color="auto"/>
      </w:divBdr>
    </w:div>
    <w:div w:id="504130064">
      <w:marLeft w:val="0"/>
      <w:marRight w:val="0"/>
      <w:marTop w:val="0"/>
      <w:marBottom w:val="0"/>
      <w:divBdr>
        <w:top w:val="none" w:sz="0" w:space="0" w:color="auto"/>
        <w:left w:val="none" w:sz="0" w:space="0" w:color="auto"/>
        <w:bottom w:val="none" w:sz="0" w:space="0" w:color="auto"/>
        <w:right w:val="none" w:sz="0" w:space="0" w:color="auto"/>
      </w:divBdr>
    </w:div>
    <w:div w:id="504130065">
      <w:marLeft w:val="0"/>
      <w:marRight w:val="0"/>
      <w:marTop w:val="0"/>
      <w:marBottom w:val="0"/>
      <w:divBdr>
        <w:top w:val="none" w:sz="0" w:space="0" w:color="auto"/>
        <w:left w:val="none" w:sz="0" w:space="0" w:color="auto"/>
        <w:bottom w:val="none" w:sz="0" w:space="0" w:color="auto"/>
        <w:right w:val="none" w:sz="0" w:space="0" w:color="auto"/>
      </w:divBdr>
    </w:div>
    <w:div w:id="504130066">
      <w:marLeft w:val="0"/>
      <w:marRight w:val="0"/>
      <w:marTop w:val="0"/>
      <w:marBottom w:val="0"/>
      <w:divBdr>
        <w:top w:val="none" w:sz="0" w:space="0" w:color="auto"/>
        <w:left w:val="none" w:sz="0" w:space="0" w:color="auto"/>
        <w:bottom w:val="none" w:sz="0" w:space="0" w:color="auto"/>
        <w:right w:val="none" w:sz="0" w:space="0" w:color="auto"/>
      </w:divBdr>
    </w:div>
    <w:div w:id="504130067">
      <w:marLeft w:val="0"/>
      <w:marRight w:val="0"/>
      <w:marTop w:val="0"/>
      <w:marBottom w:val="0"/>
      <w:divBdr>
        <w:top w:val="none" w:sz="0" w:space="0" w:color="auto"/>
        <w:left w:val="none" w:sz="0" w:space="0" w:color="auto"/>
        <w:bottom w:val="none" w:sz="0" w:space="0" w:color="auto"/>
        <w:right w:val="none" w:sz="0" w:space="0" w:color="auto"/>
      </w:divBdr>
    </w:div>
    <w:div w:id="504130068">
      <w:marLeft w:val="0"/>
      <w:marRight w:val="0"/>
      <w:marTop w:val="0"/>
      <w:marBottom w:val="0"/>
      <w:divBdr>
        <w:top w:val="none" w:sz="0" w:space="0" w:color="auto"/>
        <w:left w:val="none" w:sz="0" w:space="0" w:color="auto"/>
        <w:bottom w:val="none" w:sz="0" w:space="0" w:color="auto"/>
        <w:right w:val="none" w:sz="0" w:space="0" w:color="auto"/>
      </w:divBdr>
    </w:div>
    <w:div w:id="504130069">
      <w:marLeft w:val="0"/>
      <w:marRight w:val="0"/>
      <w:marTop w:val="0"/>
      <w:marBottom w:val="0"/>
      <w:divBdr>
        <w:top w:val="none" w:sz="0" w:space="0" w:color="auto"/>
        <w:left w:val="none" w:sz="0" w:space="0" w:color="auto"/>
        <w:bottom w:val="none" w:sz="0" w:space="0" w:color="auto"/>
        <w:right w:val="none" w:sz="0" w:space="0" w:color="auto"/>
      </w:divBdr>
    </w:div>
    <w:div w:id="504130070">
      <w:marLeft w:val="0"/>
      <w:marRight w:val="0"/>
      <w:marTop w:val="0"/>
      <w:marBottom w:val="0"/>
      <w:divBdr>
        <w:top w:val="none" w:sz="0" w:space="0" w:color="auto"/>
        <w:left w:val="none" w:sz="0" w:space="0" w:color="auto"/>
        <w:bottom w:val="none" w:sz="0" w:space="0" w:color="auto"/>
        <w:right w:val="none" w:sz="0" w:space="0" w:color="auto"/>
      </w:divBdr>
    </w:div>
    <w:div w:id="50413007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1%D0%B5%D0%BC%D1%8C_%D0%B2%D0%B5%D1%80%D1%88%D0%B8%D0%BD"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12.jpeg"/><Relationship Id="rId7" Type="http://schemas.openxmlformats.org/officeDocument/2006/relationships/hyperlink" Target="mailto:Kurbanov-salih@rambler.ru"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zoltur.ru/vodopad-gedmishx/" TargetMode="External"/><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Kurbanov-salih@rambler.ru" TargetMode="External"/><Relationship Id="rId11" Type="http://schemas.openxmlformats.org/officeDocument/2006/relationships/image" Target="media/image2.jpeg"/><Relationship Id="rId24" Type="http://schemas.openxmlformats.org/officeDocument/2006/relationships/hyperlink" Target="http://www.zoltur.ru/vodopad-gedmishx/" TargetMode="External"/><Relationship Id="rId5"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hyperlink" Target="http://2dip.su/%D1%81%D0%BF%D0%B8%D1%81%D0%BE%D0%BA_%D0%BB%D0%B8%D1%82%D0%B5%D1%80%D0%B0%D1%82%D1%83%D1%80%D1%8B/130141" TargetMode="External"/><Relationship Id="rId28"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footnotes" Target="footnotes.xml"/><Relationship Id="rId9" Type="http://schemas.openxmlformats.org/officeDocument/2006/relationships/hyperlink" Target="http://strana.ru/places/28316" TargetMode="External"/><Relationship Id="rId14" Type="http://schemas.openxmlformats.org/officeDocument/2006/relationships/image" Target="media/image5.jpeg"/><Relationship Id="rId22" Type="http://schemas.openxmlformats.org/officeDocument/2006/relationships/hyperlink" Target="http://2dip.su/%D1%81%D0%BF%D0%B8%D1%81%D0%BE%D0%BA_%D0%BB%D0%B8%D1%82%D0%B5%D1%80%D0%B0%D1%82%D1%83%D1%80%D1%8B/63250" TargetMode="External"/><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1836</TotalTime>
  <Pages>13</Pages>
  <Words>3294</Words>
  <Characters>18776</Characters>
  <Application>Microsoft Office Outlook</Application>
  <DocSecurity>0</DocSecurity>
  <Lines>0</Lines>
  <Paragraphs>0</Paragraphs>
  <ScaleCrop>false</ScaleCrop>
  <Company>diakov.net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Sergey</cp:lastModifiedBy>
  <cp:revision>62</cp:revision>
  <cp:lastPrinted>2017-10-24T08:09:00Z</cp:lastPrinted>
  <dcterms:created xsi:type="dcterms:W3CDTF">2017-10-22T08:14:00Z</dcterms:created>
  <dcterms:modified xsi:type="dcterms:W3CDTF">2018-01-06T07:16:00Z</dcterms:modified>
</cp:coreProperties>
</file>