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31" w:type="dxa"/>
        <w:tblInd w:w="-5" w:type="dxa"/>
        <w:tblLook w:val="00A0"/>
      </w:tblPr>
      <w:tblGrid>
        <w:gridCol w:w="4643"/>
        <w:gridCol w:w="4288"/>
      </w:tblGrid>
      <w:tr w:rsidR="00772382" w:rsidRPr="00A7618A" w:rsidTr="003E589E">
        <w:tc>
          <w:tcPr>
            <w:tcW w:w="4643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УДК  330.34:631.115.1</w:t>
            </w: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 xml:space="preserve"> 330.34:631.115.1</w:t>
            </w:r>
          </w:p>
        </w:tc>
      </w:tr>
      <w:tr w:rsidR="00772382" w:rsidRPr="00A7618A" w:rsidTr="003E589E">
        <w:tc>
          <w:tcPr>
            <w:tcW w:w="4643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2382" w:rsidRPr="00A7618A" w:rsidTr="003E589E">
        <w:tc>
          <w:tcPr>
            <w:tcW w:w="4643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08.00.00 Экономические науки</w:t>
            </w: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Economic sciences</w:t>
            </w:r>
          </w:p>
        </w:tc>
      </w:tr>
      <w:tr w:rsidR="00772382" w:rsidRPr="00A7618A" w:rsidTr="003E589E">
        <w:tc>
          <w:tcPr>
            <w:tcW w:w="4643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2382" w:rsidRPr="000E74E7" w:rsidTr="003E589E">
        <w:trPr>
          <w:trHeight w:val="724"/>
        </w:trPr>
        <w:tc>
          <w:tcPr>
            <w:tcW w:w="4643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ПРОБЛЕМЫ РАЗВИТИЯ МАЛОГО БИЗНЕСА В СЕЛЬСКОМ ХОЗЯЙСТВЕ, НАПРАВЛЕНИЯ ИХ РЕШЕНИЯ</w:t>
            </w:r>
            <w:r>
              <w:rPr>
                <w:rStyle w:val="FootnoteReference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footnoteReference w:id="1"/>
            </w: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THEORETICAL AND METHODICAL A</w:t>
            </w:r>
            <w:r w:rsidRPr="00A761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  <w:r w:rsidRPr="00A761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PECTS OF CREDIT-FINANCIAL INST</w:t>
            </w:r>
            <w:r w:rsidRPr="00A761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761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TUTE’S STRATEGY FORMING IN BAN</w:t>
            </w:r>
            <w:r w:rsidRPr="00A761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</w:t>
            </w:r>
            <w:r w:rsidRPr="00A761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ING SERVICES MARKET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772382" w:rsidRPr="000E74E7" w:rsidTr="003E589E">
        <w:tc>
          <w:tcPr>
            <w:tcW w:w="4643" w:type="dxa"/>
          </w:tcPr>
          <w:p w:rsidR="00772382" w:rsidRPr="00D35E33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Питерская Людмила Юрьевна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д.э.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н., профессор, заведующая кафедрой денежного обращения и кредита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-код: 8285-1390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 автора 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в 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 w:bidi="he-IL"/>
              </w:rPr>
              <w:t>Scopus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: 57188827793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Piterskaya Ludmila Yuriyevna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Dr.Sci.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Econ., professor, Head of currency and credit department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 w:bidi="he-IL"/>
              </w:rPr>
              <w:t xml:space="preserve">: 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8285-1390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 w:bidi="he-IL"/>
              </w:rPr>
              <w:t xml:space="preserve">Scopus Author ID: 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57188827793 </w:t>
            </w:r>
          </w:p>
        </w:tc>
      </w:tr>
      <w:tr w:rsidR="00772382" w:rsidRPr="00A7618A" w:rsidTr="003E589E">
        <w:tc>
          <w:tcPr>
            <w:tcW w:w="4643" w:type="dxa"/>
          </w:tcPr>
          <w:p w:rsidR="00772382" w:rsidRPr="000E74E7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Тлишева Нафсэт Адамовна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к.э.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н., доцент кафедры денежного обращения и кредита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5E33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D35E33">
              <w:rPr>
                <w:rFonts w:ascii="Times New Roman" w:hAnsi="Times New Roman" w:cs="Times New Roman"/>
                <w:sz w:val="20"/>
                <w:szCs w:val="20"/>
              </w:rPr>
              <w:t>-код: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 xml:space="preserve"> 9604-4006</w:t>
            </w: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Tlisheva Nafset Adamovna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Cand.Econ.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Sci., associate professor in currency and credit department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bidi="he-IL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: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 w:bidi="he-IL"/>
              </w:rPr>
              <w:t xml:space="preserve"> 9604-4006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2382" w:rsidRPr="000E74E7" w:rsidTr="003E589E">
        <w:tc>
          <w:tcPr>
            <w:tcW w:w="4643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 xml:space="preserve">Кошко Юрий Николаевич </w:t>
            </w:r>
          </w:p>
          <w:p w:rsidR="00772382" w:rsidRPr="000E74E7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магистрант факультета финансы и кредит</w:t>
            </w:r>
          </w:p>
          <w:p w:rsidR="00772382" w:rsidRPr="000E74E7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Koshko Yuri Nikolaevich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Master of Science in Finance and Credit</w:t>
            </w:r>
          </w:p>
        </w:tc>
      </w:tr>
      <w:tr w:rsidR="00772382" w:rsidRPr="000E74E7" w:rsidTr="003E589E">
        <w:tc>
          <w:tcPr>
            <w:tcW w:w="4643" w:type="dxa"/>
          </w:tcPr>
          <w:p w:rsidR="00772382" w:rsidRPr="000E74E7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Питерская Анастасия Владимировна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магистрант факультета финансы и кредит</w:t>
            </w:r>
          </w:p>
        </w:tc>
        <w:tc>
          <w:tcPr>
            <w:tcW w:w="4288" w:type="dxa"/>
          </w:tcPr>
          <w:p w:rsidR="00772382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Piterskaya Anastasiya Vladimirovna</w:t>
            </w:r>
          </w:p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Master of Science in Finance and Credit</w:t>
            </w:r>
          </w:p>
        </w:tc>
      </w:tr>
      <w:tr w:rsidR="00772382" w:rsidRPr="000E74E7" w:rsidTr="003E589E">
        <w:tc>
          <w:tcPr>
            <w:tcW w:w="4643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A7618A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A7618A">
              <w:rPr>
                <w:rFonts w:ascii="Times New Roman" w:hAnsi="Times New Roman" w:cs="Times New Roman"/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7618A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 w:eastAsia="ru-RU"/>
                </w:rPr>
                <w:t>Kuban</w:t>
              </w:r>
            </w:smartTag>
            <w:r w:rsidRPr="00A7618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A7618A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 w:eastAsia="ru-RU"/>
                </w:rPr>
                <w:t>State</w:t>
              </w:r>
            </w:smartTag>
            <w:r w:rsidRPr="00A7618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A7618A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 w:eastAsia="ru-RU"/>
                </w:rPr>
                <w:t>Agrarian</w:t>
              </w:r>
            </w:smartTag>
            <w:r w:rsidRPr="00A7618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A7618A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A7618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City">
              <w:smartTag w:uri="urn:schemas-microsoft-com:office:smarttags" w:element="City">
                <w:r w:rsidRPr="00A7618A"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A7618A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ity">
                <w:r w:rsidRPr="00A7618A"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</w:tc>
      </w:tr>
      <w:tr w:rsidR="00772382" w:rsidRPr="000E74E7" w:rsidTr="003E589E">
        <w:tc>
          <w:tcPr>
            <w:tcW w:w="4643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772382" w:rsidRPr="000E74E7" w:rsidTr="003E589E">
        <w:trPr>
          <w:trHeight w:val="693"/>
        </w:trPr>
        <w:tc>
          <w:tcPr>
            <w:tcW w:w="4643" w:type="dxa"/>
          </w:tcPr>
          <w:p w:rsidR="00772382" w:rsidRPr="00A7618A" w:rsidRDefault="00772382" w:rsidP="00A7618A">
            <w:pPr>
              <w:spacing w:after="20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В статье представлены теоретические и практич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ские положения для совершенствования развития малого бизнеса в сельском хозяйстве: – обосновано два блока особенностей малого бизнеса в сельском хозяйстве: первый блок особенностей связан с о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раслевой спецификой и характерен как для кру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ных, так и для мелких форм хозяйствования; вт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рой блок особенностей связан только со спец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фичными характеристиками мелкого бизнеса; – рассчитан прогноз развития малого бизнеса в сел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ском хозяйстве, в соответствии с которым числе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ность фермерских хозяйств может незначительно, но уменьшиться; поголовье крупного рогатого ск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та, коров в фермерских хозяйствах возрастет, в хозяйствах населения – будет продолжать сн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жаться; поголовье овец в фермерских хозяйствах может незначительно снизиться, в тоже время в хозяйствах населения поголовье овец возрастет; поголовье птицы в фермерских хозяйствах может возрасти, в то же время, в хозяйствах населения – снизится. – обоснован прогноз объемов и структ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ры производства в малых формах хозяйствования, в соответствии с которым: динамика производства продукции в хозяйствах населения может возрасти: как в растениеводстве, так и в животноводстве; будет наблюдаться положительная динамика пр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изводства продукции в фермерских хозяйствах; структура производства по формам хозяйствования останется практически без изменения; так же обо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нованы значения удельного веса производства продукции сельского хозяйства по видам в малых формах хозяйствования; – обоснованы меропри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тия по совершенствованию механизма субсидир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вания и кредитования малого бизнеса (МБ) и кр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A7618A">
              <w:rPr>
                <w:rFonts w:ascii="Times New Roman" w:hAnsi="Times New Roman" w:cs="Times New Roman"/>
                <w:bCs/>
                <w:sz w:val="20"/>
                <w:szCs w:val="20"/>
              </w:rPr>
              <w:t>дитных коо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перативов  в сельском хозяйстве</w:t>
            </w: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presents theoretical and practical pr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visions for improvement of small business in agr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culture: two blocks of small businesses’ features in  agriculture are justified: first block is related to the sectoral specifics and its characteristic for both large and small forms of management;  while se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ond block is exclusively associated with the sp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cific characteristics of small business; the forecast of small business development in agriculture is calculated, according to which the number of farms can decrease insignificantly;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he number of cattle and cows in farms will increase, meanwhile it will decrease in private households; the number of sheep in the farms may slightly decrease, while at the same time the number of sheep in the households  will increase; the number of birds in farms can increase, while it will decrease at households.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a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rticle presents the forecast of volumes and structure of small business, in acco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dance with which: the dynamics of households’ farming can increase both in crop and livestock production; the dynamics of production in farms will be observed, the structure of production by forms of management will remain unchanged; specific share of agricultural production by types in small farms is justified.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easures of improving the subsidizing and lending mechanism for small business and CRTs in agriculture are justi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fied</w:t>
            </w:r>
          </w:p>
        </w:tc>
      </w:tr>
      <w:tr w:rsidR="00772382" w:rsidRPr="000E74E7" w:rsidTr="003E589E">
        <w:trPr>
          <w:trHeight w:val="594"/>
        </w:trPr>
        <w:tc>
          <w:tcPr>
            <w:tcW w:w="4643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МАЛЫЙ БИЗНЕС, ФЕРМЕ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СКИЕ ХОЗЯЙСТВА, ПРОГНОЗ, МЕХАНИЗМ СУБСИДИРОВАНИЯ, ОСОБЕННОСТИ, ГОС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ДАРСТВЕННОЕ РЕГУЛИРОВАНИЕ, ГРАНТЫ, КРЕДИТОВАНИЕ, КРЕДИТНЫЕ КООПЕРАТ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7618A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</w:p>
          <w:p w:rsidR="00772382" w:rsidRPr="000E74E7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382" w:rsidRPr="000E74E7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60B3">
              <w:rPr>
                <w:rFonts w:ascii="Arial" w:hAnsi="Arial"/>
                <w:b/>
                <w:sz w:val="20"/>
                <w:szCs w:val="20"/>
              </w:rPr>
              <w:t>Doi: 10.21515/1990-4665-133-</w:t>
            </w:r>
            <w:r>
              <w:rPr>
                <w:rFonts w:ascii="Arial" w:hAnsi="Arial"/>
                <w:b/>
                <w:sz w:val="20"/>
                <w:szCs w:val="20"/>
              </w:rPr>
              <w:t>111</w:t>
            </w:r>
          </w:p>
        </w:tc>
        <w:tc>
          <w:tcPr>
            <w:tcW w:w="4288" w:type="dxa"/>
          </w:tcPr>
          <w:p w:rsidR="00772382" w:rsidRPr="00A7618A" w:rsidRDefault="00772382" w:rsidP="00A76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SMALL BUSINESS, FARMS, SMALL BUSINESS, FORECAST, SUBSIDI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 w:rsidRPr="00A761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 MECHANISM, FEATURES, STATE REGULATION, GRANTS, CREDIT, CREDIT COOPERATIVES</w:t>
            </w:r>
          </w:p>
        </w:tc>
      </w:tr>
    </w:tbl>
    <w:p w:rsidR="00772382" w:rsidRPr="00813E39" w:rsidRDefault="00772382" w:rsidP="00587B7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en-US" w:eastAsia="ru-RU"/>
        </w:rPr>
      </w:pPr>
    </w:p>
    <w:p w:rsidR="00772382" w:rsidRDefault="00772382" w:rsidP="00587B7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eastAsia="ru-RU"/>
        </w:rPr>
      </w:pPr>
      <w:r w:rsidRPr="0033779E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Современный этап рыночной экономики основывается на свободном и равноправном развитии различных форм собственности и форм хозяйс</w:t>
      </w:r>
      <w:r w:rsidRPr="0033779E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т</w:t>
      </w:r>
      <w:r w:rsidRPr="0033779E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вования. Малые формы хозяйствования и малый бизнес являются самым емким сегментом собственников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.</w:t>
      </w:r>
      <w:r w:rsidRPr="0033779E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И</w:t>
      </w:r>
      <w:r w:rsidRPr="00BB592A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менно этот сегмент, е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го развитие и с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стояние в целом</w:t>
      </w:r>
      <w:r w:rsidRPr="00BB592A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характеризуют 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социально-экономический уровень агра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ной </w:t>
      </w:r>
      <w:r w:rsidRPr="00BB592A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отрасли и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, в значительной мере, – </w:t>
      </w:r>
      <w:r w:rsidRPr="00BB592A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политический уровень развития страны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.</w:t>
      </w:r>
      <w:r w:rsidRPr="0083137C">
        <w:rPr>
          <w:rFonts w:ascii="Times New Roman" w:hAnsi="Times New Roman" w:cs="Times New Roman"/>
          <w:sz w:val="28"/>
          <w:szCs w:val="28"/>
          <w:lang w:eastAsia="ru-RU"/>
        </w:rPr>
        <w:t xml:space="preserve"> Особую</w:t>
      </w:r>
      <w:r w:rsidRPr="0083137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3137C">
        <w:rPr>
          <w:rFonts w:ascii="Times New Roman" w:hAnsi="Times New Roman" w:cs="Times New Roman"/>
          <w:sz w:val="28"/>
          <w:szCs w:val="28"/>
          <w:lang w:eastAsia="ru-RU"/>
        </w:rPr>
        <w:t xml:space="preserve">актуальность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развитие малых форм хозяйствования пр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обретает в условиях </w:t>
      </w:r>
      <w:r w:rsidRPr="0083137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экономических санкций против России</w:t>
      </w:r>
      <w:r>
        <w:rPr>
          <w:rFonts w:ascii="Times New Roman" w:hAnsi="Times New Roman" w:cs="Times New Roman"/>
          <w:spacing w:val="1"/>
          <w:sz w:val="28"/>
          <w:szCs w:val="28"/>
          <w:lang w:eastAsia="ru-RU"/>
        </w:rPr>
        <w:t xml:space="preserve"> и</w:t>
      </w:r>
      <w:r w:rsidRPr="0083137C">
        <w:rPr>
          <w:rFonts w:ascii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  <w:lang w:eastAsia="ru-RU"/>
        </w:rPr>
        <w:t>необход</w:t>
      </w:r>
      <w:r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  <w:lang w:eastAsia="ru-RU"/>
        </w:rPr>
        <w:t>мости обеспечения продовольственной безопасности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97CCF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382" w:rsidRPr="00C12034" w:rsidRDefault="00772382" w:rsidP="00AB2A42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Несмотря на достаточно объемный научный пласт исследований, н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копленный при изучении проблемы функционирования малого бизнеса в сельском хозяйстве, существует убедительная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8313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еобходимость уточнения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некоторых </w:t>
      </w:r>
      <w:r w:rsidRPr="008313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теоретических основ, обоснования практических рекомендаций по совершенствованию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регулирования и финансирования деятельности малого бизнеса в сельском хозяйстве.</w:t>
      </w:r>
    </w:p>
    <w:p w:rsidR="00772382" w:rsidRDefault="00772382" w:rsidP="00F659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Обобщение теоретических аспектов функционирования предприятий малого бизнеса в сельском хозяйстве позволило нам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выдел</w:t>
      </w:r>
      <w:r>
        <w:rPr>
          <w:rFonts w:ascii="Times New Roman" w:hAnsi="Times New Roman" w:cs="Times New Roman"/>
          <w:sz w:val="28"/>
          <w:szCs w:val="28"/>
          <w:lang w:eastAsia="ru-RU"/>
        </w:rPr>
        <w:t>ить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основопол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гающие функции, которые они выполняют и которые являются объекти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ной основой их развития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современной экономике России. Мы выделили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три группы функций малых форм хозяйствования: экономические, соц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альные, экологические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обосновали их содержание </w:t>
      </w:r>
      <w:r>
        <w:rPr>
          <w:rFonts w:ascii="Times New Roman" w:hAnsi="Times New Roman" w:cs="Times New Roman"/>
          <w:sz w:val="28"/>
          <w:szCs w:val="28"/>
        </w:rPr>
        <w:t>(таблица1).</w:t>
      </w:r>
    </w:p>
    <w:p w:rsidR="00772382" w:rsidRPr="009F5CCA" w:rsidRDefault="00772382" w:rsidP="009F5CC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CCA"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5CCA">
        <w:rPr>
          <w:rFonts w:ascii="Times New Roman" w:hAnsi="Times New Roman" w:cs="Times New Roman"/>
          <w:sz w:val="24"/>
          <w:szCs w:val="24"/>
        </w:rPr>
        <w:t>1 – Функции малых форм хозяйствования в аграрном секторе экономики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2"/>
        <w:gridCol w:w="2835"/>
        <w:gridCol w:w="2439"/>
      </w:tblGrid>
      <w:tr w:rsidR="00772382" w:rsidRPr="00F57082" w:rsidTr="00F57082">
        <w:tc>
          <w:tcPr>
            <w:tcW w:w="3652" w:type="dxa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Экономические</w:t>
            </w:r>
          </w:p>
        </w:tc>
        <w:tc>
          <w:tcPr>
            <w:tcW w:w="2835" w:type="dxa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</w:p>
        </w:tc>
        <w:tc>
          <w:tcPr>
            <w:tcW w:w="2439" w:type="dxa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Экологические</w:t>
            </w:r>
          </w:p>
        </w:tc>
      </w:tr>
      <w:tr w:rsidR="00772382" w:rsidRPr="00F57082" w:rsidTr="00F57082">
        <w:tc>
          <w:tcPr>
            <w:tcW w:w="3652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производство продукции и ок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зание услуг;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источник дополнительных и основных доходов;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обеспечение сельского насел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ния пищевыми продуктами;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обеспечения многообразия сельхозпродукции, производство специфической продукции в м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лых объемах;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обеспечение рационального сочетания отраслей;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возможность кооперации и и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теграции с сельскохозяйстве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ными организациями</w:t>
            </w:r>
          </w:p>
        </w:tc>
        <w:tc>
          <w:tcPr>
            <w:tcW w:w="2835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обеспечение занятости и поддержании доходов сельского населения;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налаживание устойч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вого развития сельских территорий;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сохранение сельского уклада жизни, сельских  традиций, культурного пласта аграрной страны;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трудовое воспитание молодежи, передача производственного и с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циального опыта</w:t>
            </w:r>
          </w:p>
        </w:tc>
        <w:tc>
          <w:tcPr>
            <w:tcW w:w="2439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сохранение разн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образия природного генофонда, повыш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ние плодородия почв;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сохранение ун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кальности агролан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шафтов, флоры и фауны, обеспечение их сохранности, улучшение экологии в сельской местн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сти;</w:t>
            </w:r>
          </w:p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производство эк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логически чистой продукции</w:t>
            </w:r>
          </w:p>
        </w:tc>
      </w:tr>
    </w:tbl>
    <w:p w:rsidR="00772382" w:rsidRDefault="00772382" w:rsidP="007367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Pr="000E7D0C" w:rsidRDefault="00772382" w:rsidP="007367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Перечисленные функции</w:t>
      </w:r>
      <w:r w:rsidRPr="007A6B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малы</w:t>
      </w:r>
      <w:r>
        <w:rPr>
          <w:rFonts w:ascii="Times New Roman" w:hAnsi="Times New Roman" w:cs="Times New Roman"/>
          <w:sz w:val="28"/>
          <w:szCs w:val="28"/>
          <w:lang w:eastAsia="ru-RU"/>
        </w:rPr>
        <w:t>х форм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озяйствования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 сельском х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зяйстве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объективно взаимоувязаны с их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специфик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ой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и особенност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ями, в связи с чем было обосновано два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блока </w:t>
      </w:r>
      <w:r>
        <w:rPr>
          <w:rFonts w:ascii="Times New Roman" w:hAnsi="Times New Roman" w:cs="Times New Roman"/>
          <w:sz w:val="28"/>
          <w:szCs w:val="28"/>
          <w:lang w:eastAsia="ru-RU"/>
        </w:rPr>
        <w:t>таких особенностей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97CC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2, 3</w:t>
      </w:r>
      <w:r w:rsidRPr="00597CC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382" w:rsidRPr="000E7D0C" w:rsidRDefault="00772382" w:rsidP="007367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Первый блок особенностей связан с отраслевой спецификой и хара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терен как для крупных, так и для мелких форм хозяйствования.</w:t>
      </w:r>
    </w:p>
    <w:p w:rsidR="00772382" w:rsidRDefault="00772382" w:rsidP="007367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Второй блок особенностей связан только со специфичными характ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ристиками мелкого бизнеса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(таблица 2).</w:t>
      </w:r>
    </w:p>
    <w:p w:rsidR="00772382" w:rsidRPr="000E7D0C" w:rsidRDefault="00772382" w:rsidP="007367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Различные формы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малого предпринимательства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сельском хозяйс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 имеют специфические черты, что послужило основой для выделения следующих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субъект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ов малого бизнеса в сельском хозяйстве в России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772382" w:rsidRPr="0027694C" w:rsidRDefault="00772382" w:rsidP="00736735">
      <w:pPr>
        <w:pStyle w:val="ListParagraph"/>
        <w:numPr>
          <w:ilvl w:val="0"/>
          <w:numId w:val="46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694C">
        <w:rPr>
          <w:rFonts w:ascii="Times New Roman" w:hAnsi="Times New Roman" w:cs="Times New Roman"/>
          <w:sz w:val="28"/>
          <w:szCs w:val="28"/>
          <w:lang w:eastAsia="ru-RU"/>
        </w:rPr>
        <w:t>коммерческие организации, т.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7694C">
        <w:rPr>
          <w:rFonts w:ascii="Times New Roman" w:hAnsi="Times New Roman" w:cs="Times New Roman"/>
          <w:sz w:val="28"/>
          <w:szCs w:val="28"/>
          <w:lang w:eastAsia="ru-RU"/>
        </w:rPr>
        <w:t>е. малые предприятия;</w:t>
      </w:r>
    </w:p>
    <w:p w:rsidR="00772382" w:rsidRPr="0027694C" w:rsidRDefault="00772382" w:rsidP="00736735">
      <w:pPr>
        <w:pStyle w:val="ListParagraph"/>
        <w:numPr>
          <w:ilvl w:val="0"/>
          <w:numId w:val="46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694C">
        <w:rPr>
          <w:rFonts w:ascii="Times New Roman" w:hAnsi="Times New Roman" w:cs="Times New Roman"/>
          <w:sz w:val="28"/>
          <w:szCs w:val="28"/>
          <w:lang w:eastAsia="ru-RU"/>
        </w:rPr>
        <w:t>крестьянские(фермерские</w:t>
      </w:r>
      <w:r>
        <w:rPr>
          <w:rFonts w:ascii="Times New Roman" w:hAnsi="Times New Roman" w:cs="Times New Roman"/>
          <w:sz w:val="28"/>
          <w:szCs w:val="28"/>
          <w:lang w:eastAsia="ru-RU"/>
        </w:rPr>
        <w:t>) хозяйства;</w:t>
      </w:r>
    </w:p>
    <w:p w:rsidR="00772382" w:rsidRPr="0027694C" w:rsidRDefault="00772382" w:rsidP="00736735">
      <w:pPr>
        <w:pStyle w:val="ListParagraph"/>
        <w:numPr>
          <w:ilvl w:val="0"/>
          <w:numId w:val="46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694C">
        <w:rPr>
          <w:rFonts w:ascii="Times New Roman" w:hAnsi="Times New Roman" w:cs="Times New Roman"/>
          <w:sz w:val="28"/>
          <w:szCs w:val="28"/>
          <w:lang w:eastAsia="ru-RU"/>
        </w:rPr>
        <w:t>потребительские кооперативы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(являющие</w:t>
      </w:r>
      <w:r w:rsidRPr="0027694C">
        <w:rPr>
          <w:rFonts w:ascii="Times New Roman" w:hAnsi="Times New Roman" w:cs="Times New Roman"/>
          <w:sz w:val="28"/>
          <w:szCs w:val="28"/>
          <w:lang w:eastAsia="ru-RU"/>
        </w:rPr>
        <w:t>ся некоммерческими о</w:t>
      </w:r>
      <w:r w:rsidRPr="0027694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27694C">
        <w:rPr>
          <w:rFonts w:ascii="Times New Roman" w:hAnsi="Times New Roman" w:cs="Times New Roman"/>
          <w:sz w:val="28"/>
          <w:szCs w:val="28"/>
          <w:lang w:eastAsia="ru-RU"/>
        </w:rPr>
        <w:t>ганизациями);</w:t>
      </w:r>
    </w:p>
    <w:p w:rsidR="00772382" w:rsidRPr="0027694C" w:rsidRDefault="00772382" w:rsidP="00736735">
      <w:pPr>
        <w:pStyle w:val="ListParagraph"/>
        <w:numPr>
          <w:ilvl w:val="0"/>
          <w:numId w:val="46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694C">
        <w:rPr>
          <w:rFonts w:ascii="Times New Roman" w:hAnsi="Times New Roman" w:cs="Times New Roman"/>
          <w:sz w:val="28"/>
          <w:szCs w:val="28"/>
          <w:lang w:eastAsia="ru-RU"/>
        </w:rPr>
        <w:t xml:space="preserve">индивидуальные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предприниматели</w:t>
      </w:r>
      <w:r w:rsidRPr="0027694C">
        <w:rPr>
          <w:rFonts w:ascii="Times New Roman" w:hAnsi="Times New Roman" w:cs="Times New Roman"/>
          <w:sz w:val="28"/>
          <w:szCs w:val="28"/>
        </w:rPr>
        <w:t xml:space="preserve"> [4]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382" w:rsidRPr="0027694C" w:rsidRDefault="00772382" w:rsidP="0027694C">
      <w:pPr>
        <w:spacing w:after="0" w:line="240" w:lineRule="auto"/>
        <w:ind w:left="1276" w:hanging="1276"/>
        <w:jc w:val="both"/>
        <w:outlineLvl w:val="0"/>
        <w:rPr>
          <w:rFonts w:ascii="Times New Roman" w:hAnsi="Times New Roman" w:cs="Times New Roman"/>
        </w:rPr>
      </w:pPr>
      <w:r w:rsidRPr="0027694C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аблица 2 –</w:t>
      </w:r>
      <w:r w:rsidRPr="0027694C">
        <w:rPr>
          <w:rFonts w:ascii="Times New Roman" w:hAnsi="Times New Roman" w:cs="Times New Roman"/>
        </w:rPr>
        <w:t xml:space="preserve"> Особенности функционирования малых форм хозяйствования в аграрном секторе экономики</w:t>
      </w:r>
    </w:p>
    <w:tbl>
      <w:tblPr>
        <w:tblpPr w:leftFromText="180" w:rightFromText="180" w:vertAnchor="text" w:horzAnchor="page" w:tblpX="1421" w:tblpY="153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3856"/>
        <w:gridCol w:w="2127"/>
      </w:tblGrid>
      <w:tr w:rsidR="00772382" w:rsidRPr="00F57082" w:rsidTr="00F57082">
        <w:tc>
          <w:tcPr>
            <w:tcW w:w="6799" w:type="dxa"/>
            <w:gridSpan w:val="2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Экономические и естественно-природные факторы,</w:t>
            </w:r>
          </w:p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определяющие:</w:t>
            </w:r>
          </w:p>
        </w:tc>
        <w:tc>
          <w:tcPr>
            <w:tcW w:w="2127" w:type="dxa"/>
            <w:vMerge w:val="restart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Специфические</w:t>
            </w:r>
          </w:p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малых форм</w:t>
            </w:r>
          </w:p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хозяйствования</w:t>
            </w:r>
          </w:p>
        </w:tc>
      </w:tr>
      <w:tr w:rsidR="00772382" w:rsidRPr="00F57082" w:rsidTr="00F57082">
        <w:tc>
          <w:tcPr>
            <w:tcW w:w="2943" w:type="dxa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отраслевую специфику</w:t>
            </w:r>
          </w:p>
        </w:tc>
        <w:tc>
          <w:tcPr>
            <w:tcW w:w="3856" w:type="dxa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компенсационные возможности отрасли</w:t>
            </w:r>
          </w:p>
        </w:tc>
        <w:tc>
          <w:tcPr>
            <w:tcW w:w="2127" w:type="dxa"/>
            <w:vMerge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382" w:rsidRPr="00F57082" w:rsidTr="00F57082">
        <w:tc>
          <w:tcPr>
            <w:tcW w:w="294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переплетение эконом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ческих и природно-климатических начал во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3856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низкая эластичность спроса в связи с чем часть продовольстве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ного рынка, связанная с продукц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ей повседневного спроса, не по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вержена сильным колебаниям</w:t>
            </w:r>
          </w:p>
        </w:tc>
        <w:tc>
          <w:tcPr>
            <w:tcW w:w="2127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невозможность ориентироваться на однопродукт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вую модель ра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вития</w:t>
            </w:r>
          </w:p>
        </w:tc>
      </w:tr>
      <w:tr w:rsidR="00772382" w:rsidRPr="00F57082" w:rsidTr="00F57082">
        <w:tc>
          <w:tcPr>
            <w:tcW w:w="294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существующая сезо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ность производства</w:t>
            </w:r>
          </w:p>
        </w:tc>
        <w:tc>
          <w:tcPr>
            <w:tcW w:w="3856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земля в качестве главного сре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ства увеличивает продуктивные качества и рыночную цену земел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ного участка при наличии рентн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го дохода и рыночного спроса</w:t>
            </w:r>
          </w:p>
        </w:tc>
        <w:tc>
          <w:tcPr>
            <w:tcW w:w="2127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максимальный уровень самосто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772382" w:rsidRPr="00F57082" w:rsidTr="00F57082">
        <w:tc>
          <w:tcPr>
            <w:tcW w:w="294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территориальная прот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женность производства, особенно в таких отра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лях, как полеводство, с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доводство, пастбищное животноводство</w:t>
            </w:r>
          </w:p>
        </w:tc>
        <w:tc>
          <w:tcPr>
            <w:tcW w:w="3856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развитие скороспелых направл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ний животноводства (свиноводс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во, птицеводство, кролиководство, разведение страусов, нутрий  и т. д.), что особенно актуально для мелких хозяйственных форм</w:t>
            </w:r>
          </w:p>
        </w:tc>
        <w:tc>
          <w:tcPr>
            <w:tcW w:w="2127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ориентация на потребности л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кальных рынков</w:t>
            </w:r>
          </w:p>
        </w:tc>
      </w:tr>
      <w:tr w:rsidR="00772382" w:rsidRPr="00F57082" w:rsidTr="00F57082">
        <w:tc>
          <w:tcPr>
            <w:tcW w:w="294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наличие одной иди двух основные отраслей и их сочетание с рядом допо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нительных отраслей</w:t>
            </w:r>
          </w:p>
        </w:tc>
        <w:tc>
          <w:tcPr>
            <w:tcW w:w="3856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районирование культур, которые приспособлены к региональным условиям и лучше переносят н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благоприятные погодные факторы</w:t>
            </w:r>
          </w:p>
        </w:tc>
        <w:tc>
          <w:tcPr>
            <w:tcW w:w="2127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наличие семе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ных межличнос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ных отношений</w:t>
            </w:r>
          </w:p>
        </w:tc>
      </w:tr>
      <w:tr w:rsidR="00772382" w:rsidRPr="00F57082" w:rsidTr="00F57082">
        <w:tc>
          <w:tcPr>
            <w:tcW w:w="294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зависимость от неблаг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приятных погодных усл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</w:p>
        </w:tc>
        <w:tc>
          <w:tcPr>
            <w:tcW w:w="3856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– совпадение ср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ды обитания (проживания) и среды произво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</w:tr>
    </w:tbl>
    <w:p w:rsidR="00772382" w:rsidRDefault="00772382" w:rsidP="007367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Pr="000E7D0C" w:rsidRDefault="00772382" w:rsidP="007367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ЛПХ являются формой хозяйствования, но не является формой малого предпринимательства в сельском хозяйстве.</w:t>
      </w: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Современное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азвитие малых формы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аграрного бизнеса претерпевает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значительное изменение 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текущих условиях</w:t>
      </w:r>
      <w:r w:rsidRPr="00A66D6A">
        <w:rPr>
          <w:rFonts w:ascii="Times New Roman" w:hAnsi="Times New Roman" w:cs="Times New Roman"/>
          <w:sz w:val="28"/>
          <w:szCs w:val="28"/>
        </w:rPr>
        <w:t xml:space="preserve"> </w:t>
      </w:r>
      <w:r w:rsidRPr="00597CC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97CC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382" w:rsidRDefault="00772382" w:rsidP="001C5B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Более 70 % численности сельхозорганизаций сост</w:t>
      </w:r>
      <w:r>
        <w:rPr>
          <w:rFonts w:ascii="Times New Roman" w:hAnsi="Times New Roman" w:cs="Times New Roman"/>
          <w:sz w:val="28"/>
          <w:szCs w:val="28"/>
          <w:lang w:eastAsia="ru-RU"/>
        </w:rPr>
        <w:t>авляют малые и микропредприятия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. Если число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фермерских хозяйств имеет явно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выраже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ную тенденцию к снижению, то площади фермерских хозяйств возраст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ют</w:t>
      </w:r>
      <w:r w:rsidRPr="000E74E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и происходи</w:t>
      </w:r>
      <w:r>
        <w:rPr>
          <w:rFonts w:ascii="Times New Roman" w:hAnsi="Times New Roman" w:cs="Times New Roman"/>
          <w:sz w:val="28"/>
          <w:szCs w:val="28"/>
          <w:lang w:eastAsia="ru-RU"/>
        </w:rPr>
        <w:t>т укрепление посевных площадей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фермерского хозяйства.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Так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если в целом посевные площади фермерских хозяйств 2010 году составл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ли 15601 тыс. га, в 2016 году фермерские хозяйства имели посевных пл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щадей </w:t>
      </w:r>
      <w:r>
        <w:rPr>
          <w:rFonts w:ascii="Times New Roman" w:hAnsi="Times New Roman" w:cs="Times New Roman"/>
          <w:sz w:val="28"/>
          <w:szCs w:val="28"/>
          <w:lang w:eastAsia="ru-RU"/>
        </w:rPr>
        <w:t>21926 тыс.  га. Почти на 15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% возросли размеры посевных пл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щадей одного фермерского хозяйства, которые состави</w:t>
      </w:r>
      <w:r>
        <w:rPr>
          <w:rFonts w:ascii="Times New Roman" w:hAnsi="Times New Roman" w:cs="Times New Roman"/>
          <w:sz w:val="28"/>
          <w:szCs w:val="28"/>
          <w:lang w:eastAsia="ru-RU"/>
        </w:rPr>
        <w:t>ли в 2016 году 102 га пр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тив 86 га в 2010 (таблица 3).</w:t>
      </w:r>
    </w:p>
    <w:p w:rsidR="00772382" w:rsidRPr="00736735" w:rsidRDefault="00772382" w:rsidP="00860D0D">
      <w:pPr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36735">
        <w:rPr>
          <w:rFonts w:ascii="Times New Roman" w:hAnsi="Times New Roman" w:cs="Times New Roman"/>
          <w:noProof/>
          <w:sz w:val="24"/>
          <w:szCs w:val="24"/>
          <w:lang w:eastAsia="ru-RU"/>
        </w:rPr>
        <w:t>Таблица 3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– </w:t>
      </w:r>
      <w:r w:rsidRPr="00736735">
        <w:rPr>
          <w:rFonts w:ascii="Times New Roman" w:hAnsi="Times New Roman" w:cs="Times New Roman"/>
          <w:noProof/>
          <w:sz w:val="24"/>
          <w:szCs w:val="24"/>
          <w:lang w:eastAsia="ru-RU"/>
        </w:rPr>
        <w:t>Динамика развития фермерского сектора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3"/>
        <w:gridCol w:w="850"/>
        <w:gridCol w:w="852"/>
        <w:gridCol w:w="1038"/>
        <w:gridCol w:w="1038"/>
        <w:gridCol w:w="1039"/>
        <w:gridCol w:w="1038"/>
        <w:gridCol w:w="949"/>
        <w:gridCol w:w="850"/>
      </w:tblGrid>
      <w:tr w:rsidR="00772382" w:rsidRPr="00F57082" w:rsidTr="00F57082">
        <w:tc>
          <w:tcPr>
            <w:tcW w:w="1413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85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03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4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</w:tr>
      <w:tr w:rsidR="00772382" w:rsidRPr="00F57082" w:rsidTr="00F57082">
        <w:tc>
          <w:tcPr>
            <w:tcW w:w="141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Число КФХ, тыс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85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304,6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308,1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268,3</w:t>
            </w:r>
          </w:p>
        </w:tc>
        <w:tc>
          <w:tcPr>
            <w:tcW w:w="103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223,2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216,1</w:t>
            </w:r>
          </w:p>
        </w:tc>
        <w:tc>
          <w:tcPr>
            <w:tcW w:w="94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215,2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</w:tr>
      <w:tr w:rsidR="00772382" w:rsidRPr="00F57082" w:rsidTr="00F57082">
        <w:tc>
          <w:tcPr>
            <w:tcW w:w="141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Площадь земельных участков КФХ, млн га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29,41</w:t>
            </w:r>
          </w:p>
        </w:tc>
        <w:tc>
          <w:tcPr>
            <w:tcW w:w="85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03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94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772382" w:rsidRPr="00F57082" w:rsidTr="00F57082">
        <w:trPr>
          <w:trHeight w:val="1389"/>
        </w:trPr>
        <w:tc>
          <w:tcPr>
            <w:tcW w:w="141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Средний размер з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мельного участка КФХ, га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162,8</w:t>
            </w:r>
          </w:p>
        </w:tc>
        <w:tc>
          <w:tcPr>
            <w:tcW w:w="85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162,8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162,8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162,8</w:t>
            </w:r>
          </w:p>
        </w:tc>
        <w:tc>
          <w:tcPr>
            <w:tcW w:w="103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162,8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162,8</w:t>
            </w:r>
          </w:p>
        </w:tc>
        <w:tc>
          <w:tcPr>
            <w:tcW w:w="94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240,9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</w:tr>
      <w:tr w:rsidR="00772382" w:rsidRPr="00F57082" w:rsidTr="00F57082">
        <w:tc>
          <w:tcPr>
            <w:tcW w:w="141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Посевные площади тыс. га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15601</w:t>
            </w:r>
          </w:p>
        </w:tc>
        <w:tc>
          <w:tcPr>
            <w:tcW w:w="85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16531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17155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18576</w:t>
            </w:r>
          </w:p>
        </w:tc>
        <w:tc>
          <w:tcPr>
            <w:tcW w:w="103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19727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20800</w:t>
            </w:r>
          </w:p>
        </w:tc>
        <w:tc>
          <w:tcPr>
            <w:tcW w:w="94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21926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6325</w:t>
            </w:r>
          </w:p>
        </w:tc>
      </w:tr>
      <w:tr w:rsidR="00772382" w:rsidRPr="00F57082" w:rsidTr="00F57082">
        <w:tc>
          <w:tcPr>
            <w:tcW w:w="1413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Посевные площад на 1 фер. х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зяйство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85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69,24</w:t>
            </w:r>
          </w:p>
        </w:tc>
        <w:tc>
          <w:tcPr>
            <w:tcW w:w="103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038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949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8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</w:tr>
    </w:tbl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Оценивая </w:t>
      </w:r>
      <w:r w:rsidRPr="00A80F5C">
        <w:rPr>
          <w:rFonts w:ascii="Times New Roman" w:hAnsi="Times New Roman" w:cs="Times New Roman"/>
          <w:noProof/>
          <w:sz w:val="28"/>
          <w:szCs w:val="28"/>
          <w:lang w:eastAsia="ru-RU"/>
        </w:rPr>
        <w:t>структуру посевных площадей по возделываемым культурам, следует отметить, что 32 % всех посевных площадей ск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онцентрированы в малом бизнесе.</w:t>
      </w:r>
      <w:r w:rsidRPr="00A80F5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Посевные площади зерновых и зернобобовых культур на 32% сконцентрированы в хозяйствах малого биз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неса, 30% технических культур во</w:t>
      </w:r>
      <w:r w:rsidRPr="00A80F5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зделываются в фермерских хозяйствах, 20% картофеля  выращиваются в фермерских хозяйствах, 20 % кормовых культур так же выращиваются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 предприятиях малого бизнеса </w:t>
      </w:r>
      <w:r>
        <w:rPr>
          <w:rFonts w:ascii="Times New Roman" w:hAnsi="Times New Roman" w:cs="Times New Roman"/>
          <w:sz w:val="28"/>
          <w:szCs w:val="28"/>
          <w:lang w:eastAsia="ru-RU"/>
        </w:rPr>
        <w:t>(таблица 4).</w:t>
      </w: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Pr="006412FE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Default="00772382" w:rsidP="00736735">
      <w:pPr>
        <w:spacing w:before="240" w:after="60" w:line="240" w:lineRule="auto"/>
        <w:ind w:left="1560" w:hanging="1560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A80F5C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 w:cs="Times New Roman"/>
          <w:spacing w:val="-4"/>
          <w:sz w:val="28"/>
          <w:szCs w:val="28"/>
          <w:lang w:eastAsia="ru-RU"/>
        </w:rPr>
        <w:t>4 –</w:t>
      </w:r>
      <w:r w:rsidRPr="00A80F5C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Посевные площади сельскохозяйственных культур по категор</w:t>
      </w:r>
      <w:r w:rsidRPr="00A80F5C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и</w:t>
      </w:r>
      <w:r w:rsidRPr="00A80F5C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ям хозяйств в 2016 г. </w:t>
      </w:r>
      <w:r w:rsidRPr="00A80F5C">
        <w:rPr>
          <w:rFonts w:ascii="Times New Roman" w:hAnsi="Times New Roman" w:cs="Times New Roman"/>
          <w:sz w:val="28"/>
          <w:szCs w:val="28"/>
          <w:lang w:eastAsia="ru-RU"/>
        </w:rPr>
        <w:t>(млн. гектаров)</w:t>
      </w:r>
    </w:p>
    <w:p w:rsidR="00772382" w:rsidRPr="00736735" w:rsidRDefault="00772382" w:rsidP="00736735">
      <w:pPr>
        <w:spacing w:before="240" w:after="60" w:line="240" w:lineRule="auto"/>
        <w:ind w:left="1560" w:hanging="1560"/>
        <w:jc w:val="both"/>
        <w:rPr>
          <w:rFonts w:ascii="Times New Roman" w:hAnsi="Times New Roman" w:cs="Times New Roman"/>
          <w:spacing w:val="-4"/>
          <w:sz w:val="16"/>
          <w:szCs w:val="16"/>
          <w:lang w:eastAsia="ru-RU"/>
        </w:rPr>
      </w:pPr>
    </w:p>
    <w:tbl>
      <w:tblPr>
        <w:tblW w:w="9343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984"/>
        <w:gridCol w:w="1831"/>
        <w:gridCol w:w="1275"/>
        <w:gridCol w:w="993"/>
        <w:gridCol w:w="1984"/>
        <w:gridCol w:w="1276"/>
      </w:tblGrid>
      <w:tr w:rsidR="00772382" w:rsidRPr="00F57082" w:rsidTr="00736735">
        <w:trPr>
          <w:cantSplit/>
        </w:trPr>
        <w:tc>
          <w:tcPr>
            <w:tcW w:w="1984" w:type="dxa"/>
            <w:vMerge w:val="restart"/>
            <w:vAlign w:val="center"/>
          </w:tcPr>
          <w:p w:rsidR="00772382" w:rsidRPr="00736735" w:rsidRDefault="00772382" w:rsidP="00736735">
            <w:pPr>
              <w:spacing w:before="36" w:after="0" w:line="120" w:lineRule="exact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 w:val="restart"/>
            <w:vAlign w:val="center"/>
          </w:tcPr>
          <w:p w:rsidR="00772382" w:rsidRPr="00736735" w:rsidRDefault="00772382" w:rsidP="0073673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Вся посевная</w:t>
            </w:r>
          </w:p>
          <w:p w:rsidR="00772382" w:rsidRPr="00736735" w:rsidRDefault="00772382" w:rsidP="0073673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5528" w:type="dxa"/>
            <w:gridSpan w:val="4"/>
            <w:vAlign w:val="center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 том числе</w:t>
            </w:r>
          </w:p>
        </w:tc>
      </w:tr>
      <w:tr w:rsidR="00772382" w:rsidRPr="00F57082" w:rsidTr="00736735">
        <w:trPr>
          <w:cantSplit/>
          <w:trHeight w:val="1144"/>
        </w:trPr>
        <w:tc>
          <w:tcPr>
            <w:tcW w:w="1984" w:type="dxa"/>
            <w:vMerge/>
            <w:vAlign w:val="center"/>
          </w:tcPr>
          <w:p w:rsidR="00772382" w:rsidRPr="00736735" w:rsidRDefault="00772382" w:rsidP="00736735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vAlign w:val="center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772382" w:rsidRPr="00736735" w:rsidRDefault="00772382" w:rsidP="0073673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зерновые и зернобобовые культ</w:t>
            </w: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93" w:type="dxa"/>
            <w:vAlign w:val="center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технич</w:t>
            </w: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е</w:t>
            </w: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ские культуры</w:t>
            </w:r>
          </w:p>
        </w:tc>
        <w:tc>
          <w:tcPr>
            <w:tcW w:w="1984" w:type="dxa"/>
            <w:vAlign w:val="center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картофель и овоще-бахчевые культуры</w:t>
            </w:r>
          </w:p>
        </w:tc>
        <w:tc>
          <w:tcPr>
            <w:tcW w:w="1276" w:type="dxa"/>
            <w:vAlign w:val="center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кормовые культуры</w:t>
            </w:r>
          </w:p>
        </w:tc>
      </w:tr>
      <w:tr w:rsidR="00772382" w:rsidRPr="00F57082" w:rsidTr="00736735">
        <w:trPr>
          <w:cantSplit/>
        </w:trPr>
        <w:tc>
          <w:tcPr>
            <w:tcW w:w="1984" w:type="dxa"/>
            <w:vAlign w:val="center"/>
          </w:tcPr>
          <w:p w:rsidR="00772382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Хозяйства всех </w:t>
            </w:r>
          </w:p>
          <w:p w:rsidR="00772382" w:rsidRPr="00736735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категорий</w:t>
            </w:r>
          </w:p>
        </w:tc>
        <w:tc>
          <w:tcPr>
            <w:tcW w:w="1831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993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984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16,4</w:t>
            </w:r>
          </w:p>
        </w:tc>
      </w:tr>
      <w:tr w:rsidR="00772382" w:rsidRPr="00F57082" w:rsidTr="00736735">
        <w:trPr>
          <w:cantSplit/>
        </w:trPr>
        <w:tc>
          <w:tcPr>
            <w:tcW w:w="1984" w:type="dxa"/>
            <w:vAlign w:val="center"/>
          </w:tcPr>
          <w:p w:rsidR="00772382" w:rsidRPr="00736735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Уд. вес,%</w:t>
            </w:r>
          </w:p>
        </w:tc>
        <w:tc>
          <w:tcPr>
            <w:tcW w:w="1831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100</w:t>
            </w:r>
          </w:p>
        </w:tc>
      </w:tr>
      <w:tr w:rsidR="00772382" w:rsidRPr="00F57082" w:rsidTr="00736735">
        <w:trPr>
          <w:cantSplit/>
        </w:trPr>
        <w:tc>
          <w:tcPr>
            <w:tcW w:w="9343" w:type="dxa"/>
            <w:gridSpan w:val="6"/>
            <w:vAlign w:val="center"/>
          </w:tcPr>
          <w:p w:rsidR="00772382" w:rsidRPr="00736735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72382" w:rsidRPr="00F57082" w:rsidTr="00736735">
        <w:trPr>
          <w:cantSplit/>
        </w:trPr>
        <w:tc>
          <w:tcPr>
            <w:tcW w:w="1984" w:type="dxa"/>
            <w:vAlign w:val="center"/>
          </w:tcPr>
          <w:p w:rsidR="00772382" w:rsidRPr="00736735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сельскохозяйс</w:t>
            </w: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т</w:t>
            </w: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венные организ</w:t>
            </w: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31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275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993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984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13,0</w:t>
            </w:r>
          </w:p>
        </w:tc>
      </w:tr>
      <w:tr w:rsidR="00772382" w:rsidRPr="00F57082" w:rsidTr="00736735">
        <w:trPr>
          <w:cantSplit/>
        </w:trPr>
        <w:tc>
          <w:tcPr>
            <w:tcW w:w="1984" w:type="dxa"/>
            <w:vAlign w:val="center"/>
          </w:tcPr>
          <w:p w:rsidR="00772382" w:rsidRPr="00736735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Уд. вес,%</w:t>
            </w:r>
          </w:p>
        </w:tc>
        <w:tc>
          <w:tcPr>
            <w:tcW w:w="1831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5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993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984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80,0</w:t>
            </w:r>
          </w:p>
        </w:tc>
      </w:tr>
      <w:tr w:rsidR="00772382" w:rsidRPr="00F57082" w:rsidTr="00736735">
        <w:trPr>
          <w:cantSplit/>
        </w:trPr>
        <w:tc>
          <w:tcPr>
            <w:tcW w:w="1984" w:type="dxa"/>
            <w:vAlign w:val="center"/>
          </w:tcPr>
          <w:p w:rsidR="00772382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Хозяйства</w:t>
            </w:r>
          </w:p>
          <w:p w:rsidR="00772382" w:rsidRPr="00736735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населения</w:t>
            </w:r>
          </w:p>
        </w:tc>
        <w:tc>
          <w:tcPr>
            <w:tcW w:w="1831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5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0,5</w:t>
            </w:r>
          </w:p>
        </w:tc>
      </w:tr>
      <w:tr w:rsidR="00772382" w:rsidRPr="00F57082" w:rsidTr="00736735">
        <w:trPr>
          <w:cantSplit/>
        </w:trPr>
        <w:tc>
          <w:tcPr>
            <w:tcW w:w="1984" w:type="dxa"/>
            <w:vAlign w:val="center"/>
          </w:tcPr>
          <w:p w:rsidR="00772382" w:rsidRPr="00736735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Уд. вес,%</w:t>
            </w:r>
          </w:p>
        </w:tc>
        <w:tc>
          <w:tcPr>
            <w:tcW w:w="1831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5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984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276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2,0</w:t>
            </w:r>
          </w:p>
        </w:tc>
      </w:tr>
      <w:tr w:rsidR="00772382" w:rsidRPr="00F57082" w:rsidTr="00736735">
        <w:trPr>
          <w:cantSplit/>
          <w:trHeight w:val="844"/>
        </w:trPr>
        <w:tc>
          <w:tcPr>
            <w:tcW w:w="1984" w:type="dxa"/>
            <w:vAlign w:val="center"/>
          </w:tcPr>
          <w:p w:rsidR="00772382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крестьянские </w:t>
            </w:r>
          </w:p>
          <w:p w:rsidR="00772382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(фермерские) </w:t>
            </w:r>
          </w:p>
          <w:p w:rsidR="00772382" w:rsidRPr="00736735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хозяйства</w:t>
            </w:r>
          </w:p>
        </w:tc>
        <w:tc>
          <w:tcPr>
            <w:tcW w:w="1831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275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993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984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2,9</w:t>
            </w:r>
          </w:p>
        </w:tc>
      </w:tr>
      <w:tr w:rsidR="00772382" w:rsidRPr="00F57082" w:rsidTr="00736735">
        <w:trPr>
          <w:cantSplit/>
          <w:trHeight w:val="844"/>
        </w:trPr>
        <w:tc>
          <w:tcPr>
            <w:tcW w:w="1984" w:type="dxa"/>
            <w:vAlign w:val="center"/>
          </w:tcPr>
          <w:p w:rsidR="00772382" w:rsidRPr="00736735" w:rsidRDefault="00772382" w:rsidP="00736735">
            <w:pPr>
              <w:spacing w:before="60" w:after="6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Уд. вес,%</w:t>
            </w:r>
          </w:p>
        </w:tc>
        <w:tc>
          <w:tcPr>
            <w:tcW w:w="1831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5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3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984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vAlign w:val="bottom"/>
          </w:tcPr>
          <w:p w:rsidR="00772382" w:rsidRPr="00736735" w:rsidRDefault="00772382" w:rsidP="00C1203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673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18,0</w:t>
            </w:r>
          </w:p>
        </w:tc>
      </w:tr>
    </w:tbl>
    <w:p w:rsidR="00772382" w:rsidRDefault="00772382" w:rsidP="000E7D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Default="00772382" w:rsidP="007367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Динамика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оголовь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 сельскохозяйственных животных и его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стру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тура представлены в таблице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5.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В целом, и представленных данных видно, что поголовье КРС и коров  в 2016 году не достигло уровня 2010 года, кроме того последние 2 года наблюдается спад поголовья, однако в фе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мерских хозяйствах наблюдается четкая тенденция рост поголовья коров и крупно-рогатого скота.</w:t>
      </w:r>
    </w:p>
    <w:p w:rsidR="00772382" w:rsidRDefault="00772382" w:rsidP="00736735">
      <w:pPr>
        <w:spacing w:after="1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Наблюдается значительный рост поголовья свиней   в фермерских хозяйствах и в целом, однако у населения, поголовье свиней снизилось почти вдвое. Значительный рост   численности наблюдается   у поголовья птиц. </w:t>
      </w:r>
    </w:p>
    <w:p w:rsidR="00772382" w:rsidRPr="00736735" w:rsidRDefault="00772382" w:rsidP="00736735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36735">
        <w:rPr>
          <w:rFonts w:ascii="Times New Roman" w:hAnsi="Times New Roman" w:cs="Times New Roman"/>
          <w:sz w:val="24"/>
          <w:szCs w:val="24"/>
          <w:lang w:eastAsia="ru-RU"/>
        </w:rPr>
        <w:t>Таблица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36735">
        <w:rPr>
          <w:rFonts w:ascii="Times New Roman" w:hAnsi="Times New Roman" w:cs="Times New Roman"/>
          <w:sz w:val="24"/>
          <w:szCs w:val="24"/>
          <w:lang w:eastAsia="ru-RU"/>
        </w:rPr>
        <w:t>5 – Пог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оловье </w:t>
      </w:r>
      <w:r w:rsidRPr="00736735">
        <w:rPr>
          <w:rFonts w:ascii="Times New Roman" w:hAnsi="Times New Roman" w:cs="Times New Roman"/>
          <w:sz w:val="24"/>
          <w:szCs w:val="24"/>
          <w:lang w:eastAsia="ru-RU"/>
        </w:rPr>
        <w:t>животных и птица (тыс.голов)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3"/>
        <w:gridCol w:w="1079"/>
        <w:gridCol w:w="1071"/>
        <w:gridCol w:w="1079"/>
        <w:gridCol w:w="1079"/>
        <w:gridCol w:w="1065"/>
        <w:gridCol w:w="1065"/>
        <w:gridCol w:w="979"/>
        <w:gridCol w:w="776"/>
      </w:tblGrid>
      <w:tr w:rsidR="00772382" w:rsidRPr="00F57082" w:rsidTr="00F57082">
        <w:trPr>
          <w:trHeight w:val="1062"/>
        </w:trPr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2016 в % к 2010</w:t>
            </w:r>
          </w:p>
        </w:tc>
      </w:tr>
      <w:tr w:rsidR="00772382" w:rsidRPr="00F57082" w:rsidTr="00F57082">
        <w:tc>
          <w:tcPr>
            <w:tcW w:w="9344" w:type="dxa"/>
            <w:gridSpan w:val="9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Хозяйства всех категория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КРС, гол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19967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20111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19930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19564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19264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18992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18687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Коров, 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8843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8975,0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885894,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8661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8531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8408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8250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свиньи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17217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17258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18816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19081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19546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21506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22033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овцы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21819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22858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24180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24337,4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24711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24881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24797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птица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449296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473388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495158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494959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527327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547195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552846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</w:tr>
      <w:tr w:rsidR="00772382" w:rsidRPr="00F57082" w:rsidTr="00F57082">
        <w:tc>
          <w:tcPr>
            <w:tcW w:w="9344" w:type="dxa"/>
            <w:gridSpan w:val="9"/>
            <w:vAlign w:val="center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Хозяйства населения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КРС, гол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9235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9253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8939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8715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8596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8301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8019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коровы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4411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4399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4239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4088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3882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3728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свиньи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5605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5162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4577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3913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3536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3451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3227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овцы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11276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11352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11261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11383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11556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11597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11636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птица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96560,0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96624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93775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91667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93701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92510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90881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</w:tr>
      <w:tr w:rsidR="00772382" w:rsidRPr="00F57082" w:rsidTr="00F57082">
        <w:tc>
          <w:tcPr>
            <w:tcW w:w="9344" w:type="dxa"/>
            <w:gridSpan w:val="9"/>
            <w:vAlign w:val="center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Фермерские хозяйства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КРС, гол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1692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2048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2243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2319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коровы 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свиньи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овцы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7037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8336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8552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8787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8938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8958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</w:tr>
      <w:tr w:rsidR="00772382" w:rsidRPr="00F57082" w:rsidTr="00F57082">
        <w:tc>
          <w:tcPr>
            <w:tcW w:w="1050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птица</w:t>
            </w:r>
          </w:p>
        </w:tc>
        <w:tc>
          <w:tcPr>
            <w:tcW w:w="10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5622,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6157</w:t>
            </w:r>
          </w:p>
        </w:tc>
        <w:tc>
          <w:tcPr>
            <w:tcW w:w="109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7819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8247</w:t>
            </w:r>
          </w:p>
        </w:tc>
        <w:tc>
          <w:tcPr>
            <w:tcW w:w="1084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9637</w:t>
            </w:r>
          </w:p>
        </w:tc>
        <w:tc>
          <w:tcPr>
            <w:tcW w:w="985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10196</w:t>
            </w:r>
          </w:p>
        </w:tc>
        <w:tc>
          <w:tcPr>
            <w:tcW w:w="776" w:type="dxa"/>
            <w:vAlign w:val="center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2,2 раза</w:t>
            </w:r>
          </w:p>
        </w:tc>
      </w:tr>
    </w:tbl>
    <w:p w:rsidR="00772382" w:rsidRDefault="00772382" w:rsidP="000E7D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основе экстраполяции сложившихся трендов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был рассчитан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кра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>косрочный прогноз (таблица 6)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, в соответствии с которым численность фермерских хозяйств может незначительно, но уменьшиться, в то время, как их посевные площади возрастут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 целом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и на одно хозяйство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в том числе. Поголовье крупного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рогатого скота и коров в фермерских хозяйс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вах возрастет, в хозяйствах населения будет продолжать снижаться. Пог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ловье овец в фермерских хозяйствах может незначительно снизит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ся, в то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же время в хозяйствах населения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поголовье овец возрастет. Поголовье птицы в фермерских хозяйствах может возрасти, в то же время в хозяйс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вах населения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снизится.</w:t>
      </w: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Исследование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темп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прироста и развития аграрного производства в различных организационно-правовых формах,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выявило,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что в целом за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анализируемый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период наблюдается прирост темпов производства в сел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ском хозяйстве (почти на 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%). Рассматривая темпы прироста по формам хозяйствования, следует отметить,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что наиболее высокие темпы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предста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лены в фермерски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х хозяйствах (14,3 %), в сельскохозяйственных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зациях индекс прироста составил почти 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%, а вот в хозяйствах населения индексы прироста производства за исследуемый период незначительно снизились (на 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%). На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хозяйст</w:t>
      </w:r>
      <w:r>
        <w:rPr>
          <w:rFonts w:ascii="Times New Roman" w:hAnsi="Times New Roman" w:cs="Times New Roman"/>
          <w:sz w:val="28"/>
          <w:szCs w:val="28"/>
          <w:lang w:eastAsia="ru-RU"/>
        </w:rPr>
        <w:t>ва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населения произво</w:t>
      </w:r>
      <w:r>
        <w:rPr>
          <w:rFonts w:ascii="Times New Roman" w:hAnsi="Times New Roman" w:cs="Times New Roman"/>
          <w:sz w:val="28"/>
          <w:szCs w:val="28"/>
          <w:lang w:eastAsia="ru-RU"/>
        </w:rPr>
        <w:t>дится 80% всего пр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изводимого картофеля, более 70 %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выращиваемых овощей, 44 % молока, 21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% скота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и птицы. Следует отметить, что удельный вес производства м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лока снизился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с 50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%, 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производстве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скота и птицы про</w:t>
      </w:r>
      <w:r>
        <w:rPr>
          <w:rFonts w:ascii="Times New Roman" w:hAnsi="Times New Roman" w:cs="Times New Roman"/>
          <w:sz w:val="28"/>
          <w:szCs w:val="28"/>
          <w:lang w:eastAsia="ru-RU"/>
        </w:rPr>
        <w:t>изошло более серьёзное снижение (</w:t>
      </w:r>
      <w:r>
        <w:rPr>
          <w:rFonts w:ascii="Times New Roman" w:hAnsi="Times New Roman" w:cs="Times New Roman"/>
          <w:spacing w:val="-4"/>
          <w:sz w:val="28"/>
          <w:szCs w:val="28"/>
          <w:lang w:eastAsia="ru-RU"/>
        </w:rPr>
        <w:t>рисунки 1, 2, 3).</w:t>
      </w:r>
      <w:r w:rsidRPr="002B68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На основе изучения сложившихся тенденций, нами рассчитаны прогноз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 объемов и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структуры производства в организационно-правовых формах хозяйствования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(таблица 7).</w:t>
      </w: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772382" w:rsidRPr="000E74E7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772382" w:rsidRDefault="00772382" w:rsidP="00D73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3CC4">
        <w:rPr>
          <w:rFonts w:ascii="Times New Roman" w:hAnsi="Times New Roman" w:cs="Times New Roman"/>
          <w:sz w:val="24"/>
          <w:szCs w:val="24"/>
          <w:lang w:eastAsia="ru-RU"/>
        </w:rPr>
        <w:t>Таблица 6 – Прогноз изменения размеров предприятий малого бизнеса в сельском</w:t>
      </w:r>
    </w:p>
    <w:p w:rsidR="00772382" w:rsidRPr="00D73CC4" w:rsidRDefault="00772382" w:rsidP="004F2356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3CC4">
        <w:rPr>
          <w:rFonts w:ascii="Times New Roman" w:hAnsi="Times New Roman" w:cs="Times New Roman"/>
          <w:sz w:val="24"/>
          <w:szCs w:val="24"/>
          <w:lang w:eastAsia="ru-RU"/>
        </w:rPr>
        <w:t>хозяйстве</w:t>
      </w:r>
    </w:p>
    <w:tbl>
      <w:tblPr>
        <w:tblpPr w:leftFromText="180" w:rightFromText="180" w:vertAnchor="page" w:horzAnchor="margin" w:tblpY="2536"/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3"/>
        <w:gridCol w:w="916"/>
        <w:gridCol w:w="3762"/>
        <w:gridCol w:w="992"/>
        <w:gridCol w:w="1411"/>
      </w:tblGrid>
      <w:tr w:rsidR="00772382" w:rsidRPr="00F57082" w:rsidTr="00F57082">
        <w:tc>
          <w:tcPr>
            <w:tcW w:w="2263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16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376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Уравнение</w:t>
            </w:r>
          </w:p>
        </w:tc>
        <w:tc>
          <w:tcPr>
            <w:tcW w:w="9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гноз кра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рочн.</w:t>
            </w:r>
          </w:p>
        </w:tc>
        <w:tc>
          <w:tcPr>
            <w:tcW w:w="1411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(+, –)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численность фермерских хозяйств, тыс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–8,1976x2 + 59,945x + 169,31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–61,0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посевные площади фермерских х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зяйств, тыс. га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21926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1074,5x + 14319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22915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989,0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посевные площади  на 1  фермерское хозяйство, тыс. га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2,7607x2 - 16,268x + 88,7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</w:tr>
      <w:tr w:rsidR="00772382" w:rsidRPr="00F57082" w:rsidTr="00F57082">
        <w:tc>
          <w:tcPr>
            <w:tcW w:w="9344" w:type="dxa"/>
            <w:gridSpan w:val="5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Поголовье животных хозяйствах населения, тыс. гол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8019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–210,43x + 9564,1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7880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–139,0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Коров, 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3728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–118,46x + 4581,3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–728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3227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–414,18x + 5866,9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–674,0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11636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66,607x + 11171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11703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11703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90881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–905,11x + 97295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</w:rPr>
              <w:t>90054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–827,0</w:t>
            </w:r>
          </w:p>
        </w:tc>
      </w:tr>
      <w:tr w:rsidR="00772382" w:rsidRPr="00F57082" w:rsidTr="00F57082">
        <w:tc>
          <w:tcPr>
            <w:tcW w:w="9344" w:type="dxa"/>
            <w:gridSpan w:val="5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Поголовье животных фермерских хозяйствах, тыс. гол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КРС, гол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2319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137,46x + 1429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209,0</w:t>
            </w:r>
          </w:p>
        </w:tc>
      </w:tr>
      <w:tr w:rsidR="00772382" w:rsidRPr="00F57082" w:rsidTr="00F57082">
        <w:trPr>
          <w:trHeight w:val="491"/>
        </w:trPr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Коров, 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71,571x + 712,71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–58,143x + 775,86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–128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11636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743,32x + 5512,7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11458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–178,0</w:t>
            </w:r>
          </w:p>
        </w:tc>
      </w:tr>
      <w:tr w:rsidR="00772382" w:rsidRPr="00F57082" w:rsidTr="00F57082">
        <w:tc>
          <w:tcPr>
            <w:tcW w:w="2263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10196</w:t>
            </w:r>
          </w:p>
        </w:tc>
        <w:tc>
          <w:tcPr>
            <w:tcW w:w="376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= 953,5x + 3664,3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11292</w:t>
            </w:r>
          </w:p>
        </w:tc>
        <w:tc>
          <w:tcPr>
            <w:tcW w:w="1411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1096,0</w:t>
            </w:r>
          </w:p>
        </w:tc>
      </w:tr>
    </w:tbl>
    <w:bookmarkStart w:id="1" w:name="OLE_LINK74"/>
    <w:p w:rsidR="00772382" w:rsidRPr="004F2356" w:rsidRDefault="00772382" w:rsidP="004F2356">
      <w:pPr>
        <w:tabs>
          <w:tab w:val="center" w:pos="6634"/>
        </w:tabs>
        <w:spacing w:before="480" w:after="60" w:line="240" w:lineRule="auto"/>
        <w:jc w:val="center"/>
        <w:rPr>
          <w:rFonts w:ascii="Arial" w:hAnsi="Arial"/>
          <w:b/>
          <w:sz w:val="14"/>
          <w:szCs w:val="24"/>
          <w:lang w:eastAsia="ru-RU"/>
        </w:rPr>
      </w:pPr>
      <w:r w:rsidRPr="00F57082">
        <w:rPr>
          <w:rFonts w:ascii="Arial" w:hAnsi="Arial"/>
          <w:b/>
          <w:noProof/>
          <w:sz w:val="14"/>
          <w:szCs w:val="24"/>
          <w:lang w:eastAsia="ru-RU"/>
        </w:rPr>
        <w:object w:dxaOrig="8852" w:dyaOrig="4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6" o:spid="_x0000_i1025" type="#_x0000_t75" style="width:442.8pt;height:214.2pt;visibility:visible" o:ole="">
            <v:imagedata r:id="rId7" o:title="" cropbottom="-46f"/>
            <o:lock v:ext="edit" aspectratio="f"/>
          </v:shape>
          <o:OLEObject Type="Embed" ProgID="Excel.Chart.8" ShapeID="Диаграмма 16" DrawAspect="Content" ObjectID="_1574313545" r:id="rId8"/>
        </w:object>
      </w:r>
    </w:p>
    <w:p w:rsidR="00772382" w:rsidRPr="004F2356" w:rsidRDefault="00772382" w:rsidP="004F2356">
      <w:pPr>
        <w:tabs>
          <w:tab w:val="center" w:pos="6634"/>
        </w:tabs>
        <w:spacing w:before="480" w:after="6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F2356">
        <w:rPr>
          <w:rFonts w:ascii="Times New Roman" w:hAnsi="Times New Roman" w:cs="Times New Roman"/>
          <w:sz w:val="24"/>
          <w:szCs w:val="24"/>
          <w:lang w:eastAsia="ru-RU"/>
        </w:rPr>
        <w:t>Рисунок 1 – Изменение структуры производства сельскохозяйственной продукции по  категориям хозяйств, %</w:t>
      </w:r>
    </w:p>
    <w:p w:rsidR="00772382" w:rsidRPr="005266CD" w:rsidRDefault="00772382" w:rsidP="005266CD">
      <w:pPr>
        <w:tabs>
          <w:tab w:val="left" w:pos="1110"/>
        </w:tabs>
        <w:ind w:firstLine="567"/>
        <w:rPr>
          <w:rFonts w:ascii="Arial" w:hAnsi="Arial"/>
          <w:sz w:val="14"/>
          <w:szCs w:val="24"/>
          <w:lang w:eastAsia="ru-RU"/>
        </w:rPr>
      </w:pPr>
    </w:p>
    <w:bookmarkEnd w:id="1"/>
    <w:p w:rsidR="00772382" w:rsidRPr="00A80F5C" w:rsidRDefault="00772382" w:rsidP="008C0DC3">
      <w:pPr>
        <w:tabs>
          <w:tab w:val="center" w:pos="97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57082">
        <w:rPr>
          <w:rFonts w:ascii="Arial" w:hAnsi="Arial"/>
          <w:b/>
          <w:noProof/>
          <w:sz w:val="14"/>
          <w:szCs w:val="24"/>
          <w:lang w:eastAsia="ru-RU"/>
        </w:rPr>
        <w:object w:dxaOrig="9111" w:dyaOrig="5636">
          <v:shape id="Диаграмма 17" o:spid="_x0000_i1026" type="#_x0000_t75" style="width:455.4pt;height:282pt;visibility:visible" o:ole="">
            <v:imagedata r:id="rId9" o:title=""/>
            <o:lock v:ext="edit" aspectratio="f"/>
          </v:shape>
          <o:OLEObject Type="Embed" ProgID="Excel.Chart.8" ShapeID="Диаграмма 17" DrawAspect="Content" ObjectID="_1574313546" r:id="rId10"/>
        </w:object>
      </w:r>
    </w:p>
    <w:p w:rsidR="00772382" w:rsidRPr="00A80F5C" w:rsidRDefault="00772382" w:rsidP="008C0DC3">
      <w:pPr>
        <w:spacing w:after="0" w:line="240" w:lineRule="auto"/>
        <w:rPr>
          <w:rFonts w:ascii="Arial" w:hAnsi="Arial"/>
          <w:sz w:val="14"/>
          <w:szCs w:val="24"/>
          <w:lang w:eastAsia="ru-RU"/>
        </w:rPr>
      </w:pPr>
    </w:p>
    <w:p w:rsidR="00772382" w:rsidRPr="004F2356" w:rsidRDefault="00772382" w:rsidP="004F235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F2356">
        <w:rPr>
          <w:rFonts w:ascii="Times New Roman" w:hAnsi="Times New Roman" w:cs="Times New Roman"/>
          <w:sz w:val="24"/>
          <w:szCs w:val="24"/>
          <w:lang w:eastAsia="ru-RU"/>
        </w:rPr>
        <w:t>Рисунок 2 – Удельный вес продукции, произведенной хозяйствами</w:t>
      </w:r>
    </w:p>
    <w:p w:rsidR="00772382" w:rsidRPr="004F2356" w:rsidRDefault="00772382" w:rsidP="004F235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F2356">
        <w:rPr>
          <w:rFonts w:ascii="Times New Roman" w:hAnsi="Times New Roman" w:cs="Times New Roman"/>
          <w:sz w:val="24"/>
          <w:szCs w:val="24"/>
          <w:lang w:eastAsia="ru-RU"/>
        </w:rPr>
        <w:t>населения в общем объеме производства, %</w:t>
      </w:r>
    </w:p>
    <w:p w:rsidR="00772382" w:rsidRPr="00A80F5C" w:rsidRDefault="00772382" w:rsidP="008C0DC3">
      <w:pPr>
        <w:tabs>
          <w:tab w:val="left" w:pos="2190"/>
        </w:tabs>
        <w:spacing w:after="0" w:line="240" w:lineRule="auto"/>
        <w:jc w:val="both"/>
        <w:rPr>
          <w:rFonts w:ascii="Arial" w:hAnsi="Arial"/>
          <w:b/>
          <w:sz w:val="14"/>
          <w:szCs w:val="24"/>
          <w:lang w:eastAsia="ru-RU"/>
        </w:rPr>
      </w:pPr>
      <w:r w:rsidRPr="00F57082">
        <w:rPr>
          <w:rFonts w:ascii="Arial" w:hAnsi="Arial"/>
          <w:b/>
          <w:noProof/>
          <w:sz w:val="14"/>
          <w:szCs w:val="24"/>
          <w:lang w:eastAsia="ru-RU"/>
        </w:rPr>
        <w:object w:dxaOrig="9274" w:dyaOrig="5472">
          <v:shape id="Диаграмма 18" o:spid="_x0000_i1027" type="#_x0000_t75" style="width:463.8pt;height:273.6pt;visibility:visible" o:ole="">
            <v:imagedata r:id="rId11" o:title=""/>
            <o:lock v:ext="edit" aspectratio="f"/>
          </v:shape>
          <o:OLEObject Type="Embed" ProgID="Excel.Chart.8" ShapeID="Диаграмма 18" DrawAspect="Content" ObjectID="_1574313547" r:id="rId12"/>
        </w:object>
      </w:r>
    </w:p>
    <w:p w:rsidR="00772382" w:rsidRPr="00A80F5C" w:rsidRDefault="00772382" w:rsidP="008C0DC3">
      <w:pPr>
        <w:spacing w:after="0" w:line="240" w:lineRule="auto"/>
        <w:rPr>
          <w:rFonts w:ascii="Arial" w:hAnsi="Arial"/>
          <w:sz w:val="14"/>
          <w:szCs w:val="24"/>
          <w:lang w:eastAsia="ru-RU"/>
        </w:rPr>
      </w:pPr>
    </w:p>
    <w:p w:rsidR="00772382" w:rsidRPr="00A80F5C" w:rsidRDefault="00772382" w:rsidP="004F2356">
      <w:pPr>
        <w:spacing w:after="0" w:line="240" w:lineRule="auto"/>
        <w:jc w:val="center"/>
        <w:rPr>
          <w:rFonts w:ascii="Arial" w:hAnsi="Arial"/>
          <w:sz w:val="14"/>
          <w:szCs w:val="24"/>
          <w:lang w:eastAsia="ru-RU"/>
        </w:rPr>
      </w:pPr>
    </w:p>
    <w:p w:rsidR="00772382" w:rsidRPr="004F2356" w:rsidRDefault="00772382" w:rsidP="004F235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F2356">
        <w:rPr>
          <w:rFonts w:ascii="Times New Roman" w:hAnsi="Times New Roman" w:cs="Times New Roman"/>
          <w:sz w:val="24"/>
          <w:szCs w:val="24"/>
          <w:lang w:eastAsia="ru-RU"/>
        </w:rPr>
        <w:t>Рисунок 3 – Удельный вес продукции фермерских хозяйств</w:t>
      </w:r>
    </w:p>
    <w:p w:rsidR="00772382" w:rsidRPr="004F2356" w:rsidRDefault="00772382" w:rsidP="004F235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F2356">
        <w:rPr>
          <w:rFonts w:ascii="Times New Roman" w:hAnsi="Times New Roman" w:cs="Times New Roman"/>
          <w:sz w:val="24"/>
          <w:szCs w:val="24"/>
          <w:lang w:eastAsia="ru-RU"/>
        </w:rPr>
        <w:t>в общем объеме,%</w:t>
      </w:r>
    </w:p>
    <w:p w:rsidR="00772382" w:rsidRPr="00A80F5C" w:rsidRDefault="00772382" w:rsidP="008C0DC3">
      <w:pPr>
        <w:tabs>
          <w:tab w:val="left" w:pos="219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Default="00772382" w:rsidP="0052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Прогноз показал, что динамика производства продукции в хозяйс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вах населения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 млрд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руб.)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может возрасти как в растениеводстве, так и в животноводстве. Так же будет наблюдаться динамика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роста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производства продукции в фермерских хозяйствах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 млрд. руб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Произойдут некоторые изменения и в структуре производства по формам хозяйствования.</w:t>
      </w:r>
    </w:p>
    <w:p w:rsidR="00772382" w:rsidRPr="000E7D0C" w:rsidRDefault="00772382" w:rsidP="005E0B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Понимая исключительную экономическую и социальную значи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мость развития малого бизнеса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 сельском хозяйств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е, государство активно пр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водит политику поддержки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их развития</w:t>
      </w:r>
      <w:r>
        <w:rPr>
          <w:rFonts w:ascii="Times New Roman" w:hAnsi="Times New Roman" w:cs="Times New Roman"/>
          <w:sz w:val="28"/>
          <w:szCs w:val="28"/>
          <w:lang w:eastAsia="ru-RU"/>
        </w:rPr>
        <w:t>. За 2012–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2015 гг. фактический объем финансирования </w:t>
      </w:r>
      <w:r w:rsidRPr="004F2356">
        <w:rPr>
          <w:rFonts w:ascii="Times New Roman" w:hAnsi="Times New Roman" w:cs="Times New Roman"/>
          <w:sz w:val="28"/>
          <w:szCs w:val="28"/>
          <w:lang w:eastAsia="ru-RU"/>
        </w:rPr>
        <w:t>из федерального бюджета всех мероприятий по</w:t>
      </w:r>
      <w:r w:rsidRPr="004F235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4F2356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</w:t>
      </w:r>
      <w:r w:rsidRPr="004F2356">
        <w:rPr>
          <w:rFonts w:ascii="Times New Roman" w:hAnsi="Times New Roman" w:cs="Times New Roman"/>
          <w:color w:val="000000"/>
          <w:sz w:val="28"/>
          <w:szCs w:val="28"/>
        </w:rPr>
        <w:t>«Поддержка малых форм хозяйствования» Государственной программы</w:t>
      </w:r>
      <w:r w:rsidRPr="004F2356">
        <w:rPr>
          <w:rFonts w:ascii="Times New Roman" w:hAnsi="Times New Roman" w:cs="Times New Roman"/>
          <w:color w:val="000000"/>
        </w:rPr>
        <w:t xml:space="preserve"> </w:t>
      </w:r>
      <w:r w:rsidRPr="004F23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развития сельского хозяйства и регулирования рынков сел</w:t>
      </w:r>
      <w:r w:rsidRPr="004F23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4F23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скохозяйственной продукции, сырья и продовольствия на 2013 - 2020 годы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составил 37,7 млрд руб., в том числе:</w:t>
      </w:r>
    </w:p>
    <w:p w:rsidR="00772382" w:rsidRPr="000E7D0C" w:rsidRDefault="00772382" w:rsidP="005E0B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поддержка начинающих фермеров – 9,1 млрд руб.;</w:t>
      </w:r>
    </w:p>
    <w:p w:rsidR="00772382" w:rsidRDefault="00772382" w:rsidP="004F23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развитие семейных животноводческих ферм – 7,5 млрд руб.;</w:t>
      </w:r>
    </w:p>
    <w:p w:rsidR="00772382" w:rsidRPr="004F2356" w:rsidRDefault="00772382" w:rsidP="004F2356">
      <w:pPr>
        <w:tabs>
          <w:tab w:val="center" w:pos="973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356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Таблица7 – Прогноз объемов производства (млрд.руб) и его структуры (%) </w:t>
      </w:r>
    </w:p>
    <w:p w:rsidR="00772382" w:rsidRPr="004F2356" w:rsidRDefault="00772382" w:rsidP="004F2356">
      <w:pPr>
        <w:tabs>
          <w:tab w:val="center" w:pos="973"/>
        </w:tabs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2356">
        <w:rPr>
          <w:rFonts w:ascii="Times New Roman" w:hAnsi="Times New Roman" w:cs="Times New Roman"/>
          <w:sz w:val="24"/>
          <w:szCs w:val="24"/>
          <w:lang w:eastAsia="ru-RU"/>
        </w:rPr>
        <w:t>в организационно-правовых ф</w:t>
      </w:r>
      <w:r>
        <w:rPr>
          <w:rFonts w:ascii="Times New Roman" w:hAnsi="Times New Roman" w:cs="Times New Roman"/>
          <w:sz w:val="24"/>
          <w:szCs w:val="24"/>
          <w:lang w:eastAsia="ru-RU"/>
        </w:rPr>
        <w:t>ормах хозяйствования</w:t>
      </w:r>
    </w:p>
    <w:tbl>
      <w:tblPr>
        <w:tblpPr w:leftFromText="180" w:rightFromText="180" w:vertAnchor="page" w:horzAnchor="margin" w:tblpY="25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47"/>
        <w:gridCol w:w="850"/>
        <w:gridCol w:w="3402"/>
        <w:gridCol w:w="1134"/>
        <w:gridCol w:w="1411"/>
      </w:tblGrid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3402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Уравнение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гноз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(+, –)</w:t>
            </w:r>
          </w:p>
        </w:tc>
      </w:tr>
      <w:tr w:rsidR="00772382" w:rsidRPr="00F57082" w:rsidTr="00F57082">
        <w:tc>
          <w:tcPr>
            <w:tcW w:w="9344" w:type="dxa"/>
            <w:gridSpan w:val="5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Динамика производства продукции в хозяйствах населения</w:t>
            </w:r>
          </w:p>
        </w:tc>
      </w:tr>
      <w:tr w:rsidR="00772382" w:rsidRPr="00F57082" w:rsidTr="00F57082">
        <w:trPr>
          <w:trHeight w:val="469"/>
        </w:trPr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растениеводство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1019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 = 90,8x + 615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1159,8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140,8</w:t>
            </w:r>
          </w:p>
        </w:tc>
      </w:tr>
      <w:tr w:rsidR="00772382" w:rsidRPr="00F57082" w:rsidTr="00F57082">
        <w:trPr>
          <w:trHeight w:val="419"/>
        </w:trPr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животноводство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933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val="en-US" w:eastAsia="ru-RU"/>
              </w:rPr>
              <w:t>y = 47,9x + 697,3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984,7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51,7</w:t>
            </w:r>
          </w:p>
        </w:tc>
      </w:tr>
      <w:tr w:rsidR="00772382" w:rsidRPr="00F57082" w:rsidTr="00F57082">
        <w:trPr>
          <w:trHeight w:val="283"/>
        </w:trPr>
        <w:tc>
          <w:tcPr>
            <w:tcW w:w="9344" w:type="dxa"/>
            <w:gridSpan w:val="5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Динамика производства продукции в фермерских хозяйствах</w:t>
            </w:r>
          </w:p>
        </w:tc>
      </w:tr>
      <w:tr w:rsidR="00772382" w:rsidRPr="00F57082" w:rsidTr="00F57082">
        <w:trPr>
          <w:trHeight w:val="293"/>
        </w:trPr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растениеводство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577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 = 89,5x + 104,5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641,5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64,5</w:t>
            </w:r>
          </w:p>
        </w:tc>
      </w:tr>
      <w:tr w:rsidR="00772382" w:rsidRPr="00F57082" w:rsidTr="00F57082">
        <w:trPr>
          <w:trHeight w:val="286"/>
        </w:trPr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животноводство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 = 13x + 60,6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138,6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13,6</w:t>
            </w:r>
          </w:p>
        </w:tc>
      </w:tr>
      <w:tr w:rsidR="00772382" w:rsidRPr="00F57082" w:rsidTr="00F57082">
        <w:tc>
          <w:tcPr>
            <w:tcW w:w="9344" w:type="dxa"/>
            <w:gridSpan w:val="5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Структура производства продукции по категориям хозяйств</w:t>
            </w:r>
          </w:p>
        </w:tc>
      </w:tr>
      <w:tr w:rsidR="00772382" w:rsidRPr="00F57082" w:rsidTr="00F57082">
        <w:trPr>
          <w:trHeight w:val="401"/>
        </w:trPr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сельхозорганиз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52,8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 = 1,5143x + 43,6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52,7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–0,1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фермерские </w:t>
            </w:r>
          </w:p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хозяйства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 = 0,9514x + 6,5867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12,3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–0,2</w:t>
            </w:r>
          </w:p>
        </w:tc>
      </w:tr>
      <w:tr w:rsidR="00772382" w:rsidRPr="00F57082" w:rsidTr="00F57082">
        <w:trPr>
          <w:trHeight w:val="412"/>
        </w:trPr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хозяйства </w:t>
            </w:r>
          </w:p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населения 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34,7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y = 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2,5x + 49,867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34,8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772382" w:rsidRPr="00F57082" w:rsidTr="00F57082">
        <w:tc>
          <w:tcPr>
            <w:tcW w:w="9344" w:type="dxa"/>
            <w:gridSpan w:val="5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Удельный вес производства продукции в хозяйствах населения, %</w:t>
            </w:r>
          </w:p>
        </w:tc>
      </w:tr>
      <w:tr w:rsidR="00772382" w:rsidRPr="00F57082" w:rsidTr="00F57082">
        <w:trPr>
          <w:trHeight w:val="292"/>
        </w:trPr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картофель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y = 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0,7143x + 83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плоды и ягоды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y = 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1,1714x + 80,933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73,9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–0,1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овощи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val="en-US" w:eastAsia="ru-RU"/>
              </w:rPr>
              <w:t xml:space="preserve">y = </w:t>
            </w:r>
            <w:r w:rsidRPr="00F57082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–</w:t>
            </w:r>
            <w:r w:rsidRPr="00F57082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val="en-US" w:eastAsia="ru-RU"/>
              </w:rPr>
              <w:t>0,9429x + 72,133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72,1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5,1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y = 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1,0571x + 50,867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36,6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–7,4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скот и птица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y = 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2,8x + 36,8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–1,0</w:t>
            </w:r>
          </w:p>
        </w:tc>
      </w:tr>
      <w:tr w:rsidR="00772382" w:rsidRPr="00F57082" w:rsidTr="00F57082">
        <w:tc>
          <w:tcPr>
            <w:tcW w:w="9344" w:type="dxa"/>
            <w:gridSpan w:val="5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Удельный вес производства продукции в фермерских хозяйствах</w:t>
            </w:r>
          </w:p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населения,%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сахарная свекла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 = 0,0571x + 10,8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11,2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–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0,8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овощи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val="en-US" w:eastAsia="ru-RU"/>
              </w:rPr>
              <w:t>y = 0,6571x + 11,533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подсолнечник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val="en-US"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val="en-US" w:eastAsia="ru-RU"/>
              </w:rPr>
              <w:t>y = 0,8857x + 25,4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30,7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–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зерно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y=1,1143x + 20,267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26,7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–</w:t>
            </w: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</w:tr>
      <w:tr w:rsidR="00772382" w:rsidRPr="00F57082" w:rsidTr="00F57082">
        <w:tc>
          <w:tcPr>
            <w:tcW w:w="2547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шерсть</w:t>
            </w:r>
          </w:p>
        </w:tc>
        <w:tc>
          <w:tcPr>
            <w:tcW w:w="850" w:type="dxa"/>
          </w:tcPr>
          <w:p w:rsidR="00772382" w:rsidRPr="00F57082" w:rsidRDefault="00772382" w:rsidP="00F57082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40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lang w:val="en-US" w:eastAsia="ru-RU"/>
              </w:rPr>
              <w:t>y = 1,5143x + 26,2</w:t>
            </w:r>
          </w:p>
        </w:tc>
        <w:tc>
          <w:tcPr>
            <w:tcW w:w="1134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35,25</w:t>
            </w:r>
          </w:p>
        </w:tc>
        <w:tc>
          <w:tcPr>
            <w:tcW w:w="1411" w:type="dxa"/>
          </w:tcPr>
          <w:p w:rsidR="00772382" w:rsidRPr="00F57082" w:rsidRDefault="00772382" w:rsidP="00F57082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708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1,25</w:t>
            </w:r>
          </w:p>
        </w:tc>
      </w:tr>
    </w:tbl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Pr="000E7D0C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государственная поддержка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кредитования малых форм хозя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твования – 20,6 млрд руб.;</w:t>
      </w:r>
    </w:p>
    <w:p w:rsidR="00772382" w:rsidRPr="000E7D0C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оформление земельных участков в собственность крестьянских (фермерских) хозяйств – 0,1 млрд руб.;</w:t>
      </w:r>
    </w:p>
    <w:p w:rsidR="00772382" w:rsidRDefault="00772382" w:rsidP="0052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грантовая поддержка сельскохозяйственных потребительских кооперативов 0,4 млрд руб</w:t>
      </w:r>
      <w:r>
        <w:rPr>
          <w:rFonts w:ascii="Times New Roman" w:hAnsi="Times New Roman" w:cs="Times New Roman"/>
          <w:sz w:val="28"/>
          <w:szCs w:val="28"/>
          <w:lang w:eastAsia="ru-RU"/>
        </w:rPr>
        <w:t>. (</w:t>
      </w:r>
      <w:r>
        <w:rPr>
          <w:rFonts w:ascii="Times New Roman" w:hAnsi="Times New Roman" w:cs="Times New Roman"/>
          <w:sz w:val="28"/>
          <w:szCs w:val="28"/>
          <w:lang w:eastAsia="ru-RU" w:bidi="he-IL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>аблица 8)</w:t>
      </w:r>
      <w:r w:rsidRPr="00A66D6A">
        <w:rPr>
          <w:rFonts w:ascii="Times New Roman" w:hAnsi="Times New Roman" w:cs="Times New Roman"/>
          <w:sz w:val="28"/>
          <w:szCs w:val="28"/>
        </w:rPr>
        <w:t xml:space="preserve"> </w:t>
      </w:r>
      <w:r w:rsidRPr="00597CC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97CC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382" w:rsidRDefault="00772382" w:rsidP="00FF606A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606A">
        <w:rPr>
          <w:rFonts w:ascii="Times New Roman" w:hAnsi="Times New Roman" w:cs="Times New Roman"/>
          <w:sz w:val="24"/>
          <w:szCs w:val="24"/>
          <w:lang w:eastAsia="ru-RU"/>
        </w:rPr>
        <w:t>Таблица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F606A">
        <w:rPr>
          <w:rFonts w:ascii="Times New Roman" w:hAnsi="Times New Roman" w:cs="Times New Roman"/>
          <w:sz w:val="24"/>
          <w:szCs w:val="24"/>
          <w:lang w:eastAsia="ru-RU"/>
        </w:rPr>
        <w:t>8 – Объемы финансирования мероприятий подпрограммы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40144">
        <w:rPr>
          <w:rFonts w:ascii="Times New Roman" w:hAnsi="Times New Roman" w:cs="Times New Roman"/>
          <w:color w:val="000000"/>
        </w:rPr>
        <w:t>«Поддержка малых форм хозяйствования» Государственной программы</w:t>
      </w:r>
      <w:r>
        <w:rPr>
          <w:rFonts w:ascii="Times New Roman" w:hAnsi="Times New Roman" w:cs="Times New Roman"/>
          <w:color w:val="000000"/>
        </w:rPr>
        <w:t xml:space="preserve"> за счет средств федерального бюджета</w:t>
      </w:r>
      <w:r w:rsidRPr="008B553C">
        <w:rPr>
          <w:rFonts w:ascii="Times New Roman" w:hAnsi="Times New Roman" w:cs="Times New Roman"/>
          <w:color w:val="000000"/>
        </w:rPr>
        <w:t>, млрд руб.</w:t>
      </w:r>
      <w:r w:rsidRPr="0060792B">
        <w:rPr>
          <w:rFonts w:ascii="Times New Roman" w:hAnsi="Times New Roman" w:cs="Times New Roman"/>
          <w:color w:val="000000"/>
        </w:rPr>
        <w:t>*</w:t>
      </w:r>
      <w:r w:rsidRPr="00FF606A">
        <w:rPr>
          <w:rFonts w:ascii="Times New Roman" w:hAnsi="Times New Roman" w:cs="Times New Roman"/>
          <w:sz w:val="24"/>
          <w:szCs w:val="24"/>
          <w:lang w:eastAsia="ru-RU"/>
        </w:rPr>
        <w:t>, млрд. руб.</w:t>
      </w:r>
    </w:p>
    <w:p w:rsidR="00772382" w:rsidRPr="00FF606A" w:rsidRDefault="00772382" w:rsidP="00FF606A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2"/>
        <w:gridCol w:w="887"/>
        <w:gridCol w:w="878"/>
        <w:gridCol w:w="942"/>
        <w:gridCol w:w="968"/>
        <w:gridCol w:w="931"/>
        <w:gridCol w:w="1438"/>
      </w:tblGrid>
      <w:tr w:rsidR="00772382" w:rsidRPr="00F57082" w:rsidTr="00F57082">
        <w:tc>
          <w:tcPr>
            <w:tcW w:w="3397" w:type="dxa"/>
          </w:tcPr>
          <w:p w:rsidR="00772382" w:rsidRPr="00F57082" w:rsidRDefault="00772382" w:rsidP="00F57082">
            <w:pPr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27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2012 г.</w:t>
            </w:r>
          </w:p>
        </w:tc>
        <w:tc>
          <w:tcPr>
            <w:tcW w:w="916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2013 г.</w:t>
            </w:r>
          </w:p>
        </w:tc>
        <w:tc>
          <w:tcPr>
            <w:tcW w:w="992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2014 г.</w:t>
            </w:r>
          </w:p>
        </w:tc>
        <w:tc>
          <w:tcPr>
            <w:tcW w:w="993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2015 г.</w:t>
            </w:r>
          </w:p>
        </w:tc>
        <w:tc>
          <w:tcPr>
            <w:tcW w:w="950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2016 г.</w:t>
            </w:r>
          </w:p>
        </w:tc>
        <w:tc>
          <w:tcPr>
            <w:tcW w:w="1453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2016 г. в процентах к 2012 г.</w:t>
            </w:r>
          </w:p>
        </w:tc>
      </w:tr>
      <w:tr w:rsidR="00772382" w:rsidRPr="00F57082" w:rsidTr="00F57082">
        <w:tc>
          <w:tcPr>
            <w:tcW w:w="3397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Поддержка начинающих фе</w:t>
            </w:r>
            <w:r w:rsidRPr="00F57082">
              <w:rPr>
                <w:rFonts w:ascii="Times New Roman" w:hAnsi="Times New Roman" w:cs="Times New Roman"/>
                <w:color w:val="000000"/>
              </w:rPr>
              <w:t>р</w:t>
            </w:r>
            <w:r w:rsidRPr="00F57082">
              <w:rPr>
                <w:rFonts w:ascii="Times New Roman" w:hAnsi="Times New Roman" w:cs="Times New Roman"/>
                <w:color w:val="000000"/>
              </w:rPr>
              <w:t>меров</w:t>
            </w:r>
          </w:p>
        </w:tc>
        <w:tc>
          <w:tcPr>
            <w:tcW w:w="927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99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3,2</w:t>
            </w:r>
          </w:p>
        </w:tc>
        <w:tc>
          <w:tcPr>
            <w:tcW w:w="950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145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color w:val="000000"/>
              </w:rPr>
            </w:pPr>
            <w:r w:rsidRPr="00F57082">
              <w:rPr>
                <w:color w:val="000000"/>
              </w:rPr>
              <w:t>190,0</w:t>
            </w:r>
          </w:p>
        </w:tc>
      </w:tr>
      <w:tr w:rsidR="00772382" w:rsidRPr="00F57082" w:rsidTr="00F57082">
        <w:tc>
          <w:tcPr>
            <w:tcW w:w="3397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Развитие семейных животн</w:t>
            </w:r>
            <w:r w:rsidRPr="00F57082">
              <w:rPr>
                <w:rFonts w:ascii="Times New Roman" w:hAnsi="Times New Roman" w:cs="Times New Roman"/>
                <w:color w:val="000000"/>
              </w:rPr>
              <w:t>о</w:t>
            </w:r>
            <w:r w:rsidRPr="00F57082">
              <w:rPr>
                <w:rFonts w:ascii="Times New Roman" w:hAnsi="Times New Roman" w:cs="Times New Roman"/>
                <w:color w:val="000000"/>
              </w:rPr>
              <w:t>водческих ферм</w:t>
            </w:r>
          </w:p>
        </w:tc>
        <w:tc>
          <w:tcPr>
            <w:tcW w:w="927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1,43</w:t>
            </w:r>
          </w:p>
        </w:tc>
        <w:tc>
          <w:tcPr>
            <w:tcW w:w="99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3,1</w:t>
            </w:r>
          </w:p>
        </w:tc>
        <w:tc>
          <w:tcPr>
            <w:tcW w:w="950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  <w:tc>
          <w:tcPr>
            <w:tcW w:w="145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color w:val="000000"/>
              </w:rPr>
            </w:pPr>
            <w:r w:rsidRPr="00F57082">
              <w:rPr>
                <w:color w:val="000000"/>
              </w:rPr>
              <w:t>226,7</w:t>
            </w:r>
          </w:p>
        </w:tc>
      </w:tr>
      <w:tr w:rsidR="00772382" w:rsidRPr="00F57082" w:rsidTr="00F57082">
        <w:tc>
          <w:tcPr>
            <w:tcW w:w="3397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Оформление земельных учас</w:t>
            </w:r>
            <w:r w:rsidRPr="00F57082">
              <w:rPr>
                <w:rFonts w:ascii="Times New Roman" w:hAnsi="Times New Roman" w:cs="Times New Roman"/>
                <w:color w:val="000000"/>
              </w:rPr>
              <w:t>т</w:t>
            </w:r>
            <w:r w:rsidRPr="00F57082">
              <w:rPr>
                <w:rFonts w:ascii="Times New Roman" w:hAnsi="Times New Roman" w:cs="Times New Roman"/>
                <w:color w:val="000000"/>
              </w:rPr>
              <w:t>ков в собственность крестья</w:t>
            </w:r>
            <w:r w:rsidRPr="00F57082">
              <w:rPr>
                <w:rFonts w:ascii="Times New Roman" w:hAnsi="Times New Roman" w:cs="Times New Roman"/>
                <w:color w:val="000000"/>
              </w:rPr>
              <w:t>н</w:t>
            </w:r>
            <w:r w:rsidRPr="00F57082">
              <w:rPr>
                <w:rFonts w:ascii="Times New Roman" w:hAnsi="Times New Roman" w:cs="Times New Roman"/>
                <w:color w:val="000000"/>
              </w:rPr>
              <w:t>ских (фермерских) хозяйств</w:t>
            </w:r>
          </w:p>
        </w:tc>
        <w:tc>
          <w:tcPr>
            <w:tcW w:w="927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0,12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0,12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99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0,0343</w:t>
            </w:r>
          </w:p>
        </w:tc>
        <w:tc>
          <w:tcPr>
            <w:tcW w:w="950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0,0007</w:t>
            </w:r>
          </w:p>
        </w:tc>
        <w:tc>
          <w:tcPr>
            <w:tcW w:w="145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color w:val="000000"/>
              </w:rPr>
            </w:pPr>
            <w:r w:rsidRPr="00F57082">
              <w:rPr>
                <w:color w:val="000000"/>
                <w:lang w:val="en-US"/>
              </w:rPr>
              <w:t>0,</w:t>
            </w:r>
            <w:r w:rsidRPr="00F57082">
              <w:rPr>
                <w:color w:val="000000"/>
              </w:rPr>
              <w:t>6</w:t>
            </w:r>
          </w:p>
        </w:tc>
      </w:tr>
      <w:tr w:rsidR="00772382" w:rsidRPr="00F57082" w:rsidTr="00F57082">
        <w:tc>
          <w:tcPr>
            <w:tcW w:w="3397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Господдержка кредитования малых форм хозяйствования</w:t>
            </w:r>
          </w:p>
        </w:tc>
        <w:tc>
          <w:tcPr>
            <w:tcW w:w="927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5,8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99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950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145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color w:val="000000"/>
              </w:rPr>
            </w:pPr>
            <w:r w:rsidRPr="00F57082">
              <w:rPr>
                <w:color w:val="000000"/>
              </w:rPr>
              <w:t>34,5</w:t>
            </w:r>
          </w:p>
        </w:tc>
      </w:tr>
      <w:tr w:rsidR="00772382" w:rsidRPr="00F57082" w:rsidTr="00F57082">
        <w:tc>
          <w:tcPr>
            <w:tcW w:w="3397" w:type="dxa"/>
            <w:vAlign w:val="center"/>
          </w:tcPr>
          <w:p w:rsidR="00772382" w:rsidRPr="00F57082" w:rsidRDefault="00772382" w:rsidP="00F570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Грантовая поддержка сельск</w:t>
            </w:r>
            <w:r w:rsidRPr="00F57082">
              <w:rPr>
                <w:rFonts w:ascii="Times New Roman" w:hAnsi="Times New Roman" w:cs="Times New Roman"/>
                <w:color w:val="000000"/>
              </w:rPr>
              <w:t>о</w:t>
            </w:r>
            <w:r w:rsidRPr="00F57082">
              <w:rPr>
                <w:rFonts w:ascii="Times New Roman" w:hAnsi="Times New Roman" w:cs="Times New Roman"/>
                <w:color w:val="000000"/>
              </w:rPr>
              <w:t>хозяйственных потребител</w:t>
            </w:r>
            <w:r w:rsidRPr="00F57082">
              <w:rPr>
                <w:rFonts w:ascii="Times New Roman" w:hAnsi="Times New Roman" w:cs="Times New Roman"/>
                <w:color w:val="000000"/>
              </w:rPr>
              <w:t>ь</w:t>
            </w:r>
            <w:r w:rsidRPr="00F57082">
              <w:rPr>
                <w:rFonts w:ascii="Times New Roman" w:hAnsi="Times New Roman" w:cs="Times New Roman"/>
                <w:color w:val="000000"/>
              </w:rPr>
              <w:t>ских кооперативов</w:t>
            </w:r>
          </w:p>
        </w:tc>
        <w:tc>
          <w:tcPr>
            <w:tcW w:w="927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–</w:t>
            </w:r>
          </w:p>
        </w:tc>
        <w:tc>
          <w:tcPr>
            <w:tcW w:w="916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–</w:t>
            </w:r>
          </w:p>
        </w:tc>
        <w:tc>
          <w:tcPr>
            <w:tcW w:w="992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–</w:t>
            </w:r>
          </w:p>
        </w:tc>
        <w:tc>
          <w:tcPr>
            <w:tcW w:w="99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950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453" w:type="dxa"/>
            <w:vAlign w:val="bottom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082">
              <w:rPr>
                <w:rFonts w:ascii="Times New Roman" w:hAnsi="Times New Roman" w:cs="Times New Roman"/>
                <w:color w:val="000000"/>
              </w:rPr>
              <w:t>–</w:t>
            </w:r>
          </w:p>
        </w:tc>
      </w:tr>
    </w:tbl>
    <w:p w:rsidR="00772382" w:rsidRPr="00FF606A" w:rsidRDefault="00772382" w:rsidP="00FF606A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72382" w:rsidRDefault="00772382" w:rsidP="005E0B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266CD">
        <w:rPr>
          <w:rFonts w:ascii="Times New Roman" w:hAnsi="Times New Roman" w:cs="Times New Roman"/>
          <w:sz w:val="28"/>
          <w:szCs w:val="28"/>
          <w:lang w:eastAsia="ru-RU"/>
        </w:rPr>
        <w:t>За исследуемый период гранты получили 11 832 начинающих фе</w:t>
      </w:r>
      <w:r w:rsidRPr="005266CD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5266CD">
        <w:rPr>
          <w:rFonts w:ascii="Times New Roman" w:hAnsi="Times New Roman" w:cs="Times New Roman"/>
          <w:sz w:val="28"/>
          <w:szCs w:val="28"/>
          <w:lang w:eastAsia="ru-RU"/>
        </w:rPr>
        <w:t>мера, 3280 семейных животноводческих ферм, 85 сельскохозяйственных потребительских кооперативов и 3 потребительских общества, оформлено около 660 тыс. га земель сельскохозяйственного назначения (с 2011 г.), поддержаны субсидиями 827,4 млрд руб. кредитов и займов.</w:t>
      </w:r>
    </w:p>
    <w:p w:rsidR="00772382" w:rsidRDefault="00772382" w:rsidP="002B68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266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Кредитование с государственной поддержкой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одной из э</w:t>
      </w:r>
      <w:r>
        <w:rPr>
          <w:rFonts w:ascii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hAnsi="Times New Roman" w:cs="Times New Roman"/>
          <w:sz w:val="28"/>
          <w:szCs w:val="28"/>
          <w:lang w:eastAsia="ru-RU"/>
        </w:rPr>
        <w:t>фективных форм государственного регулирования развития аграрного бизнеса.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За исследуемый период оно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имеет явно выраженную тенденцию снижению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97CC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97CC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382" w:rsidRPr="000E7D0C" w:rsidRDefault="00772382" w:rsidP="00964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Кредиты мал</w:t>
      </w:r>
      <w:r>
        <w:rPr>
          <w:rFonts w:ascii="Times New Roman" w:hAnsi="Times New Roman" w:cs="Times New Roman"/>
          <w:sz w:val="28"/>
          <w:szCs w:val="28"/>
          <w:lang w:eastAsia="ru-RU"/>
        </w:rPr>
        <w:t>ым формам хозяйствования занимаю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т менее 10 % от суммы выданных кредит</w:t>
      </w:r>
      <w:r>
        <w:rPr>
          <w:rFonts w:ascii="Times New Roman" w:hAnsi="Times New Roman" w:cs="Times New Roman"/>
          <w:sz w:val="28"/>
          <w:szCs w:val="28"/>
          <w:lang w:eastAsia="ru-RU"/>
        </w:rPr>
        <w:t>ов с государственной поддержкой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организациям АПК.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АО «Россельхозбанк» в 2015 г.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 предприятиями и организациями АПК заключено 455 тыс. кредитных договоров на общую сумму 631 млрд руб. При этом в рамках реализации Госпрограммы Банком выдано 35 тыс. кредитов 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общую сумму 172,48 млрд руб. Однако, по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итогам 2016 года Россельхозбанк направил на кредитование предприятий АПК в сегменте малого и микробизнеса порядка 100 млрд рублей, что на 5% превышает объемы 2015 года. Банк является активным участником всех реализуемых программ государственной поддержки бизнеса. По соглашению с Корп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рацией МСП о льготном кредитовании субъектов малого и среднего би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неса (программа 6,5%) за 2016 год принято решений </w:t>
      </w:r>
      <w:r>
        <w:rPr>
          <w:rFonts w:ascii="Times New Roman" w:hAnsi="Times New Roman" w:cs="Times New Roman"/>
          <w:sz w:val="28"/>
          <w:szCs w:val="28"/>
          <w:lang w:eastAsia="ru-RU"/>
        </w:rPr>
        <w:t>на общую сумму 10,5 млрд рублей</w:t>
      </w:r>
      <w:r w:rsidRPr="00A66D6A">
        <w:rPr>
          <w:rFonts w:ascii="Times New Roman" w:hAnsi="Times New Roman" w:cs="Times New Roman"/>
          <w:sz w:val="28"/>
          <w:szCs w:val="28"/>
        </w:rPr>
        <w:t xml:space="preserve"> </w:t>
      </w:r>
      <w:r w:rsidRPr="00597CC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97CC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2382" w:rsidRPr="0038793F" w:rsidRDefault="00772382" w:rsidP="00A66D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793F">
        <w:rPr>
          <w:rFonts w:ascii="Times New Roman" w:hAnsi="Times New Roman" w:cs="Times New Roman"/>
          <w:sz w:val="28"/>
          <w:szCs w:val="28"/>
          <w:lang w:eastAsia="ru-RU"/>
        </w:rPr>
        <w:t>В процессе исследования, мы пришли к выводу, что механизм льго</w:t>
      </w:r>
      <w:r w:rsidRPr="0038793F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38793F">
        <w:rPr>
          <w:rFonts w:ascii="Times New Roman" w:hAnsi="Times New Roman" w:cs="Times New Roman"/>
          <w:sz w:val="28"/>
          <w:szCs w:val="28"/>
          <w:lang w:eastAsia="ru-RU"/>
        </w:rPr>
        <w:t xml:space="preserve">ного кредитования малого бизнеса нуждается в совершенствовании. С этой целью целесообразно: </w:t>
      </w:r>
    </w:p>
    <w:p w:rsidR="00772382" w:rsidRPr="000E7D0C" w:rsidRDefault="00772382" w:rsidP="000E7D0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развивать соответствующую малому бизнесу финансово-кредитную инфраструктуру: малые региональные банки, муниципальные сбе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кассы, кредитные кооперативы и банки, кредитные кооперативы Опыт развитых стран показывает, что уровень развития малого би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неса тесно связан с распространенностью сети малых финансово-кредитных учреждений; </w:t>
      </w:r>
    </w:p>
    <w:p w:rsidR="00772382" w:rsidRPr="000E7D0C" w:rsidRDefault="00772382" w:rsidP="000E7D0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включить малые банки и кредитные кооперативы в список уполн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моченных организаций по предоставлению льготных кредит</w:t>
      </w:r>
      <w:r>
        <w:rPr>
          <w:rFonts w:ascii="Times New Roman" w:hAnsi="Times New Roman" w:cs="Times New Roman"/>
          <w:sz w:val="28"/>
          <w:szCs w:val="28"/>
          <w:lang w:eastAsia="ru-RU"/>
        </w:rPr>
        <w:t>ов м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лым формам хозяйствования;</w:t>
      </w:r>
    </w:p>
    <w:p w:rsidR="00772382" w:rsidRPr="000E7D0C" w:rsidRDefault="00772382" w:rsidP="000E7D0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предоставить кредитным кооперативам право на получение льготных кредитов под гарантии Национальной гарантийной системы и Реги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нальных гарантийных фондов кредитования малого бизнеса с целью кредитования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членов кооператива;</w:t>
      </w:r>
    </w:p>
    <w:p w:rsidR="00772382" w:rsidRPr="000E7D0C" w:rsidRDefault="00772382" w:rsidP="000E7D0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распределять лимиты субсидий на кредитование малых форм хозя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ствования с учетом их фактической доли в товарной продукции сельского хозяйства в субъекте РФ;</w:t>
      </w:r>
    </w:p>
    <w:p w:rsidR="00772382" w:rsidRPr="000E7D0C" w:rsidRDefault="00772382" w:rsidP="000E7D0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перераспределять квоты субсидий малых форм хозяйствования ме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ду краткосрочными и инвестиционными кредитами с учетом спроса на кредиты.</w:t>
      </w:r>
    </w:p>
    <w:p w:rsidR="00772382" w:rsidRPr="000E7D0C" w:rsidRDefault="00772382" w:rsidP="004479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Кроме того мы считаем, что с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убсидии крупнейшим компаниям должны быть ограничены. Для поддержки крупного бизнеса могут испол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зоваться другие механизмы. Крупные проекты могли бы осуществляться, например, через Российский фонд прямых инвестиций.</w:t>
      </w:r>
    </w:p>
    <w:p w:rsidR="00772382" w:rsidRPr="000E7D0C" w:rsidRDefault="00772382" w:rsidP="003879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К основным мероприятиям государственной поддержки </w:t>
      </w:r>
      <w:r>
        <w:rPr>
          <w:rFonts w:ascii="Times New Roman" w:hAnsi="Times New Roman" w:cs="Times New Roman"/>
          <w:sz w:val="28"/>
          <w:szCs w:val="28"/>
          <w:lang w:eastAsia="ru-RU"/>
        </w:rPr>
        <w:t>малого агра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ного бизнеса относится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развити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кооперации (кредитной, потребительской и др.)</w:t>
      </w:r>
      <w:r w:rsidRPr="00A66D6A">
        <w:rPr>
          <w:rFonts w:ascii="Times New Roman" w:hAnsi="Times New Roman" w:cs="Times New Roman"/>
          <w:sz w:val="28"/>
          <w:szCs w:val="28"/>
        </w:rPr>
        <w:t xml:space="preserve"> </w:t>
      </w:r>
      <w:r w:rsidRPr="00597CC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97CC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eastAsia="ru-RU"/>
        </w:rPr>
        <w:t>. Касаясь кредитной кооперации, считаем необходимым выделить следующие векторы совершенствования их государственной поддержки:</w:t>
      </w:r>
    </w:p>
    <w:p w:rsidR="00772382" w:rsidRPr="000E7D0C" w:rsidRDefault="00772382" w:rsidP="000E7D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грантовая поддержка сельскохозяйственных кооперативов на цели </w:t>
      </w:r>
      <w:r>
        <w:rPr>
          <w:rFonts w:ascii="Times New Roman" w:hAnsi="Times New Roman" w:cs="Times New Roman"/>
          <w:sz w:val="28"/>
          <w:szCs w:val="28"/>
          <w:lang w:eastAsia="ru-RU"/>
        </w:rPr>
        <w:t>формирования материальной базы;</w:t>
      </w:r>
    </w:p>
    <w:p w:rsidR="00772382" w:rsidRPr="000E7D0C" w:rsidRDefault="00772382" w:rsidP="000E7D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выдача субвенций для создания стартового капитала и гарантийного фонда кооператива;</w:t>
      </w:r>
    </w:p>
    <w:p w:rsidR="00772382" w:rsidRPr="000E7D0C" w:rsidRDefault="00772382" w:rsidP="000E7D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возмещение членам кооператива расходов по процентам, которые были уплачены за привлеченные кред</w:t>
      </w:r>
      <w:r>
        <w:rPr>
          <w:rFonts w:ascii="Times New Roman" w:hAnsi="Times New Roman" w:cs="Times New Roman"/>
          <w:sz w:val="28"/>
          <w:szCs w:val="28"/>
          <w:lang w:eastAsia="ru-RU"/>
        </w:rPr>
        <w:t>иты и займы, и за оплату услуг;</w:t>
      </w:r>
    </w:p>
    <w:p w:rsidR="00772382" w:rsidRPr="000E7D0C" w:rsidRDefault="00772382" w:rsidP="000E7D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оформление субсидий по наиболее выго</w:t>
      </w:r>
      <w:r>
        <w:rPr>
          <w:rFonts w:ascii="Times New Roman" w:hAnsi="Times New Roman" w:cs="Times New Roman"/>
          <w:sz w:val="28"/>
          <w:szCs w:val="28"/>
          <w:lang w:eastAsia="ru-RU"/>
        </w:rPr>
        <w:t>дным процентным ставкам в СКПК;</w:t>
      </w:r>
    </w:p>
    <w:p w:rsidR="00772382" w:rsidRPr="000E7D0C" w:rsidRDefault="00772382" w:rsidP="000E7D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государственное фин</w:t>
      </w:r>
      <w:r>
        <w:rPr>
          <w:rFonts w:ascii="Times New Roman" w:hAnsi="Times New Roman" w:cs="Times New Roman"/>
          <w:sz w:val="28"/>
          <w:szCs w:val="28"/>
          <w:lang w:eastAsia="ru-RU"/>
        </w:rPr>
        <w:t>ансирование обучения и повышение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 квалиф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кации раб</w:t>
      </w:r>
      <w:r>
        <w:rPr>
          <w:rFonts w:ascii="Times New Roman" w:hAnsi="Times New Roman" w:cs="Times New Roman"/>
          <w:sz w:val="28"/>
          <w:szCs w:val="28"/>
          <w:lang w:eastAsia="ru-RU"/>
        </w:rPr>
        <w:t>отников кредитного кооператива;</w:t>
      </w:r>
    </w:p>
    <w:p w:rsidR="00772382" w:rsidRDefault="00772382" w:rsidP="000E7D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финансовая помощь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для проведения 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исследовательских работ и и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дание литературы;</w:t>
      </w:r>
    </w:p>
    <w:p w:rsidR="00772382" w:rsidRPr="000E7D0C" w:rsidRDefault="00772382" w:rsidP="00324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улучшение материально-технического и информационного обесп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чения;</w:t>
      </w:r>
    </w:p>
    <w:p w:rsidR="00772382" w:rsidRPr="000E7D0C" w:rsidRDefault="00772382" w:rsidP="00324F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­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федерального союза сельскохозяйственных кр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 xml:space="preserve">дитных коопераций; </w:t>
      </w:r>
    </w:p>
    <w:p w:rsidR="00772382" w:rsidRDefault="00772382" w:rsidP="008479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7D0C">
        <w:rPr>
          <w:rFonts w:ascii="Times New Roman" w:hAnsi="Times New Roman" w:cs="Times New Roman"/>
          <w:sz w:val="28"/>
          <w:szCs w:val="28"/>
          <w:lang w:eastAsia="ru-RU"/>
        </w:rPr>
        <w:t>­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ab/>
        <w:t>развитие рекламы о сельскохозяйственных кредитных потребител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0E7D0C">
        <w:rPr>
          <w:rFonts w:ascii="Times New Roman" w:hAnsi="Times New Roman" w:cs="Times New Roman"/>
          <w:sz w:val="28"/>
          <w:szCs w:val="28"/>
          <w:lang w:eastAsia="ru-RU"/>
        </w:rPr>
        <w:t>ских кооперативах среди населения страны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(таблица 9).</w:t>
      </w:r>
    </w:p>
    <w:p w:rsidR="00772382" w:rsidRDefault="00772382" w:rsidP="00847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79E6">
        <w:rPr>
          <w:rFonts w:ascii="Times New Roman" w:hAnsi="Times New Roman" w:cs="Times New Roman"/>
          <w:sz w:val="24"/>
          <w:szCs w:val="24"/>
          <w:lang w:eastAsia="ru-RU"/>
        </w:rPr>
        <w:t>Таблица 9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</w:t>
      </w:r>
      <w:r w:rsidRPr="008479E6">
        <w:rPr>
          <w:rFonts w:ascii="Times New Roman" w:hAnsi="Times New Roman" w:cs="Times New Roman"/>
          <w:sz w:val="24"/>
          <w:szCs w:val="24"/>
          <w:lang w:eastAsia="ru-RU"/>
        </w:rPr>
        <w:t xml:space="preserve"> Задачи и направления гос</w:t>
      </w:r>
      <w:r>
        <w:rPr>
          <w:rFonts w:ascii="Times New Roman" w:hAnsi="Times New Roman" w:cs="Times New Roman"/>
          <w:sz w:val="24"/>
          <w:szCs w:val="24"/>
          <w:lang w:eastAsia="ru-RU"/>
        </w:rPr>
        <w:t>ударственной поддержки развития</w:t>
      </w:r>
    </w:p>
    <w:p w:rsidR="00772382" w:rsidRPr="008479E6" w:rsidRDefault="00772382" w:rsidP="008479E6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79E6">
        <w:rPr>
          <w:rFonts w:ascii="Times New Roman" w:hAnsi="Times New Roman" w:cs="Times New Roman"/>
          <w:sz w:val="24"/>
          <w:szCs w:val="24"/>
          <w:lang w:eastAsia="ru-RU"/>
        </w:rPr>
        <w:t>сельскохозяйственных кредитных кооперативов</w:t>
      </w:r>
    </w:p>
    <w:tbl>
      <w:tblPr>
        <w:tblpPr w:leftFromText="180" w:rightFromText="180" w:vertAnchor="page" w:horzAnchor="margin" w:tblpY="2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70"/>
        <w:gridCol w:w="5490"/>
      </w:tblGrid>
      <w:tr w:rsidR="00772382" w:rsidRPr="00F57082" w:rsidTr="00F57082">
        <w:tc>
          <w:tcPr>
            <w:tcW w:w="3570" w:type="dxa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господдержки </w:t>
            </w:r>
          </w:p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сельскохозяйственных</w:t>
            </w:r>
          </w:p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кредитных кооперативов</w:t>
            </w: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государственной </w:t>
            </w:r>
          </w:p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поддержки в развитии сельскохозяйственных </w:t>
            </w:r>
          </w:p>
          <w:p w:rsidR="00772382" w:rsidRPr="00F57082" w:rsidRDefault="00772382" w:rsidP="00F5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кредитных кооперативов</w:t>
            </w:r>
          </w:p>
        </w:tc>
      </w:tr>
      <w:tr w:rsidR="00772382" w:rsidRPr="00F57082" w:rsidTr="00F57082">
        <w:tc>
          <w:tcPr>
            <w:tcW w:w="357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Разработка механизма разв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тия и совершенствования сел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кредитной кооперации;</w:t>
            </w: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Грантовая поддержка сельскохозяйственных кооперативов на цели формирования материал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 базы;</w:t>
            </w:r>
          </w:p>
        </w:tc>
      </w:tr>
      <w:tr w:rsidR="00772382" w:rsidRPr="00F57082" w:rsidTr="00F57082">
        <w:tc>
          <w:tcPr>
            <w:tcW w:w="357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Помощь в привлечении инв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стиций для формирования фо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 финансовой взаимопомощи в СКПК;</w:t>
            </w: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Выдача субвенций для создания стартового к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питала и гарантийного фонда кооператива;</w:t>
            </w:r>
          </w:p>
        </w:tc>
      </w:tr>
      <w:tr w:rsidR="00772382" w:rsidRPr="00F57082" w:rsidTr="00F57082">
        <w:tc>
          <w:tcPr>
            <w:tcW w:w="357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Увеличение финансовых р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сурсов в сельских формах х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зяйствования; накопление средств населения и субъектов малого бизнеса для инвестир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вания в экономику региона;</w:t>
            </w: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Возмещение членам кооператива расходов по процентам, которые были уплачены за привлече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ные кредиты и займы, и за оплату услуг; </w:t>
            </w:r>
          </w:p>
        </w:tc>
      </w:tr>
      <w:tr w:rsidR="00772382" w:rsidRPr="00F57082" w:rsidTr="00F57082">
        <w:tc>
          <w:tcPr>
            <w:tcW w:w="357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Помощь в повышении квал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фикации специалистов этой сферы деятельности</w:t>
            </w: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Оформление субсидий по наиболее выгодным процентным ставкам в СКПК; </w:t>
            </w:r>
          </w:p>
        </w:tc>
      </w:tr>
      <w:tr w:rsidR="00772382" w:rsidRPr="00F57082" w:rsidTr="00F57082">
        <w:tc>
          <w:tcPr>
            <w:tcW w:w="3570" w:type="dxa"/>
            <w:vMerge w:val="restart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Государственное финансирование обучения и повышения квалификации работников кредитного кооператива; </w:t>
            </w:r>
          </w:p>
        </w:tc>
      </w:tr>
      <w:tr w:rsidR="00772382" w:rsidRPr="00F57082" w:rsidTr="00F57082">
        <w:tc>
          <w:tcPr>
            <w:tcW w:w="3570" w:type="dxa"/>
            <w:vMerge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Финансовая помощь при проведении исследов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тельских работ и издание литературы;</w:t>
            </w:r>
          </w:p>
        </w:tc>
      </w:tr>
      <w:tr w:rsidR="00772382" w:rsidRPr="00F57082" w:rsidTr="00F57082">
        <w:tc>
          <w:tcPr>
            <w:tcW w:w="3570" w:type="dxa"/>
            <w:vMerge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Улучшение материально-технического и и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формационного обеспечения;</w:t>
            </w:r>
          </w:p>
        </w:tc>
      </w:tr>
      <w:tr w:rsidR="00772382" w:rsidRPr="00F57082" w:rsidTr="00F57082">
        <w:tc>
          <w:tcPr>
            <w:tcW w:w="3570" w:type="dxa"/>
            <w:vMerge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Совершенствование федерального союза сел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скохозяйственных кредитных коопераций; </w:t>
            </w:r>
          </w:p>
        </w:tc>
      </w:tr>
      <w:tr w:rsidR="00772382" w:rsidRPr="00F57082" w:rsidTr="00F57082">
        <w:tc>
          <w:tcPr>
            <w:tcW w:w="3570" w:type="dxa"/>
            <w:vMerge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0" w:type="dxa"/>
          </w:tcPr>
          <w:p w:rsidR="00772382" w:rsidRPr="00F57082" w:rsidRDefault="00772382" w:rsidP="00F570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Развитие рекламы о сельскохозяйственных кр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дитных потребительских кооперативах среди н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57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селения страны</w:t>
            </w:r>
          </w:p>
        </w:tc>
      </w:tr>
    </w:tbl>
    <w:p w:rsidR="00772382" w:rsidRDefault="00772382" w:rsidP="008479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Pr="003E589E" w:rsidRDefault="00772382" w:rsidP="008479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целом, проведенное исследование позволило уточнить некоторые теоретические аспекты развития малого бизнеса в сельском хозяйстве, обосновать прогнозные индикаторы его динамики, рекомендовать напра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>ления совершенствования  его  государственной поддержки.</w:t>
      </w:r>
    </w:p>
    <w:p w:rsidR="00772382" w:rsidRPr="003E589E" w:rsidRDefault="00772382" w:rsidP="008479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382" w:rsidRPr="003E589E" w:rsidRDefault="00772382" w:rsidP="003E589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E589E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72382" w:rsidRPr="003E589E" w:rsidRDefault="00772382" w:rsidP="003E589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2382" w:rsidRPr="003E589E" w:rsidRDefault="00772382" w:rsidP="003E589E">
      <w:pPr>
        <w:pStyle w:val="ListParagraph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89E">
        <w:rPr>
          <w:rFonts w:ascii="Times New Roman" w:hAnsi="Times New Roman" w:cs="Times New Roman"/>
          <w:sz w:val="24"/>
          <w:szCs w:val="24"/>
        </w:rPr>
        <w:t xml:space="preserve">Питерская Л.Ю. </w:t>
      </w:r>
      <w:hyperlink r:id="rId13" w:history="1">
        <w:r w:rsidRPr="003E589E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Проблемы финансирования развития аграрного производства в контексте обеспечения продовольственной безопасности России (теоретические и практические аспекты)</w:t>
        </w:r>
      </w:hyperlink>
      <w:r w:rsidRPr="003E589E">
        <w:rPr>
          <w:rFonts w:ascii="Times New Roman" w:hAnsi="Times New Roman" w:cs="Times New Roman"/>
          <w:sz w:val="24"/>
          <w:szCs w:val="24"/>
        </w:rPr>
        <w:t xml:space="preserve"> / Питерская Л.Ю., Стрельников В.В., Тлишева  Н.А. – Издател</w:t>
      </w:r>
      <w:r w:rsidRPr="003E589E">
        <w:rPr>
          <w:rFonts w:ascii="Times New Roman" w:hAnsi="Times New Roman" w:cs="Times New Roman"/>
          <w:sz w:val="24"/>
          <w:szCs w:val="24"/>
        </w:rPr>
        <w:t>ь</w:t>
      </w:r>
      <w:r w:rsidRPr="003E589E">
        <w:rPr>
          <w:rFonts w:ascii="Times New Roman" w:hAnsi="Times New Roman" w:cs="Times New Roman"/>
          <w:sz w:val="24"/>
          <w:szCs w:val="24"/>
        </w:rPr>
        <w:t xml:space="preserve">ство: </w:t>
      </w:r>
      <w:hyperlink r:id="rId14" w:tooltip="Информация об издательстве" w:history="1">
        <w:r w:rsidRPr="003E589E">
          <w:rPr>
            <w:rFonts w:ascii="Times New Roman" w:hAnsi="Times New Roman" w:cs="Times New Roman"/>
            <w:sz w:val="24"/>
            <w:szCs w:val="24"/>
            <w:lang w:eastAsia="ru-RU"/>
          </w:rPr>
          <w:t>ФГБУ "Российское энергетическое агентство" Минэнерго России Краснодарский ЦНТИ- филиал ФГБУ "РЭА" Минэнерго России</w:t>
        </w:r>
      </w:hyperlink>
      <w:r w:rsidRPr="003E589E">
        <w:rPr>
          <w:rFonts w:ascii="Times New Roman" w:hAnsi="Times New Roman" w:cs="Times New Roman"/>
          <w:sz w:val="24"/>
          <w:szCs w:val="24"/>
          <w:lang w:eastAsia="ru-RU"/>
        </w:rPr>
        <w:t> (Краснода</w:t>
      </w:r>
      <w:r w:rsidRPr="003E58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р), 2017.</w:t>
      </w:r>
      <w:r w:rsidRPr="003E589E">
        <w:rPr>
          <w:rFonts w:ascii="Times New Roman" w:hAnsi="Times New Roman" w:cs="Times New Roman"/>
          <w:sz w:val="24"/>
          <w:szCs w:val="24"/>
        </w:rPr>
        <w:t xml:space="preserve"> – 185с.</w:t>
      </w:r>
    </w:p>
    <w:p w:rsidR="00772382" w:rsidRPr="003E589E" w:rsidRDefault="00772382" w:rsidP="003E589E">
      <w:pPr>
        <w:pStyle w:val="ListParagraph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89E">
        <w:rPr>
          <w:rFonts w:ascii="Times New Roman" w:hAnsi="Times New Roman" w:cs="Times New Roman"/>
          <w:sz w:val="24"/>
          <w:szCs w:val="24"/>
        </w:rPr>
        <w:t xml:space="preserve">Питерская Л.Ю. </w:t>
      </w:r>
      <w:hyperlink r:id="rId15" w:history="1">
        <w:r w:rsidRPr="003E589E">
          <w:rPr>
            <w:rFonts w:ascii="Times New Roman" w:hAnsi="Times New Roman" w:cs="Times New Roman"/>
            <w:sz w:val="24"/>
            <w:szCs w:val="24"/>
          </w:rPr>
          <w:t>Анализ развития аграрного сектора экономики России</w:t>
        </w:r>
      </w:hyperlink>
      <w:r w:rsidRPr="003E589E">
        <w:rPr>
          <w:rFonts w:ascii="Times New Roman" w:hAnsi="Times New Roman" w:cs="Times New Roman"/>
          <w:sz w:val="24"/>
          <w:szCs w:val="24"/>
        </w:rPr>
        <w:t xml:space="preserve"> /  П</w:t>
      </w:r>
      <w:r w:rsidRPr="003E589E">
        <w:rPr>
          <w:rFonts w:ascii="Times New Roman" w:hAnsi="Times New Roman" w:cs="Times New Roman"/>
          <w:sz w:val="24"/>
          <w:szCs w:val="24"/>
        </w:rPr>
        <w:t>и</w:t>
      </w:r>
      <w:r w:rsidRPr="003E589E">
        <w:rPr>
          <w:rFonts w:ascii="Times New Roman" w:hAnsi="Times New Roman" w:cs="Times New Roman"/>
          <w:sz w:val="24"/>
          <w:szCs w:val="24"/>
        </w:rPr>
        <w:t>терская Л.Ю, Мишин В.А // </w:t>
      </w:r>
      <w:hyperlink r:id="rId16" w:history="1">
        <w:r w:rsidRPr="003E589E">
          <w:rPr>
            <w:rFonts w:ascii="Times New Roman" w:hAnsi="Times New Roman" w:cs="Times New Roman"/>
            <w:sz w:val="24"/>
            <w:szCs w:val="24"/>
          </w:rPr>
          <w:t>Приоритетные направления развития образования и науки</w:t>
        </w:r>
      </w:hyperlink>
      <w:r w:rsidRPr="003E589E">
        <w:rPr>
          <w:rFonts w:ascii="Times New Roman" w:hAnsi="Times New Roman" w:cs="Times New Roman"/>
          <w:sz w:val="24"/>
          <w:szCs w:val="24"/>
        </w:rPr>
        <w:t> : материалы Международной научно-практической конференции. в 2-х томах. Чебокс</w:t>
      </w:r>
      <w:r w:rsidRPr="003E589E">
        <w:rPr>
          <w:rFonts w:ascii="Times New Roman" w:hAnsi="Times New Roman" w:cs="Times New Roman"/>
          <w:sz w:val="24"/>
          <w:szCs w:val="24"/>
        </w:rPr>
        <w:t>а</w:t>
      </w:r>
      <w:r w:rsidRPr="003E589E">
        <w:rPr>
          <w:rFonts w:ascii="Times New Roman" w:hAnsi="Times New Roman" w:cs="Times New Roman"/>
          <w:sz w:val="24"/>
          <w:szCs w:val="24"/>
        </w:rPr>
        <w:t>ры 2017. С. 183-187.</w:t>
      </w:r>
    </w:p>
    <w:p w:rsidR="00772382" w:rsidRPr="003E589E" w:rsidRDefault="00772382" w:rsidP="003E589E">
      <w:pPr>
        <w:pStyle w:val="ListParagraph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89E">
        <w:rPr>
          <w:rFonts w:ascii="Times New Roman" w:hAnsi="Times New Roman" w:cs="Times New Roman"/>
          <w:sz w:val="24"/>
          <w:szCs w:val="24"/>
        </w:rPr>
        <w:t>Питерская Л.Ю. Оценка государственных программ финансирования малого аграрного бизнеса / Л.Ю. Питерская, Н.А. Тлишева, Ю.Н. Кошко //Научные исследов</w:t>
      </w:r>
      <w:r w:rsidRPr="003E589E">
        <w:rPr>
          <w:rFonts w:ascii="Times New Roman" w:hAnsi="Times New Roman" w:cs="Times New Roman"/>
          <w:sz w:val="24"/>
          <w:szCs w:val="24"/>
        </w:rPr>
        <w:t>а</w:t>
      </w:r>
      <w:r w:rsidRPr="003E589E">
        <w:rPr>
          <w:rFonts w:ascii="Times New Roman" w:hAnsi="Times New Roman" w:cs="Times New Roman"/>
          <w:sz w:val="24"/>
          <w:szCs w:val="24"/>
        </w:rPr>
        <w:t>ния: теория, методика и практика: материалы III Междунар. науч. практ. конф. (Чебо</w:t>
      </w:r>
      <w:r w:rsidRPr="003E589E">
        <w:rPr>
          <w:rFonts w:ascii="Times New Roman" w:hAnsi="Times New Roman" w:cs="Times New Roman"/>
          <w:sz w:val="24"/>
          <w:szCs w:val="24"/>
        </w:rPr>
        <w:t>к</w:t>
      </w:r>
      <w:r w:rsidRPr="003E589E">
        <w:rPr>
          <w:rFonts w:ascii="Times New Roman" w:hAnsi="Times New Roman" w:cs="Times New Roman"/>
          <w:sz w:val="24"/>
          <w:szCs w:val="24"/>
        </w:rPr>
        <w:t>сары.19 нояб.2017г.) – Чебоксары: ЦНС «Интерактив плюс», 2017.</w:t>
      </w:r>
    </w:p>
    <w:p w:rsidR="00772382" w:rsidRPr="003E589E" w:rsidRDefault="00772382" w:rsidP="003E589E">
      <w:pPr>
        <w:pStyle w:val="ListParagraph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89E">
        <w:rPr>
          <w:rFonts w:ascii="Times New Roman" w:hAnsi="Times New Roman" w:cs="Times New Roman"/>
          <w:sz w:val="24"/>
          <w:szCs w:val="24"/>
        </w:rPr>
        <w:t>Закон РСФСР от 22.11.1990 № 348-1 (ред. от 21.03.2002) «О крестьянском (фермерском) хозяйстве» 3. Федеральный закон «О крестьянском (фермерском) хозя</w:t>
      </w:r>
      <w:r w:rsidRPr="003E589E">
        <w:rPr>
          <w:rFonts w:ascii="Times New Roman" w:hAnsi="Times New Roman" w:cs="Times New Roman"/>
          <w:sz w:val="24"/>
          <w:szCs w:val="24"/>
        </w:rPr>
        <w:t>й</w:t>
      </w:r>
      <w:r w:rsidRPr="003E589E">
        <w:rPr>
          <w:rFonts w:ascii="Times New Roman" w:hAnsi="Times New Roman" w:cs="Times New Roman"/>
          <w:sz w:val="24"/>
          <w:szCs w:val="24"/>
        </w:rPr>
        <w:t xml:space="preserve">стве» от 11.06.2003 N 74-ФЗ (последняя редакция) </w:t>
      </w:r>
    </w:p>
    <w:p w:rsidR="00772382" w:rsidRPr="003E589E" w:rsidRDefault="00772382" w:rsidP="003E589E">
      <w:pPr>
        <w:pStyle w:val="ListParagraph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89E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Федерации. – М.: КноРус, 2016. – 512 c. </w:t>
      </w:r>
    </w:p>
    <w:p w:rsidR="00772382" w:rsidRPr="003E589E" w:rsidRDefault="00772382" w:rsidP="003E589E">
      <w:pPr>
        <w:pStyle w:val="ListParagraph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89E">
        <w:rPr>
          <w:rFonts w:ascii="Times New Roman" w:hAnsi="Times New Roman" w:cs="Times New Roman"/>
          <w:sz w:val="24"/>
          <w:szCs w:val="24"/>
        </w:rPr>
        <w:t>Минсельхоз РФ (2014). Государственная программа развития сельского х</w:t>
      </w:r>
      <w:r w:rsidRPr="003E589E">
        <w:rPr>
          <w:rFonts w:ascii="Times New Roman" w:hAnsi="Times New Roman" w:cs="Times New Roman"/>
          <w:sz w:val="24"/>
          <w:szCs w:val="24"/>
        </w:rPr>
        <w:t>о</w:t>
      </w:r>
      <w:r w:rsidRPr="003E589E">
        <w:rPr>
          <w:rFonts w:ascii="Times New Roman" w:hAnsi="Times New Roman" w:cs="Times New Roman"/>
          <w:sz w:val="24"/>
          <w:szCs w:val="24"/>
        </w:rPr>
        <w:t>зяйства и регулирования рынков сельскохозяйственной продукции, сырья и продовол</w:t>
      </w:r>
      <w:r w:rsidRPr="003E589E">
        <w:rPr>
          <w:rFonts w:ascii="Times New Roman" w:hAnsi="Times New Roman" w:cs="Times New Roman"/>
          <w:sz w:val="24"/>
          <w:szCs w:val="24"/>
        </w:rPr>
        <w:t>ь</w:t>
      </w:r>
      <w:r w:rsidRPr="003E589E">
        <w:rPr>
          <w:rFonts w:ascii="Times New Roman" w:hAnsi="Times New Roman" w:cs="Times New Roman"/>
          <w:sz w:val="24"/>
          <w:szCs w:val="24"/>
        </w:rPr>
        <w:t>ствия на 2013-2020 гг. (в редакции от 19.12.2014 г.).</w:t>
      </w:r>
    </w:p>
    <w:p w:rsidR="00772382" w:rsidRPr="003E589E" w:rsidRDefault="00772382" w:rsidP="003E589E">
      <w:pPr>
        <w:pStyle w:val="ListParagraph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7" w:tgtFrame="_blank" w:history="1">
        <w:r w:rsidRPr="003E589E">
          <w:rPr>
            <w:rFonts w:ascii="Times New Roman" w:hAnsi="Times New Roman" w:cs="Times New Roman"/>
            <w:sz w:val="24"/>
            <w:szCs w:val="24"/>
          </w:rPr>
          <w:t>Национальный доклад о ходе и результатах реализации в 2016 год у Гос</w:t>
        </w:r>
        <w:r w:rsidRPr="003E589E">
          <w:rPr>
            <w:rFonts w:ascii="Times New Roman" w:hAnsi="Times New Roman" w:cs="Times New Roman"/>
            <w:sz w:val="24"/>
            <w:szCs w:val="24"/>
          </w:rPr>
          <w:t>у</w:t>
        </w:r>
        <w:r w:rsidRPr="003E589E">
          <w:rPr>
            <w:rFonts w:ascii="Times New Roman" w:hAnsi="Times New Roman" w:cs="Times New Roman"/>
            <w:sz w:val="24"/>
            <w:szCs w:val="24"/>
          </w:rPr>
          <w:t>дарственной программы развития сельского хозяйства и регулирования рынков сел</w:t>
        </w:r>
        <w:r w:rsidRPr="003E589E">
          <w:rPr>
            <w:rFonts w:ascii="Times New Roman" w:hAnsi="Times New Roman" w:cs="Times New Roman"/>
            <w:sz w:val="24"/>
            <w:szCs w:val="24"/>
          </w:rPr>
          <w:t>ь</w:t>
        </w:r>
        <w:r w:rsidRPr="003E589E">
          <w:rPr>
            <w:rFonts w:ascii="Times New Roman" w:hAnsi="Times New Roman" w:cs="Times New Roman"/>
            <w:sz w:val="24"/>
            <w:szCs w:val="24"/>
          </w:rPr>
          <w:t>скохозяйственной продукции, сырья и продовольствия на 2013-2020 годы</w:t>
        </w:r>
      </w:hyperlink>
      <w:r w:rsidRPr="003E589E">
        <w:rPr>
          <w:rFonts w:ascii="Times New Roman" w:hAnsi="Times New Roman" w:cs="Times New Roman"/>
          <w:sz w:val="24"/>
          <w:szCs w:val="24"/>
        </w:rPr>
        <w:t xml:space="preserve"> [Электронный ресурс]. – Режим доступа: </w:t>
      </w:r>
      <w:hyperlink r:id="rId18" w:history="1">
        <w:r w:rsidRPr="003E589E">
          <w:rPr>
            <w:rFonts w:ascii="Times New Roman" w:hAnsi="Times New Roman" w:cs="Times New Roman"/>
            <w:sz w:val="24"/>
            <w:szCs w:val="24"/>
          </w:rPr>
          <w:t>http://mcx.ru/upload/iblock/e1c/e1ca23b6bd685c961ed636284f6f18fe.pdf</w:t>
        </w:r>
      </w:hyperlink>
    </w:p>
    <w:p w:rsidR="00772382" w:rsidRPr="003E589E" w:rsidRDefault="00772382" w:rsidP="003E589E">
      <w:pPr>
        <w:pStyle w:val="ListParagraph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89E">
        <w:rPr>
          <w:rFonts w:ascii="Times New Roman" w:hAnsi="Times New Roman" w:cs="Times New Roman"/>
          <w:sz w:val="24"/>
          <w:szCs w:val="24"/>
        </w:rPr>
        <w:t xml:space="preserve">Национальный доклад о ходе и результатах реализации Государственной программы [Электронный ресурс]. – Режим доступа: </w:t>
      </w:r>
      <w:hyperlink r:id="rId19" w:history="1">
        <w:r w:rsidRPr="003E589E">
          <w:rPr>
            <w:rFonts w:ascii="Times New Roman" w:hAnsi="Times New Roman" w:cs="Times New Roman"/>
            <w:sz w:val="24"/>
            <w:szCs w:val="24"/>
          </w:rPr>
          <w:t>http://mcx.ru/activity/state-support/programs/program-2013-2020/</w:t>
        </w:r>
      </w:hyperlink>
    </w:p>
    <w:p w:rsidR="00772382" w:rsidRPr="006944B6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2382" w:rsidRPr="006944B6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772382" w:rsidRPr="006944B6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2382" w:rsidRPr="006944B6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44B6">
        <w:rPr>
          <w:rFonts w:ascii="Times New Roman" w:hAnsi="Times New Roman" w:cs="Times New Roman"/>
          <w:sz w:val="24"/>
          <w:szCs w:val="24"/>
        </w:rPr>
        <w:t>1.</w:t>
      </w:r>
      <w:r w:rsidRPr="006944B6">
        <w:rPr>
          <w:rFonts w:ascii="Times New Roman" w:hAnsi="Times New Roman" w:cs="Times New Roman"/>
          <w:sz w:val="24"/>
          <w:szCs w:val="24"/>
        </w:rPr>
        <w:tab/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Piterskaja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Ju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Problemy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finansirovanija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razvitija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agrarnogo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proizvodstva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ko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tekste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obespechenija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prodovol</w:t>
      </w:r>
      <w:r w:rsidRPr="006944B6">
        <w:rPr>
          <w:rFonts w:ascii="Times New Roman" w:hAnsi="Times New Roman" w:cs="Times New Roman"/>
          <w:sz w:val="24"/>
          <w:szCs w:val="24"/>
        </w:rPr>
        <w:t>'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stvennoj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bezopasnosti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Rossii</w:t>
      </w:r>
      <w:r w:rsidRPr="006944B6">
        <w:rPr>
          <w:rFonts w:ascii="Times New Roman" w:hAnsi="Times New Roman" w:cs="Times New Roman"/>
          <w:sz w:val="24"/>
          <w:szCs w:val="24"/>
        </w:rPr>
        <w:t xml:space="preserve"> (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teoreticheskie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prakticheskie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aspekty</w:t>
      </w:r>
      <w:r w:rsidRPr="006944B6">
        <w:rPr>
          <w:rFonts w:ascii="Times New Roman" w:hAnsi="Times New Roman" w:cs="Times New Roman"/>
          <w:sz w:val="24"/>
          <w:szCs w:val="24"/>
        </w:rPr>
        <w:t xml:space="preserve">) /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Piterskaja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Ju</w:t>
      </w:r>
      <w:r w:rsidRPr="006944B6">
        <w:rPr>
          <w:rFonts w:ascii="Times New Roman" w:hAnsi="Times New Roman" w:cs="Times New Roman"/>
          <w:sz w:val="24"/>
          <w:szCs w:val="24"/>
        </w:rPr>
        <w:t xml:space="preserve">.,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Strel</w:t>
      </w:r>
      <w:r w:rsidRPr="006944B6">
        <w:rPr>
          <w:rFonts w:ascii="Times New Roman" w:hAnsi="Times New Roman" w:cs="Times New Roman"/>
          <w:sz w:val="24"/>
          <w:szCs w:val="24"/>
        </w:rPr>
        <w:t>'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nikov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944B6">
        <w:rPr>
          <w:rFonts w:ascii="Times New Roman" w:hAnsi="Times New Roman" w:cs="Times New Roman"/>
          <w:sz w:val="24"/>
          <w:szCs w:val="24"/>
        </w:rPr>
        <w:t xml:space="preserve">.,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Tlisheva</w:t>
      </w:r>
      <w:r w:rsidRPr="006944B6">
        <w:rPr>
          <w:rFonts w:ascii="Times New Roman" w:hAnsi="Times New Roman" w:cs="Times New Roman"/>
          <w:sz w:val="24"/>
          <w:szCs w:val="24"/>
        </w:rPr>
        <w:t xml:space="preserve"> 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944B6">
        <w:rPr>
          <w:rFonts w:ascii="Times New Roman" w:hAnsi="Times New Roman" w:cs="Times New Roman"/>
          <w:sz w:val="24"/>
          <w:szCs w:val="24"/>
        </w:rPr>
        <w:t xml:space="preserve">. –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Izdatel</w:t>
      </w:r>
      <w:r w:rsidRPr="006944B6">
        <w:rPr>
          <w:rFonts w:ascii="Times New Roman" w:hAnsi="Times New Roman" w:cs="Times New Roman"/>
          <w:sz w:val="24"/>
          <w:szCs w:val="24"/>
        </w:rPr>
        <w:t>'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stvo</w:t>
      </w:r>
      <w:r w:rsidRPr="006944B6">
        <w:rPr>
          <w:rFonts w:ascii="Times New Roman" w:hAnsi="Times New Roman" w:cs="Times New Roman"/>
          <w:sz w:val="24"/>
          <w:szCs w:val="24"/>
        </w:rPr>
        <w:t xml:space="preserve">: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FGBU</w:t>
      </w:r>
      <w:r w:rsidRPr="006944B6">
        <w:rPr>
          <w:rFonts w:ascii="Times New Roman" w:hAnsi="Times New Roman" w:cs="Times New Roman"/>
          <w:sz w:val="24"/>
          <w:szCs w:val="24"/>
        </w:rPr>
        <w:t xml:space="preserve"> "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Ross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jskoe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jenergeticheskoe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agentstvo</w:t>
      </w:r>
      <w:r w:rsidRPr="006944B6">
        <w:rPr>
          <w:rFonts w:ascii="Times New Roman" w:hAnsi="Times New Roman" w:cs="Times New Roman"/>
          <w:sz w:val="24"/>
          <w:szCs w:val="24"/>
        </w:rPr>
        <w:t xml:space="preserve">"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Minjenergo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Rossii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Krasnodarskij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CNTI</w:t>
      </w:r>
      <w:r w:rsidRPr="006944B6">
        <w:rPr>
          <w:rFonts w:ascii="Times New Roman" w:hAnsi="Times New Roman" w:cs="Times New Roman"/>
          <w:sz w:val="24"/>
          <w:szCs w:val="24"/>
        </w:rPr>
        <w:t xml:space="preserve">-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filial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FGBU</w:t>
      </w:r>
      <w:r w:rsidRPr="006944B6">
        <w:rPr>
          <w:rFonts w:ascii="Times New Roman" w:hAnsi="Times New Roman" w:cs="Times New Roman"/>
          <w:sz w:val="24"/>
          <w:szCs w:val="24"/>
        </w:rPr>
        <w:t xml:space="preserve"> "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RJeA</w:t>
      </w:r>
      <w:r w:rsidRPr="006944B6">
        <w:rPr>
          <w:rFonts w:ascii="Times New Roman" w:hAnsi="Times New Roman" w:cs="Times New Roman"/>
          <w:sz w:val="24"/>
          <w:szCs w:val="24"/>
        </w:rPr>
        <w:t xml:space="preserve">"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Minjenergo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Rossii</w:t>
      </w:r>
      <w:r w:rsidRPr="006944B6">
        <w:rPr>
          <w:rFonts w:ascii="Times New Roman" w:hAnsi="Times New Roman" w:cs="Times New Roman"/>
          <w:sz w:val="24"/>
          <w:szCs w:val="24"/>
        </w:rPr>
        <w:t xml:space="preserve"> (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Krasnodar</w:t>
      </w:r>
      <w:r w:rsidRPr="006944B6">
        <w:rPr>
          <w:rFonts w:ascii="Times New Roman" w:hAnsi="Times New Roman" w:cs="Times New Roman"/>
          <w:sz w:val="24"/>
          <w:szCs w:val="24"/>
        </w:rPr>
        <w:t>), 2017. – 185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</w:p>
    <w:p w:rsidR="00772382" w:rsidRPr="006944B6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44B6">
        <w:rPr>
          <w:rFonts w:ascii="Times New Roman" w:hAnsi="Times New Roman" w:cs="Times New Roman"/>
          <w:sz w:val="24"/>
          <w:szCs w:val="24"/>
        </w:rPr>
        <w:t>2.</w:t>
      </w:r>
      <w:r w:rsidRPr="006944B6">
        <w:rPr>
          <w:rFonts w:ascii="Times New Roman" w:hAnsi="Times New Roman" w:cs="Times New Roman"/>
          <w:sz w:val="24"/>
          <w:szCs w:val="24"/>
        </w:rPr>
        <w:tab/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Piterskaja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Ju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Analiz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razvitija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agrarnogo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sektora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jekonomiki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Rossii</w:t>
      </w:r>
      <w:r w:rsidRPr="006944B6">
        <w:rPr>
          <w:rFonts w:ascii="Times New Roman" w:hAnsi="Times New Roman" w:cs="Times New Roman"/>
          <w:sz w:val="24"/>
          <w:szCs w:val="24"/>
        </w:rPr>
        <w:t xml:space="preserve"> / 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Piterskaja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Ju</w:t>
      </w:r>
      <w:r w:rsidRPr="006944B6">
        <w:rPr>
          <w:rFonts w:ascii="Times New Roman" w:hAnsi="Times New Roman" w:cs="Times New Roman"/>
          <w:sz w:val="24"/>
          <w:szCs w:val="24"/>
        </w:rPr>
        <w:t xml:space="preserve">,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Mishin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944B6">
        <w:rPr>
          <w:rFonts w:ascii="Times New Roman" w:hAnsi="Times New Roman" w:cs="Times New Roman"/>
          <w:sz w:val="24"/>
          <w:szCs w:val="24"/>
        </w:rPr>
        <w:t xml:space="preserve"> //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Prioritetnye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napravlenija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razvitija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obrazovanija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nauki</w:t>
      </w:r>
      <w:r w:rsidRPr="006944B6">
        <w:rPr>
          <w:rFonts w:ascii="Times New Roman" w:hAnsi="Times New Roman" w:cs="Times New Roman"/>
          <w:sz w:val="24"/>
          <w:szCs w:val="24"/>
        </w:rPr>
        <w:t xml:space="preserve"> :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materialy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Mezhdunarodnoj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nauchno</w:t>
      </w:r>
      <w:r w:rsidRPr="006944B6">
        <w:rPr>
          <w:rFonts w:ascii="Times New Roman" w:hAnsi="Times New Roman" w:cs="Times New Roman"/>
          <w:sz w:val="24"/>
          <w:szCs w:val="24"/>
        </w:rPr>
        <w:t>-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prakticheskoj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944B6">
        <w:rPr>
          <w:rFonts w:ascii="Times New Roman" w:hAnsi="Times New Roman" w:cs="Times New Roman"/>
          <w:sz w:val="24"/>
          <w:szCs w:val="24"/>
        </w:rPr>
        <w:t xml:space="preserve"> 2-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tomah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Cheboksary</w:t>
      </w:r>
      <w:r w:rsidRPr="006944B6">
        <w:rPr>
          <w:rFonts w:ascii="Times New Roman" w:hAnsi="Times New Roman" w:cs="Times New Roman"/>
          <w:sz w:val="24"/>
          <w:szCs w:val="24"/>
        </w:rPr>
        <w:t xml:space="preserve"> 2017.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944B6">
        <w:rPr>
          <w:rFonts w:ascii="Times New Roman" w:hAnsi="Times New Roman" w:cs="Times New Roman"/>
          <w:sz w:val="24"/>
          <w:szCs w:val="24"/>
        </w:rPr>
        <w:t>. 183-187.</w:t>
      </w:r>
    </w:p>
    <w:p w:rsidR="00772382" w:rsidRPr="006944B6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44B6">
        <w:rPr>
          <w:rFonts w:ascii="Times New Roman" w:hAnsi="Times New Roman" w:cs="Times New Roman"/>
          <w:sz w:val="24"/>
          <w:szCs w:val="24"/>
        </w:rPr>
        <w:t>3.</w:t>
      </w:r>
      <w:r w:rsidRPr="006944B6">
        <w:rPr>
          <w:rFonts w:ascii="Times New Roman" w:hAnsi="Times New Roman" w:cs="Times New Roman"/>
          <w:sz w:val="24"/>
          <w:szCs w:val="24"/>
        </w:rPr>
        <w:tab/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Piterskaja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Ju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Ocenka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gosudarstvennyh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programm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finansirovanija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malogo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agrarnogo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biznesa</w:t>
      </w:r>
      <w:r w:rsidRPr="006944B6">
        <w:rPr>
          <w:rFonts w:ascii="Times New Roman" w:hAnsi="Times New Roman" w:cs="Times New Roman"/>
          <w:sz w:val="24"/>
          <w:szCs w:val="24"/>
        </w:rPr>
        <w:t xml:space="preserve"> /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Ju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Piterskaja</w:t>
      </w:r>
      <w:r w:rsidRPr="006944B6">
        <w:rPr>
          <w:rFonts w:ascii="Times New Roman" w:hAnsi="Times New Roman" w:cs="Times New Roman"/>
          <w:sz w:val="24"/>
          <w:szCs w:val="24"/>
        </w:rPr>
        <w:t xml:space="preserve">,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Tlisheva</w:t>
      </w:r>
      <w:r w:rsidRPr="006944B6">
        <w:rPr>
          <w:rFonts w:ascii="Times New Roman" w:hAnsi="Times New Roman" w:cs="Times New Roman"/>
          <w:sz w:val="24"/>
          <w:szCs w:val="24"/>
        </w:rPr>
        <w:t xml:space="preserve">,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Ju</w:t>
      </w:r>
      <w:r w:rsidRPr="006944B6">
        <w:rPr>
          <w:rFonts w:ascii="Times New Roman" w:hAnsi="Times New Roman" w:cs="Times New Roman"/>
          <w:sz w:val="24"/>
          <w:szCs w:val="24"/>
        </w:rPr>
        <w:t>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Koshko</w:t>
      </w:r>
      <w:r w:rsidRPr="006944B6">
        <w:rPr>
          <w:rFonts w:ascii="Times New Roman" w:hAnsi="Times New Roman" w:cs="Times New Roman"/>
          <w:sz w:val="24"/>
          <w:szCs w:val="24"/>
        </w:rPr>
        <w:t xml:space="preserve"> //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Nauchnye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issledovanija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: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teorija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,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metodika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praktika</w:t>
      </w:r>
      <w:r w:rsidRPr="006944B6">
        <w:rPr>
          <w:rFonts w:ascii="Times New Roman" w:hAnsi="Times New Roman" w:cs="Times New Roman"/>
          <w:sz w:val="24"/>
          <w:szCs w:val="24"/>
        </w:rPr>
        <w:t xml:space="preserve">: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materialy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Mezhdunar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nauch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prakt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konf</w:t>
      </w:r>
      <w:r w:rsidRPr="006944B6">
        <w:rPr>
          <w:rFonts w:ascii="Times New Roman" w:hAnsi="Times New Roman" w:cs="Times New Roman"/>
          <w:sz w:val="24"/>
          <w:szCs w:val="24"/>
        </w:rPr>
        <w:t>. (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Cheboksary</w:t>
      </w:r>
      <w:r w:rsidRPr="006944B6">
        <w:rPr>
          <w:rFonts w:ascii="Times New Roman" w:hAnsi="Times New Roman" w:cs="Times New Roman"/>
          <w:sz w:val="24"/>
          <w:szCs w:val="24"/>
        </w:rPr>
        <w:t xml:space="preserve">.19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nojab</w:t>
      </w:r>
      <w:r w:rsidRPr="006944B6">
        <w:rPr>
          <w:rFonts w:ascii="Times New Roman" w:hAnsi="Times New Roman" w:cs="Times New Roman"/>
          <w:sz w:val="24"/>
          <w:szCs w:val="24"/>
        </w:rPr>
        <w:t>.2017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6944B6">
        <w:rPr>
          <w:rFonts w:ascii="Times New Roman" w:hAnsi="Times New Roman" w:cs="Times New Roman"/>
          <w:sz w:val="24"/>
          <w:szCs w:val="24"/>
        </w:rPr>
        <w:t xml:space="preserve">.) –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Cheboksary</w:t>
      </w:r>
      <w:r w:rsidRPr="006944B6">
        <w:rPr>
          <w:rFonts w:ascii="Times New Roman" w:hAnsi="Times New Roman" w:cs="Times New Roman"/>
          <w:sz w:val="24"/>
          <w:szCs w:val="24"/>
        </w:rPr>
        <w:t xml:space="preserve">: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CNS</w:t>
      </w:r>
      <w:r w:rsidRPr="006944B6">
        <w:rPr>
          <w:rFonts w:ascii="Times New Roman" w:hAnsi="Times New Roman" w:cs="Times New Roman"/>
          <w:sz w:val="24"/>
          <w:szCs w:val="24"/>
        </w:rPr>
        <w:t xml:space="preserve"> «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Interaktiv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pljus</w:t>
      </w:r>
      <w:r w:rsidRPr="006944B6">
        <w:rPr>
          <w:rFonts w:ascii="Times New Roman" w:hAnsi="Times New Roman" w:cs="Times New Roman"/>
          <w:sz w:val="24"/>
          <w:szCs w:val="24"/>
        </w:rPr>
        <w:t>», 2017.</w:t>
      </w:r>
    </w:p>
    <w:p w:rsidR="00772382" w:rsidRPr="006944B6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44B6">
        <w:rPr>
          <w:rFonts w:ascii="Times New Roman" w:hAnsi="Times New Roman" w:cs="Times New Roman"/>
          <w:sz w:val="24"/>
          <w:szCs w:val="24"/>
        </w:rPr>
        <w:t>4.</w:t>
      </w:r>
      <w:r w:rsidRPr="006944B6">
        <w:rPr>
          <w:rFonts w:ascii="Times New Roman" w:hAnsi="Times New Roman" w:cs="Times New Roman"/>
          <w:sz w:val="24"/>
          <w:szCs w:val="24"/>
        </w:rPr>
        <w:tab/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Zakon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RSFSR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ot</w:t>
      </w:r>
      <w:r w:rsidRPr="006944B6">
        <w:rPr>
          <w:rFonts w:ascii="Times New Roman" w:hAnsi="Times New Roman" w:cs="Times New Roman"/>
          <w:sz w:val="24"/>
          <w:szCs w:val="24"/>
        </w:rPr>
        <w:t xml:space="preserve"> 22.11.1990 № 348-1 (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Pr="006944B6">
        <w:rPr>
          <w:rFonts w:ascii="Times New Roman" w:hAnsi="Times New Roman" w:cs="Times New Roman"/>
          <w:sz w:val="24"/>
          <w:szCs w:val="24"/>
        </w:rPr>
        <w:t xml:space="preserve">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ot</w:t>
      </w:r>
      <w:r w:rsidRPr="006944B6">
        <w:rPr>
          <w:rFonts w:ascii="Times New Roman" w:hAnsi="Times New Roman" w:cs="Times New Roman"/>
          <w:sz w:val="24"/>
          <w:szCs w:val="24"/>
        </w:rPr>
        <w:t xml:space="preserve"> 21.03.2002) «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krest</w:t>
      </w:r>
      <w:r w:rsidRPr="006944B6">
        <w:rPr>
          <w:rFonts w:ascii="Times New Roman" w:hAnsi="Times New Roman" w:cs="Times New Roman"/>
          <w:sz w:val="24"/>
          <w:szCs w:val="24"/>
        </w:rPr>
        <w:t>'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janskom</w:t>
      </w:r>
      <w:r w:rsidRPr="006944B6">
        <w:rPr>
          <w:rFonts w:ascii="Times New Roman" w:hAnsi="Times New Roman" w:cs="Times New Roman"/>
          <w:sz w:val="24"/>
          <w:szCs w:val="24"/>
        </w:rPr>
        <w:t xml:space="preserve"> (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fermerskom</w:t>
      </w:r>
      <w:r w:rsidRPr="006944B6">
        <w:rPr>
          <w:rFonts w:ascii="Times New Roman" w:hAnsi="Times New Roman" w:cs="Times New Roman"/>
          <w:sz w:val="24"/>
          <w:szCs w:val="24"/>
        </w:rPr>
        <w:t xml:space="preserve">)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hozjajstve</w:t>
      </w:r>
      <w:r w:rsidRPr="006944B6">
        <w:rPr>
          <w:rFonts w:ascii="Times New Roman" w:hAnsi="Times New Roman" w:cs="Times New Roman"/>
          <w:sz w:val="24"/>
          <w:szCs w:val="24"/>
        </w:rPr>
        <w:t xml:space="preserve">» 3.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Federal</w:t>
      </w:r>
      <w:r w:rsidRPr="006944B6">
        <w:rPr>
          <w:rFonts w:ascii="Times New Roman" w:hAnsi="Times New Roman" w:cs="Times New Roman"/>
          <w:sz w:val="24"/>
          <w:szCs w:val="24"/>
        </w:rPr>
        <w:t>'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nyj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zakon</w:t>
      </w:r>
      <w:r w:rsidRPr="006944B6">
        <w:rPr>
          <w:rFonts w:ascii="Times New Roman" w:hAnsi="Times New Roman" w:cs="Times New Roman"/>
          <w:sz w:val="24"/>
          <w:szCs w:val="24"/>
        </w:rPr>
        <w:t xml:space="preserve"> «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krest</w:t>
      </w:r>
      <w:r w:rsidRPr="006944B6">
        <w:rPr>
          <w:rFonts w:ascii="Times New Roman" w:hAnsi="Times New Roman" w:cs="Times New Roman"/>
          <w:sz w:val="24"/>
          <w:szCs w:val="24"/>
        </w:rPr>
        <w:t>'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janskom</w:t>
      </w:r>
      <w:r w:rsidRPr="006944B6">
        <w:rPr>
          <w:rFonts w:ascii="Times New Roman" w:hAnsi="Times New Roman" w:cs="Times New Roman"/>
          <w:sz w:val="24"/>
          <w:szCs w:val="24"/>
        </w:rPr>
        <w:t xml:space="preserve"> (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fermerskom</w:t>
      </w:r>
      <w:r w:rsidRPr="006944B6">
        <w:rPr>
          <w:rFonts w:ascii="Times New Roman" w:hAnsi="Times New Roman" w:cs="Times New Roman"/>
          <w:sz w:val="24"/>
          <w:szCs w:val="24"/>
        </w:rPr>
        <w:t xml:space="preserve">)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hozjajstve</w:t>
      </w:r>
      <w:r w:rsidRPr="006944B6">
        <w:rPr>
          <w:rFonts w:ascii="Times New Roman" w:hAnsi="Times New Roman" w:cs="Times New Roman"/>
          <w:sz w:val="24"/>
          <w:szCs w:val="24"/>
        </w:rPr>
        <w:t xml:space="preserve">»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ot</w:t>
      </w:r>
      <w:r w:rsidRPr="006944B6">
        <w:rPr>
          <w:rFonts w:ascii="Times New Roman" w:hAnsi="Times New Roman" w:cs="Times New Roman"/>
          <w:sz w:val="24"/>
          <w:szCs w:val="24"/>
        </w:rPr>
        <w:t xml:space="preserve"> 11.06.2003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944B6">
        <w:rPr>
          <w:rFonts w:ascii="Times New Roman" w:hAnsi="Times New Roman" w:cs="Times New Roman"/>
          <w:sz w:val="24"/>
          <w:szCs w:val="24"/>
        </w:rPr>
        <w:t xml:space="preserve"> 74-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FZ</w:t>
      </w:r>
      <w:r w:rsidRPr="006944B6">
        <w:rPr>
          <w:rFonts w:ascii="Times New Roman" w:hAnsi="Times New Roman" w:cs="Times New Roman"/>
          <w:sz w:val="24"/>
          <w:szCs w:val="24"/>
        </w:rPr>
        <w:t xml:space="preserve"> (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poslednjaja</w:t>
      </w:r>
      <w:r w:rsidRPr="006944B6">
        <w:rPr>
          <w:rFonts w:ascii="Times New Roman" w:hAnsi="Times New Roman" w:cs="Times New Roman"/>
          <w:sz w:val="24"/>
          <w:szCs w:val="24"/>
        </w:rPr>
        <w:t xml:space="preserve"> 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redakcija</w:t>
      </w:r>
      <w:r w:rsidRPr="006944B6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72382" w:rsidRPr="003E589E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589E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Grazhdanskij kodeks Rossijskoj Federacii. – M.: KnoRus, 2016. – 512 c. </w:t>
      </w:r>
    </w:p>
    <w:p w:rsidR="00772382" w:rsidRPr="003E589E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589E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ab/>
        <w:t>Minsel'hoz RF (2014). Gosudarstvennaja programma razvitija sel'skogo hozjajstva i regulirovanija rynkov sel'skohozjajstvennoj produkcii, syr'ja i prodovol'stvija na 2013-2020 gg. (v redakcii ot 19.12.2014 g.).</w:t>
      </w:r>
    </w:p>
    <w:p w:rsidR="00772382" w:rsidRPr="003E589E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589E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ab/>
        <w:t>Nacional'nyj doklad o hode i rezul'tatah realizacii v 2016 god u Gosudarstvennoj programmy razvitija sel'skogo hozjajstva i regulirovanija rynkov sel'skohozjajstvennoj pr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>dukcii, syr'ja i prodovol'stvija na 2013-2020 gody [Jelektronnyj resurs]. – Rezhim dostupa: http://mcx.ru/upload/iblock/e1c/e1ca23b6bd685c961ed636284f6f18fe.pdf</w:t>
      </w:r>
    </w:p>
    <w:p w:rsidR="00772382" w:rsidRPr="003E589E" w:rsidRDefault="00772382" w:rsidP="003E589E">
      <w:pPr>
        <w:pStyle w:val="ListParagraph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105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589E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3E589E">
        <w:rPr>
          <w:rFonts w:ascii="Times New Roman" w:hAnsi="Times New Roman" w:cs="Times New Roman"/>
          <w:sz w:val="24"/>
          <w:szCs w:val="24"/>
          <w:lang w:val="en-US"/>
        </w:rPr>
        <w:tab/>
        <w:t>Nacional'nyj doklad o hode i rezul'tatah realizacii Gosudarstvennoj programmy [Jelektronnyj resurs]. – Rezhim dostupa: http://mcx.ru/activity/state-support/programs/program-2013-2020/</w:t>
      </w:r>
    </w:p>
    <w:p w:rsidR="00772382" w:rsidRPr="003E589E" w:rsidRDefault="00772382" w:rsidP="003E589E">
      <w:pPr>
        <w:pStyle w:val="ListParagraph"/>
        <w:widowControl w:val="0"/>
        <w:autoSpaceDE w:val="0"/>
        <w:autoSpaceDN w:val="0"/>
        <w:spacing w:after="0" w:line="360" w:lineRule="auto"/>
        <w:ind w:right="105"/>
        <w:jc w:val="both"/>
        <w:rPr>
          <w:rFonts w:ascii="Times New Roman" w:hAnsi="Times New Roman" w:cs="Times New Roman"/>
          <w:lang w:val="en-US"/>
        </w:rPr>
      </w:pPr>
    </w:p>
    <w:p w:rsidR="00772382" w:rsidRPr="003E589E" w:rsidRDefault="00772382" w:rsidP="003E589E">
      <w:pPr>
        <w:pStyle w:val="ListParagraph"/>
        <w:widowControl w:val="0"/>
        <w:autoSpaceDE w:val="0"/>
        <w:autoSpaceDN w:val="0"/>
        <w:spacing w:after="0" w:line="360" w:lineRule="auto"/>
        <w:ind w:right="105"/>
        <w:jc w:val="both"/>
        <w:rPr>
          <w:rFonts w:ascii="Times New Roman" w:hAnsi="Times New Roman" w:cs="Times New Roman"/>
          <w:lang w:val="en-US"/>
        </w:rPr>
      </w:pPr>
    </w:p>
    <w:sectPr w:rsidR="00772382" w:rsidRPr="003E589E" w:rsidSect="00587B76">
      <w:headerReference w:type="even" r:id="rId20"/>
      <w:headerReference w:type="default" r:id="rId21"/>
      <w:footerReference w:type="default" r:id="rId22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382" w:rsidRDefault="00772382" w:rsidP="00B804AC">
      <w:pPr>
        <w:spacing w:after="0" w:line="240" w:lineRule="auto"/>
      </w:pPr>
      <w:r>
        <w:separator/>
      </w:r>
    </w:p>
  </w:endnote>
  <w:endnote w:type="continuationSeparator" w:id="0">
    <w:p w:rsidR="00772382" w:rsidRDefault="00772382" w:rsidP="00B80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82" w:rsidRPr="00B11BF3" w:rsidRDefault="00772382">
    <w:pPr>
      <w:pStyle w:val="Footer"/>
      <w:rPr>
        <w:rFonts w:ascii="Times New Roman" w:hAnsi="Times New Roman" w:cs="Times New Roman"/>
        <w:sz w:val="24"/>
        <w:szCs w:val="24"/>
      </w:rPr>
    </w:pPr>
    <w:r w:rsidRPr="00B11BF3">
      <w:rPr>
        <w:rFonts w:ascii="Times New Roman" w:hAnsi="Times New Roman" w:cs="Times New Roman"/>
        <w:sz w:val="24"/>
        <w:szCs w:val="24"/>
      </w:rPr>
      <w:t>http://ej.kubagro.ru/20</w:t>
    </w:r>
    <w:r w:rsidRPr="00B11BF3">
      <w:rPr>
        <w:rFonts w:ascii="Times New Roman" w:hAnsi="Times New Roman" w:cs="Times New Roman"/>
        <w:sz w:val="24"/>
        <w:szCs w:val="24"/>
        <w:lang w:val="en-US"/>
      </w:rPr>
      <w:t>17</w:t>
    </w:r>
    <w:r w:rsidRPr="00B11BF3">
      <w:rPr>
        <w:rFonts w:ascii="Times New Roman" w:hAnsi="Times New Roman" w:cs="Times New Roman"/>
        <w:sz w:val="24"/>
        <w:szCs w:val="24"/>
      </w:rPr>
      <w:t>/</w:t>
    </w:r>
    <w:r w:rsidRPr="00B11BF3">
      <w:rPr>
        <w:rFonts w:ascii="Times New Roman" w:hAnsi="Times New Roman" w:cs="Times New Roman"/>
        <w:sz w:val="24"/>
        <w:szCs w:val="24"/>
        <w:lang w:val="en-US"/>
      </w:rPr>
      <w:t>09</w:t>
    </w:r>
    <w:r w:rsidRPr="00B11BF3">
      <w:rPr>
        <w:rFonts w:ascii="Times New Roman" w:hAnsi="Times New Roman" w:cs="Times New Roman"/>
        <w:sz w:val="24"/>
        <w:szCs w:val="24"/>
      </w:rPr>
      <w:t>/pdf/111.pdf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382" w:rsidRDefault="00772382" w:rsidP="00B804AC">
      <w:pPr>
        <w:spacing w:after="0" w:line="240" w:lineRule="auto"/>
      </w:pPr>
      <w:r>
        <w:separator/>
      </w:r>
    </w:p>
  </w:footnote>
  <w:footnote w:type="continuationSeparator" w:id="0">
    <w:p w:rsidR="00772382" w:rsidRDefault="00772382" w:rsidP="00B804AC">
      <w:pPr>
        <w:spacing w:after="0" w:line="240" w:lineRule="auto"/>
      </w:pPr>
      <w:r>
        <w:continuationSeparator/>
      </w:r>
    </w:p>
  </w:footnote>
  <w:footnote w:id="1">
    <w:p w:rsidR="00772382" w:rsidRDefault="00772382">
      <w:pPr>
        <w:pStyle w:val="FootnoteText"/>
      </w:pPr>
      <w:r>
        <w:rPr>
          <w:rStyle w:val="FootnoteReference"/>
          <w:rFonts w:cs="Arial"/>
        </w:rPr>
        <w:footnoteRef/>
      </w:r>
      <w:r>
        <w:t xml:space="preserve"> </w:t>
      </w:r>
      <w:r w:rsidRPr="00813E39">
        <w:rPr>
          <w:rFonts w:ascii="Times New Roman" w:hAnsi="Times New Roman" w:cs="Times New Roman"/>
          <w:bCs/>
          <w:sz w:val="18"/>
          <w:szCs w:val="18"/>
        </w:rPr>
        <w:t>Издано при финансовой поддержке Отделения гуманитарных и общественных наук Российского фонда фундаме</w:t>
      </w:r>
      <w:r w:rsidRPr="00813E39">
        <w:rPr>
          <w:rFonts w:ascii="Times New Roman" w:hAnsi="Times New Roman" w:cs="Times New Roman"/>
          <w:bCs/>
          <w:sz w:val="18"/>
          <w:szCs w:val="18"/>
        </w:rPr>
        <w:t>н</w:t>
      </w:r>
      <w:r w:rsidRPr="00813E39">
        <w:rPr>
          <w:rFonts w:ascii="Times New Roman" w:hAnsi="Times New Roman" w:cs="Times New Roman"/>
          <w:bCs/>
          <w:sz w:val="18"/>
          <w:szCs w:val="18"/>
        </w:rPr>
        <w:t xml:space="preserve">тальных исследований (договор №17-12-23032/17-ОГОН) и Администрации Краснодарского края (трехстороннее соглашение о </w:t>
      </w:r>
      <w:r w:rsidRPr="00813E39">
        <w:rPr>
          <w:rFonts w:ascii="Times New Roman" w:hAnsi="Times New Roman" w:cs="Times New Roman"/>
          <w:sz w:val="18"/>
          <w:szCs w:val="18"/>
        </w:rPr>
        <w:t xml:space="preserve">поддержке проекта гуманитарного научного исследования № 47.05.01/8-06.3 от 18 августа </w:t>
      </w:r>
      <w:smartTag w:uri="urn:schemas-microsoft-com:office:smarttags" w:element="metricconverter">
        <w:smartTagPr>
          <w:attr w:name="ProductID" w:val="2017 г"/>
        </w:smartTagPr>
        <w:r w:rsidRPr="00813E39">
          <w:rPr>
            <w:rFonts w:ascii="Times New Roman" w:hAnsi="Times New Roman" w:cs="Times New Roman"/>
            <w:sz w:val="18"/>
            <w:szCs w:val="18"/>
          </w:rPr>
          <w:t>2017 г</w:t>
        </w:r>
      </w:smartTag>
      <w:r w:rsidRPr="00813E39">
        <w:rPr>
          <w:rFonts w:ascii="Times New Roman" w:hAnsi="Times New Roman" w:cs="Times New Roman"/>
          <w:sz w:val="18"/>
          <w:szCs w:val="18"/>
        </w:rPr>
        <w:t>.);</w:t>
      </w:r>
      <w:r w:rsidRPr="00813E39">
        <w:rPr>
          <w:rFonts w:ascii="Times New Roman" w:hAnsi="Times New Roman" w:cs="Times New Roman"/>
          <w:bCs/>
          <w:sz w:val="18"/>
          <w:szCs w:val="18"/>
        </w:rPr>
        <w:t xml:space="preserve"> тема НИОКТР: «Активизация воспроизводственных процессов в аграрном секторе экономики Юга России»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82" w:rsidRDefault="00772382" w:rsidP="00AA6DC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2382" w:rsidRDefault="00772382" w:rsidP="00B11BF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382" w:rsidRPr="00B11BF3" w:rsidRDefault="00772382" w:rsidP="00AA6DC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11BF3">
      <w:rPr>
        <w:rStyle w:val="PageNumber"/>
        <w:rFonts w:ascii="Times New Roman" w:hAnsi="Times New Roman"/>
        <w:sz w:val="28"/>
        <w:szCs w:val="28"/>
      </w:rPr>
      <w:fldChar w:fldCharType="begin"/>
    </w:r>
    <w:r w:rsidRPr="00B11BF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11BF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18</w:t>
    </w:r>
    <w:r w:rsidRPr="00B11BF3">
      <w:rPr>
        <w:rStyle w:val="PageNumber"/>
        <w:rFonts w:ascii="Times New Roman" w:hAnsi="Times New Roman"/>
        <w:sz w:val="28"/>
        <w:szCs w:val="28"/>
      </w:rPr>
      <w:fldChar w:fldCharType="end"/>
    </w:r>
  </w:p>
  <w:p w:rsidR="00772382" w:rsidRPr="00B11BF3" w:rsidRDefault="00772382" w:rsidP="00B11BF3">
    <w:pPr>
      <w:pStyle w:val="Header"/>
      <w:ind w:right="360"/>
      <w:rPr>
        <w:rFonts w:ascii="Times New Roman" w:hAnsi="Times New Roman" w:cs="Times New Roman"/>
        <w:sz w:val="24"/>
        <w:szCs w:val="24"/>
      </w:rPr>
    </w:pPr>
    <w:r w:rsidRPr="00B11BF3">
      <w:rPr>
        <w:rFonts w:ascii="Times New Roman" w:hAnsi="Times New Roman" w:cs="Times New Roman"/>
        <w:sz w:val="24"/>
        <w:szCs w:val="24"/>
      </w:rPr>
      <w:t>Научный журнал КубГАУ, №</w:t>
    </w:r>
    <w:r w:rsidRPr="00B11BF3">
      <w:rPr>
        <w:rFonts w:ascii="Times New Roman" w:hAnsi="Times New Roman" w:cs="Times New Roman"/>
        <w:sz w:val="24"/>
        <w:szCs w:val="24"/>
        <w:lang w:val="en-US"/>
      </w:rPr>
      <w:t>133</w:t>
    </w:r>
    <w:r w:rsidRPr="00B11BF3">
      <w:rPr>
        <w:rFonts w:ascii="Times New Roman" w:hAnsi="Times New Roman" w:cs="Times New Roman"/>
        <w:sz w:val="24"/>
        <w:szCs w:val="24"/>
      </w:rPr>
      <w:t>(</w:t>
    </w:r>
    <w:r w:rsidRPr="00B11BF3">
      <w:rPr>
        <w:rFonts w:ascii="Times New Roman" w:hAnsi="Times New Roman" w:cs="Times New Roman"/>
        <w:sz w:val="24"/>
        <w:szCs w:val="24"/>
        <w:lang w:val="en-US"/>
      </w:rPr>
      <w:t>09</w:t>
    </w:r>
    <w:r w:rsidRPr="00B11BF3">
      <w:rPr>
        <w:rFonts w:ascii="Times New Roman" w:hAnsi="Times New Roman" w:cs="Times New Roman"/>
        <w:sz w:val="24"/>
        <w:szCs w:val="24"/>
      </w:rPr>
      <w:t>), 20</w:t>
    </w:r>
    <w:r w:rsidRPr="00B11BF3">
      <w:rPr>
        <w:rFonts w:ascii="Times New Roman" w:hAnsi="Times New Roman" w:cs="Times New Roman"/>
        <w:sz w:val="24"/>
        <w:szCs w:val="24"/>
        <w:lang w:val="en-US"/>
      </w:rPr>
      <w:t>17</w:t>
    </w:r>
    <w:r w:rsidRPr="00B11BF3">
      <w:rPr>
        <w:rFonts w:ascii="Times New Roman" w:hAnsi="Times New Roman" w:cs="Times New Roman"/>
        <w:sz w:val="24"/>
        <w:szCs w:val="24"/>
      </w:rPr>
      <w:t xml:space="preserve"> года</w:t>
    </w:r>
  </w:p>
  <w:p w:rsidR="00772382" w:rsidRDefault="007723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76"/>
    <w:multiLevelType w:val="hybridMultilevel"/>
    <w:tmpl w:val="5FD87E9A"/>
    <w:lvl w:ilvl="0" w:tplc="3866F4B4">
      <w:start w:val="1"/>
      <w:numFmt w:val="bullet"/>
      <w:lvlText w:val="­"/>
      <w:lvlJc w:val="left"/>
      <w:pPr>
        <w:ind w:left="65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1">
    <w:nsid w:val="02B34631"/>
    <w:multiLevelType w:val="hybridMultilevel"/>
    <w:tmpl w:val="F96E9AAC"/>
    <w:lvl w:ilvl="0" w:tplc="4CA277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3A45F69"/>
    <w:multiLevelType w:val="hybridMultilevel"/>
    <w:tmpl w:val="3000BA48"/>
    <w:lvl w:ilvl="0" w:tplc="3866F4B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705165"/>
    <w:multiLevelType w:val="hybridMultilevel"/>
    <w:tmpl w:val="8B908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E1884"/>
    <w:multiLevelType w:val="hybridMultilevel"/>
    <w:tmpl w:val="657A605E"/>
    <w:lvl w:ilvl="0" w:tplc="8B500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1A1A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48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76FB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8AAE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E41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58F3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C22A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50FF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1408A0"/>
    <w:multiLevelType w:val="hybridMultilevel"/>
    <w:tmpl w:val="9016FE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4131A9"/>
    <w:multiLevelType w:val="hybridMultilevel"/>
    <w:tmpl w:val="FF7CE120"/>
    <w:lvl w:ilvl="0" w:tplc="8B5007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107045"/>
        <w:w w:val="64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B6FBC"/>
    <w:multiLevelType w:val="hybridMultilevel"/>
    <w:tmpl w:val="BDE0B314"/>
    <w:lvl w:ilvl="0" w:tplc="3866F4B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30960"/>
    <w:multiLevelType w:val="hybridMultilevel"/>
    <w:tmpl w:val="CBB21C58"/>
    <w:lvl w:ilvl="0" w:tplc="BEBCB476">
      <w:numFmt w:val="bullet"/>
      <w:lvlText w:val="•"/>
      <w:lvlJc w:val="left"/>
      <w:pPr>
        <w:ind w:left="107" w:hanging="171"/>
      </w:pPr>
      <w:rPr>
        <w:rFonts w:ascii="Palatino Linotype" w:eastAsia="Times New Roman" w:hAnsi="Palatino Linotype" w:hint="default"/>
        <w:color w:val="107045"/>
        <w:w w:val="64"/>
        <w:sz w:val="22"/>
      </w:rPr>
    </w:lvl>
    <w:lvl w:ilvl="1" w:tplc="A9BE6BFE">
      <w:numFmt w:val="bullet"/>
      <w:lvlText w:val="•"/>
      <w:lvlJc w:val="left"/>
      <w:pPr>
        <w:ind w:left="752" w:hanging="171"/>
      </w:pPr>
      <w:rPr>
        <w:rFonts w:hint="default"/>
      </w:rPr>
    </w:lvl>
    <w:lvl w:ilvl="2" w:tplc="8D7E8A82">
      <w:numFmt w:val="bullet"/>
      <w:lvlText w:val="•"/>
      <w:lvlJc w:val="left"/>
      <w:pPr>
        <w:ind w:left="1404" w:hanging="171"/>
      </w:pPr>
      <w:rPr>
        <w:rFonts w:hint="default"/>
      </w:rPr>
    </w:lvl>
    <w:lvl w:ilvl="3" w:tplc="3B06E0A2">
      <w:numFmt w:val="bullet"/>
      <w:lvlText w:val="•"/>
      <w:lvlJc w:val="left"/>
      <w:pPr>
        <w:ind w:left="2056" w:hanging="171"/>
      </w:pPr>
      <w:rPr>
        <w:rFonts w:hint="default"/>
      </w:rPr>
    </w:lvl>
    <w:lvl w:ilvl="4" w:tplc="5DFCE60A">
      <w:numFmt w:val="bullet"/>
      <w:lvlText w:val="•"/>
      <w:lvlJc w:val="left"/>
      <w:pPr>
        <w:ind w:left="2708" w:hanging="171"/>
      </w:pPr>
      <w:rPr>
        <w:rFonts w:hint="default"/>
      </w:rPr>
    </w:lvl>
    <w:lvl w:ilvl="5" w:tplc="9C3055D6">
      <w:numFmt w:val="bullet"/>
      <w:lvlText w:val="•"/>
      <w:lvlJc w:val="left"/>
      <w:pPr>
        <w:ind w:left="3360" w:hanging="171"/>
      </w:pPr>
      <w:rPr>
        <w:rFonts w:hint="default"/>
      </w:rPr>
    </w:lvl>
    <w:lvl w:ilvl="6" w:tplc="77B6E0D4">
      <w:numFmt w:val="bullet"/>
      <w:lvlText w:val="•"/>
      <w:lvlJc w:val="left"/>
      <w:pPr>
        <w:ind w:left="4012" w:hanging="171"/>
      </w:pPr>
      <w:rPr>
        <w:rFonts w:hint="default"/>
      </w:rPr>
    </w:lvl>
    <w:lvl w:ilvl="7" w:tplc="9E8E18FC">
      <w:numFmt w:val="bullet"/>
      <w:lvlText w:val="•"/>
      <w:lvlJc w:val="left"/>
      <w:pPr>
        <w:ind w:left="4664" w:hanging="171"/>
      </w:pPr>
      <w:rPr>
        <w:rFonts w:hint="default"/>
      </w:rPr>
    </w:lvl>
    <w:lvl w:ilvl="8" w:tplc="D7CC310C">
      <w:numFmt w:val="bullet"/>
      <w:lvlText w:val="•"/>
      <w:lvlJc w:val="left"/>
      <w:pPr>
        <w:ind w:left="5316" w:hanging="171"/>
      </w:pPr>
      <w:rPr>
        <w:rFonts w:hint="default"/>
      </w:rPr>
    </w:lvl>
  </w:abstractNum>
  <w:abstractNum w:abstractNumId="9">
    <w:nsid w:val="1C8728DD"/>
    <w:multiLevelType w:val="hybridMultilevel"/>
    <w:tmpl w:val="AD0C1762"/>
    <w:lvl w:ilvl="0" w:tplc="3866F4B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CA76B98"/>
    <w:multiLevelType w:val="hybridMultilevel"/>
    <w:tmpl w:val="87C412E2"/>
    <w:lvl w:ilvl="0" w:tplc="51E432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4B6C1E"/>
    <w:multiLevelType w:val="hybridMultilevel"/>
    <w:tmpl w:val="71C89DC8"/>
    <w:lvl w:ilvl="0" w:tplc="93D4D8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0F50835"/>
    <w:multiLevelType w:val="hybridMultilevel"/>
    <w:tmpl w:val="31EED18A"/>
    <w:lvl w:ilvl="0" w:tplc="24A8B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56BF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7A5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EC3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A67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461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12B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C4D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CC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87C6305"/>
    <w:multiLevelType w:val="hybridMultilevel"/>
    <w:tmpl w:val="FE00F682"/>
    <w:lvl w:ilvl="0" w:tplc="88DE2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961C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71258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F2E49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103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88F7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38E31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8AE5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B2018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D777BF1"/>
    <w:multiLevelType w:val="multilevel"/>
    <w:tmpl w:val="339E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A746E1"/>
    <w:multiLevelType w:val="hybridMultilevel"/>
    <w:tmpl w:val="E99A61C6"/>
    <w:lvl w:ilvl="0" w:tplc="64686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9866B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75A48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A06AD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81289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3EC7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64A1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674C8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0ABE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04C06F7"/>
    <w:multiLevelType w:val="hybridMultilevel"/>
    <w:tmpl w:val="A3268294"/>
    <w:lvl w:ilvl="0" w:tplc="3866F4B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107045"/>
        <w:w w:val="64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01C6E"/>
    <w:multiLevelType w:val="hybridMultilevel"/>
    <w:tmpl w:val="9D426BA8"/>
    <w:lvl w:ilvl="0" w:tplc="3866F4B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980DC0"/>
    <w:multiLevelType w:val="hybridMultilevel"/>
    <w:tmpl w:val="5C4AE91A"/>
    <w:lvl w:ilvl="0" w:tplc="8864F49E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3866F4B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727EE"/>
    <w:multiLevelType w:val="hybridMultilevel"/>
    <w:tmpl w:val="108E8942"/>
    <w:lvl w:ilvl="0" w:tplc="8864F49E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724BC3"/>
    <w:multiLevelType w:val="hybridMultilevel"/>
    <w:tmpl w:val="8F9CF9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389E39CC"/>
    <w:multiLevelType w:val="hybridMultilevel"/>
    <w:tmpl w:val="E99CB1F0"/>
    <w:lvl w:ilvl="0" w:tplc="3866F4B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F490D6C"/>
    <w:multiLevelType w:val="hybridMultilevel"/>
    <w:tmpl w:val="273697C6"/>
    <w:lvl w:ilvl="0" w:tplc="3866F4B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692A94"/>
    <w:multiLevelType w:val="hybridMultilevel"/>
    <w:tmpl w:val="03AC1874"/>
    <w:lvl w:ilvl="0" w:tplc="A3CC73E2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23B1157"/>
    <w:multiLevelType w:val="hybridMultilevel"/>
    <w:tmpl w:val="F0A6D4E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2B978D4"/>
    <w:multiLevelType w:val="hybridMultilevel"/>
    <w:tmpl w:val="84D0B544"/>
    <w:lvl w:ilvl="0" w:tplc="3866F4B4">
      <w:start w:val="1"/>
      <w:numFmt w:val="bullet"/>
      <w:lvlText w:val="­"/>
      <w:lvlJc w:val="left"/>
      <w:pPr>
        <w:ind w:left="65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26">
    <w:nsid w:val="48DA0F10"/>
    <w:multiLevelType w:val="hybridMultilevel"/>
    <w:tmpl w:val="65168E32"/>
    <w:lvl w:ilvl="0" w:tplc="80329130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5F57D4"/>
    <w:multiLevelType w:val="hybridMultilevel"/>
    <w:tmpl w:val="5862FBB0"/>
    <w:lvl w:ilvl="0" w:tplc="3866F4B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34137F"/>
    <w:multiLevelType w:val="hybridMultilevel"/>
    <w:tmpl w:val="5074F2AC"/>
    <w:lvl w:ilvl="0" w:tplc="3866F4B4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F0C38D9"/>
    <w:multiLevelType w:val="hybridMultilevel"/>
    <w:tmpl w:val="3C56FD1C"/>
    <w:lvl w:ilvl="0" w:tplc="3866F4B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107045"/>
        <w:w w:val="64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0F7A26"/>
    <w:multiLevelType w:val="hybridMultilevel"/>
    <w:tmpl w:val="CCD0C1D0"/>
    <w:lvl w:ilvl="0" w:tplc="E9F2A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D6E05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58477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DCCC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E7EB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33C7A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B9411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6CEA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9CC78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268223F"/>
    <w:multiLevelType w:val="hybridMultilevel"/>
    <w:tmpl w:val="185C0248"/>
    <w:lvl w:ilvl="0" w:tplc="3866F4B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7A80D88"/>
    <w:multiLevelType w:val="hybridMultilevel"/>
    <w:tmpl w:val="5D7CC606"/>
    <w:lvl w:ilvl="0" w:tplc="642C58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9F70FA3"/>
    <w:multiLevelType w:val="hybridMultilevel"/>
    <w:tmpl w:val="0568C96C"/>
    <w:lvl w:ilvl="0" w:tplc="3866F4B4">
      <w:start w:val="1"/>
      <w:numFmt w:val="bullet"/>
      <w:lvlText w:val="­"/>
      <w:lvlJc w:val="left"/>
      <w:pPr>
        <w:ind w:left="107" w:hanging="171"/>
      </w:pPr>
      <w:rPr>
        <w:rFonts w:ascii="Courier New" w:hAnsi="Courier New" w:hint="default"/>
        <w:color w:val="107045"/>
        <w:w w:val="64"/>
        <w:sz w:val="22"/>
      </w:rPr>
    </w:lvl>
    <w:lvl w:ilvl="1" w:tplc="A9BE6BFE">
      <w:numFmt w:val="bullet"/>
      <w:lvlText w:val="•"/>
      <w:lvlJc w:val="left"/>
      <w:pPr>
        <w:ind w:left="752" w:hanging="171"/>
      </w:pPr>
      <w:rPr>
        <w:rFonts w:hint="default"/>
      </w:rPr>
    </w:lvl>
    <w:lvl w:ilvl="2" w:tplc="8D7E8A82">
      <w:numFmt w:val="bullet"/>
      <w:lvlText w:val="•"/>
      <w:lvlJc w:val="left"/>
      <w:pPr>
        <w:ind w:left="1404" w:hanging="171"/>
      </w:pPr>
      <w:rPr>
        <w:rFonts w:hint="default"/>
      </w:rPr>
    </w:lvl>
    <w:lvl w:ilvl="3" w:tplc="3B06E0A2">
      <w:numFmt w:val="bullet"/>
      <w:lvlText w:val="•"/>
      <w:lvlJc w:val="left"/>
      <w:pPr>
        <w:ind w:left="2056" w:hanging="171"/>
      </w:pPr>
      <w:rPr>
        <w:rFonts w:hint="default"/>
      </w:rPr>
    </w:lvl>
    <w:lvl w:ilvl="4" w:tplc="5DFCE60A">
      <w:numFmt w:val="bullet"/>
      <w:lvlText w:val="•"/>
      <w:lvlJc w:val="left"/>
      <w:pPr>
        <w:ind w:left="2708" w:hanging="171"/>
      </w:pPr>
      <w:rPr>
        <w:rFonts w:hint="default"/>
      </w:rPr>
    </w:lvl>
    <w:lvl w:ilvl="5" w:tplc="9C3055D6">
      <w:numFmt w:val="bullet"/>
      <w:lvlText w:val="•"/>
      <w:lvlJc w:val="left"/>
      <w:pPr>
        <w:ind w:left="3360" w:hanging="171"/>
      </w:pPr>
      <w:rPr>
        <w:rFonts w:hint="default"/>
      </w:rPr>
    </w:lvl>
    <w:lvl w:ilvl="6" w:tplc="77B6E0D4">
      <w:numFmt w:val="bullet"/>
      <w:lvlText w:val="•"/>
      <w:lvlJc w:val="left"/>
      <w:pPr>
        <w:ind w:left="4012" w:hanging="171"/>
      </w:pPr>
      <w:rPr>
        <w:rFonts w:hint="default"/>
      </w:rPr>
    </w:lvl>
    <w:lvl w:ilvl="7" w:tplc="9E8E18FC">
      <w:numFmt w:val="bullet"/>
      <w:lvlText w:val="•"/>
      <w:lvlJc w:val="left"/>
      <w:pPr>
        <w:ind w:left="4664" w:hanging="171"/>
      </w:pPr>
      <w:rPr>
        <w:rFonts w:hint="default"/>
      </w:rPr>
    </w:lvl>
    <w:lvl w:ilvl="8" w:tplc="D7CC310C">
      <w:numFmt w:val="bullet"/>
      <w:lvlText w:val="•"/>
      <w:lvlJc w:val="left"/>
      <w:pPr>
        <w:ind w:left="5316" w:hanging="171"/>
      </w:pPr>
      <w:rPr>
        <w:rFonts w:hint="default"/>
      </w:rPr>
    </w:lvl>
  </w:abstractNum>
  <w:abstractNum w:abstractNumId="34">
    <w:nsid w:val="5B4B25C2"/>
    <w:multiLevelType w:val="hybridMultilevel"/>
    <w:tmpl w:val="71FC2D8C"/>
    <w:lvl w:ilvl="0" w:tplc="3866F4B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107045"/>
        <w:w w:val="64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FC17DD"/>
    <w:multiLevelType w:val="hybridMultilevel"/>
    <w:tmpl w:val="43BA91DE"/>
    <w:lvl w:ilvl="0" w:tplc="3866F4B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1247229"/>
    <w:multiLevelType w:val="hybridMultilevel"/>
    <w:tmpl w:val="B82042C0"/>
    <w:lvl w:ilvl="0" w:tplc="32FC5BAE">
      <w:start w:val="5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291215B"/>
    <w:multiLevelType w:val="hybridMultilevel"/>
    <w:tmpl w:val="EAF45388"/>
    <w:lvl w:ilvl="0" w:tplc="9F68E418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648474BE"/>
    <w:multiLevelType w:val="hybridMultilevel"/>
    <w:tmpl w:val="E986481E"/>
    <w:lvl w:ilvl="0" w:tplc="F4FC104C">
      <w:start w:val="1"/>
      <w:numFmt w:val="decimal"/>
      <w:lvlText w:val="%1."/>
      <w:lvlJc w:val="left"/>
      <w:pPr>
        <w:ind w:left="1134" w:hanging="214"/>
      </w:pPr>
      <w:rPr>
        <w:rFonts w:ascii="Palatino Linotype" w:eastAsia="Times New Roman" w:hAnsi="Palatino Linotype" w:cs="Palatino Linotype" w:hint="default"/>
        <w:b/>
        <w:bCs/>
        <w:color w:val="231F20"/>
        <w:spacing w:val="-1"/>
        <w:w w:val="100"/>
        <w:sz w:val="22"/>
        <w:szCs w:val="22"/>
      </w:rPr>
    </w:lvl>
    <w:lvl w:ilvl="1" w:tplc="B4BE7848">
      <w:numFmt w:val="bullet"/>
      <w:lvlText w:val="•"/>
      <w:lvlJc w:val="left"/>
      <w:pPr>
        <w:ind w:left="127" w:hanging="206"/>
      </w:pPr>
      <w:rPr>
        <w:rFonts w:ascii="Palatino Linotype" w:eastAsia="Times New Roman" w:hAnsi="Palatino Linotype" w:hint="default"/>
        <w:color w:val="107045"/>
        <w:w w:val="64"/>
        <w:sz w:val="22"/>
      </w:rPr>
    </w:lvl>
    <w:lvl w:ilvl="2" w:tplc="01FEB090">
      <w:numFmt w:val="bullet"/>
      <w:lvlText w:val="•"/>
      <w:lvlJc w:val="left"/>
      <w:pPr>
        <w:ind w:left="1755" w:hanging="206"/>
      </w:pPr>
      <w:rPr>
        <w:rFonts w:hint="default"/>
      </w:rPr>
    </w:lvl>
    <w:lvl w:ilvl="3" w:tplc="02F49D94">
      <w:numFmt w:val="bullet"/>
      <w:lvlText w:val="•"/>
      <w:lvlJc w:val="left"/>
      <w:pPr>
        <w:ind w:left="2371" w:hanging="206"/>
      </w:pPr>
      <w:rPr>
        <w:rFonts w:hint="default"/>
      </w:rPr>
    </w:lvl>
    <w:lvl w:ilvl="4" w:tplc="C4800B1E">
      <w:numFmt w:val="bullet"/>
      <w:lvlText w:val="•"/>
      <w:lvlJc w:val="left"/>
      <w:pPr>
        <w:ind w:left="2986" w:hanging="206"/>
      </w:pPr>
      <w:rPr>
        <w:rFonts w:hint="default"/>
      </w:rPr>
    </w:lvl>
    <w:lvl w:ilvl="5" w:tplc="EB0023E2">
      <w:numFmt w:val="bullet"/>
      <w:lvlText w:val="•"/>
      <w:lvlJc w:val="left"/>
      <w:pPr>
        <w:ind w:left="3602" w:hanging="206"/>
      </w:pPr>
      <w:rPr>
        <w:rFonts w:hint="default"/>
      </w:rPr>
    </w:lvl>
    <w:lvl w:ilvl="6" w:tplc="FC98DCA8">
      <w:numFmt w:val="bullet"/>
      <w:lvlText w:val="•"/>
      <w:lvlJc w:val="left"/>
      <w:pPr>
        <w:ind w:left="4218" w:hanging="206"/>
      </w:pPr>
      <w:rPr>
        <w:rFonts w:hint="default"/>
      </w:rPr>
    </w:lvl>
    <w:lvl w:ilvl="7" w:tplc="9B84B2F0">
      <w:numFmt w:val="bullet"/>
      <w:lvlText w:val="•"/>
      <w:lvlJc w:val="left"/>
      <w:pPr>
        <w:ind w:left="4833" w:hanging="206"/>
      </w:pPr>
      <w:rPr>
        <w:rFonts w:hint="default"/>
      </w:rPr>
    </w:lvl>
    <w:lvl w:ilvl="8" w:tplc="11FA0702">
      <w:numFmt w:val="bullet"/>
      <w:lvlText w:val="•"/>
      <w:lvlJc w:val="left"/>
      <w:pPr>
        <w:ind w:left="5449" w:hanging="206"/>
      </w:pPr>
      <w:rPr>
        <w:rFonts w:hint="default"/>
      </w:rPr>
    </w:lvl>
  </w:abstractNum>
  <w:abstractNum w:abstractNumId="39">
    <w:nsid w:val="649159C9"/>
    <w:multiLevelType w:val="hybridMultilevel"/>
    <w:tmpl w:val="90B881A8"/>
    <w:lvl w:ilvl="0" w:tplc="74AEB3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70469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3021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726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FFC31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9D6D5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1043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3A21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C035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6744D29"/>
    <w:multiLevelType w:val="hybridMultilevel"/>
    <w:tmpl w:val="EC3426AA"/>
    <w:lvl w:ilvl="0" w:tplc="3866F4B4">
      <w:start w:val="1"/>
      <w:numFmt w:val="bullet"/>
      <w:lvlText w:val="­"/>
      <w:lvlJc w:val="left"/>
      <w:pPr>
        <w:ind w:left="107" w:hanging="171"/>
      </w:pPr>
      <w:rPr>
        <w:rFonts w:ascii="Courier New" w:hAnsi="Courier New" w:hint="default"/>
        <w:color w:val="107045"/>
        <w:w w:val="64"/>
        <w:sz w:val="22"/>
      </w:rPr>
    </w:lvl>
    <w:lvl w:ilvl="1" w:tplc="A9BE6BFE">
      <w:numFmt w:val="bullet"/>
      <w:lvlText w:val="•"/>
      <w:lvlJc w:val="left"/>
      <w:pPr>
        <w:ind w:left="752" w:hanging="171"/>
      </w:pPr>
      <w:rPr>
        <w:rFonts w:hint="default"/>
      </w:rPr>
    </w:lvl>
    <w:lvl w:ilvl="2" w:tplc="8D7E8A82">
      <w:numFmt w:val="bullet"/>
      <w:lvlText w:val="•"/>
      <w:lvlJc w:val="left"/>
      <w:pPr>
        <w:ind w:left="1404" w:hanging="171"/>
      </w:pPr>
      <w:rPr>
        <w:rFonts w:hint="default"/>
      </w:rPr>
    </w:lvl>
    <w:lvl w:ilvl="3" w:tplc="3B06E0A2">
      <w:numFmt w:val="bullet"/>
      <w:lvlText w:val="•"/>
      <w:lvlJc w:val="left"/>
      <w:pPr>
        <w:ind w:left="2056" w:hanging="171"/>
      </w:pPr>
      <w:rPr>
        <w:rFonts w:hint="default"/>
      </w:rPr>
    </w:lvl>
    <w:lvl w:ilvl="4" w:tplc="5DFCE60A">
      <w:numFmt w:val="bullet"/>
      <w:lvlText w:val="•"/>
      <w:lvlJc w:val="left"/>
      <w:pPr>
        <w:ind w:left="2708" w:hanging="171"/>
      </w:pPr>
      <w:rPr>
        <w:rFonts w:hint="default"/>
      </w:rPr>
    </w:lvl>
    <w:lvl w:ilvl="5" w:tplc="9C3055D6">
      <w:numFmt w:val="bullet"/>
      <w:lvlText w:val="•"/>
      <w:lvlJc w:val="left"/>
      <w:pPr>
        <w:ind w:left="3360" w:hanging="171"/>
      </w:pPr>
      <w:rPr>
        <w:rFonts w:hint="default"/>
      </w:rPr>
    </w:lvl>
    <w:lvl w:ilvl="6" w:tplc="77B6E0D4">
      <w:numFmt w:val="bullet"/>
      <w:lvlText w:val="•"/>
      <w:lvlJc w:val="left"/>
      <w:pPr>
        <w:ind w:left="4012" w:hanging="171"/>
      </w:pPr>
      <w:rPr>
        <w:rFonts w:hint="default"/>
      </w:rPr>
    </w:lvl>
    <w:lvl w:ilvl="7" w:tplc="9E8E18FC">
      <w:numFmt w:val="bullet"/>
      <w:lvlText w:val="•"/>
      <w:lvlJc w:val="left"/>
      <w:pPr>
        <w:ind w:left="4664" w:hanging="171"/>
      </w:pPr>
      <w:rPr>
        <w:rFonts w:hint="default"/>
      </w:rPr>
    </w:lvl>
    <w:lvl w:ilvl="8" w:tplc="D7CC310C">
      <w:numFmt w:val="bullet"/>
      <w:lvlText w:val="•"/>
      <w:lvlJc w:val="left"/>
      <w:pPr>
        <w:ind w:left="5316" w:hanging="171"/>
      </w:pPr>
      <w:rPr>
        <w:rFonts w:hint="default"/>
      </w:rPr>
    </w:lvl>
  </w:abstractNum>
  <w:abstractNum w:abstractNumId="41">
    <w:nsid w:val="6E741D67"/>
    <w:multiLevelType w:val="hybridMultilevel"/>
    <w:tmpl w:val="BAF86EF4"/>
    <w:lvl w:ilvl="0" w:tplc="EA82315A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14942E5"/>
    <w:multiLevelType w:val="hybridMultilevel"/>
    <w:tmpl w:val="1E4A5872"/>
    <w:lvl w:ilvl="0" w:tplc="3866F4B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76C3160"/>
    <w:multiLevelType w:val="hybridMultilevel"/>
    <w:tmpl w:val="B826058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780B1C4A"/>
    <w:multiLevelType w:val="hybridMultilevel"/>
    <w:tmpl w:val="070E0B2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5">
    <w:nsid w:val="78D37F0A"/>
    <w:multiLevelType w:val="hybridMultilevel"/>
    <w:tmpl w:val="0D6AE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92A01B3"/>
    <w:multiLevelType w:val="hybridMultilevel"/>
    <w:tmpl w:val="87C412E2"/>
    <w:lvl w:ilvl="0" w:tplc="51E432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3"/>
  </w:num>
  <w:num w:numId="2">
    <w:abstractNumId w:val="7"/>
  </w:num>
  <w:num w:numId="3">
    <w:abstractNumId w:val="20"/>
  </w:num>
  <w:num w:numId="4">
    <w:abstractNumId w:val="24"/>
  </w:num>
  <w:num w:numId="5">
    <w:abstractNumId w:val="11"/>
  </w:num>
  <w:num w:numId="6">
    <w:abstractNumId w:val="32"/>
  </w:num>
  <w:num w:numId="7">
    <w:abstractNumId w:val="4"/>
  </w:num>
  <w:num w:numId="8">
    <w:abstractNumId w:val="13"/>
  </w:num>
  <w:num w:numId="9">
    <w:abstractNumId w:val="15"/>
  </w:num>
  <w:num w:numId="10">
    <w:abstractNumId w:val="30"/>
  </w:num>
  <w:num w:numId="11">
    <w:abstractNumId w:val="39"/>
  </w:num>
  <w:num w:numId="12">
    <w:abstractNumId w:val="12"/>
  </w:num>
  <w:num w:numId="13">
    <w:abstractNumId w:val="41"/>
  </w:num>
  <w:num w:numId="14">
    <w:abstractNumId w:val="36"/>
  </w:num>
  <w:num w:numId="15">
    <w:abstractNumId w:val="26"/>
  </w:num>
  <w:num w:numId="16">
    <w:abstractNumId w:val="14"/>
  </w:num>
  <w:num w:numId="17">
    <w:abstractNumId w:val="17"/>
  </w:num>
  <w:num w:numId="18">
    <w:abstractNumId w:val="1"/>
  </w:num>
  <w:num w:numId="19">
    <w:abstractNumId w:val="5"/>
  </w:num>
  <w:num w:numId="20">
    <w:abstractNumId w:val="16"/>
  </w:num>
  <w:num w:numId="21">
    <w:abstractNumId w:val="37"/>
  </w:num>
  <w:num w:numId="22">
    <w:abstractNumId w:val="29"/>
  </w:num>
  <w:num w:numId="23">
    <w:abstractNumId w:val="34"/>
  </w:num>
  <w:num w:numId="24">
    <w:abstractNumId w:val="6"/>
  </w:num>
  <w:num w:numId="25">
    <w:abstractNumId w:val="8"/>
  </w:num>
  <w:num w:numId="26">
    <w:abstractNumId w:val="38"/>
  </w:num>
  <w:num w:numId="27">
    <w:abstractNumId w:val="3"/>
  </w:num>
  <w:num w:numId="28">
    <w:abstractNumId w:val="19"/>
  </w:num>
  <w:num w:numId="29">
    <w:abstractNumId w:val="18"/>
  </w:num>
  <w:num w:numId="30">
    <w:abstractNumId w:val="28"/>
  </w:num>
  <w:num w:numId="31">
    <w:abstractNumId w:val="0"/>
  </w:num>
  <w:num w:numId="32">
    <w:abstractNumId w:val="27"/>
  </w:num>
  <w:num w:numId="33">
    <w:abstractNumId w:val="22"/>
  </w:num>
  <w:num w:numId="34">
    <w:abstractNumId w:val="25"/>
  </w:num>
  <w:num w:numId="35">
    <w:abstractNumId w:val="35"/>
  </w:num>
  <w:num w:numId="36">
    <w:abstractNumId w:val="21"/>
  </w:num>
  <w:num w:numId="37">
    <w:abstractNumId w:val="31"/>
  </w:num>
  <w:num w:numId="38">
    <w:abstractNumId w:val="42"/>
  </w:num>
  <w:num w:numId="39">
    <w:abstractNumId w:val="9"/>
  </w:num>
  <w:num w:numId="40">
    <w:abstractNumId w:val="2"/>
  </w:num>
  <w:num w:numId="41">
    <w:abstractNumId w:val="33"/>
  </w:num>
  <w:num w:numId="42">
    <w:abstractNumId w:val="40"/>
  </w:num>
  <w:num w:numId="43">
    <w:abstractNumId w:val="45"/>
  </w:num>
  <w:num w:numId="44">
    <w:abstractNumId w:val="46"/>
  </w:num>
  <w:num w:numId="45">
    <w:abstractNumId w:val="10"/>
  </w:num>
  <w:num w:numId="46">
    <w:abstractNumId w:val="44"/>
  </w:num>
  <w:num w:numId="4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85A"/>
    <w:rsid w:val="00003E28"/>
    <w:rsid w:val="00003F9D"/>
    <w:rsid w:val="00010000"/>
    <w:rsid w:val="00016107"/>
    <w:rsid w:val="00017068"/>
    <w:rsid w:val="00032E71"/>
    <w:rsid w:val="0006278C"/>
    <w:rsid w:val="000E74E7"/>
    <w:rsid w:val="000E7D0C"/>
    <w:rsid w:val="000F4F7D"/>
    <w:rsid w:val="001239C0"/>
    <w:rsid w:val="00125412"/>
    <w:rsid w:val="00151F0F"/>
    <w:rsid w:val="00166777"/>
    <w:rsid w:val="001861B0"/>
    <w:rsid w:val="001B0843"/>
    <w:rsid w:val="001C5B08"/>
    <w:rsid w:val="001D0FAE"/>
    <w:rsid w:val="001E26DE"/>
    <w:rsid w:val="00237C95"/>
    <w:rsid w:val="00264DAD"/>
    <w:rsid w:val="0027694C"/>
    <w:rsid w:val="002B4B62"/>
    <w:rsid w:val="002B682F"/>
    <w:rsid w:val="002C5F43"/>
    <w:rsid w:val="002C7982"/>
    <w:rsid w:val="002D0BBD"/>
    <w:rsid w:val="002E66FF"/>
    <w:rsid w:val="00324F68"/>
    <w:rsid w:val="00330B66"/>
    <w:rsid w:val="0033779E"/>
    <w:rsid w:val="0035359C"/>
    <w:rsid w:val="00357BFE"/>
    <w:rsid w:val="0038793F"/>
    <w:rsid w:val="003A1217"/>
    <w:rsid w:val="003D4BAD"/>
    <w:rsid w:val="003E589E"/>
    <w:rsid w:val="003E7262"/>
    <w:rsid w:val="004072CE"/>
    <w:rsid w:val="00425E26"/>
    <w:rsid w:val="00447927"/>
    <w:rsid w:val="00483D90"/>
    <w:rsid w:val="004A2FDD"/>
    <w:rsid w:val="004D1063"/>
    <w:rsid w:val="004E37AF"/>
    <w:rsid w:val="004F2356"/>
    <w:rsid w:val="004F5EE4"/>
    <w:rsid w:val="005266CD"/>
    <w:rsid w:val="005409EF"/>
    <w:rsid w:val="005529D3"/>
    <w:rsid w:val="00587B76"/>
    <w:rsid w:val="00597CCF"/>
    <w:rsid w:val="005E0B76"/>
    <w:rsid w:val="005E6936"/>
    <w:rsid w:val="00600684"/>
    <w:rsid w:val="0060792B"/>
    <w:rsid w:val="00622CFB"/>
    <w:rsid w:val="006412FE"/>
    <w:rsid w:val="00647B04"/>
    <w:rsid w:val="006944B6"/>
    <w:rsid w:val="006B18F2"/>
    <w:rsid w:val="006E02F9"/>
    <w:rsid w:val="006F63AC"/>
    <w:rsid w:val="00736735"/>
    <w:rsid w:val="0074218C"/>
    <w:rsid w:val="00771F24"/>
    <w:rsid w:val="00772382"/>
    <w:rsid w:val="007870C9"/>
    <w:rsid w:val="007928D1"/>
    <w:rsid w:val="007A45B4"/>
    <w:rsid w:val="007A62BC"/>
    <w:rsid w:val="007A6B7D"/>
    <w:rsid w:val="007A7F30"/>
    <w:rsid w:val="007C0ECD"/>
    <w:rsid w:val="00813E39"/>
    <w:rsid w:val="008166F0"/>
    <w:rsid w:val="0083137C"/>
    <w:rsid w:val="00843A6D"/>
    <w:rsid w:val="008479E6"/>
    <w:rsid w:val="00860D0D"/>
    <w:rsid w:val="00865437"/>
    <w:rsid w:val="00870A48"/>
    <w:rsid w:val="008A0857"/>
    <w:rsid w:val="008B056C"/>
    <w:rsid w:val="008B49A0"/>
    <w:rsid w:val="008B553C"/>
    <w:rsid w:val="008C0DC3"/>
    <w:rsid w:val="008C1F96"/>
    <w:rsid w:val="008C4A9E"/>
    <w:rsid w:val="008D1A3E"/>
    <w:rsid w:val="008E0825"/>
    <w:rsid w:val="008F1D6D"/>
    <w:rsid w:val="00906D14"/>
    <w:rsid w:val="00913884"/>
    <w:rsid w:val="00916A29"/>
    <w:rsid w:val="00920E1B"/>
    <w:rsid w:val="0093205C"/>
    <w:rsid w:val="009641DD"/>
    <w:rsid w:val="00972C50"/>
    <w:rsid w:val="00997F7A"/>
    <w:rsid w:val="009D0E79"/>
    <w:rsid w:val="009D385A"/>
    <w:rsid w:val="009F5CCA"/>
    <w:rsid w:val="00A17652"/>
    <w:rsid w:val="00A17BF0"/>
    <w:rsid w:val="00A348D0"/>
    <w:rsid w:val="00A55798"/>
    <w:rsid w:val="00A66D6A"/>
    <w:rsid w:val="00A7618A"/>
    <w:rsid w:val="00A80F5C"/>
    <w:rsid w:val="00AA1D12"/>
    <w:rsid w:val="00AA39E3"/>
    <w:rsid w:val="00AA6DCC"/>
    <w:rsid w:val="00AB2A42"/>
    <w:rsid w:val="00AC60B3"/>
    <w:rsid w:val="00AE43C3"/>
    <w:rsid w:val="00B11BF3"/>
    <w:rsid w:val="00B804AC"/>
    <w:rsid w:val="00B80E66"/>
    <w:rsid w:val="00B877E2"/>
    <w:rsid w:val="00B95B3A"/>
    <w:rsid w:val="00BB2589"/>
    <w:rsid w:val="00BB592A"/>
    <w:rsid w:val="00BE1ED2"/>
    <w:rsid w:val="00BE4F8C"/>
    <w:rsid w:val="00C12034"/>
    <w:rsid w:val="00C120E1"/>
    <w:rsid w:val="00C24158"/>
    <w:rsid w:val="00C47DA6"/>
    <w:rsid w:val="00C55C6C"/>
    <w:rsid w:val="00C8032F"/>
    <w:rsid w:val="00CA5FDC"/>
    <w:rsid w:val="00CC5382"/>
    <w:rsid w:val="00CD3989"/>
    <w:rsid w:val="00D22434"/>
    <w:rsid w:val="00D3242E"/>
    <w:rsid w:val="00D32EF6"/>
    <w:rsid w:val="00D35E33"/>
    <w:rsid w:val="00D40E68"/>
    <w:rsid w:val="00D46C9F"/>
    <w:rsid w:val="00D60B27"/>
    <w:rsid w:val="00D73CC4"/>
    <w:rsid w:val="00D84529"/>
    <w:rsid w:val="00DC75B6"/>
    <w:rsid w:val="00E153E2"/>
    <w:rsid w:val="00E23DDE"/>
    <w:rsid w:val="00ED262C"/>
    <w:rsid w:val="00EE2942"/>
    <w:rsid w:val="00F25B39"/>
    <w:rsid w:val="00F40144"/>
    <w:rsid w:val="00F438CA"/>
    <w:rsid w:val="00F57082"/>
    <w:rsid w:val="00F617A5"/>
    <w:rsid w:val="00F6443E"/>
    <w:rsid w:val="00F65913"/>
    <w:rsid w:val="00FA14D2"/>
    <w:rsid w:val="00FB48B7"/>
    <w:rsid w:val="00FD65A9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E79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F96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1F96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1F9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C1F96"/>
    <w:rPr>
      <w:rFonts w:ascii="Calibri Light" w:hAnsi="Calibri Light" w:cs="Times New Roman"/>
      <w:b/>
      <w:bCs/>
      <w:color w:val="5B9BD5"/>
      <w:sz w:val="26"/>
      <w:szCs w:val="26"/>
    </w:rPr>
  </w:style>
  <w:style w:type="table" w:styleId="TableGrid">
    <w:name w:val="Table Grid"/>
    <w:basedOn w:val="TableNormal"/>
    <w:uiPriority w:val="99"/>
    <w:rsid w:val="00E23D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80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804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80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804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C1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1F96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C1F9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C1F96"/>
    <w:rPr>
      <w:rFonts w:ascii="Times New Roman" w:hAnsi="Times New Roman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8C1F96"/>
    <w:pPr>
      <w:spacing w:after="200" w:line="276" w:lineRule="auto"/>
      <w:ind w:left="720"/>
      <w:contextualSpacing/>
    </w:pPr>
  </w:style>
  <w:style w:type="paragraph" w:customStyle="1" w:styleId="Default">
    <w:name w:val="Default"/>
    <w:uiPriority w:val="99"/>
    <w:rsid w:val="008C1F9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8C1F96"/>
    <w:rPr>
      <w:rFonts w:cs="Times New Roman"/>
      <w:color w:val="0563C1"/>
      <w:u w:val="single"/>
    </w:rPr>
  </w:style>
  <w:style w:type="paragraph" w:styleId="NormalWeb">
    <w:name w:val="Normal (Web)"/>
    <w:basedOn w:val="Normal"/>
    <w:uiPriority w:val="99"/>
    <w:rsid w:val="008C1F96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1">
    <w:name w:val="hl1"/>
    <w:basedOn w:val="DefaultParagraphFont"/>
    <w:uiPriority w:val="99"/>
    <w:rsid w:val="008C1F96"/>
    <w:rPr>
      <w:rFonts w:cs="Times New Roman"/>
      <w:color w:val="4682B4"/>
    </w:rPr>
  </w:style>
  <w:style w:type="character" w:customStyle="1" w:styleId="highlight">
    <w:name w:val="highlight"/>
    <w:basedOn w:val="DefaultParagraphFont"/>
    <w:uiPriority w:val="99"/>
    <w:rsid w:val="008C1F96"/>
    <w:rPr>
      <w:rFonts w:cs="Times New Roman"/>
    </w:rPr>
  </w:style>
  <w:style w:type="character" w:customStyle="1" w:styleId="citation">
    <w:name w:val="citation"/>
    <w:basedOn w:val="DefaultParagraphFont"/>
    <w:uiPriority w:val="99"/>
    <w:rsid w:val="008C1F96"/>
    <w:rPr>
      <w:rFonts w:cs="Times New Roman"/>
    </w:rPr>
  </w:style>
  <w:style w:type="character" w:styleId="PageNumber">
    <w:name w:val="page number"/>
    <w:basedOn w:val="DefaultParagraphFont"/>
    <w:uiPriority w:val="99"/>
    <w:rsid w:val="008C1F96"/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A80F5C"/>
    <w:pPr>
      <w:spacing w:before="60" w:after="0" w:line="140" w:lineRule="exact"/>
    </w:pPr>
    <w:rPr>
      <w:rFonts w:ascii="Arial" w:eastAsia="Times New Roman" w:hAnsi="Arial" w:cs="Times New Roman"/>
      <w:sz w:val="14"/>
      <w:szCs w:val="20"/>
      <w:lang w:eastAsia="ru-RU"/>
    </w:rPr>
  </w:style>
  <w:style w:type="table" w:customStyle="1" w:styleId="TableNormal1">
    <w:name w:val="Table Normal1"/>
    <w:uiPriority w:val="99"/>
    <w:semiHidden/>
    <w:rsid w:val="000E7D0C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0E7D0C"/>
    <w:pPr>
      <w:widowControl w:val="0"/>
      <w:autoSpaceDE w:val="0"/>
      <w:autoSpaceDN w:val="0"/>
      <w:spacing w:after="0" w:line="199" w:lineRule="exact"/>
      <w:jc w:val="center"/>
    </w:pPr>
    <w:rPr>
      <w:rFonts w:ascii="Palatino Linotype" w:hAnsi="Palatino Linotype" w:cs="Palatino Linotype"/>
      <w:lang w:val="en-US"/>
    </w:rPr>
  </w:style>
  <w:style w:type="paragraph" w:styleId="BodyText">
    <w:name w:val="Body Text"/>
    <w:basedOn w:val="Normal"/>
    <w:link w:val="BodyTextChar"/>
    <w:uiPriority w:val="99"/>
    <w:rsid w:val="000E7D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E7D0C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13E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813E39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3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836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38361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46473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7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73837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73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83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3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8366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46473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73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3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elibrary.ru/item.asp?id=29375693" TargetMode="External"/><Relationship Id="rId18" Type="http://schemas.openxmlformats.org/officeDocument/2006/relationships/hyperlink" Target="http://mcx.ru/upload/iblock/e1c/e1ca23b6bd685c961ed636284f6f18fe.pdf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hyperlink" Target="http://mcx.ru/upload/iblock/e1c/e1ca23b6bd685c961ed636284f6f18fe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elibrary.ru/item.asp?id=29145891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elibrary.ru/item.asp?id=29145960" TargetMode="External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hyperlink" Target="http://mcx.ru/activity/state-support/programs/program-2013-2020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elibrary.ru/publisher_about.asp?pubsid=1062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369</TotalTime>
  <Pages>18</Pages>
  <Words>4387</Words>
  <Characters>25009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Sergey</cp:lastModifiedBy>
  <cp:revision>12</cp:revision>
  <dcterms:created xsi:type="dcterms:W3CDTF">2017-11-26T20:07:00Z</dcterms:created>
  <dcterms:modified xsi:type="dcterms:W3CDTF">2017-12-09T05:33:00Z</dcterms:modified>
</cp:coreProperties>
</file>