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5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4972"/>
        <w:gridCol w:w="4643"/>
      </w:tblGrid>
      <w:tr w:rsidR="007927B5" w:rsidRPr="00980A35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123D0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D123D0">
              <w:rPr>
                <w:rFonts w:ascii="Times New Roman" w:hAnsi="Times New Roman"/>
                <w:color w:val="000000"/>
                <w:sz w:val="20"/>
                <w:szCs w:val="20"/>
              </w:rPr>
              <w:t>633. 854. 78:[ 632.51:631.82</w:t>
            </w:r>
          </w:p>
          <w:p w:rsidR="007927B5" w:rsidRPr="00F82B8D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7927B5" w:rsidRPr="00F82B8D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82B8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06.00.00 Сельскохозяйственные науки</w:t>
            </w:r>
          </w:p>
          <w:p w:rsidR="007927B5" w:rsidRPr="0008360F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Default="007927B5" w:rsidP="0008360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123D0">
              <w:rPr>
                <w:rFonts w:ascii="Times New Roman" w:hAnsi="Times New Roman"/>
                <w:sz w:val="20"/>
                <w:szCs w:val="20"/>
              </w:rPr>
              <w:t xml:space="preserve">UDC  </w:t>
            </w:r>
            <w:r w:rsidRPr="00D123D0">
              <w:rPr>
                <w:rFonts w:ascii="Times New Roman" w:hAnsi="Times New Roman"/>
                <w:color w:val="000000"/>
                <w:sz w:val="20"/>
                <w:szCs w:val="20"/>
              </w:rPr>
              <w:t>633. 854. 78:[ 632.51:631.82</w:t>
            </w:r>
          </w:p>
          <w:p w:rsidR="007927B5" w:rsidRDefault="007927B5" w:rsidP="0008360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7927B5" w:rsidRPr="00F82B8D" w:rsidRDefault="007927B5" w:rsidP="00083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Agriculture</w:t>
            </w:r>
          </w:p>
        </w:tc>
      </w:tr>
      <w:tr w:rsidR="007927B5" w:rsidRPr="00BD7971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980A35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80A35">
              <w:rPr>
                <w:rFonts w:ascii="Times New Roman" w:hAnsi="Times New Roman"/>
                <w:b/>
                <w:sz w:val="20"/>
                <w:szCs w:val="20"/>
              </w:rPr>
              <w:t xml:space="preserve">ПОДАВЛЕНИЕ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БОДЯКА </w:t>
            </w:r>
            <w:r w:rsidRPr="00980A3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ПОЛЕВОГО</w:t>
            </w:r>
            <w:r w:rsidRPr="00980A35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Pr="00980A35">
              <w:rPr>
                <w:rFonts w:ascii="Times New Roman" w:hAnsi="Times New Roman"/>
                <w:b/>
                <w:sz w:val="20"/>
                <w:szCs w:val="20"/>
              </w:rPr>
              <w:t xml:space="preserve">– </w:t>
            </w:r>
            <w:r w:rsidRPr="00980A3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CIRSIUM</w:t>
            </w:r>
            <w:r w:rsidRPr="00980A3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80A3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ARVENSE</w:t>
            </w:r>
            <w:r w:rsidRPr="00980A35">
              <w:rPr>
                <w:rFonts w:ascii="Times New Roman" w:hAnsi="Times New Roman"/>
                <w:b/>
                <w:sz w:val="20"/>
                <w:szCs w:val="20"/>
              </w:rPr>
              <w:t xml:space="preserve"> В ПОСЕВАХ ПОДСОЛНЕЧНИКА</w:t>
            </w:r>
          </w:p>
          <w:p w:rsidR="007927B5" w:rsidRPr="00980A35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B25F3F" w:rsidRDefault="007927B5" w:rsidP="000836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25F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SUPPRESSION OF FIELD THISTLE – CIRSIUM ARVENSE IN SUNFLOWER CROPS</w:t>
            </w:r>
          </w:p>
        </w:tc>
      </w:tr>
      <w:tr w:rsidR="007927B5" w:rsidRPr="00980A35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08360F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Лучинский Александр Сергеевич</w:t>
            </w: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D123D0" w:rsidRDefault="007927B5" w:rsidP="00083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Luchinskiy 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leksandr 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ergeevich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7927B5" w:rsidRPr="00BD7971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BD7971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23F0">
              <w:rPr>
                <w:rFonts w:ascii="Times New Roman" w:hAnsi="Times New Roman"/>
                <w:sz w:val="20"/>
                <w:szCs w:val="20"/>
              </w:rPr>
              <w:t>Агроном-консультант</w:t>
            </w:r>
          </w:p>
          <w:p w:rsidR="007927B5" w:rsidRPr="0008360F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80A35">
              <w:rPr>
                <w:rFonts w:ascii="Times New Roman" w:hAnsi="Times New Roman"/>
                <w:i/>
                <w:sz w:val="20"/>
                <w:szCs w:val="20"/>
              </w:rPr>
              <w:t>ООО «Агритекно», Москва,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D7971"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</w:p>
          <w:p w:rsidR="007927B5" w:rsidRPr="00B64B2A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B64B2A" w:rsidRDefault="007927B5" w:rsidP="0008360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80A3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Agronomist consultant, LLC Agritecno, Moscow,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Ru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sia</w:t>
            </w:r>
          </w:p>
        </w:tc>
      </w:tr>
      <w:tr w:rsidR="007927B5" w:rsidRPr="00BD7971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D123D0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Лучинский Сергей Ильич</w:t>
            </w:r>
          </w:p>
          <w:p w:rsidR="007927B5" w:rsidRPr="00D123D0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80A35">
              <w:rPr>
                <w:rFonts w:ascii="Times New Roman" w:hAnsi="Times New Roman"/>
                <w:sz w:val="20"/>
                <w:szCs w:val="20"/>
              </w:rPr>
              <w:t>канд</w:t>
            </w:r>
            <w:r w:rsidRPr="00D123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с.-х. н, доцент</w:t>
            </w: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Default="007927B5" w:rsidP="00083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Luchinskiy</w:t>
            </w:r>
            <w:r w:rsidRPr="000836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ergey Iliich</w:t>
            </w:r>
            <w:r>
              <w:t xml:space="preserve"> </w:t>
            </w:r>
          </w:p>
          <w:p w:rsidR="007927B5" w:rsidRPr="0008360F" w:rsidRDefault="007927B5" w:rsidP="00083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and</w:t>
            </w:r>
            <w:r w:rsidRPr="0008360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.Sc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.,</w:t>
            </w:r>
            <w:r w:rsidRPr="000836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2B8D">
              <w:rPr>
                <w:rFonts w:ascii="Times New Roman" w:hAnsi="Times New Roman"/>
                <w:sz w:val="20"/>
                <w:szCs w:val="20"/>
                <w:lang w:val="en-US"/>
              </w:rPr>
              <w:t>associate prodessor</w:t>
            </w:r>
          </w:p>
        </w:tc>
      </w:tr>
      <w:tr w:rsidR="007927B5" w:rsidRPr="00BD7971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5823F0" w:rsidRDefault="007927B5" w:rsidP="0008360F">
            <w:pPr>
              <w:tabs>
                <w:tab w:val="left" w:pos="47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64B2A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 Краснодар, Россия</w:t>
            </w:r>
          </w:p>
          <w:p w:rsidR="007927B5" w:rsidRPr="00B64B2A" w:rsidRDefault="007927B5" w:rsidP="0008360F">
            <w:pPr>
              <w:tabs>
                <w:tab w:val="left" w:pos="47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980A35" w:rsidRDefault="007927B5" w:rsidP="0008360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980A3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Russia</w:t>
            </w:r>
          </w:p>
        </w:tc>
      </w:tr>
      <w:tr w:rsidR="007927B5" w:rsidRPr="00BD7971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980A35" w:rsidRDefault="007927B5" w:rsidP="0008360F">
            <w:pPr>
              <w:tabs>
                <w:tab w:val="left" w:pos="4756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Калашников Вадим Алексеевич</w:t>
            </w:r>
          </w:p>
          <w:p w:rsidR="007927B5" w:rsidRPr="00D123D0" w:rsidRDefault="007927B5" w:rsidP="0008360F">
            <w:pPr>
              <w:tabs>
                <w:tab w:val="left" w:pos="47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80A35">
              <w:rPr>
                <w:rFonts w:ascii="Times New Roman" w:hAnsi="Times New Roman"/>
                <w:sz w:val="20"/>
                <w:szCs w:val="20"/>
              </w:rPr>
              <w:t>канд. с.-х. наук, доцент</w:t>
            </w: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Default="007927B5" w:rsidP="00083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>а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lashnikov 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adim Alekseevich</w:t>
            </w:r>
          </w:p>
          <w:p w:rsidR="007927B5" w:rsidRPr="00D123D0" w:rsidRDefault="007927B5" w:rsidP="00083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and.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.S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., associate professor</w:t>
            </w:r>
          </w:p>
        </w:tc>
      </w:tr>
      <w:tr w:rsidR="007927B5" w:rsidRPr="00BD7971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5823F0" w:rsidRDefault="007927B5" w:rsidP="0008360F">
            <w:pPr>
              <w:tabs>
                <w:tab w:val="left" w:pos="47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64B2A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аграрный университет, Краснодар, Россия</w:t>
            </w:r>
          </w:p>
          <w:p w:rsidR="007927B5" w:rsidRPr="00B64B2A" w:rsidRDefault="007927B5" w:rsidP="0008360F">
            <w:pPr>
              <w:tabs>
                <w:tab w:val="left" w:pos="47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980A35" w:rsidRDefault="007927B5" w:rsidP="0008360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980A3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Russia</w:t>
            </w:r>
          </w:p>
        </w:tc>
      </w:tr>
      <w:tr w:rsidR="007927B5" w:rsidRPr="0071670A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D123D0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Маковеев Александр Владимирович</w:t>
            </w:r>
          </w:p>
          <w:p w:rsidR="007927B5" w:rsidRPr="00D123D0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80A35">
              <w:rPr>
                <w:rFonts w:ascii="Times New Roman" w:hAnsi="Times New Roman"/>
                <w:sz w:val="20"/>
                <w:szCs w:val="20"/>
              </w:rPr>
              <w:t>канд.</w:t>
            </w:r>
            <w:r w:rsidRPr="00D123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с.-х. н</w:t>
            </w:r>
            <w:r w:rsidRPr="0071670A">
              <w:rPr>
                <w:rFonts w:ascii="Times New Roman" w:hAnsi="Times New Roman"/>
                <w:color w:val="000000"/>
                <w:sz w:val="20"/>
                <w:szCs w:val="20"/>
              </w:rPr>
              <w:t>.,</w:t>
            </w:r>
            <w:r w:rsidRPr="00D123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1670A">
              <w:rPr>
                <w:rFonts w:ascii="Times New Roman" w:hAnsi="Times New Roman"/>
                <w:color w:val="000000"/>
                <w:sz w:val="20"/>
                <w:szCs w:val="20"/>
              </w:rPr>
              <w:t>агроном</w:t>
            </w: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71670A" w:rsidRDefault="007927B5" w:rsidP="0008360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23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Makoveev</w:t>
            </w:r>
            <w:r w:rsidRPr="007167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123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leksandr</w:t>
            </w:r>
            <w:r w:rsidRPr="007167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Vladimirovich</w:t>
            </w:r>
          </w:p>
          <w:p w:rsidR="007927B5" w:rsidRPr="0071670A" w:rsidRDefault="007927B5" w:rsidP="00083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and</w:t>
            </w:r>
            <w:r w:rsidRPr="0071670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  <w:r w:rsidRPr="0071670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ci</w:t>
            </w:r>
            <w:r w:rsidRPr="0071670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>
              <w:t xml:space="preserve"> </w:t>
            </w:r>
            <w:r w:rsidRPr="0071670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71670A">
              <w:rPr>
                <w:rFonts w:ascii="Times New Roman" w:hAnsi="Times New Roman"/>
                <w:color w:val="000000"/>
                <w:sz w:val="20"/>
                <w:szCs w:val="20"/>
              </w:rPr>
              <w:t>gronomist</w:t>
            </w:r>
          </w:p>
        </w:tc>
      </w:tr>
      <w:tr w:rsidR="007927B5" w:rsidRPr="0071670A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64B2A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ООО «Янтарное» Белоглинского района Краснода</w:t>
            </w:r>
            <w:r w:rsidRPr="00B64B2A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р</w:t>
            </w:r>
            <w:r w:rsidRPr="00B64B2A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ского края</w:t>
            </w:r>
            <w:r w:rsidRPr="00B64B2A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</w:p>
          <w:p w:rsidR="007927B5" w:rsidRPr="00B64B2A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71670A" w:rsidRDefault="007927B5" w:rsidP="0008360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JSC</w:t>
            </w:r>
            <w:r w:rsidRPr="007167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Yantarnoye</w:t>
            </w:r>
            <w:r w:rsidRPr="007167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of</w:t>
            </w:r>
            <w:r w:rsidRPr="007167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  <w:r w:rsidRPr="007167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Beloglinsky</w:t>
            </w:r>
            <w:r w:rsidRPr="007167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region</w:t>
            </w:r>
            <w:r w:rsidRPr="007167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of</w:t>
            </w:r>
            <w:r w:rsidRPr="007167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the </w:t>
            </w: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</w:t>
            </w: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B64B2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nodar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region, Russia</w:t>
            </w:r>
            <w:r w:rsidRPr="007167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7927B5" w:rsidRPr="00BD7971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980A35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статье приведены результаты 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 xml:space="preserve">изучения подавления  </w:t>
            </w:r>
            <w:r w:rsidRPr="00980A3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бодяка полевого</w:t>
            </w:r>
            <w:r w:rsidRPr="00980A3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Cirsium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arvense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>в посевах подсолне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>ч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>ника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 xml:space="preserve">ри </w:t>
            </w:r>
            <w:r>
              <w:rPr>
                <w:rFonts w:ascii="Times New Roman" w:hAnsi="Times New Roman"/>
                <w:sz w:val="20"/>
                <w:szCs w:val="20"/>
              </w:rPr>
              <w:t>разных способах обработки почвы</w:t>
            </w:r>
          </w:p>
          <w:p w:rsidR="007927B5" w:rsidRPr="00D123D0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AD3224" w:rsidRDefault="007927B5" w:rsidP="00083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32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presents the results of research in the field of suppression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D32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histle field 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Cirsium</w:t>
            </w:r>
            <w:r w:rsidRPr="00BD79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80A35">
              <w:rPr>
                <w:rFonts w:ascii="Times New Roman" w:hAnsi="Times New Roman"/>
                <w:sz w:val="20"/>
                <w:szCs w:val="20"/>
                <w:lang w:val="en-US"/>
              </w:rPr>
              <w:t>arvense</w:t>
            </w:r>
            <w:r w:rsidRPr="00BD79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D3224">
              <w:rPr>
                <w:rFonts w:ascii="Times New Roman" w:hAnsi="Times New Roman"/>
                <w:sz w:val="20"/>
                <w:szCs w:val="20"/>
                <w:lang w:val="en-US"/>
              </w:rPr>
              <w:t>in su</w:t>
            </w:r>
            <w:r w:rsidRPr="00AD3224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D3224">
              <w:rPr>
                <w:rFonts w:ascii="Times New Roman" w:hAnsi="Times New Roman"/>
                <w:sz w:val="20"/>
                <w:szCs w:val="20"/>
                <w:lang w:val="en-US"/>
              </w:rPr>
              <w:t>flower crops under different methods of tillage</w:t>
            </w:r>
          </w:p>
        </w:tc>
      </w:tr>
      <w:tr w:rsidR="007927B5" w:rsidRPr="00BD7971" w:rsidTr="00B64B2A"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80A35">
              <w:rPr>
                <w:rFonts w:ascii="Times New Roman" w:hAnsi="Times New Roman"/>
                <w:sz w:val="20"/>
                <w:szCs w:val="20"/>
              </w:rPr>
              <w:t>Ключевые слова</w:t>
            </w:r>
            <w:r>
              <w:rPr>
                <w:rFonts w:ascii="Times New Roman" w:hAnsi="Times New Roman"/>
                <w:sz w:val="20"/>
                <w:szCs w:val="20"/>
              </w:rPr>
              <w:t>: БОДЯК ПОЛЕВОЙ, ЗАСОРЕ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НОСТЬ, 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>ПОДСОЛНЕЧНИК, МЕРЫ БОРЬБЫ, ОЗ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>И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>МАЯ ПШЕНИЦА, ГЕРБИЦИДЫ, ОБРАБОТКА ПО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>Ч</w:t>
            </w:r>
            <w:r w:rsidRPr="00980A35">
              <w:rPr>
                <w:rFonts w:ascii="Times New Roman" w:hAnsi="Times New Roman"/>
                <w:sz w:val="20"/>
                <w:szCs w:val="20"/>
              </w:rPr>
              <w:t>ВЫ</w:t>
            </w:r>
          </w:p>
          <w:p w:rsidR="007927B5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7927B5" w:rsidRPr="00BD7971" w:rsidRDefault="007927B5" w:rsidP="0008360F">
            <w:pPr>
              <w:tabs>
                <w:tab w:val="left" w:pos="5005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69649C">
              <w:rPr>
                <w:rFonts w:ascii="Arial" w:hAnsi="Arial" w:cs="Arial"/>
                <w:b/>
                <w:sz w:val="20"/>
                <w:szCs w:val="20"/>
              </w:rPr>
              <w:t>Doi: 10.21515/1990-4665-133-0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56</w:t>
            </w: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7927B5" w:rsidRPr="00AD3224" w:rsidRDefault="007927B5" w:rsidP="0008360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23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AD3224">
              <w:rPr>
                <w:rFonts w:ascii="Times New Roman" w:hAnsi="Times New Roman"/>
                <w:sz w:val="20"/>
                <w:szCs w:val="20"/>
                <w:lang w:val="en-US"/>
              </w:rPr>
              <w:t>THISTLE FIELD, WEED INFEST</w:t>
            </w:r>
            <w:r w:rsidRPr="00AD3224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D3224">
              <w:rPr>
                <w:rFonts w:ascii="Times New Roman" w:hAnsi="Times New Roman"/>
                <w:sz w:val="20"/>
                <w:szCs w:val="20"/>
                <w:lang w:val="en-US"/>
              </w:rPr>
              <w:t>TION, SUNFLOWER, MEASURES AGAINST, WINTER WHEAT, HERBICIDES, TILLAGE</w:t>
            </w:r>
          </w:p>
        </w:tc>
      </w:tr>
    </w:tbl>
    <w:p w:rsidR="007927B5" w:rsidRPr="00B2110A" w:rsidRDefault="007927B5" w:rsidP="00E462F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927B5" w:rsidRPr="009E0F15" w:rsidRDefault="007927B5" w:rsidP="00E462F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70877">
        <w:rPr>
          <w:rFonts w:ascii="Times New Roman" w:hAnsi="Times New Roman"/>
          <w:bCs/>
          <w:iCs/>
          <w:color w:val="000000"/>
          <w:sz w:val="28"/>
          <w:szCs w:val="28"/>
        </w:rPr>
        <w:t>Бодяк</w:t>
      </w:r>
      <w:r w:rsidRPr="00E70877">
        <w:rPr>
          <w:rFonts w:ascii="Times New Roman" w:hAnsi="Times New Roman"/>
          <w:bCs/>
          <w:iCs/>
          <w:color w:val="000000"/>
          <w:sz w:val="28"/>
          <w:szCs w:val="28"/>
          <w:lang w:val="en-US"/>
        </w:rPr>
        <w:t xml:space="preserve"> </w:t>
      </w:r>
      <w:r w:rsidRPr="00E70877">
        <w:rPr>
          <w:rFonts w:ascii="Times New Roman" w:hAnsi="Times New Roman"/>
          <w:bCs/>
          <w:iCs/>
          <w:color w:val="000000"/>
          <w:sz w:val="28"/>
          <w:szCs w:val="28"/>
        </w:rPr>
        <w:t>полевой</w:t>
      </w:r>
      <w:r w:rsidRPr="00762FB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762FB5">
        <w:rPr>
          <w:rFonts w:ascii="Times New Roman" w:hAnsi="Times New Roman"/>
          <w:color w:val="000000"/>
          <w:sz w:val="28"/>
          <w:szCs w:val="28"/>
          <w:lang w:val="en-US"/>
        </w:rPr>
        <w:t xml:space="preserve">– </w:t>
      </w:r>
      <w:r w:rsidRPr="00762FB5">
        <w:rPr>
          <w:rFonts w:ascii="Times New Roman" w:hAnsi="Times New Roman"/>
          <w:i/>
          <w:sz w:val="28"/>
          <w:szCs w:val="28"/>
          <w:lang w:val="en-US"/>
        </w:rPr>
        <w:t>C</w:t>
      </w:r>
      <w:r>
        <w:rPr>
          <w:rFonts w:ascii="Times New Roman" w:hAnsi="Times New Roman"/>
          <w:i/>
          <w:sz w:val="28"/>
          <w:szCs w:val="28"/>
          <w:lang w:val="en-US"/>
        </w:rPr>
        <w:t>i</w:t>
      </w:r>
      <w:bookmarkStart w:id="0" w:name="_GoBack"/>
      <w:bookmarkEnd w:id="0"/>
      <w:r w:rsidRPr="00762FB5">
        <w:rPr>
          <w:rFonts w:ascii="Times New Roman" w:hAnsi="Times New Roman"/>
          <w:i/>
          <w:sz w:val="28"/>
          <w:szCs w:val="28"/>
          <w:lang w:val="en-US"/>
        </w:rPr>
        <w:t>rsium arvense</w:t>
      </w:r>
      <w:r w:rsidRPr="00762FB5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(L.).</w:t>
      </w:r>
      <w:r w:rsidRPr="00762FB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62FB5">
        <w:rPr>
          <w:rFonts w:ascii="Times New Roman" w:hAnsi="Times New Roman"/>
          <w:color w:val="000000"/>
          <w:sz w:val="28"/>
          <w:szCs w:val="28"/>
        </w:rPr>
        <w:t>Злостный и трудноискорен</w:t>
      </w:r>
      <w:r w:rsidRPr="00762FB5">
        <w:rPr>
          <w:rFonts w:ascii="Times New Roman" w:hAnsi="Times New Roman"/>
          <w:color w:val="000000"/>
          <w:sz w:val="28"/>
          <w:szCs w:val="28"/>
        </w:rPr>
        <w:t>и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мый сорняк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полевых </w:t>
      </w:r>
      <w:r>
        <w:rPr>
          <w:rFonts w:ascii="Times New Roman" w:hAnsi="Times New Roman"/>
          <w:color w:val="000000"/>
          <w:sz w:val="28"/>
          <w:szCs w:val="28"/>
        </w:rPr>
        <w:t xml:space="preserve">колосовых </w:t>
      </w:r>
      <w:r w:rsidRPr="00762FB5">
        <w:rPr>
          <w:rFonts w:ascii="Times New Roman" w:hAnsi="Times New Roman"/>
          <w:color w:val="000000"/>
          <w:sz w:val="28"/>
          <w:szCs w:val="28"/>
        </w:rPr>
        <w:t>культур,</w:t>
      </w:r>
      <w:r>
        <w:rPr>
          <w:rFonts w:ascii="Times New Roman" w:hAnsi="Times New Roman"/>
          <w:color w:val="000000"/>
          <w:sz w:val="28"/>
          <w:szCs w:val="28"/>
        </w:rPr>
        <w:t xml:space="preserve"> на пропашных а также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огоро</w:t>
      </w:r>
      <w:r>
        <w:rPr>
          <w:rFonts w:ascii="Times New Roman" w:hAnsi="Times New Roman"/>
          <w:color w:val="000000"/>
          <w:sz w:val="28"/>
          <w:szCs w:val="28"/>
        </w:rPr>
        <w:t>дах и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плодовых на</w:t>
      </w:r>
      <w:r w:rsidRPr="00762FB5">
        <w:rPr>
          <w:rFonts w:ascii="Times New Roman" w:hAnsi="Times New Roman"/>
          <w:color w:val="000000"/>
          <w:sz w:val="28"/>
          <w:szCs w:val="28"/>
        </w:rPr>
        <w:softHyphen/>
        <w:t>саждений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Корнеотпрыско</w:t>
      </w:r>
      <w:r>
        <w:rPr>
          <w:rFonts w:ascii="Times New Roman" w:hAnsi="Times New Roman"/>
          <w:color w:val="000000"/>
          <w:sz w:val="28"/>
          <w:szCs w:val="28"/>
        </w:rPr>
        <w:t>вое  растение,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имеет мощную корневую сис</w:t>
      </w:r>
      <w:r>
        <w:rPr>
          <w:rFonts w:ascii="Times New Roman" w:hAnsi="Times New Roman"/>
          <w:color w:val="000000"/>
          <w:sz w:val="28"/>
          <w:szCs w:val="28"/>
        </w:rPr>
        <w:t xml:space="preserve">тему, которая </w:t>
      </w:r>
      <w:r w:rsidRPr="00762FB5">
        <w:rPr>
          <w:rFonts w:ascii="Times New Roman" w:hAnsi="Times New Roman"/>
          <w:color w:val="000000"/>
          <w:sz w:val="28"/>
          <w:szCs w:val="28"/>
        </w:rPr>
        <w:t>состо</w:t>
      </w:r>
      <w:r>
        <w:rPr>
          <w:rFonts w:ascii="Times New Roman" w:hAnsi="Times New Roman"/>
          <w:color w:val="000000"/>
          <w:sz w:val="28"/>
          <w:szCs w:val="28"/>
        </w:rPr>
        <w:t>ит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из главного, бо</w:t>
      </w:r>
      <w:r w:rsidRPr="00762FB5">
        <w:rPr>
          <w:rFonts w:ascii="Times New Roman" w:hAnsi="Times New Roman"/>
          <w:color w:val="000000"/>
          <w:sz w:val="28"/>
          <w:szCs w:val="28"/>
        </w:rPr>
        <w:softHyphen/>
        <w:t>ковых, и мелких прид</w:t>
      </w:r>
      <w:r w:rsidRPr="00762FB5">
        <w:rPr>
          <w:rFonts w:ascii="Times New Roman" w:hAnsi="Times New Roman"/>
          <w:color w:val="000000"/>
          <w:sz w:val="28"/>
          <w:szCs w:val="28"/>
        </w:rPr>
        <w:t>а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точных корней. </w:t>
      </w:r>
      <w:r>
        <w:rPr>
          <w:rFonts w:ascii="Times New Roman" w:hAnsi="Times New Roman"/>
          <w:color w:val="000000"/>
          <w:sz w:val="28"/>
          <w:szCs w:val="28"/>
        </w:rPr>
        <w:t>Корневая система сорняка может,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углубляется вертикально вниз на </w:t>
      </w:r>
      <w:r>
        <w:rPr>
          <w:rFonts w:ascii="Times New Roman" w:hAnsi="Times New Roman"/>
          <w:color w:val="000000"/>
          <w:sz w:val="28"/>
          <w:szCs w:val="28"/>
        </w:rPr>
        <w:t xml:space="preserve">глубину до </w:t>
      </w:r>
      <w:smartTag w:uri="urn:schemas-microsoft-com:office:smarttags" w:element="metricconverter">
        <w:smartTagPr>
          <w:attr w:name="ProductID" w:val="4 м"/>
        </w:smartTagPr>
        <w:r w:rsidRPr="00762FB5">
          <w:rPr>
            <w:rFonts w:ascii="Times New Roman" w:hAnsi="Times New Roman"/>
            <w:color w:val="000000"/>
            <w:sz w:val="28"/>
            <w:szCs w:val="28"/>
          </w:rPr>
          <w:t>4 м</w:t>
        </w:r>
      </w:smartTag>
      <w:r w:rsidRPr="00762FB5">
        <w:rPr>
          <w:rFonts w:ascii="Times New Roman" w:hAnsi="Times New Roman"/>
          <w:color w:val="000000"/>
          <w:sz w:val="28"/>
          <w:szCs w:val="28"/>
        </w:rPr>
        <w:t xml:space="preserve"> и более. </w:t>
      </w:r>
      <w:r>
        <w:rPr>
          <w:rFonts w:ascii="Times New Roman" w:hAnsi="Times New Roman"/>
          <w:color w:val="000000"/>
          <w:sz w:val="28"/>
          <w:szCs w:val="28"/>
        </w:rPr>
        <w:t xml:space="preserve">Ближе к поверхности почвы 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из адвенти</w:t>
      </w:r>
      <w:r w:rsidRPr="00762FB5">
        <w:rPr>
          <w:rFonts w:ascii="Times New Roman" w:hAnsi="Times New Roman"/>
          <w:color w:val="000000"/>
          <w:sz w:val="28"/>
          <w:szCs w:val="28"/>
        </w:rPr>
        <w:t>в</w:t>
      </w:r>
      <w:r w:rsidRPr="00762FB5">
        <w:rPr>
          <w:rFonts w:ascii="Times New Roman" w:hAnsi="Times New Roman"/>
          <w:color w:val="000000"/>
          <w:sz w:val="28"/>
          <w:szCs w:val="28"/>
        </w:rPr>
        <w:t>ных почек развиваются новые побеги. Боковые корни в подпахотном слое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распространяются </w:t>
      </w:r>
      <w:r w:rsidRPr="00762FB5">
        <w:rPr>
          <w:rFonts w:ascii="Times New Roman" w:hAnsi="Times New Roman"/>
          <w:color w:val="000000"/>
          <w:sz w:val="28"/>
          <w:szCs w:val="28"/>
        </w:rPr>
        <w:t>почти параллельно поверхности</w:t>
      </w:r>
      <w:r w:rsidRPr="00C25D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FB5">
        <w:rPr>
          <w:rFonts w:ascii="Times New Roman" w:hAnsi="Times New Roman"/>
          <w:color w:val="000000"/>
          <w:sz w:val="28"/>
          <w:szCs w:val="28"/>
        </w:rPr>
        <w:t>почвы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расходятся в стороны от материнского растения. На </w:t>
      </w:r>
      <w:r>
        <w:rPr>
          <w:rFonts w:ascii="Times New Roman" w:hAnsi="Times New Roman"/>
          <w:color w:val="000000"/>
          <w:sz w:val="28"/>
          <w:szCs w:val="28"/>
        </w:rPr>
        <w:t>расстояние от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0,5</w:t>
      </w:r>
      <w:r>
        <w:rPr>
          <w:rFonts w:ascii="Times New Roman" w:hAnsi="Times New Roman"/>
          <w:color w:val="000000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 м"/>
        </w:smartTagPr>
        <w:r w:rsidRPr="00762FB5">
          <w:rPr>
            <w:rFonts w:ascii="Times New Roman" w:hAnsi="Times New Roman"/>
            <w:color w:val="000000"/>
            <w:sz w:val="28"/>
            <w:szCs w:val="28"/>
          </w:rPr>
          <w:t>1</w:t>
        </w:r>
        <w:r>
          <w:rPr>
            <w:rFonts w:ascii="Times New Roman" w:hAnsi="Times New Roman"/>
            <w:color w:val="000000"/>
            <w:sz w:val="28"/>
            <w:szCs w:val="28"/>
          </w:rPr>
          <w:t xml:space="preserve"> м</w:t>
        </w:r>
      </w:smartTag>
      <w:r>
        <w:rPr>
          <w:rFonts w:ascii="Times New Roman" w:hAnsi="Times New Roman"/>
          <w:color w:val="000000"/>
          <w:sz w:val="28"/>
          <w:szCs w:val="28"/>
        </w:rPr>
        <w:t>,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они кол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нообразно изгиба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ются и </w:t>
      </w:r>
      <w:r w:rsidRPr="00762FB5">
        <w:rPr>
          <w:rFonts w:ascii="Times New Roman" w:hAnsi="Times New Roman"/>
          <w:color w:val="000000"/>
          <w:sz w:val="28"/>
          <w:szCs w:val="28"/>
        </w:rPr>
        <w:t>вертикально углубляются в почву. На коленоо</w:t>
      </w:r>
      <w:r w:rsidRPr="00762FB5">
        <w:rPr>
          <w:rFonts w:ascii="Times New Roman" w:hAnsi="Times New Roman"/>
          <w:color w:val="000000"/>
          <w:sz w:val="28"/>
          <w:szCs w:val="28"/>
        </w:rPr>
        <w:t>б</w:t>
      </w:r>
      <w:r w:rsidRPr="00762FB5">
        <w:rPr>
          <w:rFonts w:ascii="Times New Roman" w:hAnsi="Times New Roman"/>
          <w:color w:val="000000"/>
          <w:sz w:val="28"/>
          <w:szCs w:val="28"/>
        </w:rPr>
        <w:t>разном изгибе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из придаточных почек развива</w:t>
      </w:r>
      <w:r>
        <w:rPr>
          <w:rFonts w:ascii="Times New Roman" w:hAnsi="Times New Roman"/>
          <w:color w:val="000000"/>
          <w:sz w:val="28"/>
          <w:szCs w:val="28"/>
        </w:rPr>
        <w:t>ется  надземный побег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, роль главного </w:t>
      </w:r>
      <w:r>
        <w:rPr>
          <w:rFonts w:ascii="Times New Roman" w:hAnsi="Times New Roman"/>
          <w:color w:val="000000"/>
          <w:sz w:val="28"/>
          <w:szCs w:val="28"/>
        </w:rPr>
        <w:t>корня для которых вы</w:t>
      </w:r>
      <w:r>
        <w:rPr>
          <w:rFonts w:ascii="Times New Roman" w:hAnsi="Times New Roman"/>
          <w:color w:val="000000"/>
          <w:sz w:val="28"/>
          <w:szCs w:val="28"/>
        </w:rPr>
        <w:softHyphen/>
        <w:t>полняет уг</w:t>
      </w:r>
      <w:r w:rsidRPr="00762FB5">
        <w:rPr>
          <w:rFonts w:ascii="Times New Roman" w:hAnsi="Times New Roman"/>
          <w:color w:val="000000"/>
          <w:sz w:val="28"/>
          <w:szCs w:val="28"/>
        </w:rPr>
        <w:t>лубившаяся часть бокового ко</w:t>
      </w:r>
      <w:r w:rsidRPr="00762FB5">
        <w:rPr>
          <w:rFonts w:ascii="Times New Roman" w:hAnsi="Times New Roman"/>
          <w:color w:val="000000"/>
          <w:sz w:val="28"/>
          <w:szCs w:val="28"/>
        </w:rPr>
        <w:t>р</w:t>
      </w:r>
      <w:r w:rsidRPr="00762FB5">
        <w:rPr>
          <w:rFonts w:ascii="Times New Roman" w:hAnsi="Times New Roman"/>
          <w:color w:val="000000"/>
          <w:sz w:val="28"/>
          <w:szCs w:val="28"/>
        </w:rPr>
        <w:t>ня. В</w:t>
      </w:r>
      <w:r>
        <w:rPr>
          <w:rFonts w:ascii="Times New Roman" w:hAnsi="Times New Roman"/>
          <w:color w:val="000000"/>
          <w:sz w:val="28"/>
          <w:szCs w:val="28"/>
        </w:rPr>
        <w:t xml:space="preserve"> дальнейшем из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дочер</w:t>
      </w:r>
      <w:r>
        <w:rPr>
          <w:rFonts w:ascii="Times New Roman" w:hAnsi="Times New Roman"/>
          <w:color w:val="000000"/>
          <w:sz w:val="28"/>
          <w:szCs w:val="28"/>
        </w:rPr>
        <w:t>него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 расте</w:t>
      </w:r>
      <w:r>
        <w:rPr>
          <w:rFonts w:ascii="Times New Roman" w:hAnsi="Times New Roman"/>
          <w:color w:val="000000"/>
          <w:sz w:val="28"/>
          <w:szCs w:val="28"/>
        </w:rPr>
        <w:t>ния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 развивается  </w:t>
      </w:r>
      <w:r>
        <w:rPr>
          <w:rFonts w:ascii="Times New Roman" w:hAnsi="Times New Roman"/>
          <w:color w:val="000000"/>
          <w:sz w:val="28"/>
          <w:szCs w:val="28"/>
        </w:rPr>
        <w:t>новый  самосто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тельный сорняк</w:t>
      </w:r>
      <w:r w:rsidRPr="00762FB5">
        <w:rPr>
          <w:rFonts w:ascii="Times New Roman" w:hAnsi="Times New Roman"/>
          <w:color w:val="000000"/>
          <w:sz w:val="28"/>
          <w:szCs w:val="28"/>
        </w:rPr>
        <w:t>. В вегетационн</w:t>
      </w:r>
      <w:r>
        <w:rPr>
          <w:rFonts w:ascii="Times New Roman" w:hAnsi="Times New Roman"/>
          <w:color w:val="000000"/>
          <w:sz w:val="28"/>
          <w:szCs w:val="28"/>
        </w:rPr>
        <w:t>ый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пе</w:t>
      </w:r>
      <w:r>
        <w:rPr>
          <w:rFonts w:ascii="Times New Roman" w:hAnsi="Times New Roman"/>
          <w:color w:val="000000"/>
          <w:sz w:val="28"/>
          <w:szCs w:val="28"/>
        </w:rPr>
        <w:t>риод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одно материнское растение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жет </w:t>
      </w:r>
      <w:r w:rsidRPr="00762FB5"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sz w:val="28"/>
          <w:szCs w:val="28"/>
        </w:rPr>
        <w:t>вать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2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4 порядка боковых корней. В </w:t>
      </w:r>
      <w:r>
        <w:rPr>
          <w:rFonts w:ascii="Times New Roman" w:hAnsi="Times New Roman"/>
          <w:color w:val="000000"/>
          <w:sz w:val="28"/>
          <w:szCs w:val="28"/>
        </w:rPr>
        <w:t>результате чего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из сорняков образуется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куртина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диамет</w:t>
      </w:r>
      <w:r>
        <w:rPr>
          <w:rFonts w:ascii="Times New Roman" w:hAnsi="Times New Roman"/>
          <w:color w:val="000000"/>
          <w:sz w:val="28"/>
          <w:szCs w:val="28"/>
        </w:rPr>
        <w:t xml:space="preserve">ром </w:t>
      </w:r>
      <w:r w:rsidRPr="00762FB5">
        <w:rPr>
          <w:rFonts w:ascii="Times New Roman" w:hAnsi="Times New Roman"/>
          <w:color w:val="000000"/>
          <w:sz w:val="28"/>
          <w:szCs w:val="28"/>
        </w:rPr>
        <w:t xml:space="preserve"> не</w:t>
      </w:r>
      <w:r w:rsidRPr="00762FB5">
        <w:rPr>
          <w:rFonts w:ascii="Times New Roman" w:hAnsi="Times New Roman"/>
          <w:color w:val="000000"/>
          <w:sz w:val="28"/>
          <w:szCs w:val="28"/>
        </w:rPr>
        <w:softHyphen/>
        <w:t>сколько метров.</w:t>
      </w:r>
    </w:p>
    <w:p w:rsidR="007927B5" w:rsidRDefault="007927B5" w:rsidP="00E462F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корневой системе сорняка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накапливаются </w:t>
      </w:r>
      <w:r>
        <w:rPr>
          <w:rFonts w:ascii="Times New Roman" w:hAnsi="Times New Roman"/>
          <w:color w:val="000000"/>
          <w:sz w:val="28"/>
          <w:szCs w:val="28"/>
        </w:rPr>
        <w:t xml:space="preserve">запасные </w:t>
      </w:r>
      <w:r w:rsidRPr="003C3162">
        <w:rPr>
          <w:rFonts w:ascii="Times New Roman" w:hAnsi="Times New Roman"/>
          <w:color w:val="000000"/>
          <w:sz w:val="28"/>
          <w:szCs w:val="28"/>
        </w:rPr>
        <w:t>вещества в форме углево</w:t>
      </w:r>
      <w:r>
        <w:rPr>
          <w:rFonts w:ascii="Times New Roman" w:hAnsi="Times New Roman"/>
          <w:color w:val="000000"/>
          <w:sz w:val="28"/>
          <w:szCs w:val="28"/>
        </w:rPr>
        <w:t>дов.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Содержание </w:t>
      </w:r>
      <w:r>
        <w:rPr>
          <w:rFonts w:ascii="Times New Roman" w:hAnsi="Times New Roman"/>
          <w:color w:val="000000"/>
          <w:sz w:val="28"/>
          <w:szCs w:val="28"/>
        </w:rPr>
        <w:t xml:space="preserve">таких веществ  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зависи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от времени </w:t>
      </w:r>
      <w:r>
        <w:rPr>
          <w:rFonts w:ascii="Times New Roman" w:hAnsi="Times New Roman"/>
          <w:color w:val="000000"/>
          <w:sz w:val="28"/>
          <w:szCs w:val="28"/>
        </w:rPr>
        <w:t xml:space="preserve">года и </w:t>
      </w:r>
      <w:r w:rsidRPr="003C3162">
        <w:rPr>
          <w:rFonts w:ascii="Times New Roman" w:hAnsi="Times New Roman"/>
          <w:color w:val="000000"/>
          <w:sz w:val="28"/>
          <w:szCs w:val="28"/>
        </w:rPr>
        <w:t>колеблется от 5</w:t>
      </w:r>
      <w:r>
        <w:rPr>
          <w:rFonts w:ascii="Times New Roman" w:hAnsi="Times New Roman"/>
          <w:color w:val="000000"/>
          <w:sz w:val="28"/>
          <w:szCs w:val="28"/>
        </w:rPr>
        <w:t xml:space="preserve"> до 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54 %. </w:t>
      </w:r>
      <w:r>
        <w:rPr>
          <w:rFonts w:ascii="Times New Roman" w:hAnsi="Times New Roman"/>
          <w:color w:val="000000"/>
          <w:sz w:val="28"/>
          <w:szCs w:val="28"/>
        </w:rPr>
        <w:t xml:space="preserve">Чем 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большое количество</w:t>
      </w:r>
      <w:r>
        <w:rPr>
          <w:rFonts w:ascii="Times New Roman" w:hAnsi="Times New Roman"/>
          <w:color w:val="000000"/>
          <w:sz w:val="28"/>
          <w:szCs w:val="28"/>
        </w:rPr>
        <w:t xml:space="preserve"> углеводов образуется в корнях, тем больше растение дает 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придаточных почек. При </w:t>
      </w:r>
      <w:r>
        <w:rPr>
          <w:rFonts w:ascii="Times New Roman" w:hAnsi="Times New Roman"/>
          <w:color w:val="000000"/>
          <w:sz w:val="28"/>
          <w:szCs w:val="28"/>
        </w:rPr>
        <w:t>обработке почвы, корни повреждаются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почвообрабатывающими орудиями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ч</w:t>
      </w:r>
      <w:r>
        <w:rPr>
          <w:rFonts w:ascii="Times New Roman" w:hAnsi="Times New Roman"/>
          <w:color w:val="000000"/>
          <w:sz w:val="28"/>
          <w:szCs w:val="28"/>
        </w:rPr>
        <w:t>то сп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собствует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пробужд</w:t>
      </w:r>
      <w:r>
        <w:rPr>
          <w:rFonts w:ascii="Times New Roman" w:hAnsi="Times New Roman"/>
          <w:color w:val="000000"/>
          <w:sz w:val="28"/>
          <w:szCs w:val="28"/>
        </w:rPr>
        <w:t xml:space="preserve">ению спящих 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почек и форми</w:t>
      </w:r>
      <w:r>
        <w:rPr>
          <w:rFonts w:ascii="Times New Roman" w:hAnsi="Times New Roman"/>
          <w:color w:val="000000"/>
          <w:sz w:val="28"/>
          <w:szCs w:val="28"/>
        </w:rPr>
        <w:t>рованию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нового</w:t>
      </w:r>
      <w:r w:rsidRPr="003C3162">
        <w:rPr>
          <w:rFonts w:ascii="Times New Roman" w:hAnsi="Times New Roman"/>
          <w:color w:val="000000"/>
          <w:sz w:val="28"/>
          <w:szCs w:val="28"/>
        </w:rPr>
        <w:t xml:space="preserve"> растения</w:t>
      </w:r>
      <w:r>
        <w:rPr>
          <w:rFonts w:ascii="Times New Roman" w:hAnsi="Times New Roman"/>
          <w:color w:val="000000"/>
          <w:sz w:val="28"/>
          <w:szCs w:val="28"/>
        </w:rPr>
        <w:t>. При этом, запасные пластические вещества расходуются.</w:t>
      </w:r>
    </w:p>
    <w:p w:rsidR="007927B5" w:rsidRDefault="007927B5" w:rsidP="00462105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Важно знать, сколько раз надо подрезать сорняк по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сле отрастания, чтобы вызвать полною или ощутимою потерю запасных пластических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ществ, при котором по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давляется его способность к возобновлению новых побегов.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 свое время бывшая Первомайская опытная станция (ны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не Северо-Кавказский научно-исследовательский институт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сахарной свеклы и сахара) получила данные (таблица 1), что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для существенного подавления бодяка 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левого необходи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ма до вспашки двух-трехкратная подрезка сорняка </w:t>
      </w:r>
      <w:r>
        <w:rPr>
          <w:rFonts w:ascii="Times New Roman" w:hAnsi="Times New Roman"/>
          <w:color w:val="000000"/>
          <w:sz w:val="28"/>
          <w:szCs w:val="28"/>
        </w:rPr>
        <w:t>(1;2;3).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. </w:t>
      </w:r>
    </w:p>
    <w:p w:rsidR="007927B5" w:rsidRDefault="007927B5" w:rsidP="006474B6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Таблица  1 - Влияние числа подрезаний на отрастание бо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>
        <w:rPr>
          <w:rFonts w:ascii="Times New Roman" w:hAnsi="Times New Roman"/>
          <w:color w:val="000000"/>
          <w:spacing w:val="-4"/>
          <w:sz w:val="28"/>
          <w:szCs w:val="28"/>
        </w:rPr>
        <w:t>дяка полевого</w:t>
      </w:r>
    </w:p>
    <w:p w:rsidR="007927B5" w:rsidRDefault="007927B5" w:rsidP="006474B6">
      <w:pPr>
        <w:shd w:val="clear" w:color="auto" w:fill="FFFFFF"/>
        <w:spacing w:after="0" w:line="240" w:lineRule="auto"/>
        <w:ind w:hanging="233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552"/>
        <w:gridCol w:w="3260"/>
        <w:gridCol w:w="3544"/>
      </w:tblGrid>
      <w:tr w:rsidR="007927B5" w:rsidRPr="00980A35" w:rsidTr="009E0F15">
        <w:trPr>
          <w:trHeight w:hRule="exact" w:val="36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Число подрезаний</w:t>
            </w:r>
          </w:p>
        </w:tc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Число розеток через 20 дней после </w:t>
            </w:r>
            <w:r w:rsidRPr="00980A3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подрезания</w:t>
            </w:r>
          </w:p>
        </w:tc>
      </w:tr>
      <w:tr w:rsidR="007927B5" w:rsidRPr="00980A35" w:rsidTr="009E0F15">
        <w:trPr>
          <w:trHeight w:hRule="exact" w:val="305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6474B6" w:rsidRDefault="007927B5" w:rsidP="006E56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подрезаний</w:t>
            </w:r>
          </w:p>
          <w:p w:rsidR="007927B5" w:rsidRPr="00980A35" w:rsidRDefault="007927B5" w:rsidP="006E56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7927B5" w:rsidRPr="00980A35" w:rsidTr="006E5681">
        <w:trPr>
          <w:trHeight w:hRule="exact" w:val="2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Исходное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2591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7927B5" w:rsidRPr="00980A35" w:rsidTr="006E5681">
        <w:trPr>
          <w:trHeight w:hRule="exact" w:val="29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4564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</w:tr>
      <w:tr w:rsidR="007927B5" w:rsidRPr="00980A35" w:rsidTr="009E0F15">
        <w:trPr>
          <w:trHeight w:hRule="exact" w:val="3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1698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</w:tr>
      <w:tr w:rsidR="007927B5" w:rsidRPr="00980A35" w:rsidTr="009E0F15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</w:tr>
      <w:tr w:rsidR="007927B5" w:rsidRPr="00980A35" w:rsidTr="006E5681">
        <w:trPr>
          <w:trHeight w:hRule="exact" w:val="32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7927B5" w:rsidRPr="00980A35" w:rsidTr="006E5681">
        <w:trPr>
          <w:trHeight w:hRule="exact" w:val="3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7B5" w:rsidRPr="00980A35" w:rsidRDefault="007927B5" w:rsidP="006E56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A3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7927B5" w:rsidRDefault="007927B5" w:rsidP="009E0F15">
      <w:pPr>
        <w:shd w:val="clear" w:color="auto" w:fill="FFFFFF"/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27B5" w:rsidRPr="004303CE" w:rsidRDefault="007927B5" w:rsidP="00E462F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303CE">
        <w:rPr>
          <w:rFonts w:ascii="Times New Roman" w:hAnsi="Times New Roman"/>
          <w:color w:val="000000"/>
          <w:sz w:val="28"/>
          <w:szCs w:val="28"/>
        </w:rPr>
        <w:t>Приживаемость обломков корне</w:t>
      </w:r>
      <w:r>
        <w:rPr>
          <w:rFonts w:ascii="Times New Roman" w:hAnsi="Times New Roman"/>
          <w:color w:val="000000"/>
          <w:sz w:val="28"/>
          <w:szCs w:val="28"/>
        </w:rPr>
        <w:t>й размножения резко снижа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ется </w:t>
      </w:r>
      <w:r w:rsidRPr="004303CE">
        <w:rPr>
          <w:rFonts w:ascii="Times New Roman" w:hAnsi="Times New Roman"/>
          <w:color w:val="000000"/>
          <w:sz w:val="28"/>
          <w:szCs w:val="28"/>
        </w:rPr>
        <w:t xml:space="preserve"> при увеличении плотности (свыше 1,3 г/см</w:t>
      </w:r>
      <w:r w:rsidRPr="004303CE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4303CE">
        <w:rPr>
          <w:rFonts w:ascii="Times New Roman" w:hAnsi="Times New Roman"/>
          <w:color w:val="000000"/>
          <w:sz w:val="28"/>
          <w:szCs w:val="28"/>
        </w:rPr>
        <w:t xml:space="preserve">), снижении влажности (ниже </w:t>
      </w:r>
      <w:r w:rsidRPr="004303CE">
        <w:rPr>
          <w:rFonts w:ascii="Times New Roman" w:hAnsi="Times New Roman"/>
          <w:bCs/>
          <w:color w:val="000000"/>
          <w:sz w:val="28"/>
          <w:szCs w:val="28"/>
        </w:rPr>
        <w:t>15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– </w:t>
      </w:r>
      <w:r w:rsidRPr="004303CE">
        <w:rPr>
          <w:rFonts w:ascii="Times New Roman" w:hAnsi="Times New Roman"/>
          <w:bCs/>
          <w:color w:val="000000"/>
          <w:sz w:val="28"/>
          <w:szCs w:val="28"/>
        </w:rPr>
        <w:t>20</w:t>
      </w:r>
      <w:r w:rsidRPr="004303C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303CE">
        <w:rPr>
          <w:rFonts w:ascii="Times New Roman" w:hAnsi="Times New Roman"/>
          <w:color w:val="000000"/>
          <w:sz w:val="28"/>
          <w:szCs w:val="28"/>
        </w:rPr>
        <w:t>%) и т</w:t>
      </w:r>
      <w:r>
        <w:rPr>
          <w:rFonts w:ascii="Times New Roman" w:hAnsi="Times New Roman"/>
          <w:color w:val="000000"/>
          <w:sz w:val="28"/>
          <w:szCs w:val="28"/>
        </w:rPr>
        <w:t>емпературы (ниже 5-10 °С) почвы</w:t>
      </w:r>
      <w:r w:rsidRPr="004303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(1;2;3).</w:t>
      </w:r>
    </w:p>
    <w:p w:rsidR="007927B5" w:rsidRDefault="007927B5" w:rsidP="00E462F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303CE">
        <w:rPr>
          <w:rFonts w:ascii="Times New Roman" w:hAnsi="Times New Roman"/>
          <w:color w:val="000000"/>
          <w:sz w:val="28"/>
          <w:szCs w:val="28"/>
        </w:rPr>
        <w:t xml:space="preserve">У бодяка полевого </w:t>
      </w:r>
      <w:r w:rsidRPr="004303CE">
        <w:rPr>
          <w:rFonts w:ascii="Times New Roman" w:hAnsi="Times New Roman"/>
          <w:i/>
          <w:color w:val="000000"/>
          <w:sz w:val="28"/>
          <w:szCs w:val="28"/>
        </w:rPr>
        <w:t>(</w:t>
      </w:r>
      <w:r w:rsidRPr="004303CE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i</w:t>
      </w:r>
      <w:r w:rsidRPr="004303CE">
        <w:rPr>
          <w:rFonts w:ascii="Times New Roman" w:hAnsi="Times New Roman"/>
          <w:i/>
          <w:color w:val="000000"/>
          <w:sz w:val="28"/>
          <w:szCs w:val="28"/>
          <w:lang w:val="en-US"/>
        </w:rPr>
        <w:t>rsium</w:t>
      </w:r>
      <w:r w:rsidRPr="004303CE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4303CE">
        <w:rPr>
          <w:rFonts w:ascii="Times New Roman" w:hAnsi="Times New Roman"/>
          <w:i/>
          <w:color w:val="000000"/>
          <w:sz w:val="28"/>
          <w:szCs w:val="28"/>
          <w:lang w:val="en-US"/>
        </w:rPr>
        <w:t>arvense</w:t>
      </w:r>
      <w:r w:rsidRPr="004303CE">
        <w:rPr>
          <w:rFonts w:ascii="Times New Roman" w:hAnsi="Times New Roman"/>
          <w:i/>
          <w:color w:val="000000"/>
          <w:sz w:val="28"/>
          <w:szCs w:val="28"/>
        </w:rPr>
        <w:t>)</w:t>
      </w:r>
      <w:r w:rsidRPr="00F61B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03CE">
        <w:rPr>
          <w:rFonts w:ascii="Times New Roman" w:hAnsi="Times New Roman"/>
          <w:color w:val="000000"/>
          <w:sz w:val="28"/>
          <w:szCs w:val="28"/>
        </w:rPr>
        <w:t>наблюдается высокая эколог</w:t>
      </w:r>
      <w:r w:rsidRPr="004303CE">
        <w:rPr>
          <w:rFonts w:ascii="Times New Roman" w:hAnsi="Times New Roman"/>
          <w:color w:val="000000"/>
          <w:sz w:val="28"/>
          <w:szCs w:val="28"/>
        </w:rPr>
        <w:t>и</w:t>
      </w:r>
      <w:r w:rsidRPr="004303CE">
        <w:rPr>
          <w:rFonts w:ascii="Times New Roman" w:hAnsi="Times New Roman"/>
          <w:color w:val="000000"/>
          <w:sz w:val="28"/>
          <w:szCs w:val="28"/>
        </w:rPr>
        <w:t>ческая пластичность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 даже</w:t>
      </w:r>
      <w:r w:rsidRPr="004303CE">
        <w:rPr>
          <w:rFonts w:ascii="Times New Roman" w:hAnsi="Times New Roman"/>
          <w:color w:val="000000"/>
          <w:sz w:val="28"/>
          <w:szCs w:val="28"/>
        </w:rPr>
        <w:t xml:space="preserve"> в неблагоприятные периоды их жизни. При глубо</w:t>
      </w:r>
      <w:r w:rsidRPr="004303CE">
        <w:rPr>
          <w:rFonts w:ascii="Times New Roman" w:hAnsi="Times New Roman"/>
          <w:color w:val="000000"/>
          <w:sz w:val="28"/>
          <w:szCs w:val="28"/>
        </w:rPr>
        <w:softHyphen/>
        <w:t xml:space="preserve">ком механическом </w:t>
      </w:r>
      <w:r>
        <w:rPr>
          <w:rFonts w:ascii="Times New Roman" w:hAnsi="Times New Roman"/>
          <w:color w:val="000000"/>
          <w:sz w:val="28"/>
          <w:szCs w:val="28"/>
        </w:rPr>
        <w:t xml:space="preserve"> и химическом (применение глифосат содержащих гербицидов) </w:t>
      </w:r>
      <w:r w:rsidRPr="004303CE">
        <w:rPr>
          <w:rFonts w:ascii="Times New Roman" w:hAnsi="Times New Roman"/>
          <w:color w:val="000000"/>
          <w:sz w:val="28"/>
          <w:szCs w:val="28"/>
        </w:rPr>
        <w:t>повреждении корней, чрезмерном уплотнении почвы, дл</w:t>
      </w:r>
      <w:r w:rsidRPr="004303CE">
        <w:rPr>
          <w:rFonts w:ascii="Times New Roman" w:hAnsi="Times New Roman"/>
          <w:color w:val="000000"/>
          <w:sz w:val="28"/>
          <w:szCs w:val="28"/>
        </w:rPr>
        <w:t>и</w:t>
      </w:r>
      <w:r w:rsidRPr="004303CE">
        <w:rPr>
          <w:rFonts w:ascii="Times New Roman" w:hAnsi="Times New Roman"/>
          <w:color w:val="000000"/>
          <w:sz w:val="28"/>
          <w:szCs w:val="28"/>
        </w:rPr>
        <w:t>тельной засухе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4303CE">
        <w:rPr>
          <w:rFonts w:ascii="Times New Roman" w:hAnsi="Times New Roman"/>
          <w:color w:val="000000"/>
          <w:sz w:val="28"/>
          <w:szCs w:val="28"/>
        </w:rPr>
        <w:t xml:space="preserve"> корневая система бо</w:t>
      </w:r>
      <w:r w:rsidRPr="004303CE">
        <w:rPr>
          <w:rFonts w:ascii="Times New Roman" w:hAnsi="Times New Roman"/>
          <w:color w:val="000000"/>
          <w:sz w:val="28"/>
          <w:szCs w:val="28"/>
        </w:rPr>
        <w:softHyphen/>
        <w:t>дяка полевого, впада</w:t>
      </w:r>
      <w:r>
        <w:rPr>
          <w:rFonts w:ascii="Times New Roman" w:hAnsi="Times New Roman"/>
          <w:color w:val="000000"/>
          <w:sz w:val="28"/>
          <w:szCs w:val="28"/>
        </w:rPr>
        <w:t xml:space="preserve">ет в состояние покоя которая может продолжатся 2 – </w:t>
      </w:r>
      <w:r w:rsidRPr="004303CE">
        <w:rPr>
          <w:rFonts w:ascii="Times New Roman" w:hAnsi="Times New Roman"/>
          <w:color w:val="000000"/>
          <w:sz w:val="28"/>
          <w:szCs w:val="28"/>
        </w:rPr>
        <w:t>3 года. С наступлением благопри</w:t>
      </w:r>
      <w:r w:rsidRPr="004303CE">
        <w:rPr>
          <w:rFonts w:ascii="Times New Roman" w:hAnsi="Times New Roman"/>
          <w:color w:val="000000"/>
          <w:sz w:val="28"/>
          <w:szCs w:val="28"/>
        </w:rPr>
        <w:softHyphen/>
        <w:t>ятных условий сохранившаяся часть корневой системы возобнов</w:t>
      </w:r>
      <w:r w:rsidRPr="004303CE">
        <w:rPr>
          <w:rFonts w:ascii="Times New Roman" w:hAnsi="Times New Roman"/>
          <w:color w:val="000000"/>
          <w:sz w:val="28"/>
          <w:szCs w:val="28"/>
        </w:rPr>
        <w:softHyphen/>
        <w:t>ляет рег</w:t>
      </w:r>
      <w:r w:rsidRPr="004303CE">
        <w:rPr>
          <w:rFonts w:ascii="Times New Roman" w:hAnsi="Times New Roman"/>
          <w:color w:val="000000"/>
          <w:sz w:val="28"/>
          <w:szCs w:val="28"/>
        </w:rPr>
        <w:t>е</w:t>
      </w:r>
      <w:r w:rsidRPr="004303CE">
        <w:rPr>
          <w:rFonts w:ascii="Times New Roman" w:hAnsi="Times New Roman"/>
          <w:color w:val="000000"/>
          <w:sz w:val="28"/>
          <w:szCs w:val="28"/>
        </w:rPr>
        <w:t>нерацию подземных отпрысков, из которых затем форми</w:t>
      </w:r>
      <w:r w:rsidRPr="004303CE">
        <w:rPr>
          <w:rFonts w:ascii="Times New Roman" w:hAnsi="Times New Roman"/>
          <w:color w:val="000000"/>
          <w:sz w:val="28"/>
          <w:szCs w:val="28"/>
        </w:rPr>
        <w:softHyphen/>
        <w:t>руются полн</w:t>
      </w:r>
      <w:r w:rsidRPr="004303CE">
        <w:rPr>
          <w:rFonts w:ascii="Times New Roman" w:hAnsi="Times New Roman"/>
          <w:color w:val="000000"/>
          <w:sz w:val="28"/>
          <w:szCs w:val="28"/>
        </w:rPr>
        <w:t>о</w:t>
      </w:r>
      <w:r w:rsidRPr="004303CE">
        <w:rPr>
          <w:rFonts w:ascii="Times New Roman" w:hAnsi="Times New Roman"/>
          <w:color w:val="000000"/>
          <w:sz w:val="28"/>
          <w:szCs w:val="28"/>
        </w:rPr>
        <w:t xml:space="preserve">ценные растения. Этим </w:t>
      </w:r>
      <w:r>
        <w:rPr>
          <w:rFonts w:ascii="Times New Roman" w:hAnsi="Times New Roman"/>
          <w:color w:val="000000"/>
          <w:sz w:val="28"/>
          <w:szCs w:val="28"/>
        </w:rPr>
        <w:t xml:space="preserve">можно объяснить </w:t>
      </w:r>
      <w:r w:rsidRPr="004303CE">
        <w:rPr>
          <w:rFonts w:ascii="Times New Roman" w:hAnsi="Times New Roman"/>
          <w:color w:val="000000"/>
          <w:sz w:val="28"/>
          <w:szCs w:val="28"/>
        </w:rPr>
        <w:t>нео</w:t>
      </w:r>
      <w:r w:rsidRPr="004303CE">
        <w:rPr>
          <w:rFonts w:ascii="Times New Roman" w:hAnsi="Times New Roman"/>
          <w:color w:val="000000"/>
          <w:sz w:val="28"/>
          <w:szCs w:val="28"/>
        </w:rPr>
        <w:softHyphen/>
        <w:t xml:space="preserve">жиданно обильное появление на вспаханных полях бодяка полевого </w:t>
      </w:r>
      <w:r w:rsidRPr="004303CE">
        <w:rPr>
          <w:rFonts w:ascii="Times New Roman" w:hAnsi="Times New Roman"/>
          <w:i/>
          <w:color w:val="000000"/>
          <w:sz w:val="28"/>
          <w:szCs w:val="28"/>
        </w:rPr>
        <w:t>(</w:t>
      </w:r>
      <w:r w:rsidRPr="004303CE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i</w:t>
      </w:r>
      <w:r w:rsidRPr="004303CE">
        <w:rPr>
          <w:rFonts w:ascii="Times New Roman" w:hAnsi="Times New Roman"/>
          <w:i/>
          <w:color w:val="000000"/>
          <w:sz w:val="28"/>
          <w:szCs w:val="28"/>
          <w:lang w:val="en-US"/>
        </w:rPr>
        <w:t>rsium</w:t>
      </w:r>
      <w:r w:rsidRPr="004303CE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4303CE">
        <w:rPr>
          <w:rFonts w:ascii="Times New Roman" w:hAnsi="Times New Roman"/>
          <w:i/>
          <w:color w:val="000000"/>
          <w:sz w:val="28"/>
          <w:szCs w:val="28"/>
          <w:lang w:val="en-US"/>
        </w:rPr>
        <w:t>arvense</w:t>
      </w:r>
      <w:r w:rsidRPr="004303CE">
        <w:rPr>
          <w:rFonts w:ascii="Times New Roman" w:hAnsi="Times New Roman"/>
          <w:i/>
          <w:color w:val="000000"/>
          <w:sz w:val="28"/>
          <w:szCs w:val="28"/>
        </w:rPr>
        <w:t>)</w:t>
      </w:r>
      <w:r w:rsidRPr="004303CE">
        <w:rPr>
          <w:rFonts w:ascii="Times New Roman" w:hAnsi="Times New Roman"/>
          <w:color w:val="000000"/>
          <w:sz w:val="28"/>
          <w:szCs w:val="28"/>
        </w:rPr>
        <w:t>, присутствие кот</w:t>
      </w:r>
      <w:r w:rsidRPr="004303CE">
        <w:rPr>
          <w:rFonts w:ascii="Times New Roman" w:hAnsi="Times New Roman"/>
          <w:color w:val="000000"/>
          <w:sz w:val="28"/>
          <w:szCs w:val="28"/>
        </w:rPr>
        <w:t>о</w:t>
      </w:r>
      <w:r w:rsidRPr="004303CE">
        <w:rPr>
          <w:rFonts w:ascii="Times New Roman" w:hAnsi="Times New Roman"/>
          <w:color w:val="000000"/>
          <w:sz w:val="28"/>
          <w:szCs w:val="28"/>
        </w:rPr>
        <w:t>рого в посевах в предшествующие годы практичес</w:t>
      </w:r>
      <w:r w:rsidRPr="004303CE">
        <w:rPr>
          <w:rFonts w:ascii="Times New Roman" w:hAnsi="Times New Roman"/>
          <w:color w:val="000000"/>
          <w:sz w:val="28"/>
          <w:szCs w:val="28"/>
        </w:rPr>
        <w:softHyphen/>
        <w:t>ки не наблюдалось.</w:t>
      </w:r>
      <w:r w:rsidRPr="00E00A2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927B5" w:rsidRDefault="007927B5" w:rsidP="00E462F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9266C">
        <w:rPr>
          <w:rFonts w:ascii="Times New Roman" w:hAnsi="Times New Roman"/>
          <w:color w:val="000000"/>
          <w:sz w:val="28"/>
          <w:szCs w:val="28"/>
        </w:rPr>
        <w:t>Борьба с</w:t>
      </w:r>
      <w:r w:rsidRPr="00F61B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9266C">
        <w:rPr>
          <w:rFonts w:ascii="Times New Roman" w:hAnsi="Times New Roman"/>
          <w:color w:val="000000"/>
          <w:sz w:val="28"/>
          <w:szCs w:val="28"/>
        </w:rPr>
        <w:t xml:space="preserve">бодяком полевым </w:t>
      </w:r>
      <w:r w:rsidRPr="00F9266C">
        <w:rPr>
          <w:rFonts w:ascii="Times New Roman" w:hAnsi="Times New Roman"/>
          <w:i/>
          <w:color w:val="000000"/>
          <w:sz w:val="28"/>
          <w:szCs w:val="28"/>
        </w:rPr>
        <w:t>(</w:t>
      </w:r>
      <w:r w:rsidRPr="00F9266C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i</w:t>
      </w:r>
      <w:r w:rsidRPr="00F9266C">
        <w:rPr>
          <w:rFonts w:ascii="Times New Roman" w:hAnsi="Times New Roman"/>
          <w:i/>
          <w:color w:val="000000"/>
          <w:sz w:val="28"/>
          <w:szCs w:val="28"/>
          <w:lang w:val="en-US"/>
        </w:rPr>
        <w:t>rsium</w:t>
      </w:r>
      <w:r w:rsidRPr="00F9266C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F9266C">
        <w:rPr>
          <w:rFonts w:ascii="Times New Roman" w:hAnsi="Times New Roman"/>
          <w:i/>
          <w:color w:val="000000"/>
          <w:sz w:val="28"/>
          <w:szCs w:val="28"/>
          <w:lang w:val="en-US"/>
        </w:rPr>
        <w:t>arvense</w:t>
      </w:r>
      <w:r w:rsidRPr="00F9266C">
        <w:rPr>
          <w:rFonts w:ascii="Times New Roman" w:hAnsi="Times New Roman"/>
          <w:i/>
          <w:color w:val="000000"/>
          <w:sz w:val="28"/>
          <w:szCs w:val="28"/>
        </w:rPr>
        <w:t>)</w:t>
      </w:r>
      <w:r w:rsidRPr="00F9266C">
        <w:rPr>
          <w:rFonts w:ascii="Times New Roman" w:hAnsi="Times New Roman"/>
          <w:color w:val="000000"/>
          <w:sz w:val="28"/>
          <w:szCs w:val="28"/>
        </w:rPr>
        <w:t xml:space="preserve"> в посевах подсолнечн</w:t>
      </w:r>
      <w:r w:rsidRPr="00F9266C">
        <w:rPr>
          <w:rFonts w:ascii="Times New Roman" w:hAnsi="Times New Roman"/>
          <w:color w:val="000000"/>
          <w:sz w:val="28"/>
          <w:szCs w:val="28"/>
        </w:rPr>
        <w:t>и</w:t>
      </w:r>
      <w:r w:rsidRPr="00F9266C">
        <w:rPr>
          <w:rFonts w:ascii="Times New Roman" w:hAnsi="Times New Roman"/>
          <w:color w:val="000000"/>
          <w:sz w:val="28"/>
          <w:szCs w:val="28"/>
        </w:rPr>
        <w:t>ка только одним способом, будь это агротехнический или химический, не даст желаемого результата. В борьбе с</w:t>
      </w:r>
      <w:r>
        <w:rPr>
          <w:rFonts w:ascii="Times New Roman" w:hAnsi="Times New Roman"/>
          <w:color w:val="000000"/>
          <w:sz w:val="28"/>
          <w:szCs w:val="28"/>
        </w:rPr>
        <w:t xml:space="preserve"> ним</w:t>
      </w:r>
      <w:r w:rsidRPr="00F9266C">
        <w:rPr>
          <w:rFonts w:ascii="Times New Roman" w:hAnsi="Times New Roman"/>
          <w:color w:val="000000"/>
          <w:sz w:val="28"/>
          <w:szCs w:val="28"/>
        </w:rPr>
        <w:t>, необходимо подходить инте</w:t>
      </w:r>
      <w:r w:rsidRPr="00F9266C">
        <w:rPr>
          <w:rFonts w:ascii="Times New Roman" w:hAnsi="Times New Roman"/>
          <w:color w:val="000000"/>
          <w:sz w:val="28"/>
          <w:szCs w:val="28"/>
        </w:rPr>
        <w:t>г</w:t>
      </w:r>
      <w:r w:rsidRPr="00F9266C">
        <w:rPr>
          <w:rFonts w:ascii="Times New Roman" w:hAnsi="Times New Roman"/>
          <w:color w:val="000000"/>
          <w:sz w:val="28"/>
          <w:szCs w:val="28"/>
        </w:rPr>
        <w:t>рирова</w:t>
      </w:r>
      <w:r w:rsidRPr="00E00A27">
        <w:rPr>
          <w:rFonts w:ascii="Times New Roman" w:hAnsi="Times New Roman"/>
          <w:i/>
          <w:color w:val="000000"/>
          <w:sz w:val="28"/>
          <w:szCs w:val="28"/>
        </w:rPr>
        <w:t>н</w:t>
      </w:r>
      <w:r w:rsidRPr="00F9266C">
        <w:rPr>
          <w:rFonts w:ascii="Times New Roman" w:hAnsi="Times New Roman"/>
          <w:color w:val="000000"/>
          <w:sz w:val="28"/>
          <w:szCs w:val="28"/>
        </w:rPr>
        <w:t>о.</w:t>
      </w:r>
    </w:p>
    <w:p w:rsidR="007927B5" w:rsidRDefault="007927B5" w:rsidP="00E462F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В хозяйстве</w:t>
      </w:r>
      <w:r w:rsidRPr="002C2FC4">
        <w:rPr>
          <w:rFonts w:ascii="Times New Roman" w:hAnsi="Times New Roman"/>
          <w:color w:val="000000"/>
          <w:spacing w:val="2"/>
          <w:sz w:val="28"/>
          <w:szCs w:val="28"/>
        </w:rPr>
        <w:t xml:space="preserve"> ООО «Янтарное» Белоглинского района </w:t>
      </w:r>
      <w:r w:rsidRPr="00816512">
        <w:rPr>
          <w:rFonts w:ascii="Times New Roman" w:hAnsi="Times New Roman"/>
          <w:color w:val="000000"/>
          <w:spacing w:val="2"/>
          <w:sz w:val="28"/>
          <w:szCs w:val="28"/>
        </w:rPr>
        <w:t>Краснодарск</w:t>
      </w:r>
      <w:r w:rsidRPr="00816512"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 w:rsidRPr="00816512">
        <w:rPr>
          <w:rFonts w:ascii="Times New Roman" w:hAnsi="Times New Roman"/>
          <w:color w:val="000000"/>
          <w:spacing w:val="2"/>
          <w:sz w:val="28"/>
          <w:szCs w:val="28"/>
        </w:rPr>
        <w:t>го края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в </w:t>
      </w:r>
      <w:r w:rsidRPr="00816512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2011 – 2013</w:t>
      </w:r>
      <w:r w:rsidRPr="00816512">
        <w:rPr>
          <w:rFonts w:ascii="Times New Roman" w:hAnsi="Times New Roman"/>
          <w:sz w:val="28"/>
          <w:szCs w:val="28"/>
        </w:rPr>
        <w:t xml:space="preserve"> </w:t>
      </w:r>
      <w:r w:rsidRPr="00816512">
        <w:rPr>
          <w:rFonts w:ascii="Times New Roman" w:hAnsi="Times New Roman"/>
          <w:spacing w:val="2"/>
          <w:sz w:val="28"/>
          <w:szCs w:val="28"/>
        </w:rPr>
        <w:t xml:space="preserve"> гг.</w:t>
      </w:r>
      <w:r>
        <w:rPr>
          <w:rFonts w:ascii="Times New Roman" w:hAnsi="Times New Roman"/>
          <w:spacing w:val="2"/>
          <w:sz w:val="28"/>
          <w:szCs w:val="28"/>
        </w:rPr>
        <w:t xml:space="preserve"> был заложен опыт по изучению влияние герб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цидов, применяемых в посеве озимой пшеницы на засоренность </w:t>
      </w:r>
      <w:r w:rsidRPr="00F9266C">
        <w:rPr>
          <w:rFonts w:ascii="Times New Roman" w:hAnsi="Times New Roman"/>
          <w:color w:val="000000"/>
          <w:sz w:val="28"/>
          <w:szCs w:val="28"/>
        </w:rPr>
        <w:t xml:space="preserve">бодяком полевым </w:t>
      </w:r>
      <w:r>
        <w:rPr>
          <w:rFonts w:ascii="Times New Roman" w:hAnsi="Times New Roman"/>
          <w:spacing w:val="2"/>
          <w:sz w:val="28"/>
          <w:szCs w:val="28"/>
        </w:rPr>
        <w:t>подсолнечника  при разных способах основной обработки по</w:t>
      </w:r>
      <w:r>
        <w:rPr>
          <w:rFonts w:ascii="Times New Roman" w:hAnsi="Times New Roman"/>
          <w:spacing w:val="2"/>
          <w:sz w:val="28"/>
          <w:szCs w:val="28"/>
        </w:rPr>
        <w:t>ч</w:t>
      </w:r>
      <w:r>
        <w:rPr>
          <w:rFonts w:ascii="Times New Roman" w:hAnsi="Times New Roman"/>
          <w:spacing w:val="2"/>
          <w:sz w:val="28"/>
          <w:szCs w:val="28"/>
        </w:rPr>
        <w:t>вы. Опыт закладывался согласно методик (4;15;16;17).</w:t>
      </w:r>
    </w:p>
    <w:p w:rsidR="007927B5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C1969">
        <w:rPr>
          <w:rFonts w:ascii="Times New Roman" w:hAnsi="Times New Roman"/>
          <w:color w:val="000000"/>
          <w:sz w:val="28"/>
          <w:szCs w:val="28"/>
        </w:rPr>
        <w:t xml:space="preserve">В борьбе с бодяком полевым </w:t>
      </w:r>
      <w:r w:rsidRPr="00BC1969">
        <w:rPr>
          <w:rFonts w:ascii="Times New Roman" w:hAnsi="Times New Roman"/>
          <w:i/>
          <w:color w:val="000000"/>
          <w:sz w:val="28"/>
          <w:szCs w:val="28"/>
        </w:rPr>
        <w:t>(</w:t>
      </w:r>
      <w:r w:rsidRPr="00BC1969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i</w:t>
      </w:r>
      <w:r w:rsidRPr="00BC1969">
        <w:rPr>
          <w:rFonts w:ascii="Times New Roman" w:hAnsi="Times New Roman"/>
          <w:i/>
          <w:color w:val="000000"/>
          <w:sz w:val="28"/>
          <w:szCs w:val="28"/>
          <w:lang w:val="en-US"/>
        </w:rPr>
        <w:t>rsium</w:t>
      </w:r>
      <w:r w:rsidRPr="00BC1969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195ADE">
        <w:rPr>
          <w:rFonts w:ascii="Times New Roman" w:hAnsi="Times New Roman"/>
          <w:i/>
          <w:color w:val="000000"/>
          <w:sz w:val="28"/>
          <w:szCs w:val="28"/>
          <w:lang w:val="en-US"/>
        </w:rPr>
        <w:t>arvense</w:t>
      </w:r>
      <w:r w:rsidRPr="00BC1969">
        <w:rPr>
          <w:rFonts w:ascii="Times New Roman" w:hAnsi="Times New Roman"/>
          <w:i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, как и с другими со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няками,</w:t>
      </w:r>
      <w:r w:rsidRPr="00BC1969">
        <w:rPr>
          <w:rFonts w:ascii="Times New Roman" w:hAnsi="Times New Roman"/>
          <w:color w:val="000000"/>
          <w:sz w:val="28"/>
          <w:szCs w:val="28"/>
        </w:rPr>
        <w:t xml:space="preserve"> необходимо максимально использовать возможности агротехнич</w:t>
      </w:r>
      <w:r w:rsidRPr="00BC1969">
        <w:rPr>
          <w:rFonts w:ascii="Times New Roman" w:hAnsi="Times New Roman"/>
          <w:color w:val="000000"/>
          <w:sz w:val="28"/>
          <w:szCs w:val="28"/>
        </w:rPr>
        <w:t>е</w:t>
      </w:r>
      <w:r w:rsidRPr="00BC1969">
        <w:rPr>
          <w:rFonts w:ascii="Times New Roman" w:hAnsi="Times New Roman"/>
          <w:color w:val="000000"/>
          <w:sz w:val="28"/>
          <w:szCs w:val="28"/>
        </w:rPr>
        <w:t>ских мер. Выполнение полного комплекса уничтожения сорной растител</w:t>
      </w:r>
      <w:r w:rsidRPr="00BC1969">
        <w:rPr>
          <w:rFonts w:ascii="Times New Roman" w:hAnsi="Times New Roman"/>
          <w:color w:val="000000"/>
          <w:sz w:val="28"/>
          <w:szCs w:val="28"/>
        </w:rPr>
        <w:t>ь</w:t>
      </w:r>
      <w:r w:rsidRPr="00BC1969">
        <w:rPr>
          <w:rFonts w:ascii="Times New Roman" w:hAnsi="Times New Roman"/>
          <w:color w:val="000000"/>
          <w:sz w:val="28"/>
          <w:szCs w:val="28"/>
        </w:rPr>
        <w:t>ности  в течение всего года, включая и межвегетационный период, позв</w:t>
      </w:r>
      <w:r w:rsidRPr="00BC1969">
        <w:rPr>
          <w:rFonts w:ascii="Times New Roman" w:hAnsi="Times New Roman"/>
          <w:color w:val="000000"/>
          <w:sz w:val="28"/>
          <w:szCs w:val="28"/>
        </w:rPr>
        <w:t>о</w:t>
      </w:r>
      <w:r w:rsidRPr="00BC1969">
        <w:rPr>
          <w:rFonts w:ascii="Times New Roman" w:hAnsi="Times New Roman"/>
          <w:color w:val="000000"/>
          <w:sz w:val="28"/>
          <w:szCs w:val="28"/>
        </w:rPr>
        <w:t xml:space="preserve">ляет снизить её влияние на урожайность культур </w:t>
      </w:r>
      <w:r>
        <w:rPr>
          <w:rFonts w:ascii="Times New Roman" w:hAnsi="Times New Roman"/>
          <w:color w:val="000000"/>
          <w:sz w:val="28"/>
          <w:szCs w:val="28"/>
        </w:rPr>
        <w:t>(5;6; 8;9).</w:t>
      </w:r>
      <w:r w:rsidRPr="00BC1969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7927B5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C1969">
        <w:rPr>
          <w:rFonts w:ascii="Times New Roman" w:hAnsi="Times New Roman"/>
          <w:color w:val="000000"/>
          <w:sz w:val="28"/>
          <w:szCs w:val="28"/>
        </w:rPr>
        <w:t xml:space="preserve">Многие исследователи отмечают высокую  эффективность в борьбе с сорняками глубокой обработки, и чередования вспашки и поверхностной обработки почвы </w:t>
      </w:r>
      <w:r>
        <w:rPr>
          <w:rFonts w:ascii="Times New Roman" w:hAnsi="Times New Roman"/>
          <w:color w:val="000000"/>
          <w:sz w:val="28"/>
          <w:szCs w:val="28"/>
        </w:rPr>
        <w:t>(7; 10;12 )</w:t>
      </w:r>
    </w:p>
    <w:p w:rsidR="007927B5" w:rsidRDefault="007927B5" w:rsidP="00E462F0">
      <w:pPr>
        <w:pStyle w:val="BodyText2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данный момент, гербицида, эффективно подавляющего бодяк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левой </w:t>
      </w:r>
      <w:r>
        <w:rPr>
          <w:i/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  <w:lang w:val="en-US"/>
        </w:rPr>
        <w:t>Cirsium</w:t>
      </w:r>
      <w:r w:rsidRPr="00F05F32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  <w:lang w:val="en-US"/>
        </w:rPr>
        <w:t>arvense</w:t>
      </w:r>
      <w:r>
        <w:rPr>
          <w:i/>
          <w:color w:val="000000"/>
          <w:sz w:val="28"/>
          <w:szCs w:val="28"/>
        </w:rPr>
        <w:t>)</w:t>
      </w:r>
      <w:r>
        <w:rPr>
          <w:sz w:val="28"/>
          <w:szCs w:val="28"/>
        </w:rPr>
        <w:t xml:space="preserve"> в посевах подсолнечника не существует. По этой причине, для того чтобы не допустить снижение урожая подсолнечника, борьбу с ним  необходимо проводить заблаговременно. Кроме проведения основной обработки почвы, эффективным приемом  является применение гербицидов против бодяка полевого в предшествующий культуре озимой пшенице. Такими гербицидами может быть лонтрел 300 с нормой внесения от 170 до </w:t>
      </w:r>
      <w:smartTag w:uri="urn:schemas-microsoft-com:office:smarttags" w:element="metricconverter">
        <w:smartTagPr>
          <w:attr w:name="ProductID" w:val="650 граммов"/>
        </w:smartTagPr>
        <w:r>
          <w:rPr>
            <w:sz w:val="28"/>
            <w:szCs w:val="28"/>
          </w:rPr>
          <w:t>650 граммов</w:t>
        </w:r>
      </w:smartTag>
      <w:r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га"/>
        </w:smartTagPr>
        <w:r>
          <w:rPr>
            <w:sz w:val="28"/>
            <w:szCs w:val="28"/>
          </w:rPr>
          <w:t>1 га</w:t>
        </w:r>
      </w:smartTag>
      <w:r>
        <w:rPr>
          <w:sz w:val="28"/>
          <w:szCs w:val="28"/>
        </w:rPr>
        <w:t xml:space="preserve">., серто плюс 200 г/га или гербициды группы 2,4 Д. Эти гербициды подавляют многолетние сорняки в посевах озимой пшеницы на 70,7 – 84,9 % таблица </w:t>
      </w:r>
      <w:r w:rsidRPr="00D3368A">
        <w:rPr>
          <w:sz w:val="28"/>
          <w:szCs w:val="28"/>
        </w:rPr>
        <w:t>2</w:t>
      </w:r>
    </w:p>
    <w:p w:rsidR="007927B5" w:rsidRDefault="007927B5" w:rsidP="00462105">
      <w:pPr>
        <w:pStyle w:val="BodyText2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Таблица  2</w:t>
      </w:r>
      <w:r w:rsidRPr="00025D2A">
        <w:rPr>
          <w:sz w:val="28"/>
          <w:szCs w:val="28"/>
        </w:rPr>
        <w:t xml:space="preserve"> - Влияние гербицидов применяемых на посевах озимой пшеницы на засоренность подсолнечника </w:t>
      </w:r>
      <w:r>
        <w:rPr>
          <w:sz w:val="28"/>
          <w:szCs w:val="28"/>
        </w:rPr>
        <w:t>бодяком полевым</w:t>
      </w:r>
      <w:r w:rsidRPr="00025D2A">
        <w:rPr>
          <w:sz w:val="28"/>
          <w:szCs w:val="28"/>
        </w:rPr>
        <w:t xml:space="preserve"> в сочетании с  п</w:t>
      </w:r>
      <w:r>
        <w:rPr>
          <w:sz w:val="28"/>
          <w:szCs w:val="28"/>
        </w:rPr>
        <w:t xml:space="preserve">оверхностной обработкой почвы. </w:t>
      </w:r>
      <w:r>
        <w:rPr>
          <w:color w:val="000000"/>
          <w:spacing w:val="2"/>
          <w:sz w:val="28"/>
          <w:szCs w:val="28"/>
        </w:rPr>
        <w:t>(</w:t>
      </w:r>
      <w:r w:rsidRPr="002C2FC4">
        <w:rPr>
          <w:color w:val="000000"/>
          <w:spacing w:val="2"/>
          <w:sz w:val="28"/>
          <w:szCs w:val="28"/>
        </w:rPr>
        <w:t xml:space="preserve"> ООО «Янтарное» </w:t>
      </w:r>
      <w:r>
        <w:rPr>
          <w:sz w:val="28"/>
          <w:szCs w:val="28"/>
        </w:rPr>
        <w:t>2011 – 2013</w:t>
      </w:r>
      <w:r w:rsidRPr="00816512">
        <w:rPr>
          <w:sz w:val="28"/>
          <w:szCs w:val="28"/>
        </w:rPr>
        <w:t xml:space="preserve"> </w:t>
      </w:r>
      <w:r w:rsidRPr="00816512">
        <w:rPr>
          <w:spacing w:val="2"/>
          <w:sz w:val="28"/>
          <w:szCs w:val="28"/>
        </w:rPr>
        <w:t xml:space="preserve"> гг.)</w:t>
      </w:r>
    </w:p>
    <w:tbl>
      <w:tblPr>
        <w:tblpPr w:leftFromText="180" w:rightFromText="180" w:vertAnchor="page" w:horzAnchor="margin" w:tblpY="4276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900"/>
        <w:gridCol w:w="1080"/>
        <w:gridCol w:w="900"/>
        <w:gridCol w:w="1080"/>
        <w:gridCol w:w="900"/>
        <w:gridCol w:w="900"/>
        <w:gridCol w:w="900"/>
        <w:gridCol w:w="900"/>
      </w:tblGrid>
      <w:tr w:rsidR="007927B5" w:rsidRPr="00980A35" w:rsidTr="00F26AFB">
        <w:trPr>
          <w:trHeight w:val="1266"/>
        </w:trPr>
        <w:tc>
          <w:tcPr>
            <w:tcW w:w="1728" w:type="dxa"/>
            <w:vMerge w:val="restart"/>
          </w:tcPr>
          <w:p w:rsidR="007927B5" w:rsidRPr="00980A35" w:rsidRDefault="007927B5" w:rsidP="00F26AFB">
            <w:pPr>
              <w:spacing w:after="0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Применение гербицидов в посевах озимой пшеницы</w:t>
            </w:r>
          </w:p>
        </w:tc>
        <w:tc>
          <w:tcPr>
            <w:tcW w:w="1980" w:type="dxa"/>
            <w:gridSpan w:val="2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дяка полевого</w:t>
            </w:r>
            <w:r w:rsidRPr="00980A35">
              <w:rPr>
                <w:sz w:val="28"/>
                <w:szCs w:val="28"/>
              </w:rPr>
              <w:t xml:space="preserve"> </w:t>
            </w:r>
            <w:r w:rsidRPr="00980A35">
              <w:rPr>
                <w:rFonts w:ascii="Times New Roman" w:hAnsi="Times New Roman"/>
              </w:rPr>
              <w:t>в посевах озимой пшеницы</w:t>
            </w:r>
          </w:p>
        </w:tc>
        <w:tc>
          <w:tcPr>
            <w:tcW w:w="1980" w:type="dxa"/>
            <w:gridSpan w:val="2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дяка полевого</w:t>
            </w:r>
            <w:r w:rsidRPr="00980A35">
              <w:rPr>
                <w:rFonts w:ascii="Times New Roman" w:hAnsi="Times New Roman"/>
              </w:rPr>
              <w:t xml:space="preserve"> до основной обр</w:t>
            </w:r>
            <w:r w:rsidRPr="00980A35">
              <w:rPr>
                <w:rFonts w:ascii="Times New Roman" w:hAnsi="Times New Roman"/>
              </w:rPr>
              <w:t>а</w:t>
            </w:r>
            <w:r w:rsidRPr="00980A35">
              <w:rPr>
                <w:rFonts w:ascii="Times New Roman" w:hAnsi="Times New Roman"/>
              </w:rPr>
              <w:t>боткой почвы</w:t>
            </w:r>
          </w:p>
        </w:tc>
        <w:tc>
          <w:tcPr>
            <w:tcW w:w="1800" w:type="dxa"/>
            <w:gridSpan w:val="2"/>
          </w:tcPr>
          <w:p w:rsidR="007927B5" w:rsidRPr="00980A35" w:rsidRDefault="007927B5" w:rsidP="00F26AFB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бодяка полев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980A35">
              <w:rPr>
                <w:rFonts w:ascii="Times New Roman" w:hAnsi="Times New Roman"/>
              </w:rPr>
              <w:t xml:space="preserve">  в посевах подсолнечника  ( </w:t>
            </w:r>
            <w:r w:rsidRPr="00980A35">
              <w:rPr>
                <w:rFonts w:ascii="Times New Roman" w:hAnsi="Times New Roman"/>
                <w:lang w:val="en-US"/>
              </w:rPr>
              <w:t>III</w:t>
            </w:r>
            <w:r w:rsidRPr="00980A35">
              <w:rPr>
                <w:rFonts w:ascii="Times New Roman" w:hAnsi="Times New Roman"/>
              </w:rPr>
              <w:t xml:space="preserve"> дек. мая)</w:t>
            </w:r>
          </w:p>
        </w:tc>
        <w:tc>
          <w:tcPr>
            <w:tcW w:w="1800" w:type="dxa"/>
            <w:gridSpan w:val="2"/>
          </w:tcPr>
          <w:p w:rsidR="007927B5" w:rsidRPr="00980A35" w:rsidRDefault="007927B5" w:rsidP="00F26AFB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бодяка полев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980A35">
              <w:rPr>
                <w:rFonts w:ascii="Times New Roman" w:hAnsi="Times New Roman"/>
              </w:rPr>
              <w:t xml:space="preserve"> после уборки подсолнечника  </w:t>
            </w:r>
            <w:r w:rsidRPr="00980A35">
              <w:rPr>
                <w:rFonts w:ascii="Times New Roman" w:hAnsi="Times New Roman"/>
                <w:lang w:val="en-US"/>
              </w:rPr>
              <w:t>II</w:t>
            </w:r>
            <w:r w:rsidRPr="00980A35">
              <w:rPr>
                <w:rFonts w:ascii="Times New Roman" w:hAnsi="Times New Roman"/>
              </w:rPr>
              <w:t xml:space="preserve">  дек. октября</w:t>
            </w:r>
          </w:p>
        </w:tc>
      </w:tr>
      <w:tr w:rsidR="007927B5" w:rsidRPr="00980A35" w:rsidTr="00F26AFB">
        <w:trPr>
          <w:trHeight w:val="594"/>
        </w:trPr>
        <w:tc>
          <w:tcPr>
            <w:tcW w:w="1728" w:type="dxa"/>
            <w:vMerge/>
          </w:tcPr>
          <w:p w:rsidR="007927B5" w:rsidRPr="00980A35" w:rsidRDefault="007927B5" w:rsidP="00F26AF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7927B5" w:rsidRPr="00980A35" w:rsidRDefault="007927B5" w:rsidP="00F26AFB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гиб</w:t>
            </w:r>
            <w:r w:rsidRPr="00980A35">
              <w:rPr>
                <w:rFonts w:ascii="Times New Roman" w:hAnsi="Times New Roman"/>
              </w:rPr>
              <w:t>е</w:t>
            </w:r>
            <w:r w:rsidRPr="00980A35">
              <w:rPr>
                <w:rFonts w:ascii="Times New Roman" w:hAnsi="Times New Roman"/>
              </w:rPr>
              <w:t>ли</w:t>
            </w:r>
          </w:p>
        </w:tc>
        <w:tc>
          <w:tcPr>
            <w:tcW w:w="900" w:type="dxa"/>
          </w:tcPr>
          <w:p w:rsidR="007927B5" w:rsidRPr="00980A35" w:rsidRDefault="007927B5" w:rsidP="00F26AFB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гиб</w:t>
            </w:r>
            <w:r w:rsidRPr="00980A35">
              <w:rPr>
                <w:rFonts w:ascii="Times New Roman" w:hAnsi="Times New Roman"/>
              </w:rPr>
              <w:t>е</w:t>
            </w:r>
            <w:r w:rsidRPr="00980A35">
              <w:rPr>
                <w:rFonts w:ascii="Times New Roman" w:hAnsi="Times New Roman"/>
              </w:rPr>
              <w:t>ли</w:t>
            </w:r>
          </w:p>
        </w:tc>
        <w:tc>
          <w:tcPr>
            <w:tcW w:w="900" w:type="dxa"/>
          </w:tcPr>
          <w:p w:rsidR="007927B5" w:rsidRPr="00980A35" w:rsidRDefault="007927B5" w:rsidP="00F26AFB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  <w:tc>
          <w:tcPr>
            <w:tcW w:w="900" w:type="dxa"/>
          </w:tcPr>
          <w:p w:rsidR="007927B5" w:rsidRPr="00980A35" w:rsidRDefault="007927B5" w:rsidP="00F26AFB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</w:tr>
      <w:tr w:rsidR="007927B5" w:rsidRPr="00980A35" w:rsidTr="00F26AFB">
        <w:trPr>
          <w:trHeight w:val="419"/>
        </w:trPr>
        <w:tc>
          <w:tcPr>
            <w:tcW w:w="1728" w:type="dxa"/>
            <w:vAlign w:val="center"/>
          </w:tcPr>
          <w:p w:rsidR="007927B5" w:rsidRPr="00980A35" w:rsidRDefault="007927B5" w:rsidP="00F26AFB">
            <w:pPr>
              <w:spacing w:after="0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11,8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14,0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927B5" w:rsidRPr="00980A35" w:rsidTr="00F26AFB">
        <w:tc>
          <w:tcPr>
            <w:tcW w:w="1728" w:type="dxa"/>
            <w:vAlign w:val="center"/>
          </w:tcPr>
          <w:p w:rsidR="007927B5" w:rsidRPr="00980A35" w:rsidRDefault="007927B5" w:rsidP="00F26AFB">
            <w:pPr>
              <w:spacing w:after="0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2,4 Д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70,7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52,6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27,3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927B5" w:rsidRPr="00980A35" w:rsidTr="00F26AFB">
        <w:tc>
          <w:tcPr>
            <w:tcW w:w="1728" w:type="dxa"/>
            <w:vAlign w:val="center"/>
          </w:tcPr>
          <w:p w:rsidR="007927B5" w:rsidRPr="00980A35" w:rsidRDefault="007927B5" w:rsidP="00F26AFB">
            <w:pPr>
              <w:spacing w:after="0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Лонтрел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84,9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65,7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47,5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21,3</w:t>
            </w:r>
          </w:p>
        </w:tc>
      </w:tr>
      <w:tr w:rsidR="007927B5" w:rsidRPr="00980A35" w:rsidTr="00F26AFB">
        <w:tc>
          <w:tcPr>
            <w:tcW w:w="1728" w:type="dxa"/>
            <w:vAlign w:val="center"/>
          </w:tcPr>
          <w:p w:rsidR="007927B5" w:rsidRPr="00980A35" w:rsidRDefault="007927B5" w:rsidP="00F26AFB">
            <w:pPr>
              <w:spacing w:after="0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Серто плюс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80,9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63,7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36,4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F26A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13,2</w:t>
            </w:r>
          </w:p>
        </w:tc>
      </w:tr>
    </w:tbl>
    <w:p w:rsidR="007927B5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27B5" w:rsidRPr="0033513E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3513E">
        <w:rPr>
          <w:rFonts w:ascii="Times New Roman" w:hAnsi="Times New Roman"/>
          <w:sz w:val="28"/>
          <w:szCs w:val="28"/>
        </w:rPr>
        <w:t>Самой высокой эффективностью против бодяка полевого</w:t>
      </w:r>
      <w:r w:rsidRPr="0033513E">
        <w:rPr>
          <w:sz w:val="28"/>
          <w:szCs w:val="28"/>
        </w:rPr>
        <w:t xml:space="preserve"> </w:t>
      </w:r>
      <w:r w:rsidRPr="0033513E">
        <w:rPr>
          <w:rFonts w:ascii="Times New Roman" w:hAnsi="Times New Roman"/>
          <w:i/>
          <w:sz w:val="28"/>
          <w:szCs w:val="28"/>
        </w:rPr>
        <w:t>(</w:t>
      </w:r>
      <w:r w:rsidRPr="0033513E">
        <w:rPr>
          <w:rFonts w:ascii="Times New Roman" w:hAnsi="Times New Roman"/>
          <w:i/>
          <w:sz w:val="28"/>
          <w:szCs w:val="28"/>
          <w:lang w:val="en-US"/>
        </w:rPr>
        <w:t>C</w:t>
      </w:r>
      <w:r>
        <w:rPr>
          <w:rFonts w:ascii="Times New Roman" w:hAnsi="Times New Roman"/>
          <w:i/>
          <w:sz w:val="28"/>
          <w:szCs w:val="28"/>
          <w:lang w:val="en-US"/>
        </w:rPr>
        <w:t>i</w:t>
      </w:r>
      <w:r w:rsidRPr="0033513E">
        <w:rPr>
          <w:rFonts w:ascii="Times New Roman" w:hAnsi="Times New Roman"/>
          <w:i/>
          <w:sz w:val="28"/>
          <w:szCs w:val="28"/>
          <w:lang w:val="en-US"/>
        </w:rPr>
        <w:t>rsium</w:t>
      </w:r>
      <w:r w:rsidRPr="0033513E">
        <w:rPr>
          <w:rFonts w:ascii="Times New Roman" w:hAnsi="Times New Roman"/>
          <w:i/>
          <w:sz w:val="28"/>
          <w:szCs w:val="28"/>
        </w:rPr>
        <w:t xml:space="preserve"> </w:t>
      </w:r>
      <w:r w:rsidRPr="0033513E">
        <w:rPr>
          <w:rFonts w:ascii="Times New Roman" w:hAnsi="Times New Roman"/>
          <w:i/>
          <w:sz w:val="28"/>
          <w:szCs w:val="28"/>
          <w:lang w:val="en-US"/>
        </w:rPr>
        <w:t>arvense</w:t>
      </w:r>
      <w:r w:rsidRPr="0033513E">
        <w:rPr>
          <w:rFonts w:ascii="Times New Roman" w:hAnsi="Times New Roman"/>
          <w:i/>
          <w:sz w:val="28"/>
          <w:szCs w:val="28"/>
        </w:rPr>
        <w:t>)</w:t>
      </w:r>
      <w:r w:rsidRPr="0033513E">
        <w:rPr>
          <w:rFonts w:ascii="Times New Roman" w:hAnsi="Times New Roman"/>
          <w:sz w:val="28"/>
          <w:szCs w:val="28"/>
        </w:rPr>
        <w:t xml:space="preserve"> гербицид, применяемые в предшествующей культуре озимой пшенице на засоренность многолетним сорняком на фоне поверхностной обработки почвы под подсолнечник</w:t>
      </w:r>
      <w:r w:rsidRPr="0033513E">
        <w:rPr>
          <w:rFonts w:ascii="Times New Roman" w:hAnsi="Times New Roman"/>
          <w:i/>
          <w:sz w:val="28"/>
          <w:szCs w:val="28"/>
        </w:rPr>
        <w:t xml:space="preserve"> </w:t>
      </w:r>
      <w:r w:rsidRPr="0033513E">
        <w:rPr>
          <w:rFonts w:ascii="Times New Roman" w:hAnsi="Times New Roman"/>
          <w:sz w:val="28"/>
          <w:szCs w:val="28"/>
        </w:rPr>
        <w:t>обладает лонтрел 300 – 500 г/га  вн</w:t>
      </w:r>
      <w:r w:rsidRPr="0033513E">
        <w:rPr>
          <w:rFonts w:ascii="Times New Roman" w:hAnsi="Times New Roman"/>
          <w:sz w:val="28"/>
          <w:szCs w:val="28"/>
        </w:rPr>
        <w:t>о</w:t>
      </w:r>
      <w:r w:rsidRPr="0033513E">
        <w:rPr>
          <w:rFonts w:ascii="Times New Roman" w:hAnsi="Times New Roman"/>
          <w:sz w:val="28"/>
          <w:szCs w:val="28"/>
        </w:rPr>
        <w:t>симый в период кущения культуры. На участках с применением этого ге</w:t>
      </w:r>
      <w:r w:rsidRPr="0033513E">
        <w:rPr>
          <w:rFonts w:ascii="Times New Roman" w:hAnsi="Times New Roman"/>
          <w:sz w:val="28"/>
          <w:szCs w:val="28"/>
        </w:rPr>
        <w:t>р</w:t>
      </w:r>
      <w:r w:rsidRPr="0033513E">
        <w:rPr>
          <w:rFonts w:ascii="Times New Roman" w:hAnsi="Times New Roman"/>
          <w:sz w:val="28"/>
          <w:szCs w:val="28"/>
        </w:rPr>
        <w:t>бицида многолетний сорняк подавляется на 84,9 %, что на 4,0 % более э</w:t>
      </w:r>
      <w:r w:rsidRPr="0033513E">
        <w:rPr>
          <w:rFonts w:ascii="Times New Roman" w:hAnsi="Times New Roman"/>
          <w:sz w:val="28"/>
          <w:szCs w:val="28"/>
        </w:rPr>
        <w:t>ф</w:t>
      </w:r>
      <w:r w:rsidRPr="0033513E">
        <w:rPr>
          <w:rFonts w:ascii="Times New Roman" w:hAnsi="Times New Roman"/>
          <w:sz w:val="28"/>
          <w:szCs w:val="28"/>
        </w:rPr>
        <w:t xml:space="preserve">фективно чем серто плюс и на 14,2 % эффективнее 2,4-Д. </w:t>
      </w:r>
    </w:p>
    <w:p w:rsidR="007927B5" w:rsidRPr="0033513E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3513E">
        <w:rPr>
          <w:rFonts w:ascii="Times New Roman" w:hAnsi="Times New Roman"/>
          <w:sz w:val="28"/>
          <w:szCs w:val="28"/>
        </w:rPr>
        <w:t>Перед основной, (поверхностной) обработкой почвы, проводимой под подсолнечник, количество многолетнего сорняка возросло на 1,7 – 1,9 шт./м</w:t>
      </w:r>
      <w:r w:rsidRPr="0033513E">
        <w:rPr>
          <w:rFonts w:ascii="Times New Roman" w:hAnsi="Times New Roman"/>
          <w:sz w:val="28"/>
          <w:szCs w:val="28"/>
          <w:vertAlign w:val="superscript"/>
        </w:rPr>
        <w:t>2</w:t>
      </w:r>
      <w:r w:rsidRPr="0033513E">
        <w:rPr>
          <w:rFonts w:ascii="Times New Roman" w:hAnsi="Times New Roman"/>
          <w:sz w:val="28"/>
          <w:szCs w:val="28"/>
        </w:rPr>
        <w:t>, однако засоренность на делянках где применяли гербициды была ниже на 52,6 – 62,7 %, по сравнении с контролем где гербициды не прим</w:t>
      </w:r>
      <w:r w:rsidRPr="0033513E">
        <w:rPr>
          <w:rFonts w:ascii="Times New Roman" w:hAnsi="Times New Roman"/>
          <w:sz w:val="28"/>
          <w:szCs w:val="28"/>
        </w:rPr>
        <w:t>е</w:t>
      </w:r>
      <w:r w:rsidRPr="0033513E">
        <w:rPr>
          <w:rFonts w:ascii="Times New Roman" w:hAnsi="Times New Roman"/>
          <w:sz w:val="28"/>
          <w:szCs w:val="28"/>
        </w:rPr>
        <w:t xml:space="preserve">няли. </w:t>
      </w:r>
    </w:p>
    <w:p w:rsidR="007927B5" w:rsidRPr="0033513E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3513E">
        <w:rPr>
          <w:rFonts w:ascii="Times New Roman" w:hAnsi="Times New Roman"/>
          <w:sz w:val="28"/>
          <w:szCs w:val="28"/>
        </w:rPr>
        <w:t>При подсчете бодяка полевого</w:t>
      </w:r>
      <w:r w:rsidRPr="0033513E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посевах подсолнечника (</w:t>
      </w:r>
      <w:r w:rsidRPr="0033513E">
        <w:rPr>
          <w:rFonts w:ascii="Times New Roman" w:hAnsi="Times New Roman"/>
          <w:sz w:val="28"/>
          <w:szCs w:val="28"/>
          <w:lang w:val="en-US"/>
        </w:rPr>
        <w:t>III</w:t>
      </w:r>
      <w:r w:rsidRPr="0033513E">
        <w:rPr>
          <w:rFonts w:ascii="Times New Roman" w:hAnsi="Times New Roman"/>
          <w:sz w:val="28"/>
          <w:szCs w:val="28"/>
        </w:rPr>
        <w:t xml:space="preserve"> дек. мая) их количество на делянках где применяли гербициды колебалось от 5,2 шт./м</w:t>
      </w:r>
      <w:r w:rsidRPr="0033513E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33513E">
        <w:rPr>
          <w:rFonts w:ascii="Times New Roman" w:hAnsi="Times New Roman"/>
          <w:sz w:val="28"/>
          <w:szCs w:val="28"/>
        </w:rPr>
        <w:t>до 7,2 шт./м</w:t>
      </w:r>
      <w:r w:rsidRPr="0033513E">
        <w:rPr>
          <w:rFonts w:ascii="Times New Roman" w:hAnsi="Times New Roman"/>
          <w:sz w:val="28"/>
          <w:szCs w:val="28"/>
          <w:vertAlign w:val="superscript"/>
        </w:rPr>
        <w:t>2</w:t>
      </w:r>
      <w:r w:rsidRPr="0033513E">
        <w:rPr>
          <w:rFonts w:ascii="Times New Roman" w:hAnsi="Times New Roman"/>
          <w:sz w:val="28"/>
          <w:szCs w:val="28"/>
        </w:rPr>
        <w:t xml:space="preserve">, что меньше чем на контрольном варианте 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33513E">
        <w:rPr>
          <w:rFonts w:ascii="Times New Roman" w:hAnsi="Times New Roman"/>
          <w:sz w:val="28"/>
          <w:szCs w:val="28"/>
        </w:rPr>
        <w:t>27,3 – 47,5 %. При этом лучшим вариантом остается вариант где применяется лонтрел 300.</w:t>
      </w:r>
    </w:p>
    <w:p w:rsidR="007927B5" w:rsidRPr="00025D2A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5D2A">
        <w:rPr>
          <w:rFonts w:ascii="Times New Roman" w:hAnsi="Times New Roman"/>
          <w:sz w:val="28"/>
          <w:szCs w:val="28"/>
        </w:rPr>
        <w:t>После уборки подсолнечника количество сорняков на контроле во</w:t>
      </w:r>
      <w:r w:rsidRPr="00025D2A">
        <w:rPr>
          <w:rFonts w:ascii="Times New Roman" w:hAnsi="Times New Roman"/>
          <w:sz w:val="28"/>
          <w:szCs w:val="28"/>
        </w:rPr>
        <w:t>з</w:t>
      </w:r>
      <w:r w:rsidRPr="00025D2A">
        <w:rPr>
          <w:rFonts w:ascii="Times New Roman" w:hAnsi="Times New Roman"/>
          <w:sz w:val="28"/>
          <w:szCs w:val="28"/>
        </w:rPr>
        <w:t>росло до  14 шт./м</w:t>
      </w:r>
      <w:r w:rsidRPr="00025D2A">
        <w:rPr>
          <w:rFonts w:ascii="Times New Roman" w:hAnsi="Times New Roman"/>
          <w:sz w:val="28"/>
          <w:szCs w:val="28"/>
          <w:vertAlign w:val="superscript"/>
        </w:rPr>
        <w:t>2</w:t>
      </w:r>
      <w:r w:rsidRPr="00025D2A">
        <w:rPr>
          <w:rFonts w:ascii="Times New Roman" w:hAnsi="Times New Roman"/>
          <w:sz w:val="28"/>
          <w:szCs w:val="28"/>
        </w:rPr>
        <w:t>, что больше исходного на 4,1 растения. На варианте где применяется  гербицид 2,4-Д засоренность сорняком восстановилась к и</w:t>
      </w:r>
      <w:r w:rsidRPr="00025D2A">
        <w:rPr>
          <w:rFonts w:ascii="Times New Roman" w:hAnsi="Times New Roman"/>
          <w:sz w:val="28"/>
          <w:szCs w:val="28"/>
        </w:rPr>
        <w:t>с</w:t>
      </w:r>
      <w:r w:rsidRPr="00025D2A">
        <w:rPr>
          <w:rFonts w:ascii="Times New Roman" w:hAnsi="Times New Roman"/>
          <w:sz w:val="28"/>
          <w:szCs w:val="28"/>
        </w:rPr>
        <w:t>ходной и составила 9,9 шт./м</w:t>
      </w:r>
      <w:r w:rsidRPr="00025D2A">
        <w:rPr>
          <w:rFonts w:ascii="Times New Roman" w:hAnsi="Times New Roman"/>
          <w:sz w:val="28"/>
          <w:szCs w:val="28"/>
          <w:vertAlign w:val="superscript"/>
        </w:rPr>
        <w:t>2</w:t>
      </w:r>
      <w:r w:rsidRPr="00025D2A">
        <w:rPr>
          <w:rFonts w:ascii="Times New Roman" w:hAnsi="Times New Roman"/>
          <w:sz w:val="28"/>
          <w:szCs w:val="28"/>
        </w:rPr>
        <w:t xml:space="preserve">, а на делянках где применяется серто плюс засоренность </w:t>
      </w:r>
      <w:r w:rsidRPr="00C74374">
        <w:rPr>
          <w:rFonts w:ascii="Times New Roman" w:hAnsi="Times New Roman"/>
          <w:sz w:val="28"/>
          <w:szCs w:val="28"/>
        </w:rPr>
        <w:t>бодяк</w:t>
      </w:r>
      <w:r>
        <w:rPr>
          <w:rFonts w:ascii="Times New Roman" w:hAnsi="Times New Roman"/>
          <w:sz w:val="28"/>
          <w:szCs w:val="28"/>
        </w:rPr>
        <w:t>ом</w:t>
      </w:r>
      <w:r w:rsidRPr="00C74374">
        <w:rPr>
          <w:rFonts w:ascii="Times New Roman" w:hAnsi="Times New Roman"/>
          <w:sz w:val="28"/>
          <w:szCs w:val="28"/>
        </w:rPr>
        <w:t xml:space="preserve"> полев</w:t>
      </w:r>
      <w:r>
        <w:rPr>
          <w:rFonts w:ascii="Times New Roman" w:hAnsi="Times New Roman"/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Pr="00025D2A">
        <w:rPr>
          <w:rFonts w:ascii="Times New Roman" w:hAnsi="Times New Roman"/>
          <w:i/>
          <w:color w:val="000000"/>
          <w:sz w:val="28"/>
          <w:szCs w:val="28"/>
        </w:rPr>
        <w:t>(</w:t>
      </w:r>
      <w:r w:rsidRPr="00025D2A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i</w:t>
      </w:r>
      <w:r w:rsidRPr="00025D2A">
        <w:rPr>
          <w:rFonts w:ascii="Times New Roman" w:hAnsi="Times New Roman"/>
          <w:i/>
          <w:color w:val="000000"/>
          <w:sz w:val="28"/>
          <w:szCs w:val="28"/>
          <w:lang w:val="en-US"/>
        </w:rPr>
        <w:t>rsium</w:t>
      </w:r>
      <w:r w:rsidRPr="00025D2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025D2A">
        <w:rPr>
          <w:rFonts w:ascii="Times New Roman" w:hAnsi="Times New Roman"/>
          <w:i/>
          <w:color w:val="000000"/>
          <w:sz w:val="28"/>
          <w:szCs w:val="28"/>
          <w:lang w:val="en-US"/>
        </w:rPr>
        <w:t>arvense</w:t>
      </w:r>
      <w:r w:rsidRPr="00025D2A">
        <w:rPr>
          <w:rFonts w:ascii="Times New Roman" w:hAnsi="Times New Roman"/>
          <w:i/>
          <w:color w:val="000000"/>
          <w:sz w:val="28"/>
          <w:szCs w:val="28"/>
        </w:rPr>
        <w:t xml:space="preserve">) </w:t>
      </w:r>
      <w:r w:rsidRPr="00025D2A">
        <w:rPr>
          <w:rFonts w:ascii="Times New Roman" w:hAnsi="Times New Roman"/>
          <w:sz w:val="28"/>
          <w:szCs w:val="28"/>
        </w:rPr>
        <w:t>составила 8,6 шт./м</w:t>
      </w:r>
      <w:r w:rsidRPr="00025D2A">
        <w:rPr>
          <w:rFonts w:ascii="Times New Roman" w:hAnsi="Times New Roman"/>
          <w:sz w:val="28"/>
          <w:szCs w:val="28"/>
          <w:vertAlign w:val="superscript"/>
        </w:rPr>
        <w:t>2</w:t>
      </w:r>
      <w:r w:rsidRPr="00025D2A">
        <w:rPr>
          <w:rFonts w:ascii="Times New Roman" w:hAnsi="Times New Roman"/>
          <w:sz w:val="28"/>
          <w:szCs w:val="28"/>
        </w:rPr>
        <w:t xml:space="preserve"> или на 13,2 % ниже исходной, а учитывая то, что за это время засоренность контроля возросла, то на этих делянках она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025D2A">
        <w:rPr>
          <w:rFonts w:ascii="Times New Roman" w:hAnsi="Times New Roman"/>
          <w:sz w:val="28"/>
          <w:szCs w:val="28"/>
        </w:rPr>
        <w:t xml:space="preserve">ниже на 40,6 %. </w:t>
      </w:r>
    </w:p>
    <w:p w:rsidR="007927B5" w:rsidRPr="00D3368A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3368A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ффективность</w:t>
      </w:r>
      <w:r w:rsidRPr="00D336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гербицида лонтрел</w:t>
      </w:r>
      <w:r w:rsidRPr="00D3368A">
        <w:rPr>
          <w:rFonts w:ascii="Times New Roman" w:hAnsi="Times New Roman"/>
          <w:sz w:val="28"/>
          <w:szCs w:val="28"/>
        </w:rPr>
        <w:t xml:space="preserve"> 300 – 500 г/га по сравнению с и</w:t>
      </w:r>
      <w:r w:rsidRPr="00D3368A">
        <w:rPr>
          <w:rFonts w:ascii="Times New Roman" w:hAnsi="Times New Roman"/>
          <w:sz w:val="28"/>
          <w:szCs w:val="28"/>
        </w:rPr>
        <w:t>с</w:t>
      </w:r>
      <w:r w:rsidRPr="00D3368A">
        <w:rPr>
          <w:rFonts w:ascii="Times New Roman" w:hAnsi="Times New Roman"/>
          <w:sz w:val="28"/>
          <w:szCs w:val="28"/>
        </w:rPr>
        <w:t>ходной</w:t>
      </w:r>
      <w:r>
        <w:rPr>
          <w:rFonts w:ascii="Times New Roman" w:hAnsi="Times New Roman"/>
          <w:sz w:val="28"/>
          <w:szCs w:val="28"/>
        </w:rPr>
        <w:t xml:space="preserve"> засоренностью </w:t>
      </w:r>
      <w:r w:rsidRPr="00D336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составляет</w:t>
      </w:r>
      <w:r w:rsidRPr="00D3368A">
        <w:rPr>
          <w:rFonts w:ascii="Times New Roman" w:hAnsi="Times New Roman"/>
          <w:sz w:val="28"/>
          <w:szCs w:val="28"/>
        </w:rPr>
        <w:t xml:space="preserve"> 21,3 % а по сравнении с </w:t>
      </w:r>
      <w:r>
        <w:rPr>
          <w:rFonts w:ascii="Times New Roman" w:hAnsi="Times New Roman"/>
          <w:sz w:val="28"/>
          <w:szCs w:val="28"/>
        </w:rPr>
        <w:t xml:space="preserve">контролем на время подсчета  </w:t>
      </w:r>
      <w:r w:rsidRPr="00D3368A">
        <w:rPr>
          <w:rFonts w:ascii="Times New Roman" w:hAnsi="Times New Roman"/>
          <w:sz w:val="28"/>
          <w:szCs w:val="28"/>
        </w:rPr>
        <w:t xml:space="preserve"> 45,3 %. </w:t>
      </w:r>
    </w:p>
    <w:p w:rsidR="007927B5" w:rsidRPr="003B141C" w:rsidRDefault="007927B5" w:rsidP="0046210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3368A">
        <w:rPr>
          <w:rFonts w:ascii="Times New Roman" w:hAnsi="Times New Roman"/>
          <w:sz w:val="28"/>
          <w:szCs w:val="28"/>
        </w:rPr>
        <w:t>Нами также изучалось влияние этих гербицидов на фоне других о</w:t>
      </w:r>
      <w:r w:rsidRPr="00D3368A">
        <w:rPr>
          <w:rFonts w:ascii="Times New Roman" w:hAnsi="Times New Roman"/>
          <w:sz w:val="28"/>
          <w:szCs w:val="28"/>
        </w:rPr>
        <w:t>б</w:t>
      </w:r>
      <w:r w:rsidRPr="00D3368A">
        <w:rPr>
          <w:rFonts w:ascii="Times New Roman" w:hAnsi="Times New Roman"/>
          <w:sz w:val="28"/>
          <w:szCs w:val="28"/>
        </w:rPr>
        <w:t>работок почвы проводимых под подсолнечник в осенней период. В частн</w:t>
      </w:r>
      <w:r w:rsidRPr="00D3368A">
        <w:rPr>
          <w:rFonts w:ascii="Times New Roman" w:hAnsi="Times New Roman"/>
          <w:sz w:val="28"/>
          <w:szCs w:val="28"/>
        </w:rPr>
        <w:t>о</w:t>
      </w:r>
      <w:r w:rsidRPr="00D3368A">
        <w:rPr>
          <w:rFonts w:ascii="Times New Roman" w:hAnsi="Times New Roman"/>
          <w:sz w:val="28"/>
          <w:szCs w:val="28"/>
        </w:rPr>
        <w:t xml:space="preserve">сти на фоне </w:t>
      </w:r>
      <w:r>
        <w:rPr>
          <w:rFonts w:ascii="Times New Roman" w:hAnsi="Times New Roman"/>
          <w:sz w:val="28"/>
          <w:szCs w:val="28"/>
        </w:rPr>
        <w:t>глубокого рыхления без оборота пласта</w:t>
      </w:r>
      <w:r>
        <w:rPr>
          <w:sz w:val="28"/>
          <w:szCs w:val="28"/>
        </w:rPr>
        <w:t xml:space="preserve"> </w:t>
      </w:r>
      <w:r w:rsidRPr="00D3368A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1425E5">
        <w:rPr>
          <w:rFonts w:ascii="Times New Roman" w:hAnsi="Times New Roman"/>
          <w:sz w:val="28"/>
          <w:szCs w:val="28"/>
        </w:rPr>
        <w:t>.</w:t>
      </w:r>
    </w:p>
    <w:p w:rsidR="007927B5" w:rsidRDefault="007927B5" w:rsidP="0046210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927B5" w:rsidRDefault="007927B5" w:rsidP="0046210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927B5" w:rsidRDefault="007927B5" w:rsidP="0046210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927B5" w:rsidRDefault="007927B5" w:rsidP="0046210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927B5" w:rsidRPr="00D3368A" w:rsidRDefault="007927B5" w:rsidP="0046210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68A">
        <w:rPr>
          <w:rFonts w:ascii="Times New Roman" w:hAnsi="Times New Roman"/>
          <w:sz w:val="28"/>
          <w:szCs w:val="28"/>
        </w:rPr>
        <w:t xml:space="preserve">Таблица </w:t>
      </w:r>
      <w:r w:rsidRPr="001425E5">
        <w:rPr>
          <w:rFonts w:ascii="Times New Roman" w:hAnsi="Times New Roman"/>
          <w:sz w:val="28"/>
          <w:szCs w:val="28"/>
        </w:rPr>
        <w:t>3 –</w:t>
      </w:r>
      <w:r w:rsidRPr="00D3368A">
        <w:rPr>
          <w:rFonts w:ascii="Times New Roman" w:hAnsi="Times New Roman"/>
          <w:color w:val="800000"/>
          <w:sz w:val="28"/>
          <w:szCs w:val="28"/>
        </w:rPr>
        <w:t xml:space="preserve"> </w:t>
      </w:r>
      <w:r w:rsidRPr="00D3368A">
        <w:rPr>
          <w:rFonts w:ascii="Times New Roman" w:hAnsi="Times New Roman"/>
          <w:sz w:val="28"/>
          <w:szCs w:val="28"/>
        </w:rPr>
        <w:t>Влияние гербицидов применяемых на посевах озимой пшеницы на засоренность подсолнечника</w:t>
      </w:r>
      <w:r>
        <w:rPr>
          <w:rFonts w:ascii="Times New Roman" w:hAnsi="Times New Roman"/>
          <w:sz w:val="28"/>
          <w:szCs w:val="28"/>
        </w:rPr>
        <w:t xml:space="preserve"> осотом розовым в сочетании с глубоким рыхлением </w:t>
      </w:r>
      <w:r w:rsidRPr="009D39A8">
        <w:rPr>
          <w:rFonts w:ascii="Times New Roman" w:hAnsi="Times New Roman"/>
          <w:color w:val="000000"/>
          <w:spacing w:val="2"/>
          <w:sz w:val="28"/>
          <w:szCs w:val="28"/>
        </w:rPr>
        <w:t xml:space="preserve">(ООО «Янтарное» </w:t>
      </w:r>
      <w:r w:rsidRPr="009D39A8">
        <w:rPr>
          <w:rFonts w:ascii="Times New Roman" w:hAnsi="Times New Roman"/>
          <w:sz w:val="28"/>
          <w:szCs w:val="28"/>
        </w:rPr>
        <w:t xml:space="preserve">2011 – 2013 </w:t>
      </w:r>
      <w:r w:rsidRPr="009D39A8">
        <w:rPr>
          <w:rFonts w:ascii="Times New Roman" w:hAnsi="Times New Roman"/>
          <w:spacing w:val="2"/>
          <w:sz w:val="28"/>
          <w:szCs w:val="28"/>
        </w:rPr>
        <w:t xml:space="preserve"> гг.)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1"/>
        <w:gridCol w:w="900"/>
        <w:gridCol w:w="900"/>
        <w:gridCol w:w="862"/>
        <w:gridCol w:w="900"/>
        <w:gridCol w:w="900"/>
        <w:gridCol w:w="1045"/>
        <w:gridCol w:w="1080"/>
        <w:gridCol w:w="1080"/>
      </w:tblGrid>
      <w:tr w:rsidR="007927B5" w:rsidRPr="00980A35" w:rsidTr="00031F61">
        <w:trPr>
          <w:trHeight w:val="1084"/>
        </w:trPr>
        <w:tc>
          <w:tcPr>
            <w:tcW w:w="1801" w:type="dxa"/>
            <w:vMerge w:val="restart"/>
          </w:tcPr>
          <w:p w:rsidR="007927B5" w:rsidRPr="00980A35" w:rsidRDefault="007927B5" w:rsidP="00031F61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Применение гербицидов в посевах озимой пшеницы</w:t>
            </w:r>
          </w:p>
        </w:tc>
        <w:tc>
          <w:tcPr>
            <w:tcW w:w="1800" w:type="dxa"/>
            <w:gridSpan w:val="2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бодяка полев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980A35">
              <w:rPr>
                <w:sz w:val="28"/>
                <w:szCs w:val="28"/>
              </w:rPr>
              <w:t xml:space="preserve"> </w:t>
            </w:r>
            <w:r w:rsidRPr="00980A35">
              <w:rPr>
                <w:rFonts w:ascii="Times New Roman" w:hAnsi="Times New Roman"/>
              </w:rPr>
              <w:t>в посевах озимой пшен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цы</w:t>
            </w:r>
          </w:p>
        </w:tc>
        <w:tc>
          <w:tcPr>
            <w:tcW w:w="1762" w:type="dxa"/>
            <w:gridSpan w:val="2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бодяка пол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е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вого</w:t>
            </w:r>
            <w:r w:rsidRPr="00980A35">
              <w:rPr>
                <w:rFonts w:ascii="Times New Roman" w:hAnsi="Times New Roman"/>
              </w:rPr>
              <w:t xml:space="preserve"> до осно</w:t>
            </w:r>
            <w:r w:rsidRPr="00980A35">
              <w:rPr>
                <w:rFonts w:ascii="Times New Roman" w:hAnsi="Times New Roman"/>
              </w:rPr>
              <w:t>в</w:t>
            </w:r>
            <w:r w:rsidRPr="00980A35">
              <w:rPr>
                <w:rFonts w:ascii="Times New Roman" w:hAnsi="Times New Roman"/>
              </w:rPr>
              <w:t>ной обработкой почвы</w:t>
            </w:r>
          </w:p>
        </w:tc>
        <w:tc>
          <w:tcPr>
            <w:tcW w:w="1945" w:type="dxa"/>
            <w:gridSpan w:val="2"/>
          </w:tcPr>
          <w:p w:rsidR="007927B5" w:rsidRPr="00980A35" w:rsidRDefault="007927B5" w:rsidP="00031F61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дяка полевого</w:t>
            </w:r>
            <w:r w:rsidRPr="00980A35">
              <w:rPr>
                <w:rFonts w:ascii="Times New Roman" w:hAnsi="Times New Roman"/>
              </w:rPr>
              <w:t xml:space="preserve">  в посевах подсо</w:t>
            </w:r>
            <w:r w:rsidRPr="00980A35">
              <w:rPr>
                <w:rFonts w:ascii="Times New Roman" w:hAnsi="Times New Roman"/>
              </w:rPr>
              <w:t>л</w:t>
            </w:r>
            <w:r w:rsidRPr="00980A35">
              <w:rPr>
                <w:rFonts w:ascii="Times New Roman" w:hAnsi="Times New Roman"/>
              </w:rPr>
              <w:t xml:space="preserve">нечника  ( </w:t>
            </w:r>
            <w:r w:rsidRPr="00980A35">
              <w:rPr>
                <w:rFonts w:ascii="Times New Roman" w:hAnsi="Times New Roman"/>
                <w:lang w:val="en-US"/>
              </w:rPr>
              <w:t>III</w:t>
            </w:r>
            <w:r w:rsidRPr="00980A35">
              <w:rPr>
                <w:rFonts w:ascii="Times New Roman" w:hAnsi="Times New Roman"/>
              </w:rPr>
              <w:t xml:space="preserve"> дек. мая)</w:t>
            </w:r>
          </w:p>
        </w:tc>
        <w:tc>
          <w:tcPr>
            <w:tcW w:w="2160" w:type="dxa"/>
            <w:gridSpan w:val="2"/>
          </w:tcPr>
          <w:p w:rsidR="007927B5" w:rsidRPr="00980A35" w:rsidRDefault="007927B5" w:rsidP="00031F61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бод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я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ка полевого</w:t>
            </w:r>
            <w:r w:rsidRPr="00980A35">
              <w:rPr>
                <w:rFonts w:ascii="Times New Roman" w:hAnsi="Times New Roman"/>
              </w:rPr>
              <w:t xml:space="preserve"> после уборки подсолне</w:t>
            </w:r>
            <w:r w:rsidRPr="00980A35">
              <w:rPr>
                <w:rFonts w:ascii="Times New Roman" w:hAnsi="Times New Roman"/>
              </w:rPr>
              <w:t>ч</w:t>
            </w:r>
            <w:r w:rsidRPr="00980A35">
              <w:rPr>
                <w:rFonts w:ascii="Times New Roman" w:hAnsi="Times New Roman"/>
              </w:rPr>
              <w:t xml:space="preserve">ника  </w:t>
            </w:r>
            <w:r w:rsidRPr="00980A35">
              <w:rPr>
                <w:rFonts w:ascii="Times New Roman" w:hAnsi="Times New Roman"/>
                <w:lang w:val="en-US"/>
              </w:rPr>
              <w:t>II</w:t>
            </w:r>
            <w:r w:rsidRPr="00980A35">
              <w:rPr>
                <w:rFonts w:ascii="Times New Roman" w:hAnsi="Times New Roman"/>
              </w:rPr>
              <w:t xml:space="preserve">  дек. октя</w:t>
            </w:r>
            <w:r w:rsidRPr="00980A35">
              <w:rPr>
                <w:rFonts w:ascii="Times New Roman" w:hAnsi="Times New Roman"/>
              </w:rPr>
              <w:t>б</w:t>
            </w:r>
            <w:r w:rsidRPr="00980A35">
              <w:rPr>
                <w:rFonts w:ascii="Times New Roman" w:hAnsi="Times New Roman"/>
              </w:rPr>
              <w:t>ря</w:t>
            </w:r>
          </w:p>
        </w:tc>
      </w:tr>
      <w:tr w:rsidR="007927B5" w:rsidRPr="00980A35" w:rsidTr="00031F61">
        <w:trPr>
          <w:trHeight w:val="565"/>
        </w:trPr>
        <w:tc>
          <w:tcPr>
            <w:tcW w:w="1801" w:type="dxa"/>
            <w:vMerge/>
          </w:tcPr>
          <w:p w:rsidR="007927B5" w:rsidRPr="00980A35" w:rsidRDefault="007927B5" w:rsidP="00031F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7927B5" w:rsidRPr="00980A35" w:rsidRDefault="007927B5" w:rsidP="00031F61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00" w:type="dxa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  <w:tc>
          <w:tcPr>
            <w:tcW w:w="862" w:type="dxa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00" w:type="dxa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  <w:tc>
          <w:tcPr>
            <w:tcW w:w="900" w:type="dxa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045" w:type="dxa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гиб</w:t>
            </w:r>
            <w:r w:rsidRPr="00980A35">
              <w:rPr>
                <w:rFonts w:ascii="Times New Roman" w:hAnsi="Times New Roman"/>
              </w:rPr>
              <w:t>е</w:t>
            </w:r>
            <w:r w:rsidRPr="00980A35">
              <w:rPr>
                <w:rFonts w:ascii="Times New Roman" w:hAnsi="Times New Roman"/>
              </w:rPr>
              <w:t>ли</w:t>
            </w:r>
          </w:p>
        </w:tc>
        <w:tc>
          <w:tcPr>
            <w:tcW w:w="1080" w:type="dxa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080" w:type="dxa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гиб</w:t>
            </w:r>
            <w:r w:rsidRPr="00980A35">
              <w:rPr>
                <w:rFonts w:ascii="Times New Roman" w:hAnsi="Times New Roman"/>
              </w:rPr>
              <w:t>е</w:t>
            </w:r>
            <w:r w:rsidRPr="00980A35">
              <w:rPr>
                <w:rFonts w:ascii="Times New Roman" w:hAnsi="Times New Roman"/>
              </w:rPr>
              <w:t>ли</w:t>
            </w:r>
          </w:p>
        </w:tc>
      </w:tr>
      <w:tr w:rsidR="007927B5" w:rsidRPr="00980A35" w:rsidTr="00031F61">
        <w:tc>
          <w:tcPr>
            <w:tcW w:w="1801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Контроль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62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11,8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1045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38,4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927B5" w:rsidRPr="00980A35" w:rsidTr="00031F61">
        <w:trPr>
          <w:trHeight w:val="536"/>
        </w:trPr>
        <w:tc>
          <w:tcPr>
            <w:tcW w:w="1801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2,4 Д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70,7</w:t>
            </w:r>
          </w:p>
        </w:tc>
        <w:tc>
          <w:tcPr>
            <w:tcW w:w="862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52,6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045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73,8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35,4</w:t>
            </w:r>
          </w:p>
        </w:tc>
      </w:tr>
      <w:tr w:rsidR="007927B5" w:rsidRPr="00980A35" w:rsidTr="00031F61">
        <w:trPr>
          <w:trHeight w:val="571"/>
        </w:trPr>
        <w:tc>
          <w:tcPr>
            <w:tcW w:w="1801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Лонтрел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84,9</w:t>
            </w:r>
          </w:p>
        </w:tc>
        <w:tc>
          <w:tcPr>
            <w:tcW w:w="862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65,7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45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78,8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50,5</w:t>
            </w:r>
          </w:p>
        </w:tc>
      </w:tr>
      <w:tr w:rsidR="007927B5" w:rsidRPr="00980A35" w:rsidTr="00031F61">
        <w:trPr>
          <w:trHeight w:val="552"/>
        </w:trPr>
        <w:tc>
          <w:tcPr>
            <w:tcW w:w="1801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Серто плюс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80,9</w:t>
            </w:r>
          </w:p>
        </w:tc>
        <w:tc>
          <w:tcPr>
            <w:tcW w:w="862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63,7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045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72,3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080" w:type="dxa"/>
            <w:vAlign w:val="center"/>
          </w:tcPr>
          <w:p w:rsidR="007927B5" w:rsidRPr="00980A35" w:rsidRDefault="007927B5" w:rsidP="00031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47,5</w:t>
            </w:r>
          </w:p>
        </w:tc>
      </w:tr>
    </w:tbl>
    <w:p w:rsidR="007927B5" w:rsidRDefault="007927B5" w:rsidP="004945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27B5" w:rsidRPr="001425E5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3368A">
        <w:rPr>
          <w:rFonts w:ascii="Times New Roman" w:hAnsi="Times New Roman"/>
          <w:sz w:val="28"/>
          <w:szCs w:val="28"/>
        </w:rPr>
        <w:t xml:space="preserve">Засоренность многолетними сорняками подсолнечника на фоне  </w:t>
      </w:r>
      <w:r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бокого рыхления без оборота </w:t>
      </w:r>
      <w:r w:rsidRPr="00D3368A">
        <w:rPr>
          <w:rFonts w:ascii="Times New Roman" w:hAnsi="Times New Roman"/>
          <w:sz w:val="28"/>
          <w:szCs w:val="28"/>
        </w:rPr>
        <w:t>колебалась от 2,1 шт./м</w:t>
      </w:r>
      <w:r w:rsidRPr="00D3368A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D3368A">
        <w:rPr>
          <w:rFonts w:ascii="Times New Roman" w:hAnsi="Times New Roman"/>
          <w:sz w:val="28"/>
          <w:szCs w:val="28"/>
        </w:rPr>
        <w:t>на варианте где применяется лонтрел 300</w:t>
      </w:r>
      <w:r w:rsidRPr="00D3368A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D3368A">
        <w:rPr>
          <w:rFonts w:ascii="Times New Roman" w:hAnsi="Times New Roman"/>
          <w:sz w:val="28"/>
          <w:szCs w:val="28"/>
        </w:rPr>
        <w:t xml:space="preserve"> - 500 г/га до 2,7 шт./м</w:t>
      </w:r>
      <w:r w:rsidRPr="00D3368A">
        <w:rPr>
          <w:rFonts w:ascii="Times New Roman" w:hAnsi="Times New Roman"/>
          <w:sz w:val="28"/>
          <w:szCs w:val="28"/>
          <w:vertAlign w:val="superscript"/>
        </w:rPr>
        <w:t>2</w:t>
      </w:r>
      <w:r w:rsidRPr="00D3368A">
        <w:rPr>
          <w:rFonts w:ascii="Times New Roman" w:hAnsi="Times New Roman"/>
          <w:sz w:val="28"/>
          <w:szCs w:val="28"/>
        </w:rPr>
        <w:t xml:space="preserve"> на варианте где примен</w:t>
      </w:r>
      <w:r w:rsidRPr="00D3368A">
        <w:rPr>
          <w:rFonts w:ascii="Times New Roman" w:hAnsi="Times New Roman"/>
          <w:sz w:val="28"/>
          <w:szCs w:val="28"/>
        </w:rPr>
        <w:t>я</w:t>
      </w:r>
      <w:r w:rsidRPr="00D3368A">
        <w:rPr>
          <w:rFonts w:ascii="Times New Roman" w:hAnsi="Times New Roman"/>
          <w:sz w:val="28"/>
          <w:szCs w:val="28"/>
        </w:rPr>
        <w:t xml:space="preserve">ется гербицид серто плюс с нормой внесения 200 г/га, что на 72,3 – 78,8 % ниже в сравнении с исходной. </w:t>
      </w:r>
      <w:r>
        <w:rPr>
          <w:rFonts w:ascii="Times New Roman" w:hAnsi="Times New Roman"/>
          <w:sz w:val="28"/>
          <w:szCs w:val="28"/>
        </w:rPr>
        <w:t>На  вариантах</w:t>
      </w:r>
      <w:r w:rsidRPr="00D3368A">
        <w:rPr>
          <w:rFonts w:ascii="Times New Roman" w:hAnsi="Times New Roman"/>
          <w:sz w:val="28"/>
          <w:szCs w:val="28"/>
        </w:rPr>
        <w:t>, где применя</w:t>
      </w:r>
      <w:r>
        <w:rPr>
          <w:rFonts w:ascii="Times New Roman" w:hAnsi="Times New Roman"/>
          <w:sz w:val="28"/>
          <w:szCs w:val="28"/>
        </w:rPr>
        <w:t>лся</w:t>
      </w:r>
      <w:r w:rsidRPr="00D3368A">
        <w:rPr>
          <w:rFonts w:ascii="Times New Roman" w:hAnsi="Times New Roman"/>
          <w:sz w:val="28"/>
          <w:szCs w:val="28"/>
        </w:rPr>
        <w:t xml:space="preserve"> гербицид 2,4 – Д и гербицид серто плюс </w:t>
      </w:r>
      <w:r>
        <w:rPr>
          <w:rFonts w:ascii="Times New Roman" w:hAnsi="Times New Roman"/>
          <w:sz w:val="28"/>
          <w:szCs w:val="28"/>
        </w:rPr>
        <w:t>были сопоставимы</w:t>
      </w:r>
      <w:r w:rsidRPr="00D3368A">
        <w:rPr>
          <w:rFonts w:ascii="Times New Roman" w:hAnsi="Times New Roman"/>
          <w:sz w:val="28"/>
          <w:szCs w:val="28"/>
        </w:rPr>
        <w:t xml:space="preserve"> (в отличии от поверхнос</w:t>
      </w:r>
      <w:r w:rsidRPr="00D3368A">
        <w:rPr>
          <w:rFonts w:ascii="Times New Roman" w:hAnsi="Times New Roman"/>
          <w:sz w:val="28"/>
          <w:szCs w:val="28"/>
        </w:rPr>
        <w:t>т</w:t>
      </w:r>
      <w:r w:rsidRPr="00D3368A">
        <w:rPr>
          <w:rFonts w:ascii="Times New Roman" w:hAnsi="Times New Roman"/>
          <w:sz w:val="28"/>
          <w:szCs w:val="28"/>
        </w:rPr>
        <w:t>ной обработки)</w:t>
      </w:r>
      <w:r>
        <w:rPr>
          <w:rFonts w:ascii="Times New Roman" w:hAnsi="Times New Roman"/>
          <w:sz w:val="28"/>
          <w:szCs w:val="28"/>
        </w:rPr>
        <w:t>.</w:t>
      </w:r>
      <w:r w:rsidRPr="00D3368A">
        <w:rPr>
          <w:rFonts w:ascii="Times New Roman" w:hAnsi="Times New Roman"/>
          <w:sz w:val="28"/>
          <w:szCs w:val="28"/>
        </w:rPr>
        <w:t xml:space="preserve"> Гибель многолетних сорняков </w:t>
      </w:r>
      <w:r>
        <w:rPr>
          <w:rFonts w:ascii="Times New Roman" w:hAnsi="Times New Roman"/>
          <w:sz w:val="28"/>
          <w:szCs w:val="28"/>
        </w:rPr>
        <w:t xml:space="preserve">на этих вариантах </w:t>
      </w:r>
      <w:r w:rsidRPr="00D3368A">
        <w:rPr>
          <w:rFonts w:ascii="Times New Roman" w:hAnsi="Times New Roman"/>
          <w:sz w:val="28"/>
          <w:szCs w:val="28"/>
        </w:rPr>
        <w:t>состав</w:t>
      </w:r>
      <w:r w:rsidRPr="00D3368A">
        <w:rPr>
          <w:rFonts w:ascii="Times New Roman" w:hAnsi="Times New Roman"/>
          <w:sz w:val="28"/>
          <w:szCs w:val="28"/>
        </w:rPr>
        <w:t>и</w:t>
      </w:r>
      <w:r w:rsidRPr="00D3368A">
        <w:rPr>
          <w:rFonts w:ascii="Times New Roman" w:hAnsi="Times New Roman"/>
          <w:sz w:val="28"/>
          <w:szCs w:val="28"/>
        </w:rPr>
        <w:t>ла 72,3 – 73,8 %. Но если рассматривать дальнейшее нарастание численн</w:t>
      </w:r>
      <w:r w:rsidRPr="00D3368A">
        <w:rPr>
          <w:rFonts w:ascii="Times New Roman" w:hAnsi="Times New Roman"/>
          <w:sz w:val="28"/>
          <w:szCs w:val="28"/>
        </w:rPr>
        <w:t>о</w:t>
      </w:r>
      <w:r w:rsidRPr="00D3368A">
        <w:rPr>
          <w:rFonts w:ascii="Times New Roman" w:hAnsi="Times New Roman"/>
          <w:sz w:val="28"/>
          <w:szCs w:val="28"/>
        </w:rPr>
        <w:t xml:space="preserve">сти </w:t>
      </w:r>
      <w:r>
        <w:rPr>
          <w:rFonts w:ascii="Times New Roman" w:hAnsi="Times New Roman"/>
          <w:sz w:val="28"/>
          <w:szCs w:val="28"/>
        </w:rPr>
        <w:t>изучаемых</w:t>
      </w:r>
      <w:r w:rsidRPr="00D3368A">
        <w:rPr>
          <w:rFonts w:ascii="Times New Roman" w:hAnsi="Times New Roman"/>
          <w:sz w:val="28"/>
          <w:szCs w:val="28"/>
        </w:rPr>
        <w:t xml:space="preserve"> сорняков, то преимущество принадлежит гербициду серто плюс. Количество сорняка  </w:t>
      </w:r>
      <w:r>
        <w:rPr>
          <w:rFonts w:ascii="Times New Roman" w:hAnsi="Times New Roman"/>
          <w:sz w:val="28"/>
          <w:szCs w:val="28"/>
        </w:rPr>
        <w:t>бодяка полевого</w:t>
      </w:r>
      <w:r w:rsidRPr="00D3368A">
        <w:rPr>
          <w:rFonts w:ascii="Times New Roman" w:hAnsi="Times New Roman"/>
          <w:sz w:val="28"/>
          <w:szCs w:val="28"/>
        </w:rPr>
        <w:t xml:space="preserve"> на участках где применяется этот гербицид после уборки подсолнечника на 1,2 шт./м</w:t>
      </w:r>
      <w:r w:rsidRPr="00D3368A">
        <w:rPr>
          <w:rFonts w:ascii="Times New Roman" w:hAnsi="Times New Roman"/>
          <w:sz w:val="28"/>
          <w:szCs w:val="28"/>
          <w:vertAlign w:val="superscript"/>
        </w:rPr>
        <w:t>2</w:t>
      </w:r>
      <w:r w:rsidRPr="00D3368A">
        <w:rPr>
          <w:rFonts w:ascii="Times New Roman" w:hAnsi="Times New Roman"/>
          <w:sz w:val="28"/>
          <w:szCs w:val="28"/>
        </w:rPr>
        <w:t xml:space="preserve"> меньше, чем там где применяется гербицид 2,4-Д, </w:t>
      </w:r>
      <w:r>
        <w:rPr>
          <w:rFonts w:ascii="Times New Roman" w:hAnsi="Times New Roman"/>
          <w:sz w:val="28"/>
          <w:szCs w:val="28"/>
        </w:rPr>
        <w:t>что составляет</w:t>
      </w:r>
      <w:r w:rsidRPr="00D3368A">
        <w:rPr>
          <w:rFonts w:ascii="Times New Roman" w:hAnsi="Times New Roman"/>
          <w:sz w:val="28"/>
          <w:szCs w:val="28"/>
        </w:rPr>
        <w:t xml:space="preserve"> 12,1 %. </w:t>
      </w:r>
      <w:r w:rsidRPr="001425E5">
        <w:rPr>
          <w:rFonts w:ascii="Times New Roman" w:hAnsi="Times New Roman"/>
          <w:sz w:val="28"/>
          <w:szCs w:val="28"/>
        </w:rPr>
        <w:t>Но самым эффе</w:t>
      </w:r>
      <w:r w:rsidRPr="001425E5">
        <w:rPr>
          <w:rFonts w:ascii="Times New Roman" w:hAnsi="Times New Roman"/>
          <w:sz w:val="28"/>
          <w:szCs w:val="28"/>
        </w:rPr>
        <w:t>к</w:t>
      </w:r>
      <w:r w:rsidRPr="001425E5">
        <w:rPr>
          <w:rFonts w:ascii="Times New Roman" w:hAnsi="Times New Roman"/>
          <w:sz w:val="28"/>
          <w:szCs w:val="28"/>
        </w:rPr>
        <w:t>тивным гербицидом остается лонтрел, на делянках где он применяется з</w:t>
      </w:r>
      <w:r w:rsidRPr="001425E5">
        <w:rPr>
          <w:rFonts w:ascii="Times New Roman" w:hAnsi="Times New Roman"/>
          <w:sz w:val="28"/>
          <w:szCs w:val="28"/>
        </w:rPr>
        <w:t>а</w:t>
      </w:r>
      <w:r w:rsidRPr="001425E5">
        <w:rPr>
          <w:rFonts w:ascii="Times New Roman" w:hAnsi="Times New Roman"/>
          <w:sz w:val="28"/>
          <w:szCs w:val="28"/>
        </w:rPr>
        <w:t>соренность остается самой низкой – 4,9 шт./м</w:t>
      </w:r>
      <w:r w:rsidRPr="001425E5">
        <w:rPr>
          <w:rFonts w:ascii="Times New Roman" w:hAnsi="Times New Roman"/>
          <w:sz w:val="28"/>
          <w:szCs w:val="28"/>
          <w:vertAlign w:val="superscript"/>
        </w:rPr>
        <w:t>2</w:t>
      </w:r>
      <w:r w:rsidRPr="001425E5">
        <w:rPr>
          <w:rFonts w:ascii="Times New Roman" w:hAnsi="Times New Roman"/>
          <w:sz w:val="28"/>
          <w:szCs w:val="28"/>
        </w:rPr>
        <w:t>.</w:t>
      </w:r>
      <w:r w:rsidRPr="001425E5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1425E5">
        <w:rPr>
          <w:rFonts w:ascii="Times New Roman" w:hAnsi="Times New Roman"/>
          <w:sz w:val="28"/>
          <w:szCs w:val="28"/>
        </w:rPr>
        <w:t>Гибель сорняков достигает 50,5 %.</w:t>
      </w:r>
    </w:p>
    <w:p w:rsidR="007927B5" w:rsidRDefault="007927B5" w:rsidP="0046210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425E5">
        <w:rPr>
          <w:rFonts w:ascii="Times New Roman" w:hAnsi="Times New Roman"/>
          <w:sz w:val="28"/>
          <w:szCs w:val="28"/>
        </w:rPr>
        <w:t>Данные подавление многолетних сорняков в посевах озимой пшен</w:t>
      </w:r>
      <w:r w:rsidRPr="001425E5">
        <w:rPr>
          <w:rFonts w:ascii="Times New Roman" w:hAnsi="Times New Roman"/>
          <w:sz w:val="28"/>
          <w:szCs w:val="28"/>
        </w:rPr>
        <w:t>и</w:t>
      </w:r>
      <w:r w:rsidRPr="001425E5">
        <w:rPr>
          <w:rFonts w:ascii="Times New Roman" w:hAnsi="Times New Roman"/>
          <w:sz w:val="28"/>
          <w:szCs w:val="28"/>
        </w:rPr>
        <w:t>цы и последующей культуре подсолнечнике на фоне двукратной вспашки при</w:t>
      </w:r>
      <w:r>
        <w:rPr>
          <w:rFonts w:ascii="Times New Roman" w:hAnsi="Times New Roman"/>
          <w:sz w:val="28"/>
          <w:szCs w:val="28"/>
        </w:rPr>
        <w:t xml:space="preserve">ведены в таблице </w:t>
      </w:r>
      <w:r w:rsidRPr="001425E5">
        <w:rPr>
          <w:rFonts w:ascii="Times New Roman" w:hAnsi="Times New Roman"/>
          <w:sz w:val="28"/>
          <w:szCs w:val="28"/>
        </w:rPr>
        <w:t xml:space="preserve">4. </w:t>
      </w:r>
    </w:p>
    <w:p w:rsidR="007927B5" w:rsidRPr="001425E5" w:rsidRDefault="007927B5" w:rsidP="0046210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1425E5">
        <w:rPr>
          <w:rFonts w:ascii="Times New Roman" w:hAnsi="Times New Roman"/>
          <w:sz w:val="28"/>
          <w:szCs w:val="28"/>
        </w:rPr>
        <w:t xml:space="preserve">4 - Влияние гербицидов применяемых на посевах озимой пшеницы на засоренность подсолнечника </w:t>
      </w:r>
      <w:r>
        <w:rPr>
          <w:rFonts w:ascii="Times New Roman" w:hAnsi="Times New Roman"/>
          <w:sz w:val="28"/>
          <w:szCs w:val="28"/>
        </w:rPr>
        <w:t>бодяком полевым</w:t>
      </w:r>
      <w:r w:rsidRPr="001425E5">
        <w:rPr>
          <w:rFonts w:ascii="Times New Roman" w:hAnsi="Times New Roman"/>
          <w:sz w:val="28"/>
          <w:szCs w:val="28"/>
        </w:rPr>
        <w:t xml:space="preserve"> в со</w:t>
      </w:r>
      <w:r>
        <w:rPr>
          <w:rFonts w:ascii="Times New Roman" w:hAnsi="Times New Roman"/>
          <w:sz w:val="28"/>
          <w:szCs w:val="28"/>
        </w:rPr>
        <w:t xml:space="preserve">четании с двукратной  </w:t>
      </w:r>
      <w:r w:rsidRPr="00097CF5">
        <w:rPr>
          <w:rFonts w:ascii="Times New Roman" w:hAnsi="Times New Roman"/>
          <w:sz w:val="28"/>
          <w:szCs w:val="28"/>
        </w:rPr>
        <w:t xml:space="preserve">вспашкой </w:t>
      </w:r>
      <w:r w:rsidRPr="00097CF5">
        <w:rPr>
          <w:rFonts w:ascii="Times New Roman" w:hAnsi="Times New Roman"/>
          <w:color w:val="000000"/>
          <w:spacing w:val="2"/>
          <w:sz w:val="28"/>
          <w:szCs w:val="28"/>
        </w:rPr>
        <w:t xml:space="preserve">( ООО «Янтарное» </w:t>
      </w:r>
      <w:r w:rsidRPr="00097CF5">
        <w:rPr>
          <w:rFonts w:ascii="Times New Roman" w:hAnsi="Times New Roman"/>
          <w:sz w:val="28"/>
          <w:szCs w:val="28"/>
        </w:rPr>
        <w:t xml:space="preserve">2011 – 2013 </w:t>
      </w:r>
      <w:r w:rsidRPr="00097CF5">
        <w:rPr>
          <w:rFonts w:ascii="Times New Roman" w:hAnsi="Times New Roman"/>
          <w:spacing w:val="2"/>
          <w:sz w:val="28"/>
          <w:szCs w:val="28"/>
        </w:rPr>
        <w:t xml:space="preserve"> гг.)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938"/>
        <w:gridCol w:w="918"/>
        <w:gridCol w:w="951"/>
        <w:gridCol w:w="935"/>
        <w:gridCol w:w="977"/>
        <w:gridCol w:w="886"/>
        <w:gridCol w:w="989"/>
        <w:gridCol w:w="1003"/>
      </w:tblGrid>
      <w:tr w:rsidR="007927B5" w:rsidRPr="00980A35" w:rsidTr="009A7123">
        <w:trPr>
          <w:trHeight w:val="1147"/>
        </w:trPr>
        <w:tc>
          <w:tcPr>
            <w:tcW w:w="0" w:type="auto"/>
            <w:vMerge w:val="restart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Применение гербицидов в посевах оз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мой пшеницы</w:t>
            </w:r>
          </w:p>
        </w:tc>
        <w:tc>
          <w:tcPr>
            <w:tcW w:w="0" w:type="auto"/>
            <w:gridSpan w:val="2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дяка полевого</w:t>
            </w:r>
            <w:r w:rsidRPr="00980A35">
              <w:rPr>
                <w:sz w:val="28"/>
                <w:szCs w:val="28"/>
              </w:rPr>
              <w:t xml:space="preserve"> </w:t>
            </w:r>
            <w:r w:rsidRPr="00980A35">
              <w:rPr>
                <w:rFonts w:ascii="Times New Roman" w:hAnsi="Times New Roman"/>
              </w:rPr>
              <w:t>в посевах озимой пшеницы</w:t>
            </w:r>
          </w:p>
        </w:tc>
        <w:tc>
          <w:tcPr>
            <w:tcW w:w="0" w:type="auto"/>
            <w:gridSpan w:val="2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дяка полевого</w:t>
            </w:r>
            <w:r w:rsidRPr="00980A35">
              <w:rPr>
                <w:rFonts w:ascii="Times New Roman" w:hAnsi="Times New Roman"/>
              </w:rPr>
              <w:t xml:space="preserve"> до основной о</w:t>
            </w:r>
            <w:r w:rsidRPr="00980A35">
              <w:rPr>
                <w:rFonts w:ascii="Times New Roman" w:hAnsi="Times New Roman"/>
              </w:rPr>
              <w:t>б</w:t>
            </w:r>
            <w:r w:rsidRPr="00980A35">
              <w:rPr>
                <w:rFonts w:ascii="Times New Roman" w:hAnsi="Times New Roman"/>
              </w:rPr>
              <w:t>работкой почвы</w:t>
            </w:r>
          </w:p>
        </w:tc>
        <w:tc>
          <w:tcPr>
            <w:tcW w:w="0" w:type="auto"/>
            <w:gridSpan w:val="2"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дяка полевого</w:t>
            </w:r>
            <w:r w:rsidRPr="00980A35">
              <w:rPr>
                <w:rFonts w:ascii="Times New Roman" w:hAnsi="Times New Roman"/>
              </w:rPr>
              <w:t xml:space="preserve">  в посевах по</w:t>
            </w:r>
            <w:r w:rsidRPr="00980A35">
              <w:rPr>
                <w:rFonts w:ascii="Times New Roman" w:hAnsi="Times New Roman"/>
              </w:rPr>
              <w:t>д</w:t>
            </w:r>
            <w:r w:rsidRPr="00980A35">
              <w:rPr>
                <w:rFonts w:ascii="Times New Roman" w:hAnsi="Times New Roman"/>
              </w:rPr>
              <w:t xml:space="preserve">солнечника  ( </w:t>
            </w:r>
            <w:r w:rsidRPr="00980A35">
              <w:rPr>
                <w:rFonts w:ascii="Times New Roman" w:hAnsi="Times New Roman"/>
                <w:lang w:val="en-US"/>
              </w:rPr>
              <w:t>III</w:t>
            </w:r>
            <w:r w:rsidRPr="00980A35">
              <w:rPr>
                <w:rFonts w:ascii="Times New Roman" w:hAnsi="Times New Roman"/>
              </w:rPr>
              <w:t xml:space="preserve"> дек. мая)</w:t>
            </w:r>
          </w:p>
        </w:tc>
        <w:tc>
          <w:tcPr>
            <w:tcW w:w="0" w:type="auto"/>
            <w:gridSpan w:val="2"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дяка полевого</w:t>
            </w:r>
            <w:r w:rsidRPr="00980A35">
              <w:rPr>
                <w:rFonts w:ascii="Times New Roman" w:hAnsi="Times New Roman"/>
              </w:rPr>
              <w:t xml:space="preserve"> после уборки по</w:t>
            </w:r>
            <w:r w:rsidRPr="00980A35">
              <w:rPr>
                <w:rFonts w:ascii="Times New Roman" w:hAnsi="Times New Roman"/>
              </w:rPr>
              <w:t>д</w:t>
            </w:r>
            <w:r w:rsidRPr="00980A35">
              <w:rPr>
                <w:rFonts w:ascii="Times New Roman" w:hAnsi="Times New Roman"/>
              </w:rPr>
              <w:t xml:space="preserve">солнечника  </w:t>
            </w:r>
            <w:r w:rsidRPr="00980A35">
              <w:rPr>
                <w:rFonts w:ascii="Times New Roman" w:hAnsi="Times New Roman"/>
                <w:lang w:val="en-US"/>
              </w:rPr>
              <w:t>II</w:t>
            </w:r>
            <w:r w:rsidRPr="00980A35">
              <w:rPr>
                <w:rFonts w:ascii="Times New Roman" w:hAnsi="Times New Roman"/>
              </w:rPr>
              <w:t xml:space="preserve">  дек. октября</w:t>
            </w:r>
          </w:p>
        </w:tc>
      </w:tr>
      <w:tr w:rsidR="007927B5" w:rsidRPr="00980A35" w:rsidTr="009A7123">
        <w:trPr>
          <w:trHeight w:val="609"/>
        </w:trPr>
        <w:tc>
          <w:tcPr>
            <w:tcW w:w="0" w:type="auto"/>
            <w:vMerge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0" w:type="auto"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  <w:tc>
          <w:tcPr>
            <w:tcW w:w="0" w:type="auto"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0" w:type="auto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  <w:tc>
          <w:tcPr>
            <w:tcW w:w="0" w:type="auto"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0" w:type="auto"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  <w:tc>
          <w:tcPr>
            <w:tcW w:w="0" w:type="auto"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0" w:type="auto"/>
          </w:tcPr>
          <w:p w:rsidR="007927B5" w:rsidRPr="00980A35" w:rsidRDefault="007927B5" w:rsidP="004945CE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</w:tr>
      <w:tr w:rsidR="007927B5" w:rsidRPr="00980A35" w:rsidTr="009A7123">
        <w:trPr>
          <w:trHeight w:val="307"/>
        </w:trPr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Контроль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11,8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41,4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14,1</w:t>
            </w:r>
          </w:p>
        </w:tc>
      </w:tr>
      <w:tr w:rsidR="007927B5" w:rsidRPr="00980A35" w:rsidTr="00ED3DDD">
        <w:trPr>
          <w:trHeight w:val="341"/>
        </w:trPr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2,4 Д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70,7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52,6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74,7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44,5</w:t>
            </w:r>
          </w:p>
        </w:tc>
      </w:tr>
      <w:tr w:rsidR="007927B5" w:rsidRPr="00980A35" w:rsidTr="00ED3DDD">
        <w:trPr>
          <w:trHeight w:val="275"/>
        </w:trPr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Лонтрел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84,9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65,7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81,8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55,6</w:t>
            </w:r>
          </w:p>
        </w:tc>
      </w:tr>
      <w:tr w:rsidR="007927B5" w:rsidRPr="00980A35" w:rsidTr="00ED3DDD">
        <w:trPr>
          <w:trHeight w:val="280"/>
        </w:trPr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Серто плюс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80,9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63,7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79,8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0" w:type="auto"/>
            <w:vAlign w:val="center"/>
          </w:tcPr>
          <w:p w:rsidR="007927B5" w:rsidRPr="00980A35" w:rsidRDefault="007927B5" w:rsidP="004945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51,5</w:t>
            </w:r>
          </w:p>
        </w:tc>
      </w:tr>
    </w:tbl>
    <w:p w:rsidR="007927B5" w:rsidRDefault="007927B5" w:rsidP="004945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27B5" w:rsidRPr="004945CE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425E5">
        <w:rPr>
          <w:rFonts w:ascii="Times New Roman" w:hAnsi="Times New Roman"/>
          <w:sz w:val="28"/>
          <w:szCs w:val="28"/>
        </w:rPr>
        <w:t xml:space="preserve">Количество многолетнего сорняка </w:t>
      </w:r>
      <w:r w:rsidRPr="002C4E5B">
        <w:rPr>
          <w:rFonts w:ascii="Times New Roman" w:hAnsi="Times New Roman"/>
          <w:sz w:val="28"/>
          <w:szCs w:val="28"/>
        </w:rPr>
        <w:t>бодяка полевого</w:t>
      </w:r>
      <w:r w:rsidRPr="001425E5">
        <w:rPr>
          <w:rFonts w:ascii="Times New Roman" w:hAnsi="Times New Roman"/>
          <w:sz w:val="28"/>
          <w:szCs w:val="28"/>
        </w:rPr>
        <w:t xml:space="preserve"> в посевах по</w:t>
      </w:r>
      <w:r w:rsidRPr="001425E5">
        <w:rPr>
          <w:rFonts w:ascii="Times New Roman" w:hAnsi="Times New Roman"/>
          <w:sz w:val="28"/>
          <w:szCs w:val="28"/>
        </w:rPr>
        <w:t>д</w:t>
      </w:r>
      <w:r w:rsidRPr="001425E5">
        <w:rPr>
          <w:rFonts w:ascii="Times New Roman" w:hAnsi="Times New Roman"/>
          <w:sz w:val="28"/>
          <w:szCs w:val="28"/>
        </w:rPr>
        <w:t>солнечника, (учет проводился, когда</w:t>
      </w:r>
      <w:r>
        <w:rPr>
          <w:rFonts w:ascii="Times New Roman" w:hAnsi="Times New Roman"/>
          <w:sz w:val="28"/>
          <w:szCs w:val="28"/>
        </w:rPr>
        <w:t xml:space="preserve"> подсолнечник находился в фазе </w:t>
      </w:r>
      <w:r w:rsidRPr="001425E5">
        <w:rPr>
          <w:rFonts w:ascii="Times New Roman" w:hAnsi="Times New Roman"/>
          <w:sz w:val="28"/>
          <w:szCs w:val="28"/>
        </w:rPr>
        <w:t xml:space="preserve">3 – 4 пары настоящих листьев, </w:t>
      </w:r>
      <w:r w:rsidRPr="001425E5">
        <w:rPr>
          <w:rFonts w:ascii="Times New Roman" w:hAnsi="Times New Roman"/>
          <w:sz w:val="28"/>
          <w:szCs w:val="28"/>
          <w:lang w:val="en-US"/>
        </w:rPr>
        <w:t>III</w:t>
      </w:r>
      <w:r w:rsidRPr="001425E5">
        <w:rPr>
          <w:rFonts w:ascii="Times New Roman" w:hAnsi="Times New Roman"/>
          <w:sz w:val="28"/>
          <w:szCs w:val="28"/>
        </w:rPr>
        <w:t xml:space="preserve"> декада мая), на делянках где применяются гербициды, при двукратной вспашке под подсолнечник составляет  1,8 – 2,5 шт./м</w:t>
      </w:r>
      <w:r w:rsidRPr="001425E5">
        <w:rPr>
          <w:rFonts w:ascii="Times New Roman" w:hAnsi="Times New Roman"/>
          <w:sz w:val="28"/>
          <w:szCs w:val="28"/>
          <w:vertAlign w:val="superscript"/>
        </w:rPr>
        <w:t>2</w:t>
      </w:r>
      <w:r w:rsidRPr="001425E5">
        <w:rPr>
          <w:rFonts w:ascii="Times New Roman" w:hAnsi="Times New Roman"/>
          <w:sz w:val="28"/>
          <w:szCs w:val="28"/>
        </w:rPr>
        <w:t>, в то время, как на контроле засоренность подсолнечника с</w:t>
      </w:r>
      <w:r w:rsidRPr="001425E5">
        <w:rPr>
          <w:rFonts w:ascii="Times New Roman" w:hAnsi="Times New Roman"/>
          <w:sz w:val="28"/>
          <w:szCs w:val="28"/>
        </w:rPr>
        <w:t>о</w:t>
      </w:r>
      <w:r w:rsidRPr="001425E5">
        <w:rPr>
          <w:rFonts w:ascii="Times New Roman" w:hAnsi="Times New Roman"/>
          <w:sz w:val="28"/>
          <w:szCs w:val="28"/>
        </w:rPr>
        <w:t>ставляет 5,8 шт./га., что на 74,7 – 81,8 % меньше, в сравнении с исходной засоренностью. Наиболее эффективным гербицидом является, как в соч</w:t>
      </w:r>
      <w:r w:rsidRPr="001425E5">
        <w:rPr>
          <w:rFonts w:ascii="Times New Roman" w:hAnsi="Times New Roman"/>
          <w:sz w:val="28"/>
          <w:szCs w:val="28"/>
        </w:rPr>
        <w:t>е</w:t>
      </w:r>
      <w:r w:rsidRPr="001425E5">
        <w:rPr>
          <w:rFonts w:ascii="Times New Roman" w:hAnsi="Times New Roman"/>
          <w:sz w:val="28"/>
          <w:szCs w:val="28"/>
        </w:rPr>
        <w:t>тании и с другими обработками почвы под подсолнечник, лонтрел 300 – 500 г/га. Гибель сорняка на этом варианте достигла 81,8 %. По сравнении  с засоренностью где применяли эти гербициды в сочетании с послойной обработкой,  их количество сократи</w:t>
      </w:r>
      <w:r>
        <w:rPr>
          <w:rFonts w:ascii="Times New Roman" w:hAnsi="Times New Roman"/>
          <w:sz w:val="28"/>
          <w:szCs w:val="28"/>
        </w:rPr>
        <w:t>лось на 0,1 – 0,3 шт./га. (см. таб. 5)</w:t>
      </w:r>
    </w:p>
    <w:p w:rsidR="007927B5" w:rsidRPr="001425E5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425E5">
        <w:rPr>
          <w:rFonts w:ascii="Times New Roman" w:hAnsi="Times New Roman"/>
          <w:sz w:val="28"/>
          <w:szCs w:val="28"/>
        </w:rPr>
        <w:t xml:space="preserve">А после уборки подсолнечника, количество многолетних сорняков на двукратной  вспашкой меньше в сравнении с аналогичными вариантами на </w:t>
      </w:r>
      <w:r>
        <w:rPr>
          <w:rFonts w:ascii="Times New Roman" w:hAnsi="Times New Roman"/>
          <w:sz w:val="28"/>
          <w:szCs w:val="28"/>
        </w:rPr>
        <w:t xml:space="preserve">глубоком рыхлении без оборота пласта </w:t>
      </w:r>
      <w:r w:rsidRPr="001425E5">
        <w:rPr>
          <w:rFonts w:ascii="Times New Roman" w:hAnsi="Times New Roman"/>
          <w:sz w:val="28"/>
          <w:szCs w:val="28"/>
        </w:rPr>
        <w:t>е на 0,4 – 0,9 шт./м</w:t>
      </w:r>
      <w:r w:rsidRPr="001425E5">
        <w:rPr>
          <w:rFonts w:ascii="Times New Roman" w:hAnsi="Times New Roman"/>
          <w:sz w:val="28"/>
          <w:szCs w:val="28"/>
          <w:vertAlign w:val="superscript"/>
        </w:rPr>
        <w:t>2</w:t>
      </w:r>
      <w:r w:rsidRPr="001425E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что</w:t>
      </w:r>
      <w:r w:rsidRPr="001425E5">
        <w:rPr>
          <w:rFonts w:ascii="Times New Roman" w:hAnsi="Times New Roman"/>
          <w:sz w:val="28"/>
          <w:szCs w:val="28"/>
        </w:rPr>
        <w:t xml:space="preserve"> соста</w:t>
      </w:r>
      <w:r w:rsidRPr="001425E5">
        <w:rPr>
          <w:rFonts w:ascii="Times New Roman" w:hAnsi="Times New Roman"/>
          <w:sz w:val="28"/>
          <w:szCs w:val="28"/>
        </w:rPr>
        <w:t>в</w:t>
      </w:r>
      <w:r w:rsidRPr="001425E5">
        <w:rPr>
          <w:rFonts w:ascii="Times New Roman" w:hAnsi="Times New Roman"/>
          <w:sz w:val="28"/>
          <w:szCs w:val="28"/>
        </w:rPr>
        <w:t>ляет  4,0 – 9,1 %, и на 34,3 – 44,5 % меньше чем в сочетании с поверхнос</w:t>
      </w:r>
      <w:r w:rsidRPr="001425E5">
        <w:rPr>
          <w:rFonts w:ascii="Times New Roman" w:hAnsi="Times New Roman"/>
          <w:sz w:val="28"/>
          <w:szCs w:val="28"/>
        </w:rPr>
        <w:t>т</w:t>
      </w:r>
      <w:r w:rsidRPr="001425E5">
        <w:rPr>
          <w:rFonts w:ascii="Times New Roman" w:hAnsi="Times New Roman"/>
          <w:sz w:val="28"/>
          <w:szCs w:val="28"/>
        </w:rPr>
        <w:t xml:space="preserve">ной обработкой. </w:t>
      </w:r>
    </w:p>
    <w:p w:rsidR="007927B5" w:rsidRPr="00E75CF0" w:rsidRDefault="007927B5" w:rsidP="00E462F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75CF0">
        <w:rPr>
          <w:rFonts w:ascii="Times New Roman" w:hAnsi="Times New Roman"/>
          <w:sz w:val="28"/>
          <w:szCs w:val="28"/>
        </w:rPr>
        <w:t>Влияние гербицидов применяемых на озимой пшенице против мн</w:t>
      </w:r>
      <w:r w:rsidRPr="00E75CF0">
        <w:rPr>
          <w:rFonts w:ascii="Times New Roman" w:hAnsi="Times New Roman"/>
          <w:sz w:val="28"/>
          <w:szCs w:val="28"/>
        </w:rPr>
        <w:t>о</w:t>
      </w:r>
      <w:r w:rsidRPr="00E75CF0">
        <w:rPr>
          <w:rFonts w:ascii="Times New Roman" w:hAnsi="Times New Roman"/>
          <w:sz w:val="28"/>
          <w:szCs w:val="28"/>
        </w:rPr>
        <w:t>голетних сорняков в сочетании с послойной обработкой почвы, на зас</w:t>
      </w:r>
      <w:r w:rsidRPr="00E75CF0">
        <w:rPr>
          <w:rFonts w:ascii="Times New Roman" w:hAnsi="Times New Roman"/>
          <w:sz w:val="28"/>
          <w:szCs w:val="28"/>
        </w:rPr>
        <w:t>о</w:t>
      </w:r>
      <w:r w:rsidRPr="00E75CF0">
        <w:rPr>
          <w:rFonts w:ascii="Times New Roman" w:hAnsi="Times New Roman"/>
          <w:sz w:val="28"/>
          <w:szCs w:val="28"/>
        </w:rPr>
        <w:t xml:space="preserve">ренность поля подсолнечника и после </w:t>
      </w:r>
      <w:r>
        <w:rPr>
          <w:rFonts w:ascii="Times New Roman" w:hAnsi="Times New Roman"/>
          <w:sz w:val="28"/>
          <w:szCs w:val="28"/>
        </w:rPr>
        <w:t xml:space="preserve">его уборки приведены в таблице </w:t>
      </w:r>
      <w:r w:rsidRPr="00E75CF0">
        <w:rPr>
          <w:rFonts w:ascii="Times New Roman" w:hAnsi="Times New Roman"/>
          <w:sz w:val="28"/>
          <w:szCs w:val="28"/>
        </w:rPr>
        <w:t>5.</w:t>
      </w:r>
    </w:p>
    <w:p w:rsidR="007927B5" w:rsidRPr="00462105" w:rsidRDefault="007927B5" w:rsidP="00462105">
      <w:pPr>
        <w:spacing w:after="0" w:line="360" w:lineRule="auto"/>
        <w:ind w:firstLine="720"/>
        <w:jc w:val="both"/>
        <w:rPr>
          <w:color w:val="000000"/>
          <w:sz w:val="28"/>
          <w:szCs w:val="28"/>
        </w:rPr>
      </w:pPr>
      <w:r w:rsidRPr="00E75CF0">
        <w:rPr>
          <w:rFonts w:ascii="Times New Roman" w:hAnsi="Times New Roman"/>
          <w:color w:val="000000"/>
          <w:sz w:val="28"/>
          <w:szCs w:val="28"/>
        </w:rPr>
        <w:t xml:space="preserve">Засоренность подсолнечника многолетним сорняком </w:t>
      </w:r>
      <w:r w:rsidRPr="00E75CF0">
        <w:rPr>
          <w:rFonts w:ascii="Times New Roman" w:hAnsi="Times New Roman"/>
          <w:sz w:val="28"/>
          <w:szCs w:val="28"/>
        </w:rPr>
        <w:t>на делянках где применялись гербициды в посевах озимой пшеницы колебалась от 1,7 на варианте с лонтрелом до 2,4 шт./м</w:t>
      </w:r>
      <w:r w:rsidRPr="00E75CF0">
        <w:rPr>
          <w:rFonts w:ascii="Times New Roman" w:hAnsi="Times New Roman"/>
          <w:sz w:val="28"/>
          <w:szCs w:val="28"/>
          <w:vertAlign w:val="superscript"/>
        </w:rPr>
        <w:t>2</w:t>
      </w:r>
      <w:r w:rsidRPr="00E75CF0">
        <w:rPr>
          <w:rFonts w:ascii="Times New Roman" w:hAnsi="Times New Roman"/>
          <w:sz w:val="28"/>
          <w:szCs w:val="28"/>
        </w:rPr>
        <w:t xml:space="preserve"> на варианте где применяли гербицид 2,4-Д, что на 0,1 шт./м</w:t>
      </w:r>
      <w:r w:rsidRPr="00E75CF0">
        <w:rPr>
          <w:rFonts w:ascii="Times New Roman" w:hAnsi="Times New Roman"/>
          <w:sz w:val="28"/>
          <w:szCs w:val="28"/>
          <w:vertAlign w:val="superscript"/>
        </w:rPr>
        <w:t>2</w:t>
      </w:r>
      <w:r w:rsidRPr="00E75CF0">
        <w:rPr>
          <w:rFonts w:ascii="Times New Roman" w:hAnsi="Times New Roman"/>
          <w:sz w:val="28"/>
          <w:szCs w:val="28"/>
        </w:rPr>
        <w:t xml:space="preserve"> ниже чем в сочетании с двукратной вспашкой и на 0,2 – 0,4 шт./м</w:t>
      </w:r>
      <w:r w:rsidRPr="00E75CF0">
        <w:rPr>
          <w:rFonts w:ascii="Times New Roman" w:hAnsi="Times New Roman"/>
          <w:sz w:val="28"/>
          <w:szCs w:val="28"/>
          <w:vertAlign w:val="superscript"/>
        </w:rPr>
        <w:t>2</w:t>
      </w:r>
      <w:r w:rsidRPr="00E75CF0">
        <w:rPr>
          <w:rFonts w:ascii="Times New Roman" w:hAnsi="Times New Roman"/>
          <w:sz w:val="28"/>
          <w:szCs w:val="28"/>
        </w:rPr>
        <w:t xml:space="preserve"> чем в сочетании с глубоким рыхлением без оборота пласта</w:t>
      </w:r>
      <w:r>
        <w:rPr>
          <w:sz w:val="28"/>
          <w:szCs w:val="28"/>
        </w:rPr>
        <w:t>.</w:t>
      </w:r>
    </w:p>
    <w:p w:rsidR="007927B5" w:rsidRPr="00097CF5" w:rsidRDefault="007927B5" w:rsidP="004621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5CF0">
        <w:rPr>
          <w:rFonts w:ascii="Times New Roman" w:hAnsi="Times New Roman"/>
          <w:sz w:val="28"/>
          <w:szCs w:val="28"/>
        </w:rPr>
        <w:t xml:space="preserve">Таблица </w:t>
      </w:r>
      <w:r w:rsidRPr="00D43F77">
        <w:rPr>
          <w:rFonts w:ascii="Times New Roman" w:hAnsi="Times New Roman"/>
          <w:sz w:val="28"/>
          <w:szCs w:val="28"/>
        </w:rPr>
        <w:t>5</w:t>
      </w:r>
      <w:r w:rsidRPr="00E75CF0">
        <w:rPr>
          <w:rFonts w:ascii="Times New Roman" w:hAnsi="Times New Roman"/>
          <w:sz w:val="28"/>
          <w:szCs w:val="28"/>
        </w:rPr>
        <w:t xml:space="preserve"> - влияние гербицидов применяемых на посевах озимой пшеницы на засоренность подсолнечника осотом розовым </w:t>
      </w:r>
      <w:r>
        <w:rPr>
          <w:rFonts w:ascii="Times New Roman" w:hAnsi="Times New Roman"/>
          <w:sz w:val="28"/>
          <w:szCs w:val="28"/>
        </w:rPr>
        <w:t xml:space="preserve">в сочетание с </w:t>
      </w:r>
      <w:r w:rsidRPr="00E75CF0">
        <w:rPr>
          <w:rFonts w:ascii="Times New Roman" w:hAnsi="Times New Roman"/>
          <w:sz w:val="28"/>
          <w:szCs w:val="28"/>
        </w:rPr>
        <w:t xml:space="preserve"> послойной обработ</w:t>
      </w:r>
      <w:r>
        <w:rPr>
          <w:rFonts w:ascii="Times New Roman" w:hAnsi="Times New Roman"/>
          <w:sz w:val="28"/>
          <w:szCs w:val="28"/>
        </w:rPr>
        <w:t xml:space="preserve">кой </w:t>
      </w:r>
      <w:r w:rsidRPr="00097CF5">
        <w:rPr>
          <w:rFonts w:ascii="Times New Roman" w:hAnsi="Times New Roman"/>
          <w:color w:val="000000"/>
          <w:spacing w:val="2"/>
          <w:sz w:val="28"/>
          <w:szCs w:val="28"/>
        </w:rPr>
        <w:t xml:space="preserve">( ООО «Янтарное» </w:t>
      </w:r>
      <w:r w:rsidRPr="00097CF5">
        <w:rPr>
          <w:rFonts w:ascii="Times New Roman" w:hAnsi="Times New Roman"/>
          <w:sz w:val="28"/>
          <w:szCs w:val="28"/>
        </w:rPr>
        <w:t xml:space="preserve">2011 – 2013 </w:t>
      </w:r>
      <w:r w:rsidRPr="00097CF5">
        <w:rPr>
          <w:rFonts w:ascii="Times New Roman" w:hAnsi="Times New Roman"/>
          <w:spacing w:val="2"/>
          <w:sz w:val="28"/>
          <w:szCs w:val="28"/>
        </w:rPr>
        <w:t xml:space="preserve"> гг.).</w:t>
      </w:r>
    </w:p>
    <w:p w:rsidR="007927B5" w:rsidRPr="00F775AE" w:rsidRDefault="007927B5" w:rsidP="00494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1"/>
        <w:gridCol w:w="900"/>
        <w:gridCol w:w="900"/>
        <w:gridCol w:w="862"/>
        <w:gridCol w:w="900"/>
        <w:gridCol w:w="900"/>
        <w:gridCol w:w="900"/>
        <w:gridCol w:w="1309"/>
        <w:gridCol w:w="992"/>
      </w:tblGrid>
      <w:tr w:rsidR="007927B5" w:rsidRPr="00980A35" w:rsidTr="00073004">
        <w:trPr>
          <w:trHeight w:val="1278"/>
        </w:trPr>
        <w:tc>
          <w:tcPr>
            <w:tcW w:w="1801" w:type="dxa"/>
            <w:vMerge w:val="restart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Применение гербицидов в посевах озимой пшеницы</w:t>
            </w:r>
          </w:p>
        </w:tc>
        <w:tc>
          <w:tcPr>
            <w:tcW w:w="1800" w:type="dxa"/>
            <w:gridSpan w:val="2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бодяка полев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980A35">
              <w:rPr>
                <w:sz w:val="28"/>
                <w:szCs w:val="28"/>
              </w:rPr>
              <w:t xml:space="preserve"> </w:t>
            </w:r>
            <w:r w:rsidRPr="00980A35">
              <w:rPr>
                <w:rFonts w:ascii="Times New Roman" w:hAnsi="Times New Roman"/>
              </w:rPr>
              <w:t>в посевах озимой пшен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цы</w:t>
            </w:r>
          </w:p>
        </w:tc>
        <w:tc>
          <w:tcPr>
            <w:tcW w:w="1762" w:type="dxa"/>
            <w:gridSpan w:val="2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бодяка пол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е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вого</w:t>
            </w:r>
            <w:r w:rsidRPr="00980A35">
              <w:rPr>
                <w:rFonts w:ascii="Times New Roman" w:hAnsi="Times New Roman"/>
              </w:rPr>
              <w:t xml:space="preserve"> до осно</w:t>
            </w:r>
            <w:r w:rsidRPr="00980A35">
              <w:rPr>
                <w:rFonts w:ascii="Times New Roman" w:hAnsi="Times New Roman"/>
              </w:rPr>
              <w:t>в</w:t>
            </w:r>
            <w:r w:rsidRPr="00980A35">
              <w:rPr>
                <w:rFonts w:ascii="Times New Roman" w:hAnsi="Times New Roman"/>
              </w:rPr>
              <w:t>ной обработкой почвы</w:t>
            </w:r>
          </w:p>
        </w:tc>
        <w:tc>
          <w:tcPr>
            <w:tcW w:w="1800" w:type="dxa"/>
            <w:gridSpan w:val="2"/>
          </w:tcPr>
          <w:p w:rsidR="007927B5" w:rsidRPr="00980A35" w:rsidRDefault="007927B5" w:rsidP="00073004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бодяка полев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о</w:t>
            </w:r>
            <w:r w:rsidRPr="00980A3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980A35">
              <w:rPr>
                <w:rFonts w:ascii="Times New Roman" w:hAnsi="Times New Roman"/>
              </w:rPr>
              <w:t xml:space="preserve">  в посевах подсолнечника  ( </w:t>
            </w:r>
            <w:r w:rsidRPr="00980A35">
              <w:rPr>
                <w:rFonts w:ascii="Times New Roman" w:hAnsi="Times New Roman"/>
                <w:lang w:val="en-US"/>
              </w:rPr>
              <w:t>III</w:t>
            </w:r>
            <w:r w:rsidRPr="00980A35">
              <w:rPr>
                <w:rFonts w:ascii="Times New Roman" w:hAnsi="Times New Roman"/>
              </w:rPr>
              <w:t xml:space="preserve"> дек. мая)</w:t>
            </w:r>
          </w:p>
        </w:tc>
        <w:tc>
          <w:tcPr>
            <w:tcW w:w="2301" w:type="dxa"/>
            <w:gridSpan w:val="2"/>
          </w:tcPr>
          <w:p w:rsidR="007927B5" w:rsidRPr="00980A35" w:rsidRDefault="007927B5" w:rsidP="00073004">
            <w:pPr>
              <w:spacing w:after="0" w:line="240" w:lineRule="auto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  <w:sz w:val="24"/>
                <w:szCs w:val="24"/>
              </w:rPr>
              <w:t>Количество бодяка полевого</w:t>
            </w:r>
            <w:r w:rsidRPr="00980A35">
              <w:rPr>
                <w:rFonts w:ascii="Times New Roman" w:hAnsi="Times New Roman"/>
              </w:rPr>
              <w:t xml:space="preserve"> после уборки подсолнечн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 xml:space="preserve">ка  </w:t>
            </w:r>
            <w:r w:rsidRPr="00980A35">
              <w:rPr>
                <w:rFonts w:ascii="Times New Roman" w:hAnsi="Times New Roman"/>
                <w:lang w:val="en-US"/>
              </w:rPr>
              <w:t>II</w:t>
            </w:r>
            <w:r w:rsidRPr="00980A35">
              <w:rPr>
                <w:rFonts w:ascii="Times New Roman" w:hAnsi="Times New Roman"/>
              </w:rPr>
              <w:t xml:space="preserve">  дек. октября</w:t>
            </w:r>
          </w:p>
        </w:tc>
      </w:tr>
      <w:tr w:rsidR="007927B5" w:rsidRPr="00980A35" w:rsidTr="000763B6">
        <w:tc>
          <w:tcPr>
            <w:tcW w:w="1801" w:type="dxa"/>
            <w:vMerge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  <w:tc>
          <w:tcPr>
            <w:tcW w:w="86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</w:t>
            </w:r>
            <w:r w:rsidRPr="00980A35">
              <w:rPr>
                <w:rFonts w:ascii="Times New Roman" w:hAnsi="Times New Roman"/>
              </w:rPr>
              <w:t>и</w:t>
            </w:r>
            <w:r w:rsidRPr="00980A35">
              <w:rPr>
                <w:rFonts w:ascii="Times New Roman" w:hAnsi="Times New Roman"/>
              </w:rPr>
              <w:t>бели</w:t>
            </w:r>
          </w:p>
        </w:tc>
        <w:tc>
          <w:tcPr>
            <w:tcW w:w="1309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шт./м</w:t>
            </w:r>
            <w:r w:rsidRPr="00980A3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0A35">
              <w:rPr>
                <w:rFonts w:ascii="Times New Roman" w:hAnsi="Times New Roman"/>
              </w:rPr>
              <w:t>% гиб</w:t>
            </w:r>
            <w:r w:rsidRPr="00980A35">
              <w:rPr>
                <w:rFonts w:ascii="Times New Roman" w:hAnsi="Times New Roman"/>
              </w:rPr>
              <w:t>е</w:t>
            </w:r>
            <w:r w:rsidRPr="00980A35">
              <w:rPr>
                <w:rFonts w:ascii="Times New Roman" w:hAnsi="Times New Roman"/>
              </w:rPr>
              <w:t>ли</w:t>
            </w:r>
          </w:p>
        </w:tc>
      </w:tr>
      <w:tr w:rsidR="007927B5" w:rsidRPr="00980A35" w:rsidTr="00073004">
        <w:trPr>
          <w:trHeight w:val="256"/>
        </w:trPr>
        <w:tc>
          <w:tcPr>
            <w:tcW w:w="1801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Контроль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6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11,8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44,5</w:t>
            </w:r>
          </w:p>
        </w:tc>
        <w:tc>
          <w:tcPr>
            <w:tcW w:w="1309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99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19,2</w:t>
            </w:r>
          </w:p>
        </w:tc>
      </w:tr>
      <w:tr w:rsidR="007927B5" w:rsidRPr="00980A35" w:rsidTr="00073004">
        <w:trPr>
          <w:trHeight w:val="415"/>
        </w:trPr>
        <w:tc>
          <w:tcPr>
            <w:tcW w:w="1801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2,4 Д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70,7</w:t>
            </w:r>
          </w:p>
        </w:tc>
        <w:tc>
          <w:tcPr>
            <w:tcW w:w="86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52,6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1309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9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49,5</w:t>
            </w:r>
          </w:p>
        </w:tc>
      </w:tr>
      <w:tr w:rsidR="007927B5" w:rsidRPr="00980A35" w:rsidTr="00073004">
        <w:trPr>
          <w:trHeight w:val="421"/>
        </w:trPr>
        <w:tc>
          <w:tcPr>
            <w:tcW w:w="1801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Лонтрел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84,9</w:t>
            </w:r>
          </w:p>
        </w:tc>
        <w:tc>
          <w:tcPr>
            <w:tcW w:w="86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65,7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82,8</w:t>
            </w:r>
          </w:p>
        </w:tc>
        <w:tc>
          <w:tcPr>
            <w:tcW w:w="1309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99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56,6</w:t>
            </w:r>
          </w:p>
        </w:tc>
      </w:tr>
      <w:tr w:rsidR="007927B5" w:rsidRPr="00980A35" w:rsidTr="00073004">
        <w:trPr>
          <w:trHeight w:val="414"/>
        </w:trPr>
        <w:tc>
          <w:tcPr>
            <w:tcW w:w="1801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Серто плюс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80,9</w:t>
            </w:r>
          </w:p>
        </w:tc>
        <w:tc>
          <w:tcPr>
            <w:tcW w:w="86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63,7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900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77,8</w:t>
            </w:r>
          </w:p>
        </w:tc>
        <w:tc>
          <w:tcPr>
            <w:tcW w:w="1309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992" w:type="dxa"/>
            <w:vAlign w:val="center"/>
          </w:tcPr>
          <w:p w:rsidR="007927B5" w:rsidRPr="00980A35" w:rsidRDefault="007927B5" w:rsidP="00073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80A35">
              <w:rPr>
                <w:rFonts w:ascii="Times New Roman" w:hAnsi="Times New Roman"/>
                <w:color w:val="000000"/>
              </w:rPr>
              <w:t>55,6</w:t>
            </w:r>
          </w:p>
        </w:tc>
      </w:tr>
    </w:tbl>
    <w:p w:rsidR="007927B5" w:rsidRDefault="007927B5" w:rsidP="00ED3DDD">
      <w:pPr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27B5" w:rsidRPr="00F775AE" w:rsidRDefault="007927B5" w:rsidP="00E462F0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775AE">
        <w:rPr>
          <w:rFonts w:ascii="Times New Roman" w:hAnsi="Times New Roman"/>
          <w:color w:val="000000"/>
          <w:sz w:val="28"/>
          <w:szCs w:val="28"/>
        </w:rPr>
        <w:t xml:space="preserve">А после уборки подсолнечника засоренность многолетним сорняком на 1,0 – 5,0 % меньше, чем на этих же вариантах в сочетании с двукратной вспашкой, на 5,1 – 14,1 %  чем в сочетании с </w:t>
      </w:r>
      <w:r w:rsidRPr="00F775AE">
        <w:rPr>
          <w:rFonts w:ascii="Times New Roman" w:hAnsi="Times New Roman"/>
          <w:sz w:val="28"/>
          <w:szCs w:val="28"/>
        </w:rPr>
        <w:t>глубоким рыхлением без об</w:t>
      </w:r>
      <w:r w:rsidRPr="00F775AE">
        <w:rPr>
          <w:rFonts w:ascii="Times New Roman" w:hAnsi="Times New Roman"/>
          <w:sz w:val="28"/>
          <w:szCs w:val="28"/>
        </w:rPr>
        <w:t>о</w:t>
      </w:r>
      <w:r w:rsidRPr="00F775AE">
        <w:rPr>
          <w:rFonts w:ascii="Times New Roman" w:hAnsi="Times New Roman"/>
          <w:sz w:val="28"/>
          <w:szCs w:val="28"/>
        </w:rPr>
        <w:t>рота пласта</w:t>
      </w:r>
      <w:r w:rsidRPr="00F775AE">
        <w:rPr>
          <w:rFonts w:ascii="Times New Roman" w:hAnsi="Times New Roman"/>
          <w:color w:val="000000"/>
          <w:sz w:val="28"/>
          <w:szCs w:val="28"/>
        </w:rPr>
        <w:t xml:space="preserve"> и 35,1 – 49,5 чем в сочетании с поверхностной обработкой.  </w:t>
      </w:r>
    </w:p>
    <w:p w:rsidR="007927B5" w:rsidRPr="00976BC1" w:rsidRDefault="007927B5" w:rsidP="00740198">
      <w:pPr>
        <w:widowControl w:val="0"/>
        <w:spacing w:after="0" w:line="240" w:lineRule="auto"/>
        <w:ind w:firstLine="710"/>
        <w:jc w:val="center"/>
        <w:rPr>
          <w:rFonts w:ascii="Times New Roman" w:hAnsi="Times New Roman"/>
          <w:b/>
          <w:sz w:val="28"/>
          <w:szCs w:val="28"/>
        </w:rPr>
      </w:pPr>
      <w:r w:rsidRPr="00976BC1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7927B5" w:rsidRPr="00E462F0" w:rsidRDefault="007927B5" w:rsidP="00740198">
      <w:pPr>
        <w:widowControl w:val="0"/>
        <w:spacing w:after="0" w:line="240" w:lineRule="auto"/>
        <w:ind w:firstLine="710"/>
        <w:jc w:val="center"/>
        <w:rPr>
          <w:rFonts w:ascii="Times New Roman" w:hAnsi="Times New Roman"/>
          <w:spacing w:val="10"/>
          <w:sz w:val="24"/>
          <w:szCs w:val="24"/>
        </w:rPr>
      </w:pPr>
    </w:p>
    <w:p w:rsidR="007927B5" w:rsidRPr="00E462F0" w:rsidRDefault="007927B5" w:rsidP="00267BF3">
      <w:pPr>
        <w:pStyle w:val="ListParagraph"/>
        <w:numPr>
          <w:ilvl w:val="0"/>
          <w:numId w:val="1"/>
        </w:numPr>
        <w:tabs>
          <w:tab w:val="left" w:pos="-180"/>
          <w:tab w:val="left" w:pos="284"/>
          <w:tab w:val="left" w:pos="720"/>
          <w:tab w:val="left" w:pos="851"/>
          <w:tab w:val="left" w:pos="1134"/>
          <w:tab w:val="left" w:pos="1276"/>
          <w:tab w:val="left" w:pos="1695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>Васильев Д.С. Агротехника подсолнечника/ Д.С. Васильев –  М.: Колос,  – 1983. – 197 с.</w:t>
      </w:r>
    </w:p>
    <w:p w:rsidR="007927B5" w:rsidRPr="00E462F0" w:rsidRDefault="007927B5" w:rsidP="00267BF3">
      <w:pPr>
        <w:pStyle w:val="ListParagraph"/>
        <w:numPr>
          <w:ilvl w:val="0"/>
          <w:numId w:val="1"/>
        </w:numPr>
        <w:tabs>
          <w:tab w:val="left" w:pos="-180"/>
          <w:tab w:val="left" w:pos="284"/>
          <w:tab w:val="left" w:pos="720"/>
          <w:tab w:val="left" w:pos="851"/>
          <w:tab w:val="left" w:pos="1134"/>
          <w:tab w:val="left" w:pos="1276"/>
          <w:tab w:val="left" w:pos="1695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>Васильев Д.С. Подсолнечник/ Д.С. Васильев – М.: Колос,  – 1990. –  174 с.</w:t>
      </w:r>
    </w:p>
    <w:p w:rsidR="007927B5" w:rsidRPr="00E462F0" w:rsidRDefault="007927B5" w:rsidP="00267BF3">
      <w:pPr>
        <w:pStyle w:val="ListParagraph"/>
        <w:numPr>
          <w:ilvl w:val="0"/>
          <w:numId w:val="1"/>
        </w:numPr>
        <w:tabs>
          <w:tab w:val="left" w:pos="-180"/>
          <w:tab w:val="left" w:pos="284"/>
          <w:tab w:val="left" w:pos="851"/>
          <w:tab w:val="left" w:pos="1134"/>
          <w:tab w:val="left" w:pos="1276"/>
          <w:tab w:val="left" w:pos="1695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>Губанов Я.В. Технические культуры/ Я.В. Губанов, С.Ф. Тихвинский, Е.П. Гор</w:t>
      </w:r>
      <w:r w:rsidRPr="00E462F0">
        <w:rPr>
          <w:rFonts w:ascii="Times New Roman" w:hAnsi="Times New Roman"/>
          <w:sz w:val="24"/>
          <w:szCs w:val="24"/>
        </w:rPr>
        <w:t>е</w:t>
      </w:r>
      <w:r w:rsidRPr="00E462F0">
        <w:rPr>
          <w:rFonts w:ascii="Times New Roman" w:hAnsi="Times New Roman"/>
          <w:sz w:val="24"/>
          <w:szCs w:val="24"/>
        </w:rPr>
        <w:t xml:space="preserve">лов и др. -  М.: – Агропромиздат. – 1986. – 287 с. </w:t>
      </w:r>
    </w:p>
    <w:p w:rsidR="007927B5" w:rsidRPr="00E462F0" w:rsidRDefault="007927B5" w:rsidP="00267BF3">
      <w:pPr>
        <w:pStyle w:val="ListParagraph"/>
        <w:numPr>
          <w:ilvl w:val="0"/>
          <w:numId w:val="1"/>
        </w:numPr>
        <w:tabs>
          <w:tab w:val="left" w:pos="-180"/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>Доспехов Б.А. Методика полевого опыта/ Б.А. Доспехов. – М.: Колос, 1979. – 419 с.</w:t>
      </w:r>
    </w:p>
    <w:p w:rsidR="007927B5" w:rsidRPr="00E462F0" w:rsidRDefault="007927B5" w:rsidP="00267BF3">
      <w:pPr>
        <w:pStyle w:val="BodyTextIndent"/>
        <w:numPr>
          <w:ilvl w:val="0"/>
          <w:numId w:val="1"/>
        </w:numPr>
        <w:tabs>
          <w:tab w:val="left" w:pos="0"/>
          <w:tab w:val="left" w:pos="567"/>
          <w:tab w:val="left" w:pos="851"/>
          <w:tab w:val="num" w:pos="1134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>Лучинский С.И. Динамика засорённости посевов подсолнечника на протяжении вегетационного периода в условиях Краснодарского края/ С.И. Лучинский, А.С. Лучи</w:t>
      </w:r>
      <w:r w:rsidRPr="00E462F0">
        <w:rPr>
          <w:rFonts w:ascii="Times New Roman" w:hAnsi="Times New Roman"/>
          <w:sz w:val="24"/>
          <w:szCs w:val="24"/>
        </w:rPr>
        <w:t>н</w:t>
      </w:r>
      <w:r w:rsidRPr="00E462F0">
        <w:rPr>
          <w:rFonts w:ascii="Times New Roman" w:hAnsi="Times New Roman"/>
          <w:sz w:val="24"/>
          <w:szCs w:val="24"/>
        </w:rPr>
        <w:t>ский // Труды КГАУ, выпуск 406 (437).- Краснодар.-  2004.- С. 56 – 60.</w:t>
      </w:r>
    </w:p>
    <w:p w:rsidR="007927B5" w:rsidRPr="00E462F0" w:rsidRDefault="007927B5" w:rsidP="00267BF3">
      <w:pPr>
        <w:pStyle w:val="BodyTextIndent"/>
        <w:numPr>
          <w:ilvl w:val="0"/>
          <w:numId w:val="1"/>
        </w:numPr>
        <w:tabs>
          <w:tab w:val="left" w:pos="0"/>
          <w:tab w:val="left" w:pos="567"/>
          <w:tab w:val="left" w:pos="851"/>
          <w:tab w:val="num" w:pos="1134"/>
          <w:tab w:val="num" w:pos="1260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>Лучинский С.И. Сорняки в посевах подсолнечника/ С.И. Лучинский, А.В. Мак</w:t>
      </w:r>
      <w:r w:rsidRPr="00E462F0">
        <w:rPr>
          <w:rFonts w:ascii="Times New Roman" w:hAnsi="Times New Roman"/>
          <w:sz w:val="24"/>
          <w:szCs w:val="24"/>
        </w:rPr>
        <w:t>о</w:t>
      </w:r>
      <w:r w:rsidRPr="00E462F0">
        <w:rPr>
          <w:rFonts w:ascii="Times New Roman" w:hAnsi="Times New Roman"/>
          <w:sz w:val="24"/>
          <w:szCs w:val="24"/>
        </w:rPr>
        <w:t>веев // - Краснодар: Советская Кубань – 2008.- 87 с.</w:t>
      </w:r>
    </w:p>
    <w:p w:rsidR="007927B5" w:rsidRPr="00E462F0" w:rsidRDefault="007927B5" w:rsidP="00267BF3">
      <w:pPr>
        <w:pStyle w:val="BodyTextIndent"/>
        <w:numPr>
          <w:ilvl w:val="0"/>
          <w:numId w:val="1"/>
        </w:numPr>
        <w:tabs>
          <w:tab w:val="left" w:pos="0"/>
          <w:tab w:val="left" w:pos="567"/>
          <w:tab w:val="left" w:pos="851"/>
          <w:tab w:val="num" w:pos="1134"/>
          <w:tab w:val="num" w:pos="1260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 xml:space="preserve"> Лучинский С.И. Биологические особенности амброзии полыннолистной/ С.И. Лучинский, А.В. Маковеев // Труды КГАУ, выпуск 6 (15).- Краснодар.-  2008.- С. 25 – 30. </w:t>
      </w:r>
    </w:p>
    <w:p w:rsidR="007927B5" w:rsidRPr="00E462F0" w:rsidRDefault="007927B5" w:rsidP="00267BF3">
      <w:pPr>
        <w:pStyle w:val="BodyTextIndent"/>
        <w:numPr>
          <w:ilvl w:val="0"/>
          <w:numId w:val="1"/>
        </w:numPr>
        <w:tabs>
          <w:tab w:val="left" w:pos="0"/>
          <w:tab w:val="left" w:pos="567"/>
          <w:tab w:val="left" w:pos="851"/>
          <w:tab w:val="num" w:pos="1134"/>
          <w:tab w:val="num" w:pos="1260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 xml:space="preserve"> Лучинский С.И. Влияние амброзии полыннолистной на продуктивность по</w:t>
      </w:r>
      <w:r w:rsidRPr="00E462F0">
        <w:rPr>
          <w:rFonts w:ascii="Times New Roman" w:hAnsi="Times New Roman"/>
          <w:sz w:val="24"/>
          <w:szCs w:val="24"/>
        </w:rPr>
        <w:t>д</w:t>
      </w:r>
      <w:r w:rsidRPr="00E462F0">
        <w:rPr>
          <w:rFonts w:ascii="Times New Roman" w:hAnsi="Times New Roman"/>
          <w:sz w:val="24"/>
          <w:szCs w:val="24"/>
        </w:rPr>
        <w:t xml:space="preserve">солнечника/ С.И. Лучинский, А.В. Маковеев, К.Н. Купин // Труды КГАУ, выпуск 6 (15).- Краснодар.-  2008.- С. 30 – 36. </w:t>
      </w:r>
    </w:p>
    <w:p w:rsidR="007927B5" w:rsidRPr="00E462F0" w:rsidRDefault="007927B5" w:rsidP="00267BF3">
      <w:pPr>
        <w:numPr>
          <w:ilvl w:val="0"/>
          <w:numId w:val="1"/>
        </w:numPr>
        <w:tabs>
          <w:tab w:val="left" w:pos="0"/>
          <w:tab w:val="left" w:pos="567"/>
          <w:tab w:val="left" w:pos="851"/>
          <w:tab w:val="num" w:pos="1134"/>
          <w:tab w:val="num" w:pos="1260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 xml:space="preserve">Лучинский С.И. Борьба с амброзией полыннолистной в посевах подсолнечника/ С.И. Лучинский // Труды КГАУ, выпуск 12 (21).- Краснодар.-  2009 - С. 99 – 104.  </w:t>
      </w:r>
    </w:p>
    <w:p w:rsidR="007927B5" w:rsidRPr="00E462F0" w:rsidRDefault="007927B5" w:rsidP="00267BF3">
      <w:pPr>
        <w:numPr>
          <w:ilvl w:val="0"/>
          <w:numId w:val="1"/>
        </w:numPr>
        <w:tabs>
          <w:tab w:val="left" w:pos="0"/>
          <w:tab w:val="left" w:pos="567"/>
          <w:tab w:val="left" w:pos="851"/>
          <w:tab w:val="num" w:pos="1134"/>
          <w:tab w:val="num" w:pos="1260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>Лучинский С.И.  Продуктивность подсолнечника при различных уровнях мин</w:t>
      </w:r>
      <w:r w:rsidRPr="00E462F0">
        <w:rPr>
          <w:rFonts w:ascii="Times New Roman" w:hAnsi="Times New Roman"/>
          <w:sz w:val="24"/>
          <w:szCs w:val="24"/>
        </w:rPr>
        <w:t>е</w:t>
      </w:r>
      <w:r w:rsidRPr="00E462F0">
        <w:rPr>
          <w:rFonts w:ascii="Times New Roman" w:hAnsi="Times New Roman"/>
          <w:sz w:val="24"/>
          <w:szCs w:val="24"/>
        </w:rPr>
        <w:t>рального удобрения и засоренности посевов/ С.И. Лучинский, В.Я Чумачёв // Масличные культуры № 2 (141) Краснодар.-  2009 - с. 74 – 78.</w:t>
      </w:r>
    </w:p>
    <w:p w:rsidR="007927B5" w:rsidRPr="00E462F0" w:rsidRDefault="007927B5" w:rsidP="00267BF3">
      <w:pPr>
        <w:numPr>
          <w:ilvl w:val="0"/>
          <w:numId w:val="1"/>
        </w:numPr>
        <w:tabs>
          <w:tab w:val="left" w:pos="0"/>
          <w:tab w:val="left" w:pos="567"/>
          <w:tab w:val="left" w:pos="851"/>
          <w:tab w:val="num" w:pos="1134"/>
          <w:tab w:val="num" w:pos="1260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>Лучинский С.И. Эффективность удобрений на засоренных амброзией  полынн</w:t>
      </w:r>
      <w:r w:rsidRPr="00E462F0">
        <w:rPr>
          <w:rFonts w:ascii="Times New Roman" w:hAnsi="Times New Roman"/>
          <w:sz w:val="24"/>
          <w:szCs w:val="24"/>
        </w:rPr>
        <w:t>о</w:t>
      </w:r>
      <w:r w:rsidRPr="00E462F0">
        <w:rPr>
          <w:rFonts w:ascii="Times New Roman" w:hAnsi="Times New Roman"/>
          <w:sz w:val="24"/>
          <w:szCs w:val="24"/>
        </w:rPr>
        <w:t>листной посевах подсолнечника/ С.И. Лучинский, А.М Маринченко // Труды КГАУ, в</w:t>
      </w:r>
      <w:r w:rsidRPr="00E462F0">
        <w:rPr>
          <w:rFonts w:ascii="Times New Roman" w:hAnsi="Times New Roman"/>
          <w:sz w:val="24"/>
          <w:szCs w:val="24"/>
        </w:rPr>
        <w:t>ы</w:t>
      </w:r>
      <w:r w:rsidRPr="00E462F0">
        <w:rPr>
          <w:rFonts w:ascii="Times New Roman" w:hAnsi="Times New Roman"/>
          <w:sz w:val="24"/>
          <w:szCs w:val="24"/>
        </w:rPr>
        <w:t xml:space="preserve">пуск 12 (21).- Краснодар.-  2009 </w:t>
      </w:r>
    </w:p>
    <w:p w:rsidR="007927B5" w:rsidRPr="00E462F0" w:rsidRDefault="007927B5" w:rsidP="00267BF3">
      <w:pPr>
        <w:numPr>
          <w:ilvl w:val="0"/>
          <w:numId w:val="1"/>
        </w:numPr>
        <w:tabs>
          <w:tab w:val="left" w:pos="0"/>
          <w:tab w:val="left" w:pos="567"/>
          <w:tab w:val="left" w:pos="851"/>
          <w:tab w:val="num" w:pos="1134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 xml:space="preserve">Лучинский С.И. Амброзия полыннолистная </w:t>
      </w:r>
      <w:r w:rsidRPr="00E462F0">
        <w:rPr>
          <w:rFonts w:ascii="Times New Roman" w:hAnsi="Times New Roman"/>
          <w:i/>
          <w:sz w:val="24"/>
          <w:szCs w:val="24"/>
        </w:rPr>
        <w:t>(</w:t>
      </w:r>
      <w:r w:rsidRPr="00E462F0">
        <w:rPr>
          <w:rFonts w:ascii="Times New Roman" w:hAnsi="Times New Roman"/>
          <w:i/>
          <w:iCs/>
          <w:sz w:val="24"/>
          <w:szCs w:val="24"/>
        </w:rPr>
        <w:t xml:space="preserve">Аmbrosia artemisiifolia) </w:t>
      </w:r>
      <w:r w:rsidRPr="00E462F0">
        <w:rPr>
          <w:rFonts w:ascii="Times New Roman" w:hAnsi="Times New Roman"/>
          <w:sz w:val="24"/>
          <w:szCs w:val="24"/>
        </w:rPr>
        <w:t>и ее вред</w:t>
      </w:r>
      <w:r w:rsidRPr="00E462F0">
        <w:rPr>
          <w:rFonts w:ascii="Times New Roman" w:hAnsi="Times New Roman"/>
          <w:sz w:val="24"/>
          <w:szCs w:val="24"/>
        </w:rPr>
        <w:t>о</w:t>
      </w:r>
      <w:r w:rsidRPr="00E462F0">
        <w:rPr>
          <w:rFonts w:ascii="Times New Roman" w:hAnsi="Times New Roman"/>
          <w:sz w:val="24"/>
          <w:szCs w:val="24"/>
        </w:rPr>
        <w:t>носность в посевах подсолнечника в зависимости от фона минерального питания [</w:t>
      </w:r>
      <w:r w:rsidRPr="00E462F0">
        <w:rPr>
          <w:rFonts w:ascii="Times New Roman" w:hAnsi="Times New Roman"/>
          <w:spacing w:val="-14"/>
          <w:sz w:val="24"/>
          <w:szCs w:val="24"/>
        </w:rPr>
        <w:t>Эле</w:t>
      </w:r>
      <w:r w:rsidRPr="00E462F0">
        <w:rPr>
          <w:rFonts w:ascii="Times New Roman" w:hAnsi="Times New Roman"/>
          <w:spacing w:val="-14"/>
          <w:sz w:val="24"/>
          <w:szCs w:val="24"/>
        </w:rPr>
        <w:t>к</w:t>
      </w:r>
      <w:r w:rsidRPr="00E462F0">
        <w:rPr>
          <w:rFonts w:ascii="Times New Roman" w:hAnsi="Times New Roman"/>
          <w:spacing w:val="-14"/>
          <w:sz w:val="24"/>
          <w:szCs w:val="24"/>
        </w:rPr>
        <w:t xml:space="preserve">тронный ресурс]/ С.И. Лучинский, В.С. Лучинский // Науч. журн. КубГАУ – Краснодар: КубГАУ, 2010. – № 58 (04). – Режим доступа: </w:t>
      </w:r>
      <w:hyperlink r:id="rId7" w:history="1">
        <w:r w:rsidRPr="00E462F0">
          <w:rPr>
            <w:rStyle w:val="Hyperlink"/>
            <w:rFonts w:ascii="Times New Roman" w:hAnsi="Times New Roman"/>
            <w:spacing w:val="-14"/>
            <w:sz w:val="24"/>
            <w:szCs w:val="24"/>
            <w:lang w:val="en-US"/>
          </w:rPr>
          <w:t>http</w:t>
        </w:r>
        <w:r w:rsidRPr="00E462F0">
          <w:rPr>
            <w:rStyle w:val="Hyperlink"/>
            <w:rFonts w:ascii="Times New Roman" w:hAnsi="Times New Roman"/>
            <w:spacing w:val="-14"/>
            <w:sz w:val="24"/>
            <w:szCs w:val="24"/>
          </w:rPr>
          <w:t>://</w:t>
        </w:r>
        <w:r w:rsidRPr="00E462F0">
          <w:rPr>
            <w:rStyle w:val="Hyperlink"/>
            <w:rFonts w:ascii="Times New Roman" w:hAnsi="Times New Roman"/>
            <w:spacing w:val="-14"/>
            <w:sz w:val="24"/>
            <w:szCs w:val="24"/>
            <w:lang w:val="en-US"/>
          </w:rPr>
          <w:t>ej</w:t>
        </w:r>
        <w:r w:rsidRPr="00E462F0">
          <w:rPr>
            <w:rStyle w:val="Hyperlink"/>
            <w:rFonts w:ascii="Times New Roman" w:hAnsi="Times New Roman"/>
            <w:spacing w:val="-14"/>
            <w:sz w:val="24"/>
            <w:szCs w:val="24"/>
          </w:rPr>
          <w:t>,</w:t>
        </w:r>
        <w:r w:rsidRPr="00E462F0">
          <w:rPr>
            <w:rStyle w:val="Hyperlink"/>
            <w:rFonts w:ascii="Times New Roman" w:hAnsi="Times New Roman"/>
            <w:spacing w:val="-14"/>
            <w:sz w:val="24"/>
            <w:szCs w:val="24"/>
            <w:lang w:val="en-US"/>
          </w:rPr>
          <w:t>kuhagro</w:t>
        </w:r>
        <w:r w:rsidRPr="00E462F0">
          <w:rPr>
            <w:rStyle w:val="Hyperlink"/>
            <w:rFonts w:ascii="Times New Roman" w:hAnsi="Times New Roman"/>
            <w:spacing w:val="-14"/>
            <w:sz w:val="24"/>
            <w:szCs w:val="24"/>
          </w:rPr>
          <w:t>.</w:t>
        </w:r>
        <w:r w:rsidRPr="00E462F0">
          <w:rPr>
            <w:rStyle w:val="Hyperlink"/>
            <w:rFonts w:ascii="Times New Roman" w:hAnsi="Times New Roman"/>
            <w:spacing w:val="-14"/>
            <w:sz w:val="24"/>
            <w:szCs w:val="24"/>
            <w:lang w:val="en-US"/>
          </w:rPr>
          <w:t>ru</w:t>
        </w:r>
        <w:r w:rsidRPr="00E462F0">
          <w:rPr>
            <w:rStyle w:val="Hyperlink"/>
            <w:rFonts w:ascii="Times New Roman" w:hAnsi="Times New Roman"/>
            <w:spacing w:val="-14"/>
            <w:sz w:val="24"/>
            <w:szCs w:val="24"/>
          </w:rPr>
          <w:t>/2010/</w:t>
        </w:r>
      </w:hyperlink>
      <w:r w:rsidRPr="00E462F0">
        <w:rPr>
          <w:rFonts w:ascii="Times New Roman" w:hAnsi="Times New Roman"/>
          <w:spacing w:val="-14"/>
          <w:sz w:val="24"/>
          <w:szCs w:val="24"/>
        </w:rPr>
        <w:t xml:space="preserve"> 04 </w:t>
      </w:r>
      <w:r w:rsidRPr="00E462F0">
        <w:rPr>
          <w:rFonts w:ascii="Times New Roman" w:hAnsi="Times New Roman"/>
          <w:spacing w:val="-14"/>
          <w:sz w:val="24"/>
          <w:szCs w:val="24"/>
          <w:lang w:val="en-US"/>
        </w:rPr>
        <w:t>pdf</w:t>
      </w:r>
      <w:r w:rsidRPr="00E462F0">
        <w:rPr>
          <w:rFonts w:ascii="Times New Roman" w:hAnsi="Times New Roman"/>
          <w:spacing w:val="-14"/>
          <w:sz w:val="24"/>
          <w:szCs w:val="24"/>
        </w:rPr>
        <w:t xml:space="preserve">/12 </w:t>
      </w:r>
      <w:r w:rsidRPr="00E462F0">
        <w:rPr>
          <w:rFonts w:ascii="Times New Roman" w:hAnsi="Times New Roman"/>
          <w:spacing w:val="-14"/>
          <w:sz w:val="24"/>
          <w:szCs w:val="24"/>
          <w:lang w:val="en-US"/>
        </w:rPr>
        <w:t>pdf</w:t>
      </w:r>
      <w:r w:rsidRPr="00E462F0">
        <w:rPr>
          <w:rFonts w:ascii="Times New Roman" w:hAnsi="Times New Roman"/>
          <w:spacing w:val="-14"/>
          <w:sz w:val="24"/>
          <w:szCs w:val="24"/>
        </w:rPr>
        <w:t>.</w:t>
      </w:r>
    </w:p>
    <w:p w:rsidR="007927B5" w:rsidRPr="00E462F0" w:rsidRDefault="007927B5" w:rsidP="00267BF3">
      <w:pPr>
        <w:pStyle w:val="ListParagraph"/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E462F0">
        <w:rPr>
          <w:rFonts w:ascii="Times New Roman" w:hAnsi="Times New Roman"/>
          <w:sz w:val="24"/>
          <w:szCs w:val="24"/>
        </w:rPr>
        <w:t xml:space="preserve">Лучинский С.И. Сорняк Амброзия полыннолистная </w:t>
      </w:r>
      <w:r w:rsidRPr="00E462F0">
        <w:rPr>
          <w:rFonts w:ascii="Times New Roman" w:hAnsi="Times New Roman"/>
          <w:i/>
          <w:sz w:val="24"/>
          <w:szCs w:val="24"/>
        </w:rPr>
        <w:t>(</w:t>
      </w:r>
      <w:r w:rsidRPr="00E462F0">
        <w:rPr>
          <w:rFonts w:ascii="Times New Roman" w:hAnsi="Times New Roman"/>
          <w:i/>
          <w:iCs/>
          <w:sz w:val="24"/>
          <w:szCs w:val="24"/>
        </w:rPr>
        <w:t>Аmbrosia artemisiifolia)</w:t>
      </w:r>
      <w:r w:rsidRPr="00E462F0">
        <w:rPr>
          <w:rFonts w:ascii="Times New Roman" w:hAnsi="Times New Roman"/>
          <w:iCs/>
          <w:sz w:val="24"/>
          <w:szCs w:val="24"/>
        </w:rPr>
        <w:t xml:space="preserve"> в посевах подсолнечника/</w:t>
      </w:r>
      <w:r w:rsidRPr="00E462F0">
        <w:rPr>
          <w:rFonts w:ascii="Times New Roman" w:hAnsi="Times New Roman"/>
          <w:sz w:val="24"/>
          <w:szCs w:val="24"/>
        </w:rPr>
        <w:t xml:space="preserve"> С.И. Лучинский, А.В. Маковеев / Науч. журн. КубГАУ. – Кра</w:t>
      </w:r>
      <w:r w:rsidRPr="00E462F0">
        <w:rPr>
          <w:rFonts w:ascii="Times New Roman" w:hAnsi="Times New Roman"/>
          <w:sz w:val="24"/>
          <w:szCs w:val="24"/>
        </w:rPr>
        <w:t>с</w:t>
      </w:r>
      <w:r w:rsidRPr="00E462F0">
        <w:rPr>
          <w:rFonts w:ascii="Times New Roman" w:hAnsi="Times New Roman"/>
          <w:sz w:val="24"/>
          <w:szCs w:val="24"/>
        </w:rPr>
        <w:t xml:space="preserve">нодар:КубГАУ.   – 2011. </w:t>
      </w:r>
      <w:r w:rsidRPr="00E462F0">
        <w:rPr>
          <w:rFonts w:ascii="Times New Roman" w:hAnsi="Times New Roman"/>
          <w:i/>
          <w:sz w:val="24"/>
          <w:szCs w:val="24"/>
        </w:rPr>
        <w:t>–</w:t>
      </w:r>
      <w:r w:rsidRPr="00E462F0">
        <w:rPr>
          <w:rFonts w:ascii="Times New Roman" w:hAnsi="Times New Roman"/>
          <w:sz w:val="24"/>
          <w:szCs w:val="24"/>
        </w:rPr>
        <w:t xml:space="preserve"> № 69 (05), 2011</w:t>
      </w:r>
      <w:r w:rsidRPr="00E462F0">
        <w:rPr>
          <w:rFonts w:ascii="Times New Roman" w:hAnsi="Times New Roman"/>
          <w:i/>
          <w:sz w:val="24"/>
          <w:szCs w:val="24"/>
        </w:rPr>
        <w:t>.</w:t>
      </w:r>
      <w:r w:rsidRPr="00E462F0">
        <w:rPr>
          <w:rFonts w:ascii="Times New Roman" w:hAnsi="Times New Roman"/>
          <w:sz w:val="24"/>
          <w:szCs w:val="24"/>
        </w:rPr>
        <w:t xml:space="preserve"> </w:t>
      </w:r>
      <w:r w:rsidRPr="00E462F0">
        <w:rPr>
          <w:rFonts w:ascii="Times New Roman" w:hAnsi="Times New Roman"/>
          <w:i/>
          <w:sz w:val="24"/>
          <w:szCs w:val="24"/>
        </w:rPr>
        <w:t xml:space="preserve">– </w:t>
      </w:r>
      <w:r w:rsidRPr="00E462F0">
        <w:rPr>
          <w:rFonts w:ascii="Times New Roman" w:hAnsi="Times New Roman"/>
          <w:sz w:val="24"/>
          <w:szCs w:val="24"/>
        </w:rPr>
        <w:t>Режим доступа:</w:t>
      </w:r>
      <w:r w:rsidRPr="00E462F0">
        <w:rPr>
          <w:rFonts w:ascii="Times New Roman" w:hAnsi="Times New Roman"/>
          <w:iCs/>
          <w:sz w:val="24"/>
          <w:szCs w:val="24"/>
        </w:rPr>
        <w:t xml:space="preserve"> // </w:t>
      </w:r>
      <w:r w:rsidRPr="00E462F0">
        <w:rPr>
          <w:rFonts w:ascii="Times New Roman" w:hAnsi="Times New Roman"/>
          <w:sz w:val="24"/>
          <w:szCs w:val="24"/>
          <w:u w:val="single"/>
        </w:rPr>
        <w:t xml:space="preserve">http: //ej.kubagro.ru /2011/05/pdf/17.pdf </w:t>
      </w:r>
    </w:p>
    <w:p w:rsidR="007927B5" w:rsidRPr="00E462F0" w:rsidRDefault="007927B5" w:rsidP="00267BF3">
      <w:pPr>
        <w:pStyle w:val="BodyTextIndent"/>
        <w:numPr>
          <w:ilvl w:val="0"/>
          <w:numId w:val="1"/>
        </w:numPr>
        <w:tabs>
          <w:tab w:val="left" w:pos="0"/>
          <w:tab w:val="left" w:pos="567"/>
          <w:tab w:val="left" w:pos="851"/>
          <w:tab w:val="num" w:pos="1134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 xml:space="preserve">Лучинский С.И Гербицид евро-лайтинг в посевах подсолнечника/ Науч. журн.   КубГАУ. – Краснодар: / С.И. Лучинский, А.В. Маковеев /    КубГАУ. – 2011. </w:t>
      </w:r>
      <w:r w:rsidRPr="00E462F0">
        <w:rPr>
          <w:rFonts w:ascii="Times New Roman" w:hAnsi="Times New Roman"/>
          <w:i/>
          <w:sz w:val="24"/>
          <w:szCs w:val="24"/>
        </w:rPr>
        <w:t>–</w:t>
      </w:r>
      <w:r w:rsidRPr="00E462F0">
        <w:rPr>
          <w:rFonts w:ascii="Times New Roman" w:hAnsi="Times New Roman"/>
          <w:sz w:val="24"/>
          <w:szCs w:val="24"/>
        </w:rPr>
        <w:t xml:space="preserve"> № 69 (05), 2011</w:t>
      </w:r>
      <w:r w:rsidRPr="00E462F0">
        <w:rPr>
          <w:rFonts w:ascii="Times New Roman" w:hAnsi="Times New Roman"/>
          <w:i/>
          <w:sz w:val="24"/>
          <w:szCs w:val="24"/>
        </w:rPr>
        <w:t>.</w:t>
      </w:r>
      <w:r w:rsidRPr="00E462F0">
        <w:rPr>
          <w:rFonts w:ascii="Times New Roman" w:hAnsi="Times New Roman"/>
          <w:sz w:val="24"/>
          <w:szCs w:val="24"/>
        </w:rPr>
        <w:t xml:space="preserve"> </w:t>
      </w:r>
      <w:r w:rsidRPr="00E462F0">
        <w:rPr>
          <w:rFonts w:ascii="Times New Roman" w:hAnsi="Times New Roman"/>
          <w:i/>
          <w:sz w:val="24"/>
          <w:szCs w:val="24"/>
        </w:rPr>
        <w:t xml:space="preserve">– </w:t>
      </w:r>
      <w:r w:rsidRPr="00E462F0">
        <w:rPr>
          <w:rFonts w:ascii="Times New Roman" w:hAnsi="Times New Roman"/>
          <w:sz w:val="24"/>
          <w:szCs w:val="24"/>
        </w:rPr>
        <w:t>Режим доступа:</w:t>
      </w:r>
      <w:r w:rsidRPr="00E462F0">
        <w:rPr>
          <w:rFonts w:ascii="Times New Roman" w:hAnsi="Times New Roman"/>
          <w:iCs/>
          <w:sz w:val="24"/>
          <w:szCs w:val="24"/>
        </w:rPr>
        <w:t xml:space="preserve"> // </w:t>
      </w:r>
      <w:hyperlink r:id="rId8" w:history="1">
        <w:r w:rsidRPr="00E462F0">
          <w:rPr>
            <w:rStyle w:val="Hyperlink"/>
            <w:rFonts w:ascii="Times New Roman" w:hAnsi="Times New Roman"/>
            <w:sz w:val="24"/>
            <w:szCs w:val="24"/>
          </w:rPr>
          <w:t>http://ej</w:t>
        </w:r>
      </w:hyperlink>
      <w:r w:rsidRPr="00E462F0">
        <w:rPr>
          <w:rFonts w:ascii="Times New Roman" w:hAnsi="Times New Roman"/>
          <w:sz w:val="24"/>
          <w:szCs w:val="24"/>
          <w:u w:val="single"/>
        </w:rPr>
        <w:t>. kubagro.ru/2011/05/pdf/18.pdf</w:t>
      </w:r>
    </w:p>
    <w:p w:rsidR="007927B5" w:rsidRPr="00E462F0" w:rsidRDefault="007927B5" w:rsidP="00267BF3">
      <w:pPr>
        <w:pStyle w:val="ListParagraph"/>
        <w:numPr>
          <w:ilvl w:val="0"/>
          <w:numId w:val="1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462F0">
        <w:rPr>
          <w:rFonts w:ascii="Times New Roman" w:hAnsi="Times New Roman"/>
          <w:sz w:val="24"/>
          <w:szCs w:val="24"/>
          <w:shd w:val="clear" w:color="auto" w:fill="FFFFFF"/>
        </w:rPr>
        <w:t xml:space="preserve">Методика государственного сортоиспытания сельскохозяйственных культур. – М.: Колос, 1972. – Вып. 3. – 143 с. </w:t>
      </w:r>
    </w:p>
    <w:p w:rsidR="007927B5" w:rsidRPr="00E462F0" w:rsidRDefault="007927B5" w:rsidP="00267BF3">
      <w:pPr>
        <w:pStyle w:val="ListParagraph"/>
        <w:numPr>
          <w:ilvl w:val="0"/>
          <w:numId w:val="1"/>
        </w:numPr>
        <w:tabs>
          <w:tab w:val="left" w:pos="-180"/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>Методика полевых испытаний гербицидов в токсикологических лабораториях. М.; ВИЗР, 1964.</w:t>
      </w:r>
    </w:p>
    <w:p w:rsidR="007927B5" w:rsidRPr="00E462F0" w:rsidRDefault="007927B5" w:rsidP="00267BF3">
      <w:pPr>
        <w:pStyle w:val="ListParagraph"/>
        <w:numPr>
          <w:ilvl w:val="0"/>
          <w:numId w:val="1"/>
        </w:numPr>
        <w:tabs>
          <w:tab w:val="left" w:pos="-180"/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right="-142" w:firstLine="426"/>
        <w:jc w:val="both"/>
        <w:rPr>
          <w:rFonts w:ascii="Times New Roman" w:hAnsi="Times New Roman"/>
          <w:sz w:val="24"/>
          <w:szCs w:val="24"/>
        </w:rPr>
      </w:pPr>
      <w:r w:rsidRPr="00E462F0">
        <w:rPr>
          <w:rFonts w:ascii="Times New Roman" w:hAnsi="Times New Roman"/>
          <w:sz w:val="24"/>
          <w:szCs w:val="24"/>
        </w:rPr>
        <w:t xml:space="preserve">Методические рекомендации по определению экономической эффективности использования научных разработок в земледелии – Краснодар, 1986 – 61 с. </w:t>
      </w:r>
    </w:p>
    <w:p w:rsidR="007927B5" w:rsidRDefault="007927B5" w:rsidP="00F62788">
      <w:pPr>
        <w:spacing w:after="0" w:line="240" w:lineRule="auto"/>
        <w:ind w:firstLine="567"/>
        <w:jc w:val="center"/>
        <w:rPr>
          <w:sz w:val="28"/>
          <w:szCs w:val="28"/>
        </w:rPr>
      </w:pPr>
    </w:p>
    <w:p w:rsidR="007927B5" w:rsidRDefault="007927B5" w:rsidP="00F6278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7927B5" w:rsidRDefault="007927B5" w:rsidP="00F627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927B5" w:rsidRPr="00976BC1" w:rsidRDefault="007927B5" w:rsidP="00F627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1.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Vasil'ev D.S. Agrotehnika podsolnechnika/ D.S. Vasil'ev –  M.: Kolos,  – 1983. – 197 s.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2.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Vasil'ev D.S. Podsolnechnik/ D.S. Vasil'ev – M.: Kolos,  – 1990. –  174 s.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3.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 xml:space="preserve">Gubanov Ja.V. Tehnicheskie kul'tury/ Ja.V. Gubanov, S.F. Tihvinskij, E.P. Gore-lov i dr. -  M.: – Agropromizdat. – 1986. – 287 s. 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4.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Dospehov B.A. Metodika polevogo opyta/ B.A. Dospehov. – M.: Kolos, 1979. – 419 s.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5.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Luchinskij S.I. Dinamika zasorjonnosti posevov podsolnechnika na protja</w:t>
      </w:r>
      <w:r w:rsidRPr="005C633D">
        <w:rPr>
          <w:rFonts w:ascii="Times New Roman" w:hAnsi="Times New Roman"/>
          <w:sz w:val="24"/>
          <w:szCs w:val="24"/>
          <w:lang w:val="en-US"/>
        </w:rPr>
        <w:t>z</w:t>
      </w:r>
      <w:r w:rsidRPr="005C633D">
        <w:rPr>
          <w:rFonts w:ascii="Times New Roman" w:hAnsi="Times New Roman"/>
          <w:sz w:val="24"/>
          <w:szCs w:val="24"/>
          <w:lang w:val="en-US"/>
        </w:rPr>
        <w:t>henii vegetacionnogo perioda v uslovijah Krasnodarskogo kraja/ S.I. Luchinskij, A.S. Luchin-skij // Trudy KGAU, vypusk 406 (437).- Krasnodar.-  2004.- S. 56 – 60.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6.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Luchinskij S.I. Sornjaki v posevah podsolnechnika/ S.I. Luchinskij, A.V. Mako-veev // - Krasnodar: Sovetskaja Kuban' – 2008.- 87 s.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7.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 xml:space="preserve"> Luchinskij S.I. Biologicheskie osobennosti ambrozii polynnolistnoj/ S.I. L</w:t>
      </w:r>
      <w:r w:rsidRPr="005C633D">
        <w:rPr>
          <w:rFonts w:ascii="Times New Roman" w:hAnsi="Times New Roman"/>
          <w:sz w:val="24"/>
          <w:szCs w:val="24"/>
          <w:lang w:val="en-US"/>
        </w:rPr>
        <w:t>u</w:t>
      </w:r>
      <w:r w:rsidRPr="005C633D">
        <w:rPr>
          <w:rFonts w:ascii="Times New Roman" w:hAnsi="Times New Roman"/>
          <w:sz w:val="24"/>
          <w:szCs w:val="24"/>
          <w:lang w:val="en-US"/>
        </w:rPr>
        <w:t xml:space="preserve">chinskij, A.V. Makoveev // Trudy KGAU, vypusk 6 (15).- Krasnodar.-  2008.- S. 25 – 30. 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8.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 xml:space="preserve"> Luchinskij S.I. Vlijanie ambrozii polynnolistnoj na produktivnost' pod-solnechnika/ S.I. Luchinskij, A.V. Makoveev, K.N. Kupin // Trudy KGAU, vypusk 6 (15).- Krasnodar.-  2008.- S. 30 – 36. 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9.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 xml:space="preserve">Luchinskij S.I. Bor'ba s ambroziej polynnolistnoj v posevah podsolnechnika/ S.I. Luchinskij // Trudy KGAU, vypusk 12 (21).- Krasnodar.-  2009 - S. 99 – 104.  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10.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Luchinskij S.I.  Produktivnost' podsolnechnika pri razlichnyh urovnjah mine-ral'nogo udobrenija i zasorennosti posevov/ S.I. Luchinskij, V.Ja Chumachjov // Maslichnye kul'tury № 2 (141) Krasnodar.-  2009 - s. 74 – 78.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11.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 xml:space="preserve">Luchinskij S.I. Jeffektivnost' udobrenij na zasorennyh ambroziej  polynno-listnoj posevah podsolnechnika/ S.I. Luchinskij, A.M Marinchenko // Trudy KGAU, vy-pusk 12 (21).- Krasnodar.-  2009 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12.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Luchinskij S.I. Ambrozija polynnolistnaja (Ambrosia artemisiifolia) i ee vredo-nosnost' v posevah podsolnechnika v zavisimosti ot fona mineral'nogo pitanija [Jelek-tronnyj resurs]/ S.I. Luchinskij, V.S. Luchinskij // Nauch. zhurn. KubGAU – Krasnodar: KubGAU, 2010. – № 58 (04). – Rezhim dostupa: http://ej,kuhagro.ru/2010/ 04 pdf/12 pdf.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13.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 xml:space="preserve">Luchinskij S.I. Sornjak Ambrozija polynnolistnaja (Ambrosia artemisiifolia) v posevah podsolnechnika/ S.I. Luchinskij, A.V. Makoveev / Nauch. zhurn. KubGAU. – Kras-nodar:KubGAU.   – 2011. – № 69 (05), 2011. – Rezhim dostupa: // http: //ej.kubagro.ru /2011/05/pdf/17.pdf 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14.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Luchinskij S.I Gerbicid evro-lajting v posevah podsolnechnika/ Nauch. zhurn.   KubGAU. – Krasnodar: / S.I. Luchinskij, A.V. Makoveev /    KubGAU. – 2011. – № 69 (05), 2011. – Rezhim dostupa: // http://ej. kubagro.ru/2011/05/pdf/18.pdf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15.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Metodika gosudarstvennogo sortoispytanija sel'skohozjajstvennyh kul'tur. – M.: K</w:t>
      </w:r>
      <w:r w:rsidRPr="005C633D">
        <w:rPr>
          <w:rFonts w:ascii="Times New Roman" w:hAnsi="Times New Roman"/>
          <w:sz w:val="24"/>
          <w:szCs w:val="24"/>
          <w:lang w:val="en-US"/>
        </w:rPr>
        <w:t>o</w:t>
      </w:r>
      <w:r w:rsidRPr="005C633D">
        <w:rPr>
          <w:rFonts w:ascii="Times New Roman" w:hAnsi="Times New Roman"/>
          <w:sz w:val="24"/>
          <w:szCs w:val="24"/>
          <w:lang w:val="en-US"/>
        </w:rPr>
        <w:t xml:space="preserve">los, 1972. – Vyp. 3. – 143 s. 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16.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Metodika polevyh ispytanij gerbicidov v toksikologicheskih laboratorijah. M.; VIZR, 1964.</w:t>
      </w:r>
    </w:p>
    <w:p w:rsidR="007927B5" w:rsidRPr="005C633D" w:rsidRDefault="007927B5" w:rsidP="005C633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633D">
        <w:rPr>
          <w:rFonts w:ascii="Times New Roman" w:hAnsi="Times New Roman"/>
          <w:sz w:val="24"/>
          <w:szCs w:val="24"/>
          <w:lang w:val="en-US"/>
        </w:rPr>
        <w:t>17.</w:t>
      </w:r>
      <w:r w:rsidRPr="005C633D">
        <w:rPr>
          <w:rFonts w:ascii="Times New Roman" w:hAnsi="Times New Roman"/>
          <w:sz w:val="24"/>
          <w:szCs w:val="24"/>
          <w:lang w:val="en-US"/>
        </w:rPr>
        <w:tab/>
        <w:t>Metodicheskie rekomendacii po opredeleniju jekonomicheskoj jeffektivnosti i</w:t>
      </w:r>
      <w:r w:rsidRPr="005C633D">
        <w:rPr>
          <w:rFonts w:ascii="Times New Roman" w:hAnsi="Times New Roman"/>
          <w:sz w:val="24"/>
          <w:szCs w:val="24"/>
          <w:lang w:val="en-US"/>
        </w:rPr>
        <w:t>s</w:t>
      </w:r>
      <w:r w:rsidRPr="005C633D">
        <w:rPr>
          <w:rFonts w:ascii="Times New Roman" w:hAnsi="Times New Roman"/>
          <w:sz w:val="24"/>
          <w:szCs w:val="24"/>
          <w:lang w:val="en-US"/>
        </w:rPr>
        <w:t>pol'zovanija nauchnyh razrabotok v zemledelii – Krasnodar, 1986 – 61 s.</w:t>
      </w:r>
    </w:p>
    <w:sectPr w:rsidR="007927B5" w:rsidRPr="005C633D" w:rsidSect="00976B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7B5" w:rsidRDefault="007927B5" w:rsidP="00976BC1">
      <w:pPr>
        <w:spacing w:after="0" w:line="240" w:lineRule="auto"/>
      </w:pPr>
      <w:r>
        <w:separator/>
      </w:r>
    </w:p>
  </w:endnote>
  <w:endnote w:type="continuationSeparator" w:id="0">
    <w:p w:rsidR="007927B5" w:rsidRDefault="007927B5" w:rsidP="00976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B5" w:rsidRDefault="007927B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B5" w:rsidRDefault="007927B5">
    <w:pPr>
      <w:pStyle w:val="Footer"/>
    </w:pPr>
    <w:r w:rsidRPr="00322C8F">
      <w:rPr>
        <w:rFonts w:ascii="Times New Roman" w:hAnsi="Times New Roman"/>
        <w:sz w:val="24"/>
        <w:szCs w:val="24"/>
      </w:rPr>
      <w:t>http://ej.kubagro.ru/20</w:t>
    </w:r>
    <w:r w:rsidRPr="00322C8F">
      <w:rPr>
        <w:rFonts w:ascii="Times New Roman" w:hAnsi="Times New Roman"/>
        <w:sz w:val="24"/>
        <w:szCs w:val="24"/>
        <w:lang w:val="en-US"/>
      </w:rPr>
      <w:t>17</w:t>
    </w:r>
    <w:r w:rsidRPr="00322C8F">
      <w:rPr>
        <w:rFonts w:ascii="Times New Roman" w:hAnsi="Times New Roman"/>
        <w:sz w:val="24"/>
        <w:szCs w:val="24"/>
      </w:rPr>
      <w:t>/</w:t>
    </w:r>
    <w:r w:rsidRPr="00322C8F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9</w:t>
    </w:r>
    <w:r w:rsidRPr="00322C8F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56</w:t>
    </w:r>
    <w:r w:rsidRPr="00322C8F">
      <w:rPr>
        <w:rFonts w:ascii="Times New Roman" w:hAnsi="Times New Roman"/>
        <w:sz w:val="24"/>
        <w:szCs w:val="24"/>
      </w:rPr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B5" w:rsidRDefault="007927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7B5" w:rsidRDefault="007927B5" w:rsidP="00976BC1">
      <w:pPr>
        <w:spacing w:after="0" w:line="240" w:lineRule="auto"/>
      </w:pPr>
      <w:r>
        <w:separator/>
      </w:r>
    </w:p>
  </w:footnote>
  <w:footnote w:type="continuationSeparator" w:id="0">
    <w:p w:rsidR="007927B5" w:rsidRDefault="007927B5" w:rsidP="00976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B5" w:rsidRDefault="007927B5" w:rsidP="008041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27B5" w:rsidRDefault="007927B5" w:rsidP="00EE51C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B5" w:rsidRPr="00EE51C5" w:rsidRDefault="007927B5" w:rsidP="0080416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E51C5">
      <w:rPr>
        <w:rStyle w:val="PageNumber"/>
        <w:rFonts w:ascii="Times New Roman" w:hAnsi="Times New Roman"/>
        <w:sz w:val="28"/>
        <w:szCs w:val="28"/>
      </w:rPr>
      <w:fldChar w:fldCharType="begin"/>
    </w:r>
    <w:r w:rsidRPr="00EE51C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E51C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EE51C5">
      <w:rPr>
        <w:rStyle w:val="PageNumber"/>
        <w:rFonts w:ascii="Times New Roman" w:hAnsi="Times New Roman"/>
        <w:sz w:val="28"/>
        <w:szCs w:val="28"/>
      </w:rPr>
      <w:fldChar w:fldCharType="end"/>
    </w:r>
  </w:p>
  <w:p w:rsidR="007927B5" w:rsidRDefault="007927B5" w:rsidP="00EE51C5">
    <w:pPr>
      <w:pStyle w:val="Header"/>
      <w:ind w:right="360"/>
    </w:pPr>
    <w:r w:rsidRPr="00537571">
      <w:rPr>
        <w:rFonts w:ascii="Times New Roman" w:hAnsi="Times New Roman"/>
        <w:sz w:val="24"/>
        <w:szCs w:val="24"/>
      </w:rPr>
      <w:t>Научный журнал КубГАУ, №</w:t>
    </w:r>
    <w:r w:rsidRPr="00537571">
      <w:rPr>
        <w:rFonts w:ascii="Times New Roman" w:hAnsi="Times New Roman"/>
        <w:sz w:val="24"/>
        <w:szCs w:val="24"/>
        <w:lang w:val="en-US"/>
      </w:rPr>
      <w:t>13</w:t>
    </w:r>
    <w:r>
      <w:rPr>
        <w:rFonts w:ascii="Times New Roman" w:hAnsi="Times New Roman"/>
        <w:sz w:val="24"/>
        <w:szCs w:val="24"/>
        <w:lang w:val="en-US"/>
      </w:rPr>
      <w:t>3</w:t>
    </w:r>
    <w:r w:rsidRPr="00537571">
      <w:rPr>
        <w:rFonts w:ascii="Times New Roman" w:hAnsi="Times New Roman"/>
        <w:sz w:val="24"/>
        <w:szCs w:val="24"/>
      </w:rPr>
      <w:t>(</w:t>
    </w:r>
    <w:r w:rsidRPr="00537571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9</w:t>
    </w:r>
    <w:r w:rsidRPr="00537571">
      <w:rPr>
        <w:rFonts w:ascii="Times New Roman" w:hAnsi="Times New Roman"/>
        <w:sz w:val="24"/>
        <w:szCs w:val="24"/>
      </w:rPr>
      <w:t>), 20</w:t>
    </w:r>
    <w:r w:rsidRPr="00537571">
      <w:rPr>
        <w:rFonts w:ascii="Times New Roman" w:hAnsi="Times New Roman"/>
        <w:sz w:val="24"/>
        <w:szCs w:val="24"/>
        <w:lang w:val="en-US"/>
      </w:rPr>
      <w:t>17</w:t>
    </w:r>
    <w:r w:rsidRPr="00537571">
      <w:rPr>
        <w:rFonts w:ascii="Times New Roman" w:hAnsi="Times New Roman"/>
        <w:sz w:val="24"/>
        <w:szCs w:val="24"/>
      </w:rPr>
      <w:t xml:space="preserve">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B5" w:rsidRDefault="007927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9121B"/>
    <w:multiLevelType w:val="hybridMultilevel"/>
    <w:tmpl w:val="8DA4709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6A3"/>
    <w:rsid w:val="00025D2A"/>
    <w:rsid w:val="00031F61"/>
    <w:rsid w:val="00035A26"/>
    <w:rsid w:val="000415D9"/>
    <w:rsid w:val="00072756"/>
    <w:rsid w:val="00073004"/>
    <w:rsid w:val="000763B6"/>
    <w:rsid w:val="0008360F"/>
    <w:rsid w:val="00097CF5"/>
    <w:rsid w:val="001425E5"/>
    <w:rsid w:val="001610CC"/>
    <w:rsid w:val="001651F1"/>
    <w:rsid w:val="00165C7F"/>
    <w:rsid w:val="00181B98"/>
    <w:rsid w:val="00185EC7"/>
    <w:rsid w:val="00195ADE"/>
    <w:rsid w:val="001A21FB"/>
    <w:rsid w:val="00210A5A"/>
    <w:rsid w:val="002548A5"/>
    <w:rsid w:val="00267BF3"/>
    <w:rsid w:val="002A0305"/>
    <w:rsid w:val="002C24AA"/>
    <w:rsid w:val="002C2FC4"/>
    <w:rsid w:val="002C4E5B"/>
    <w:rsid w:val="002E2386"/>
    <w:rsid w:val="002F27C3"/>
    <w:rsid w:val="00322C8F"/>
    <w:rsid w:val="0033513E"/>
    <w:rsid w:val="00357DCC"/>
    <w:rsid w:val="003813D9"/>
    <w:rsid w:val="00391C78"/>
    <w:rsid w:val="003B141C"/>
    <w:rsid w:val="003B53DC"/>
    <w:rsid w:val="003C3162"/>
    <w:rsid w:val="003F2269"/>
    <w:rsid w:val="004303CE"/>
    <w:rsid w:val="004620FD"/>
    <w:rsid w:val="00462105"/>
    <w:rsid w:val="00493D0C"/>
    <w:rsid w:val="004945CE"/>
    <w:rsid w:val="004D2C63"/>
    <w:rsid w:val="00525F3B"/>
    <w:rsid w:val="00537571"/>
    <w:rsid w:val="00553707"/>
    <w:rsid w:val="005823F0"/>
    <w:rsid w:val="005A3CF9"/>
    <w:rsid w:val="005C3A7E"/>
    <w:rsid w:val="005C633D"/>
    <w:rsid w:val="005D2798"/>
    <w:rsid w:val="005E3C61"/>
    <w:rsid w:val="00601DB8"/>
    <w:rsid w:val="00631953"/>
    <w:rsid w:val="006366E5"/>
    <w:rsid w:val="006474B6"/>
    <w:rsid w:val="00663DBF"/>
    <w:rsid w:val="0066462A"/>
    <w:rsid w:val="0069649C"/>
    <w:rsid w:val="00696991"/>
    <w:rsid w:val="006A6DBA"/>
    <w:rsid w:val="006C0470"/>
    <w:rsid w:val="006C7B13"/>
    <w:rsid w:val="006E5681"/>
    <w:rsid w:val="00715143"/>
    <w:rsid w:val="007156DB"/>
    <w:rsid w:val="0071670A"/>
    <w:rsid w:val="00717AE2"/>
    <w:rsid w:val="00740198"/>
    <w:rsid w:val="0075560B"/>
    <w:rsid w:val="00762FB5"/>
    <w:rsid w:val="00785046"/>
    <w:rsid w:val="007927B5"/>
    <w:rsid w:val="007A1D3E"/>
    <w:rsid w:val="007B2E9C"/>
    <w:rsid w:val="00804165"/>
    <w:rsid w:val="00816512"/>
    <w:rsid w:val="00861B39"/>
    <w:rsid w:val="00884813"/>
    <w:rsid w:val="00887E52"/>
    <w:rsid w:val="008B6012"/>
    <w:rsid w:val="008E75DE"/>
    <w:rsid w:val="008F480D"/>
    <w:rsid w:val="00922E1E"/>
    <w:rsid w:val="009423DD"/>
    <w:rsid w:val="0096241B"/>
    <w:rsid w:val="00971148"/>
    <w:rsid w:val="00976BC1"/>
    <w:rsid w:val="00980A35"/>
    <w:rsid w:val="009A7123"/>
    <w:rsid w:val="009D39A8"/>
    <w:rsid w:val="009E0F15"/>
    <w:rsid w:val="00A149A8"/>
    <w:rsid w:val="00A17C26"/>
    <w:rsid w:val="00A45C0D"/>
    <w:rsid w:val="00A72CDB"/>
    <w:rsid w:val="00AB1DFA"/>
    <w:rsid w:val="00AB63B7"/>
    <w:rsid w:val="00AD3224"/>
    <w:rsid w:val="00B2110A"/>
    <w:rsid w:val="00B222F3"/>
    <w:rsid w:val="00B25F3F"/>
    <w:rsid w:val="00B471C3"/>
    <w:rsid w:val="00B64B2A"/>
    <w:rsid w:val="00B72744"/>
    <w:rsid w:val="00B805CB"/>
    <w:rsid w:val="00B82A91"/>
    <w:rsid w:val="00BA4483"/>
    <w:rsid w:val="00BC1969"/>
    <w:rsid w:val="00BD0818"/>
    <w:rsid w:val="00BD2BBE"/>
    <w:rsid w:val="00BD7971"/>
    <w:rsid w:val="00C25D4E"/>
    <w:rsid w:val="00C6704E"/>
    <w:rsid w:val="00C74374"/>
    <w:rsid w:val="00C75DE3"/>
    <w:rsid w:val="00CE797F"/>
    <w:rsid w:val="00D0481D"/>
    <w:rsid w:val="00D123D0"/>
    <w:rsid w:val="00D3368A"/>
    <w:rsid w:val="00D43F77"/>
    <w:rsid w:val="00D7154B"/>
    <w:rsid w:val="00DC4322"/>
    <w:rsid w:val="00DC443E"/>
    <w:rsid w:val="00E00A27"/>
    <w:rsid w:val="00E462F0"/>
    <w:rsid w:val="00E47B0A"/>
    <w:rsid w:val="00E60072"/>
    <w:rsid w:val="00E64F2A"/>
    <w:rsid w:val="00E70877"/>
    <w:rsid w:val="00E75CF0"/>
    <w:rsid w:val="00E80C5A"/>
    <w:rsid w:val="00EB3AC1"/>
    <w:rsid w:val="00EB700B"/>
    <w:rsid w:val="00EC76A3"/>
    <w:rsid w:val="00ED3DDD"/>
    <w:rsid w:val="00EE51C5"/>
    <w:rsid w:val="00EF3B13"/>
    <w:rsid w:val="00F05F32"/>
    <w:rsid w:val="00F24CD2"/>
    <w:rsid w:val="00F26AFB"/>
    <w:rsid w:val="00F61B90"/>
    <w:rsid w:val="00F62788"/>
    <w:rsid w:val="00F775AE"/>
    <w:rsid w:val="00F814F9"/>
    <w:rsid w:val="00F82B8D"/>
    <w:rsid w:val="00F9266C"/>
    <w:rsid w:val="00FB6384"/>
    <w:rsid w:val="00FD3D4F"/>
    <w:rsid w:val="00FF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D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62FB5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45C0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45C0D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267B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67BF3"/>
    <w:rPr>
      <w:rFonts w:cs="Times New Roman"/>
    </w:rPr>
  </w:style>
  <w:style w:type="paragraph" w:styleId="ListParagraph">
    <w:name w:val="List Paragraph"/>
    <w:basedOn w:val="Normal"/>
    <w:uiPriority w:val="99"/>
    <w:qFormat/>
    <w:rsid w:val="00267BF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267BF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7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76BC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7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76BC1"/>
    <w:rPr>
      <w:rFonts w:cs="Times New Roman"/>
    </w:rPr>
  </w:style>
  <w:style w:type="character" w:styleId="PageNumber">
    <w:name w:val="page number"/>
    <w:basedOn w:val="DefaultParagraphFont"/>
    <w:uiPriority w:val="99"/>
    <w:rsid w:val="00EE51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ej,kuhagro.ru/2010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1354</TotalTime>
  <Pages>10</Pages>
  <Words>3003</Words>
  <Characters>17121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Sergey</cp:lastModifiedBy>
  <cp:revision>64</cp:revision>
  <cp:lastPrinted>2001-12-31T22:02:00Z</cp:lastPrinted>
  <dcterms:created xsi:type="dcterms:W3CDTF">2013-12-16T05:18:00Z</dcterms:created>
  <dcterms:modified xsi:type="dcterms:W3CDTF">2017-12-08T19:26:00Z</dcterms:modified>
</cp:coreProperties>
</file>