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051124" w:rsidRPr="0083207F" w:rsidTr="00D55DD4">
        <w:tc>
          <w:tcPr>
            <w:tcW w:w="4643" w:type="dxa"/>
          </w:tcPr>
          <w:p w:rsidR="00051124" w:rsidRPr="0083207F" w:rsidRDefault="00051124" w:rsidP="00E9170D">
            <w:pPr>
              <w:rPr>
                <w:sz w:val="20"/>
                <w:szCs w:val="20"/>
              </w:rPr>
            </w:pPr>
            <w:r w:rsidRPr="0083207F">
              <w:rPr>
                <w:sz w:val="20"/>
                <w:szCs w:val="20"/>
              </w:rPr>
              <w:t xml:space="preserve">УДК 629.1 </w:t>
            </w:r>
          </w:p>
          <w:p w:rsidR="00051124" w:rsidRPr="0083207F" w:rsidRDefault="00051124" w:rsidP="00E9170D">
            <w:pPr>
              <w:rPr>
                <w:sz w:val="20"/>
                <w:szCs w:val="20"/>
              </w:rPr>
            </w:pPr>
          </w:p>
          <w:p w:rsidR="00051124" w:rsidRPr="0083207F" w:rsidRDefault="00051124" w:rsidP="00E9170D">
            <w:pPr>
              <w:rPr>
                <w:sz w:val="20"/>
                <w:szCs w:val="20"/>
              </w:rPr>
            </w:pPr>
            <w:r w:rsidRPr="0083207F">
              <w:rPr>
                <w:sz w:val="20"/>
                <w:szCs w:val="20"/>
              </w:rPr>
              <w:t>05.00.00 Технические науки</w:t>
            </w:r>
          </w:p>
          <w:p w:rsidR="00051124" w:rsidRPr="0083207F" w:rsidRDefault="00051124" w:rsidP="00E9170D">
            <w:pPr>
              <w:rPr>
                <w:sz w:val="20"/>
                <w:szCs w:val="20"/>
              </w:rPr>
            </w:pPr>
          </w:p>
          <w:p w:rsidR="00051124" w:rsidRPr="0083207F" w:rsidRDefault="00051124" w:rsidP="00E9170D">
            <w:pPr>
              <w:rPr>
                <w:b/>
                <w:sz w:val="20"/>
                <w:szCs w:val="20"/>
              </w:rPr>
            </w:pPr>
            <w:r w:rsidRPr="0083207F">
              <w:rPr>
                <w:b/>
                <w:sz w:val="20"/>
                <w:szCs w:val="20"/>
              </w:rPr>
              <w:t>ОПРЕДЕЛЕНИЕ РАСХОДА ТОПЛИВО-СМАЗОЧНЫХ МАТЕРИАЛОВ И ВЫРАБО</w:t>
            </w:r>
            <w:r w:rsidRPr="0083207F">
              <w:rPr>
                <w:b/>
                <w:sz w:val="20"/>
                <w:szCs w:val="20"/>
              </w:rPr>
              <w:t>Т</w:t>
            </w:r>
            <w:r w:rsidRPr="0083207F">
              <w:rPr>
                <w:b/>
                <w:sz w:val="20"/>
                <w:szCs w:val="20"/>
              </w:rPr>
              <w:t>КИ ТРАКТОРОВ ДЖОН ДИР В УСЛОВИЯХ ТЮМЕНСКОЙ ОБЛАСТИ</w:t>
            </w:r>
          </w:p>
          <w:p w:rsidR="00051124" w:rsidRPr="0083207F" w:rsidRDefault="00051124" w:rsidP="00E9170D">
            <w:pPr>
              <w:rPr>
                <w:b/>
                <w:sz w:val="20"/>
                <w:szCs w:val="20"/>
              </w:rPr>
            </w:pPr>
          </w:p>
          <w:p w:rsidR="00051124" w:rsidRPr="0083207F" w:rsidRDefault="00051124" w:rsidP="00E9170D">
            <w:pPr>
              <w:rPr>
                <w:sz w:val="20"/>
                <w:szCs w:val="20"/>
              </w:rPr>
            </w:pPr>
            <w:r w:rsidRPr="0083207F">
              <w:rPr>
                <w:sz w:val="20"/>
                <w:szCs w:val="20"/>
              </w:rPr>
              <w:t>Иванов Андрей Сергеевич</w:t>
            </w:r>
          </w:p>
          <w:p w:rsidR="00051124" w:rsidRPr="0083207F" w:rsidRDefault="00051124" w:rsidP="00E9170D">
            <w:pPr>
              <w:rPr>
                <w:sz w:val="20"/>
                <w:szCs w:val="20"/>
              </w:rPr>
            </w:pPr>
            <w:r w:rsidRPr="0083207F">
              <w:rPr>
                <w:sz w:val="20"/>
                <w:szCs w:val="20"/>
              </w:rPr>
              <w:t>канд. техн. наук, доцент</w:t>
            </w:r>
          </w:p>
          <w:p w:rsidR="00051124" w:rsidRPr="0083207F" w:rsidRDefault="00051124" w:rsidP="00E9170D">
            <w:pPr>
              <w:rPr>
                <w:sz w:val="20"/>
                <w:szCs w:val="20"/>
              </w:rPr>
            </w:pPr>
            <w:r w:rsidRPr="0083207F">
              <w:rPr>
                <w:sz w:val="20"/>
                <w:szCs w:val="20"/>
              </w:rPr>
              <w:t xml:space="preserve">РИНЦ </w:t>
            </w:r>
            <w:r w:rsidRPr="0083207F">
              <w:rPr>
                <w:sz w:val="20"/>
                <w:szCs w:val="20"/>
                <w:lang w:val="en-US"/>
              </w:rPr>
              <w:t>SPIN</w:t>
            </w:r>
            <w:r w:rsidRPr="0083207F">
              <w:rPr>
                <w:sz w:val="20"/>
                <w:szCs w:val="20"/>
              </w:rPr>
              <w:t>-код: 4157-0276</w:t>
            </w:r>
          </w:p>
          <w:p w:rsidR="00051124" w:rsidRPr="0083207F" w:rsidRDefault="00051124" w:rsidP="00E9170D">
            <w:pPr>
              <w:rPr>
                <w:sz w:val="20"/>
                <w:szCs w:val="20"/>
              </w:rPr>
            </w:pPr>
            <w:hyperlink r:id="rId7" w:history="1">
              <w:r w:rsidRPr="0083207F">
                <w:rPr>
                  <w:rStyle w:val="Hyperlink"/>
                  <w:rFonts w:ascii="Times New Roman" w:hAnsi="Times New Roman" w:cs="Times New Roman"/>
                  <w:color w:val="auto"/>
                  <w:sz w:val="20"/>
                  <w:szCs w:val="20"/>
                  <w:u w:val="none"/>
                  <w:lang w:val="en-US"/>
                </w:rPr>
                <w:t>ivanovas</w:t>
              </w:r>
              <w:r w:rsidRPr="0083207F">
                <w:rPr>
                  <w:rStyle w:val="Hyperlink"/>
                  <w:rFonts w:ascii="Times New Roman" w:hAnsi="Times New Roman" w:cs="Times New Roman"/>
                  <w:color w:val="auto"/>
                  <w:sz w:val="20"/>
                  <w:szCs w:val="20"/>
                  <w:u w:val="none"/>
                </w:rPr>
                <w:t>@</w:t>
              </w:r>
              <w:r w:rsidRPr="0083207F">
                <w:rPr>
                  <w:rStyle w:val="Hyperlink"/>
                  <w:rFonts w:ascii="Times New Roman" w:hAnsi="Times New Roman" w:cs="Times New Roman"/>
                  <w:color w:val="auto"/>
                  <w:sz w:val="20"/>
                  <w:szCs w:val="20"/>
                  <w:u w:val="none"/>
                  <w:lang w:val="en-US"/>
                </w:rPr>
                <w:t>gausz</w:t>
              </w:r>
              <w:r w:rsidRPr="0083207F">
                <w:rPr>
                  <w:rStyle w:val="Hyperlink"/>
                  <w:rFonts w:ascii="Times New Roman" w:hAnsi="Times New Roman" w:cs="Times New Roman"/>
                  <w:color w:val="auto"/>
                  <w:sz w:val="20"/>
                  <w:szCs w:val="20"/>
                  <w:u w:val="none"/>
                </w:rPr>
                <w:t>.</w:t>
              </w:r>
              <w:r w:rsidRPr="0083207F">
                <w:rPr>
                  <w:rStyle w:val="Hyperlink"/>
                  <w:rFonts w:ascii="Times New Roman" w:hAnsi="Times New Roman" w:cs="Times New Roman"/>
                  <w:color w:val="auto"/>
                  <w:sz w:val="20"/>
                  <w:szCs w:val="20"/>
                  <w:u w:val="none"/>
                  <w:lang w:val="en-US"/>
                </w:rPr>
                <w:t>ru</w:t>
              </w:r>
            </w:hyperlink>
          </w:p>
          <w:p w:rsidR="00051124" w:rsidRPr="0083207F" w:rsidRDefault="00051124" w:rsidP="00E9170D">
            <w:pPr>
              <w:rPr>
                <w:sz w:val="20"/>
                <w:szCs w:val="20"/>
              </w:rPr>
            </w:pPr>
          </w:p>
          <w:p w:rsidR="00051124" w:rsidRPr="0083207F" w:rsidRDefault="00051124" w:rsidP="00E9170D">
            <w:pPr>
              <w:rPr>
                <w:sz w:val="20"/>
                <w:szCs w:val="20"/>
              </w:rPr>
            </w:pPr>
            <w:r w:rsidRPr="0083207F">
              <w:rPr>
                <w:sz w:val="20"/>
                <w:szCs w:val="20"/>
              </w:rPr>
              <w:t>Морозов Олег Анатольевич</w:t>
            </w:r>
          </w:p>
          <w:p w:rsidR="00051124" w:rsidRPr="0083207F" w:rsidRDefault="00051124" w:rsidP="00E9170D">
            <w:pPr>
              <w:rPr>
                <w:sz w:val="20"/>
                <w:szCs w:val="20"/>
              </w:rPr>
            </w:pPr>
            <w:r w:rsidRPr="0083207F">
              <w:rPr>
                <w:sz w:val="20"/>
                <w:szCs w:val="20"/>
              </w:rPr>
              <w:t>канд. техн. наук, доцент</w:t>
            </w:r>
          </w:p>
          <w:p w:rsidR="00051124" w:rsidRPr="0083207F" w:rsidRDefault="00051124" w:rsidP="00E9170D">
            <w:pPr>
              <w:rPr>
                <w:sz w:val="20"/>
                <w:szCs w:val="20"/>
              </w:rPr>
            </w:pPr>
            <w:r w:rsidRPr="0083207F">
              <w:rPr>
                <w:sz w:val="20"/>
                <w:szCs w:val="20"/>
              </w:rPr>
              <w:t xml:space="preserve">РИНЦ </w:t>
            </w:r>
            <w:r w:rsidRPr="0083207F">
              <w:rPr>
                <w:sz w:val="20"/>
                <w:szCs w:val="20"/>
                <w:lang w:val="en-US"/>
              </w:rPr>
              <w:t>SPIN</w:t>
            </w:r>
            <w:r w:rsidRPr="0083207F">
              <w:rPr>
                <w:sz w:val="20"/>
                <w:szCs w:val="20"/>
              </w:rPr>
              <w:t>-код: 9969-5779</w:t>
            </w:r>
          </w:p>
          <w:p w:rsidR="00051124" w:rsidRPr="0083207F" w:rsidRDefault="00051124" w:rsidP="00E9170D">
            <w:pPr>
              <w:rPr>
                <w:sz w:val="20"/>
                <w:szCs w:val="20"/>
              </w:rPr>
            </w:pPr>
            <w:r w:rsidRPr="0083207F">
              <w:rPr>
                <w:sz w:val="20"/>
                <w:szCs w:val="20"/>
                <w:lang w:val="en-US"/>
              </w:rPr>
              <w:t>oooleg</w:t>
            </w:r>
            <w:r w:rsidRPr="0083207F">
              <w:rPr>
                <w:sz w:val="20"/>
                <w:szCs w:val="20"/>
              </w:rPr>
              <w:t>.</w:t>
            </w:r>
            <w:r w:rsidRPr="0083207F">
              <w:rPr>
                <w:sz w:val="20"/>
                <w:szCs w:val="20"/>
                <w:lang w:val="en-US"/>
              </w:rPr>
              <w:t>morozov</w:t>
            </w:r>
            <w:r w:rsidRPr="0083207F">
              <w:rPr>
                <w:sz w:val="20"/>
                <w:szCs w:val="20"/>
              </w:rPr>
              <w:t>@</w:t>
            </w:r>
            <w:r w:rsidRPr="0083207F">
              <w:rPr>
                <w:sz w:val="20"/>
                <w:szCs w:val="20"/>
                <w:lang w:val="en-US"/>
              </w:rPr>
              <w:t>yandex</w:t>
            </w:r>
            <w:r w:rsidRPr="0083207F">
              <w:rPr>
                <w:sz w:val="20"/>
                <w:szCs w:val="20"/>
              </w:rPr>
              <w:t>.</w:t>
            </w:r>
            <w:r w:rsidRPr="0083207F">
              <w:rPr>
                <w:sz w:val="20"/>
                <w:szCs w:val="20"/>
                <w:lang w:val="en-US"/>
              </w:rPr>
              <w:t>ru</w:t>
            </w:r>
          </w:p>
          <w:p w:rsidR="00051124" w:rsidRPr="0083207F" w:rsidRDefault="00051124" w:rsidP="00E9170D">
            <w:pPr>
              <w:rPr>
                <w:i/>
                <w:sz w:val="20"/>
                <w:szCs w:val="20"/>
              </w:rPr>
            </w:pPr>
            <w:r w:rsidRPr="0083207F">
              <w:rPr>
                <w:i/>
                <w:sz w:val="20"/>
                <w:szCs w:val="20"/>
              </w:rPr>
              <w:t>ФГБОУ ВО «Государственный аграрный униве</w:t>
            </w:r>
            <w:r w:rsidRPr="0083207F">
              <w:rPr>
                <w:i/>
                <w:sz w:val="20"/>
                <w:szCs w:val="20"/>
              </w:rPr>
              <w:t>р</w:t>
            </w:r>
            <w:r w:rsidRPr="0083207F">
              <w:rPr>
                <w:i/>
                <w:sz w:val="20"/>
                <w:szCs w:val="20"/>
              </w:rPr>
              <w:t>ситет Северного Зауралья», г. Тюмень, Россия</w:t>
            </w:r>
          </w:p>
          <w:p w:rsidR="00051124" w:rsidRPr="0083207F" w:rsidRDefault="00051124" w:rsidP="00E9170D">
            <w:pPr>
              <w:rPr>
                <w:i/>
                <w:sz w:val="20"/>
                <w:szCs w:val="20"/>
              </w:rPr>
            </w:pPr>
          </w:p>
          <w:p w:rsidR="00051124" w:rsidRPr="0083207F" w:rsidRDefault="00051124" w:rsidP="00E9170D">
            <w:pPr>
              <w:rPr>
                <w:sz w:val="20"/>
                <w:szCs w:val="20"/>
              </w:rPr>
            </w:pPr>
            <w:r w:rsidRPr="0083207F">
              <w:rPr>
                <w:sz w:val="20"/>
                <w:szCs w:val="20"/>
              </w:rPr>
              <w:t xml:space="preserve">Основное свое применение тракторы нашли в сельском хозяйстве. В структуре рынка тракторной техники продолжает расти доля импорта. </w:t>
            </w:r>
            <w:r w:rsidRPr="0083207F">
              <w:rPr>
                <w:color w:val="000000"/>
                <w:sz w:val="20"/>
                <w:szCs w:val="20"/>
              </w:rPr>
              <w:t>В п</w:t>
            </w:r>
            <w:r w:rsidRPr="0083207F">
              <w:rPr>
                <w:color w:val="000000"/>
                <w:sz w:val="20"/>
                <w:szCs w:val="20"/>
              </w:rPr>
              <w:t>о</w:t>
            </w:r>
            <w:r w:rsidRPr="0083207F">
              <w:rPr>
                <w:color w:val="000000"/>
                <w:sz w:val="20"/>
                <w:szCs w:val="20"/>
              </w:rPr>
              <w:t>следние годы на поля юга Тюменской области п</w:t>
            </w:r>
            <w:r w:rsidRPr="0083207F">
              <w:rPr>
                <w:color w:val="000000"/>
                <w:sz w:val="20"/>
                <w:szCs w:val="20"/>
              </w:rPr>
              <w:t>о</w:t>
            </w:r>
            <w:r w:rsidRPr="0083207F">
              <w:rPr>
                <w:color w:val="000000"/>
                <w:sz w:val="20"/>
                <w:szCs w:val="20"/>
              </w:rPr>
              <w:t>ступает много тракторов и сельхозмашин зарубе</w:t>
            </w:r>
            <w:r w:rsidRPr="0083207F">
              <w:rPr>
                <w:color w:val="000000"/>
                <w:sz w:val="20"/>
                <w:szCs w:val="20"/>
              </w:rPr>
              <w:t>ж</w:t>
            </w:r>
            <w:r w:rsidRPr="0083207F">
              <w:rPr>
                <w:color w:val="000000"/>
                <w:sz w:val="20"/>
                <w:szCs w:val="20"/>
              </w:rPr>
              <w:t>ных фирм, в том числе и Джон Дир. Нормы выр</w:t>
            </w:r>
            <w:r w:rsidRPr="0083207F">
              <w:rPr>
                <w:color w:val="000000"/>
                <w:sz w:val="20"/>
                <w:szCs w:val="20"/>
              </w:rPr>
              <w:t>а</w:t>
            </w:r>
            <w:r w:rsidRPr="0083207F">
              <w:rPr>
                <w:color w:val="000000"/>
                <w:sz w:val="20"/>
                <w:szCs w:val="20"/>
              </w:rPr>
              <w:t>ботки и расхода топливо-смазочных материалов для агроклиматических условий Тюменской обла</w:t>
            </w:r>
            <w:r w:rsidRPr="0083207F">
              <w:rPr>
                <w:color w:val="000000"/>
                <w:sz w:val="20"/>
                <w:szCs w:val="20"/>
              </w:rPr>
              <w:t>с</w:t>
            </w:r>
            <w:r w:rsidRPr="0083207F">
              <w:rPr>
                <w:color w:val="000000"/>
                <w:sz w:val="20"/>
                <w:szCs w:val="20"/>
              </w:rPr>
              <w:t>ти имеются не для всех машинно-тракторных агр</w:t>
            </w:r>
            <w:r w:rsidRPr="0083207F">
              <w:rPr>
                <w:color w:val="000000"/>
                <w:sz w:val="20"/>
                <w:szCs w:val="20"/>
              </w:rPr>
              <w:t>е</w:t>
            </w:r>
            <w:r w:rsidRPr="0083207F">
              <w:rPr>
                <w:color w:val="000000"/>
                <w:sz w:val="20"/>
                <w:szCs w:val="20"/>
              </w:rPr>
              <w:t xml:space="preserve">гатов. Поэтому для сельхозтоваропроизводителей становится актуальным их установление. </w:t>
            </w:r>
            <w:r w:rsidRPr="0083207F">
              <w:rPr>
                <w:sz w:val="20"/>
                <w:szCs w:val="20"/>
              </w:rPr>
              <w:t xml:space="preserve">На полях сельскохозяйственных предприятий Тюменской области были проведены </w:t>
            </w:r>
            <w:r w:rsidRPr="0083207F">
              <w:rPr>
                <w:color w:val="000000"/>
                <w:sz w:val="20"/>
                <w:szCs w:val="20"/>
              </w:rPr>
              <w:t xml:space="preserve">исследования по </w:t>
            </w:r>
            <w:r w:rsidRPr="0083207F">
              <w:rPr>
                <w:sz w:val="20"/>
                <w:szCs w:val="20"/>
              </w:rPr>
              <w:t>устано</w:t>
            </w:r>
            <w:r w:rsidRPr="0083207F">
              <w:rPr>
                <w:sz w:val="20"/>
                <w:szCs w:val="20"/>
              </w:rPr>
              <w:t>в</w:t>
            </w:r>
            <w:r w:rsidRPr="0083207F">
              <w:rPr>
                <w:sz w:val="20"/>
                <w:szCs w:val="20"/>
              </w:rPr>
              <w:t>лению норм расхода топлива и выработки маши</w:t>
            </w:r>
            <w:r w:rsidRPr="0083207F">
              <w:rPr>
                <w:sz w:val="20"/>
                <w:szCs w:val="20"/>
              </w:rPr>
              <w:t>н</w:t>
            </w:r>
            <w:r w:rsidRPr="0083207F">
              <w:rPr>
                <w:sz w:val="20"/>
                <w:szCs w:val="20"/>
              </w:rPr>
              <w:t>но-тракторных агрегатов в составе тракторов Джон Дир. В статье представлены результаты исследов</w:t>
            </w:r>
            <w:r w:rsidRPr="0083207F">
              <w:rPr>
                <w:sz w:val="20"/>
                <w:szCs w:val="20"/>
              </w:rPr>
              <w:t>а</w:t>
            </w:r>
            <w:r w:rsidRPr="0083207F">
              <w:rPr>
                <w:sz w:val="20"/>
                <w:szCs w:val="20"/>
              </w:rPr>
              <w:t>ния. Например, выработка трактора в условиях ООО СП «Малышенское» для поля расположенн</w:t>
            </w:r>
            <w:r w:rsidRPr="0083207F">
              <w:rPr>
                <w:sz w:val="20"/>
                <w:szCs w:val="20"/>
              </w:rPr>
              <w:t>о</w:t>
            </w:r>
            <w:r w:rsidRPr="0083207F">
              <w:rPr>
                <w:sz w:val="20"/>
                <w:szCs w:val="20"/>
              </w:rPr>
              <w:t>го на расстоянии 5-</w:t>
            </w:r>
            <w:smartTag w:uri="urn:schemas-microsoft-com:office:smarttags" w:element="metricconverter">
              <w:smartTagPr>
                <w:attr w:name="ProductID" w:val="6 км"/>
              </w:smartTagPr>
              <w:r w:rsidRPr="0083207F">
                <w:rPr>
                  <w:sz w:val="20"/>
                  <w:szCs w:val="20"/>
                </w:rPr>
                <w:t>6 км</w:t>
              </w:r>
            </w:smartTag>
            <w:r w:rsidRPr="0083207F">
              <w:rPr>
                <w:sz w:val="20"/>
                <w:szCs w:val="20"/>
              </w:rPr>
              <w:t xml:space="preserve"> и средней длине гона </w:t>
            </w:r>
            <w:smartTag w:uri="urn:schemas-microsoft-com:office:smarttags" w:element="metricconverter">
              <w:smartTagPr>
                <w:attr w:name="ProductID" w:val="1300 м"/>
              </w:smartTagPr>
              <w:r w:rsidRPr="0083207F">
                <w:rPr>
                  <w:sz w:val="20"/>
                  <w:szCs w:val="20"/>
                </w:rPr>
                <w:t>1300 м</w:t>
              </w:r>
            </w:smartTag>
            <w:r w:rsidRPr="0083207F">
              <w:rPr>
                <w:sz w:val="20"/>
                <w:szCs w:val="20"/>
              </w:rPr>
              <w:t xml:space="preserve"> производительность может быть в пределах 5,8-6,0 га/ч. Учитывая природно-климатические усл</w:t>
            </w:r>
            <w:r w:rsidRPr="0083207F">
              <w:rPr>
                <w:sz w:val="20"/>
                <w:szCs w:val="20"/>
              </w:rPr>
              <w:t>о</w:t>
            </w:r>
            <w:r w:rsidRPr="0083207F">
              <w:rPr>
                <w:sz w:val="20"/>
                <w:szCs w:val="20"/>
              </w:rPr>
              <w:t>вия Тюменской области и разный физико-механический состав почв, а также конфигурацию полей и длину гона при обработке были получены данные по расходу основных смазочных матери</w:t>
            </w:r>
            <w:r w:rsidRPr="0083207F">
              <w:rPr>
                <w:sz w:val="20"/>
                <w:szCs w:val="20"/>
              </w:rPr>
              <w:t>а</w:t>
            </w:r>
            <w:r w:rsidRPr="0083207F">
              <w:rPr>
                <w:sz w:val="20"/>
                <w:szCs w:val="20"/>
              </w:rPr>
              <w:t>лов. Рекомендации по использованию норм расх</w:t>
            </w:r>
            <w:r w:rsidRPr="0083207F">
              <w:rPr>
                <w:sz w:val="20"/>
                <w:szCs w:val="20"/>
              </w:rPr>
              <w:t>о</w:t>
            </w:r>
            <w:r w:rsidRPr="0083207F">
              <w:rPr>
                <w:sz w:val="20"/>
                <w:szCs w:val="20"/>
              </w:rPr>
              <w:t>да топливо-смазочных материалов современных тракторов при выполнении различных технолог</w:t>
            </w:r>
            <w:r w:rsidRPr="0083207F">
              <w:rPr>
                <w:sz w:val="20"/>
                <w:szCs w:val="20"/>
              </w:rPr>
              <w:t>и</w:t>
            </w:r>
            <w:r w:rsidRPr="0083207F">
              <w:rPr>
                <w:sz w:val="20"/>
                <w:szCs w:val="20"/>
              </w:rPr>
              <w:t>ческих операций в сельском хозяйстве позволят значительно облегчить планирование и расчет эк</w:t>
            </w:r>
            <w:r w:rsidRPr="0083207F">
              <w:rPr>
                <w:sz w:val="20"/>
                <w:szCs w:val="20"/>
              </w:rPr>
              <w:t>с</w:t>
            </w:r>
            <w:r w:rsidRPr="0083207F">
              <w:rPr>
                <w:sz w:val="20"/>
                <w:szCs w:val="20"/>
              </w:rPr>
              <w:t>плуатационных затрат машинно-тракторных агр</w:t>
            </w:r>
            <w:r w:rsidRPr="0083207F">
              <w:rPr>
                <w:sz w:val="20"/>
                <w:szCs w:val="20"/>
              </w:rPr>
              <w:t>е</w:t>
            </w:r>
            <w:r w:rsidRPr="0083207F">
              <w:rPr>
                <w:sz w:val="20"/>
                <w:szCs w:val="20"/>
              </w:rPr>
              <w:t>гатов</w:t>
            </w:r>
          </w:p>
          <w:p w:rsidR="00051124" w:rsidRPr="0083207F" w:rsidRDefault="00051124" w:rsidP="00E9170D">
            <w:pPr>
              <w:rPr>
                <w:sz w:val="20"/>
                <w:szCs w:val="20"/>
              </w:rPr>
            </w:pPr>
          </w:p>
          <w:p w:rsidR="00051124" w:rsidRPr="0083207F" w:rsidRDefault="00051124" w:rsidP="00E9170D">
            <w:pPr>
              <w:rPr>
                <w:sz w:val="20"/>
                <w:szCs w:val="20"/>
              </w:rPr>
            </w:pPr>
            <w:r w:rsidRPr="0083207F">
              <w:rPr>
                <w:sz w:val="20"/>
                <w:szCs w:val="20"/>
              </w:rPr>
              <w:t>Ключевые слова: РАСХОД ТОПЛИВА, СМАЗО</w:t>
            </w:r>
            <w:r w:rsidRPr="0083207F">
              <w:rPr>
                <w:sz w:val="20"/>
                <w:szCs w:val="20"/>
              </w:rPr>
              <w:t>Ч</w:t>
            </w:r>
            <w:r w:rsidRPr="0083207F">
              <w:rPr>
                <w:sz w:val="20"/>
                <w:szCs w:val="20"/>
              </w:rPr>
              <w:t>НЫЕ МАТЕРИАЛЫ, ВЫРАБОТКА МАШИННО-ТРАКТОРНОГО АГРЕГАТА, ДЖОН ДИР, Т</w:t>
            </w:r>
            <w:r w:rsidRPr="0083207F">
              <w:rPr>
                <w:sz w:val="20"/>
                <w:szCs w:val="20"/>
              </w:rPr>
              <w:t>Ю</w:t>
            </w:r>
            <w:r w:rsidRPr="0083207F">
              <w:rPr>
                <w:sz w:val="20"/>
                <w:szCs w:val="20"/>
              </w:rPr>
              <w:t>МЕНСКАЯ ОБЛАСТЬ</w:t>
            </w:r>
          </w:p>
          <w:p w:rsidR="00051124" w:rsidRPr="0083207F" w:rsidRDefault="00051124" w:rsidP="00E9170D">
            <w:pPr>
              <w:rPr>
                <w:sz w:val="20"/>
                <w:szCs w:val="20"/>
              </w:rPr>
            </w:pPr>
          </w:p>
          <w:p w:rsidR="00051124" w:rsidRPr="0083207F" w:rsidRDefault="00051124" w:rsidP="00E9170D">
            <w:pPr>
              <w:rPr>
                <w:i/>
                <w:sz w:val="20"/>
                <w:szCs w:val="20"/>
              </w:rPr>
            </w:pPr>
            <w:r w:rsidRPr="0083207F">
              <w:rPr>
                <w:rFonts w:ascii="Arial" w:hAnsi="Arial" w:cs="Arial"/>
                <w:b/>
                <w:sz w:val="20"/>
                <w:szCs w:val="20"/>
              </w:rPr>
              <w:t>Doi: 10.21515/1990-4665-133-0</w:t>
            </w:r>
            <w:r w:rsidRPr="0083207F">
              <w:rPr>
                <w:rFonts w:ascii="Arial" w:hAnsi="Arial" w:cs="Arial"/>
                <w:b/>
                <w:sz w:val="20"/>
                <w:szCs w:val="20"/>
                <w:lang w:val="en-US"/>
              </w:rPr>
              <w:t>32</w:t>
            </w:r>
          </w:p>
        </w:tc>
        <w:tc>
          <w:tcPr>
            <w:tcW w:w="4643" w:type="dxa"/>
          </w:tcPr>
          <w:p w:rsidR="00051124" w:rsidRPr="0083207F" w:rsidRDefault="00051124" w:rsidP="00E9170D">
            <w:pPr>
              <w:rPr>
                <w:sz w:val="20"/>
                <w:szCs w:val="20"/>
                <w:lang w:val="en-US"/>
              </w:rPr>
            </w:pPr>
            <w:r w:rsidRPr="0083207F">
              <w:rPr>
                <w:sz w:val="20"/>
                <w:szCs w:val="20"/>
                <w:lang w:val="en-US"/>
              </w:rPr>
              <w:t>UDC 629.1</w:t>
            </w:r>
          </w:p>
          <w:p w:rsidR="00051124" w:rsidRPr="0083207F" w:rsidRDefault="00051124" w:rsidP="00E9170D">
            <w:pPr>
              <w:rPr>
                <w:sz w:val="20"/>
                <w:szCs w:val="20"/>
                <w:lang w:val="en-US"/>
              </w:rPr>
            </w:pPr>
          </w:p>
          <w:p w:rsidR="00051124" w:rsidRPr="0083207F" w:rsidRDefault="00051124" w:rsidP="00E9170D">
            <w:pPr>
              <w:rPr>
                <w:sz w:val="20"/>
                <w:szCs w:val="20"/>
                <w:lang w:val="en-US"/>
              </w:rPr>
            </w:pPr>
            <w:r w:rsidRPr="0083207F">
              <w:rPr>
                <w:sz w:val="20"/>
                <w:szCs w:val="20"/>
                <w:lang w:val="en-US"/>
              </w:rPr>
              <w:t>Technical sciences</w:t>
            </w:r>
          </w:p>
          <w:p w:rsidR="00051124" w:rsidRPr="0083207F" w:rsidRDefault="00051124" w:rsidP="00E9170D">
            <w:pPr>
              <w:rPr>
                <w:sz w:val="20"/>
                <w:szCs w:val="20"/>
                <w:lang w:val="en-US"/>
              </w:rPr>
            </w:pPr>
          </w:p>
          <w:p w:rsidR="00051124" w:rsidRPr="0083207F" w:rsidRDefault="00051124" w:rsidP="00E9170D">
            <w:pPr>
              <w:rPr>
                <w:b/>
                <w:sz w:val="20"/>
                <w:szCs w:val="20"/>
                <w:lang w:val="en-US"/>
              </w:rPr>
            </w:pPr>
            <w:r w:rsidRPr="0083207F">
              <w:rPr>
                <w:b/>
                <w:sz w:val="20"/>
                <w:szCs w:val="20"/>
                <w:lang w:val="en-US"/>
              </w:rPr>
              <w:t>RATIONING OF FUEL-LUBRICANTS CO</w:t>
            </w:r>
            <w:r w:rsidRPr="0083207F">
              <w:rPr>
                <w:b/>
                <w:sz w:val="20"/>
                <w:szCs w:val="20"/>
                <w:lang w:val="en-US"/>
              </w:rPr>
              <w:t>N</w:t>
            </w:r>
            <w:r w:rsidRPr="0083207F">
              <w:rPr>
                <w:b/>
                <w:sz w:val="20"/>
                <w:szCs w:val="20"/>
                <w:lang w:val="en-US"/>
              </w:rPr>
              <w:t>SUMPTION</w:t>
            </w:r>
            <w:r w:rsidRPr="0083207F">
              <w:rPr>
                <w:b/>
                <w:color w:val="000000"/>
                <w:sz w:val="20"/>
                <w:szCs w:val="20"/>
                <w:lang w:val="en-US"/>
              </w:rPr>
              <w:t xml:space="preserve"> AND PRODUCTIVITY OF TRA</w:t>
            </w:r>
            <w:r w:rsidRPr="0083207F">
              <w:rPr>
                <w:b/>
                <w:color w:val="000000"/>
                <w:sz w:val="20"/>
                <w:szCs w:val="20"/>
                <w:lang w:val="en-US"/>
              </w:rPr>
              <w:t>C</w:t>
            </w:r>
            <w:r w:rsidRPr="0083207F">
              <w:rPr>
                <w:b/>
                <w:color w:val="000000"/>
                <w:sz w:val="20"/>
                <w:szCs w:val="20"/>
                <w:lang w:val="en-US"/>
              </w:rPr>
              <w:t>TORS BY JOHN DEERE</w:t>
            </w:r>
            <w:r w:rsidRPr="0083207F">
              <w:rPr>
                <w:b/>
                <w:sz w:val="20"/>
                <w:szCs w:val="20"/>
                <w:lang w:val="en-US"/>
              </w:rPr>
              <w:t xml:space="preserve"> </w:t>
            </w:r>
            <w:r w:rsidRPr="0083207F">
              <w:rPr>
                <w:b/>
                <w:color w:val="000000"/>
                <w:sz w:val="20"/>
                <w:szCs w:val="20"/>
                <w:lang w:val="en-US"/>
              </w:rPr>
              <w:t xml:space="preserve">IN THE </w:t>
            </w:r>
            <w:smartTag w:uri="urn:schemas-microsoft-com:office:smarttags" w:element="City">
              <w:smartTag w:uri="urn:schemas-microsoft-com:office:smarttags" w:element="place">
                <w:r w:rsidRPr="0083207F">
                  <w:rPr>
                    <w:b/>
                    <w:color w:val="000000"/>
                    <w:sz w:val="20"/>
                    <w:szCs w:val="20"/>
                    <w:lang w:val="en-US"/>
                  </w:rPr>
                  <w:t>TYUMEN</w:t>
                </w:r>
              </w:smartTag>
            </w:smartTag>
            <w:r w:rsidRPr="0083207F">
              <w:rPr>
                <w:b/>
                <w:color w:val="000000"/>
                <w:sz w:val="20"/>
                <w:szCs w:val="20"/>
                <w:lang w:val="en-US"/>
              </w:rPr>
              <w:t xml:space="preserve"> R</w:t>
            </w:r>
            <w:r w:rsidRPr="0083207F">
              <w:rPr>
                <w:b/>
                <w:color w:val="000000"/>
                <w:sz w:val="20"/>
                <w:szCs w:val="20"/>
                <w:lang w:val="en-US"/>
              </w:rPr>
              <w:t>E</w:t>
            </w:r>
            <w:r w:rsidRPr="0083207F">
              <w:rPr>
                <w:b/>
                <w:color w:val="000000"/>
                <w:sz w:val="20"/>
                <w:szCs w:val="20"/>
                <w:lang w:val="en-US"/>
              </w:rPr>
              <w:t>GION</w:t>
            </w:r>
          </w:p>
          <w:p w:rsidR="00051124" w:rsidRPr="0083207F" w:rsidRDefault="00051124" w:rsidP="00E9170D">
            <w:pPr>
              <w:rPr>
                <w:b/>
                <w:sz w:val="20"/>
                <w:szCs w:val="20"/>
                <w:lang w:val="en-US"/>
              </w:rPr>
            </w:pPr>
          </w:p>
          <w:p w:rsidR="00051124" w:rsidRPr="0083207F" w:rsidRDefault="00051124" w:rsidP="00E9170D">
            <w:pPr>
              <w:rPr>
                <w:sz w:val="20"/>
                <w:szCs w:val="20"/>
                <w:lang w:val="en-US"/>
              </w:rPr>
            </w:pPr>
            <w:r w:rsidRPr="0083207F">
              <w:rPr>
                <w:color w:val="000000"/>
                <w:sz w:val="20"/>
                <w:szCs w:val="20"/>
                <w:lang w:val="en-US"/>
              </w:rPr>
              <w:t>Ivanov Andrey Sergeevich</w:t>
            </w:r>
          </w:p>
          <w:p w:rsidR="00051124" w:rsidRPr="0083207F" w:rsidRDefault="00051124" w:rsidP="00E9170D">
            <w:pPr>
              <w:rPr>
                <w:sz w:val="20"/>
                <w:szCs w:val="20"/>
                <w:lang w:val="en-US"/>
              </w:rPr>
            </w:pPr>
            <w:r w:rsidRPr="0083207F">
              <w:rPr>
                <w:sz w:val="20"/>
                <w:szCs w:val="20"/>
                <w:lang w:val="en-US"/>
              </w:rPr>
              <w:t>Cand.Tech.Sci.,</w:t>
            </w:r>
            <w:r w:rsidRPr="0083207F">
              <w:rPr>
                <w:color w:val="000000"/>
                <w:sz w:val="20"/>
                <w:szCs w:val="20"/>
                <w:lang w:val="en-US"/>
              </w:rPr>
              <w:t xml:space="preserve"> associate professor</w:t>
            </w:r>
          </w:p>
          <w:p w:rsidR="00051124" w:rsidRPr="0083207F" w:rsidRDefault="00051124" w:rsidP="00E9170D">
            <w:pPr>
              <w:rPr>
                <w:sz w:val="20"/>
                <w:szCs w:val="20"/>
                <w:lang w:val="en-US"/>
              </w:rPr>
            </w:pPr>
            <w:r w:rsidRPr="0083207F">
              <w:rPr>
                <w:sz w:val="20"/>
                <w:szCs w:val="20"/>
                <w:lang w:val="en-US"/>
              </w:rPr>
              <w:t>RSCI SPIN-code: 4157-0276</w:t>
            </w:r>
          </w:p>
          <w:p w:rsidR="00051124" w:rsidRPr="0083207F" w:rsidRDefault="00051124" w:rsidP="00E9170D">
            <w:pPr>
              <w:rPr>
                <w:sz w:val="20"/>
                <w:szCs w:val="20"/>
                <w:lang w:val="en-US"/>
              </w:rPr>
            </w:pPr>
            <w:hyperlink r:id="rId8" w:history="1">
              <w:r w:rsidRPr="0083207F">
                <w:rPr>
                  <w:rStyle w:val="Hyperlink"/>
                  <w:rFonts w:ascii="Times New Roman" w:hAnsi="Times New Roman" w:cs="Times New Roman"/>
                  <w:color w:val="auto"/>
                  <w:sz w:val="20"/>
                  <w:szCs w:val="20"/>
                  <w:u w:val="none"/>
                  <w:lang w:val="en-US"/>
                </w:rPr>
                <w:t>ivanovas@gausz.ru</w:t>
              </w:r>
            </w:hyperlink>
          </w:p>
          <w:p w:rsidR="00051124" w:rsidRPr="0083207F" w:rsidRDefault="00051124" w:rsidP="00E9170D">
            <w:pPr>
              <w:rPr>
                <w:sz w:val="20"/>
                <w:szCs w:val="20"/>
                <w:lang w:val="en-US"/>
              </w:rPr>
            </w:pPr>
          </w:p>
          <w:p w:rsidR="00051124" w:rsidRPr="0083207F" w:rsidRDefault="00051124" w:rsidP="00E9170D">
            <w:pPr>
              <w:rPr>
                <w:sz w:val="20"/>
                <w:szCs w:val="20"/>
                <w:lang w:val="en-US"/>
              </w:rPr>
            </w:pPr>
            <w:r w:rsidRPr="0083207F">
              <w:rPr>
                <w:color w:val="000000"/>
                <w:sz w:val="20"/>
                <w:szCs w:val="20"/>
                <w:lang w:val="en-US"/>
              </w:rPr>
              <w:t>Morozov Oleg Anatolievich</w:t>
            </w:r>
          </w:p>
          <w:p w:rsidR="00051124" w:rsidRPr="0083207F" w:rsidRDefault="00051124" w:rsidP="00E9170D">
            <w:pPr>
              <w:rPr>
                <w:sz w:val="20"/>
                <w:szCs w:val="20"/>
                <w:lang w:val="en-US"/>
              </w:rPr>
            </w:pPr>
            <w:r w:rsidRPr="0083207F">
              <w:rPr>
                <w:sz w:val="20"/>
                <w:szCs w:val="20"/>
                <w:lang w:val="en-US"/>
              </w:rPr>
              <w:t>Cand.Tech.Sci.,</w:t>
            </w:r>
            <w:r w:rsidRPr="0083207F">
              <w:rPr>
                <w:color w:val="000000"/>
                <w:sz w:val="20"/>
                <w:szCs w:val="20"/>
                <w:lang w:val="en-US"/>
              </w:rPr>
              <w:t xml:space="preserve"> associate professor</w:t>
            </w:r>
          </w:p>
          <w:p w:rsidR="00051124" w:rsidRPr="0083207F" w:rsidRDefault="00051124" w:rsidP="00E9170D">
            <w:pPr>
              <w:rPr>
                <w:sz w:val="20"/>
                <w:szCs w:val="20"/>
                <w:lang w:val="en-US"/>
              </w:rPr>
            </w:pPr>
            <w:r w:rsidRPr="0083207F">
              <w:rPr>
                <w:sz w:val="20"/>
                <w:szCs w:val="20"/>
                <w:lang w:val="en-US"/>
              </w:rPr>
              <w:t>RSCI SPIN-code: 9969-5779</w:t>
            </w:r>
          </w:p>
          <w:p w:rsidR="00051124" w:rsidRPr="0083207F" w:rsidRDefault="00051124" w:rsidP="00E9170D">
            <w:pPr>
              <w:rPr>
                <w:sz w:val="20"/>
                <w:szCs w:val="20"/>
                <w:lang w:val="en-US"/>
              </w:rPr>
            </w:pPr>
            <w:r w:rsidRPr="0083207F">
              <w:rPr>
                <w:sz w:val="20"/>
                <w:szCs w:val="20"/>
                <w:lang w:val="en-US"/>
              </w:rPr>
              <w:t>oooleg.morozov@yandex.ru</w:t>
            </w:r>
          </w:p>
          <w:p w:rsidR="00051124" w:rsidRPr="0083207F" w:rsidRDefault="00051124" w:rsidP="00E9170D">
            <w:pPr>
              <w:rPr>
                <w:i/>
                <w:sz w:val="20"/>
                <w:szCs w:val="20"/>
                <w:lang w:val="en-US"/>
              </w:rPr>
            </w:pPr>
            <w:r w:rsidRPr="0083207F">
              <w:rPr>
                <w:bCs/>
                <w:i/>
                <w:color w:val="000000"/>
                <w:sz w:val="20"/>
                <w:szCs w:val="20"/>
                <w:lang w:val="en-US"/>
              </w:rPr>
              <w:t xml:space="preserve">Northern </w:t>
            </w:r>
            <w:smartTag w:uri="urn:schemas-microsoft-com:office:smarttags" w:element="PlaceName">
              <w:r w:rsidRPr="0083207F">
                <w:rPr>
                  <w:bCs/>
                  <w:i/>
                  <w:color w:val="000000"/>
                  <w:sz w:val="20"/>
                  <w:szCs w:val="20"/>
                  <w:lang w:val="en-US"/>
                </w:rPr>
                <w:t>Trans-Ural</w:t>
              </w:r>
            </w:smartTag>
            <w:r w:rsidRPr="0083207F">
              <w:rPr>
                <w:bCs/>
                <w:i/>
                <w:color w:val="000000"/>
                <w:sz w:val="20"/>
                <w:szCs w:val="20"/>
                <w:lang w:val="en-US"/>
              </w:rPr>
              <w:t xml:space="preserve"> </w:t>
            </w:r>
            <w:smartTag w:uri="urn:schemas-microsoft-com:office:smarttags" w:element="PlaceType">
              <w:r w:rsidRPr="0083207F">
                <w:rPr>
                  <w:bCs/>
                  <w:i/>
                  <w:color w:val="000000"/>
                  <w:sz w:val="20"/>
                  <w:szCs w:val="20"/>
                  <w:lang w:val="en-US"/>
                </w:rPr>
                <w:t>State</w:t>
              </w:r>
            </w:smartTag>
            <w:r w:rsidRPr="0083207F">
              <w:rPr>
                <w:bCs/>
                <w:i/>
                <w:color w:val="000000"/>
                <w:sz w:val="20"/>
                <w:szCs w:val="20"/>
                <w:lang w:val="en-US"/>
              </w:rPr>
              <w:t xml:space="preserve"> Agricultural University, </w:t>
            </w:r>
            <w:smartTag w:uri="urn:schemas-microsoft-com:office:smarttags" w:element="City">
              <w:smartTag w:uri="urn:schemas-microsoft-com:office:smarttags" w:element="place">
                <w:smartTag w:uri="urn:schemas-microsoft-com:office:smarttags" w:element="City">
                  <w:r w:rsidRPr="0083207F">
                    <w:rPr>
                      <w:bCs/>
                      <w:i/>
                      <w:color w:val="000000"/>
                      <w:sz w:val="20"/>
                      <w:szCs w:val="20"/>
                      <w:lang w:val="en-US"/>
                    </w:rPr>
                    <w:t>Tyumen</w:t>
                  </w:r>
                </w:smartTag>
                <w:r w:rsidRPr="0083207F">
                  <w:rPr>
                    <w:bCs/>
                    <w:i/>
                    <w:color w:val="000000"/>
                    <w:sz w:val="20"/>
                    <w:szCs w:val="20"/>
                    <w:lang w:val="en-US"/>
                  </w:rPr>
                  <w:t xml:space="preserve">, </w:t>
                </w:r>
                <w:smartTag w:uri="urn:schemas-microsoft-com:office:smarttags" w:element="country-region">
                  <w:r w:rsidRPr="0083207F">
                    <w:rPr>
                      <w:bCs/>
                      <w:i/>
                      <w:color w:val="000000"/>
                      <w:sz w:val="20"/>
                      <w:szCs w:val="20"/>
                      <w:lang w:val="en-US"/>
                    </w:rPr>
                    <w:t>Russia</w:t>
                  </w:r>
                </w:smartTag>
              </w:smartTag>
            </w:smartTag>
          </w:p>
          <w:p w:rsidR="00051124" w:rsidRPr="0083207F" w:rsidRDefault="00051124" w:rsidP="00E9170D">
            <w:pPr>
              <w:rPr>
                <w:i/>
                <w:sz w:val="20"/>
                <w:szCs w:val="20"/>
                <w:lang w:val="en-US"/>
              </w:rPr>
            </w:pPr>
          </w:p>
          <w:p w:rsidR="00051124" w:rsidRPr="0083207F" w:rsidRDefault="00051124" w:rsidP="00E9170D">
            <w:pPr>
              <w:rPr>
                <w:sz w:val="20"/>
                <w:szCs w:val="20"/>
                <w:lang w:val="en-US"/>
              </w:rPr>
            </w:pPr>
            <w:r w:rsidRPr="0083207F">
              <w:rPr>
                <w:sz w:val="20"/>
                <w:szCs w:val="20"/>
                <w:lang w:val="en-US"/>
              </w:rPr>
              <w:t>The main application of tractors is in agriculture. The share of imports continues to grow in the structure of the agricultural machinery market. In recent years, many foreign tractors and agricultural machines, i</w:t>
            </w:r>
            <w:r w:rsidRPr="0083207F">
              <w:rPr>
                <w:sz w:val="20"/>
                <w:szCs w:val="20"/>
                <w:lang w:val="en-US"/>
              </w:rPr>
              <w:t>n</w:t>
            </w:r>
            <w:r w:rsidRPr="0083207F">
              <w:rPr>
                <w:sz w:val="20"/>
                <w:szCs w:val="20"/>
                <w:lang w:val="en-US"/>
              </w:rPr>
              <w:t xml:space="preserve">cluding John Deere, have been delivered to the fields of the </w:t>
            </w:r>
            <w:smartTag w:uri="urn:schemas-microsoft-com:office:smarttags" w:element="City">
              <w:smartTag w:uri="urn:schemas-microsoft-com:office:smarttags" w:element="place">
                <w:r w:rsidRPr="0083207F">
                  <w:rPr>
                    <w:sz w:val="20"/>
                    <w:szCs w:val="20"/>
                    <w:lang w:val="en-US"/>
                  </w:rPr>
                  <w:t>Tyumen</w:t>
                </w:r>
              </w:smartTag>
            </w:smartTag>
            <w:r w:rsidRPr="0083207F">
              <w:rPr>
                <w:sz w:val="20"/>
                <w:szCs w:val="20"/>
                <w:lang w:val="en-US"/>
              </w:rPr>
              <w:t xml:space="preserve"> region. The rates of productivity and fuel-lubricants consumption for the agro-climatic co</w:t>
            </w:r>
            <w:r w:rsidRPr="0083207F">
              <w:rPr>
                <w:sz w:val="20"/>
                <w:szCs w:val="20"/>
                <w:lang w:val="en-US"/>
              </w:rPr>
              <w:t>n</w:t>
            </w:r>
            <w:r w:rsidRPr="0083207F">
              <w:rPr>
                <w:sz w:val="20"/>
                <w:szCs w:val="20"/>
                <w:lang w:val="en-US"/>
              </w:rPr>
              <w:t xml:space="preserve">ditions of the </w:t>
            </w:r>
            <w:smartTag w:uri="urn:schemas-microsoft-com:office:smarttags" w:element="City">
              <w:smartTag w:uri="urn:schemas-microsoft-com:office:smarttags" w:element="place">
                <w:r w:rsidRPr="0083207F">
                  <w:rPr>
                    <w:sz w:val="20"/>
                    <w:szCs w:val="20"/>
                    <w:lang w:val="en-US"/>
                  </w:rPr>
                  <w:t>Tyumen</w:t>
                </w:r>
              </w:smartTag>
            </w:smartTag>
            <w:r w:rsidRPr="0083207F">
              <w:rPr>
                <w:sz w:val="20"/>
                <w:szCs w:val="20"/>
                <w:lang w:val="en-US"/>
              </w:rPr>
              <w:t xml:space="preserve"> region are not available for all tractors with agricultural machines. Therefore, for a</w:t>
            </w:r>
            <w:r w:rsidRPr="0083207F">
              <w:rPr>
                <w:sz w:val="20"/>
                <w:szCs w:val="20"/>
                <w:lang w:val="en-US"/>
              </w:rPr>
              <w:t>g</w:t>
            </w:r>
            <w:r w:rsidRPr="0083207F">
              <w:rPr>
                <w:sz w:val="20"/>
                <w:szCs w:val="20"/>
                <w:lang w:val="en-US"/>
              </w:rPr>
              <w:t>ricultural producers, their establishment becomes u</w:t>
            </w:r>
            <w:r w:rsidRPr="0083207F">
              <w:rPr>
                <w:sz w:val="20"/>
                <w:szCs w:val="20"/>
                <w:lang w:val="en-US"/>
              </w:rPr>
              <w:t>r</w:t>
            </w:r>
            <w:r w:rsidRPr="0083207F">
              <w:rPr>
                <w:sz w:val="20"/>
                <w:szCs w:val="20"/>
                <w:lang w:val="en-US"/>
              </w:rPr>
              <w:t xml:space="preserve">gent. On the fields of agricultural enterprises of the </w:t>
            </w:r>
            <w:smartTag w:uri="urn:schemas-microsoft-com:office:smarttags" w:element="City">
              <w:smartTag w:uri="urn:schemas-microsoft-com:office:smarttags" w:element="place">
                <w:r w:rsidRPr="0083207F">
                  <w:rPr>
                    <w:sz w:val="20"/>
                    <w:szCs w:val="20"/>
                    <w:lang w:val="en-US"/>
                  </w:rPr>
                  <w:t>Tyumen</w:t>
                </w:r>
              </w:smartTag>
            </w:smartTag>
            <w:r w:rsidRPr="0083207F">
              <w:rPr>
                <w:sz w:val="20"/>
                <w:szCs w:val="20"/>
                <w:lang w:val="en-US"/>
              </w:rPr>
              <w:t xml:space="preserve"> region, studies were conducted to establish the norms for fuel consumption and productivity of John Deere tractors with agricultural machines. The article presents the results of the study. For example, the productivity of a tractor in the «Malyshenskoye» conditions for a field located at a distance of 5-</w:t>
            </w:r>
            <w:smartTag w:uri="urn:schemas-microsoft-com:office:smarttags" w:element="metricconverter">
              <w:smartTagPr>
                <w:attr w:name="ProductID" w:val="6 km"/>
              </w:smartTagPr>
              <w:r w:rsidRPr="0083207F">
                <w:rPr>
                  <w:sz w:val="20"/>
                  <w:szCs w:val="20"/>
                  <w:lang w:val="en-US"/>
                </w:rPr>
                <w:t>6 km</w:t>
              </w:r>
            </w:smartTag>
            <w:r w:rsidRPr="0083207F">
              <w:rPr>
                <w:sz w:val="20"/>
                <w:szCs w:val="20"/>
                <w:lang w:val="en-US"/>
              </w:rPr>
              <w:t xml:space="preserve"> and an average run length of </w:t>
            </w:r>
            <w:smartTag w:uri="urn:schemas-microsoft-com:office:smarttags" w:element="metricconverter">
              <w:smartTagPr>
                <w:attr w:name="ProductID" w:val="1,300 m"/>
              </w:smartTagPr>
              <w:r w:rsidRPr="0083207F">
                <w:rPr>
                  <w:sz w:val="20"/>
                  <w:szCs w:val="20"/>
                  <w:lang w:val="en-US"/>
                </w:rPr>
                <w:t>1,300 m</w:t>
              </w:r>
            </w:smartTag>
            <w:r w:rsidRPr="0083207F">
              <w:rPr>
                <w:sz w:val="20"/>
                <w:szCs w:val="20"/>
                <w:lang w:val="en-US"/>
              </w:rPr>
              <w:t xml:space="preserve"> can be in the range of 5.8-</w:t>
            </w:r>
            <w:smartTag w:uri="urn:schemas-microsoft-com:office:smarttags" w:element="metricconverter">
              <w:smartTagPr>
                <w:attr w:name="ProductID" w:val="6.0 ha"/>
              </w:smartTagPr>
              <w:r w:rsidRPr="0083207F">
                <w:rPr>
                  <w:sz w:val="20"/>
                  <w:szCs w:val="20"/>
                  <w:lang w:val="en-US"/>
                </w:rPr>
                <w:t>6.0 ha</w:t>
              </w:r>
            </w:smartTag>
            <w:r w:rsidRPr="0083207F">
              <w:rPr>
                <w:sz w:val="20"/>
                <w:szCs w:val="20"/>
                <w:lang w:val="en-US"/>
              </w:rPr>
              <w:t xml:space="preserve"> / h. Taking into account the natural and climatic conditions of the Tyumen region and the different physicomechanical composition of the soils, as well as the configuration of the fields and the run length during tillage, data were obtained of basic lubr</w:t>
            </w:r>
            <w:r w:rsidRPr="0083207F">
              <w:rPr>
                <w:sz w:val="20"/>
                <w:szCs w:val="20"/>
                <w:lang w:val="en-US"/>
              </w:rPr>
              <w:t>i</w:t>
            </w:r>
            <w:r w:rsidRPr="0083207F">
              <w:rPr>
                <w:sz w:val="20"/>
                <w:szCs w:val="20"/>
                <w:lang w:val="en-US"/>
              </w:rPr>
              <w:t>cants consumption. Recommendations on the use of fuel-lubricants consumption rates of modern tractors in the performance of various technological operations in agriculture will make it much easier to plan and calc</w:t>
            </w:r>
            <w:r w:rsidRPr="0083207F">
              <w:rPr>
                <w:sz w:val="20"/>
                <w:szCs w:val="20"/>
                <w:lang w:val="en-US"/>
              </w:rPr>
              <w:t>u</w:t>
            </w:r>
            <w:r w:rsidRPr="0083207F">
              <w:rPr>
                <w:sz w:val="20"/>
                <w:szCs w:val="20"/>
                <w:lang w:val="en-US"/>
              </w:rPr>
              <w:t>late the operating costs of tractors with agricultural machines</w:t>
            </w:r>
          </w:p>
          <w:p w:rsidR="00051124" w:rsidRPr="0083207F" w:rsidRDefault="00051124" w:rsidP="00E9170D">
            <w:pPr>
              <w:rPr>
                <w:sz w:val="20"/>
                <w:szCs w:val="20"/>
                <w:lang w:val="en-US"/>
              </w:rPr>
            </w:pPr>
          </w:p>
          <w:p w:rsidR="00051124" w:rsidRPr="0083207F" w:rsidRDefault="00051124" w:rsidP="00E9170D">
            <w:pPr>
              <w:rPr>
                <w:sz w:val="20"/>
                <w:szCs w:val="20"/>
                <w:lang w:val="en-US"/>
              </w:rPr>
            </w:pPr>
          </w:p>
          <w:p w:rsidR="00051124" w:rsidRPr="0083207F" w:rsidRDefault="00051124" w:rsidP="00E9170D">
            <w:pPr>
              <w:rPr>
                <w:sz w:val="20"/>
                <w:szCs w:val="20"/>
                <w:lang w:val="en-US"/>
              </w:rPr>
            </w:pPr>
          </w:p>
          <w:p w:rsidR="00051124" w:rsidRPr="0083207F" w:rsidRDefault="00051124" w:rsidP="00E9170D">
            <w:pPr>
              <w:rPr>
                <w:sz w:val="20"/>
                <w:szCs w:val="20"/>
                <w:lang w:val="en-US"/>
              </w:rPr>
            </w:pPr>
          </w:p>
          <w:p w:rsidR="00051124" w:rsidRPr="0083207F" w:rsidRDefault="00051124" w:rsidP="00E9170D">
            <w:pPr>
              <w:rPr>
                <w:sz w:val="20"/>
                <w:szCs w:val="20"/>
                <w:lang w:val="en-US"/>
              </w:rPr>
            </w:pPr>
            <w:r w:rsidRPr="0083207F">
              <w:rPr>
                <w:sz w:val="20"/>
                <w:szCs w:val="20"/>
                <w:lang w:val="en-US"/>
              </w:rPr>
              <w:t xml:space="preserve">Keywords: FUEL CONSUMPTION, LUBRICANTS, </w:t>
            </w:r>
            <w:r w:rsidRPr="0083207F">
              <w:rPr>
                <w:color w:val="000000"/>
                <w:sz w:val="20"/>
                <w:szCs w:val="20"/>
                <w:lang w:val="en-US"/>
              </w:rPr>
              <w:t xml:space="preserve">PRODUCTIVITY OF </w:t>
            </w:r>
            <w:r w:rsidRPr="0083207F">
              <w:rPr>
                <w:sz w:val="20"/>
                <w:szCs w:val="20"/>
                <w:lang w:val="en-US"/>
              </w:rPr>
              <w:t xml:space="preserve">THE TRACTOR WITH AN AGRICULTURAL MACHINE, JOHN DEERE, </w:t>
            </w:r>
            <w:smartTag w:uri="urn:schemas-microsoft-com:office:smarttags" w:element="City">
              <w:smartTag w:uri="urn:schemas-microsoft-com:office:smarttags" w:element="place">
                <w:r w:rsidRPr="0083207F">
                  <w:rPr>
                    <w:sz w:val="20"/>
                    <w:szCs w:val="20"/>
                    <w:lang w:val="en-US"/>
                  </w:rPr>
                  <w:t>TYUMEN</w:t>
                </w:r>
              </w:smartTag>
            </w:smartTag>
            <w:r w:rsidRPr="0083207F">
              <w:rPr>
                <w:sz w:val="20"/>
                <w:szCs w:val="20"/>
                <w:lang w:val="en-US"/>
              </w:rPr>
              <w:t xml:space="preserve"> REGION</w:t>
            </w:r>
          </w:p>
          <w:p w:rsidR="00051124" w:rsidRPr="0083207F" w:rsidRDefault="00051124" w:rsidP="00E9170D">
            <w:pPr>
              <w:rPr>
                <w:sz w:val="20"/>
                <w:szCs w:val="20"/>
                <w:lang w:val="en-US"/>
              </w:rPr>
            </w:pPr>
          </w:p>
        </w:tc>
      </w:tr>
    </w:tbl>
    <w:p w:rsidR="00051124" w:rsidRDefault="00051124" w:rsidP="003D74B0">
      <w:pPr>
        <w:spacing w:line="360" w:lineRule="auto"/>
        <w:ind w:firstLine="708"/>
        <w:jc w:val="both"/>
        <w:rPr>
          <w:sz w:val="28"/>
          <w:szCs w:val="28"/>
        </w:rPr>
      </w:pPr>
      <w:r>
        <w:rPr>
          <w:sz w:val="28"/>
          <w:szCs w:val="28"/>
        </w:rPr>
        <w:t>Привлечен</w:t>
      </w:r>
      <w:bookmarkStart w:id="0" w:name="_GoBack"/>
      <w:bookmarkEnd w:id="0"/>
      <w:r>
        <w:rPr>
          <w:sz w:val="28"/>
          <w:szCs w:val="28"/>
        </w:rPr>
        <w:t>ие импортной техники на сельскохозяйственных предпр</w:t>
      </w:r>
      <w:r>
        <w:rPr>
          <w:sz w:val="28"/>
          <w:szCs w:val="28"/>
        </w:rPr>
        <w:t>и</w:t>
      </w:r>
      <w:r>
        <w:rPr>
          <w:sz w:val="28"/>
          <w:szCs w:val="28"/>
        </w:rPr>
        <w:t>ятиях Российской Федерации с целью улучшения технической оснащенн</w:t>
      </w:r>
      <w:r>
        <w:rPr>
          <w:sz w:val="28"/>
          <w:szCs w:val="28"/>
        </w:rPr>
        <w:t>о</w:t>
      </w:r>
      <w:r>
        <w:rPr>
          <w:sz w:val="28"/>
          <w:szCs w:val="28"/>
        </w:rPr>
        <w:t>сти, ставят задачу точного и эффективного расчета состава машинно-тракторного парка для конкретных хозяйств регионов России.</w:t>
      </w:r>
    </w:p>
    <w:p w:rsidR="00051124" w:rsidRDefault="00051124" w:rsidP="003D74B0">
      <w:pPr>
        <w:spacing w:line="360" w:lineRule="auto"/>
        <w:ind w:firstLine="840"/>
        <w:jc w:val="both"/>
        <w:rPr>
          <w:sz w:val="28"/>
          <w:szCs w:val="28"/>
        </w:rPr>
      </w:pPr>
      <w:r w:rsidRPr="00B90335">
        <w:rPr>
          <w:sz w:val="28"/>
          <w:szCs w:val="28"/>
        </w:rPr>
        <w:t>Настоящее и будущее сельскохозяйственного производства России неразрывно связаны с его оснащенностью высокопроизводительной</w:t>
      </w:r>
      <w:r>
        <w:rPr>
          <w:sz w:val="28"/>
          <w:szCs w:val="28"/>
        </w:rPr>
        <w:t>, эне</w:t>
      </w:r>
      <w:r>
        <w:rPr>
          <w:sz w:val="28"/>
          <w:szCs w:val="28"/>
        </w:rPr>
        <w:t>р</w:t>
      </w:r>
      <w:r>
        <w:rPr>
          <w:sz w:val="28"/>
          <w:szCs w:val="28"/>
        </w:rPr>
        <w:t>гонасыщенной</w:t>
      </w:r>
      <w:r w:rsidRPr="00B90335">
        <w:rPr>
          <w:sz w:val="28"/>
          <w:szCs w:val="28"/>
        </w:rPr>
        <w:t xml:space="preserve"> современной техникой, в том числе тракторной.</w:t>
      </w:r>
    </w:p>
    <w:p w:rsidR="00051124" w:rsidRDefault="00051124" w:rsidP="003D74B0">
      <w:pPr>
        <w:spacing w:line="360" w:lineRule="auto"/>
        <w:ind w:firstLine="840"/>
        <w:jc w:val="both"/>
        <w:rPr>
          <w:sz w:val="28"/>
          <w:szCs w:val="28"/>
        </w:rPr>
      </w:pPr>
      <w:r>
        <w:rPr>
          <w:sz w:val="28"/>
          <w:szCs w:val="28"/>
        </w:rPr>
        <w:t>Импортные сельскохозяйственные тракторы при большей стоим</w:t>
      </w:r>
      <w:r>
        <w:rPr>
          <w:sz w:val="28"/>
          <w:szCs w:val="28"/>
        </w:rPr>
        <w:t>о</w:t>
      </w:r>
      <w:r>
        <w:rPr>
          <w:sz w:val="28"/>
          <w:szCs w:val="28"/>
        </w:rPr>
        <w:t>сти существенно отличаются от российских и белорусских того же тягов</w:t>
      </w:r>
      <w:r>
        <w:rPr>
          <w:sz w:val="28"/>
          <w:szCs w:val="28"/>
        </w:rPr>
        <w:t>о</w:t>
      </w:r>
      <w:r>
        <w:rPr>
          <w:sz w:val="28"/>
          <w:szCs w:val="28"/>
        </w:rPr>
        <w:t>го класса и мощности, не только меньшей эксплуатационной массой, пр</w:t>
      </w:r>
      <w:r>
        <w:rPr>
          <w:sz w:val="28"/>
          <w:szCs w:val="28"/>
        </w:rPr>
        <w:t>и</w:t>
      </w:r>
      <w:r>
        <w:rPr>
          <w:sz w:val="28"/>
          <w:szCs w:val="28"/>
        </w:rPr>
        <w:t>влекательным внешним видом, качеством сборки и окраски, но и целым рядом других преимуществ, в частности более высоким техническим уровнем исполнения узлов, агрегатов и систем, высокой комфортностью и низкой трудоемкостью технического обслуживания. Благодаря этим пол</w:t>
      </w:r>
      <w:r>
        <w:rPr>
          <w:sz w:val="28"/>
          <w:szCs w:val="28"/>
        </w:rPr>
        <w:t>о</w:t>
      </w:r>
      <w:r>
        <w:rPr>
          <w:sz w:val="28"/>
          <w:szCs w:val="28"/>
        </w:rPr>
        <w:t>жительным сторонам объем импортной техники в Российской Федерации достиг порядка 42% от общего объема тракторов.</w:t>
      </w:r>
    </w:p>
    <w:p w:rsidR="00051124" w:rsidRDefault="00051124" w:rsidP="003D74B0">
      <w:pPr>
        <w:shd w:val="clear" w:color="auto" w:fill="FFFFFF"/>
        <w:spacing w:line="360" w:lineRule="auto"/>
        <w:ind w:firstLine="840"/>
        <w:jc w:val="both"/>
        <w:rPr>
          <w:sz w:val="28"/>
          <w:szCs w:val="28"/>
        </w:rPr>
      </w:pPr>
      <w:r>
        <w:rPr>
          <w:sz w:val="28"/>
          <w:szCs w:val="28"/>
        </w:rPr>
        <w:t>И в настоящее время в</w:t>
      </w:r>
      <w:r w:rsidRPr="00B90335">
        <w:rPr>
          <w:sz w:val="28"/>
          <w:szCs w:val="28"/>
        </w:rPr>
        <w:t xml:space="preserve"> структуре рынка тракторной техники пр</w:t>
      </w:r>
      <w:r w:rsidRPr="00B90335">
        <w:rPr>
          <w:sz w:val="28"/>
          <w:szCs w:val="28"/>
        </w:rPr>
        <w:t>о</w:t>
      </w:r>
      <w:r w:rsidRPr="00B90335">
        <w:rPr>
          <w:sz w:val="28"/>
          <w:szCs w:val="28"/>
        </w:rPr>
        <w:t xml:space="preserve">должает расти доля импорта. </w:t>
      </w:r>
      <w:r>
        <w:rPr>
          <w:sz w:val="28"/>
          <w:szCs w:val="28"/>
        </w:rPr>
        <w:t>У</w:t>
      </w:r>
      <w:r w:rsidRPr="00B90335">
        <w:rPr>
          <w:sz w:val="28"/>
          <w:szCs w:val="28"/>
        </w:rPr>
        <w:t>величения технологической зависимости российского сельского хозяйства от иностранных поставок это существе</w:t>
      </w:r>
      <w:r w:rsidRPr="00B90335">
        <w:rPr>
          <w:sz w:val="28"/>
          <w:szCs w:val="28"/>
        </w:rPr>
        <w:t>н</w:t>
      </w:r>
      <w:r w:rsidRPr="00B90335">
        <w:rPr>
          <w:sz w:val="28"/>
          <w:szCs w:val="28"/>
        </w:rPr>
        <w:t>но сдерживает развитие национальных машиностроительных компаний.</w:t>
      </w:r>
    </w:p>
    <w:p w:rsidR="00051124" w:rsidRPr="00326B65" w:rsidRDefault="00051124" w:rsidP="003D74B0">
      <w:pPr>
        <w:shd w:val="clear" w:color="auto" w:fill="FFFFFF"/>
        <w:spacing w:line="360" w:lineRule="auto"/>
        <w:ind w:firstLine="840"/>
        <w:jc w:val="both"/>
        <w:rPr>
          <w:sz w:val="28"/>
          <w:szCs w:val="28"/>
        </w:rPr>
      </w:pPr>
      <w:r>
        <w:rPr>
          <w:sz w:val="28"/>
          <w:szCs w:val="28"/>
        </w:rPr>
        <w:t>Эффективное использование сельскохозяйственной техники во</w:t>
      </w:r>
      <w:r>
        <w:rPr>
          <w:sz w:val="28"/>
          <w:szCs w:val="28"/>
        </w:rPr>
        <w:t>з</w:t>
      </w:r>
      <w:r>
        <w:rPr>
          <w:sz w:val="28"/>
          <w:szCs w:val="28"/>
        </w:rPr>
        <w:t>можно лишь при наличии на каждом предприятии на всех уровнях план</w:t>
      </w:r>
      <w:r>
        <w:rPr>
          <w:sz w:val="28"/>
          <w:szCs w:val="28"/>
        </w:rPr>
        <w:t>и</w:t>
      </w:r>
      <w:r>
        <w:rPr>
          <w:sz w:val="28"/>
          <w:szCs w:val="28"/>
        </w:rPr>
        <w:t>рования нормативной базы, являющейся основой обоснованного режима экономии материальных затрат. Затраты различных видов ресурсов, в том числе и эксплуатационных материалов регламентируется при планиров</w:t>
      </w:r>
      <w:r>
        <w:rPr>
          <w:sz w:val="28"/>
          <w:szCs w:val="28"/>
        </w:rPr>
        <w:t>а</w:t>
      </w:r>
      <w:r>
        <w:rPr>
          <w:sz w:val="28"/>
          <w:szCs w:val="28"/>
        </w:rPr>
        <w:t>нии на основе норм расхода.</w:t>
      </w:r>
    </w:p>
    <w:p w:rsidR="00051124" w:rsidRDefault="00051124" w:rsidP="000D3E89">
      <w:pPr>
        <w:spacing w:line="360" w:lineRule="auto"/>
        <w:ind w:firstLine="708"/>
        <w:jc w:val="both"/>
        <w:rPr>
          <w:sz w:val="28"/>
          <w:szCs w:val="28"/>
        </w:rPr>
      </w:pPr>
      <w:r w:rsidRPr="00326B65">
        <w:rPr>
          <w:sz w:val="28"/>
          <w:szCs w:val="28"/>
        </w:rPr>
        <w:t xml:space="preserve">Источниками информации для </w:t>
      </w:r>
      <w:r>
        <w:rPr>
          <w:sz w:val="28"/>
          <w:szCs w:val="28"/>
        </w:rPr>
        <w:t>определения</w:t>
      </w:r>
      <w:r w:rsidRPr="00775CC5">
        <w:rPr>
          <w:sz w:val="28"/>
          <w:szCs w:val="28"/>
        </w:rPr>
        <w:t xml:space="preserve"> расхо</w:t>
      </w:r>
      <w:r>
        <w:rPr>
          <w:sz w:val="28"/>
          <w:szCs w:val="28"/>
        </w:rPr>
        <w:t>да топливо-смазочных</w:t>
      </w:r>
      <w:r w:rsidRPr="00775CC5">
        <w:rPr>
          <w:sz w:val="28"/>
          <w:szCs w:val="28"/>
        </w:rPr>
        <w:t xml:space="preserve"> материалов и выработки тракторов </w:t>
      </w:r>
      <w:r w:rsidRPr="00326B65">
        <w:rPr>
          <w:sz w:val="28"/>
          <w:szCs w:val="28"/>
        </w:rPr>
        <w:t>и сельскохозяйственных машин для растениеводства являются:</w:t>
      </w:r>
      <w:r>
        <w:rPr>
          <w:sz w:val="28"/>
          <w:szCs w:val="28"/>
        </w:rPr>
        <w:t xml:space="preserve"> </w:t>
      </w:r>
      <w:r w:rsidRPr="00326B65">
        <w:rPr>
          <w:sz w:val="28"/>
          <w:szCs w:val="28"/>
        </w:rPr>
        <w:t>технические характеристики тра</w:t>
      </w:r>
      <w:r w:rsidRPr="00326B65">
        <w:rPr>
          <w:sz w:val="28"/>
          <w:szCs w:val="28"/>
        </w:rPr>
        <w:t>к</w:t>
      </w:r>
      <w:r w:rsidRPr="00326B65">
        <w:rPr>
          <w:sz w:val="28"/>
          <w:szCs w:val="28"/>
        </w:rPr>
        <w:t>торов и сельхозмашин; балансовая стоимость машин, нормативы отчисл</w:t>
      </w:r>
      <w:r w:rsidRPr="00326B65">
        <w:rPr>
          <w:sz w:val="28"/>
          <w:szCs w:val="28"/>
        </w:rPr>
        <w:t>е</w:t>
      </w:r>
      <w:r w:rsidRPr="00326B65">
        <w:rPr>
          <w:sz w:val="28"/>
          <w:szCs w:val="28"/>
        </w:rPr>
        <w:t>ний на реновацию, ремонт и техническое обслуживание; посевные площ</w:t>
      </w:r>
      <w:r w:rsidRPr="00326B65">
        <w:rPr>
          <w:sz w:val="28"/>
          <w:szCs w:val="28"/>
        </w:rPr>
        <w:t>а</w:t>
      </w:r>
      <w:r w:rsidRPr="00326B65">
        <w:rPr>
          <w:sz w:val="28"/>
          <w:szCs w:val="28"/>
        </w:rPr>
        <w:t>ди и особенности  природно-производственных условий;</w:t>
      </w:r>
      <w:r>
        <w:rPr>
          <w:sz w:val="28"/>
          <w:szCs w:val="28"/>
        </w:rPr>
        <w:t xml:space="preserve"> </w:t>
      </w:r>
      <w:r w:rsidRPr="00326B65">
        <w:rPr>
          <w:sz w:val="28"/>
          <w:szCs w:val="28"/>
        </w:rPr>
        <w:t>нормы выработки агрегатов и расхода топлива;</w:t>
      </w:r>
      <w:r>
        <w:rPr>
          <w:sz w:val="28"/>
          <w:szCs w:val="28"/>
        </w:rPr>
        <w:t xml:space="preserve"> </w:t>
      </w:r>
      <w:r w:rsidRPr="00326B65">
        <w:rPr>
          <w:sz w:val="28"/>
          <w:szCs w:val="28"/>
        </w:rPr>
        <w:t xml:space="preserve"> продолжительность проведения работ;</w:t>
      </w:r>
      <w:r>
        <w:rPr>
          <w:sz w:val="28"/>
          <w:szCs w:val="28"/>
        </w:rPr>
        <w:t xml:space="preserve"> </w:t>
      </w:r>
      <w:r w:rsidRPr="00326B65">
        <w:rPr>
          <w:sz w:val="28"/>
          <w:szCs w:val="28"/>
        </w:rPr>
        <w:t>те</w:t>
      </w:r>
      <w:r w:rsidRPr="00326B65">
        <w:rPr>
          <w:sz w:val="28"/>
          <w:szCs w:val="28"/>
        </w:rPr>
        <w:t>х</w:t>
      </w:r>
      <w:r w:rsidRPr="00326B65">
        <w:rPr>
          <w:sz w:val="28"/>
          <w:szCs w:val="28"/>
        </w:rPr>
        <w:t>нологические карты на возделывание сельскохозяйственных культур</w:t>
      </w:r>
      <w:r>
        <w:rPr>
          <w:sz w:val="28"/>
          <w:szCs w:val="28"/>
        </w:rPr>
        <w:t xml:space="preserve"> </w:t>
      </w:r>
      <w:r w:rsidRPr="00163FB7">
        <w:rPr>
          <w:sz w:val="28"/>
          <w:szCs w:val="28"/>
        </w:rPr>
        <w:t>[1]</w:t>
      </w:r>
      <w:r w:rsidRPr="00326B65">
        <w:rPr>
          <w:sz w:val="28"/>
          <w:szCs w:val="28"/>
        </w:rPr>
        <w:t>.</w:t>
      </w:r>
    </w:p>
    <w:p w:rsidR="00051124" w:rsidRDefault="00051124" w:rsidP="003D74B0">
      <w:pPr>
        <w:pStyle w:val="NormalWeb"/>
        <w:spacing w:before="0" w:beforeAutospacing="0" w:after="0" w:afterAutospacing="0" w:line="360" w:lineRule="auto"/>
        <w:ind w:firstLine="840"/>
        <w:jc w:val="both"/>
        <w:rPr>
          <w:color w:val="000000"/>
          <w:sz w:val="28"/>
          <w:szCs w:val="28"/>
        </w:rPr>
      </w:pPr>
      <w:r>
        <w:rPr>
          <w:color w:val="000000"/>
          <w:sz w:val="28"/>
          <w:szCs w:val="28"/>
        </w:rPr>
        <w:t>Нормы выработки,</w:t>
      </w:r>
      <w:r w:rsidRPr="003769E7">
        <w:rPr>
          <w:color w:val="000000"/>
          <w:sz w:val="28"/>
          <w:szCs w:val="28"/>
        </w:rPr>
        <w:t xml:space="preserve"> расхода топлива</w:t>
      </w:r>
      <w:r>
        <w:rPr>
          <w:color w:val="000000"/>
          <w:sz w:val="28"/>
          <w:szCs w:val="28"/>
        </w:rPr>
        <w:t xml:space="preserve"> и смазочных материалов</w:t>
      </w:r>
      <w:r w:rsidRPr="003769E7">
        <w:rPr>
          <w:color w:val="000000"/>
          <w:sz w:val="28"/>
          <w:szCs w:val="28"/>
        </w:rPr>
        <w:t xml:space="preserve"> разр</w:t>
      </w:r>
      <w:r w:rsidRPr="003769E7">
        <w:rPr>
          <w:color w:val="000000"/>
          <w:sz w:val="28"/>
          <w:szCs w:val="28"/>
        </w:rPr>
        <w:t>а</w:t>
      </w:r>
      <w:r w:rsidRPr="003769E7">
        <w:rPr>
          <w:color w:val="000000"/>
          <w:sz w:val="28"/>
          <w:szCs w:val="28"/>
        </w:rPr>
        <w:t xml:space="preserve">батываются с учетом всех основных нормообразующих факторов (длина гона, крутизна </w:t>
      </w:r>
      <w:r>
        <w:rPr>
          <w:color w:val="000000"/>
          <w:sz w:val="28"/>
          <w:szCs w:val="28"/>
        </w:rPr>
        <w:t>склона, конфигурация поля, каменисто</w:t>
      </w:r>
      <w:r w:rsidRPr="003769E7">
        <w:rPr>
          <w:color w:val="000000"/>
          <w:sz w:val="28"/>
          <w:szCs w:val="28"/>
        </w:rPr>
        <w:t>сть, рельеф полей и высота над уровнем моря), которые в значительной степени влияют на производительность машинно-тракторных агрегатов и определяются при проведении паспортизации полей, лугов, культурных пастбищ и многоле</w:t>
      </w:r>
      <w:r w:rsidRPr="003769E7">
        <w:rPr>
          <w:color w:val="000000"/>
          <w:sz w:val="28"/>
          <w:szCs w:val="28"/>
        </w:rPr>
        <w:t>т</w:t>
      </w:r>
      <w:r w:rsidRPr="003769E7">
        <w:rPr>
          <w:color w:val="000000"/>
          <w:sz w:val="28"/>
          <w:szCs w:val="28"/>
        </w:rPr>
        <w:t>них насаждений. В этих нормах учитываются агротехнические и другие факторы, влияющие на величину норм</w:t>
      </w:r>
      <w:r>
        <w:rPr>
          <w:color w:val="000000"/>
          <w:sz w:val="28"/>
          <w:szCs w:val="28"/>
        </w:rPr>
        <w:t xml:space="preserve"> </w:t>
      </w:r>
      <w:r w:rsidRPr="00163FB7">
        <w:rPr>
          <w:color w:val="000000"/>
          <w:sz w:val="28"/>
          <w:szCs w:val="28"/>
        </w:rPr>
        <w:t>[</w:t>
      </w:r>
      <w:r>
        <w:rPr>
          <w:color w:val="000000"/>
          <w:sz w:val="28"/>
          <w:szCs w:val="28"/>
        </w:rPr>
        <w:t>2</w:t>
      </w:r>
      <w:r w:rsidRPr="00163FB7">
        <w:rPr>
          <w:color w:val="000000"/>
          <w:sz w:val="28"/>
          <w:szCs w:val="28"/>
        </w:rPr>
        <w:t>]</w:t>
      </w:r>
      <w:r w:rsidRPr="003769E7">
        <w:rPr>
          <w:color w:val="000000"/>
          <w:sz w:val="28"/>
          <w:szCs w:val="28"/>
        </w:rPr>
        <w:t>.</w:t>
      </w:r>
    </w:p>
    <w:p w:rsidR="00051124" w:rsidRDefault="00051124" w:rsidP="00490A91">
      <w:pPr>
        <w:shd w:val="clear" w:color="auto" w:fill="FFFFFF"/>
        <w:spacing w:line="360" w:lineRule="auto"/>
        <w:ind w:firstLine="840"/>
        <w:jc w:val="both"/>
        <w:rPr>
          <w:color w:val="000000"/>
          <w:sz w:val="28"/>
          <w:szCs w:val="28"/>
        </w:rPr>
      </w:pPr>
      <w:r>
        <w:rPr>
          <w:color w:val="000000"/>
          <w:sz w:val="28"/>
          <w:szCs w:val="28"/>
        </w:rPr>
        <w:t>В последние годы на поля юга Тюменской области поступает много тракторов и сельхозмашин зарубежных фирм (</w:t>
      </w:r>
      <w:r w:rsidRPr="00480DCD">
        <w:rPr>
          <w:color w:val="000000"/>
          <w:sz w:val="28"/>
          <w:szCs w:val="28"/>
        </w:rPr>
        <w:t>«</w:t>
      </w:r>
      <w:r w:rsidRPr="00480DCD">
        <w:rPr>
          <w:color w:val="000000"/>
          <w:sz w:val="28"/>
          <w:szCs w:val="28"/>
          <w:lang w:val="en-US"/>
        </w:rPr>
        <w:t>Case</w:t>
      </w:r>
      <w:r w:rsidRPr="00480DCD">
        <w:rPr>
          <w:color w:val="000000"/>
          <w:sz w:val="28"/>
          <w:szCs w:val="28"/>
        </w:rPr>
        <w:t xml:space="preserve"> </w:t>
      </w:r>
      <w:r w:rsidRPr="00480DCD">
        <w:rPr>
          <w:color w:val="000000"/>
          <w:sz w:val="28"/>
          <w:szCs w:val="28"/>
          <w:lang w:val="en-US"/>
        </w:rPr>
        <w:t>IH</w:t>
      </w:r>
      <w:r w:rsidRPr="00480DCD">
        <w:rPr>
          <w:color w:val="000000"/>
          <w:sz w:val="28"/>
          <w:szCs w:val="28"/>
        </w:rPr>
        <w:t>», «</w:t>
      </w:r>
      <w:r w:rsidRPr="00480DCD">
        <w:rPr>
          <w:color w:val="000000"/>
          <w:sz w:val="28"/>
          <w:szCs w:val="28"/>
          <w:lang w:val="en-US"/>
        </w:rPr>
        <w:t>New</w:t>
      </w:r>
      <w:r w:rsidRPr="00480DCD">
        <w:rPr>
          <w:color w:val="000000"/>
          <w:sz w:val="28"/>
          <w:szCs w:val="28"/>
        </w:rPr>
        <w:t xml:space="preserve"> </w:t>
      </w:r>
      <w:r w:rsidRPr="00480DCD">
        <w:rPr>
          <w:color w:val="000000"/>
          <w:sz w:val="28"/>
          <w:szCs w:val="28"/>
          <w:lang w:val="en-US"/>
        </w:rPr>
        <w:t>Holland</w:t>
      </w:r>
      <w:r w:rsidRPr="00480DCD">
        <w:rPr>
          <w:color w:val="000000"/>
          <w:sz w:val="28"/>
          <w:szCs w:val="28"/>
        </w:rPr>
        <w:t>», «</w:t>
      </w:r>
      <w:r w:rsidRPr="00480DCD">
        <w:rPr>
          <w:color w:val="000000"/>
          <w:sz w:val="28"/>
          <w:szCs w:val="28"/>
          <w:lang w:val="en-US"/>
        </w:rPr>
        <w:t>John</w:t>
      </w:r>
      <w:r w:rsidRPr="00480DCD">
        <w:rPr>
          <w:color w:val="000000"/>
          <w:sz w:val="28"/>
          <w:szCs w:val="28"/>
        </w:rPr>
        <w:t xml:space="preserve"> </w:t>
      </w:r>
      <w:r w:rsidRPr="00480DCD">
        <w:rPr>
          <w:color w:val="000000"/>
          <w:sz w:val="28"/>
          <w:szCs w:val="28"/>
          <w:lang w:val="en-US"/>
        </w:rPr>
        <w:t>Deere</w:t>
      </w:r>
      <w:r w:rsidRPr="00480DCD">
        <w:rPr>
          <w:color w:val="000000"/>
          <w:sz w:val="28"/>
          <w:szCs w:val="28"/>
        </w:rPr>
        <w:t>»</w:t>
      </w:r>
      <w:r>
        <w:rPr>
          <w:color w:val="000000"/>
          <w:sz w:val="28"/>
          <w:szCs w:val="28"/>
        </w:rPr>
        <w:t xml:space="preserve"> и др.</w:t>
      </w:r>
      <w:r w:rsidRPr="00480DCD">
        <w:rPr>
          <w:color w:val="000000"/>
          <w:sz w:val="28"/>
          <w:szCs w:val="28"/>
        </w:rPr>
        <w:t>)</w:t>
      </w:r>
      <w:r>
        <w:rPr>
          <w:color w:val="000000"/>
          <w:sz w:val="28"/>
          <w:szCs w:val="28"/>
        </w:rPr>
        <w:t xml:space="preserve">. Основная доля, из них, приходится на трактора фирмы </w:t>
      </w:r>
      <w:r w:rsidRPr="00480DCD">
        <w:rPr>
          <w:color w:val="000000"/>
          <w:sz w:val="28"/>
          <w:szCs w:val="28"/>
        </w:rPr>
        <w:t>«</w:t>
      </w:r>
      <w:r w:rsidRPr="00480DCD">
        <w:rPr>
          <w:color w:val="000000"/>
          <w:sz w:val="28"/>
          <w:szCs w:val="28"/>
          <w:lang w:val="en-US"/>
        </w:rPr>
        <w:t>John</w:t>
      </w:r>
      <w:r w:rsidRPr="00480DCD">
        <w:rPr>
          <w:color w:val="000000"/>
          <w:sz w:val="28"/>
          <w:szCs w:val="28"/>
        </w:rPr>
        <w:t xml:space="preserve"> </w:t>
      </w:r>
      <w:r w:rsidRPr="00480DCD">
        <w:rPr>
          <w:color w:val="000000"/>
          <w:sz w:val="28"/>
          <w:szCs w:val="28"/>
          <w:lang w:val="en-US"/>
        </w:rPr>
        <w:t>Deere</w:t>
      </w:r>
      <w:r w:rsidRPr="00480DCD">
        <w:rPr>
          <w:color w:val="000000"/>
          <w:sz w:val="28"/>
          <w:szCs w:val="28"/>
        </w:rPr>
        <w:t>»</w:t>
      </w:r>
      <w:r>
        <w:rPr>
          <w:color w:val="000000"/>
          <w:sz w:val="28"/>
          <w:szCs w:val="28"/>
        </w:rPr>
        <w:t>.  Нормы выработки и расхода топлива и смазочных матери</w:t>
      </w:r>
      <w:r>
        <w:rPr>
          <w:color w:val="000000"/>
          <w:sz w:val="28"/>
          <w:szCs w:val="28"/>
        </w:rPr>
        <w:t>а</w:t>
      </w:r>
      <w:r>
        <w:rPr>
          <w:color w:val="000000"/>
          <w:sz w:val="28"/>
          <w:szCs w:val="28"/>
        </w:rPr>
        <w:t>лов для агроклиматических условий Тюменской области имеются не для всех машинно-тракторных агрегатов, поэтому для сельхозтоваропроизв</w:t>
      </w:r>
      <w:r>
        <w:rPr>
          <w:color w:val="000000"/>
          <w:sz w:val="28"/>
          <w:szCs w:val="28"/>
        </w:rPr>
        <w:t>о</w:t>
      </w:r>
      <w:r>
        <w:rPr>
          <w:color w:val="000000"/>
          <w:sz w:val="28"/>
          <w:szCs w:val="28"/>
        </w:rPr>
        <w:t xml:space="preserve">дителей становится актуальным их установление </w:t>
      </w:r>
      <w:r w:rsidRPr="00163FB7">
        <w:rPr>
          <w:color w:val="000000"/>
          <w:sz w:val="28"/>
          <w:szCs w:val="28"/>
        </w:rPr>
        <w:t>[</w:t>
      </w:r>
      <w:r>
        <w:rPr>
          <w:color w:val="000000"/>
          <w:sz w:val="28"/>
          <w:szCs w:val="28"/>
        </w:rPr>
        <w:t>3</w:t>
      </w:r>
      <w:r w:rsidRPr="00163FB7">
        <w:rPr>
          <w:color w:val="000000"/>
          <w:sz w:val="28"/>
          <w:szCs w:val="28"/>
        </w:rPr>
        <w:t>]</w:t>
      </w:r>
      <w:r>
        <w:rPr>
          <w:color w:val="000000"/>
          <w:sz w:val="28"/>
          <w:szCs w:val="28"/>
        </w:rPr>
        <w:t>.</w:t>
      </w:r>
    </w:p>
    <w:p w:rsidR="00051124" w:rsidRDefault="00051124" w:rsidP="00490A91">
      <w:pPr>
        <w:shd w:val="clear" w:color="auto" w:fill="FFFFFF"/>
        <w:spacing w:line="360" w:lineRule="auto"/>
        <w:ind w:firstLine="840"/>
        <w:jc w:val="both"/>
        <w:rPr>
          <w:sz w:val="28"/>
          <w:szCs w:val="28"/>
        </w:rPr>
      </w:pPr>
      <w:r w:rsidRPr="000D3E89">
        <w:rPr>
          <w:sz w:val="28"/>
          <w:szCs w:val="28"/>
        </w:rPr>
        <w:t>Цель исследования</w:t>
      </w:r>
      <w:r w:rsidRPr="00080B66">
        <w:rPr>
          <w:sz w:val="28"/>
          <w:szCs w:val="28"/>
        </w:rPr>
        <w:t xml:space="preserve"> – установление расхода топливо-смазочных м</w:t>
      </w:r>
      <w:r w:rsidRPr="00080B66">
        <w:rPr>
          <w:sz w:val="28"/>
          <w:szCs w:val="28"/>
        </w:rPr>
        <w:t>а</w:t>
      </w:r>
      <w:r w:rsidRPr="00080B66">
        <w:rPr>
          <w:sz w:val="28"/>
          <w:szCs w:val="28"/>
        </w:rPr>
        <w:t xml:space="preserve">териалов и выработки тракторов Джон Дир в </w:t>
      </w:r>
      <w:r>
        <w:rPr>
          <w:sz w:val="28"/>
          <w:szCs w:val="28"/>
        </w:rPr>
        <w:t xml:space="preserve">реальных </w:t>
      </w:r>
      <w:r w:rsidRPr="00080B66">
        <w:rPr>
          <w:sz w:val="28"/>
          <w:szCs w:val="28"/>
        </w:rPr>
        <w:t>условиях</w:t>
      </w:r>
      <w:r>
        <w:rPr>
          <w:sz w:val="28"/>
          <w:szCs w:val="28"/>
        </w:rPr>
        <w:t>.</w:t>
      </w:r>
    </w:p>
    <w:p w:rsidR="00051124" w:rsidRPr="00C74622" w:rsidRDefault="00051124" w:rsidP="00490A91">
      <w:pPr>
        <w:shd w:val="clear" w:color="auto" w:fill="FFFFFF"/>
        <w:spacing w:line="360" w:lineRule="auto"/>
        <w:ind w:firstLine="840"/>
        <w:jc w:val="both"/>
        <w:rPr>
          <w:sz w:val="28"/>
          <w:szCs w:val="28"/>
        </w:rPr>
      </w:pPr>
      <w:r>
        <w:rPr>
          <w:sz w:val="28"/>
          <w:szCs w:val="28"/>
        </w:rPr>
        <w:t xml:space="preserve">На полях </w:t>
      </w:r>
      <w:r w:rsidRPr="00C74622">
        <w:rPr>
          <w:sz w:val="28"/>
          <w:szCs w:val="28"/>
        </w:rPr>
        <w:t xml:space="preserve">Тюменской области </w:t>
      </w:r>
      <w:r>
        <w:rPr>
          <w:sz w:val="28"/>
          <w:szCs w:val="28"/>
        </w:rPr>
        <w:t>в сельскохозяйственных предприят</w:t>
      </w:r>
      <w:r>
        <w:rPr>
          <w:sz w:val="28"/>
          <w:szCs w:val="28"/>
        </w:rPr>
        <w:t>и</w:t>
      </w:r>
      <w:r>
        <w:rPr>
          <w:sz w:val="28"/>
          <w:szCs w:val="28"/>
        </w:rPr>
        <w:t xml:space="preserve">ях ООО СП «Малышенское» </w:t>
      </w:r>
      <w:r w:rsidRPr="00C74622">
        <w:rPr>
          <w:sz w:val="28"/>
          <w:szCs w:val="28"/>
        </w:rPr>
        <w:t>Голышмановского района</w:t>
      </w:r>
      <w:r>
        <w:rPr>
          <w:sz w:val="28"/>
          <w:szCs w:val="28"/>
        </w:rPr>
        <w:t>,</w:t>
      </w:r>
      <w:r w:rsidRPr="00C74622">
        <w:rPr>
          <w:sz w:val="28"/>
          <w:szCs w:val="28"/>
        </w:rPr>
        <w:t xml:space="preserve"> </w:t>
      </w:r>
      <w:r>
        <w:rPr>
          <w:sz w:val="28"/>
          <w:szCs w:val="28"/>
        </w:rPr>
        <w:t>ООО СП «Ситн</w:t>
      </w:r>
      <w:r>
        <w:rPr>
          <w:sz w:val="28"/>
          <w:szCs w:val="28"/>
        </w:rPr>
        <w:t>и</w:t>
      </w:r>
      <w:r>
        <w:rPr>
          <w:sz w:val="28"/>
          <w:szCs w:val="28"/>
        </w:rPr>
        <w:t>ковское»</w:t>
      </w:r>
      <w:r w:rsidRPr="00490A91">
        <w:rPr>
          <w:sz w:val="28"/>
          <w:szCs w:val="28"/>
        </w:rPr>
        <w:t xml:space="preserve"> </w:t>
      </w:r>
      <w:r>
        <w:rPr>
          <w:sz w:val="28"/>
          <w:szCs w:val="28"/>
        </w:rPr>
        <w:t>Омутинского района,</w:t>
      </w:r>
      <w:r w:rsidRPr="00490A91">
        <w:rPr>
          <w:sz w:val="28"/>
          <w:szCs w:val="28"/>
        </w:rPr>
        <w:t xml:space="preserve"> </w:t>
      </w:r>
      <w:r>
        <w:rPr>
          <w:sz w:val="28"/>
          <w:szCs w:val="28"/>
        </w:rPr>
        <w:t>ЗАО «Успенское»</w:t>
      </w:r>
      <w:r w:rsidRPr="00490A91">
        <w:rPr>
          <w:sz w:val="28"/>
          <w:szCs w:val="28"/>
        </w:rPr>
        <w:t xml:space="preserve"> </w:t>
      </w:r>
      <w:r>
        <w:rPr>
          <w:sz w:val="28"/>
          <w:szCs w:val="28"/>
        </w:rPr>
        <w:t>Тюменского района, ООО Агрофирма «КР и ММ»</w:t>
      </w:r>
      <w:r w:rsidRPr="00490A91">
        <w:rPr>
          <w:sz w:val="28"/>
          <w:szCs w:val="28"/>
        </w:rPr>
        <w:t xml:space="preserve"> </w:t>
      </w:r>
      <w:r>
        <w:rPr>
          <w:sz w:val="28"/>
          <w:szCs w:val="28"/>
        </w:rPr>
        <w:t>Упоровского района</w:t>
      </w:r>
      <w:r w:rsidRPr="00C74622">
        <w:rPr>
          <w:sz w:val="28"/>
          <w:szCs w:val="28"/>
        </w:rPr>
        <w:t xml:space="preserve"> были проведены </w:t>
      </w:r>
      <w:r w:rsidRPr="00C74622">
        <w:rPr>
          <w:color w:val="000000"/>
          <w:sz w:val="28"/>
          <w:szCs w:val="28"/>
        </w:rPr>
        <w:t>иссл</w:t>
      </w:r>
      <w:r w:rsidRPr="00C74622">
        <w:rPr>
          <w:color w:val="000000"/>
          <w:sz w:val="28"/>
          <w:szCs w:val="28"/>
        </w:rPr>
        <w:t>е</w:t>
      </w:r>
      <w:r w:rsidRPr="00C74622">
        <w:rPr>
          <w:color w:val="000000"/>
          <w:sz w:val="28"/>
          <w:szCs w:val="28"/>
        </w:rPr>
        <w:t xml:space="preserve">дования работы </w:t>
      </w:r>
      <w:r>
        <w:rPr>
          <w:color w:val="000000"/>
          <w:sz w:val="28"/>
          <w:szCs w:val="28"/>
        </w:rPr>
        <w:t>машинно-</w:t>
      </w:r>
      <w:r w:rsidRPr="00C74622">
        <w:rPr>
          <w:color w:val="000000"/>
          <w:sz w:val="28"/>
          <w:szCs w:val="28"/>
        </w:rPr>
        <w:t>трактор</w:t>
      </w:r>
      <w:r>
        <w:rPr>
          <w:color w:val="000000"/>
          <w:sz w:val="28"/>
          <w:szCs w:val="28"/>
        </w:rPr>
        <w:t>ных</w:t>
      </w:r>
      <w:r w:rsidRPr="00C74622">
        <w:rPr>
          <w:color w:val="000000"/>
          <w:sz w:val="28"/>
          <w:szCs w:val="28"/>
        </w:rPr>
        <w:t xml:space="preserve"> </w:t>
      </w:r>
      <w:r>
        <w:rPr>
          <w:color w:val="000000"/>
          <w:sz w:val="28"/>
          <w:szCs w:val="28"/>
        </w:rPr>
        <w:t>агрегатов [4-7]</w:t>
      </w:r>
      <w:r w:rsidRPr="00C74622">
        <w:rPr>
          <w:sz w:val="28"/>
          <w:szCs w:val="28"/>
        </w:rPr>
        <w:t>.</w:t>
      </w:r>
      <w:r>
        <w:rPr>
          <w:sz w:val="28"/>
          <w:szCs w:val="28"/>
        </w:rPr>
        <w:t xml:space="preserve"> Предприятия ра</w:t>
      </w:r>
      <w:r>
        <w:rPr>
          <w:sz w:val="28"/>
          <w:szCs w:val="28"/>
        </w:rPr>
        <w:t>з</w:t>
      </w:r>
      <w:r>
        <w:rPr>
          <w:sz w:val="28"/>
          <w:szCs w:val="28"/>
        </w:rPr>
        <w:t>личных районов Тюменской области выбраны с учетом природно-климатических условий и физико-механического состава почвы.</w:t>
      </w:r>
    </w:p>
    <w:p w:rsidR="00051124" w:rsidRDefault="00051124" w:rsidP="006F0174">
      <w:pPr>
        <w:shd w:val="clear" w:color="auto" w:fill="FFFFFF"/>
        <w:spacing w:line="360" w:lineRule="auto"/>
        <w:ind w:firstLine="840"/>
        <w:jc w:val="both"/>
        <w:rPr>
          <w:color w:val="000000"/>
          <w:sz w:val="28"/>
          <w:szCs w:val="28"/>
        </w:rPr>
      </w:pPr>
      <w:r>
        <w:rPr>
          <w:bCs/>
          <w:color w:val="000000"/>
          <w:sz w:val="28"/>
          <w:szCs w:val="28"/>
        </w:rPr>
        <w:t xml:space="preserve">Согласно методике </w:t>
      </w:r>
      <w:r w:rsidRPr="00281671">
        <w:rPr>
          <w:color w:val="000000"/>
          <w:sz w:val="28"/>
          <w:szCs w:val="28"/>
        </w:rPr>
        <w:t>исследовани</w:t>
      </w:r>
      <w:r>
        <w:rPr>
          <w:color w:val="000000"/>
          <w:sz w:val="28"/>
          <w:szCs w:val="28"/>
        </w:rPr>
        <w:t>я</w:t>
      </w:r>
      <w:r w:rsidRPr="0072589C">
        <w:rPr>
          <w:b/>
          <w:color w:val="000000"/>
          <w:sz w:val="28"/>
          <w:szCs w:val="28"/>
        </w:rPr>
        <w:t xml:space="preserve"> </w:t>
      </w:r>
      <w:r>
        <w:rPr>
          <w:bCs/>
          <w:color w:val="000000"/>
          <w:sz w:val="28"/>
          <w:szCs w:val="28"/>
        </w:rPr>
        <w:t>д</w:t>
      </w:r>
      <w:r w:rsidRPr="00C74622">
        <w:rPr>
          <w:bCs/>
          <w:color w:val="000000"/>
          <w:sz w:val="28"/>
          <w:szCs w:val="28"/>
        </w:rPr>
        <w:t>ополнительно в топливной си</w:t>
      </w:r>
      <w:r w:rsidRPr="00C74622">
        <w:rPr>
          <w:bCs/>
          <w:color w:val="000000"/>
          <w:sz w:val="28"/>
          <w:szCs w:val="28"/>
        </w:rPr>
        <w:t>с</w:t>
      </w:r>
      <w:r w:rsidRPr="00C74622">
        <w:rPr>
          <w:bCs/>
          <w:color w:val="000000"/>
          <w:sz w:val="28"/>
          <w:szCs w:val="28"/>
        </w:rPr>
        <w:t>теме за</w:t>
      </w:r>
      <w:r>
        <w:rPr>
          <w:bCs/>
          <w:color w:val="000000"/>
          <w:sz w:val="28"/>
          <w:szCs w:val="28"/>
        </w:rPr>
        <w:t>рубежных тракторов</w:t>
      </w:r>
      <w:r w:rsidRPr="00C74622">
        <w:rPr>
          <w:bCs/>
          <w:color w:val="000000"/>
          <w:sz w:val="28"/>
          <w:szCs w:val="28"/>
        </w:rPr>
        <w:t xml:space="preserve"> </w:t>
      </w:r>
      <w:r>
        <w:rPr>
          <w:color w:val="000000"/>
          <w:sz w:val="28"/>
          <w:szCs w:val="28"/>
        </w:rPr>
        <w:t>устанавливался</w:t>
      </w:r>
      <w:r w:rsidRPr="00C74622">
        <w:rPr>
          <w:color w:val="000000"/>
          <w:sz w:val="28"/>
          <w:szCs w:val="28"/>
        </w:rPr>
        <w:t xml:space="preserve"> счетчик-расходомер дизельн</w:t>
      </w:r>
      <w:r w:rsidRPr="00C74622">
        <w:rPr>
          <w:color w:val="000000"/>
          <w:sz w:val="28"/>
          <w:szCs w:val="28"/>
        </w:rPr>
        <w:t>о</w:t>
      </w:r>
      <w:r w:rsidRPr="00C74622">
        <w:rPr>
          <w:color w:val="000000"/>
          <w:sz w:val="28"/>
          <w:szCs w:val="28"/>
        </w:rPr>
        <w:t>го топлива ИП 263 РЭ</w:t>
      </w:r>
      <w:r>
        <w:rPr>
          <w:color w:val="000000"/>
          <w:sz w:val="28"/>
          <w:szCs w:val="28"/>
        </w:rPr>
        <w:t>, а монитор счетчика монтировался в кабине тракт</w:t>
      </w:r>
      <w:r>
        <w:rPr>
          <w:color w:val="000000"/>
          <w:sz w:val="28"/>
          <w:szCs w:val="28"/>
        </w:rPr>
        <w:t>о</w:t>
      </w:r>
      <w:r>
        <w:rPr>
          <w:color w:val="000000"/>
          <w:sz w:val="28"/>
          <w:szCs w:val="28"/>
        </w:rPr>
        <w:t>ра (рис. 1, 2).</w:t>
      </w:r>
      <w:r>
        <w:rPr>
          <w:sz w:val="28"/>
          <w:szCs w:val="28"/>
        </w:rPr>
        <w:t xml:space="preserve"> </w:t>
      </w:r>
      <w:r w:rsidRPr="00AE0C79">
        <w:rPr>
          <w:color w:val="000000"/>
          <w:sz w:val="28"/>
          <w:szCs w:val="28"/>
        </w:rPr>
        <w:t xml:space="preserve">Счётчик-расходомер </w:t>
      </w:r>
      <w:r>
        <w:rPr>
          <w:color w:val="000000"/>
          <w:sz w:val="28"/>
          <w:szCs w:val="28"/>
        </w:rPr>
        <w:t>предназначен для объ</w:t>
      </w:r>
      <w:r w:rsidRPr="00AE0C79">
        <w:rPr>
          <w:color w:val="000000"/>
          <w:sz w:val="28"/>
          <w:szCs w:val="28"/>
        </w:rPr>
        <w:t>емного и весового измерения количества дизельного топлива, потребляемог</w:t>
      </w:r>
      <w:r>
        <w:rPr>
          <w:color w:val="000000"/>
          <w:sz w:val="28"/>
          <w:szCs w:val="28"/>
        </w:rPr>
        <w:t>о тракторами т</w:t>
      </w:r>
      <w:r>
        <w:rPr>
          <w:color w:val="000000"/>
          <w:sz w:val="28"/>
          <w:szCs w:val="28"/>
        </w:rPr>
        <w:t>я</w:t>
      </w:r>
      <w:r>
        <w:rPr>
          <w:color w:val="000000"/>
          <w:sz w:val="28"/>
          <w:szCs w:val="28"/>
        </w:rPr>
        <w:t>гового класса 3-6</w:t>
      </w:r>
      <w:r w:rsidRPr="00AE0C79">
        <w:rPr>
          <w:color w:val="000000"/>
          <w:sz w:val="28"/>
          <w:szCs w:val="28"/>
        </w:rPr>
        <w:t xml:space="preserve"> т. при эк</w:t>
      </w:r>
      <w:r>
        <w:rPr>
          <w:color w:val="000000"/>
          <w:sz w:val="28"/>
          <w:szCs w:val="28"/>
        </w:rPr>
        <w:t>сплуатации на различных сельско</w:t>
      </w:r>
      <w:r w:rsidRPr="00AE0C79">
        <w:rPr>
          <w:color w:val="000000"/>
          <w:sz w:val="28"/>
          <w:szCs w:val="28"/>
        </w:rPr>
        <w:t>хозяйственных операциях.</w:t>
      </w:r>
      <w:r>
        <w:rPr>
          <w:sz w:val="28"/>
          <w:szCs w:val="28"/>
        </w:rPr>
        <w:t xml:space="preserve"> </w:t>
      </w:r>
      <w:r>
        <w:rPr>
          <w:color w:val="000000"/>
          <w:sz w:val="28"/>
          <w:szCs w:val="28"/>
        </w:rPr>
        <w:t>Данный с</w:t>
      </w:r>
      <w:r w:rsidRPr="00AE0C79">
        <w:rPr>
          <w:color w:val="000000"/>
          <w:sz w:val="28"/>
          <w:szCs w:val="28"/>
        </w:rPr>
        <w:t>четчик-расходомер может применяться при нормир</w:t>
      </w:r>
      <w:r w:rsidRPr="00AE0C79">
        <w:rPr>
          <w:color w:val="000000"/>
          <w:sz w:val="28"/>
          <w:szCs w:val="28"/>
        </w:rPr>
        <w:t>о</w:t>
      </w:r>
      <w:r w:rsidRPr="00AE0C79">
        <w:rPr>
          <w:color w:val="000000"/>
          <w:sz w:val="28"/>
          <w:szCs w:val="28"/>
        </w:rPr>
        <w:t>вании расхода то</w:t>
      </w:r>
      <w:r w:rsidRPr="00AE0C79">
        <w:rPr>
          <w:color w:val="000000"/>
          <w:sz w:val="28"/>
          <w:szCs w:val="28"/>
        </w:rPr>
        <w:softHyphen/>
        <w:t>плива на сельскохозяйственных предприятиях</w:t>
      </w:r>
      <w:r>
        <w:rPr>
          <w:color w:val="000000"/>
          <w:sz w:val="28"/>
          <w:szCs w:val="28"/>
        </w:rPr>
        <w:t>.</w:t>
      </w:r>
    </w:p>
    <w:p w:rsidR="00051124" w:rsidRPr="00AE0C79" w:rsidRDefault="00051124" w:rsidP="000D3E89">
      <w:pPr>
        <w:spacing w:line="360" w:lineRule="auto"/>
        <w:jc w:val="both"/>
        <w:rPr>
          <w:color w:val="000000"/>
          <w:sz w:val="28"/>
          <w:szCs w:val="28"/>
        </w:rPr>
      </w:pPr>
      <w:r w:rsidRPr="00157A3E">
        <w:rPr>
          <w:noProof/>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5" o:spid="_x0000_i1025" type="#_x0000_t75" alt="DSC02638" style="width:241.5pt;height:183pt;visibility:visible">
            <v:imagedata r:id="rId9" o:title=""/>
          </v:shape>
        </w:pict>
      </w:r>
      <w:r w:rsidRPr="00157A3E">
        <w:rPr>
          <w:noProof/>
          <w:color w:val="000000"/>
          <w:sz w:val="28"/>
          <w:szCs w:val="28"/>
        </w:rPr>
        <w:pict>
          <v:shape id="Рисунок 3" o:spid="_x0000_i1026" type="#_x0000_t75" alt="File0001" style="width:198.75pt;height:191.25pt;visibility:visible">
            <v:imagedata r:id="rId10" o:title="" gain="79922f"/>
          </v:shape>
        </w:pict>
      </w:r>
    </w:p>
    <w:p w:rsidR="00051124" w:rsidRPr="000D3E89" w:rsidRDefault="00051124" w:rsidP="000D3E89">
      <w:pPr>
        <w:shd w:val="clear" w:color="auto" w:fill="FFFFFF"/>
        <w:spacing w:line="360" w:lineRule="auto"/>
        <w:ind w:firstLine="600"/>
        <w:jc w:val="both"/>
        <w:rPr>
          <w:bCs/>
          <w:color w:val="000000"/>
        </w:rPr>
      </w:pPr>
      <w:r w:rsidRPr="000D3E89">
        <w:rPr>
          <w:color w:val="000000"/>
        </w:rPr>
        <w:t>1 - топливный бак; 2 - фильтр грубой очистки; 3 - подкачивающий на</w:t>
      </w:r>
      <w:r w:rsidRPr="000D3E89">
        <w:rPr>
          <w:color w:val="000000"/>
        </w:rPr>
        <w:softHyphen/>
        <w:t xml:space="preserve">сос (помпа); 4 - фильтр тонкой очистки; 5 - модуль первичных измерительных преобразователей; 6 - дизельный двигатель; </w:t>
      </w:r>
      <w:r w:rsidRPr="000D3E89">
        <w:rPr>
          <w:color w:val="000000"/>
          <w:lang w:val="en-US"/>
        </w:rPr>
        <w:t>V</w:t>
      </w:r>
      <w:r w:rsidRPr="000D3E89">
        <w:rPr>
          <w:color w:val="000000"/>
        </w:rPr>
        <w:t xml:space="preserve"> - подача топлива; </w:t>
      </w:r>
      <w:r w:rsidRPr="000D3E89">
        <w:rPr>
          <w:color w:val="000000"/>
          <w:lang w:val="en-US"/>
        </w:rPr>
        <w:t>R</w:t>
      </w:r>
      <w:r w:rsidRPr="000D3E89">
        <w:rPr>
          <w:color w:val="000000"/>
        </w:rPr>
        <w:t xml:space="preserve"> - возврат топлива; → - направление дв</w:t>
      </w:r>
      <w:r w:rsidRPr="000D3E89">
        <w:rPr>
          <w:color w:val="000000"/>
        </w:rPr>
        <w:t>и</w:t>
      </w:r>
      <w:r w:rsidRPr="000D3E89">
        <w:rPr>
          <w:color w:val="000000"/>
        </w:rPr>
        <w:t>жения топлива.</w:t>
      </w:r>
    </w:p>
    <w:p w:rsidR="00051124" w:rsidRDefault="00051124" w:rsidP="006F0174">
      <w:pPr>
        <w:shd w:val="clear" w:color="auto" w:fill="FFFFFF"/>
        <w:spacing w:line="360" w:lineRule="auto"/>
        <w:ind w:firstLine="600"/>
        <w:jc w:val="center"/>
        <w:rPr>
          <w:bCs/>
          <w:color w:val="000000"/>
          <w:sz w:val="28"/>
          <w:szCs w:val="28"/>
        </w:rPr>
      </w:pPr>
      <w:r>
        <w:rPr>
          <w:bCs/>
          <w:color w:val="000000"/>
          <w:sz w:val="28"/>
          <w:szCs w:val="28"/>
        </w:rPr>
        <w:t>Рисунок  1 – Счетчик-расходомер в топливной системе трактора Джон Дир-9420</w:t>
      </w:r>
    </w:p>
    <w:p w:rsidR="00051124" w:rsidRPr="00AE0C79" w:rsidRDefault="00051124" w:rsidP="007F7248">
      <w:pPr>
        <w:shd w:val="clear" w:color="auto" w:fill="FFFFFF"/>
        <w:spacing w:line="360" w:lineRule="auto"/>
        <w:ind w:firstLine="600"/>
        <w:jc w:val="both"/>
        <w:rPr>
          <w:color w:val="000000"/>
          <w:sz w:val="28"/>
          <w:szCs w:val="28"/>
        </w:rPr>
      </w:pPr>
      <w:r w:rsidRPr="00AE0C79">
        <w:rPr>
          <w:color w:val="000000"/>
          <w:sz w:val="28"/>
          <w:szCs w:val="28"/>
        </w:rPr>
        <w:t>Счетчик-расходомер применяется для измерения и регистрации сле</w:t>
      </w:r>
      <w:r w:rsidRPr="00AE0C79">
        <w:rPr>
          <w:color w:val="000000"/>
          <w:sz w:val="28"/>
          <w:szCs w:val="28"/>
        </w:rPr>
        <w:softHyphen/>
        <w:t>дующих данных по расходу дизельного топлива:</w:t>
      </w:r>
      <w:r>
        <w:rPr>
          <w:color w:val="000000"/>
          <w:sz w:val="28"/>
          <w:szCs w:val="28"/>
        </w:rPr>
        <w:t xml:space="preserve"> у</w:t>
      </w:r>
      <w:r w:rsidRPr="00AE0C79">
        <w:rPr>
          <w:color w:val="000000"/>
          <w:sz w:val="28"/>
          <w:szCs w:val="28"/>
        </w:rPr>
        <w:t>дельный расход топлива за время опыта (операции) (кг/ч);</w:t>
      </w:r>
      <w:r>
        <w:rPr>
          <w:color w:val="000000"/>
          <w:sz w:val="28"/>
          <w:szCs w:val="28"/>
        </w:rPr>
        <w:t xml:space="preserve"> </w:t>
      </w:r>
      <w:r w:rsidRPr="00AE0C79">
        <w:rPr>
          <w:color w:val="000000"/>
          <w:sz w:val="28"/>
          <w:szCs w:val="28"/>
        </w:rPr>
        <w:t>время опыта (операции) (с);</w:t>
      </w:r>
      <w:r>
        <w:rPr>
          <w:color w:val="000000"/>
          <w:sz w:val="28"/>
          <w:szCs w:val="28"/>
        </w:rPr>
        <w:t xml:space="preserve"> </w:t>
      </w:r>
      <w:r w:rsidRPr="00AE0C79">
        <w:rPr>
          <w:color w:val="000000"/>
          <w:sz w:val="28"/>
          <w:szCs w:val="28"/>
        </w:rPr>
        <w:t>расход то</w:t>
      </w:r>
      <w:r w:rsidRPr="00AE0C79">
        <w:rPr>
          <w:color w:val="000000"/>
          <w:sz w:val="28"/>
          <w:szCs w:val="28"/>
        </w:rPr>
        <w:t>п</w:t>
      </w:r>
      <w:r w:rsidRPr="00AE0C79">
        <w:rPr>
          <w:color w:val="000000"/>
          <w:sz w:val="28"/>
          <w:szCs w:val="28"/>
        </w:rPr>
        <w:t>лива прокаченного помпой (кг);</w:t>
      </w:r>
      <w:r>
        <w:rPr>
          <w:color w:val="000000"/>
          <w:sz w:val="28"/>
          <w:szCs w:val="28"/>
        </w:rPr>
        <w:t xml:space="preserve"> </w:t>
      </w:r>
      <w:r w:rsidRPr="00AE0C79">
        <w:rPr>
          <w:color w:val="000000"/>
          <w:sz w:val="28"/>
          <w:szCs w:val="28"/>
        </w:rPr>
        <w:t>расход топлива на сливе (кг);</w:t>
      </w:r>
      <w:r>
        <w:rPr>
          <w:color w:val="000000"/>
          <w:sz w:val="28"/>
          <w:szCs w:val="28"/>
        </w:rPr>
        <w:t xml:space="preserve"> </w:t>
      </w:r>
      <w:r w:rsidRPr="00AE0C79">
        <w:rPr>
          <w:color w:val="000000"/>
          <w:sz w:val="28"/>
          <w:szCs w:val="28"/>
        </w:rPr>
        <w:t>температуру топлива в баке и на сливе (°С);</w:t>
      </w:r>
      <w:r>
        <w:rPr>
          <w:color w:val="000000"/>
          <w:sz w:val="28"/>
          <w:szCs w:val="28"/>
        </w:rPr>
        <w:t xml:space="preserve"> </w:t>
      </w:r>
      <w:r w:rsidRPr="00AE0C79">
        <w:rPr>
          <w:color w:val="000000"/>
          <w:sz w:val="28"/>
          <w:szCs w:val="28"/>
        </w:rPr>
        <w:t>удельный расход то</w:t>
      </w:r>
      <w:r>
        <w:rPr>
          <w:color w:val="000000"/>
          <w:sz w:val="28"/>
          <w:szCs w:val="28"/>
        </w:rPr>
        <w:t>плива за время режима индикации </w:t>
      </w:r>
      <w:r w:rsidRPr="00AE0C79">
        <w:rPr>
          <w:color w:val="000000"/>
          <w:sz w:val="28"/>
          <w:szCs w:val="28"/>
        </w:rPr>
        <w:t>(л/ч);</w:t>
      </w:r>
      <w:r>
        <w:rPr>
          <w:color w:val="000000"/>
          <w:sz w:val="28"/>
          <w:szCs w:val="28"/>
        </w:rPr>
        <w:t xml:space="preserve"> </w:t>
      </w:r>
      <w:r w:rsidRPr="00AE0C79">
        <w:rPr>
          <w:color w:val="000000"/>
          <w:sz w:val="28"/>
          <w:szCs w:val="28"/>
        </w:rPr>
        <w:t>расход топлива за время режима индикации (л);</w:t>
      </w:r>
      <w:r>
        <w:rPr>
          <w:color w:val="000000"/>
          <w:sz w:val="28"/>
          <w:szCs w:val="28"/>
        </w:rPr>
        <w:t xml:space="preserve"> </w:t>
      </w:r>
      <w:r w:rsidRPr="00AE0C79">
        <w:rPr>
          <w:color w:val="000000"/>
          <w:sz w:val="28"/>
          <w:szCs w:val="28"/>
        </w:rPr>
        <w:t>время режима индикации (с).</w:t>
      </w:r>
    </w:p>
    <w:p w:rsidR="00051124" w:rsidRDefault="00051124" w:rsidP="006F0174">
      <w:pPr>
        <w:shd w:val="clear" w:color="auto" w:fill="FFFFFF"/>
        <w:spacing w:line="360" w:lineRule="auto"/>
        <w:jc w:val="center"/>
        <w:rPr>
          <w:color w:val="000000"/>
          <w:sz w:val="28"/>
          <w:szCs w:val="28"/>
        </w:rPr>
      </w:pPr>
      <w:r w:rsidRPr="00157A3E">
        <w:rPr>
          <w:noProof/>
          <w:color w:val="000000"/>
          <w:sz w:val="28"/>
          <w:szCs w:val="28"/>
        </w:rPr>
        <w:pict>
          <v:shape id="Рисунок 36" o:spid="_x0000_i1027" type="#_x0000_t75" alt="DSC02660" style="width:222pt;height:166.5pt;visibility:visible">
            <v:imagedata r:id="rId11" o:title=""/>
          </v:shape>
        </w:pict>
      </w:r>
      <w:r w:rsidRPr="00157A3E">
        <w:rPr>
          <w:noProof/>
          <w:color w:val="000000"/>
          <w:sz w:val="28"/>
          <w:szCs w:val="28"/>
        </w:rPr>
        <w:pict>
          <v:shape id="Рисунок 37" o:spid="_x0000_i1028" type="#_x0000_t75" alt="DSC02741" style="width:217.5pt;height:162.75pt;visibility:visible">
            <v:imagedata r:id="rId12" o:title=""/>
          </v:shape>
        </w:pict>
      </w:r>
    </w:p>
    <w:p w:rsidR="00051124" w:rsidRDefault="00051124" w:rsidP="006F28BD">
      <w:pPr>
        <w:shd w:val="clear" w:color="auto" w:fill="FFFFFF"/>
        <w:spacing w:line="360" w:lineRule="auto"/>
        <w:ind w:firstLine="709"/>
        <w:jc w:val="center"/>
        <w:rPr>
          <w:color w:val="000000"/>
          <w:sz w:val="28"/>
          <w:szCs w:val="28"/>
        </w:rPr>
      </w:pPr>
      <w:r>
        <w:rPr>
          <w:color w:val="000000"/>
          <w:sz w:val="28"/>
          <w:szCs w:val="28"/>
        </w:rPr>
        <w:t xml:space="preserve">Рисунок 2 – Снятие показателей со счетчика-расходомера во время работы машинотракторного агрегата в составе </w:t>
      </w:r>
      <w:r w:rsidRPr="00A17CA8">
        <w:rPr>
          <w:color w:val="000000"/>
          <w:sz w:val="28"/>
          <w:szCs w:val="28"/>
        </w:rPr>
        <w:t xml:space="preserve">трактора Джон Дир 9420 с </w:t>
      </w:r>
      <w:r>
        <w:rPr>
          <w:color w:val="000000"/>
          <w:sz w:val="28"/>
          <w:szCs w:val="28"/>
        </w:rPr>
        <w:t>дискаторо</w:t>
      </w:r>
      <w:r w:rsidRPr="00A17CA8">
        <w:rPr>
          <w:color w:val="000000"/>
          <w:sz w:val="28"/>
          <w:szCs w:val="28"/>
        </w:rPr>
        <w:t>м БДМ-8х4П</w:t>
      </w:r>
    </w:p>
    <w:p w:rsidR="00051124" w:rsidRDefault="00051124" w:rsidP="00733D34">
      <w:pPr>
        <w:spacing w:line="360" w:lineRule="auto"/>
        <w:ind w:firstLine="600"/>
        <w:jc w:val="both"/>
        <w:rPr>
          <w:sz w:val="28"/>
          <w:szCs w:val="28"/>
          <w:lang w:val="en-US"/>
        </w:rPr>
      </w:pPr>
    </w:p>
    <w:p w:rsidR="00051124" w:rsidRDefault="00051124" w:rsidP="00733D34">
      <w:pPr>
        <w:spacing w:line="360" w:lineRule="auto"/>
        <w:ind w:firstLine="600"/>
        <w:jc w:val="both"/>
        <w:rPr>
          <w:sz w:val="28"/>
          <w:szCs w:val="28"/>
          <w:lang w:val="en-US"/>
        </w:rPr>
      </w:pPr>
    </w:p>
    <w:p w:rsidR="00051124" w:rsidRDefault="00051124" w:rsidP="00733D34">
      <w:pPr>
        <w:spacing w:line="360" w:lineRule="auto"/>
        <w:ind w:firstLine="600"/>
        <w:jc w:val="both"/>
        <w:rPr>
          <w:sz w:val="28"/>
          <w:szCs w:val="28"/>
        </w:rPr>
      </w:pPr>
      <w:r>
        <w:rPr>
          <w:sz w:val="28"/>
          <w:szCs w:val="28"/>
        </w:rPr>
        <w:t>Коэффициент использования рабочего времени смены рассчитывался по данным хронометража с учетом времени: смены; получение наряда и сдачу работы; всех переездов; холостых ходов; технологических перер</w:t>
      </w:r>
      <w:r>
        <w:rPr>
          <w:sz w:val="28"/>
          <w:szCs w:val="28"/>
        </w:rPr>
        <w:t>ы</w:t>
      </w:r>
      <w:r>
        <w:rPr>
          <w:sz w:val="28"/>
          <w:szCs w:val="28"/>
        </w:rPr>
        <w:t>вов; на удовлетворение физиологических потребностей; на ежесменное техническое обслуживание.</w:t>
      </w:r>
    </w:p>
    <w:p w:rsidR="00051124" w:rsidRDefault="00051124" w:rsidP="00733D34">
      <w:pPr>
        <w:spacing w:line="360" w:lineRule="auto"/>
        <w:ind w:firstLine="600"/>
        <w:jc w:val="both"/>
        <w:rPr>
          <w:sz w:val="28"/>
          <w:szCs w:val="28"/>
        </w:rPr>
      </w:pPr>
      <w:r>
        <w:rPr>
          <w:sz w:val="28"/>
          <w:szCs w:val="28"/>
        </w:rPr>
        <w:t>Например, выработка трактора в условиях ООО СП «Малышенское» для поля расположенного на расстоянии 5–6 км и средней длине гона 1300 м производительность может быть в пределах 5,8–6,0 га/ч.</w:t>
      </w:r>
    </w:p>
    <w:p w:rsidR="00051124" w:rsidRDefault="00051124" w:rsidP="00DB691F">
      <w:pPr>
        <w:spacing w:line="360" w:lineRule="auto"/>
        <w:ind w:firstLine="600"/>
        <w:jc w:val="both"/>
        <w:rPr>
          <w:sz w:val="28"/>
          <w:szCs w:val="28"/>
        </w:rPr>
      </w:pPr>
      <w:r>
        <w:rPr>
          <w:sz w:val="28"/>
          <w:szCs w:val="28"/>
        </w:rPr>
        <w:t>Результаты исследования</w:t>
      </w:r>
      <w:r w:rsidRPr="00733D34">
        <w:rPr>
          <w:sz w:val="28"/>
          <w:szCs w:val="28"/>
        </w:rPr>
        <w:t xml:space="preserve"> </w:t>
      </w:r>
      <w:r>
        <w:rPr>
          <w:sz w:val="28"/>
          <w:szCs w:val="28"/>
        </w:rPr>
        <w:t xml:space="preserve">по установлению расхода топлива и </w:t>
      </w:r>
      <w:r w:rsidRPr="00D171EF">
        <w:rPr>
          <w:sz w:val="28"/>
          <w:szCs w:val="28"/>
        </w:rPr>
        <w:t>выр</w:t>
      </w:r>
      <w:r w:rsidRPr="00D171EF">
        <w:rPr>
          <w:sz w:val="28"/>
          <w:szCs w:val="28"/>
        </w:rPr>
        <w:t>а</w:t>
      </w:r>
      <w:r w:rsidRPr="00D171EF">
        <w:rPr>
          <w:sz w:val="28"/>
          <w:szCs w:val="28"/>
        </w:rPr>
        <w:t>ботк</w:t>
      </w:r>
      <w:r>
        <w:rPr>
          <w:sz w:val="28"/>
          <w:szCs w:val="28"/>
        </w:rPr>
        <w:t xml:space="preserve">и по машинно-тракторным </w:t>
      </w:r>
      <w:r w:rsidRPr="00D171EF">
        <w:rPr>
          <w:sz w:val="28"/>
          <w:szCs w:val="28"/>
        </w:rPr>
        <w:t>агрегатам</w:t>
      </w:r>
      <w:r>
        <w:rPr>
          <w:sz w:val="28"/>
          <w:szCs w:val="28"/>
        </w:rPr>
        <w:t xml:space="preserve"> в составе тракторов Джон Дир представлены в табл. 1.</w:t>
      </w:r>
    </w:p>
    <w:p w:rsidR="00051124" w:rsidRDefault="00051124" w:rsidP="00DB691F">
      <w:pPr>
        <w:spacing w:line="360" w:lineRule="auto"/>
        <w:ind w:firstLine="600"/>
        <w:jc w:val="both"/>
        <w:rPr>
          <w:sz w:val="28"/>
          <w:szCs w:val="28"/>
        </w:rPr>
      </w:pPr>
    </w:p>
    <w:p w:rsidR="00051124" w:rsidRDefault="00051124" w:rsidP="00DB691F">
      <w:pPr>
        <w:spacing w:line="360" w:lineRule="auto"/>
        <w:ind w:firstLine="600"/>
        <w:jc w:val="both"/>
        <w:rPr>
          <w:sz w:val="28"/>
          <w:szCs w:val="28"/>
        </w:rPr>
      </w:pPr>
    </w:p>
    <w:p w:rsidR="00051124" w:rsidRDefault="00051124" w:rsidP="00DB691F">
      <w:pPr>
        <w:spacing w:line="360" w:lineRule="auto"/>
        <w:ind w:firstLine="600"/>
        <w:jc w:val="both"/>
        <w:rPr>
          <w:sz w:val="28"/>
          <w:szCs w:val="28"/>
        </w:rPr>
      </w:pPr>
    </w:p>
    <w:p w:rsidR="00051124" w:rsidRDefault="00051124" w:rsidP="00DB691F">
      <w:pPr>
        <w:spacing w:line="360" w:lineRule="auto"/>
        <w:ind w:firstLine="600"/>
        <w:jc w:val="both"/>
        <w:rPr>
          <w:sz w:val="28"/>
          <w:szCs w:val="28"/>
        </w:rPr>
      </w:pPr>
    </w:p>
    <w:p w:rsidR="00051124" w:rsidRDefault="00051124" w:rsidP="00DB691F">
      <w:pPr>
        <w:spacing w:line="360" w:lineRule="auto"/>
        <w:ind w:firstLine="600"/>
        <w:jc w:val="both"/>
        <w:rPr>
          <w:sz w:val="28"/>
          <w:szCs w:val="28"/>
        </w:rPr>
      </w:pPr>
    </w:p>
    <w:p w:rsidR="00051124" w:rsidRDefault="00051124" w:rsidP="00DB691F">
      <w:pPr>
        <w:spacing w:line="360" w:lineRule="auto"/>
        <w:ind w:firstLine="600"/>
        <w:jc w:val="both"/>
        <w:rPr>
          <w:sz w:val="28"/>
          <w:szCs w:val="28"/>
        </w:rPr>
      </w:pPr>
    </w:p>
    <w:p w:rsidR="00051124" w:rsidRDefault="00051124" w:rsidP="00DB691F">
      <w:pPr>
        <w:spacing w:line="360" w:lineRule="auto"/>
        <w:ind w:firstLine="540"/>
        <w:jc w:val="both"/>
        <w:rPr>
          <w:sz w:val="28"/>
          <w:szCs w:val="28"/>
        </w:rPr>
      </w:pPr>
      <w:r>
        <w:rPr>
          <w:sz w:val="28"/>
          <w:szCs w:val="28"/>
        </w:rPr>
        <w:t>Таблица 1</w:t>
      </w:r>
      <w:r w:rsidRPr="00D171EF">
        <w:rPr>
          <w:sz w:val="28"/>
          <w:szCs w:val="28"/>
        </w:rPr>
        <w:t xml:space="preserve"> </w:t>
      </w:r>
      <w:r>
        <w:rPr>
          <w:sz w:val="28"/>
          <w:szCs w:val="28"/>
        </w:rPr>
        <w:t>–</w:t>
      </w:r>
      <w:r w:rsidRPr="00D171EF">
        <w:rPr>
          <w:sz w:val="28"/>
          <w:szCs w:val="28"/>
        </w:rPr>
        <w:t xml:space="preserve"> </w:t>
      </w:r>
      <w:r>
        <w:rPr>
          <w:sz w:val="28"/>
          <w:szCs w:val="28"/>
        </w:rPr>
        <w:t>Нормы</w:t>
      </w:r>
      <w:r w:rsidRPr="00D171EF">
        <w:rPr>
          <w:sz w:val="28"/>
          <w:szCs w:val="28"/>
        </w:rPr>
        <w:t xml:space="preserve"> </w:t>
      </w:r>
      <w:r>
        <w:rPr>
          <w:sz w:val="28"/>
          <w:szCs w:val="28"/>
        </w:rPr>
        <w:t xml:space="preserve">расхода топлива и </w:t>
      </w:r>
      <w:r w:rsidRPr="00D171EF">
        <w:rPr>
          <w:sz w:val="28"/>
          <w:szCs w:val="28"/>
        </w:rPr>
        <w:t>выработк</w:t>
      </w:r>
      <w:r>
        <w:rPr>
          <w:sz w:val="28"/>
          <w:szCs w:val="28"/>
        </w:rPr>
        <w:t xml:space="preserve">и по машинно-тракторным </w:t>
      </w:r>
      <w:r w:rsidRPr="00D171EF">
        <w:rPr>
          <w:sz w:val="28"/>
          <w:szCs w:val="28"/>
        </w:rPr>
        <w:t>агрегатам</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992"/>
        <w:gridCol w:w="1560"/>
        <w:gridCol w:w="1842"/>
        <w:gridCol w:w="2551"/>
        <w:gridCol w:w="992"/>
        <w:gridCol w:w="1134"/>
      </w:tblGrid>
      <w:tr w:rsidR="00051124" w:rsidRPr="003D6FF8" w:rsidTr="00D55DD4">
        <w:trPr>
          <w:jc w:val="center"/>
        </w:trPr>
        <w:tc>
          <w:tcPr>
            <w:tcW w:w="817" w:type="dxa"/>
            <w:vAlign w:val="center"/>
          </w:tcPr>
          <w:p w:rsidR="00051124" w:rsidRPr="003D6FF8" w:rsidRDefault="00051124" w:rsidP="00D55DD4">
            <w:pPr>
              <w:jc w:val="center"/>
            </w:pPr>
            <w:r w:rsidRPr="003D6FF8">
              <w:t>Ра</w:t>
            </w:r>
            <w:r w:rsidRPr="003D6FF8">
              <w:t>й</w:t>
            </w:r>
            <w:r w:rsidRPr="003D6FF8">
              <w:t>он</w:t>
            </w:r>
          </w:p>
        </w:tc>
        <w:tc>
          <w:tcPr>
            <w:tcW w:w="992" w:type="dxa"/>
            <w:vAlign w:val="center"/>
          </w:tcPr>
          <w:p w:rsidR="00051124" w:rsidRPr="003D6FF8" w:rsidRDefault="00051124" w:rsidP="00D55DD4">
            <w:pPr>
              <w:jc w:val="center"/>
            </w:pPr>
            <w:r w:rsidRPr="003D6FF8">
              <w:t>Пре</w:t>
            </w:r>
            <w:r w:rsidRPr="003D6FF8">
              <w:t>д</w:t>
            </w:r>
            <w:r w:rsidRPr="003D6FF8">
              <w:t>пр</w:t>
            </w:r>
            <w:r w:rsidRPr="003D6FF8">
              <w:t>и</w:t>
            </w:r>
            <w:r w:rsidRPr="003D6FF8">
              <w:t>ятие</w:t>
            </w:r>
          </w:p>
        </w:tc>
        <w:tc>
          <w:tcPr>
            <w:tcW w:w="1560" w:type="dxa"/>
            <w:vAlign w:val="center"/>
          </w:tcPr>
          <w:p w:rsidR="00051124" w:rsidRPr="003D6FF8" w:rsidRDefault="00051124" w:rsidP="00D55DD4">
            <w:pPr>
              <w:jc w:val="center"/>
            </w:pPr>
            <w:r w:rsidRPr="003D6FF8">
              <w:t>Операция</w:t>
            </w:r>
          </w:p>
        </w:tc>
        <w:tc>
          <w:tcPr>
            <w:tcW w:w="1842" w:type="dxa"/>
            <w:vAlign w:val="center"/>
          </w:tcPr>
          <w:p w:rsidR="00051124" w:rsidRPr="003D6FF8" w:rsidRDefault="00051124" w:rsidP="00D55DD4">
            <w:pPr>
              <w:jc w:val="center"/>
            </w:pPr>
            <w:r w:rsidRPr="003D6FF8">
              <w:t>Трактор</w:t>
            </w:r>
          </w:p>
        </w:tc>
        <w:tc>
          <w:tcPr>
            <w:tcW w:w="2551" w:type="dxa"/>
            <w:vAlign w:val="center"/>
          </w:tcPr>
          <w:p w:rsidR="00051124" w:rsidRPr="003D6FF8" w:rsidRDefault="00051124" w:rsidP="00D55DD4">
            <w:pPr>
              <w:jc w:val="center"/>
            </w:pPr>
            <w:r w:rsidRPr="003D6FF8">
              <w:t>Сельхозмашина</w:t>
            </w:r>
          </w:p>
        </w:tc>
        <w:tc>
          <w:tcPr>
            <w:tcW w:w="992" w:type="dxa"/>
            <w:vAlign w:val="center"/>
          </w:tcPr>
          <w:p w:rsidR="00051124" w:rsidRPr="003D6FF8" w:rsidRDefault="00051124" w:rsidP="00D55DD4">
            <w:pPr>
              <w:jc w:val="center"/>
            </w:pPr>
            <w:r w:rsidRPr="003D6FF8">
              <w:t>Норма выр</w:t>
            </w:r>
            <w:r w:rsidRPr="003D6FF8">
              <w:t>а</w:t>
            </w:r>
            <w:r w:rsidRPr="003D6FF8">
              <w:t>ботки, га/ч</w:t>
            </w:r>
          </w:p>
        </w:tc>
        <w:tc>
          <w:tcPr>
            <w:tcW w:w="1134" w:type="dxa"/>
            <w:vAlign w:val="center"/>
          </w:tcPr>
          <w:p w:rsidR="00051124" w:rsidRPr="003D6FF8" w:rsidRDefault="00051124" w:rsidP="00D55DD4">
            <w:pPr>
              <w:jc w:val="center"/>
            </w:pPr>
            <w:r w:rsidRPr="003D6FF8">
              <w:t>Поге</w:t>
            </w:r>
            <w:r w:rsidRPr="003D6FF8">
              <w:t>к</w:t>
            </w:r>
            <w:r w:rsidRPr="003D6FF8">
              <w:t>тарный расход топлива, л/га</w:t>
            </w:r>
          </w:p>
        </w:tc>
      </w:tr>
      <w:tr w:rsidR="00051124" w:rsidRPr="003D6FF8" w:rsidTr="00D55DD4">
        <w:trPr>
          <w:jc w:val="center"/>
        </w:trPr>
        <w:tc>
          <w:tcPr>
            <w:tcW w:w="817" w:type="dxa"/>
          </w:tcPr>
          <w:p w:rsidR="00051124" w:rsidRPr="003D6FF8" w:rsidRDefault="00051124" w:rsidP="00D55DD4">
            <w:pPr>
              <w:jc w:val="center"/>
            </w:pPr>
            <w:r w:rsidRPr="003D6FF8">
              <w:t>1</w:t>
            </w:r>
          </w:p>
        </w:tc>
        <w:tc>
          <w:tcPr>
            <w:tcW w:w="992" w:type="dxa"/>
          </w:tcPr>
          <w:p w:rsidR="00051124" w:rsidRPr="003D6FF8" w:rsidRDefault="00051124" w:rsidP="00D55DD4">
            <w:pPr>
              <w:jc w:val="center"/>
            </w:pPr>
            <w:r w:rsidRPr="003D6FF8">
              <w:t>2</w:t>
            </w:r>
          </w:p>
        </w:tc>
        <w:tc>
          <w:tcPr>
            <w:tcW w:w="1560" w:type="dxa"/>
          </w:tcPr>
          <w:p w:rsidR="00051124" w:rsidRPr="003D6FF8" w:rsidRDefault="00051124" w:rsidP="00D55DD4">
            <w:pPr>
              <w:jc w:val="center"/>
            </w:pPr>
            <w:r w:rsidRPr="003D6FF8">
              <w:t>3</w:t>
            </w:r>
          </w:p>
        </w:tc>
        <w:tc>
          <w:tcPr>
            <w:tcW w:w="1842" w:type="dxa"/>
          </w:tcPr>
          <w:p w:rsidR="00051124" w:rsidRPr="003D6FF8" w:rsidRDefault="00051124" w:rsidP="00D55DD4">
            <w:pPr>
              <w:jc w:val="center"/>
            </w:pPr>
            <w:r w:rsidRPr="003D6FF8">
              <w:t>4</w:t>
            </w:r>
          </w:p>
        </w:tc>
        <w:tc>
          <w:tcPr>
            <w:tcW w:w="2551" w:type="dxa"/>
          </w:tcPr>
          <w:p w:rsidR="00051124" w:rsidRPr="003D6FF8" w:rsidRDefault="00051124" w:rsidP="00D55DD4">
            <w:pPr>
              <w:jc w:val="center"/>
            </w:pPr>
            <w:r w:rsidRPr="003D6FF8">
              <w:t>5</w:t>
            </w:r>
          </w:p>
        </w:tc>
        <w:tc>
          <w:tcPr>
            <w:tcW w:w="992" w:type="dxa"/>
          </w:tcPr>
          <w:p w:rsidR="00051124" w:rsidRPr="003D6FF8" w:rsidRDefault="00051124" w:rsidP="00D55DD4">
            <w:pPr>
              <w:jc w:val="center"/>
            </w:pPr>
            <w:r w:rsidRPr="003D6FF8">
              <w:t>6</w:t>
            </w:r>
          </w:p>
        </w:tc>
        <w:tc>
          <w:tcPr>
            <w:tcW w:w="1134" w:type="dxa"/>
          </w:tcPr>
          <w:p w:rsidR="00051124" w:rsidRPr="003D6FF8" w:rsidRDefault="00051124" w:rsidP="00D55DD4">
            <w:pPr>
              <w:jc w:val="center"/>
            </w:pPr>
            <w:r w:rsidRPr="003D6FF8">
              <w:t>7</w:t>
            </w:r>
          </w:p>
        </w:tc>
      </w:tr>
      <w:tr w:rsidR="00051124" w:rsidRPr="003D6FF8" w:rsidTr="00D55DD4">
        <w:trPr>
          <w:trHeight w:val="330"/>
          <w:jc w:val="center"/>
        </w:trPr>
        <w:tc>
          <w:tcPr>
            <w:tcW w:w="817" w:type="dxa"/>
            <w:vMerge w:val="restart"/>
            <w:vAlign w:val="center"/>
          </w:tcPr>
          <w:p w:rsidR="00051124" w:rsidRPr="003D6FF8" w:rsidRDefault="00051124" w:rsidP="00D55DD4">
            <w:pPr>
              <w:jc w:val="center"/>
            </w:pPr>
            <w:r w:rsidRPr="003D6FF8">
              <w:t>Г</w:t>
            </w:r>
            <w:r w:rsidRPr="003D6FF8">
              <w:t>о</w:t>
            </w:r>
            <w:r w:rsidRPr="003D6FF8">
              <w:t>лышм</w:t>
            </w:r>
            <w:r w:rsidRPr="003D6FF8">
              <w:t>а</w:t>
            </w:r>
            <w:r w:rsidRPr="003D6FF8">
              <w:t>но</w:t>
            </w:r>
            <w:r w:rsidRPr="003D6FF8">
              <w:t>в</w:t>
            </w:r>
            <w:r w:rsidRPr="003D6FF8">
              <w:t>ский</w:t>
            </w:r>
          </w:p>
        </w:tc>
        <w:tc>
          <w:tcPr>
            <w:tcW w:w="992" w:type="dxa"/>
            <w:vMerge w:val="restart"/>
            <w:vAlign w:val="center"/>
          </w:tcPr>
          <w:p w:rsidR="00051124" w:rsidRPr="003D6FF8" w:rsidRDefault="00051124" w:rsidP="00D55DD4">
            <w:pPr>
              <w:jc w:val="center"/>
            </w:pPr>
            <w:r w:rsidRPr="003D6FF8">
              <w:t>ООО СП «М</w:t>
            </w:r>
            <w:r w:rsidRPr="003D6FF8">
              <w:t>а</w:t>
            </w:r>
            <w:r w:rsidRPr="003D6FF8">
              <w:t>л</w:t>
            </w:r>
            <w:r w:rsidRPr="003D6FF8">
              <w:t>ы</w:t>
            </w:r>
            <w:r w:rsidRPr="003D6FF8">
              <w:t>ше</w:t>
            </w:r>
            <w:r w:rsidRPr="003D6FF8">
              <w:t>н</w:t>
            </w:r>
            <w:r w:rsidRPr="003D6FF8">
              <w:t>ское»</w:t>
            </w:r>
          </w:p>
        </w:tc>
        <w:tc>
          <w:tcPr>
            <w:tcW w:w="1560" w:type="dxa"/>
            <w:vAlign w:val="center"/>
          </w:tcPr>
          <w:p w:rsidR="00051124" w:rsidRPr="003D6FF8" w:rsidRDefault="00051124" w:rsidP="00D55DD4">
            <w:pPr>
              <w:jc w:val="center"/>
            </w:pPr>
            <w:r w:rsidRPr="003D6FF8">
              <w:t>Боронование</w:t>
            </w:r>
          </w:p>
        </w:tc>
        <w:tc>
          <w:tcPr>
            <w:tcW w:w="1842" w:type="dxa"/>
            <w:vAlign w:val="center"/>
          </w:tcPr>
          <w:p w:rsidR="00051124" w:rsidRPr="003D6FF8" w:rsidRDefault="00051124" w:rsidP="00D55DD4">
            <w:pPr>
              <w:jc w:val="center"/>
            </w:pPr>
            <w:r w:rsidRPr="003D6FF8">
              <w:t>Джон-Дир 9430 (425 л.с.)</w:t>
            </w:r>
          </w:p>
        </w:tc>
        <w:tc>
          <w:tcPr>
            <w:tcW w:w="2551" w:type="dxa"/>
            <w:vAlign w:val="center"/>
          </w:tcPr>
          <w:p w:rsidR="00051124" w:rsidRPr="003D6FF8" w:rsidRDefault="00051124" w:rsidP="00D55DD4">
            <w:pPr>
              <w:jc w:val="center"/>
            </w:pPr>
            <w:r w:rsidRPr="003D6FF8">
              <w:t xml:space="preserve">Борона </w:t>
            </w:r>
            <w:r w:rsidRPr="00D55DD4">
              <w:rPr>
                <w:lang w:val="en-US"/>
              </w:rPr>
              <w:t>Degelman</w:t>
            </w:r>
            <w:r w:rsidRPr="003D6FF8">
              <w:t xml:space="preserve"> (25</w:t>
            </w:r>
            <w:r>
              <w:t> </w:t>
            </w:r>
            <w:r w:rsidRPr="003D6FF8">
              <w:t>м)</w:t>
            </w:r>
          </w:p>
        </w:tc>
        <w:tc>
          <w:tcPr>
            <w:tcW w:w="992" w:type="dxa"/>
            <w:vAlign w:val="center"/>
          </w:tcPr>
          <w:p w:rsidR="00051124" w:rsidRPr="003D6FF8" w:rsidRDefault="00051124" w:rsidP="00D55DD4">
            <w:pPr>
              <w:jc w:val="center"/>
            </w:pPr>
            <w:r w:rsidRPr="003D6FF8">
              <w:t>27</w:t>
            </w:r>
          </w:p>
        </w:tc>
        <w:tc>
          <w:tcPr>
            <w:tcW w:w="1134" w:type="dxa"/>
            <w:vAlign w:val="center"/>
          </w:tcPr>
          <w:p w:rsidR="00051124" w:rsidRPr="003D6FF8" w:rsidRDefault="00051124" w:rsidP="00D55DD4">
            <w:pPr>
              <w:jc w:val="center"/>
            </w:pPr>
            <w:r>
              <w:t>1,5-</w:t>
            </w:r>
            <w:r w:rsidRPr="003D6FF8">
              <w:t>1,8</w:t>
            </w:r>
          </w:p>
        </w:tc>
      </w:tr>
      <w:tr w:rsidR="00051124" w:rsidRPr="003D6FF8" w:rsidTr="00D55DD4">
        <w:trPr>
          <w:trHeight w:val="300"/>
          <w:jc w:val="center"/>
        </w:trPr>
        <w:tc>
          <w:tcPr>
            <w:tcW w:w="817" w:type="dxa"/>
            <w:vMerge/>
          </w:tcPr>
          <w:p w:rsidR="00051124" w:rsidRPr="003D6FF8" w:rsidRDefault="00051124" w:rsidP="00D55DD4">
            <w:pPr>
              <w:jc w:val="center"/>
            </w:pPr>
          </w:p>
        </w:tc>
        <w:tc>
          <w:tcPr>
            <w:tcW w:w="992" w:type="dxa"/>
            <w:vMerge/>
          </w:tcPr>
          <w:p w:rsidR="00051124" w:rsidRPr="003D6FF8" w:rsidRDefault="00051124" w:rsidP="00D55DD4">
            <w:pPr>
              <w:jc w:val="center"/>
            </w:pPr>
          </w:p>
        </w:tc>
        <w:tc>
          <w:tcPr>
            <w:tcW w:w="1560" w:type="dxa"/>
            <w:vAlign w:val="center"/>
          </w:tcPr>
          <w:p w:rsidR="00051124" w:rsidRPr="003D6FF8" w:rsidRDefault="00051124" w:rsidP="00D55DD4">
            <w:pPr>
              <w:jc w:val="center"/>
            </w:pPr>
            <w:r w:rsidRPr="003D6FF8">
              <w:t>Дискование</w:t>
            </w:r>
          </w:p>
        </w:tc>
        <w:tc>
          <w:tcPr>
            <w:tcW w:w="1842" w:type="dxa"/>
            <w:vAlign w:val="center"/>
          </w:tcPr>
          <w:p w:rsidR="00051124" w:rsidRPr="003D6FF8" w:rsidRDefault="00051124" w:rsidP="00D55DD4">
            <w:pPr>
              <w:jc w:val="center"/>
            </w:pPr>
            <w:r w:rsidRPr="003D6FF8">
              <w:t>Джон-Дир 9420 (425 л.с.)</w:t>
            </w:r>
          </w:p>
        </w:tc>
        <w:tc>
          <w:tcPr>
            <w:tcW w:w="2551" w:type="dxa"/>
            <w:vAlign w:val="center"/>
          </w:tcPr>
          <w:p w:rsidR="00051124" w:rsidRPr="003D6FF8" w:rsidRDefault="00051124" w:rsidP="00D55DD4">
            <w:pPr>
              <w:jc w:val="center"/>
            </w:pPr>
            <w:r w:rsidRPr="003D6FF8">
              <w:t>БДМ-8-40 (8 м)</w:t>
            </w:r>
          </w:p>
        </w:tc>
        <w:tc>
          <w:tcPr>
            <w:tcW w:w="992" w:type="dxa"/>
            <w:vAlign w:val="center"/>
          </w:tcPr>
          <w:p w:rsidR="00051124" w:rsidRPr="003D6FF8" w:rsidRDefault="00051124" w:rsidP="00D55DD4">
            <w:pPr>
              <w:jc w:val="center"/>
            </w:pPr>
            <w:r w:rsidRPr="003D6FF8">
              <w:t>7</w:t>
            </w:r>
            <w:r>
              <w:t>,</w:t>
            </w:r>
            <w:r w:rsidRPr="003D6FF8">
              <w:t>6</w:t>
            </w:r>
          </w:p>
        </w:tc>
        <w:tc>
          <w:tcPr>
            <w:tcW w:w="1134" w:type="dxa"/>
            <w:vAlign w:val="center"/>
          </w:tcPr>
          <w:p w:rsidR="00051124" w:rsidRPr="003D6FF8" w:rsidRDefault="00051124" w:rsidP="00D55DD4">
            <w:pPr>
              <w:jc w:val="center"/>
            </w:pPr>
            <w:r w:rsidRPr="003D6FF8">
              <w:t>9,1</w:t>
            </w:r>
          </w:p>
        </w:tc>
      </w:tr>
      <w:tr w:rsidR="00051124" w:rsidRPr="003D6FF8" w:rsidTr="00D55DD4">
        <w:trPr>
          <w:trHeight w:val="390"/>
          <w:jc w:val="center"/>
        </w:trPr>
        <w:tc>
          <w:tcPr>
            <w:tcW w:w="817" w:type="dxa"/>
            <w:vMerge/>
          </w:tcPr>
          <w:p w:rsidR="00051124" w:rsidRPr="003D6FF8" w:rsidRDefault="00051124" w:rsidP="00D55DD4">
            <w:pPr>
              <w:jc w:val="center"/>
            </w:pPr>
          </w:p>
        </w:tc>
        <w:tc>
          <w:tcPr>
            <w:tcW w:w="992" w:type="dxa"/>
            <w:vMerge/>
          </w:tcPr>
          <w:p w:rsidR="00051124" w:rsidRPr="003D6FF8" w:rsidRDefault="00051124" w:rsidP="00D55DD4">
            <w:pPr>
              <w:jc w:val="center"/>
            </w:pPr>
          </w:p>
        </w:tc>
        <w:tc>
          <w:tcPr>
            <w:tcW w:w="1560" w:type="dxa"/>
            <w:vAlign w:val="center"/>
          </w:tcPr>
          <w:p w:rsidR="00051124" w:rsidRPr="003D6FF8" w:rsidRDefault="00051124" w:rsidP="00D55DD4">
            <w:pPr>
              <w:jc w:val="center"/>
            </w:pPr>
            <w:r w:rsidRPr="003D6FF8">
              <w:t>Культивация</w:t>
            </w:r>
          </w:p>
        </w:tc>
        <w:tc>
          <w:tcPr>
            <w:tcW w:w="1842" w:type="dxa"/>
            <w:vAlign w:val="center"/>
          </w:tcPr>
          <w:p w:rsidR="00051124" w:rsidRPr="003D6FF8" w:rsidRDefault="00051124" w:rsidP="00D55DD4">
            <w:pPr>
              <w:jc w:val="center"/>
            </w:pPr>
            <w:r w:rsidRPr="003D6FF8">
              <w:t>Джон-Дир 9630 (530 л.с.)</w:t>
            </w:r>
          </w:p>
        </w:tc>
        <w:tc>
          <w:tcPr>
            <w:tcW w:w="2551" w:type="dxa"/>
            <w:vAlign w:val="center"/>
          </w:tcPr>
          <w:p w:rsidR="00051124" w:rsidRPr="003D6FF8" w:rsidRDefault="00051124" w:rsidP="00D55DD4">
            <w:pPr>
              <w:jc w:val="center"/>
            </w:pPr>
            <w:r w:rsidRPr="003D6FF8">
              <w:t xml:space="preserve">Глубокорыхлитель </w:t>
            </w:r>
            <w:r w:rsidRPr="00D55DD4">
              <w:rPr>
                <w:lang w:val="en-US"/>
              </w:rPr>
              <w:t xml:space="preserve">Salford </w:t>
            </w:r>
            <w:r w:rsidRPr="003D6FF8">
              <w:t>9800 (7,7 м)</w:t>
            </w:r>
          </w:p>
        </w:tc>
        <w:tc>
          <w:tcPr>
            <w:tcW w:w="992" w:type="dxa"/>
            <w:vAlign w:val="center"/>
          </w:tcPr>
          <w:p w:rsidR="00051124" w:rsidRPr="003D6FF8" w:rsidRDefault="00051124" w:rsidP="00D55DD4">
            <w:pPr>
              <w:jc w:val="center"/>
            </w:pPr>
            <w:r w:rsidRPr="003D6FF8">
              <w:t>6,2</w:t>
            </w:r>
          </w:p>
        </w:tc>
        <w:tc>
          <w:tcPr>
            <w:tcW w:w="1134" w:type="dxa"/>
            <w:vAlign w:val="center"/>
          </w:tcPr>
          <w:p w:rsidR="00051124" w:rsidRPr="003D6FF8" w:rsidRDefault="00051124" w:rsidP="00D55DD4">
            <w:pPr>
              <w:jc w:val="center"/>
            </w:pPr>
            <w:r>
              <w:t>11,2</w:t>
            </w:r>
          </w:p>
        </w:tc>
      </w:tr>
      <w:tr w:rsidR="00051124" w:rsidRPr="003D6FF8" w:rsidTr="00D55DD4">
        <w:trPr>
          <w:trHeight w:val="435"/>
          <w:jc w:val="center"/>
        </w:trPr>
        <w:tc>
          <w:tcPr>
            <w:tcW w:w="817" w:type="dxa"/>
            <w:vMerge/>
          </w:tcPr>
          <w:p w:rsidR="00051124" w:rsidRPr="003D6FF8" w:rsidRDefault="00051124" w:rsidP="00D55DD4">
            <w:pPr>
              <w:jc w:val="center"/>
            </w:pPr>
          </w:p>
        </w:tc>
        <w:tc>
          <w:tcPr>
            <w:tcW w:w="992" w:type="dxa"/>
            <w:vMerge/>
          </w:tcPr>
          <w:p w:rsidR="00051124" w:rsidRPr="003D6FF8" w:rsidRDefault="00051124" w:rsidP="00D55DD4">
            <w:pPr>
              <w:jc w:val="center"/>
            </w:pPr>
          </w:p>
        </w:tc>
        <w:tc>
          <w:tcPr>
            <w:tcW w:w="1560" w:type="dxa"/>
            <w:vAlign w:val="center"/>
          </w:tcPr>
          <w:p w:rsidR="00051124" w:rsidRPr="003D6FF8" w:rsidRDefault="00051124" w:rsidP="00D55DD4">
            <w:pPr>
              <w:jc w:val="center"/>
            </w:pPr>
            <w:r w:rsidRPr="003D6FF8">
              <w:t>Посев</w:t>
            </w:r>
          </w:p>
        </w:tc>
        <w:tc>
          <w:tcPr>
            <w:tcW w:w="1842" w:type="dxa"/>
            <w:vAlign w:val="center"/>
          </w:tcPr>
          <w:p w:rsidR="00051124" w:rsidRPr="003D6FF8" w:rsidRDefault="00051124" w:rsidP="00D55DD4">
            <w:pPr>
              <w:jc w:val="center"/>
            </w:pPr>
            <w:r w:rsidRPr="003D6FF8">
              <w:t>Джон-Дир 9430 (425 л.с.)</w:t>
            </w:r>
          </w:p>
        </w:tc>
        <w:tc>
          <w:tcPr>
            <w:tcW w:w="2551" w:type="dxa"/>
            <w:vAlign w:val="center"/>
          </w:tcPr>
          <w:p w:rsidR="00051124" w:rsidRPr="003D6FF8" w:rsidRDefault="00051124" w:rsidP="00D55DD4">
            <w:pPr>
              <w:jc w:val="center"/>
            </w:pPr>
            <w:r w:rsidRPr="003D6FF8">
              <w:t>Сеялка Джон-Дир 1820 (12 м)</w:t>
            </w:r>
          </w:p>
        </w:tc>
        <w:tc>
          <w:tcPr>
            <w:tcW w:w="992" w:type="dxa"/>
            <w:vAlign w:val="center"/>
          </w:tcPr>
          <w:p w:rsidR="00051124" w:rsidRPr="003D6FF8" w:rsidRDefault="00051124" w:rsidP="00D55DD4">
            <w:pPr>
              <w:jc w:val="center"/>
            </w:pPr>
            <w:r w:rsidRPr="003D6FF8">
              <w:t>12</w:t>
            </w:r>
          </w:p>
        </w:tc>
        <w:tc>
          <w:tcPr>
            <w:tcW w:w="1134" w:type="dxa"/>
            <w:vAlign w:val="center"/>
          </w:tcPr>
          <w:p w:rsidR="00051124" w:rsidRPr="003D6FF8" w:rsidRDefault="00051124" w:rsidP="00D55DD4">
            <w:pPr>
              <w:jc w:val="center"/>
            </w:pPr>
            <w:r>
              <w:t>5,2</w:t>
            </w:r>
          </w:p>
        </w:tc>
      </w:tr>
      <w:tr w:rsidR="00051124" w:rsidRPr="003D6FF8" w:rsidTr="00D55DD4">
        <w:trPr>
          <w:trHeight w:val="315"/>
          <w:jc w:val="center"/>
        </w:trPr>
        <w:tc>
          <w:tcPr>
            <w:tcW w:w="817" w:type="dxa"/>
            <w:vMerge/>
          </w:tcPr>
          <w:p w:rsidR="00051124" w:rsidRPr="003D6FF8" w:rsidRDefault="00051124" w:rsidP="00D55DD4">
            <w:pPr>
              <w:jc w:val="center"/>
            </w:pPr>
          </w:p>
        </w:tc>
        <w:tc>
          <w:tcPr>
            <w:tcW w:w="992" w:type="dxa"/>
            <w:vMerge/>
          </w:tcPr>
          <w:p w:rsidR="00051124" w:rsidRPr="003D6FF8" w:rsidRDefault="00051124" w:rsidP="00D55DD4">
            <w:pPr>
              <w:jc w:val="center"/>
            </w:pPr>
          </w:p>
        </w:tc>
        <w:tc>
          <w:tcPr>
            <w:tcW w:w="1560" w:type="dxa"/>
            <w:vAlign w:val="center"/>
          </w:tcPr>
          <w:p w:rsidR="00051124" w:rsidRPr="003D6FF8" w:rsidRDefault="00051124" w:rsidP="00D55DD4">
            <w:pPr>
              <w:jc w:val="center"/>
            </w:pPr>
            <w:r w:rsidRPr="003D6FF8">
              <w:t>Посев</w:t>
            </w:r>
          </w:p>
        </w:tc>
        <w:tc>
          <w:tcPr>
            <w:tcW w:w="1842" w:type="dxa"/>
            <w:vAlign w:val="center"/>
          </w:tcPr>
          <w:p w:rsidR="00051124" w:rsidRPr="003D6FF8" w:rsidRDefault="00051124" w:rsidP="00D55DD4">
            <w:pPr>
              <w:jc w:val="center"/>
            </w:pPr>
            <w:r w:rsidRPr="003D6FF8">
              <w:t>Джон-Дир 9530 (475 л.с.)</w:t>
            </w:r>
          </w:p>
        </w:tc>
        <w:tc>
          <w:tcPr>
            <w:tcW w:w="2551" w:type="dxa"/>
            <w:vAlign w:val="center"/>
          </w:tcPr>
          <w:p w:rsidR="00051124" w:rsidRPr="003D6FF8" w:rsidRDefault="00051124" w:rsidP="00D55DD4">
            <w:pPr>
              <w:jc w:val="center"/>
            </w:pPr>
            <w:r w:rsidRPr="003D6FF8">
              <w:t>Посевной комплекс Джон-Дир 1830 (15 м)</w:t>
            </w:r>
          </w:p>
        </w:tc>
        <w:tc>
          <w:tcPr>
            <w:tcW w:w="992" w:type="dxa"/>
            <w:vAlign w:val="center"/>
          </w:tcPr>
          <w:p w:rsidR="00051124" w:rsidRPr="003D6FF8" w:rsidRDefault="00051124" w:rsidP="00D55DD4">
            <w:pPr>
              <w:jc w:val="center"/>
            </w:pPr>
            <w:r w:rsidRPr="003D6FF8">
              <w:t>15</w:t>
            </w:r>
          </w:p>
        </w:tc>
        <w:tc>
          <w:tcPr>
            <w:tcW w:w="1134" w:type="dxa"/>
            <w:vAlign w:val="center"/>
          </w:tcPr>
          <w:p w:rsidR="00051124" w:rsidRPr="003D6FF8" w:rsidRDefault="00051124" w:rsidP="00D55DD4">
            <w:pPr>
              <w:jc w:val="center"/>
            </w:pPr>
            <w:r>
              <w:t>3,9</w:t>
            </w:r>
          </w:p>
        </w:tc>
      </w:tr>
      <w:tr w:rsidR="00051124" w:rsidRPr="003D6FF8" w:rsidTr="00D55DD4">
        <w:trPr>
          <w:trHeight w:val="360"/>
          <w:jc w:val="center"/>
        </w:trPr>
        <w:tc>
          <w:tcPr>
            <w:tcW w:w="817" w:type="dxa"/>
            <w:vMerge/>
          </w:tcPr>
          <w:p w:rsidR="00051124" w:rsidRPr="003D6FF8" w:rsidRDefault="00051124" w:rsidP="00D55DD4">
            <w:pPr>
              <w:jc w:val="center"/>
            </w:pPr>
          </w:p>
        </w:tc>
        <w:tc>
          <w:tcPr>
            <w:tcW w:w="992" w:type="dxa"/>
            <w:vMerge/>
          </w:tcPr>
          <w:p w:rsidR="00051124" w:rsidRPr="003D6FF8" w:rsidRDefault="00051124" w:rsidP="00D55DD4">
            <w:pPr>
              <w:jc w:val="center"/>
            </w:pPr>
          </w:p>
        </w:tc>
        <w:tc>
          <w:tcPr>
            <w:tcW w:w="1560" w:type="dxa"/>
            <w:vAlign w:val="center"/>
          </w:tcPr>
          <w:p w:rsidR="00051124" w:rsidRPr="003D6FF8" w:rsidRDefault="00051124" w:rsidP="00D55DD4">
            <w:pPr>
              <w:jc w:val="center"/>
            </w:pPr>
            <w:r w:rsidRPr="003D6FF8">
              <w:t>Культивация</w:t>
            </w:r>
          </w:p>
        </w:tc>
        <w:tc>
          <w:tcPr>
            <w:tcW w:w="1842" w:type="dxa"/>
            <w:vAlign w:val="center"/>
          </w:tcPr>
          <w:p w:rsidR="00051124" w:rsidRPr="003D6FF8" w:rsidRDefault="00051124" w:rsidP="00D55DD4">
            <w:pPr>
              <w:jc w:val="center"/>
            </w:pPr>
            <w:r w:rsidRPr="003D6FF8">
              <w:t>Джон-Дир 9430</w:t>
            </w:r>
          </w:p>
        </w:tc>
        <w:tc>
          <w:tcPr>
            <w:tcW w:w="2551" w:type="dxa"/>
            <w:vAlign w:val="center"/>
          </w:tcPr>
          <w:p w:rsidR="00051124" w:rsidRPr="003D6FF8" w:rsidRDefault="00051124" w:rsidP="00D55DD4">
            <w:pPr>
              <w:jc w:val="center"/>
            </w:pPr>
            <w:r w:rsidRPr="003D6FF8">
              <w:t xml:space="preserve">Культиватор </w:t>
            </w:r>
            <w:r w:rsidRPr="00D55DD4">
              <w:rPr>
                <w:lang w:val="en-US"/>
              </w:rPr>
              <w:t>Lemken Gigant – 1000</w:t>
            </w:r>
            <w:r w:rsidRPr="003D6FF8">
              <w:t xml:space="preserve"> (10 м)</w:t>
            </w:r>
          </w:p>
        </w:tc>
        <w:tc>
          <w:tcPr>
            <w:tcW w:w="992" w:type="dxa"/>
            <w:vAlign w:val="center"/>
          </w:tcPr>
          <w:p w:rsidR="00051124" w:rsidRPr="003D6FF8" w:rsidRDefault="00051124" w:rsidP="00D55DD4">
            <w:pPr>
              <w:jc w:val="center"/>
            </w:pPr>
            <w:r w:rsidRPr="003D6FF8">
              <w:t>8,2</w:t>
            </w:r>
          </w:p>
        </w:tc>
        <w:tc>
          <w:tcPr>
            <w:tcW w:w="1134" w:type="dxa"/>
            <w:vAlign w:val="center"/>
          </w:tcPr>
          <w:p w:rsidR="00051124" w:rsidRPr="003D6FF8" w:rsidRDefault="00051124" w:rsidP="00D55DD4">
            <w:pPr>
              <w:jc w:val="center"/>
            </w:pPr>
            <w:r>
              <w:t>8,4</w:t>
            </w:r>
          </w:p>
        </w:tc>
      </w:tr>
      <w:tr w:rsidR="00051124" w:rsidRPr="003D6FF8" w:rsidTr="00D55DD4">
        <w:trPr>
          <w:trHeight w:val="962"/>
          <w:jc w:val="center"/>
        </w:trPr>
        <w:tc>
          <w:tcPr>
            <w:tcW w:w="817" w:type="dxa"/>
            <w:vMerge w:val="restart"/>
            <w:vAlign w:val="center"/>
          </w:tcPr>
          <w:p w:rsidR="00051124" w:rsidRPr="003D6FF8" w:rsidRDefault="00051124" w:rsidP="00D55DD4">
            <w:pPr>
              <w:jc w:val="center"/>
            </w:pPr>
            <w:r w:rsidRPr="003D6FF8">
              <w:t>Ом</w:t>
            </w:r>
            <w:r w:rsidRPr="003D6FF8">
              <w:t>у</w:t>
            </w:r>
            <w:r w:rsidRPr="003D6FF8">
              <w:t>ти</w:t>
            </w:r>
            <w:r w:rsidRPr="003D6FF8">
              <w:t>н</w:t>
            </w:r>
            <w:r w:rsidRPr="003D6FF8">
              <w:t>ский</w:t>
            </w:r>
          </w:p>
        </w:tc>
        <w:tc>
          <w:tcPr>
            <w:tcW w:w="992" w:type="dxa"/>
            <w:vMerge w:val="restart"/>
            <w:vAlign w:val="center"/>
          </w:tcPr>
          <w:p w:rsidR="00051124" w:rsidRPr="003D6FF8" w:rsidRDefault="00051124" w:rsidP="00D55DD4">
            <w:pPr>
              <w:jc w:val="center"/>
            </w:pPr>
            <w:r w:rsidRPr="003D6FF8">
              <w:t>ООО СП «Си</w:t>
            </w:r>
            <w:r w:rsidRPr="003D6FF8">
              <w:t>т</w:t>
            </w:r>
            <w:r w:rsidRPr="003D6FF8">
              <w:t>нико</w:t>
            </w:r>
            <w:r w:rsidRPr="003D6FF8">
              <w:t>в</w:t>
            </w:r>
            <w:r w:rsidRPr="003D6FF8">
              <w:t>ское»</w:t>
            </w:r>
          </w:p>
        </w:tc>
        <w:tc>
          <w:tcPr>
            <w:tcW w:w="1560" w:type="dxa"/>
            <w:vAlign w:val="center"/>
          </w:tcPr>
          <w:p w:rsidR="00051124" w:rsidRPr="003D6FF8" w:rsidRDefault="00051124" w:rsidP="00D55DD4">
            <w:pPr>
              <w:jc w:val="center"/>
            </w:pPr>
            <w:r w:rsidRPr="003D6FF8">
              <w:t>Посев с вн</w:t>
            </w:r>
            <w:r w:rsidRPr="003D6FF8">
              <w:t>е</w:t>
            </w:r>
            <w:r w:rsidRPr="003D6FF8">
              <w:t>сением удобрений</w:t>
            </w:r>
          </w:p>
        </w:tc>
        <w:tc>
          <w:tcPr>
            <w:tcW w:w="1842" w:type="dxa"/>
            <w:vAlign w:val="center"/>
          </w:tcPr>
          <w:p w:rsidR="00051124" w:rsidRPr="003D6FF8" w:rsidRDefault="00051124" w:rsidP="00D55DD4">
            <w:pPr>
              <w:jc w:val="center"/>
            </w:pPr>
            <w:r w:rsidRPr="003D6FF8">
              <w:t>Джон-Дир 9530</w:t>
            </w:r>
          </w:p>
        </w:tc>
        <w:tc>
          <w:tcPr>
            <w:tcW w:w="2551" w:type="dxa"/>
            <w:vAlign w:val="center"/>
          </w:tcPr>
          <w:p w:rsidR="00051124" w:rsidRPr="003D6FF8" w:rsidRDefault="00051124" w:rsidP="00D55DD4">
            <w:pPr>
              <w:jc w:val="center"/>
            </w:pPr>
            <w:r w:rsidRPr="003D6FF8">
              <w:t>Посевной комплекс Джон-Дир 1830 (15 м)</w:t>
            </w:r>
          </w:p>
        </w:tc>
        <w:tc>
          <w:tcPr>
            <w:tcW w:w="992" w:type="dxa"/>
            <w:vAlign w:val="center"/>
          </w:tcPr>
          <w:p w:rsidR="00051124" w:rsidRPr="003D6FF8" w:rsidRDefault="00051124" w:rsidP="00D55DD4">
            <w:pPr>
              <w:jc w:val="center"/>
            </w:pPr>
            <w:r w:rsidRPr="003D6FF8">
              <w:t>10,9</w:t>
            </w:r>
          </w:p>
        </w:tc>
        <w:tc>
          <w:tcPr>
            <w:tcW w:w="1134" w:type="dxa"/>
            <w:vAlign w:val="center"/>
          </w:tcPr>
          <w:p w:rsidR="00051124" w:rsidRPr="003D6FF8" w:rsidRDefault="00051124" w:rsidP="00D55DD4">
            <w:pPr>
              <w:jc w:val="center"/>
            </w:pPr>
            <w:r w:rsidRPr="003D6FF8">
              <w:t>5,1</w:t>
            </w:r>
          </w:p>
        </w:tc>
      </w:tr>
      <w:tr w:rsidR="00051124" w:rsidRPr="003D6FF8" w:rsidTr="00D55DD4">
        <w:trPr>
          <w:trHeight w:val="420"/>
          <w:jc w:val="center"/>
        </w:trPr>
        <w:tc>
          <w:tcPr>
            <w:tcW w:w="817" w:type="dxa"/>
            <w:vMerge/>
          </w:tcPr>
          <w:p w:rsidR="00051124" w:rsidRPr="003D6FF8" w:rsidRDefault="00051124" w:rsidP="00D55DD4">
            <w:pPr>
              <w:jc w:val="center"/>
            </w:pPr>
          </w:p>
        </w:tc>
        <w:tc>
          <w:tcPr>
            <w:tcW w:w="992" w:type="dxa"/>
            <w:vMerge/>
          </w:tcPr>
          <w:p w:rsidR="00051124" w:rsidRPr="003D6FF8" w:rsidRDefault="00051124" w:rsidP="00D55DD4">
            <w:pPr>
              <w:jc w:val="center"/>
            </w:pPr>
          </w:p>
        </w:tc>
        <w:tc>
          <w:tcPr>
            <w:tcW w:w="1560" w:type="dxa"/>
            <w:vAlign w:val="center"/>
          </w:tcPr>
          <w:p w:rsidR="00051124" w:rsidRPr="003D6FF8" w:rsidRDefault="00051124" w:rsidP="00D55DD4">
            <w:pPr>
              <w:jc w:val="center"/>
            </w:pPr>
            <w:r w:rsidRPr="003D6FF8">
              <w:t>Дискование</w:t>
            </w:r>
          </w:p>
        </w:tc>
        <w:tc>
          <w:tcPr>
            <w:tcW w:w="1842" w:type="dxa"/>
            <w:vAlign w:val="center"/>
          </w:tcPr>
          <w:p w:rsidR="00051124" w:rsidRPr="003D6FF8" w:rsidRDefault="00051124" w:rsidP="00D55DD4">
            <w:pPr>
              <w:jc w:val="center"/>
            </w:pPr>
            <w:r w:rsidRPr="003D6FF8">
              <w:t>Джон-Дир 9530</w:t>
            </w:r>
          </w:p>
        </w:tc>
        <w:tc>
          <w:tcPr>
            <w:tcW w:w="2551" w:type="dxa"/>
            <w:vAlign w:val="center"/>
          </w:tcPr>
          <w:p w:rsidR="00051124" w:rsidRPr="003D6FF8" w:rsidRDefault="00051124" w:rsidP="00D55DD4">
            <w:pPr>
              <w:jc w:val="center"/>
            </w:pPr>
            <w:r w:rsidRPr="003D6FF8">
              <w:t>БДМ-8-40 (8 м)</w:t>
            </w:r>
          </w:p>
        </w:tc>
        <w:tc>
          <w:tcPr>
            <w:tcW w:w="992" w:type="dxa"/>
            <w:vAlign w:val="center"/>
          </w:tcPr>
          <w:p w:rsidR="00051124" w:rsidRPr="003D6FF8" w:rsidRDefault="00051124" w:rsidP="00D55DD4">
            <w:pPr>
              <w:jc w:val="center"/>
            </w:pPr>
            <w:r w:rsidRPr="003D6FF8">
              <w:t>8,6</w:t>
            </w:r>
          </w:p>
        </w:tc>
        <w:tc>
          <w:tcPr>
            <w:tcW w:w="1134" w:type="dxa"/>
            <w:vAlign w:val="center"/>
          </w:tcPr>
          <w:p w:rsidR="00051124" w:rsidRPr="003D6FF8" w:rsidRDefault="00051124" w:rsidP="00D55DD4">
            <w:pPr>
              <w:jc w:val="center"/>
            </w:pPr>
            <w:r w:rsidRPr="003D6FF8">
              <w:t>8,0</w:t>
            </w:r>
          </w:p>
        </w:tc>
      </w:tr>
      <w:tr w:rsidR="00051124" w:rsidRPr="003D6FF8" w:rsidTr="00D55DD4">
        <w:trPr>
          <w:trHeight w:val="419"/>
          <w:jc w:val="center"/>
        </w:trPr>
        <w:tc>
          <w:tcPr>
            <w:tcW w:w="817" w:type="dxa"/>
            <w:vMerge/>
          </w:tcPr>
          <w:p w:rsidR="00051124" w:rsidRPr="003D6FF8" w:rsidRDefault="00051124" w:rsidP="00D55DD4">
            <w:pPr>
              <w:jc w:val="center"/>
            </w:pPr>
          </w:p>
        </w:tc>
        <w:tc>
          <w:tcPr>
            <w:tcW w:w="992" w:type="dxa"/>
            <w:vMerge/>
          </w:tcPr>
          <w:p w:rsidR="00051124" w:rsidRPr="003D6FF8" w:rsidRDefault="00051124" w:rsidP="00D55DD4">
            <w:pPr>
              <w:jc w:val="center"/>
            </w:pPr>
          </w:p>
        </w:tc>
        <w:tc>
          <w:tcPr>
            <w:tcW w:w="1560" w:type="dxa"/>
            <w:vAlign w:val="center"/>
          </w:tcPr>
          <w:p w:rsidR="00051124" w:rsidRPr="003D6FF8" w:rsidRDefault="00051124" w:rsidP="00D55DD4">
            <w:pPr>
              <w:jc w:val="center"/>
            </w:pPr>
            <w:r w:rsidRPr="003D6FF8">
              <w:t>Боронование</w:t>
            </w:r>
          </w:p>
        </w:tc>
        <w:tc>
          <w:tcPr>
            <w:tcW w:w="1842" w:type="dxa"/>
            <w:vAlign w:val="center"/>
          </w:tcPr>
          <w:p w:rsidR="00051124" w:rsidRPr="003D6FF8" w:rsidRDefault="00051124" w:rsidP="00D55DD4">
            <w:pPr>
              <w:jc w:val="center"/>
            </w:pPr>
            <w:r w:rsidRPr="003D6FF8">
              <w:t>Джон-Дир 9530</w:t>
            </w:r>
          </w:p>
        </w:tc>
        <w:tc>
          <w:tcPr>
            <w:tcW w:w="2551" w:type="dxa"/>
            <w:vAlign w:val="center"/>
          </w:tcPr>
          <w:p w:rsidR="00051124" w:rsidRPr="003D6FF8" w:rsidRDefault="00051124" w:rsidP="00D55DD4">
            <w:pPr>
              <w:jc w:val="center"/>
            </w:pPr>
            <w:r w:rsidRPr="003D6FF8">
              <w:t>(12 м)</w:t>
            </w:r>
          </w:p>
        </w:tc>
        <w:tc>
          <w:tcPr>
            <w:tcW w:w="992" w:type="dxa"/>
            <w:vAlign w:val="center"/>
          </w:tcPr>
          <w:p w:rsidR="00051124" w:rsidRPr="003D6FF8" w:rsidRDefault="00051124" w:rsidP="00D55DD4">
            <w:pPr>
              <w:jc w:val="center"/>
            </w:pPr>
            <w:r w:rsidRPr="003D6FF8">
              <w:t>13,6</w:t>
            </w:r>
          </w:p>
        </w:tc>
        <w:tc>
          <w:tcPr>
            <w:tcW w:w="1134" w:type="dxa"/>
            <w:vAlign w:val="center"/>
          </w:tcPr>
          <w:p w:rsidR="00051124" w:rsidRPr="003D6FF8" w:rsidRDefault="00051124" w:rsidP="00D55DD4">
            <w:pPr>
              <w:jc w:val="center"/>
            </w:pPr>
            <w:r w:rsidRPr="003D6FF8">
              <w:t>3,8</w:t>
            </w:r>
          </w:p>
        </w:tc>
      </w:tr>
      <w:tr w:rsidR="00051124" w:rsidRPr="003D6FF8" w:rsidTr="00D55DD4">
        <w:trPr>
          <w:trHeight w:val="1029"/>
          <w:jc w:val="center"/>
        </w:trPr>
        <w:tc>
          <w:tcPr>
            <w:tcW w:w="817" w:type="dxa"/>
            <w:vMerge/>
          </w:tcPr>
          <w:p w:rsidR="00051124" w:rsidRPr="003D6FF8" w:rsidRDefault="00051124" w:rsidP="00D55DD4">
            <w:pPr>
              <w:jc w:val="center"/>
            </w:pPr>
          </w:p>
        </w:tc>
        <w:tc>
          <w:tcPr>
            <w:tcW w:w="992" w:type="dxa"/>
            <w:vMerge/>
          </w:tcPr>
          <w:p w:rsidR="00051124" w:rsidRPr="003D6FF8" w:rsidRDefault="00051124" w:rsidP="00D55DD4">
            <w:pPr>
              <w:jc w:val="center"/>
            </w:pPr>
          </w:p>
        </w:tc>
        <w:tc>
          <w:tcPr>
            <w:tcW w:w="1560" w:type="dxa"/>
            <w:vAlign w:val="center"/>
          </w:tcPr>
          <w:p w:rsidR="00051124" w:rsidRPr="003D6FF8" w:rsidRDefault="00051124" w:rsidP="00D55DD4">
            <w:pPr>
              <w:jc w:val="center"/>
            </w:pPr>
            <w:r w:rsidRPr="003D6FF8">
              <w:t>Посев с вн</w:t>
            </w:r>
            <w:r w:rsidRPr="003D6FF8">
              <w:t>е</w:t>
            </w:r>
            <w:r w:rsidRPr="003D6FF8">
              <w:t>сением удобрений</w:t>
            </w:r>
          </w:p>
        </w:tc>
        <w:tc>
          <w:tcPr>
            <w:tcW w:w="1842" w:type="dxa"/>
            <w:vAlign w:val="center"/>
          </w:tcPr>
          <w:p w:rsidR="00051124" w:rsidRPr="003D6FF8" w:rsidRDefault="00051124" w:rsidP="00D55DD4">
            <w:pPr>
              <w:ind w:left="-48" w:right="-53"/>
              <w:jc w:val="center"/>
            </w:pPr>
            <w:r w:rsidRPr="003D6FF8">
              <w:t>Джон-Дир 8430 (320 л.с.)</w:t>
            </w:r>
          </w:p>
        </w:tc>
        <w:tc>
          <w:tcPr>
            <w:tcW w:w="2551" w:type="dxa"/>
            <w:vAlign w:val="center"/>
          </w:tcPr>
          <w:p w:rsidR="00051124" w:rsidRPr="003D6FF8" w:rsidRDefault="00051124" w:rsidP="00D55DD4">
            <w:pPr>
              <w:jc w:val="center"/>
            </w:pPr>
            <w:r w:rsidRPr="003D6FF8">
              <w:t>Посевной комплекс (10м)</w:t>
            </w:r>
          </w:p>
        </w:tc>
        <w:tc>
          <w:tcPr>
            <w:tcW w:w="992" w:type="dxa"/>
            <w:vAlign w:val="center"/>
          </w:tcPr>
          <w:p w:rsidR="00051124" w:rsidRPr="003D6FF8" w:rsidRDefault="00051124" w:rsidP="00D55DD4">
            <w:pPr>
              <w:jc w:val="center"/>
            </w:pPr>
            <w:r w:rsidRPr="003D6FF8">
              <w:t>7,1</w:t>
            </w:r>
          </w:p>
        </w:tc>
        <w:tc>
          <w:tcPr>
            <w:tcW w:w="1134" w:type="dxa"/>
            <w:vAlign w:val="center"/>
          </w:tcPr>
          <w:p w:rsidR="00051124" w:rsidRPr="003D6FF8" w:rsidRDefault="00051124" w:rsidP="00D55DD4">
            <w:pPr>
              <w:jc w:val="center"/>
            </w:pPr>
            <w:r w:rsidRPr="003D6FF8">
              <w:t>6,0</w:t>
            </w:r>
          </w:p>
        </w:tc>
      </w:tr>
      <w:tr w:rsidR="00051124" w:rsidRPr="003D6FF8" w:rsidTr="00D55DD4">
        <w:trPr>
          <w:trHeight w:val="795"/>
          <w:jc w:val="center"/>
        </w:trPr>
        <w:tc>
          <w:tcPr>
            <w:tcW w:w="817" w:type="dxa"/>
            <w:vMerge/>
          </w:tcPr>
          <w:p w:rsidR="00051124" w:rsidRPr="003D6FF8" w:rsidRDefault="00051124" w:rsidP="00D55DD4">
            <w:pPr>
              <w:jc w:val="center"/>
            </w:pPr>
          </w:p>
        </w:tc>
        <w:tc>
          <w:tcPr>
            <w:tcW w:w="992" w:type="dxa"/>
            <w:vMerge/>
          </w:tcPr>
          <w:p w:rsidR="00051124" w:rsidRPr="003D6FF8" w:rsidRDefault="00051124" w:rsidP="00D55DD4">
            <w:pPr>
              <w:jc w:val="center"/>
            </w:pPr>
          </w:p>
        </w:tc>
        <w:tc>
          <w:tcPr>
            <w:tcW w:w="1560" w:type="dxa"/>
            <w:vAlign w:val="center"/>
          </w:tcPr>
          <w:p w:rsidR="00051124" w:rsidRPr="003D6FF8" w:rsidRDefault="00051124" w:rsidP="00D55DD4">
            <w:pPr>
              <w:jc w:val="center"/>
            </w:pPr>
            <w:r w:rsidRPr="003D6FF8">
              <w:t>Дискование</w:t>
            </w:r>
          </w:p>
        </w:tc>
        <w:tc>
          <w:tcPr>
            <w:tcW w:w="1842" w:type="dxa"/>
            <w:vAlign w:val="center"/>
          </w:tcPr>
          <w:p w:rsidR="00051124" w:rsidRPr="003D6FF8" w:rsidRDefault="00051124" w:rsidP="00D55DD4">
            <w:pPr>
              <w:jc w:val="center"/>
            </w:pPr>
            <w:r w:rsidRPr="003D6FF8">
              <w:t>Джон-Дир 8430</w:t>
            </w:r>
          </w:p>
        </w:tc>
        <w:tc>
          <w:tcPr>
            <w:tcW w:w="2551" w:type="dxa"/>
            <w:vAlign w:val="center"/>
          </w:tcPr>
          <w:p w:rsidR="00051124" w:rsidRPr="003D6FF8" w:rsidRDefault="00051124" w:rsidP="00D55DD4">
            <w:pPr>
              <w:jc w:val="center"/>
            </w:pPr>
            <w:r w:rsidRPr="003D6FF8">
              <w:t>(6 м)</w:t>
            </w:r>
          </w:p>
        </w:tc>
        <w:tc>
          <w:tcPr>
            <w:tcW w:w="992" w:type="dxa"/>
            <w:vAlign w:val="center"/>
          </w:tcPr>
          <w:p w:rsidR="00051124" w:rsidRPr="003D6FF8" w:rsidRDefault="00051124" w:rsidP="00D55DD4">
            <w:pPr>
              <w:jc w:val="center"/>
            </w:pPr>
            <w:r w:rsidRPr="003D6FF8">
              <w:t>5,7</w:t>
            </w:r>
          </w:p>
        </w:tc>
        <w:tc>
          <w:tcPr>
            <w:tcW w:w="1134" w:type="dxa"/>
            <w:vAlign w:val="center"/>
          </w:tcPr>
          <w:p w:rsidR="00051124" w:rsidRPr="003D6FF8" w:rsidRDefault="00051124" w:rsidP="00D55DD4">
            <w:pPr>
              <w:jc w:val="center"/>
            </w:pPr>
            <w:r w:rsidRPr="003D6FF8">
              <w:t>9,6</w:t>
            </w:r>
          </w:p>
        </w:tc>
      </w:tr>
      <w:tr w:rsidR="00051124" w:rsidRPr="003D6FF8" w:rsidTr="00D55DD4">
        <w:trPr>
          <w:trHeight w:val="750"/>
          <w:jc w:val="center"/>
        </w:trPr>
        <w:tc>
          <w:tcPr>
            <w:tcW w:w="817" w:type="dxa"/>
            <w:vMerge w:val="restart"/>
            <w:vAlign w:val="center"/>
          </w:tcPr>
          <w:p w:rsidR="00051124" w:rsidRPr="003D6FF8" w:rsidRDefault="00051124" w:rsidP="00D55DD4">
            <w:pPr>
              <w:jc w:val="center"/>
            </w:pPr>
            <w:r w:rsidRPr="003D6FF8">
              <w:t>Т</w:t>
            </w:r>
            <w:r w:rsidRPr="003D6FF8">
              <w:t>ю</w:t>
            </w:r>
            <w:r w:rsidRPr="003D6FF8">
              <w:t>ме</w:t>
            </w:r>
            <w:r w:rsidRPr="003D6FF8">
              <w:t>н</w:t>
            </w:r>
            <w:r w:rsidRPr="003D6FF8">
              <w:t>ский</w:t>
            </w:r>
          </w:p>
        </w:tc>
        <w:tc>
          <w:tcPr>
            <w:tcW w:w="992" w:type="dxa"/>
            <w:vMerge w:val="restart"/>
            <w:vAlign w:val="center"/>
          </w:tcPr>
          <w:p w:rsidR="00051124" w:rsidRPr="003D6FF8" w:rsidRDefault="00051124" w:rsidP="00D55DD4">
            <w:pPr>
              <w:jc w:val="center"/>
            </w:pPr>
            <w:r w:rsidRPr="003D6FF8">
              <w:t>ЗАО «У</w:t>
            </w:r>
            <w:r w:rsidRPr="003D6FF8">
              <w:t>с</w:t>
            </w:r>
            <w:r w:rsidRPr="003D6FF8">
              <w:t>пе</w:t>
            </w:r>
            <w:r w:rsidRPr="003D6FF8">
              <w:t>н</w:t>
            </w:r>
            <w:r w:rsidRPr="003D6FF8">
              <w:t>ское»</w:t>
            </w:r>
          </w:p>
        </w:tc>
        <w:tc>
          <w:tcPr>
            <w:tcW w:w="1560" w:type="dxa"/>
            <w:vAlign w:val="center"/>
          </w:tcPr>
          <w:p w:rsidR="00051124" w:rsidRPr="003D6FF8" w:rsidRDefault="00051124" w:rsidP="00D55DD4">
            <w:pPr>
              <w:jc w:val="center"/>
            </w:pPr>
            <w:r w:rsidRPr="003D6FF8">
              <w:t>Вспашка</w:t>
            </w:r>
          </w:p>
        </w:tc>
        <w:tc>
          <w:tcPr>
            <w:tcW w:w="1842" w:type="dxa"/>
            <w:vAlign w:val="center"/>
          </w:tcPr>
          <w:p w:rsidR="00051124" w:rsidRPr="003D6FF8" w:rsidRDefault="00051124" w:rsidP="00D55DD4">
            <w:pPr>
              <w:jc w:val="center"/>
            </w:pPr>
            <w:r w:rsidRPr="003D6FF8">
              <w:t>Джон-Дир 9420</w:t>
            </w:r>
          </w:p>
        </w:tc>
        <w:tc>
          <w:tcPr>
            <w:tcW w:w="2551" w:type="dxa"/>
            <w:vAlign w:val="center"/>
          </w:tcPr>
          <w:p w:rsidR="00051124" w:rsidRPr="003D6FF8" w:rsidRDefault="00051124" w:rsidP="00D55DD4">
            <w:pPr>
              <w:jc w:val="center"/>
            </w:pPr>
            <w:r w:rsidRPr="00D55DD4">
              <w:rPr>
                <w:lang w:val="en-US"/>
              </w:rPr>
              <w:t xml:space="preserve">Lemken Euro Titan </w:t>
            </w:r>
            <w:r w:rsidRPr="003D6FF8">
              <w:t>(9</w:t>
            </w:r>
            <w:r>
              <w:t> </w:t>
            </w:r>
            <w:r w:rsidRPr="003D6FF8">
              <w:t>корпусов)</w:t>
            </w:r>
          </w:p>
        </w:tc>
        <w:tc>
          <w:tcPr>
            <w:tcW w:w="992" w:type="dxa"/>
            <w:vAlign w:val="center"/>
          </w:tcPr>
          <w:p w:rsidR="00051124" w:rsidRPr="003D6FF8" w:rsidRDefault="00051124" w:rsidP="00D55DD4">
            <w:pPr>
              <w:jc w:val="center"/>
            </w:pPr>
            <w:r w:rsidRPr="003D6FF8">
              <w:t>2,4</w:t>
            </w:r>
          </w:p>
        </w:tc>
        <w:tc>
          <w:tcPr>
            <w:tcW w:w="1134" w:type="dxa"/>
            <w:vAlign w:val="center"/>
          </w:tcPr>
          <w:p w:rsidR="00051124" w:rsidRPr="003D6FF8" w:rsidRDefault="00051124" w:rsidP="00D55DD4">
            <w:pPr>
              <w:jc w:val="center"/>
            </w:pPr>
            <w:r w:rsidRPr="003D6FF8">
              <w:t>19,2</w:t>
            </w:r>
          </w:p>
        </w:tc>
      </w:tr>
      <w:tr w:rsidR="00051124" w:rsidRPr="003D6FF8" w:rsidTr="00D55DD4">
        <w:trPr>
          <w:trHeight w:val="495"/>
          <w:jc w:val="center"/>
        </w:trPr>
        <w:tc>
          <w:tcPr>
            <w:tcW w:w="817" w:type="dxa"/>
            <w:vMerge/>
          </w:tcPr>
          <w:p w:rsidR="00051124" w:rsidRPr="003D6FF8" w:rsidRDefault="00051124" w:rsidP="00D55DD4">
            <w:pPr>
              <w:jc w:val="center"/>
            </w:pPr>
          </w:p>
        </w:tc>
        <w:tc>
          <w:tcPr>
            <w:tcW w:w="992" w:type="dxa"/>
            <w:vMerge/>
          </w:tcPr>
          <w:p w:rsidR="00051124" w:rsidRPr="003D6FF8" w:rsidRDefault="00051124" w:rsidP="00D55DD4">
            <w:pPr>
              <w:jc w:val="center"/>
            </w:pPr>
          </w:p>
        </w:tc>
        <w:tc>
          <w:tcPr>
            <w:tcW w:w="1560" w:type="dxa"/>
            <w:vAlign w:val="center"/>
          </w:tcPr>
          <w:p w:rsidR="00051124" w:rsidRPr="003D6FF8" w:rsidRDefault="00051124" w:rsidP="00D55DD4">
            <w:pPr>
              <w:jc w:val="center"/>
            </w:pPr>
            <w:r w:rsidRPr="003D6FF8">
              <w:t>Культивация</w:t>
            </w:r>
          </w:p>
        </w:tc>
        <w:tc>
          <w:tcPr>
            <w:tcW w:w="1842" w:type="dxa"/>
            <w:vAlign w:val="center"/>
          </w:tcPr>
          <w:p w:rsidR="00051124" w:rsidRPr="003D6FF8" w:rsidRDefault="00051124" w:rsidP="00D55DD4">
            <w:pPr>
              <w:jc w:val="center"/>
            </w:pPr>
            <w:r w:rsidRPr="003D6FF8">
              <w:t>Джон-Дир 9420</w:t>
            </w:r>
          </w:p>
        </w:tc>
        <w:tc>
          <w:tcPr>
            <w:tcW w:w="2551" w:type="dxa"/>
            <w:vAlign w:val="center"/>
          </w:tcPr>
          <w:p w:rsidR="00051124" w:rsidRPr="003D6FF8" w:rsidRDefault="00051124" w:rsidP="00D55DD4">
            <w:pPr>
              <w:jc w:val="center"/>
            </w:pPr>
            <w:r w:rsidRPr="00D55DD4">
              <w:rPr>
                <w:lang w:val="en-US"/>
              </w:rPr>
              <w:t xml:space="preserve">Smaragd 9 </w:t>
            </w:r>
            <w:r w:rsidRPr="003D6FF8">
              <w:t>(10 м)</w:t>
            </w:r>
          </w:p>
        </w:tc>
        <w:tc>
          <w:tcPr>
            <w:tcW w:w="992" w:type="dxa"/>
            <w:vAlign w:val="center"/>
          </w:tcPr>
          <w:p w:rsidR="00051124" w:rsidRPr="003D6FF8" w:rsidRDefault="00051124" w:rsidP="00D55DD4">
            <w:pPr>
              <w:jc w:val="center"/>
            </w:pPr>
            <w:r w:rsidRPr="003D6FF8">
              <w:t>6,4</w:t>
            </w:r>
          </w:p>
        </w:tc>
        <w:tc>
          <w:tcPr>
            <w:tcW w:w="1134" w:type="dxa"/>
            <w:vAlign w:val="center"/>
          </w:tcPr>
          <w:p w:rsidR="00051124" w:rsidRPr="003D6FF8" w:rsidRDefault="00051124" w:rsidP="00D55DD4">
            <w:pPr>
              <w:jc w:val="center"/>
            </w:pPr>
            <w:r w:rsidRPr="003D6FF8">
              <w:t>9,1</w:t>
            </w:r>
          </w:p>
        </w:tc>
      </w:tr>
      <w:tr w:rsidR="00051124" w:rsidRPr="003D6FF8" w:rsidTr="00D55DD4">
        <w:trPr>
          <w:trHeight w:val="495"/>
          <w:jc w:val="center"/>
        </w:trPr>
        <w:tc>
          <w:tcPr>
            <w:tcW w:w="817" w:type="dxa"/>
            <w:vMerge/>
          </w:tcPr>
          <w:p w:rsidR="00051124" w:rsidRPr="003D6FF8" w:rsidRDefault="00051124" w:rsidP="00D55DD4">
            <w:pPr>
              <w:jc w:val="center"/>
            </w:pPr>
          </w:p>
        </w:tc>
        <w:tc>
          <w:tcPr>
            <w:tcW w:w="992" w:type="dxa"/>
            <w:vMerge/>
          </w:tcPr>
          <w:p w:rsidR="00051124" w:rsidRPr="003D6FF8" w:rsidRDefault="00051124" w:rsidP="00D55DD4">
            <w:pPr>
              <w:jc w:val="center"/>
            </w:pPr>
          </w:p>
        </w:tc>
        <w:tc>
          <w:tcPr>
            <w:tcW w:w="1560" w:type="dxa"/>
            <w:vAlign w:val="center"/>
          </w:tcPr>
          <w:p w:rsidR="00051124" w:rsidRPr="003D6FF8" w:rsidRDefault="00051124" w:rsidP="00D55DD4">
            <w:pPr>
              <w:jc w:val="center"/>
            </w:pPr>
            <w:r w:rsidRPr="003D6FF8">
              <w:t>Посев</w:t>
            </w:r>
          </w:p>
        </w:tc>
        <w:tc>
          <w:tcPr>
            <w:tcW w:w="1842" w:type="dxa"/>
            <w:vAlign w:val="center"/>
          </w:tcPr>
          <w:p w:rsidR="00051124" w:rsidRPr="003D6FF8" w:rsidRDefault="00051124" w:rsidP="00D55DD4">
            <w:pPr>
              <w:jc w:val="center"/>
            </w:pPr>
            <w:r w:rsidRPr="003D6FF8">
              <w:t>Джон-Дир 9420</w:t>
            </w:r>
          </w:p>
        </w:tc>
        <w:tc>
          <w:tcPr>
            <w:tcW w:w="2551" w:type="dxa"/>
            <w:vAlign w:val="center"/>
          </w:tcPr>
          <w:p w:rsidR="00051124" w:rsidRPr="003D6FF8" w:rsidRDefault="00051124" w:rsidP="00D55DD4">
            <w:pPr>
              <w:jc w:val="center"/>
            </w:pPr>
            <w:r w:rsidRPr="003D6FF8">
              <w:t>Сеялка Джон-Дир 1820 (12,5 м)</w:t>
            </w:r>
          </w:p>
        </w:tc>
        <w:tc>
          <w:tcPr>
            <w:tcW w:w="992" w:type="dxa"/>
            <w:vAlign w:val="center"/>
          </w:tcPr>
          <w:p w:rsidR="00051124" w:rsidRPr="003D6FF8" w:rsidRDefault="00051124" w:rsidP="00D55DD4">
            <w:pPr>
              <w:jc w:val="center"/>
            </w:pPr>
            <w:r w:rsidRPr="003D6FF8">
              <w:t>6,6</w:t>
            </w:r>
          </w:p>
        </w:tc>
        <w:tc>
          <w:tcPr>
            <w:tcW w:w="1134" w:type="dxa"/>
            <w:vAlign w:val="center"/>
          </w:tcPr>
          <w:p w:rsidR="00051124" w:rsidRPr="003D6FF8" w:rsidRDefault="00051124" w:rsidP="00D55DD4">
            <w:pPr>
              <w:jc w:val="center"/>
            </w:pPr>
            <w:r w:rsidRPr="003D6FF8">
              <w:t>7,0</w:t>
            </w:r>
          </w:p>
        </w:tc>
      </w:tr>
      <w:tr w:rsidR="00051124" w:rsidRPr="003D6FF8" w:rsidTr="00D55DD4">
        <w:trPr>
          <w:trHeight w:val="1270"/>
          <w:jc w:val="center"/>
        </w:trPr>
        <w:tc>
          <w:tcPr>
            <w:tcW w:w="817" w:type="dxa"/>
            <w:vAlign w:val="center"/>
          </w:tcPr>
          <w:p w:rsidR="00051124" w:rsidRPr="003D6FF8" w:rsidRDefault="00051124" w:rsidP="00D55DD4">
            <w:pPr>
              <w:jc w:val="center"/>
            </w:pPr>
            <w:r w:rsidRPr="003D6FF8">
              <w:t>Уп</w:t>
            </w:r>
            <w:r w:rsidRPr="003D6FF8">
              <w:t>о</w:t>
            </w:r>
            <w:r w:rsidRPr="003D6FF8">
              <w:t>ро</w:t>
            </w:r>
            <w:r w:rsidRPr="003D6FF8">
              <w:t>в</w:t>
            </w:r>
            <w:r w:rsidRPr="003D6FF8">
              <w:t>ский</w:t>
            </w:r>
          </w:p>
        </w:tc>
        <w:tc>
          <w:tcPr>
            <w:tcW w:w="992" w:type="dxa"/>
            <w:vAlign w:val="center"/>
          </w:tcPr>
          <w:p w:rsidR="00051124" w:rsidRPr="003D6FF8" w:rsidRDefault="00051124" w:rsidP="00D55DD4">
            <w:pPr>
              <w:jc w:val="center"/>
            </w:pPr>
            <w:r w:rsidRPr="003D6FF8">
              <w:t>ООО Агр</w:t>
            </w:r>
            <w:r w:rsidRPr="003D6FF8">
              <w:t>о</w:t>
            </w:r>
            <w:r w:rsidRPr="003D6FF8">
              <w:t>фирма «КР и ММ»</w:t>
            </w:r>
          </w:p>
        </w:tc>
        <w:tc>
          <w:tcPr>
            <w:tcW w:w="1560" w:type="dxa"/>
            <w:vAlign w:val="center"/>
          </w:tcPr>
          <w:p w:rsidR="00051124" w:rsidRPr="003D6FF8" w:rsidRDefault="00051124" w:rsidP="00D55DD4">
            <w:pPr>
              <w:jc w:val="center"/>
            </w:pPr>
            <w:r w:rsidRPr="003D6FF8">
              <w:t>Посев зе</w:t>
            </w:r>
            <w:r w:rsidRPr="003D6FF8">
              <w:t>р</w:t>
            </w:r>
            <w:r w:rsidRPr="003D6FF8">
              <w:t>новых с вн</w:t>
            </w:r>
            <w:r w:rsidRPr="003D6FF8">
              <w:t>е</w:t>
            </w:r>
            <w:r w:rsidRPr="003D6FF8">
              <w:t>сением удобрений</w:t>
            </w:r>
          </w:p>
        </w:tc>
        <w:tc>
          <w:tcPr>
            <w:tcW w:w="1842" w:type="dxa"/>
            <w:vAlign w:val="center"/>
          </w:tcPr>
          <w:p w:rsidR="00051124" w:rsidRPr="003D6FF8" w:rsidRDefault="00051124" w:rsidP="00D55DD4">
            <w:pPr>
              <w:jc w:val="center"/>
            </w:pPr>
            <w:r w:rsidRPr="003D6FF8">
              <w:t>Джон-Дир</w:t>
            </w:r>
            <w:r>
              <w:t xml:space="preserve"> 9420</w:t>
            </w:r>
          </w:p>
        </w:tc>
        <w:tc>
          <w:tcPr>
            <w:tcW w:w="2551" w:type="dxa"/>
            <w:vAlign w:val="center"/>
          </w:tcPr>
          <w:p w:rsidR="00051124" w:rsidRPr="003D6FF8" w:rsidRDefault="00051124" w:rsidP="00D55DD4">
            <w:pPr>
              <w:jc w:val="center"/>
            </w:pPr>
            <w:r w:rsidRPr="00D55DD4">
              <w:rPr>
                <w:lang w:val="en-US"/>
              </w:rPr>
              <w:t>Vaderstad</w:t>
            </w:r>
          </w:p>
        </w:tc>
        <w:tc>
          <w:tcPr>
            <w:tcW w:w="992" w:type="dxa"/>
            <w:vAlign w:val="center"/>
          </w:tcPr>
          <w:p w:rsidR="00051124" w:rsidRPr="003D6FF8" w:rsidRDefault="00051124" w:rsidP="00D55DD4">
            <w:pPr>
              <w:jc w:val="center"/>
            </w:pPr>
            <w:r w:rsidRPr="003D6FF8">
              <w:t>7,8</w:t>
            </w:r>
          </w:p>
        </w:tc>
        <w:tc>
          <w:tcPr>
            <w:tcW w:w="1134" w:type="dxa"/>
            <w:vAlign w:val="center"/>
          </w:tcPr>
          <w:p w:rsidR="00051124" w:rsidRPr="003D6FF8" w:rsidRDefault="00051124" w:rsidP="00D55DD4">
            <w:pPr>
              <w:jc w:val="center"/>
            </w:pPr>
            <w:r w:rsidRPr="003D6FF8">
              <w:t>3,9</w:t>
            </w:r>
          </w:p>
        </w:tc>
      </w:tr>
    </w:tbl>
    <w:p w:rsidR="00051124" w:rsidRDefault="00051124" w:rsidP="003D74B0">
      <w:pPr>
        <w:tabs>
          <w:tab w:val="left" w:pos="1913"/>
        </w:tabs>
        <w:spacing w:line="360" w:lineRule="auto"/>
        <w:ind w:firstLine="567"/>
        <w:jc w:val="both"/>
        <w:rPr>
          <w:sz w:val="28"/>
          <w:szCs w:val="28"/>
        </w:rPr>
      </w:pPr>
    </w:p>
    <w:p w:rsidR="00051124" w:rsidRDefault="00051124" w:rsidP="003D74B0">
      <w:pPr>
        <w:tabs>
          <w:tab w:val="left" w:pos="1913"/>
        </w:tabs>
        <w:spacing w:line="360" w:lineRule="auto"/>
        <w:ind w:firstLine="567"/>
        <w:jc w:val="both"/>
        <w:rPr>
          <w:sz w:val="28"/>
          <w:szCs w:val="28"/>
        </w:rPr>
      </w:pPr>
    </w:p>
    <w:p w:rsidR="00051124" w:rsidRDefault="00051124" w:rsidP="003D74B0">
      <w:pPr>
        <w:tabs>
          <w:tab w:val="left" w:pos="1913"/>
        </w:tabs>
        <w:spacing w:line="360" w:lineRule="auto"/>
        <w:ind w:firstLine="567"/>
        <w:jc w:val="both"/>
        <w:rPr>
          <w:sz w:val="28"/>
          <w:szCs w:val="28"/>
        </w:rPr>
      </w:pPr>
      <w:r>
        <w:rPr>
          <w:sz w:val="28"/>
          <w:szCs w:val="28"/>
        </w:rPr>
        <w:t>Нормируемый расход смазочных материалов на работу сельскохозя</w:t>
      </w:r>
      <w:r>
        <w:rPr>
          <w:sz w:val="28"/>
          <w:szCs w:val="28"/>
        </w:rPr>
        <w:t>й</w:t>
      </w:r>
      <w:r>
        <w:rPr>
          <w:sz w:val="28"/>
          <w:szCs w:val="28"/>
        </w:rPr>
        <w:t>ственных тракторов устанавливается как доля (%) от нормируемого расх</w:t>
      </w:r>
      <w:r>
        <w:rPr>
          <w:sz w:val="28"/>
          <w:szCs w:val="28"/>
        </w:rPr>
        <w:t>о</w:t>
      </w:r>
      <w:r>
        <w:rPr>
          <w:sz w:val="28"/>
          <w:szCs w:val="28"/>
        </w:rPr>
        <w:t>да топлива. Учитывая природно-климатические условия Тюменской о</w:t>
      </w:r>
      <w:r>
        <w:rPr>
          <w:sz w:val="28"/>
          <w:szCs w:val="28"/>
        </w:rPr>
        <w:t>б</w:t>
      </w:r>
      <w:r>
        <w:rPr>
          <w:sz w:val="28"/>
          <w:szCs w:val="28"/>
        </w:rPr>
        <w:t>ласти и разный физико-механический состав почв, а также конфигурацию полей и длину гона при обработке были получены данные по расходу о</w:t>
      </w:r>
      <w:r>
        <w:rPr>
          <w:sz w:val="28"/>
          <w:szCs w:val="28"/>
        </w:rPr>
        <w:t>с</w:t>
      </w:r>
      <w:r>
        <w:rPr>
          <w:sz w:val="28"/>
          <w:szCs w:val="28"/>
        </w:rPr>
        <w:t>новных смазочных материалов, представлены в табл. 2.</w:t>
      </w:r>
    </w:p>
    <w:p w:rsidR="00051124" w:rsidRDefault="00051124" w:rsidP="003D74B0">
      <w:pPr>
        <w:tabs>
          <w:tab w:val="left" w:pos="1913"/>
        </w:tabs>
        <w:spacing w:line="360" w:lineRule="auto"/>
        <w:ind w:firstLine="567"/>
        <w:jc w:val="both"/>
        <w:rPr>
          <w:sz w:val="28"/>
          <w:szCs w:val="28"/>
        </w:rPr>
      </w:pPr>
      <w:r>
        <w:rPr>
          <w:sz w:val="28"/>
          <w:szCs w:val="28"/>
        </w:rPr>
        <w:t>Таблица 2 – Нормы расхода смазочных материалов для тракторов Джон Дир (в % от величины расхода топлива)</w:t>
      </w:r>
    </w:p>
    <w:tbl>
      <w:tblPr>
        <w:tblW w:w="9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77"/>
        <w:gridCol w:w="1497"/>
        <w:gridCol w:w="1816"/>
        <w:gridCol w:w="1912"/>
        <w:gridCol w:w="1725"/>
      </w:tblGrid>
      <w:tr w:rsidR="00051124" w:rsidTr="00D55DD4">
        <w:trPr>
          <w:jc w:val="center"/>
        </w:trPr>
        <w:tc>
          <w:tcPr>
            <w:tcW w:w="2277" w:type="dxa"/>
            <w:vAlign w:val="center"/>
          </w:tcPr>
          <w:p w:rsidR="00051124" w:rsidRPr="00D55DD4" w:rsidRDefault="00051124" w:rsidP="00D55DD4">
            <w:pPr>
              <w:tabs>
                <w:tab w:val="left" w:pos="1913"/>
              </w:tabs>
              <w:spacing w:line="360" w:lineRule="auto"/>
              <w:jc w:val="center"/>
              <w:rPr>
                <w:sz w:val="28"/>
                <w:szCs w:val="28"/>
              </w:rPr>
            </w:pPr>
            <w:r w:rsidRPr="00D55DD4">
              <w:rPr>
                <w:sz w:val="28"/>
                <w:szCs w:val="28"/>
              </w:rPr>
              <w:t>Марка трактора</w:t>
            </w:r>
          </w:p>
        </w:tc>
        <w:tc>
          <w:tcPr>
            <w:tcW w:w="1497" w:type="dxa"/>
            <w:vAlign w:val="center"/>
          </w:tcPr>
          <w:p w:rsidR="00051124" w:rsidRPr="00D55DD4" w:rsidRDefault="00051124" w:rsidP="00D55DD4">
            <w:pPr>
              <w:tabs>
                <w:tab w:val="left" w:pos="1913"/>
              </w:tabs>
              <w:spacing w:line="360" w:lineRule="auto"/>
              <w:jc w:val="center"/>
              <w:rPr>
                <w:sz w:val="28"/>
                <w:szCs w:val="28"/>
              </w:rPr>
            </w:pPr>
            <w:r w:rsidRPr="00D55DD4">
              <w:rPr>
                <w:sz w:val="28"/>
                <w:szCs w:val="28"/>
              </w:rPr>
              <w:t>Моторные масла</w:t>
            </w:r>
          </w:p>
        </w:tc>
        <w:tc>
          <w:tcPr>
            <w:tcW w:w="1816" w:type="dxa"/>
            <w:vAlign w:val="center"/>
          </w:tcPr>
          <w:p w:rsidR="00051124" w:rsidRPr="00D55DD4" w:rsidRDefault="00051124" w:rsidP="00D55DD4">
            <w:pPr>
              <w:tabs>
                <w:tab w:val="left" w:pos="1913"/>
              </w:tabs>
              <w:spacing w:line="360" w:lineRule="auto"/>
              <w:jc w:val="center"/>
              <w:rPr>
                <w:sz w:val="28"/>
                <w:szCs w:val="28"/>
              </w:rPr>
            </w:pPr>
            <w:r w:rsidRPr="00D55DD4">
              <w:rPr>
                <w:sz w:val="28"/>
                <w:szCs w:val="28"/>
              </w:rPr>
              <w:t>Трансмисс</w:t>
            </w:r>
            <w:r w:rsidRPr="00D55DD4">
              <w:rPr>
                <w:sz w:val="28"/>
                <w:szCs w:val="28"/>
              </w:rPr>
              <w:t>и</w:t>
            </w:r>
            <w:r w:rsidRPr="00D55DD4">
              <w:rPr>
                <w:sz w:val="28"/>
                <w:szCs w:val="28"/>
              </w:rPr>
              <w:t>онные масла</w:t>
            </w:r>
          </w:p>
        </w:tc>
        <w:tc>
          <w:tcPr>
            <w:tcW w:w="1912" w:type="dxa"/>
            <w:vAlign w:val="center"/>
          </w:tcPr>
          <w:p w:rsidR="00051124" w:rsidRPr="00D55DD4" w:rsidRDefault="00051124" w:rsidP="00D55DD4">
            <w:pPr>
              <w:tabs>
                <w:tab w:val="left" w:pos="1913"/>
              </w:tabs>
              <w:spacing w:line="360" w:lineRule="auto"/>
              <w:jc w:val="center"/>
              <w:rPr>
                <w:sz w:val="28"/>
                <w:szCs w:val="28"/>
              </w:rPr>
            </w:pPr>
            <w:r w:rsidRPr="00D55DD4">
              <w:rPr>
                <w:sz w:val="28"/>
                <w:szCs w:val="28"/>
              </w:rPr>
              <w:t>Индустр</w:t>
            </w:r>
            <w:r w:rsidRPr="00D55DD4">
              <w:rPr>
                <w:sz w:val="28"/>
                <w:szCs w:val="28"/>
              </w:rPr>
              <w:t>и</w:t>
            </w:r>
            <w:r w:rsidRPr="00D55DD4">
              <w:rPr>
                <w:sz w:val="28"/>
                <w:szCs w:val="28"/>
              </w:rPr>
              <w:t>альные масла</w:t>
            </w:r>
          </w:p>
        </w:tc>
        <w:tc>
          <w:tcPr>
            <w:tcW w:w="1725" w:type="dxa"/>
            <w:vAlign w:val="center"/>
          </w:tcPr>
          <w:p w:rsidR="00051124" w:rsidRPr="00D55DD4" w:rsidRDefault="00051124" w:rsidP="00D55DD4">
            <w:pPr>
              <w:tabs>
                <w:tab w:val="left" w:pos="1913"/>
              </w:tabs>
              <w:spacing w:line="360" w:lineRule="auto"/>
              <w:jc w:val="center"/>
              <w:rPr>
                <w:sz w:val="28"/>
                <w:szCs w:val="28"/>
              </w:rPr>
            </w:pPr>
            <w:r w:rsidRPr="00D55DD4">
              <w:rPr>
                <w:sz w:val="28"/>
                <w:szCs w:val="28"/>
              </w:rPr>
              <w:t>Пластичные смазочные материалы</w:t>
            </w:r>
          </w:p>
        </w:tc>
      </w:tr>
      <w:tr w:rsidR="00051124" w:rsidTr="00D55DD4">
        <w:trPr>
          <w:jc w:val="center"/>
        </w:trPr>
        <w:tc>
          <w:tcPr>
            <w:tcW w:w="2277" w:type="dxa"/>
          </w:tcPr>
          <w:p w:rsidR="00051124" w:rsidRPr="00D55DD4" w:rsidRDefault="00051124" w:rsidP="00D55DD4">
            <w:pPr>
              <w:tabs>
                <w:tab w:val="left" w:pos="1913"/>
              </w:tabs>
              <w:spacing w:line="360" w:lineRule="auto"/>
              <w:jc w:val="center"/>
              <w:rPr>
                <w:sz w:val="28"/>
                <w:szCs w:val="28"/>
              </w:rPr>
            </w:pPr>
            <w:r w:rsidRPr="003D6FF8">
              <w:t>Джон-Дир 8430 (320 л.с.)</w:t>
            </w:r>
          </w:p>
        </w:tc>
        <w:tc>
          <w:tcPr>
            <w:tcW w:w="1497" w:type="dxa"/>
            <w:vAlign w:val="center"/>
          </w:tcPr>
          <w:p w:rsidR="00051124" w:rsidRPr="00D55DD4" w:rsidRDefault="00051124" w:rsidP="00D55DD4">
            <w:pPr>
              <w:tabs>
                <w:tab w:val="left" w:pos="1913"/>
              </w:tabs>
              <w:spacing w:line="360" w:lineRule="auto"/>
              <w:jc w:val="center"/>
              <w:rPr>
                <w:sz w:val="28"/>
                <w:szCs w:val="28"/>
              </w:rPr>
            </w:pPr>
            <w:r w:rsidRPr="00D55DD4">
              <w:rPr>
                <w:sz w:val="28"/>
                <w:szCs w:val="28"/>
              </w:rPr>
              <w:t>2,4</w:t>
            </w:r>
          </w:p>
        </w:tc>
        <w:tc>
          <w:tcPr>
            <w:tcW w:w="1816" w:type="dxa"/>
            <w:vAlign w:val="center"/>
          </w:tcPr>
          <w:p w:rsidR="00051124" w:rsidRPr="00D55DD4" w:rsidRDefault="00051124" w:rsidP="00D55DD4">
            <w:pPr>
              <w:tabs>
                <w:tab w:val="left" w:pos="1913"/>
              </w:tabs>
              <w:spacing w:line="360" w:lineRule="auto"/>
              <w:jc w:val="center"/>
              <w:rPr>
                <w:sz w:val="28"/>
                <w:szCs w:val="28"/>
              </w:rPr>
            </w:pPr>
            <w:r w:rsidRPr="00D55DD4">
              <w:rPr>
                <w:sz w:val="28"/>
                <w:szCs w:val="28"/>
              </w:rPr>
              <w:t>0,4</w:t>
            </w:r>
          </w:p>
        </w:tc>
        <w:tc>
          <w:tcPr>
            <w:tcW w:w="1912" w:type="dxa"/>
            <w:vAlign w:val="center"/>
          </w:tcPr>
          <w:p w:rsidR="00051124" w:rsidRPr="00D55DD4" w:rsidRDefault="00051124" w:rsidP="00D55DD4">
            <w:pPr>
              <w:tabs>
                <w:tab w:val="left" w:pos="1913"/>
              </w:tabs>
              <w:spacing w:line="360" w:lineRule="auto"/>
              <w:jc w:val="center"/>
              <w:rPr>
                <w:sz w:val="28"/>
                <w:szCs w:val="28"/>
              </w:rPr>
            </w:pPr>
            <w:r w:rsidRPr="00D55DD4">
              <w:rPr>
                <w:sz w:val="28"/>
                <w:szCs w:val="28"/>
              </w:rPr>
              <w:t>0,2</w:t>
            </w:r>
          </w:p>
        </w:tc>
        <w:tc>
          <w:tcPr>
            <w:tcW w:w="1725" w:type="dxa"/>
            <w:vAlign w:val="center"/>
          </w:tcPr>
          <w:p w:rsidR="00051124" w:rsidRPr="00D55DD4" w:rsidRDefault="00051124" w:rsidP="00D55DD4">
            <w:pPr>
              <w:tabs>
                <w:tab w:val="left" w:pos="1913"/>
              </w:tabs>
              <w:spacing w:line="360" w:lineRule="auto"/>
              <w:jc w:val="center"/>
              <w:rPr>
                <w:sz w:val="28"/>
                <w:szCs w:val="28"/>
              </w:rPr>
            </w:pPr>
            <w:r w:rsidRPr="00D55DD4">
              <w:rPr>
                <w:sz w:val="28"/>
                <w:szCs w:val="28"/>
              </w:rPr>
              <w:t>0,2</w:t>
            </w:r>
          </w:p>
        </w:tc>
      </w:tr>
      <w:tr w:rsidR="00051124" w:rsidTr="00D55DD4">
        <w:trPr>
          <w:jc w:val="center"/>
        </w:trPr>
        <w:tc>
          <w:tcPr>
            <w:tcW w:w="2277" w:type="dxa"/>
          </w:tcPr>
          <w:p w:rsidR="00051124" w:rsidRPr="00D55DD4" w:rsidRDefault="00051124" w:rsidP="00D55DD4">
            <w:pPr>
              <w:jc w:val="center"/>
              <w:rPr>
                <w:sz w:val="28"/>
                <w:szCs w:val="28"/>
              </w:rPr>
            </w:pPr>
            <w:r w:rsidRPr="003D6FF8">
              <w:t>Джон-Дир 9420</w:t>
            </w:r>
            <w:r>
              <w:t xml:space="preserve"> (425 л.с.)</w:t>
            </w:r>
          </w:p>
        </w:tc>
        <w:tc>
          <w:tcPr>
            <w:tcW w:w="1497" w:type="dxa"/>
            <w:vAlign w:val="center"/>
          </w:tcPr>
          <w:p w:rsidR="00051124" w:rsidRPr="00D55DD4" w:rsidRDefault="00051124" w:rsidP="00D55DD4">
            <w:pPr>
              <w:tabs>
                <w:tab w:val="left" w:pos="1913"/>
              </w:tabs>
              <w:spacing w:line="360" w:lineRule="auto"/>
              <w:jc w:val="center"/>
              <w:rPr>
                <w:sz w:val="28"/>
                <w:szCs w:val="28"/>
              </w:rPr>
            </w:pPr>
            <w:r w:rsidRPr="00D55DD4">
              <w:rPr>
                <w:sz w:val="28"/>
                <w:szCs w:val="28"/>
              </w:rPr>
              <w:t>3,1</w:t>
            </w:r>
          </w:p>
        </w:tc>
        <w:tc>
          <w:tcPr>
            <w:tcW w:w="1816" w:type="dxa"/>
            <w:vAlign w:val="center"/>
          </w:tcPr>
          <w:p w:rsidR="00051124" w:rsidRPr="00D55DD4" w:rsidRDefault="00051124" w:rsidP="00D55DD4">
            <w:pPr>
              <w:tabs>
                <w:tab w:val="left" w:pos="1913"/>
              </w:tabs>
              <w:spacing w:line="360" w:lineRule="auto"/>
              <w:jc w:val="center"/>
              <w:rPr>
                <w:sz w:val="28"/>
                <w:szCs w:val="28"/>
              </w:rPr>
            </w:pPr>
            <w:r w:rsidRPr="00D55DD4">
              <w:rPr>
                <w:sz w:val="28"/>
                <w:szCs w:val="28"/>
              </w:rPr>
              <w:t>0,6</w:t>
            </w:r>
          </w:p>
        </w:tc>
        <w:tc>
          <w:tcPr>
            <w:tcW w:w="1912" w:type="dxa"/>
            <w:vAlign w:val="center"/>
          </w:tcPr>
          <w:p w:rsidR="00051124" w:rsidRPr="00D55DD4" w:rsidRDefault="00051124" w:rsidP="00D55DD4">
            <w:pPr>
              <w:tabs>
                <w:tab w:val="left" w:pos="1913"/>
              </w:tabs>
              <w:spacing w:line="360" w:lineRule="auto"/>
              <w:jc w:val="center"/>
              <w:rPr>
                <w:sz w:val="28"/>
                <w:szCs w:val="28"/>
              </w:rPr>
            </w:pPr>
            <w:r w:rsidRPr="00D55DD4">
              <w:rPr>
                <w:sz w:val="28"/>
                <w:szCs w:val="28"/>
              </w:rPr>
              <w:t>0,3</w:t>
            </w:r>
          </w:p>
        </w:tc>
        <w:tc>
          <w:tcPr>
            <w:tcW w:w="1725" w:type="dxa"/>
            <w:vAlign w:val="center"/>
          </w:tcPr>
          <w:p w:rsidR="00051124" w:rsidRPr="00D55DD4" w:rsidRDefault="00051124" w:rsidP="00D55DD4">
            <w:pPr>
              <w:tabs>
                <w:tab w:val="left" w:pos="1913"/>
              </w:tabs>
              <w:spacing w:line="360" w:lineRule="auto"/>
              <w:jc w:val="center"/>
              <w:rPr>
                <w:sz w:val="28"/>
                <w:szCs w:val="28"/>
              </w:rPr>
            </w:pPr>
            <w:r w:rsidRPr="00D55DD4">
              <w:rPr>
                <w:sz w:val="28"/>
                <w:szCs w:val="28"/>
              </w:rPr>
              <w:t>0,3</w:t>
            </w:r>
          </w:p>
        </w:tc>
      </w:tr>
      <w:tr w:rsidR="00051124" w:rsidTr="00D55DD4">
        <w:trPr>
          <w:jc w:val="center"/>
        </w:trPr>
        <w:tc>
          <w:tcPr>
            <w:tcW w:w="2277" w:type="dxa"/>
          </w:tcPr>
          <w:p w:rsidR="00051124" w:rsidRPr="00D55DD4" w:rsidRDefault="00051124" w:rsidP="00D55DD4">
            <w:pPr>
              <w:tabs>
                <w:tab w:val="left" w:pos="1913"/>
              </w:tabs>
              <w:spacing w:line="360" w:lineRule="auto"/>
              <w:jc w:val="center"/>
              <w:rPr>
                <w:sz w:val="28"/>
                <w:szCs w:val="28"/>
              </w:rPr>
            </w:pPr>
            <w:r w:rsidRPr="003D6FF8">
              <w:t>Джон-Дир 9430 (425 л.с.)</w:t>
            </w:r>
          </w:p>
        </w:tc>
        <w:tc>
          <w:tcPr>
            <w:tcW w:w="1497" w:type="dxa"/>
            <w:vAlign w:val="center"/>
          </w:tcPr>
          <w:p w:rsidR="00051124" w:rsidRPr="00D55DD4" w:rsidRDefault="00051124" w:rsidP="00D55DD4">
            <w:pPr>
              <w:tabs>
                <w:tab w:val="left" w:pos="1913"/>
              </w:tabs>
              <w:spacing w:line="360" w:lineRule="auto"/>
              <w:jc w:val="center"/>
              <w:rPr>
                <w:sz w:val="28"/>
                <w:szCs w:val="28"/>
              </w:rPr>
            </w:pPr>
            <w:r w:rsidRPr="00D55DD4">
              <w:rPr>
                <w:sz w:val="28"/>
                <w:szCs w:val="28"/>
              </w:rPr>
              <w:t>3,1</w:t>
            </w:r>
          </w:p>
        </w:tc>
        <w:tc>
          <w:tcPr>
            <w:tcW w:w="1816" w:type="dxa"/>
            <w:vAlign w:val="center"/>
          </w:tcPr>
          <w:p w:rsidR="00051124" w:rsidRPr="00D55DD4" w:rsidRDefault="00051124" w:rsidP="00D55DD4">
            <w:pPr>
              <w:tabs>
                <w:tab w:val="left" w:pos="1913"/>
              </w:tabs>
              <w:spacing w:line="360" w:lineRule="auto"/>
              <w:jc w:val="center"/>
              <w:rPr>
                <w:sz w:val="28"/>
                <w:szCs w:val="28"/>
              </w:rPr>
            </w:pPr>
            <w:r w:rsidRPr="00D55DD4">
              <w:rPr>
                <w:sz w:val="28"/>
                <w:szCs w:val="28"/>
              </w:rPr>
              <w:t>0,6</w:t>
            </w:r>
          </w:p>
        </w:tc>
        <w:tc>
          <w:tcPr>
            <w:tcW w:w="1912" w:type="dxa"/>
            <w:vAlign w:val="center"/>
          </w:tcPr>
          <w:p w:rsidR="00051124" w:rsidRPr="00D55DD4" w:rsidRDefault="00051124" w:rsidP="00D55DD4">
            <w:pPr>
              <w:tabs>
                <w:tab w:val="left" w:pos="1913"/>
              </w:tabs>
              <w:spacing w:line="360" w:lineRule="auto"/>
              <w:jc w:val="center"/>
              <w:rPr>
                <w:sz w:val="28"/>
                <w:szCs w:val="28"/>
              </w:rPr>
            </w:pPr>
            <w:r w:rsidRPr="00D55DD4">
              <w:rPr>
                <w:sz w:val="28"/>
                <w:szCs w:val="28"/>
              </w:rPr>
              <w:t>0,4</w:t>
            </w:r>
          </w:p>
        </w:tc>
        <w:tc>
          <w:tcPr>
            <w:tcW w:w="1725" w:type="dxa"/>
            <w:vAlign w:val="center"/>
          </w:tcPr>
          <w:p w:rsidR="00051124" w:rsidRPr="00D55DD4" w:rsidRDefault="00051124" w:rsidP="00D55DD4">
            <w:pPr>
              <w:tabs>
                <w:tab w:val="left" w:pos="1913"/>
              </w:tabs>
              <w:spacing w:line="360" w:lineRule="auto"/>
              <w:jc w:val="center"/>
              <w:rPr>
                <w:sz w:val="28"/>
                <w:szCs w:val="28"/>
              </w:rPr>
            </w:pPr>
            <w:r w:rsidRPr="00D55DD4">
              <w:rPr>
                <w:sz w:val="28"/>
                <w:szCs w:val="28"/>
              </w:rPr>
              <w:t>0,3</w:t>
            </w:r>
          </w:p>
        </w:tc>
      </w:tr>
      <w:tr w:rsidR="00051124" w:rsidTr="00D55DD4">
        <w:trPr>
          <w:jc w:val="center"/>
        </w:trPr>
        <w:tc>
          <w:tcPr>
            <w:tcW w:w="2277" w:type="dxa"/>
          </w:tcPr>
          <w:p w:rsidR="00051124" w:rsidRPr="00D55DD4" w:rsidRDefault="00051124" w:rsidP="00D55DD4">
            <w:pPr>
              <w:tabs>
                <w:tab w:val="left" w:pos="1913"/>
              </w:tabs>
              <w:spacing w:line="360" w:lineRule="auto"/>
              <w:jc w:val="center"/>
              <w:rPr>
                <w:sz w:val="28"/>
                <w:szCs w:val="28"/>
              </w:rPr>
            </w:pPr>
            <w:r w:rsidRPr="003D6FF8">
              <w:t>Джон-Дир 9530 (475 л.с.)</w:t>
            </w:r>
          </w:p>
        </w:tc>
        <w:tc>
          <w:tcPr>
            <w:tcW w:w="1497" w:type="dxa"/>
            <w:vAlign w:val="center"/>
          </w:tcPr>
          <w:p w:rsidR="00051124" w:rsidRPr="00D55DD4" w:rsidRDefault="00051124" w:rsidP="00D55DD4">
            <w:pPr>
              <w:tabs>
                <w:tab w:val="left" w:pos="1913"/>
              </w:tabs>
              <w:spacing w:line="360" w:lineRule="auto"/>
              <w:jc w:val="center"/>
              <w:rPr>
                <w:sz w:val="28"/>
                <w:szCs w:val="28"/>
              </w:rPr>
            </w:pPr>
            <w:r w:rsidRPr="00D55DD4">
              <w:rPr>
                <w:sz w:val="28"/>
                <w:szCs w:val="28"/>
              </w:rPr>
              <w:t>3,6</w:t>
            </w:r>
          </w:p>
        </w:tc>
        <w:tc>
          <w:tcPr>
            <w:tcW w:w="1816" w:type="dxa"/>
            <w:vAlign w:val="center"/>
          </w:tcPr>
          <w:p w:rsidR="00051124" w:rsidRPr="00D55DD4" w:rsidRDefault="00051124" w:rsidP="00D55DD4">
            <w:pPr>
              <w:tabs>
                <w:tab w:val="left" w:pos="1913"/>
              </w:tabs>
              <w:spacing w:line="360" w:lineRule="auto"/>
              <w:jc w:val="center"/>
              <w:rPr>
                <w:sz w:val="28"/>
                <w:szCs w:val="28"/>
              </w:rPr>
            </w:pPr>
            <w:r w:rsidRPr="00D55DD4">
              <w:rPr>
                <w:sz w:val="28"/>
                <w:szCs w:val="28"/>
              </w:rPr>
              <w:t>0,7</w:t>
            </w:r>
          </w:p>
        </w:tc>
        <w:tc>
          <w:tcPr>
            <w:tcW w:w="1912" w:type="dxa"/>
            <w:vAlign w:val="center"/>
          </w:tcPr>
          <w:p w:rsidR="00051124" w:rsidRPr="00D55DD4" w:rsidRDefault="00051124" w:rsidP="00D55DD4">
            <w:pPr>
              <w:tabs>
                <w:tab w:val="left" w:pos="1913"/>
              </w:tabs>
              <w:spacing w:line="360" w:lineRule="auto"/>
              <w:jc w:val="center"/>
              <w:rPr>
                <w:sz w:val="28"/>
                <w:szCs w:val="28"/>
              </w:rPr>
            </w:pPr>
            <w:r w:rsidRPr="00D55DD4">
              <w:rPr>
                <w:sz w:val="28"/>
                <w:szCs w:val="28"/>
              </w:rPr>
              <w:t>0,4</w:t>
            </w:r>
          </w:p>
        </w:tc>
        <w:tc>
          <w:tcPr>
            <w:tcW w:w="1725" w:type="dxa"/>
            <w:vAlign w:val="center"/>
          </w:tcPr>
          <w:p w:rsidR="00051124" w:rsidRPr="00D55DD4" w:rsidRDefault="00051124" w:rsidP="00D55DD4">
            <w:pPr>
              <w:tabs>
                <w:tab w:val="left" w:pos="1913"/>
              </w:tabs>
              <w:spacing w:line="360" w:lineRule="auto"/>
              <w:jc w:val="center"/>
              <w:rPr>
                <w:sz w:val="28"/>
                <w:szCs w:val="28"/>
              </w:rPr>
            </w:pPr>
            <w:r w:rsidRPr="00D55DD4">
              <w:rPr>
                <w:sz w:val="28"/>
                <w:szCs w:val="28"/>
              </w:rPr>
              <w:t>0,3</w:t>
            </w:r>
          </w:p>
        </w:tc>
      </w:tr>
    </w:tbl>
    <w:p w:rsidR="00051124" w:rsidRPr="00AD1CCD" w:rsidRDefault="00051124" w:rsidP="00AD1CCD">
      <w:pPr>
        <w:tabs>
          <w:tab w:val="left" w:pos="1913"/>
        </w:tabs>
        <w:spacing w:line="360" w:lineRule="auto"/>
        <w:ind w:firstLine="567"/>
        <w:jc w:val="both"/>
        <w:rPr>
          <w:sz w:val="28"/>
          <w:szCs w:val="28"/>
        </w:rPr>
      </w:pPr>
      <w:r>
        <w:rPr>
          <w:sz w:val="28"/>
          <w:szCs w:val="28"/>
        </w:rPr>
        <w:t>Различные типы почв по-разному влияют</w:t>
      </w:r>
      <w:r w:rsidRPr="00935410">
        <w:rPr>
          <w:sz w:val="28"/>
          <w:szCs w:val="28"/>
        </w:rPr>
        <w:t xml:space="preserve"> </w:t>
      </w:r>
      <w:r>
        <w:rPr>
          <w:sz w:val="28"/>
          <w:szCs w:val="28"/>
        </w:rPr>
        <w:t>на сопротивление сельск</w:t>
      </w:r>
      <w:r>
        <w:rPr>
          <w:sz w:val="28"/>
          <w:szCs w:val="28"/>
        </w:rPr>
        <w:t>о</w:t>
      </w:r>
      <w:r>
        <w:rPr>
          <w:sz w:val="28"/>
          <w:szCs w:val="28"/>
        </w:rPr>
        <w:t xml:space="preserve">хозяйственных агрегатов [8]. Также были рекомендации по применению </w:t>
      </w:r>
      <w:r w:rsidRPr="00DB691F">
        <w:rPr>
          <w:sz w:val="28"/>
          <w:szCs w:val="28"/>
        </w:rPr>
        <w:t>поправочных коэффициентов к нормируемому значению расхода топлива в зависимости от типов почв</w:t>
      </w:r>
      <w:r>
        <w:rPr>
          <w:sz w:val="28"/>
          <w:szCs w:val="28"/>
        </w:rPr>
        <w:t xml:space="preserve"> [9].</w:t>
      </w:r>
    </w:p>
    <w:p w:rsidR="00051124" w:rsidRDefault="00051124" w:rsidP="003E2563">
      <w:pPr>
        <w:spacing w:line="360" w:lineRule="auto"/>
        <w:ind w:firstLine="567"/>
        <w:jc w:val="both"/>
        <w:rPr>
          <w:sz w:val="28"/>
          <w:szCs w:val="28"/>
        </w:rPr>
      </w:pPr>
      <w:r>
        <w:rPr>
          <w:sz w:val="28"/>
          <w:szCs w:val="28"/>
        </w:rPr>
        <w:t>Нормы расхода топлива и смазочных материалов могут быть повыш</w:t>
      </w:r>
      <w:r>
        <w:rPr>
          <w:sz w:val="28"/>
          <w:szCs w:val="28"/>
        </w:rPr>
        <w:t>е</w:t>
      </w:r>
      <w:r>
        <w:rPr>
          <w:sz w:val="28"/>
          <w:szCs w:val="28"/>
        </w:rPr>
        <w:t>ны: при работе с установившейся средней температуре воздуха ниже но</w:t>
      </w:r>
      <w:r>
        <w:rPr>
          <w:sz w:val="28"/>
          <w:szCs w:val="28"/>
        </w:rPr>
        <w:t>р</w:t>
      </w:r>
      <w:r>
        <w:rPr>
          <w:sz w:val="28"/>
          <w:szCs w:val="28"/>
        </w:rPr>
        <w:t>мы; при работе на местности со сложным рельефом; при работе с частыми остановками и маневрами (учитывается геометрическая форма полей и длина гона); в режиме тестовой и учебной работы (со стажером); при раб</w:t>
      </w:r>
      <w:r>
        <w:rPr>
          <w:sz w:val="28"/>
          <w:szCs w:val="28"/>
        </w:rPr>
        <w:t>о</w:t>
      </w:r>
      <w:r>
        <w:rPr>
          <w:sz w:val="28"/>
          <w:szCs w:val="28"/>
        </w:rPr>
        <w:t>те в режиме обкатки техники составляющей машинно-тракторный агр</w:t>
      </w:r>
      <w:r>
        <w:rPr>
          <w:sz w:val="28"/>
          <w:szCs w:val="28"/>
        </w:rPr>
        <w:t>е</w:t>
      </w:r>
      <w:r>
        <w:rPr>
          <w:sz w:val="28"/>
          <w:szCs w:val="28"/>
        </w:rPr>
        <w:t>гат </w:t>
      </w:r>
      <w:r w:rsidRPr="00163FB7">
        <w:rPr>
          <w:sz w:val="28"/>
          <w:szCs w:val="28"/>
        </w:rPr>
        <w:t>[</w:t>
      </w:r>
      <w:r>
        <w:rPr>
          <w:sz w:val="28"/>
          <w:szCs w:val="28"/>
        </w:rPr>
        <w:t>10, 11</w:t>
      </w:r>
      <w:r w:rsidRPr="00163FB7">
        <w:rPr>
          <w:sz w:val="28"/>
          <w:szCs w:val="28"/>
        </w:rPr>
        <w:t>]</w:t>
      </w:r>
      <w:r>
        <w:rPr>
          <w:sz w:val="28"/>
          <w:szCs w:val="28"/>
        </w:rPr>
        <w:t>.</w:t>
      </w:r>
    </w:p>
    <w:p w:rsidR="00051124" w:rsidRDefault="00051124" w:rsidP="003E2563">
      <w:pPr>
        <w:spacing w:line="360" w:lineRule="auto"/>
        <w:ind w:firstLine="567"/>
        <w:jc w:val="both"/>
        <w:rPr>
          <w:sz w:val="28"/>
          <w:szCs w:val="28"/>
        </w:rPr>
      </w:pPr>
      <w:r>
        <w:rPr>
          <w:sz w:val="28"/>
          <w:szCs w:val="28"/>
        </w:rPr>
        <w:t>Рекомендации по использованию норм расхода топливо-смазочных материалов современных тракторов при выполнении различных технол</w:t>
      </w:r>
      <w:r>
        <w:rPr>
          <w:sz w:val="28"/>
          <w:szCs w:val="28"/>
        </w:rPr>
        <w:t>о</w:t>
      </w:r>
      <w:r>
        <w:rPr>
          <w:sz w:val="28"/>
          <w:szCs w:val="28"/>
        </w:rPr>
        <w:t>гических операций в сельском хозяйстве позволят значительно облегчить планирование и расчет эксплуатационных затрат машинно-тракторных а</w:t>
      </w:r>
      <w:r>
        <w:rPr>
          <w:sz w:val="28"/>
          <w:szCs w:val="28"/>
        </w:rPr>
        <w:t>г</w:t>
      </w:r>
      <w:r>
        <w:rPr>
          <w:sz w:val="28"/>
          <w:szCs w:val="28"/>
        </w:rPr>
        <w:t>регатов.</w:t>
      </w:r>
    </w:p>
    <w:p w:rsidR="00051124" w:rsidRDefault="00051124" w:rsidP="0089059F">
      <w:pPr>
        <w:jc w:val="center"/>
        <w:rPr>
          <w:b/>
        </w:rPr>
      </w:pPr>
    </w:p>
    <w:p w:rsidR="00051124" w:rsidRPr="0089059F" w:rsidRDefault="00051124" w:rsidP="00D332C7">
      <w:pPr>
        <w:tabs>
          <w:tab w:val="left" w:pos="993"/>
        </w:tabs>
        <w:ind w:firstLine="567"/>
        <w:jc w:val="center"/>
        <w:rPr>
          <w:b/>
        </w:rPr>
      </w:pPr>
      <w:r w:rsidRPr="0089059F">
        <w:rPr>
          <w:b/>
        </w:rPr>
        <w:t>Список литературы</w:t>
      </w:r>
    </w:p>
    <w:p w:rsidR="00051124" w:rsidRPr="0089059F" w:rsidRDefault="00051124" w:rsidP="00D332C7">
      <w:pPr>
        <w:tabs>
          <w:tab w:val="left" w:pos="993"/>
        </w:tabs>
        <w:ind w:firstLine="567"/>
        <w:jc w:val="both"/>
        <w:rPr>
          <w:color w:val="000000"/>
        </w:rPr>
      </w:pPr>
    </w:p>
    <w:p w:rsidR="00051124" w:rsidRPr="0089059F" w:rsidRDefault="00051124" w:rsidP="00D332C7">
      <w:pPr>
        <w:pStyle w:val="ListParagraph"/>
        <w:numPr>
          <w:ilvl w:val="0"/>
          <w:numId w:val="10"/>
        </w:numPr>
        <w:tabs>
          <w:tab w:val="left" w:pos="993"/>
        </w:tabs>
        <w:spacing w:after="0" w:line="240" w:lineRule="auto"/>
        <w:ind w:left="0" w:firstLine="567"/>
        <w:contextualSpacing w:val="0"/>
        <w:jc w:val="both"/>
        <w:rPr>
          <w:color w:val="000000"/>
          <w:sz w:val="24"/>
          <w:szCs w:val="24"/>
        </w:rPr>
      </w:pPr>
      <w:r w:rsidRPr="0089059F">
        <w:rPr>
          <w:color w:val="000000"/>
          <w:sz w:val="24"/>
          <w:szCs w:val="24"/>
        </w:rPr>
        <w:t>Рехтин А.С. Производительность и удельный расход топлива машинно-тракторных агрегатов с тракторами новых марок при работе в растениеводстве</w:t>
      </w:r>
      <w:r>
        <w:rPr>
          <w:color w:val="000000"/>
          <w:sz w:val="24"/>
          <w:szCs w:val="24"/>
        </w:rPr>
        <w:t xml:space="preserve">  </w:t>
      </w:r>
      <w:r w:rsidRPr="0089059F">
        <w:rPr>
          <w:color w:val="000000"/>
          <w:sz w:val="24"/>
          <w:szCs w:val="24"/>
        </w:rPr>
        <w:t>// Вес</w:t>
      </w:r>
      <w:r w:rsidRPr="0089059F">
        <w:rPr>
          <w:color w:val="000000"/>
          <w:sz w:val="24"/>
          <w:szCs w:val="24"/>
        </w:rPr>
        <w:t>т</w:t>
      </w:r>
      <w:r w:rsidRPr="0089059F">
        <w:rPr>
          <w:color w:val="000000"/>
          <w:sz w:val="24"/>
          <w:szCs w:val="24"/>
        </w:rPr>
        <w:t xml:space="preserve">ник ИрГСХА. 2012. № 50. С. 142-147. </w:t>
      </w:r>
    </w:p>
    <w:p w:rsidR="00051124" w:rsidRPr="0089059F" w:rsidRDefault="00051124" w:rsidP="00D332C7">
      <w:pPr>
        <w:pStyle w:val="ListParagraph"/>
        <w:numPr>
          <w:ilvl w:val="0"/>
          <w:numId w:val="10"/>
        </w:numPr>
        <w:tabs>
          <w:tab w:val="left" w:pos="993"/>
        </w:tabs>
        <w:spacing w:after="0" w:line="240" w:lineRule="auto"/>
        <w:ind w:left="0" w:firstLine="567"/>
        <w:contextualSpacing w:val="0"/>
        <w:jc w:val="both"/>
        <w:rPr>
          <w:sz w:val="24"/>
          <w:szCs w:val="24"/>
        </w:rPr>
      </w:pPr>
      <w:r w:rsidRPr="0089059F">
        <w:rPr>
          <w:color w:val="000000"/>
          <w:sz w:val="24"/>
          <w:szCs w:val="24"/>
        </w:rPr>
        <w:t xml:space="preserve">Храмченкова А.О. Актуализация методики нормирования механизированных </w:t>
      </w:r>
      <w:r w:rsidRPr="0089059F">
        <w:rPr>
          <w:sz w:val="24"/>
          <w:szCs w:val="24"/>
        </w:rPr>
        <w:t>полевых работ, выполняемых современной импортной техникой // Агропродовольс</w:t>
      </w:r>
      <w:r w:rsidRPr="0089059F">
        <w:rPr>
          <w:sz w:val="24"/>
          <w:szCs w:val="24"/>
        </w:rPr>
        <w:t>т</w:t>
      </w:r>
      <w:r w:rsidRPr="0089059F">
        <w:rPr>
          <w:sz w:val="24"/>
          <w:szCs w:val="24"/>
        </w:rPr>
        <w:t>венная политика России. 2016. № 10 (58). С. 23-25.</w:t>
      </w:r>
    </w:p>
    <w:p w:rsidR="00051124" w:rsidRPr="0089059F" w:rsidRDefault="00051124" w:rsidP="00D332C7">
      <w:pPr>
        <w:pStyle w:val="ListParagraph"/>
        <w:numPr>
          <w:ilvl w:val="0"/>
          <w:numId w:val="10"/>
        </w:numPr>
        <w:tabs>
          <w:tab w:val="left" w:pos="993"/>
        </w:tabs>
        <w:spacing w:after="0" w:line="240" w:lineRule="auto"/>
        <w:ind w:left="0" w:firstLine="567"/>
        <w:contextualSpacing w:val="0"/>
        <w:jc w:val="both"/>
        <w:rPr>
          <w:sz w:val="24"/>
          <w:szCs w:val="24"/>
        </w:rPr>
      </w:pPr>
      <w:r w:rsidRPr="0089059F">
        <w:rPr>
          <w:sz w:val="24"/>
          <w:szCs w:val="24"/>
        </w:rPr>
        <w:t>Отчет о научно-исследовательской работе «Формирование рационального с</w:t>
      </w:r>
      <w:r w:rsidRPr="0089059F">
        <w:rPr>
          <w:sz w:val="24"/>
          <w:szCs w:val="24"/>
        </w:rPr>
        <w:t>о</w:t>
      </w:r>
      <w:r w:rsidRPr="0089059F">
        <w:rPr>
          <w:sz w:val="24"/>
          <w:szCs w:val="24"/>
        </w:rPr>
        <w:t>става МТП сельскохозяйственных предприятий Тюменской области» / О.А. Морозов, А.С. Иванов. Тюмень, 2016 г.</w:t>
      </w:r>
    </w:p>
    <w:p w:rsidR="00051124" w:rsidRDefault="00051124" w:rsidP="00D332C7">
      <w:pPr>
        <w:pStyle w:val="ListParagraph"/>
        <w:numPr>
          <w:ilvl w:val="0"/>
          <w:numId w:val="10"/>
        </w:numPr>
        <w:tabs>
          <w:tab w:val="left" w:pos="993"/>
        </w:tabs>
        <w:spacing w:after="0" w:line="240" w:lineRule="auto"/>
        <w:ind w:left="0" w:firstLine="567"/>
        <w:contextualSpacing w:val="0"/>
        <w:jc w:val="both"/>
        <w:rPr>
          <w:sz w:val="24"/>
          <w:szCs w:val="24"/>
        </w:rPr>
      </w:pPr>
      <w:r w:rsidRPr="0089059F">
        <w:rPr>
          <w:sz w:val="24"/>
          <w:szCs w:val="24"/>
        </w:rPr>
        <w:t>Иванов А.С., Верещагин А.Н., Морозов О.А., Смолин Н.И. Повышение ра</w:t>
      </w:r>
      <w:r w:rsidRPr="0089059F">
        <w:rPr>
          <w:sz w:val="24"/>
          <w:szCs w:val="24"/>
        </w:rPr>
        <w:t>в</w:t>
      </w:r>
      <w:r w:rsidRPr="0089059F">
        <w:rPr>
          <w:sz w:val="24"/>
          <w:szCs w:val="24"/>
        </w:rPr>
        <w:t>номерности высева посевных комплексов с центральным дозированием семян // Вес</w:t>
      </w:r>
      <w:r w:rsidRPr="0089059F">
        <w:rPr>
          <w:sz w:val="24"/>
          <w:szCs w:val="24"/>
        </w:rPr>
        <w:t>т</w:t>
      </w:r>
      <w:r w:rsidRPr="0089059F">
        <w:rPr>
          <w:sz w:val="24"/>
          <w:szCs w:val="24"/>
        </w:rPr>
        <w:t>ник государственного аграрного университета Северного Зауралья. 2016. № 1(32). С. 122-128.</w:t>
      </w:r>
    </w:p>
    <w:p w:rsidR="00051124" w:rsidRPr="00997E18" w:rsidRDefault="00051124" w:rsidP="00D332C7">
      <w:pPr>
        <w:pStyle w:val="ListParagraph"/>
        <w:numPr>
          <w:ilvl w:val="0"/>
          <w:numId w:val="10"/>
        </w:numPr>
        <w:tabs>
          <w:tab w:val="left" w:pos="993"/>
        </w:tabs>
        <w:spacing w:after="0" w:line="240" w:lineRule="auto"/>
        <w:ind w:left="0" w:firstLine="567"/>
        <w:contextualSpacing w:val="0"/>
        <w:jc w:val="both"/>
        <w:rPr>
          <w:sz w:val="24"/>
          <w:szCs w:val="24"/>
        </w:rPr>
      </w:pPr>
      <w:r w:rsidRPr="00997E18">
        <w:rPr>
          <w:sz w:val="24"/>
          <w:szCs w:val="24"/>
        </w:rPr>
        <w:t>Патент на изобрете</w:t>
      </w:r>
      <w:r>
        <w:rPr>
          <w:sz w:val="24"/>
          <w:szCs w:val="24"/>
        </w:rPr>
        <w:t xml:space="preserve">ние </w:t>
      </w:r>
      <w:r w:rsidRPr="00997E18">
        <w:rPr>
          <w:sz w:val="24"/>
          <w:szCs w:val="24"/>
        </w:rPr>
        <w:t>2557106</w:t>
      </w:r>
      <w:r>
        <w:rPr>
          <w:sz w:val="24"/>
          <w:szCs w:val="24"/>
        </w:rPr>
        <w:t xml:space="preserve"> </w:t>
      </w:r>
      <w:r>
        <w:rPr>
          <w:sz w:val="24"/>
          <w:szCs w:val="24"/>
          <w:lang w:val="en-US"/>
        </w:rPr>
        <w:t>RU</w:t>
      </w:r>
      <w:r>
        <w:rPr>
          <w:sz w:val="24"/>
          <w:szCs w:val="24"/>
        </w:rPr>
        <w:t>.</w:t>
      </w:r>
      <w:r w:rsidRPr="00997E18">
        <w:rPr>
          <w:sz w:val="24"/>
          <w:szCs w:val="24"/>
        </w:rPr>
        <w:t xml:space="preserve"> Делительная головка пневматической с</w:t>
      </w:r>
      <w:r w:rsidRPr="00997E18">
        <w:rPr>
          <w:sz w:val="24"/>
          <w:szCs w:val="24"/>
        </w:rPr>
        <w:t>е</w:t>
      </w:r>
      <w:r w:rsidRPr="00997E18">
        <w:rPr>
          <w:sz w:val="24"/>
          <w:szCs w:val="24"/>
        </w:rPr>
        <w:t>ялки с изменяемым диаметром выходного отверстия / А.Н. Верещагин, А.С. Иван</w:t>
      </w:r>
      <w:r>
        <w:rPr>
          <w:sz w:val="24"/>
          <w:szCs w:val="24"/>
        </w:rPr>
        <w:t xml:space="preserve">ов, О.А. Морозов, Н.И. Смолин. </w:t>
      </w:r>
      <w:r w:rsidRPr="00997E18">
        <w:rPr>
          <w:sz w:val="24"/>
          <w:szCs w:val="24"/>
          <w:lang w:val="en-US"/>
        </w:rPr>
        <w:t>A</w:t>
      </w:r>
      <w:r w:rsidRPr="00997E18">
        <w:rPr>
          <w:sz w:val="24"/>
          <w:szCs w:val="24"/>
        </w:rPr>
        <w:t>01С 7/04. Опубл. 20.07.2015, Бюл. №20.</w:t>
      </w:r>
    </w:p>
    <w:p w:rsidR="00051124" w:rsidRPr="00997E18" w:rsidRDefault="00051124" w:rsidP="00D332C7">
      <w:pPr>
        <w:pStyle w:val="ListParagraph"/>
        <w:numPr>
          <w:ilvl w:val="0"/>
          <w:numId w:val="10"/>
        </w:numPr>
        <w:tabs>
          <w:tab w:val="left" w:pos="993"/>
        </w:tabs>
        <w:spacing w:after="0" w:line="240" w:lineRule="auto"/>
        <w:ind w:left="0" w:firstLine="567"/>
        <w:contextualSpacing w:val="0"/>
        <w:jc w:val="both"/>
        <w:rPr>
          <w:sz w:val="24"/>
          <w:szCs w:val="24"/>
        </w:rPr>
      </w:pPr>
      <w:r w:rsidRPr="00997E18">
        <w:rPr>
          <w:color w:val="000000"/>
          <w:sz w:val="24"/>
          <w:szCs w:val="24"/>
        </w:rPr>
        <w:t xml:space="preserve">Патент на полезную модель 88898 </w:t>
      </w:r>
      <w:r w:rsidRPr="00997E18">
        <w:rPr>
          <w:color w:val="000000"/>
          <w:sz w:val="24"/>
          <w:szCs w:val="24"/>
          <w:lang w:val="en-US"/>
        </w:rPr>
        <w:t>RU</w:t>
      </w:r>
      <w:r w:rsidRPr="00997E18">
        <w:rPr>
          <w:color w:val="000000"/>
          <w:sz w:val="24"/>
          <w:szCs w:val="24"/>
        </w:rPr>
        <w:t>. Устройство для учета количества с</w:t>
      </w:r>
      <w:r w:rsidRPr="00997E18">
        <w:rPr>
          <w:color w:val="000000"/>
          <w:sz w:val="24"/>
          <w:szCs w:val="24"/>
        </w:rPr>
        <w:t>е</w:t>
      </w:r>
      <w:r w:rsidRPr="00997E18">
        <w:rPr>
          <w:color w:val="000000"/>
          <w:sz w:val="24"/>
          <w:szCs w:val="24"/>
        </w:rPr>
        <w:t xml:space="preserve">мян при посеве зерновых культур / Морозов О.А., Иванов А.С., Смолин Н.И. </w:t>
      </w:r>
      <w:r w:rsidRPr="00997E18">
        <w:rPr>
          <w:color w:val="000000"/>
          <w:sz w:val="24"/>
          <w:szCs w:val="24"/>
          <w:lang w:val="en-US"/>
        </w:rPr>
        <w:t>A</w:t>
      </w:r>
      <w:r w:rsidRPr="00997E18">
        <w:rPr>
          <w:color w:val="000000"/>
          <w:sz w:val="24"/>
          <w:szCs w:val="24"/>
        </w:rPr>
        <w:t>01</w:t>
      </w:r>
      <w:r w:rsidRPr="00997E18">
        <w:rPr>
          <w:color w:val="000000"/>
          <w:sz w:val="24"/>
          <w:szCs w:val="24"/>
          <w:lang w:val="en-US"/>
        </w:rPr>
        <w:t>C</w:t>
      </w:r>
      <w:r w:rsidRPr="00997E18">
        <w:rPr>
          <w:color w:val="000000"/>
          <w:sz w:val="24"/>
          <w:szCs w:val="24"/>
        </w:rPr>
        <w:t xml:space="preserve"> 7/20. Опубл. 27.11.2009. Бюл. № 33.</w:t>
      </w:r>
    </w:p>
    <w:p w:rsidR="00051124" w:rsidRPr="00997E18" w:rsidRDefault="00051124" w:rsidP="00D332C7">
      <w:pPr>
        <w:pStyle w:val="ListParagraph"/>
        <w:numPr>
          <w:ilvl w:val="0"/>
          <w:numId w:val="10"/>
        </w:numPr>
        <w:tabs>
          <w:tab w:val="left" w:pos="993"/>
        </w:tabs>
        <w:spacing w:after="0" w:line="240" w:lineRule="auto"/>
        <w:ind w:left="0" w:firstLine="567"/>
        <w:contextualSpacing w:val="0"/>
        <w:jc w:val="both"/>
        <w:rPr>
          <w:sz w:val="24"/>
          <w:szCs w:val="24"/>
        </w:rPr>
      </w:pPr>
      <w:r w:rsidRPr="00997E18">
        <w:rPr>
          <w:sz w:val="24"/>
          <w:szCs w:val="24"/>
        </w:rPr>
        <w:t>Патент на полезную мод</w:t>
      </w:r>
      <w:r>
        <w:rPr>
          <w:sz w:val="24"/>
          <w:szCs w:val="24"/>
        </w:rPr>
        <w:t xml:space="preserve">ель </w:t>
      </w:r>
      <w:r w:rsidRPr="00997E18">
        <w:rPr>
          <w:sz w:val="24"/>
          <w:szCs w:val="24"/>
        </w:rPr>
        <w:t>88499</w:t>
      </w:r>
      <w:r>
        <w:rPr>
          <w:sz w:val="24"/>
          <w:szCs w:val="24"/>
        </w:rPr>
        <w:t xml:space="preserve"> </w:t>
      </w:r>
      <w:r>
        <w:rPr>
          <w:sz w:val="24"/>
          <w:szCs w:val="24"/>
          <w:lang w:val="en-US"/>
        </w:rPr>
        <w:t>RU</w:t>
      </w:r>
      <w:r>
        <w:rPr>
          <w:sz w:val="24"/>
          <w:szCs w:val="24"/>
        </w:rPr>
        <w:t>.</w:t>
      </w:r>
      <w:r w:rsidRPr="00997E18">
        <w:rPr>
          <w:sz w:val="24"/>
          <w:szCs w:val="24"/>
        </w:rPr>
        <w:t xml:space="preserve"> Устройство для контроля работосп</w:t>
      </w:r>
      <w:r w:rsidRPr="00997E18">
        <w:rPr>
          <w:sz w:val="24"/>
          <w:szCs w:val="24"/>
        </w:rPr>
        <w:t>о</w:t>
      </w:r>
      <w:r w:rsidRPr="00997E18">
        <w:rPr>
          <w:sz w:val="24"/>
          <w:szCs w:val="24"/>
        </w:rPr>
        <w:t>собности и загрязнения семяпровода при посеве зерновых культур / О.А. Морозов, А.С. Иванов, Н.И. Смо</w:t>
      </w:r>
      <w:r>
        <w:rPr>
          <w:sz w:val="24"/>
          <w:szCs w:val="24"/>
        </w:rPr>
        <w:t xml:space="preserve">лин. </w:t>
      </w:r>
      <w:r w:rsidRPr="00997E18">
        <w:rPr>
          <w:sz w:val="24"/>
          <w:szCs w:val="24"/>
          <w:lang w:val="en-US"/>
        </w:rPr>
        <w:t>A</w:t>
      </w:r>
      <w:r w:rsidRPr="00997E18">
        <w:rPr>
          <w:sz w:val="24"/>
          <w:szCs w:val="24"/>
        </w:rPr>
        <w:t>01</w:t>
      </w:r>
      <w:r w:rsidRPr="00997E18">
        <w:rPr>
          <w:sz w:val="24"/>
          <w:szCs w:val="24"/>
          <w:lang w:val="en-US"/>
        </w:rPr>
        <w:t>C</w:t>
      </w:r>
      <w:r w:rsidRPr="00997E18">
        <w:rPr>
          <w:sz w:val="24"/>
          <w:szCs w:val="24"/>
        </w:rPr>
        <w:t xml:space="preserve"> 7/20. </w:t>
      </w:r>
      <w:r>
        <w:rPr>
          <w:sz w:val="24"/>
          <w:szCs w:val="24"/>
        </w:rPr>
        <w:t>Опубл. 20.11.2009.</w:t>
      </w:r>
      <w:r w:rsidRPr="00997E18">
        <w:rPr>
          <w:sz w:val="24"/>
          <w:szCs w:val="24"/>
        </w:rPr>
        <w:t xml:space="preserve"> Бюл. №32.</w:t>
      </w:r>
    </w:p>
    <w:p w:rsidR="00051124" w:rsidRPr="0089059F" w:rsidRDefault="00051124" w:rsidP="00D332C7">
      <w:pPr>
        <w:pStyle w:val="ListParagraph"/>
        <w:numPr>
          <w:ilvl w:val="0"/>
          <w:numId w:val="10"/>
        </w:numPr>
        <w:tabs>
          <w:tab w:val="left" w:pos="993"/>
        </w:tabs>
        <w:spacing w:after="0" w:line="240" w:lineRule="auto"/>
        <w:ind w:left="0" w:firstLine="567"/>
        <w:contextualSpacing w:val="0"/>
        <w:jc w:val="both"/>
        <w:rPr>
          <w:sz w:val="24"/>
          <w:szCs w:val="24"/>
        </w:rPr>
      </w:pPr>
      <w:r w:rsidRPr="0089059F">
        <w:rPr>
          <w:sz w:val="24"/>
          <w:szCs w:val="24"/>
        </w:rPr>
        <w:t>Ренев Е.П., Ерёмин Д.И., Ерёмина Д.В. Оценка основных показателей плод</w:t>
      </w:r>
      <w:r w:rsidRPr="0089059F">
        <w:rPr>
          <w:sz w:val="24"/>
          <w:szCs w:val="24"/>
        </w:rPr>
        <w:t>о</w:t>
      </w:r>
      <w:r w:rsidRPr="0089059F">
        <w:rPr>
          <w:sz w:val="24"/>
          <w:szCs w:val="24"/>
        </w:rPr>
        <w:t>родия почв наиболее пригодных для расширения пахотных угодий в Тюменской обла</w:t>
      </w:r>
      <w:r w:rsidRPr="0089059F">
        <w:rPr>
          <w:sz w:val="24"/>
          <w:szCs w:val="24"/>
        </w:rPr>
        <w:t>с</w:t>
      </w:r>
      <w:r w:rsidRPr="0089059F">
        <w:rPr>
          <w:sz w:val="24"/>
          <w:szCs w:val="24"/>
        </w:rPr>
        <w:t>ти // Достижения науки и техники АПК. 2017. Т. 31. № 4. С. 27-31.</w:t>
      </w:r>
    </w:p>
    <w:p w:rsidR="00051124" w:rsidRPr="0089059F" w:rsidRDefault="00051124" w:rsidP="00D332C7">
      <w:pPr>
        <w:pStyle w:val="ListParagraph"/>
        <w:numPr>
          <w:ilvl w:val="0"/>
          <w:numId w:val="10"/>
        </w:numPr>
        <w:tabs>
          <w:tab w:val="left" w:pos="993"/>
        </w:tabs>
        <w:spacing w:after="0" w:line="240" w:lineRule="auto"/>
        <w:ind w:left="0" w:firstLine="567"/>
        <w:contextualSpacing w:val="0"/>
        <w:jc w:val="both"/>
        <w:rPr>
          <w:sz w:val="24"/>
          <w:szCs w:val="24"/>
        </w:rPr>
      </w:pPr>
      <w:r w:rsidRPr="0089059F">
        <w:rPr>
          <w:sz w:val="24"/>
          <w:szCs w:val="24"/>
        </w:rPr>
        <w:t>Иванов А.С., Морозов О.А. Нормирование расхода топлива и выработки тракторов Джон Дир в условиях Тюменской области // Агропродовольственная пол</w:t>
      </w:r>
      <w:r w:rsidRPr="0089059F">
        <w:rPr>
          <w:sz w:val="24"/>
          <w:szCs w:val="24"/>
        </w:rPr>
        <w:t>и</w:t>
      </w:r>
      <w:r w:rsidRPr="0089059F">
        <w:rPr>
          <w:sz w:val="24"/>
          <w:szCs w:val="24"/>
        </w:rPr>
        <w:t>тика России. 2017. № 10.</w:t>
      </w:r>
    </w:p>
    <w:p w:rsidR="00051124" w:rsidRPr="0089059F" w:rsidRDefault="00051124" w:rsidP="00D332C7">
      <w:pPr>
        <w:pStyle w:val="ListParagraph"/>
        <w:numPr>
          <w:ilvl w:val="0"/>
          <w:numId w:val="10"/>
        </w:numPr>
        <w:tabs>
          <w:tab w:val="left" w:pos="993"/>
        </w:tabs>
        <w:spacing w:after="0" w:line="240" w:lineRule="auto"/>
        <w:ind w:left="0" w:firstLine="567"/>
        <w:contextualSpacing w:val="0"/>
        <w:jc w:val="both"/>
        <w:rPr>
          <w:sz w:val="24"/>
          <w:szCs w:val="24"/>
        </w:rPr>
      </w:pPr>
      <w:r w:rsidRPr="0089059F">
        <w:rPr>
          <w:sz w:val="24"/>
          <w:szCs w:val="24"/>
        </w:rPr>
        <w:t>Методические рекомендации «Нормы расхода топлив и смазочных матери</w:t>
      </w:r>
      <w:r w:rsidRPr="0089059F">
        <w:rPr>
          <w:sz w:val="24"/>
          <w:szCs w:val="24"/>
        </w:rPr>
        <w:t>а</w:t>
      </w:r>
      <w:r w:rsidRPr="0089059F">
        <w:rPr>
          <w:sz w:val="24"/>
          <w:szCs w:val="24"/>
        </w:rPr>
        <w:t xml:space="preserve">лов на автомобильном транспорте» </w:t>
      </w:r>
      <w:r w:rsidRPr="0089059F">
        <w:rPr>
          <w:sz w:val="24"/>
          <w:szCs w:val="24"/>
          <w:shd w:val="clear" w:color="auto" w:fill="FFFFFF"/>
        </w:rPr>
        <w:t> от 14.03.2008 N АМ-23-р</w:t>
      </w:r>
      <w:r w:rsidRPr="0089059F">
        <w:rPr>
          <w:rStyle w:val="dt-rc"/>
          <w:bCs/>
          <w:sz w:val="24"/>
          <w:szCs w:val="24"/>
        </w:rPr>
        <w:t xml:space="preserve"> в ред. Распоряжения Минтранса РФ </w:t>
      </w:r>
      <w:hyperlink r:id="rId13" w:anchor="l167" w:tgtFrame="_blank" w:history="1">
        <w:r w:rsidRPr="0089059F">
          <w:rPr>
            <w:rStyle w:val="Hyperlink"/>
            <w:rFonts w:ascii="Times New Roman" w:hAnsi="Times New Roman" w:cs="Times New Roman"/>
            <w:bCs/>
            <w:color w:val="auto"/>
            <w:sz w:val="24"/>
            <w:szCs w:val="24"/>
            <w:u w:val="none"/>
          </w:rPr>
          <w:t>от 14.07.2015 N НА-80-р</w:t>
        </w:r>
      </w:hyperlink>
      <w:r w:rsidRPr="0089059F">
        <w:rPr>
          <w:sz w:val="24"/>
          <w:szCs w:val="24"/>
        </w:rPr>
        <w:t>.</w:t>
      </w:r>
    </w:p>
    <w:p w:rsidR="00051124" w:rsidRPr="0089059F" w:rsidRDefault="00051124" w:rsidP="00D332C7">
      <w:pPr>
        <w:pStyle w:val="ListParagraph"/>
        <w:numPr>
          <w:ilvl w:val="0"/>
          <w:numId w:val="10"/>
        </w:numPr>
        <w:tabs>
          <w:tab w:val="left" w:pos="993"/>
        </w:tabs>
        <w:spacing w:after="0" w:line="240" w:lineRule="auto"/>
        <w:ind w:left="0" w:firstLine="567"/>
        <w:contextualSpacing w:val="0"/>
        <w:jc w:val="both"/>
        <w:rPr>
          <w:sz w:val="24"/>
          <w:szCs w:val="24"/>
        </w:rPr>
      </w:pPr>
      <w:r w:rsidRPr="0089059F">
        <w:rPr>
          <w:sz w:val="24"/>
          <w:szCs w:val="24"/>
        </w:rPr>
        <w:t>Иванов А.С., Анисимов И.А. Корректирование норм расхода топлива газод</w:t>
      </w:r>
      <w:r w:rsidRPr="0089059F">
        <w:rPr>
          <w:sz w:val="24"/>
          <w:szCs w:val="24"/>
        </w:rPr>
        <w:t>и</w:t>
      </w:r>
      <w:r w:rsidRPr="0089059F">
        <w:rPr>
          <w:sz w:val="24"/>
          <w:szCs w:val="24"/>
        </w:rPr>
        <w:t>зельных автомобилей при выполнении транспортной работы в низкотемпературных условиях // Автотранспортное предприятие.  2011. №7. С. 51-53.</w:t>
      </w:r>
    </w:p>
    <w:p w:rsidR="00051124" w:rsidRPr="0089059F" w:rsidRDefault="00051124" w:rsidP="00D332C7">
      <w:pPr>
        <w:tabs>
          <w:tab w:val="left" w:pos="993"/>
        </w:tabs>
        <w:ind w:firstLine="567"/>
        <w:jc w:val="center"/>
        <w:rPr>
          <w:b/>
          <w:color w:val="000000"/>
        </w:rPr>
      </w:pPr>
    </w:p>
    <w:p w:rsidR="00051124" w:rsidRDefault="00051124" w:rsidP="00D332C7">
      <w:pPr>
        <w:tabs>
          <w:tab w:val="left" w:pos="993"/>
        </w:tabs>
        <w:ind w:firstLine="567"/>
        <w:jc w:val="center"/>
        <w:rPr>
          <w:b/>
          <w:color w:val="000000"/>
        </w:rPr>
      </w:pPr>
    </w:p>
    <w:p w:rsidR="00051124" w:rsidRDefault="00051124" w:rsidP="00D332C7">
      <w:pPr>
        <w:tabs>
          <w:tab w:val="left" w:pos="993"/>
        </w:tabs>
        <w:ind w:firstLine="567"/>
        <w:jc w:val="center"/>
        <w:rPr>
          <w:b/>
          <w:color w:val="000000"/>
        </w:rPr>
      </w:pPr>
    </w:p>
    <w:p w:rsidR="00051124" w:rsidRDefault="00051124" w:rsidP="00D332C7">
      <w:pPr>
        <w:tabs>
          <w:tab w:val="left" w:pos="993"/>
        </w:tabs>
        <w:ind w:firstLine="567"/>
        <w:jc w:val="center"/>
        <w:rPr>
          <w:b/>
          <w:color w:val="000000"/>
        </w:rPr>
      </w:pPr>
    </w:p>
    <w:p w:rsidR="00051124" w:rsidRPr="0089059F" w:rsidRDefault="00051124" w:rsidP="00D332C7">
      <w:pPr>
        <w:tabs>
          <w:tab w:val="left" w:pos="993"/>
        </w:tabs>
        <w:ind w:firstLine="567"/>
        <w:jc w:val="center"/>
        <w:rPr>
          <w:b/>
          <w:color w:val="000000"/>
        </w:rPr>
      </w:pPr>
      <w:r w:rsidRPr="0089059F">
        <w:rPr>
          <w:b/>
          <w:color w:val="000000"/>
          <w:lang w:val="en-US"/>
        </w:rPr>
        <w:t>References</w:t>
      </w:r>
    </w:p>
    <w:p w:rsidR="00051124" w:rsidRPr="0089059F" w:rsidRDefault="00051124" w:rsidP="00D332C7">
      <w:pPr>
        <w:tabs>
          <w:tab w:val="left" w:pos="993"/>
        </w:tabs>
        <w:ind w:firstLine="567"/>
        <w:jc w:val="center"/>
        <w:rPr>
          <w:color w:val="000000"/>
        </w:rPr>
      </w:pPr>
    </w:p>
    <w:p w:rsidR="00051124" w:rsidRPr="00997E18" w:rsidRDefault="00051124" w:rsidP="00D332C7">
      <w:pPr>
        <w:pStyle w:val="ListParagraph"/>
        <w:numPr>
          <w:ilvl w:val="0"/>
          <w:numId w:val="11"/>
        </w:numPr>
        <w:tabs>
          <w:tab w:val="left" w:pos="993"/>
        </w:tabs>
        <w:spacing w:after="0" w:line="240" w:lineRule="auto"/>
        <w:ind w:left="0" w:firstLine="567"/>
        <w:contextualSpacing w:val="0"/>
        <w:jc w:val="both"/>
        <w:rPr>
          <w:color w:val="000000"/>
          <w:sz w:val="24"/>
          <w:szCs w:val="24"/>
          <w:lang w:val="en-US"/>
        </w:rPr>
      </w:pPr>
      <w:r>
        <w:rPr>
          <w:color w:val="000000"/>
          <w:sz w:val="24"/>
          <w:szCs w:val="24"/>
          <w:lang w:val="en-US"/>
        </w:rPr>
        <w:t>Rehtin A.</w:t>
      </w:r>
      <w:r w:rsidRPr="00997E18">
        <w:rPr>
          <w:color w:val="000000"/>
          <w:sz w:val="24"/>
          <w:szCs w:val="24"/>
          <w:lang w:val="en-US"/>
        </w:rPr>
        <w:t>S. Proizvoditel'nost' i udel'nyj rashod topliva mashinno-traktornyh agreg</w:t>
      </w:r>
      <w:r w:rsidRPr="00997E18">
        <w:rPr>
          <w:color w:val="000000"/>
          <w:sz w:val="24"/>
          <w:szCs w:val="24"/>
          <w:lang w:val="en-US"/>
        </w:rPr>
        <w:t>a</w:t>
      </w:r>
      <w:r w:rsidRPr="00997E18">
        <w:rPr>
          <w:color w:val="000000"/>
          <w:sz w:val="24"/>
          <w:szCs w:val="24"/>
          <w:lang w:val="en-US"/>
        </w:rPr>
        <w:t>tov s traktorami novyh marok pri rabote v rastenievodstve  // Vestnik IrGSHA. 2012. № 50. S. 142-147.</w:t>
      </w:r>
    </w:p>
    <w:p w:rsidR="00051124" w:rsidRPr="00997E18" w:rsidRDefault="00051124" w:rsidP="00D332C7">
      <w:pPr>
        <w:pStyle w:val="ListParagraph"/>
        <w:numPr>
          <w:ilvl w:val="0"/>
          <w:numId w:val="11"/>
        </w:numPr>
        <w:tabs>
          <w:tab w:val="left" w:pos="993"/>
        </w:tabs>
        <w:spacing w:after="0" w:line="240" w:lineRule="auto"/>
        <w:ind w:left="0" w:firstLine="567"/>
        <w:contextualSpacing w:val="0"/>
        <w:jc w:val="both"/>
        <w:rPr>
          <w:color w:val="000000"/>
          <w:sz w:val="24"/>
          <w:szCs w:val="24"/>
          <w:lang w:val="en-US"/>
        </w:rPr>
      </w:pPr>
      <w:r w:rsidRPr="00997E18">
        <w:rPr>
          <w:color w:val="000000"/>
          <w:sz w:val="24"/>
          <w:szCs w:val="24"/>
          <w:lang w:val="en-US"/>
        </w:rPr>
        <w:t>Hramchenkova A.O. Aktualizacija metodiki normirovanija mehanizirovannyh polevyh rabot, vypolnjaemyh sovremennoj importnoj tehnikoj // Agroprodo-vol'stvennaja politika Rossii. 2016. № 10 (58). S. 23-25.</w:t>
      </w:r>
    </w:p>
    <w:p w:rsidR="00051124" w:rsidRPr="00997E18" w:rsidRDefault="00051124" w:rsidP="00D332C7">
      <w:pPr>
        <w:pStyle w:val="ListParagraph"/>
        <w:numPr>
          <w:ilvl w:val="0"/>
          <w:numId w:val="11"/>
        </w:numPr>
        <w:tabs>
          <w:tab w:val="left" w:pos="993"/>
        </w:tabs>
        <w:spacing w:after="0" w:line="240" w:lineRule="auto"/>
        <w:ind w:left="0" w:firstLine="567"/>
        <w:contextualSpacing w:val="0"/>
        <w:jc w:val="both"/>
        <w:rPr>
          <w:color w:val="000000"/>
          <w:sz w:val="24"/>
          <w:szCs w:val="24"/>
          <w:lang w:val="en-US"/>
        </w:rPr>
      </w:pPr>
      <w:r w:rsidRPr="00997E18">
        <w:rPr>
          <w:color w:val="000000"/>
          <w:sz w:val="24"/>
          <w:szCs w:val="24"/>
          <w:lang w:val="en-US"/>
        </w:rPr>
        <w:t>Otchet o nauchno-issledovatel'skoj rabote «Formirovanie racional'nogo sostava MTP sel'skohozjajstvennyh predprijatij Tjumenskoj oblasti» / O.A. Mo-rozov, A.S. Ivanov. Tjumen', 2016 g.</w:t>
      </w:r>
    </w:p>
    <w:p w:rsidR="00051124" w:rsidRPr="00997E18" w:rsidRDefault="00051124" w:rsidP="00D332C7">
      <w:pPr>
        <w:pStyle w:val="ListParagraph"/>
        <w:numPr>
          <w:ilvl w:val="0"/>
          <w:numId w:val="11"/>
        </w:numPr>
        <w:tabs>
          <w:tab w:val="left" w:pos="993"/>
        </w:tabs>
        <w:spacing w:after="0" w:line="240" w:lineRule="auto"/>
        <w:ind w:left="0" w:firstLine="567"/>
        <w:contextualSpacing w:val="0"/>
        <w:jc w:val="both"/>
        <w:rPr>
          <w:color w:val="000000"/>
          <w:sz w:val="24"/>
          <w:szCs w:val="24"/>
          <w:lang w:val="en-US"/>
        </w:rPr>
      </w:pPr>
      <w:r w:rsidRPr="00997E18">
        <w:rPr>
          <w:color w:val="000000"/>
          <w:sz w:val="24"/>
          <w:szCs w:val="24"/>
          <w:lang w:val="en-US"/>
        </w:rPr>
        <w:t>Ivanov A.S., Vereshhagin A.N., Morozov O.A., Smolin N.I. Povyshenie ravnome</w:t>
      </w:r>
      <w:r w:rsidRPr="00997E18">
        <w:rPr>
          <w:color w:val="000000"/>
          <w:sz w:val="24"/>
          <w:szCs w:val="24"/>
          <w:lang w:val="en-US"/>
        </w:rPr>
        <w:t>r</w:t>
      </w:r>
      <w:r w:rsidRPr="00997E18">
        <w:rPr>
          <w:color w:val="000000"/>
          <w:sz w:val="24"/>
          <w:szCs w:val="24"/>
          <w:lang w:val="en-US"/>
        </w:rPr>
        <w:t>nosti vyseva posevnyh kompleksov s central'nym dozirovaniem semjan // Vestnik gos</w:t>
      </w:r>
      <w:r w:rsidRPr="00997E18">
        <w:rPr>
          <w:color w:val="000000"/>
          <w:sz w:val="24"/>
          <w:szCs w:val="24"/>
          <w:lang w:val="en-US"/>
        </w:rPr>
        <w:t>u</w:t>
      </w:r>
      <w:r>
        <w:rPr>
          <w:color w:val="000000"/>
          <w:sz w:val="24"/>
          <w:szCs w:val="24"/>
          <w:lang w:val="en-US"/>
        </w:rPr>
        <w:t>d</w:t>
      </w:r>
      <w:r w:rsidRPr="00997E18">
        <w:rPr>
          <w:color w:val="000000"/>
          <w:sz w:val="24"/>
          <w:szCs w:val="24"/>
          <w:lang w:val="en-US"/>
        </w:rPr>
        <w:t>arstvennogo agrarnogo universiteta Severnogo Zaural'ja. 2016. № 1(32). S. 122-128.</w:t>
      </w:r>
    </w:p>
    <w:p w:rsidR="00051124" w:rsidRPr="00997E18" w:rsidRDefault="00051124" w:rsidP="00D332C7">
      <w:pPr>
        <w:pStyle w:val="ListParagraph"/>
        <w:numPr>
          <w:ilvl w:val="0"/>
          <w:numId w:val="11"/>
        </w:numPr>
        <w:tabs>
          <w:tab w:val="left" w:pos="993"/>
        </w:tabs>
        <w:spacing w:after="0" w:line="240" w:lineRule="auto"/>
        <w:ind w:left="0" w:firstLine="567"/>
        <w:contextualSpacing w:val="0"/>
        <w:jc w:val="both"/>
        <w:rPr>
          <w:color w:val="000000"/>
          <w:sz w:val="24"/>
          <w:szCs w:val="24"/>
          <w:lang w:val="en-US"/>
        </w:rPr>
      </w:pPr>
      <w:r w:rsidRPr="00997E18">
        <w:rPr>
          <w:color w:val="000000"/>
          <w:sz w:val="24"/>
          <w:szCs w:val="24"/>
          <w:lang w:val="en-US"/>
        </w:rPr>
        <w:t>Patent na izobretenie 2557106 RU. Delitel'naja golovka pnevmaticheskoj sejalki s izmenjaemym diametrom vyhodnogo otverstija / A.N. Vereshhagin, A.S. Iva-nov, O.A. Morozov, N.I. Smolin. A01S 7/04. Opubl. 20.07.2015, Bjul. №20.</w:t>
      </w:r>
    </w:p>
    <w:p w:rsidR="00051124" w:rsidRPr="00997E18" w:rsidRDefault="00051124" w:rsidP="00D332C7">
      <w:pPr>
        <w:pStyle w:val="ListParagraph"/>
        <w:numPr>
          <w:ilvl w:val="0"/>
          <w:numId w:val="11"/>
        </w:numPr>
        <w:tabs>
          <w:tab w:val="left" w:pos="993"/>
        </w:tabs>
        <w:spacing w:after="0" w:line="240" w:lineRule="auto"/>
        <w:ind w:left="0" w:firstLine="567"/>
        <w:contextualSpacing w:val="0"/>
        <w:jc w:val="both"/>
        <w:rPr>
          <w:color w:val="000000"/>
          <w:sz w:val="24"/>
          <w:szCs w:val="24"/>
          <w:lang w:val="en-US"/>
        </w:rPr>
      </w:pPr>
      <w:r w:rsidRPr="00997E18">
        <w:rPr>
          <w:color w:val="000000"/>
          <w:sz w:val="24"/>
          <w:szCs w:val="24"/>
          <w:lang w:val="en-US"/>
        </w:rPr>
        <w:t>Patent na poleznuju model' 88898 RU. Ustrojstvo dlja ucheta kolichestva semjan pri poseve zernovyh kul'tur / Morozov O.A., Ivanov A.S., Smolin N.I. A01C 7/20. Opubl. 27.11.2009. Bjul. № 33.</w:t>
      </w:r>
    </w:p>
    <w:p w:rsidR="00051124" w:rsidRPr="00997E18" w:rsidRDefault="00051124" w:rsidP="00D332C7">
      <w:pPr>
        <w:pStyle w:val="ListParagraph"/>
        <w:numPr>
          <w:ilvl w:val="0"/>
          <w:numId w:val="11"/>
        </w:numPr>
        <w:tabs>
          <w:tab w:val="left" w:pos="993"/>
        </w:tabs>
        <w:spacing w:after="0" w:line="240" w:lineRule="auto"/>
        <w:ind w:left="0" w:firstLine="567"/>
        <w:contextualSpacing w:val="0"/>
        <w:jc w:val="both"/>
        <w:rPr>
          <w:color w:val="000000"/>
          <w:sz w:val="24"/>
          <w:szCs w:val="24"/>
          <w:lang w:val="en-US"/>
        </w:rPr>
      </w:pPr>
      <w:r w:rsidRPr="00997E18">
        <w:rPr>
          <w:color w:val="000000"/>
          <w:sz w:val="24"/>
          <w:szCs w:val="24"/>
          <w:lang w:val="en-US"/>
        </w:rPr>
        <w:t>Patent na poleznuju model' 88499 RU. Ustrojstvo dlja kontrolja rabotosposobnosti i zagrjaznenija semjaprovoda pri poseve zernovyh kul'tur / O.A. Morozov, A.S. Ivanov, N.I. Smolin. A01C 7/20. Opubl. 20.11.2009. Bjul. №32.</w:t>
      </w:r>
    </w:p>
    <w:p w:rsidR="00051124" w:rsidRPr="00997E18" w:rsidRDefault="00051124" w:rsidP="00D332C7">
      <w:pPr>
        <w:pStyle w:val="ListParagraph"/>
        <w:numPr>
          <w:ilvl w:val="0"/>
          <w:numId w:val="11"/>
        </w:numPr>
        <w:tabs>
          <w:tab w:val="left" w:pos="993"/>
        </w:tabs>
        <w:spacing w:after="0" w:line="240" w:lineRule="auto"/>
        <w:ind w:left="0" w:firstLine="567"/>
        <w:contextualSpacing w:val="0"/>
        <w:jc w:val="both"/>
        <w:rPr>
          <w:color w:val="000000"/>
          <w:sz w:val="24"/>
          <w:szCs w:val="24"/>
          <w:lang w:val="en-US"/>
        </w:rPr>
      </w:pPr>
      <w:r w:rsidRPr="00997E18">
        <w:rPr>
          <w:color w:val="000000"/>
          <w:sz w:val="24"/>
          <w:szCs w:val="24"/>
          <w:lang w:val="en-US"/>
        </w:rPr>
        <w:t>Renev E.P., Erjomin D.I., Erjomina D.V. Ocenka osnovnyh pokazatelej plodorodija pochv naibolee prigodnyh dlja rasshirenija pahotnyh ugodij v Tjumenskoj oblasti // Dosti</w:t>
      </w:r>
      <w:r w:rsidRPr="00997E18">
        <w:rPr>
          <w:color w:val="000000"/>
          <w:sz w:val="24"/>
          <w:szCs w:val="24"/>
          <w:lang w:val="en-US"/>
        </w:rPr>
        <w:t>z</w:t>
      </w:r>
      <w:r w:rsidRPr="00997E18">
        <w:rPr>
          <w:color w:val="000000"/>
          <w:sz w:val="24"/>
          <w:szCs w:val="24"/>
          <w:lang w:val="en-US"/>
        </w:rPr>
        <w:t>henija nauki i tehniki APK. 2017. T. 31. № 4. S. 27-31.</w:t>
      </w:r>
    </w:p>
    <w:p w:rsidR="00051124" w:rsidRPr="00997E18" w:rsidRDefault="00051124" w:rsidP="00D332C7">
      <w:pPr>
        <w:pStyle w:val="ListParagraph"/>
        <w:numPr>
          <w:ilvl w:val="0"/>
          <w:numId w:val="11"/>
        </w:numPr>
        <w:tabs>
          <w:tab w:val="left" w:pos="993"/>
        </w:tabs>
        <w:spacing w:after="0" w:line="240" w:lineRule="auto"/>
        <w:ind w:left="0" w:firstLine="567"/>
        <w:contextualSpacing w:val="0"/>
        <w:jc w:val="both"/>
        <w:rPr>
          <w:color w:val="000000"/>
          <w:sz w:val="24"/>
          <w:szCs w:val="24"/>
          <w:lang w:val="en-US"/>
        </w:rPr>
      </w:pPr>
      <w:r w:rsidRPr="00997E18">
        <w:rPr>
          <w:color w:val="000000"/>
          <w:sz w:val="24"/>
          <w:szCs w:val="24"/>
          <w:lang w:val="en-US"/>
        </w:rPr>
        <w:t>Ivanov A.S., Morozov O.A. Normirovanie rashoda topliva i vyrabotki traktorov Dzhon Dir v uslovijah Tjumenskoj oblasti // Agroprodovol'stvennaja politika Rossii. 2017. № 10.</w:t>
      </w:r>
    </w:p>
    <w:p w:rsidR="00051124" w:rsidRPr="00997E18" w:rsidRDefault="00051124" w:rsidP="00D332C7">
      <w:pPr>
        <w:pStyle w:val="ListParagraph"/>
        <w:numPr>
          <w:ilvl w:val="0"/>
          <w:numId w:val="11"/>
        </w:numPr>
        <w:tabs>
          <w:tab w:val="left" w:pos="993"/>
        </w:tabs>
        <w:spacing w:after="0" w:line="240" w:lineRule="auto"/>
        <w:ind w:left="0" w:firstLine="567"/>
        <w:contextualSpacing w:val="0"/>
        <w:jc w:val="both"/>
        <w:rPr>
          <w:color w:val="000000"/>
          <w:sz w:val="24"/>
          <w:szCs w:val="24"/>
          <w:lang w:val="en-US"/>
        </w:rPr>
      </w:pPr>
      <w:r w:rsidRPr="00997E18">
        <w:rPr>
          <w:color w:val="000000"/>
          <w:sz w:val="24"/>
          <w:szCs w:val="24"/>
          <w:lang w:val="en-US"/>
        </w:rPr>
        <w:t>Metodicheskie rekomendacii «Normy rashoda topliv i smazochnyh materialov na avtomobil'nom transporte»  ot 14.03.2008 N AM-23-r v red. Rasporjazhenija Mintransa RF ot 14.07.2015 N NA-80-r.</w:t>
      </w:r>
    </w:p>
    <w:p w:rsidR="00051124" w:rsidRPr="0089059F" w:rsidRDefault="00051124" w:rsidP="00D332C7">
      <w:pPr>
        <w:pStyle w:val="ListParagraph"/>
        <w:numPr>
          <w:ilvl w:val="0"/>
          <w:numId w:val="11"/>
        </w:numPr>
        <w:tabs>
          <w:tab w:val="left" w:pos="993"/>
        </w:tabs>
        <w:spacing w:after="0" w:line="240" w:lineRule="auto"/>
        <w:ind w:left="0" w:firstLine="567"/>
        <w:contextualSpacing w:val="0"/>
        <w:jc w:val="both"/>
        <w:rPr>
          <w:color w:val="000000"/>
          <w:sz w:val="24"/>
          <w:szCs w:val="24"/>
          <w:lang w:val="en-US"/>
        </w:rPr>
      </w:pPr>
      <w:r w:rsidRPr="00997E18">
        <w:rPr>
          <w:color w:val="000000"/>
          <w:sz w:val="24"/>
          <w:szCs w:val="24"/>
          <w:lang w:val="en-US"/>
        </w:rPr>
        <w:t>Ivanov A.S., Anisimov I.A. Korrektirovanie norm rashoda topliva gazodizel'nyh avtomobilej pri vypolnenii transportnoj raboty v nizkotemperaturnyh uslovijah // Avtotran</w:t>
      </w:r>
      <w:r w:rsidRPr="00997E18">
        <w:rPr>
          <w:color w:val="000000"/>
          <w:sz w:val="24"/>
          <w:szCs w:val="24"/>
          <w:lang w:val="en-US"/>
        </w:rPr>
        <w:t>s</w:t>
      </w:r>
      <w:r w:rsidRPr="00997E18">
        <w:rPr>
          <w:color w:val="000000"/>
          <w:sz w:val="24"/>
          <w:szCs w:val="24"/>
          <w:lang w:val="en-US"/>
        </w:rPr>
        <w:t>portnoe predprijatie.  2011. №7. S. 51-53.</w:t>
      </w:r>
    </w:p>
    <w:sectPr w:rsidR="00051124" w:rsidRPr="0089059F" w:rsidSect="002F33B2">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124" w:rsidRDefault="00051124" w:rsidP="002F33B2">
      <w:r>
        <w:separator/>
      </w:r>
    </w:p>
  </w:endnote>
  <w:endnote w:type="continuationSeparator" w:id="0">
    <w:p w:rsidR="00051124" w:rsidRDefault="00051124" w:rsidP="002F33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124" w:rsidRDefault="00051124">
    <w:pPr>
      <w:pStyle w:val="Footer"/>
    </w:pPr>
    <w:r w:rsidRPr="00836A62">
      <w:t>http://ej.kubagro.ru/2017/0</w:t>
    </w:r>
    <w:r>
      <w:t>9</w:t>
    </w:r>
    <w:r w:rsidRPr="00836A62">
      <w:t>/pdf/3</w:t>
    </w:r>
    <w:r>
      <w:rPr>
        <w:lang w:val="en-US"/>
      </w:rPr>
      <w:t>2</w:t>
    </w:r>
    <w:r w:rsidRPr="00836A62">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124" w:rsidRDefault="00051124" w:rsidP="002F33B2">
      <w:r>
        <w:separator/>
      </w:r>
    </w:p>
  </w:footnote>
  <w:footnote w:type="continuationSeparator" w:id="0">
    <w:p w:rsidR="00051124" w:rsidRDefault="00051124" w:rsidP="002F33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124" w:rsidRDefault="00051124" w:rsidP="00AA6DC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51124" w:rsidRDefault="00051124" w:rsidP="003414C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124" w:rsidRPr="003414CB" w:rsidRDefault="00051124" w:rsidP="00AA6DCC">
    <w:pPr>
      <w:pStyle w:val="Header"/>
      <w:framePr w:wrap="around" w:vAnchor="text" w:hAnchor="margin" w:xAlign="right" w:y="1"/>
      <w:rPr>
        <w:rStyle w:val="PageNumber"/>
        <w:sz w:val="28"/>
        <w:szCs w:val="28"/>
      </w:rPr>
    </w:pPr>
    <w:r w:rsidRPr="003414CB">
      <w:rPr>
        <w:rStyle w:val="PageNumber"/>
        <w:sz w:val="28"/>
        <w:szCs w:val="28"/>
      </w:rPr>
      <w:fldChar w:fldCharType="begin"/>
    </w:r>
    <w:r w:rsidRPr="003414CB">
      <w:rPr>
        <w:rStyle w:val="PageNumber"/>
        <w:sz w:val="28"/>
        <w:szCs w:val="28"/>
      </w:rPr>
      <w:instrText xml:space="preserve">PAGE  </w:instrText>
    </w:r>
    <w:r w:rsidRPr="003414CB">
      <w:rPr>
        <w:rStyle w:val="PageNumber"/>
        <w:sz w:val="28"/>
        <w:szCs w:val="28"/>
      </w:rPr>
      <w:fldChar w:fldCharType="separate"/>
    </w:r>
    <w:r>
      <w:rPr>
        <w:rStyle w:val="PageNumber"/>
        <w:noProof/>
        <w:sz w:val="28"/>
        <w:szCs w:val="28"/>
      </w:rPr>
      <w:t>9</w:t>
    </w:r>
    <w:r w:rsidRPr="003414CB">
      <w:rPr>
        <w:rStyle w:val="PageNumber"/>
        <w:sz w:val="28"/>
        <w:szCs w:val="28"/>
      </w:rPr>
      <w:fldChar w:fldCharType="end"/>
    </w:r>
  </w:p>
  <w:p w:rsidR="00051124" w:rsidRPr="003414CB" w:rsidRDefault="00051124" w:rsidP="003414CB">
    <w:pPr>
      <w:pStyle w:val="Header"/>
      <w:ind w:right="360"/>
      <w:rPr>
        <w:lang w:val="en-US"/>
      </w:rPr>
    </w:pPr>
    <w:r w:rsidRPr="00946D78">
      <w:t>Научный журнал КубГАУ, №13</w:t>
    </w:r>
    <w:r>
      <w:t>3</w:t>
    </w:r>
    <w:r w:rsidRPr="00946D78">
      <w:t>(0</w:t>
    </w:r>
    <w:r>
      <w:t>9</w:t>
    </w:r>
    <w:r w:rsidRPr="00946D78">
      <w:t>), 2017 года</w:t>
    </w:r>
  </w:p>
  <w:p w:rsidR="00051124" w:rsidRDefault="0005112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52639AC"/>
    <w:lvl w:ilvl="0">
      <w:numFmt w:val="bullet"/>
      <w:lvlText w:val="*"/>
      <w:lvlJc w:val="left"/>
    </w:lvl>
  </w:abstractNum>
  <w:abstractNum w:abstractNumId="1">
    <w:nsid w:val="274944B1"/>
    <w:multiLevelType w:val="hybridMultilevel"/>
    <w:tmpl w:val="D58C19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7615C01"/>
    <w:multiLevelType w:val="singleLevel"/>
    <w:tmpl w:val="94A89374"/>
    <w:lvl w:ilvl="0">
      <w:start w:val="1"/>
      <w:numFmt w:val="decimal"/>
      <w:lvlText w:val="%1."/>
      <w:lvlJc w:val="left"/>
      <w:pPr>
        <w:tabs>
          <w:tab w:val="num" w:pos="927"/>
        </w:tabs>
        <w:ind w:left="927" w:hanging="360"/>
      </w:pPr>
      <w:rPr>
        <w:rFonts w:cs="Times New Roman" w:hint="default"/>
      </w:rPr>
    </w:lvl>
  </w:abstractNum>
  <w:abstractNum w:abstractNumId="3">
    <w:nsid w:val="2C0A2C6F"/>
    <w:multiLevelType w:val="singleLevel"/>
    <w:tmpl w:val="16003F86"/>
    <w:lvl w:ilvl="0">
      <w:start w:val="3"/>
      <w:numFmt w:val="decimal"/>
      <w:lvlText w:val="%1."/>
      <w:legacy w:legacy="1" w:legacySpace="0" w:legacyIndent="168"/>
      <w:lvlJc w:val="left"/>
      <w:rPr>
        <w:rFonts w:ascii="Times New Roman" w:hAnsi="Times New Roman" w:cs="Times New Roman" w:hint="default"/>
      </w:rPr>
    </w:lvl>
  </w:abstractNum>
  <w:abstractNum w:abstractNumId="4">
    <w:nsid w:val="2C881215"/>
    <w:multiLevelType w:val="singleLevel"/>
    <w:tmpl w:val="7D0CB8E0"/>
    <w:lvl w:ilvl="0">
      <w:start w:val="5"/>
      <w:numFmt w:val="decimal"/>
      <w:lvlText w:val="%1."/>
      <w:legacy w:legacy="1" w:legacySpace="0" w:legacyIndent="173"/>
      <w:lvlJc w:val="left"/>
      <w:rPr>
        <w:rFonts w:ascii="Times New Roman" w:hAnsi="Times New Roman" w:cs="Times New Roman" w:hint="default"/>
      </w:rPr>
    </w:lvl>
  </w:abstractNum>
  <w:abstractNum w:abstractNumId="5">
    <w:nsid w:val="358451F4"/>
    <w:multiLevelType w:val="hybridMultilevel"/>
    <w:tmpl w:val="7DE66F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D5F1725"/>
    <w:multiLevelType w:val="hybridMultilevel"/>
    <w:tmpl w:val="4A7A8E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0281265"/>
    <w:multiLevelType w:val="singleLevel"/>
    <w:tmpl w:val="AD5405D0"/>
    <w:lvl w:ilvl="0">
      <w:start w:val="1"/>
      <w:numFmt w:val="decimal"/>
      <w:lvlText w:val="%1."/>
      <w:legacy w:legacy="1" w:legacySpace="0" w:legacyIndent="332"/>
      <w:lvlJc w:val="left"/>
      <w:rPr>
        <w:rFonts w:ascii="Times New Roman" w:hAnsi="Times New Roman" w:cs="Times New Roman" w:hint="default"/>
      </w:rPr>
    </w:lvl>
  </w:abstractNum>
  <w:abstractNum w:abstractNumId="8">
    <w:nsid w:val="4EB83A3A"/>
    <w:multiLevelType w:val="hybridMultilevel"/>
    <w:tmpl w:val="FC8897D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768E0A1F"/>
    <w:multiLevelType w:val="singleLevel"/>
    <w:tmpl w:val="F920D684"/>
    <w:lvl w:ilvl="0">
      <w:start w:val="1"/>
      <w:numFmt w:val="decimal"/>
      <w:lvlText w:val="%1."/>
      <w:legacy w:legacy="1" w:legacySpace="0" w:legacyIndent="206"/>
      <w:lvlJc w:val="left"/>
      <w:rPr>
        <w:rFonts w:ascii="Times New Roman" w:hAnsi="Times New Roman" w:cs="Times New Roman" w:hint="default"/>
      </w:rPr>
    </w:lvl>
  </w:abstractNum>
  <w:num w:numId="1">
    <w:abstractNumId w:val="8"/>
  </w:num>
  <w:num w:numId="2">
    <w:abstractNumId w:val="7"/>
  </w:num>
  <w:num w:numId="3">
    <w:abstractNumId w:val="0"/>
    <w:lvlOverride w:ilvl="0">
      <w:lvl w:ilvl="0">
        <w:numFmt w:val="bullet"/>
        <w:lvlText w:val="•"/>
        <w:legacy w:legacy="1" w:legacySpace="0" w:legacyIndent="153"/>
        <w:lvlJc w:val="left"/>
        <w:rPr>
          <w:rFonts w:ascii="Arial" w:hAnsi="Arial" w:hint="default"/>
        </w:rPr>
      </w:lvl>
    </w:lvlOverride>
  </w:num>
  <w:num w:numId="4">
    <w:abstractNumId w:val="3"/>
  </w:num>
  <w:num w:numId="5">
    <w:abstractNumId w:val="4"/>
  </w:num>
  <w:num w:numId="6">
    <w:abstractNumId w:val="0"/>
    <w:lvlOverride w:ilvl="0">
      <w:lvl w:ilvl="0">
        <w:numFmt w:val="bullet"/>
        <w:lvlText w:val="-"/>
        <w:legacy w:legacy="1" w:legacySpace="0" w:legacyIndent="236"/>
        <w:lvlJc w:val="left"/>
        <w:rPr>
          <w:rFonts w:ascii="Times New Roman" w:hAnsi="Times New Roman" w:hint="default"/>
        </w:rPr>
      </w:lvl>
    </w:lvlOverride>
  </w:num>
  <w:num w:numId="7">
    <w:abstractNumId w:val="9"/>
  </w:num>
  <w:num w:numId="8">
    <w:abstractNumId w:val="2"/>
  </w:num>
  <w:num w:numId="9">
    <w:abstractNumId w:val="1"/>
  </w:num>
  <w:num w:numId="10">
    <w:abstractNumId w:val="6"/>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defaultTabStop w:val="708"/>
  <w:autoHyphenation/>
  <w:drawingGridHorizontalSpacing w:val="11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0748"/>
    <w:rsid w:val="00017789"/>
    <w:rsid w:val="00032F57"/>
    <w:rsid w:val="000421C3"/>
    <w:rsid w:val="00051124"/>
    <w:rsid w:val="00066378"/>
    <w:rsid w:val="0006787D"/>
    <w:rsid w:val="00074BC0"/>
    <w:rsid w:val="00080B66"/>
    <w:rsid w:val="00082DF9"/>
    <w:rsid w:val="000B361B"/>
    <w:rsid w:val="000B7A1B"/>
    <w:rsid w:val="000D3E89"/>
    <w:rsid w:val="000F1CC2"/>
    <w:rsid w:val="00157A3E"/>
    <w:rsid w:val="00163FB7"/>
    <w:rsid w:val="001B0748"/>
    <w:rsid w:val="001D149C"/>
    <w:rsid w:val="001E721F"/>
    <w:rsid w:val="00205A85"/>
    <w:rsid w:val="0023363F"/>
    <w:rsid w:val="00281671"/>
    <w:rsid w:val="002A3664"/>
    <w:rsid w:val="002C1886"/>
    <w:rsid w:val="002D5A86"/>
    <w:rsid w:val="002F33B2"/>
    <w:rsid w:val="00326B65"/>
    <w:rsid w:val="003414CB"/>
    <w:rsid w:val="0034674D"/>
    <w:rsid w:val="00361256"/>
    <w:rsid w:val="003769E7"/>
    <w:rsid w:val="003D6FF8"/>
    <w:rsid w:val="003D74B0"/>
    <w:rsid w:val="003E2563"/>
    <w:rsid w:val="003E7F0A"/>
    <w:rsid w:val="00480DCD"/>
    <w:rsid w:val="00490A91"/>
    <w:rsid w:val="004D512E"/>
    <w:rsid w:val="00501D93"/>
    <w:rsid w:val="00505FEA"/>
    <w:rsid w:val="00535FC0"/>
    <w:rsid w:val="005403E3"/>
    <w:rsid w:val="0055612C"/>
    <w:rsid w:val="00563C1D"/>
    <w:rsid w:val="00572881"/>
    <w:rsid w:val="00596085"/>
    <w:rsid w:val="005C144E"/>
    <w:rsid w:val="006A38BC"/>
    <w:rsid w:val="006F0174"/>
    <w:rsid w:val="006F28BD"/>
    <w:rsid w:val="0072589C"/>
    <w:rsid w:val="00732C80"/>
    <w:rsid w:val="00733D34"/>
    <w:rsid w:val="007506E8"/>
    <w:rsid w:val="00772D65"/>
    <w:rsid w:val="00775CC5"/>
    <w:rsid w:val="00780532"/>
    <w:rsid w:val="007C3675"/>
    <w:rsid w:val="007E0E80"/>
    <w:rsid w:val="007F5CC5"/>
    <w:rsid w:val="007F7248"/>
    <w:rsid w:val="008234DE"/>
    <w:rsid w:val="00825885"/>
    <w:rsid w:val="0083207F"/>
    <w:rsid w:val="00836A62"/>
    <w:rsid w:val="00853063"/>
    <w:rsid w:val="00870C77"/>
    <w:rsid w:val="0089059F"/>
    <w:rsid w:val="0089560E"/>
    <w:rsid w:val="00931699"/>
    <w:rsid w:val="00935410"/>
    <w:rsid w:val="009436BA"/>
    <w:rsid w:val="0094543F"/>
    <w:rsid w:val="00946D78"/>
    <w:rsid w:val="00997E18"/>
    <w:rsid w:val="009A461D"/>
    <w:rsid w:val="009B459A"/>
    <w:rsid w:val="009B45F1"/>
    <w:rsid w:val="00A17CA8"/>
    <w:rsid w:val="00A23D3B"/>
    <w:rsid w:val="00A257D1"/>
    <w:rsid w:val="00A42FAB"/>
    <w:rsid w:val="00AA6DCC"/>
    <w:rsid w:val="00AC234A"/>
    <w:rsid w:val="00AD1CCD"/>
    <w:rsid w:val="00AD75F6"/>
    <w:rsid w:val="00AE0C79"/>
    <w:rsid w:val="00AE229E"/>
    <w:rsid w:val="00AE6D60"/>
    <w:rsid w:val="00B14419"/>
    <w:rsid w:val="00B3704F"/>
    <w:rsid w:val="00B57DA4"/>
    <w:rsid w:val="00B850CC"/>
    <w:rsid w:val="00B90335"/>
    <w:rsid w:val="00BB6031"/>
    <w:rsid w:val="00C15085"/>
    <w:rsid w:val="00C21F2A"/>
    <w:rsid w:val="00C33C9D"/>
    <w:rsid w:val="00C70B29"/>
    <w:rsid w:val="00C71B3A"/>
    <w:rsid w:val="00C74622"/>
    <w:rsid w:val="00CD78DC"/>
    <w:rsid w:val="00CD79ED"/>
    <w:rsid w:val="00D171EF"/>
    <w:rsid w:val="00D25DF3"/>
    <w:rsid w:val="00D332C7"/>
    <w:rsid w:val="00D352CC"/>
    <w:rsid w:val="00D55DD4"/>
    <w:rsid w:val="00D628F5"/>
    <w:rsid w:val="00DB691F"/>
    <w:rsid w:val="00E42E27"/>
    <w:rsid w:val="00E561B1"/>
    <w:rsid w:val="00E57169"/>
    <w:rsid w:val="00E76C32"/>
    <w:rsid w:val="00E9170D"/>
    <w:rsid w:val="00E9187C"/>
    <w:rsid w:val="00EE08C3"/>
    <w:rsid w:val="00FE157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E27"/>
    <w:rPr>
      <w:rFonts w:ascii="Times New Roman" w:eastAsia="Times New Roman" w:hAnsi="Times New Roman"/>
      <w:sz w:val="24"/>
      <w:szCs w:val="24"/>
    </w:rPr>
  </w:style>
  <w:style w:type="paragraph" w:styleId="Heading1">
    <w:name w:val="heading 1"/>
    <w:basedOn w:val="Normal"/>
    <w:next w:val="Normal"/>
    <w:link w:val="Heading1Char"/>
    <w:uiPriority w:val="99"/>
    <w:qFormat/>
    <w:rsid w:val="00AD1CCD"/>
    <w:pPr>
      <w:keepNext/>
      <w:keepLines/>
      <w:spacing w:before="480"/>
      <w:outlineLvl w:val="0"/>
    </w:pPr>
    <w:rPr>
      <w:rFonts w:ascii="Cambria" w:hAnsi="Cambria"/>
      <w:b/>
      <w:bCs/>
      <w:color w:val="365F91"/>
      <w:sz w:val="28"/>
      <w:szCs w:val="28"/>
    </w:rPr>
  </w:style>
  <w:style w:type="paragraph" w:styleId="Heading2">
    <w:name w:val="heading 2"/>
    <w:basedOn w:val="Normal"/>
    <w:link w:val="Heading2Char"/>
    <w:uiPriority w:val="99"/>
    <w:qFormat/>
    <w:rsid w:val="00572881"/>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9"/>
    <w:qFormat/>
    <w:rsid w:val="00572881"/>
    <w:pPr>
      <w:keepNext/>
      <w:keepLines/>
      <w:spacing w:before="200"/>
      <w:outlineLvl w:val="2"/>
    </w:pPr>
    <w:rPr>
      <w:rFonts w:ascii="Cambria"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D1CCD"/>
    <w:rPr>
      <w:rFonts w:ascii="Cambria" w:hAnsi="Cambria" w:cs="Times New Roman"/>
      <w:b/>
      <w:bCs/>
      <w:color w:val="365F91"/>
      <w:sz w:val="28"/>
      <w:szCs w:val="28"/>
      <w:lang w:eastAsia="ru-RU"/>
    </w:rPr>
  </w:style>
  <w:style w:type="character" w:customStyle="1" w:styleId="Heading2Char">
    <w:name w:val="Heading 2 Char"/>
    <w:basedOn w:val="DefaultParagraphFont"/>
    <w:link w:val="Heading2"/>
    <w:uiPriority w:val="99"/>
    <w:locked/>
    <w:rsid w:val="00572881"/>
    <w:rPr>
      <w:rFonts w:ascii="Times New Roman" w:hAnsi="Times New Roman" w:cs="Times New Roman"/>
      <w:b/>
      <w:bCs/>
      <w:sz w:val="36"/>
      <w:szCs w:val="36"/>
      <w:lang w:eastAsia="ru-RU"/>
    </w:rPr>
  </w:style>
  <w:style w:type="character" w:customStyle="1" w:styleId="Heading3Char">
    <w:name w:val="Heading 3 Char"/>
    <w:basedOn w:val="DefaultParagraphFont"/>
    <w:link w:val="Heading3"/>
    <w:uiPriority w:val="99"/>
    <w:semiHidden/>
    <w:locked/>
    <w:rsid w:val="00572881"/>
    <w:rPr>
      <w:rFonts w:ascii="Cambria" w:hAnsi="Cambria" w:cs="Times New Roman"/>
      <w:b/>
      <w:bCs/>
      <w:color w:val="4F81BD"/>
      <w:sz w:val="24"/>
      <w:szCs w:val="24"/>
      <w:lang w:eastAsia="ru-RU"/>
    </w:rPr>
  </w:style>
  <w:style w:type="paragraph" w:styleId="BodyText">
    <w:name w:val="Body Text"/>
    <w:basedOn w:val="Normal"/>
    <w:link w:val="BodyTextChar"/>
    <w:uiPriority w:val="99"/>
    <w:rsid w:val="0055612C"/>
    <w:pPr>
      <w:spacing w:line="336" w:lineRule="auto"/>
      <w:ind w:firstLine="851"/>
      <w:jc w:val="both"/>
    </w:pPr>
    <w:rPr>
      <w:szCs w:val="20"/>
    </w:rPr>
  </w:style>
  <w:style w:type="character" w:customStyle="1" w:styleId="BodyTextChar">
    <w:name w:val="Body Text Char"/>
    <w:basedOn w:val="DefaultParagraphFont"/>
    <w:link w:val="BodyText"/>
    <w:uiPriority w:val="99"/>
    <w:locked/>
    <w:rsid w:val="0055612C"/>
    <w:rPr>
      <w:rFonts w:ascii="Times New Roman" w:hAnsi="Times New Roman" w:cs="Times New Roman"/>
      <w:sz w:val="20"/>
      <w:szCs w:val="20"/>
      <w:lang w:eastAsia="ru-RU"/>
    </w:rPr>
  </w:style>
  <w:style w:type="paragraph" w:styleId="NormalWeb">
    <w:name w:val="Normal (Web)"/>
    <w:basedOn w:val="Normal"/>
    <w:uiPriority w:val="99"/>
    <w:rsid w:val="0055612C"/>
    <w:pPr>
      <w:spacing w:before="100" w:beforeAutospacing="1" w:after="100" w:afterAutospacing="1"/>
    </w:pPr>
  </w:style>
  <w:style w:type="paragraph" w:styleId="NoSpacing">
    <w:name w:val="No Spacing"/>
    <w:uiPriority w:val="99"/>
    <w:qFormat/>
    <w:rsid w:val="00870C77"/>
    <w:rPr>
      <w:lang w:eastAsia="en-US"/>
    </w:rPr>
  </w:style>
  <w:style w:type="character" w:customStyle="1" w:styleId="apple-converted-space">
    <w:name w:val="apple-converted-space"/>
    <w:basedOn w:val="DefaultParagraphFont"/>
    <w:uiPriority w:val="99"/>
    <w:rsid w:val="00870C77"/>
    <w:rPr>
      <w:rFonts w:cs="Times New Roman"/>
    </w:rPr>
  </w:style>
  <w:style w:type="paragraph" w:styleId="ListParagraph">
    <w:name w:val="List Paragraph"/>
    <w:basedOn w:val="Normal"/>
    <w:uiPriority w:val="99"/>
    <w:qFormat/>
    <w:rsid w:val="00870C77"/>
    <w:pPr>
      <w:spacing w:after="200" w:line="276" w:lineRule="auto"/>
      <w:ind w:left="720"/>
      <w:contextualSpacing/>
    </w:pPr>
    <w:rPr>
      <w:rFonts w:eastAsia="Calibri"/>
      <w:sz w:val="28"/>
      <w:szCs w:val="22"/>
      <w:lang w:eastAsia="en-US"/>
    </w:rPr>
  </w:style>
  <w:style w:type="paragraph" w:styleId="BalloonText">
    <w:name w:val="Balloon Text"/>
    <w:basedOn w:val="Normal"/>
    <w:link w:val="BalloonTextChar"/>
    <w:uiPriority w:val="99"/>
    <w:semiHidden/>
    <w:rsid w:val="00870C7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70C77"/>
    <w:rPr>
      <w:rFonts w:ascii="Tahoma" w:hAnsi="Tahoma" w:cs="Tahoma"/>
      <w:sz w:val="16"/>
      <w:szCs w:val="16"/>
      <w:lang w:eastAsia="ru-RU"/>
    </w:rPr>
  </w:style>
  <w:style w:type="paragraph" w:customStyle="1" w:styleId="2">
    <w:name w:val="Обычный (веб)2"/>
    <w:basedOn w:val="Normal"/>
    <w:uiPriority w:val="99"/>
    <w:rsid w:val="00870C77"/>
    <w:pPr>
      <w:spacing w:before="100" w:beforeAutospacing="1" w:after="100" w:afterAutospacing="1" w:line="240" w:lineRule="atLeast"/>
    </w:pPr>
    <w:rPr>
      <w:rFonts w:ascii="Arial" w:hAnsi="Arial" w:cs="Arial"/>
      <w:sz w:val="18"/>
      <w:szCs w:val="18"/>
    </w:rPr>
  </w:style>
  <w:style w:type="table" w:styleId="TableGrid">
    <w:name w:val="Table Grid"/>
    <w:basedOn w:val="TableNormal"/>
    <w:uiPriority w:val="99"/>
    <w:rsid w:val="00870C7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870C77"/>
    <w:rPr>
      <w:rFonts w:ascii="Tahoma" w:hAnsi="Tahoma" w:cs="Tahoma"/>
      <w:color w:val="003399"/>
      <w:sz w:val="16"/>
      <w:szCs w:val="16"/>
      <w:u w:val="single"/>
    </w:rPr>
  </w:style>
  <w:style w:type="paragraph" w:styleId="BodyTextIndent">
    <w:name w:val="Body Text Indent"/>
    <w:basedOn w:val="Normal"/>
    <w:link w:val="BodyTextIndentChar"/>
    <w:uiPriority w:val="99"/>
    <w:rsid w:val="00870C77"/>
    <w:pPr>
      <w:spacing w:after="120"/>
      <w:ind w:left="283"/>
      <w:jc w:val="both"/>
    </w:pPr>
    <w:rPr>
      <w:szCs w:val="20"/>
    </w:rPr>
  </w:style>
  <w:style w:type="character" w:customStyle="1" w:styleId="BodyTextIndentChar">
    <w:name w:val="Body Text Indent Char"/>
    <w:basedOn w:val="DefaultParagraphFont"/>
    <w:link w:val="BodyTextIndent"/>
    <w:uiPriority w:val="99"/>
    <w:locked/>
    <w:rsid w:val="00870C77"/>
    <w:rPr>
      <w:rFonts w:ascii="Times New Roman" w:hAnsi="Times New Roman" w:cs="Times New Roman"/>
      <w:sz w:val="20"/>
      <w:szCs w:val="20"/>
      <w:lang w:eastAsia="ru-RU"/>
    </w:rPr>
  </w:style>
  <w:style w:type="character" w:styleId="Strong">
    <w:name w:val="Strong"/>
    <w:basedOn w:val="DefaultParagraphFont"/>
    <w:uiPriority w:val="99"/>
    <w:qFormat/>
    <w:rsid w:val="00870C77"/>
    <w:rPr>
      <w:rFonts w:cs="Times New Roman"/>
      <w:b/>
      <w:bCs/>
    </w:rPr>
  </w:style>
  <w:style w:type="character" w:customStyle="1" w:styleId="dt-rc">
    <w:name w:val="dt-rc"/>
    <w:basedOn w:val="DefaultParagraphFont"/>
    <w:uiPriority w:val="99"/>
    <w:rsid w:val="00572881"/>
    <w:rPr>
      <w:rFonts w:cs="Times New Roman"/>
    </w:rPr>
  </w:style>
  <w:style w:type="paragraph" w:styleId="Header">
    <w:name w:val="header"/>
    <w:basedOn w:val="Normal"/>
    <w:link w:val="HeaderChar"/>
    <w:uiPriority w:val="99"/>
    <w:rsid w:val="002F33B2"/>
    <w:pPr>
      <w:tabs>
        <w:tab w:val="center" w:pos="4677"/>
        <w:tab w:val="right" w:pos="9355"/>
      </w:tabs>
    </w:pPr>
  </w:style>
  <w:style w:type="character" w:customStyle="1" w:styleId="HeaderChar">
    <w:name w:val="Header Char"/>
    <w:basedOn w:val="DefaultParagraphFont"/>
    <w:link w:val="Header"/>
    <w:uiPriority w:val="99"/>
    <w:locked/>
    <w:rsid w:val="002F33B2"/>
    <w:rPr>
      <w:rFonts w:ascii="Times New Roman" w:hAnsi="Times New Roman" w:cs="Times New Roman"/>
      <w:sz w:val="24"/>
      <w:szCs w:val="24"/>
      <w:lang w:eastAsia="ru-RU"/>
    </w:rPr>
  </w:style>
  <w:style w:type="paragraph" w:styleId="Footer">
    <w:name w:val="footer"/>
    <w:basedOn w:val="Normal"/>
    <w:link w:val="FooterChar"/>
    <w:uiPriority w:val="99"/>
    <w:semiHidden/>
    <w:rsid w:val="002F33B2"/>
    <w:pPr>
      <w:tabs>
        <w:tab w:val="center" w:pos="4677"/>
        <w:tab w:val="right" w:pos="9355"/>
      </w:tabs>
    </w:pPr>
  </w:style>
  <w:style w:type="character" w:customStyle="1" w:styleId="FooterChar">
    <w:name w:val="Footer Char"/>
    <w:basedOn w:val="DefaultParagraphFont"/>
    <w:link w:val="Footer"/>
    <w:uiPriority w:val="99"/>
    <w:semiHidden/>
    <w:locked/>
    <w:rsid w:val="002F33B2"/>
    <w:rPr>
      <w:rFonts w:ascii="Times New Roman" w:hAnsi="Times New Roman" w:cs="Times New Roman"/>
      <w:sz w:val="24"/>
      <w:szCs w:val="24"/>
      <w:lang w:eastAsia="ru-RU"/>
    </w:rPr>
  </w:style>
  <w:style w:type="character" w:styleId="PageNumber">
    <w:name w:val="page number"/>
    <w:basedOn w:val="DefaultParagraphFont"/>
    <w:uiPriority w:val="99"/>
    <w:rsid w:val="003414CB"/>
    <w:rPr>
      <w:rFonts w:cs="Times New Roman"/>
    </w:rPr>
  </w:style>
</w:styles>
</file>

<file path=word/webSettings.xml><?xml version="1.0" encoding="utf-8"?>
<w:webSettings xmlns:r="http://schemas.openxmlformats.org/officeDocument/2006/relationships" xmlns:w="http://schemas.openxmlformats.org/wordprocessingml/2006/main">
  <w:divs>
    <w:div w:id="2112626335">
      <w:marLeft w:val="0"/>
      <w:marRight w:val="0"/>
      <w:marTop w:val="0"/>
      <w:marBottom w:val="0"/>
      <w:divBdr>
        <w:top w:val="none" w:sz="0" w:space="0" w:color="auto"/>
        <w:left w:val="none" w:sz="0" w:space="0" w:color="auto"/>
        <w:bottom w:val="none" w:sz="0" w:space="0" w:color="auto"/>
        <w:right w:val="none" w:sz="0" w:space="0" w:color="auto"/>
      </w:divBdr>
    </w:div>
    <w:div w:id="21126263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vanovas@gausz.ru" TargetMode="External"/><Relationship Id="rId13" Type="http://schemas.openxmlformats.org/officeDocument/2006/relationships/hyperlink" Target="https://normativ.kontur.ru/document?moduleId=1&amp;documentId=25736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vanovas@gausz.ru" TargetMode="Externa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9</Pages>
  <Words>2614</Words>
  <Characters>14906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dc:creator>
  <cp:keywords/>
  <dc:description/>
  <cp:lastModifiedBy>Amin</cp:lastModifiedBy>
  <cp:revision>6</cp:revision>
  <dcterms:created xsi:type="dcterms:W3CDTF">2017-11-27T13:13:00Z</dcterms:created>
  <dcterms:modified xsi:type="dcterms:W3CDTF">2017-12-11T11:48:00Z</dcterms:modified>
</cp:coreProperties>
</file>