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ook w:val="00A0"/>
      </w:tblPr>
      <w:tblGrid>
        <w:gridCol w:w="4535"/>
        <w:gridCol w:w="4643"/>
      </w:tblGrid>
      <w:tr w:rsidR="002E792D" w:rsidRPr="00963C8E" w:rsidTr="00571D66">
        <w:tc>
          <w:tcPr>
            <w:tcW w:w="4535" w:type="dxa"/>
          </w:tcPr>
          <w:p w:rsidR="002E792D" w:rsidRPr="00963C8E" w:rsidRDefault="002E792D" w:rsidP="00E465DB">
            <w:pPr>
              <w:spacing w:after="0" w:line="240" w:lineRule="auto"/>
              <w:jc w:val="both"/>
              <w:rPr>
                <w:rFonts w:ascii="Times New Roman" w:hAnsi="Times New Roman"/>
                <w:sz w:val="20"/>
                <w:szCs w:val="20"/>
              </w:rPr>
            </w:pPr>
            <w:r w:rsidRPr="00963C8E">
              <w:rPr>
                <w:rFonts w:ascii="Times New Roman" w:hAnsi="Times New Roman"/>
                <w:sz w:val="20"/>
                <w:szCs w:val="20"/>
              </w:rPr>
              <w:t>УДК 657.471</w:t>
            </w:r>
          </w:p>
          <w:p w:rsidR="002E792D" w:rsidRPr="00963C8E" w:rsidRDefault="002E792D" w:rsidP="00E465DB">
            <w:pPr>
              <w:spacing w:after="0" w:line="240" w:lineRule="auto"/>
              <w:jc w:val="both"/>
              <w:rPr>
                <w:rFonts w:ascii="Times New Roman" w:hAnsi="Times New Roman"/>
                <w:sz w:val="20"/>
                <w:szCs w:val="20"/>
              </w:rPr>
            </w:pPr>
          </w:p>
          <w:p w:rsidR="002E792D" w:rsidRPr="00963C8E" w:rsidRDefault="002E792D" w:rsidP="00E465DB">
            <w:pPr>
              <w:spacing w:after="0" w:line="240" w:lineRule="auto"/>
              <w:jc w:val="both"/>
              <w:rPr>
                <w:rFonts w:ascii="Times New Roman" w:hAnsi="Times New Roman"/>
                <w:sz w:val="20"/>
                <w:szCs w:val="20"/>
                <w:lang w:val="en-US"/>
              </w:rPr>
            </w:pPr>
            <w:r w:rsidRPr="00963C8E">
              <w:rPr>
                <w:rFonts w:ascii="Times New Roman" w:hAnsi="Times New Roman"/>
                <w:sz w:val="20"/>
                <w:szCs w:val="20"/>
              </w:rPr>
              <w:t>08.00.00 Экономические науки</w:t>
            </w:r>
          </w:p>
        </w:tc>
        <w:tc>
          <w:tcPr>
            <w:tcW w:w="4643" w:type="dxa"/>
          </w:tcPr>
          <w:p w:rsidR="002E792D" w:rsidRPr="00963C8E" w:rsidRDefault="002E792D" w:rsidP="00E465DB">
            <w:pPr>
              <w:spacing w:after="0" w:line="240" w:lineRule="auto"/>
              <w:jc w:val="both"/>
              <w:rPr>
                <w:rFonts w:ascii="Times New Roman" w:hAnsi="Times New Roman"/>
                <w:sz w:val="20"/>
                <w:szCs w:val="20"/>
              </w:rPr>
            </w:pPr>
            <w:r w:rsidRPr="00963C8E">
              <w:rPr>
                <w:rFonts w:ascii="Times New Roman" w:hAnsi="Times New Roman"/>
                <w:sz w:val="20"/>
                <w:szCs w:val="20"/>
                <w:lang w:val="en-US"/>
              </w:rPr>
              <w:t>UDC</w:t>
            </w:r>
            <w:r w:rsidRPr="00963C8E">
              <w:rPr>
                <w:rFonts w:ascii="Times New Roman" w:hAnsi="Times New Roman"/>
                <w:sz w:val="20"/>
                <w:szCs w:val="20"/>
              </w:rPr>
              <w:t xml:space="preserve"> 657.471</w:t>
            </w:r>
          </w:p>
          <w:p w:rsidR="002E792D" w:rsidRPr="00963C8E" w:rsidRDefault="002E792D" w:rsidP="00E465DB">
            <w:pPr>
              <w:spacing w:after="0" w:line="240" w:lineRule="auto"/>
              <w:jc w:val="both"/>
              <w:rPr>
                <w:rFonts w:ascii="Times New Roman" w:hAnsi="Times New Roman"/>
                <w:sz w:val="20"/>
                <w:szCs w:val="20"/>
              </w:rPr>
            </w:pPr>
          </w:p>
          <w:p w:rsidR="002E792D" w:rsidRPr="00963C8E" w:rsidRDefault="002E792D" w:rsidP="00E465DB">
            <w:pPr>
              <w:spacing w:after="0" w:line="240" w:lineRule="auto"/>
              <w:rPr>
                <w:rFonts w:ascii="Times New Roman" w:hAnsi="Times New Roman"/>
                <w:sz w:val="20"/>
                <w:szCs w:val="20"/>
                <w:lang w:eastAsia="ru-RU"/>
              </w:rPr>
            </w:pPr>
            <w:r w:rsidRPr="00963C8E">
              <w:rPr>
                <w:rFonts w:ascii="Times New Roman" w:hAnsi="Times New Roman"/>
                <w:sz w:val="20"/>
                <w:szCs w:val="20"/>
                <w:lang w:val="en-US"/>
              </w:rPr>
              <w:t>Economics</w:t>
            </w:r>
          </w:p>
        </w:tc>
      </w:tr>
      <w:tr w:rsidR="002E792D" w:rsidRPr="00963C8E" w:rsidTr="00571D66">
        <w:tc>
          <w:tcPr>
            <w:tcW w:w="4535" w:type="dxa"/>
          </w:tcPr>
          <w:p w:rsidR="002E792D" w:rsidRPr="00963C8E" w:rsidRDefault="002E792D" w:rsidP="00571D66">
            <w:pPr>
              <w:spacing w:after="0" w:line="240" w:lineRule="auto"/>
              <w:rPr>
                <w:rFonts w:ascii="Times New Roman" w:hAnsi="Times New Roman"/>
                <w:sz w:val="20"/>
                <w:szCs w:val="20"/>
              </w:rPr>
            </w:pPr>
          </w:p>
        </w:tc>
        <w:tc>
          <w:tcPr>
            <w:tcW w:w="4643" w:type="dxa"/>
          </w:tcPr>
          <w:p w:rsidR="002E792D" w:rsidRPr="00963C8E" w:rsidRDefault="002E792D" w:rsidP="00571D66">
            <w:pPr>
              <w:spacing w:after="0" w:line="240" w:lineRule="auto"/>
              <w:rPr>
                <w:rFonts w:ascii="Times New Roman" w:hAnsi="Times New Roman"/>
                <w:sz w:val="20"/>
                <w:szCs w:val="20"/>
                <w:lang w:val="en-US"/>
              </w:rPr>
            </w:pPr>
          </w:p>
        </w:tc>
      </w:tr>
      <w:tr w:rsidR="002E792D" w:rsidRPr="00963C8E" w:rsidTr="00571D66">
        <w:tc>
          <w:tcPr>
            <w:tcW w:w="4535" w:type="dxa"/>
          </w:tcPr>
          <w:p w:rsidR="002E792D" w:rsidRPr="00963C8E" w:rsidRDefault="002E792D" w:rsidP="00571D66">
            <w:pPr>
              <w:spacing w:after="0" w:line="240" w:lineRule="auto"/>
              <w:rPr>
                <w:rFonts w:ascii="Times New Roman" w:hAnsi="Times New Roman"/>
                <w:b/>
                <w:sz w:val="20"/>
                <w:szCs w:val="20"/>
                <w:lang w:val="en-US"/>
              </w:rPr>
            </w:pPr>
            <w:r w:rsidRPr="00963C8E">
              <w:rPr>
                <w:rFonts w:ascii="Times New Roman" w:hAnsi="Times New Roman"/>
                <w:b/>
                <w:sz w:val="20"/>
                <w:szCs w:val="20"/>
              </w:rPr>
              <w:t xml:space="preserve">УЧЕТ ЗАТРАТ ПО МЕСТАМ ИХ ВОЗНИКНОВЕНИЯ В УСЛОВИЯХ КОМПЛЕКСНОГО ИСПОЛЬЗОВАНИЯ СЫРЬЯ ПРЕДПРИЯТИЯМИ МУКОМОЛЬНОЙ ПРОМЫШЛЕННОСТИ </w:t>
            </w:r>
          </w:p>
          <w:p w:rsidR="002E792D" w:rsidRPr="00963C8E" w:rsidRDefault="002E792D" w:rsidP="00571D66">
            <w:pPr>
              <w:spacing w:after="0" w:line="240" w:lineRule="auto"/>
              <w:rPr>
                <w:rFonts w:ascii="Times New Roman" w:hAnsi="Times New Roman"/>
                <w:b/>
                <w:sz w:val="20"/>
                <w:szCs w:val="20"/>
                <w:lang w:val="en-US"/>
              </w:rPr>
            </w:pPr>
          </w:p>
        </w:tc>
        <w:tc>
          <w:tcPr>
            <w:tcW w:w="4643" w:type="dxa"/>
          </w:tcPr>
          <w:p w:rsidR="002E792D" w:rsidRPr="00963C8E" w:rsidRDefault="002E792D" w:rsidP="00E465DB">
            <w:pPr>
              <w:spacing w:after="0" w:line="240" w:lineRule="auto"/>
              <w:rPr>
                <w:rFonts w:ascii="Times New Roman" w:hAnsi="Times New Roman"/>
                <w:b/>
                <w:sz w:val="20"/>
                <w:szCs w:val="20"/>
                <w:shd w:val="clear" w:color="auto" w:fill="FFFFFF"/>
                <w:lang w:val="en-US"/>
              </w:rPr>
            </w:pPr>
            <w:r w:rsidRPr="00963C8E">
              <w:rPr>
                <w:rFonts w:ascii="Times New Roman" w:hAnsi="Times New Roman"/>
                <w:b/>
                <w:sz w:val="20"/>
                <w:szCs w:val="20"/>
                <w:shd w:val="clear" w:color="auto" w:fill="FFFFFF"/>
                <w:lang w:val="en-US"/>
              </w:rPr>
              <w:t xml:space="preserve">ACCOUNTING OF COSTS ON THEIR LOCATION IN THE ENTERPRISES OF MILLING INDUSTRY UNDER CONDITIONS OF INTEGRATED USE OF RAW MATERIALS </w:t>
            </w:r>
          </w:p>
          <w:p w:rsidR="002E792D" w:rsidRPr="00963C8E" w:rsidRDefault="002E792D" w:rsidP="00571D66">
            <w:pPr>
              <w:spacing w:after="0" w:line="240" w:lineRule="auto"/>
              <w:rPr>
                <w:rFonts w:ascii="Times New Roman" w:hAnsi="Times New Roman"/>
                <w:b/>
                <w:sz w:val="20"/>
                <w:szCs w:val="20"/>
                <w:lang w:val="en-US"/>
              </w:rPr>
            </w:pPr>
          </w:p>
        </w:tc>
      </w:tr>
      <w:tr w:rsidR="002E792D" w:rsidRPr="00963C8E" w:rsidTr="00571D66">
        <w:tc>
          <w:tcPr>
            <w:tcW w:w="4535" w:type="dxa"/>
          </w:tcPr>
          <w:p w:rsidR="002E792D" w:rsidRPr="00963C8E" w:rsidRDefault="002E792D" w:rsidP="00E465DB">
            <w:pPr>
              <w:spacing w:after="0" w:line="240" w:lineRule="auto"/>
              <w:rPr>
                <w:rFonts w:ascii="Times New Roman" w:hAnsi="Times New Roman"/>
                <w:sz w:val="20"/>
                <w:szCs w:val="20"/>
              </w:rPr>
            </w:pPr>
            <w:r w:rsidRPr="00963C8E">
              <w:rPr>
                <w:rFonts w:ascii="Times New Roman" w:hAnsi="Times New Roman"/>
                <w:sz w:val="20"/>
                <w:szCs w:val="20"/>
              </w:rPr>
              <w:t>Федосеева Оксана Ивановна</w:t>
            </w:r>
          </w:p>
          <w:p w:rsidR="002E792D" w:rsidRPr="00963C8E" w:rsidRDefault="002E792D" w:rsidP="00E465DB">
            <w:pPr>
              <w:spacing w:after="0" w:line="240" w:lineRule="auto"/>
              <w:rPr>
                <w:rFonts w:ascii="Times New Roman" w:hAnsi="Times New Roman"/>
                <w:sz w:val="20"/>
                <w:szCs w:val="20"/>
              </w:rPr>
            </w:pPr>
            <w:r w:rsidRPr="00963C8E">
              <w:rPr>
                <w:rFonts w:ascii="Times New Roman" w:hAnsi="Times New Roman"/>
                <w:sz w:val="20"/>
                <w:szCs w:val="20"/>
              </w:rPr>
              <w:t xml:space="preserve">к.э.н., доцент кафедры бухгалтерского учета </w:t>
            </w:r>
          </w:p>
          <w:p w:rsidR="002E792D" w:rsidRPr="00963C8E" w:rsidRDefault="002E792D" w:rsidP="00E465DB">
            <w:pPr>
              <w:spacing w:after="0" w:line="240" w:lineRule="auto"/>
              <w:rPr>
                <w:rFonts w:ascii="Times New Roman" w:hAnsi="Times New Roman"/>
                <w:sz w:val="20"/>
                <w:szCs w:val="20"/>
                <w:lang w:val="en-US"/>
              </w:rPr>
            </w:pPr>
            <w:r w:rsidRPr="00963C8E">
              <w:rPr>
                <w:rFonts w:ascii="Times New Roman" w:hAnsi="Times New Roman"/>
                <w:sz w:val="20"/>
                <w:szCs w:val="20"/>
              </w:rPr>
              <w:t>РИНЦ</w:t>
            </w:r>
            <w:r w:rsidRPr="00963C8E">
              <w:rPr>
                <w:rFonts w:ascii="Times New Roman" w:hAnsi="Times New Roman"/>
                <w:sz w:val="20"/>
                <w:szCs w:val="20"/>
                <w:lang w:val="en-US"/>
              </w:rPr>
              <w:t xml:space="preserve"> SPIN-</w:t>
            </w:r>
            <w:r w:rsidRPr="00963C8E">
              <w:rPr>
                <w:rFonts w:ascii="Times New Roman" w:hAnsi="Times New Roman"/>
                <w:sz w:val="20"/>
                <w:szCs w:val="20"/>
              </w:rPr>
              <w:t>код</w:t>
            </w:r>
            <w:r w:rsidRPr="00963C8E">
              <w:rPr>
                <w:rFonts w:ascii="Times New Roman" w:hAnsi="Times New Roman"/>
                <w:sz w:val="20"/>
                <w:szCs w:val="20"/>
                <w:lang w:val="en-US"/>
              </w:rPr>
              <w:t xml:space="preserve"> = 3324-3410</w:t>
            </w:r>
          </w:p>
          <w:p w:rsidR="002E792D" w:rsidRPr="00963C8E" w:rsidRDefault="002E792D" w:rsidP="00E465DB">
            <w:pPr>
              <w:spacing w:after="0" w:line="240" w:lineRule="auto"/>
              <w:rPr>
                <w:rFonts w:ascii="Times New Roman" w:hAnsi="Times New Roman"/>
                <w:sz w:val="20"/>
                <w:szCs w:val="20"/>
                <w:lang w:val="en-US"/>
              </w:rPr>
            </w:pPr>
            <w:r w:rsidRPr="00963C8E">
              <w:rPr>
                <w:rFonts w:ascii="Times New Roman" w:hAnsi="Times New Roman"/>
                <w:sz w:val="20"/>
                <w:szCs w:val="20"/>
                <w:lang w:val="en-US"/>
              </w:rPr>
              <w:t xml:space="preserve">e-mail: </w:t>
            </w:r>
            <w:hyperlink r:id="rId7" w:history="1">
              <w:r w:rsidRPr="00963C8E">
                <w:rPr>
                  <w:rStyle w:val="Hyperlink"/>
                  <w:rFonts w:ascii="Times New Roman" w:hAnsi="Times New Roman"/>
                  <w:color w:val="auto"/>
                  <w:sz w:val="20"/>
                  <w:szCs w:val="20"/>
                  <w:lang w:val="en-US"/>
                </w:rPr>
                <w:t>fedoseev417@rambler.ru</w:t>
              </w:r>
            </w:hyperlink>
          </w:p>
          <w:p w:rsidR="002E792D" w:rsidRPr="00963C8E" w:rsidRDefault="002E792D" w:rsidP="00E465DB">
            <w:pPr>
              <w:spacing w:after="0" w:line="240" w:lineRule="auto"/>
              <w:rPr>
                <w:rFonts w:ascii="Times New Roman" w:hAnsi="Times New Roman"/>
                <w:sz w:val="20"/>
                <w:szCs w:val="20"/>
                <w:lang w:val="en-US"/>
              </w:rPr>
            </w:pPr>
          </w:p>
          <w:p w:rsidR="002E792D" w:rsidRPr="00963C8E" w:rsidRDefault="002E792D" w:rsidP="00E465DB">
            <w:pPr>
              <w:spacing w:after="0" w:line="240" w:lineRule="auto"/>
              <w:rPr>
                <w:rFonts w:ascii="Times New Roman" w:hAnsi="Times New Roman"/>
                <w:sz w:val="20"/>
                <w:szCs w:val="20"/>
              </w:rPr>
            </w:pPr>
            <w:r w:rsidRPr="00963C8E">
              <w:rPr>
                <w:rFonts w:ascii="Times New Roman" w:hAnsi="Times New Roman"/>
                <w:sz w:val="20"/>
                <w:szCs w:val="20"/>
              </w:rPr>
              <w:t>Небавская Татьяна Валерьевна</w:t>
            </w:r>
            <w:r w:rsidRPr="00963C8E">
              <w:rPr>
                <w:rFonts w:ascii="Times New Roman" w:hAnsi="Times New Roman"/>
                <w:sz w:val="20"/>
                <w:szCs w:val="20"/>
              </w:rPr>
              <w:br/>
              <w:t xml:space="preserve">к.э.н., доцент кафедры бухгалтерского учета </w:t>
            </w:r>
          </w:p>
          <w:p w:rsidR="002E792D" w:rsidRPr="00963C8E" w:rsidRDefault="002E792D" w:rsidP="00E465DB">
            <w:pPr>
              <w:spacing w:after="0" w:line="240" w:lineRule="auto"/>
              <w:rPr>
                <w:rFonts w:ascii="Times New Roman" w:hAnsi="Times New Roman"/>
                <w:sz w:val="20"/>
                <w:szCs w:val="20"/>
                <w:lang w:val="en-US"/>
              </w:rPr>
            </w:pPr>
            <w:r w:rsidRPr="00963C8E">
              <w:rPr>
                <w:rFonts w:ascii="Times New Roman" w:hAnsi="Times New Roman"/>
                <w:sz w:val="20"/>
                <w:szCs w:val="20"/>
              </w:rPr>
              <w:t>РИНЦ</w:t>
            </w:r>
            <w:r w:rsidRPr="00963C8E">
              <w:rPr>
                <w:rFonts w:ascii="Times New Roman" w:hAnsi="Times New Roman"/>
                <w:sz w:val="20"/>
                <w:szCs w:val="20"/>
                <w:lang w:val="en-US"/>
              </w:rPr>
              <w:t xml:space="preserve"> SPIN-</w:t>
            </w:r>
            <w:r w:rsidRPr="00963C8E">
              <w:rPr>
                <w:rFonts w:ascii="Times New Roman" w:hAnsi="Times New Roman"/>
                <w:sz w:val="20"/>
                <w:szCs w:val="20"/>
              </w:rPr>
              <w:t>код</w:t>
            </w:r>
            <w:r w:rsidRPr="00963C8E">
              <w:rPr>
                <w:rFonts w:ascii="Times New Roman" w:hAnsi="Times New Roman"/>
                <w:sz w:val="20"/>
                <w:szCs w:val="20"/>
                <w:lang w:val="en-US"/>
              </w:rPr>
              <w:t xml:space="preserve"> = 5268-3717</w:t>
            </w:r>
          </w:p>
          <w:p w:rsidR="002E792D" w:rsidRPr="00963C8E" w:rsidRDefault="002E792D" w:rsidP="00E465DB">
            <w:pPr>
              <w:spacing w:after="0" w:line="240" w:lineRule="auto"/>
              <w:rPr>
                <w:rFonts w:ascii="Times New Roman" w:hAnsi="Times New Roman"/>
                <w:sz w:val="20"/>
                <w:szCs w:val="20"/>
                <w:lang w:val="en-US"/>
              </w:rPr>
            </w:pPr>
            <w:r w:rsidRPr="00963C8E">
              <w:rPr>
                <w:rFonts w:ascii="Times New Roman" w:hAnsi="Times New Roman"/>
                <w:sz w:val="20"/>
                <w:szCs w:val="20"/>
                <w:lang w:val="en-US"/>
              </w:rPr>
              <w:t>e-mail: vladsvstnv71@mail.ru</w:t>
            </w:r>
          </w:p>
          <w:p w:rsidR="002E792D" w:rsidRPr="00963C8E" w:rsidRDefault="002E792D" w:rsidP="00E465DB">
            <w:pPr>
              <w:spacing w:after="0" w:line="240" w:lineRule="auto"/>
              <w:rPr>
                <w:rFonts w:ascii="Times New Roman" w:hAnsi="Times New Roman"/>
                <w:i/>
                <w:sz w:val="20"/>
                <w:szCs w:val="20"/>
              </w:rPr>
            </w:pPr>
            <w:r w:rsidRPr="00963C8E">
              <w:rPr>
                <w:rFonts w:ascii="Times New Roman" w:hAnsi="Times New Roman"/>
                <w:i/>
                <w:sz w:val="20"/>
                <w:szCs w:val="20"/>
              </w:rPr>
              <w:t xml:space="preserve">Кубанский государственный аграрный </w:t>
            </w:r>
            <w:r w:rsidRPr="00963C8E">
              <w:rPr>
                <w:rFonts w:ascii="Times New Roman" w:hAnsi="Times New Roman"/>
                <w:i/>
                <w:spacing w:val="-6"/>
                <w:sz w:val="20"/>
                <w:szCs w:val="20"/>
              </w:rPr>
              <w:t>университет</w:t>
            </w:r>
            <w:r w:rsidRPr="00963C8E">
              <w:rPr>
                <w:rFonts w:ascii="Times New Roman" w:hAnsi="Times New Roman"/>
                <w:i/>
                <w:sz w:val="20"/>
                <w:szCs w:val="20"/>
              </w:rPr>
              <w:t xml:space="preserve"> имени И. Т. Трубилина, Краснодар, Россия</w:t>
            </w:r>
          </w:p>
          <w:p w:rsidR="002E792D" w:rsidRPr="00963C8E" w:rsidRDefault="002E792D" w:rsidP="00E465DB">
            <w:pPr>
              <w:spacing w:after="0" w:line="240" w:lineRule="auto"/>
              <w:rPr>
                <w:rFonts w:ascii="Times New Roman" w:hAnsi="Times New Roman"/>
                <w:i/>
                <w:sz w:val="20"/>
                <w:szCs w:val="20"/>
              </w:rPr>
            </w:pPr>
          </w:p>
          <w:p w:rsidR="002E792D" w:rsidRPr="00963C8E" w:rsidRDefault="002E792D" w:rsidP="00E465DB">
            <w:pPr>
              <w:spacing w:after="0" w:line="240" w:lineRule="auto"/>
              <w:rPr>
                <w:rFonts w:ascii="Times New Roman" w:hAnsi="Times New Roman"/>
                <w:sz w:val="20"/>
                <w:szCs w:val="20"/>
              </w:rPr>
            </w:pPr>
            <w:r w:rsidRPr="00963C8E">
              <w:rPr>
                <w:rFonts w:ascii="Times New Roman" w:hAnsi="Times New Roman"/>
                <w:sz w:val="20"/>
                <w:szCs w:val="20"/>
              </w:rPr>
              <w:t>Маничкина Маргарита Владимировна</w:t>
            </w:r>
          </w:p>
          <w:p w:rsidR="002E792D" w:rsidRPr="00963C8E" w:rsidRDefault="002E792D" w:rsidP="00E465DB">
            <w:pPr>
              <w:spacing w:after="0" w:line="240" w:lineRule="auto"/>
              <w:rPr>
                <w:rFonts w:ascii="Times New Roman" w:hAnsi="Times New Roman"/>
                <w:sz w:val="20"/>
                <w:szCs w:val="20"/>
              </w:rPr>
            </w:pPr>
            <w:r w:rsidRPr="00963C8E">
              <w:rPr>
                <w:rFonts w:ascii="Times New Roman" w:hAnsi="Times New Roman"/>
                <w:sz w:val="20"/>
                <w:szCs w:val="20"/>
              </w:rPr>
              <w:t xml:space="preserve">к.э.н., доцент кафедры «Экономика и финансы» </w:t>
            </w:r>
          </w:p>
          <w:p w:rsidR="002E792D" w:rsidRPr="00963C8E" w:rsidRDefault="002E792D" w:rsidP="00E465DB">
            <w:pPr>
              <w:spacing w:after="0" w:line="240" w:lineRule="auto"/>
              <w:rPr>
                <w:rFonts w:ascii="Times New Roman" w:hAnsi="Times New Roman"/>
                <w:sz w:val="20"/>
                <w:szCs w:val="20"/>
              </w:rPr>
            </w:pPr>
            <w:r w:rsidRPr="00963C8E">
              <w:rPr>
                <w:rFonts w:ascii="Times New Roman" w:hAnsi="Times New Roman"/>
                <w:sz w:val="20"/>
                <w:szCs w:val="20"/>
              </w:rPr>
              <w:t xml:space="preserve">РИНЦ SPIN-код = </w:t>
            </w:r>
            <w:hyperlink r:id="rId8" w:tooltip="Персональная карточка автора" w:history="1">
              <w:r w:rsidRPr="00963C8E">
                <w:rPr>
                  <w:rFonts w:ascii="Times New Roman" w:hAnsi="Times New Roman"/>
                  <w:sz w:val="20"/>
                  <w:szCs w:val="20"/>
                </w:rPr>
                <w:t>3926-1767</w:t>
              </w:r>
            </w:hyperlink>
          </w:p>
          <w:p w:rsidR="002E792D" w:rsidRPr="00963C8E" w:rsidRDefault="002E792D" w:rsidP="00E465DB">
            <w:pPr>
              <w:spacing w:after="0" w:line="240" w:lineRule="auto"/>
              <w:rPr>
                <w:rFonts w:ascii="Times New Roman" w:hAnsi="Times New Roman"/>
                <w:sz w:val="20"/>
                <w:szCs w:val="20"/>
              </w:rPr>
            </w:pPr>
            <w:r w:rsidRPr="00963C8E">
              <w:rPr>
                <w:rFonts w:ascii="Times New Roman" w:hAnsi="Times New Roman"/>
                <w:i/>
                <w:sz w:val="20"/>
                <w:szCs w:val="20"/>
              </w:rPr>
              <w:t>Краснодарский филиал Финансового университета при Правительстве РФ</w:t>
            </w:r>
            <w:r w:rsidRPr="00963C8E">
              <w:rPr>
                <w:rFonts w:ascii="Times New Roman" w:hAnsi="Times New Roman"/>
                <w:sz w:val="20"/>
                <w:szCs w:val="20"/>
                <w:shd w:val="clear" w:color="auto" w:fill="FFFFFF"/>
              </w:rPr>
              <w:t xml:space="preserve">, </w:t>
            </w:r>
            <w:r w:rsidRPr="00963C8E">
              <w:rPr>
                <w:rFonts w:ascii="Times New Roman" w:hAnsi="Times New Roman"/>
                <w:i/>
                <w:sz w:val="20"/>
                <w:szCs w:val="20"/>
                <w:shd w:val="clear" w:color="auto" w:fill="FFFFFF"/>
              </w:rPr>
              <w:t>Краснодар, Россия</w:t>
            </w:r>
          </w:p>
        </w:tc>
        <w:tc>
          <w:tcPr>
            <w:tcW w:w="4643" w:type="dxa"/>
          </w:tcPr>
          <w:p w:rsidR="002E792D" w:rsidRPr="00963C8E" w:rsidRDefault="002E792D" w:rsidP="00E465DB">
            <w:pPr>
              <w:spacing w:after="0" w:line="240" w:lineRule="auto"/>
              <w:rPr>
                <w:rFonts w:ascii="Times New Roman" w:hAnsi="Times New Roman"/>
                <w:sz w:val="20"/>
                <w:szCs w:val="20"/>
                <w:shd w:val="clear" w:color="auto" w:fill="FFFFFF"/>
                <w:lang w:val="en-US"/>
              </w:rPr>
            </w:pPr>
            <w:r w:rsidRPr="00963C8E">
              <w:rPr>
                <w:rFonts w:ascii="Times New Roman" w:hAnsi="Times New Roman"/>
                <w:sz w:val="20"/>
                <w:szCs w:val="20"/>
                <w:shd w:val="clear" w:color="auto" w:fill="FFFFFF"/>
                <w:lang w:val="en-US"/>
              </w:rPr>
              <w:t xml:space="preserve">Fedoseeva Oksana Ivanovna </w:t>
            </w:r>
          </w:p>
          <w:p w:rsidR="002E792D" w:rsidRPr="00963C8E" w:rsidRDefault="002E792D" w:rsidP="00E465DB">
            <w:pPr>
              <w:spacing w:after="0" w:line="240" w:lineRule="auto"/>
              <w:rPr>
                <w:rFonts w:ascii="Times New Roman" w:hAnsi="Times New Roman"/>
                <w:sz w:val="20"/>
                <w:szCs w:val="20"/>
                <w:shd w:val="clear" w:color="auto" w:fill="FFFFFF"/>
                <w:lang w:val="en-US"/>
              </w:rPr>
            </w:pPr>
            <w:r w:rsidRPr="00963C8E">
              <w:rPr>
                <w:rFonts w:ascii="Times New Roman" w:hAnsi="Times New Roman"/>
                <w:sz w:val="20"/>
                <w:szCs w:val="20"/>
                <w:shd w:val="clear" w:color="auto" w:fill="FFFFFF"/>
                <w:lang w:val="en-US"/>
              </w:rPr>
              <w:t xml:space="preserve">Cand.Econ.Sci., Associate Professor, </w:t>
            </w:r>
          </w:p>
          <w:p w:rsidR="002E792D" w:rsidRPr="00963C8E" w:rsidRDefault="002E792D" w:rsidP="00E465DB">
            <w:pPr>
              <w:spacing w:after="0" w:line="240" w:lineRule="auto"/>
              <w:rPr>
                <w:rFonts w:ascii="Times New Roman" w:hAnsi="Times New Roman"/>
                <w:sz w:val="20"/>
                <w:szCs w:val="20"/>
                <w:lang w:val="en-US"/>
              </w:rPr>
            </w:pPr>
            <w:r w:rsidRPr="00963C8E">
              <w:rPr>
                <w:rFonts w:ascii="Times New Roman" w:hAnsi="Times New Roman"/>
                <w:sz w:val="20"/>
                <w:szCs w:val="20"/>
                <w:lang w:val="en-US"/>
              </w:rPr>
              <w:t>RSCI SPIN-code = 3324-3410</w:t>
            </w:r>
          </w:p>
          <w:p w:rsidR="002E792D" w:rsidRPr="00963C8E" w:rsidRDefault="002E792D" w:rsidP="00E465DB">
            <w:pPr>
              <w:spacing w:after="0" w:line="240" w:lineRule="auto"/>
              <w:rPr>
                <w:rFonts w:ascii="Times New Roman" w:hAnsi="Times New Roman"/>
                <w:sz w:val="20"/>
                <w:szCs w:val="20"/>
                <w:shd w:val="clear" w:color="auto" w:fill="FFFFFF"/>
                <w:lang w:val="en-US"/>
              </w:rPr>
            </w:pPr>
            <w:r w:rsidRPr="00963C8E">
              <w:rPr>
                <w:rFonts w:ascii="Times New Roman" w:hAnsi="Times New Roman"/>
                <w:sz w:val="20"/>
                <w:szCs w:val="20"/>
                <w:lang w:val="en-US"/>
              </w:rPr>
              <w:t xml:space="preserve">e-mail: </w:t>
            </w:r>
            <w:hyperlink r:id="rId9" w:history="1">
              <w:r w:rsidRPr="00963C8E">
                <w:rPr>
                  <w:rStyle w:val="Hyperlink"/>
                  <w:rFonts w:ascii="Times New Roman" w:hAnsi="Times New Roman"/>
                  <w:color w:val="auto"/>
                  <w:sz w:val="20"/>
                  <w:szCs w:val="20"/>
                  <w:shd w:val="clear" w:color="auto" w:fill="FFFFFF"/>
                  <w:lang w:val="en-US"/>
                </w:rPr>
                <w:t>fedoseev417@rambler.ru</w:t>
              </w:r>
            </w:hyperlink>
          </w:p>
          <w:p w:rsidR="002E792D" w:rsidRPr="00963C8E" w:rsidRDefault="002E792D" w:rsidP="00E465DB">
            <w:pPr>
              <w:spacing w:after="0" w:line="240" w:lineRule="auto"/>
              <w:rPr>
                <w:rFonts w:ascii="Times New Roman" w:hAnsi="Times New Roman"/>
                <w:sz w:val="20"/>
                <w:szCs w:val="20"/>
                <w:shd w:val="clear" w:color="auto" w:fill="FFFFFF"/>
                <w:lang w:val="en-US"/>
              </w:rPr>
            </w:pPr>
          </w:p>
          <w:p w:rsidR="002E792D" w:rsidRPr="00963C8E" w:rsidRDefault="002E792D" w:rsidP="00E465DB">
            <w:pPr>
              <w:spacing w:after="0" w:line="240" w:lineRule="auto"/>
              <w:rPr>
                <w:rFonts w:ascii="Times New Roman" w:hAnsi="Times New Roman"/>
                <w:sz w:val="20"/>
                <w:szCs w:val="20"/>
                <w:shd w:val="clear" w:color="auto" w:fill="FFFFFF"/>
                <w:lang w:val="en-US"/>
              </w:rPr>
            </w:pPr>
            <w:r w:rsidRPr="00963C8E">
              <w:rPr>
                <w:rFonts w:ascii="Times New Roman" w:hAnsi="Times New Roman"/>
                <w:sz w:val="20"/>
                <w:szCs w:val="20"/>
                <w:shd w:val="clear" w:color="auto" w:fill="FFFFFF"/>
                <w:lang w:val="en-US"/>
              </w:rPr>
              <w:t xml:space="preserve">Nebavskaya Tatyana Valeryevna </w:t>
            </w:r>
          </w:p>
          <w:p w:rsidR="002E792D" w:rsidRPr="00963C8E" w:rsidRDefault="002E792D" w:rsidP="00E465DB">
            <w:pPr>
              <w:spacing w:after="0" w:line="240" w:lineRule="auto"/>
              <w:rPr>
                <w:rFonts w:ascii="Times New Roman" w:hAnsi="Times New Roman"/>
                <w:sz w:val="20"/>
                <w:szCs w:val="20"/>
                <w:shd w:val="clear" w:color="auto" w:fill="FFFFFF"/>
                <w:lang w:val="en-US"/>
              </w:rPr>
            </w:pPr>
            <w:r w:rsidRPr="00963C8E">
              <w:rPr>
                <w:rFonts w:ascii="Times New Roman" w:hAnsi="Times New Roman"/>
                <w:sz w:val="20"/>
                <w:szCs w:val="20"/>
                <w:shd w:val="clear" w:color="auto" w:fill="FFFFFF"/>
                <w:lang w:val="en-US"/>
              </w:rPr>
              <w:t xml:space="preserve">Cand.Econ.Sci., Associate Professor, </w:t>
            </w:r>
          </w:p>
          <w:p w:rsidR="002E792D" w:rsidRPr="00963C8E" w:rsidRDefault="002E792D" w:rsidP="00E465DB">
            <w:pPr>
              <w:spacing w:after="0" w:line="240" w:lineRule="auto"/>
              <w:rPr>
                <w:rFonts w:ascii="Times New Roman" w:hAnsi="Times New Roman"/>
                <w:sz w:val="20"/>
                <w:szCs w:val="20"/>
                <w:lang w:val="en-US"/>
              </w:rPr>
            </w:pPr>
            <w:r w:rsidRPr="00963C8E">
              <w:rPr>
                <w:rFonts w:ascii="Times New Roman" w:hAnsi="Times New Roman"/>
                <w:sz w:val="20"/>
                <w:szCs w:val="20"/>
                <w:lang w:val="en-US"/>
              </w:rPr>
              <w:t>RSCI SPIN-code = 5268-3717</w:t>
            </w:r>
          </w:p>
          <w:p w:rsidR="002E792D" w:rsidRPr="00963C8E" w:rsidRDefault="002E792D" w:rsidP="00E465DB">
            <w:pPr>
              <w:spacing w:after="0" w:line="240" w:lineRule="auto"/>
              <w:rPr>
                <w:rFonts w:ascii="Times New Roman" w:hAnsi="Times New Roman"/>
                <w:sz w:val="20"/>
                <w:szCs w:val="20"/>
                <w:lang w:val="en-US"/>
              </w:rPr>
            </w:pPr>
            <w:r w:rsidRPr="00963C8E">
              <w:rPr>
                <w:rFonts w:ascii="Times New Roman" w:hAnsi="Times New Roman"/>
                <w:sz w:val="20"/>
                <w:szCs w:val="20"/>
                <w:lang w:val="en-US"/>
              </w:rPr>
              <w:t>e-mail: vladsvstnv71@mail.ru</w:t>
            </w:r>
          </w:p>
          <w:p w:rsidR="002E792D" w:rsidRPr="00963C8E" w:rsidRDefault="002E792D" w:rsidP="00E465DB">
            <w:pPr>
              <w:spacing w:after="0" w:line="240" w:lineRule="auto"/>
              <w:rPr>
                <w:rFonts w:ascii="Times New Roman" w:hAnsi="Times New Roman"/>
                <w:i/>
                <w:sz w:val="20"/>
                <w:szCs w:val="20"/>
                <w:shd w:val="clear" w:color="auto" w:fill="FFFFFF"/>
                <w:lang w:val="en-US"/>
              </w:rPr>
            </w:pPr>
            <w:r w:rsidRPr="00963C8E">
              <w:rPr>
                <w:rFonts w:ascii="Times New Roman" w:hAnsi="Times New Roman"/>
                <w:i/>
                <w:sz w:val="20"/>
                <w:szCs w:val="20"/>
                <w:shd w:val="clear" w:color="auto" w:fill="FFFFFF"/>
                <w:lang w:val="en-US"/>
              </w:rPr>
              <w:t>Kuban State Agrarian University named after I.T.Trubilin, Krasnodar, Russia</w:t>
            </w:r>
          </w:p>
          <w:p w:rsidR="002E792D" w:rsidRPr="00963C8E" w:rsidRDefault="002E792D" w:rsidP="00E465DB">
            <w:pPr>
              <w:spacing w:after="0" w:line="240" w:lineRule="auto"/>
              <w:rPr>
                <w:rFonts w:ascii="Times New Roman" w:hAnsi="Times New Roman"/>
                <w:i/>
                <w:sz w:val="20"/>
                <w:szCs w:val="20"/>
                <w:shd w:val="clear" w:color="auto" w:fill="FFFFFF"/>
                <w:lang w:val="en-US"/>
              </w:rPr>
            </w:pPr>
          </w:p>
          <w:p w:rsidR="002E792D" w:rsidRPr="00963C8E" w:rsidRDefault="002E792D" w:rsidP="00E465DB">
            <w:pPr>
              <w:spacing w:after="0" w:line="240" w:lineRule="auto"/>
              <w:rPr>
                <w:rFonts w:ascii="Times New Roman" w:hAnsi="Times New Roman"/>
                <w:i/>
                <w:sz w:val="20"/>
                <w:szCs w:val="20"/>
                <w:shd w:val="clear" w:color="auto" w:fill="FFFFFF"/>
                <w:lang w:val="en-US"/>
              </w:rPr>
            </w:pPr>
          </w:p>
          <w:p w:rsidR="002E792D" w:rsidRPr="00963C8E" w:rsidRDefault="002E792D" w:rsidP="00E465DB">
            <w:pPr>
              <w:spacing w:after="0" w:line="240" w:lineRule="auto"/>
              <w:rPr>
                <w:rFonts w:ascii="Times New Roman" w:hAnsi="Times New Roman"/>
                <w:sz w:val="20"/>
                <w:szCs w:val="20"/>
                <w:lang w:val="en-US"/>
              </w:rPr>
            </w:pPr>
            <w:r w:rsidRPr="00963C8E">
              <w:rPr>
                <w:rFonts w:ascii="Times New Roman" w:hAnsi="Times New Roman"/>
                <w:sz w:val="20"/>
                <w:szCs w:val="20"/>
                <w:lang w:val="en-US"/>
              </w:rPr>
              <w:t>Manichkina Margarita Vladimirovna</w:t>
            </w:r>
          </w:p>
          <w:p w:rsidR="002E792D" w:rsidRPr="00963C8E" w:rsidRDefault="002E792D" w:rsidP="00E465DB">
            <w:pPr>
              <w:spacing w:after="0" w:line="240" w:lineRule="auto"/>
              <w:rPr>
                <w:rFonts w:ascii="Times New Roman" w:hAnsi="Times New Roman"/>
                <w:sz w:val="20"/>
                <w:szCs w:val="20"/>
                <w:shd w:val="clear" w:color="auto" w:fill="FFFFFF"/>
                <w:lang w:val="en-US"/>
              </w:rPr>
            </w:pPr>
            <w:r w:rsidRPr="00963C8E">
              <w:rPr>
                <w:rFonts w:ascii="Times New Roman" w:hAnsi="Times New Roman"/>
                <w:sz w:val="20"/>
                <w:szCs w:val="20"/>
                <w:shd w:val="clear" w:color="auto" w:fill="FFFFFF"/>
                <w:lang w:val="en-US"/>
              </w:rPr>
              <w:t xml:space="preserve">Cand.Econ.Sci., Associate Professor, </w:t>
            </w:r>
          </w:p>
          <w:p w:rsidR="002E792D" w:rsidRPr="00963C8E" w:rsidRDefault="002E792D" w:rsidP="00E465DB">
            <w:pPr>
              <w:spacing w:after="0" w:line="240" w:lineRule="auto"/>
              <w:rPr>
                <w:rFonts w:ascii="Times New Roman" w:hAnsi="Times New Roman"/>
                <w:sz w:val="20"/>
                <w:szCs w:val="20"/>
                <w:lang w:val="en-US"/>
              </w:rPr>
            </w:pPr>
            <w:r w:rsidRPr="00963C8E">
              <w:rPr>
                <w:rFonts w:ascii="Times New Roman" w:hAnsi="Times New Roman"/>
                <w:sz w:val="20"/>
                <w:szCs w:val="20"/>
                <w:lang w:val="en-US"/>
              </w:rPr>
              <w:t xml:space="preserve">RSCI SPIN-code = </w:t>
            </w:r>
            <w:hyperlink r:id="rId10" w:tooltip="Персональная карточка автора" w:history="1">
              <w:r w:rsidRPr="00963C8E">
                <w:rPr>
                  <w:rFonts w:ascii="Times New Roman" w:hAnsi="Times New Roman"/>
                  <w:sz w:val="20"/>
                  <w:szCs w:val="20"/>
                  <w:lang w:val="en-US"/>
                </w:rPr>
                <w:t>3926-1767</w:t>
              </w:r>
            </w:hyperlink>
          </w:p>
          <w:p w:rsidR="002E792D" w:rsidRPr="00963C8E" w:rsidRDefault="002E792D" w:rsidP="00E465DB">
            <w:pPr>
              <w:spacing w:after="0" w:line="240" w:lineRule="auto"/>
              <w:rPr>
                <w:rFonts w:ascii="Times New Roman" w:hAnsi="Times New Roman"/>
                <w:sz w:val="20"/>
                <w:szCs w:val="20"/>
                <w:lang w:val="en-US"/>
              </w:rPr>
            </w:pPr>
            <w:r w:rsidRPr="00963C8E">
              <w:rPr>
                <w:rFonts w:ascii="Times New Roman" w:hAnsi="Times New Roman"/>
                <w:i/>
                <w:sz w:val="20"/>
                <w:szCs w:val="20"/>
                <w:lang w:val="en-US"/>
              </w:rPr>
              <w:t>Krasnodar branch of the Financial University under the Government of the Russian Federation, Krasnodar, Russia</w:t>
            </w:r>
          </w:p>
        </w:tc>
      </w:tr>
      <w:tr w:rsidR="002E792D" w:rsidRPr="00963C8E" w:rsidTr="00571D66">
        <w:tc>
          <w:tcPr>
            <w:tcW w:w="4535" w:type="dxa"/>
          </w:tcPr>
          <w:p w:rsidR="002E792D" w:rsidRPr="00963C8E" w:rsidRDefault="002E792D" w:rsidP="00571D66">
            <w:pPr>
              <w:autoSpaceDE w:val="0"/>
              <w:autoSpaceDN w:val="0"/>
              <w:adjustRightInd w:val="0"/>
              <w:spacing w:after="0" w:line="240" w:lineRule="auto"/>
              <w:rPr>
                <w:rFonts w:ascii="Times New Roman" w:eastAsia="TimesNewRoman" w:hAnsi="Times New Roman"/>
                <w:i/>
                <w:iCs/>
                <w:sz w:val="20"/>
                <w:szCs w:val="20"/>
                <w:lang w:val="en-US"/>
              </w:rPr>
            </w:pPr>
          </w:p>
        </w:tc>
        <w:tc>
          <w:tcPr>
            <w:tcW w:w="4643" w:type="dxa"/>
          </w:tcPr>
          <w:p w:rsidR="002E792D" w:rsidRPr="00963C8E" w:rsidRDefault="002E792D" w:rsidP="00571D66">
            <w:pPr>
              <w:autoSpaceDE w:val="0"/>
              <w:autoSpaceDN w:val="0"/>
              <w:adjustRightInd w:val="0"/>
              <w:spacing w:after="0" w:line="240" w:lineRule="auto"/>
              <w:rPr>
                <w:rFonts w:ascii="Times New Roman" w:hAnsi="Times New Roman"/>
                <w:i/>
                <w:iCs/>
                <w:sz w:val="20"/>
                <w:szCs w:val="20"/>
                <w:lang w:val="en-US"/>
              </w:rPr>
            </w:pPr>
          </w:p>
        </w:tc>
      </w:tr>
      <w:tr w:rsidR="002E792D" w:rsidRPr="00963C8E" w:rsidTr="00571D66">
        <w:tc>
          <w:tcPr>
            <w:tcW w:w="4535" w:type="dxa"/>
          </w:tcPr>
          <w:p w:rsidR="002E792D" w:rsidRPr="00963C8E" w:rsidRDefault="002E792D" w:rsidP="00571D66">
            <w:pPr>
              <w:spacing w:after="0" w:line="240" w:lineRule="auto"/>
              <w:rPr>
                <w:rFonts w:ascii="Times New Roman" w:hAnsi="Times New Roman"/>
                <w:sz w:val="20"/>
                <w:szCs w:val="20"/>
                <w:lang w:val="en-US"/>
              </w:rPr>
            </w:pPr>
            <w:r w:rsidRPr="00963C8E">
              <w:rPr>
                <w:rFonts w:ascii="Times New Roman" w:hAnsi="Times New Roman"/>
                <w:sz w:val="20"/>
                <w:szCs w:val="20"/>
              </w:rPr>
              <w:t>В статье исследуются проблемы организации учета затрат на производство по местам их возникновения исходя из особенностей производств с комплексным использованием сырья на примере мукомольной отрасли. По мнению авторов, главным недостатком учета затрат на производство и калькулирования продукции в условиях комплексного использования сырья, является решение проблем разграничения затрат между получаемыми продуктами, а не проблем организации учета и обособления затрат по местам их возникновения и по носителям, что приводит к применению котлового метода учета затрат на производство и определения себестоимости продукции. Авторами дано теоретическое обоснование выделения центров ответственности и классификации производственных</w:t>
            </w:r>
            <w:r w:rsidRPr="00963C8E">
              <w:rPr>
                <w:rFonts w:ascii="Times New Roman" w:hAnsi="Times New Roman"/>
                <w:spacing w:val="-16"/>
                <w:sz w:val="20"/>
                <w:szCs w:val="20"/>
              </w:rPr>
              <w:t xml:space="preserve"> з</w:t>
            </w:r>
            <w:r w:rsidRPr="00963C8E">
              <w:rPr>
                <w:rFonts w:ascii="Times New Roman" w:hAnsi="Times New Roman"/>
                <w:sz w:val="20"/>
                <w:szCs w:val="20"/>
              </w:rPr>
              <w:t xml:space="preserve">атрат в соответствии с </w:t>
            </w:r>
            <w:r w:rsidRPr="00963C8E">
              <w:rPr>
                <w:rFonts w:ascii="Times New Roman" w:hAnsi="Times New Roman"/>
                <w:spacing w:val="-16"/>
                <w:sz w:val="20"/>
                <w:szCs w:val="20"/>
              </w:rPr>
              <w:t xml:space="preserve">содержанием  и </w:t>
            </w:r>
            <w:r w:rsidRPr="00963C8E">
              <w:rPr>
                <w:rFonts w:ascii="Times New Roman" w:hAnsi="Times New Roman"/>
                <w:sz w:val="20"/>
                <w:szCs w:val="20"/>
              </w:rPr>
              <w:t>целями управленческого учета, что позволяет определить их состав и структуру. Предложено применение метода учета затрат на производство в зависимости от оптовой цены на продукцию, что позволит мукомольным предприятиям Краснодарского края повысить рентабельность производимой продукции, увеличить прибыль и снизить затраты</w:t>
            </w:r>
          </w:p>
          <w:p w:rsidR="002E792D" w:rsidRPr="00963C8E" w:rsidRDefault="002E792D" w:rsidP="00571D66">
            <w:pPr>
              <w:spacing w:after="0" w:line="240" w:lineRule="auto"/>
              <w:rPr>
                <w:rFonts w:ascii="Times New Roman" w:hAnsi="Times New Roman"/>
                <w:sz w:val="20"/>
                <w:szCs w:val="20"/>
                <w:lang w:val="en-US"/>
              </w:rPr>
            </w:pPr>
          </w:p>
        </w:tc>
        <w:tc>
          <w:tcPr>
            <w:tcW w:w="4643" w:type="dxa"/>
          </w:tcPr>
          <w:p w:rsidR="002E792D" w:rsidRPr="00963C8E" w:rsidRDefault="002E792D" w:rsidP="00571D66">
            <w:pPr>
              <w:spacing w:after="0" w:line="240" w:lineRule="auto"/>
              <w:rPr>
                <w:rFonts w:ascii="Times New Roman" w:hAnsi="Times New Roman"/>
                <w:sz w:val="20"/>
                <w:szCs w:val="20"/>
                <w:lang w:val="en-US"/>
              </w:rPr>
            </w:pPr>
            <w:r w:rsidRPr="00963C8E">
              <w:rPr>
                <w:rFonts w:ascii="Times New Roman" w:hAnsi="Times New Roman"/>
                <w:sz w:val="20"/>
                <w:szCs w:val="20"/>
                <w:lang w:val="en-US"/>
              </w:rPr>
              <w:t>The article considers some issues of organizing the recording of production costs by their location based on the specific features of industries with integrated use of raw materials on the example of the milling industry. In the authors’ view, the main disadvantage of accounting production costs and determining the cost of production with integrated use of raw materials is tackling the problems of delineation of costs between the products received, but not the problems of organizing accounting and isolating costs by their location and by cost drivers, which leads to the application of the simple (proportional) method of accounting for production costs and determining the cost of production. The authors set out a theoretical basis for the allocation of responsibility centers and the classification of production costs in accordance with the content and objectives of Management Accounting, which makes it possible to determine their composition and structure for enterprises of the milling industry. It was suggested that  the method of accounting production costs depending on the wholesale price of products could be applied, which would enable flour-milling enterprises of Krasnodar Territory to increase the profitability of the goods produced, increase profits and reduce production costs</w:t>
            </w:r>
          </w:p>
        </w:tc>
      </w:tr>
      <w:tr w:rsidR="002E792D" w:rsidRPr="00963C8E" w:rsidTr="00E465DB">
        <w:trPr>
          <w:trHeight w:val="1212"/>
        </w:trPr>
        <w:tc>
          <w:tcPr>
            <w:tcW w:w="4535" w:type="dxa"/>
          </w:tcPr>
          <w:p w:rsidR="002E792D" w:rsidRPr="00963C8E" w:rsidRDefault="002E792D" w:rsidP="00E465DB">
            <w:pPr>
              <w:spacing w:after="0" w:line="240" w:lineRule="auto"/>
              <w:rPr>
                <w:rFonts w:ascii="Times New Roman" w:hAnsi="Times New Roman"/>
                <w:sz w:val="20"/>
                <w:szCs w:val="20"/>
              </w:rPr>
            </w:pPr>
            <w:r w:rsidRPr="00963C8E">
              <w:rPr>
                <w:rFonts w:ascii="Times New Roman" w:hAnsi="Times New Roman"/>
                <w:sz w:val="20"/>
                <w:szCs w:val="20"/>
              </w:rPr>
              <w:t xml:space="preserve">Ключевые слова: УЧЕТ, ЗАТРАТЫ, </w:t>
            </w:r>
          </w:p>
          <w:p w:rsidR="002E792D" w:rsidRPr="00963C8E" w:rsidRDefault="002E792D" w:rsidP="00E465DB">
            <w:pPr>
              <w:spacing w:after="0" w:line="240" w:lineRule="auto"/>
              <w:rPr>
                <w:rFonts w:ascii="Times New Roman" w:hAnsi="Times New Roman"/>
                <w:sz w:val="20"/>
                <w:szCs w:val="20"/>
              </w:rPr>
            </w:pPr>
            <w:r w:rsidRPr="00963C8E">
              <w:rPr>
                <w:rFonts w:ascii="Times New Roman" w:hAnsi="Times New Roman"/>
                <w:sz w:val="20"/>
                <w:szCs w:val="20"/>
              </w:rPr>
              <w:t xml:space="preserve">КАЛЬКУЛИРОВАНИЕ, РАСПРЕДЕЛЕНИЕ, </w:t>
            </w:r>
          </w:p>
          <w:p w:rsidR="002E792D" w:rsidRPr="00963C8E" w:rsidRDefault="002E792D" w:rsidP="00E465DB">
            <w:pPr>
              <w:spacing w:after="0" w:line="240" w:lineRule="auto"/>
              <w:rPr>
                <w:rFonts w:ascii="Times New Roman" w:hAnsi="Times New Roman"/>
                <w:sz w:val="20"/>
                <w:szCs w:val="20"/>
                <w:lang w:val="en-US"/>
              </w:rPr>
            </w:pPr>
            <w:r w:rsidRPr="00963C8E">
              <w:rPr>
                <w:rFonts w:ascii="Times New Roman" w:hAnsi="Times New Roman"/>
                <w:sz w:val="20"/>
                <w:szCs w:val="20"/>
              </w:rPr>
              <w:t>МУКОМОЛЬНОЕ</w:t>
            </w:r>
            <w:r w:rsidRPr="00963C8E">
              <w:rPr>
                <w:rFonts w:ascii="Times New Roman" w:hAnsi="Times New Roman"/>
                <w:sz w:val="20"/>
                <w:szCs w:val="20"/>
                <w:lang w:val="en-US"/>
              </w:rPr>
              <w:t xml:space="preserve"> </w:t>
            </w:r>
            <w:r w:rsidRPr="00963C8E">
              <w:rPr>
                <w:rFonts w:ascii="Times New Roman" w:hAnsi="Times New Roman"/>
                <w:sz w:val="20"/>
                <w:szCs w:val="20"/>
              </w:rPr>
              <w:t>ПРОИЗВОДСТВО</w:t>
            </w:r>
          </w:p>
          <w:p w:rsidR="002E792D" w:rsidRPr="00963C8E" w:rsidRDefault="002E792D" w:rsidP="00571D66">
            <w:pPr>
              <w:tabs>
                <w:tab w:val="num" w:pos="0"/>
              </w:tabs>
              <w:spacing w:after="0" w:line="240" w:lineRule="auto"/>
              <w:rPr>
                <w:rFonts w:ascii="Times New Roman" w:hAnsi="Times New Roman"/>
                <w:sz w:val="20"/>
                <w:szCs w:val="20"/>
              </w:rPr>
            </w:pPr>
          </w:p>
          <w:p w:rsidR="002E792D" w:rsidRPr="00963C8E" w:rsidRDefault="002E792D" w:rsidP="00571D66">
            <w:pPr>
              <w:tabs>
                <w:tab w:val="num" w:pos="0"/>
              </w:tabs>
              <w:spacing w:after="0" w:line="240" w:lineRule="auto"/>
              <w:rPr>
                <w:rFonts w:ascii="Times New Roman" w:hAnsi="Times New Roman"/>
                <w:sz w:val="20"/>
                <w:szCs w:val="20"/>
                <w:lang w:val="en-US"/>
              </w:rPr>
            </w:pPr>
            <w:r w:rsidRPr="00963C8E">
              <w:rPr>
                <w:rFonts w:ascii="Arial" w:hAnsi="Arial" w:cs="Arial"/>
                <w:b/>
                <w:sz w:val="20"/>
                <w:szCs w:val="20"/>
              </w:rPr>
              <w:t>Doi: 10.21515/1990-4665-133-</w:t>
            </w:r>
            <w:r w:rsidRPr="00963C8E">
              <w:rPr>
                <w:rFonts w:ascii="Arial" w:hAnsi="Arial" w:cs="Arial"/>
                <w:b/>
                <w:sz w:val="20"/>
                <w:szCs w:val="20"/>
                <w:lang w:val="en-US"/>
              </w:rPr>
              <w:t>020</w:t>
            </w:r>
          </w:p>
        </w:tc>
        <w:tc>
          <w:tcPr>
            <w:tcW w:w="4643" w:type="dxa"/>
          </w:tcPr>
          <w:p w:rsidR="002E792D" w:rsidRPr="00963C8E" w:rsidRDefault="002E792D" w:rsidP="00571D66">
            <w:pPr>
              <w:spacing w:after="0" w:line="240" w:lineRule="auto"/>
              <w:rPr>
                <w:rFonts w:ascii="Times New Roman" w:hAnsi="Times New Roman"/>
                <w:sz w:val="20"/>
                <w:szCs w:val="20"/>
                <w:lang w:val="en-US"/>
              </w:rPr>
            </w:pPr>
            <w:r w:rsidRPr="00963C8E">
              <w:rPr>
                <w:rFonts w:ascii="Times New Roman" w:hAnsi="Times New Roman"/>
                <w:sz w:val="20"/>
                <w:szCs w:val="20"/>
                <w:lang w:val="en-US"/>
              </w:rPr>
              <w:t>Keywords: ACCOUNTING COSTS, CALCULATION, DISTRIBUTION, MILLING</w:t>
            </w:r>
          </w:p>
        </w:tc>
      </w:tr>
    </w:tbl>
    <w:p w:rsidR="002E792D" w:rsidRDefault="002E792D" w:rsidP="0056265F">
      <w:pPr>
        <w:spacing w:after="0" w:line="360" w:lineRule="auto"/>
        <w:jc w:val="both"/>
        <w:rPr>
          <w:rFonts w:ascii="Times New Roman" w:hAnsi="Times New Roman"/>
          <w:sz w:val="28"/>
          <w:szCs w:val="28"/>
          <w:lang w:val="en-US"/>
        </w:rPr>
      </w:pPr>
    </w:p>
    <w:p w:rsidR="002E792D" w:rsidRDefault="002E792D" w:rsidP="009F6A98">
      <w:pPr>
        <w:spacing w:after="0" w:line="360" w:lineRule="auto"/>
        <w:ind w:firstLine="708"/>
        <w:jc w:val="both"/>
        <w:rPr>
          <w:rFonts w:ascii="Times New Roman" w:hAnsi="Times New Roman"/>
          <w:sz w:val="28"/>
          <w:szCs w:val="28"/>
        </w:rPr>
      </w:pPr>
      <w:r>
        <w:rPr>
          <w:rFonts w:ascii="Times New Roman" w:hAnsi="Times New Roman"/>
          <w:sz w:val="28"/>
          <w:szCs w:val="28"/>
        </w:rPr>
        <w:t>Основой всего продовольственного комплекса и самой крупной отраслью сельского хозяйства России является производство зерна. Около 40% общей калорийности питания обеспечивается потреблением продуктов переработки зерна (мука, крупа, хлеб), при этом потребность в белках удовлетворяется на 50 %, потребность в углеводах – на 60 %.</w:t>
      </w:r>
    </w:p>
    <w:p w:rsidR="002E792D" w:rsidRDefault="002E792D" w:rsidP="000110BD">
      <w:pPr>
        <w:spacing w:after="0" w:line="360" w:lineRule="auto"/>
        <w:ind w:firstLine="708"/>
        <w:jc w:val="both"/>
        <w:rPr>
          <w:rFonts w:ascii="Times New Roman" w:hAnsi="Times New Roman"/>
          <w:sz w:val="28"/>
          <w:szCs w:val="28"/>
        </w:rPr>
      </w:pPr>
      <w:r>
        <w:rPr>
          <w:rFonts w:ascii="Times New Roman" w:hAnsi="Times New Roman"/>
          <w:sz w:val="28"/>
          <w:szCs w:val="28"/>
        </w:rPr>
        <w:t xml:space="preserve">Статистика производства и потребления хлебобулочных изделий в России показывает, что 53 % населения  нашей страны проживает в районах с недостатком производства зерна либо там, где его производство отсутствует. Обеспечить качественным сырьем предприятия перерабатывающей отрасли и при необходимости - и хлебопекарные предприятия привозной мукой - становится одной из основных и важнейших задач для других регионов. В России Сибирский Федеральный округ - лидер по производству муки - </w:t>
      </w:r>
      <w:smartTag w:uri="urn:schemas-microsoft-com:office:smarttags" w:element="City">
        <w:r>
          <w:rPr>
            <w:rFonts w:ascii="Times New Roman" w:hAnsi="Times New Roman"/>
            <w:sz w:val="28"/>
            <w:szCs w:val="28"/>
          </w:rPr>
          <w:t>190,2 кг</w:t>
        </w:r>
      </w:smartTag>
      <w:r>
        <w:rPr>
          <w:rFonts w:ascii="Times New Roman" w:hAnsi="Times New Roman"/>
          <w:sz w:val="28"/>
          <w:szCs w:val="28"/>
        </w:rPr>
        <w:t xml:space="preserve"> муки на человека в год. После Сибири в этом  «рейтинге» места последовательно занимают основные поставщики муки для остальных менее обеспеченных регионов - Центральный, Приволжский, Уральский и Южный Федеральные округа. В производстве муки в Южном Федеральном округе</w:t>
      </w:r>
      <w:r w:rsidRPr="00393516">
        <w:rPr>
          <w:rFonts w:ascii="Times New Roman" w:hAnsi="Times New Roman"/>
          <w:sz w:val="28"/>
          <w:szCs w:val="28"/>
        </w:rPr>
        <w:t xml:space="preserve"> </w:t>
      </w:r>
      <w:r>
        <w:rPr>
          <w:rFonts w:ascii="Times New Roman" w:hAnsi="Times New Roman"/>
          <w:sz w:val="28"/>
          <w:szCs w:val="28"/>
        </w:rPr>
        <w:t xml:space="preserve">более 53 % приходится на Краснодарский край, а на рынке России - 5 %.  </w:t>
      </w:r>
    </w:p>
    <w:p w:rsidR="002E792D" w:rsidRDefault="002E792D" w:rsidP="000110BD">
      <w:pPr>
        <w:spacing w:after="0" w:line="360" w:lineRule="auto"/>
        <w:ind w:firstLine="708"/>
        <w:jc w:val="both"/>
        <w:rPr>
          <w:rFonts w:ascii="Times New Roman" w:hAnsi="Times New Roman"/>
          <w:sz w:val="28"/>
          <w:szCs w:val="28"/>
        </w:rPr>
      </w:pPr>
      <w:r>
        <w:rPr>
          <w:rFonts w:ascii="Times New Roman" w:hAnsi="Times New Roman"/>
          <w:sz w:val="28"/>
          <w:szCs w:val="28"/>
        </w:rPr>
        <w:t xml:space="preserve">655 тыс. тонн муки в год - таков производственный потенциал мукомольной промышленности Краснодарского края. А по итогам </w:t>
      </w:r>
      <w:smartTag w:uri="urn:schemas-microsoft-com:office:smarttags" w:element="City">
        <w:r>
          <w:rPr>
            <w:rFonts w:ascii="Times New Roman" w:hAnsi="Times New Roman"/>
            <w:sz w:val="28"/>
            <w:szCs w:val="28"/>
          </w:rPr>
          <w:t>2016 г</w:t>
        </w:r>
      </w:smartTag>
      <w:r>
        <w:rPr>
          <w:rFonts w:ascii="Times New Roman" w:hAnsi="Times New Roman"/>
          <w:sz w:val="28"/>
          <w:szCs w:val="28"/>
        </w:rPr>
        <w:t xml:space="preserve">. при таких возможностях выработано около 550 тыс. тонн муки («ресурс» потенциала – более 16 %). Мукомольная отрасль нашего края способна легко обеспечить потребности не только собственного региона, но и поставлять продукцию за его пределы, даже за рубеж.  В </w:t>
      </w:r>
      <w:smartTag w:uri="urn:schemas-microsoft-com:office:smarttags" w:element="City">
        <w:r>
          <w:rPr>
            <w:rFonts w:ascii="Times New Roman" w:hAnsi="Times New Roman"/>
            <w:sz w:val="28"/>
            <w:szCs w:val="28"/>
          </w:rPr>
          <w:t>2016 г</w:t>
        </w:r>
      </w:smartTag>
      <w:r>
        <w:rPr>
          <w:rFonts w:ascii="Times New Roman" w:hAnsi="Times New Roman"/>
          <w:sz w:val="28"/>
          <w:szCs w:val="28"/>
        </w:rPr>
        <w:t>. мука из Краснодарского края экспортировалась в Турцию, Корею, Египет, Армению, Абхазию и другие страны мира.</w:t>
      </w:r>
    </w:p>
    <w:p w:rsidR="002E792D" w:rsidRDefault="002E792D" w:rsidP="000110BD">
      <w:pPr>
        <w:spacing w:after="0" w:line="360" w:lineRule="auto"/>
        <w:ind w:firstLine="708"/>
        <w:jc w:val="both"/>
        <w:rPr>
          <w:rFonts w:ascii="Times New Roman" w:hAnsi="Times New Roman"/>
          <w:sz w:val="28"/>
          <w:szCs w:val="28"/>
        </w:rPr>
      </w:pPr>
      <w:r>
        <w:rPr>
          <w:rFonts w:ascii="Times New Roman" w:hAnsi="Times New Roman"/>
          <w:sz w:val="28"/>
          <w:szCs w:val="28"/>
        </w:rPr>
        <w:t>Мукомольное производство Кубани переживает не самые лучшие времена, впрочем, как и другие производственные отрасли. У предприятий отсутствуют средства для технического оснащения, соответствующего современным требованиям. Сокращение объемов производства, увеличение налоговой  нагрузки, рост цен на энергоносители также не создают условий для технического перевооружения производства. Цены на зерно растут, вызывая снижение рентабельности многих предприятий и конкурентоспособности на рынке реализации продукции. Помимо этих проблем, есть и масса других: уровень автоматизации управления производственным процессом на предприятиях остается низким, они не оснащены в достаточной степени приборами и методами оценки качества сырья и готовой продукции, нет развитой системы формирования готовых заказов продукции по требованию покупателей, не разработана система менеджмента качества производства продукции. Эти факторы отрицательно влияют на результат реализации продукции.</w:t>
      </w:r>
    </w:p>
    <w:p w:rsidR="002E792D" w:rsidRDefault="002E792D" w:rsidP="000110BD">
      <w:pPr>
        <w:spacing w:after="0" w:line="360" w:lineRule="auto"/>
        <w:ind w:firstLine="708"/>
        <w:jc w:val="both"/>
        <w:rPr>
          <w:rFonts w:ascii="Times New Roman" w:hAnsi="Times New Roman"/>
          <w:sz w:val="28"/>
          <w:szCs w:val="28"/>
        </w:rPr>
      </w:pPr>
      <w:r>
        <w:rPr>
          <w:rFonts w:ascii="Times New Roman" w:hAnsi="Times New Roman"/>
          <w:sz w:val="28"/>
          <w:szCs w:val="28"/>
        </w:rPr>
        <w:t>Агропромышленная интеграция - явление многогранное. Как социально-экономический процесс, агропромышленная интеграция реализуется в развитии различных связей предприятий в виде их сотрудничества или объединения для совместного производства, переработки, хранения и реализации продукции сельского хозяйства. Прежде всего такая интеграция должна рассматриваться на уровне предприятий, поскольку в масштабе ведомства, края или страны она не осуществима без интеграции предприятий. Кроме того, агропромышленная интеграция включает в себя многие элементы, ведь это процесс экономического, технологического и организационного соединения взаимосвязанных этапов производства, заготовки, хранения, переработки и доведения до потребителей продуктов питания или предметов потребления из сельскохозяйственного сырья.</w:t>
      </w:r>
    </w:p>
    <w:p w:rsidR="002E792D" w:rsidRDefault="002E792D" w:rsidP="00C919ED">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 xml:space="preserve">Таким образом, агропромышленная интеграция состоит в установлении связей (производственно-технологических, экономических, и информационных) между предприятиями, производящими сельхозпродукцию, и предприятиями, ее перерабатывающими. Крупные агрохолдинги, объединяющие на Кубани и тех, и других, все больше определяют развитие продовольственного рынка края. Агрохолдинги управление своими ресурсами сконцентрировали в интегрирующих компаниях, что позволяет им минимизировать финансовые риски. Доля интегрирующих компаний в общем балансе мощностей - 28 %, а их доля в производстве муки составляет 36 %. </w:t>
      </w:r>
    </w:p>
    <w:p w:rsidR="002E792D" w:rsidRDefault="002E792D" w:rsidP="00C919ED">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Термины «расходы», «издержки», «затраты» в литературе зачастую применяют как синонимы. Но с бухгалтерской точки зрения, они всё же различны. Так, в бухгалтерском управленческом учете затраты объединяют в себе расходы и активы. таким образом понятие «расходы» менее широкое, чем «затраты». В свою очередь, понятие «издержки» более связано со сферой обращения, нежели со сферой производства. Термин «расходы» относится к использованию ресурсов, соотносящихся с доходами при определении прибыли экономического субъекта. Затраты же относятся к использованию ресурсов (в том числе и на приобретение активов).</w:t>
      </w:r>
    </w:p>
    <w:p w:rsidR="002E792D" w:rsidRDefault="002E792D" w:rsidP="00E66AD0">
      <w:pPr>
        <w:spacing w:after="0" w:line="360" w:lineRule="auto"/>
        <w:ind w:firstLine="708"/>
        <w:jc w:val="both"/>
        <w:rPr>
          <w:rFonts w:ascii="Times New Roman" w:hAnsi="Times New Roman"/>
          <w:sz w:val="28"/>
          <w:szCs w:val="28"/>
        </w:rPr>
      </w:pPr>
      <w:r>
        <w:rPr>
          <w:rFonts w:ascii="Times New Roman" w:hAnsi="Times New Roman"/>
          <w:sz w:val="28"/>
          <w:szCs w:val="28"/>
        </w:rPr>
        <w:t>Затраты производителя продукции непосредственно связаны с показателем себестоимости, а себестоимость – форма проявления издержек, связанных с производством товара.</w:t>
      </w:r>
    </w:p>
    <w:p w:rsidR="002E792D" w:rsidRDefault="002E792D" w:rsidP="00050F74">
      <w:pPr>
        <w:spacing w:after="0" w:line="360" w:lineRule="auto"/>
        <w:ind w:firstLine="708"/>
        <w:jc w:val="both"/>
        <w:rPr>
          <w:rFonts w:ascii="Times New Roman" w:hAnsi="Times New Roman"/>
          <w:sz w:val="28"/>
          <w:szCs w:val="28"/>
        </w:rPr>
      </w:pPr>
      <w:r>
        <w:rPr>
          <w:rFonts w:ascii="Times New Roman" w:hAnsi="Times New Roman"/>
          <w:sz w:val="28"/>
          <w:szCs w:val="28"/>
        </w:rPr>
        <w:t>Формирование расходов организации как основного элемента финансового результата исследовали и отечественные и зарубежные ученые, занятые исследованиями обеспечения развития организаций в разных  отраслях народного хозяйства. Мукомольно-крупяная промышленность не исключение в этих исследованиях. Однако, в связи с тем, что затраты на производство могут быть изменены самими производителям продукции, этот вопрос не теряет актуальности в научных исследованиях. На сегодняшний день создано много классификаций и принципов оценки затрат. Они применимы для решения различных задач в управлении деятельностью организации.</w:t>
      </w:r>
    </w:p>
    <w:p w:rsidR="002E792D" w:rsidRDefault="002E792D" w:rsidP="0006042E">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Порядок формирования расходов регулирует основной нормативный документ – Положение по бухгалтерскому учету 10/99 «расходы организации». Расходы по обычным видам деятельности – это расходы, связанные с изготовлением продукции и ее продажей, а также приобретением и продажей товаров. К расходам по обычным видам деятельности также относят и расходы, связанные с выполнением работ и оказанием услуг. Все другие расходы, не относящиеся к обычным видам деятельности, относят к прочим. Их список приведен в ПБУ 10/99 «Расходы организации».</w:t>
      </w:r>
    </w:p>
    <w:p w:rsidR="002E792D" w:rsidRPr="00AD2973" w:rsidRDefault="002E792D" w:rsidP="00CC1218">
      <w:pPr>
        <w:widowControl w:val="0"/>
        <w:spacing w:after="0" w:line="360" w:lineRule="auto"/>
        <w:ind w:firstLine="708"/>
        <w:jc w:val="both"/>
        <w:rPr>
          <w:rFonts w:ascii="Times New Roman" w:hAnsi="Times New Roman"/>
          <w:sz w:val="28"/>
          <w:szCs w:val="28"/>
        </w:rPr>
      </w:pPr>
      <w:r>
        <w:rPr>
          <w:rFonts w:ascii="Times New Roman" w:hAnsi="Times New Roman"/>
          <w:sz w:val="28"/>
          <w:szCs w:val="28"/>
        </w:rPr>
        <w:t>Предприятия мукомольной промышленности отличаются от предприятий других отраслей в порядке формирования себестоимости продукции. При этом общие принципы формирования себестоимости сходны с другими отраслями. Основной вопрос для производителей в мукомольной промышленности – определение затрат по видам продукции.</w:t>
      </w:r>
    </w:p>
    <w:p w:rsidR="002E792D" w:rsidRDefault="002E792D" w:rsidP="00CC1218">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 xml:space="preserve">Для эффективного управления предприятиями любой отрасли менеджеры высшего звена нуждаются в информации о результатах деятельности по центрам ответственности и рентабельности основных видов продукции. И в мукомольной отрасли руководство каждого из предприятий вынуждено решать задачу правильного выбора системы учета затрат, такой, которая может обеспечить его информацией для оценки экономических результатов и управленческой деятельности всех структурных подразделений. Известно, что экономическую политику современного предприятия определяет хорошо отлаженная система учета и контроля затрат с целью достижения высоких результатов производственной деятельности. </w:t>
      </w:r>
    </w:p>
    <w:p w:rsidR="002E792D" w:rsidRDefault="002E792D" w:rsidP="000110BD">
      <w:pPr>
        <w:spacing w:after="0" w:line="360" w:lineRule="auto"/>
        <w:ind w:firstLine="708"/>
        <w:jc w:val="both"/>
        <w:rPr>
          <w:rFonts w:ascii="Times New Roman" w:hAnsi="Times New Roman"/>
          <w:sz w:val="28"/>
          <w:szCs w:val="28"/>
        </w:rPr>
      </w:pPr>
      <w:r>
        <w:rPr>
          <w:rFonts w:ascii="Times New Roman" w:hAnsi="Times New Roman"/>
          <w:sz w:val="28"/>
          <w:szCs w:val="28"/>
        </w:rPr>
        <w:t>В мукомольной отрасли в основном используется система учета затрат на производство, в которой нет элементов системы контроля затрат, увязанной с организационной структурой предприятий и позволяющей вести исчисление себестоимости продукции с учетом планируемого бюджета доходов, определяемого на основе маркетинговой информации о конъюнктуре рынка. Названные обстоятельства и определяют актуальность изучаемой и решаемой проблемы.</w:t>
      </w:r>
    </w:p>
    <w:p w:rsidR="002E792D" w:rsidRDefault="002E792D" w:rsidP="000110BD">
      <w:pPr>
        <w:spacing w:after="0" w:line="360" w:lineRule="auto"/>
        <w:ind w:firstLine="708"/>
        <w:jc w:val="both"/>
        <w:rPr>
          <w:rFonts w:ascii="Times New Roman" w:hAnsi="Times New Roman"/>
          <w:sz w:val="28"/>
          <w:szCs w:val="28"/>
        </w:rPr>
      </w:pPr>
      <w:r w:rsidRPr="0016443F">
        <w:rPr>
          <w:rFonts w:ascii="Times New Roman" w:hAnsi="Times New Roman"/>
          <w:sz w:val="28"/>
          <w:szCs w:val="28"/>
        </w:rPr>
        <w:t xml:space="preserve">Для </w:t>
      </w:r>
      <w:r>
        <w:rPr>
          <w:rFonts w:ascii="Times New Roman" w:hAnsi="Times New Roman"/>
          <w:sz w:val="28"/>
          <w:szCs w:val="28"/>
        </w:rPr>
        <w:t xml:space="preserve">ее </w:t>
      </w:r>
      <w:r w:rsidRPr="0016443F">
        <w:rPr>
          <w:rFonts w:ascii="Times New Roman" w:hAnsi="Times New Roman"/>
          <w:sz w:val="28"/>
          <w:szCs w:val="28"/>
        </w:rPr>
        <w:t xml:space="preserve">решения </w:t>
      </w:r>
      <w:r>
        <w:rPr>
          <w:rFonts w:ascii="Times New Roman" w:hAnsi="Times New Roman"/>
          <w:sz w:val="28"/>
          <w:szCs w:val="28"/>
        </w:rPr>
        <w:t>рассмотрим</w:t>
      </w:r>
      <w:r w:rsidRPr="0016443F">
        <w:rPr>
          <w:rFonts w:ascii="Times New Roman" w:hAnsi="Times New Roman"/>
          <w:sz w:val="28"/>
          <w:szCs w:val="28"/>
        </w:rPr>
        <w:t xml:space="preserve"> </w:t>
      </w:r>
      <w:r>
        <w:rPr>
          <w:rFonts w:ascii="Times New Roman" w:hAnsi="Times New Roman"/>
          <w:sz w:val="28"/>
          <w:szCs w:val="28"/>
        </w:rPr>
        <w:t xml:space="preserve">процесс реализации </w:t>
      </w:r>
      <w:r w:rsidRPr="0016443F">
        <w:rPr>
          <w:rFonts w:ascii="Times New Roman" w:hAnsi="Times New Roman"/>
          <w:sz w:val="28"/>
          <w:szCs w:val="28"/>
        </w:rPr>
        <w:t>различны</w:t>
      </w:r>
      <w:r>
        <w:rPr>
          <w:rFonts w:ascii="Times New Roman" w:hAnsi="Times New Roman"/>
          <w:sz w:val="28"/>
          <w:szCs w:val="28"/>
        </w:rPr>
        <w:t>х</w:t>
      </w:r>
      <w:r w:rsidRPr="0016443F">
        <w:rPr>
          <w:rFonts w:ascii="Times New Roman" w:hAnsi="Times New Roman"/>
          <w:sz w:val="28"/>
          <w:szCs w:val="28"/>
        </w:rPr>
        <w:t xml:space="preserve"> систем учета затрат в мукомольн</w:t>
      </w:r>
      <w:r>
        <w:rPr>
          <w:rFonts w:ascii="Times New Roman" w:hAnsi="Times New Roman"/>
          <w:sz w:val="28"/>
          <w:szCs w:val="28"/>
        </w:rPr>
        <w:t>ых</w:t>
      </w:r>
      <w:r w:rsidRPr="0016443F">
        <w:rPr>
          <w:rFonts w:ascii="Times New Roman" w:hAnsi="Times New Roman"/>
          <w:sz w:val="28"/>
          <w:szCs w:val="28"/>
        </w:rPr>
        <w:t xml:space="preserve"> предприяти</w:t>
      </w:r>
      <w:r>
        <w:rPr>
          <w:rFonts w:ascii="Times New Roman" w:hAnsi="Times New Roman"/>
          <w:sz w:val="28"/>
          <w:szCs w:val="28"/>
        </w:rPr>
        <w:t xml:space="preserve">ях </w:t>
      </w:r>
      <w:r w:rsidRPr="0016443F">
        <w:rPr>
          <w:rFonts w:ascii="Times New Roman" w:hAnsi="Times New Roman"/>
          <w:sz w:val="28"/>
          <w:szCs w:val="28"/>
        </w:rPr>
        <w:t>Краснодарского края</w:t>
      </w:r>
      <w:r>
        <w:rPr>
          <w:rFonts w:ascii="Times New Roman" w:hAnsi="Times New Roman"/>
          <w:sz w:val="28"/>
          <w:szCs w:val="28"/>
        </w:rPr>
        <w:t xml:space="preserve"> и</w:t>
      </w:r>
      <w:r w:rsidRPr="0016443F">
        <w:rPr>
          <w:rFonts w:ascii="Times New Roman" w:hAnsi="Times New Roman"/>
          <w:sz w:val="28"/>
          <w:szCs w:val="28"/>
        </w:rPr>
        <w:t xml:space="preserve"> </w:t>
      </w:r>
      <w:r>
        <w:rPr>
          <w:rFonts w:ascii="Times New Roman" w:hAnsi="Times New Roman"/>
          <w:sz w:val="28"/>
          <w:szCs w:val="28"/>
        </w:rPr>
        <w:t xml:space="preserve">определим, в </w:t>
      </w:r>
      <w:r w:rsidRPr="0016443F">
        <w:rPr>
          <w:rFonts w:ascii="Times New Roman" w:hAnsi="Times New Roman"/>
          <w:sz w:val="28"/>
          <w:szCs w:val="28"/>
        </w:rPr>
        <w:t xml:space="preserve">чем заключаются </w:t>
      </w:r>
      <w:r>
        <w:rPr>
          <w:rFonts w:ascii="Times New Roman" w:hAnsi="Times New Roman"/>
          <w:sz w:val="28"/>
          <w:szCs w:val="28"/>
        </w:rPr>
        <w:t>«плюсы»</w:t>
      </w:r>
      <w:r w:rsidRPr="0016443F">
        <w:rPr>
          <w:rFonts w:ascii="Times New Roman" w:hAnsi="Times New Roman"/>
          <w:sz w:val="28"/>
          <w:szCs w:val="28"/>
        </w:rPr>
        <w:t xml:space="preserve"> и </w:t>
      </w:r>
      <w:r>
        <w:rPr>
          <w:rFonts w:ascii="Times New Roman" w:hAnsi="Times New Roman"/>
          <w:sz w:val="28"/>
          <w:szCs w:val="28"/>
        </w:rPr>
        <w:t>«минусы» этих систем</w:t>
      </w:r>
      <w:r w:rsidRPr="0016443F">
        <w:rPr>
          <w:rFonts w:ascii="Times New Roman" w:hAnsi="Times New Roman"/>
          <w:sz w:val="28"/>
          <w:szCs w:val="28"/>
        </w:rPr>
        <w:t>.</w:t>
      </w:r>
      <w:r>
        <w:rPr>
          <w:rFonts w:ascii="Times New Roman" w:hAnsi="Times New Roman"/>
          <w:sz w:val="28"/>
          <w:szCs w:val="28"/>
        </w:rPr>
        <w:t xml:space="preserve"> Исследовалась</w:t>
      </w:r>
      <w:r w:rsidRPr="0016443F">
        <w:rPr>
          <w:rFonts w:ascii="Times New Roman" w:hAnsi="Times New Roman"/>
          <w:sz w:val="28"/>
          <w:szCs w:val="28"/>
        </w:rPr>
        <w:t xml:space="preserve"> </w:t>
      </w:r>
      <w:r>
        <w:rPr>
          <w:rFonts w:ascii="Times New Roman" w:hAnsi="Times New Roman"/>
          <w:sz w:val="28"/>
          <w:szCs w:val="28"/>
        </w:rPr>
        <w:t xml:space="preserve">хозяйственная </w:t>
      </w:r>
      <w:r w:rsidRPr="0016443F">
        <w:rPr>
          <w:rFonts w:ascii="Times New Roman" w:hAnsi="Times New Roman"/>
          <w:sz w:val="28"/>
          <w:szCs w:val="28"/>
        </w:rPr>
        <w:t>деятельность трех пилотных организаций</w:t>
      </w:r>
      <w:r>
        <w:rPr>
          <w:rFonts w:ascii="Times New Roman" w:hAnsi="Times New Roman"/>
          <w:sz w:val="28"/>
          <w:szCs w:val="28"/>
        </w:rPr>
        <w:t xml:space="preserve"> края, основными направлениями деятельности которых являются хранение и складирование зерна, оптовая торговля зерном, производство муки обычного и грубого помола, крупы, гранул и прочих продуктов из зерновых культур. </w:t>
      </w:r>
    </w:p>
    <w:p w:rsidR="002E792D" w:rsidRDefault="002E792D" w:rsidP="00CC1218">
      <w:pPr>
        <w:widowControl w:val="0"/>
        <w:spacing w:after="0" w:line="360" w:lineRule="auto"/>
        <w:ind w:firstLine="708"/>
        <w:jc w:val="both"/>
        <w:rPr>
          <w:rFonts w:ascii="Times New Roman" w:hAnsi="Times New Roman"/>
          <w:sz w:val="28"/>
          <w:szCs w:val="28"/>
        </w:rPr>
      </w:pPr>
      <w:r>
        <w:rPr>
          <w:rFonts w:ascii="Times New Roman" w:hAnsi="Times New Roman"/>
          <w:sz w:val="28"/>
          <w:szCs w:val="28"/>
        </w:rPr>
        <w:t xml:space="preserve">Исследования проводились по материалам ОАО «Курганинский элеватор» Курганинского района, ОАО «Крыловской элеватор» Крыловского района и ОАО «Новопокровский элеватор» Новопокровского района. Выбранные предприятия помимо схожего набора основных видов деятельности, имеют еще приблизительно одинаковую схему  внутрихозяйственных связей между производственными секторами. В ходе исследований выяснилось, что типовой комбинат хлебопродуктов образца 80-х годов прошлого века оказался фактически самой устойчивой структурой. В его состав входят обычно заготовительный и мельничный элеваторы, мукомольный и крупяной заводы, а также комбикормовый завод. Процесс переработки зерна начинается на элеваторе, где выполняют стандартный набор операций: приемку и размещение зерна по силосам; очистку зерна от примесей в скальператорах и воздушно-ситовых сепараторах; выделение мелкого зерна в сепараторах-фракционерах, что является отличительной особенностью подготовки зерна на элеваторе, а затем передачу предварительно очищенного зерна на мукомольный завод </w:t>
      </w:r>
      <w:r w:rsidRPr="001C3348">
        <w:rPr>
          <w:rFonts w:ascii="Times New Roman" w:hAnsi="Times New Roman"/>
          <w:sz w:val="28"/>
          <w:szCs w:val="28"/>
        </w:rPr>
        <w:t>[</w:t>
      </w:r>
      <w:r>
        <w:rPr>
          <w:rFonts w:ascii="Times New Roman" w:hAnsi="Times New Roman"/>
          <w:sz w:val="28"/>
          <w:szCs w:val="28"/>
        </w:rPr>
        <w:t>7</w:t>
      </w:r>
      <w:r w:rsidRPr="001C3348">
        <w:rPr>
          <w:rFonts w:ascii="Times New Roman" w:hAnsi="Times New Roman"/>
          <w:sz w:val="28"/>
          <w:szCs w:val="28"/>
        </w:rPr>
        <w:t>]</w:t>
      </w:r>
      <w:r>
        <w:rPr>
          <w:rFonts w:ascii="Times New Roman" w:hAnsi="Times New Roman"/>
          <w:sz w:val="28"/>
          <w:szCs w:val="28"/>
        </w:rPr>
        <w:t>.</w:t>
      </w:r>
    </w:p>
    <w:p w:rsidR="002E792D" w:rsidRDefault="002E792D" w:rsidP="00CC1218">
      <w:pPr>
        <w:widowControl w:val="0"/>
        <w:spacing w:after="0" w:line="360" w:lineRule="auto"/>
        <w:ind w:firstLine="708"/>
        <w:jc w:val="both"/>
        <w:rPr>
          <w:rFonts w:ascii="Times New Roman" w:hAnsi="Times New Roman"/>
          <w:sz w:val="28"/>
          <w:szCs w:val="28"/>
        </w:rPr>
      </w:pPr>
      <w:r>
        <w:rPr>
          <w:rFonts w:ascii="Times New Roman" w:hAnsi="Times New Roman"/>
          <w:sz w:val="28"/>
          <w:szCs w:val="28"/>
        </w:rPr>
        <w:t>Доля стоимости сырья в себестоимости производства муки составляет около 80 %. Уровень себестоимости производства муки различается по регионам и в основном зависит от цен на зерно, сложившихся там, а также от разницы в стоимости электроэнергии, топлива и транспортных затрат. Выход муки на малой мельнице не превышает 70 %, тогда как крупные мукомольные заводы получают на 5 % муки больше, причем еще и более высокого качества. Поэтому себестоимость производства муки на крупных предприятиях всегда значительно ниже себестоимости на мини-мельницах. По статистике на 1 работника на средней по мощности мельнице (250 т/сутки) со штатом 35-40 человек  выработка муки составляет 1430-1634 т в год, тогда как на мини-мельнице (мощностью 30 т/сутки) и со штатом 12 человек - только 549 т, то есть в три раза меньше. При этом помол 1 т зерна на мини-мельнице требует больше электроэнергии, да и расходы на оплату труда производственного персонала на мельнице малой мощностью (20 т в сутки) в 3 раза выше, чем на мельнице мощностью в</w:t>
      </w:r>
      <w:r w:rsidRPr="00F5119A">
        <w:rPr>
          <w:rFonts w:ascii="Times New Roman" w:hAnsi="Times New Roman"/>
          <w:sz w:val="28"/>
          <w:szCs w:val="28"/>
        </w:rPr>
        <w:t xml:space="preserve"> </w:t>
      </w:r>
      <w:r>
        <w:rPr>
          <w:rFonts w:ascii="Times New Roman" w:hAnsi="Times New Roman"/>
          <w:sz w:val="28"/>
          <w:szCs w:val="28"/>
        </w:rPr>
        <w:t>120 тонн.</w:t>
      </w:r>
    </w:p>
    <w:p w:rsidR="002E792D" w:rsidRDefault="002E792D" w:rsidP="00CC1218">
      <w:pPr>
        <w:widowControl w:val="0"/>
        <w:spacing w:after="0" w:line="360" w:lineRule="auto"/>
        <w:ind w:firstLine="708"/>
        <w:jc w:val="both"/>
        <w:rPr>
          <w:rFonts w:ascii="Times New Roman" w:hAnsi="Times New Roman"/>
          <w:sz w:val="28"/>
          <w:szCs w:val="28"/>
        </w:rPr>
      </w:pPr>
      <w:r>
        <w:rPr>
          <w:rFonts w:ascii="Times New Roman" w:hAnsi="Times New Roman"/>
          <w:sz w:val="28"/>
          <w:szCs w:val="28"/>
        </w:rPr>
        <w:t>И российские, и зарубежные ученые исследовали проблемы классификации затрат, управления затратами и калькулирования себестоимости продукции, а также построения систем управления себестоимостью продукции.  Среди трудов по этим темам - работы Безруких П. С., Врублевского Н. Д., Друри К., Ивашкевича В. Б., Кондракова Н. П., Райан Б., Лесных О. В., Чумаченко Н. Г. и др. Однако, многие вопросы методики и организации учета затрат в мукомольной промышленности все еще недостаточно разработаны и нуждаются в дальнейшем исследовании.</w:t>
      </w:r>
    </w:p>
    <w:p w:rsidR="002E792D" w:rsidRPr="005C67D8" w:rsidRDefault="002E792D" w:rsidP="00CC1218">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Каждое производство имеет свои особенные черты. Есть отрасли, в которых производство одного продукта влечет за собой одновременное производство других продуктов. Так возникает понятие совместного производства. Если на выходе из одного производственного цикла появляется более одного продукта, можно говорить о совместном производстве.</w:t>
      </w:r>
      <w:r w:rsidRPr="006E50D0">
        <w:rPr>
          <w:rFonts w:ascii="Times New Roman" w:hAnsi="Times New Roman"/>
          <w:sz w:val="28"/>
          <w:szCs w:val="28"/>
        </w:rPr>
        <w:t xml:space="preserve"> </w:t>
      </w:r>
      <w:r>
        <w:rPr>
          <w:rFonts w:ascii="Times New Roman" w:hAnsi="Times New Roman"/>
          <w:sz w:val="28"/>
          <w:szCs w:val="28"/>
        </w:rPr>
        <w:t xml:space="preserve">В таких производствах затраты распределяют между всеми производимыми продуктами каким-либо избранным способом. Одновременное совместное производство нескольких продуктов </w:t>
      </w:r>
      <w:r w:rsidRPr="005C67D8">
        <w:rPr>
          <w:rFonts w:ascii="Times New Roman" w:hAnsi="Times New Roman"/>
          <w:sz w:val="28"/>
          <w:szCs w:val="28"/>
        </w:rPr>
        <w:t>наблюдается в молочной, мукомольной промышленности, нефтепереработке, деревообработке и других отраслях [4].</w:t>
      </w:r>
    </w:p>
    <w:p w:rsidR="002E792D" w:rsidRPr="005C67D8" w:rsidRDefault="002E792D" w:rsidP="00CC1218">
      <w:pPr>
        <w:widowControl w:val="0"/>
        <w:spacing w:after="0" w:line="360" w:lineRule="auto"/>
        <w:ind w:firstLine="708"/>
        <w:jc w:val="both"/>
        <w:rPr>
          <w:rFonts w:ascii="Times New Roman" w:hAnsi="Times New Roman"/>
          <w:sz w:val="28"/>
          <w:szCs w:val="28"/>
        </w:rPr>
      </w:pPr>
      <w:r>
        <w:rPr>
          <w:rFonts w:ascii="Times New Roman" w:hAnsi="Times New Roman"/>
          <w:sz w:val="28"/>
          <w:szCs w:val="28"/>
        </w:rPr>
        <w:t xml:space="preserve">Каждый из совместно производимых продуктов вносит свой вклад в получение дохода. </w:t>
      </w:r>
      <w:r w:rsidRPr="005C67D8">
        <w:rPr>
          <w:rFonts w:ascii="Times New Roman" w:hAnsi="Times New Roman"/>
          <w:sz w:val="28"/>
          <w:szCs w:val="28"/>
        </w:rPr>
        <w:t xml:space="preserve"> Но в процессе производства кроме основных продуктов, ради получения которых оно затевалось, получают другие продукты, которые обусловлены технологией, но «как бы не были предусмотрены» и не являются целью производственного процесса. Продукция, получаемая помимо основной в процессе производства, называется побочной. </w:t>
      </w:r>
      <w:r>
        <w:rPr>
          <w:rFonts w:ascii="Times New Roman" w:hAnsi="Times New Roman"/>
          <w:sz w:val="28"/>
          <w:szCs w:val="28"/>
        </w:rPr>
        <w:t xml:space="preserve">Она </w:t>
      </w:r>
      <w:r w:rsidRPr="005C67D8">
        <w:rPr>
          <w:rFonts w:ascii="Times New Roman" w:hAnsi="Times New Roman"/>
          <w:sz w:val="28"/>
          <w:szCs w:val="28"/>
        </w:rPr>
        <w:t xml:space="preserve"> появляется за счет того же источника, что и основная, однако часто обладает относительно низкой рыночной стоимостью и значимой не является. Многие авторы характеризуют основные совместно производимые продукты как продукты одновременного производства, имеющие самостоятельную цену реализации, а побочные продукты - как продукты, производимые одновременно с основными, но имеющие «специфику в определении цены реализации».</w:t>
      </w:r>
    </w:p>
    <w:p w:rsidR="002E792D" w:rsidRPr="005C67D8" w:rsidRDefault="002E792D" w:rsidP="00CC1218">
      <w:pPr>
        <w:widowControl w:val="0"/>
        <w:spacing w:after="0" w:line="360" w:lineRule="auto"/>
        <w:ind w:firstLine="708"/>
        <w:jc w:val="both"/>
        <w:rPr>
          <w:rFonts w:ascii="Times New Roman" w:hAnsi="Times New Roman"/>
          <w:sz w:val="28"/>
          <w:szCs w:val="28"/>
        </w:rPr>
      </w:pPr>
      <w:r w:rsidRPr="005C67D8">
        <w:rPr>
          <w:rFonts w:ascii="Times New Roman" w:hAnsi="Times New Roman"/>
          <w:sz w:val="28"/>
          <w:szCs w:val="28"/>
        </w:rPr>
        <w:t>Получение побочной продукции по сути носит случайный характер. Однако, при определенных обстоятельствах, например, при изменении технологии производства или рыночной конъюнктуры, именно побочный продукт,  может вдруг перейти в категорию совместно производимого. Тогда продукт из побочного превращается в один из основных продуктов.</w:t>
      </w:r>
    </w:p>
    <w:p w:rsidR="002E792D" w:rsidRPr="005C67D8" w:rsidRDefault="002E792D" w:rsidP="00D07E0F">
      <w:pPr>
        <w:widowControl w:val="0"/>
        <w:spacing w:after="0" w:line="360" w:lineRule="auto"/>
        <w:ind w:firstLine="709"/>
        <w:jc w:val="both"/>
        <w:rPr>
          <w:rFonts w:ascii="Times New Roman" w:hAnsi="Times New Roman"/>
          <w:sz w:val="28"/>
          <w:szCs w:val="28"/>
        </w:rPr>
      </w:pPr>
      <w:r w:rsidRPr="005C67D8">
        <w:rPr>
          <w:rFonts w:ascii="Times New Roman" w:hAnsi="Times New Roman"/>
          <w:sz w:val="28"/>
          <w:szCs w:val="28"/>
        </w:rPr>
        <w:t>Процесс производства делится на определенные стадии</w:t>
      </w:r>
      <w:r>
        <w:rPr>
          <w:rFonts w:ascii="Times New Roman" w:hAnsi="Times New Roman"/>
          <w:sz w:val="28"/>
          <w:szCs w:val="28"/>
        </w:rPr>
        <w:t xml:space="preserve"> (п</w:t>
      </w:r>
      <w:r w:rsidRPr="005C67D8">
        <w:rPr>
          <w:rFonts w:ascii="Times New Roman" w:hAnsi="Times New Roman"/>
          <w:sz w:val="28"/>
          <w:szCs w:val="28"/>
        </w:rPr>
        <w:t xml:space="preserve">опередельный метод учета затрат </w:t>
      </w:r>
      <w:r>
        <w:rPr>
          <w:rFonts w:ascii="Times New Roman" w:hAnsi="Times New Roman"/>
          <w:sz w:val="28"/>
          <w:szCs w:val="28"/>
        </w:rPr>
        <w:t xml:space="preserve"> построен на этом). </w:t>
      </w:r>
      <w:r w:rsidRPr="005C67D8">
        <w:rPr>
          <w:rFonts w:ascii="Times New Roman" w:hAnsi="Times New Roman"/>
          <w:sz w:val="28"/>
          <w:szCs w:val="28"/>
        </w:rPr>
        <w:t>Но внутри процесса производства есть стадия, до которой продукты еще невозможно идентифицировать. То есть до этого момента продукт еще нельзя считать совместно производимым или побочным. Эта стадия называется точкой разделения. Вот до момента ее достижения все производственные затраты относят ко всей массе всей производимой продукции. А при достижении точки разделения становится возможным идентифицирование продуктов, а вместе с тем появляется возможность распределения затрат между ними. Но тут важным является наличие двух путей развития событий после точки разделения. Если сразу после достижения точки разделения, полученные продукты имеют какую-то рыночную стоимость, то их можно реализовать. Если же продуктам нужна еще дополнительная их обработка (т. е. они не готовы к реализации), то будет производиться далее обработка этих продуктов с последующим калькулированием затрат отдельно по каждому их них.</w:t>
      </w:r>
      <w:r>
        <w:rPr>
          <w:rFonts w:ascii="Times New Roman" w:hAnsi="Times New Roman"/>
          <w:sz w:val="28"/>
          <w:szCs w:val="28"/>
        </w:rPr>
        <w:t xml:space="preserve">  </w:t>
      </w:r>
      <w:r w:rsidRPr="005C67D8">
        <w:rPr>
          <w:rFonts w:ascii="Times New Roman" w:hAnsi="Times New Roman"/>
          <w:sz w:val="28"/>
          <w:szCs w:val="28"/>
        </w:rPr>
        <w:t>Для чего в учете необходимо распределение затрат производства между совместно производимыми продуктами? Оно дает возможность не только оценить стоимость израсходованных материально-производственных запасов, определить себестоимость продукции</w:t>
      </w:r>
      <w:r>
        <w:rPr>
          <w:rFonts w:ascii="Times New Roman" w:hAnsi="Times New Roman"/>
          <w:sz w:val="28"/>
          <w:szCs w:val="28"/>
        </w:rPr>
        <w:t>,</w:t>
      </w:r>
      <w:r w:rsidRPr="005C67D8">
        <w:rPr>
          <w:rFonts w:ascii="Times New Roman" w:hAnsi="Times New Roman"/>
          <w:sz w:val="28"/>
          <w:szCs w:val="28"/>
        </w:rPr>
        <w:t xml:space="preserve"> установить отпускные цены на продукцию, но и предоставляет управленческому аппарату предприятия аналитическую информацию для оценки целесообразности производства каждого вида продукта, оценки его рентабельности и дальнейшего планирования товарного ассортимента.</w:t>
      </w:r>
    </w:p>
    <w:p w:rsidR="002E792D" w:rsidRPr="005C67D8" w:rsidRDefault="002E792D" w:rsidP="00CC1218">
      <w:pPr>
        <w:widowControl w:val="0"/>
        <w:spacing w:after="0" w:line="360" w:lineRule="auto"/>
        <w:ind w:firstLine="708"/>
        <w:jc w:val="both"/>
        <w:rPr>
          <w:rFonts w:ascii="Times New Roman" w:hAnsi="Times New Roman"/>
          <w:sz w:val="28"/>
          <w:szCs w:val="28"/>
        </w:rPr>
      </w:pPr>
      <w:r w:rsidRPr="005C67D8">
        <w:rPr>
          <w:rFonts w:ascii="Times New Roman" w:hAnsi="Times New Roman"/>
          <w:sz w:val="28"/>
          <w:szCs w:val="28"/>
        </w:rPr>
        <w:t xml:space="preserve">На практике затраты распределяют между совместно производимыми продуктами, используя разные методы. Распределение можно произвести: </w:t>
      </w:r>
    </w:p>
    <w:p w:rsidR="002E792D" w:rsidRPr="005C67D8" w:rsidRDefault="002E792D" w:rsidP="00CC1218">
      <w:pPr>
        <w:widowControl w:val="0"/>
        <w:spacing w:after="0" w:line="360" w:lineRule="auto"/>
        <w:ind w:firstLine="708"/>
        <w:jc w:val="both"/>
        <w:rPr>
          <w:rFonts w:ascii="Times New Roman" w:hAnsi="Times New Roman"/>
          <w:sz w:val="28"/>
          <w:szCs w:val="28"/>
        </w:rPr>
      </w:pPr>
      <w:r w:rsidRPr="005C67D8">
        <w:rPr>
          <w:rFonts w:ascii="Times New Roman" w:hAnsi="Times New Roman"/>
          <w:sz w:val="28"/>
          <w:szCs w:val="28"/>
        </w:rPr>
        <w:t>1)  на основе объема производства в натуральных показателях;</w:t>
      </w:r>
    </w:p>
    <w:p w:rsidR="002E792D" w:rsidRPr="005C67D8" w:rsidRDefault="002E792D" w:rsidP="00CC1218">
      <w:pPr>
        <w:widowControl w:val="0"/>
        <w:spacing w:after="0" w:line="360" w:lineRule="auto"/>
        <w:ind w:firstLine="708"/>
        <w:jc w:val="both"/>
        <w:rPr>
          <w:rFonts w:ascii="Times New Roman" w:hAnsi="Times New Roman"/>
          <w:sz w:val="28"/>
          <w:szCs w:val="28"/>
        </w:rPr>
      </w:pPr>
      <w:r w:rsidRPr="005C67D8">
        <w:rPr>
          <w:rFonts w:ascii="Times New Roman" w:hAnsi="Times New Roman"/>
          <w:sz w:val="28"/>
          <w:szCs w:val="28"/>
        </w:rPr>
        <w:t xml:space="preserve">2) на основе стоимости реализации готовых продуктов в точке разделения производственных затрат; </w:t>
      </w:r>
    </w:p>
    <w:p w:rsidR="002E792D" w:rsidRPr="005C67D8" w:rsidRDefault="002E792D" w:rsidP="00CC1218">
      <w:pPr>
        <w:widowControl w:val="0"/>
        <w:spacing w:after="0" w:line="360" w:lineRule="auto"/>
        <w:ind w:firstLine="708"/>
        <w:jc w:val="both"/>
        <w:rPr>
          <w:rFonts w:ascii="Times New Roman" w:hAnsi="Times New Roman"/>
          <w:sz w:val="28"/>
          <w:szCs w:val="28"/>
        </w:rPr>
      </w:pPr>
      <w:r w:rsidRPr="005C67D8">
        <w:rPr>
          <w:rFonts w:ascii="Times New Roman" w:hAnsi="Times New Roman"/>
          <w:sz w:val="28"/>
          <w:szCs w:val="28"/>
        </w:rPr>
        <w:t>3) на основе чистой стоимости реализации;</w:t>
      </w:r>
    </w:p>
    <w:p w:rsidR="002E792D" w:rsidRPr="005C67D8" w:rsidRDefault="002E792D" w:rsidP="00CC1218">
      <w:pPr>
        <w:widowControl w:val="0"/>
        <w:spacing w:after="0" w:line="360" w:lineRule="auto"/>
        <w:ind w:firstLine="708"/>
        <w:jc w:val="both"/>
        <w:rPr>
          <w:rFonts w:ascii="Times New Roman" w:hAnsi="Times New Roman"/>
          <w:sz w:val="28"/>
          <w:szCs w:val="28"/>
        </w:rPr>
      </w:pPr>
      <w:r w:rsidRPr="005C67D8">
        <w:rPr>
          <w:rFonts w:ascii="Times New Roman" w:hAnsi="Times New Roman"/>
          <w:sz w:val="28"/>
          <w:szCs w:val="28"/>
        </w:rPr>
        <w:t>4) методом распределения по постоянной доле валовой прибыли в объеме реализации.</w:t>
      </w:r>
    </w:p>
    <w:p w:rsidR="002E792D" w:rsidRPr="005C67D8" w:rsidRDefault="002E792D" w:rsidP="00CC1218">
      <w:pPr>
        <w:widowControl w:val="0"/>
        <w:spacing w:after="0" w:line="360" w:lineRule="auto"/>
        <w:ind w:firstLine="708"/>
        <w:jc w:val="both"/>
        <w:rPr>
          <w:rFonts w:ascii="Times New Roman" w:hAnsi="Times New Roman"/>
          <w:sz w:val="28"/>
          <w:szCs w:val="28"/>
        </w:rPr>
      </w:pPr>
      <w:r w:rsidRPr="005C67D8">
        <w:rPr>
          <w:rFonts w:ascii="Times New Roman" w:hAnsi="Times New Roman"/>
          <w:sz w:val="28"/>
          <w:szCs w:val="28"/>
        </w:rPr>
        <w:t>Каждый из этих методов имеет свои  недостатки и достоинства.</w:t>
      </w:r>
    </w:p>
    <w:p w:rsidR="002E792D" w:rsidRPr="005C67D8" w:rsidRDefault="002E792D" w:rsidP="00CC1218">
      <w:pPr>
        <w:widowControl w:val="0"/>
        <w:spacing w:after="0" w:line="360" w:lineRule="auto"/>
        <w:ind w:firstLine="709"/>
        <w:jc w:val="both"/>
        <w:rPr>
          <w:rFonts w:ascii="Times New Roman" w:hAnsi="Times New Roman"/>
          <w:sz w:val="28"/>
          <w:szCs w:val="28"/>
        </w:rPr>
      </w:pPr>
      <w:r w:rsidRPr="005C67D8">
        <w:rPr>
          <w:rFonts w:ascii="Times New Roman" w:hAnsi="Times New Roman"/>
          <w:sz w:val="28"/>
          <w:szCs w:val="28"/>
        </w:rPr>
        <w:t xml:space="preserve">Первый из названных методов - распределение затрат между совместно производимыми продуктами на основе объема производства в натуральных показателях - является самым простым, а вместе с тем и наименее оправданным методом распределения. </w:t>
      </w:r>
      <w:r>
        <w:rPr>
          <w:rFonts w:ascii="Times New Roman" w:hAnsi="Times New Roman"/>
          <w:sz w:val="28"/>
          <w:szCs w:val="28"/>
        </w:rPr>
        <w:t>П</w:t>
      </w:r>
      <w:r w:rsidRPr="005C67D8">
        <w:rPr>
          <w:rFonts w:ascii="Times New Roman" w:hAnsi="Times New Roman"/>
          <w:sz w:val="28"/>
          <w:szCs w:val="28"/>
        </w:rPr>
        <w:t>ри производстве однородных продуктов с одинаковым уровнем спроса на них на рынке</w:t>
      </w:r>
      <w:r>
        <w:rPr>
          <w:rFonts w:ascii="Times New Roman" w:hAnsi="Times New Roman"/>
          <w:sz w:val="28"/>
          <w:szCs w:val="28"/>
        </w:rPr>
        <w:t xml:space="preserve"> о</w:t>
      </w:r>
      <w:r w:rsidRPr="005C67D8">
        <w:rPr>
          <w:rFonts w:ascii="Times New Roman" w:hAnsi="Times New Roman"/>
          <w:sz w:val="28"/>
          <w:szCs w:val="28"/>
        </w:rPr>
        <w:t xml:space="preserve">бычно используют его. В основе метода </w:t>
      </w:r>
      <w:r>
        <w:rPr>
          <w:rFonts w:ascii="Times New Roman" w:hAnsi="Times New Roman"/>
          <w:sz w:val="28"/>
          <w:szCs w:val="28"/>
        </w:rPr>
        <w:t>–</w:t>
      </w:r>
      <w:r w:rsidRPr="005C67D8">
        <w:rPr>
          <w:rFonts w:ascii="Times New Roman" w:hAnsi="Times New Roman"/>
          <w:sz w:val="28"/>
          <w:szCs w:val="28"/>
        </w:rPr>
        <w:t xml:space="preserve"> предположение</w:t>
      </w:r>
      <w:r>
        <w:rPr>
          <w:rFonts w:ascii="Times New Roman" w:hAnsi="Times New Roman"/>
          <w:sz w:val="28"/>
          <w:szCs w:val="28"/>
        </w:rPr>
        <w:t>:</w:t>
      </w:r>
      <w:r w:rsidRPr="005C67D8">
        <w:rPr>
          <w:rFonts w:ascii="Times New Roman" w:hAnsi="Times New Roman"/>
          <w:sz w:val="28"/>
          <w:szCs w:val="28"/>
        </w:rPr>
        <w:t xml:space="preserve"> </w:t>
      </w:r>
      <w:r>
        <w:rPr>
          <w:rFonts w:ascii="Times New Roman" w:hAnsi="Times New Roman"/>
          <w:sz w:val="28"/>
          <w:szCs w:val="28"/>
        </w:rPr>
        <w:t>разные виды</w:t>
      </w:r>
      <w:r w:rsidRPr="005C67D8">
        <w:rPr>
          <w:rFonts w:ascii="Times New Roman" w:hAnsi="Times New Roman"/>
          <w:sz w:val="28"/>
          <w:szCs w:val="28"/>
        </w:rPr>
        <w:t xml:space="preserve"> произведенных продуктов требу</w:t>
      </w:r>
      <w:r>
        <w:rPr>
          <w:rFonts w:ascii="Times New Roman" w:hAnsi="Times New Roman"/>
          <w:sz w:val="28"/>
          <w:szCs w:val="28"/>
        </w:rPr>
        <w:t>ю</w:t>
      </w:r>
      <w:r w:rsidRPr="005C67D8">
        <w:rPr>
          <w:rFonts w:ascii="Times New Roman" w:hAnsi="Times New Roman"/>
          <w:sz w:val="28"/>
          <w:szCs w:val="28"/>
        </w:rPr>
        <w:t>т примерно одинаковых затрат труда и принос</w:t>
      </w:r>
      <w:r>
        <w:rPr>
          <w:rFonts w:ascii="Times New Roman" w:hAnsi="Times New Roman"/>
          <w:sz w:val="28"/>
          <w:szCs w:val="28"/>
        </w:rPr>
        <w:t>я</w:t>
      </w:r>
      <w:r w:rsidRPr="005C67D8">
        <w:rPr>
          <w:rFonts w:ascii="Times New Roman" w:hAnsi="Times New Roman"/>
          <w:sz w:val="28"/>
          <w:szCs w:val="28"/>
        </w:rPr>
        <w:t>т одинаковы</w:t>
      </w:r>
      <w:r>
        <w:rPr>
          <w:rFonts w:ascii="Times New Roman" w:hAnsi="Times New Roman"/>
          <w:sz w:val="28"/>
          <w:szCs w:val="28"/>
        </w:rPr>
        <w:t>й</w:t>
      </w:r>
      <w:r w:rsidRPr="005C67D8">
        <w:rPr>
          <w:rFonts w:ascii="Times New Roman" w:hAnsi="Times New Roman"/>
          <w:sz w:val="28"/>
          <w:szCs w:val="28"/>
        </w:rPr>
        <w:t xml:space="preserve"> доход. Поэтому на производство каждого вида продукции относят долю </w:t>
      </w:r>
      <w:r>
        <w:rPr>
          <w:rFonts w:ascii="Times New Roman" w:hAnsi="Times New Roman"/>
          <w:sz w:val="28"/>
          <w:szCs w:val="28"/>
        </w:rPr>
        <w:t>затрат</w:t>
      </w:r>
      <w:r w:rsidRPr="005C67D8">
        <w:rPr>
          <w:rFonts w:ascii="Times New Roman" w:hAnsi="Times New Roman"/>
          <w:sz w:val="28"/>
          <w:szCs w:val="28"/>
        </w:rPr>
        <w:t xml:space="preserve">, которая рассчитывается </w:t>
      </w:r>
      <w:r>
        <w:rPr>
          <w:rFonts w:ascii="Times New Roman" w:hAnsi="Times New Roman"/>
          <w:sz w:val="28"/>
          <w:szCs w:val="28"/>
        </w:rPr>
        <w:t>пропорционально</w:t>
      </w:r>
      <w:r w:rsidRPr="005C67D8">
        <w:rPr>
          <w:rFonts w:ascii="Times New Roman" w:hAnsi="Times New Roman"/>
          <w:sz w:val="28"/>
          <w:szCs w:val="28"/>
        </w:rPr>
        <w:t xml:space="preserve"> его дол</w:t>
      </w:r>
      <w:r>
        <w:rPr>
          <w:rFonts w:ascii="Times New Roman" w:hAnsi="Times New Roman"/>
          <w:sz w:val="28"/>
          <w:szCs w:val="28"/>
        </w:rPr>
        <w:t>е</w:t>
      </w:r>
      <w:r w:rsidRPr="005C67D8">
        <w:rPr>
          <w:rFonts w:ascii="Times New Roman" w:hAnsi="Times New Roman"/>
          <w:sz w:val="28"/>
          <w:szCs w:val="28"/>
        </w:rPr>
        <w:t xml:space="preserve"> (в натуральном измерении)  в общем объеме производства.</w:t>
      </w:r>
    </w:p>
    <w:p w:rsidR="002E792D" w:rsidRPr="00CC1218" w:rsidRDefault="002E792D" w:rsidP="00D07E0F">
      <w:pPr>
        <w:widowControl w:val="0"/>
        <w:spacing w:after="0" w:line="360" w:lineRule="auto"/>
        <w:ind w:firstLine="709"/>
        <w:jc w:val="both"/>
        <w:rPr>
          <w:rFonts w:ascii="Times New Roman" w:hAnsi="Times New Roman"/>
          <w:sz w:val="28"/>
          <w:szCs w:val="28"/>
        </w:rPr>
      </w:pPr>
      <w:r w:rsidRPr="005C67D8">
        <w:rPr>
          <w:rFonts w:ascii="Times New Roman" w:hAnsi="Times New Roman"/>
          <w:sz w:val="28"/>
          <w:szCs w:val="28"/>
        </w:rPr>
        <w:t>Однако, в условиях применения этого метода рост спроса или цены реализации на какой-то из произведенных продуктов по сравнению с другими потом влияет на искажение финансового результата деятельности организации. Какие-то виды продукции будут неоправданно прибыльными, а другие - убыточными. Другая сложность в том, что метод подразумевает измерение количества совместно производимых продуктов в одинаковых натуральных единицах. А в процессе реального производства на выходе чаще  получаются продукты, которые имеют разное физическое состояние, поэтому их количество невозможно выразить в одних и тех же натуральных единицах измерения. Исходя из вышеназванных тонкостей, метод распределения затрат на основе натуральных показателей чаще используется при производстве совсем новых продуктов, пока цены на них на рынке еще не сложились.</w:t>
      </w:r>
      <w:r>
        <w:rPr>
          <w:rFonts w:ascii="Times New Roman" w:hAnsi="Times New Roman"/>
          <w:sz w:val="28"/>
          <w:szCs w:val="28"/>
        </w:rPr>
        <w:t xml:space="preserve"> </w:t>
      </w:r>
      <w:r w:rsidRPr="005C67D8">
        <w:rPr>
          <w:rFonts w:ascii="Times New Roman" w:hAnsi="Times New Roman"/>
          <w:sz w:val="28"/>
          <w:szCs w:val="28"/>
        </w:rPr>
        <w:t xml:space="preserve">Если же произведенные продукты имеют рыночную стоимость уже в точке разделения затрат, то используется второй метод - метод распределения затрат на основе стоимости реализации готовых продуктов в точке разделения производственных затрат. В основе этого метода - другое предположение: продукты с более высокими ценами реализации, требуют и более высоких затрат для их производства. Это предположение условно, потому что на практике может быть иначе. В условиях использовании такого метода все совокупные производственные затраты распределяются пропорционально доходности между совместно производимыми продуктами. То есть затраты распределяют пропорционально доле стоимости реализации каждого продукта в совокупном доходе предприятия. При этом показатель прибыли от производства и реализации в процентном измерении будет одинаков для всех продуктов. Зарубежные авторы называют этот метод «средством распределения прибыли или убытков в соответствии со стоимостью реализации». Основной «минус» этого метода заключен в неразрывной сопоставимости доходности и издержкоемкости продуктов, как правило, не совпадающей на практике или сопоставимой, но не абсолютно </w:t>
      </w:r>
      <w:r w:rsidRPr="00CC1218">
        <w:rPr>
          <w:rFonts w:ascii="Times New Roman" w:hAnsi="Times New Roman"/>
          <w:sz w:val="28"/>
          <w:szCs w:val="28"/>
        </w:rPr>
        <w:t>равной [7].</w:t>
      </w:r>
    </w:p>
    <w:p w:rsidR="002E792D" w:rsidRPr="00CC1218" w:rsidRDefault="002E792D" w:rsidP="00CC1218">
      <w:pPr>
        <w:widowControl w:val="0"/>
        <w:spacing w:after="0" w:line="360" w:lineRule="auto"/>
        <w:ind w:firstLine="709"/>
        <w:jc w:val="both"/>
        <w:rPr>
          <w:rFonts w:ascii="Times New Roman" w:hAnsi="Times New Roman"/>
          <w:sz w:val="28"/>
          <w:szCs w:val="28"/>
        </w:rPr>
      </w:pPr>
      <w:r w:rsidRPr="00CC1218">
        <w:rPr>
          <w:rFonts w:ascii="Times New Roman" w:hAnsi="Times New Roman"/>
          <w:sz w:val="28"/>
          <w:szCs w:val="28"/>
        </w:rPr>
        <w:t>Третий метод распределения затрат - на основе чистой стоимости реализации - самый популярный. Когда продажа совместно произведенных продуктов сразу после достижения точки распределения затрат невозможна (то есть совместно произведенные продукты на этот момент еще не имеют рыночной стоимости), используют его. Позже, после  дальнейшей обработки продуктов с самостоятельным калькулированием затрат по каждому из них, они обретают рыночную стоимость. Для оценки стоимости реализации в точке разделения в таком случае, необходимо сначала определить стоимость реализации в точке продажи, а потом уже вернуться к точке разделения. А чистая стоимость реализации - это разность между окончательными продажными ценами и суммами затрат, связанных со стоимостью дальнейшей обработки произведенных продуктов. Например, если рыночная цена продукта, полученного в совместном производстве, после последующей дополнительной обработки (стоимостью 8800 руб.),  составила 18800 руб., то для распределения затрат будет взята чистая стоимость реализации. А чистая стоимость реализации равна 10000 руб. важно учитывать, что при использовании этого метода должно быть строгое соответствие между затратами и продажными ценами.</w:t>
      </w:r>
    </w:p>
    <w:p w:rsidR="002E792D" w:rsidRPr="00CC1218" w:rsidRDefault="002E792D" w:rsidP="00CC1218">
      <w:pPr>
        <w:widowControl w:val="0"/>
        <w:spacing w:after="0" w:line="360" w:lineRule="auto"/>
        <w:ind w:firstLine="709"/>
        <w:jc w:val="both"/>
        <w:rPr>
          <w:rFonts w:ascii="Times New Roman" w:hAnsi="Times New Roman"/>
          <w:sz w:val="28"/>
          <w:szCs w:val="28"/>
        </w:rPr>
      </w:pPr>
      <w:r w:rsidRPr="00CC1218">
        <w:rPr>
          <w:rFonts w:ascii="Times New Roman" w:hAnsi="Times New Roman"/>
          <w:sz w:val="28"/>
          <w:szCs w:val="28"/>
        </w:rPr>
        <w:t xml:space="preserve">На другом принципе основан метод распределения затрат по постоянной доле валовой прибыли в объеме реализации. Этот принцип  гласит: продукты, полученные в результате совместного производства, должны приносить одинаковую валовую прибыль. Валовой прибылью является  разность между совокупной стоимостью реализации и суммой всех затрат на производство. Причем затраты включается все: и те, которые произведены до точки разделения, и после нее. Затем определяется доля валовой прибыли в стоимости реализации, которая и переносится на произведенные продукты. После затраты распределяются так, чтобы доля валовой прибыли сохранялась неизмененной для всех совместно произведенных продуктов. Как и другие методы, этот метод распределения затрат содержит в себе определенную долю условности. Потому что допущение, что зависимость между себестоимостью продукции и стоимостью ее реализации всегда прямо пропорциональна, носит весьма условный характер. </w:t>
      </w:r>
    </w:p>
    <w:p w:rsidR="002E792D" w:rsidRDefault="002E792D" w:rsidP="00CC1218">
      <w:pPr>
        <w:widowControl w:val="0"/>
        <w:spacing w:after="0" w:line="360" w:lineRule="auto"/>
        <w:ind w:firstLine="708"/>
        <w:jc w:val="both"/>
        <w:rPr>
          <w:rFonts w:ascii="Times New Roman" w:hAnsi="Times New Roman"/>
          <w:sz w:val="28"/>
          <w:szCs w:val="28"/>
        </w:rPr>
      </w:pPr>
      <w:r w:rsidRPr="00CC1218">
        <w:rPr>
          <w:rFonts w:ascii="Times New Roman" w:hAnsi="Times New Roman"/>
          <w:sz w:val="28"/>
          <w:szCs w:val="28"/>
        </w:rPr>
        <w:t>Таким образом, становится очевидным, что выбор метода</w:t>
      </w:r>
      <w:r>
        <w:rPr>
          <w:rFonts w:ascii="Times New Roman" w:hAnsi="Times New Roman"/>
          <w:sz w:val="28"/>
          <w:szCs w:val="28"/>
        </w:rPr>
        <w:t xml:space="preserve"> распределения затрат напрямую зависит от той цели, с которой производят их распределение.</w:t>
      </w:r>
    </w:p>
    <w:p w:rsidR="002E792D" w:rsidRDefault="002E792D" w:rsidP="00CC1218">
      <w:pPr>
        <w:widowControl w:val="0"/>
        <w:spacing w:after="0" w:line="360" w:lineRule="auto"/>
        <w:ind w:firstLine="708"/>
        <w:jc w:val="both"/>
        <w:rPr>
          <w:rFonts w:ascii="Times New Roman" w:hAnsi="Times New Roman"/>
          <w:sz w:val="28"/>
          <w:szCs w:val="28"/>
        </w:rPr>
      </w:pPr>
      <w:r>
        <w:rPr>
          <w:rFonts w:ascii="Times New Roman" w:hAnsi="Times New Roman"/>
          <w:sz w:val="28"/>
          <w:szCs w:val="28"/>
        </w:rPr>
        <w:t xml:space="preserve">Одной из особенностей </w:t>
      </w:r>
      <w:r w:rsidRPr="00DF3858">
        <w:rPr>
          <w:rFonts w:ascii="Times New Roman" w:hAnsi="Times New Roman"/>
          <w:sz w:val="28"/>
          <w:szCs w:val="28"/>
        </w:rPr>
        <w:t>комплексно</w:t>
      </w:r>
      <w:r>
        <w:rPr>
          <w:rFonts w:ascii="Times New Roman" w:hAnsi="Times New Roman"/>
          <w:sz w:val="28"/>
          <w:szCs w:val="28"/>
        </w:rPr>
        <w:t>го</w:t>
      </w:r>
      <w:r w:rsidRPr="00DF3858">
        <w:rPr>
          <w:rFonts w:ascii="Times New Roman" w:hAnsi="Times New Roman"/>
          <w:sz w:val="28"/>
          <w:szCs w:val="28"/>
        </w:rPr>
        <w:t xml:space="preserve"> производств</w:t>
      </w:r>
      <w:r>
        <w:rPr>
          <w:rFonts w:ascii="Times New Roman" w:hAnsi="Times New Roman"/>
          <w:sz w:val="28"/>
          <w:szCs w:val="28"/>
        </w:rPr>
        <w:t xml:space="preserve">а является тот факт, что помимо основных продуктов производства, может </w:t>
      </w:r>
      <w:r w:rsidRPr="00DF3858">
        <w:rPr>
          <w:rFonts w:ascii="Times New Roman" w:hAnsi="Times New Roman"/>
          <w:sz w:val="28"/>
          <w:szCs w:val="28"/>
        </w:rPr>
        <w:t>име</w:t>
      </w:r>
      <w:r>
        <w:rPr>
          <w:rFonts w:ascii="Times New Roman" w:hAnsi="Times New Roman"/>
          <w:sz w:val="28"/>
          <w:szCs w:val="28"/>
        </w:rPr>
        <w:t>ть</w:t>
      </w:r>
      <w:r w:rsidRPr="00DF3858">
        <w:rPr>
          <w:rFonts w:ascii="Times New Roman" w:hAnsi="Times New Roman"/>
          <w:sz w:val="28"/>
          <w:szCs w:val="28"/>
        </w:rPr>
        <w:t xml:space="preserve"> место выход побочных продуктов</w:t>
      </w:r>
      <w:r>
        <w:rPr>
          <w:rFonts w:ascii="Times New Roman" w:hAnsi="Times New Roman"/>
          <w:sz w:val="28"/>
          <w:szCs w:val="28"/>
        </w:rPr>
        <w:t xml:space="preserve">, </w:t>
      </w:r>
      <w:r w:rsidRPr="00DF3858">
        <w:rPr>
          <w:rFonts w:ascii="Times New Roman" w:hAnsi="Times New Roman"/>
          <w:sz w:val="28"/>
          <w:szCs w:val="28"/>
        </w:rPr>
        <w:t>имеющих более низкую, по сравнению с основными, потребительскую стоимость</w:t>
      </w:r>
      <w:r>
        <w:rPr>
          <w:rFonts w:ascii="Times New Roman" w:hAnsi="Times New Roman"/>
          <w:sz w:val="28"/>
          <w:szCs w:val="28"/>
        </w:rPr>
        <w:t>. В такой ситуации</w:t>
      </w:r>
      <w:r w:rsidRPr="00DF3858">
        <w:rPr>
          <w:rFonts w:ascii="Times New Roman" w:hAnsi="Times New Roman"/>
          <w:sz w:val="28"/>
          <w:szCs w:val="28"/>
        </w:rPr>
        <w:t xml:space="preserve"> доход от </w:t>
      </w:r>
      <w:r>
        <w:rPr>
          <w:rFonts w:ascii="Times New Roman" w:hAnsi="Times New Roman"/>
          <w:sz w:val="28"/>
          <w:szCs w:val="28"/>
        </w:rPr>
        <w:t>побочных продуктов</w:t>
      </w:r>
      <w:r w:rsidRPr="00DF3858">
        <w:rPr>
          <w:rFonts w:ascii="Times New Roman" w:hAnsi="Times New Roman"/>
          <w:sz w:val="28"/>
          <w:szCs w:val="28"/>
        </w:rPr>
        <w:t xml:space="preserve"> производства учитывается отдельно. До момента достижения точки разделения все затраты</w:t>
      </w:r>
      <w:r>
        <w:rPr>
          <w:rFonts w:ascii="Times New Roman" w:hAnsi="Times New Roman"/>
          <w:sz w:val="28"/>
          <w:szCs w:val="28"/>
        </w:rPr>
        <w:t xml:space="preserve"> по</w:t>
      </w:r>
      <w:r w:rsidRPr="00DF3858">
        <w:rPr>
          <w:rFonts w:ascii="Times New Roman" w:hAnsi="Times New Roman"/>
          <w:sz w:val="28"/>
          <w:szCs w:val="28"/>
        </w:rPr>
        <w:t xml:space="preserve"> производств</w:t>
      </w:r>
      <w:r>
        <w:rPr>
          <w:rFonts w:ascii="Times New Roman" w:hAnsi="Times New Roman"/>
          <w:sz w:val="28"/>
          <w:szCs w:val="28"/>
        </w:rPr>
        <w:t>у</w:t>
      </w:r>
      <w:r w:rsidRPr="00DF3858">
        <w:rPr>
          <w:rFonts w:ascii="Times New Roman" w:hAnsi="Times New Roman"/>
          <w:sz w:val="28"/>
          <w:szCs w:val="28"/>
        </w:rPr>
        <w:t xml:space="preserve"> обычно относятся на себестоимость основных продуктов. </w:t>
      </w:r>
      <w:r>
        <w:rPr>
          <w:rFonts w:ascii="Times New Roman" w:hAnsi="Times New Roman"/>
          <w:sz w:val="28"/>
          <w:szCs w:val="28"/>
        </w:rPr>
        <w:t>А д</w:t>
      </w:r>
      <w:r w:rsidRPr="00DF3858">
        <w:rPr>
          <w:rFonts w:ascii="Times New Roman" w:hAnsi="Times New Roman"/>
          <w:sz w:val="28"/>
          <w:szCs w:val="28"/>
        </w:rPr>
        <w:t xml:space="preserve">ополнительные затраты </w:t>
      </w:r>
      <w:r>
        <w:rPr>
          <w:rFonts w:ascii="Times New Roman" w:hAnsi="Times New Roman"/>
          <w:sz w:val="28"/>
          <w:szCs w:val="28"/>
        </w:rPr>
        <w:t>на</w:t>
      </w:r>
      <w:r w:rsidRPr="00DF3858">
        <w:rPr>
          <w:rFonts w:ascii="Times New Roman" w:hAnsi="Times New Roman"/>
          <w:sz w:val="28"/>
          <w:szCs w:val="28"/>
        </w:rPr>
        <w:t xml:space="preserve"> доработк</w:t>
      </w:r>
      <w:r>
        <w:rPr>
          <w:rFonts w:ascii="Times New Roman" w:hAnsi="Times New Roman"/>
          <w:sz w:val="28"/>
          <w:szCs w:val="28"/>
        </w:rPr>
        <w:t>у</w:t>
      </w:r>
      <w:r w:rsidRPr="00DF3858">
        <w:rPr>
          <w:rFonts w:ascii="Times New Roman" w:hAnsi="Times New Roman"/>
          <w:sz w:val="28"/>
          <w:szCs w:val="28"/>
        </w:rPr>
        <w:t xml:space="preserve"> побочных продуктов</w:t>
      </w:r>
      <w:r>
        <w:rPr>
          <w:rFonts w:ascii="Times New Roman" w:hAnsi="Times New Roman"/>
          <w:sz w:val="28"/>
          <w:szCs w:val="28"/>
        </w:rPr>
        <w:t>, осуществленные уже</w:t>
      </w:r>
      <w:r w:rsidRPr="00DF3858">
        <w:rPr>
          <w:rFonts w:ascii="Times New Roman" w:hAnsi="Times New Roman"/>
          <w:sz w:val="28"/>
          <w:szCs w:val="28"/>
        </w:rPr>
        <w:t xml:space="preserve"> после точки разделения, включаются в себестоимость побочных продуктов как необходимые только для их</w:t>
      </w:r>
      <w:r>
        <w:rPr>
          <w:rFonts w:ascii="Times New Roman" w:hAnsi="Times New Roman"/>
          <w:sz w:val="28"/>
          <w:szCs w:val="28"/>
        </w:rPr>
        <w:t xml:space="preserve"> производства.</w:t>
      </w:r>
    </w:p>
    <w:p w:rsidR="002E792D" w:rsidRDefault="002E792D" w:rsidP="00CC1218">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Для определения финансового результата деятельности организации, из суммы комплексных затрат на производство основных продуктов (выпуск которых позволил получить побочный продукт) следует вычитать сумму дохода от продажи побочного продукта.</w:t>
      </w:r>
    </w:p>
    <w:p w:rsidR="002E792D" w:rsidRDefault="002E792D" w:rsidP="00CC1218">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Побочные продукты можно</w:t>
      </w:r>
      <w:r w:rsidRPr="0059778A">
        <w:rPr>
          <w:rFonts w:ascii="Times New Roman" w:hAnsi="Times New Roman"/>
          <w:sz w:val="28"/>
          <w:szCs w:val="28"/>
        </w:rPr>
        <w:t xml:space="preserve"> </w:t>
      </w:r>
      <w:r>
        <w:rPr>
          <w:rFonts w:ascii="Times New Roman" w:hAnsi="Times New Roman"/>
          <w:sz w:val="28"/>
          <w:szCs w:val="28"/>
        </w:rPr>
        <w:t xml:space="preserve">учесть одним из двух основных методов распределения чистого дохода от реализации в зависимости  от фактического производства побочного продукта или в зависимости  от фактических продаж побочного продукта. </w:t>
      </w:r>
    </w:p>
    <w:p w:rsidR="002E792D" w:rsidRDefault="002E792D" w:rsidP="00CC1218">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Степень вероятности продажи побочного продукта в полном объеме  определяет выбор одного из двух названных методов. Если вероятность полной реализации побочного продукта высока и изменение рыночных цен не ожидается, то используется первый метод: доход от побочного продукта признается уже на стадии его выхода из производства. Если же вероятность продажи побочного продукта в будущем времени мала, то доход от него будет признан только после его фактической реализации.</w:t>
      </w:r>
    </w:p>
    <w:p w:rsidR="002E792D" w:rsidRDefault="002E792D" w:rsidP="00CC1218">
      <w:pPr>
        <w:widowControl w:val="0"/>
        <w:spacing w:after="0" w:line="360" w:lineRule="auto"/>
        <w:ind w:firstLine="708"/>
        <w:jc w:val="both"/>
        <w:rPr>
          <w:rFonts w:ascii="Times New Roman" w:hAnsi="Times New Roman"/>
          <w:sz w:val="28"/>
          <w:szCs w:val="28"/>
        </w:rPr>
      </w:pPr>
      <w:r w:rsidRPr="00A068C0">
        <w:rPr>
          <w:rFonts w:ascii="Times New Roman" w:hAnsi="Times New Roman"/>
          <w:sz w:val="28"/>
          <w:szCs w:val="28"/>
        </w:rPr>
        <w:t>Многие авторы</w:t>
      </w:r>
      <w:r>
        <w:rPr>
          <w:rFonts w:ascii="Times New Roman" w:hAnsi="Times New Roman"/>
          <w:sz w:val="28"/>
          <w:szCs w:val="28"/>
        </w:rPr>
        <w:t xml:space="preserve"> </w:t>
      </w:r>
      <w:r w:rsidRPr="00A068C0">
        <w:rPr>
          <w:rFonts w:ascii="Times New Roman" w:hAnsi="Times New Roman"/>
          <w:sz w:val="28"/>
          <w:szCs w:val="28"/>
        </w:rPr>
        <w:t>считают: в условиях комплексного использования сырья учет затрат следует организовать по таким объектам</w:t>
      </w:r>
      <w:r>
        <w:rPr>
          <w:rFonts w:ascii="Times New Roman" w:hAnsi="Times New Roman"/>
          <w:sz w:val="28"/>
          <w:szCs w:val="28"/>
        </w:rPr>
        <w:t xml:space="preserve"> учета</w:t>
      </w:r>
      <w:r w:rsidRPr="00A068C0">
        <w:rPr>
          <w:rFonts w:ascii="Times New Roman" w:hAnsi="Times New Roman"/>
          <w:sz w:val="28"/>
          <w:szCs w:val="28"/>
        </w:rPr>
        <w:t xml:space="preserve">, как готовая продукция [2]. </w:t>
      </w:r>
      <w:r>
        <w:rPr>
          <w:rFonts w:ascii="Times New Roman" w:hAnsi="Times New Roman"/>
          <w:sz w:val="28"/>
          <w:szCs w:val="28"/>
        </w:rPr>
        <w:t xml:space="preserve">Однако </w:t>
      </w:r>
      <w:r w:rsidRPr="00A068C0">
        <w:rPr>
          <w:rFonts w:ascii="Times New Roman" w:hAnsi="Times New Roman"/>
          <w:sz w:val="28"/>
          <w:szCs w:val="28"/>
        </w:rPr>
        <w:t xml:space="preserve">в </w:t>
      </w:r>
      <w:r>
        <w:rPr>
          <w:rFonts w:ascii="Times New Roman" w:hAnsi="Times New Roman"/>
          <w:sz w:val="28"/>
          <w:szCs w:val="28"/>
        </w:rPr>
        <w:t>нынешнее</w:t>
      </w:r>
      <w:r w:rsidRPr="00A068C0">
        <w:rPr>
          <w:rFonts w:ascii="Times New Roman" w:hAnsi="Times New Roman"/>
          <w:sz w:val="28"/>
          <w:szCs w:val="28"/>
        </w:rPr>
        <w:t xml:space="preserve"> время в качестве таких объектов выделяют только извлеченные компоненты, по которым и организован учет затрат и исчисление себестоимости. </w:t>
      </w:r>
      <w:r>
        <w:rPr>
          <w:rFonts w:ascii="Times New Roman" w:hAnsi="Times New Roman"/>
          <w:sz w:val="28"/>
          <w:szCs w:val="28"/>
        </w:rPr>
        <w:t>Поэтому учет не дает информации о потерях, связанных с неполным использованием сырья. Таким образом, суммы убытков, понесенных  предприятием от таких потерь, не выявляются и никак не анализируются. Во многих комплексных производствах затраты по отходам производства просто приравнивают к нулевым, их не определяют вовсе. Но игнорирование не исключает увеличения суммы затрат по производству товарной продукции на сумму затрат по отходам. Зато при такой ситуации складывается ошибочное мнение о высокой рентабельности извлечения из комплексного сырья одних ценных компонентов и убыточности извлечения других, потому что сумма затрат и финансовые результаты выявляются только по товарной части продукции. Выявить при этом действительную экономическую эффективность комплексного использования сырья, оценить эффективность использования сырья и эффективность использования отходов не представляется возможным. Отсутствие такой возможности отнюдь не стимулирует повышения полноты и степени извлечения ценных компонентов и поиска путей эффективного использования отходов производства.</w:t>
      </w:r>
    </w:p>
    <w:p w:rsidR="002E792D" w:rsidRDefault="002E792D" w:rsidP="00CC1218">
      <w:pPr>
        <w:widowControl w:val="0"/>
        <w:spacing w:after="0" w:line="360" w:lineRule="auto"/>
        <w:ind w:firstLine="708"/>
        <w:jc w:val="both"/>
        <w:rPr>
          <w:rFonts w:ascii="Times New Roman" w:hAnsi="Times New Roman"/>
          <w:sz w:val="28"/>
          <w:szCs w:val="28"/>
        </w:rPr>
      </w:pPr>
      <w:r>
        <w:rPr>
          <w:rFonts w:ascii="Times New Roman" w:hAnsi="Times New Roman"/>
          <w:sz w:val="28"/>
          <w:szCs w:val="28"/>
        </w:rPr>
        <w:t xml:space="preserve">Ряд авторов считают, что в производствах с комплексным использованием сырья в такой ситуации возможно организовать учет затрат по отдельным технологическим процессам, технологическим установкам, отдельным фазам и стадиям. Другие авторы частично не согласны с этим мнением </w:t>
      </w:r>
      <w:r w:rsidRPr="001C3348">
        <w:rPr>
          <w:rFonts w:ascii="Times New Roman" w:hAnsi="Times New Roman"/>
          <w:sz w:val="28"/>
          <w:szCs w:val="28"/>
        </w:rPr>
        <w:t>[</w:t>
      </w:r>
      <w:r>
        <w:rPr>
          <w:rFonts w:ascii="Times New Roman" w:hAnsi="Times New Roman"/>
          <w:sz w:val="28"/>
          <w:szCs w:val="28"/>
        </w:rPr>
        <w:t>1</w:t>
      </w:r>
      <w:r w:rsidRPr="001C3348">
        <w:rPr>
          <w:rFonts w:ascii="Times New Roman" w:hAnsi="Times New Roman"/>
          <w:sz w:val="28"/>
          <w:szCs w:val="28"/>
        </w:rPr>
        <w:t>]</w:t>
      </w:r>
      <w:r>
        <w:rPr>
          <w:rFonts w:ascii="Times New Roman" w:hAnsi="Times New Roman"/>
          <w:sz w:val="28"/>
          <w:szCs w:val="28"/>
        </w:rPr>
        <w:t>. Они считают использование в качестве объекта учета затрат отдельных производств в целом, самостоятельных комплексных производственных процессов, а также самостоятельных установок и агрегатов, обособленных заказов, переделов производства, стадий, фаз и других звеньев технологического процесса неправомерным. Так как все это по сути - места возникновения затрат, а не объекты учета затрат.  Поддерживает это мнение то, что в производствах, где из одного</w:t>
      </w:r>
      <w:r w:rsidRPr="0019130C">
        <w:rPr>
          <w:rFonts w:ascii="Times New Roman" w:hAnsi="Times New Roman"/>
          <w:sz w:val="28"/>
          <w:szCs w:val="28"/>
        </w:rPr>
        <w:t xml:space="preserve"> </w:t>
      </w:r>
      <w:r>
        <w:rPr>
          <w:rFonts w:ascii="Times New Roman" w:hAnsi="Times New Roman"/>
          <w:sz w:val="28"/>
          <w:szCs w:val="28"/>
        </w:rPr>
        <w:t>исходного сырья за один производственный цикл</w:t>
      </w:r>
      <w:r w:rsidRPr="0019130C">
        <w:rPr>
          <w:rFonts w:ascii="Times New Roman" w:hAnsi="Times New Roman"/>
          <w:sz w:val="28"/>
          <w:szCs w:val="28"/>
        </w:rPr>
        <w:t xml:space="preserve"> </w:t>
      </w:r>
      <w:r>
        <w:rPr>
          <w:rFonts w:ascii="Times New Roman" w:hAnsi="Times New Roman"/>
          <w:sz w:val="28"/>
          <w:szCs w:val="28"/>
        </w:rPr>
        <w:t>одновременно получают несколько разных по составу и потребительской полезности продуктов, объектом учета затрат может быть только конкретный вид или группа продукции, работ и услуг. В большинстве случаев особенности комплексного производства не дают возможности учитывать затраты на производство по отдельным продуктам сразу по мере расходования производственных ресурсов. А при исчислении затрат в целом по предприятию или по отдельным видам продукции невозможно вскрыть настоящие причины изменения себестоимости и невозможно обеспечить контроль снижения издержек производства и рационального использования</w:t>
      </w:r>
      <w:r w:rsidRPr="0019130C">
        <w:rPr>
          <w:rFonts w:ascii="Times New Roman" w:hAnsi="Times New Roman"/>
          <w:sz w:val="28"/>
          <w:szCs w:val="28"/>
        </w:rPr>
        <w:t xml:space="preserve"> </w:t>
      </w:r>
      <w:r>
        <w:rPr>
          <w:rFonts w:ascii="Times New Roman" w:hAnsi="Times New Roman"/>
          <w:sz w:val="28"/>
          <w:szCs w:val="28"/>
        </w:rPr>
        <w:t xml:space="preserve">производственных ресурсов; а также нельзя обеспечить минимизацию производственных затрат. </w:t>
      </w:r>
    </w:p>
    <w:p w:rsidR="002E792D" w:rsidRDefault="002E792D" w:rsidP="00CC1218">
      <w:pPr>
        <w:widowControl w:val="0"/>
        <w:spacing w:after="0" w:line="360" w:lineRule="auto"/>
        <w:ind w:firstLine="708"/>
        <w:jc w:val="both"/>
        <w:rPr>
          <w:rFonts w:ascii="Times New Roman" w:hAnsi="Times New Roman"/>
          <w:sz w:val="28"/>
          <w:szCs w:val="28"/>
        </w:rPr>
      </w:pPr>
      <w:r>
        <w:rPr>
          <w:rFonts w:ascii="Times New Roman" w:hAnsi="Times New Roman"/>
          <w:sz w:val="28"/>
          <w:szCs w:val="28"/>
        </w:rPr>
        <w:t xml:space="preserve">К бухгалтерскому учету в современных условиях хозяйствования предъявляют повышенные требования оперативности учета, в том числе и затрат на производство. Потому и возникает жизненная необходимость соединения бухгалтерского и оперативного учета с целью упреждения негативных явлений в производстве еще до момента их возникновения. И учитывать, и контролировать издержки производства более целесообразно именно там, где происходит сам процесс производства или его обслуживание. Но, к сожалению, большая часть мукомольных предприятий использует «котловой», обезличенный метод учета затрат. Этот метод учитывает все затраты на размол муки в целом по предприятию. Для расчета себестоимости основной продукции из общей суммы затрат производства просто исключается стоимость полученных побочных продуктов и стоимость используемых отходов. Убедительного обоснования такой порядок учета затрат не имеет. Ведь в производствах, где перерабатывается комплексное сырье, львиная доля текущих затрат приобретает локальное значение. Это касается в первую очередь затрат, непосредственно связанных с переработкой комплексного сырья на том или другом технологическом переделе (стадии) </w:t>
      </w:r>
      <w:r w:rsidRPr="001C3348">
        <w:rPr>
          <w:rFonts w:ascii="Times New Roman" w:hAnsi="Times New Roman"/>
          <w:sz w:val="28"/>
          <w:szCs w:val="28"/>
        </w:rPr>
        <w:t>[</w:t>
      </w:r>
      <w:r>
        <w:rPr>
          <w:rFonts w:ascii="Times New Roman" w:hAnsi="Times New Roman"/>
          <w:sz w:val="28"/>
          <w:szCs w:val="28"/>
        </w:rPr>
        <w:t>3</w:t>
      </w:r>
      <w:r w:rsidRPr="001C3348">
        <w:rPr>
          <w:rFonts w:ascii="Times New Roman" w:hAnsi="Times New Roman"/>
          <w:sz w:val="28"/>
          <w:szCs w:val="28"/>
        </w:rPr>
        <w:t>]</w:t>
      </w:r>
      <w:r>
        <w:rPr>
          <w:rFonts w:ascii="Times New Roman" w:hAnsi="Times New Roman"/>
          <w:sz w:val="28"/>
          <w:szCs w:val="28"/>
        </w:rPr>
        <w:t xml:space="preserve">. </w:t>
      </w:r>
    </w:p>
    <w:p w:rsidR="002E792D" w:rsidRDefault="002E792D" w:rsidP="00CC1218">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В каждой из трех исследуемых организаций в структуре мукомольный завод объединяет три отделения: подготовительное отделения, размольное отделения и отделение готовой продукции.</w:t>
      </w:r>
    </w:p>
    <w:p w:rsidR="002E792D" w:rsidRDefault="002E792D" w:rsidP="00CC1218">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Подготовительное отделение завода - это две одинаковые секции, где раздельно подготавливают и размалывают зерно различной стекловидности. Производительность каждой из них составляет 250 т/сутки, Зерно здесь очищается и подготавливается двумя параллельными потоками, производительность каждого - 125 т/сутки. В отличие от подготовительного, размольное отделение на секции не разделяют.</w:t>
      </w:r>
    </w:p>
    <w:p w:rsidR="002E792D" w:rsidRDefault="002E792D" w:rsidP="00CC1218">
      <w:pPr>
        <w:widowControl w:val="0"/>
        <w:spacing w:after="0" w:line="360" w:lineRule="auto"/>
        <w:ind w:firstLine="708"/>
        <w:jc w:val="both"/>
        <w:rPr>
          <w:rFonts w:ascii="Times New Roman" w:hAnsi="Times New Roman"/>
          <w:sz w:val="28"/>
          <w:szCs w:val="28"/>
        </w:rPr>
      </w:pPr>
      <w:r>
        <w:rPr>
          <w:rFonts w:ascii="Times New Roman" w:hAnsi="Times New Roman"/>
          <w:sz w:val="28"/>
          <w:szCs w:val="28"/>
        </w:rPr>
        <w:t>В трех пилотных организациях Краснодарского края, исследованных нами, в соответствии с принятой учетной политикой, в учете затрат используется попередельный метод с элементами нормативного учета в части расходования сырья.</w:t>
      </w:r>
    </w:p>
    <w:p w:rsidR="002E792D" w:rsidRPr="009C38E2" w:rsidRDefault="002E792D" w:rsidP="00CC1218">
      <w:pPr>
        <w:widowControl w:val="0"/>
        <w:spacing w:after="0" w:line="360" w:lineRule="auto"/>
        <w:ind w:firstLine="709"/>
        <w:jc w:val="both"/>
        <w:rPr>
          <w:rFonts w:ascii="Times New Roman" w:hAnsi="Times New Roman"/>
          <w:sz w:val="28"/>
          <w:szCs w:val="28"/>
        </w:rPr>
      </w:pPr>
      <w:r w:rsidRPr="009C38E2">
        <w:rPr>
          <w:rFonts w:ascii="Times New Roman" w:hAnsi="Times New Roman"/>
          <w:sz w:val="28"/>
          <w:szCs w:val="28"/>
        </w:rPr>
        <w:t>Особенности попередельного метода учета затрат заключаются в том, что учет затрат ведется по каждому переделу в разрезе калькуляционных статей. При этом объектом учета затрат и калькуляции в каждом переделе становятся полуфабрикаты или готовые изделия конкретного передела, а отчетные калькуляции на произведенное количество единиц продукции составляются по отчетным периодам.</w:t>
      </w:r>
    </w:p>
    <w:p w:rsidR="002E792D" w:rsidRPr="009C38E2" w:rsidRDefault="002E792D" w:rsidP="00CC1218">
      <w:pPr>
        <w:widowControl w:val="0"/>
        <w:spacing w:after="0" w:line="360" w:lineRule="auto"/>
        <w:ind w:firstLine="708"/>
        <w:jc w:val="both"/>
        <w:rPr>
          <w:rFonts w:ascii="Times New Roman" w:hAnsi="Times New Roman"/>
          <w:sz w:val="28"/>
          <w:szCs w:val="28"/>
        </w:rPr>
      </w:pPr>
      <w:r w:rsidRPr="009C38E2">
        <w:rPr>
          <w:rFonts w:ascii="Times New Roman" w:hAnsi="Times New Roman"/>
          <w:sz w:val="28"/>
          <w:szCs w:val="28"/>
        </w:rPr>
        <w:t xml:space="preserve">Следует учитывать, что детализация мест возникновения затрат должна быть разумной и целесообразной и исходить из потребностей управления, практики и технических возможностей по ведению учета. Действенность учета и качество учетной информации очень связано со степенью детализации места возникновения затрат. Чем выше детализация – тем выше качество учетной информации. Но вместе с тем, это влечет за собой и значительное увеличение объема этой учетной информации, а потому уровень детализации определяется (наряду с другими факторами) и техническими средствами, и возможностями бухгалтерского учета. </w:t>
      </w:r>
    </w:p>
    <w:p w:rsidR="002E792D" w:rsidRPr="009C38E2" w:rsidRDefault="002E792D" w:rsidP="00CC1218">
      <w:pPr>
        <w:widowControl w:val="0"/>
        <w:spacing w:after="0" w:line="360" w:lineRule="auto"/>
        <w:ind w:firstLine="708"/>
        <w:jc w:val="both"/>
        <w:rPr>
          <w:rFonts w:ascii="Times New Roman" w:hAnsi="Times New Roman"/>
          <w:sz w:val="28"/>
          <w:szCs w:val="28"/>
        </w:rPr>
      </w:pPr>
      <w:r w:rsidRPr="009C38E2">
        <w:rPr>
          <w:rFonts w:ascii="Times New Roman" w:hAnsi="Times New Roman"/>
          <w:sz w:val="28"/>
          <w:szCs w:val="28"/>
        </w:rPr>
        <w:t xml:space="preserve">Исчисление себестоимости продукции - это составная взаимосвязанная часть процесса учета затрат на производство. Исчисление себестоимости продукции - есть </w:t>
      </w:r>
      <w:r>
        <w:rPr>
          <w:rFonts w:ascii="Times New Roman" w:hAnsi="Times New Roman"/>
          <w:sz w:val="28"/>
          <w:szCs w:val="28"/>
        </w:rPr>
        <w:t xml:space="preserve">часть </w:t>
      </w:r>
      <w:r w:rsidRPr="009C38E2">
        <w:rPr>
          <w:rFonts w:ascii="Times New Roman" w:hAnsi="Times New Roman"/>
          <w:sz w:val="28"/>
          <w:szCs w:val="28"/>
        </w:rPr>
        <w:t>учет</w:t>
      </w:r>
      <w:r>
        <w:rPr>
          <w:rFonts w:ascii="Times New Roman" w:hAnsi="Times New Roman"/>
          <w:sz w:val="28"/>
          <w:szCs w:val="28"/>
        </w:rPr>
        <w:t>а</w:t>
      </w:r>
      <w:r w:rsidRPr="009C38E2">
        <w:rPr>
          <w:rFonts w:ascii="Times New Roman" w:hAnsi="Times New Roman"/>
          <w:sz w:val="28"/>
          <w:szCs w:val="28"/>
        </w:rPr>
        <w:t xml:space="preserve"> и распределени</w:t>
      </w:r>
      <w:r>
        <w:rPr>
          <w:rFonts w:ascii="Times New Roman" w:hAnsi="Times New Roman"/>
          <w:sz w:val="28"/>
          <w:szCs w:val="28"/>
        </w:rPr>
        <w:t>я</w:t>
      </w:r>
      <w:r w:rsidRPr="009C38E2">
        <w:rPr>
          <w:rFonts w:ascii="Times New Roman" w:hAnsi="Times New Roman"/>
          <w:sz w:val="28"/>
          <w:szCs w:val="28"/>
        </w:rPr>
        <w:t xml:space="preserve"> затрат по носителям затрат, объектам калькуляции. </w:t>
      </w:r>
      <w:r>
        <w:rPr>
          <w:rFonts w:ascii="Times New Roman" w:hAnsi="Times New Roman"/>
          <w:sz w:val="28"/>
          <w:szCs w:val="28"/>
        </w:rPr>
        <w:t>М</w:t>
      </w:r>
      <w:r w:rsidRPr="009C38E2">
        <w:rPr>
          <w:rFonts w:ascii="Times New Roman" w:hAnsi="Times New Roman"/>
          <w:sz w:val="28"/>
          <w:szCs w:val="28"/>
        </w:rPr>
        <w:t xml:space="preserve">ногокомпонентность сырья </w:t>
      </w:r>
      <w:r>
        <w:rPr>
          <w:rFonts w:ascii="Times New Roman" w:hAnsi="Times New Roman"/>
          <w:sz w:val="28"/>
          <w:szCs w:val="28"/>
        </w:rPr>
        <w:t>- о</w:t>
      </w:r>
      <w:r w:rsidRPr="009C38E2">
        <w:rPr>
          <w:rFonts w:ascii="Times New Roman" w:hAnsi="Times New Roman"/>
          <w:sz w:val="28"/>
          <w:szCs w:val="28"/>
        </w:rPr>
        <w:t>дна из особенностей комплексных производств, обеспечива</w:t>
      </w:r>
      <w:r>
        <w:rPr>
          <w:rFonts w:ascii="Times New Roman" w:hAnsi="Times New Roman"/>
          <w:sz w:val="28"/>
          <w:szCs w:val="28"/>
        </w:rPr>
        <w:t>ющая</w:t>
      </w:r>
      <w:r w:rsidRPr="009C38E2">
        <w:rPr>
          <w:rFonts w:ascii="Times New Roman" w:hAnsi="Times New Roman"/>
          <w:sz w:val="28"/>
          <w:szCs w:val="28"/>
        </w:rPr>
        <w:t xml:space="preserve"> получение одновременно нескольких видов продукции, а также отходов, имеющих некую хозяйственную ценность</w:t>
      </w:r>
      <w:r>
        <w:rPr>
          <w:rFonts w:ascii="Times New Roman" w:hAnsi="Times New Roman"/>
          <w:sz w:val="28"/>
          <w:szCs w:val="28"/>
        </w:rPr>
        <w:t>. Эта же особенность</w:t>
      </w:r>
      <w:r w:rsidRPr="009C38E2">
        <w:rPr>
          <w:rFonts w:ascii="Times New Roman" w:hAnsi="Times New Roman"/>
          <w:sz w:val="28"/>
          <w:szCs w:val="28"/>
        </w:rPr>
        <w:t xml:space="preserve"> создает трудности </w:t>
      </w:r>
      <w:r>
        <w:rPr>
          <w:rFonts w:ascii="Times New Roman" w:hAnsi="Times New Roman"/>
          <w:sz w:val="28"/>
          <w:szCs w:val="28"/>
        </w:rPr>
        <w:t>при</w:t>
      </w:r>
      <w:r w:rsidRPr="009C38E2">
        <w:rPr>
          <w:rFonts w:ascii="Times New Roman" w:hAnsi="Times New Roman"/>
          <w:sz w:val="28"/>
          <w:szCs w:val="28"/>
        </w:rPr>
        <w:t xml:space="preserve"> выборе объектов калькулирования и сложности непосредственно в калькуляции.</w:t>
      </w:r>
    </w:p>
    <w:p w:rsidR="002E792D" w:rsidRDefault="002E792D" w:rsidP="00CC1218">
      <w:pPr>
        <w:widowControl w:val="0"/>
        <w:spacing w:after="0" w:line="360" w:lineRule="auto"/>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П</w:t>
      </w:r>
      <w:r w:rsidRPr="009C38E2">
        <w:rPr>
          <w:rFonts w:ascii="Times New Roman" w:hAnsi="Times New Roman"/>
          <w:color w:val="000000"/>
          <w:sz w:val="28"/>
          <w:szCs w:val="28"/>
          <w:shd w:val="clear" w:color="auto" w:fill="FFFFFF"/>
        </w:rPr>
        <w:t>шеничная</w:t>
      </w:r>
      <w:r>
        <w:rPr>
          <w:rFonts w:ascii="Times New Roman" w:hAnsi="Times New Roman"/>
          <w:color w:val="000000"/>
          <w:sz w:val="28"/>
          <w:szCs w:val="28"/>
          <w:shd w:val="clear" w:color="auto" w:fill="FFFFFF"/>
        </w:rPr>
        <w:t xml:space="preserve"> и ржаная м</w:t>
      </w:r>
      <w:r w:rsidRPr="009C38E2">
        <w:rPr>
          <w:rFonts w:ascii="Times New Roman" w:hAnsi="Times New Roman"/>
          <w:color w:val="000000"/>
          <w:sz w:val="28"/>
          <w:szCs w:val="28"/>
          <w:shd w:val="clear" w:color="auto" w:fill="FFFFFF"/>
        </w:rPr>
        <w:t>ука</w:t>
      </w:r>
      <w:r>
        <w:rPr>
          <w:rFonts w:ascii="Times New Roman" w:hAnsi="Times New Roman"/>
          <w:color w:val="000000"/>
          <w:sz w:val="28"/>
          <w:szCs w:val="28"/>
          <w:shd w:val="clear" w:color="auto" w:fill="FFFFFF"/>
        </w:rPr>
        <w:t>, манная крупа - о</w:t>
      </w:r>
      <w:r w:rsidRPr="009C38E2">
        <w:rPr>
          <w:rFonts w:ascii="Times New Roman" w:hAnsi="Times New Roman"/>
          <w:color w:val="000000"/>
          <w:sz w:val="28"/>
          <w:szCs w:val="28"/>
          <w:shd w:val="clear" w:color="auto" w:fill="FFFFFF"/>
        </w:rPr>
        <w:t>сновные продукты мукомольного производства</w:t>
      </w:r>
      <w:r>
        <w:rPr>
          <w:rFonts w:ascii="Times New Roman" w:hAnsi="Times New Roman"/>
          <w:color w:val="000000"/>
          <w:sz w:val="28"/>
          <w:szCs w:val="28"/>
          <w:shd w:val="clear" w:color="auto" w:fill="FFFFFF"/>
        </w:rPr>
        <w:t>. К побочным продуктам относятся пшеничные и ржаные отруби, мучка кормовая пшеничная, кормовые зернопродукты и отходы. Только пшеничной хлебопекарной муки из зерна пшеницы производят пять сортов, а еще из нее получают восемь типов муки общего назначения, три сорта муки</w:t>
      </w:r>
      <w:r w:rsidRPr="002D205A">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 xml:space="preserve">макаронной, манную крупу и муку обойную хлебопекарную. За счет уменьшения выхода муки высшего сорта вырабатывают муку сорта крупчатка и манную крупу. Из зерна ржи получают муку хлебопекарную сеяную, обдирную и обойную. Побочные продукты мукомольного производства также используются: в комбикормовой промышленности или на корм скоту и птице в чистом виде. Качество производимой муки зависит не только от качества сырья, но и от качества оборудования, используемого в технологии производства. В исследуемых организациях Краснодарского края из всей произведенной продукции 75 % - мука высшего сорта. Остальные 25 % продукции составляют: отруби  (22,1 %), кормовые продукты (2,2 %) и отходы (0,7 %). </w:t>
      </w:r>
    </w:p>
    <w:p w:rsidR="002E792D" w:rsidRDefault="002E792D" w:rsidP="00CC1218">
      <w:pPr>
        <w:widowControl w:val="0"/>
        <w:spacing w:after="0" w:line="360" w:lineRule="auto"/>
        <w:ind w:firstLine="708"/>
        <w:jc w:val="both"/>
        <w:rPr>
          <w:rFonts w:ascii="Times New Roman" w:hAnsi="Times New Roman"/>
          <w:color w:val="000000"/>
          <w:sz w:val="28"/>
          <w:szCs w:val="28"/>
          <w:shd w:val="clear" w:color="auto" w:fill="FFFFFF"/>
        </w:rPr>
      </w:pPr>
      <w:r>
        <w:rPr>
          <w:rFonts w:ascii="Times New Roman" w:hAnsi="Times New Roman"/>
          <w:sz w:val="28"/>
          <w:szCs w:val="28"/>
        </w:rPr>
        <w:t xml:space="preserve">В трех исследованных организациях края, </w:t>
      </w:r>
      <w:r>
        <w:rPr>
          <w:rFonts w:ascii="Times New Roman" w:hAnsi="Times New Roman"/>
          <w:color w:val="000000"/>
          <w:sz w:val="28"/>
          <w:szCs w:val="28"/>
          <w:shd w:val="clear" w:color="auto" w:fill="FFFFFF"/>
        </w:rPr>
        <w:t>основное сырье - зерно пшеницы и ржи. Доля пшеницы в общем количестве зерна равна 90 %, ржи - 8 %. В муку перерабатывается зерно и других культур тоже, но доля ее в общем объеме производства незначительна.</w:t>
      </w:r>
    </w:p>
    <w:p w:rsidR="002E792D" w:rsidRDefault="002E792D" w:rsidP="00CC1218">
      <w:pPr>
        <w:widowControl w:val="0"/>
        <w:spacing w:after="0" w:line="360" w:lineRule="auto"/>
        <w:ind w:firstLine="708"/>
        <w:jc w:val="both"/>
        <w:rPr>
          <w:rFonts w:ascii="Times New Roman" w:hAnsi="Times New Roman"/>
          <w:color w:val="000000"/>
          <w:sz w:val="28"/>
          <w:szCs w:val="28"/>
          <w:shd w:val="clear" w:color="auto" w:fill="FFFFFF"/>
        </w:rPr>
      </w:pPr>
      <w:r w:rsidRPr="00825C0D">
        <w:rPr>
          <w:rFonts w:ascii="Times New Roman" w:hAnsi="Times New Roman"/>
          <w:color w:val="000000"/>
          <w:sz w:val="28"/>
          <w:szCs w:val="28"/>
          <w:shd w:val="clear" w:color="auto" w:fill="FFFFFF"/>
        </w:rPr>
        <w:t xml:space="preserve">Номенклатуру статей своих затрат предприятия мукомольной промышленности утверждают самостоятельно. </w:t>
      </w:r>
      <w:r>
        <w:rPr>
          <w:rFonts w:ascii="Times New Roman" w:hAnsi="Times New Roman"/>
          <w:color w:val="000000"/>
          <w:sz w:val="28"/>
          <w:szCs w:val="28"/>
          <w:shd w:val="clear" w:color="auto" w:fill="FFFFFF"/>
        </w:rPr>
        <w:t>Их н</w:t>
      </w:r>
      <w:r w:rsidRPr="00825C0D">
        <w:rPr>
          <w:rFonts w:ascii="Times New Roman" w:hAnsi="Times New Roman"/>
          <w:color w:val="000000"/>
          <w:sz w:val="28"/>
          <w:szCs w:val="28"/>
          <w:shd w:val="clear" w:color="auto" w:fill="FFFFFF"/>
        </w:rPr>
        <w:t xml:space="preserve">абор </w:t>
      </w:r>
      <w:r>
        <w:rPr>
          <w:rFonts w:ascii="Times New Roman" w:hAnsi="Times New Roman"/>
          <w:color w:val="000000"/>
          <w:sz w:val="28"/>
          <w:szCs w:val="28"/>
          <w:shd w:val="clear" w:color="auto" w:fill="FFFFFF"/>
        </w:rPr>
        <w:t>тоже</w:t>
      </w:r>
      <w:r w:rsidRPr="00825C0D">
        <w:rPr>
          <w:rFonts w:ascii="Times New Roman" w:hAnsi="Times New Roman"/>
          <w:color w:val="000000"/>
          <w:sz w:val="28"/>
          <w:szCs w:val="28"/>
          <w:shd w:val="clear" w:color="auto" w:fill="FFFFFF"/>
        </w:rPr>
        <w:t xml:space="preserve"> влияет на выбор способа учета затрат.</w:t>
      </w:r>
    </w:p>
    <w:p w:rsidR="002E792D" w:rsidRDefault="002E792D" w:rsidP="00CC1218">
      <w:pPr>
        <w:widowControl w:val="0"/>
        <w:spacing w:after="0" w:line="360" w:lineRule="auto"/>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Т</w:t>
      </w:r>
      <w:r w:rsidRPr="009B156A">
        <w:rPr>
          <w:rFonts w:ascii="Times New Roman" w:hAnsi="Times New Roman"/>
          <w:color w:val="000000"/>
          <w:sz w:val="28"/>
          <w:szCs w:val="28"/>
          <w:shd w:val="clear" w:color="auto" w:fill="FFFFFF"/>
        </w:rPr>
        <w:t xml:space="preserve">ехнологические особенности производства </w:t>
      </w:r>
      <w:r>
        <w:rPr>
          <w:rFonts w:ascii="Times New Roman" w:hAnsi="Times New Roman"/>
          <w:color w:val="000000"/>
          <w:sz w:val="28"/>
          <w:szCs w:val="28"/>
          <w:shd w:val="clear" w:color="auto" w:fill="FFFFFF"/>
        </w:rPr>
        <w:t xml:space="preserve">тоже должны </w:t>
      </w:r>
      <w:r w:rsidRPr="009B156A">
        <w:rPr>
          <w:rFonts w:ascii="Times New Roman" w:hAnsi="Times New Roman"/>
          <w:color w:val="000000"/>
          <w:sz w:val="28"/>
          <w:szCs w:val="28"/>
          <w:shd w:val="clear" w:color="auto" w:fill="FFFFFF"/>
        </w:rPr>
        <w:t>учитывать</w:t>
      </w:r>
      <w:r>
        <w:rPr>
          <w:rFonts w:ascii="Times New Roman" w:hAnsi="Times New Roman"/>
          <w:color w:val="000000"/>
          <w:sz w:val="28"/>
          <w:szCs w:val="28"/>
          <w:shd w:val="clear" w:color="auto" w:fill="FFFFFF"/>
        </w:rPr>
        <w:t>ся п</w:t>
      </w:r>
      <w:r w:rsidRPr="009B156A">
        <w:rPr>
          <w:rFonts w:ascii="Times New Roman" w:hAnsi="Times New Roman"/>
          <w:color w:val="000000"/>
          <w:sz w:val="28"/>
          <w:szCs w:val="28"/>
          <w:shd w:val="clear" w:color="auto" w:fill="FFFFFF"/>
        </w:rPr>
        <w:t xml:space="preserve">ри </w:t>
      </w:r>
      <w:r>
        <w:rPr>
          <w:rFonts w:ascii="Times New Roman" w:hAnsi="Times New Roman"/>
          <w:color w:val="000000"/>
          <w:sz w:val="28"/>
          <w:szCs w:val="28"/>
          <w:shd w:val="clear" w:color="auto" w:fill="FFFFFF"/>
        </w:rPr>
        <w:t>исчислении</w:t>
      </w:r>
      <w:r w:rsidRPr="009B156A">
        <w:rPr>
          <w:rFonts w:ascii="Times New Roman" w:hAnsi="Times New Roman"/>
          <w:color w:val="000000"/>
          <w:sz w:val="28"/>
          <w:szCs w:val="28"/>
          <w:shd w:val="clear" w:color="auto" w:fill="FFFFFF"/>
        </w:rPr>
        <w:t xml:space="preserve"> себестоимости продукции. На мукомольных предприятиях </w:t>
      </w:r>
      <w:r>
        <w:rPr>
          <w:rFonts w:ascii="Times New Roman" w:hAnsi="Times New Roman"/>
          <w:color w:val="000000"/>
          <w:sz w:val="28"/>
          <w:szCs w:val="28"/>
          <w:shd w:val="clear" w:color="auto" w:fill="FFFFFF"/>
        </w:rPr>
        <w:t xml:space="preserve">достаточно крупных </w:t>
      </w:r>
      <w:r w:rsidRPr="009B156A">
        <w:rPr>
          <w:rFonts w:ascii="Times New Roman" w:hAnsi="Times New Roman"/>
          <w:color w:val="000000"/>
          <w:sz w:val="28"/>
          <w:szCs w:val="28"/>
          <w:shd w:val="clear" w:color="auto" w:fill="FFFFFF"/>
        </w:rPr>
        <w:t xml:space="preserve">для </w:t>
      </w:r>
      <w:r>
        <w:rPr>
          <w:rFonts w:ascii="Times New Roman" w:hAnsi="Times New Roman"/>
          <w:color w:val="000000"/>
          <w:sz w:val="28"/>
          <w:szCs w:val="28"/>
          <w:shd w:val="clear" w:color="auto" w:fill="FFFFFF"/>
        </w:rPr>
        <w:t>помола разных видов</w:t>
      </w:r>
      <w:r w:rsidRPr="009B156A">
        <w:rPr>
          <w:rFonts w:ascii="Times New Roman" w:hAnsi="Times New Roman"/>
          <w:color w:val="000000"/>
          <w:sz w:val="28"/>
          <w:szCs w:val="28"/>
          <w:shd w:val="clear" w:color="auto" w:fill="FFFFFF"/>
        </w:rPr>
        <w:t xml:space="preserve"> зерна выделены отдельные производственные линии. </w:t>
      </w:r>
      <w:r>
        <w:rPr>
          <w:rFonts w:ascii="Times New Roman" w:hAnsi="Times New Roman"/>
          <w:color w:val="000000"/>
          <w:sz w:val="28"/>
          <w:szCs w:val="28"/>
          <w:shd w:val="clear" w:color="auto" w:fill="FFFFFF"/>
        </w:rPr>
        <w:t>Затраты по каждому участку накапливают на отдельном счете, а после распределяют по видам продукции в соответствии с определенной методикой, принятой в учетной политике предприятии.</w:t>
      </w:r>
    </w:p>
    <w:p w:rsidR="002E792D" w:rsidRDefault="002E792D" w:rsidP="0006042E">
      <w:pPr>
        <w:widowControl w:val="0"/>
        <w:spacing w:after="0" w:line="360" w:lineRule="auto"/>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Предприятия, участвующие в нашем исследовании, невелики и отдельных линий для разных видов зерна на них нет. Все виды сырья перерабатывают в муку и крупу на одной технологической линии. Потому распределение косвенных расходов становится актуальной проблемой. В такой ситуации распределение косвенных расходов ведется не только между видами помола и продукции, но и между видами производств по переработке различных видов сырья.</w:t>
      </w:r>
      <w:r w:rsidRPr="00EA1544">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Список</w:t>
      </w:r>
      <w:r w:rsidRPr="009E05D2">
        <w:rPr>
          <w:rFonts w:ascii="Times New Roman" w:hAnsi="Times New Roman"/>
          <w:color w:val="000000"/>
          <w:sz w:val="28"/>
          <w:szCs w:val="28"/>
          <w:shd w:val="clear" w:color="auto" w:fill="FFFFFF"/>
        </w:rPr>
        <w:t xml:space="preserve"> затрат, которые </w:t>
      </w:r>
      <w:r>
        <w:rPr>
          <w:rFonts w:ascii="Times New Roman" w:hAnsi="Times New Roman"/>
          <w:color w:val="000000"/>
          <w:sz w:val="28"/>
          <w:szCs w:val="28"/>
          <w:shd w:val="clear" w:color="auto" w:fill="FFFFFF"/>
        </w:rPr>
        <w:t>надо</w:t>
      </w:r>
      <w:r w:rsidRPr="009E05D2">
        <w:rPr>
          <w:rFonts w:ascii="Times New Roman" w:hAnsi="Times New Roman"/>
          <w:color w:val="000000"/>
          <w:sz w:val="28"/>
          <w:szCs w:val="28"/>
          <w:shd w:val="clear" w:color="auto" w:fill="FFFFFF"/>
        </w:rPr>
        <w:t xml:space="preserve"> распределять между видами производств и видами помола, зависит от технологии производства на конкретном предприятии. </w:t>
      </w:r>
      <w:r>
        <w:rPr>
          <w:rFonts w:ascii="Times New Roman" w:hAnsi="Times New Roman"/>
          <w:color w:val="000000"/>
          <w:sz w:val="28"/>
          <w:szCs w:val="28"/>
          <w:shd w:val="clear" w:color="auto" w:fill="FFFFFF"/>
        </w:rPr>
        <w:t>В</w:t>
      </w:r>
      <w:r w:rsidRPr="009E05D2">
        <w:rPr>
          <w:rFonts w:ascii="Times New Roman" w:hAnsi="Times New Roman"/>
          <w:color w:val="000000"/>
          <w:sz w:val="28"/>
          <w:szCs w:val="28"/>
          <w:shd w:val="clear" w:color="auto" w:fill="FFFFFF"/>
        </w:rPr>
        <w:t xml:space="preserve">се </w:t>
      </w:r>
      <w:r>
        <w:rPr>
          <w:rFonts w:ascii="Times New Roman" w:hAnsi="Times New Roman"/>
          <w:color w:val="000000"/>
          <w:sz w:val="28"/>
          <w:szCs w:val="28"/>
          <w:shd w:val="clear" w:color="auto" w:fill="FFFFFF"/>
        </w:rPr>
        <w:t xml:space="preserve">они </w:t>
      </w:r>
      <w:r w:rsidRPr="009E05D2">
        <w:rPr>
          <w:rFonts w:ascii="Times New Roman" w:hAnsi="Times New Roman"/>
          <w:color w:val="000000"/>
          <w:sz w:val="28"/>
          <w:szCs w:val="28"/>
          <w:shd w:val="clear" w:color="auto" w:fill="FFFFFF"/>
        </w:rPr>
        <w:t xml:space="preserve">должны </w:t>
      </w:r>
      <w:r>
        <w:rPr>
          <w:rFonts w:ascii="Times New Roman" w:hAnsi="Times New Roman"/>
          <w:color w:val="000000"/>
          <w:sz w:val="28"/>
          <w:szCs w:val="28"/>
          <w:shd w:val="clear" w:color="auto" w:fill="FFFFFF"/>
        </w:rPr>
        <w:t xml:space="preserve">быть </w:t>
      </w:r>
      <w:r w:rsidRPr="009E05D2">
        <w:rPr>
          <w:rFonts w:ascii="Times New Roman" w:hAnsi="Times New Roman"/>
          <w:color w:val="000000"/>
          <w:sz w:val="28"/>
          <w:szCs w:val="28"/>
          <w:shd w:val="clear" w:color="auto" w:fill="FFFFFF"/>
        </w:rPr>
        <w:t>распредел</w:t>
      </w:r>
      <w:r>
        <w:rPr>
          <w:rFonts w:ascii="Times New Roman" w:hAnsi="Times New Roman"/>
          <w:color w:val="000000"/>
          <w:sz w:val="28"/>
          <w:szCs w:val="28"/>
          <w:shd w:val="clear" w:color="auto" w:fill="FFFFFF"/>
        </w:rPr>
        <w:t>ены</w:t>
      </w:r>
      <w:r w:rsidRPr="009E05D2">
        <w:rPr>
          <w:rFonts w:ascii="Times New Roman" w:hAnsi="Times New Roman"/>
          <w:color w:val="000000"/>
          <w:sz w:val="28"/>
          <w:szCs w:val="28"/>
          <w:shd w:val="clear" w:color="auto" w:fill="FFFFFF"/>
        </w:rPr>
        <w:t xml:space="preserve"> между видами продукции. </w:t>
      </w:r>
      <w:r>
        <w:rPr>
          <w:rFonts w:ascii="Times New Roman" w:hAnsi="Times New Roman"/>
          <w:color w:val="000000"/>
          <w:sz w:val="28"/>
          <w:szCs w:val="28"/>
          <w:shd w:val="clear" w:color="auto" w:fill="FFFFFF"/>
        </w:rPr>
        <w:t xml:space="preserve">Но </w:t>
      </w:r>
      <w:r w:rsidRPr="009E05D2">
        <w:rPr>
          <w:rFonts w:ascii="Times New Roman" w:hAnsi="Times New Roman"/>
          <w:color w:val="000000"/>
          <w:sz w:val="28"/>
          <w:szCs w:val="28"/>
          <w:shd w:val="clear" w:color="auto" w:fill="FFFFFF"/>
        </w:rPr>
        <w:t xml:space="preserve">только </w:t>
      </w:r>
      <w:r>
        <w:rPr>
          <w:rFonts w:ascii="Times New Roman" w:hAnsi="Times New Roman"/>
          <w:color w:val="000000"/>
          <w:sz w:val="28"/>
          <w:szCs w:val="28"/>
          <w:shd w:val="clear" w:color="auto" w:fill="FFFFFF"/>
        </w:rPr>
        <w:t xml:space="preserve">одна </w:t>
      </w:r>
      <w:r w:rsidRPr="009E05D2">
        <w:rPr>
          <w:rFonts w:ascii="Times New Roman" w:hAnsi="Times New Roman"/>
          <w:color w:val="000000"/>
          <w:sz w:val="28"/>
          <w:szCs w:val="28"/>
          <w:shd w:val="clear" w:color="auto" w:fill="FFFFFF"/>
        </w:rPr>
        <w:t xml:space="preserve">статья </w:t>
      </w:r>
      <w:r>
        <w:rPr>
          <w:rFonts w:ascii="Times New Roman" w:hAnsi="Times New Roman"/>
          <w:color w:val="000000"/>
          <w:sz w:val="28"/>
          <w:szCs w:val="28"/>
          <w:shd w:val="clear" w:color="auto" w:fill="FFFFFF"/>
        </w:rPr>
        <w:t>- «С</w:t>
      </w:r>
      <w:r w:rsidRPr="009E05D2">
        <w:rPr>
          <w:rFonts w:ascii="Times New Roman" w:hAnsi="Times New Roman"/>
          <w:color w:val="000000"/>
          <w:sz w:val="28"/>
          <w:szCs w:val="28"/>
          <w:shd w:val="clear" w:color="auto" w:fill="FFFFFF"/>
        </w:rPr>
        <w:t>ырь</w:t>
      </w:r>
      <w:r>
        <w:rPr>
          <w:rFonts w:ascii="Times New Roman" w:hAnsi="Times New Roman"/>
          <w:color w:val="000000"/>
          <w:sz w:val="28"/>
          <w:szCs w:val="28"/>
          <w:shd w:val="clear" w:color="auto" w:fill="FFFFFF"/>
        </w:rPr>
        <w:t>е</w:t>
      </w:r>
      <w:r w:rsidRPr="009E05D2">
        <w:rPr>
          <w:rFonts w:ascii="Times New Roman" w:hAnsi="Times New Roman"/>
          <w:color w:val="000000"/>
          <w:sz w:val="28"/>
          <w:szCs w:val="28"/>
          <w:shd w:val="clear" w:color="auto" w:fill="FFFFFF"/>
        </w:rPr>
        <w:t xml:space="preserve"> для переработки</w:t>
      </w:r>
      <w:r>
        <w:rPr>
          <w:rFonts w:ascii="Times New Roman" w:hAnsi="Times New Roman"/>
          <w:color w:val="000000"/>
          <w:sz w:val="28"/>
          <w:szCs w:val="28"/>
          <w:shd w:val="clear" w:color="auto" w:fill="FFFFFF"/>
        </w:rPr>
        <w:t>» - содержит прямые затраты, которые не подлежат распределению. А р</w:t>
      </w:r>
      <w:r w:rsidRPr="009E05D2">
        <w:rPr>
          <w:rFonts w:ascii="Times New Roman" w:hAnsi="Times New Roman"/>
          <w:color w:val="000000"/>
          <w:sz w:val="28"/>
          <w:szCs w:val="28"/>
          <w:shd w:val="clear" w:color="auto" w:fill="FFFFFF"/>
        </w:rPr>
        <w:t>аспредел</w:t>
      </w:r>
      <w:r>
        <w:rPr>
          <w:rFonts w:ascii="Times New Roman" w:hAnsi="Times New Roman"/>
          <w:color w:val="000000"/>
          <w:sz w:val="28"/>
          <w:szCs w:val="28"/>
          <w:shd w:val="clear" w:color="auto" w:fill="FFFFFF"/>
        </w:rPr>
        <w:t>ять з</w:t>
      </w:r>
      <w:r w:rsidRPr="009E05D2">
        <w:rPr>
          <w:rFonts w:ascii="Times New Roman" w:hAnsi="Times New Roman"/>
          <w:color w:val="000000"/>
          <w:sz w:val="28"/>
          <w:szCs w:val="28"/>
          <w:shd w:val="clear" w:color="auto" w:fill="FFFFFF"/>
        </w:rPr>
        <w:t>атрат</w:t>
      </w:r>
      <w:r>
        <w:rPr>
          <w:rFonts w:ascii="Times New Roman" w:hAnsi="Times New Roman"/>
          <w:color w:val="000000"/>
          <w:sz w:val="28"/>
          <w:szCs w:val="28"/>
          <w:shd w:val="clear" w:color="auto" w:fill="FFFFFF"/>
        </w:rPr>
        <w:t>ы</w:t>
      </w:r>
      <w:r w:rsidRPr="009E05D2">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в</w:t>
      </w:r>
      <w:r w:rsidRPr="009E05D2">
        <w:rPr>
          <w:rFonts w:ascii="Times New Roman" w:hAnsi="Times New Roman"/>
          <w:color w:val="000000"/>
          <w:sz w:val="28"/>
          <w:szCs w:val="28"/>
          <w:shd w:val="clear" w:color="auto" w:fill="FFFFFF"/>
        </w:rPr>
        <w:t xml:space="preserve"> мукомольно-крупяном производстве мож</w:t>
      </w:r>
      <w:r>
        <w:rPr>
          <w:rFonts w:ascii="Times New Roman" w:hAnsi="Times New Roman"/>
          <w:color w:val="000000"/>
          <w:sz w:val="28"/>
          <w:szCs w:val="28"/>
          <w:shd w:val="clear" w:color="auto" w:fill="FFFFFF"/>
        </w:rPr>
        <w:t>но,</w:t>
      </w:r>
      <w:r w:rsidRPr="009E05D2">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 xml:space="preserve">используя </w:t>
      </w:r>
      <w:r w:rsidRPr="009E05D2">
        <w:rPr>
          <w:rFonts w:ascii="Times New Roman" w:hAnsi="Times New Roman"/>
          <w:color w:val="000000"/>
          <w:sz w:val="28"/>
          <w:szCs w:val="28"/>
          <w:shd w:val="clear" w:color="auto" w:fill="FFFFFF"/>
        </w:rPr>
        <w:t>метод коэффициентов и</w:t>
      </w:r>
      <w:r>
        <w:rPr>
          <w:rFonts w:ascii="Times New Roman" w:hAnsi="Times New Roman"/>
          <w:color w:val="000000"/>
          <w:sz w:val="28"/>
          <w:szCs w:val="28"/>
          <w:shd w:val="clear" w:color="auto" w:fill="FFFFFF"/>
        </w:rPr>
        <w:t>ли</w:t>
      </w:r>
      <w:r w:rsidRPr="009E05D2">
        <w:rPr>
          <w:rFonts w:ascii="Times New Roman" w:hAnsi="Times New Roman"/>
          <w:color w:val="000000"/>
          <w:sz w:val="28"/>
          <w:szCs w:val="28"/>
          <w:shd w:val="clear" w:color="auto" w:fill="FFFFFF"/>
        </w:rPr>
        <w:t xml:space="preserve"> пропорциональным методом. </w:t>
      </w:r>
    </w:p>
    <w:p w:rsidR="002E792D" w:rsidRPr="00A85462" w:rsidRDefault="002E792D" w:rsidP="00CC1218">
      <w:pPr>
        <w:widowControl w:val="0"/>
        <w:spacing w:after="0" w:line="360" w:lineRule="auto"/>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Если</w:t>
      </w:r>
      <w:r w:rsidRPr="009E05D2">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разные</w:t>
      </w:r>
      <w:r w:rsidRPr="009E05D2">
        <w:rPr>
          <w:rFonts w:ascii="Times New Roman" w:hAnsi="Times New Roman"/>
          <w:color w:val="000000"/>
          <w:sz w:val="28"/>
          <w:szCs w:val="28"/>
          <w:shd w:val="clear" w:color="auto" w:fill="FFFFFF"/>
        </w:rPr>
        <w:t xml:space="preserve"> помолы </w:t>
      </w:r>
      <w:r>
        <w:rPr>
          <w:rFonts w:ascii="Times New Roman" w:hAnsi="Times New Roman"/>
          <w:color w:val="000000"/>
          <w:sz w:val="28"/>
          <w:szCs w:val="28"/>
          <w:shd w:val="clear" w:color="auto" w:fill="FFFFFF"/>
        </w:rPr>
        <w:t>производят</w:t>
      </w:r>
      <w:r w:rsidRPr="009E05D2">
        <w:rPr>
          <w:rFonts w:ascii="Times New Roman" w:hAnsi="Times New Roman"/>
          <w:color w:val="000000"/>
          <w:sz w:val="28"/>
          <w:szCs w:val="28"/>
          <w:shd w:val="clear" w:color="auto" w:fill="FFFFFF"/>
        </w:rPr>
        <w:t xml:space="preserve"> в обособленных цехах, </w:t>
      </w:r>
      <w:r>
        <w:rPr>
          <w:rFonts w:ascii="Times New Roman" w:hAnsi="Times New Roman"/>
          <w:color w:val="000000"/>
          <w:sz w:val="28"/>
          <w:szCs w:val="28"/>
          <w:shd w:val="clear" w:color="auto" w:fill="FFFFFF"/>
        </w:rPr>
        <w:t>расположенных</w:t>
      </w:r>
      <w:r w:rsidRPr="009E05D2">
        <w:rPr>
          <w:rFonts w:ascii="Times New Roman" w:hAnsi="Times New Roman"/>
          <w:color w:val="000000"/>
          <w:sz w:val="28"/>
          <w:szCs w:val="28"/>
          <w:shd w:val="clear" w:color="auto" w:fill="FFFFFF"/>
        </w:rPr>
        <w:t xml:space="preserve"> в производственных корпусах, </w:t>
      </w:r>
      <w:r>
        <w:rPr>
          <w:rFonts w:ascii="Times New Roman" w:hAnsi="Times New Roman"/>
          <w:color w:val="000000"/>
          <w:sz w:val="28"/>
          <w:szCs w:val="28"/>
          <w:shd w:val="clear" w:color="auto" w:fill="FFFFFF"/>
        </w:rPr>
        <w:t xml:space="preserve">где они </w:t>
      </w:r>
      <w:r w:rsidRPr="009E05D2">
        <w:rPr>
          <w:rFonts w:ascii="Times New Roman" w:hAnsi="Times New Roman"/>
          <w:color w:val="000000"/>
          <w:sz w:val="28"/>
          <w:szCs w:val="28"/>
          <w:shd w:val="clear" w:color="auto" w:fill="FFFFFF"/>
        </w:rPr>
        <w:t>обслужива</w:t>
      </w:r>
      <w:r>
        <w:rPr>
          <w:rFonts w:ascii="Times New Roman" w:hAnsi="Times New Roman"/>
          <w:color w:val="000000"/>
          <w:sz w:val="28"/>
          <w:szCs w:val="28"/>
          <w:shd w:val="clear" w:color="auto" w:fill="FFFFFF"/>
        </w:rPr>
        <w:t>ются</w:t>
      </w:r>
      <w:r w:rsidRPr="009E05D2">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разным</w:t>
      </w:r>
      <w:r w:rsidRPr="009E05D2">
        <w:rPr>
          <w:rFonts w:ascii="Times New Roman" w:hAnsi="Times New Roman"/>
          <w:color w:val="000000"/>
          <w:sz w:val="28"/>
          <w:szCs w:val="28"/>
          <w:shd w:val="clear" w:color="auto" w:fill="FFFFFF"/>
        </w:rPr>
        <w:t xml:space="preserve"> цеховым персоналом, </w:t>
      </w:r>
      <w:r>
        <w:rPr>
          <w:rFonts w:ascii="Times New Roman" w:hAnsi="Times New Roman"/>
          <w:color w:val="000000"/>
          <w:sz w:val="28"/>
          <w:szCs w:val="28"/>
          <w:shd w:val="clear" w:color="auto" w:fill="FFFFFF"/>
        </w:rPr>
        <w:t xml:space="preserve">то суммы по статьям затрат: </w:t>
      </w:r>
      <w:r w:rsidRPr="009E05D2">
        <w:rPr>
          <w:rFonts w:ascii="Times New Roman" w:hAnsi="Times New Roman"/>
          <w:color w:val="000000"/>
          <w:sz w:val="28"/>
          <w:szCs w:val="28"/>
          <w:shd w:val="clear" w:color="auto" w:fill="FFFFFF"/>
        </w:rPr>
        <w:t>«Оплата труда», «Отчисления на социальные нужды», «Содержание основных средств», «Топливо и энергия на технологические цели»</w:t>
      </w:r>
      <w:r>
        <w:rPr>
          <w:rFonts w:ascii="Times New Roman" w:hAnsi="Times New Roman"/>
          <w:color w:val="000000"/>
          <w:sz w:val="28"/>
          <w:szCs w:val="28"/>
          <w:shd w:val="clear" w:color="auto" w:fill="FFFFFF"/>
        </w:rPr>
        <w:t>,</w:t>
      </w:r>
      <w:r w:rsidRPr="0091486D">
        <w:rPr>
          <w:rFonts w:ascii="Times New Roman" w:hAnsi="Times New Roman"/>
          <w:color w:val="000000"/>
          <w:sz w:val="28"/>
          <w:szCs w:val="28"/>
          <w:shd w:val="clear" w:color="auto" w:fill="FFFFFF"/>
        </w:rPr>
        <w:t xml:space="preserve"> </w:t>
      </w:r>
      <w:r w:rsidRPr="009E05D2">
        <w:rPr>
          <w:rFonts w:ascii="Times New Roman" w:hAnsi="Times New Roman"/>
          <w:color w:val="000000"/>
          <w:sz w:val="28"/>
          <w:szCs w:val="28"/>
          <w:shd w:val="clear" w:color="auto" w:fill="FFFFFF"/>
        </w:rPr>
        <w:t>«Работы и услуги вспомогательных производств»</w:t>
      </w:r>
      <w:r>
        <w:rPr>
          <w:rFonts w:ascii="Times New Roman" w:hAnsi="Times New Roman"/>
          <w:color w:val="000000"/>
          <w:sz w:val="28"/>
          <w:szCs w:val="28"/>
          <w:shd w:val="clear" w:color="auto" w:fill="FFFFFF"/>
        </w:rPr>
        <w:t>, «</w:t>
      </w:r>
      <w:r w:rsidRPr="009E05D2">
        <w:rPr>
          <w:rFonts w:ascii="Times New Roman" w:hAnsi="Times New Roman"/>
          <w:color w:val="000000"/>
          <w:sz w:val="28"/>
          <w:szCs w:val="28"/>
          <w:shd w:val="clear" w:color="auto" w:fill="FFFFFF"/>
        </w:rPr>
        <w:t xml:space="preserve">Работы и услуги сторонних организаций»   учитывают по </w:t>
      </w:r>
      <w:r>
        <w:rPr>
          <w:rFonts w:ascii="Times New Roman" w:hAnsi="Times New Roman"/>
          <w:color w:val="000000"/>
          <w:sz w:val="28"/>
          <w:szCs w:val="28"/>
          <w:shd w:val="clear" w:color="auto" w:fill="FFFFFF"/>
        </w:rPr>
        <w:t>каждому конкретному</w:t>
      </w:r>
      <w:r w:rsidRPr="009E05D2">
        <w:rPr>
          <w:rFonts w:ascii="Times New Roman" w:hAnsi="Times New Roman"/>
          <w:color w:val="000000"/>
          <w:sz w:val="28"/>
          <w:szCs w:val="28"/>
          <w:shd w:val="clear" w:color="auto" w:fill="FFFFFF"/>
        </w:rPr>
        <w:t xml:space="preserve"> виду помола</w:t>
      </w:r>
      <w:r>
        <w:rPr>
          <w:rFonts w:ascii="Times New Roman" w:hAnsi="Times New Roman"/>
          <w:color w:val="000000"/>
          <w:sz w:val="28"/>
          <w:szCs w:val="28"/>
          <w:shd w:val="clear" w:color="auto" w:fill="FFFFFF"/>
        </w:rPr>
        <w:t xml:space="preserve">. Таким образом, в </w:t>
      </w:r>
      <w:r w:rsidRPr="00A85462">
        <w:rPr>
          <w:rFonts w:ascii="Times New Roman" w:hAnsi="Times New Roman"/>
          <w:color w:val="000000"/>
          <w:sz w:val="28"/>
          <w:szCs w:val="28"/>
          <w:shd w:val="clear" w:color="auto" w:fill="FFFFFF"/>
        </w:rPr>
        <w:t xml:space="preserve">ситуации обособленности цехов эти затраты будут прямыми. </w:t>
      </w:r>
    </w:p>
    <w:p w:rsidR="002E792D" w:rsidRPr="00A85462" w:rsidRDefault="002E792D" w:rsidP="00CC1218">
      <w:pPr>
        <w:widowControl w:val="0"/>
        <w:spacing w:after="0" w:line="360" w:lineRule="auto"/>
        <w:ind w:firstLine="709"/>
        <w:jc w:val="both"/>
        <w:rPr>
          <w:rFonts w:ascii="Times New Roman" w:hAnsi="Times New Roman"/>
          <w:color w:val="000000"/>
          <w:sz w:val="28"/>
          <w:szCs w:val="28"/>
          <w:shd w:val="clear" w:color="auto" w:fill="FFFFFF"/>
        </w:rPr>
      </w:pPr>
      <w:r w:rsidRPr="00A85462">
        <w:rPr>
          <w:rFonts w:ascii="Times New Roman" w:hAnsi="Times New Roman"/>
          <w:color w:val="000000"/>
          <w:sz w:val="28"/>
          <w:szCs w:val="28"/>
          <w:shd w:val="clear" w:color="auto" w:fill="FFFFFF"/>
        </w:rPr>
        <w:t xml:space="preserve">Затраты по всем статьям учитываются на основании бухгалтерских документов. Работы и услуги будут отнесены по данным акта выполненных работ (выписанного на конкретный цех); оплата труда </w:t>
      </w:r>
      <w:r w:rsidRPr="00A85462">
        <w:rPr>
          <w:rFonts w:ascii="Times New Roman" w:hAnsi="Times New Roman"/>
          <w:sz w:val="28"/>
          <w:szCs w:val="28"/>
        </w:rPr>
        <w:t xml:space="preserve">- </w:t>
      </w:r>
      <w:r w:rsidRPr="00A85462">
        <w:rPr>
          <w:rFonts w:ascii="Times New Roman" w:hAnsi="Times New Roman"/>
          <w:color w:val="000000"/>
          <w:sz w:val="28"/>
          <w:szCs w:val="28"/>
          <w:shd w:val="clear" w:color="auto" w:fill="FFFFFF"/>
        </w:rPr>
        <w:t xml:space="preserve">согласно табелям учета рабочего времени или нарядам на сдельную работу, амортизация </w:t>
      </w:r>
      <w:r w:rsidRPr="00A85462">
        <w:rPr>
          <w:rFonts w:ascii="Times New Roman" w:hAnsi="Times New Roman"/>
          <w:sz w:val="28"/>
          <w:szCs w:val="28"/>
        </w:rPr>
        <w:t>-</w:t>
      </w:r>
      <w:r w:rsidRPr="00A85462">
        <w:rPr>
          <w:rFonts w:ascii="Times New Roman" w:hAnsi="Times New Roman"/>
          <w:color w:val="000000"/>
          <w:sz w:val="28"/>
          <w:szCs w:val="28"/>
          <w:shd w:val="clear" w:color="auto" w:fill="FFFFFF"/>
        </w:rPr>
        <w:t xml:space="preserve"> в соответствии с ведомостями начисления амортизации здания и оборудования цеха; электрическая и тепловая энергия будет отнесена к затратам в соответствии с показаниями приборов учета (установленных в цехах). </w:t>
      </w:r>
    </w:p>
    <w:p w:rsidR="002E792D" w:rsidRDefault="002E792D" w:rsidP="00CC1218">
      <w:pPr>
        <w:widowControl w:val="0"/>
        <w:spacing w:after="0" w:line="360" w:lineRule="auto"/>
        <w:ind w:firstLine="709"/>
        <w:jc w:val="both"/>
        <w:rPr>
          <w:rFonts w:ascii="Times New Roman" w:hAnsi="Times New Roman"/>
          <w:color w:val="000000"/>
          <w:sz w:val="28"/>
          <w:szCs w:val="28"/>
          <w:shd w:val="clear" w:color="auto" w:fill="FFFFFF"/>
        </w:rPr>
      </w:pPr>
      <w:r w:rsidRPr="00A85462">
        <w:rPr>
          <w:rFonts w:ascii="Times New Roman" w:hAnsi="Times New Roman"/>
          <w:color w:val="000000"/>
          <w:sz w:val="28"/>
          <w:szCs w:val="28"/>
          <w:shd w:val="clear" w:color="auto" w:fill="FFFFFF"/>
        </w:rPr>
        <w:t>Сумму общехозяйственных расходов будут распределять между</w:t>
      </w:r>
      <w:r w:rsidRPr="009E05D2">
        <w:rPr>
          <w:rFonts w:ascii="Times New Roman" w:hAnsi="Times New Roman"/>
          <w:color w:val="000000"/>
          <w:sz w:val="28"/>
          <w:szCs w:val="28"/>
          <w:shd w:val="clear" w:color="auto" w:fill="FFFFFF"/>
        </w:rPr>
        <w:t xml:space="preserve"> готовой продукцией и незавершенным производством, </w:t>
      </w:r>
      <w:r>
        <w:rPr>
          <w:rFonts w:ascii="Times New Roman" w:hAnsi="Times New Roman"/>
          <w:color w:val="000000"/>
          <w:sz w:val="28"/>
          <w:szCs w:val="28"/>
          <w:shd w:val="clear" w:color="auto" w:fill="FFFFFF"/>
        </w:rPr>
        <w:t xml:space="preserve">оставшимся </w:t>
      </w:r>
      <w:r w:rsidRPr="009E05D2">
        <w:rPr>
          <w:rFonts w:ascii="Times New Roman" w:hAnsi="Times New Roman"/>
          <w:color w:val="000000"/>
          <w:sz w:val="28"/>
          <w:szCs w:val="28"/>
          <w:shd w:val="clear" w:color="auto" w:fill="FFFFFF"/>
        </w:rPr>
        <w:t xml:space="preserve">на конец месяца. </w:t>
      </w:r>
      <w:r>
        <w:rPr>
          <w:rFonts w:ascii="Times New Roman" w:hAnsi="Times New Roman"/>
          <w:color w:val="000000"/>
          <w:sz w:val="28"/>
          <w:szCs w:val="28"/>
          <w:shd w:val="clear" w:color="auto" w:fill="FFFFFF"/>
        </w:rPr>
        <w:t>З</w:t>
      </w:r>
      <w:r w:rsidRPr="009E05D2">
        <w:rPr>
          <w:rFonts w:ascii="Times New Roman" w:hAnsi="Times New Roman"/>
          <w:color w:val="000000"/>
          <w:sz w:val="28"/>
          <w:szCs w:val="28"/>
          <w:shd w:val="clear" w:color="auto" w:fill="FFFFFF"/>
        </w:rPr>
        <w:t xml:space="preserve">атраты, приходящиеся на готовую продукцию, </w:t>
      </w:r>
      <w:r>
        <w:rPr>
          <w:rFonts w:ascii="Times New Roman" w:hAnsi="Times New Roman"/>
          <w:color w:val="000000"/>
          <w:sz w:val="28"/>
          <w:szCs w:val="28"/>
          <w:shd w:val="clear" w:color="auto" w:fill="FFFFFF"/>
        </w:rPr>
        <w:t xml:space="preserve">будут </w:t>
      </w:r>
      <w:r w:rsidRPr="009E05D2">
        <w:rPr>
          <w:rFonts w:ascii="Times New Roman" w:hAnsi="Times New Roman"/>
          <w:color w:val="000000"/>
          <w:sz w:val="28"/>
          <w:szCs w:val="28"/>
          <w:shd w:val="clear" w:color="auto" w:fill="FFFFFF"/>
        </w:rPr>
        <w:t>распредел</w:t>
      </w:r>
      <w:r>
        <w:rPr>
          <w:rFonts w:ascii="Times New Roman" w:hAnsi="Times New Roman"/>
          <w:color w:val="000000"/>
          <w:sz w:val="28"/>
          <w:szCs w:val="28"/>
          <w:shd w:val="clear" w:color="auto" w:fill="FFFFFF"/>
        </w:rPr>
        <w:t>ены</w:t>
      </w:r>
      <w:r w:rsidRPr="009E05D2">
        <w:rPr>
          <w:rFonts w:ascii="Times New Roman" w:hAnsi="Times New Roman"/>
          <w:color w:val="000000"/>
          <w:sz w:val="28"/>
          <w:szCs w:val="28"/>
          <w:shd w:val="clear" w:color="auto" w:fill="FFFFFF"/>
        </w:rPr>
        <w:t xml:space="preserve"> по отдельным ее видам </w:t>
      </w:r>
      <w:r>
        <w:rPr>
          <w:rFonts w:ascii="Times New Roman" w:hAnsi="Times New Roman"/>
          <w:color w:val="000000"/>
          <w:sz w:val="28"/>
          <w:szCs w:val="28"/>
          <w:shd w:val="clear" w:color="auto" w:fill="FFFFFF"/>
        </w:rPr>
        <w:t xml:space="preserve">в соответствии и </w:t>
      </w:r>
      <w:r w:rsidRPr="009E05D2">
        <w:rPr>
          <w:rFonts w:ascii="Times New Roman" w:hAnsi="Times New Roman"/>
          <w:color w:val="000000"/>
          <w:sz w:val="28"/>
          <w:szCs w:val="28"/>
          <w:shd w:val="clear" w:color="auto" w:fill="FFFFFF"/>
        </w:rPr>
        <w:t xml:space="preserve">пропорционально выбранной базе </w:t>
      </w:r>
      <w:r>
        <w:rPr>
          <w:rFonts w:ascii="Times New Roman" w:hAnsi="Times New Roman"/>
          <w:color w:val="000000"/>
          <w:sz w:val="28"/>
          <w:szCs w:val="28"/>
          <w:shd w:val="clear" w:color="auto" w:fill="FFFFFF"/>
        </w:rPr>
        <w:t xml:space="preserve">распределения </w:t>
      </w:r>
      <w:r w:rsidRPr="009E05D2">
        <w:rPr>
          <w:rFonts w:ascii="Times New Roman" w:hAnsi="Times New Roman"/>
          <w:color w:val="000000"/>
          <w:sz w:val="28"/>
          <w:szCs w:val="28"/>
          <w:shd w:val="clear" w:color="auto" w:fill="FFFFFF"/>
        </w:rPr>
        <w:t xml:space="preserve">и способу списания. </w:t>
      </w:r>
    </w:p>
    <w:p w:rsidR="002E792D" w:rsidRDefault="002E792D" w:rsidP="00CC1218">
      <w:pPr>
        <w:widowControl w:val="0"/>
        <w:spacing w:after="0" w:line="360" w:lineRule="auto"/>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Для с</w:t>
      </w:r>
      <w:r w:rsidRPr="009E05D2">
        <w:rPr>
          <w:rFonts w:ascii="Times New Roman" w:hAnsi="Times New Roman"/>
          <w:color w:val="000000"/>
          <w:sz w:val="28"/>
          <w:szCs w:val="28"/>
          <w:shd w:val="clear" w:color="auto" w:fill="FFFFFF"/>
        </w:rPr>
        <w:t>писани</w:t>
      </w:r>
      <w:r>
        <w:rPr>
          <w:rFonts w:ascii="Times New Roman" w:hAnsi="Times New Roman"/>
          <w:color w:val="000000"/>
          <w:sz w:val="28"/>
          <w:szCs w:val="28"/>
          <w:shd w:val="clear" w:color="auto" w:fill="FFFFFF"/>
        </w:rPr>
        <w:t>я</w:t>
      </w:r>
      <w:r w:rsidRPr="009E05D2">
        <w:rPr>
          <w:rFonts w:ascii="Times New Roman" w:hAnsi="Times New Roman"/>
          <w:color w:val="000000"/>
          <w:sz w:val="28"/>
          <w:szCs w:val="28"/>
          <w:shd w:val="clear" w:color="auto" w:fill="FFFFFF"/>
        </w:rPr>
        <w:t xml:space="preserve"> этих расходов ПБУ 10/99 «Расходы организации» </w:t>
      </w:r>
      <w:r>
        <w:rPr>
          <w:rFonts w:ascii="Times New Roman" w:hAnsi="Times New Roman"/>
          <w:color w:val="000000"/>
          <w:sz w:val="28"/>
          <w:szCs w:val="28"/>
          <w:shd w:val="clear" w:color="auto" w:fill="FFFFFF"/>
        </w:rPr>
        <w:t>допускает использовать два пути</w:t>
      </w:r>
      <w:r w:rsidRPr="009E05D2">
        <w:rPr>
          <w:rFonts w:ascii="Times New Roman" w:hAnsi="Times New Roman"/>
          <w:color w:val="000000"/>
          <w:sz w:val="28"/>
          <w:szCs w:val="28"/>
          <w:shd w:val="clear" w:color="auto" w:fill="FFFFFF"/>
        </w:rPr>
        <w:t xml:space="preserve">: </w:t>
      </w:r>
    </w:p>
    <w:p w:rsidR="002E792D" w:rsidRDefault="002E792D" w:rsidP="00CC1218">
      <w:pPr>
        <w:widowControl w:val="0"/>
        <w:spacing w:after="0" w:line="360" w:lineRule="auto"/>
        <w:ind w:firstLine="709"/>
        <w:jc w:val="both"/>
        <w:rPr>
          <w:rFonts w:ascii="Times New Roman" w:hAnsi="Times New Roman"/>
          <w:color w:val="000000"/>
          <w:sz w:val="28"/>
          <w:szCs w:val="28"/>
          <w:shd w:val="clear" w:color="auto" w:fill="FFFFFF"/>
        </w:rPr>
      </w:pPr>
      <w:r>
        <w:rPr>
          <w:rFonts w:ascii="Times New Roman" w:hAnsi="Times New Roman"/>
          <w:sz w:val="28"/>
          <w:szCs w:val="28"/>
        </w:rPr>
        <w:t>-</w:t>
      </w:r>
      <w:r w:rsidRPr="009E05D2">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в</w:t>
      </w:r>
      <w:r w:rsidRPr="009E05D2">
        <w:rPr>
          <w:rFonts w:ascii="Times New Roman" w:hAnsi="Times New Roman"/>
          <w:color w:val="000000"/>
          <w:sz w:val="28"/>
          <w:szCs w:val="28"/>
          <w:shd w:val="clear" w:color="auto" w:fill="FFFFFF"/>
        </w:rPr>
        <w:t>ключ</w:t>
      </w:r>
      <w:r>
        <w:rPr>
          <w:rFonts w:ascii="Times New Roman" w:hAnsi="Times New Roman"/>
          <w:color w:val="000000"/>
          <w:sz w:val="28"/>
          <w:szCs w:val="28"/>
          <w:shd w:val="clear" w:color="auto" w:fill="FFFFFF"/>
        </w:rPr>
        <w:t>ать их</w:t>
      </w:r>
      <w:r w:rsidRPr="009E05D2">
        <w:rPr>
          <w:rFonts w:ascii="Times New Roman" w:hAnsi="Times New Roman"/>
          <w:color w:val="000000"/>
          <w:sz w:val="28"/>
          <w:szCs w:val="28"/>
          <w:shd w:val="clear" w:color="auto" w:fill="FFFFFF"/>
        </w:rPr>
        <w:t xml:space="preserve"> в затраты на производство конкретных видов продукции путем распределения аналогично распределению общепроизводственных расходов; </w:t>
      </w:r>
    </w:p>
    <w:p w:rsidR="002E792D" w:rsidRDefault="002E792D" w:rsidP="00CC1218">
      <w:pPr>
        <w:widowControl w:val="0"/>
        <w:spacing w:after="0" w:line="360" w:lineRule="auto"/>
        <w:ind w:firstLine="708"/>
        <w:jc w:val="both"/>
        <w:rPr>
          <w:rFonts w:ascii="Times New Roman" w:hAnsi="Times New Roman"/>
          <w:color w:val="000000"/>
          <w:sz w:val="28"/>
          <w:szCs w:val="28"/>
          <w:shd w:val="clear" w:color="auto" w:fill="FFFFFF"/>
        </w:rPr>
      </w:pPr>
      <w:r>
        <w:rPr>
          <w:rFonts w:ascii="Times New Roman" w:hAnsi="Times New Roman"/>
          <w:sz w:val="28"/>
          <w:szCs w:val="28"/>
        </w:rPr>
        <w:t>-</w:t>
      </w:r>
      <w:r w:rsidRPr="009E05D2">
        <w:rPr>
          <w:rFonts w:ascii="Times New Roman" w:hAnsi="Times New Roman"/>
          <w:color w:val="000000"/>
          <w:sz w:val="28"/>
          <w:szCs w:val="28"/>
          <w:shd w:val="clear" w:color="auto" w:fill="FFFFFF"/>
        </w:rPr>
        <w:t xml:space="preserve"> спис</w:t>
      </w:r>
      <w:r>
        <w:rPr>
          <w:rFonts w:ascii="Times New Roman" w:hAnsi="Times New Roman"/>
          <w:color w:val="000000"/>
          <w:sz w:val="28"/>
          <w:szCs w:val="28"/>
          <w:shd w:val="clear" w:color="auto" w:fill="FFFFFF"/>
        </w:rPr>
        <w:t>ывать</w:t>
      </w:r>
      <w:r w:rsidRPr="009E05D2">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 xml:space="preserve">сумму </w:t>
      </w:r>
      <w:r w:rsidRPr="009E05D2">
        <w:rPr>
          <w:rFonts w:ascii="Times New Roman" w:hAnsi="Times New Roman"/>
          <w:color w:val="000000"/>
          <w:sz w:val="28"/>
          <w:szCs w:val="28"/>
          <w:shd w:val="clear" w:color="auto" w:fill="FFFFFF"/>
        </w:rPr>
        <w:t>общехозяйственных расходов как условно-постоянны</w:t>
      </w:r>
      <w:r>
        <w:rPr>
          <w:rFonts w:ascii="Times New Roman" w:hAnsi="Times New Roman"/>
          <w:color w:val="000000"/>
          <w:sz w:val="28"/>
          <w:szCs w:val="28"/>
          <w:shd w:val="clear" w:color="auto" w:fill="FFFFFF"/>
        </w:rPr>
        <w:t>е</w:t>
      </w:r>
      <w:r w:rsidRPr="009E05D2">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 xml:space="preserve">сразу </w:t>
      </w:r>
      <w:r w:rsidRPr="009E05D2">
        <w:rPr>
          <w:rFonts w:ascii="Times New Roman" w:hAnsi="Times New Roman"/>
          <w:color w:val="000000"/>
          <w:sz w:val="28"/>
          <w:szCs w:val="28"/>
          <w:shd w:val="clear" w:color="auto" w:fill="FFFFFF"/>
        </w:rPr>
        <w:t xml:space="preserve">на счет «Продажи» </w:t>
      </w:r>
      <w:r>
        <w:rPr>
          <w:rFonts w:ascii="Times New Roman" w:hAnsi="Times New Roman"/>
          <w:color w:val="000000"/>
          <w:sz w:val="28"/>
          <w:szCs w:val="28"/>
          <w:shd w:val="clear" w:color="auto" w:fill="FFFFFF"/>
        </w:rPr>
        <w:t>с</w:t>
      </w:r>
      <w:r w:rsidRPr="009E05D2">
        <w:rPr>
          <w:rFonts w:ascii="Times New Roman" w:hAnsi="Times New Roman"/>
          <w:color w:val="000000"/>
          <w:sz w:val="28"/>
          <w:szCs w:val="28"/>
          <w:shd w:val="clear" w:color="auto" w:fill="FFFFFF"/>
        </w:rPr>
        <w:t xml:space="preserve"> распределени</w:t>
      </w:r>
      <w:r>
        <w:rPr>
          <w:rFonts w:ascii="Times New Roman" w:hAnsi="Times New Roman"/>
          <w:color w:val="000000"/>
          <w:sz w:val="28"/>
          <w:szCs w:val="28"/>
          <w:shd w:val="clear" w:color="auto" w:fill="FFFFFF"/>
        </w:rPr>
        <w:t>ем</w:t>
      </w:r>
      <w:r w:rsidRPr="009E05D2">
        <w:rPr>
          <w:rFonts w:ascii="Times New Roman" w:hAnsi="Times New Roman"/>
          <w:color w:val="000000"/>
          <w:sz w:val="28"/>
          <w:szCs w:val="28"/>
          <w:shd w:val="clear" w:color="auto" w:fill="FFFFFF"/>
        </w:rPr>
        <w:t xml:space="preserve"> между видами реализуемой продукции [</w:t>
      </w:r>
      <w:r>
        <w:rPr>
          <w:rFonts w:ascii="Times New Roman" w:hAnsi="Times New Roman"/>
          <w:color w:val="000000"/>
          <w:sz w:val="28"/>
          <w:szCs w:val="28"/>
          <w:shd w:val="clear" w:color="auto" w:fill="FFFFFF"/>
        </w:rPr>
        <w:t>5</w:t>
      </w:r>
      <w:r w:rsidRPr="009E05D2">
        <w:rPr>
          <w:rFonts w:ascii="Times New Roman" w:hAnsi="Times New Roman"/>
          <w:color w:val="000000"/>
          <w:sz w:val="28"/>
          <w:szCs w:val="28"/>
          <w:shd w:val="clear" w:color="auto" w:fill="FFFFFF"/>
        </w:rPr>
        <w:t xml:space="preserve">]. </w:t>
      </w:r>
    </w:p>
    <w:p w:rsidR="002E792D" w:rsidRDefault="002E792D" w:rsidP="00CC1218">
      <w:pPr>
        <w:widowControl w:val="0"/>
        <w:spacing w:after="0" w:line="360" w:lineRule="auto"/>
        <w:ind w:firstLine="708"/>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При списании </w:t>
      </w:r>
      <w:r w:rsidRPr="009E05D2">
        <w:rPr>
          <w:rFonts w:ascii="Times New Roman" w:hAnsi="Times New Roman"/>
          <w:color w:val="000000"/>
          <w:sz w:val="28"/>
          <w:szCs w:val="28"/>
          <w:shd w:val="clear" w:color="auto" w:fill="FFFFFF"/>
        </w:rPr>
        <w:t>общехозяйственны</w:t>
      </w:r>
      <w:r>
        <w:rPr>
          <w:rFonts w:ascii="Times New Roman" w:hAnsi="Times New Roman"/>
          <w:color w:val="000000"/>
          <w:sz w:val="28"/>
          <w:szCs w:val="28"/>
          <w:shd w:val="clear" w:color="auto" w:fill="FFFFFF"/>
        </w:rPr>
        <w:t>х</w:t>
      </w:r>
      <w:r w:rsidRPr="009E05D2">
        <w:rPr>
          <w:rFonts w:ascii="Times New Roman" w:hAnsi="Times New Roman"/>
          <w:color w:val="000000"/>
          <w:sz w:val="28"/>
          <w:szCs w:val="28"/>
          <w:shd w:val="clear" w:color="auto" w:fill="FFFFFF"/>
        </w:rPr>
        <w:t xml:space="preserve"> расход</w:t>
      </w:r>
      <w:r>
        <w:rPr>
          <w:rFonts w:ascii="Times New Roman" w:hAnsi="Times New Roman"/>
          <w:color w:val="000000"/>
          <w:sz w:val="28"/>
          <w:szCs w:val="28"/>
          <w:shd w:val="clear" w:color="auto" w:fill="FFFFFF"/>
        </w:rPr>
        <w:t>ов</w:t>
      </w:r>
      <w:r w:rsidRPr="009E05D2">
        <w:rPr>
          <w:rFonts w:ascii="Times New Roman" w:hAnsi="Times New Roman"/>
          <w:color w:val="000000"/>
          <w:sz w:val="28"/>
          <w:szCs w:val="28"/>
          <w:shd w:val="clear" w:color="auto" w:fill="FFFFFF"/>
        </w:rPr>
        <w:t xml:space="preserve"> на счет 90 «Продажи»</w:t>
      </w:r>
      <w:r>
        <w:rPr>
          <w:rFonts w:ascii="Times New Roman" w:hAnsi="Times New Roman"/>
          <w:color w:val="000000"/>
          <w:sz w:val="28"/>
          <w:szCs w:val="28"/>
          <w:shd w:val="clear" w:color="auto" w:fill="FFFFFF"/>
        </w:rPr>
        <w:t xml:space="preserve"> (это второй из названных способов),</w:t>
      </w:r>
      <w:r w:rsidRPr="009E05D2">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их надо</w:t>
      </w:r>
      <w:r w:rsidRPr="009E05D2">
        <w:rPr>
          <w:rFonts w:ascii="Times New Roman" w:hAnsi="Times New Roman"/>
          <w:color w:val="000000"/>
          <w:sz w:val="28"/>
          <w:szCs w:val="28"/>
          <w:shd w:val="clear" w:color="auto" w:fill="FFFFFF"/>
        </w:rPr>
        <w:t xml:space="preserve"> распредел</w:t>
      </w:r>
      <w:r>
        <w:rPr>
          <w:rFonts w:ascii="Times New Roman" w:hAnsi="Times New Roman"/>
          <w:color w:val="000000"/>
          <w:sz w:val="28"/>
          <w:szCs w:val="28"/>
          <w:shd w:val="clear" w:color="auto" w:fill="FFFFFF"/>
        </w:rPr>
        <w:t>ить</w:t>
      </w:r>
      <w:r w:rsidRPr="009E05D2">
        <w:rPr>
          <w:rFonts w:ascii="Times New Roman" w:hAnsi="Times New Roman"/>
          <w:color w:val="000000"/>
          <w:sz w:val="28"/>
          <w:szCs w:val="28"/>
          <w:shd w:val="clear" w:color="auto" w:fill="FFFFFF"/>
        </w:rPr>
        <w:t xml:space="preserve"> по видам </w:t>
      </w:r>
      <w:r>
        <w:rPr>
          <w:rFonts w:ascii="Times New Roman" w:hAnsi="Times New Roman"/>
          <w:color w:val="000000"/>
          <w:sz w:val="28"/>
          <w:szCs w:val="28"/>
          <w:shd w:val="clear" w:color="auto" w:fill="FFFFFF"/>
        </w:rPr>
        <w:t>реализуемой организацией</w:t>
      </w:r>
      <w:r w:rsidRPr="009E05D2">
        <w:rPr>
          <w:rFonts w:ascii="Times New Roman" w:hAnsi="Times New Roman"/>
          <w:color w:val="000000"/>
          <w:sz w:val="28"/>
          <w:szCs w:val="28"/>
          <w:shd w:val="clear" w:color="auto" w:fill="FFFFFF"/>
        </w:rPr>
        <w:t xml:space="preserve"> продукции, работ или услуг</w:t>
      </w:r>
      <w:r>
        <w:rPr>
          <w:rFonts w:ascii="Times New Roman" w:hAnsi="Times New Roman"/>
          <w:color w:val="000000"/>
          <w:sz w:val="28"/>
          <w:szCs w:val="28"/>
          <w:shd w:val="clear" w:color="auto" w:fill="FFFFFF"/>
        </w:rPr>
        <w:t xml:space="preserve"> </w:t>
      </w:r>
      <w:r w:rsidRPr="009E05D2">
        <w:rPr>
          <w:rFonts w:ascii="Times New Roman" w:hAnsi="Times New Roman"/>
          <w:color w:val="000000"/>
          <w:sz w:val="28"/>
          <w:szCs w:val="28"/>
          <w:shd w:val="clear" w:color="auto" w:fill="FFFFFF"/>
        </w:rPr>
        <w:t xml:space="preserve">пропорционально </w:t>
      </w:r>
      <w:r>
        <w:rPr>
          <w:rFonts w:ascii="Times New Roman" w:hAnsi="Times New Roman"/>
          <w:color w:val="000000"/>
          <w:sz w:val="28"/>
          <w:szCs w:val="28"/>
          <w:shd w:val="clear" w:color="auto" w:fill="FFFFFF"/>
        </w:rPr>
        <w:t xml:space="preserve">сумме </w:t>
      </w:r>
      <w:r w:rsidRPr="009E05D2">
        <w:rPr>
          <w:rFonts w:ascii="Times New Roman" w:hAnsi="Times New Roman"/>
          <w:color w:val="000000"/>
          <w:sz w:val="28"/>
          <w:szCs w:val="28"/>
          <w:shd w:val="clear" w:color="auto" w:fill="FFFFFF"/>
        </w:rPr>
        <w:t>выручк</w:t>
      </w:r>
      <w:r>
        <w:rPr>
          <w:rFonts w:ascii="Times New Roman" w:hAnsi="Times New Roman"/>
          <w:color w:val="000000"/>
          <w:sz w:val="28"/>
          <w:szCs w:val="28"/>
          <w:shd w:val="clear" w:color="auto" w:fill="FFFFFF"/>
        </w:rPr>
        <w:t>и</w:t>
      </w:r>
      <w:r w:rsidRPr="009E05D2">
        <w:rPr>
          <w:rFonts w:ascii="Times New Roman" w:hAnsi="Times New Roman"/>
          <w:color w:val="000000"/>
          <w:sz w:val="28"/>
          <w:szCs w:val="28"/>
          <w:shd w:val="clear" w:color="auto" w:fill="FFFFFF"/>
        </w:rPr>
        <w:t xml:space="preserve"> от продажи</w:t>
      </w:r>
      <w:r>
        <w:rPr>
          <w:rFonts w:ascii="Times New Roman" w:hAnsi="Times New Roman"/>
          <w:color w:val="000000"/>
          <w:sz w:val="28"/>
          <w:szCs w:val="28"/>
          <w:shd w:val="clear" w:color="auto" w:fill="FFFFFF"/>
        </w:rPr>
        <w:t xml:space="preserve"> или</w:t>
      </w:r>
      <w:r w:rsidRPr="009E05D2">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 xml:space="preserve">пропорционально </w:t>
      </w:r>
      <w:r w:rsidRPr="009E05D2">
        <w:rPr>
          <w:rFonts w:ascii="Times New Roman" w:hAnsi="Times New Roman"/>
          <w:color w:val="000000"/>
          <w:sz w:val="28"/>
          <w:szCs w:val="28"/>
          <w:shd w:val="clear" w:color="auto" w:fill="FFFFFF"/>
        </w:rPr>
        <w:t>производственной себестоимости продукции</w:t>
      </w:r>
      <w:r>
        <w:rPr>
          <w:rFonts w:ascii="Times New Roman" w:hAnsi="Times New Roman"/>
          <w:color w:val="000000"/>
          <w:sz w:val="28"/>
          <w:szCs w:val="28"/>
          <w:shd w:val="clear" w:color="auto" w:fill="FFFFFF"/>
        </w:rPr>
        <w:t xml:space="preserve">. Кроме этих показателей в качестве базы распределения можно использовать и какой-либо </w:t>
      </w:r>
      <w:r w:rsidRPr="009E05D2">
        <w:rPr>
          <w:rFonts w:ascii="Times New Roman" w:hAnsi="Times New Roman"/>
          <w:color w:val="000000"/>
          <w:sz w:val="28"/>
          <w:szCs w:val="28"/>
          <w:shd w:val="clear" w:color="auto" w:fill="FFFFFF"/>
        </w:rPr>
        <w:t>друго</w:t>
      </w:r>
      <w:r>
        <w:rPr>
          <w:rFonts w:ascii="Times New Roman" w:hAnsi="Times New Roman"/>
          <w:color w:val="000000"/>
          <w:sz w:val="28"/>
          <w:szCs w:val="28"/>
          <w:shd w:val="clear" w:color="auto" w:fill="FFFFFF"/>
        </w:rPr>
        <w:t>й</w:t>
      </w:r>
      <w:r w:rsidRPr="009E05D2">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Выбранный организацией базу распределения должно предварительно утвердить</w:t>
      </w:r>
      <w:r w:rsidRPr="009E05D2">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 xml:space="preserve">в </w:t>
      </w:r>
      <w:r w:rsidRPr="009E05D2">
        <w:rPr>
          <w:rFonts w:ascii="Times New Roman" w:hAnsi="Times New Roman"/>
          <w:color w:val="000000"/>
          <w:sz w:val="28"/>
          <w:szCs w:val="28"/>
          <w:shd w:val="clear" w:color="auto" w:fill="FFFFFF"/>
        </w:rPr>
        <w:t>учетной политик</w:t>
      </w:r>
      <w:r>
        <w:rPr>
          <w:rFonts w:ascii="Times New Roman" w:hAnsi="Times New Roman"/>
          <w:color w:val="000000"/>
          <w:sz w:val="28"/>
          <w:szCs w:val="28"/>
          <w:shd w:val="clear" w:color="auto" w:fill="FFFFFF"/>
        </w:rPr>
        <w:t>е</w:t>
      </w:r>
      <w:r w:rsidRPr="009E05D2">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организации</w:t>
      </w:r>
      <w:r w:rsidRPr="009E05D2">
        <w:rPr>
          <w:rFonts w:ascii="Times New Roman" w:hAnsi="Times New Roman"/>
          <w:color w:val="000000"/>
          <w:sz w:val="28"/>
          <w:szCs w:val="28"/>
          <w:shd w:val="clear" w:color="auto" w:fill="FFFFFF"/>
        </w:rPr>
        <w:t xml:space="preserve">. </w:t>
      </w:r>
      <w:r>
        <w:rPr>
          <w:rFonts w:ascii="Times New Roman" w:hAnsi="Times New Roman"/>
          <w:sz w:val="28"/>
          <w:szCs w:val="28"/>
        </w:rPr>
        <w:t xml:space="preserve">В </w:t>
      </w:r>
      <w:r w:rsidRPr="00F33443">
        <w:rPr>
          <w:rFonts w:ascii="Times New Roman" w:hAnsi="Times New Roman"/>
          <w:sz w:val="28"/>
          <w:szCs w:val="28"/>
        </w:rPr>
        <w:t>ОАО «Крыловской элеватор» Крыловского района</w:t>
      </w:r>
      <w:r w:rsidRPr="00F33443">
        <w:rPr>
          <w:rFonts w:ascii="Times New Roman" w:hAnsi="Times New Roman"/>
          <w:color w:val="000000"/>
          <w:sz w:val="28"/>
          <w:szCs w:val="28"/>
          <w:shd w:val="clear" w:color="auto" w:fill="FFFFFF"/>
        </w:rPr>
        <w:t xml:space="preserve"> общехозяйственные расходы распределяются между основным и вспомогательным </w:t>
      </w:r>
      <w:r>
        <w:rPr>
          <w:rFonts w:ascii="Times New Roman" w:hAnsi="Times New Roman"/>
          <w:color w:val="000000"/>
          <w:sz w:val="28"/>
          <w:szCs w:val="28"/>
          <w:shd w:val="clear" w:color="auto" w:fill="FFFFFF"/>
        </w:rPr>
        <w:t xml:space="preserve">производствами в соответствии с учетной политикой </w:t>
      </w:r>
      <w:r w:rsidRPr="00F33443">
        <w:rPr>
          <w:rFonts w:ascii="Times New Roman" w:hAnsi="Times New Roman"/>
          <w:color w:val="000000"/>
          <w:sz w:val="28"/>
          <w:szCs w:val="28"/>
          <w:shd w:val="clear" w:color="auto" w:fill="FFFFFF"/>
        </w:rPr>
        <w:t xml:space="preserve">пропорционально прямым затратам на их содержание. </w:t>
      </w:r>
      <w:r>
        <w:rPr>
          <w:rFonts w:ascii="Times New Roman" w:hAnsi="Times New Roman"/>
          <w:color w:val="000000"/>
          <w:sz w:val="28"/>
          <w:szCs w:val="28"/>
          <w:shd w:val="clear" w:color="auto" w:fill="FFFFFF"/>
        </w:rPr>
        <w:t>Например, с</w:t>
      </w:r>
      <w:r w:rsidRPr="00F33443">
        <w:rPr>
          <w:rFonts w:ascii="Times New Roman" w:hAnsi="Times New Roman"/>
          <w:color w:val="000000"/>
          <w:sz w:val="28"/>
          <w:szCs w:val="28"/>
          <w:shd w:val="clear" w:color="auto" w:fill="FFFFFF"/>
        </w:rPr>
        <w:t xml:space="preserve">умма прямых затрат основного производства составила 958200 руб. Прямые затраты вспомогательного производства по оказанию услуг на сторону </w:t>
      </w:r>
      <w:r>
        <w:rPr>
          <w:rFonts w:ascii="Times New Roman" w:hAnsi="Times New Roman"/>
          <w:color w:val="000000"/>
          <w:sz w:val="28"/>
          <w:szCs w:val="28"/>
          <w:shd w:val="clear" w:color="auto" w:fill="FFFFFF"/>
        </w:rPr>
        <w:t>равны</w:t>
      </w:r>
      <w:r w:rsidRPr="00F33443">
        <w:rPr>
          <w:rFonts w:ascii="Times New Roman" w:hAnsi="Times New Roman"/>
          <w:color w:val="000000"/>
          <w:sz w:val="28"/>
          <w:szCs w:val="28"/>
          <w:shd w:val="clear" w:color="auto" w:fill="FFFFFF"/>
        </w:rPr>
        <w:t xml:space="preserve"> 86300 руб. Сумма общехозяйственных расходов </w:t>
      </w:r>
      <w:r>
        <w:rPr>
          <w:rFonts w:ascii="Times New Roman" w:hAnsi="Times New Roman"/>
          <w:color w:val="000000"/>
          <w:sz w:val="28"/>
          <w:szCs w:val="28"/>
          <w:shd w:val="clear" w:color="auto" w:fill="FFFFFF"/>
        </w:rPr>
        <w:t>равна</w:t>
      </w:r>
      <w:r w:rsidRPr="00F33443">
        <w:rPr>
          <w:rFonts w:ascii="Times New Roman" w:hAnsi="Times New Roman"/>
          <w:color w:val="000000"/>
          <w:sz w:val="28"/>
          <w:szCs w:val="28"/>
          <w:shd w:val="clear" w:color="auto" w:fill="FFFFFF"/>
        </w:rPr>
        <w:t xml:space="preserve"> 67000 руб.</w:t>
      </w:r>
    </w:p>
    <w:p w:rsidR="002E792D" w:rsidRPr="00F33443" w:rsidRDefault="002E792D" w:rsidP="00CC1218">
      <w:pPr>
        <w:widowControl w:val="0"/>
        <w:spacing w:after="0" w:line="360" w:lineRule="auto"/>
        <w:ind w:firstLine="708"/>
        <w:jc w:val="both"/>
        <w:rPr>
          <w:rFonts w:ascii="Times New Roman" w:hAnsi="Times New Roman"/>
          <w:color w:val="000000"/>
          <w:sz w:val="28"/>
          <w:szCs w:val="28"/>
          <w:shd w:val="clear" w:color="auto" w:fill="FFFFFF"/>
        </w:rPr>
      </w:pPr>
      <w:r w:rsidRPr="00F33443">
        <w:rPr>
          <w:rFonts w:ascii="Times New Roman" w:hAnsi="Times New Roman"/>
          <w:color w:val="000000"/>
          <w:sz w:val="28"/>
          <w:szCs w:val="28"/>
          <w:shd w:val="clear" w:color="auto" w:fill="FFFFFF"/>
        </w:rPr>
        <w:t>Общая сумма затрат основного и вспомогательного производств составила 1044500 руб. (958200 + 86300). Общехозяйственные расходы распределены в следующе</w:t>
      </w:r>
      <w:r>
        <w:rPr>
          <w:rFonts w:ascii="Times New Roman" w:hAnsi="Times New Roman"/>
          <w:color w:val="000000"/>
          <w:sz w:val="28"/>
          <w:szCs w:val="28"/>
          <w:shd w:val="clear" w:color="auto" w:fill="FFFFFF"/>
        </w:rPr>
        <w:t>й</w:t>
      </w:r>
      <w:r w:rsidRPr="00F33443">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последовательности</w:t>
      </w:r>
      <w:r w:rsidRPr="00F33443">
        <w:rPr>
          <w:rFonts w:ascii="Times New Roman" w:hAnsi="Times New Roman"/>
          <w:color w:val="000000"/>
          <w:sz w:val="28"/>
          <w:szCs w:val="28"/>
          <w:shd w:val="clear" w:color="auto" w:fill="FFFFFF"/>
        </w:rPr>
        <w:t xml:space="preserve">: </w:t>
      </w:r>
    </w:p>
    <w:p w:rsidR="002E792D" w:rsidRPr="008E23A1" w:rsidRDefault="002E792D" w:rsidP="00CC1218">
      <w:pPr>
        <w:widowControl w:val="0"/>
        <w:spacing w:after="0" w:line="360" w:lineRule="auto"/>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w:t>
      </w:r>
      <w:r w:rsidRPr="008E23A1">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 xml:space="preserve">часть </w:t>
      </w:r>
      <w:r w:rsidRPr="008E23A1">
        <w:rPr>
          <w:rFonts w:ascii="Times New Roman" w:hAnsi="Times New Roman"/>
          <w:color w:val="000000"/>
          <w:sz w:val="28"/>
          <w:szCs w:val="28"/>
          <w:shd w:val="clear" w:color="auto" w:fill="FFFFFF"/>
        </w:rPr>
        <w:t>расход</w:t>
      </w:r>
      <w:r>
        <w:rPr>
          <w:rFonts w:ascii="Times New Roman" w:hAnsi="Times New Roman"/>
          <w:color w:val="000000"/>
          <w:sz w:val="28"/>
          <w:szCs w:val="28"/>
          <w:shd w:val="clear" w:color="auto" w:fill="FFFFFF"/>
        </w:rPr>
        <w:t>ов</w:t>
      </w:r>
      <w:r w:rsidRPr="008E23A1">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которая связана</w:t>
      </w:r>
      <w:r w:rsidRPr="008E23A1">
        <w:rPr>
          <w:rFonts w:ascii="Times New Roman" w:hAnsi="Times New Roman"/>
          <w:color w:val="000000"/>
          <w:sz w:val="28"/>
          <w:szCs w:val="28"/>
          <w:shd w:val="clear" w:color="auto" w:fill="FFFFFF"/>
        </w:rPr>
        <w:t xml:space="preserve"> с деятельностью основного производства: 958200 руб. : 1044500 руб. × 67000 руб. = 61640 руб.; </w:t>
      </w:r>
    </w:p>
    <w:p w:rsidR="002E792D" w:rsidRDefault="002E792D" w:rsidP="00CC1218">
      <w:pPr>
        <w:widowControl w:val="0"/>
        <w:spacing w:after="0" w:line="360" w:lineRule="auto"/>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w:t>
      </w:r>
      <w:r w:rsidRPr="008E23A1">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часть расходов</w:t>
      </w:r>
      <w:r w:rsidRPr="008E23A1">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которая связана</w:t>
      </w:r>
      <w:r w:rsidRPr="008E23A1">
        <w:rPr>
          <w:rFonts w:ascii="Times New Roman" w:hAnsi="Times New Roman"/>
          <w:color w:val="000000"/>
          <w:sz w:val="28"/>
          <w:szCs w:val="28"/>
          <w:shd w:val="clear" w:color="auto" w:fill="FFFFFF"/>
        </w:rPr>
        <w:t xml:space="preserve"> с деятельностью вспомогательного производства: 86300 руб. : 1044500 руб. × 67000 руб. =</w:t>
      </w:r>
      <w:r w:rsidRPr="009E05D2">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5360</w:t>
      </w:r>
      <w:r w:rsidRPr="009E05D2">
        <w:rPr>
          <w:rFonts w:ascii="Times New Roman" w:hAnsi="Times New Roman"/>
          <w:color w:val="000000"/>
          <w:sz w:val="28"/>
          <w:szCs w:val="28"/>
          <w:shd w:val="clear" w:color="auto" w:fill="FFFFFF"/>
        </w:rPr>
        <w:t xml:space="preserve"> руб.</w:t>
      </w:r>
      <w:r>
        <w:rPr>
          <w:rFonts w:ascii="Times New Roman" w:hAnsi="Times New Roman"/>
          <w:color w:val="000000"/>
          <w:sz w:val="28"/>
          <w:szCs w:val="28"/>
          <w:shd w:val="clear" w:color="auto" w:fill="FFFFFF"/>
        </w:rPr>
        <w:t xml:space="preserve"> </w:t>
      </w:r>
    </w:p>
    <w:p w:rsidR="002E792D" w:rsidRDefault="002E792D" w:rsidP="00CC1218">
      <w:pPr>
        <w:widowControl w:val="0"/>
        <w:spacing w:after="0" w:line="360" w:lineRule="auto"/>
        <w:ind w:firstLine="709"/>
        <w:jc w:val="both"/>
        <w:rPr>
          <w:rFonts w:ascii="Times New Roman" w:hAnsi="Times New Roman"/>
          <w:color w:val="000000"/>
          <w:sz w:val="28"/>
          <w:szCs w:val="28"/>
          <w:shd w:val="clear" w:color="auto" w:fill="FFFFFF"/>
        </w:rPr>
      </w:pPr>
      <w:r w:rsidRPr="009E05D2">
        <w:rPr>
          <w:rFonts w:ascii="Times New Roman" w:hAnsi="Times New Roman"/>
          <w:color w:val="000000"/>
          <w:sz w:val="28"/>
          <w:szCs w:val="28"/>
          <w:shd w:val="clear" w:color="auto" w:fill="FFFFFF"/>
        </w:rPr>
        <w:t xml:space="preserve">В </w:t>
      </w:r>
      <w:r>
        <w:rPr>
          <w:rFonts w:ascii="Times New Roman" w:hAnsi="Times New Roman"/>
          <w:color w:val="000000"/>
          <w:sz w:val="28"/>
          <w:szCs w:val="28"/>
          <w:shd w:val="clear" w:color="auto" w:fill="FFFFFF"/>
        </w:rPr>
        <w:t xml:space="preserve">том </w:t>
      </w:r>
      <w:r w:rsidRPr="009E05D2">
        <w:rPr>
          <w:rFonts w:ascii="Times New Roman" w:hAnsi="Times New Roman"/>
          <w:color w:val="000000"/>
          <w:sz w:val="28"/>
          <w:szCs w:val="28"/>
          <w:shd w:val="clear" w:color="auto" w:fill="FFFFFF"/>
        </w:rPr>
        <w:t xml:space="preserve">случае, когда разные помолы осуществляются в одном цехе одними и теми же работниками, все статьи затрат, </w:t>
      </w:r>
      <w:r>
        <w:rPr>
          <w:rFonts w:ascii="Times New Roman" w:hAnsi="Times New Roman"/>
          <w:color w:val="000000"/>
          <w:sz w:val="28"/>
          <w:szCs w:val="28"/>
          <w:shd w:val="clear" w:color="auto" w:fill="FFFFFF"/>
        </w:rPr>
        <w:t xml:space="preserve">кроме затрат на </w:t>
      </w:r>
      <w:r w:rsidRPr="009E05D2">
        <w:rPr>
          <w:rFonts w:ascii="Times New Roman" w:hAnsi="Times New Roman"/>
          <w:color w:val="000000"/>
          <w:sz w:val="28"/>
          <w:szCs w:val="28"/>
          <w:shd w:val="clear" w:color="auto" w:fill="FFFFFF"/>
        </w:rPr>
        <w:t>сырь</w:t>
      </w:r>
      <w:r>
        <w:rPr>
          <w:rFonts w:ascii="Times New Roman" w:hAnsi="Times New Roman"/>
          <w:color w:val="000000"/>
          <w:sz w:val="28"/>
          <w:szCs w:val="28"/>
          <w:shd w:val="clear" w:color="auto" w:fill="FFFFFF"/>
        </w:rPr>
        <w:t>е</w:t>
      </w:r>
      <w:r w:rsidRPr="009E05D2">
        <w:rPr>
          <w:rFonts w:ascii="Times New Roman" w:hAnsi="Times New Roman"/>
          <w:color w:val="000000"/>
          <w:sz w:val="28"/>
          <w:szCs w:val="28"/>
          <w:shd w:val="clear" w:color="auto" w:fill="FFFFFF"/>
        </w:rPr>
        <w:t xml:space="preserve"> для переработки, будут </w:t>
      </w:r>
      <w:r>
        <w:rPr>
          <w:rFonts w:ascii="Times New Roman" w:hAnsi="Times New Roman"/>
          <w:color w:val="000000"/>
          <w:sz w:val="28"/>
          <w:szCs w:val="28"/>
          <w:shd w:val="clear" w:color="auto" w:fill="FFFFFF"/>
        </w:rPr>
        <w:t>носить косвенный характер и распределяться</w:t>
      </w:r>
      <w:r w:rsidRPr="009E05D2">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либо</w:t>
      </w:r>
      <w:r w:rsidRPr="009E05D2">
        <w:rPr>
          <w:rFonts w:ascii="Times New Roman" w:hAnsi="Times New Roman"/>
          <w:color w:val="000000"/>
          <w:sz w:val="28"/>
          <w:szCs w:val="28"/>
          <w:shd w:val="clear" w:color="auto" w:fill="FFFFFF"/>
        </w:rPr>
        <w:t xml:space="preserve"> метод</w:t>
      </w:r>
      <w:r>
        <w:rPr>
          <w:rFonts w:ascii="Times New Roman" w:hAnsi="Times New Roman"/>
          <w:color w:val="000000"/>
          <w:sz w:val="28"/>
          <w:szCs w:val="28"/>
          <w:shd w:val="clear" w:color="auto" w:fill="FFFFFF"/>
        </w:rPr>
        <w:t>ом</w:t>
      </w:r>
      <w:r w:rsidRPr="009E05D2">
        <w:rPr>
          <w:rFonts w:ascii="Times New Roman" w:hAnsi="Times New Roman"/>
          <w:color w:val="000000"/>
          <w:sz w:val="28"/>
          <w:szCs w:val="28"/>
          <w:shd w:val="clear" w:color="auto" w:fill="FFFFFF"/>
        </w:rPr>
        <w:t xml:space="preserve"> коэффициентов</w:t>
      </w:r>
      <w:r>
        <w:rPr>
          <w:rFonts w:ascii="Times New Roman" w:hAnsi="Times New Roman"/>
          <w:color w:val="000000"/>
          <w:sz w:val="28"/>
          <w:szCs w:val="28"/>
          <w:shd w:val="clear" w:color="auto" w:fill="FFFFFF"/>
        </w:rPr>
        <w:t>,</w:t>
      </w:r>
      <w:r w:rsidRPr="009E05D2">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либо</w:t>
      </w:r>
      <w:r w:rsidRPr="009E05D2">
        <w:rPr>
          <w:rFonts w:ascii="Times New Roman" w:hAnsi="Times New Roman"/>
          <w:color w:val="000000"/>
          <w:sz w:val="28"/>
          <w:szCs w:val="28"/>
          <w:shd w:val="clear" w:color="auto" w:fill="FFFFFF"/>
        </w:rPr>
        <w:t xml:space="preserve"> с помощью комбинированного метода, </w:t>
      </w:r>
      <w:r>
        <w:rPr>
          <w:rFonts w:ascii="Times New Roman" w:hAnsi="Times New Roman"/>
          <w:color w:val="000000"/>
          <w:sz w:val="28"/>
          <w:szCs w:val="28"/>
          <w:shd w:val="clear" w:color="auto" w:fill="FFFFFF"/>
        </w:rPr>
        <w:t xml:space="preserve">сочетающего в себе </w:t>
      </w:r>
      <w:r w:rsidRPr="009E05D2">
        <w:rPr>
          <w:rFonts w:ascii="Times New Roman" w:hAnsi="Times New Roman"/>
          <w:color w:val="000000"/>
          <w:sz w:val="28"/>
          <w:szCs w:val="28"/>
          <w:shd w:val="clear" w:color="auto" w:fill="FFFFFF"/>
        </w:rPr>
        <w:t xml:space="preserve">метод пропорциональный и метод коэффициентов. </w:t>
      </w:r>
    </w:p>
    <w:p w:rsidR="002E792D" w:rsidRDefault="002E792D" w:rsidP="00CC1218">
      <w:pPr>
        <w:widowControl w:val="0"/>
        <w:spacing w:after="0" w:line="360" w:lineRule="auto"/>
        <w:ind w:firstLine="709"/>
        <w:jc w:val="both"/>
        <w:rPr>
          <w:rFonts w:ascii="Times New Roman" w:hAnsi="Times New Roman"/>
          <w:color w:val="000000"/>
          <w:sz w:val="28"/>
          <w:szCs w:val="28"/>
          <w:shd w:val="clear" w:color="auto" w:fill="FFFFFF"/>
        </w:rPr>
      </w:pPr>
      <w:r w:rsidRPr="009E05D2">
        <w:rPr>
          <w:rFonts w:ascii="Times New Roman" w:hAnsi="Times New Roman"/>
          <w:color w:val="000000"/>
          <w:sz w:val="28"/>
          <w:szCs w:val="28"/>
          <w:shd w:val="clear" w:color="auto" w:fill="FFFFFF"/>
        </w:rPr>
        <w:t>Б.</w:t>
      </w:r>
      <w:r>
        <w:rPr>
          <w:rFonts w:ascii="Times New Roman" w:hAnsi="Times New Roman"/>
          <w:color w:val="000000"/>
          <w:sz w:val="28"/>
          <w:szCs w:val="28"/>
          <w:shd w:val="clear" w:color="auto" w:fill="FFFFFF"/>
        </w:rPr>
        <w:t xml:space="preserve"> </w:t>
      </w:r>
      <w:r w:rsidRPr="009E05D2">
        <w:rPr>
          <w:rFonts w:ascii="Times New Roman" w:hAnsi="Times New Roman"/>
          <w:color w:val="000000"/>
          <w:sz w:val="28"/>
          <w:szCs w:val="28"/>
          <w:shd w:val="clear" w:color="auto" w:fill="FFFFFF"/>
        </w:rPr>
        <w:t>Яковлев считает, что косвенны</w:t>
      </w:r>
      <w:r>
        <w:rPr>
          <w:rFonts w:ascii="Times New Roman" w:hAnsi="Times New Roman"/>
          <w:color w:val="000000"/>
          <w:sz w:val="28"/>
          <w:szCs w:val="28"/>
          <w:shd w:val="clear" w:color="auto" w:fill="FFFFFF"/>
        </w:rPr>
        <w:t>е</w:t>
      </w:r>
      <w:r w:rsidRPr="009E05D2">
        <w:rPr>
          <w:rFonts w:ascii="Times New Roman" w:hAnsi="Times New Roman"/>
          <w:color w:val="000000"/>
          <w:sz w:val="28"/>
          <w:szCs w:val="28"/>
          <w:shd w:val="clear" w:color="auto" w:fill="FFFFFF"/>
        </w:rPr>
        <w:t xml:space="preserve"> расход</w:t>
      </w:r>
      <w:r>
        <w:rPr>
          <w:rFonts w:ascii="Times New Roman" w:hAnsi="Times New Roman"/>
          <w:color w:val="000000"/>
          <w:sz w:val="28"/>
          <w:szCs w:val="28"/>
          <w:shd w:val="clear" w:color="auto" w:fill="FFFFFF"/>
        </w:rPr>
        <w:t>ы</w:t>
      </w:r>
      <w:r w:rsidRPr="009E05D2">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распределять</w:t>
      </w:r>
      <w:r w:rsidRPr="009E05D2">
        <w:rPr>
          <w:rFonts w:ascii="Times New Roman" w:hAnsi="Times New Roman"/>
          <w:color w:val="000000"/>
          <w:sz w:val="28"/>
          <w:szCs w:val="28"/>
          <w:shd w:val="clear" w:color="auto" w:fill="FFFFFF"/>
        </w:rPr>
        <w:t xml:space="preserve"> по каждому виду помола </w:t>
      </w:r>
      <w:r>
        <w:rPr>
          <w:rFonts w:ascii="Times New Roman" w:hAnsi="Times New Roman"/>
          <w:color w:val="000000"/>
          <w:sz w:val="28"/>
          <w:szCs w:val="28"/>
          <w:shd w:val="clear" w:color="auto" w:fill="FFFFFF"/>
        </w:rPr>
        <w:t>следует</w:t>
      </w:r>
      <w:r w:rsidRPr="009E05D2">
        <w:rPr>
          <w:rFonts w:ascii="Times New Roman" w:hAnsi="Times New Roman"/>
          <w:color w:val="000000"/>
          <w:sz w:val="28"/>
          <w:szCs w:val="28"/>
          <w:shd w:val="clear" w:color="auto" w:fill="FFFFFF"/>
        </w:rPr>
        <w:t xml:space="preserve"> пропорционально количеству фактически переработанного зерна, перевед</w:t>
      </w:r>
      <w:r>
        <w:rPr>
          <w:rFonts w:ascii="Times New Roman" w:hAnsi="Times New Roman"/>
          <w:color w:val="000000"/>
          <w:sz w:val="28"/>
          <w:szCs w:val="28"/>
          <w:shd w:val="clear" w:color="auto" w:fill="FFFFFF"/>
        </w:rPr>
        <w:t>е</w:t>
      </w:r>
      <w:r w:rsidRPr="009E05D2">
        <w:rPr>
          <w:rFonts w:ascii="Times New Roman" w:hAnsi="Times New Roman"/>
          <w:color w:val="000000"/>
          <w:sz w:val="28"/>
          <w:szCs w:val="28"/>
          <w:shd w:val="clear" w:color="auto" w:fill="FFFFFF"/>
        </w:rPr>
        <w:t>нного в условный помол [</w:t>
      </w:r>
      <w:r>
        <w:rPr>
          <w:rFonts w:ascii="Times New Roman" w:hAnsi="Times New Roman"/>
          <w:color w:val="000000"/>
          <w:sz w:val="28"/>
          <w:szCs w:val="28"/>
          <w:shd w:val="clear" w:color="auto" w:fill="FFFFFF"/>
        </w:rPr>
        <w:t>1</w:t>
      </w:r>
      <w:r w:rsidRPr="009E05D2">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 xml:space="preserve">. Переводить зерно в условный помол следует при помощи коэффициентов (таблица 1). </w:t>
      </w:r>
    </w:p>
    <w:p w:rsidR="002E792D" w:rsidRDefault="002E792D" w:rsidP="00B4163D">
      <w:pPr>
        <w:spacing w:after="0" w:line="360" w:lineRule="auto"/>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Таблица 1 – Коэффициенты перевода продукции в условную (</w:t>
      </w:r>
      <w:r w:rsidRPr="009E05D2">
        <w:rPr>
          <w:rFonts w:ascii="Times New Roman" w:hAnsi="Times New Roman"/>
          <w:color w:val="000000"/>
          <w:sz w:val="28"/>
          <w:szCs w:val="28"/>
          <w:shd w:val="clear" w:color="auto" w:fill="FFFFFF"/>
        </w:rPr>
        <w:t>Б.</w:t>
      </w:r>
      <w:r>
        <w:rPr>
          <w:rFonts w:ascii="Times New Roman" w:hAnsi="Times New Roman"/>
          <w:color w:val="000000"/>
          <w:sz w:val="28"/>
          <w:szCs w:val="28"/>
          <w:shd w:val="clear" w:color="auto" w:fill="FFFFFF"/>
        </w:rPr>
        <w:t xml:space="preserve"> </w:t>
      </w:r>
      <w:r w:rsidRPr="009E05D2">
        <w:rPr>
          <w:rFonts w:ascii="Times New Roman" w:hAnsi="Times New Roman"/>
          <w:color w:val="000000"/>
          <w:sz w:val="28"/>
          <w:szCs w:val="28"/>
          <w:shd w:val="clear" w:color="auto" w:fill="FFFFFF"/>
        </w:rPr>
        <w:t>Яковлев</w:t>
      </w:r>
      <w:r>
        <w:rPr>
          <w:rFonts w:ascii="Times New Roman" w:hAnsi="Times New Roman"/>
          <w:color w:val="000000"/>
          <w:sz w:val="28"/>
          <w:szCs w:val="28"/>
          <w:shd w:val="clear" w:color="auto" w:fill="FFFFFF"/>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920"/>
        <w:gridCol w:w="2258"/>
      </w:tblGrid>
      <w:tr w:rsidR="002E792D" w:rsidRPr="00E32FCA" w:rsidTr="00E32FCA">
        <w:tc>
          <w:tcPr>
            <w:tcW w:w="7088" w:type="dxa"/>
          </w:tcPr>
          <w:p w:rsidR="002E792D" w:rsidRPr="00E32FCA" w:rsidRDefault="002E792D" w:rsidP="00E32FCA">
            <w:pPr>
              <w:spacing w:before="120" w:after="0" w:line="240" w:lineRule="auto"/>
              <w:jc w:val="center"/>
              <w:rPr>
                <w:rFonts w:ascii="Times New Roman" w:hAnsi="Times New Roman"/>
                <w:color w:val="000000"/>
                <w:sz w:val="28"/>
                <w:szCs w:val="28"/>
                <w:shd w:val="clear" w:color="auto" w:fill="FFFFFF"/>
              </w:rPr>
            </w:pPr>
            <w:r w:rsidRPr="00E32FCA">
              <w:rPr>
                <w:rFonts w:ascii="Times New Roman" w:hAnsi="Times New Roman"/>
                <w:color w:val="000000"/>
                <w:sz w:val="28"/>
                <w:szCs w:val="28"/>
                <w:shd w:val="clear" w:color="auto" w:fill="FFFFFF"/>
              </w:rPr>
              <w:t>Вид продукции</w:t>
            </w:r>
          </w:p>
        </w:tc>
        <w:tc>
          <w:tcPr>
            <w:tcW w:w="2268" w:type="dxa"/>
          </w:tcPr>
          <w:p w:rsidR="002E792D" w:rsidRPr="00E32FCA" w:rsidRDefault="002E792D" w:rsidP="00E32FCA">
            <w:pPr>
              <w:spacing w:after="0" w:line="240" w:lineRule="auto"/>
              <w:jc w:val="center"/>
              <w:rPr>
                <w:rFonts w:ascii="Times New Roman" w:hAnsi="Times New Roman"/>
                <w:color w:val="000000"/>
                <w:sz w:val="28"/>
                <w:szCs w:val="28"/>
                <w:shd w:val="clear" w:color="auto" w:fill="FFFFFF"/>
              </w:rPr>
            </w:pPr>
            <w:r w:rsidRPr="00E32FCA">
              <w:rPr>
                <w:rFonts w:ascii="Times New Roman" w:hAnsi="Times New Roman"/>
                <w:color w:val="000000"/>
                <w:sz w:val="28"/>
                <w:szCs w:val="28"/>
                <w:shd w:val="clear" w:color="auto" w:fill="FFFFFF"/>
              </w:rPr>
              <w:t xml:space="preserve">Значение коэффициента </w:t>
            </w:r>
          </w:p>
        </w:tc>
      </w:tr>
      <w:tr w:rsidR="002E792D" w:rsidRPr="00E32FCA" w:rsidTr="00E32FCA">
        <w:tc>
          <w:tcPr>
            <w:tcW w:w="7088" w:type="dxa"/>
          </w:tcPr>
          <w:p w:rsidR="002E792D" w:rsidRPr="00E32FCA" w:rsidRDefault="002E792D" w:rsidP="00E32FCA">
            <w:pPr>
              <w:spacing w:before="120" w:after="0" w:line="240" w:lineRule="auto"/>
              <w:rPr>
                <w:rFonts w:ascii="Times New Roman" w:hAnsi="Times New Roman"/>
                <w:color w:val="000000"/>
                <w:sz w:val="28"/>
                <w:szCs w:val="28"/>
                <w:shd w:val="clear" w:color="auto" w:fill="FFFFFF"/>
              </w:rPr>
            </w:pPr>
            <w:r w:rsidRPr="00E32FCA">
              <w:rPr>
                <w:rFonts w:ascii="Times New Roman" w:hAnsi="Times New Roman"/>
                <w:color w:val="000000"/>
                <w:sz w:val="28"/>
                <w:szCs w:val="28"/>
                <w:shd w:val="clear" w:color="auto" w:fill="FFFFFF"/>
              </w:rPr>
              <w:t>трехсортный помол пшеницы</w:t>
            </w:r>
          </w:p>
        </w:tc>
        <w:tc>
          <w:tcPr>
            <w:tcW w:w="2268" w:type="dxa"/>
          </w:tcPr>
          <w:p w:rsidR="002E792D" w:rsidRPr="00E32FCA" w:rsidRDefault="002E792D" w:rsidP="00E32FCA">
            <w:pPr>
              <w:spacing w:before="120" w:after="0" w:line="240" w:lineRule="auto"/>
              <w:jc w:val="center"/>
              <w:rPr>
                <w:rFonts w:ascii="Times New Roman" w:hAnsi="Times New Roman"/>
                <w:color w:val="000000"/>
                <w:sz w:val="28"/>
                <w:szCs w:val="28"/>
                <w:shd w:val="clear" w:color="auto" w:fill="FFFFFF"/>
              </w:rPr>
            </w:pPr>
            <w:r w:rsidRPr="00E32FCA">
              <w:rPr>
                <w:rFonts w:ascii="Times New Roman" w:hAnsi="Times New Roman"/>
                <w:color w:val="000000"/>
                <w:sz w:val="28"/>
                <w:szCs w:val="28"/>
                <w:shd w:val="clear" w:color="auto" w:fill="FFFFFF"/>
              </w:rPr>
              <w:t>2</w:t>
            </w:r>
          </w:p>
        </w:tc>
      </w:tr>
      <w:tr w:rsidR="002E792D" w:rsidRPr="00E32FCA" w:rsidTr="00E32FCA">
        <w:tc>
          <w:tcPr>
            <w:tcW w:w="7088" w:type="dxa"/>
          </w:tcPr>
          <w:p w:rsidR="002E792D" w:rsidRPr="00E32FCA" w:rsidRDefault="002E792D" w:rsidP="00E32FCA">
            <w:pPr>
              <w:spacing w:after="0" w:line="240" w:lineRule="auto"/>
              <w:rPr>
                <w:rFonts w:ascii="Times New Roman" w:hAnsi="Times New Roman"/>
                <w:color w:val="000000"/>
                <w:sz w:val="28"/>
                <w:szCs w:val="28"/>
                <w:shd w:val="clear" w:color="auto" w:fill="FFFFFF"/>
              </w:rPr>
            </w:pPr>
            <w:r w:rsidRPr="00E32FCA">
              <w:rPr>
                <w:rFonts w:ascii="Times New Roman" w:hAnsi="Times New Roman"/>
                <w:color w:val="000000"/>
                <w:sz w:val="28"/>
                <w:szCs w:val="28"/>
                <w:shd w:val="clear" w:color="auto" w:fill="FFFFFF"/>
              </w:rPr>
              <w:t xml:space="preserve">двухсортный помол пшеницы </w:t>
            </w:r>
          </w:p>
        </w:tc>
        <w:tc>
          <w:tcPr>
            <w:tcW w:w="2268" w:type="dxa"/>
          </w:tcPr>
          <w:p w:rsidR="002E792D" w:rsidRPr="00E32FCA" w:rsidRDefault="002E792D" w:rsidP="00E32FCA">
            <w:pPr>
              <w:spacing w:after="0" w:line="240" w:lineRule="auto"/>
              <w:jc w:val="center"/>
              <w:rPr>
                <w:rFonts w:ascii="Times New Roman" w:hAnsi="Times New Roman"/>
                <w:color w:val="000000"/>
                <w:sz w:val="28"/>
                <w:szCs w:val="28"/>
                <w:shd w:val="clear" w:color="auto" w:fill="FFFFFF"/>
              </w:rPr>
            </w:pPr>
            <w:r w:rsidRPr="00E32FCA">
              <w:rPr>
                <w:rFonts w:ascii="Times New Roman" w:hAnsi="Times New Roman"/>
                <w:color w:val="000000"/>
                <w:sz w:val="28"/>
                <w:szCs w:val="28"/>
                <w:shd w:val="clear" w:color="auto" w:fill="FFFFFF"/>
              </w:rPr>
              <w:t>1,9</w:t>
            </w:r>
          </w:p>
        </w:tc>
      </w:tr>
      <w:tr w:rsidR="002E792D" w:rsidRPr="00E32FCA" w:rsidTr="00E32FCA">
        <w:tc>
          <w:tcPr>
            <w:tcW w:w="7088" w:type="dxa"/>
          </w:tcPr>
          <w:p w:rsidR="002E792D" w:rsidRPr="00E32FCA" w:rsidRDefault="002E792D" w:rsidP="00E32FCA">
            <w:pPr>
              <w:spacing w:after="0" w:line="240" w:lineRule="auto"/>
              <w:rPr>
                <w:rFonts w:ascii="Times New Roman" w:hAnsi="Times New Roman"/>
                <w:color w:val="000000"/>
                <w:sz w:val="28"/>
                <w:szCs w:val="28"/>
                <w:shd w:val="clear" w:color="auto" w:fill="FFFFFF"/>
              </w:rPr>
            </w:pPr>
            <w:r w:rsidRPr="00E32FCA">
              <w:rPr>
                <w:rFonts w:ascii="Times New Roman" w:hAnsi="Times New Roman"/>
                <w:color w:val="000000"/>
                <w:sz w:val="28"/>
                <w:szCs w:val="28"/>
                <w:shd w:val="clear" w:color="auto" w:fill="FFFFFF"/>
              </w:rPr>
              <w:t xml:space="preserve">односортный помол пшеницы на муку первого сорта </w:t>
            </w:r>
          </w:p>
        </w:tc>
        <w:tc>
          <w:tcPr>
            <w:tcW w:w="2268" w:type="dxa"/>
          </w:tcPr>
          <w:p w:rsidR="002E792D" w:rsidRPr="00E32FCA" w:rsidRDefault="002E792D" w:rsidP="00E32FCA">
            <w:pPr>
              <w:spacing w:after="0" w:line="240" w:lineRule="auto"/>
              <w:jc w:val="center"/>
              <w:rPr>
                <w:rFonts w:ascii="Times New Roman" w:hAnsi="Times New Roman"/>
                <w:color w:val="000000"/>
                <w:sz w:val="28"/>
                <w:szCs w:val="28"/>
                <w:shd w:val="clear" w:color="auto" w:fill="FFFFFF"/>
              </w:rPr>
            </w:pPr>
            <w:r w:rsidRPr="00E32FCA">
              <w:rPr>
                <w:rFonts w:ascii="Times New Roman" w:hAnsi="Times New Roman"/>
                <w:color w:val="000000"/>
                <w:sz w:val="28"/>
                <w:szCs w:val="28"/>
                <w:shd w:val="clear" w:color="auto" w:fill="FFFFFF"/>
              </w:rPr>
              <w:t>1,65</w:t>
            </w:r>
          </w:p>
        </w:tc>
      </w:tr>
      <w:tr w:rsidR="002E792D" w:rsidRPr="00E32FCA" w:rsidTr="00E32FCA">
        <w:tc>
          <w:tcPr>
            <w:tcW w:w="7088" w:type="dxa"/>
          </w:tcPr>
          <w:p w:rsidR="002E792D" w:rsidRPr="00E32FCA" w:rsidRDefault="002E792D" w:rsidP="00E32FCA">
            <w:pPr>
              <w:spacing w:after="0" w:line="240" w:lineRule="auto"/>
              <w:rPr>
                <w:rFonts w:ascii="Times New Roman" w:hAnsi="Times New Roman"/>
                <w:color w:val="000000"/>
                <w:sz w:val="28"/>
                <w:szCs w:val="28"/>
                <w:shd w:val="clear" w:color="auto" w:fill="FFFFFF"/>
              </w:rPr>
            </w:pPr>
            <w:r w:rsidRPr="00E32FCA">
              <w:rPr>
                <w:rFonts w:ascii="Times New Roman" w:hAnsi="Times New Roman"/>
                <w:color w:val="000000"/>
                <w:sz w:val="28"/>
                <w:szCs w:val="28"/>
                <w:shd w:val="clear" w:color="auto" w:fill="FFFFFF"/>
              </w:rPr>
              <w:t xml:space="preserve">односортный помол пшеницы на муку второго сорта </w:t>
            </w:r>
          </w:p>
        </w:tc>
        <w:tc>
          <w:tcPr>
            <w:tcW w:w="2268" w:type="dxa"/>
          </w:tcPr>
          <w:p w:rsidR="002E792D" w:rsidRPr="00E32FCA" w:rsidRDefault="002E792D" w:rsidP="00E32FCA">
            <w:pPr>
              <w:spacing w:after="0" w:line="240" w:lineRule="auto"/>
              <w:jc w:val="center"/>
              <w:rPr>
                <w:rFonts w:ascii="Times New Roman" w:hAnsi="Times New Roman"/>
                <w:color w:val="000000"/>
                <w:sz w:val="28"/>
                <w:szCs w:val="28"/>
                <w:shd w:val="clear" w:color="auto" w:fill="FFFFFF"/>
              </w:rPr>
            </w:pPr>
            <w:r w:rsidRPr="00E32FCA">
              <w:rPr>
                <w:rFonts w:ascii="Times New Roman" w:hAnsi="Times New Roman"/>
                <w:color w:val="000000"/>
                <w:sz w:val="28"/>
                <w:szCs w:val="28"/>
                <w:shd w:val="clear" w:color="auto" w:fill="FFFFFF"/>
              </w:rPr>
              <w:t>1,3</w:t>
            </w:r>
          </w:p>
        </w:tc>
      </w:tr>
      <w:tr w:rsidR="002E792D" w:rsidRPr="00E32FCA" w:rsidTr="00E32FCA">
        <w:tc>
          <w:tcPr>
            <w:tcW w:w="7088" w:type="dxa"/>
          </w:tcPr>
          <w:p w:rsidR="002E792D" w:rsidRPr="00E32FCA" w:rsidRDefault="002E792D" w:rsidP="00E32FCA">
            <w:pPr>
              <w:spacing w:after="0" w:line="240" w:lineRule="auto"/>
              <w:rPr>
                <w:rFonts w:ascii="Times New Roman" w:hAnsi="Times New Roman"/>
                <w:color w:val="000000"/>
                <w:sz w:val="28"/>
                <w:szCs w:val="28"/>
                <w:shd w:val="clear" w:color="auto" w:fill="FFFFFF"/>
              </w:rPr>
            </w:pPr>
            <w:r w:rsidRPr="00E32FCA">
              <w:rPr>
                <w:rFonts w:ascii="Times New Roman" w:hAnsi="Times New Roman"/>
                <w:color w:val="000000"/>
                <w:sz w:val="28"/>
                <w:szCs w:val="28"/>
                <w:shd w:val="clear" w:color="auto" w:fill="FFFFFF"/>
              </w:rPr>
              <w:t xml:space="preserve">обойный помол пшеницы </w:t>
            </w:r>
          </w:p>
        </w:tc>
        <w:tc>
          <w:tcPr>
            <w:tcW w:w="2268" w:type="dxa"/>
          </w:tcPr>
          <w:p w:rsidR="002E792D" w:rsidRPr="00E32FCA" w:rsidRDefault="002E792D" w:rsidP="00E32FCA">
            <w:pPr>
              <w:spacing w:after="0" w:line="240" w:lineRule="auto"/>
              <w:jc w:val="center"/>
              <w:rPr>
                <w:rFonts w:ascii="Times New Roman" w:hAnsi="Times New Roman"/>
                <w:color w:val="000000"/>
                <w:sz w:val="28"/>
                <w:szCs w:val="28"/>
                <w:shd w:val="clear" w:color="auto" w:fill="FFFFFF"/>
              </w:rPr>
            </w:pPr>
            <w:r w:rsidRPr="00E32FCA">
              <w:rPr>
                <w:rFonts w:ascii="Times New Roman" w:hAnsi="Times New Roman"/>
                <w:color w:val="000000"/>
                <w:sz w:val="28"/>
                <w:szCs w:val="28"/>
                <w:shd w:val="clear" w:color="auto" w:fill="FFFFFF"/>
              </w:rPr>
              <w:t>1</w:t>
            </w:r>
          </w:p>
        </w:tc>
      </w:tr>
      <w:tr w:rsidR="002E792D" w:rsidRPr="00E32FCA" w:rsidTr="00E32FCA">
        <w:tc>
          <w:tcPr>
            <w:tcW w:w="7088" w:type="dxa"/>
          </w:tcPr>
          <w:p w:rsidR="002E792D" w:rsidRPr="00E32FCA" w:rsidRDefault="002E792D" w:rsidP="00E32FCA">
            <w:pPr>
              <w:spacing w:after="0" w:line="240" w:lineRule="auto"/>
              <w:rPr>
                <w:rFonts w:ascii="Times New Roman" w:hAnsi="Times New Roman"/>
                <w:color w:val="000000"/>
                <w:sz w:val="28"/>
                <w:szCs w:val="28"/>
                <w:shd w:val="clear" w:color="auto" w:fill="FFFFFF"/>
              </w:rPr>
            </w:pPr>
            <w:r w:rsidRPr="00E32FCA">
              <w:rPr>
                <w:rFonts w:ascii="Times New Roman" w:hAnsi="Times New Roman"/>
                <w:color w:val="000000"/>
                <w:sz w:val="28"/>
                <w:szCs w:val="28"/>
                <w:shd w:val="clear" w:color="auto" w:fill="FFFFFF"/>
              </w:rPr>
              <w:t xml:space="preserve">двухсортный помол ржи </w:t>
            </w:r>
          </w:p>
        </w:tc>
        <w:tc>
          <w:tcPr>
            <w:tcW w:w="2268" w:type="dxa"/>
          </w:tcPr>
          <w:p w:rsidR="002E792D" w:rsidRPr="00E32FCA" w:rsidRDefault="002E792D" w:rsidP="00E32FCA">
            <w:pPr>
              <w:spacing w:after="0" w:line="240" w:lineRule="auto"/>
              <w:jc w:val="center"/>
              <w:rPr>
                <w:rFonts w:ascii="Times New Roman" w:hAnsi="Times New Roman"/>
                <w:color w:val="000000"/>
                <w:sz w:val="28"/>
                <w:szCs w:val="28"/>
                <w:shd w:val="clear" w:color="auto" w:fill="FFFFFF"/>
              </w:rPr>
            </w:pPr>
            <w:r w:rsidRPr="00E32FCA">
              <w:rPr>
                <w:rFonts w:ascii="Times New Roman" w:hAnsi="Times New Roman"/>
                <w:color w:val="000000"/>
                <w:sz w:val="28"/>
                <w:szCs w:val="28"/>
                <w:shd w:val="clear" w:color="auto" w:fill="FFFFFF"/>
              </w:rPr>
              <w:t>2,5</w:t>
            </w:r>
          </w:p>
        </w:tc>
      </w:tr>
      <w:tr w:rsidR="002E792D" w:rsidRPr="00E32FCA" w:rsidTr="00E32FCA">
        <w:tc>
          <w:tcPr>
            <w:tcW w:w="7088" w:type="dxa"/>
          </w:tcPr>
          <w:p w:rsidR="002E792D" w:rsidRPr="00E32FCA" w:rsidRDefault="002E792D" w:rsidP="00E32FCA">
            <w:pPr>
              <w:spacing w:after="0" w:line="240" w:lineRule="auto"/>
              <w:rPr>
                <w:rFonts w:ascii="Times New Roman" w:hAnsi="Times New Roman"/>
                <w:color w:val="000000"/>
                <w:sz w:val="28"/>
                <w:szCs w:val="28"/>
                <w:shd w:val="clear" w:color="auto" w:fill="FFFFFF"/>
              </w:rPr>
            </w:pPr>
            <w:r w:rsidRPr="00E32FCA">
              <w:rPr>
                <w:rFonts w:ascii="Times New Roman" w:hAnsi="Times New Roman"/>
                <w:color w:val="000000"/>
                <w:sz w:val="28"/>
                <w:szCs w:val="28"/>
                <w:shd w:val="clear" w:color="auto" w:fill="FFFFFF"/>
              </w:rPr>
              <w:t xml:space="preserve">обдирный помол ржи </w:t>
            </w:r>
          </w:p>
        </w:tc>
        <w:tc>
          <w:tcPr>
            <w:tcW w:w="2268" w:type="dxa"/>
          </w:tcPr>
          <w:p w:rsidR="002E792D" w:rsidRPr="00E32FCA" w:rsidRDefault="002E792D" w:rsidP="00E32FCA">
            <w:pPr>
              <w:spacing w:after="0" w:line="240" w:lineRule="auto"/>
              <w:jc w:val="center"/>
              <w:rPr>
                <w:rFonts w:ascii="Times New Roman" w:hAnsi="Times New Roman"/>
                <w:color w:val="000000"/>
                <w:sz w:val="28"/>
                <w:szCs w:val="28"/>
                <w:shd w:val="clear" w:color="auto" w:fill="FFFFFF"/>
              </w:rPr>
            </w:pPr>
            <w:r w:rsidRPr="00E32FCA">
              <w:rPr>
                <w:rFonts w:ascii="Times New Roman" w:hAnsi="Times New Roman"/>
                <w:color w:val="000000"/>
                <w:sz w:val="28"/>
                <w:szCs w:val="28"/>
                <w:shd w:val="clear" w:color="auto" w:fill="FFFFFF"/>
              </w:rPr>
              <w:t>1,25</w:t>
            </w:r>
          </w:p>
        </w:tc>
      </w:tr>
      <w:tr w:rsidR="002E792D" w:rsidRPr="00E32FCA" w:rsidTr="00E32FCA">
        <w:tc>
          <w:tcPr>
            <w:tcW w:w="7088" w:type="dxa"/>
          </w:tcPr>
          <w:p w:rsidR="002E792D" w:rsidRPr="00E32FCA" w:rsidRDefault="002E792D" w:rsidP="00E32FCA">
            <w:pPr>
              <w:spacing w:after="0" w:line="240" w:lineRule="auto"/>
              <w:rPr>
                <w:rFonts w:ascii="Times New Roman" w:hAnsi="Times New Roman"/>
                <w:color w:val="000000"/>
                <w:sz w:val="28"/>
                <w:szCs w:val="28"/>
                <w:shd w:val="clear" w:color="auto" w:fill="FFFFFF"/>
              </w:rPr>
            </w:pPr>
            <w:r w:rsidRPr="00E32FCA">
              <w:rPr>
                <w:rFonts w:ascii="Times New Roman" w:hAnsi="Times New Roman"/>
                <w:color w:val="000000"/>
                <w:sz w:val="28"/>
                <w:szCs w:val="28"/>
                <w:shd w:val="clear" w:color="auto" w:fill="FFFFFF"/>
              </w:rPr>
              <w:t xml:space="preserve">обойный помол ржи </w:t>
            </w:r>
          </w:p>
        </w:tc>
        <w:tc>
          <w:tcPr>
            <w:tcW w:w="2268" w:type="dxa"/>
          </w:tcPr>
          <w:p w:rsidR="002E792D" w:rsidRPr="00E32FCA" w:rsidRDefault="002E792D" w:rsidP="00E32FCA">
            <w:pPr>
              <w:spacing w:after="0" w:line="240" w:lineRule="auto"/>
              <w:jc w:val="center"/>
              <w:rPr>
                <w:rFonts w:ascii="Times New Roman" w:hAnsi="Times New Roman"/>
                <w:color w:val="000000"/>
                <w:sz w:val="28"/>
                <w:szCs w:val="28"/>
                <w:shd w:val="clear" w:color="auto" w:fill="FFFFFF"/>
              </w:rPr>
            </w:pPr>
            <w:r w:rsidRPr="00E32FCA">
              <w:rPr>
                <w:rFonts w:ascii="Times New Roman" w:hAnsi="Times New Roman"/>
                <w:color w:val="000000"/>
                <w:sz w:val="28"/>
                <w:szCs w:val="28"/>
                <w:shd w:val="clear" w:color="auto" w:fill="FFFFFF"/>
              </w:rPr>
              <w:t>1,1</w:t>
            </w:r>
          </w:p>
        </w:tc>
      </w:tr>
      <w:tr w:rsidR="002E792D" w:rsidRPr="00E32FCA" w:rsidTr="00E32FCA">
        <w:tc>
          <w:tcPr>
            <w:tcW w:w="7088" w:type="dxa"/>
          </w:tcPr>
          <w:p w:rsidR="002E792D" w:rsidRPr="00E32FCA" w:rsidRDefault="002E792D" w:rsidP="00E32FCA">
            <w:pPr>
              <w:spacing w:after="0" w:line="240" w:lineRule="auto"/>
              <w:rPr>
                <w:rFonts w:ascii="Times New Roman" w:hAnsi="Times New Roman"/>
                <w:color w:val="000000"/>
                <w:sz w:val="28"/>
                <w:szCs w:val="28"/>
                <w:shd w:val="clear" w:color="auto" w:fill="FFFFFF"/>
              </w:rPr>
            </w:pPr>
            <w:r w:rsidRPr="00E32FCA">
              <w:rPr>
                <w:rFonts w:ascii="Times New Roman" w:hAnsi="Times New Roman"/>
                <w:color w:val="000000"/>
                <w:sz w:val="28"/>
                <w:szCs w:val="28"/>
                <w:shd w:val="clear" w:color="auto" w:fill="FFFFFF"/>
              </w:rPr>
              <w:t xml:space="preserve">переработка проса на пшено </w:t>
            </w:r>
          </w:p>
        </w:tc>
        <w:tc>
          <w:tcPr>
            <w:tcW w:w="2268" w:type="dxa"/>
          </w:tcPr>
          <w:p w:rsidR="002E792D" w:rsidRPr="00E32FCA" w:rsidRDefault="002E792D" w:rsidP="00E32FCA">
            <w:pPr>
              <w:spacing w:after="0" w:line="240" w:lineRule="auto"/>
              <w:jc w:val="center"/>
              <w:rPr>
                <w:rFonts w:ascii="Times New Roman" w:hAnsi="Times New Roman"/>
                <w:color w:val="000000"/>
                <w:sz w:val="28"/>
                <w:szCs w:val="28"/>
                <w:shd w:val="clear" w:color="auto" w:fill="FFFFFF"/>
              </w:rPr>
            </w:pPr>
            <w:r w:rsidRPr="00E32FCA">
              <w:rPr>
                <w:rFonts w:ascii="Times New Roman" w:hAnsi="Times New Roman"/>
                <w:color w:val="000000"/>
                <w:sz w:val="28"/>
                <w:szCs w:val="28"/>
                <w:shd w:val="clear" w:color="auto" w:fill="FFFFFF"/>
              </w:rPr>
              <w:t>1,25</w:t>
            </w:r>
          </w:p>
        </w:tc>
      </w:tr>
      <w:tr w:rsidR="002E792D" w:rsidRPr="00E32FCA" w:rsidTr="00E32FCA">
        <w:tc>
          <w:tcPr>
            <w:tcW w:w="7088" w:type="dxa"/>
          </w:tcPr>
          <w:p w:rsidR="002E792D" w:rsidRPr="00E32FCA" w:rsidRDefault="002E792D" w:rsidP="00E32FCA">
            <w:pPr>
              <w:spacing w:after="0" w:line="240" w:lineRule="auto"/>
              <w:rPr>
                <w:rFonts w:ascii="Times New Roman" w:hAnsi="Times New Roman"/>
                <w:color w:val="000000"/>
                <w:sz w:val="28"/>
                <w:szCs w:val="28"/>
                <w:shd w:val="clear" w:color="auto" w:fill="FFFFFF"/>
              </w:rPr>
            </w:pPr>
            <w:r w:rsidRPr="00E32FCA">
              <w:rPr>
                <w:rFonts w:ascii="Times New Roman" w:hAnsi="Times New Roman"/>
                <w:color w:val="000000"/>
                <w:sz w:val="28"/>
                <w:szCs w:val="28"/>
                <w:shd w:val="clear" w:color="auto" w:fill="FFFFFF"/>
              </w:rPr>
              <w:t xml:space="preserve">переработка на крупу: - гречихи </w:t>
            </w:r>
          </w:p>
        </w:tc>
        <w:tc>
          <w:tcPr>
            <w:tcW w:w="2268" w:type="dxa"/>
          </w:tcPr>
          <w:p w:rsidR="002E792D" w:rsidRPr="00E32FCA" w:rsidRDefault="002E792D" w:rsidP="00E32FCA">
            <w:pPr>
              <w:spacing w:after="0" w:line="240" w:lineRule="auto"/>
              <w:jc w:val="center"/>
              <w:rPr>
                <w:rFonts w:ascii="Times New Roman" w:hAnsi="Times New Roman"/>
                <w:color w:val="000000"/>
                <w:sz w:val="28"/>
                <w:szCs w:val="28"/>
                <w:shd w:val="clear" w:color="auto" w:fill="FFFFFF"/>
              </w:rPr>
            </w:pPr>
            <w:r w:rsidRPr="00E32FCA">
              <w:rPr>
                <w:rFonts w:ascii="Times New Roman" w:hAnsi="Times New Roman"/>
                <w:color w:val="000000"/>
                <w:sz w:val="28"/>
                <w:szCs w:val="28"/>
                <w:shd w:val="clear" w:color="auto" w:fill="FFFFFF"/>
              </w:rPr>
              <w:t>1,15</w:t>
            </w:r>
          </w:p>
        </w:tc>
      </w:tr>
      <w:tr w:rsidR="002E792D" w:rsidRPr="00E32FCA" w:rsidTr="00E32FCA">
        <w:tc>
          <w:tcPr>
            <w:tcW w:w="7088" w:type="dxa"/>
          </w:tcPr>
          <w:p w:rsidR="002E792D" w:rsidRPr="00E32FCA" w:rsidRDefault="002E792D" w:rsidP="00E32FCA">
            <w:pPr>
              <w:spacing w:after="0" w:line="240" w:lineRule="auto"/>
              <w:rPr>
                <w:rFonts w:ascii="Times New Roman" w:hAnsi="Times New Roman"/>
                <w:color w:val="000000"/>
                <w:sz w:val="28"/>
                <w:szCs w:val="28"/>
                <w:shd w:val="clear" w:color="auto" w:fill="FFFFFF"/>
              </w:rPr>
            </w:pPr>
            <w:r w:rsidRPr="00E32FCA">
              <w:rPr>
                <w:rFonts w:ascii="Times New Roman" w:hAnsi="Times New Roman"/>
                <w:color w:val="000000"/>
                <w:sz w:val="28"/>
                <w:szCs w:val="28"/>
                <w:shd w:val="clear" w:color="auto" w:fill="FFFFFF"/>
              </w:rPr>
              <w:t xml:space="preserve">                                       - овса</w:t>
            </w:r>
          </w:p>
        </w:tc>
        <w:tc>
          <w:tcPr>
            <w:tcW w:w="2268" w:type="dxa"/>
          </w:tcPr>
          <w:p w:rsidR="002E792D" w:rsidRPr="00E32FCA" w:rsidRDefault="002E792D" w:rsidP="00E32FCA">
            <w:pPr>
              <w:spacing w:after="0" w:line="240" w:lineRule="auto"/>
              <w:jc w:val="center"/>
              <w:rPr>
                <w:rFonts w:ascii="Times New Roman" w:hAnsi="Times New Roman"/>
                <w:color w:val="000000"/>
                <w:sz w:val="28"/>
                <w:szCs w:val="28"/>
                <w:shd w:val="clear" w:color="auto" w:fill="FFFFFF"/>
              </w:rPr>
            </w:pPr>
            <w:r w:rsidRPr="00E32FCA">
              <w:rPr>
                <w:rFonts w:ascii="Times New Roman" w:hAnsi="Times New Roman"/>
                <w:color w:val="000000"/>
                <w:sz w:val="28"/>
                <w:szCs w:val="28"/>
                <w:shd w:val="clear" w:color="auto" w:fill="FFFFFF"/>
              </w:rPr>
              <w:t>1,85</w:t>
            </w:r>
          </w:p>
        </w:tc>
      </w:tr>
      <w:tr w:rsidR="002E792D" w:rsidRPr="00E32FCA" w:rsidTr="00E32FCA">
        <w:tc>
          <w:tcPr>
            <w:tcW w:w="7088" w:type="dxa"/>
          </w:tcPr>
          <w:p w:rsidR="002E792D" w:rsidRPr="00E32FCA" w:rsidRDefault="002E792D" w:rsidP="00E32FCA">
            <w:pPr>
              <w:spacing w:after="0" w:line="240" w:lineRule="auto"/>
              <w:rPr>
                <w:rFonts w:ascii="Times New Roman" w:hAnsi="Times New Roman"/>
                <w:color w:val="000000"/>
                <w:sz w:val="28"/>
                <w:szCs w:val="28"/>
                <w:shd w:val="clear" w:color="auto" w:fill="FFFFFF"/>
              </w:rPr>
            </w:pPr>
            <w:r w:rsidRPr="00E32FCA">
              <w:rPr>
                <w:rFonts w:ascii="Times New Roman" w:hAnsi="Times New Roman"/>
                <w:color w:val="000000"/>
                <w:sz w:val="28"/>
                <w:szCs w:val="28"/>
                <w:shd w:val="clear" w:color="auto" w:fill="FFFFFF"/>
              </w:rPr>
              <w:t xml:space="preserve">                                       - ячменя</w:t>
            </w:r>
          </w:p>
        </w:tc>
        <w:tc>
          <w:tcPr>
            <w:tcW w:w="2268" w:type="dxa"/>
          </w:tcPr>
          <w:p w:rsidR="002E792D" w:rsidRPr="00E32FCA" w:rsidRDefault="002E792D" w:rsidP="00E32FCA">
            <w:pPr>
              <w:spacing w:after="0" w:line="240" w:lineRule="auto"/>
              <w:jc w:val="center"/>
              <w:rPr>
                <w:rFonts w:ascii="Times New Roman" w:hAnsi="Times New Roman"/>
                <w:color w:val="000000"/>
                <w:sz w:val="28"/>
                <w:szCs w:val="28"/>
                <w:shd w:val="clear" w:color="auto" w:fill="FFFFFF"/>
              </w:rPr>
            </w:pPr>
            <w:r w:rsidRPr="00E32FCA">
              <w:rPr>
                <w:rFonts w:ascii="Times New Roman" w:hAnsi="Times New Roman"/>
                <w:color w:val="000000"/>
                <w:sz w:val="28"/>
                <w:szCs w:val="28"/>
                <w:shd w:val="clear" w:color="auto" w:fill="FFFFFF"/>
              </w:rPr>
              <w:t>1,5</w:t>
            </w:r>
          </w:p>
        </w:tc>
      </w:tr>
      <w:tr w:rsidR="002E792D" w:rsidRPr="00E32FCA" w:rsidTr="00E32FCA">
        <w:tc>
          <w:tcPr>
            <w:tcW w:w="7088" w:type="dxa"/>
          </w:tcPr>
          <w:p w:rsidR="002E792D" w:rsidRPr="00E32FCA" w:rsidRDefault="002E792D" w:rsidP="00E32FCA">
            <w:pPr>
              <w:spacing w:after="0" w:line="240" w:lineRule="auto"/>
              <w:rPr>
                <w:rFonts w:ascii="Times New Roman" w:hAnsi="Times New Roman"/>
                <w:color w:val="000000"/>
                <w:sz w:val="28"/>
                <w:szCs w:val="28"/>
                <w:shd w:val="clear" w:color="auto" w:fill="FFFFFF"/>
              </w:rPr>
            </w:pPr>
            <w:r w:rsidRPr="00E32FCA">
              <w:rPr>
                <w:rFonts w:ascii="Times New Roman" w:hAnsi="Times New Roman"/>
                <w:color w:val="000000"/>
                <w:sz w:val="28"/>
                <w:szCs w:val="28"/>
                <w:shd w:val="clear" w:color="auto" w:fill="FFFFFF"/>
              </w:rPr>
              <w:t xml:space="preserve">                                       - кукурузы</w:t>
            </w:r>
          </w:p>
        </w:tc>
        <w:tc>
          <w:tcPr>
            <w:tcW w:w="2268" w:type="dxa"/>
          </w:tcPr>
          <w:p w:rsidR="002E792D" w:rsidRPr="00E32FCA" w:rsidRDefault="002E792D" w:rsidP="00E32FCA">
            <w:pPr>
              <w:spacing w:after="0" w:line="240" w:lineRule="auto"/>
              <w:jc w:val="center"/>
              <w:rPr>
                <w:rFonts w:ascii="Times New Roman" w:hAnsi="Times New Roman"/>
                <w:color w:val="000000"/>
                <w:sz w:val="28"/>
                <w:szCs w:val="28"/>
                <w:shd w:val="clear" w:color="auto" w:fill="FFFFFF"/>
              </w:rPr>
            </w:pPr>
            <w:r w:rsidRPr="00E32FCA">
              <w:rPr>
                <w:rFonts w:ascii="Times New Roman" w:hAnsi="Times New Roman"/>
                <w:color w:val="000000"/>
                <w:sz w:val="28"/>
                <w:szCs w:val="28"/>
                <w:shd w:val="clear" w:color="auto" w:fill="FFFFFF"/>
              </w:rPr>
              <w:t>1,5</w:t>
            </w:r>
          </w:p>
        </w:tc>
      </w:tr>
    </w:tbl>
    <w:p w:rsidR="002E792D" w:rsidRDefault="002E792D" w:rsidP="0006042E">
      <w:pPr>
        <w:widowControl w:val="0"/>
        <w:spacing w:after="0" w:line="360" w:lineRule="auto"/>
        <w:ind w:firstLine="709"/>
        <w:jc w:val="both"/>
        <w:rPr>
          <w:rFonts w:ascii="Times New Roman" w:hAnsi="Times New Roman"/>
          <w:color w:val="000000"/>
          <w:sz w:val="28"/>
          <w:szCs w:val="28"/>
          <w:shd w:val="clear" w:color="auto" w:fill="FFFFFF"/>
        </w:rPr>
      </w:pPr>
    </w:p>
    <w:p w:rsidR="002E792D" w:rsidRDefault="002E792D" w:rsidP="0006042E">
      <w:pPr>
        <w:widowControl w:val="0"/>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shd w:val="clear" w:color="auto" w:fill="FFFFFF"/>
        </w:rPr>
        <w:t>Р</w:t>
      </w:r>
      <w:r w:rsidRPr="009E05D2">
        <w:rPr>
          <w:rFonts w:ascii="Times New Roman" w:hAnsi="Times New Roman"/>
          <w:color w:val="000000"/>
          <w:sz w:val="28"/>
          <w:szCs w:val="28"/>
          <w:shd w:val="clear" w:color="auto" w:fill="FFFFFF"/>
        </w:rPr>
        <w:t>аспредел</w:t>
      </w:r>
      <w:r>
        <w:rPr>
          <w:rFonts w:ascii="Times New Roman" w:hAnsi="Times New Roman"/>
          <w:color w:val="000000"/>
          <w:sz w:val="28"/>
          <w:szCs w:val="28"/>
          <w:shd w:val="clear" w:color="auto" w:fill="FFFFFF"/>
        </w:rPr>
        <w:t>им</w:t>
      </w:r>
      <w:r w:rsidRPr="009E05D2">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 xml:space="preserve">для </w:t>
      </w:r>
      <w:r w:rsidRPr="009E05D2">
        <w:rPr>
          <w:rFonts w:ascii="Times New Roman" w:hAnsi="Times New Roman"/>
          <w:color w:val="000000"/>
          <w:sz w:val="28"/>
          <w:szCs w:val="28"/>
          <w:shd w:val="clear" w:color="auto" w:fill="FFFFFF"/>
        </w:rPr>
        <w:t>пример</w:t>
      </w:r>
      <w:r>
        <w:rPr>
          <w:rFonts w:ascii="Times New Roman" w:hAnsi="Times New Roman"/>
          <w:color w:val="000000"/>
          <w:sz w:val="28"/>
          <w:szCs w:val="28"/>
          <w:shd w:val="clear" w:color="auto" w:fill="FFFFFF"/>
        </w:rPr>
        <w:t>а</w:t>
      </w:r>
      <w:r w:rsidRPr="009E05D2">
        <w:rPr>
          <w:rFonts w:ascii="Times New Roman" w:hAnsi="Times New Roman"/>
          <w:color w:val="000000"/>
          <w:sz w:val="28"/>
          <w:szCs w:val="28"/>
          <w:shd w:val="clear" w:color="auto" w:fill="FFFFFF"/>
        </w:rPr>
        <w:t xml:space="preserve"> косвенны</w:t>
      </w:r>
      <w:r>
        <w:rPr>
          <w:rFonts w:ascii="Times New Roman" w:hAnsi="Times New Roman"/>
          <w:color w:val="000000"/>
          <w:sz w:val="28"/>
          <w:szCs w:val="28"/>
          <w:shd w:val="clear" w:color="auto" w:fill="FFFFFF"/>
        </w:rPr>
        <w:t>е</w:t>
      </w:r>
      <w:r w:rsidRPr="009E05D2">
        <w:rPr>
          <w:rFonts w:ascii="Times New Roman" w:hAnsi="Times New Roman"/>
          <w:color w:val="000000"/>
          <w:sz w:val="28"/>
          <w:szCs w:val="28"/>
          <w:shd w:val="clear" w:color="auto" w:fill="FFFFFF"/>
        </w:rPr>
        <w:t xml:space="preserve"> расход</w:t>
      </w:r>
      <w:r>
        <w:rPr>
          <w:rFonts w:ascii="Times New Roman" w:hAnsi="Times New Roman"/>
          <w:color w:val="000000"/>
          <w:sz w:val="28"/>
          <w:szCs w:val="28"/>
          <w:shd w:val="clear" w:color="auto" w:fill="FFFFFF"/>
        </w:rPr>
        <w:t>ы</w:t>
      </w:r>
      <w:r w:rsidRPr="009E05D2">
        <w:rPr>
          <w:rFonts w:ascii="Times New Roman" w:hAnsi="Times New Roman"/>
          <w:color w:val="000000"/>
          <w:sz w:val="28"/>
          <w:szCs w:val="28"/>
          <w:shd w:val="clear" w:color="auto" w:fill="FFFFFF"/>
        </w:rPr>
        <w:t xml:space="preserve"> между обойным помолом пшеницы и двухсортным помолом ржи</w:t>
      </w:r>
      <w:r>
        <w:rPr>
          <w:rFonts w:ascii="Times New Roman" w:hAnsi="Times New Roman"/>
          <w:color w:val="000000"/>
          <w:sz w:val="28"/>
          <w:szCs w:val="28"/>
          <w:shd w:val="clear" w:color="auto" w:fill="FFFFFF"/>
        </w:rPr>
        <w:t xml:space="preserve">. По данным учета </w:t>
      </w:r>
      <w:r>
        <w:rPr>
          <w:rFonts w:ascii="Times New Roman" w:hAnsi="Times New Roman"/>
          <w:color w:val="000000"/>
          <w:sz w:val="28"/>
          <w:szCs w:val="28"/>
        </w:rPr>
        <w:t>при обойном помоле п</w:t>
      </w:r>
      <w:r>
        <w:rPr>
          <w:rFonts w:ascii="Times New Roman" w:hAnsi="Times New Roman"/>
          <w:color w:val="000000"/>
          <w:sz w:val="28"/>
          <w:szCs w:val="28"/>
          <w:shd w:val="clear" w:color="auto" w:fill="FFFFFF"/>
        </w:rPr>
        <w:t>ереработано 4060 т зерна пшеницы</w:t>
      </w:r>
      <w:r>
        <w:rPr>
          <w:rFonts w:ascii="Times New Roman" w:hAnsi="Times New Roman"/>
          <w:color w:val="000000"/>
          <w:sz w:val="28"/>
          <w:szCs w:val="28"/>
        </w:rPr>
        <w:t xml:space="preserve">. С использованием коэффициента перевода (его значение равно 1) объем условного помола составит 4060 т зерна. </w:t>
      </w:r>
      <w:r>
        <w:rPr>
          <w:rFonts w:ascii="Times New Roman" w:hAnsi="Times New Roman"/>
          <w:color w:val="000000"/>
          <w:sz w:val="28"/>
          <w:szCs w:val="28"/>
          <w:shd w:val="clear" w:color="auto" w:fill="FFFFFF"/>
        </w:rPr>
        <w:t xml:space="preserve">При двухсортном помоле ржи было переработано 5800 т зерна, что </w:t>
      </w:r>
      <w:r>
        <w:rPr>
          <w:rFonts w:ascii="Times New Roman" w:hAnsi="Times New Roman"/>
          <w:color w:val="000000"/>
          <w:sz w:val="28"/>
          <w:szCs w:val="28"/>
        </w:rPr>
        <w:t>составит 14500 т зерна условного помола (п</w:t>
      </w:r>
      <w:r>
        <w:rPr>
          <w:rFonts w:ascii="Times New Roman" w:hAnsi="Times New Roman"/>
          <w:color w:val="000000"/>
          <w:sz w:val="28"/>
          <w:szCs w:val="28"/>
          <w:shd w:val="clear" w:color="auto" w:fill="FFFFFF"/>
        </w:rPr>
        <w:t xml:space="preserve">ри коэффициенте перевода в условный помол </w:t>
      </w:r>
      <w:r>
        <w:rPr>
          <w:rFonts w:ascii="Times New Roman" w:hAnsi="Times New Roman"/>
          <w:color w:val="000000"/>
          <w:sz w:val="28"/>
          <w:szCs w:val="28"/>
        </w:rPr>
        <w:t xml:space="preserve"> 2,5). </w:t>
      </w:r>
    </w:p>
    <w:p w:rsidR="002E792D" w:rsidRDefault="002E792D" w:rsidP="00710F3E">
      <w:pPr>
        <w:widowControl w:val="0"/>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shd w:val="clear" w:color="auto" w:fill="FFFFFF"/>
        </w:rPr>
        <w:t>Общий объем условного помола - 18560 т зерна. Именно это количество принимается за 100 % условного помола для дальнейших расчетов. А после распределения косвенных расходов (пропорционально количеству фактически переработанного зерна) удельный вес условного помола зерна пшеницы составит 27,58 %, а  помола ржи - 72,42 %.</w:t>
      </w:r>
    </w:p>
    <w:p w:rsidR="002E792D" w:rsidRDefault="002E792D" w:rsidP="00710F3E">
      <w:pPr>
        <w:widowControl w:val="0"/>
        <w:spacing w:after="0" w:line="360" w:lineRule="auto"/>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Д</w:t>
      </w:r>
      <w:r w:rsidRPr="00C1756A">
        <w:rPr>
          <w:rFonts w:ascii="Times New Roman" w:hAnsi="Times New Roman"/>
          <w:color w:val="000000"/>
          <w:sz w:val="28"/>
          <w:szCs w:val="28"/>
          <w:shd w:val="clear" w:color="auto" w:fill="FFFFFF"/>
        </w:rPr>
        <w:t>ля распределения косвенных затрат</w:t>
      </w:r>
      <w:r>
        <w:rPr>
          <w:rFonts w:ascii="Times New Roman" w:hAnsi="Times New Roman"/>
          <w:color w:val="000000"/>
          <w:sz w:val="28"/>
          <w:szCs w:val="28"/>
          <w:shd w:val="clear" w:color="auto" w:fill="FFFFFF"/>
        </w:rPr>
        <w:t>, п</w:t>
      </w:r>
      <w:r w:rsidRPr="00C1756A">
        <w:rPr>
          <w:rFonts w:ascii="Times New Roman" w:hAnsi="Times New Roman"/>
          <w:color w:val="000000"/>
          <w:sz w:val="28"/>
          <w:szCs w:val="28"/>
          <w:shd w:val="clear" w:color="auto" w:fill="FFFFFF"/>
        </w:rPr>
        <w:t>о мнению В. Аншба, можно применять и другой подход</w:t>
      </w:r>
      <w:r>
        <w:rPr>
          <w:rFonts w:ascii="Times New Roman" w:hAnsi="Times New Roman"/>
          <w:color w:val="000000"/>
          <w:sz w:val="28"/>
          <w:szCs w:val="28"/>
          <w:shd w:val="clear" w:color="auto" w:fill="FFFFFF"/>
        </w:rPr>
        <w:t xml:space="preserve"> - </w:t>
      </w:r>
      <w:r w:rsidRPr="00C1756A">
        <w:rPr>
          <w:rFonts w:ascii="Times New Roman" w:hAnsi="Times New Roman"/>
          <w:color w:val="000000"/>
          <w:sz w:val="28"/>
          <w:szCs w:val="28"/>
          <w:shd w:val="clear" w:color="auto" w:fill="FFFFFF"/>
        </w:rPr>
        <w:t>комбинированный. Заработная плата и отчисления на социальные нужды распределяют</w:t>
      </w:r>
      <w:r>
        <w:rPr>
          <w:rFonts w:ascii="Times New Roman" w:hAnsi="Times New Roman"/>
          <w:color w:val="000000"/>
          <w:sz w:val="28"/>
          <w:szCs w:val="28"/>
          <w:shd w:val="clear" w:color="auto" w:fill="FFFFFF"/>
        </w:rPr>
        <w:t xml:space="preserve"> тогда</w:t>
      </w:r>
      <w:r w:rsidRPr="00C1756A">
        <w:rPr>
          <w:rFonts w:ascii="Times New Roman" w:hAnsi="Times New Roman"/>
          <w:color w:val="000000"/>
          <w:sz w:val="28"/>
          <w:szCs w:val="28"/>
          <w:shd w:val="clear" w:color="auto" w:fill="FFFFFF"/>
        </w:rPr>
        <w:t xml:space="preserve"> методом коэффициентов [3]. </w:t>
      </w:r>
      <w:r>
        <w:rPr>
          <w:rFonts w:ascii="Times New Roman" w:hAnsi="Times New Roman"/>
          <w:color w:val="000000"/>
          <w:sz w:val="28"/>
          <w:szCs w:val="28"/>
          <w:shd w:val="clear" w:color="auto" w:fill="FFFFFF"/>
        </w:rPr>
        <w:t>И р</w:t>
      </w:r>
      <w:r w:rsidRPr="00C1756A">
        <w:rPr>
          <w:rFonts w:ascii="Times New Roman" w:hAnsi="Times New Roman"/>
          <w:color w:val="000000"/>
          <w:sz w:val="28"/>
          <w:szCs w:val="28"/>
          <w:shd w:val="clear" w:color="auto" w:fill="FFFFFF"/>
        </w:rPr>
        <w:t xml:space="preserve">аспределение производится пропорционально количеству перерабатываемого зерна, переведенного в условный помол по </w:t>
      </w:r>
      <w:r>
        <w:rPr>
          <w:rFonts w:ascii="Times New Roman" w:hAnsi="Times New Roman"/>
          <w:color w:val="000000"/>
          <w:sz w:val="28"/>
          <w:szCs w:val="28"/>
          <w:shd w:val="clear" w:color="auto" w:fill="FFFFFF"/>
        </w:rPr>
        <w:t>установленным</w:t>
      </w:r>
      <w:r w:rsidRPr="00C1756A">
        <w:rPr>
          <w:rFonts w:ascii="Times New Roman" w:hAnsi="Times New Roman"/>
          <w:color w:val="000000"/>
          <w:sz w:val="28"/>
          <w:szCs w:val="28"/>
          <w:shd w:val="clear" w:color="auto" w:fill="FFFFFF"/>
        </w:rPr>
        <w:t xml:space="preserve"> коэффициентам трудоемкости </w:t>
      </w:r>
      <w:r>
        <w:rPr>
          <w:rFonts w:ascii="Times New Roman" w:hAnsi="Times New Roman"/>
          <w:color w:val="000000"/>
          <w:sz w:val="28"/>
          <w:szCs w:val="28"/>
          <w:shd w:val="clear" w:color="auto" w:fill="FFFFFF"/>
        </w:rPr>
        <w:t xml:space="preserve">каждого </w:t>
      </w:r>
      <w:r w:rsidRPr="00C1756A">
        <w:rPr>
          <w:rFonts w:ascii="Times New Roman" w:hAnsi="Times New Roman"/>
          <w:color w:val="000000"/>
          <w:sz w:val="28"/>
          <w:szCs w:val="28"/>
          <w:shd w:val="clear" w:color="auto" w:fill="FFFFFF"/>
        </w:rPr>
        <w:t>помол</w:t>
      </w:r>
      <w:r>
        <w:rPr>
          <w:rFonts w:ascii="Times New Roman" w:hAnsi="Times New Roman"/>
          <w:color w:val="000000"/>
          <w:sz w:val="28"/>
          <w:szCs w:val="28"/>
          <w:shd w:val="clear" w:color="auto" w:fill="FFFFFF"/>
        </w:rPr>
        <w:t>а</w:t>
      </w:r>
      <w:r w:rsidRPr="00C1756A">
        <w:rPr>
          <w:rFonts w:ascii="Times New Roman" w:hAnsi="Times New Roman"/>
          <w:color w:val="000000"/>
          <w:sz w:val="28"/>
          <w:szCs w:val="28"/>
          <w:shd w:val="clear" w:color="auto" w:fill="FFFFFF"/>
        </w:rPr>
        <w:t xml:space="preserve"> (таблица 2)</w:t>
      </w:r>
      <w:r>
        <w:rPr>
          <w:rFonts w:ascii="Times New Roman" w:hAnsi="Times New Roman"/>
          <w:color w:val="000000"/>
          <w:sz w:val="28"/>
          <w:szCs w:val="28"/>
          <w:shd w:val="clear" w:color="auto" w:fill="FFFFFF"/>
        </w:rPr>
        <w:t xml:space="preserve">. </w:t>
      </w:r>
      <w:r w:rsidRPr="00C1756A">
        <w:rPr>
          <w:rFonts w:ascii="Times New Roman" w:hAnsi="Times New Roman"/>
          <w:color w:val="000000"/>
          <w:sz w:val="28"/>
          <w:szCs w:val="28"/>
          <w:shd w:val="clear" w:color="auto" w:fill="FFFFFF"/>
        </w:rPr>
        <w:t xml:space="preserve">Такой способ распределения используется в управленческом учете. </w:t>
      </w:r>
      <w:r>
        <w:rPr>
          <w:rFonts w:ascii="Times New Roman" w:hAnsi="Times New Roman"/>
          <w:color w:val="000000"/>
          <w:sz w:val="28"/>
          <w:szCs w:val="28"/>
          <w:shd w:val="clear" w:color="auto" w:fill="FFFFFF"/>
        </w:rPr>
        <w:t xml:space="preserve">Его </w:t>
      </w:r>
      <w:r w:rsidRPr="00C1756A">
        <w:rPr>
          <w:rFonts w:ascii="Times New Roman" w:hAnsi="Times New Roman"/>
          <w:color w:val="000000"/>
          <w:sz w:val="28"/>
          <w:szCs w:val="28"/>
          <w:shd w:val="clear" w:color="auto" w:fill="FFFFFF"/>
        </w:rPr>
        <w:t>применя</w:t>
      </w:r>
      <w:r>
        <w:rPr>
          <w:rFonts w:ascii="Times New Roman" w:hAnsi="Times New Roman"/>
          <w:color w:val="000000"/>
          <w:sz w:val="28"/>
          <w:szCs w:val="28"/>
          <w:shd w:val="clear" w:color="auto" w:fill="FFFFFF"/>
        </w:rPr>
        <w:t>ют</w:t>
      </w:r>
      <w:r w:rsidRPr="00C1756A">
        <w:rPr>
          <w:rFonts w:ascii="Times New Roman" w:hAnsi="Times New Roman"/>
          <w:color w:val="000000"/>
          <w:sz w:val="28"/>
          <w:szCs w:val="28"/>
          <w:shd w:val="clear" w:color="auto" w:fill="FFFFFF"/>
        </w:rPr>
        <w:t xml:space="preserve">, когда разные помолы </w:t>
      </w:r>
      <w:r>
        <w:rPr>
          <w:rFonts w:ascii="Times New Roman" w:hAnsi="Times New Roman"/>
          <w:color w:val="000000"/>
          <w:sz w:val="28"/>
          <w:szCs w:val="28"/>
          <w:shd w:val="clear" w:color="auto" w:fill="FFFFFF"/>
        </w:rPr>
        <w:t xml:space="preserve">производились </w:t>
      </w:r>
      <w:r w:rsidRPr="00C1756A">
        <w:rPr>
          <w:rFonts w:ascii="Times New Roman" w:hAnsi="Times New Roman"/>
          <w:color w:val="000000"/>
          <w:sz w:val="28"/>
          <w:szCs w:val="28"/>
          <w:shd w:val="clear" w:color="auto" w:fill="FFFFFF"/>
        </w:rPr>
        <w:t xml:space="preserve">попеременно в одном цехе на протяжении месяца или, когда в одном цехе осуществляется несколько видов переработки зерновых культур. </w:t>
      </w:r>
      <w:r>
        <w:rPr>
          <w:rFonts w:ascii="Times New Roman" w:hAnsi="Times New Roman"/>
          <w:color w:val="000000"/>
          <w:sz w:val="28"/>
          <w:szCs w:val="28"/>
          <w:shd w:val="clear" w:color="auto" w:fill="FFFFFF"/>
        </w:rPr>
        <w:t>Тогда н</w:t>
      </w:r>
      <w:r w:rsidRPr="00C1756A">
        <w:rPr>
          <w:rFonts w:ascii="Times New Roman" w:hAnsi="Times New Roman"/>
          <w:color w:val="000000"/>
          <w:sz w:val="28"/>
          <w:szCs w:val="28"/>
          <w:shd w:val="clear" w:color="auto" w:fill="FFFFFF"/>
        </w:rPr>
        <w:t>а втором этапе производ</w:t>
      </w:r>
      <w:r>
        <w:rPr>
          <w:rFonts w:ascii="Times New Roman" w:hAnsi="Times New Roman"/>
          <w:color w:val="000000"/>
          <w:sz w:val="28"/>
          <w:szCs w:val="28"/>
          <w:shd w:val="clear" w:color="auto" w:fill="FFFFFF"/>
        </w:rPr>
        <w:t>ят</w:t>
      </w:r>
      <w:r w:rsidRPr="00C1756A">
        <w:rPr>
          <w:rFonts w:ascii="Times New Roman" w:hAnsi="Times New Roman"/>
          <w:color w:val="000000"/>
          <w:sz w:val="28"/>
          <w:szCs w:val="28"/>
          <w:shd w:val="clear" w:color="auto" w:fill="FFFFFF"/>
        </w:rPr>
        <w:t xml:space="preserve"> распределение затрат, которые </w:t>
      </w:r>
      <w:r>
        <w:rPr>
          <w:rFonts w:ascii="Times New Roman" w:hAnsi="Times New Roman"/>
          <w:color w:val="000000"/>
          <w:sz w:val="28"/>
          <w:szCs w:val="28"/>
          <w:shd w:val="clear" w:color="auto" w:fill="FFFFFF"/>
        </w:rPr>
        <w:t xml:space="preserve">были </w:t>
      </w:r>
      <w:r w:rsidRPr="00C1756A">
        <w:rPr>
          <w:rFonts w:ascii="Times New Roman" w:hAnsi="Times New Roman"/>
          <w:color w:val="000000"/>
          <w:sz w:val="28"/>
          <w:szCs w:val="28"/>
          <w:shd w:val="clear" w:color="auto" w:fill="FFFFFF"/>
        </w:rPr>
        <w:t xml:space="preserve">собраны по каждому помолу, в разрезе видов производимой продукции. </w:t>
      </w:r>
      <w:r>
        <w:rPr>
          <w:rFonts w:ascii="Times New Roman" w:hAnsi="Times New Roman"/>
          <w:color w:val="000000"/>
          <w:sz w:val="28"/>
          <w:szCs w:val="28"/>
          <w:shd w:val="clear" w:color="auto" w:fill="FFFFFF"/>
        </w:rPr>
        <w:t>Р</w:t>
      </w:r>
      <w:r w:rsidRPr="00C1756A">
        <w:rPr>
          <w:rFonts w:ascii="Times New Roman" w:hAnsi="Times New Roman"/>
          <w:color w:val="000000"/>
          <w:sz w:val="28"/>
          <w:szCs w:val="28"/>
          <w:shd w:val="clear" w:color="auto" w:fill="FFFFFF"/>
        </w:rPr>
        <w:t xml:space="preserve">аспределение </w:t>
      </w:r>
      <w:r>
        <w:rPr>
          <w:rFonts w:ascii="Times New Roman" w:hAnsi="Times New Roman"/>
          <w:color w:val="000000"/>
          <w:sz w:val="28"/>
          <w:szCs w:val="28"/>
          <w:shd w:val="clear" w:color="auto" w:fill="FFFFFF"/>
        </w:rPr>
        <w:t xml:space="preserve">затрат </w:t>
      </w:r>
      <w:r w:rsidRPr="00C1756A">
        <w:rPr>
          <w:rFonts w:ascii="Times New Roman" w:hAnsi="Times New Roman"/>
          <w:color w:val="000000"/>
          <w:sz w:val="28"/>
          <w:szCs w:val="28"/>
          <w:shd w:val="clear" w:color="auto" w:fill="FFFFFF"/>
        </w:rPr>
        <w:t>может производиться двумя методами: пропорциональным методом и методом коэффициентов.</w:t>
      </w:r>
    </w:p>
    <w:p w:rsidR="002E792D" w:rsidRDefault="002E792D" w:rsidP="00710F3E">
      <w:pPr>
        <w:widowControl w:val="0"/>
        <w:spacing w:after="0" w:line="360" w:lineRule="auto"/>
        <w:ind w:firstLine="709"/>
        <w:jc w:val="both"/>
        <w:rPr>
          <w:rFonts w:ascii="Times New Roman" w:hAnsi="Times New Roman"/>
          <w:color w:val="000000"/>
          <w:sz w:val="28"/>
          <w:szCs w:val="28"/>
          <w:shd w:val="clear" w:color="auto" w:fill="FFFFFF"/>
        </w:rPr>
      </w:pPr>
    </w:p>
    <w:p w:rsidR="002E792D" w:rsidRDefault="002E792D" w:rsidP="00710F3E">
      <w:pPr>
        <w:widowControl w:val="0"/>
        <w:spacing w:after="0" w:line="360" w:lineRule="auto"/>
        <w:ind w:firstLine="709"/>
        <w:jc w:val="both"/>
        <w:rPr>
          <w:rFonts w:ascii="Times New Roman" w:hAnsi="Times New Roman"/>
          <w:color w:val="000000"/>
          <w:sz w:val="28"/>
          <w:szCs w:val="28"/>
          <w:shd w:val="clear" w:color="auto" w:fill="FFFFFF"/>
        </w:rPr>
      </w:pPr>
    </w:p>
    <w:p w:rsidR="002E792D" w:rsidRDefault="002E792D" w:rsidP="00710F3E">
      <w:pPr>
        <w:widowControl w:val="0"/>
        <w:spacing w:after="0" w:line="360" w:lineRule="auto"/>
        <w:ind w:firstLine="709"/>
        <w:jc w:val="both"/>
        <w:rPr>
          <w:rFonts w:ascii="Times New Roman" w:hAnsi="Times New Roman"/>
          <w:color w:val="000000"/>
          <w:sz w:val="28"/>
          <w:szCs w:val="28"/>
          <w:shd w:val="clear" w:color="auto" w:fill="FFFFFF"/>
        </w:rPr>
      </w:pPr>
    </w:p>
    <w:p w:rsidR="002E792D" w:rsidRDefault="002E792D" w:rsidP="00710F3E">
      <w:pPr>
        <w:widowControl w:val="0"/>
        <w:spacing w:after="0" w:line="360" w:lineRule="auto"/>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Таблица 2 – Коэффициенты перевода продукции в условную (</w:t>
      </w:r>
      <w:r w:rsidRPr="00C1756A">
        <w:rPr>
          <w:rFonts w:ascii="Times New Roman" w:hAnsi="Times New Roman"/>
          <w:color w:val="000000"/>
          <w:sz w:val="28"/>
          <w:szCs w:val="28"/>
          <w:shd w:val="clear" w:color="auto" w:fill="FFFFFF"/>
        </w:rPr>
        <w:t>В. Аншба</w:t>
      </w:r>
      <w:r>
        <w:rPr>
          <w:rFonts w:ascii="Times New Roman" w:hAnsi="Times New Roman"/>
          <w:color w:val="000000"/>
          <w:sz w:val="28"/>
          <w:szCs w:val="28"/>
          <w:shd w:val="clear" w:color="auto" w:fill="FFFFFF"/>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095"/>
        <w:gridCol w:w="3083"/>
      </w:tblGrid>
      <w:tr w:rsidR="002E792D" w:rsidRPr="00E32FCA" w:rsidTr="00E32FCA">
        <w:tc>
          <w:tcPr>
            <w:tcW w:w="6237" w:type="dxa"/>
          </w:tcPr>
          <w:p w:rsidR="002E792D" w:rsidRPr="00E32FCA" w:rsidRDefault="002E792D" w:rsidP="00E32FCA">
            <w:pPr>
              <w:widowControl w:val="0"/>
              <w:spacing w:before="120" w:after="0" w:line="240" w:lineRule="auto"/>
              <w:jc w:val="center"/>
              <w:rPr>
                <w:rFonts w:ascii="Times New Roman" w:hAnsi="Times New Roman"/>
                <w:color w:val="000000"/>
                <w:sz w:val="28"/>
                <w:szCs w:val="28"/>
                <w:shd w:val="clear" w:color="auto" w:fill="FFFFFF"/>
              </w:rPr>
            </w:pPr>
            <w:r w:rsidRPr="00E32FCA">
              <w:rPr>
                <w:rFonts w:ascii="Times New Roman" w:hAnsi="Times New Roman"/>
                <w:color w:val="000000"/>
                <w:sz w:val="28"/>
                <w:szCs w:val="28"/>
                <w:shd w:val="clear" w:color="auto" w:fill="FFFFFF"/>
              </w:rPr>
              <w:t>Вид продукции</w:t>
            </w:r>
          </w:p>
        </w:tc>
        <w:tc>
          <w:tcPr>
            <w:tcW w:w="3119" w:type="dxa"/>
          </w:tcPr>
          <w:p w:rsidR="002E792D" w:rsidRPr="00E32FCA" w:rsidRDefault="002E792D" w:rsidP="00E32FCA">
            <w:pPr>
              <w:widowControl w:val="0"/>
              <w:spacing w:before="120" w:after="0" w:line="240" w:lineRule="auto"/>
              <w:jc w:val="center"/>
              <w:rPr>
                <w:rFonts w:ascii="Times New Roman" w:hAnsi="Times New Roman"/>
                <w:color w:val="000000"/>
                <w:sz w:val="28"/>
                <w:szCs w:val="28"/>
                <w:shd w:val="clear" w:color="auto" w:fill="FFFFFF"/>
              </w:rPr>
            </w:pPr>
            <w:r w:rsidRPr="00E32FCA">
              <w:rPr>
                <w:rFonts w:ascii="Times New Roman" w:hAnsi="Times New Roman"/>
                <w:color w:val="000000"/>
                <w:sz w:val="28"/>
                <w:szCs w:val="28"/>
                <w:shd w:val="clear" w:color="auto" w:fill="FFFFFF"/>
              </w:rPr>
              <w:t xml:space="preserve">Значение коэффициента </w:t>
            </w:r>
          </w:p>
        </w:tc>
      </w:tr>
      <w:tr w:rsidR="002E792D" w:rsidRPr="00E32FCA" w:rsidTr="00E32FCA">
        <w:tc>
          <w:tcPr>
            <w:tcW w:w="6237" w:type="dxa"/>
          </w:tcPr>
          <w:p w:rsidR="002E792D" w:rsidRPr="00E32FCA" w:rsidRDefault="002E792D" w:rsidP="00E32FCA">
            <w:pPr>
              <w:widowControl w:val="0"/>
              <w:spacing w:before="120" w:after="0" w:line="240" w:lineRule="auto"/>
              <w:rPr>
                <w:rFonts w:ascii="Times New Roman" w:hAnsi="Times New Roman"/>
                <w:color w:val="000000"/>
                <w:sz w:val="28"/>
                <w:szCs w:val="28"/>
                <w:shd w:val="clear" w:color="auto" w:fill="FFFFFF"/>
              </w:rPr>
            </w:pPr>
            <w:r w:rsidRPr="00E32FCA">
              <w:rPr>
                <w:rFonts w:ascii="Times New Roman" w:hAnsi="Times New Roman"/>
                <w:color w:val="000000"/>
                <w:sz w:val="28"/>
                <w:szCs w:val="28"/>
                <w:shd w:val="clear" w:color="auto" w:fill="FFFFFF"/>
              </w:rPr>
              <w:t xml:space="preserve">обойный помол: - пшеницы </w:t>
            </w:r>
          </w:p>
        </w:tc>
        <w:tc>
          <w:tcPr>
            <w:tcW w:w="3119" w:type="dxa"/>
          </w:tcPr>
          <w:p w:rsidR="002E792D" w:rsidRPr="00E32FCA" w:rsidRDefault="002E792D" w:rsidP="00E32FCA">
            <w:pPr>
              <w:widowControl w:val="0"/>
              <w:spacing w:before="120" w:after="0" w:line="240" w:lineRule="auto"/>
              <w:jc w:val="center"/>
              <w:rPr>
                <w:rFonts w:ascii="Times New Roman" w:hAnsi="Times New Roman"/>
                <w:color w:val="000000"/>
                <w:sz w:val="28"/>
                <w:szCs w:val="28"/>
                <w:shd w:val="clear" w:color="auto" w:fill="FFFFFF"/>
              </w:rPr>
            </w:pPr>
            <w:r w:rsidRPr="00E32FCA">
              <w:rPr>
                <w:rFonts w:ascii="Times New Roman" w:hAnsi="Times New Roman"/>
                <w:color w:val="000000"/>
                <w:sz w:val="28"/>
                <w:szCs w:val="28"/>
                <w:shd w:val="clear" w:color="auto" w:fill="FFFFFF"/>
              </w:rPr>
              <w:t>1</w:t>
            </w:r>
          </w:p>
        </w:tc>
      </w:tr>
      <w:tr w:rsidR="002E792D" w:rsidRPr="00E32FCA" w:rsidTr="00E32FCA">
        <w:tc>
          <w:tcPr>
            <w:tcW w:w="6237" w:type="dxa"/>
          </w:tcPr>
          <w:p w:rsidR="002E792D" w:rsidRPr="00E32FCA" w:rsidRDefault="002E792D" w:rsidP="00E32FCA">
            <w:pPr>
              <w:widowControl w:val="0"/>
              <w:spacing w:after="0" w:line="240" w:lineRule="auto"/>
              <w:rPr>
                <w:rFonts w:ascii="Times New Roman" w:hAnsi="Times New Roman"/>
                <w:color w:val="000000"/>
                <w:sz w:val="28"/>
                <w:szCs w:val="28"/>
                <w:shd w:val="clear" w:color="auto" w:fill="FFFFFF"/>
              </w:rPr>
            </w:pPr>
            <w:r w:rsidRPr="00E32FCA">
              <w:rPr>
                <w:rFonts w:ascii="Times New Roman" w:hAnsi="Times New Roman"/>
                <w:color w:val="000000"/>
                <w:sz w:val="28"/>
                <w:szCs w:val="28"/>
                <w:shd w:val="clear" w:color="auto" w:fill="FFFFFF"/>
              </w:rPr>
              <w:t xml:space="preserve">                             - ржи </w:t>
            </w:r>
          </w:p>
        </w:tc>
        <w:tc>
          <w:tcPr>
            <w:tcW w:w="3119" w:type="dxa"/>
          </w:tcPr>
          <w:p w:rsidR="002E792D" w:rsidRPr="00E32FCA" w:rsidRDefault="002E792D" w:rsidP="00E32FCA">
            <w:pPr>
              <w:widowControl w:val="0"/>
              <w:spacing w:after="0" w:line="240" w:lineRule="auto"/>
              <w:jc w:val="center"/>
              <w:rPr>
                <w:rFonts w:ascii="Times New Roman" w:hAnsi="Times New Roman"/>
                <w:color w:val="000000"/>
                <w:sz w:val="28"/>
                <w:szCs w:val="28"/>
                <w:shd w:val="clear" w:color="auto" w:fill="FFFFFF"/>
              </w:rPr>
            </w:pPr>
            <w:r w:rsidRPr="00E32FCA">
              <w:rPr>
                <w:rFonts w:ascii="Times New Roman" w:hAnsi="Times New Roman"/>
                <w:color w:val="000000"/>
                <w:sz w:val="28"/>
                <w:szCs w:val="28"/>
                <w:shd w:val="clear" w:color="auto" w:fill="FFFFFF"/>
              </w:rPr>
              <w:t>1</w:t>
            </w:r>
          </w:p>
        </w:tc>
      </w:tr>
      <w:tr w:rsidR="002E792D" w:rsidRPr="00E32FCA" w:rsidTr="00E32FCA">
        <w:tc>
          <w:tcPr>
            <w:tcW w:w="6237" w:type="dxa"/>
          </w:tcPr>
          <w:p w:rsidR="002E792D" w:rsidRPr="00E32FCA" w:rsidRDefault="002E792D" w:rsidP="00E32FCA">
            <w:pPr>
              <w:widowControl w:val="0"/>
              <w:spacing w:after="0" w:line="240" w:lineRule="auto"/>
              <w:rPr>
                <w:rFonts w:ascii="Times New Roman" w:hAnsi="Times New Roman"/>
                <w:color w:val="000000"/>
                <w:sz w:val="28"/>
                <w:szCs w:val="28"/>
                <w:shd w:val="clear" w:color="auto" w:fill="FFFFFF"/>
              </w:rPr>
            </w:pPr>
            <w:r w:rsidRPr="00E32FCA">
              <w:rPr>
                <w:rFonts w:ascii="Times New Roman" w:hAnsi="Times New Roman"/>
                <w:color w:val="000000"/>
                <w:sz w:val="28"/>
                <w:szCs w:val="28"/>
                <w:shd w:val="clear" w:color="auto" w:fill="FFFFFF"/>
              </w:rPr>
              <w:t xml:space="preserve">сортовые помолы ржи и пшеницы </w:t>
            </w:r>
          </w:p>
        </w:tc>
        <w:tc>
          <w:tcPr>
            <w:tcW w:w="3119" w:type="dxa"/>
          </w:tcPr>
          <w:p w:rsidR="002E792D" w:rsidRPr="00E32FCA" w:rsidRDefault="002E792D" w:rsidP="00E32FCA">
            <w:pPr>
              <w:widowControl w:val="0"/>
              <w:spacing w:after="0" w:line="240" w:lineRule="auto"/>
              <w:jc w:val="center"/>
              <w:rPr>
                <w:rFonts w:ascii="Times New Roman" w:hAnsi="Times New Roman"/>
                <w:color w:val="000000"/>
                <w:sz w:val="28"/>
                <w:szCs w:val="28"/>
                <w:shd w:val="clear" w:color="auto" w:fill="FFFFFF"/>
              </w:rPr>
            </w:pPr>
            <w:r w:rsidRPr="00E32FCA">
              <w:rPr>
                <w:rFonts w:ascii="Times New Roman" w:hAnsi="Times New Roman"/>
                <w:color w:val="000000"/>
                <w:sz w:val="28"/>
                <w:szCs w:val="28"/>
                <w:shd w:val="clear" w:color="auto" w:fill="FFFFFF"/>
              </w:rPr>
              <w:t>2,2</w:t>
            </w:r>
          </w:p>
        </w:tc>
      </w:tr>
      <w:tr w:rsidR="002E792D" w:rsidRPr="00E32FCA" w:rsidTr="00E32FCA">
        <w:tc>
          <w:tcPr>
            <w:tcW w:w="6237" w:type="dxa"/>
          </w:tcPr>
          <w:p w:rsidR="002E792D" w:rsidRPr="00E32FCA" w:rsidRDefault="002E792D" w:rsidP="00E32FCA">
            <w:pPr>
              <w:widowControl w:val="0"/>
              <w:spacing w:after="0" w:line="240" w:lineRule="auto"/>
              <w:rPr>
                <w:rFonts w:ascii="Times New Roman" w:hAnsi="Times New Roman"/>
                <w:color w:val="000000"/>
                <w:sz w:val="28"/>
                <w:szCs w:val="28"/>
                <w:shd w:val="clear" w:color="auto" w:fill="FFFFFF"/>
              </w:rPr>
            </w:pPr>
            <w:r w:rsidRPr="00E32FCA">
              <w:rPr>
                <w:rFonts w:ascii="Times New Roman" w:hAnsi="Times New Roman"/>
                <w:color w:val="000000"/>
                <w:sz w:val="28"/>
                <w:szCs w:val="28"/>
                <w:shd w:val="clear" w:color="auto" w:fill="FFFFFF"/>
              </w:rPr>
              <w:t xml:space="preserve">переработка проса на пшено </w:t>
            </w:r>
          </w:p>
        </w:tc>
        <w:tc>
          <w:tcPr>
            <w:tcW w:w="3119" w:type="dxa"/>
          </w:tcPr>
          <w:p w:rsidR="002E792D" w:rsidRPr="00E32FCA" w:rsidRDefault="002E792D" w:rsidP="00E32FCA">
            <w:pPr>
              <w:widowControl w:val="0"/>
              <w:spacing w:after="0" w:line="240" w:lineRule="auto"/>
              <w:jc w:val="center"/>
              <w:rPr>
                <w:rFonts w:ascii="Times New Roman" w:hAnsi="Times New Roman"/>
                <w:color w:val="000000"/>
                <w:sz w:val="28"/>
                <w:szCs w:val="28"/>
                <w:shd w:val="clear" w:color="auto" w:fill="FFFFFF"/>
              </w:rPr>
            </w:pPr>
            <w:r w:rsidRPr="00E32FCA">
              <w:rPr>
                <w:rFonts w:ascii="Times New Roman" w:hAnsi="Times New Roman"/>
                <w:color w:val="000000"/>
                <w:sz w:val="28"/>
                <w:szCs w:val="28"/>
                <w:shd w:val="clear" w:color="auto" w:fill="FFFFFF"/>
              </w:rPr>
              <w:t>1,5</w:t>
            </w:r>
          </w:p>
        </w:tc>
      </w:tr>
      <w:tr w:rsidR="002E792D" w:rsidRPr="00E32FCA" w:rsidTr="00E32FCA">
        <w:tc>
          <w:tcPr>
            <w:tcW w:w="6237" w:type="dxa"/>
          </w:tcPr>
          <w:p w:rsidR="002E792D" w:rsidRPr="00E32FCA" w:rsidRDefault="002E792D" w:rsidP="00E32FCA">
            <w:pPr>
              <w:widowControl w:val="0"/>
              <w:spacing w:after="0" w:line="240" w:lineRule="auto"/>
              <w:rPr>
                <w:rFonts w:ascii="Times New Roman" w:hAnsi="Times New Roman"/>
                <w:color w:val="000000"/>
                <w:sz w:val="28"/>
                <w:szCs w:val="28"/>
                <w:shd w:val="clear" w:color="auto" w:fill="FFFFFF"/>
              </w:rPr>
            </w:pPr>
            <w:r w:rsidRPr="00E32FCA">
              <w:rPr>
                <w:rFonts w:ascii="Times New Roman" w:hAnsi="Times New Roman"/>
                <w:color w:val="000000"/>
                <w:sz w:val="28"/>
                <w:szCs w:val="28"/>
                <w:shd w:val="clear" w:color="auto" w:fill="FFFFFF"/>
              </w:rPr>
              <w:t>переработка на крупу: - гречихи</w:t>
            </w:r>
          </w:p>
        </w:tc>
        <w:tc>
          <w:tcPr>
            <w:tcW w:w="3119" w:type="dxa"/>
          </w:tcPr>
          <w:p w:rsidR="002E792D" w:rsidRPr="00E32FCA" w:rsidRDefault="002E792D" w:rsidP="00E32FCA">
            <w:pPr>
              <w:widowControl w:val="0"/>
              <w:spacing w:after="0" w:line="240" w:lineRule="auto"/>
              <w:jc w:val="center"/>
              <w:rPr>
                <w:rFonts w:ascii="Times New Roman" w:hAnsi="Times New Roman"/>
                <w:color w:val="000000"/>
                <w:sz w:val="28"/>
                <w:szCs w:val="28"/>
                <w:shd w:val="clear" w:color="auto" w:fill="FFFFFF"/>
              </w:rPr>
            </w:pPr>
            <w:r w:rsidRPr="00E32FCA">
              <w:rPr>
                <w:rFonts w:ascii="Times New Roman" w:hAnsi="Times New Roman"/>
                <w:color w:val="000000"/>
                <w:sz w:val="28"/>
                <w:szCs w:val="28"/>
                <w:shd w:val="clear" w:color="auto" w:fill="FFFFFF"/>
              </w:rPr>
              <w:t>2</w:t>
            </w:r>
          </w:p>
        </w:tc>
      </w:tr>
      <w:tr w:rsidR="002E792D" w:rsidRPr="00E32FCA" w:rsidTr="00E32FCA">
        <w:tc>
          <w:tcPr>
            <w:tcW w:w="6237" w:type="dxa"/>
          </w:tcPr>
          <w:p w:rsidR="002E792D" w:rsidRPr="00E32FCA" w:rsidRDefault="002E792D" w:rsidP="00E32FCA">
            <w:pPr>
              <w:widowControl w:val="0"/>
              <w:spacing w:after="0" w:line="240" w:lineRule="auto"/>
              <w:rPr>
                <w:rFonts w:ascii="Times New Roman" w:hAnsi="Times New Roman"/>
                <w:color w:val="000000"/>
                <w:sz w:val="28"/>
                <w:szCs w:val="28"/>
                <w:shd w:val="clear" w:color="auto" w:fill="FFFFFF"/>
              </w:rPr>
            </w:pPr>
            <w:r w:rsidRPr="00E32FCA">
              <w:rPr>
                <w:rFonts w:ascii="Times New Roman" w:hAnsi="Times New Roman"/>
                <w:color w:val="000000"/>
                <w:sz w:val="28"/>
                <w:szCs w:val="28"/>
                <w:shd w:val="clear" w:color="auto" w:fill="FFFFFF"/>
              </w:rPr>
              <w:t xml:space="preserve">                                       - овса </w:t>
            </w:r>
          </w:p>
        </w:tc>
        <w:tc>
          <w:tcPr>
            <w:tcW w:w="3119" w:type="dxa"/>
          </w:tcPr>
          <w:p w:rsidR="002E792D" w:rsidRPr="00E32FCA" w:rsidRDefault="002E792D" w:rsidP="00E32FCA">
            <w:pPr>
              <w:widowControl w:val="0"/>
              <w:spacing w:after="0" w:line="240" w:lineRule="auto"/>
              <w:jc w:val="center"/>
              <w:rPr>
                <w:rFonts w:ascii="Times New Roman" w:hAnsi="Times New Roman"/>
                <w:color w:val="000000"/>
                <w:sz w:val="28"/>
                <w:szCs w:val="28"/>
                <w:shd w:val="clear" w:color="auto" w:fill="FFFFFF"/>
              </w:rPr>
            </w:pPr>
            <w:r w:rsidRPr="00E32FCA">
              <w:rPr>
                <w:rFonts w:ascii="Times New Roman" w:hAnsi="Times New Roman"/>
                <w:color w:val="000000"/>
                <w:sz w:val="28"/>
                <w:szCs w:val="28"/>
                <w:shd w:val="clear" w:color="auto" w:fill="FFFFFF"/>
              </w:rPr>
              <w:t>1,5</w:t>
            </w:r>
          </w:p>
        </w:tc>
      </w:tr>
      <w:tr w:rsidR="002E792D" w:rsidRPr="00E32FCA" w:rsidTr="00E32FCA">
        <w:tc>
          <w:tcPr>
            <w:tcW w:w="6237" w:type="dxa"/>
          </w:tcPr>
          <w:p w:rsidR="002E792D" w:rsidRPr="00E32FCA" w:rsidRDefault="002E792D" w:rsidP="00E32FCA">
            <w:pPr>
              <w:widowControl w:val="0"/>
              <w:spacing w:after="0" w:line="240" w:lineRule="auto"/>
              <w:rPr>
                <w:rFonts w:ascii="Times New Roman" w:hAnsi="Times New Roman"/>
                <w:color w:val="000000"/>
                <w:sz w:val="28"/>
                <w:szCs w:val="28"/>
                <w:shd w:val="clear" w:color="auto" w:fill="FFFFFF"/>
              </w:rPr>
            </w:pPr>
            <w:r w:rsidRPr="00E32FCA">
              <w:rPr>
                <w:rFonts w:ascii="Times New Roman" w:hAnsi="Times New Roman"/>
                <w:color w:val="000000"/>
                <w:sz w:val="28"/>
                <w:szCs w:val="28"/>
                <w:shd w:val="clear" w:color="auto" w:fill="FFFFFF"/>
              </w:rPr>
              <w:t xml:space="preserve">                                       - ячменя </w:t>
            </w:r>
          </w:p>
        </w:tc>
        <w:tc>
          <w:tcPr>
            <w:tcW w:w="3119" w:type="dxa"/>
          </w:tcPr>
          <w:p w:rsidR="002E792D" w:rsidRPr="00E32FCA" w:rsidRDefault="002E792D" w:rsidP="00E32FCA">
            <w:pPr>
              <w:widowControl w:val="0"/>
              <w:spacing w:after="0" w:line="240" w:lineRule="auto"/>
              <w:jc w:val="center"/>
              <w:rPr>
                <w:rFonts w:ascii="Times New Roman" w:hAnsi="Times New Roman"/>
                <w:color w:val="000000"/>
                <w:sz w:val="28"/>
                <w:szCs w:val="28"/>
                <w:shd w:val="clear" w:color="auto" w:fill="FFFFFF"/>
              </w:rPr>
            </w:pPr>
            <w:r w:rsidRPr="00E32FCA">
              <w:rPr>
                <w:rFonts w:ascii="Times New Roman" w:hAnsi="Times New Roman"/>
                <w:color w:val="000000"/>
                <w:sz w:val="28"/>
                <w:szCs w:val="28"/>
                <w:shd w:val="clear" w:color="auto" w:fill="FFFFFF"/>
              </w:rPr>
              <w:t>1,5</w:t>
            </w:r>
          </w:p>
        </w:tc>
      </w:tr>
      <w:tr w:rsidR="002E792D" w:rsidRPr="00E32FCA" w:rsidTr="00E32FCA">
        <w:tc>
          <w:tcPr>
            <w:tcW w:w="6237" w:type="dxa"/>
          </w:tcPr>
          <w:p w:rsidR="002E792D" w:rsidRPr="00E32FCA" w:rsidRDefault="002E792D" w:rsidP="00E32FCA">
            <w:pPr>
              <w:widowControl w:val="0"/>
              <w:spacing w:after="0" w:line="240" w:lineRule="auto"/>
              <w:rPr>
                <w:rFonts w:ascii="Times New Roman" w:hAnsi="Times New Roman"/>
                <w:color w:val="000000"/>
                <w:sz w:val="28"/>
                <w:szCs w:val="28"/>
                <w:shd w:val="clear" w:color="auto" w:fill="FFFFFF"/>
              </w:rPr>
            </w:pPr>
            <w:r w:rsidRPr="00E32FCA">
              <w:rPr>
                <w:rFonts w:ascii="Times New Roman" w:hAnsi="Times New Roman"/>
                <w:color w:val="000000"/>
                <w:sz w:val="28"/>
                <w:szCs w:val="28"/>
                <w:shd w:val="clear" w:color="auto" w:fill="FFFFFF"/>
              </w:rPr>
              <w:t xml:space="preserve">                                       - кукурузы </w:t>
            </w:r>
          </w:p>
        </w:tc>
        <w:tc>
          <w:tcPr>
            <w:tcW w:w="3119" w:type="dxa"/>
          </w:tcPr>
          <w:p w:rsidR="002E792D" w:rsidRPr="00E32FCA" w:rsidRDefault="002E792D" w:rsidP="00E32FCA">
            <w:pPr>
              <w:widowControl w:val="0"/>
              <w:spacing w:after="0" w:line="240" w:lineRule="auto"/>
              <w:jc w:val="center"/>
              <w:rPr>
                <w:rFonts w:ascii="Times New Roman" w:hAnsi="Times New Roman"/>
                <w:color w:val="000000"/>
                <w:sz w:val="28"/>
                <w:szCs w:val="28"/>
                <w:shd w:val="clear" w:color="auto" w:fill="FFFFFF"/>
              </w:rPr>
            </w:pPr>
            <w:r w:rsidRPr="00E32FCA">
              <w:rPr>
                <w:rFonts w:ascii="Times New Roman" w:hAnsi="Times New Roman"/>
                <w:color w:val="000000"/>
                <w:sz w:val="28"/>
                <w:szCs w:val="28"/>
                <w:shd w:val="clear" w:color="auto" w:fill="FFFFFF"/>
              </w:rPr>
              <w:t>2,15</w:t>
            </w:r>
          </w:p>
        </w:tc>
      </w:tr>
    </w:tbl>
    <w:p w:rsidR="002E792D" w:rsidRDefault="002E792D" w:rsidP="00710F3E">
      <w:pPr>
        <w:widowControl w:val="0"/>
        <w:spacing w:after="0" w:line="360" w:lineRule="auto"/>
        <w:ind w:firstLine="709"/>
        <w:jc w:val="both"/>
        <w:rPr>
          <w:rFonts w:ascii="Times New Roman" w:hAnsi="Times New Roman"/>
          <w:color w:val="000000"/>
          <w:sz w:val="28"/>
          <w:szCs w:val="28"/>
          <w:shd w:val="clear" w:color="auto" w:fill="FFFFFF"/>
        </w:rPr>
      </w:pPr>
    </w:p>
    <w:p w:rsidR="002E792D" w:rsidRPr="00C1756A" w:rsidRDefault="002E792D" w:rsidP="00710F3E">
      <w:pPr>
        <w:widowControl w:val="0"/>
        <w:spacing w:after="0" w:line="360" w:lineRule="auto"/>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М</w:t>
      </w:r>
      <w:r w:rsidRPr="00C1756A">
        <w:rPr>
          <w:rFonts w:ascii="Times New Roman" w:hAnsi="Times New Roman"/>
          <w:color w:val="000000"/>
          <w:sz w:val="28"/>
          <w:szCs w:val="28"/>
          <w:shd w:val="clear" w:color="auto" w:fill="FFFFFF"/>
        </w:rPr>
        <w:t>ногие ученые</w:t>
      </w:r>
      <w:r w:rsidRPr="00B4163D">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стали</w:t>
      </w:r>
      <w:r w:rsidRPr="00C1756A">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с</w:t>
      </w:r>
      <w:r w:rsidRPr="00C1756A">
        <w:rPr>
          <w:rFonts w:ascii="Times New Roman" w:hAnsi="Times New Roman"/>
          <w:color w:val="000000"/>
          <w:sz w:val="28"/>
          <w:szCs w:val="28"/>
          <w:shd w:val="clear" w:color="auto" w:fill="FFFFFF"/>
        </w:rPr>
        <w:t>торонниками пропорционального метода</w:t>
      </w:r>
      <w:r>
        <w:rPr>
          <w:rFonts w:ascii="Times New Roman" w:hAnsi="Times New Roman"/>
          <w:color w:val="000000"/>
          <w:sz w:val="28"/>
          <w:szCs w:val="28"/>
          <w:shd w:val="clear" w:color="auto" w:fill="FFFFFF"/>
        </w:rPr>
        <w:t>,</w:t>
      </w:r>
      <w:r w:rsidRPr="00C1756A">
        <w:rPr>
          <w:rFonts w:ascii="Times New Roman" w:hAnsi="Times New Roman"/>
          <w:color w:val="000000"/>
          <w:sz w:val="28"/>
          <w:szCs w:val="28"/>
          <w:shd w:val="clear" w:color="auto" w:fill="FFFFFF"/>
        </w:rPr>
        <w:t xml:space="preserve"> в том числе </w:t>
      </w:r>
      <w:r>
        <w:rPr>
          <w:rFonts w:ascii="Times New Roman" w:hAnsi="Times New Roman"/>
          <w:color w:val="000000"/>
          <w:sz w:val="28"/>
          <w:szCs w:val="28"/>
          <w:shd w:val="clear" w:color="auto" w:fill="FFFFFF"/>
        </w:rPr>
        <w:t xml:space="preserve">и </w:t>
      </w:r>
      <w:r w:rsidRPr="00C1756A">
        <w:rPr>
          <w:rFonts w:ascii="Times New Roman" w:hAnsi="Times New Roman"/>
          <w:color w:val="000000"/>
          <w:sz w:val="28"/>
          <w:szCs w:val="28"/>
          <w:shd w:val="clear" w:color="auto" w:fill="FFFFFF"/>
        </w:rPr>
        <w:t xml:space="preserve">О. Лесных [5]. </w:t>
      </w:r>
      <w:r>
        <w:rPr>
          <w:rFonts w:ascii="Times New Roman" w:hAnsi="Times New Roman"/>
          <w:color w:val="000000"/>
          <w:sz w:val="28"/>
          <w:szCs w:val="28"/>
          <w:shd w:val="clear" w:color="auto" w:fill="FFFFFF"/>
        </w:rPr>
        <w:t>В этом</w:t>
      </w:r>
      <w:r w:rsidRPr="00C1756A">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 xml:space="preserve">методе </w:t>
      </w:r>
      <w:r w:rsidRPr="00C1756A">
        <w:rPr>
          <w:rFonts w:ascii="Times New Roman" w:hAnsi="Times New Roman"/>
          <w:color w:val="000000"/>
          <w:sz w:val="28"/>
          <w:szCs w:val="28"/>
          <w:shd w:val="clear" w:color="auto" w:fill="FFFFFF"/>
        </w:rPr>
        <w:t xml:space="preserve">пропорции </w:t>
      </w:r>
      <w:r>
        <w:rPr>
          <w:rFonts w:ascii="Times New Roman" w:hAnsi="Times New Roman"/>
          <w:color w:val="000000"/>
          <w:sz w:val="28"/>
          <w:szCs w:val="28"/>
          <w:shd w:val="clear" w:color="auto" w:fill="FFFFFF"/>
        </w:rPr>
        <w:t>определяют</w:t>
      </w:r>
      <w:r w:rsidRPr="00C1756A">
        <w:rPr>
          <w:rFonts w:ascii="Times New Roman" w:hAnsi="Times New Roman"/>
          <w:color w:val="000000"/>
          <w:sz w:val="28"/>
          <w:szCs w:val="28"/>
          <w:shd w:val="clear" w:color="auto" w:fill="FFFFFF"/>
        </w:rPr>
        <w:t xml:space="preserve"> на основ</w:t>
      </w:r>
      <w:r>
        <w:rPr>
          <w:rFonts w:ascii="Times New Roman" w:hAnsi="Times New Roman"/>
          <w:color w:val="000000"/>
          <w:sz w:val="28"/>
          <w:szCs w:val="28"/>
          <w:shd w:val="clear" w:color="auto" w:fill="FFFFFF"/>
        </w:rPr>
        <w:t xml:space="preserve">е </w:t>
      </w:r>
      <w:r w:rsidRPr="00C1756A">
        <w:rPr>
          <w:rFonts w:ascii="Times New Roman" w:hAnsi="Times New Roman"/>
          <w:color w:val="000000"/>
          <w:sz w:val="28"/>
          <w:szCs w:val="28"/>
          <w:shd w:val="clear" w:color="auto" w:fill="FFFFFF"/>
        </w:rPr>
        <w:t>стоимости продукции</w:t>
      </w:r>
      <w:r>
        <w:rPr>
          <w:rFonts w:ascii="Times New Roman" w:hAnsi="Times New Roman"/>
          <w:color w:val="000000"/>
          <w:sz w:val="28"/>
          <w:szCs w:val="28"/>
          <w:shd w:val="clear" w:color="auto" w:fill="FFFFFF"/>
        </w:rPr>
        <w:t>, рассчитанной</w:t>
      </w:r>
      <w:r w:rsidRPr="00C1756A">
        <w:rPr>
          <w:rFonts w:ascii="Times New Roman" w:hAnsi="Times New Roman"/>
          <w:color w:val="000000"/>
          <w:sz w:val="28"/>
          <w:szCs w:val="28"/>
          <w:shd w:val="clear" w:color="auto" w:fill="FFFFFF"/>
        </w:rPr>
        <w:t xml:space="preserve"> по ценам реализации. </w:t>
      </w:r>
      <w:r>
        <w:rPr>
          <w:rFonts w:ascii="Times New Roman" w:hAnsi="Times New Roman"/>
          <w:color w:val="000000"/>
          <w:sz w:val="28"/>
          <w:szCs w:val="28"/>
          <w:shd w:val="clear" w:color="auto" w:fill="FFFFFF"/>
        </w:rPr>
        <w:t>Тогда и</w:t>
      </w:r>
      <w:r w:rsidRPr="00C1756A">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 xml:space="preserve">величина </w:t>
      </w:r>
      <w:r w:rsidRPr="00C1756A">
        <w:rPr>
          <w:rFonts w:ascii="Times New Roman" w:hAnsi="Times New Roman"/>
          <w:color w:val="000000"/>
          <w:sz w:val="28"/>
          <w:szCs w:val="28"/>
          <w:shd w:val="clear" w:color="auto" w:fill="FFFFFF"/>
        </w:rPr>
        <w:t>затрат, отн</w:t>
      </w:r>
      <w:r>
        <w:rPr>
          <w:rFonts w:ascii="Times New Roman" w:hAnsi="Times New Roman"/>
          <w:color w:val="000000"/>
          <w:sz w:val="28"/>
          <w:szCs w:val="28"/>
          <w:shd w:val="clear" w:color="auto" w:fill="FFFFFF"/>
        </w:rPr>
        <w:t>е</w:t>
      </w:r>
      <w:r w:rsidRPr="00C1756A">
        <w:rPr>
          <w:rFonts w:ascii="Times New Roman" w:hAnsi="Times New Roman"/>
          <w:color w:val="000000"/>
          <w:sz w:val="28"/>
          <w:szCs w:val="28"/>
          <w:shd w:val="clear" w:color="auto" w:fill="FFFFFF"/>
        </w:rPr>
        <w:t>с</w:t>
      </w:r>
      <w:r>
        <w:rPr>
          <w:rFonts w:ascii="Times New Roman" w:hAnsi="Times New Roman"/>
          <w:color w:val="000000"/>
          <w:sz w:val="28"/>
          <w:szCs w:val="28"/>
          <w:shd w:val="clear" w:color="auto" w:fill="FFFFFF"/>
        </w:rPr>
        <w:t>енны</w:t>
      </w:r>
      <w:r w:rsidRPr="00C1756A">
        <w:rPr>
          <w:rFonts w:ascii="Times New Roman" w:hAnsi="Times New Roman"/>
          <w:color w:val="000000"/>
          <w:sz w:val="28"/>
          <w:szCs w:val="28"/>
          <w:shd w:val="clear" w:color="auto" w:fill="FFFFFF"/>
        </w:rPr>
        <w:t xml:space="preserve">х на вид продукции, </w:t>
      </w:r>
      <w:r>
        <w:rPr>
          <w:rFonts w:ascii="Times New Roman" w:hAnsi="Times New Roman"/>
          <w:color w:val="000000"/>
          <w:sz w:val="28"/>
          <w:szCs w:val="28"/>
          <w:shd w:val="clear" w:color="auto" w:fill="FFFFFF"/>
        </w:rPr>
        <w:t xml:space="preserve">будет </w:t>
      </w:r>
      <w:r w:rsidRPr="00C1756A">
        <w:rPr>
          <w:rFonts w:ascii="Times New Roman" w:hAnsi="Times New Roman"/>
          <w:color w:val="000000"/>
          <w:sz w:val="28"/>
          <w:szCs w:val="28"/>
          <w:shd w:val="clear" w:color="auto" w:fill="FFFFFF"/>
        </w:rPr>
        <w:t>завис</w:t>
      </w:r>
      <w:r>
        <w:rPr>
          <w:rFonts w:ascii="Times New Roman" w:hAnsi="Times New Roman"/>
          <w:color w:val="000000"/>
          <w:sz w:val="28"/>
          <w:szCs w:val="28"/>
          <w:shd w:val="clear" w:color="auto" w:fill="FFFFFF"/>
        </w:rPr>
        <w:t>е</w:t>
      </w:r>
      <w:r w:rsidRPr="00C1756A">
        <w:rPr>
          <w:rFonts w:ascii="Times New Roman" w:hAnsi="Times New Roman"/>
          <w:color w:val="000000"/>
          <w:sz w:val="28"/>
          <w:szCs w:val="28"/>
          <w:shd w:val="clear" w:color="auto" w:fill="FFFFFF"/>
        </w:rPr>
        <w:t>т</w:t>
      </w:r>
      <w:r>
        <w:rPr>
          <w:rFonts w:ascii="Times New Roman" w:hAnsi="Times New Roman"/>
          <w:color w:val="000000"/>
          <w:sz w:val="28"/>
          <w:szCs w:val="28"/>
          <w:shd w:val="clear" w:color="auto" w:fill="FFFFFF"/>
        </w:rPr>
        <w:t>ь</w:t>
      </w:r>
      <w:r w:rsidRPr="00C1756A">
        <w:rPr>
          <w:rFonts w:ascii="Times New Roman" w:hAnsi="Times New Roman"/>
          <w:color w:val="000000"/>
          <w:sz w:val="28"/>
          <w:szCs w:val="28"/>
          <w:shd w:val="clear" w:color="auto" w:fill="FFFFFF"/>
        </w:rPr>
        <w:t xml:space="preserve"> от е</w:t>
      </w:r>
      <w:r>
        <w:rPr>
          <w:rFonts w:ascii="Times New Roman" w:hAnsi="Times New Roman"/>
          <w:color w:val="000000"/>
          <w:sz w:val="28"/>
          <w:szCs w:val="28"/>
          <w:shd w:val="clear" w:color="auto" w:fill="FFFFFF"/>
        </w:rPr>
        <w:t>го</w:t>
      </w:r>
      <w:r w:rsidRPr="00C1756A">
        <w:rPr>
          <w:rFonts w:ascii="Times New Roman" w:hAnsi="Times New Roman"/>
          <w:color w:val="000000"/>
          <w:sz w:val="28"/>
          <w:szCs w:val="28"/>
          <w:shd w:val="clear" w:color="auto" w:fill="FFFFFF"/>
        </w:rPr>
        <w:t xml:space="preserve"> цены. </w:t>
      </w:r>
      <w:r>
        <w:rPr>
          <w:rFonts w:ascii="Times New Roman" w:hAnsi="Times New Roman"/>
          <w:color w:val="000000"/>
          <w:sz w:val="28"/>
          <w:szCs w:val="28"/>
          <w:shd w:val="clear" w:color="auto" w:fill="FFFFFF"/>
        </w:rPr>
        <w:t>Очевидно: ч</w:t>
      </w:r>
      <w:r w:rsidRPr="00C1756A">
        <w:rPr>
          <w:rFonts w:ascii="Times New Roman" w:hAnsi="Times New Roman"/>
          <w:color w:val="000000"/>
          <w:sz w:val="28"/>
          <w:szCs w:val="28"/>
          <w:shd w:val="clear" w:color="auto" w:fill="FFFFFF"/>
        </w:rPr>
        <w:t xml:space="preserve">ем выше </w:t>
      </w:r>
      <w:r>
        <w:rPr>
          <w:rFonts w:ascii="Times New Roman" w:hAnsi="Times New Roman"/>
          <w:color w:val="000000"/>
          <w:sz w:val="28"/>
          <w:szCs w:val="28"/>
          <w:shd w:val="clear" w:color="auto" w:fill="FFFFFF"/>
        </w:rPr>
        <w:t xml:space="preserve">будет </w:t>
      </w:r>
      <w:r w:rsidRPr="00C1756A">
        <w:rPr>
          <w:rFonts w:ascii="Times New Roman" w:hAnsi="Times New Roman"/>
          <w:color w:val="000000"/>
          <w:sz w:val="28"/>
          <w:szCs w:val="28"/>
          <w:shd w:val="clear" w:color="auto" w:fill="FFFFFF"/>
        </w:rPr>
        <w:t>цена реализации единицы продукции, тем больше затрат на нее будет распределено. Кажд</w:t>
      </w:r>
      <w:r>
        <w:rPr>
          <w:rFonts w:ascii="Times New Roman" w:hAnsi="Times New Roman"/>
          <w:color w:val="000000"/>
          <w:sz w:val="28"/>
          <w:szCs w:val="28"/>
          <w:shd w:val="clear" w:color="auto" w:fill="FFFFFF"/>
        </w:rPr>
        <w:t>ая</w:t>
      </w:r>
      <w:r w:rsidRPr="00C1756A">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организация</w:t>
      </w:r>
      <w:r w:rsidRPr="00C1756A">
        <w:rPr>
          <w:rFonts w:ascii="Times New Roman" w:hAnsi="Times New Roman"/>
          <w:color w:val="000000"/>
          <w:sz w:val="28"/>
          <w:szCs w:val="28"/>
          <w:shd w:val="clear" w:color="auto" w:fill="FFFFFF"/>
        </w:rPr>
        <w:t xml:space="preserve"> само</w:t>
      </w:r>
      <w:r>
        <w:rPr>
          <w:rFonts w:ascii="Times New Roman" w:hAnsi="Times New Roman"/>
          <w:color w:val="000000"/>
          <w:sz w:val="28"/>
          <w:szCs w:val="28"/>
          <w:shd w:val="clear" w:color="auto" w:fill="FFFFFF"/>
        </w:rPr>
        <w:t>стоятельно</w:t>
      </w:r>
      <w:r w:rsidRPr="00C1756A">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выбирает</w:t>
      </w:r>
      <w:r w:rsidRPr="00C1756A">
        <w:rPr>
          <w:rFonts w:ascii="Times New Roman" w:hAnsi="Times New Roman"/>
          <w:color w:val="000000"/>
          <w:sz w:val="28"/>
          <w:szCs w:val="28"/>
          <w:shd w:val="clear" w:color="auto" w:fill="FFFFFF"/>
        </w:rPr>
        <w:t xml:space="preserve"> методику распределения затрат по видам продукции и помолам. </w:t>
      </w:r>
      <w:r>
        <w:rPr>
          <w:rFonts w:ascii="Times New Roman" w:hAnsi="Times New Roman"/>
          <w:color w:val="000000"/>
          <w:sz w:val="28"/>
          <w:szCs w:val="28"/>
          <w:shd w:val="clear" w:color="auto" w:fill="FFFFFF"/>
        </w:rPr>
        <w:t>С учетом</w:t>
      </w:r>
      <w:r w:rsidRPr="00C1756A">
        <w:rPr>
          <w:rFonts w:ascii="Times New Roman" w:hAnsi="Times New Roman"/>
          <w:color w:val="000000"/>
          <w:sz w:val="28"/>
          <w:szCs w:val="28"/>
          <w:shd w:val="clear" w:color="auto" w:fill="FFFFFF"/>
        </w:rPr>
        <w:t xml:space="preserve"> особенност</w:t>
      </w:r>
      <w:r>
        <w:rPr>
          <w:rFonts w:ascii="Times New Roman" w:hAnsi="Times New Roman"/>
          <w:color w:val="000000"/>
          <w:sz w:val="28"/>
          <w:szCs w:val="28"/>
          <w:shd w:val="clear" w:color="auto" w:fill="FFFFFF"/>
        </w:rPr>
        <w:t xml:space="preserve">ей  </w:t>
      </w:r>
      <w:r w:rsidRPr="00C1756A">
        <w:rPr>
          <w:rFonts w:ascii="Times New Roman" w:hAnsi="Times New Roman"/>
          <w:color w:val="000000"/>
          <w:sz w:val="28"/>
          <w:szCs w:val="28"/>
          <w:shd w:val="clear" w:color="auto" w:fill="FFFFFF"/>
        </w:rPr>
        <w:t>мукомольно-крупяно</w:t>
      </w:r>
      <w:r>
        <w:rPr>
          <w:rFonts w:ascii="Times New Roman" w:hAnsi="Times New Roman"/>
          <w:color w:val="000000"/>
          <w:sz w:val="28"/>
          <w:szCs w:val="28"/>
          <w:shd w:val="clear" w:color="auto" w:fill="FFFFFF"/>
        </w:rPr>
        <w:t>го</w:t>
      </w:r>
      <w:r w:rsidRPr="00C1756A">
        <w:rPr>
          <w:rFonts w:ascii="Times New Roman" w:hAnsi="Times New Roman"/>
          <w:color w:val="000000"/>
          <w:sz w:val="28"/>
          <w:szCs w:val="28"/>
          <w:shd w:val="clear" w:color="auto" w:fill="FFFFFF"/>
        </w:rPr>
        <w:t xml:space="preserve"> производств</w:t>
      </w:r>
      <w:r>
        <w:rPr>
          <w:rFonts w:ascii="Times New Roman" w:hAnsi="Times New Roman"/>
          <w:color w:val="000000"/>
          <w:sz w:val="28"/>
          <w:szCs w:val="28"/>
          <w:shd w:val="clear" w:color="auto" w:fill="FFFFFF"/>
        </w:rPr>
        <w:t>а</w:t>
      </w:r>
      <w:r w:rsidRPr="00C1756A">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весь смысл разумной</w:t>
      </w:r>
      <w:r w:rsidRPr="00C1756A">
        <w:rPr>
          <w:rFonts w:ascii="Times New Roman" w:hAnsi="Times New Roman"/>
          <w:color w:val="000000"/>
          <w:sz w:val="28"/>
          <w:szCs w:val="28"/>
          <w:shd w:val="clear" w:color="auto" w:fill="FFFFFF"/>
        </w:rPr>
        <w:t xml:space="preserve"> организ</w:t>
      </w:r>
      <w:r>
        <w:rPr>
          <w:rFonts w:ascii="Times New Roman" w:hAnsi="Times New Roman"/>
          <w:color w:val="000000"/>
          <w:sz w:val="28"/>
          <w:szCs w:val="28"/>
          <w:shd w:val="clear" w:color="auto" w:fill="FFFFFF"/>
        </w:rPr>
        <w:t>ации</w:t>
      </w:r>
      <w:r w:rsidRPr="00C1756A">
        <w:rPr>
          <w:rFonts w:ascii="Times New Roman" w:hAnsi="Times New Roman"/>
          <w:color w:val="000000"/>
          <w:sz w:val="28"/>
          <w:szCs w:val="28"/>
          <w:shd w:val="clear" w:color="auto" w:fill="FFFFFF"/>
        </w:rPr>
        <w:t xml:space="preserve"> учет</w:t>
      </w:r>
      <w:r>
        <w:rPr>
          <w:rFonts w:ascii="Times New Roman" w:hAnsi="Times New Roman"/>
          <w:color w:val="000000"/>
          <w:sz w:val="28"/>
          <w:szCs w:val="28"/>
          <w:shd w:val="clear" w:color="auto" w:fill="FFFFFF"/>
        </w:rPr>
        <w:t>а</w:t>
      </w:r>
      <w:r w:rsidRPr="00C1756A">
        <w:rPr>
          <w:rFonts w:ascii="Times New Roman" w:hAnsi="Times New Roman"/>
          <w:color w:val="000000"/>
          <w:sz w:val="28"/>
          <w:szCs w:val="28"/>
          <w:shd w:val="clear" w:color="auto" w:fill="FFFFFF"/>
        </w:rPr>
        <w:t xml:space="preserve"> затрат </w:t>
      </w:r>
      <w:r>
        <w:rPr>
          <w:rFonts w:ascii="Times New Roman" w:hAnsi="Times New Roman"/>
          <w:color w:val="000000"/>
          <w:sz w:val="28"/>
          <w:szCs w:val="28"/>
          <w:shd w:val="clear" w:color="auto" w:fill="FFFFFF"/>
        </w:rPr>
        <w:t>- в минимизации</w:t>
      </w:r>
      <w:r w:rsidRPr="00C1756A">
        <w:rPr>
          <w:rFonts w:ascii="Times New Roman" w:hAnsi="Times New Roman"/>
          <w:color w:val="000000"/>
          <w:sz w:val="28"/>
          <w:szCs w:val="28"/>
          <w:shd w:val="clear" w:color="auto" w:fill="FFFFFF"/>
        </w:rPr>
        <w:t xml:space="preserve"> количеств</w:t>
      </w:r>
      <w:r>
        <w:rPr>
          <w:rFonts w:ascii="Times New Roman" w:hAnsi="Times New Roman"/>
          <w:color w:val="000000"/>
          <w:sz w:val="28"/>
          <w:szCs w:val="28"/>
          <w:shd w:val="clear" w:color="auto" w:fill="FFFFFF"/>
        </w:rPr>
        <w:t xml:space="preserve">а косвенных расходов. </w:t>
      </w:r>
    </w:p>
    <w:p w:rsidR="002E792D" w:rsidRPr="00C1756A" w:rsidRDefault="002E792D" w:rsidP="00710F3E">
      <w:pPr>
        <w:widowControl w:val="0"/>
        <w:spacing w:after="0" w:line="360" w:lineRule="auto"/>
        <w:ind w:firstLine="709"/>
        <w:jc w:val="both"/>
        <w:rPr>
          <w:rFonts w:ascii="Times New Roman" w:hAnsi="Times New Roman"/>
          <w:color w:val="000000"/>
          <w:sz w:val="28"/>
          <w:szCs w:val="28"/>
          <w:shd w:val="clear" w:color="auto" w:fill="FFFFFF"/>
        </w:rPr>
      </w:pPr>
      <w:r w:rsidRPr="00104069">
        <w:rPr>
          <w:rFonts w:ascii="Times New Roman" w:hAnsi="Times New Roman"/>
          <w:color w:val="000000"/>
          <w:sz w:val="28"/>
          <w:szCs w:val="28"/>
          <w:shd w:val="clear" w:color="auto" w:fill="FFFFFF"/>
        </w:rPr>
        <w:t>Изучение пилотных предприятий Краснодарского края показало, что не все они используют в расчетах рекомендованные коэффициенты на соответствующие сорта готовой продукции</w:t>
      </w:r>
      <w:r>
        <w:rPr>
          <w:rFonts w:ascii="Times New Roman" w:hAnsi="Times New Roman"/>
          <w:color w:val="000000"/>
          <w:sz w:val="28"/>
          <w:szCs w:val="28"/>
          <w:shd w:val="clear" w:color="auto" w:fill="FFFFFF"/>
        </w:rPr>
        <w:t>, а</w:t>
      </w:r>
      <w:r w:rsidRPr="00104069">
        <w:rPr>
          <w:rFonts w:ascii="Times New Roman" w:hAnsi="Times New Roman"/>
          <w:color w:val="000000"/>
          <w:sz w:val="28"/>
          <w:szCs w:val="28"/>
          <w:shd w:val="clear" w:color="auto" w:fill="FFFFFF"/>
        </w:rPr>
        <w:t xml:space="preserve"> себестоимость отдельных видов продукции в </w:t>
      </w:r>
      <w:r>
        <w:rPr>
          <w:rFonts w:ascii="Times New Roman" w:hAnsi="Times New Roman"/>
          <w:color w:val="000000"/>
          <w:sz w:val="28"/>
          <w:szCs w:val="28"/>
          <w:shd w:val="clear" w:color="auto" w:fill="FFFFFF"/>
        </w:rPr>
        <w:t>них</w:t>
      </w:r>
      <w:r w:rsidRPr="00104069">
        <w:rPr>
          <w:rFonts w:ascii="Times New Roman" w:hAnsi="Times New Roman"/>
          <w:color w:val="000000"/>
          <w:sz w:val="28"/>
          <w:szCs w:val="28"/>
          <w:shd w:val="clear" w:color="auto" w:fill="FFFFFF"/>
        </w:rPr>
        <w:t xml:space="preserve"> отличается на</w:t>
      </w:r>
      <w:r w:rsidRPr="00C1756A">
        <w:rPr>
          <w:rFonts w:ascii="Times New Roman" w:hAnsi="Times New Roman"/>
          <w:color w:val="000000"/>
          <w:sz w:val="28"/>
          <w:szCs w:val="28"/>
          <w:shd w:val="clear" w:color="auto" w:fill="FFFFFF"/>
        </w:rPr>
        <w:t xml:space="preserve"> 5-15</w:t>
      </w:r>
      <w:r>
        <w:rPr>
          <w:rFonts w:ascii="Times New Roman" w:hAnsi="Times New Roman"/>
          <w:color w:val="000000"/>
          <w:sz w:val="28"/>
          <w:szCs w:val="28"/>
          <w:shd w:val="clear" w:color="auto" w:fill="FFFFFF"/>
        </w:rPr>
        <w:t xml:space="preserve"> </w:t>
      </w:r>
      <w:r w:rsidRPr="00C1756A">
        <w:rPr>
          <w:rFonts w:ascii="Times New Roman" w:hAnsi="Times New Roman"/>
          <w:color w:val="000000"/>
          <w:sz w:val="28"/>
          <w:szCs w:val="28"/>
          <w:shd w:val="clear" w:color="auto" w:fill="FFFFFF"/>
        </w:rPr>
        <w:t>%. По мнению авторов</w:t>
      </w:r>
      <w:r>
        <w:rPr>
          <w:rFonts w:ascii="Times New Roman" w:hAnsi="Times New Roman"/>
          <w:color w:val="000000"/>
          <w:sz w:val="28"/>
          <w:szCs w:val="28"/>
          <w:shd w:val="clear" w:color="auto" w:fill="FFFFFF"/>
        </w:rPr>
        <w:t>-сторонников</w:t>
      </w:r>
      <w:r w:rsidRPr="00C1756A">
        <w:rPr>
          <w:rFonts w:ascii="Times New Roman" w:hAnsi="Times New Roman"/>
          <w:color w:val="000000"/>
          <w:sz w:val="28"/>
          <w:szCs w:val="28"/>
          <w:shd w:val="clear" w:color="auto" w:fill="FFFFFF"/>
        </w:rPr>
        <w:t xml:space="preserve"> метод</w:t>
      </w:r>
      <w:r>
        <w:rPr>
          <w:rFonts w:ascii="Times New Roman" w:hAnsi="Times New Roman"/>
          <w:color w:val="000000"/>
          <w:sz w:val="28"/>
          <w:szCs w:val="28"/>
          <w:shd w:val="clear" w:color="auto" w:fill="FFFFFF"/>
        </w:rPr>
        <w:t>а</w:t>
      </w:r>
      <w:r w:rsidRPr="00C1756A">
        <w:rPr>
          <w:rFonts w:ascii="Times New Roman" w:hAnsi="Times New Roman"/>
          <w:color w:val="000000"/>
          <w:sz w:val="28"/>
          <w:szCs w:val="28"/>
          <w:shd w:val="clear" w:color="auto" w:fill="FFFFFF"/>
        </w:rPr>
        <w:t xml:space="preserve"> распределения затрат с использованием коэффициентов</w:t>
      </w:r>
      <w:r>
        <w:rPr>
          <w:rFonts w:ascii="Times New Roman" w:hAnsi="Times New Roman"/>
          <w:color w:val="000000"/>
          <w:sz w:val="28"/>
          <w:szCs w:val="28"/>
          <w:shd w:val="clear" w:color="auto" w:fill="FFFFFF"/>
        </w:rPr>
        <w:t>, его использование</w:t>
      </w:r>
      <w:r w:rsidRPr="00C1756A">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целесообразно</w:t>
      </w:r>
      <w:r w:rsidRPr="00C1756A">
        <w:rPr>
          <w:rFonts w:ascii="Times New Roman" w:hAnsi="Times New Roman"/>
          <w:color w:val="000000"/>
          <w:sz w:val="28"/>
          <w:szCs w:val="28"/>
          <w:shd w:val="clear" w:color="auto" w:fill="FFFFFF"/>
        </w:rPr>
        <w:t xml:space="preserve"> только </w:t>
      </w:r>
      <w:r>
        <w:rPr>
          <w:rFonts w:ascii="Times New Roman" w:hAnsi="Times New Roman"/>
          <w:color w:val="000000"/>
          <w:sz w:val="28"/>
          <w:szCs w:val="28"/>
          <w:shd w:val="clear" w:color="auto" w:fill="FFFFFF"/>
        </w:rPr>
        <w:t>при условии, что</w:t>
      </w:r>
      <w:r w:rsidRPr="00C1756A">
        <w:rPr>
          <w:rFonts w:ascii="Times New Roman" w:hAnsi="Times New Roman"/>
          <w:color w:val="000000"/>
          <w:sz w:val="28"/>
          <w:szCs w:val="28"/>
          <w:shd w:val="clear" w:color="auto" w:fill="FFFFFF"/>
        </w:rPr>
        <w:t xml:space="preserve"> коэффициенты уточняются и пересматриваются</w:t>
      </w:r>
      <w:r>
        <w:rPr>
          <w:rFonts w:ascii="Times New Roman" w:hAnsi="Times New Roman"/>
          <w:color w:val="000000"/>
          <w:sz w:val="28"/>
          <w:szCs w:val="28"/>
          <w:shd w:val="clear" w:color="auto" w:fill="FFFFFF"/>
        </w:rPr>
        <w:t>. Их уточнение и значения связано с</w:t>
      </w:r>
      <w:r w:rsidRPr="00C1756A">
        <w:rPr>
          <w:rFonts w:ascii="Times New Roman" w:hAnsi="Times New Roman"/>
          <w:color w:val="000000"/>
          <w:sz w:val="28"/>
          <w:szCs w:val="28"/>
          <w:shd w:val="clear" w:color="auto" w:fill="FFFFFF"/>
        </w:rPr>
        <w:t xml:space="preserve"> изменения</w:t>
      </w:r>
      <w:r>
        <w:rPr>
          <w:rFonts w:ascii="Times New Roman" w:hAnsi="Times New Roman"/>
          <w:color w:val="000000"/>
          <w:sz w:val="28"/>
          <w:szCs w:val="28"/>
          <w:shd w:val="clear" w:color="auto" w:fill="FFFFFF"/>
        </w:rPr>
        <w:t>ми</w:t>
      </w:r>
      <w:r w:rsidRPr="00C1756A">
        <w:rPr>
          <w:rFonts w:ascii="Times New Roman" w:hAnsi="Times New Roman"/>
          <w:color w:val="000000"/>
          <w:sz w:val="28"/>
          <w:szCs w:val="28"/>
          <w:shd w:val="clear" w:color="auto" w:fill="FFFFFF"/>
        </w:rPr>
        <w:t xml:space="preserve"> технологии производства продукции</w:t>
      </w:r>
      <w:r>
        <w:rPr>
          <w:rFonts w:ascii="Times New Roman" w:hAnsi="Times New Roman"/>
          <w:color w:val="000000"/>
          <w:sz w:val="28"/>
          <w:szCs w:val="28"/>
          <w:shd w:val="clear" w:color="auto" w:fill="FFFFFF"/>
        </w:rPr>
        <w:t xml:space="preserve">, </w:t>
      </w:r>
      <w:r w:rsidRPr="00C1756A">
        <w:rPr>
          <w:rFonts w:ascii="Times New Roman" w:hAnsi="Times New Roman"/>
          <w:color w:val="000000"/>
          <w:sz w:val="28"/>
          <w:szCs w:val="28"/>
          <w:shd w:val="clear" w:color="auto" w:fill="FFFFFF"/>
        </w:rPr>
        <w:t xml:space="preserve">компонентов сырья, используемого при </w:t>
      </w:r>
      <w:r>
        <w:rPr>
          <w:rFonts w:ascii="Times New Roman" w:hAnsi="Times New Roman"/>
          <w:color w:val="000000"/>
          <w:sz w:val="28"/>
          <w:szCs w:val="28"/>
          <w:shd w:val="clear" w:color="auto" w:fill="FFFFFF"/>
        </w:rPr>
        <w:t>производстве</w:t>
      </w:r>
      <w:r w:rsidRPr="00C1756A">
        <w:rPr>
          <w:rFonts w:ascii="Times New Roman" w:hAnsi="Times New Roman"/>
          <w:color w:val="000000"/>
          <w:sz w:val="28"/>
          <w:szCs w:val="28"/>
          <w:shd w:val="clear" w:color="auto" w:fill="FFFFFF"/>
        </w:rPr>
        <w:t xml:space="preserve"> продукции</w:t>
      </w:r>
      <w:r>
        <w:rPr>
          <w:rFonts w:ascii="Times New Roman" w:hAnsi="Times New Roman"/>
          <w:color w:val="000000"/>
          <w:sz w:val="28"/>
          <w:szCs w:val="28"/>
          <w:shd w:val="clear" w:color="auto" w:fill="FFFFFF"/>
        </w:rPr>
        <w:t>,</w:t>
      </w:r>
      <w:r w:rsidRPr="00C1756A">
        <w:rPr>
          <w:rFonts w:ascii="Times New Roman" w:hAnsi="Times New Roman"/>
          <w:color w:val="000000"/>
          <w:sz w:val="28"/>
          <w:szCs w:val="28"/>
          <w:shd w:val="clear" w:color="auto" w:fill="FFFFFF"/>
        </w:rPr>
        <w:t xml:space="preserve"> изменени</w:t>
      </w:r>
      <w:r>
        <w:rPr>
          <w:rFonts w:ascii="Times New Roman" w:hAnsi="Times New Roman"/>
          <w:color w:val="000000"/>
          <w:sz w:val="28"/>
          <w:szCs w:val="28"/>
          <w:shd w:val="clear" w:color="auto" w:fill="FFFFFF"/>
        </w:rPr>
        <w:t>ем</w:t>
      </w:r>
      <w:r w:rsidRPr="00C1756A">
        <w:rPr>
          <w:rFonts w:ascii="Times New Roman" w:hAnsi="Times New Roman"/>
          <w:color w:val="000000"/>
          <w:sz w:val="28"/>
          <w:szCs w:val="28"/>
          <w:shd w:val="clear" w:color="auto" w:fill="FFFFFF"/>
        </w:rPr>
        <w:t xml:space="preserve"> цен на сырье и материалы.</w:t>
      </w:r>
      <w:r>
        <w:rPr>
          <w:rFonts w:ascii="Times New Roman" w:hAnsi="Times New Roman"/>
          <w:color w:val="000000"/>
          <w:sz w:val="28"/>
          <w:szCs w:val="28"/>
          <w:shd w:val="clear" w:color="auto" w:fill="FFFFFF"/>
        </w:rPr>
        <w:t xml:space="preserve"> То есть значения коэффициентов должны уточняться каждым производителем самостоятельно перед использованием в расчетах.</w:t>
      </w:r>
    </w:p>
    <w:p w:rsidR="002E792D" w:rsidRDefault="002E792D" w:rsidP="00CC1218">
      <w:pPr>
        <w:widowControl w:val="0"/>
        <w:spacing w:after="0" w:line="360" w:lineRule="auto"/>
        <w:ind w:firstLine="709"/>
        <w:contextualSpacing/>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Подводя итог, </w:t>
      </w:r>
      <w:r w:rsidRPr="00C1756A">
        <w:rPr>
          <w:rFonts w:ascii="Times New Roman" w:hAnsi="Times New Roman"/>
          <w:color w:val="000000"/>
          <w:sz w:val="28"/>
          <w:szCs w:val="28"/>
          <w:shd w:val="clear" w:color="auto" w:fill="FFFFFF"/>
        </w:rPr>
        <w:t xml:space="preserve">можно </w:t>
      </w:r>
      <w:r>
        <w:rPr>
          <w:rFonts w:ascii="Times New Roman" w:hAnsi="Times New Roman"/>
          <w:color w:val="000000"/>
          <w:sz w:val="28"/>
          <w:szCs w:val="28"/>
          <w:shd w:val="clear" w:color="auto" w:fill="FFFFFF"/>
        </w:rPr>
        <w:t>сказать</w:t>
      </w:r>
      <w:r w:rsidRPr="00C1756A">
        <w:rPr>
          <w:rFonts w:ascii="Times New Roman" w:hAnsi="Times New Roman"/>
          <w:color w:val="000000"/>
          <w:sz w:val="28"/>
          <w:szCs w:val="28"/>
          <w:shd w:val="clear" w:color="auto" w:fill="FFFFFF"/>
        </w:rPr>
        <w:t>, что в мукомольных предприятиях Краснодарского края все затрат</w:t>
      </w:r>
      <w:r>
        <w:rPr>
          <w:rFonts w:ascii="Times New Roman" w:hAnsi="Times New Roman"/>
          <w:color w:val="000000"/>
          <w:sz w:val="28"/>
          <w:szCs w:val="28"/>
          <w:shd w:val="clear" w:color="auto" w:fill="FFFFFF"/>
        </w:rPr>
        <w:t>ы</w:t>
      </w:r>
      <w:r w:rsidRPr="00C1756A">
        <w:rPr>
          <w:rFonts w:ascii="Times New Roman" w:hAnsi="Times New Roman"/>
          <w:color w:val="000000"/>
          <w:sz w:val="28"/>
          <w:szCs w:val="28"/>
          <w:shd w:val="clear" w:color="auto" w:fill="FFFFFF"/>
        </w:rPr>
        <w:t xml:space="preserve"> распределя</w:t>
      </w:r>
      <w:r>
        <w:rPr>
          <w:rFonts w:ascii="Times New Roman" w:hAnsi="Times New Roman"/>
          <w:color w:val="000000"/>
          <w:sz w:val="28"/>
          <w:szCs w:val="28"/>
          <w:shd w:val="clear" w:color="auto" w:fill="FFFFFF"/>
        </w:rPr>
        <w:t>ются</w:t>
      </w:r>
      <w:r w:rsidRPr="00C1756A">
        <w:rPr>
          <w:rFonts w:ascii="Times New Roman" w:hAnsi="Times New Roman"/>
          <w:color w:val="000000"/>
          <w:sz w:val="28"/>
          <w:szCs w:val="28"/>
          <w:shd w:val="clear" w:color="auto" w:fill="FFFFFF"/>
        </w:rPr>
        <w:t xml:space="preserve"> между видами продукции</w:t>
      </w:r>
      <w:r>
        <w:rPr>
          <w:rFonts w:ascii="Times New Roman" w:hAnsi="Times New Roman"/>
          <w:color w:val="000000"/>
          <w:sz w:val="28"/>
          <w:szCs w:val="28"/>
          <w:shd w:val="clear" w:color="auto" w:fill="FFFFFF"/>
        </w:rPr>
        <w:t xml:space="preserve"> с помощью метода</w:t>
      </w:r>
      <w:r w:rsidRPr="00C1756A">
        <w:rPr>
          <w:rFonts w:ascii="Times New Roman" w:hAnsi="Times New Roman"/>
          <w:color w:val="000000"/>
          <w:sz w:val="28"/>
          <w:szCs w:val="28"/>
          <w:shd w:val="clear" w:color="auto" w:fill="FFFFFF"/>
        </w:rPr>
        <w:t xml:space="preserve"> коэффициентов</w:t>
      </w:r>
      <w:r>
        <w:rPr>
          <w:rFonts w:ascii="Times New Roman" w:hAnsi="Times New Roman"/>
          <w:color w:val="000000"/>
          <w:sz w:val="28"/>
          <w:szCs w:val="28"/>
          <w:shd w:val="clear" w:color="auto" w:fill="FFFFFF"/>
        </w:rPr>
        <w:t xml:space="preserve"> или</w:t>
      </w:r>
      <w:r w:rsidRPr="00C1756A">
        <w:rPr>
          <w:rFonts w:ascii="Times New Roman" w:hAnsi="Times New Roman"/>
          <w:color w:val="000000"/>
          <w:sz w:val="28"/>
          <w:szCs w:val="28"/>
          <w:shd w:val="clear" w:color="auto" w:fill="FFFFFF"/>
        </w:rPr>
        <w:t xml:space="preserve"> пропорциональн</w:t>
      </w:r>
      <w:r>
        <w:rPr>
          <w:rFonts w:ascii="Times New Roman" w:hAnsi="Times New Roman"/>
          <w:color w:val="000000"/>
          <w:sz w:val="28"/>
          <w:szCs w:val="28"/>
          <w:shd w:val="clear" w:color="auto" w:fill="FFFFFF"/>
        </w:rPr>
        <w:t>ого метода</w:t>
      </w:r>
      <w:r w:rsidRPr="00C1756A">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 xml:space="preserve">Суть первого: затраты </w:t>
      </w:r>
      <w:r w:rsidRPr="00C1756A">
        <w:rPr>
          <w:rFonts w:ascii="Times New Roman" w:hAnsi="Times New Roman"/>
          <w:color w:val="000000"/>
          <w:sz w:val="28"/>
          <w:szCs w:val="28"/>
          <w:shd w:val="clear" w:color="auto" w:fill="FFFFFF"/>
        </w:rPr>
        <w:t>расп</w:t>
      </w:r>
      <w:r>
        <w:rPr>
          <w:rFonts w:ascii="Times New Roman" w:hAnsi="Times New Roman"/>
          <w:color w:val="000000"/>
          <w:sz w:val="28"/>
          <w:szCs w:val="28"/>
          <w:shd w:val="clear" w:color="auto" w:fill="FFFFFF"/>
        </w:rPr>
        <w:t>ределяются</w:t>
      </w:r>
      <w:r w:rsidRPr="00C1756A">
        <w:rPr>
          <w:rFonts w:ascii="Times New Roman" w:hAnsi="Times New Roman"/>
          <w:color w:val="000000"/>
          <w:sz w:val="28"/>
          <w:szCs w:val="28"/>
          <w:shd w:val="clear" w:color="auto" w:fill="FFFFFF"/>
        </w:rPr>
        <w:t xml:space="preserve"> пропорционально </w:t>
      </w:r>
      <w:r>
        <w:rPr>
          <w:rFonts w:ascii="Times New Roman" w:hAnsi="Times New Roman"/>
          <w:color w:val="000000"/>
          <w:sz w:val="28"/>
          <w:szCs w:val="28"/>
          <w:shd w:val="clear" w:color="auto" w:fill="FFFFFF"/>
        </w:rPr>
        <w:t>объему</w:t>
      </w:r>
      <w:r w:rsidRPr="00C1756A">
        <w:rPr>
          <w:rFonts w:ascii="Times New Roman" w:hAnsi="Times New Roman"/>
          <w:color w:val="000000"/>
          <w:sz w:val="28"/>
          <w:szCs w:val="28"/>
          <w:shd w:val="clear" w:color="auto" w:fill="FFFFFF"/>
        </w:rPr>
        <w:t xml:space="preserve"> перераб</w:t>
      </w:r>
      <w:r>
        <w:rPr>
          <w:rFonts w:ascii="Times New Roman" w:hAnsi="Times New Roman"/>
          <w:color w:val="000000"/>
          <w:sz w:val="28"/>
          <w:szCs w:val="28"/>
          <w:shd w:val="clear" w:color="auto" w:fill="FFFFFF"/>
        </w:rPr>
        <w:t>отанно</w:t>
      </w:r>
      <w:r w:rsidRPr="00C1756A">
        <w:rPr>
          <w:rFonts w:ascii="Times New Roman" w:hAnsi="Times New Roman"/>
          <w:color w:val="000000"/>
          <w:sz w:val="28"/>
          <w:szCs w:val="28"/>
          <w:shd w:val="clear" w:color="auto" w:fill="FFFFFF"/>
        </w:rPr>
        <w:t>го зерна, переведенного в условный помол</w:t>
      </w:r>
      <w:r>
        <w:rPr>
          <w:rFonts w:ascii="Times New Roman" w:hAnsi="Times New Roman"/>
          <w:color w:val="000000"/>
          <w:sz w:val="28"/>
          <w:szCs w:val="28"/>
          <w:shd w:val="clear" w:color="auto" w:fill="FFFFFF"/>
        </w:rPr>
        <w:t>.</w:t>
      </w:r>
      <w:r w:rsidRPr="00C1756A">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А п</w:t>
      </w:r>
      <w:r w:rsidRPr="00C1756A">
        <w:rPr>
          <w:rFonts w:ascii="Times New Roman" w:hAnsi="Times New Roman"/>
          <w:color w:val="000000"/>
          <w:sz w:val="28"/>
          <w:szCs w:val="28"/>
          <w:shd w:val="clear" w:color="auto" w:fill="FFFFFF"/>
        </w:rPr>
        <w:t xml:space="preserve">ропорциональный метод </w:t>
      </w:r>
      <w:r>
        <w:rPr>
          <w:rFonts w:ascii="Times New Roman" w:hAnsi="Times New Roman"/>
          <w:color w:val="000000"/>
          <w:sz w:val="28"/>
          <w:szCs w:val="28"/>
          <w:shd w:val="clear" w:color="auto" w:fill="FFFFFF"/>
        </w:rPr>
        <w:t>состоит</w:t>
      </w:r>
      <w:r w:rsidRPr="00C1756A">
        <w:rPr>
          <w:rFonts w:ascii="Times New Roman" w:hAnsi="Times New Roman"/>
          <w:color w:val="000000"/>
          <w:sz w:val="28"/>
          <w:szCs w:val="28"/>
          <w:shd w:val="clear" w:color="auto" w:fill="FFFFFF"/>
        </w:rPr>
        <w:t xml:space="preserve"> в том, что пропорции </w:t>
      </w:r>
      <w:r>
        <w:rPr>
          <w:rFonts w:ascii="Times New Roman" w:hAnsi="Times New Roman"/>
          <w:color w:val="000000"/>
          <w:sz w:val="28"/>
          <w:szCs w:val="28"/>
          <w:shd w:val="clear" w:color="auto" w:fill="FFFFFF"/>
        </w:rPr>
        <w:t xml:space="preserve">для распределения затрат </w:t>
      </w:r>
      <w:r w:rsidRPr="00C1756A">
        <w:rPr>
          <w:rFonts w:ascii="Times New Roman" w:hAnsi="Times New Roman"/>
          <w:color w:val="000000"/>
          <w:sz w:val="28"/>
          <w:szCs w:val="28"/>
          <w:shd w:val="clear" w:color="auto" w:fill="FFFFFF"/>
        </w:rPr>
        <w:t>рассчитываются на основ</w:t>
      </w:r>
      <w:r>
        <w:rPr>
          <w:rFonts w:ascii="Times New Roman" w:hAnsi="Times New Roman"/>
          <w:color w:val="000000"/>
          <w:sz w:val="28"/>
          <w:szCs w:val="28"/>
          <w:shd w:val="clear" w:color="auto" w:fill="FFFFFF"/>
        </w:rPr>
        <w:t xml:space="preserve">е </w:t>
      </w:r>
      <w:r w:rsidRPr="00C1756A">
        <w:rPr>
          <w:rFonts w:ascii="Times New Roman" w:hAnsi="Times New Roman"/>
          <w:color w:val="000000"/>
          <w:sz w:val="28"/>
          <w:szCs w:val="28"/>
          <w:shd w:val="clear" w:color="auto" w:fill="FFFFFF"/>
        </w:rPr>
        <w:t>стоимости продукции</w:t>
      </w:r>
      <w:r>
        <w:rPr>
          <w:rFonts w:ascii="Times New Roman" w:hAnsi="Times New Roman"/>
          <w:color w:val="000000"/>
          <w:sz w:val="28"/>
          <w:szCs w:val="28"/>
          <w:shd w:val="clear" w:color="auto" w:fill="FFFFFF"/>
        </w:rPr>
        <w:t xml:space="preserve">, рассчитанной </w:t>
      </w:r>
      <w:r w:rsidRPr="00C1756A">
        <w:rPr>
          <w:rFonts w:ascii="Times New Roman" w:hAnsi="Times New Roman"/>
          <w:color w:val="000000"/>
          <w:sz w:val="28"/>
          <w:szCs w:val="28"/>
          <w:shd w:val="clear" w:color="auto" w:fill="FFFFFF"/>
        </w:rPr>
        <w:t xml:space="preserve">по ценам реализации. </w:t>
      </w:r>
      <w:r>
        <w:rPr>
          <w:rFonts w:ascii="Times New Roman" w:hAnsi="Times New Roman"/>
          <w:color w:val="000000"/>
          <w:sz w:val="28"/>
          <w:szCs w:val="28"/>
          <w:shd w:val="clear" w:color="auto" w:fill="FFFFFF"/>
        </w:rPr>
        <w:t xml:space="preserve">В расчетах используют </w:t>
      </w:r>
      <w:r w:rsidRPr="00C1756A">
        <w:rPr>
          <w:rFonts w:ascii="Times New Roman" w:hAnsi="Times New Roman"/>
          <w:color w:val="000000"/>
          <w:sz w:val="28"/>
          <w:szCs w:val="28"/>
          <w:shd w:val="clear" w:color="auto" w:fill="FFFFFF"/>
        </w:rPr>
        <w:t>среднюю цену реализации</w:t>
      </w:r>
      <w:r>
        <w:rPr>
          <w:rFonts w:ascii="Times New Roman" w:hAnsi="Times New Roman"/>
          <w:color w:val="000000"/>
          <w:sz w:val="28"/>
          <w:szCs w:val="28"/>
          <w:shd w:val="clear" w:color="auto" w:fill="FFFFFF"/>
        </w:rPr>
        <w:t xml:space="preserve"> </w:t>
      </w:r>
      <w:r w:rsidRPr="00C1756A">
        <w:rPr>
          <w:rFonts w:ascii="Times New Roman" w:hAnsi="Times New Roman"/>
          <w:color w:val="000000"/>
          <w:sz w:val="28"/>
          <w:szCs w:val="28"/>
          <w:shd w:val="clear" w:color="auto" w:fill="FFFFFF"/>
        </w:rPr>
        <w:t xml:space="preserve">каждого вида продукции </w:t>
      </w:r>
      <w:r>
        <w:rPr>
          <w:rFonts w:ascii="Times New Roman" w:hAnsi="Times New Roman"/>
          <w:color w:val="000000"/>
          <w:sz w:val="28"/>
          <w:szCs w:val="28"/>
          <w:shd w:val="clear" w:color="auto" w:fill="FFFFFF"/>
        </w:rPr>
        <w:t>(</w:t>
      </w:r>
      <w:r w:rsidRPr="00C1756A">
        <w:rPr>
          <w:rFonts w:ascii="Times New Roman" w:hAnsi="Times New Roman"/>
          <w:color w:val="000000"/>
          <w:sz w:val="28"/>
          <w:szCs w:val="28"/>
          <w:shd w:val="clear" w:color="auto" w:fill="FFFFFF"/>
        </w:rPr>
        <w:t>мук</w:t>
      </w:r>
      <w:r>
        <w:rPr>
          <w:rFonts w:ascii="Times New Roman" w:hAnsi="Times New Roman"/>
          <w:color w:val="000000"/>
          <w:sz w:val="28"/>
          <w:szCs w:val="28"/>
          <w:shd w:val="clear" w:color="auto" w:fill="FFFFFF"/>
        </w:rPr>
        <w:t>и</w:t>
      </w:r>
      <w:r w:rsidRPr="00C1756A">
        <w:rPr>
          <w:rFonts w:ascii="Times New Roman" w:hAnsi="Times New Roman"/>
          <w:color w:val="000000"/>
          <w:sz w:val="28"/>
          <w:szCs w:val="28"/>
          <w:shd w:val="clear" w:color="auto" w:fill="FFFFFF"/>
        </w:rPr>
        <w:t xml:space="preserve"> высшего, первого и второго сорта, отруб</w:t>
      </w:r>
      <w:r>
        <w:rPr>
          <w:rFonts w:ascii="Times New Roman" w:hAnsi="Times New Roman"/>
          <w:color w:val="000000"/>
          <w:sz w:val="28"/>
          <w:szCs w:val="28"/>
          <w:shd w:val="clear" w:color="auto" w:fill="FFFFFF"/>
        </w:rPr>
        <w:t>ей)</w:t>
      </w:r>
      <w:r w:rsidRPr="00C1756A">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Так определяют</w:t>
      </w:r>
      <w:r w:rsidRPr="00C1756A">
        <w:rPr>
          <w:rFonts w:ascii="Times New Roman" w:hAnsi="Times New Roman"/>
          <w:color w:val="000000"/>
          <w:sz w:val="28"/>
          <w:szCs w:val="28"/>
          <w:shd w:val="clear" w:color="auto" w:fill="FFFFFF"/>
        </w:rPr>
        <w:t xml:space="preserve"> стоимость каждого вида произведенной продукции в ценах реализации</w:t>
      </w:r>
      <w:r>
        <w:rPr>
          <w:rFonts w:ascii="Times New Roman" w:hAnsi="Times New Roman"/>
          <w:color w:val="000000"/>
          <w:sz w:val="28"/>
          <w:szCs w:val="28"/>
          <w:shd w:val="clear" w:color="auto" w:fill="FFFFFF"/>
        </w:rPr>
        <w:t xml:space="preserve"> и общую стоимость продукции, после чего</w:t>
      </w:r>
      <w:r w:rsidRPr="00C1756A">
        <w:rPr>
          <w:rFonts w:ascii="Times New Roman" w:hAnsi="Times New Roman"/>
          <w:color w:val="000000"/>
          <w:sz w:val="28"/>
          <w:szCs w:val="28"/>
          <w:shd w:val="clear" w:color="auto" w:fill="FFFFFF"/>
        </w:rPr>
        <w:t xml:space="preserve"> рассчитывают ценовой коэффициент</w:t>
      </w:r>
      <w:r>
        <w:rPr>
          <w:rFonts w:ascii="Times New Roman" w:hAnsi="Times New Roman"/>
          <w:color w:val="000000"/>
          <w:sz w:val="28"/>
          <w:szCs w:val="28"/>
          <w:shd w:val="clear" w:color="auto" w:fill="FFFFFF"/>
        </w:rPr>
        <w:t xml:space="preserve"> </w:t>
      </w:r>
      <w:r w:rsidRPr="00C1756A">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 xml:space="preserve">- отношение </w:t>
      </w:r>
      <w:r w:rsidRPr="00C1756A">
        <w:rPr>
          <w:rFonts w:ascii="Times New Roman" w:hAnsi="Times New Roman"/>
          <w:color w:val="000000"/>
          <w:sz w:val="28"/>
          <w:szCs w:val="28"/>
          <w:shd w:val="clear" w:color="auto" w:fill="FFFFFF"/>
        </w:rPr>
        <w:t xml:space="preserve">стоимости каждого вида продукции </w:t>
      </w:r>
      <w:r>
        <w:rPr>
          <w:rFonts w:ascii="Times New Roman" w:hAnsi="Times New Roman"/>
          <w:color w:val="000000"/>
          <w:sz w:val="28"/>
          <w:szCs w:val="28"/>
          <w:shd w:val="clear" w:color="auto" w:fill="FFFFFF"/>
        </w:rPr>
        <w:t>к</w:t>
      </w:r>
      <w:r w:rsidRPr="00C1756A">
        <w:rPr>
          <w:rFonts w:ascii="Times New Roman" w:hAnsi="Times New Roman"/>
          <w:color w:val="000000"/>
          <w:sz w:val="28"/>
          <w:szCs w:val="28"/>
          <w:shd w:val="clear" w:color="auto" w:fill="FFFFFF"/>
        </w:rPr>
        <w:t xml:space="preserve"> общ</w:t>
      </w:r>
      <w:r>
        <w:rPr>
          <w:rFonts w:ascii="Times New Roman" w:hAnsi="Times New Roman"/>
          <w:color w:val="000000"/>
          <w:sz w:val="28"/>
          <w:szCs w:val="28"/>
          <w:shd w:val="clear" w:color="auto" w:fill="FFFFFF"/>
        </w:rPr>
        <w:t>ей</w:t>
      </w:r>
      <w:r w:rsidRPr="00C1756A">
        <w:rPr>
          <w:rFonts w:ascii="Times New Roman" w:hAnsi="Times New Roman"/>
          <w:color w:val="000000"/>
          <w:sz w:val="28"/>
          <w:szCs w:val="28"/>
          <w:shd w:val="clear" w:color="auto" w:fill="FFFFFF"/>
        </w:rPr>
        <w:t xml:space="preserve"> стоимост</w:t>
      </w:r>
      <w:r>
        <w:rPr>
          <w:rFonts w:ascii="Times New Roman" w:hAnsi="Times New Roman"/>
          <w:color w:val="000000"/>
          <w:sz w:val="28"/>
          <w:szCs w:val="28"/>
          <w:shd w:val="clear" w:color="auto" w:fill="FFFFFF"/>
        </w:rPr>
        <w:t>и</w:t>
      </w:r>
      <w:r w:rsidRPr="00C1756A">
        <w:rPr>
          <w:rFonts w:ascii="Times New Roman" w:hAnsi="Times New Roman"/>
          <w:color w:val="000000"/>
          <w:sz w:val="28"/>
          <w:szCs w:val="28"/>
          <w:shd w:val="clear" w:color="auto" w:fill="FFFFFF"/>
        </w:rPr>
        <w:t xml:space="preserve"> все</w:t>
      </w:r>
      <w:r>
        <w:rPr>
          <w:rFonts w:ascii="Times New Roman" w:hAnsi="Times New Roman"/>
          <w:color w:val="000000"/>
          <w:sz w:val="28"/>
          <w:szCs w:val="28"/>
          <w:shd w:val="clear" w:color="auto" w:fill="FFFFFF"/>
        </w:rPr>
        <w:t>х</w:t>
      </w:r>
      <w:r w:rsidRPr="00C1756A">
        <w:rPr>
          <w:rFonts w:ascii="Times New Roman" w:hAnsi="Times New Roman"/>
          <w:color w:val="000000"/>
          <w:sz w:val="28"/>
          <w:szCs w:val="28"/>
          <w:shd w:val="clear" w:color="auto" w:fill="FFFFFF"/>
        </w:rPr>
        <w:t xml:space="preserve"> вид</w:t>
      </w:r>
      <w:r>
        <w:rPr>
          <w:rFonts w:ascii="Times New Roman" w:hAnsi="Times New Roman"/>
          <w:color w:val="000000"/>
          <w:sz w:val="28"/>
          <w:szCs w:val="28"/>
          <w:shd w:val="clear" w:color="auto" w:fill="FFFFFF"/>
        </w:rPr>
        <w:t>ов</w:t>
      </w:r>
      <w:r w:rsidRPr="00C1756A">
        <w:rPr>
          <w:rFonts w:ascii="Times New Roman" w:hAnsi="Times New Roman"/>
          <w:color w:val="000000"/>
          <w:sz w:val="28"/>
          <w:szCs w:val="28"/>
          <w:shd w:val="clear" w:color="auto" w:fill="FFFFFF"/>
        </w:rPr>
        <w:t xml:space="preserve"> продукции. </w:t>
      </w:r>
      <w:r>
        <w:rPr>
          <w:rFonts w:ascii="Times New Roman" w:hAnsi="Times New Roman"/>
          <w:color w:val="000000"/>
          <w:sz w:val="28"/>
          <w:szCs w:val="28"/>
          <w:shd w:val="clear" w:color="auto" w:fill="FFFFFF"/>
        </w:rPr>
        <w:t xml:space="preserve">Чтобы определить сумму затрат по каждому из видов продукции, сумму </w:t>
      </w:r>
      <w:r w:rsidRPr="00C1756A">
        <w:rPr>
          <w:rFonts w:ascii="Times New Roman" w:hAnsi="Times New Roman"/>
          <w:color w:val="000000"/>
          <w:sz w:val="28"/>
          <w:szCs w:val="28"/>
          <w:shd w:val="clear" w:color="auto" w:fill="FFFFFF"/>
        </w:rPr>
        <w:t xml:space="preserve">общих затрат </w:t>
      </w:r>
      <w:r>
        <w:rPr>
          <w:rFonts w:ascii="Times New Roman" w:hAnsi="Times New Roman"/>
          <w:color w:val="000000"/>
          <w:sz w:val="28"/>
          <w:szCs w:val="28"/>
          <w:shd w:val="clear" w:color="auto" w:fill="FFFFFF"/>
        </w:rPr>
        <w:t xml:space="preserve">умножают </w:t>
      </w:r>
      <w:r w:rsidRPr="00C1756A">
        <w:rPr>
          <w:rFonts w:ascii="Times New Roman" w:hAnsi="Times New Roman"/>
          <w:color w:val="000000"/>
          <w:sz w:val="28"/>
          <w:szCs w:val="28"/>
          <w:shd w:val="clear" w:color="auto" w:fill="FFFFFF"/>
        </w:rPr>
        <w:t xml:space="preserve">на ценовой коэффициент. </w:t>
      </w:r>
      <w:r>
        <w:rPr>
          <w:rFonts w:ascii="Times New Roman" w:hAnsi="Times New Roman"/>
          <w:color w:val="000000"/>
          <w:sz w:val="28"/>
          <w:szCs w:val="28"/>
          <w:shd w:val="clear" w:color="auto" w:fill="FFFFFF"/>
        </w:rPr>
        <w:t>С</w:t>
      </w:r>
      <w:r w:rsidRPr="00C1756A">
        <w:rPr>
          <w:rFonts w:ascii="Times New Roman" w:hAnsi="Times New Roman"/>
          <w:color w:val="000000"/>
          <w:sz w:val="28"/>
          <w:szCs w:val="28"/>
          <w:shd w:val="clear" w:color="auto" w:fill="FFFFFF"/>
        </w:rPr>
        <w:t xml:space="preserve">ебестоимость </w:t>
      </w:r>
      <w:r>
        <w:rPr>
          <w:rFonts w:ascii="Times New Roman" w:hAnsi="Times New Roman"/>
          <w:color w:val="000000"/>
          <w:sz w:val="28"/>
          <w:szCs w:val="28"/>
          <w:shd w:val="clear" w:color="auto" w:fill="FFFFFF"/>
        </w:rPr>
        <w:t>единицы произведенной</w:t>
      </w:r>
      <w:r w:rsidRPr="00C1756A">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продукции (</w:t>
      </w:r>
      <w:r w:rsidRPr="00C1756A">
        <w:rPr>
          <w:rFonts w:ascii="Times New Roman" w:hAnsi="Times New Roman"/>
          <w:color w:val="000000"/>
          <w:sz w:val="28"/>
          <w:szCs w:val="28"/>
          <w:shd w:val="clear" w:color="auto" w:fill="FFFFFF"/>
        </w:rPr>
        <w:t>муки и отрубей</w:t>
      </w:r>
      <w:r>
        <w:rPr>
          <w:rFonts w:ascii="Times New Roman" w:hAnsi="Times New Roman"/>
          <w:color w:val="000000"/>
          <w:sz w:val="28"/>
          <w:szCs w:val="28"/>
          <w:shd w:val="clear" w:color="auto" w:fill="FFFFFF"/>
        </w:rPr>
        <w:t>)</w:t>
      </w:r>
      <w:r w:rsidRPr="00C1756A">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 xml:space="preserve">исчисляют </w:t>
      </w:r>
      <w:r w:rsidRPr="00C1756A">
        <w:rPr>
          <w:rFonts w:ascii="Times New Roman" w:hAnsi="Times New Roman"/>
          <w:color w:val="000000"/>
          <w:sz w:val="28"/>
          <w:szCs w:val="28"/>
          <w:shd w:val="clear" w:color="auto" w:fill="FFFFFF"/>
        </w:rPr>
        <w:t>делени</w:t>
      </w:r>
      <w:r>
        <w:rPr>
          <w:rFonts w:ascii="Times New Roman" w:hAnsi="Times New Roman"/>
          <w:color w:val="000000"/>
          <w:sz w:val="28"/>
          <w:szCs w:val="28"/>
          <w:shd w:val="clear" w:color="auto" w:fill="FFFFFF"/>
        </w:rPr>
        <w:t>ем суммы</w:t>
      </w:r>
      <w:r w:rsidRPr="00C1756A">
        <w:rPr>
          <w:rFonts w:ascii="Times New Roman" w:hAnsi="Times New Roman"/>
          <w:color w:val="000000"/>
          <w:sz w:val="28"/>
          <w:szCs w:val="28"/>
          <w:shd w:val="clear" w:color="auto" w:fill="FFFFFF"/>
        </w:rPr>
        <w:t xml:space="preserve"> затрат по </w:t>
      </w:r>
      <w:r>
        <w:rPr>
          <w:rFonts w:ascii="Times New Roman" w:hAnsi="Times New Roman"/>
          <w:color w:val="000000"/>
          <w:sz w:val="28"/>
          <w:szCs w:val="28"/>
          <w:shd w:val="clear" w:color="auto" w:fill="FFFFFF"/>
        </w:rPr>
        <w:t>конкретному</w:t>
      </w:r>
      <w:r w:rsidRPr="00C1756A">
        <w:rPr>
          <w:rFonts w:ascii="Times New Roman" w:hAnsi="Times New Roman"/>
          <w:color w:val="000000"/>
          <w:sz w:val="28"/>
          <w:szCs w:val="28"/>
          <w:shd w:val="clear" w:color="auto" w:fill="FFFFFF"/>
        </w:rPr>
        <w:t xml:space="preserve"> виду продукции на </w:t>
      </w:r>
      <w:r>
        <w:rPr>
          <w:rFonts w:ascii="Times New Roman" w:hAnsi="Times New Roman"/>
          <w:color w:val="000000"/>
          <w:sz w:val="28"/>
          <w:szCs w:val="28"/>
          <w:shd w:val="clear" w:color="auto" w:fill="FFFFFF"/>
        </w:rPr>
        <w:t>объем его производства</w:t>
      </w:r>
      <w:r w:rsidRPr="00C1756A">
        <w:rPr>
          <w:rFonts w:ascii="Times New Roman" w:hAnsi="Times New Roman"/>
          <w:color w:val="000000"/>
          <w:sz w:val="28"/>
          <w:szCs w:val="28"/>
          <w:shd w:val="clear" w:color="auto" w:fill="FFFFFF"/>
        </w:rPr>
        <w:t xml:space="preserve">. </w:t>
      </w:r>
    </w:p>
    <w:p w:rsidR="002E792D" w:rsidRDefault="002E792D" w:rsidP="00CC1218">
      <w:pPr>
        <w:widowControl w:val="0"/>
        <w:spacing w:after="0" w:line="360" w:lineRule="auto"/>
        <w:ind w:firstLine="709"/>
        <w:contextualSpacing/>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В</w:t>
      </w:r>
      <w:r w:rsidRPr="00C1756A">
        <w:rPr>
          <w:rFonts w:ascii="Times New Roman" w:hAnsi="Times New Roman"/>
          <w:color w:val="000000"/>
          <w:sz w:val="28"/>
          <w:szCs w:val="28"/>
          <w:shd w:val="clear" w:color="auto" w:fill="FFFFFF"/>
        </w:rPr>
        <w:t xml:space="preserve">ыбрать оптимальный способ расчета </w:t>
      </w:r>
      <w:r>
        <w:rPr>
          <w:rFonts w:ascii="Times New Roman" w:hAnsi="Times New Roman"/>
          <w:color w:val="000000"/>
          <w:sz w:val="28"/>
          <w:szCs w:val="28"/>
          <w:shd w:val="clear" w:color="auto" w:fill="FFFFFF"/>
        </w:rPr>
        <w:t>себе</w:t>
      </w:r>
      <w:r w:rsidRPr="00C1756A">
        <w:rPr>
          <w:rFonts w:ascii="Times New Roman" w:hAnsi="Times New Roman"/>
          <w:color w:val="000000"/>
          <w:sz w:val="28"/>
          <w:szCs w:val="28"/>
          <w:shd w:val="clear" w:color="auto" w:fill="FFFFFF"/>
        </w:rPr>
        <w:t xml:space="preserve">стоимости продуктов комплексного производства, организовать учет затрат так, чтобы косвенные расходы </w:t>
      </w:r>
      <w:r>
        <w:rPr>
          <w:rFonts w:ascii="Times New Roman" w:hAnsi="Times New Roman"/>
          <w:color w:val="000000"/>
          <w:sz w:val="28"/>
          <w:szCs w:val="28"/>
          <w:shd w:val="clear" w:color="auto" w:fill="FFFFFF"/>
        </w:rPr>
        <w:t>минимизировать</w:t>
      </w:r>
      <w:r w:rsidRPr="00C1756A">
        <w:rPr>
          <w:rFonts w:ascii="Times New Roman" w:hAnsi="Times New Roman"/>
          <w:color w:val="000000"/>
          <w:sz w:val="28"/>
          <w:szCs w:val="28"/>
          <w:shd w:val="clear" w:color="auto" w:fill="FFFFFF"/>
        </w:rPr>
        <w:t>, определить ценовую стратегию каждому мукомольному предприятию позвол</w:t>
      </w:r>
      <w:r>
        <w:rPr>
          <w:rFonts w:ascii="Times New Roman" w:hAnsi="Times New Roman"/>
          <w:color w:val="000000"/>
          <w:sz w:val="28"/>
          <w:szCs w:val="28"/>
          <w:shd w:val="clear" w:color="auto" w:fill="FFFFFF"/>
        </w:rPr>
        <w:t>яет</w:t>
      </w:r>
      <w:r w:rsidRPr="00C1756A">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и</w:t>
      </w:r>
      <w:r w:rsidRPr="00C1756A">
        <w:rPr>
          <w:rFonts w:ascii="Times New Roman" w:hAnsi="Times New Roman"/>
          <w:color w:val="000000"/>
          <w:sz w:val="28"/>
          <w:szCs w:val="28"/>
          <w:shd w:val="clear" w:color="auto" w:fill="FFFFFF"/>
        </w:rPr>
        <w:t>спользование пропорционального метода</w:t>
      </w:r>
      <w:r>
        <w:rPr>
          <w:rFonts w:ascii="Times New Roman" w:hAnsi="Times New Roman"/>
          <w:color w:val="000000"/>
          <w:sz w:val="28"/>
          <w:szCs w:val="28"/>
          <w:shd w:val="clear" w:color="auto" w:fill="FFFFFF"/>
        </w:rPr>
        <w:t xml:space="preserve"> распределения затрат</w:t>
      </w:r>
      <w:r w:rsidRPr="00C1756A">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Важно, чтобы как можно меньшая сумма затрат распределялась, как косвенные. Ведь ч</w:t>
      </w:r>
      <w:r w:rsidRPr="00C1756A">
        <w:rPr>
          <w:rFonts w:ascii="Times New Roman" w:hAnsi="Times New Roman"/>
          <w:color w:val="000000"/>
          <w:sz w:val="28"/>
          <w:szCs w:val="28"/>
          <w:shd w:val="clear" w:color="auto" w:fill="FFFFFF"/>
        </w:rPr>
        <w:t>ем меньш</w:t>
      </w:r>
      <w:r>
        <w:rPr>
          <w:rFonts w:ascii="Times New Roman" w:hAnsi="Times New Roman"/>
          <w:color w:val="000000"/>
          <w:sz w:val="28"/>
          <w:szCs w:val="28"/>
          <w:shd w:val="clear" w:color="auto" w:fill="FFFFFF"/>
        </w:rPr>
        <w:t>е сумма</w:t>
      </w:r>
      <w:r w:rsidRPr="00C1756A">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 xml:space="preserve">косвенных </w:t>
      </w:r>
      <w:r w:rsidRPr="00C1756A">
        <w:rPr>
          <w:rFonts w:ascii="Times New Roman" w:hAnsi="Times New Roman"/>
          <w:color w:val="000000"/>
          <w:sz w:val="28"/>
          <w:szCs w:val="28"/>
          <w:shd w:val="clear" w:color="auto" w:fill="FFFFFF"/>
        </w:rPr>
        <w:t>затрат</w:t>
      </w:r>
      <w:r>
        <w:rPr>
          <w:rFonts w:ascii="Times New Roman" w:hAnsi="Times New Roman"/>
          <w:color w:val="000000"/>
          <w:sz w:val="28"/>
          <w:szCs w:val="28"/>
          <w:shd w:val="clear" w:color="auto" w:fill="FFFFFF"/>
        </w:rPr>
        <w:t>, которые</w:t>
      </w:r>
      <w:r w:rsidRPr="00C1756A">
        <w:rPr>
          <w:rFonts w:ascii="Times New Roman" w:hAnsi="Times New Roman"/>
          <w:color w:val="000000"/>
          <w:sz w:val="28"/>
          <w:szCs w:val="28"/>
          <w:shd w:val="clear" w:color="auto" w:fill="FFFFFF"/>
        </w:rPr>
        <w:t xml:space="preserve"> распределя</w:t>
      </w:r>
      <w:r>
        <w:rPr>
          <w:rFonts w:ascii="Times New Roman" w:hAnsi="Times New Roman"/>
          <w:color w:val="000000"/>
          <w:sz w:val="28"/>
          <w:szCs w:val="28"/>
          <w:shd w:val="clear" w:color="auto" w:fill="FFFFFF"/>
        </w:rPr>
        <w:t>ются</w:t>
      </w:r>
      <w:r w:rsidRPr="00C1756A">
        <w:rPr>
          <w:rFonts w:ascii="Times New Roman" w:hAnsi="Times New Roman"/>
          <w:color w:val="000000"/>
          <w:sz w:val="28"/>
          <w:szCs w:val="28"/>
          <w:shd w:val="clear" w:color="auto" w:fill="FFFFFF"/>
        </w:rPr>
        <w:t xml:space="preserve"> по помолам и видам переработки, тем точнее и выше финансовый результат от</w:t>
      </w:r>
      <w:r>
        <w:rPr>
          <w:rFonts w:ascii="Times New Roman" w:hAnsi="Times New Roman"/>
          <w:color w:val="000000"/>
          <w:sz w:val="28"/>
          <w:szCs w:val="28"/>
          <w:shd w:val="clear" w:color="auto" w:fill="FFFFFF"/>
        </w:rPr>
        <w:t xml:space="preserve"> последующей реализации продукции, полученной от помола или переработки зерновых и крупяных культур. </w:t>
      </w:r>
    </w:p>
    <w:p w:rsidR="002E792D" w:rsidRPr="00AD2973" w:rsidRDefault="002E792D" w:rsidP="00CC1218">
      <w:pPr>
        <w:widowControl w:val="0"/>
        <w:spacing w:after="0" w:line="360" w:lineRule="auto"/>
        <w:ind w:firstLine="708"/>
        <w:jc w:val="both"/>
        <w:rPr>
          <w:rFonts w:ascii="Times New Roman" w:hAnsi="Times New Roman"/>
          <w:sz w:val="28"/>
          <w:szCs w:val="28"/>
        </w:rPr>
      </w:pPr>
      <w:r w:rsidRPr="00AD2973">
        <w:rPr>
          <w:rFonts w:ascii="Times New Roman" w:hAnsi="Times New Roman"/>
          <w:sz w:val="28"/>
          <w:szCs w:val="28"/>
        </w:rPr>
        <w:t>Важную роль в жизнедеятельности любой организации играет не только учет затрат, но и возможность их планирования.</w:t>
      </w:r>
      <w:r>
        <w:rPr>
          <w:rFonts w:ascii="Times New Roman" w:hAnsi="Times New Roman"/>
          <w:sz w:val="28"/>
          <w:szCs w:val="28"/>
        </w:rPr>
        <w:t xml:space="preserve"> </w:t>
      </w:r>
    </w:p>
    <w:p w:rsidR="002E792D" w:rsidRDefault="002E792D" w:rsidP="00D07E0F">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Снижение затрат на производство продукции – задача не простая и многофакторная. Планирование затрат состоит в разработке и последующей реализации ряда мероприятий для повышения эффективности и результативности деятельности предприятия. Проблема снижения затрат решается объединением мероприятий в цельную систему постоянных действий на всех стадиях процесса производства и принятия управленческих решений. Реализация такой концепции возможна путем построения и эффективной работы в организации системы деятельности в планировании и управлении затратами на производство.</w:t>
      </w:r>
    </w:p>
    <w:p w:rsidR="002E792D" w:rsidRDefault="002E792D" w:rsidP="00D07E0F">
      <w:pPr>
        <w:widowControl w:val="0"/>
        <w:spacing w:after="0" w:line="240" w:lineRule="auto"/>
        <w:ind w:firstLine="708"/>
        <w:jc w:val="both"/>
        <w:rPr>
          <w:rFonts w:ascii="Times New Roman" w:hAnsi="Times New Roman"/>
          <w:sz w:val="28"/>
          <w:szCs w:val="28"/>
        </w:rPr>
      </w:pPr>
    </w:p>
    <w:p w:rsidR="002E792D" w:rsidRDefault="002E792D" w:rsidP="00D07E0F">
      <w:pPr>
        <w:widowControl w:val="0"/>
        <w:spacing w:after="0" w:line="240" w:lineRule="auto"/>
        <w:ind w:firstLine="708"/>
        <w:jc w:val="both"/>
        <w:rPr>
          <w:rFonts w:ascii="Times New Roman" w:hAnsi="Times New Roman"/>
          <w:sz w:val="28"/>
          <w:szCs w:val="28"/>
        </w:rPr>
      </w:pPr>
    </w:p>
    <w:p w:rsidR="002E792D" w:rsidRDefault="002E792D" w:rsidP="00D07E0F">
      <w:pPr>
        <w:widowControl w:val="0"/>
        <w:spacing w:after="0" w:line="240" w:lineRule="auto"/>
        <w:ind w:firstLine="708"/>
        <w:jc w:val="both"/>
        <w:rPr>
          <w:rFonts w:ascii="Times New Roman" w:hAnsi="Times New Roman"/>
          <w:b/>
          <w:sz w:val="24"/>
          <w:szCs w:val="24"/>
        </w:rPr>
      </w:pPr>
      <w:r w:rsidRPr="00D96730">
        <w:rPr>
          <w:rFonts w:ascii="Times New Roman" w:hAnsi="Times New Roman"/>
          <w:b/>
          <w:sz w:val="24"/>
          <w:szCs w:val="24"/>
        </w:rPr>
        <w:t>Список литературы</w:t>
      </w:r>
    </w:p>
    <w:p w:rsidR="002E792D" w:rsidRPr="00D96730" w:rsidRDefault="002E792D" w:rsidP="00D07E0F">
      <w:pPr>
        <w:widowControl w:val="0"/>
        <w:spacing w:after="0" w:line="240" w:lineRule="auto"/>
        <w:ind w:firstLine="708"/>
        <w:jc w:val="both"/>
        <w:rPr>
          <w:rFonts w:ascii="Times New Roman" w:hAnsi="Times New Roman"/>
          <w:b/>
          <w:sz w:val="24"/>
          <w:szCs w:val="24"/>
        </w:rPr>
      </w:pPr>
    </w:p>
    <w:p w:rsidR="002E792D" w:rsidRPr="00CC1218" w:rsidRDefault="002E792D" w:rsidP="00D07E0F">
      <w:pPr>
        <w:pStyle w:val="ListParagraph"/>
        <w:widowControl w:val="0"/>
        <w:numPr>
          <w:ilvl w:val="0"/>
          <w:numId w:val="1"/>
        </w:numPr>
        <w:spacing w:after="0" w:line="240" w:lineRule="auto"/>
        <w:ind w:firstLine="425"/>
        <w:jc w:val="both"/>
        <w:rPr>
          <w:rFonts w:ascii="Times New Roman" w:hAnsi="Times New Roman"/>
          <w:sz w:val="24"/>
          <w:szCs w:val="24"/>
        </w:rPr>
      </w:pPr>
      <w:r w:rsidRPr="00CC1218">
        <w:rPr>
          <w:rFonts w:ascii="Times New Roman" w:hAnsi="Times New Roman"/>
          <w:sz w:val="24"/>
          <w:szCs w:val="24"/>
        </w:rPr>
        <w:t>Врублевский Н.Д. Управленческий учет издержек производства: теория и практика / Н.Д. Врублевский. – М.: Финансы и статистика, 2012. – 351 с.</w:t>
      </w:r>
    </w:p>
    <w:p w:rsidR="002E792D" w:rsidRPr="00CC1218" w:rsidRDefault="002E792D" w:rsidP="00D07E0F">
      <w:pPr>
        <w:pStyle w:val="ListParagraph"/>
        <w:widowControl w:val="0"/>
        <w:numPr>
          <w:ilvl w:val="0"/>
          <w:numId w:val="1"/>
        </w:numPr>
        <w:spacing w:after="0" w:line="240" w:lineRule="auto"/>
        <w:ind w:firstLine="425"/>
        <w:jc w:val="both"/>
        <w:rPr>
          <w:rFonts w:ascii="Times New Roman" w:hAnsi="Times New Roman"/>
          <w:sz w:val="24"/>
          <w:szCs w:val="24"/>
        </w:rPr>
      </w:pPr>
      <w:r w:rsidRPr="00CC1218">
        <w:rPr>
          <w:rFonts w:ascii="Times New Roman" w:hAnsi="Times New Roman"/>
          <w:sz w:val="24"/>
          <w:szCs w:val="24"/>
        </w:rPr>
        <w:t>Говдя В.В. Учет затрат, калькулирование и бюджетирование затрат в отраслях АПК / В.В. Говдя, Ж.В. Дегальцева. – Краснодар: ПБОЮЛ Купреев, 2012. – 434 с.</w:t>
      </w:r>
    </w:p>
    <w:p w:rsidR="002E792D" w:rsidRPr="00CC1218" w:rsidRDefault="002E792D" w:rsidP="00D07E0F">
      <w:pPr>
        <w:pStyle w:val="ListParagraph"/>
        <w:widowControl w:val="0"/>
        <w:numPr>
          <w:ilvl w:val="0"/>
          <w:numId w:val="1"/>
        </w:numPr>
        <w:spacing w:after="0" w:line="240" w:lineRule="auto"/>
        <w:ind w:firstLine="425"/>
        <w:jc w:val="both"/>
        <w:rPr>
          <w:rFonts w:ascii="Times New Roman" w:hAnsi="Times New Roman"/>
          <w:sz w:val="24"/>
          <w:szCs w:val="24"/>
        </w:rPr>
      </w:pPr>
      <w:r w:rsidRPr="00CC1218">
        <w:rPr>
          <w:rFonts w:ascii="Times New Roman" w:hAnsi="Times New Roman"/>
          <w:sz w:val="24"/>
          <w:szCs w:val="24"/>
        </w:rPr>
        <w:t>Дегальцева Ж.В. Модель центров ответственности в системе управленческого учета затрат в организациях хлебопекарной промышленности / Ж.В. Дегальцева, З.Н. Джамирзова. – В сборнике: Аграрная наука, творчество, рост. – Сборник научных трудов по материалам 5 Международной научно-практической конференции. – Краснодар, 2015. – 212 с.</w:t>
      </w:r>
    </w:p>
    <w:p w:rsidR="002E792D" w:rsidRPr="00295B18" w:rsidRDefault="002E792D" w:rsidP="00D07E0F">
      <w:pPr>
        <w:pStyle w:val="ListParagraph"/>
        <w:widowControl w:val="0"/>
        <w:numPr>
          <w:ilvl w:val="0"/>
          <w:numId w:val="1"/>
        </w:numPr>
        <w:spacing w:after="0" w:line="240" w:lineRule="auto"/>
        <w:jc w:val="both"/>
        <w:rPr>
          <w:rFonts w:ascii="Times New Roman" w:hAnsi="Times New Roman"/>
          <w:sz w:val="24"/>
          <w:szCs w:val="24"/>
        </w:rPr>
      </w:pPr>
      <w:r w:rsidRPr="00CC1218">
        <w:rPr>
          <w:rFonts w:ascii="Times New Roman" w:hAnsi="Times New Roman"/>
          <w:sz w:val="24"/>
          <w:szCs w:val="24"/>
        </w:rPr>
        <w:t>Кондраков Н.П., Иванова М. А. Бухгалтерский управленческий учет: учебное</w:t>
      </w:r>
      <w:r w:rsidRPr="00295B18">
        <w:rPr>
          <w:rFonts w:ascii="Times New Roman" w:hAnsi="Times New Roman"/>
          <w:sz w:val="24"/>
          <w:szCs w:val="24"/>
        </w:rPr>
        <w:t xml:space="preserve"> пособие. – 2-е изд. перераб. и доп. / Н.П. Кондраков, М. А. Иванова. – М.: ИНФРА-М, 2013. – 352 с.</w:t>
      </w:r>
    </w:p>
    <w:p w:rsidR="002E792D" w:rsidRPr="00295B18" w:rsidRDefault="002E792D" w:rsidP="00D07E0F">
      <w:pPr>
        <w:pStyle w:val="ListParagraph"/>
        <w:widowControl w:val="0"/>
        <w:numPr>
          <w:ilvl w:val="0"/>
          <w:numId w:val="1"/>
        </w:numPr>
        <w:spacing w:after="0" w:line="240" w:lineRule="auto"/>
        <w:jc w:val="both"/>
        <w:rPr>
          <w:rFonts w:ascii="Times New Roman" w:hAnsi="Times New Roman"/>
          <w:sz w:val="24"/>
          <w:szCs w:val="24"/>
        </w:rPr>
      </w:pPr>
      <w:r w:rsidRPr="00295B18">
        <w:rPr>
          <w:rFonts w:ascii="Times New Roman" w:hAnsi="Times New Roman"/>
          <w:sz w:val="24"/>
          <w:szCs w:val="24"/>
        </w:rPr>
        <w:t>Лесных О.В., Овечкин А.Б. Бухгалтерский учет на предприятиях по хранению и переработке зерна: учебное пособие / О.В. Лесных, А.Б. Овечкин. – СПб: ГИОРД, 2005. – 288 с.</w:t>
      </w:r>
    </w:p>
    <w:p w:rsidR="002E792D" w:rsidRPr="00E95A12" w:rsidRDefault="002E792D" w:rsidP="00F05D39">
      <w:pPr>
        <w:pStyle w:val="ListParagraph"/>
        <w:numPr>
          <w:ilvl w:val="0"/>
          <w:numId w:val="1"/>
        </w:numPr>
        <w:autoSpaceDE w:val="0"/>
        <w:autoSpaceDN w:val="0"/>
        <w:adjustRightInd w:val="0"/>
        <w:spacing w:after="0" w:line="240" w:lineRule="auto"/>
        <w:jc w:val="both"/>
        <w:rPr>
          <w:rFonts w:ascii="Times New Roman" w:hAnsi="Times New Roman"/>
          <w:sz w:val="24"/>
          <w:szCs w:val="24"/>
        </w:rPr>
      </w:pPr>
      <w:r w:rsidRPr="00E95A12">
        <w:rPr>
          <w:rFonts w:ascii="Times New Roman" w:hAnsi="Times New Roman"/>
          <w:sz w:val="24"/>
          <w:szCs w:val="24"/>
        </w:rPr>
        <w:t xml:space="preserve">Небавская Т.В., Рожкова О.С. </w:t>
      </w:r>
      <w:hyperlink r:id="rId11" w:history="1">
        <w:r w:rsidRPr="00E95A12">
          <w:rPr>
            <w:rFonts w:ascii="Times New Roman" w:hAnsi="Times New Roman"/>
            <w:sz w:val="24"/>
            <w:szCs w:val="24"/>
          </w:rPr>
          <w:t>Место стратегического управленческого учета в системе управления организацией</w:t>
        </w:r>
      </w:hyperlink>
      <w:r w:rsidRPr="00E95A12">
        <w:rPr>
          <w:rFonts w:ascii="Times New Roman" w:hAnsi="Times New Roman"/>
          <w:sz w:val="24"/>
          <w:szCs w:val="24"/>
        </w:rPr>
        <w:t xml:space="preserve"> / Т.В. Небавская, О.С. Рожкова. – В сборнике: </w:t>
      </w:r>
      <w:hyperlink r:id="rId12" w:history="1">
        <w:r w:rsidRPr="00E95A12">
          <w:rPr>
            <w:rFonts w:ascii="Times New Roman" w:hAnsi="Times New Roman"/>
            <w:sz w:val="24"/>
            <w:szCs w:val="24"/>
          </w:rPr>
          <w:t>Формирование экономического потенциала субъектов хозяйственной деятельности: проблемы, перспективы, учетно-аналитическое обеспечение</w:t>
        </w:r>
      </w:hyperlink>
      <w:r w:rsidRPr="00E95A12">
        <w:rPr>
          <w:rFonts w:ascii="Times New Roman" w:hAnsi="Times New Roman"/>
          <w:sz w:val="24"/>
          <w:szCs w:val="24"/>
        </w:rPr>
        <w:t xml:space="preserve">: материалы VI Международной научной конференции. (г. Краснодар, 20-22 апр. 2016 г.). Ч. 1. / Кубанский ГАУ. – Майкоп: Изд-во Магарин О. Г., 2016. – С. 311-317. </w:t>
      </w:r>
    </w:p>
    <w:p w:rsidR="002E792D" w:rsidRPr="00295B18" w:rsidRDefault="002E792D" w:rsidP="00F05D39">
      <w:pPr>
        <w:pStyle w:val="ListParagraph"/>
        <w:numPr>
          <w:ilvl w:val="0"/>
          <w:numId w:val="1"/>
        </w:numPr>
        <w:spacing w:after="0" w:line="240" w:lineRule="auto"/>
        <w:jc w:val="both"/>
        <w:rPr>
          <w:rFonts w:ascii="Times New Roman" w:hAnsi="Times New Roman"/>
          <w:sz w:val="24"/>
          <w:szCs w:val="24"/>
        </w:rPr>
      </w:pPr>
      <w:r w:rsidRPr="00295B18">
        <w:rPr>
          <w:rFonts w:ascii="Times New Roman" w:hAnsi="Times New Roman"/>
          <w:sz w:val="24"/>
          <w:szCs w:val="24"/>
        </w:rPr>
        <w:t xml:space="preserve">Райан Б., Андерсон Х., Колдуэлл Д. Стратегический учет для руководителя / Б. Райан, Х. Андерсон, Д. Колдуэлл. – М.: Аудит, ЮНИТИ, 2011. – 401 с. </w:t>
      </w:r>
    </w:p>
    <w:p w:rsidR="002E792D" w:rsidRPr="00295B18" w:rsidRDefault="002E792D" w:rsidP="00F05D39">
      <w:pPr>
        <w:pStyle w:val="ListParagraph"/>
        <w:numPr>
          <w:ilvl w:val="0"/>
          <w:numId w:val="1"/>
        </w:numPr>
        <w:spacing w:after="0" w:line="240" w:lineRule="auto"/>
        <w:jc w:val="both"/>
        <w:rPr>
          <w:rFonts w:ascii="Times New Roman" w:hAnsi="Times New Roman"/>
          <w:sz w:val="24"/>
          <w:szCs w:val="24"/>
        </w:rPr>
      </w:pPr>
      <w:r w:rsidRPr="00295B18">
        <w:rPr>
          <w:rFonts w:ascii="Times New Roman" w:hAnsi="Times New Roman"/>
          <w:sz w:val="24"/>
          <w:szCs w:val="24"/>
        </w:rPr>
        <w:t>Федосеева О.И., Федосеев А.А. Актуальные проблемы стратегического управленческого учета и стратегического анализа затрат / О.И. Федосеева, А.А. Федосеев. – В сборнике: Новые реалии в инновационном развитии экономической мысли. – Сборник научных статей по материалам 5 Международной научно-практической конференции. – Краснодар: КубГАУ, 2017. – 284 с.</w:t>
      </w:r>
    </w:p>
    <w:p w:rsidR="002E792D" w:rsidRDefault="002E792D" w:rsidP="00F05D39">
      <w:pPr>
        <w:spacing w:after="0" w:line="240" w:lineRule="auto"/>
        <w:ind w:firstLine="709"/>
        <w:jc w:val="both"/>
        <w:rPr>
          <w:rFonts w:ascii="Times New Roman" w:hAnsi="Times New Roman"/>
          <w:b/>
          <w:sz w:val="28"/>
          <w:szCs w:val="28"/>
        </w:rPr>
      </w:pPr>
    </w:p>
    <w:p w:rsidR="002E792D" w:rsidRDefault="002E792D" w:rsidP="00F05D39">
      <w:pPr>
        <w:spacing w:after="0" w:line="240" w:lineRule="auto"/>
        <w:ind w:firstLine="709"/>
        <w:jc w:val="both"/>
        <w:rPr>
          <w:rFonts w:ascii="Times New Roman" w:hAnsi="Times New Roman"/>
          <w:b/>
          <w:sz w:val="28"/>
          <w:szCs w:val="28"/>
        </w:rPr>
      </w:pPr>
    </w:p>
    <w:p w:rsidR="002E792D" w:rsidRPr="009A1E83" w:rsidRDefault="002E792D" w:rsidP="00F05D39">
      <w:pPr>
        <w:spacing w:after="0" w:line="240" w:lineRule="auto"/>
        <w:ind w:firstLine="709"/>
        <w:jc w:val="both"/>
        <w:rPr>
          <w:rFonts w:ascii="Times New Roman" w:hAnsi="Times New Roman"/>
          <w:b/>
          <w:sz w:val="24"/>
          <w:szCs w:val="24"/>
          <w:lang w:val="en-US"/>
        </w:rPr>
      </w:pPr>
      <w:r w:rsidRPr="00D96730">
        <w:rPr>
          <w:rFonts w:ascii="Times New Roman" w:hAnsi="Times New Roman"/>
          <w:b/>
          <w:sz w:val="24"/>
          <w:szCs w:val="24"/>
          <w:lang w:val="en-US"/>
        </w:rPr>
        <w:t>References</w:t>
      </w:r>
    </w:p>
    <w:p w:rsidR="002E792D" w:rsidRPr="009A1E83" w:rsidRDefault="002E792D" w:rsidP="00F05D39">
      <w:pPr>
        <w:spacing w:after="0" w:line="240" w:lineRule="auto"/>
        <w:ind w:firstLine="709"/>
        <w:jc w:val="both"/>
        <w:rPr>
          <w:rFonts w:ascii="Times New Roman" w:hAnsi="Times New Roman"/>
          <w:b/>
          <w:sz w:val="24"/>
          <w:szCs w:val="24"/>
          <w:lang w:val="en-US"/>
        </w:rPr>
      </w:pPr>
    </w:p>
    <w:p w:rsidR="002E792D" w:rsidRPr="009A1E83" w:rsidRDefault="002E792D" w:rsidP="00F05D39">
      <w:pPr>
        <w:spacing w:after="0" w:line="240" w:lineRule="auto"/>
        <w:ind w:firstLine="709"/>
        <w:jc w:val="both"/>
        <w:rPr>
          <w:rFonts w:ascii="Times New Roman" w:hAnsi="Times New Roman"/>
          <w:sz w:val="24"/>
          <w:szCs w:val="24"/>
          <w:lang w:val="en-US"/>
        </w:rPr>
      </w:pPr>
      <w:r w:rsidRPr="009A1E83">
        <w:rPr>
          <w:rFonts w:ascii="Times New Roman" w:hAnsi="Times New Roman"/>
          <w:sz w:val="24"/>
          <w:szCs w:val="24"/>
          <w:lang w:val="en-US"/>
        </w:rPr>
        <w:t xml:space="preserve">1. </w:t>
      </w:r>
      <w:r w:rsidRPr="00006978">
        <w:rPr>
          <w:rFonts w:ascii="Times New Roman" w:hAnsi="Times New Roman"/>
          <w:sz w:val="24"/>
          <w:szCs w:val="24"/>
          <w:lang w:val="en-US"/>
        </w:rPr>
        <w:t>Vrublevskij</w:t>
      </w:r>
      <w:r w:rsidRPr="009A1E83">
        <w:rPr>
          <w:rFonts w:ascii="Times New Roman" w:hAnsi="Times New Roman"/>
          <w:sz w:val="24"/>
          <w:szCs w:val="24"/>
          <w:lang w:val="en-US"/>
        </w:rPr>
        <w:t xml:space="preserve"> </w:t>
      </w:r>
      <w:r w:rsidRPr="00006978">
        <w:rPr>
          <w:rFonts w:ascii="Times New Roman" w:hAnsi="Times New Roman"/>
          <w:sz w:val="24"/>
          <w:szCs w:val="24"/>
          <w:lang w:val="en-US"/>
        </w:rPr>
        <w:t>N</w:t>
      </w:r>
      <w:r w:rsidRPr="009A1E83">
        <w:rPr>
          <w:rFonts w:ascii="Times New Roman" w:hAnsi="Times New Roman"/>
          <w:sz w:val="24"/>
          <w:szCs w:val="24"/>
          <w:lang w:val="en-US"/>
        </w:rPr>
        <w:t>.</w:t>
      </w:r>
      <w:r w:rsidRPr="00006978">
        <w:rPr>
          <w:rFonts w:ascii="Times New Roman" w:hAnsi="Times New Roman"/>
          <w:sz w:val="24"/>
          <w:szCs w:val="24"/>
          <w:lang w:val="en-US"/>
        </w:rPr>
        <w:t>D</w:t>
      </w:r>
      <w:r w:rsidRPr="009A1E83">
        <w:rPr>
          <w:rFonts w:ascii="Times New Roman" w:hAnsi="Times New Roman"/>
          <w:sz w:val="24"/>
          <w:szCs w:val="24"/>
          <w:lang w:val="en-US"/>
        </w:rPr>
        <w:t xml:space="preserve">. </w:t>
      </w:r>
      <w:r w:rsidRPr="00006978">
        <w:rPr>
          <w:rFonts w:ascii="Times New Roman" w:hAnsi="Times New Roman"/>
          <w:sz w:val="24"/>
          <w:szCs w:val="24"/>
          <w:lang w:val="en-US"/>
        </w:rPr>
        <w:t>Upravlencheskij</w:t>
      </w:r>
      <w:r w:rsidRPr="009A1E83">
        <w:rPr>
          <w:rFonts w:ascii="Times New Roman" w:hAnsi="Times New Roman"/>
          <w:sz w:val="24"/>
          <w:szCs w:val="24"/>
          <w:lang w:val="en-US"/>
        </w:rPr>
        <w:t xml:space="preserve"> </w:t>
      </w:r>
      <w:r w:rsidRPr="00006978">
        <w:rPr>
          <w:rFonts w:ascii="Times New Roman" w:hAnsi="Times New Roman"/>
          <w:sz w:val="24"/>
          <w:szCs w:val="24"/>
          <w:lang w:val="en-US"/>
        </w:rPr>
        <w:t>uchet</w:t>
      </w:r>
      <w:r w:rsidRPr="009A1E83">
        <w:rPr>
          <w:rFonts w:ascii="Times New Roman" w:hAnsi="Times New Roman"/>
          <w:sz w:val="24"/>
          <w:szCs w:val="24"/>
          <w:lang w:val="en-US"/>
        </w:rPr>
        <w:t xml:space="preserve"> </w:t>
      </w:r>
      <w:r w:rsidRPr="00006978">
        <w:rPr>
          <w:rFonts w:ascii="Times New Roman" w:hAnsi="Times New Roman"/>
          <w:sz w:val="24"/>
          <w:szCs w:val="24"/>
          <w:lang w:val="en-US"/>
        </w:rPr>
        <w:t>izderzhek</w:t>
      </w:r>
      <w:r w:rsidRPr="009A1E83">
        <w:rPr>
          <w:rFonts w:ascii="Times New Roman" w:hAnsi="Times New Roman"/>
          <w:sz w:val="24"/>
          <w:szCs w:val="24"/>
          <w:lang w:val="en-US"/>
        </w:rPr>
        <w:t xml:space="preserve"> </w:t>
      </w:r>
      <w:r w:rsidRPr="00006978">
        <w:rPr>
          <w:rFonts w:ascii="Times New Roman" w:hAnsi="Times New Roman"/>
          <w:sz w:val="24"/>
          <w:szCs w:val="24"/>
          <w:lang w:val="en-US"/>
        </w:rPr>
        <w:t>proizvodstva</w:t>
      </w:r>
      <w:r w:rsidRPr="009A1E83">
        <w:rPr>
          <w:rFonts w:ascii="Times New Roman" w:hAnsi="Times New Roman"/>
          <w:sz w:val="24"/>
          <w:szCs w:val="24"/>
          <w:lang w:val="en-US"/>
        </w:rPr>
        <w:t xml:space="preserve">: </w:t>
      </w:r>
      <w:r w:rsidRPr="00006978">
        <w:rPr>
          <w:rFonts w:ascii="Times New Roman" w:hAnsi="Times New Roman"/>
          <w:sz w:val="24"/>
          <w:szCs w:val="24"/>
          <w:lang w:val="en-US"/>
        </w:rPr>
        <w:t>teorija</w:t>
      </w:r>
      <w:r w:rsidRPr="009A1E83">
        <w:rPr>
          <w:rFonts w:ascii="Times New Roman" w:hAnsi="Times New Roman"/>
          <w:sz w:val="24"/>
          <w:szCs w:val="24"/>
          <w:lang w:val="en-US"/>
        </w:rPr>
        <w:t xml:space="preserve"> </w:t>
      </w:r>
      <w:r w:rsidRPr="00006978">
        <w:rPr>
          <w:rFonts w:ascii="Times New Roman" w:hAnsi="Times New Roman"/>
          <w:sz w:val="24"/>
          <w:szCs w:val="24"/>
          <w:lang w:val="en-US"/>
        </w:rPr>
        <w:t>i</w:t>
      </w:r>
      <w:r w:rsidRPr="009A1E83">
        <w:rPr>
          <w:rFonts w:ascii="Times New Roman" w:hAnsi="Times New Roman"/>
          <w:sz w:val="24"/>
          <w:szCs w:val="24"/>
          <w:lang w:val="en-US"/>
        </w:rPr>
        <w:t xml:space="preserve"> </w:t>
      </w:r>
      <w:r w:rsidRPr="00006978">
        <w:rPr>
          <w:rFonts w:ascii="Times New Roman" w:hAnsi="Times New Roman"/>
          <w:sz w:val="24"/>
          <w:szCs w:val="24"/>
          <w:lang w:val="en-US"/>
        </w:rPr>
        <w:t>praktika</w:t>
      </w:r>
      <w:r w:rsidRPr="009A1E83">
        <w:rPr>
          <w:rFonts w:ascii="Times New Roman" w:hAnsi="Times New Roman"/>
          <w:sz w:val="24"/>
          <w:szCs w:val="24"/>
          <w:lang w:val="en-US"/>
        </w:rPr>
        <w:t xml:space="preserve"> / </w:t>
      </w:r>
      <w:r w:rsidRPr="00006978">
        <w:rPr>
          <w:rFonts w:ascii="Times New Roman" w:hAnsi="Times New Roman"/>
          <w:sz w:val="24"/>
          <w:szCs w:val="24"/>
          <w:lang w:val="en-US"/>
        </w:rPr>
        <w:t>N</w:t>
      </w:r>
      <w:r w:rsidRPr="009A1E83">
        <w:rPr>
          <w:rFonts w:ascii="Times New Roman" w:hAnsi="Times New Roman"/>
          <w:sz w:val="24"/>
          <w:szCs w:val="24"/>
          <w:lang w:val="en-US"/>
        </w:rPr>
        <w:t>.</w:t>
      </w:r>
      <w:r w:rsidRPr="00006978">
        <w:rPr>
          <w:rFonts w:ascii="Times New Roman" w:hAnsi="Times New Roman"/>
          <w:sz w:val="24"/>
          <w:szCs w:val="24"/>
          <w:lang w:val="en-US"/>
        </w:rPr>
        <w:t>D</w:t>
      </w:r>
      <w:r w:rsidRPr="009A1E83">
        <w:rPr>
          <w:rFonts w:ascii="Times New Roman" w:hAnsi="Times New Roman"/>
          <w:sz w:val="24"/>
          <w:szCs w:val="24"/>
          <w:lang w:val="en-US"/>
        </w:rPr>
        <w:t xml:space="preserve">. </w:t>
      </w:r>
      <w:r w:rsidRPr="00006978">
        <w:rPr>
          <w:rFonts w:ascii="Times New Roman" w:hAnsi="Times New Roman"/>
          <w:sz w:val="24"/>
          <w:szCs w:val="24"/>
          <w:lang w:val="en-US"/>
        </w:rPr>
        <w:t>Vrublevskij</w:t>
      </w:r>
      <w:r w:rsidRPr="009A1E83">
        <w:rPr>
          <w:rFonts w:ascii="Times New Roman" w:hAnsi="Times New Roman"/>
          <w:sz w:val="24"/>
          <w:szCs w:val="24"/>
          <w:lang w:val="en-US"/>
        </w:rPr>
        <w:t xml:space="preserve">. – </w:t>
      </w:r>
      <w:r w:rsidRPr="00006978">
        <w:rPr>
          <w:rFonts w:ascii="Times New Roman" w:hAnsi="Times New Roman"/>
          <w:sz w:val="24"/>
          <w:szCs w:val="24"/>
          <w:lang w:val="en-US"/>
        </w:rPr>
        <w:t>M</w:t>
      </w:r>
      <w:r w:rsidRPr="009A1E83">
        <w:rPr>
          <w:rFonts w:ascii="Times New Roman" w:hAnsi="Times New Roman"/>
          <w:sz w:val="24"/>
          <w:szCs w:val="24"/>
          <w:lang w:val="en-US"/>
        </w:rPr>
        <w:t xml:space="preserve">.: </w:t>
      </w:r>
      <w:r w:rsidRPr="00006978">
        <w:rPr>
          <w:rFonts w:ascii="Times New Roman" w:hAnsi="Times New Roman"/>
          <w:sz w:val="24"/>
          <w:szCs w:val="24"/>
          <w:lang w:val="en-US"/>
        </w:rPr>
        <w:t>Finansy</w:t>
      </w:r>
      <w:r w:rsidRPr="009A1E83">
        <w:rPr>
          <w:rFonts w:ascii="Times New Roman" w:hAnsi="Times New Roman"/>
          <w:sz w:val="24"/>
          <w:szCs w:val="24"/>
          <w:lang w:val="en-US"/>
        </w:rPr>
        <w:t xml:space="preserve"> </w:t>
      </w:r>
      <w:r w:rsidRPr="00006978">
        <w:rPr>
          <w:rFonts w:ascii="Times New Roman" w:hAnsi="Times New Roman"/>
          <w:sz w:val="24"/>
          <w:szCs w:val="24"/>
          <w:lang w:val="en-US"/>
        </w:rPr>
        <w:t>i</w:t>
      </w:r>
      <w:r w:rsidRPr="009A1E83">
        <w:rPr>
          <w:rFonts w:ascii="Times New Roman" w:hAnsi="Times New Roman"/>
          <w:sz w:val="24"/>
          <w:szCs w:val="24"/>
          <w:lang w:val="en-US"/>
        </w:rPr>
        <w:t xml:space="preserve"> </w:t>
      </w:r>
      <w:r w:rsidRPr="00006978">
        <w:rPr>
          <w:rFonts w:ascii="Times New Roman" w:hAnsi="Times New Roman"/>
          <w:sz w:val="24"/>
          <w:szCs w:val="24"/>
          <w:lang w:val="en-US"/>
        </w:rPr>
        <w:t>statistika</w:t>
      </w:r>
      <w:r w:rsidRPr="009A1E83">
        <w:rPr>
          <w:rFonts w:ascii="Times New Roman" w:hAnsi="Times New Roman"/>
          <w:sz w:val="24"/>
          <w:szCs w:val="24"/>
          <w:lang w:val="en-US"/>
        </w:rPr>
        <w:t xml:space="preserve">, 2012. – 351 </w:t>
      </w:r>
      <w:r w:rsidRPr="00006978">
        <w:rPr>
          <w:rFonts w:ascii="Times New Roman" w:hAnsi="Times New Roman"/>
          <w:sz w:val="24"/>
          <w:szCs w:val="24"/>
          <w:lang w:val="en-US"/>
        </w:rPr>
        <w:t>s</w:t>
      </w:r>
      <w:r w:rsidRPr="009A1E83">
        <w:rPr>
          <w:rFonts w:ascii="Times New Roman" w:hAnsi="Times New Roman"/>
          <w:sz w:val="24"/>
          <w:szCs w:val="24"/>
          <w:lang w:val="en-US"/>
        </w:rPr>
        <w:t>.</w:t>
      </w:r>
    </w:p>
    <w:p w:rsidR="002E792D" w:rsidRPr="00006978" w:rsidRDefault="002E792D" w:rsidP="002F34C8">
      <w:pPr>
        <w:widowControl w:val="0"/>
        <w:spacing w:after="0" w:line="240" w:lineRule="auto"/>
        <w:ind w:firstLine="709"/>
        <w:jc w:val="both"/>
        <w:rPr>
          <w:rFonts w:ascii="Times New Roman" w:hAnsi="Times New Roman"/>
          <w:sz w:val="24"/>
          <w:szCs w:val="24"/>
          <w:lang w:val="en-US"/>
        </w:rPr>
      </w:pPr>
      <w:r w:rsidRPr="00006978">
        <w:rPr>
          <w:rFonts w:ascii="Times New Roman" w:hAnsi="Times New Roman"/>
          <w:sz w:val="24"/>
          <w:szCs w:val="24"/>
          <w:lang w:val="en-US"/>
        </w:rPr>
        <w:t>2. Govdja V.V. Uchet zatrat, kal'kulirovanie i bjudzhetirovanie zatrat v otrasljah APK / V.V. Govdja, Zh.V. Degal'ceva. – Krasnodar: PBOJuL Kupreev, 2012. – 434 s.</w:t>
      </w:r>
    </w:p>
    <w:p w:rsidR="002E792D" w:rsidRPr="00006978" w:rsidRDefault="002E792D" w:rsidP="002F34C8">
      <w:pPr>
        <w:widowControl w:val="0"/>
        <w:spacing w:after="0" w:line="240" w:lineRule="auto"/>
        <w:ind w:firstLine="709"/>
        <w:jc w:val="both"/>
        <w:rPr>
          <w:rFonts w:ascii="Times New Roman" w:hAnsi="Times New Roman"/>
          <w:sz w:val="24"/>
          <w:szCs w:val="24"/>
          <w:lang w:val="en-US"/>
        </w:rPr>
      </w:pPr>
      <w:r w:rsidRPr="00006978">
        <w:rPr>
          <w:rFonts w:ascii="Times New Roman" w:hAnsi="Times New Roman"/>
          <w:sz w:val="24"/>
          <w:szCs w:val="24"/>
          <w:lang w:val="en-US"/>
        </w:rPr>
        <w:t>3. Degal'ceva Zh.V. Model' centrov otvetstvennosti v sisteme upravlencheskogo ucheta zatrat v organizacijah hlebopekarnoj promyshlennosti / Zh.V. Degal'ceva, Z.N. Dzhamirzova. – V sbornike: Agrarnaja nauka, tvorchestvo, rost. – Sbornik nauchnyh trudov po materialam 5 Mezhdunarodnoj nauchno-prakticheskoj konferencii. – Krasnodar, 2015. – 212 s.</w:t>
      </w:r>
    </w:p>
    <w:p w:rsidR="002E792D" w:rsidRPr="00006978" w:rsidRDefault="002E792D" w:rsidP="002F34C8">
      <w:pPr>
        <w:widowControl w:val="0"/>
        <w:spacing w:after="0" w:line="240" w:lineRule="auto"/>
        <w:ind w:firstLine="709"/>
        <w:jc w:val="both"/>
        <w:rPr>
          <w:rFonts w:ascii="Times New Roman" w:hAnsi="Times New Roman"/>
          <w:sz w:val="24"/>
          <w:szCs w:val="24"/>
          <w:lang w:val="en-US"/>
        </w:rPr>
      </w:pPr>
      <w:r w:rsidRPr="00006978">
        <w:rPr>
          <w:rFonts w:ascii="Times New Roman" w:hAnsi="Times New Roman"/>
          <w:sz w:val="24"/>
          <w:szCs w:val="24"/>
          <w:lang w:val="en-US"/>
        </w:rPr>
        <w:t>4. Kondrakov N.P., Ivanova M. A. Buhgalterskij upravlencheskij uchet: uchebnoe posobie. – 2-e izd. pererab. i dop. / N.P. Kondrakov, M. A. Ivanova. – M.: INFRA-M, 2013. – 352 s.</w:t>
      </w:r>
    </w:p>
    <w:p w:rsidR="002E792D" w:rsidRPr="00006978" w:rsidRDefault="002E792D" w:rsidP="002F34C8">
      <w:pPr>
        <w:widowControl w:val="0"/>
        <w:spacing w:after="0" w:line="240" w:lineRule="auto"/>
        <w:ind w:firstLine="709"/>
        <w:jc w:val="both"/>
        <w:rPr>
          <w:rFonts w:ascii="Times New Roman" w:hAnsi="Times New Roman"/>
          <w:sz w:val="24"/>
          <w:szCs w:val="24"/>
          <w:lang w:val="en-US"/>
        </w:rPr>
      </w:pPr>
      <w:r w:rsidRPr="00006978">
        <w:rPr>
          <w:rFonts w:ascii="Times New Roman" w:hAnsi="Times New Roman"/>
          <w:sz w:val="24"/>
          <w:szCs w:val="24"/>
          <w:lang w:val="en-US"/>
        </w:rPr>
        <w:t>5. Lesnyh O.V., Ovechkin A.B. Buhgalterskij uchet na predprijatijah po hraneniju i pererabotke zerna: uchebnoe posobie / O.V. Lesnyh, A.B. Ovechkin. – SPb: GIORD, 2005. – 288 s.</w:t>
      </w:r>
    </w:p>
    <w:p w:rsidR="002E792D" w:rsidRPr="007C380F" w:rsidRDefault="002E792D" w:rsidP="002F34C8">
      <w:pPr>
        <w:widowControl w:val="0"/>
        <w:spacing w:after="0" w:line="240" w:lineRule="auto"/>
        <w:ind w:firstLine="709"/>
        <w:jc w:val="both"/>
        <w:rPr>
          <w:rFonts w:ascii="Times New Roman" w:hAnsi="Times New Roman"/>
          <w:sz w:val="24"/>
          <w:szCs w:val="24"/>
          <w:lang w:val="en-US"/>
        </w:rPr>
      </w:pPr>
      <w:r w:rsidRPr="00295B18">
        <w:rPr>
          <w:rFonts w:ascii="Times New Roman" w:hAnsi="Times New Roman"/>
          <w:sz w:val="24"/>
          <w:szCs w:val="24"/>
          <w:lang w:val="en-US"/>
        </w:rPr>
        <w:t xml:space="preserve">6. </w:t>
      </w:r>
      <w:r w:rsidRPr="007C380F">
        <w:rPr>
          <w:rFonts w:ascii="Times New Roman" w:hAnsi="Times New Roman"/>
          <w:sz w:val="24"/>
          <w:szCs w:val="24"/>
          <w:lang w:val="en-US"/>
        </w:rPr>
        <w:t>Nebavskaya TV, Rozhkova O.S. The place of strategic management accounting in the organization management system / Т.В. Nebavskaya, O.S. Rozhkov. - In the collection: Forming the economic potential of business entities: problems, perspectives, accounting and analytical support: materials of the VI International Scientific Conference. (Krasnodar, April 20-22, 2016). Part 1. / Kuban State University. - Maikop: Publishing House Magarin OG, 2016. - P. 311-317.</w:t>
      </w:r>
    </w:p>
    <w:p w:rsidR="002E792D" w:rsidRPr="00295B18" w:rsidRDefault="002E792D" w:rsidP="002F34C8">
      <w:pPr>
        <w:widowControl w:val="0"/>
        <w:spacing w:after="0" w:line="240" w:lineRule="auto"/>
        <w:ind w:firstLine="709"/>
        <w:jc w:val="both"/>
        <w:rPr>
          <w:rFonts w:ascii="Times New Roman" w:hAnsi="Times New Roman"/>
          <w:sz w:val="24"/>
          <w:szCs w:val="24"/>
          <w:lang w:val="en-US"/>
        </w:rPr>
      </w:pPr>
      <w:r w:rsidRPr="007C380F">
        <w:rPr>
          <w:rFonts w:ascii="Times New Roman" w:hAnsi="Times New Roman"/>
          <w:sz w:val="24"/>
          <w:szCs w:val="24"/>
          <w:lang w:val="en-US"/>
        </w:rPr>
        <w:t xml:space="preserve">7. </w:t>
      </w:r>
      <w:r w:rsidRPr="00295B18">
        <w:rPr>
          <w:rFonts w:ascii="Times New Roman" w:hAnsi="Times New Roman"/>
          <w:sz w:val="24"/>
          <w:szCs w:val="24"/>
          <w:lang w:val="en-US"/>
        </w:rPr>
        <w:t xml:space="preserve">Rajan B., Anderson H., Koldujell D. Strategicheskij uchet dlja rukovoditelja / B. Rajan, H. Anderson, D. Koldujell. – M.: Audit, JuNITI, 2011. – 401 s. </w:t>
      </w:r>
    </w:p>
    <w:p w:rsidR="002E792D" w:rsidRPr="00AE2AE0" w:rsidRDefault="002E792D" w:rsidP="002F34C8">
      <w:pPr>
        <w:widowControl w:val="0"/>
        <w:spacing w:after="0" w:line="240" w:lineRule="auto"/>
        <w:ind w:firstLine="709"/>
        <w:jc w:val="both"/>
        <w:rPr>
          <w:rFonts w:ascii="Times New Roman" w:hAnsi="Times New Roman"/>
          <w:b/>
          <w:sz w:val="28"/>
          <w:szCs w:val="28"/>
          <w:lang w:val="en-US"/>
        </w:rPr>
      </w:pPr>
      <w:r w:rsidRPr="007C380F">
        <w:rPr>
          <w:rFonts w:ascii="Times New Roman" w:hAnsi="Times New Roman"/>
          <w:sz w:val="24"/>
          <w:szCs w:val="24"/>
          <w:lang w:val="en-US"/>
        </w:rPr>
        <w:t>8</w:t>
      </w:r>
      <w:r w:rsidRPr="00006978">
        <w:rPr>
          <w:rFonts w:ascii="Times New Roman" w:hAnsi="Times New Roman"/>
          <w:sz w:val="24"/>
          <w:szCs w:val="24"/>
          <w:lang w:val="en-US"/>
        </w:rPr>
        <w:t>. Fedoseeva O.I., Fedoseev A.A. Aktual'nye problemy strategicheskogo upravlencheskogo ucheta i strategicheskogo analiza zatrat / O.I. Fedoseeva, A.A. Fedoseev. – V sbornike: Novye realii v innovacionnom razvitii jekonomicheskoj mysli. – Sbornik nauchnyh statej po materialam 5 Mezhdunarodnoj nauchno-prakticheskoj konferencii. – Krasnodar: KubGAU, 2017. – 284 s.</w:t>
      </w:r>
    </w:p>
    <w:sectPr w:rsidR="002E792D" w:rsidRPr="00AE2AE0" w:rsidSect="00AE2AE0">
      <w:headerReference w:type="even" r:id="rId13"/>
      <w:headerReference w:type="default" r:id="rId14"/>
      <w:footerReference w:type="even" r:id="rId15"/>
      <w:footerReference w:type="default" r:id="rId16"/>
      <w:headerReference w:type="first" r:id="rId17"/>
      <w:footerReference w:type="first" r:id="rId18"/>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792D" w:rsidRDefault="002E792D">
      <w:pPr>
        <w:spacing w:after="0" w:line="240" w:lineRule="auto"/>
      </w:pPr>
      <w:r>
        <w:separator/>
      </w:r>
    </w:p>
  </w:endnote>
  <w:endnote w:type="continuationSeparator" w:id="0">
    <w:p w:rsidR="002E792D" w:rsidRDefault="002E79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92D" w:rsidRDefault="002E792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92D" w:rsidRPr="007A7CF9" w:rsidRDefault="002E792D">
    <w:pPr>
      <w:pStyle w:val="Footer"/>
      <w:rPr>
        <w:rFonts w:ascii="Times New Roman" w:hAnsi="Times New Roman"/>
        <w:sz w:val="24"/>
        <w:szCs w:val="24"/>
      </w:rPr>
    </w:pPr>
    <w:r w:rsidRPr="007A7CF9">
      <w:rPr>
        <w:rFonts w:ascii="Times New Roman" w:hAnsi="Times New Roman"/>
        <w:sz w:val="24"/>
        <w:szCs w:val="24"/>
      </w:rPr>
      <w:t>http://ej.kubagro.ru/2017/09/pdf/2</w:t>
    </w:r>
    <w:r w:rsidRPr="007A7CF9">
      <w:rPr>
        <w:rFonts w:ascii="Times New Roman" w:hAnsi="Times New Roman"/>
        <w:sz w:val="24"/>
        <w:szCs w:val="24"/>
        <w:lang w:val="en-US"/>
      </w:rPr>
      <w:t>0</w:t>
    </w:r>
    <w:r w:rsidRPr="007A7CF9">
      <w:rPr>
        <w:rFonts w:ascii="Times New Roman" w:hAnsi="Times New Roman"/>
        <w:sz w:val="24"/>
        <w:szCs w:val="24"/>
      </w:rPr>
      <w:t>.pdf</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92D" w:rsidRDefault="002E792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792D" w:rsidRDefault="002E792D">
      <w:pPr>
        <w:spacing w:after="0" w:line="240" w:lineRule="auto"/>
      </w:pPr>
      <w:r>
        <w:separator/>
      </w:r>
    </w:p>
  </w:footnote>
  <w:footnote w:type="continuationSeparator" w:id="0">
    <w:p w:rsidR="002E792D" w:rsidRDefault="002E792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92D" w:rsidRDefault="002E792D" w:rsidP="00AA6DC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E792D" w:rsidRDefault="002E792D" w:rsidP="007A7CF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92D" w:rsidRPr="007A7CF9" w:rsidRDefault="002E792D" w:rsidP="00AA6DCC">
    <w:pPr>
      <w:pStyle w:val="Header"/>
      <w:framePr w:wrap="around" w:vAnchor="text" w:hAnchor="margin" w:xAlign="right" w:y="1"/>
      <w:rPr>
        <w:rStyle w:val="PageNumber"/>
        <w:rFonts w:ascii="Times New Roman" w:hAnsi="Times New Roman"/>
        <w:sz w:val="28"/>
        <w:szCs w:val="28"/>
      </w:rPr>
    </w:pPr>
    <w:r w:rsidRPr="007A7CF9">
      <w:rPr>
        <w:rStyle w:val="PageNumber"/>
        <w:rFonts w:ascii="Times New Roman" w:hAnsi="Times New Roman"/>
        <w:sz w:val="28"/>
        <w:szCs w:val="28"/>
      </w:rPr>
      <w:fldChar w:fldCharType="begin"/>
    </w:r>
    <w:r w:rsidRPr="007A7CF9">
      <w:rPr>
        <w:rStyle w:val="PageNumber"/>
        <w:rFonts w:ascii="Times New Roman" w:hAnsi="Times New Roman"/>
        <w:sz w:val="28"/>
        <w:szCs w:val="28"/>
      </w:rPr>
      <w:instrText xml:space="preserve">PAGE  </w:instrText>
    </w:r>
    <w:r w:rsidRPr="007A7CF9">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7A7CF9">
      <w:rPr>
        <w:rStyle w:val="PageNumber"/>
        <w:rFonts w:ascii="Times New Roman" w:hAnsi="Times New Roman"/>
        <w:sz w:val="28"/>
        <w:szCs w:val="28"/>
      </w:rPr>
      <w:fldChar w:fldCharType="end"/>
    </w:r>
  </w:p>
  <w:p w:rsidR="002E792D" w:rsidRPr="007A7CF9" w:rsidRDefault="002E792D" w:rsidP="007A7CF9">
    <w:pPr>
      <w:pStyle w:val="Header"/>
      <w:ind w:right="360"/>
      <w:rPr>
        <w:rFonts w:ascii="Times New Roman" w:hAnsi="Times New Roman"/>
        <w:sz w:val="24"/>
        <w:szCs w:val="24"/>
        <w:lang w:val="en-US"/>
      </w:rPr>
    </w:pPr>
    <w:r w:rsidRPr="007A7CF9">
      <w:rPr>
        <w:rFonts w:ascii="Times New Roman" w:hAnsi="Times New Roman"/>
        <w:sz w:val="24"/>
        <w:szCs w:val="24"/>
      </w:rPr>
      <w:t>Научный журнал КубГАУ, №133(09), 2017 года</w:t>
    </w:r>
  </w:p>
  <w:p w:rsidR="002E792D" w:rsidRDefault="002E792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92D" w:rsidRDefault="002E792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F4389F"/>
    <w:multiLevelType w:val="hybridMultilevel"/>
    <w:tmpl w:val="1A5A662A"/>
    <w:lvl w:ilvl="0" w:tplc="753E6DB4">
      <w:start w:val="1"/>
      <w:numFmt w:val="decimal"/>
      <w:suff w:val="space"/>
      <w:lvlText w:val="%1."/>
      <w:lvlJc w:val="left"/>
      <w:pPr>
        <w:ind w:left="284" w:firstLine="424"/>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30591"/>
    <w:rsid w:val="0000076F"/>
    <w:rsid w:val="00000F8B"/>
    <w:rsid w:val="0000552E"/>
    <w:rsid w:val="00006978"/>
    <w:rsid w:val="000110BD"/>
    <w:rsid w:val="00017E32"/>
    <w:rsid w:val="000211C2"/>
    <w:rsid w:val="000275B9"/>
    <w:rsid w:val="00027FF3"/>
    <w:rsid w:val="000328A8"/>
    <w:rsid w:val="00032BD1"/>
    <w:rsid w:val="000363EF"/>
    <w:rsid w:val="00037B79"/>
    <w:rsid w:val="0004121E"/>
    <w:rsid w:val="00050F74"/>
    <w:rsid w:val="00052947"/>
    <w:rsid w:val="0006042E"/>
    <w:rsid w:val="00065D67"/>
    <w:rsid w:val="0006690E"/>
    <w:rsid w:val="00082E1C"/>
    <w:rsid w:val="00085E6B"/>
    <w:rsid w:val="00087F0A"/>
    <w:rsid w:val="00096FFF"/>
    <w:rsid w:val="000A1C92"/>
    <w:rsid w:val="000B4006"/>
    <w:rsid w:val="000C3B98"/>
    <w:rsid w:val="000C3C74"/>
    <w:rsid w:val="000C6189"/>
    <w:rsid w:val="000C6D6E"/>
    <w:rsid w:val="000D6CD0"/>
    <w:rsid w:val="000E0EBF"/>
    <w:rsid w:val="000E1BD6"/>
    <w:rsid w:val="000E5906"/>
    <w:rsid w:val="000F068A"/>
    <w:rsid w:val="000F2BDA"/>
    <w:rsid w:val="00104069"/>
    <w:rsid w:val="00114BBD"/>
    <w:rsid w:val="001160B5"/>
    <w:rsid w:val="00120A3D"/>
    <w:rsid w:val="00121429"/>
    <w:rsid w:val="00122AF7"/>
    <w:rsid w:val="00126060"/>
    <w:rsid w:val="00126338"/>
    <w:rsid w:val="001422F4"/>
    <w:rsid w:val="00142E94"/>
    <w:rsid w:val="00144589"/>
    <w:rsid w:val="00146059"/>
    <w:rsid w:val="00146393"/>
    <w:rsid w:val="00150631"/>
    <w:rsid w:val="001577BC"/>
    <w:rsid w:val="001616BF"/>
    <w:rsid w:val="00162768"/>
    <w:rsid w:val="0016443F"/>
    <w:rsid w:val="00166A5B"/>
    <w:rsid w:val="0017159C"/>
    <w:rsid w:val="00175056"/>
    <w:rsid w:val="00175DC2"/>
    <w:rsid w:val="00177577"/>
    <w:rsid w:val="0019099A"/>
    <w:rsid w:val="0019130C"/>
    <w:rsid w:val="00197634"/>
    <w:rsid w:val="001A19CE"/>
    <w:rsid w:val="001A217C"/>
    <w:rsid w:val="001B70A6"/>
    <w:rsid w:val="001C0C21"/>
    <w:rsid w:val="001C277A"/>
    <w:rsid w:val="001C3348"/>
    <w:rsid w:val="001D32D1"/>
    <w:rsid w:val="001D4041"/>
    <w:rsid w:val="001D6695"/>
    <w:rsid w:val="001D692A"/>
    <w:rsid w:val="001D6956"/>
    <w:rsid w:val="001F0AAA"/>
    <w:rsid w:val="001F2047"/>
    <w:rsid w:val="001F363F"/>
    <w:rsid w:val="001F5355"/>
    <w:rsid w:val="0020127A"/>
    <w:rsid w:val="00205BF7"/>
    <w:rsid w:val="0021133A"/>
    <w:rsid w:val="00212D3E"/>
    <w:rsid w:val="00216EC8"/>
    <w:rsid w:val="002179AC"/>
    <w:rsid w:val="00224290"/>
    <w:rsid w:val="00227081"/>
    <w:rsid w:val="002306BE"/>
    <w:rsid w:val="0023266B"/>
    <w:rsid w:val="00234CFC"/>
    <w:rsid w:val="00242A13"/>
    <w:rsid w:val="00244845"/>
    <w:rsid w:val="00246C66"/>
    <w:rsid w:val="0025097E"/>
    <w:rsid w:val="002638A5"/>
    <w:rsid w:val="00265174"/>
    <w:rsid w:val="00274AA6"/>
    <w:rsid w:val="00274AC7"/>
    <w:rsid w:val="00275C48"/>
    <w:rsid w:val="00277B1E"/>
    <w:rsid w:val="002917D2"/>
    <w:rsid w:val="00295B18"/>
    <w:rsid w:val="00296457"/>
    <w:rsid w:val="002A04B3"/>
    <w:rsid w:val="002A3D7C"/>
    <w:rsid w:val="002A461A"/>
    <w:rsid w:val="002A4C25"/>
    <w:rsid w:val="002A531D"/>
    <w:rsid w:val="002B2287"/>
    <w:rsid w:val="002B663F"/>
    <w:rsid w:val="002B664B"/>
    <w:rsid w:val="002C0B47"/>
    <w:rsid w:val="002C6B1E"/>
    <w:rsid w:val="002D0277"/>
    <w:rsid w:val="002D130A"/>
    <w:rsid w:val="002D205A"/>
    <w:rsid w:val="002D2746"/>
    <w:rsid w:val="002D3F4B"/>
    <w:rsid w:val="002E20AB"/>
    <w:rsid w:val="002E2EA6"/>
    <w:rsid w:val="002E792D"/>
    <w:rsid w:val="002F34C8"/>
    <w:rsid w:val="002F660A"/>
    <w:rsid w:val="002F6782"/>
    <w:rsid w:val="002F6946"/>
    <w:rsid w:val="003008C1"/>
    <w:rsid w:val="0030484E"/>
    <w:rsid w:val="00311DEF"/>
    <w:rsid w:val="00313D5E"/>
    <w:rsid w:val="0031450B"/>
    <w:rsid w:val="00316F9B"/>
    <w:rsid w:val="003212AF"/>
    <w:rsid w:val="003301F9"/>
    <w:rsid w:val="00343DB7"/>
    <w:rsid w:val="00346F74"/>
    <w:rsid w:val="003472C5"/>
    <w:rsid w:val="0035688C"/>
    <w:rsid w:val="00375589"/>
    <w:rsid w:val="00381958"/>
    <w:rsid w:val="00382ED8"/>
    <w:rsid w:val="00383416"/>
    <w:rsid w:val="00383E8E"/>
    <w:rsid w:val="00385346"/>
    <w:rsid w:val="00386AA1"/>
    <w:rsid w:val="00393516"/>
    <w:rsid w:val="003A39F7"/>
    <w:rsid w:val="003A5B01"/>
    <w:rsid w:val="003A60EA"/>
    <w:rsid w:val="003A6CD4"/>
    <w:rsid w:val="003B386B"/>
    <w:rsid w:val="003B4A28"/>
    <w:rsid w:val="003B6F57"/>
    <w:rsid w:val="003B75CF"/>
    <w:rsid w:val="003B7D3B"/>
    <w:rsid w:val="003C5521"/>
    <w:rsid w:val="003C65CC"/>
    <w:rsid w:val="003D14EC"/>
    <w:rsid w:val="003D5D1E"/>
    <w:rsid w:val="003E24EE"/>
    <w:rsid w:val="003E595E"/>
    <w:rsid w:val="003E673C"/>
    <w:rsid w:val="003F01C2"/>
    <w:rsid w:val="003F1DEF"/>
    <w:rsid w:val="003F4AB9"/>
    <w:rsid w:val="00401642"/>
    <w:rsid w:val="004038B1"/>
    <w:rsid w:val="0041490F"/>
    <w:rsid w:val="004176EE"/>
    <w:rsid w:val="00422A5D"/>
    <w:rsid w:val="00424C3C"/>
    <w:rsid w:val="004314F4"/>
    <w:rsid w:val="00433556"/>
    <w:rsid w:val="00447623"/>
    <w:rsid w:val="00460693"/>
    <w:rsid w:val="0046264C"/>
    <w:rsid w:val="00476A63"/>
    <w:rsid w:val="004802A9"/>
    <w:rsid w:val="00483E3B"/>
    <w:rsid w:val="00485B74"/>
    <w:rsid w:val="00491CD6"/>
    <w:rsid w:val="004A20CF"/>
    <w:rsid w:val="004A2103"/>
    <w:rsid w:val="004A7FE3"/>
    <w:rsid w:val="004B2117"/>
    <w:rsid w:val="004B2E0B"/>
    <w:rsid w:val="004B3864"/>
    <w:rsid w:val="004B5AE5"/>
    <w:rsid w:val="004C18EB"/>
    <w:rsid w:val="004D2DB4"/>
    <w:rsid w:val="004D3299"/>
    <w:rsid w:val="004D32D1"/>
    <w:rsid w:val="004D7453"/>
    <w:rsid w:val="004E3AE3"/>
    <w:rsid w:val="004F220A"/>
    <w:rsid w:val="004F3723"/>
    <w:rsid w:val="004F509B"/>
    <w:rsid w:val="00500E27"/>
    <w:rsid w:val="005110DE"/>
    <w:rsid w:val="00521CA7"/>
    <w:rsid w:val="00523617"/>
    <w:rsid w:val="005258E3"/>
    <w:rsid w:val="005268E2"/>
    <w:rsid w:val="00527BA7"/>
    <w:rsid w:val="00535283"/>
    <w:rsid w:val="005359CF"/>
    <w:rsid w:val="00535B7E"/>
    <w:rsid w:val="00541D9C"/>
    <w:rsid w:val="00547AA0"/>
    <w:rsid w:val="0055282E"/>
    <w:rsid w:val="00554F48"/>
    <w:rsid w:val="0056265F"/>
    <w:rsid w:val="005654A5"/>
    <w:rsid w:val="00571D66"/>
    <w:rsid w:val="0057551D"/>
    <w:rsid w:val="00580BAF"/>
    <w:rsid w:val="00580C84"/>
    <w:rsid w:val="005838C5"/>
    <w:rsid w:val="00585B60"/>
    <w:rsid w:val="00595CC8"/>
    <w:rsid w:val="00595E86"/>
    <w:rsid w:val="0059778A"/>
    <w:rsid w:val="005A726C"/>
    <w:rsid w:val="005B0148"/>
    <w:rsid w:val="005B0784"/>
    <w:rsid w:val="005B3704"/>
    <w:rsid w:val="005B4886"/>
    <w:rsid w:val="005C11B2"/>
    <w:rsid w:val="005C2AFF"/>
    <w:rsid w:val="005C67D8"/>
    <w:rsid w:val="005D3494"/>
    <w:rsid w:val="005E0A56"/>
    <w:rsid w:val="005F18E3"/>
    <w:rsid w:val="005F3C29"/>
    <w:rsid w:val="005F3EE1"/>
    <w:rsid w:val="00600667"/>
    <w:rsid w:val="00603EC1"/>
    <w:rsid w:val="006044B5"/>
    <w:rsid w:val="0061249B"/>
    <w:rsid w:val="00612F6D"/>
    <w:rsid w:val="00616E27"/>
    <w:rsid w:val="0062211E"/>
    <w:rsid w:val="006229E9"/>
    <w:rsid w:val="0063496F"/>
    <w:rsid w:val="006360BA"/>
    <w:rsid w:val="00636DC9"/>
    <w:rsid w:val="00642C95"/>
    <w:rsid w:val="0064684A"/>
    <w:rsid w:val="00651479"/>
    <w:rsid w:val="00655207"/>
    <w:rsid w:val="00664361"/>
    <w:rsid w:val="00665BAD"/>
    <w:rsid w:val="006777D6"/>
    <w:rsid w:val="00685662"/>
    <w:rsid w:val="00685E23"/>
    <w:rsid w:val="0069083F"/>
    <w:rsid w:val="00690AE3"/>
    <w:rsid w:val="00695DEA"/>
    <w:rsid w:val="006A4364"/>
    <w:rsid w:val="006C6F89"/>
    <w:rsid w:val="006C72B7"/>
    <w:rsid w:val="006D085E"/>
    <w:rsid w:val="006E1FCE"/>
    <w:rsid w:val="006E50D0"/>
    <w:rsid w:val="006E7509"/>
    <w:rsid w:val="006F053B"/>
    <w:rsid w:val="006F7BBC"/>
    <w:rsid w:val="00701606"/>
    <w:rsid w:val="00704547"/>
    <w:rsid w:val="00705811"/>
    <w:rsid w:val="00710961"/>
    <w:rsid w:val="00710F3E"/>
    <w:rsid w:val="00712011"/>
    <w:rsid w:val="0071424F"/>
    <w:rsid w:val="007218BA"/>
    <w:rsid w:val="007331CB"/>
    <w:rsid w:val="00734978"/>
    <w:rsid w:val="00735A71"/>
    <w:rsid w:val="007365B3"/>
    <w:rsid w:val="007547A2"/>
    <w:rsid w:val="00755A54"/>
    <w:rsid w:val="00763344"/>
    <w:rsid w:val="00765902"/>
    <w:rsid w:val="00767075"/>
    <w:rsid w:val="00771D99"/>
    <w:rsid w:val="00774144"/>
    <w:rsid w:val="00774AEF"/>
    <w:rsid w:val="00775125"/>
    <w:rsid w:val="00777DE2"/>
    <w:rsid w:val="007836DB"/>
    <w:rsid w:val="007929D9"/>
    <w:rsid w:val="00793A44"/>
    <w:rsid w:val="00796067"/>
    <w:rsid w:val="00796DDE"/>
    <w:rsid w:val="00796E6E"/>
    <w:rsid w:val="007A1375"/>
    <w:rsid w:val="007A2363"/>
    <w:rsid w:val="007A7CF9"/>
    <w:rsid w:val="007B1265"/>
    <w:rsid w:val="007C206C"/>
    <w:rsid w:val="007C380F"/>
    <w:rsid w:val="007D6A38"/>
    <w:rsid w:val="007E59B9"/>
    <w:rsid w:val="007E6419"/>
    <w:rsid w:val="007F02DF"/>
    <w:rsid w:val="007F75C3"/>
    <w:rsid w:val="007F75C5"/>
    <w:rsid w:val="008002E0"/>
    <w:rsid w:val="00803B2F"/>
    <w:rsid w:val="0081624A"/>
    <w:rsid w:val="00825C0D"/>
    <w:rsid w:val="00833389"/>
    <w:rsid w:val="0083595B"/>
    <w:rsid w:val="00841189"/>
    <w:rsid w:val="008440F8"/>
    <w:rsid w:val="008468B9"/>
    <w:rsid w:val="008511E7"/>
    <w:rsid w:val="00853D6C"/>
    <w:rsid w:val="00860A2B"/>
    <w:rsid w:val="00872EBE"/>
    <w:rsid w:val="00877140"/>
    <w:rsid w:val="00877B9F"/>
    <w:rsid w:val="00877CDD"/>
    <w:rsid w:val="00882222"/>
    <w:rsid w:val="008865ED"/>
    <w:rsid w:val="00891948"/>
    <w:rsid w:val="00893CE9"/>
    <w:rsid w:val="00894CEB"/>
    <w:rsid w:val="008962B9"/>
    <w:rsid w:val="008A19EC"/>
    <w:rsid w:val="008A2621"/>
    <w:rsid w:val="008A2C08"/>
    <w:rsid w:val="008B7EF9"/>
    <w:rsid w:val="008C6B52"/>
    <w:rsid w:val="008C6FC5"/>
    <w:rsid w:val="008D66B5"/>
    <w:rsid w:val="008D7867"/>
    <w:rsid w:val="008E1489"/>
    <w:rsid w:val="008E23A1"/>
    <w:rsid w:val="008F0422"/>
    <w:rsid w:val="008F17C4"/>
    <w:rsid w:val="008F1E2B"/>
    <w:rsid w:val="008F225D"/>
    <w:rsid w:val="008F4653"/>
    <w:rsid w:val="008F5F05"/>
    <w:rsid w:val="008F7DC7"/>
    <w:rsid w:val="00900D43"/>
    <w:rsid w:val="00910704"/>
    <w:rsid w:val="0091486D"/>
    <w:rsid w:val="009150E5"/>
    <w:rsid w:val="00917D42"/>
    <w:rsid w:val="00954F34"/>
    <w:rsid w:val="00961486"/>
    <w:rsid w:val="00963C8E"/>
    <w:rsid w:val="00970599"/>
    <w:rsid w:val="009726C5"/>
    <w:rsid w:val="00972850"/>
    <w:rsid w:val="00976826"/>
    <w:rsid w:val="00982526"/>
    <w:rsid w:val="00984794"/>
    <w:rsid w:val="00984F4F"/>
    <w:rsid w:val="00986F08"/>
    <w:rsid w:val="009943B8"/>
    <w:rsid w:val="009A0208"/>
    <w:rsid w:val="009A1E83"/>
    <w:rsid w:val="009A2C25"/>
    <w:rsid w:val="009A4BC4"/>
    <w:rsid w:val="009B14AD"/>
    <w:rsid w:val="009B156A"/>
    <w:rsid w:val="009B4405"/>
    <w:rsid w:val="009B46A5"/>
    <w:rsid w:val="009B47F3"/>
    <w:rsid w:val="009B609E"/>
    <w:rsid w:val="009B631E"/>
    <w:rsid w:val="009C0F44"/>
    <w:rsid w:val="009C38E2"/>
    <w:rsid w:val="009C3B60"/>
    <w:rsid w:val="009C3C56"/>
    <w:rsid w:val="009D239F"/>
    <w:rsid w:val="009D5DCF"/>
    <w:rsid w:val="009E05D2"/>
    <w:rsid w:val="009E3FF5"/>
    <w:rsid w:val="009E5CAB"/>
    <w:rsid w:val="009F1EFD"/>
    <w:rsid w:val="009F6A98"/>
    <w:rsid w:val="00A01236"/>
    <w:rsid w:val="00A0616D"/>
    <w:rsid w:val="00A068C0"/>
    <w:rsid w:val="00A07CF3"/>
    <w:rsid w:val="00A17C89"/>
    <w:rsid w:val="00A21543"/>
    <w:rsid w:val="00A21603"/>
    <w:rsid w:val="00A24E26"/>
    <w:rsid w:val="00A25712"/>
    <w:rsid w:val="00A42919"/>
    <w:rsid w:val="00A514E0"/>
    <w:rsid w:val="00A51ABE"/>
    <w:rsid w:val="00A56E38"/>
    <w:rsid w:val="00A57098"/>
    <w:rsid w:val="00A63497"/>
    <w:rsid w:val="00A778EA"/>
    <w:rsid w:val="00A81BA4"/>
    <w:rsid w:val="00A81F3A"/>
    <w:rsid w:val="00A85462"/>
    <w:rsid w:val="00A90D97"/>
    <w:rsid w:val="00A96B49"/>
    <w:rsid w:val="00A979B7"/>
    <w:rsid w:val="00AA6DCC"/>
    <w:rsid w:val="00AB02B5"/>
    <w:rsid w:val="00AB1C6D"/>
    <w:rsid w:val="00AB2B02"/>
    <w:rsid w:val="00AB77BF"/>
    <w:rsid w:val="00AC567A"/>
    <w:rsid w:val="00AD2973"/>
    <w:rsid w:val="00AE0F54"/>
    <w:rsid w:val="00AE1D8C"/>
    <w:rsid w:val="00AE2820"/>
    <w:rsid w:val="00AE2AE0"/>
    <w:rsid w:val="00AE5080"/>
    <w:rsid w:val="00AE5B7F"/>
    <w:rsid w:val="00AF2906"/>
    <w:rsid w:val="00AF419B"/>
    <w:rsid w:val="00AF5059"/>
    <w:rsid w:val="00AF7917"/>
    <w:rsid w:val="00B0176D"/>
    <w:rsid w:val="00B01F67"/>
    <w:rsid w:val="00B13FC3"/>
    <w:rsid w:val="00B15EC1"/>
    <w:rsid w:val="00B204B3"/>
    <w:rsid w:val="00B21268"/>
    <w:rsid w:val="00B2227D"/>
    <w:rsid w:val="00B250F2"/>
    <w:rsid w:val="00B4163D"/>
    <w:rsid w:val="00B46694"/>
    <w:rsid w:val="00B53935"/>
    <w:rsid w:val="00B57A98"/>
    <w:rsid w:val="00B629E7"/>
    <w:rsid w:val="00B65119"/>
    <w:rsid w:val="00B7744B"/>
    <w:rsid w:val="00B80797"/>
    <w:rsid w:val="00B82741"/>
    <w:rsid w:val="00B90138"/>
    <w:rsid w:val="00B95A45"/>
    <w:rsid w:val="00B9668F"/>
    <w:rsid w:val="00BA79C2"/>
    <w:rsid w:val="00BB37E5"/>
    <w:rsid w:val="00BB4F5F"/>
    <w:rsid w:val="00BB59E8"/>
    <w:rsid w:val="00BC0A28"/>
    <w:rsid w:val="00BC6965"/>
    <w:rsid w:val="00BD5102"/>
    <w:rsid w:val="00BD589C"/>
    <w:rsid w:val="00BE00E5"/>
    <w:rsid w:val="00BE060F"/>
    <w:rsid w:val="00BE462F"/>
    <w:rsid w:val="00BE5EEB"/>
    <w:rsid w:val="00BE7C0A"/>
    <w:rsid w:val="00C04099"/>
    <w:rsid w:val="00C07602"/>
    <w:rsid w:val="00C07933"/>
    <w:rsid w:val="00C10F0E"/>
    <w:rsid w:val="00C15DFD"/>
    <w:rsid w:val="00C1756A"/>
    <w:rsid w:val="00C25686"/>
    <w:rsid w:val="00C3399A"/>
    <w:rsid w:val="00C42BCB"/>
    <w:rsid w:val="00C468A8"/>
    <w:rsid w:val="00C63CFD"/>
    <w:rsid w:val="00C6511B"/>
    <w:rsid w:val="00C66B26"/>
    <w:rsid w:val="00C73728"/>
    <w:rsid w:val="00C76B74"/>
    <w:rsid w:val="00C807FB"/>
    <w:rsid w:val="00C80A0C"/>
    <w:rsid w:val="00C81546"/>
    <w:rsid w:val="00C83B3E"/>
    <w:rsid w:val="00C86C7C"/>
    <w:rsid w:val="00C919ED"/>
    <w:rsid w:val="00C97D3F"/>
    <w:rsid w:val="00CA36F6"/>
    <w:rsid w:val="00CA45C2"/>
    <w:rsid w:val="00CA4EEF"/>
    <w:rsid w:val="00CB03F3"/>
    <w:rsid w:val="00CB2053"/>
    <w:rsid w:val="00CB4134"/>
    <w:rsid w:val="00CB4CC8"/>
    <w:rsid w:val="00CB4D58"/>
    <w:rsid w:val="00CC1218"/>
    <w:rsid w:val="00CC45F1"/>
    <w:rsid w:val="00CC4665"/>
    <w:rsid w:val="00CD0988"/>
    <w:rsid w:val="00CD4B75"/>
    <w:rsid w:val="00CD4F54"/>
    <w:rsid w:val="00CD575F"/>
    <w:rsid w:val="00CE7C7B"/>
    <w:rsid w:val="00CF171F"/>
    <w:rsid w:val="00CF2B76"/>
    <w:rsid w:val="00CF5CD8"/>
    <w:rsid w:val="00D032E4"/>
    <w:rsid w:val="00D066A2"/>
    <w:rsid w:val="00D06DA4"/>
    <w:rsid w:val="00D07E0F"/>
    <w:rsid w:val="00D104CF"/>
    <w:rsid w:val="00D1595B"/>
    <w:rsid w:val="00D161C5"/>
    <w:rsid w:val="00D20E3B"/>
    <w:rsid w:val="00D26DF5"/>
    <w:rsid w:val="00D363DB"/>
    <w:rsid w:val="00D564AC"/>
    <w:rsid w:val="00D6253B"/>
    <w:rsid w:val="00D629C1"/>
    <w:rsid w:val="00D6317D"/>
    <w:rsid w:val="00D641CC"/>
    <w:rsid w:val="00D66355"/>
    <w:rsid w:val="00D74B09"/>
    <w:rsid w:val="00D764D3"/>
    <w:rsid w:val="00D943F2"/>
    <w:rsid w:val="00D95715"/>
    <w:rsid w:val="00D96683"/>
    <w:rsid w:val="00D96730"/>
    <w:rsid w:val="00D96E9D"/>
    <w:rsid w:val="00DA0A76"/>
    <w:rsid w:val="00DA680B"/>
    <w:rsid w:val="00DB2C84"/>
    <w:rsid w:val="00DC284F"/>
    <w:rsid w:val="00DC45B7"/>
    <w:rsid w:val="00DC4E0E"/>
    <w:rsid w:val="00DD04D2"/>
    <w:rsid w:val="00DD5D49"/>
    <w:rsid w:val="00DD697F"/>
    <w:rsid w:val="00DE0D9B"/>
    <w:rsid w:val="00DE1114"/>
    <w:rsid w:val="00DE75DB"/>
    <w:rsid w:val="00DF094C"/>
    <w:rsid w:val="00DF2011"/>
    <w:rsid w:val="00DF3858"/>
    <w:rsid w:val="00DF3E17"/>
    <w:rsid w:val="00E055BB"/>
    <w:rsid w:val="00E06C73"/>
    <w:rsid w:val="00E07B1C"/>
    <w:rsid w:val="00E07DE2"/>
    <w:rsid w:val="00E10255"/>
    <w:rsid w:val="00E10BDE"/>
    <w:rsid w:val="00E11440"/>
    <w:rsid w:val="00E11CD6"/>
    <w:rsid w:val="00E13289"/>
    <w:rsid w:val="00E26BAA"/>
    <w:rsid w:val="00E279C9"/>
    <w:rsid w:val="00E30591"/>
    <w:rsid w:val="00E32FCA"/>
    <w:rsid w:val="00E344D9"/>
    <w:rsid w:val="00E35524"/>
    <w:rsid w:val="00E447C3"/>
    <w:rsid w:val="00E452B8"/>
    <w:rsid w:val="00E465DB"/>
    <w:rsid w:val="00E47574"/>
    <w:rsid w:val="00E5251D"/>
    <w:rsid w:val="00E535A5"/>
    <w:rsid w:val="00E552B4"/>
    <w:rsid w:val="00E55633"/>
    <w:rsid w:val="00E644ED"/>
    <w:rsid w:val="00E66AD0"/>
    <w:rsid w:val="00E67EB2"/>
    <w:rsid w:val="00E708A4"/>
    <w:rsid w:val="00E84AFA"/>
    <w:rsid w:val="00E90260"/>
    <w:rsid w:val="00E92546"/>
    <w:rsid w:val="00E9522A"/>
    <w:rsid w:val="00E953FD"/>
    <w:rsid w:val="00E95A12"/>
    <w:rsid w:val="00EA1544"/>
    <w:rsid w:val="00EA1608"/>
    <w:rsid w:val="00EA3C78"/>
    <w:rsid w:val="00EA4E46"/>
    <w:rsid w:val="00EA7339"/>
    <w:rsid w:val="00EB4433"/>
    <w:rsid w:val="00EB77B9"/>
    <w:rsid w:val="00ED1003"/>
    <w:rsid w:val="00ED4AA8"/>
    <w:rsid w:val="00EE5571"/>
    <w:rsid w:val="00EF1950"/>
    <w:rsid w:val="00EF479C"/>
    <w:rsid w:val="00EF73F7"/>
    <w:rsid w:val="00F013E4"/>
    <w:rsid w:val="00F03E8E"/>
    <w:rsid w:val="00F05D39"/>
    <w:rsid w:val="00F071D0"/>
    <w:rsid w:val="00F1023F"/>
    <w:rsid w:val="00F12400"/>
    <w:rsid w:val="00F2274B"/>
    <w:rsid w:val="00F23354"/>
    <w:rsid w:val="00F2366D"/>
    <w:rsid w:val="00F2494D"/>
    <w:rsid w:val="00F24F93"/>
    <w:rsid w:val="00F273A8"/>
    <w:rsid w:val="00F32F1E"/>
    <w:rsid w:val="00F33443"/>
    <w:rsid w:val="00F33B22"/>
    <w:rsid w:val="00F5119A"/>
    <w:rsid w:val="00F538A5"/>
    <w:rsid w:val="00F6084B"/>
    <w:rsid w:val="00F634AA"/>
    <w:rsid w:val="00F646FE"/>
    <w:rsid w:val="00F77CFC"/>
    <w:rsid w:val="00F8294F"/>
    <w:rsid w:val="00F82E8F"/>
    <w:rsid w:val="00F82EC8"/>
    <w:rsid w:val="00F837E2"/>
    <w:rsid w:val="00F8689B"/>
    <w:rsid w:val="00F93564"/>
    <w:rsid w:val="00FA3AF1"/>
    <w:rsid w:val="00FA528D"/>
    <w:rsid w:val="00FA6BDD"/>
    <w:rsid w:val="00FA77D0"/>
    <w:rsid w:val="00FB2095"/>
    <w:rsid w:val="00FB527A"/>
    <w:rsid w:val="00FB5339"/>
    <w:rsid w:val="00FB6E6A"/>
    <w:rsid w:val="00FC66D3"/>
    <w:rsid w:val="00FD1260"/>
    <w:rsid w:val="00FE7A63"/>
    <w:rsid w:val="00FF39A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0BD"/>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4484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C3399A"/>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C3399A"/>
    <w:rPr>
      <w:rFonts w:cs="Times New Roman"/>
    </w:rPr>
  </w:style>
  <w:style w:type="character" w:styleId="Hyperlink">
    <w:name w:val="Hyperlink"/>
    <w:basedOn w:val="DefaultParagraphFont"/>
    <w:uiPriority w:val="99"/>
    <w:rsid w:val="00C3399A"/>
    <w:rPr>
      <w:rFonts w:cs="Times New Roman"/>
      <w:color w:val="0000FF"/>
      <w:u w:val="single"/>
    </w:rPr>
  </w:style>
  <w:style w:type="paragraph" w:styleId="ListParagraph">
    <w:name w:val="List Paragraph"/>
    <w:basedOn w:val="Normal"/>
    <w:uiPriority w:val="99"/>
    <w:qFormat/>
    <w:rsid w:val="00E90260"/>
    <w:pPr>
      <w:ind w:left="720"/>
      <w:contextualSpacing/>
    </w:pPr>
  </w:style>
  <w:style w:type="paragraph" w:styleId="HTMLPreformatted">
    <w:name w:val="HTML Preformatted"/>
    <w:basedOn w:val="Normal"/>
    <w:link w:val="HTMLPreformattedChar"/>
    <w:uiPriority w:val="99"/>
    <w:semiHidden/>
    <w:rsid w:val="007C38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locked/>
    <w:rsid w:val="007C380F"/>
    <w:rPr>
      <w:rFonts w:ascii="Courier New" w:hAnsi="Courier New" w:cs="Courier New"/>
      <w:sz w:val="20"/>
      <w:szCs w:val="20"/>
      <w:lang w:eastAsia="ru-RU"/>
    </w:rPr>
  </w:style>
  <w:style w:type="paragraph" w:styleId="Footer">
    <w:name w:val="footer"/>
    <w:basedOn w:val="Normal"/>
    <w:link w:val="FooterChar"/>
    <w:uiPriority w:val="99"/>
    <w:rsid w:val="00476A63"/>
    <w:pPr>
      <w:tabs>
        <w:tab w:val="center" w:pos="4677"/>
        <w:tab w:val="right" w:pos="9355"/>
      </w:tabs>
    </w:pPr>
  </w:style>
  <w:style w:type="character" w:customStyle="1" w:styleId="FooterChar">
    <w:name w:val="Footer Char"/>
    <w:basedOn w:val="DefaultParagraphFont"/>
    <w:link w:val="Footer"/>
    <w:uiPriority w:val="99"/>
    <w:semiHidden/>
    <w:rsid w:val="00E45C02"/>
    <w:rPr>
      <w:lang w:eastAsia="en-US"/>
    </w:rPr>
  </w:style>
  <w:style w:type="character" w:styleId="PageNumber">
    <w:name w:val="page number"/>
    <w:basedOn w:val="DefaultParagraphFont"/>
    <w:uiPriority w:val="99"/>
    <w:rsid w:val="00476A63"/>
    <w:rPr>
      <w:rFonts w:cs="Times New Roman"/>
    </w:rPr>
  </w:style>
</w:styles>
</file>

<file path=word/webSettings.xml><?xml version="1.0" encoding="utf-8"?>
<w:webSettings xmlns:r="http://schemas.openxmlformats.org/officeDocument/2006/relationships" xmlns:w="http://schemas.openxmlformats.org/wordprocessingml/2006/main">
  <w:divs>
    <w:div w:id="760518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author_info.asp?isold=1"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fedoseev417@rambler.ru" TargetMode="External"/><Relationship Id="rId12" Type="http://schemas.openxmlformats.org/officeDocument/2006/relationships/hyperlink" Target="https://elibrary.ru/item.asp?id=25965452"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ibrary.ru/item.asp?id=25965518"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elibrary.ru/author_info.asp?isold=1"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fedoseev417@rambler.ru"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1509</TotalTime>
  <Pages>25</Pages>
  <Words>7185</Words>
  <Characters>-32766</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Sergey</cp:lastModifiedBy>
  <cp:revision>589</cp:revision>
  <dcterms:created xsi:type="dcterms:W3CDTF">2017-06-05T16:01:00Z</dcterms:created>
  <dcterms:modified xsi:type="dcterms:W3CDTF">2017-12-10T07:21:00Z</dcterms:modified>
</cp:coreProperties>
</file>