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5"/>
        <w:gridCol w:w="4786"/>
      </w:tblGrid>
      <w:tr w:rsidR="00CB3793" w:rsidRPr="00BB28E2" w:rsidTr="00BB28E2">
        <w:tc>
          <w:tcPr>
            <w:tcW w:w="4785" w:type="dxa"/>
          </w:tcPr>
          <w:p w:rsidR="00CB3793" w:rsidRPr="00BB28E2" w:rsidRDefault="00CB3793" w:rsidP="00BB28E2">
            <w:pPr>
              <w:spacing w:after="0" w:line="240" w:lineRule="auto"/>
              <w:rPr>
                <w:rFonts w:ascii="Times New Roman" w:hAnsi="Times New Roman"/>
                <w:sz w:val="20"/>
                <w:szCs w:val="20"/>
                <w:lang w:val="ru-RU"/>
              </w:rPr>
            </w:pPr>
            <w:r w:rsidRPr="00BB28E2">
              <w:rPr>
                <w:rFonts w:ascii="Times New Roman" w:hAnsi="Times New Roman"/>
                <w:sz w:val="20"/>
                <w:szCs w:val="20"/>
                <w:lang w:val="ru-RU"/>
              </w:rPr>
              <w:t>УДК 332.025</w:t>
            </w:r>
          </w:p>
          <w:p w:rsidR="00CB3793" w:rsidRPr="00BB28E2" w:rsidRDefault="00CB3793" w:rsidP="00BB28E2">
            <w:pPr>
              <w:spacing w:after="0" w:line="240" w:lineRule="auto"/>
              <w:rPr>
                <w:rFonts w:ascii="Times New Roman" w:hAnsi="Times New Roman"/>
                <w:sz w:val="20"/>
                <w:szCs w:val="20"/>
                <w:lang w:val="ru-RU"/>
              </w:rPr>
            </w:pPr>
          </w:p>
          <w:p w:rsidR="00CB3793" w:rsidRPr="00BB28E2" w:rsidRDefault="00CB3793" w:rsidP="00BB28E2">
            <w:pPr>
              <w:spacing w:after="0" w:line="240" w:lineRule="auto"/>
              <w:rPr>
                <w:rFonts w:ascii="Times New Roman" w:hAnsi="Times New Roman"/>
                <w:sz w:val="20"/>
                <w:szCs w:val="20"/>
                <w:lang w:val="ru-RU"/>
              </w:rPr>
            </w:pPr>
            <w:r w:rsidRPr="00BB28E2">
              <w:rPr>
                <w:rFonts w:ascii="Times New Roman" w:hAnsi="Times New Roman"/>
                <w:sz w:val="20"/>
                <w:szCs w:val="20"/>
                <w:lang w:val="ru-RU"/>
              </w:rPr>
              <w:t>08.00.00 Экономические науки</w:t>
            </w:r>
          </w:p>
          <w:p w:rsidR="00CB3793" w:rsidRPr="00BB28E2" w:rsidRDefault="00CB3793" w:rsidP="00BB28E2">
            <w:pPr>
              <w:spacing w:after="0" w:line="240" w:lineRule="auto"/>
              <w:rPr>
                <w:rFonts w:ascii="Times New Roman" w:hAnsi="Times New Roman"/>
                <w:sz w:val="20"/>
                <w:szCs w:val="20"/>
                <w:lang w:val="ru-RU"/>
              </w:rPr>
            </w:pPr>
          </w:p>
          <w:p w:rsidR="00CB3793" w:rsidRPr="00BB28E2" w:rsidRDefault="00CB3793" w:rsidP="00BB28E2">
            <w:pPr>
              <w:spacing w:after="0" w:line="240" w:lineRule="auto"/>
              <w:rPr>
                <w:rFonts w:ascii="Times New Roman" w:hAnsi="Times New Roman"/>
                <w:b/>
                <w:sz w:val="20"/>
                <w:szCs w:val="20"/>
                <w:lang w:val="ru-RU"/>
              </w:rPr>
            </w:pPr>
            <w:r w:rsidRPr="00BB28E2">
              <w:rPr>
                <w:rFonts w:ascii="Times New Roman" w:hAnsi="Times New Roman"/>
                <w:b/>
                <w:sz w:val="20"/>
                <w:szCs w:val="20"/>
                <w:lang w:val="ru-RU"/>
              </w:rPr>
              <w:t>ПУТИ ИНТЕГРАЦИИ ЭКОНОМИЧЕСКОЙ И ЭКОЛОГИЧЕСКОЙ ПОЛИТИК</w:t>
            </w:r>
          </w:p>
          <w:p w:rsidR="00CB3793" w:rsidRPr="00BB28E2" w:rsidRDefault="00CB3793" w:rsidP="00BB28E2">
            <w:pPr>
              <w:spacing w:after="0" w:line="240" w:lineRule="auto"/>
              <w:rPr>
                <w:rFonts w:ascii="Times New Roman" w:hAnsi="Times New Roman"/>
                <w:b/>
                <w:sz w:val="20"/>
                <w:szCs w:val="20"/>
                <w:lang w:val="ru-RU"/>
              </w:rPr>
            </w:pPr>
          </w:p>
          <w:p w:rsidR="00CB3793" w:rsidRPr="00BB28E2" w:rsidRDefault="00CB3793" w:rsidP="00BB28E2">
            <w:pPr>
              <w:spacing w:after="0" w:line="240" w:lineRule="auto"/>
              <w:rPr>
                <w:rFonts w:ascii="Times New Roman" w:hAnsi="Times New Roman"/>
                <w:sz w:val="20"/>
                <w:szCs w:val="20"/>
                <w:lang w:val="ru-RU"/>
              </w:rPr>
            </w:pPr>
            <w:r w:rsidRPr="00BB28E2">
              <w:rPr>
                <w:rFonts w:ascii="Times New Roman" w:hAnsi="Times New Roman"/>
                <w:sz w:val="20"/>
                <w:szCs w:val="20"/>
                <w:lang w:val="ru-RU"/>
              </w:rPr>
              <w:t xml:space="preserve">Гусев Андрей Александрович </w:t>
            </w:r>
          </w:p>
          <w:p w:rsidR="00CB3793" w:rsidRPr="00BB28E2" w:rsidRDefault="00CB3793" w:rsidP="00BB28E2">
            <w:pPr>
              <w:pStyle w:val="Heading1"/>
              <w:shd w:val="clear" w:color="auto" w:fill="FFFFFF"/>
              <w:spacing w:before="0" w:beforeAutospacing="0" w:after="0" w:afterAutospacing="0"/>
              <w:textAlignment w:val="baseline"/>
              <w:rPr>
                <w:b w:val="0"/>
                <w:sz w:val="20"/>
                <w:szCs w:val="20"/>
              </w:rPr>
            </w:pPr>
            <w:r w:rsidRPr="00BB28E2">
              <w:rPr>
                <w:b w:val="0"/>
                <w:sz w:val="20"/>
                <w:szCs w:val="20"/>
              </w:rPr>
              <w:t>д.э.н., профессор, заслуженный деятель науки РФ</w:t>
            </w:r>
          </w:p>
          <w:p w:rsidR="00CB3793" w:rsidRPr="00BB28E2" w:rsidRDefault="00CB3793" w:rsidP="00BB28E2">
            <w:pPr>
              <w:pStyle w:val="a"/>
              <w:suppressAutoHyphens w:val="0"/>
              <w:spacing w:line="240" w:lineRule="auto"/>
              <w:rPr>
                <w:rFonts w:cs="Times New Roman"/>
                <w:sz w:val="20"/>
                <w:szCs w:val="20"/>
              </w:rPr>
            </w:pPr>
            <w:r w:rsidRPr="00BB28E2">
              <w:rPr>
                <w:rFonts w:cs="Times New Roman"/>
                <w:sz w:val="20"/>
                <w:szCs w:val="20"/>
                <w:lang w:val="en-US"/>
              </w:rPr>
              <w:t>AuthorID</w:t>
            </w:r>
            <w:r w:rsidRPr="00BB28E2">
              <w:rPr>
                <w:rFonts w:cs="Times New Roman"/>
                <w:sz w:val="20"/>
                <w:szCs w:val="20"/>
              </w:rPr>
              <w:t xml:space="preserve"> </w:t>
            </w:r>
            <w:r w:rsidRPr="00BB28E2">
              <w:rPr>
                <w:rFonts w:cs="Times New Roman"/>
                <w:sz w:val="20"/>
                <w:szCs w:val="20"/>
                <w:shd w:val="clear" w:color="auto" w:fill="FFFFFF"/>
              </w:rPr>
              <w:t>725005</w:t>
            </w:r>
          </w:p>
          <w:p w:rsidR="00CB3793" w:rsidRPr="00BB28E2" w:rsidRDefault="00CB3793" w:rsidP="00BB28E2">
            <w:pPr>
              <w:spacing w:after="0" w:line="240" w:lineRule="auto"/>
              <w:rPr>
                <w:rFonts w:ascii="Times New Roman" w:hAnsi="Times New Roman"/>
                <w:i/>
                <w:sz w:val="20"/>
                <w:szCs w:val="20"/>
                <w:lang w:val="ru-RU"/>
              </w:rPr>
            </w:pPr>
          </w:p>
          <w:p w:rsidR="00CB3793" w:rsidRPr="00BB28E2" w:rsidRDefault="00CB3793" w:rsidP="00BB28E2">
            <w:pPr>
              <w:spacing w:after="0" w:line="240" w:lineRule="auto"/>
              <w:rPr>
                <w:rFonts w:ascii="Times New Roman" w:hAnsi="Times New Roman"/>
                <w:sz w:val="20"/>
                <w:szCs w:val="20"/>
                <w:lang w:val="ru-RU"/>
              </w:rPr>
            </w:pPr>
            <w:r w:rsidRPr="00BB28E2">
              <w:rPr>
                <w:rFonts w:ascii="Times New Roman" w:hAnsi="Times New Roman"/>
                <w:sz w:val="20"/>
                <w:szCs w:val="20"/>
                <w:lang w:val="ru-RU"/>
              </w:rPr>
              <w:t>Амирханов Марат Масутович</w:t>
            </w:r>
          </w:p>
          <w:p w:rsidR="00CB3793" w:rsidRPr="00BB28E2" w:rsidRDefault="00CB3793" w:rsidP="00BB28E2">
            <w:pPr>
              <w:spacing w:after="0" w:line="240" w:lineRule="auto"/>
              <w:rPr>
                <w:rFonts w:ascii="Times New Roman" w:hAnsi="Times New Roman"/>
                <w:sz w:val="20"/>
                <w:szCs w:val="20"/>
                <w:lang w:val="ru-RU"/>
              </w:rPr>
            </w:pPr>
            <w:r w:rsidRPr="00BB28E2">
              <w:rPr>
                <w:rFonts w:ascii="Times New Roman" w:hAnsi="Times New Roman"/>
                <w:sz w:val="20"/>
                <w:szCs w:val="20"/>
                <w:lang w:val="ru-RU"/>
              </w:rPr>
              <w:t>Д.э.н., профессор</w:t>
            </w:r>
          </w:p>
          <w:p w:rsidR="00CB3793" w:rsidRPr="00BB28E2" w:rsidRDefault="00CB3793" w:rsidP="00BB28E2">
            <w:pPr>
              <w:spacing w:after="0" w:line="276" w:lineRule="auto"/>
              <w:rPr>
                <w:rFonts w:ascii="Times New Roman" w:hAnsi="Times New Roman"/>
                <w:sz w:val="20"/>
                <w:szCs w:val="20"/>
                <w:lang w:val="ru-RU"/>
              </w:rPr>
            </w:pPr>
            <w:r w:rsidRPr="00BB28E2">
              <w:rPr>
                <w:rFonts w:ascii="Times New Roman" w:hAnsi="Times New Roman"/>
                <w:sz w:val="20"/>
                <w:szCs w:val="20"/>
              </w:rPr>
              <w:t>SPIN</w:t>
            </w:r>
            <w:r w:rsidRPr="00BB28E2">
              <w:rPr>
                <w:rFonts w:ascii="Times New Roman" w:hAnsi="Times New Roman"/>
                <w:sz w:val="20"/>
                <w:szCs w:val="20"/>
                <w:lang w:val="ru-RU"/>
              </w:rPr>
              <w:t xml:space="preserve">-код 2904-2966, </w:t>
            </w:r>
            <w:r w:rsidRPr="00BB28E2">
              <w:rPr>
                <w:rFonts w:ascii="Times New Roman" w:hAnsi="Times New Roman"/>
                <w:sz w:val="20"/>
                <w:szCs w:val="20"/>
              </w:rPr>
              <w:t>AuthorID</w:t>
            </w:r>
            <w:r w:rsidRPr="00BB28E2">
              <w:rPr>
                <w:rFonts w:ascii="Times New Roman" w:hAnsi="Times New Roman"/>
                <w:sz w:val="20"/>
                <w:szCs w:val="20"/>
                <w:lang w:val="ru-RU"/>
              </w:rPr>
              <w:t xml:space="preserve"> 144527</w:t>
            </w:r>
          </w:p>
          <w:p w:rsidR="00CB3793" w:rsidRPr="00BB28E2" w:rsidRDefault="00CB3793" w:rsidP="00BB28E2">
            <w:pPr>
              <w:spacing w:after="0" w:line="240" w:lineRule="auto"/>
              <w:rPr>
                <w:rFonts w:ascii="Times New Roman" w:hAnsi="Times New Roman"/>
                <w:i/>
                <w:sz w:val="20"/>
                <w:szCs w:val="20"/>
                <w:lang w:val="ru-RU"/>
              </w:rPr>
            </w:pPr>
            <w:r w:rsidRPr="00BB28E2">
              <w:rPr>
                <w:rFonts w:ascii="Times New Roman" w:hAnsi="Times New Roman"/>
                <w:i/>
                <w:sz w:val="20"/>
                <w:szCs w:val="20"/>
                <w:lang w:val="ru-RU"/>
              </w:rPr>
              <w:t>Сочинский научно-исследовательский центр РАН</w:t>
            </w:r>
          </w:p>
          <w:p w:rsidR="00CB3793" w:rsidRPr="00BB28E2" w:rsidRDefault="00CB3793" w:rsidP="00BB28E2">
            <w:pPr>
              <w:spacing w:after="0" w:line="240" w:lineRule="auto"/>
              <w:rPr>
                <w:rFonts w:ascii="Times New Roman" w:hAnsi="Times New Roman"/>
                <w:i/>
                <w:sz w:val="20"/>
                <w:szCs w:val="20"/>
                <w:lang w:val="ru-RU"/>
              </w:rPr>
            </w:pPr>
            <w:r w:rsidRPr="00BB28E2">
              <w:rPr>
                <w:rFonts w:ascii="Times New Roman" w:hAnsi="Times New Roman"/>
                <w:i/>
                <w:sz w:val="20"/>
                <w:szCs w:val="20"/>
                <w:lang w:val="ru-RU"/>
              </w:rPr>
              <w:t>Сочи, Россия</w:t>
            </w:r>
          </w:p>
          <w:p w:rsidR="00CB3793" w:rsidRPr="00BB28E2" w:rsidRDefault="00CB3793" w:rsidP="00BB28E2">
            <w:pPr>
              <w:spacing w:after="0" w:line="240" w:lineRule="auto"/>
              <w:rPr>
                <w:rFonts w:ascii="Times New Roman" w:hAnsi="Times New Roman"/>
                <w:b/>
                <w:sz w:val="20"/>
                <w:szCs w:val="20"/>
                <w:lang w:val="ru-RU"/>
              </w:rPr>
            </w:pPr>
          </w:p>
          <w:p w:rsidR="00CB3793" w:rsidRPr="00BB28E2" w:rsidRDefault="00CB3793" w:rsidP="00BB28E2">
            <w:pPr>
              <w:spacing w:after="0" w:line="240" w:lineRule="auto"/>
              <w:rPr>
                <w:rFonts w:ascii="Times New Roman" w:hAnsi="Times New Roman"/>
                <w:sz w:val="20"/>
                <w:szCs w:val="20"/>
                <w:lang w:val="ru-RU"/>
              </w:rPr>
            </w:pPr>
            <w:r w:rsidRPr="00BB28E2">
              <w:rPr>
                <w:rFonts w:ascii="Times New Roman" w:hAnsi="Times New Roman"/>
                <w:sz w:val="20"/>
                <w:szCs w:val="20"/>
                <w:lang w:val="ru-RU"/>
              </w:rPr>
              <w:t>Рассматриваются теоретические основы эколого-ориентированной модернизации экономики. Предл</w:t>
            </w:r>
            <w:r w:rsidRPr="00BB28E2">
              <w:rPr>
                <w:rFonts w:ascii="Times New Roman" w:hAnsi="Times New Roman"/>
                <w:sz w:val="20"/>
                <w:szCs w:val="20"/>
                <w:lang w:val="ru-RU"/>
              </w:rPr>
              <w:t>а</w:t>
            </w:r>
            <w:r w:rsidRPr="00BB28E2">
              <w:rPr>
                <w:rFonts w:ascii="Times New Roman" w:hAnsi="Times New Roman"/>
                <w:sz w:val="20"/>
                <w:szCs w:val="20"/>
                <w:lang w:val="ru-RU"/>
              </w:rPr>
              <w:t>гается формирование эколого-экономических инд</w:t>
            </w:r>
            <w:r w:rsidRPr="00BB28E2">
              <w:rPr>
                <w:rFonts w:ascii="Times New Roman" w:hAnsi="Times New Roman"/>
                <w:sz w:val="20"/>
                <w:szCs w:val="20"/>
                <w:lang w:val="ru-RU"/>
              </w:rPr>
              <w:t>и</w:t>
            </w:r>
            <w:r w:rsidRPr="00BB28E2">
              <w:rPr>
                <w:rFonts w:ascii="Times New Roman" w:hAnsi="Times New Roman"/>
                <w:sz w:val="20"/>
                <w:szCs w:val="20"/>
                <w:lang w:val="ru-RU"/>
              </w:rPr>
              <w:t>каторов на макро- и микроэкономическом уровнях. Показываются их особенности на разных уровнях. Дается обоснование эколого-технологического о</w:t>
            </w:r>
            <w:r w:rsidRPr="00BB28E2">
              <w:rPr>
                <w:rFonts w:ascii="Times New Roman" w:hAnsi="Times New Roman"/>
                <w:sz w:val="20"/>
                <w:szCs w:val="20"/>
                <w:lang w:val="ru-RU"/>
              </w:rPr>
              <w:t>б</w:t>
            </w:r>
            <w:r w:rsidRPr="00BB28E2">
              <w:rPr>
                <w:rFonts w:ascii="Times New Roman" w:hAnsi="Times New Roman"/>
                <w:sz w:val="20"/>
                <w:szCs w:val="20"/>
                <w:lang w:val="ru-RU"/>
              </w:rPr>
              <w:t>новления, направленного на создание условий ко</w:t>
            </w:r>
            <w:r w:rsidRPr="00BB28E2">
              <w:rPr>
                <w:rFonts w:ascii="Times New Roman" w:hAnsi="Times New Roman"/>
                <w:sz w:val="20"/>
                <w:szCs w:val="20"/>
                <w:lang w:val="ru-RU"/>
              </w:rPr>
              <w:t>н</w:t>
            </w:r>
            <w:r w:rsidRPr="00BB28E2">
              <w:rPr>
                <w:rFonts w:ascii="Times New Roman" w:hAnsi="Times New Roman"/>
                <w:sz w:val="20"/>
                <w:szCs w:val="20"/>
                <w:lang w:val="ru-RU"/>
              </w:rPr>
              <w:t>курентоспособного перехода к использованию эк</w:t>
            </w:r>
            <w:r w:rsidRPr="00BB28E2">
              <w:rPr>
                <w:rFonts w:ascii="Times New Roman" w:hAnsi="Times New Roman"/>
                <w:sz w:val="20"/>
                <w:szCs w:val="20"/>
                <w:lang w:val="ru-RU"/>
              </w:rPr>
              <w:t>о</w:t>
            </w:r>
            <w:r w:rsidRPr="00BB28E2">
              <w:rPr>
                <w:rFonts w:ascii="Times New Roman" w:hAnsi="Times New Roman"/>
                <w:sz w:val="20"/>
                <w:szCs w:val="20"/>
                <w:lang w:val="ru-RU"/>
              </w:rPr>
              <w:t>логически чистых технологий и продукции. Среди экологически чистых технологий</w:t>
            </w:r>
            <w:r>
              <w:rPr>
                <w:rFonts w:ascii="Times New Roman" w:hAnsi="Times New Roman"/>
                <w:sz w:val="20"/>
                <w:szCs w:val="20"/>
                <w:lang w:val="ru-RU"/>
              </w:rPr>
              <w:t>,</w:t>
            </w:r>
            <w:r w:rsidRPr="00BB28E2">
              <w:rPr>
                <w:rFonts w:ascii="Times New Roman" w:hAnsi="Times New Roman"/>
                <w:sz w:val="20"/>
                <w:szCs w:val="20"/>
                <w:lang w:val="ru-RU"/>
              </w:rPr>
              <w:t xml:space="preserve"> важнейшей явл</w:t>
            </w:r>
            <w:r w:rsidRPr="00BB28E2">
              <w:rPr>
                <w:rFonts w:ascii="Times New Roman" w:hAnsi="Times New Roman"/>
                <w:sz w:val="20"/>
                <w:szCs w:val="20"/>
                <w:lang w:val="ru-RU"/>
              </w:rPr>
              <w:t>я</w:t>
            </w:r>
            <w:r w:rsidRPr="00BB28E2">
              <w:rPr>
                <w:rFonts w:ascii="Times New Roman" w:hAnsi="Times New Roman"/>
                <w:sz w:val="20"/>
                <w:szCs w:val="20"/>
                <w:lang w:val="ru-RU"/>
              </w:rPr>
              <w:t>ется возобновляемая энергетика, а среди экологич</w:t>
            </w:r>
            <w:r w:rsidRPr="00BB28E2">
              <w:rPr>
                <w:rFonts w:ascii="Times New Roman" w:hAnsi="Times New Roman"/>
                <w:sz w:val="20"/>
                <w:szCs w:val="20"/>
                <w:lang w:val="ru-RU"/>
              </w:rPr>
              <w:t>е</w:t>
            </w:r>
            <w:r w:rsidRPr="00BB28E2">
              <w:rPr>
                <w:rFonts w:ascii="Times New Roman" w:hAnsi="Times New Roman"/>
                <w:sz w:val="20"/>
                <w:szCs w:val="20"/>
                <w:lang w:val="ru-RU"/>
              </w:rPr>
              <w:t>ски чистых продуктов важнейший их вид – орган</w:t>
            </w:r>
            <w:r w:rsidRPr="00BB28E2">
              <w:rPr>
                <w:rFonts w:ascii="Times New Roman" w:hAnsi="Times New Roman"/>
                <w:sz w:val="20"/>
                <w:szCs w:val="20"/>
                <w:lang w:val="ru-RU"/>
              </w:rPr>
              <w:t>и</w:t>
            </w:r>
            <w:r w:rsidRPr="00BB28E2">
              <w:rPr>
                <w:rFonts w:ascii="Times New Roman" w:hAnsi="Times New Roman"/>
                <w:sz w:val="20"/>
                <w:szCs w:val="20"/>
                <w:lang w:val="ru-RU"/>
              </w:rPr>
              <w:t>ческая сельскохозяйственная продукция. Пути эк</w:t>
            </w:r>
            <w:r w:rsidRPr="00BB28E2">
              <w:rPr>
                <w:rFonts w:ascii="Times New Roman" w:hAnsi="Times New Roman"/>
                <w:sz w:val="20"/>
                <w:szCs w:val="20"/>
                <w:lang w:val="ru-RU"/>
              </w:rPr>
              <w:t>о</w:t>
            </w:r>
            <w:r w:rsidRPr="00BB28E2">
              <w:rPr>
                <w:rFonts w:ascii="Times New Roman" w:hAnsi="Times New Roman"/>
                <w:sz w:val="20"/>
                <w:szCs w:val="20"/>
                <w:lang w:val="ru-RU"/>
              </w:rPr>
              <w:t>лого-институционального развития связываются как с преобразованием существующего налогооблож</w:t>
            </w:r>
            <w:r w:rsidRPr="00BB28E2">
              <w:rPr>
                <w:rFonts w:ascii="Times New Roman" w:hAnsi="Times New Roman"/>
                <w:sz w:val="20"/>
                <w:szCs w:val="20"/>
                <w:lang w:val="ru-RU"/>
              </w:rPr>
              <w:t>е</w:t>
            </w:r>
            <w:r w:rsidRPr="00BB28E2">
              <w:rPr>
                <w:rFonts w:ascii="Times New Roman" w:hAnsi="Times New Roman"/>
                <w:sz w:val="20"/>
                <w:szCs w:val="20"/>
                <w:lang w:val="ru-RU"/>
              </w:rPr>
              <w:t>ния, так и совершенствованием экономически-правовых вопросов формирования низкоуглеродной экономики и органического производства. Показ</w:t>
            </w:r>
            <w:r w:rsidRPr="00BB28E2">
              <w:rPr>
                <w:rFonts w:ascii="Times New Roman" w:hAnsi="Times New Roman"/>
                <w:sz w:val="20"/>
                <w:szCs w:val="20"/>
                <w:lang w:val="ru-RU"/>
              </w:rPr>
              <w:t>ы</w:t>
            </w:r>
            <w:r w:rsidRPr="00BB28E2">
              <w:rPr>
                <w:rFonts w:ascii="Times New Roman" w:hAnsi="Times New Roman"/>
                <w:sz w:val="20"/>
                <w:szCs w:val="20"/>
                <w:lang w:val="ru-RU"/>
              </w:rPr>
              <w:t>вается связь общеинституциональных преобразов</w:t>
            </w:r>
            <w:r w:rsidRPr="00BB28E2">
              <w:rPr>
                <w:rFonts w:ascii="Times New Roman" w:hAnsi="Times New Roman"/>
                <w:sz w:val="20"/>
                <w:szCs w:val="20"/>
                <w:lang w:val="ru-RU"/>
              </w:rPr>
              <w:t>а</w:t>
            </w:r>
            <w:r w:rsidRPr="00BB28E2">
              <w:rPr>
                <w:rFonts w:ascii="Times New Roman" w:hAnsi="Times New Roman"/>
                <w:sz w:val="20"/>
                <w:szCs w:val="20"/>
                <w:lang w:val="ru-RU"/>
              </w:rPr>
              <w:t>ний с развитием науки и образования для рацион</w:t>
            </w:r>
            <w:r w:rsidRPr="00BB28E2">
              <w:rPr>
                <w:rFonts w:ascii="Times New Roman" w:hAnsi="Times New Roman"/>
                <w:sz w:val="20"/>
                <w:szCs w:val="20"/>
                <w:lang w:val="ru-RU"/>
              </w:rPr>
              <w:t>а</w:t>
            </w:r>
            <w:r w:rsidRPr="00BB28E2">
              <w:rPr>
                <w:rFonts w:ascii="Times New Roman" w:hAnsi="Times New Roman"/>
                <w:sz w:val="20"/>
                <w:szCs w:val="20"/>
                <w:lang w:val="ru-RU"/>
              </w:rPr>
              <w:t>лизации соотношений в России между природным, человеч</w:t>
            </w:r>
            <w:r w:rsidRPr="00BB28E2">
              <w:rPr>
                <w:rFonts w:ascii="Times New Roman" w:hAnsi="Times New Roman"/>
                <w:sz w:val="20"/>
                <w:szCs w:val="20"/>
                <w:lang w:val="ru-RU"/>
              </w:rPr>
              <w:t>е</w:t>
            </w:r>
            <w:r w:rsidRPr="00BB28E2">
              <w:rPr>
                <w:rFonts w:ascii="Times New Roman" w:hAnsi="Times New Roman"/>
                <w:sz w:val="20"/>
                <w:szCs w:val="20"/>
                <w:lang w:val="ru-RU"/>
              </w:rPr>
              <w:t>ским и физическим капиталами</w:t>
            </w:r>
          </w:p>
          <w:p w:rsidR="00CB3793" w:rsidRPr="00BB28E2" w:rsidRDefault="00CB3793" w:rsidP="00BB28E2">
            <w:pPr>
              <w:spacing w:after="0" w:line="240" w:lineRule="auto"/>
              <w:rPr>
                <w:rFonts w:ascii="Times New Roman" w:hAnsi="Times New Roman"/>
                <w:sz w:val="20"/>
                <w:szCs w:val="20"/>
                <w:lang w:val="ru-RU"/>
              </w:rPr>
            </w:pPr>
          </w:p>
          <w:p w:rsidR="00CB3793" w:rsidRPr="00BB28E2" w:rsidRDefault="00CB3793" w:rsidP="00BB28E2">
            <w:pPr>
              <w:spacing w:after="0" w:line="240" w:lineRule="auto"/>
              <w:rPr>
                <w:rFonts w:ascii="Times New Roman" w:hAnsi="Times New Roman"/>
                <w:sz w:val="20"/>
                <w:szCs w:val="20"/>
                <w:lang w:val="ru-RU"/>
              </w:rPr>
            </w:pPr>
            <w:r w:rsidRPr="00BB28E2">
              <w:rPr>
                <w:rFonts w:ascii="Times New Roman" w:hAnsi="Times New Roman"/>
                <w:sz w:val="20"/>
                <w:szCs w:val="20"/>
                <w:lang w:val="ru-RU"/>
              </w:rPr>
              <w:t>Ключевые слова: МОДЕРНИЗАЦИЯ, ЭКОЛОГ</w:t>
            </w:r>
            <w:r>
              <w:rPr>
                <w:rFonts w:ascii="Times New Roman" w:hAnsi="Times New Roman"/>
                <w:sz w:val="20"/>
                <w:szCs w:val="20"/>
                <w:lang w:val="ru-RU"/>
              </w:rPr>
              <w:t>О</w:t>
            </w:r>
            <w:r w:rsidRPr="00BB28E2">
              <w:rPr>
                <w:rFonts w:ascii="Times New Roman" w:hAnsi="Times New Roman"/>
                <w:sz w:val="20"/>
                <w:szCs w:val="20"/>
                <w:lang w:val="ru-RU"/>
              </w:rPr>
              <w:t>-ЭКОНОМИЧЕСКИЕ ИНДИКАТОРЫ, ЭКОЛОГО-ИНСТИТУЦИОНАЛЬНОЕ РАЗВИТИЕ, ОБЩЕИ</w:t>
            </w:r>
            <w:r w:rsidRPr="00BB28E2">
              <w:rPr>
                <w:rFonts w:ascii="Times New Roman" w:hAnsi="Times New Roman"/>
                <w:sz w:val="20"/>
                <w:szCs w:val="20"/>
                <w:lang w:val="ru-RU"/>
              </w:rPr>
              <w:t>Н</w:t>
            </w:r>
            <w:r w:rsidRPr="00BB28E2">
              <w:rPr>
                <w:rFonts w:ascii="Times New Roman" w:hAnsi="Times New Roman"/>
                <w:sz w:val="20"/>
                <w:szCs w:val="20"/>
                <w:lang w:val="ru-RU"/>
              </w:rPr>
              <w:t>СТИТУЦИОНАЛЬНЫЕ ПРЕОБРАЗОВАНИЯ</w:t>
            </w:r>
          </w:p>
          <w:p w:rsidR="00CB3793" w:rsidRPr="00BB28E2" w:rsidRDefault="00CB3793" w:rsidP="00BB28E2">
            <w:pPr>
              <w:spacing w:after="0" w:line="240" w:lineRule="auto"/>
              <w:rPr>
                <w:rFonts w:ascii="Times New Roman" w:hAnsi="Times New Roman"/>
                <w:sz w:val="20"/>
                <w:szCs w:val="20"/>
                <w:lang w:val="ru-RU"/>
              </w:rPr>
            </w:pPr>
          </w:p>
          <w:p w:rsidR="00CB3793" w:rsidRPr="00762680" w:rsidRDefault="00CB3793" w:rsidP="00BB28E2">
            <w:pPr>
              <w:spacing w:after="0" w:line="240" w:lineRule="auto"/>
              <w:rPr>
                <w:sz w:val="20"/>
                <w:szCs w:val="20"/>
                <w:lang w:val="ru-RU"/>
              </w:rPr>
            </w:pPr>
            <w:r w:rsidRPr="00AC60B3">
              <w:rPr>
                <w:rFonts w:ascii="Arial" w:hAnsi="Arial" w:cs="Arial"/>
                <w:b/>
                <w:sz w:val="20"/>
                <w:szCs w:val="20"/>
              </w:rPr>
              <w:t>Doi: 10.21515/1990-4665-133-0</w:t>
            </w:r>
            <w:r>
              <w:rPr>
                <w:rFonts w:ascii="Arial" w:hAnsi="Arial" w:cs="Arial"/>
                <w:b/>
                <w:sz w:val="20"/>
                <w:szCs w:val="20"/>
                <w:lang w:val="ru-RU"/>
              </w:rPr>
              <w:t>17</w:t>
            </w:r>
          </w:p>
        </w:tc>
        <w:tc>
          <w:tcPr>
            <w:tcW w:w="4786" w:type="dxa"/>
          </w:tcPr>
          <w:p w:rsidR="00CB3793" w:rsidRPr="00BB28E2" w:rsidRDefault="00CB3793" w:rsidP="00BB28E2">
            <w:pPr>
              <w:spacing w:after="0" w:line="240" w:lineRule="auto"/>
              <w:rPr>
                <w:rFonts w:ascii="Times New Roman" w:hAnsi="Times New Roman"/>
                <w:sz w:val="20"/>
                <w:szCs w:val="20"/>
              </w:rPr>
            </w:pPr>
            <w:r w:rsidRPr="00BB28E2">
              <w:rPr>
                <w:rFonts w:ascii="Times New Roman" w:hAnsi="Times New Roman"/>
                <w:sz w:val="20"/>
                <w:szCs w:val="20"/>
              </w:rPr>
              <w:t>UDC 332.025</w:t>
            </w:r>
          </w:p>
          <w:p w:rsidR="00CB3793" w:rsidRPr="00BB28E2" w:rsidRDefault="00CB3793" w:rsidP="00BB28E2">
            <w:pPr>
              <w:spacing w:after="0" w:line="240" w:lineRule="auto"/>
              <w:rPr>
                <w:rFonts w:ascii="Times New Roman" w:hAnsi="Times New Roman"/>
                <w:sz w:val="20"/>
                <w:szCs w:val="20"/>
              </w:rPr>
            </w:pPr>
          </w:p>
          <w:p w:rsidR="00CB3793" w:rsidRPr="00BB28E2" w:rsidRDefault="00CB3793" w:rsidP="00BB28E2">
            <w:pPr>
              <w:pStyle w:val="a"/>
              <w:suppressAutoHyphens w:val="0"/>
              <w:spacing w:line="240" w:lineRule="auto"/>
              <w:rPr>
                <w:rFonts w:cs="Times New Roman"/>
                <w:sz w:val="20"/>
                <w:szCs w:val="20"/>
                <w:lang w:val="en-US"/>
              </w:rPr>
            </w:pPr>
            <w:r w:rsidRPr="00BB28E2">
              <w:rPr>
                <w:rFonts w:cs="Times New Roman"/>
                <w:sz w:val="20"/>
                <w:szCs w:val="20"/>
                <w:lang w:val="en-US"/>
              </w:rPr>
              <w:t>Economic sciences</w:t>
            </w:r>
          </w:p>
          <w:p w:rsidR="00CB3793" w:rsidRPr="00BB28E2" w:rsidRDefault="00CB3793" w:rsidP="00BB28E2">
            <w:pPr>
              <w:pStyle w:val="a"/>
              <w:suppressAutoHyphens w:val="0"/>
              <w:spacing w:line="240" w:lineRule="auto"/>
              <w:rPr>
                <w:rFonts w:cs="Times New Roman"/>
                <w:sz w:val="20"/>
                <w:szCs w:val="20"/>
                <w:lang w:val="en-US"/>
              </w:rPr>
            </w:pPr>
          </w:p>
          <w:p w:rsidR="00CB3793" w:rsidRPr="00BB28E2" w:rsidRDefault="00CB3793" w:rsidP="00BB28E2">
            <w:pPr>
              <w:spacing w:after="0" w:line="240" w:lineRule="auto"/>
              <w:rPr>
                <w:rFonts w:ascii="Times New Roman" w:hAnsi="Times New Roman"/>
                <w:b/>
                <w:sz w:val="20"/>
                <w:szCs w:val="20"/>
              </w:rPr>
            </w:pPr>
            <w:r w:rsidRPr="00BB28E2">
              <w:rPr>
                <w:rFonts w:ascii="Times New Roman" w:hAnsi="Times New Roman"/>
                <w:b/>
                <w:sz w:val="20"/>
                <w:szCs w:val="20"/>
              </w:rPr>
              <w:t>WAYS OF ECONOMIC AND ENVIRONMENTAL POLICIES INTEGRATION</w:t>
            </w:r>
          </w:p>
          <w:p w:rsidR="00CB3793" w:rsidRPr="00BB28E2" w:rsidRDefault="00CB3793" w:rsidP="00BB28E2">
            <w:pPr>
              <w:spacing w:after="0" w:line="240" w:lineRule="auto"/>
              <w:rPr>
                <w:rFonts w:ascii="Times New Roman" w:hAnsi="Times New Roman"/>
                <w:b/>
                <w:sz w:val="20"/>
                <w:szCs w:val="20"/>
              </w:rPr>
            </w:pPr>
          </w:p>
          <w:p w:rsidR="00CB3793" w:rsidRPr="00BB28E2" w:rsidRDefault="00CB3793" w:rsidP="00BB28E2">
            <w:pPr>
              <w:pStyle w:val="HTMLPreformatted"/>
              <w:shd w:val="clear" w:color="auto" w:fill="FFFFFF"/>
              <w:rPr>
                <w:rFonts w:ascii="Times New Roman" w:hAnsi="Times New Roman" w:cs="Times New Roman"/>
                <w:lang w:val="en-US"/>
              </w:rPr>
            </w:pPr>
            <w:r w:rsidRPr="00BB28E2">
              <w:rPr>
                <w:rFonts w:ascii="Times New Roman" w:hAnsi="Times New Roman" w:cs="Times New Roman"/>
                <w:lang w:val="en-US"/>
              </w:rPr>
              <w:t>Gusev</w:t>
            </w:r>
            <w:r w:rsidRPr="00BB28E2">
              <w:rPr>
                <w:rFonts w:ascii="Times New Roman" w:hAnsi="Times New Roman" w:cs="Times New Roman"/>
                <w:color w:val="212121"/>
                <w:lang/>
              </w:rPr>
              <w:t xml:space="preserve"> Andrei Ale</w:t>
            </w:r>
            <w:r w:rsidRPr="00BB28E2">
              <w:rPr>
                <w:rFonts w:ascii="Times New Roman" w:hAnsi="Times New Roman" w:cs="Times New Roman"/>
                <w:color w:val="212121"/>
                <w:lang w:val="en-US"/>
              </w:rPr>
              <w:t>ks</w:t>
            </w:r>
            <w:r w:rsidRPr="00BB28E2">
              <w:rPr>
                <w:rFonts w:ascii="Times New Roman" w:hAnsi="Times New Roman" w:cs="Times New Roman"/>
                <w:color w:val="212121"/>
                <w:lang/>
              </w:rPr>
              <w:t>androvich</w:t>
            </w:r>
          </w:p>
          <w:p w:rsidR="00CB3793" w:rsidRPr="00BB28E2" w:rsidRDefault="00CB3793" w:rsidP="00BB28E2">
            <w:pPr>
              <w:pStyle w:val="HTMLPreformatted"/>
              <w:shd w:val="clear" w:color="auto" w:fill="FFFFFF"/>
              <w:rPr>
                <w:rFonts w:ascii="Times New Roman" w:hAnsi="Times New Roman" w:cs="Times New Roman"/>
                <w:shd w:val="clear" w:color="auto" w:fill="FFFFFF"/>
                <w:lang w:val="en-US"/>
              </w:rPr>
            </w:pPr>
            <w:r w:rsidRPr="00BB28E2">
              <w:rPr>
                <w:rFonts w:ascii="Times New Roman" w:hAnsi="Times New Roman" w:cs="Times New Roman"/>
                <w:color w:val="212121"/>
                <w:shd w:val="clear" w:color="auto" w:fill="FFFFFF"/>
                <w:lang w:val="en-US"/>
              </w:rPr>
              <w:t xml:space="preserve">Dr.Sci.Econ., Professor, Honored Science Worker of </w:t>
            </w:r>
            <w:smartTag w:uri="urn:schemas-microsoft-com:office:smarttags" w:element="place">
              <w:smartTag w:uri="urn:schemas-microsoft-com:office:smarttags" w:element="country-region">
                <w:r w:rsidRPr="00BB28E2">
                  <w:rPr>
                    <w:rFonts w:ascii="Times New Roman" w:hAnsi="Times New Roman" w:cs="Times New Roman"/>
                    <w:color w:val="212121"/>
                    <w:shd w:val="clear" w:color="auto" w:fill="FFFFFF"/>
                    <w:lang w:val="en-US"/>
                  </w:rPr>
                  <w:t>Russian Federation</w:t>
                </w:r>
              </w:smartTag>
            </w:smartTag>
            <w:r w:rsidRPr="00BB28E2">
              <w:rPr>
                <w:rFonts w:ascii="Times New Roman" w:hAnsi="Times New Roman" w:cs="Times New Roman"/>
                <w:color w:val="212121"/>
                <w:shd w:val="clear" w:color="auto" w:fill="FFFFFF"/>
                <w:lang w:val="en-US"/>
              </w:rPr>
              <w:t xml:space="preserve">, </w:t>
            </w:r>
            <w:r w:rsidRPr="00BB28E2">
              <w:rPr>
                <w:rFonts w:ascii="Times New Roman" w:hAnsi="Times New Roman" w:cs="Times New Roman"/>
                <w:lang w:val="en-US"/>
              </w:rPr>
              <w:t xml:space="preserve">AuthorID </w:t>
            </w:r>
            <w:r w:rsidRPr="00BB28E2">
              <w:rPr>
                <w:rFonts w:ascii="Times New Roman" w:hAnsi="Times New Roman" w:cs="Times New Roman"/>
                <w:shd w:val="clear" w:color="auto" w:fill="FFFFFF"/>
                <w:lang w:val="en-US"/>
              </w:rPr>
              <w:t>725005</w:t>
            </w:r>
          </w:p>
          <w:p w:rsidR="00CB3793" w:rsidRPr="00BB28E2" w:rsidRDefault="00CB3793" w:rsidP="00BB28E2">
            <w:pPr>
              <w:spacing w:after="0" w:line="240" w:lineRule="auto"/>
              <w:rPr>
                <w:rFonts w:ascii="Times New Roman" w:hAnsi="Times New Roman"/>
                <w:i/>
                <w:sz w:val="20"/>
                <w:szCs w:val="20"/>
              </w:rPr>
            </w:pPr>
          </w:p>
          <w:p w:rsidR="00CB3793" w:rsidRPr="00BB28E2" w:rsidRDefault="00CB3793" w:rsidP="00BB28E2">
            <w:pPr>
              <w:spacing w:after="0" w:line="240" w:lineRule="auto"/>
              <w:rPr>
                <w:rFonts w:ascii="Times New Roman" w:hAnsi="Times New Roman"/>
                <w:sz w:val="20"/>
                <w:szCs w:val="20"/>
              </w:rPr>
            </w:pPr>
            <w:r w:rsidRPr="00BB28E2">
              <w:rPr>
                <w:rFonts w:ascii="Times New Roman" w:hAnsi="Times New Roman"/>
                <w:sz w:val="20"/>
                <w:szCs w:val="20"/>
              </w:rPr>
              <w:t>Amirkhanov Marat Masutovich</w:t>
            </w:r>
          </w:p>
          <w:p w:rsidR="00CB3793" w:rsidRPr="00BB28E2" w:rsidRDefault="00CB3793" w:rsidP="00BB28E2">
            <w:pPr>
              <w:pStyle w:val="HTMLPreformatted"/>
              <w:shd w:val="clear" w:color="auto" w:fill="FFFFFF"/>
              <w:rPr>
                <w:rFonts w:ascii="Times New Roman" w:hAnsi="Times New Roman" w:cs="Times New Roman"/>
                <w:color w:val="212121"/>
                <w:shd w:val="clear" w:color="auto" w:fill="FFFFFF"/>
                <w:lang w:val="en-US"/>
              </w:rPr>
            </w:pPr>
            <w:r w:rsidRPr="00BB28E2">
              <w:rPr>
                <w:rFonts w:ascii="Times New Roman" w:hAnsi="Times New Roman" w:cs="Times New Roman"/>
                <w:color w:val="212121"/>
                <w:shd w:val="clear" w:color="auto" w:fill="FFFFFF"/>
                <w:lang w:val="en-US"/>
              </w:rPr>
              <w:t>Dr.Sci.Econ., Professor</w:t>
            </w:r>
          </w:p>
          <w:p w:rsidR="00CB3793" w:rsidRPr="00BB28E2" w:rsidRDefault="00CB3793" w:rsidP="00BB28E2">
            <w:pPr>
              <w:spacing w:after="0" w:line="276" w:lineRule="auto"/>
              <w:rPr>
                <w:rFonts w:ascii="Times New Roman" w:hAnsi="Times New Roman"/>
                <w:sz w:val="20"/>
                <w:szCs w:val="20"/>
              </w:rPr>
            </w:pPr>
            <w:r w:rsidRPr="00BB28E2">
              <w:rPr>
                <w:rFonts w:ascii="Times New Roman" w:hAnsi="Times New Roman"/>
                <w:sz w:val="20"/>
                <w:szCs w:val="20"/>
              </w:rPr>
              <w:t>SPIN-code 2904-2966, AuthorID 144527</w:t>
            </w:r>
          </w:p>
          <w:p w:rsidR="00CB3793" w:rsidRPr="00BB28E2" w:rsidRDefault="00CB3793" w:rsidP="00BB28E2">
            <w:pPr>
              <w:spacing w:after="0" w:line="240" w:lineRule="auto"/>
              <w:rPr>
                <w:rFonts w:ascii="Times New Roman" w:hAnsi="Times New Roman"/>
                <w:i/>
                <w:sz w:val="20"/>
                <w:szCs w:val="20"/>
              </w:rPr>
            </w:pPr>
            <w:smartTag w:uri="urn:schemas-microsoft-com:office:smarttags" w:element="PlaceName">
              <w:r w:rsidRPr="00BB28E2">
                <w:rPr>
                  <w:rFonts w:ascii="Times New Roman" w:hAnsi="Times New Roman"/>
                  <w:i/>
                  <w:sz w:val="20"/>
                  <w:szCs w:val="20"/>
                </w:rPr>
                <w:t>Sochi</w:t>
              </w:r>
            </w:smartTag>
            <w:r w:rsidRPr="00BB28E2">
              <w:rPr>
                <w:rFonts w:ascii="Times New Roman" w:hAnsi="Times New Roman"/>
                <w:i/>
                <w:sz w:val="20"/>
                <w:szCs w:val="20"/>
              </w:rPr>
              <w:t xml:space="preserve"> </w:t>
            </w:r>
            <w:smartTag w:uri="urn:schemas-microsoft-com:office:smarttags" w:element="PlaceName">
              <w:r w:rsidRPr="00BB28E2">
                <w:rPr>
                  <w:rFonts w:ascii="Times New Roman" w:hAnsi="Times New Roman"/>
                  <w:i/>
                  <w:sz w:val="20"/>
                  <w:szCs w:val="20"/>
                </w:rPr>
                <w:t>Research</w:t>
              </w:r>
            </w:smartTag>
            <w:r w:rsidRPr="00BB28E2">
              <w:rPr>
                <w:rFonts w:ascii="Times New Roman" w:hAnsi="Times New Roman"/>
                <w:i/>
                <w:sz w:val="20"/>
                <w:szCs w:val="20"/>
              </w:rPr>
              <w:t xml:space="preserve"> </w:t>
            </w:r>
            <w:smartTag w:uri="urn:schemas-microsoft-com:office:smarttags" w:element="PlaceType">
              <w:r w:rsidRPr="00BB28E2">
                <w:rPr>
                  <w:rFonts w:ascii="Times New Roman" w:hAnsi="Times New Roman"/>
                  <w:i/>
                  <w:sz w:val="20"/>
                  <w:szCs w:val="20"/>
                </w:rPr>
                <w:t>Center</w:t>
              </w:r>
            </w:smartTag>
            <w:r w:rsidRPr="00BB28E2">
              <w:rPr>
                <w:rFonts w:ascii="Times New Roman" w:hAnsi="Times New Roman"/>
                <w:i/>
                <w:sz w:val="20"/>
                <w:szCs w:val="20"/>
              </w:rPr>
              <w:t xml:space="preserve"> of the RAS, </w:t>
            </w:r>
            <w:smartTag w:uri="urn:schemas-microsoft-com:office:smarttags" w:element="place">
              <w:smartTag w:uri="urn:schemas-microsoft-com:office:smarttags" w:element="City">
                <w:r w:rsidRPr="00BB28E2">
                  <w:rPr>
                    <w:rFonts w:ascii="Times New Roman" w:hAnsi="Times New Roman"/>
                    <w:i/>
                    <w:sz w:val="20"/>
                    <w:szCs w:val="20"/>
                  </w:rPr>
                  <w:t>Sochi</w:t>
                </w:r>
              </w:smartTag>
              <w:r w:rsidRPr="00BB28E2">
                <w:rPr>
                  <w:rFonts w:ascii="Times New Roman" w:hAnsi="Times New Roman"/>
                  <w:i/>
                  <w:sz w:val="20"/>
                  <w:szCs w:val="20"/>
                </w:rPr>
                <w:t xml:space="preserve">, </w:t>
              </w:r>
              <w:smartTag w:uri="urn:schemas-microsoft-com:office:smarttags" w:element="country-region">
                <w:r w:rsidRPr="00BB28E2">
                  <w:rPr>
                    <w:rFonts w:ascii="Times New Roman" w:hAnsi="Times New Roman"/>
                    <w:i/>
                    <w:sz w:val="20"/>
                    <w:szCs w:val="20"/>
                  </w:rPr>
                  <w:t>Russia</w:t>
                </w:r>
              </w:smartTag>
            </w:smartTag>
          </w:p>
          <w:p w:rsidR="00CB3793" w:rsidRPr="00BB28E2" w:rsidRDefault="00CB3793" w:rsidP="00BB28E2">
            <w:pPr>
              <w:spacing w:after="0" w:line="240" w:lineRule="auto"/>
              <w:rPr>
                <w:rFonts w:ascii="Times New Roman" w:hAnsi="Times New Roman"/>
                <w:i/>
                <w:sz w:val="20"/>
                <w:szCs w:val="20"/>
              </w:rPr>
            </w:pPr>
          </w:p>
          <w:p w:rsidR="00CB3793" w:rsidRPr="00BB28E2" w:rsidRDefault="00CB3793" w:rsidP="00BB28E2">
            <w:pPr>
              <w:spacing w:after="0" w:line="240" w:lineRule="auto"/>
              <w:rPr>
                <w:rFonts w:ascii="Times New Roman" w:hAnsi="Times New Roman"/>
                <w:i/>
                <w:sz w:val="20"/>
                <w:szCs w:val="20"/>
              </w:rPr>
            </w:pPr>
          </w:p>
          <w:p w:rsidR="00CB3793" w:rsidRPr="00BB28E2" w:rsidRDefault="00CB3793" w:rsidP="00BB28E2">
            <w:pPr>
              <w:spacing w:after="0" w:line="240" w:lineRule="auto"/>
              <w:rPr>
                <w:rFonts w:ascii="Times New Roman" w:hAnsi="Times New Roman"/>
                <w:sz w:val="20"/>
                <w:szCs w:val="20"/>
              </w:rPr>
            </w:pPr>
            <w:r w:rsidRPr="00BB28E2">
              <w:rPr>
                <w:rFonts w:ascii="Times New Roman" w:hAnsi="Times New Roman"/>
                <w:sz w:val="20"/>
                <w:szCs w:val="20"/>
              </w:rPr>
              <w:t>The article looks at the theoretical bases of ecologically oriented modernization of economy. It proposes the formation of environmental and economic indicators at macro and microeconomic levels, whose features are shown at different levels. It gives the justification of ecological and technological renewal aimed at creating conditions for a competitive transition to the use of env</w:t>
            </w:r>
            <w:r w:rsidRPr="00BB28E2">
              <w:rPr>
                <w:rFonts w:ascii="Times New Roman" w:hAnsi="Times New Roman"/>
                <w:sz w:val="20"/>
                <w:szCs w:val="20"/>
              </w:rPr>
              <w:t>i</w:t>
            </w:r>
            <w:r w:rsidRPr="00BB28E2">
              <w:rPr>
                <w:rFonts w:ascii="Times New Roman" w:hAnsi="Times New Roman"/>
                <w:sz w:val="20"/>
                <w:szCs w:val="20"/>
              </w:rPr>
              <w:t>ronmentally friendly technologies and products. Among environmentally friendly technologies, renewable e</w:t>
            </w:r>
            <w:r w:rsidRPr="00BB28E2">
              <w:rPr>
                <w:rFonts w:ascii="Times New Roman" w:hAnsi="Times New Roman"/>
                <w:sz w:val="20"/>
                <w:szCs w:val="20"/>
              </w:rPr>
              <w:t>n</w:t>
            </w:r>
            <w:r w:rsidRPr="00BB28E2">
              <w:rPr>
                <w:rFonts w:ascii="Times New Roman" w:hAnsi="Times New Roman"/>
                <w:sz w:val="20"/>
                <w:szCs w:val="20"/>
              </w:rPr>
              <w:t>ergy is the most important, and among organic products, their most important form is organic agricultural pro</w:t>
            </w:r>
            <w:r w:rsidRPr="00BB28E2">
              <w:rPr>
                <w:rFonts w:ascii="Times New Roman" w:hAnsi="Times New Roman"/>
                <w:sz w:val="20"/>
                <w:szCs w:val="20"/>
              </w:rPr>
              <w:t>d</w:t>
            </w:r>
            <w:r w:rsidRPr="00BB28E2">
              <w:rPr>
                <w:rFonts w:ascii="Times New Roman" w:hAnsi="Times New Roman"/>
                <w:sz w:val="20"/>
                <w:szCs w:val="20"/>
              </w:rPr>
              <w:t>ucts. Ways of environmental and institutional develo</w:t>
            </w:r>
            <w:r w:rsidRPr="00BB28E2">
              <w:rPr>
                <w:rFonts w:ascii="Times New Roman" w:hAnsi="Times New Roman"/>
                <w:sz w:val="20"/>
                <w:szCs w:val="20"/>
              </w:rPr>
              <w:t>p</w:t>
            </w:r>
            <w:r w:rsidRPr="00BB28E2">
              <w:rPr>
                <w:rFonts w:ascii="Times New Roman" w:hAnsi="Times New Roman"/>
                <w:sz w:val="20"/>
                <w:szCs w:val="20"/>
              </w:rPr>
              <w:t>ment are associated with both the transformation of e</w:t>
            </w:r>
            <w:r w:rsidRPr="00BB28E2">
              <w:rPr>
                <w:rFonts w:ascii="Times New Roman" w:hAnsi="Times New Roman"/>
                <w:sz w:val="20"/>
                <w:szCs w:val="20"/>
              </w:rPr>
              <w:t>x</w:t>
            </w:r>
            <w:r w:rsidRPr="00BB28E2">
              <w:rPr>
                <w:rFonts w:ascii="Times New Roman" w:hAnsi="Times New Roman"/>
                <w:sz w:val="20"/>
                <w:szCs w:val="20"/>
              </w:rPr>
              <w:t xml:space="preserve">isting taxation and the improvement of economic and legal issues in the formation of a low-carbon economy and organic production. The article also demonstrates the relationship of general institutional reforms with the development of science and education to rationalize the relationships in </w:t>
            </w:r>
            <w:smartTag w:uri="urn:schemas-microsoft-com:office:smarttags" w:element="place">
              <w:smartTag w:uri="urn:schemas-microsoft-com:office:smarttags" w:element="country-region">
                <w:r w:rsidRPr="00BB28E2">
                  <w:rPr>
                    <w:rFonts w:ascii="Times New Roman" w:hAnsi="Times New Roman"/>
                    <w:sz w:val="20"/>
                    <w:szCs w:val="20"/>
                  </w:rPr>
                  <w:t>Russia</w:t>
                </w:r>
              </w:smartTag>
            </w:smartTag>
            <w:r w:rsidRPr="00BB28E2">
              <w:rPr>
                <w:rFonts w:ascii="Times New Roman" w:hAnsi="Times New Roman"/>
                <w:sz w:val="20"/>
                <w:szCs w:val="20"/>
              </w:rPr>
              <w:t xml:space="preserve"> between natural, human and physical capital</w:t>
            </w:r>
          </w:p>
          <w:p w:rsidR="00CB3793" w:rsidRPr="00BB28E2" w:rsidRDefault="00CB3793" w:rsidP="00BB28E2">
            <w:pPr>
              <w:spacing w:after="0" w:line="240" w:lineRule="auto"/>
              <w:rPr>
                <w:rFonts w:ascii="Times New Roman" w:hAnsi="Times New Roman"/>
                <w:sz w:val="20"/>
                <w:szCs w:val="20"/>
              </w:rPr>
            </w:pPr>
          </w:p>
          <w:p w:rsidR="00CB3793" w:rsidRPr="00BB28E2" w:rsidRDefault="00CB3793" w:rsidP="00BB28E2">
            <w:pPr>
              <w:spacing w:after="0" w:line="240" w:lineRule="auto"/>
              <w:rPr>
                <w:rFonts w:ascii="Times New Roman" w:hAnsi="Times New Roman"/>
                <w:sz w:val="20"/>
                <w:szCs w:val="20"/>
              </w:rPr>
            </w:pPr>
          </w:p>
          <w:p w:rsidR="00CB3793" w:rsidRPr="00BB28E2" w:rsidRDefault="00CB3793" w:rsidP="00BB28E2">
            <w:pPr>
              <w:spacing w:after="0" w:line="240" w:lineRule="auto"/>
              <w:rPr>
                <w:rFonts w:ascii="Times New Roman" w:hAnsi="Times New Roman"/>
                <w:sz w:val="20"/>
                <w:szCs w:val="20"/>
              </w:rPr>
            </w:pPr>
          </w:p>
          <w:p w:rsidR="00CB3793" w:rsidRPr="00BB28E2" w:rsidRDefault="00CB3793" w:rsidP="00BB28E2">
            <w:pPr>
              <w:spacing w:after="0" w:line="240" w:lineRule="auto"/>
              <w:rPr>
                <w:rFonts w:ascii="Times New Roman" w:hAnsi="Times New Roman"/>
                <w:sz w:val="20"/>
                <w:szCs w:val="20"/>
              </w:rPr>
            </w:pPr>
            <w:r w:rsidRPr="00BB28E2">
              <w:rPr>
                <w:rFonts w:ascii="Times New Roman" w:hAnsi="Times New Roman"/>
                <w:sz w:val="20"/>
                <w:szCs w:val="20"/>
              </w:rPr>
              <w:t>Keywords: MODERNIZATION, ECOLOGICAL AND ECONOMIC INDICATORS, ECOLOGICAL AND TECHNOLOGICAL RENEWAL, ECOLOGICAL AND INSTITUTIONAL REFORMS</w:t>
            </w:r>
            <w:bookmarkStart w:id="0" w:name="_GoBack"/>
            <w:bookmarkEnd w:id="0"/>
          </w:p>
          <w:p w:rsidR="00CB3793" w:rsidRPr="00BB28E2" w:rsidRDefault="00CB3793" w:rsidP="00BB28E2">
            <w:pPr>
              <w:spacing w:after="0" w:line="240" w:lineRule="auto"/>
              <w:rPr>
                <w:sz w:val="20"/>
                <w:szCs w:val="20"/>
              </w:rPr>
            </w:pPr>
          </w:p>
        </w:tc>
      </w:tr>
    </w:tbl>
    <w:p w:rsidR="00CB3793" w:rsidRPr="00DE51AD" w:rsidRDefault="00CB3793" w:rsidP="000639B3">
      <w:pPr>
        <w:spacing w:after="0" w:line="360" w:lineRule="auto"/>
        <w:ind w:firstLine="720"/>
        <w:jc w:val="both"/>
        <w:rPr>
          <w:rFonts w:ascii="Times New Roman" w:hAnsi="Times New Roman"/>
          <w:sz w:val="28"/>
          <w:szCs w:val="28"/>
          <w:highlight w:val="green"/>
        </w:rPr>
      </w:pPr>
    </w:p>
    <w:p w:rsidR="00CB3793" w:rsidRPr="00730F5E" w:rsidRDefault="00CB3793" w:rsidP="000639B3">
      <w:pPr>
        <w:spacing w:after="0" w:line="360" w:lineRule="auto"/>
        <w:ind w:firstLine="720"/>
        <w:jc w:val="both"/>
        <w:rPr>
          <w:rFonts w:ascii="Times New Roman" w:hAnsi="Times New Roman"/>
          <w:sz w:val="28"/>
          <w:szCs w:val="28"/>
          <w:lang w:val="ru-RU"/>
        </w:rPr>
      </w:pPr>
      <w:r w:rsidRPr="006D228F">
        <w:rPr>
          <w:rFonts w:ascii="Times New Roman" w:hAnsi="Times New Roman"/>
          <w:sz w:val="28"/>
          <w:szCs w:val="28"/>
          <w:lang w:val="ru-RU"/>
        </w:rPr>
        <w:t>Согласно Докладу «Об экологическом развитии Российской Федерации в интересах будущих поколений», рассмотренном на заседании Госсовета РФ 26 декабря 2016 года, в настоящее время в приоритетном порядке следует учитывать следующие угрозы экологической безопасности Российской Фед</w:t>
      </w:r>
      <w:r w:rsidRPr="006D228F">
        <w:rPr>
          <w:rFonts w:ascii="Times New Roman" w:hAnsi="Times New Roman"/>
          <w:sz w:val="28"/>
          <w:szCs w:val="28"/>
          <w:lang w:val="ru-RU"/>
        </w:rPr>
        <w:t>е</w:t>
      </w:r>
      <w:r w:rsidRPr="006D228F">
        <w:rPr>
          <w:rFonts w:ascii="Times New Roman" w:hAnsi="Times New Roman"/>
          <w:sz w:val="28"/>
          <w:szCs w:val="28"/>
          <w:lang w:val="ru-RU"/>
        </w:rPr>
        <w:t>рации, являющиеся системными вызовами, отражающими как мировые те</w:t>
      </w:r>
      <w:r w:rsidRPr="006D228F">
        <w:rPr>
          <w:rFonts w:ascii="Times New Roman" w:hAnsi="Times New Roman"/>
          <w:sz w:val="28"/>
          <w:szCs w:val="28"/>
          <w:lang w:val="ru-RU"/>
        </w:rPr>
        <w:t>н</w:t>
      </w:r>
      <w:r w:rsidRPr="006D228F">
        <w:rPr>
          <w:rFonts w:ascii="Times New Roman" w:hAnsi="Times New Roman"/>
          <w:sz w:val="28"/>
          <w:szCs w:val="28"/>
          <w:lang w:val="ru-RU"/>
        </w:rPr>
        <w:t xml:space="preserve">денции, так и внутренние барьеры развития. </w:t>
      </w:r>
      <w:r w:rsidRPr="006D228F">
        <w:rPr>
          <w:rFonts w:ascii="Times New Roman" w:hAnsi="Times New Roman"/>
          <w:i/>
          <w:sz w:val="28"/>
          <w:szCs w:val="28"/>
          <w:lang w:val="ru-RU"/>
        </w:rPr>
        <w:t>Первый вызов</w:t>
      </w:r>
      <w:r w:rsidRPr="006D228F">
        <w:rPr>
          <w:rFonts w:ascii="Times New Roman" w:hAnsi="Times New Roman"/>
          <w:sz w:val="28"/>
          <w:szCs w:val="28"/>
          <w:lang w:val="ru-RU"/>
        </w:rPr>
        <w:t xml:space="preserve"> – усиление гл</w:t>
      </w:r>
      <w:r w:rsidRPr="006D228F">
        <w:rPr>
          <w:rFonts w:ascii="Times New Roman" w:hAnsi="Times New Roman"/>
          <w:sz w:val="28"/>
          <w:szCs w:val="28"/>
          <w:lang w:val="ru-RU"/>
        </w:rPr>
        <w:t>о</w:t>
      </w:r>
      <w:r w:rsidRPr="006D228F">
        <w:rPr>
          <w:rFonts w:ascii="Times New Roman" w:hAnsi="Times New Roman"/>
          <w:sz w:val="28"/>
          <w:szCs w:val="28"/>
          <w:lang w:val="ru-RU"/>
        </w:rPr>
        <w:t>бальной конкуренции, охватывающей как традиционные рынки товаров, к</w:t>
      </w:r>
      <w:r w:rsidRPr="006D228F">
        <w:rPr>
          <w:rFonts w:ascii="Times New Roman" w:hAnsi="Times New Roman"/>
          <w:sz w:val="28"/>
          <w:szCs w:val="28"/>
          <w:lang w:val="ru-RU"/>
        </w:rPr>
        <w:t>а</w:t>
      </w:r>
      <w:r w:rsidRPr="006D228F">
        <w:rPr>
          <w:rFonts w:ascii="Times New Roman" w:hAnsi="Times New Roman"/>
          <w:sz w:val="28"/>
          <w:szCs w:val="28"/>
          <w:lang w:val="ru-RU"/>
        </w:rPr>
        <w:t>питалов, технологий и рабочей силы, так и системы национального управл</w:t>
      </w:r>
      <w:r w:rsidRPr="006D228F">
        <w:rPr>
          <w:rFonts w:ascii="Times New Roman" w:hAnsi="Times New Roman"/>
          <w:sz w:val="28"/>
          <w:szCs w:val="28"/>
          <w:lang w:val="ru-RU"/>
        </w:rPr>
        <w:t>е</w:t>
      </w:r>
      <w:r w:rsidRPr="006D228F">
        <w:rPr>
          <w:rFonts w:ascii="Times New Roman" w:hAnsi="Times New Roman"/>
          <w:sz w:val="28"/>
          <w:szCs w:val="28"/>
          <w:lang w:val="ru-RU"/>
        </w:rPr>
        <w:t xml:space="preserve">ния, поддержки инноваций, развития человеческого капитала. </w:t>
      </w:r>
      <w:r w:rsidRPr="006D228F">
        <w:rPr>
          <w:rFonts w:ascii="Times New Roman" w:hAnsi="Times New Roman"/>
          <w:i/>
          <w:sz w:val="28"/>
          <w:szCs w:val="28"/>
          <w:lang w:val="ru-RU"/>
        </w:rPr>
        <w:t>Второй вызов</w:t>
      </w:r>
      <w:r w:rsidRPr="006D228F">
        <w:rPr>
          <w:rFonts w:ascii="Times New Roman" w:hAnsi="Times New Roman"/>
          <w:sz w:val="28"/>
          <w:szCs w:val="28"/>
          <w:lang w:val="ru-RU"/>
        </w:rPr>
        <w:t xml:space="preserve"> – новая волна технологических изменений, резко усиливающая роль иннов</w:t>
      </w:r>
      <w:r w:rsidRPr="006D228F">
        <w:rPr>
          <w:rFonts w:ascii="Times New Roman" w:hAnsi="Times New Roman"/>
          <w:sz w:val="28"/>
          <w:szCs w:val="28"/>
          <w:lang w:val="ru-RU"/>
        </w:rPr>
        <w:t>а</w:t>
      </w:r>
      <w:r w:rsidRPr="006D228F">
        <w:rPr>
          <w:rFonts w:ascii="Times New Roman" w:hAnsi="Times New Roman"/>
          <w:sz w:val="28"/>
          <w:szCs w:val="28"/>
          <w:lang w:val="ru-RU"/>
        </w:rPr>
        <w:t>ций в социально-экономическом развитии и обесценивающая многие трад</w:t>
      </w:r>
      <w:r w:rsidRPr="006D228F">
        <w:rPr>
          <w:rFonts w:ascii="Times New Roman" w:hAnsi="Times New Roman"/>
          <w:sz w:val="28"/>
          <w:szCs w:val="28"/>
          <w:lang w:val="ru-RU"/>
        </w:rPr>
        <w:t>и</w:t>
      </w:r>
      <w:r w:rsidRPr="006D228F">
        <w:rPr>
          <w:rFonts w:ascii="Times New Roman" w:hAnsi="Times New Roman"/>
          <w:sz w:val="28"/>
          <w:szCs w:val="28"/>
          <w:lang w:val="ru-RU"/>
        </w:rPr>
        <w:t>ционные факторы роста. Продолжается переход передовых стран к «зеленой экономике», формированию новой технологической базы, основанной на и</w:t>
      </w:r>
      <w:r w:rsidRPr="006D228F">
        <w:rPr>
          <w:rFonts w:ascii="Times New Roman" w:hAnsi="Times New Roman"/>
          <w:sz w:val="28"/>
          <w:szCs w:val="28"/>
          <w:lang w:val="ru-RU"/>
        </w:rPr>
        <w:t>с</w:t>
      </w:r>
      <w:r w:rsidRPr="006D228F">
        <w:rPr>
          <w:rFonts w:ascii="Times New Roman" w:hAnsi="Times New Roman"/>
          <w:sz w:val="28"/>
          <w:szCs w:val="28"/>
          <w:lang w:val="ru-RU"/>
        </w:rPr>
        <w:t>пользовании последних достижений био-</w:t>
      </w:r>
      <w:r>
        <w:rPr>
          <w:rFonts w:ascii="Times New Roman" w:hAnsi="Times New Roman"/>
          <w:sz w:val="28"/>
          <w:szCs w:val="28"/>
          <w:lang w:val="ru-RU"/>
        </w:rPr>
        <w:t xml:space="preserve">, </w:t>
      </w:r>
      <w:r w:rsidRPr="006D228F">
        <w:rPr>
          <w:rFonts w:ascii="Times New Roman" w:hAnsi="Times New Roman"/>
          <w:sz w:val="28"/>
          <w:szCs w:val="28"/>
          <w:lang w:val="ru-RU"/>
        </w:rPr>
        <w:t>нано-</w:t>
      </w:r>
      <w:r>
        <w:rPr>
          <w:rFonts w:ascii="Times New Roman" w:hAnsi="Times New Roman"/>
          <w:sz w:val="28"/>
          <w:szCs w:val="28"/>
          <w:lang w:val="ru-RU"/>
        </w:rPr>
        <w:t xml:space="preserve"> </w:t>
      </w:r>
      <w:r w:rsidRPr="006D228F">
        <w:rPr>
          <w:rFonts w:ascii="Times New Roman" w:hAnsi="Times New Roman"/>
          <w:sz w:val="28"/>
          <w:szCs w:val="28"/>
          <w:lang w:val="ru-RU"/>
        </w:rPr>
        <w:t>и информационных технол</w:t>
      </w:r>
      <w:r w:rsidRPr="006D228F">
        <w:rPr>
          <w:rFonts w:ascii="Times New Roman" w:hAnsi="Times New Roman"/>
          <w:sz w:val="28"/>
          <w:szCs w:val="28"/>
          <w:lang w:val="ru-RU"/>
        </w:rPr>
        <w:t>о</w:t>
      </w:r>
      <w:r w:rsidRPr="006D228F">
        <w:rPr>
          <w:rFonts w:ascii="Times New Roman" w:hAnsi="Times New Roman"/>
          <w:sz w:val="28"/>
          <w:szCs w:val="28"/>
          <w:lang w:val="ru-RU"/>
        </w:rPr>
        <w:t xml:space="preserve">гий. </w:t>
      </w:r>
      <w:r w:rsidRPr="006D228F">
        <w:rPr>
          <w:rFonts w:ascii="Times New Roman" w:hAnsi="Times New Roman"/>
          <w:i/>
          <w:sz w:val="28"/>
          <w:szCs w:val="28"/>
          <w:lang w:val="ru-RU"/>
        </w:rPr>
        <w:t>Третий вызов</w:t>
      </w:r>
      <w:r w:rsidRPr="006D228F">
        <w:rPr>
          <w:rFonts w:ascii="Times New Roman" w:hAnsi="Times New Roman"/>
          <w:sz w:val="28"/>
          <w:szCs w:val="28"/>
          <w:lang w:val="ru-RU"/>
        </w:rPr>
        <w:t xml:space="preserve"> – возрастание роли человеческого капитала как основного фактора экономического развития. Конкурентоспособность современной и</w:t>
      </w:r>
      <w:r w:rsidRPr="006D228F">
        <w:rPr>
          <w:rFonts w:ascii="Times New Roman" w:hAnsi="Times New Roman"/>
          <w:sz w:val="28"/>
          <w:szCs w:val="28"/>
          <w:lang w:val="ru-RU"/>
        </w:rPr>
        <w:t>н</w:t>
      </w:r>
      <w:r w:rsidRPr="006D228F">
        <w:rPr>
          <w:rFonts w:ascii="Times New Roman" w:hAnsi="Times New Roman"/>
          <w:sz w:val="28"/>
          <w:szCs w:val="28"/>
          <w:lang w:val="ru-RU"/>
        </w:rPr>
        <w:t>новационной экономики все больше зависит от профессионализма кадров, уровня их социализации и коопераци</w:t>
      </w:r>
      <w:r>
        <w:rPr>
          <w:rFonts w:ascii="Times New Roman" w:hAnsi="Times New Roman"/>
          <w:sz w:val="28"/>
          <w:szCs w:val="28"/>
          <w:lang w:val="ru-RU"/>
        </w:rPr>
        <w:t>и</w:t>
      </w:r>
      <w:r w:rsidRPr="006D228F">
        <w:rPr>
          <w:rFonts w:ascii="Times New Roman" w:hAnsi="Times New Roman"/>
          <w:sz w:val="28"/>
          <w:szCs w:val="28"/>
          <w:lang w:val="ru-RU"/>
        </w:rPr>
        <w:t>. Россия постепенно теряет конкурен</w:t>
      </w:r>
      <w:r w:rsidRPr="006D228F">
        <w:rPr>
          <w:rFonts w:ascii="Times New Roman" w:hAnsi="Times New Roman"/>
          <w:sz w:val="28"/>
          <w:szCs w:val="28"/>
          <w:lang w:val="ru-RU"/>
        </w:rPr>
        <w:t>т</w:t>
      </w:r>
      <w:r w:rsidRPr="006D228F">
        <w:rPr>
          <w:rFonts w:ascii="Times New Roman" w:hAnsi="Times New Roman"/>
          <w:sz w:val="28"/>
          <w:szCs w:val="28"/>
          <w:lang w:val="ru-RU"/>
        </w:rPr>
        <w:t>ные преимущества за счет дешевизны рабочей силы, а нынешняя система подготовки кадров и обеспечения их деятельности, с одной стороны, не сп</w:t>
      </w:r>
      <w:r w:rsidRPr="006D228F">
        <w:rPr>
          <w:rFonts w:ascii="Times New Roman" w:hAnsi="Times New Roman"/>
          <w:sz w:val="28"/>
          <w:szCs w:val="28"/>
          <w:lang w:val="ru-RU"/>
        </w:rPr>
        <w:t>о</w:t>
      </w:r>
      <w:r w:rsidRPr="006D228F">
        <w:rPr>
          <w:rFonts w:ascii="Times New Roman" w:hAnsi="Times New Roman"/>
          <w:sz w:val="28"/>
          <w:szCs w:val="28"/>
          <w:lang w:val="ru-RU"/>
        </w:rPr>
        <w:t>собствует росту их профессиональной пригодности, а с другой – поддержив</w:t>
      </w:r>
      <w:r w:rsidRPr="006D228F">
        <w:rPr>
          <w:rFonts w:ascii="Times New Roman" w:hAnsi="Times New Roman"/>
          <w:sz w:val="28"/>
          <w:szCs w:val="28"/>
          <w:lang w:val="ru-RU"/>
        </w:rPr>
        <w:t>а</w:t>
      </w:r>
      <w:r w:rsidRPr="006D228F">
        <w:rPr>
          <w:rFonts w:ascii="Times New Roman" w:hAnsi="Times New Roman"/>
          <w:sz w:val="28"/>
          <w:szCs w:val="28"/>
          <w:lang w:val="ru-RU"/>
        </w:rPr>
        <w:t>ет тенденцию миграции за рубеж наиболее квалифицированных специал</w:t>
      </w:r>
      <w:r w:rsidRPr="006D228F">
        <w:rPr>
          <w:rFonts w:ascii="Times New Roman" w:hAnsi="Times New Roman"/>
          <w:sz w:val="28"/>
          <w:szCs w:val="28"/>
          <w:lang w:val="ru-RU"/>
        </w:rPr>
        <w:t>и</w:t>
      </w:r>
      <w:r w:rsidRPr="006D228F">
        <w:rPr>
          <w:rFonts w:ascii="Times New Roman" w:hAnsi="Times New Roman"/>
          <w:sz w:val="28"/>
          <w:szCs w:val="28"/>
          <w:lang w:val="ru-RU"/>
        </w:rPr>
        <w:t xml:space="preserve">стов, ученых и преподавателей. </w:t>
      </w:r>
      <w:r w:rsidRPr="006D228F">
        <w:rPr>
          <w:rFonts w:ascii="Times New Roman" w:hAnsi="Times New Roman"/>
          <w:i/>
          <w:sz w:val="28"/>
          <w:szCs w:val="28"/>
          <w:lang w:val="ru-RU"/>
        </w:rPr>
        <w:t>Четвертый вызов,</w:t>
      </w:r>
      <w:r w:rsidRPr="006D228F">
        <w:rPr>
          <w:rFonts w:ascii="Times New Roman" w:hAnsi="Times New Roman"/>
          <w:sz w:val="28"/>
          <w:szCs w:val="28"/>
          <w:lang w:val="ru-RU"/>
        </w:rPr>
        <w:t xml:space="preserve"> порожденный как гл</w:t>
      </w:r>
      <w:r w:rsidRPr="006D228F">
        <w:rPr>
          <w:rFonts w:ascii="Times New Roman" w:hAnsi="Times New Roman"/>
          <w:sz w:val="28"/>
          <w:szCs w:val="28"/>
          <w:lang w:val="ru-RU"/>
        </w:rPr>
        <w:t>о</w:t>
      </w:r>
      <w:r w:rsidRPr="006D228F">
        <w:rPr>
          <w:rFonts w:ascii="Times New Roman" w:hAnsi="Times New Roman"/>
          <w:sz w:val="28"/>
          <w:szCs w:val="28"/>
          <w:lang w:val="ru-RU"/>
        </w:rPr>
        <w:t>бальными, так и внутренними причинами, - это исчерпание источников эк</w:t>
      </w:r>
      <w:r w:rsidRPr="006D228F">
        <w:rPr>
          <w:rFonts w:ascii="Times New Roman" w:hAnsi="Times New Roman"/>
          <w:sz w:val="28"/>
          <w:szCs w:val="28"/>
          <w:lang w:val="ru-RU"/>
        </w:rPr>
        <w:t>с</w:t>
      </w:r>
      <w:r w:rsidRPr="006D228F">
        <w:rPr>
          <w:rFonts w:ascii="Times New Roman" w:hAnsi="Times New Roman"/>
          <w:sz w:val="28"/>
          <w:szCs w:val="28"/>
          <w:lang w:val="ru-RU"/>
        </w:rPr>
        <w:t>портно-сырьевого развития, базирующихся на форсированном наращивании топливного и сырьевого экспорта [</w:t>
      </w:r>
      <w:r w:rsidRPr="00730F5E">
        <w:rPr>
          <w:rFonts w:ascii="Times New Roman" w:hAnsi="Times New Roman"/>
          <w:sz w:val="28"/>
          <w:szCs w:val="28"/>
          <w:lang w:val="ru-RU"/>
        </w:rPr>
        <w:t>6].</w:t>
      </w:r>
    </w:p>
    <w:p w:rsidR="00CB3793" w:rsidRPr="006D228F" w:rsidRDefault="00CB3793" w:rsidP="000639B3">
      <w:pPr>
        <w:spacing w:after="0" w:line="360" w:lineRule="auto"/>
        <w:ind w:firstLine="720"/>
        <w:jc w:val="both"/>
        <w:rPr>
          <w:rFonts w:ascii="Times New Roman" w:hAnsi="Times New Roman"/>
          <w:sz w:val="28"/>
          <w:szCs w:val="28"/>
          <w:lang w:val="ru-RU"/>
        </w:rPr>
      </w:pPr>
      <w:r w:rsidRPr="006D228F">
        <w:rPr>
          <w:rFonts w:ascii="Times New Roman" w:hAnsi="Times New Roman"/>
          <w:sz w:val="28"/>
          <w:szCs w:val="28"/>
          <w:lang w:val="ru-RU"/>
        </w:rPr>
        <w:t>Общие меры, направленные на противодействие угрозам экологической безопасности, следующие: модернизация системы государственного управл</w:t>
      </w:r>
      <w:r w:rsidRPr="006D228F">
        <w:rPr>
          <w:rFonts w:ascii="Times New Roman" w:hAnsi="Times New Roman"/>
          <w:sz w:val="28"/>
          <w:szCs w:val="28"/>
          <w:lang w:val="ru-RU"/>
        </w:rPr>
        <w:t>е</w:t>
      </w:r>
      <w:r w:rsidRPr="006D228F">
        <w:rPr>
          <w:rFonts w:ascii="Times New Roman" w:hAnsi="Times New Roman"/>
          <w:sz w:val="28"/>
          <w:szCs w:val="28"/>
          <w:lang w:val="ru-RU"/>
        </w:rPr>
        <w:t>ния на основе выработки консолидированной позиции органов государстве</w:t>
      </w:r>
      <w:r w:rsidRPr="006D228F">
        <w:rPr>
          <w:rFonts w:ascii="Times New Roman" w:hAnsi="Times New Roman"/>
          <w:sz w:val="28"/>
          <w:szCs w:val="28"/>
          <w:lang w:val="ru-RU"/>
        </w:rPr>
        <w:t>н</w:t>
      </w:r>
      <w:r w:rsidRPr="006D228F">
        <w:rPr>
          <w:rFonts w:ascii="Times New Roman" w:hAnsi="Times New Roman"/>
          <w:sz w:val="28"/>
          <w:szCs w:val="28"/>
          <w:lang w:val="ru-RU"/>
        </w:rPr>
        <w:t>ной власти по вопросу об использовании экологического фактора в качестве драйвера устойчиво экономического и социального развития страны, включая решение вопроса расширения полномочий органов исполнительной власти, ответственных за решение вопросов экологического развития; выявление н</w:t>
      </w:r>
      <w:r w:rsidRPr="006D228F">
        <w:rPr>
          <w:rFonts w:ascii="Times New Roman" w:hAnsi="Times New Roman"/>
          <w:sz w:val="28"/>
          <w:szCs w:val="28"/>
          <w:lang w:val="ru-RU"/>
        </w:rPr>
        <w:t>а</w:t>
      </w:r>
      <w:r w:rsidRPr="006D228F">
        <w:rPr>
          <w:rFonts w:ascii="Times New Roman" w:hAnsi="Times New Roman"/>
          <w:sz w:val="28"/>
          <w:szCs w:val="28"/>
          <w:lang w:val="ru-RU"/>
        </w:rPr>
        <w:t>учно-технологических возможностей модернизации и формирование новых «зеленых» секторов экономики на основе технологических, финансовых и научных инноваций; глубокая перезагрузка политики повышения энергетич</w:t>
      </w:r>
      <w:r w:rsidRPr="006D228F">
        <w:rPr>
          <w:rFonts w:ascii="Times New Roman" w:hAnsi="Times New Roman"/>
          <w:sz w:val="28"/>
          <w:szCs w:val="28"/>
          <w:lang w:val="ru-RU"/>
        </w:rPr>
        <w:t>е</w:t>
      </w:r>
      <w:r w:rsidRPr="006D228F">
        <w:rPr>
          <w:rFonts w:ascii="Times New Roman" w:hAnsi="Times New Roman"/>
          <w:sz w:val="28"/>
          <w:szCs w:val="28"/>
          <w:lang w:val="ru-RU"/>
        </w:rPr>
        <w:t>ской эффективности российской экономики, определение наиболее проду</w:t>
      </w:r>
      <w:r w:rsidRPr="006D228F">
        <w:rPr>
          <w:rFonts w:ascii="Times New Roman" w:hAnsi="Times New Roman"/>
          <w:sz w:val="28"/>
          <w:szCs w:val="28"/>
          <w:lang w:val="ru-RU"/>
        </w:rPr>
        <w:t>к</w:t>
      </w:r>
      <w:r w:rsidRPr="006D228F">
        <w:rPr>
          <w:rFonts w:ascii="Times New Roman" w:hAnsi="Times New Roman"/>
          <w:sz w:val="28"/>
          <w:szCs w:val="28"/>
          <w:lang w:val="ru-RU"/>
        </w:rPr>
        <w:t>тивных, с точки зрения снижения энергоемкости, направлений деятельности и механизмов ее реализации, включая широкий перечень инновационных и</w:t>
      </w:r>
      <w:r w:rsidRPr="006D228F">
        <w:rPr>
          <w:rFonts w:ascii="Times New Roman" w:hAnsi="Times New Roman"/>
          <w:sz w:val="28"/>
          <w:szCs w:val="28"/>
          <w:lang w:val="ru-RU"/>
        </w:rPr>
        <w:t>н</w:t>
      </w:r>
      <w:r w:rsidRPr="006D228F">
        <w:rPr>
          <w:rFonts w:ascii="Times New Roman" w:hAnsi="Times New Roman"/>
          <w:sz w:val="28"/>
          <w:szCs w:val="28"/>
          <w:lang w:val="ru-RU"/>
        </w:rPr>
        <w:t>струментов, позволяющих обеспечить снижение энергоемкости ВВП на 50% в 2015-2050 гг.</w:t>
      </w:r>
      <w:r>
        <w:rPr>
          <w:rFonts w:ascii="Times New Roman" w:hAnsi="Times New Roman"/>
          <w:sz w:val="28"/>
          <w:szCs w:val="28"/>
          <w:lang w:val="ru-RU"/>
        </w:rPr>
        <w:t xml:space="preserve"> </w:t>
      </w:r>
      <w:r w:rsidRPr="00F634FA">
        <w:rPr>
          <w:rFonts w:ascii="Times New Roman" w:hAnsi="Times New Roman"/>
          <w:sz w:val="28"/>
          <w:szCs w:val="28"/>
          <w:lang w:val="ru-RU"/>
        </w:rPr>
        <w:t>[</w:t>
      </w:r>
      <w:r w:rsidRPr="00730F5E">
        <w:rPr>
          <w:rFonts w:ascii="Times New Roman" w:hAnsi="Times New Roman"/>
          <w:sz w:val="28"/>
          <w:szCs w:val="28"/>
          <w:lang w:val="ru-RU"/>
        </w:rPr>
        <w:t>6]</w:t>
      </w:r>
      <w:r>
        <w:rPr>
          <w:rFonts w:ascii="Times New Roman" w:hAnsi="Times New Roman"/>
          <w:sz w:val="28"/>
          <w:szCs w:val="28"/>
          <w:lang w:val="ru-RU"/>
        </w:rPr>
        <w:t>;</w:t>
      </w:r>
      <w:r w:rsidRPr="006D228F">
        <w:rPr>
          <w:rFonts w:ascii="Times New Roman" w:hAnsi="Times New Roman"/>
          <w:sz w:val="28"/>
          <w:szCs w:val="28"/>
          <w:lang w:val="ru-RU"/>
        </w:rPr>
        <w:t xml:space="preserve"> кратное ускорение развития возобновляемых источников энергии (ВИЭ). При этом основой экологической политики должна стать п</w:t>
      </w:r>
      <w:r w:rsidRPr="006D228F">
        <w:rPr>
          <w:rFonts w:ascii="Times New Roman" w:hAnsi="Times New Roman"/>
          <w:sz w:val="28"/>
          <w:szCs w:val="28"/>
          <w:lang w:val="ru-RU"/>
        </w:rPr>
        <w:t>о</w:t>
      </w:r>
      <w:r w:rsidRPr="006D228F">
        <w:rPr>
          <w:rFonts w:ascii="Times New Roman" w:hAnsi="Times New Roman"/>
          <w:sz w:val="28"/>
          <w:szCs w:val="28"/>
          <w:lang w:val="ru-RU"/>
        </w:rPr>
        <w:t>литика «двойного выигрыша» - обеспечение на новой технологической осн</w:t>
      </w:r>
      <w:r w:rsidRPr="006D228F">
        <w:rPr>
          <w:rFonts w:ascii="Times New Roman" w:hAnsi="Times New Roman"/>
          <w:sz w:val="28"/>
          <w:szCs w:val="28"/>
          <w:lang w:val="ru-RU"/>
        </w:rPr>
        <w:t>о</w:t>
      </w:r>
      <w:r w:rsidRPr="006D228F">
        <w:rPr>
          <w:rFonts w:ascii="Times New Roman" w:hAnsi="Times New Roman"/>
          <w:sz w:val="28"/>
          <w:szCs w:val="28"/>
          <w:lang w:val="ru-RU"/>
        </w:rPr>
        <w:t>ве как экономического развития, так и сокращения вредных выбросов, пов</w:t>
      </w:r>
      <w:r w:rsidRPr="006D228F">
        <w:rPr>
          <w:rFonts w:ascii="Times New Roman" w:hAnsi="Times New Roman"/>
          <w:sz w:val="28"/>
          <w:szCs w:val="28"/>
          <w:lang w:val="ru-RU"/>
        </w:rPr>
        <w:t>ы</w:t>
      </w:r>
      <w:r w:rsidRPr="006D228F">
        <w:rPr>
          <w:rFonts w:ascii="Times New Roman" w:hAnsi="Times New Roman"/>
          <w:sz w:val="28"/>
          <w:szCs w:val="28"/>
          <w:lang w:val="ru-RU"/>
        </w:rPr>
        <w:t>шение эффективности использования ресурсов и развитие малоотходных производств. Примерами «слияния» макроэкономической и экологической политики являются: повышение энергоэффективности; ускорение развития ВИЭ; сдвиг налоговой политики от обложения доходов в пользу обложения ресурсопотребления и загрязнений; сокращение субсидирования видов де</w:t>
      </w:r>
      <w:r w:rsidRPr="006D228F">
        <w:rPr>
          <w:rFonts w:ascii="Times New Roman" w:hAnsi="Times New Roman"/>
          <w:sz w:val="28"/>
          <w:szCs w:val="28"/>
          <w:lang w:val="ru-RU"/>
        </w:rPr>
        <w:t>я</w:t>
      </w:r>
      <w:r w:rsidRPr="006D228F">
        <w:rPr>
          <w:rFonts w:ascii="Times New Roman" w:hAnsi="Times New Roman"/>
          <w:sz w:val="28"/>
          <w:szCs w:val="28"/>
          <w:lang w:val="ru-RU"/>
        </w:rPr>
        <w:t>тельности, приводящих к деградации природных ресурсов и окружающей среды; совершенствование экологических норм и обеспечение их примен</w:t>
      </w:r>
      <w:r w:rsidRPr="006D228F">
        <w:rPr>
          <w:rFonts w:ascii="Times New Roman" w:hAnsi="Times New Roman"/>
          <w:sz w:val="28"/>
          <w:szCs w:val="28"/>
          <w:lang w:val="ru-RU"/>
        </w:rPr>
        <w:t>е</w:t>
      </w:r>
      <w:r w:rsidRPr="006D228F">
        <w:rPr>
          <w:rFonts w:ascii="Times New Roman" w:hAnsi="Times New Roman"/>
          <w:sz w:val="28"/>
          <w:szCs w:val="28"/>
          <w:lang w:val="ru-RU"/>
        </w:rPr>
        <w:t>ния. Все это должно повысить конкурентоспособность экологически чистых российских товаров и услуг.</w:t>
      </w:r>
    </w:p>
    <w:p w:rsidR="00CB3793" w:rsidRPr="006D228F" w:rsidRDefault="00CB3793" w:rsidP="000639B3">
      <w:pPr>
        <w:spacing w:after="0" w:line="360" w:lineRule="auto"/>
        <w:ind w:firstLine="720"/>
        <w:jc w:val="both"/>
        <w:rPr>
          <w:rFonts w:ascii="Times New Roman" w:hAnsi="Times New Roman"/>
          <w:sz w:val="28"/>
          <w:szCs w:val="28"/>
          <w:lang w:val="ru-RU"/>
        </w:rPr>
      </w:pPr>
      <w:r w:rsidRPr="006D228F">
        <w:rPr>
          <w:rFonts w:ascii="Times New Roman" w:hAnsi="Times New Roman"/>
          <w:sz w:val="28"/>
          <w:szCs w:val="28"/>
          <w:lang w:val="ru-RU"/>
        </w:rPr>
        <w:t>Главным поддерживающим инструментом такой экологизации служит механизм создания условий конкурентоспособного перехода к использов</w:t>
      </w:r>
      <w:r w:rsidRPr="006D228F">
        <w:rPr>
          <w:rFonts w:ascii="Times New Roman" w:hAnsi="Times New Roman"/>
          <w:sz w:val="28"/>
          <w:szCs w:val="28"/>
          <w:lang w:val="ru-RU"/>
        </w:rPr>
        <w:t>а</w:t>
      </w:r>
      <w:r w:rsidRPr="006D228F">
        <w:rPr>
          <w:rFonts w:ascii="Times New Roman" w:hAnsi="Times New Roman"/>
          <w:sz w:val="28"/>
          <w:szCs w:val="28"/>
          <w:lang w:val="ru-RU"/>
        </w:rPr>
        <w:t>нию экологически чистых технологий и продукции. Среди экологически чи</w:t>
      </w:r>
      <w:r w:rsidRPr="006D228F">
        <w:rPr>
          <w:rFonts w:ascii="Times New Roman" w:hAnsi="Times New Roman"/>
          <w:sz w:val="28"/>
          <w:szCs w:val="28"/>
          <w:lang w:val="ru-RU"/>
        </w:rPr>
        <w:t>с</w:t>
      </w:r>
      <w:r w:rsidRPr="006D228F">
        <w:rPr>
          <w:rFonts w:ascii="Times New Roman" w:hAnsi="Times New Roman"/>
          <w:sz w:val="28"/>
          <w:szCs w:val="28"/>
          <w:lang w:val="ru-RU"/>
        </w:rPr>
        <w:t>тых технологий важнейшей является возобновляемая энергетика, а среди эк</w:t>
      </w:r>
      <w:r w:rsidRPr="006D228F">
        <w:rPr>
          <w:rFonts w:ascii="Times New Roman" w:hAnsi="Times New Roman"/>
          <w:sz w:val="28"/>
          <w:szCs w:val="28"/>
          <w:lang w:val="ru-RU"/>
        </w:rPr>
        <w:t>о</w:t>
      </w:r>
      <w:r w:rsidRPr="006D228F">
        <w:rPr>
          <w:rFonts w:ascii="Times New Roman" w:hAnsi="Times New Roman"/>
          <w:sz w:val="28"/>
          <w:szCs w:val="28"/>
          <w:lang w:val="ru-RU"/>
        </w:rPr>
        <w:t>логически чистых продуктов важнейший их вид – органическая сельскох</w:t>
      </w:r>
      <w:r w:rsidRPr="006D228F">
        <w:rPr>
          <w:rFonts w:ascii="Times New Roman" w:hAnsi="Times New Roman"/>
          <w:sz w:val="28"/>
          <w:szCs w:val="28"/>
          <w:lang w:val="ru-RU"/>
        </w:rPr>
        <w:t>о</w:t>
      </w:r>
      <w:r w:rsidRPr="006D228F">
        <w:rPr>
          <w:rFonts w:ascii="Times New Roman" w:hAnsi="Times New Roman"/>
          <w:sz w:val="28"/>
          <w:szCs w:val="28"/>
          <w:lang w:val="ru-RU"/>
        </w:rPr>
        <w:t xml:space="preserve">зяйственная продукция. </w:t>
      </w:r>
    </w:p>
    <w:p w:rsidR="00CB3793" w:rsidRPr="006D228F" w:rsidRDefault="00CB3793" w:rsidP="000639B3">
      <w:pPr>
        <w:pStyle w:val="BodyTextIndent"/>
        <w:spacing w:line="360" w:lineRule="auto"/>
        <w:ind w:firstLine="720"/>
        <w:jc w:val="both"/>
        <w:rPr>
          <w:rFonts w:ascii="Times New Roman" w:hAnsi="Times New Roman"/>
          <w:sz w:val="28"/>
          <w:szCs w:val="28"/>
        </w:rPr>
      </w:pPr>
      <w:r w:rsidRPr="006D228F">
        <w:rPr>
          <w:rFonts w:ascii="Times New Roman" w:hAnsi="Times New Roman"/>
          <w:sz w:val="28"/>
          <w:szCs w:val="28"/>
        </w:rPr>
        <w:t>Формирование низкоуглеродной экономики связано с созданием дейс</w:t>
      </w:r>
      <w:r w:rsidRPr="006D228F">
        <w:rPr>
          <w:rFonts w:ascii="Times New Roman" w:hAnsi="Times New Roman"/>
          <w:sz w:val="28"/>
          <w:szCs w:val="28"/>
        </w:rPr>
        <w:t>т</w:t>
      </w:r>
      <w:r w:rsidRPr="006D228F">
        <w:rPr>
          <w:rFonts w:ascii="Times New Roman" w:hAnsi="Times New Roman"/>
          <w:sz w:val="28"/>
          <w:szCs w:val="28"/>
        </w:rPr>
        <w:t>венных условий конкурентоспособного перехода к использованию эколог</w:t>
      </w:r>
      <w:r w:rsidRPr="006D228F">
        <w:rPr>
          <w:rFonts w:ascii="Times New Roman" w:hAnsi="Times New Roman"/>
          <w:sz w:val="28"/>
          <w:szCs w:val="28"/>
        </w:rPr>
        <w:t>и</w:t>
      </w:r>
      <w:r w:rsidRPr="006D228F">
        <w:rPr>
          <w:rFonts w:ascii="Times New Roman" w:hAnsi="Times New Roman"/>
          <w:sz w:val="28"/>
          <w:szCs w:val="28"/>
        </w:rPr>
        <w:t>чески чистой энергетики. Главным принципом такой действенности является применение эколого-экономических, а не сугубо экономических критериев принятия хозяйственных решений. Одной из составляющих эколого-экономических критериев служит минимизация экономического ущерба от загрязнения окружающей среды при переходе от использования топливных технологий к возобновляемым источникам энергии (ВИЭ). Следует отметить, что топливная энергетика является существенно «грязеемким» сектором н</w:t>
      </w:r>
      <w:r w:rsidRPr="006D228F">
        <w:rPr>
          <w:rFonts w:ascii="Times New Roman" w:hAnsi="Times New Roman"/>
          <w:sz w:val="28"/>
          <w:szCs w:val="28"/>
        </w:rPr>
        <w:t>а</w:t>
      </w:r>
      <w:r w:rsidRPr="006D228F">
        <w:rPr>
          <w:rFonts w:ascii="Times New Roman" w:hAnsi="Times New Roman"/>
          <w:sz w:val="28"/>
          <w:szCs w:val="28"/>
        </w:rPr>
        <w:t>циональной экономики.</w:t>
      </w:r>
    </w:p>
    <w:p w:rsidR="00CB3793" w:rsidRPr="006D228F" w:rsidRDefault="00CB3793" w:rsidP="000639B3">
      <w:pPr>
        <w:pStyle w:val="BodyTextIndent"/>
        <w:spacing w:line="360" w:lineRule="auto"/>
        <w:ind w:firstLine="720"/>
        <w:jc w:val="both"/>
        <w:rPr>
          <w:rFonts w:ascii="Times New Roman" w:hAnsi="Times New Roman"/>
          <w:sz w:val="28"/>
          <w:szCs w:val="28"/>
        </w:rPr>
      </w:pPr>
      <w:r w:rsidRPr="006D228F">
        <w:rPr>
          <w:rFonts w:ascii="Times New Roman" w:hAnsi="Times New Roman"/>
          <w:sz w:val="28"/>
          <w:szCs w:val="28"/>
        </w:rPr>
        <w:t>«Зеленая» энергия отходится дороже тепловой. Для стимулирования ее производства государство, во-первых, должно проводить политику ценовых добавок за более дорогую энергию от ВИЭ, а, во-вторых, осуществлять ко</w:t>
      </w:r>
      <w:r w:rsidRPr="006D228F">
        <w:rPr>
          <w:rFonts w:ascii="Times New Roman" w:hAnsi="Times New Roman"/>
          <w:sz w:val="28"/>
          <w:szCs w:val="28"/>
        </w:rPr>
        <w:t>м</w:t>
      </w:r>
      <w:r w:rsidRPr="006D228F">
        <w:rPr>
          <w:rFonts w:ascii="Times New Roman" w:hAnsi="Times New Roman"/>
          <w:sz w:val="28"/>
          <w:szCs w:val="28"/>
        </w:rPr>
        <w:t>пенсационную поддержку таких надбавок в системе субъектов рынка эле</w:t>
      </w:r>
      <w:r w:rsidRPr="006D228F">
        <w:rPr>
          <w:rFonts w:ascii="Times New Roman" w:hAnsi="Times New Roman"/>
          <w:sz w:val="28"/>
          <w:szCs w:val="28"/>
        </w:rPr>
        <w:t>к</w:t>
      </w:r>
      <w:r w:rsidRPr="006D228F">
        <w:rPr>
          <w:rFonts w:ascii="Times New Roman" w:hAnsi="Times New Roman"/>
          <w:sz w:val="28"/>
          <w:szCs w:val="28"/>
        </w:rPr>
        <w:t>троэнергии. Кроме того, государство должно обеспечить подключение «чи</w:t>
      </w:r>
      <w:r w:rsidRPr="006D228F">
        <w:rPr>
          <w:rFonts w:ascii="Times New Roman" w:hAnsi="Times New Roman"/>
          <w:sz w:val="28"/>
          <w:szCs w:val="28"/>
        </w:rPr>
        <w:t>с</w:t>
      </w:r>
      <w:r w:rsidRPr="006D228F">
        <w:rPr>
          <w:rFonts w:ascii="Times New Roman" w:hAnsi="Times New Roman"/>
          <w:sz w:val="28"/>
          <w:szCs w:val="28"/>
        </w:rPr>
        <w:t>той» энергии к распределительным сетям общего пользования. Во многих развитых странах (Германия, Нидерланды и др.) уже работает система такого подключения к сети. Серьезных технологических проблем для подключения к сети «сверхмалых» производителей электроэнергии не существует, что по</w:t>
      </w:r>
      <w:r w:rsidRPr="006D228F">
        <w:rPr>
          <w:rFonts w:ascii="Times New Roman" w:hAnsi="Times New Roman"/>
          <w:sz w:val="28"/>
          <w:szCs w:val="28"/>
        </w:rPr>
        <w:t>д</w:t>
      </w:r>
      <w:r w:rsidRPr="006D228F">
        <w:rPr>
          <w:rFonts w:ascii="Times New Roman" w:hAnsi="Times New Roman"/>
          <w:sz w:val="28"/>
          <w:szCs w:val="28"/>
        </w:rPr>
        <w:t xml:space="preserve">тверждается как международным опытом, так и единичными российскими примерами. </w:t>
      </w:r>
    </w:p>
    <w:p w:rsidR="00CB3793" w:rsidRPr="006D228F" w:rsidRDefault="00CB3793" w:rsidP="000639B3">
      <w:pPr>
        <w:pStyle w:val="BodyTextIndent"/>
        <w:spacing w:line="360" w:lineRule="auto"/>
        <w:ind w:firstLine="720"/>
        <w:jc w:val="both"/>
        <w:rPr>
          <w:rFonts w:ascii="Times New Roman" w:hAnsi="Times New Roman"/>
          <w:sz w:val="28"/>
          <w:szCs w:val="28"/>
        </w:rPr>
      </w:pPr>
      <w:r w:rsidRPr="006D228F">
        <w:rPr>
          <w:rFonts w:ascii="Times New Roman" w:hAnsi="Times New Roman"/>
          <w:sz w:val="28"/>
          <w:szCs w:val="28"/>
        </w:rPr>
        <w:t>Переход к ВИЭ означает сокращение инвестирования в углеродную энергетику. Финансовая государственная поддержка топливной энергетики во всем мире, включая Россию, составляет, по данным МВФ, около $5,3 трлн</w:t>
      </w:r>
      <w:r>
        <w:rPr>
          <w:rFonts w:ascii="Times New Roman" w:hAnsi="Times New Roman"/>
          <w:sz w:val="28"/>
          <w:szCs w:val="28"/>
        </w:rPr>
        <w:t>.</w:t>
      </w:r>
      <w:r w:rsidRPr="006D228F">
        <w:rPr>
          <w:rFonts w:ascii="Times New Roman" w:hAnsi="Times New Roman"/>
          <w:sz w:val="28"/>
          <w:szCs w:val="28"/>
        </w:rPr>
        <w:t xml:space="preserve"> в год. Доля ВИЭ в выработке электроэнергии в РФ должна подняться с 1,2% в 2014 году до 20% в 2050 году </w:t>
      </w:r>
      <w:r w:rsidRPr="00F634FA">
        <w:rPr>
          <w:rFonts w:ascii="Times New Roman" w:hAnsi="Times New Roman"/>
          <w:sz w:val="28"/>
          <w:szCs w:val="28"/>
        </w:rPr>
        <w:t>[</w:t>
      </w:r>
      <w:r w:rsidRPr="00104250">
        <w:rPr>
          <w:rFonts w:ascii="Times New Roman" w:hAnsi="Times New Roman"/>
          <w:sz w:val="28"/>
          <w:szCs w:val="28"/>
        </w:rPr>
        <w:t>6].</w:t>
      </w:r>
      <w:r>
        <w:rPr>
          <w:rFonts w:ascii="Times New Roman" w:hAnsi="Times New Roman"/>
          <w:sz w:val="28"/>
          <w:szCs w:val="28"/>
        </w:rPr>
        <w:t xml:space="preserve"> </w:t>
      </w:r>
      <w:r w:rsidRPr="006D228F">
        <w:rPr>
          <w:rFonts w:ascii="Times New Roman" w:hAnsi="Times New Roman"/>
          <w:sz w:val="28"/>
          <w:szCs w:val="28"/>
        </w:rPr>
        <w:t>Переориентация финансовой государстве</w:t>
      </w:r>
      <w:r w:rsidRPr="006D228F">
        <w:rPr>
          <w:rFonts w:ascii="Times New Roman" w:hAnsi="Times New Roman"/>
          <w:sz w:val="28"/>
          <w:szCs w:val="28"/>
        </w:rPr>
        <w:t>н</w:t>
      </w:r>
      <w:r w:rsidRPr="006D228F">
        <w:rPr>
          <w:rFonts w:ascii="Times New Roman" w:hAnsi="Times New Roman"/>
          <w:sz w:val="28"/>
          <w:szCs w:val="28"/>
        </w:rPr>
        <w:t>ной поддержки на низкоуглеродное развитие имеет немалые резервы. Одн</w:t>
      </w:r>
      <w:r w:rsidRPr="006D228F">
        <w:rPr>
          <w:rFonts w:ascii="Times New Roman" w:hAnsi="Times New Roman"/>
          <w:sz w:val="28"/>
          <w:szCs w:val="28"/>
        </w:rPr>
        <w:t>а</w:t>
      </w:r>
      <w:r w:rsidRPr="006D228F">
        <w:rPr>
          <w:rFonts w:ascii="Times New Roman" w:hAnsi="Times New Roman"/>
          <w:sz w:val="28"/>
          <w:szCs w:val="28"/>
        </w:rPr>
        <w:t>ко, она не может быть одномоментной. В ближайшей перспективе с учетом уже произведенных инвестиций в разведку, добычу и транспортировку угл</w:t>
      </w:r>
      <w:r w:rsidRPr="006D228F">
        <w:rPr>
          <w:rFonts w:ascii="Times New Roman" w:hAnsi="Times New Roman"/>
          <w:sz w:val="28"/>
          <w:szCs w:val="28"/>
        </w:rPr>
        <w:t>е</w:t>
      </w:r>
      <w:r w:rsidRPr="006D228F">
        <w:rPr>
          <w:rFonts w:ascii="Times New Roman" w:hAnsi="Times New Roman"/>
          <w:sz w:val="28"/>
          <w:szCs w:val="28"/>
        </w:rPr>
        <w:t>водородов экономика страны еще сохранит ориентацию на экспорт приро</w:t>
      </w:r>
      <w:r w:rsidRPr="006D228F">
        <w:rPr>
          <w:rFonts w:ascii="Times New Roman" w:hAnsi="Times New Roman"/>
          <w:sz w:val="28"/>
          <w:szCs w:val="28"/>
        </w:rPr>
        <w:t>д</w:t>
      </w:r>
      <w:r w:rsidRPr="006D228F">
        <w:rPr>
          <w:rFonts w:ascii="Times New Roman" w:hAnsi="Times New Roman"/>
          <w:sz w:val="28"/>
          <w:szCs w:val="28"/>
        </w:rPr>
        <w:t>ного сырья.</w:t>
      </w:r>
    </w:p>
    <w:p w:rsidR="00CB3793" w:rsidRPr="006D228F" w:rsidRDefault="00CB3793" w:rsidP="000639B3">
      <w:pPr>
        <w:pStyle w:val="BodyTextIndent"/>
        <w:spacing w:line="360" w:lineRule="auto"/>
        <w:ind w:firstLine="720"/>
        <w:jc w:val="both"/>
        <w:rPr>
          <w:rFonts w:ascii="Times New Roman" w:hAnsi="Times New Roman"/>
          <w:sz w:val="28"/>
          <w:szCs w:val="28"/>
        </w:rPr>
      </w:pPr>
      <w:r w:rsidRPr="006D228F">
        <w:rPr>
          <w:rFonts w:ascii="Times New Roman" w:hAnsi="Times New Roman"/>
          <w:sz w:val="28"/>
          <w:szCs w:val="28"/>
        </w:rPr>
        <w:t>Россия занимает одно из лидирующих мест в мире по потенциалу ра</w:t>
      </w:r>
      <w:r w:rsidRPr="006D228F">
        <w:rPr>
          <w:rFonts w:ascii="Times New Roman" w:hAnsi="Times New Roman"/>
          <w:sz w:val="28"/>
          <w:szCs w:val="28"/>
        </w:rPr>
        <w:t>з</w:t>
      </w:r>
      <w:r w:rsidRPr="006D228F">
        <w:rPr>
          <w:rFonts w:ascii="Times New Roman" w:hAnsi="Times New Roman"/>
          <w:sz w:val="28"/>
          <w:szCs w:val="28"/>
        </w:rPr>
        <w:t>вития ветровой энергетики, имеет значительный потенциал для развития со</w:t>
      </w:r>
      <w:r w:rsidRPr="006D228F">
        <w:rPr>
          <w:rFonts w:ascii="Times New Roman" w:hAnsi="Times New Roman"/>
          <w:sz w:val="28"/>
          <w:szCs w:val="28"/>
        </w:rPr>
        <w:t>л</w:t>
      </w:r>
      <w:r w:rsidRPr="006D228F">
        <w:rPr>
          <w:rFonts w:ascii="Times New Roman" w:hAnsi="Times New Roman"/>
          <w:sz w:val="28"/>
          <w:szCs w:val="28"/>
        </w:rPr>
        <w:t>нечной энергетики, различных направлений биоэнергетики. Наиболее акт</w:t>
      </w:r>
      <w:r w:rsidRPr="006D228F">
        <w:rPr>
          <w:rFonts w:ascii="Times New Roman" w:hAnsi="Times New Roman"/>
          <w:sz w:val="28"/>
          <w:szCs w:val="28"/>
        </w:rPr>
        <w:t>у</w:t>
      </w:r>
      <w:r w:rsidRPr="006D228F">
        <w:rPr>
          <w:rFonts w:ascii="Times New Roman" w:hAnsi="Times New Roman"/>
          <w:sz w:val="28"/>
          <w:szCs w:val="28"/>
        </w:rPr>
        <w:t xml:space="preserve">ально и перспективно использование ВИЭ для обеспечения внутренних нужд, включая, прежде всего, энергоснабжение малонаселенных районов (до 70% территории страны). </w:t>
      </w:r>
    </w:p>
    <w:p w:rsidR="00CB3793" w:rsidRPr="006D228F" w:rsidRDefault="00CB3793" w:rsidP="000639B3">
      <w:pPr>
        <w:pStyle w:val="BodyTextIndent"/>
        <w:spacing w:line="360" w:lineRule="auto"/>
        <w:ind w:firstLine="720"/>
        <w:jc w:val="both"/>
        <w:rPr>
          <w:rFonts w:ascii="Times New Roman" w:hAnsi="Times New Roman"/>
          <w:sz w:val="28"/>
          <w:szCs w:val="28"/>
        </w:rPr>
      </w:pPr>
      <w:r w:rsidRPr="006D228F">
        <w:rPr>
          <w:rFonts w:ascii="Times New Roman" w:hAnsi="Times New Roman"/>
          <w:sz w:val="28"/>
          <w:szCs w:val="28"/>
        </w:rPr>
        <w:t>Формирование органического земледелия означает такую технологию сельскохозяйственного производства, при котором запрещено использование синтетических агрохимикатов (минеральных удобрений, пестицидов), а также методов генной инженерии с целью получения экологически чистых проду</w:t>
      </w:r>
      <w:r w:rsidRPr="006D228F">
        <w:rPr>
          <w:rFonts w:ascii="Times New Roman" w:hAnsi="Times New Roman"/>
          <w:sz w:val="28"/>
          <w:szCs w:val="28"/>
        </w:rPr>
        <w:t>к</w:t>
      </w:r>
      <w:r w:rsidRPr="006D228F">
        <w:rPr>
          <w:rFonts w:ascii="Times New Roman" w:hAnsi="Times New Roman"/>
          <w:sz w:val="28"/>
          <w:szCs w:val="28"/>
        </w:rPr>
        <w:t>тов питания. Для развития органического земледелия в России имеются вес</w:t>
      </w:r>
      <w:r w:rsidRPr="006D228F">
        <w:rPr>
          <w:rFonts w:ascii="Times New Roman" w:hAnsi="Times New Roman"/>
          <w:sz w:val="28"/>
          <w:szCs w:val="28"/>
        </w:rPr>
        <w:t>о</w:t>
      </w:r>
      <w:r w:rsidRPr="006D228F">
        <w:rPr>
          <w:rFonts w:ascii="Times New Roman" w:hAnsi="Times New Roman"/>
          <w:sz w:val="28"/>
          <w:szCs w:val="28"/>
        </w:rPr>
        <w:t>мые предпосылки – наличие большого количества пахотных земель (черн</w:t>
      </w:r>
      <w:r w:rsidRPr="006D228F">
        <w:rPr>
          <w:rFonts w:ascii="Times New Roman" w:hAnsi="Times New Roman"/>
          <w:sz w:val="28"/>
          <w:szCs w:val="28"/>
        </w:rPr>
        <w:t>о</w:t>
      </w:r>
      <w:r w:rsidRPr="006D228F">
        <w:rPr>
          <w:rFonts w:ascii="Times New Roman" w:hAnsi="Times New Roman"/>
          <w:sz w:val="28"/>
          <w:szCs w:val="28"/>
        </w:rPr>
        <w:t>земов), не загрязненных пестицидами, удобрениями и другими вредными в</w:t>
      </w:r>
      <w:r w:rsidRPr="006D228F">
        <w:rPr>
          <w:rFonts w:ascii="Times New Roman" w:hAnsi="Times New Roman"/>
          <w:sz w:val="28"/>
          <w:szCs w:val="28"/>
        </w:rPr>
        <w:t>е</w:t>
      </w:r>
      <w:r w:rsidRPr="006D228F">
        <w:rPr>
          <w:rFonts w:ascii="Times New Roman" w:hAnsi="Times New Roman"/>
          <w:sz w:val="28"/>
          <w:szCs w:val="28"/>
        </w:rPr>
        <w:t>ществами.</w:t>
      </w:r>
    </w:p>
    <w:p w:rsidR="00CB3793" w:rsidRPr="006D228F" w:rsidRDefault="00CB3793" w:rsidP="000639B3">
      <w:pPr>
        <w:pStyle w:val="BodyTextIndent"/>
        <w:spacing w:line="360" w:lineRule="auto"/>
        <w:ind w:firstLine="720"/>
        <w:jc w:val="both"/>
        <w:rPr>
          <w:rFonts w:ascii="Times New Roman" w:hAnsi="Times New Roman"/>
          <w:sz w:val="28"/>
          <w:szCs w:val="28"/>
        </w:rPr>
      </w:pPr>
      <w:r w:rsidRPr="006D228F">
        <w:rPr>
          <w:rFonts w:ascii="Times New Roman" w:hAnsi="Times New Roman"/>
          <w:sz w:val="28"/>
          <w:szCs w:val="28"/>
        </w:rPr>
        <w:t>Для стимулирования экологически чистого земледелия также важно использовать эколого-экономические, а не сугубо экономические критерии принятия хозяйственных решений. Одной из составляющих эколого-экономических критериев служит максимизация величин предотвращаемого экономического ущерба как от загрязнения водных объектов при отказе от применения минеральных удобрений, так и при снижении заболеваемости н</w:t>
      </w:r>
      <w:r w:rsidRPr="006D228F">
        <w:rPr>
          <w:rFonts w:ascii="Times New Roman" w:hAnsi="Times New Roman"/>
          <w:sz w:val="28"/>
          <w:szCs w:val="28"/>
        </w:rPr>
        <w:t>а</w:t>
      </w:r>
      <w:r w:rsidRPr="006D228F">
        <w:rPr>
          <w:rFonts w:ascii="Times New Roman" w:hAnsi="Times New Roman"/>
          <w:sz w:val="28"/>
          <w:szCs w:val="28"/>
        </w:rPr>
        <w:t xml:space="preserve">селения в результате перехода от применения пестицидов к использованию биологических методов защиты растений. Пример построения такого рода эколого-экономического критерия изложен в работе </w:t>
      </w:r>
      <w:r w:rsidRPr="00F634FA">
        <w:rPr>
          <w:rFonts w:ascii="Times New Roman" w:hAnsi="Times New Roman"/>
          <w:sz w:val="28"/>
          <w:szCs w:val="28"/>
        </w:rPr>
        <w:t>[4]</w:t>
      </w:r>
      <w:r>
        <w:rPr>
          <w:rFonts w:ascii="Times New Roman" w:hAnsi="Times New Roman"/>
          <w:sz w:val="28"/>
          <w:szCs w:val="28"/>
        </w:rPr>
        <w:t>.</w:t>
      </w:r>
    </w:p>
    <w:p w:rsidR="00CB3793" w:rsidRPr="006D228F" w:rsidRDefault="00CB3793" w:rsidP="000639B3">
      <w:pPr>
        <w:pStyle w:val="BodyTextIndent"/>
        <w:spacing w:line="360" w:lineRule="auto"/>
        <w:ind w:firstLine="720"/>
        <w:jc w:val="both"/>
        <w:rPr>
          <w:rFonts w:ascii="Times New Roman" w:hAnsi="Times New Roman"/>
          <w:sz w:val="28"/>
          <w:szCs w:val="28"/>
        </w:rPr>
      </w:pPr>
      <w:r w:rsidRPr="006D228F">
        <w:rPr>
          <w:rFonts w:ascii="Times New Roman" w:hAnsi="Times New Roman"/>
          <w:sz w:val="28"/>
          <w:szCs w:val="28"/>
        </w:rPr>
        <w:t>Также должны быть учтены имеющиеся сегодня резервы эколого-институционального развития. В первую очередь такое развитие включает кардинальное изменение принципов налогообложения. Оно связано с умен</w:t>
      </w:r>
      <w:r w:rsidRPr="006D228F">
        <w:rPr>
          <w:rFonts w:ascii="Times New Roman" w:hAnsi="Times New Roman"/>
          <w:sz w:val="28"/>
          <w:szCs w:val="28"/>
        </w:rPr>
        <w:t>ь</w:t>
      </w:r>
      <w:r w:rsidRPr="006D228F">
        <w:rPr>
          <w:rFonts w:ascii="Times New Roman" w:hAnsi="Times New Roman"/>
          <w:sz w:val="28"/>
          <w:szCs w:val="28"/>
        </w:rPr>
        <w:t>шением удельного веса налогов косвенного характера – налога на прибыль, НДС и т.п. – при соответствующем увеличении доли прямых налогов и пл</w:t>
      </w:r>
      <w:r w:rsidRPr="006D228F">
        <w:rPr>
          <w:rFonts w:ascii="Times New Roman" w:hAnsi="Times New Roman"/>
          <w:sz w:val="28"/>
          <w:szCs w:val="28"/>
        </w:rPr>
        <w:t>а</w:t>
      </w:r>
      <w:r w:rsidRPr="006D228F">
        <w:rPr>
          <w:rFonts w:ascii="Times New Roman" w:hAnsi="Times New Roman"/>
          <w:sz w:val="28"/>
          <w:szCs w:val="28"/>
        </w:rPr>
        <w:t>тежей, связанных с добычей природных ресурсов и загрязнением окружа</w:t>
      </w:r>
      <w:r w:rsidRPr="006D228F">
        <w:rPr>
          <w:rFonts w:ascii="Times New Roman" w:hAnsi="Times New Roman"/>
          <w:sz w:val="28"/>
          <w:szCs w:val="28"/>
        </w:rPr>
        <w:t>ю</w:t>
      </w:r>
      <w:r w:rsidRPr="006D228F">
        <w:rPr>
          <w:rFonts w:ascii="Times New Roman" w:hAnsi="Times New Roman"/>
          <w:sz w:val="28"/>
          <w:szCs w:val="28"/>
        </w:rPr>
        <w:t>щей среды. Предлагаемое изменение системы налогов и платежей, с одной стороны, должно способствовать более полному изъятию государством пр</w:t>
      </w:r>
      <w:r w:rsidRPr="006D228F">
        <w:rPr>
          <w:rFonts w:ascii="Times New Roman" w:hAnsi="Times New Roman"/>
          <w:sz w:val="28"/>
          <w:szCs w:val="28"/>
        </w:rPr>
        <w:t>и</w:t>
      </w:r>
      <w:r w:rsidRPr="006D228F">
        <w:rPr>
          <w:rFonts w:ascii="Times New Roman" w:hAnsi="Times New Roman"/>
          <w:sz w:val="28"/>
          <w:szCs w:val="28"/>
        </w:rPr>
        <w:t>родной ренты и переходу от реализации существующего принципа «потреб</w:t>
      </w:r>
      <w:r w:rsidRPr="006D228F">
        <w:rPr>
          <w:rFonts w:ascii="Times New Roman" w:hAnsi="Times New Roman"/>
          <w:sz w:val="28"/>
          <w:szCs w:val="28"/>
        </w:rPr>
        <w:t>и</w:t>
      </w:r>
      <w:r w:rsidRPr="006D228F">
        <w:rPr>
          <w:rFonts w:ascii="Times New Roman" w:hAnsi="Times New Roman"/>
          <w:sz w:val="28"/>
          <w:szCs w:val="28"/>
        </w:rPr>
        <w:t>тель платит» к принципу «загрязнитель платит», с другой стороны, должно строиться на принципе «фискальной нейтральности», то есть без увеличения фискального бремени на субъекты экономической системы. Целесообра</w:t>
      </w:r>
      <w:r w:rsidRPr="006D228F">
        <w:rPr>
          <w:rFonts w:ascii="Times New Roman" w:hAnsi="Times New Roman"/>
          <w:sz w:val="28"/>
          <w:szCs w:val="28"/>
        </w:rPr>
        <w:t>з</w:t>
      </w:r>
      <w:r w:rsidRPr="006D228F">
        <w:rPr>
          <w:rFonts w:ascii="Times New Roman" w:hAnsi="Times New Roman"/>
          <w:sz w:val="28"/>
          <w:szCs w:val="28"/>
        </w:rPr>
        <w:t>ность изменения принципов налогообложения обсуждается в нашей стране давно и с заслуживающим внимания постоянством</w:t>
      </w:r>
      <w:r w:rsidRPr="00F634FA">
        <w:rPr>
          <w:rFonts w:ascii="Times New Roman" w:hAnsi="Times New Roman"/>
          <w:sz w:val="28"/>
          <w:szCs w:val="28"/>
        </w:rPr>
        <w:t xml:space="preserve"> [</w:t>
      </w:r>
      <w:r>
        <w:rPr>
          <w:rFonts w:ascii="Times New Roman" w:hAnsi="Times New Roman"/>
          <w:sz w:val="28"/>
          <w:szCs w:val="28"/>
        </w:rPr>
        <w:t>1</w:t>
      </w:r>
      <w:r w:rsidRPr="00F71474">
        <w:rPr>
          <w:rFonts w:ascii="Times New Roman" w:hAnsi="Times New Roman"/>
          <w:sz w:val="28"/>
          <w:szCs w:val="28"/>
        </w:rPr>
        <w:t xml:space="preserve">, 2, 3, </w:t>
      </w:r>
      <w:r>
        <w:rPr>
          <w:rFonts w:ascii="Times New Roman" w:hAnsi="Times New Roman"/>
          <w:sz w:val="28"/>
          <w:szCs w:val="28"/>
        </w:rPr>
        <w:t>7</w:t>
      </w:r>
      <w:r w:rsidRPr="00F71474">
        <w:rPr>
          <w:rFonts w:ascii="Times New Roman" w:hAnsi="Times New Roman"/>
          <w:sz w:val="28"/>
          <w:szCs w:val="28"/>
        </w:rPr>
        <w:t xml:space="preserve">, </w:t>
      </w:r>
      <w:r>
        <w:rPr>
          <w:rFonts w:ascii="Times New Roman" w:hAnsi="Times New Roman"/>
          <w:sz w:val="28"/>
          <w:szCs w:val="28"/>
        </w:rPr>
        <w:t>9</w:t>
      </w:r>
      <w:r w:rsidRPr="00F71474">
        <w:rPr>
          <w:rFonts w:ascii="Times New Roman" w:hAnsi="Times New Roman"/>
          <w:sz w:val="28"/>
          <w:szCs w:val="28"/>
        </w:rPr>
        <w:t xml:space="preserve">]. </w:t>
      </w:r>
    </w:p>
    <w:p w:rsidR="00CB3793" w:rsidRPr="006D228F" w:rsidRDefault="00CB3793" w:rsidP="000639B3">
      <w:pPr>
        <w:spacing w:after="0" w:line="360" w:lineRule="auto"/>
        <w:ind w:firstLine="720"/>
        <w:jc w:val="both"/>
        <w:rPr>
          <w:rFonts w:ascii="Times New Roman" w:hAnsi="Times New Roman"/>
          <w:sz w:val="28"/>
          <w:szCs w:val="28"/>
          <w:lang w:val="ru-RU"/>
        </w:rPr>
      </w:pPr>
      <w:r w:rsidRPr="006D228F">
        <w:rPr>
          <w:rFonts w:ascii="Times New Roman" w:hAnsi="Times New Roman"/>
          <w:sz w:val="28"/>
          <w:szCs w:val="28"/>
          <w:lang w:val="ru-RU"/>
        </w:rPr>
        <w:t>В нашей стране отсутствует закон о «зеленой» энергии, хотя во многих странах мира имеется закон о ВИЭ. В отечественный закон о ВИЭ на наш взгляд, во-первых, должно быть включено обязательство по поставке потр</w:t>
      </w:r>
      <w:r w:rsidRPr="006D228F">
        <w:rPr>
          <w:rFonts w:ascii="Times New Roman" w:hAnsi="Times New Roman"/>
          <w:sz w:val="28"/>
          <w:szCs w:val="28"/>
          <w:lang w:val="ru-RU"/>
        </w:rPr>
        <w:t>е</w:t>
      </w:r>
      <w:r w:rsidRPr="006D228F">
        <w:rPr>
          <w:rFonts w:ascii="Times New Roman" w:hAnsi="Times New Roman"/>
          <w:sz w:val="28"/>
          <w:szCs w:val="28"/>
          <w:lang w:val="ru-RU"/>
        </w:rPr>
        <w:t>бителям распределительными организациями определенного процента эне</w:t>
      </w:r>
      <w:r w:rsidRPr="006D228F">
        <w:rPr>
          <w:rFonts w:ascii="Times New Roman" w:hAnsi="Times New Roman"/>
          <w:sz w:val="28"/>
          <w:szCs w:val="28"/>
          <w:lang w:val="ru-RU"/>
        </w:rPr>
        <w:t>р</w:t>
      </w:r>
      <w:r w:rsidRPr="006D228F">
        <w:rPr>
          <w:rFonts w:ascii="Times New Roman" w:hAnsi="Times New Roman"/>
          <w:sz w:val="28"/>
          <w:szCs w:val="28"/>
          <w:lang w:val="ru-RU"/>
        </w:rPr>
        <w:t>гии, полученной от производителей возобновляемой энергии. Во-вторых, распределительные организации берут обязательство по покупке «зеленой энергии» по цене, которая обычно выше цены в топливной электроэнергет</w:t>
      </w:r>
      <w:r w:rsidRPr="006D228F">
        <w:rPr>
          <w:rFonts w:ascii="Times New Roman" w:hAnsi="Times New Roman"/>
          <w:sz w:val="28"/>
          <w:szCs w:val="28"/>
          <w:lang w:val="ru-RU"/>
        </w:rPr>
        <w:t>и</w:t>
      </w:r>
      <w:r w:rsidRPr="006D228F">
        <w:rPr>
          <w:rFonts w:ascii="Times New Roman" w:hAnsi="Times New Roman"/>
          <w:sz w:val="28"/>
          <w:szCs w:val="28"/>
          <w:lang w:val="ru-RU"/>
        </w:rPr>
        <w:t>ке. В-третьих, государство берет на себя покрытие убытков распределител</w:t>
      </w:r>
      <w:r w:rsidRPr="006D228F">
        <w:rPr>
          <w:rFonts w:ascii="Times New Roman" w:hAnsi="Times New Roman"/>
          <w:sz w:val="28"/>
          <w:szCs w:val="28"/>
          <w:lang w:val="ru-RU"/>
        </w:rPr>
        <w:t>ь</w:t>
      </w:r>
      <w:r w:rsidRPr="006D228F">
        <w:rPr>
          <w:rFonts w:ascii="Times New Roman" w:hAnsi="Times New Roman"/>
          <w:sz w:val="28"/>
          <w:szCs w:val="28"/>
          <w:lang w:val="ru-RU"/>
        </w:rPr>
        <w:t>ных организаций по приему энергии от ВИЭ.</w:t>
      </w:r>
    </w:p>
    <w:p w:rsidR="00CB3793" w:rsidRPr="006D228F" w:rsidRDefault="00CB3793" w:rsidP="000639B3">
      <w:pPr>
        <w:spacing w:after="0" w:line="360" w:lineRule="auto"/>
        <w:ind w:firstLine="720"/>
        <w:jc w:val="both"/>
        <w:rPr>
          <w:rFonts w:ascii="Times New Roman" w:hAnsi="Times New Roman"/>
          <w:sz w:val="28"/>
          <w:szCs w:val="28"/>
          <w:lang w:val="ru-RU"/>
        </w:rPr>
      </w:pPr>
      <w:r w:rsidRPr="006D228F">
        <w:rPr>
          <w:rFonts w:ascii="Times New Roman" w:hAnsi="Times New Roman"/>
          <w:sz w:val="28"/>
          <w:szCs w:val="28"/>
          <w:lang w:val="ru-RU"/>
        </w:rPr>
        <w:t>У нас также отсутствует закон об органическом земледелии. В отечес</w:t>
      </w:r>
      <w:r w:rsidRPr="006D228F">
        <w:rPr>
          <w:rFonts w:ascii="Times New Roman" w:hAnsi="Times New Roman"/>
          <w:sz w:val="28"/>
          <w:szCs w:val="28"/>
          <w:lang w:val="ru-RU"/>
        </w:rPr>
        <w:t>т</w:t>
      </w:r>
      <w:r w:rsidRPr="006D228F">
        <w:rPr>
          <w:rFonts w:ascii="Times New Roman" w:hAnsi="Times New Roman"/>
          <w:sz w:val="28"/>
          <w:szCs w:val="28"/>
          <w:lang w:val="ru-RU"/>
        </w:rPr>
        <w:t>венном законодательстве об органическом производстве, на наш взгляд, должны быть сформулированы основы государственной политики в сфере органического производства с целью создания благоприятных условий для: финансовой поддержки органического земледелия как конкурентоспособного способа ведения сельского хозяйства; развития внутреннего рынка эколог</w:t>
      </w:r>
      <w:r w:rsidRPr="006D228F">
        <w:rPr>
          <w:rFonts w:ascii="Times New Roman" w:hAnsi="Times New Roman"/>
          <w:sz w:val="28"/>
          <w:szCs w:val="28"/>
          <w:lang w:val="ru-RU"/>
        </w:rPr>
        <w:t>и</w:t>
      </w:r>
      <w:r w:rsidRPr="006D228F">
        <w:rPr>
          <w:rFonts w:ascii="Times New Roman" w:hAnsi="Times New Roman"/>
          <w:sz w:val="28"/>
          <w:szCs w:val="28"/>
          <w:lang w:val="ru-RU"/>
        </w:rPr>
        <w:t>чески чистой продукции; стимулирования экспорта органической продукции; охраны здоровья населения; защиты окружающей среды; научно-технической и технологической модернизации сельского хозяйства.</w:t>
      </w:r>
    </w:p>
    <w:p w:rsidR="00CB3793" w:rsidRPr="006D228F" w:rsidRDefault="00CB3793" w:rsidP="000639B3">
      <w:pPr>
        <w:spacing w:after="0" w:line="360" w:lineRule="auto"/>
        <w:ind w:firstLine="720"/>
        <w:jc w:val="both"/>
        <w:rPr>
          <w:rFonts w:ascii="Times New Roman" w:hAnsi="Times New Roman"/>
          <w:sz w:val="28"/>
          <w:szCs w:val="28"/>
          <w:lang w:val="ru-RU"/>
        </w:rPr>
      </w:pPr>
      <w:r w:rsidRPr="006D228F">
        <w:rPr>
          <w:rFonts w:ascii="Times New Roman" w:hAnsi="Times New Roman"/>
          <w:sz w:val="28"/>
          <w:szCs w:val="28"/>
          <w:lang w:val="ru-RU"/>
        </w:rPr>
        <w:t>Ранее были упомянуты пути экономического стимулирования перехода к использованию экологически чистых технологий, включая применение эк</w:t>
      </w:r>
      <w:r w:rsidRPr="006D228F">
        <w:rPr>
          <w:rFonts w:ascii="Times New Roman" w:hAnsi="Times New Roman"/>
          <w:sz w:val="28"/>
          <w:szCs w:val="28"/>
          <w:lang w:val="ru-RU"/>
        </w:rPr>
        <w:t>о</w:t>
      </w:r>
      <w:r w:rsidRPr="006D228F">
        <w:rPr>
          <w:rFonts w:ascii="Times New Roman" w:hAnsi="Times New Roman"/>
          <w:sz w:val="28"/>
          <w:szCs w:val="28"/>
          <w:lang w:val="ru-RU"/>
        </w:rPr>
        <w:t>лого-экономических критериев принятия хозяйственных решений. Кроме экономического стимулирования важны и административные рычаги. Сейчас во всем мире усиливается экологический протекционизм. Например, в США в соответствии с законом Лейси (</w:t>
      </w:r>
      <w:r w:rsidRPr="006D228F">
        <w:rPr>
          <w:rFonts w:ascii="Times New Roman" w:hAnsi="Times New Roman"/>
          <w:sz w:val="28"/>
          <w:szCs w:val="28"/>
        </w:rPr>
        <w:t>Lacey</w:t>
      </w:r>
      <w:r w:rsidRPr="006D228F">
        <w:rPr>
          <w:rFonts w:ascii="Times New Roman" w:hAnsi="Times New Roman"/>
          <w:sz w:val="28"/>
          <w:szCs w:val="28"/>
          <w:lang w:val="ru-RU"/>
        </w:rPr>
        <w:t xml:space="preserve"> </w:t>
      </w:r>
      <w:r w:rsidRPr="006D228F">
        <w:rPr>
          <w:rFonts w:ascii="Times New Roman" w:hAnsi="Times New Roman"/>
          <w:sz w:val="28"/>
          <w:szCs w:val="28"/>
        </w:rPr>
        <w:t>Act</w:t>
      </w:r>
      <w:r w:rsidRPr="006D228F">
        <w:rPr>
          <w:rFonts w:ascii="Times New Roman" w:hAnsi="Times New Roman"/>
          <w:sz w:val="28"/>
          <w:szCs w:val="28"/>
          <w:lang w:val="ru-RU"/>
        </w:rPr>
        <w:t>) может быть запрещен импорт т</w:t>
      </w:r>
      <w:r w:rsidRPr="006D228F">
        <w:rPr>
          <w:rFonts w:ascii="Times New Roman" w:hAnsi="Times New Roman"/>
          <w:sz w:val="28"/>
          <w:szCs w:val="28"/>
          <w:lang w:val="ru-RU"/>
        </w:rPr>
        <w:t>о</w:t>
      </w:r>
      <w:r w:rsidRPr="006D228F">
        <w:rPr>
          <w:rFonts w:ascii="Times New Roman" w:hAnsi="Times New Roman"/>
          <w:sz w:val="28"/>
          <w:szCs w:val="28"/>
          <w:lang w:val="ru-RU"/>
        </w:rPr>
        <w:t>варов, не имеющих ясного «экологического происхождения». Если развитые страны будут активно внедрять низкоуглеродные стратегии, а Россия будет продолжать использовать ископаемое топливо, то мы окажемся неконкуре</w:t>
      </w:r>
      <w:r w:rsidRPr="006D228F">
        <w:rPr>
          <w:rFonts w:ascii="Times New Roman" w:hAnsi="Times New Roman"/>
          <w:sz w:val="28"/>
          <w:szCs w:val="28"/>
          <w:lang w:val="ru-RU"/>
        </w:rPr>
        <w:t>н</w:t>
      </w:r>
      <w:r w:rsidRPr="006D228F">
        <w:rPr>
          <w:rFonts w:ascii="Times New Roman" w:hAnsi="Times New Roman"/>
          <w:sz w:val="28"/>
          <w:szCs w:val="28"/>
          <w:lang w:val="ru-RU"/>
        </w:rPr>
        <w:t>тоспособными. Необходима разработка законодательного документа, в кот</w:t>
      </w:r>
      <w:r w:rsidRPr="006D228F">
        <w:rPr>
          <w:rFonts w:ascii="Times New Roman" w:hAnsi="Times New Roman"/>
          <w:sz w:val="28"/>
          <w:szCs w:val="28"/>
          <w:lang w:val="ru-RU"/>
        </w:rPr>
        <w:t>о</w:t>
      </w:r>
      <w:r w:rsidRPr="006D228F">
        <w:rPr>
          <w:rFonts w:ascii="Times New Roman" w:hAnsi="Times New Roman"/>
          <w:sz w:val="28"/>
          <w:szCs w:val="28"/>
          <w:lang w:val="ru-RU"/>
        </w:rPr>
        <w:t>ром должны быть отражены механизмы экологической ответственности от</w:t>
      </w:r>
      <w:r w:rsidRPr="006D228F">
        <w:rPr>
          <w:rFonts w:ascii="Times New Roman" w:hAnsi="Times New Roman"/>
          <w:sz w:val="28"/>
          <w:szCs w:val="28"/>
          <w:lang w:val="ru-RU"/>
        </w:rPr>
        <w:t>е</w:t>
      </w:r>
      <w:r w:rsidRPr="006D228F">
        <w:rPr>
          <w:rFonts w:ascii="Times New Roman" w:hAnsi="Times New Roman"/>
          <w:sz w:val="28"/>
          <w:szCs w:val="28"/>
          <w:lang w:val="ru-RU"/>
        </w:rPr>
        <w:t>чественных компаний.</w:t>
      </w:r>
    </w:p>
    <w:p w:rsidR="00CB3793" w:rsidRPr="006D228F" w:rsidRDefault="00CB3793" w:rsidP="000639B3">
      <w:pPr>
        <w:spacing w:after="0" w:line="360" w:lineRule="auto"/>
        <w:ind w:firstLine="720"/>
        <w:jc w:val="both"/>
        <w:rPr>
          <w:rFonts w:ascii="Times New Roman" w:hAnsi="Times New Roman"/>
          <w:sz w:val="28"/>
          <w:szCs w:val="28"/>
          <w:lang w:val="ru-RU"/>
        </w:rPr>
      </w:pPr>
      <w:r w:rsidRPr="006D228F">
        <w:rPr>
          <w:rFonts w:ascii="Times New Roman" w:hAnsi="Times New Roman"/>
          <w:sz w:val="28"/>
          <w:szCs w:val="28"/>
          <w:lang w:val="ru-RU"/>
        </w:rPr>
        <w:t>Главной движущей силой общеинституциональных преобразований я</w:t>
      </w:r>
      <w:r w:rsidRPr="006D228F">
        <w:rPr>
          <w:rFonts w:ascii="Times New Roman" w:hAnsi="Times New Roman"/>
          <w:sz w:val="28"/>
          <w:szCs w:val="28"/>
          <w:lang w:val="ru-RU"/>
        </w:rPr>
        <w:t>в</w:t>
      </w:r>
      <w:r w:rsidRPr="006D228F">
        <w:rPr>
          <w:rFonts w:ascii="Times New Roman" w:hAnsi="Times New Roman"/>
          <w:sz w:val="28"/>
          <w:szCs w:val="28"/>
          <w:lang w:val="ru-RU"/>
        </w:rPr>
        <w:t>ляются наука и образование. Наука, с одной стороны, создает новые ресу</w:t>
      </w:r>
      <w:r w:rsidRPr="006D228F">
        <w:rPr>
          <w:rFonts w:ascii="Times New Roman" w:hAnsi="Times New Roman"/>
          <w:sz w:val="28"/>
          <w:szCs w:val="28"/>
          <w:lang w:val="ru-RU"/>
        </w:rPr>
        <w:t>р</w:t>
      </w:r>
      <w:r w:rsidRPr="006D228F">
        <w:rPr>
          <w:rFonts w:ascii="Times New Roman" w:hAnsi="Times New Roman"/>
          <w:sz w:val="28"/>
          <w:szCs w:val="28"/>
          <w:lang w:val="ru-RU"/>
        </w:rPr>
        <w:t>сосберегающие, утилизационные и малоотходные технологии, с другой, только наука в состоянии разработать общую концепцию взаимоотношений Человека и Природы.</w:t>
      </w:r>
    </w:p>
    <w:p w:rsidR="00CB3793" w:rsidRPr="006D228F" w:rsidRDefault="00CB3793" w:rsidP="000639B3">
      <w:pPr>
        <w:spacing w:after="0" w:line="360" w:lineRule="auto"/>
        <w:ind w:firstLine="720"/>
        <w:jc w:val="both"/>
        <w:rPr>
          <w:rFonts w:ascii="Times New Roman" w:hAnsi="Times New Roman"/>
          <w:sz w:val="28"/>
          <w:szCs w:val="28"/>
          <w:lang w:val="ru-RU"/>
        </w:rPr>
      </w:pPr>
      <w:r w:rsidRPr="006D228F">
        <w:rPr>
          <w:rFonts w:ascii="Times New Roman" w:hAnsi="Times New Roman"/>
          <w:sz w:val="28"/>
          <w:szCs w:val="28"/>
          <w:lang w:val="ru-RU"/>
        </w:rPr>
        <w:t>В рамках данной концепции только наука способна обосновать пути перехода к шестому технологическому укладу, в состав доминирующих те</w:t>
      </w:r>
      <w:r w:rsidRPr="006D228F">
        <w:rPr>
          <w:rFonts w:ascii="Times New Roman" w:hAnsi="Times New Roman"/>
          <w:sz w:val="28"/>
          <w:szCs w:val="28"/>
          <w:lang w:val="ru-RU"/>
        </w:rPr>
        <w:t>х</w:t>
      </w:r>
      <w:r w:rsidRPr="006D228F">
        <w:rPr>
          <w:rFonts w:ascii="Times New Roman" w:hAnsi="Times New Roman"/>
          <w:sz w:val="28"/>
          <w:szCs w:val="28"/>
          <w:lang w:val="ru-RU"/>
        </w:rPr>
        <w:t>нологий которого входят экологически чистые. Обеспечивающим условием такого перехода может стать успешное использование и адаптация иностра</w:t>
      </w:r>
      <w:r w:rsidRPr="006D228F">
        <w:rPr>
          <w:rFonts w:ascii="Times New Roman" w:hAnsi="Times New Roman"/>
          <w:sz w:val="28"/>
          <w:szCs w:val="28"/>
          <w:lang w:val="ru-RU"/>
        </w:rPr>
        <w:t>н</w:t>
      </w:r>
      <w:r w:rsidRPr="006D228F">
        <w:rPr>
          <w:rFonts w:ascii="Times New Roman" w:hAnsi="Times New Roman"/>
          <w:sz w:val="28"/>
          <w:szCs w:val="28"/>
          <w:lang w:val="ru-RU"/>
        </w:rPr>
        <w:t>ных знаний и технологий. Для этого страна должна обладать достаточным потенциалом освоения, то есть способностью понимать, усваивать и прим</w:t>
      </w:r>
      <w:r w:rsidRPr="006D228F">
        <w:rPr>
          <w:rFonts w:ascii="Times New Roman" w:hAnsi="Times New Roman"/>
          <w:sz w:val="28"/>
          <w:szCs w:val="28"/>
          <w:lang w:val="ru-RU"/>
        </w:rPr>
        <w:t>е</w:t>
      </w:r>
      <w:r w:rsidRPr="006D228F">
        <w:rPr>
          <w:rFonts w:ascii="Times New Roman" w:hAnsi="Times New Roman"/>
          <w:sz w:val="28"/>
          <w:szCs w:val="28"/>
          <w:lang w:val="ru-RU"/>
        </w:rPr>
        <w:t>нять такие знания и технологии. Практика показывает, что это важно не тол</w:t>
      </w:r>
      <w:r w:rsidRPr="006D228F">
        <w:rPr>
          <w:rFonts w:ascii="Times New Roman" w:hAnsi="Times New Roman"/>
          <w:sz w:val="28"/>
          <w:szCs w:val="28"/>
          <w:lang w:val="ru-RU"/>
        </w:rPr>
        <w:t>ь</w:t>
      </w:r>
      <w:r w:rsidRPr="006D228F">
        <w:rPr>
          <w:rFonts w:ascii="Times New Roman" w:hAnsi="Times New Roman"/>
          <w:sz w:val="28"/>
          <w:szCs w:val="28"/>
          <w:lang w:val="ru-RU"/>
        </w:rPr>
        <w:t>ко для развивающихся стран, но и для современной России. Провозглаше</w:t>
      </w:r>
      <w:r w:rsidRPr="006D228F">
        <w:rPr>
          <w:rFonts w:ascii="Times New Roman" w:hAnsi="Times New Roman"/>
          <w:sz w:val="28"/>
          <w:szCs w:val="28"/>
          <w:lang w:val="ru-RU"/>
        </w:rPr>
        <w:t>н</w:t>
      </w:r>
      <w:r w:rsidRPr="006D228F">
        <w:rPr>
          <w:rFonts w:ascii="Times New Roman" w:hAnsi="Times New Roman"/>
          <w:sz w:val="28"/>
          <w:szCs w:val="28"/>
          <w:lang w:val="ru-RU"/>
        </w:rPr>
        <w:t>ный курс на модернизацию страны требует наличия потенциала освоения п</w:t>
      </w:r>
      <w:r w:rsidRPr="006D228F">
        <w:rPr>
          <w:rFonts w:ascii="Times New Roman" w:hAnsi="Times New Roman"/>
          <w:sz w:val="28"/>
          <w:szCs w:val="28"/>
          <w:lang w:val="ru-RU"/>
        </w:rPr>
        <w:t>е</w:t>
      </w:r>
      <w:r w:rsidRPr="006D228F">
        <w:rPr>
          <w:rFonts w:ascii="Times New Roman" w:hAnsi="Times New Roman"/>
          <w:sz w:val="28"/>
          <w:szCs w:val="28"/>
          <w:lang w:val="ru-RU"/>
        </w:rPr>
        <w:t>редовых знаний и технологий промышленно развитых стран. Успехи, напр</w:t>
      </w:r>
      <w:r w:rsidRPr="006D228F">
        <w:rPr>
          <w:rFonts w:ascii="Times New Roman" w:hAnsi="Times New Roman"/>
          <w:sz w:val="28"/>
          <w:szCs w:val="28"/>
          <w:lang w:val="ru-RU"/>
        </w:rPr>
        <w:t>и</w:t>
      </w:r>
      <w:r w:rsidRPr="006D228F">
        <w:rPr>
          <w:rFonts w:ascii="Times New Roman" w:hAnsi="Times New Roman"/>
          <w:sz w:val="28"/>
          <w:szCs w:val="28"/>
          <w:lang w:val="ru-RU"/>
        </w:rPr>
        <w:t>мер, Китая основаны именно на блестящем освоении западных научных и промышленных достижений. Это подчеркивает важность увеличения отеч</w:t>
      </w:r>
      <w:r w:rsidRPr="006D228F">
        <w:rPr>
          <w:rFonts w:ascii="Times New Roman" w:hAnsi="Times New Roman"/>
          <w:sz w:val="28"/>
          <w:szCs w:val="28"/>
          <w:lang w:val="ru-RU"/>
        </w:rPr>
        <w:t>е</w:t>
      </w:r>
      <w:r w:rsidRPr="006D228F">
        <w:rPr>
          <w:rFonts w:ascii="Times New Roman" w:hAnsi="Times New Roman"/>
          <w:sz w:val="28"/>
          <w:szCs w:val="28"/>
          <w:lang w:val="ru-RU"/>
        </w:rPr>
        <w:t>ственного инвестирования в науку и образование. Повышение способности указанного освоения необходимо для успеха догоняющего развития и посл</w:t>
      </w:r>
      <w:r w:rsidRPr="006D228F">
        <w:rPr>
          <w:rFonts w:ascii="Times New Roman" w:hAnsi="Times New Roman"/>
          <w:sz w:val="28"/>
          <w:szCs w:val="28"/>
          <w:lang w:val="ru-RU"/>
        </w:rPr>
        <w:t>е</w:t>
      </w:r>
      <w:r w:rsidRPr="006D228F">
        <w:rPr>
          <w:rFonts w:ascii="Times New Roman" w:hAnsi="Times New Roman"/>
          <w:sz w:val="28"/>
          <w:szCs w:val="28"/>
          <w:lang w:val="ru-RU"/>
        </w:rPr>
        <w:t>дующего перехода к инновационному развитию. Одним из инструментов т</w:t>
      </w:r>
      <w:r w:rsidRPr="006D228F">
        <w:rPr>
          <w:rFonts w:ascii="Times New Roman" w:hAnsi="Times New Roman"/>
          <w:sz w:val="28"/>
          <w:szCs w:val="28"/>
          <w:lang w:val="ru-RU"/>
        </w:rPr>
        <w:t>а</w:t>
      </w:r>
      <w:r w:rsidRPr="006D228F">
        <w:rPr>
          <w:rFonts w:ascii="Times New Roman" w:hAnsi="Times New Roman"/>
          <w:sz w:val="28"/>
          <w:szCs w:val="28"/>
          <w:lang w:val="ru-RU"/>
        </w:rPr>
        <w:t>кого повышения может стать интенсификация взаимодействия с зарубежн</w:t>
      </w:r>
      <w:r w:rsidRPr="006D228F">
        <w:rPr>
          <w:rFonts w:ascii="Times New Roman" w:hAnsi="Times New Roman"/>
          <w:sz w:val="28"/>
          <w:szCs w:val="28"/>
          <w:lang w:val="ru-RU"/>
        </w:rPr>
        <w:t>ы</w:t>
      </w:r>
      <w:r w:rsidRPr="006D228F">
        <w:rPr>
          <w:rFonts w:ascii="Times New Roman" w:hAnsi="Times New Roman"/>
          <w:sz w:val="28"/>
          <w:szCs w:val="28"/>
          <w:lang w:val="ru-RU"/>
        </w:rPr>
        <w:t>ми специалистами – обучение и стажировки за рубежом, приглашение зар</w:t>
      </w:r>
      <w:r w:rsidRPr="006D228F">
        <w:rPr>
          <w:rFonts w:ascii="Times New Roman" w:hAnsi="Times New Roman"/>
          <w:sz w:val="28"/>
          <w:szCs w:val="28"/>
          <w:lang w:val="ru-RU"/>
        </w:rPr>
        <w:t>у</w:t>
      </w:r>
      <w:r w:rsidRPr="006D228F">
        <w:rPr>
          <w:rFonts w:ascii="Times New Roman" w:hAnsi="Times New Roman"/>
          <w:sz w:val="28"/>
          <w:szCs w:val="28"/>
          <w:lang w:val="ru-RU"/>
        </w:rPr>
        <w:t>бежных преподавателей, совместные исследования. В аспекте заимствования данных технологий уместно отметить следующие положения</w:t>
      </w:r>
      <w:r w:rsidRPr="00F71474">
        <w:rPr>
          <w:rFonts w:ascii="Times New Roman" w:hAnsi="Times New Roman"/>
          <w:sz w:val="28"/>
          <w:szCs w:val="28"/>
          <w:lang w:val="ru-RU"/>
        </w:rPr>
        <w:t xml:space="preserve"> [</w:t>
      </w:r>
      <w:r>
        <w:rPr>
          <w:rFonts w:ascii="Times New Roman" w:hAnsi="Times New Roman"/>
          <w:sz w:val="28"/>
          <w:szCs w:val="28"/>
          <w:lang w:val="ru-RU"/>
        </w:rPr>
        <w:t>8</w:t>
      </w:r>
      <w:r w:rsidRPr="00F71474">
        <w:rPr>
          <w:rFonts w:ascii="Times New Roman" w:hAnsi="Times New Roman"/>
          <w:sz w:val="28"/>
          <w:szCs w:val="28"/>
          <w:lang w:val="ru-RU"/>
        </w:rPr>
        <w:t>]</w:t>
      </w:r>
      <w:r>
        <w:rPr>
          <w:rFonts w:ascii="Times New Roman" w:hAnsi="Times New Roman"/>
          <w:sz w:val="28"/>
          <w:szCs w:val="28"/>
          <w:lang w:val="ru-RU"/>
        </w:rPr>
        <w:t>:</w:t>
      </w:r>
      <w:r w:rsidRPr="006D228F">
        <w:rPr>
          <w:rFonts w:ascii="Times New Roman" w:hAnsi="Times New Roman"/>
          <w:sz w:val="28"/>
          <w:szCs w:val="28"/>
          <w:lang w:val="ru-RU"/>
        </w:rPr>
        <w:t xml:space="preserve"> передовые технологии, как и передовые институты, как правило, не прививаются в о</w:t>
      </w:r>
      <w:r w:rsidRPr="006D228F">
        <w:rPr>
          <w:rFonts w:ascii="Times New Roman" w:hAnsi="Times New Roman"/>
          <w:sz w:val="28"/>
          <w:szCs w:val="28"/>
          <w:lang w:val="ru-RU"/>
        </w:rPr>
        <w:t>т</w:t>
      </w:r>
      <w:r w:rsidRPr="006D228F">
        <w:rPr>
          <w:rFonts w:ascii="Times New Roman" w:hAnsi="Times New Roman"/>
          <w:sz w:val="28"/>
          <w:szCs w:val="28"/>
          <w:lang w:val="ru-RU"/>
        </w:rPr>
        <w:t>сталой технологической среде; подобно задаче институционального рефо</w:t>
      </w:r>
      <w:r w:rsidRPr="006D228F">
        <w:rPr>
          <w:rFonts w:ascii="Times New Roman" w:hAnsi="Times New Roman"/>
          <w:sz w:val="28"/>
          <w:szCs w:val="28"/>
          <w:lang w:val="ru-RU"/>
        </w:rPr>
        <w:t>р</w:t>
      </w:r>
      <w:r w:rsidRPr="006D228F">
        <w:rPr>
          <w:rFonts w:ascii="Times New Roman" w:hAnsi="Times New Roman"/>
          <w:sz w:val="28"/>
          <w:szCs w:val="28"/>
          <w:lang w:val="ru-RU"/>
        </w:rPr>
        <w:t>мирования, задача технологического обновления состоит в построении те</w:t>
      </w:r>
      <w:r w:rsidRPr="006D228F">
        <w:rPr>
          <w:rFonts w:ascii="Times New Roman" w:hAnsi="Times New Roman"/>
          <w:sz w:val="28"/>
          <w:szCs w:val="28"/>
          <w:lang w:val="ru-RU"/>
        </w:rPr>
        <w:t>х</w:t>
      </w:r>
      <w:r w:rsidRPr="006D228F">
        <w:rPr>
          <w:rFonts w:ascii="Times New Roman" w:hAnsi="Times New Roman"/>
          <w:sz w:val="28"/>
          <w:szCs w:val="28"/>
          <w:lang w:val="ru-RU"/>
        </w:rPr>
        <w:t>нологической траектории, рациональным образом «соединяющей» текущую технологическую структуру со структурой развитых экономик. Здесь особая роль принадлежит фундаментальной науке и инфраструктуре передачи идей от науки к практике.</w:t>
      </w:r>
    </w:p>
    <w:p w:rsidR="00CB3793" w:rsidRDefault="00CB3793" w:rsidP="000639B3">
      <w:pPr>
        <w:spacing w:after="0" w:line="360" w:lineRule="auto"/>
        <w:ind w:firstLine="720"/>
        <w:jc w:val="both"/>
        <w:rPr>
          <w:rFonts w:ascii="Times New Roman" w:hAnsi="Times New Roman"/>
          <w:sz w:val="28"/>
          <w:szCs w:val="28"/>
          <w:lang w:val="ru-RU"/>
        </w:rPr>
      </w:pPr>
      <w:r w:rsidRPr="006D228F">
        <w:rPr>
          <w:rFonts w:ascii="Times New Roman" w:hAnsi="Times New Roman"/>
          <w:sz w:val="28"/>
          <w:szCs w:val="28"/>
          <w:lang w:val="ru-RU"/>
        </w:rPr>
        <w:t>По оценкам Всемирного Банка, в странах Организации экономического сотрудничества и развития (ОЭСР) соотношение между природным, челов</w:t>
      </w:r>
      <w:r w:rsidRPr="006D228F">
        <w:rPr>
          <w:rFonts w:ascii="Times New Roman" w:hAnsi="Times New Roman"/>
          <w:sz w:val="28"/>
          <w:szCs w:val="28"/>
          <w:lang w:val="ru-RU"/>
        </w:rPr>
        <w:t>е</w:t>
      </w:r>
      <w:r w:rsidRPr="006D228F">
        <w:rPr>
          <w:rFonts w:ascii="Times New Roman" w:hAnsi="Times New Roman"/>
          <w:sz w:val="28"/>
          <w:szCs w:val="28"/>
          <w:lang w:val="ru-RU"/>
        </w:rPr>
        <w:t>ческим и физическим капиталами составляет 2-5%; 68-76%; 18-20%. Принц</w:t>
      </w:r>
      <w:r w:rsidRPr="006D228F">
        <w:rPr>
          <w:rFonts w:ascii="Times New Roman" w:hAnsi="Times New Roman"/>
          <w:sz w:val="28"/>
          <w:szCs w:val="28"/>
          <w:lang w:val="ru-RU"/>
        </w:rPr>
        <w:t>и</w:t>
      </w:r>
      <w:r w:rsidRPr="006D228F">
        <w:rPr>
          <w:rFonts w:ascii="Times New Roman" w:hAnsi="Times New Roman"/>
          <w:sz w:val="28"/>
          <w:szCs w:val="28"/>
          <w:lang w:val="ru-RU"/>
        </w:rPr>
        <w:t>пиально иная ситуация в России, где на долю природного капитала приходи</w:t>
      </w:r>
      <w:r w:rsidRPr="006D228F">
        <w:rPr>
          <w:rFonts w:ascii="Times New Roman" w:hAnsi="Times New Roman"/>
          <w:sz w:val="28"/>
          <w:szCs w:val="28"/>
          <w:lang w:val="ru-RU"/>
        </w:rPr>
        <w:t>т</w:t>
      </w:r>
      <w:r w:rsidRPr="006D228F">
        <w:rPr>
          <w:rFonts w:ascii="Times New Roman" w:hAnsi="Times New Roman"/>
          <w:sz w:val="28"/>
          <w:szCs w:val="28"/>
          <w:lang w:val="ru-RU"/>
        </w:rPr>
        <w:t>ся более двух третей: 70%; 20%; 10%</w:t>
      </w:r>
      <w:r w:rsidRPr="00F71474">
        <w:rPr>
          <w:rFonts w:ascii="Times New Roman" w:hAnsi="Times New Roman"/>
          <w:sz w:val="28"/>
          <w:szCs w:val="28"/>
          <w:lang w:val="ru-RU"/>
        </w:rPr>
        <w:t xml:space="preserve"> [</w:t>
      </w:r>
      <w:r>
        <w:rPr>
          <w:rFonts w:ascii="Times New Roman" w:hAnsi="Times New Roman"/>
          <w:sz w:val="28"/>
          <w:szCs w:val="28"/>
          <w:lang w:val="ru-RU"/>
        </w:rPr>
        <w:t>6</w:t>
      </w:r>
      <w:r w:rsidRPr="00F71474">
        <w:rPr>
          <w:rFonts w:ascii="Times New Roman" w:hAnsi="Times New Roman"/>
          <w:sz w:val="28"/>
          <w:szCs w:val="28"/>
          <w:lang w:val="ru-RU"/>
        </w:rPr>
        <w:t>].</w:t>
      </w:r>
      <w:r w:rsidRPr="006D228F">
        <w:rPr>
          <w:rFonts w:ascii="Times New Roman" w:hAnsi="Times New Roman"/>
          <w:sz w:val="28"/>
          <w:szCs w:val="28"/>
          <w:lang w:val="ru-RU"/>
        </w:rPr>
        <w:t xml:space="preserve"> Для перехода к устойчивому разв</w:t>
      </w:r>
      <w:r w:rsidRPr="006D228F">
        <w:rPr>
          <w:rFonts w:ascii="Times New Roman" w:hAnsi="Times New Roman"/>
          <w:sz w:val="28"/>
          <w:szCs w:val="28"/>
          <w:lang w:val="ru-RU"/>
        </w:rPr>
        <w:t>и</w:t>
      </w:r>
      <w:r w:rsidRPr="006D228F">
        <w:rPr>
          <w:rFonts w:ascii="Times New Roman" w:hAnsi="Times New Roman"/>
          <w:sz w:val="28"/>
          <w:szCs w:val="28"/>
          <w:lang w:val="ru-RU"/>
        </w:rPr>
        <w:t>тию очевидна необходимость компенсации истощения природного капитала за счет роста инвестиций в человеческий и физический капиталы. Целесоо</w:t>
      </w:r>
      <w:r w:rsidRPr="006D228F">
        <w:rPr>
          <w:rFonts w:ascii="Times New Roman" w:hAnsi="Times New Roman"/>
          <w:sz w:val="28"/>
          <w:szCs w:val="28"/>
          <w:lang w:val="ru-RU"/>
        </w:rPr>
        <w:t>б</w:t>
      </w:r>
      <w:r w:rsidRPr="006D228F">
        <w:rPr>
          <w:rFonts w:ascii="Times New Roman" w:hAnsi="Times New Roman"/>
          <w:sz w:val="28"/>
          <w:szCs w:val="28"/>
          <w:lang w:val="ru-RU"/>
        </w:rPr>
        <w:t>разно резкое увеличение инвестиций в науку, образование, здравоохранение, инновационное развитие, развитие специальных фондов типа Фонда будущих поколений. Это позволит повысить благосостояние и качество жизни насел</w:t>
      </w:r>
      <w:r w:rsidRPr="006D228F">
        <w:rPr>
          <w:rFonts w:ascii="Times New Roman" w:hAnsi="Times New Roman"/>
          <w:sz w:val="28"/>
          <w:szCs w:val="28"/>
          <w:lang w:val="ru-RU"/>
        </w:rPr>
        <w:t>е</w:t>
      </w:r>
      <w:r w:rsidRPr="006D228F">
        <w:rPr>
          <w:rFonts w:ascii="Times New Roman" w:hAnsi="Times New Roman"/>
          <w:sz w:val="28"/>
          <w:szCs w:val="28"/>
          <w:lang w:val="ru-RU"/>
        </w:rPr>
        <w:t>ния.</w:t>
      </w:r>
      <w:r w:rsidRPr="000639B3">
        <w:rPr>
          <w:rFonts w:ascii="Times New Roman" w:hAnsi="Times New Roman"/>
          <w:sz w:val="28"/>
          <w:szCs w:val="28"/>
          <w:lang w:val="ru-RU"/>
        </w:rPr>
        <w:t xml:space="preserve"> </w:t>
      </w:r>
    </w:p>
    <w:p w:rsidR="00CB3793" w:rsidRPr="000639B3" w:rsidRDefault="00CB3793" w:rsidP="000639B3">
      <w:pPr>
        <w:spacing w:after="0" w:line="360" w:lineRule="auto"/>
        <w:ind w:firstLine="720"/>
        <w:jc w:val="both"/>
        <w:rPr>
          <w:rFonts w:ascii="Times New Roman" w:hAnsi="Times New Roman"/>
          <w:sz w:val="28"/>
          <w:szCs w:val="28"/>
          <w:lang w:val="ru-RU"/>
        </w:rPr>
      </w:pPr>
    </w:p>
    <w:p w:rsidR="00CB3793" w:rsidRDefault="00CB3793" w:rsidP="00A971AC">
      <w:pPr>
        <w:spacing w:after="0" w:line="240" w:lineRule="auto"/>
        <w:jc w:val="center"/>
        <w:rPr>
          <w:rFonts w:ascii="Times New Roman" w:hAnsi="Times New Roman"/>
          <w:b/>
          <w:sz w:val="24"/>
          <w:szCs w:val="24"/>
          <w:lang w:val="ru-RU"/>
        </w:rPr>
      </w:pPr>
      <w:r w:rsidRPr="00730F5E">
        <w:rPr>
          <w:rFonts w:ascii="Times New Roman" w:hAnsi="Times New Roman"/>
          <w:b/>
          <w:sz w:val="24"/>
          <w:szCs w:val="24"/>
          <w:lang w:val="ru-RU"/>
        </w:rPr>
        <w:t>Литература</w:t>
      </w:r>
    </w:p>
    <w:p w:rsidR="00CB3793" w:rsidRDefault="00CB3793" w:rsidP="00A971AC">
      <w:pPr>
        <w:spacing w:after="0" w:line="240" w:lineRule="auto"/>
        <w:jc w:val="center"/>
        <w:rPr>
          <w:rFonts w:ascii="Times New Roman" w:hAnsi="Times New Roman"/>
          <w:b/>
          <w:sz w:val="24"/>
          <w:szCs w:val="24"/>
          <w:lang w:val="ru-RU"/>
        </w:rPr>
      </w:pPr>
    </w:p>
    <w:p w:rsidR="00CB3793" w:rsidRPr="00A971AC" w:rsidRDefault="00CB3793" w:rsidP="002C3E1A">
      <w:pPr>
        <w:pStyle w:val="ListParagraph"/>
        <w:numPr>
          <w:ilvl w:val="0"/>
          <w:numId w:val="15"/>
        </w:numPr>
        <w:tabs>
          <w:tab w:val="left" w:pos="900"/>
        </w:tabs>
        <w:spacing w:after="0" w:line="240" w:lineRule="auto"/>
        <w:ind w:left="0" w:firstLine="540"/>
        <w:jc w:val="both"/>
        <w:rPr>
          <w:rFonts w:ascii="Times New Roman" w:hAnsi="Times New Roman"/>
          <w:sz w:val="24"/>
          <w:szCs w:val="24"/>
        </w:rPr>
      </w:pPr>
      <w:r w:rsidRPr="00A971AC">
        <w:rPr>
          <w:rFonts w:ascii="Times New Roman" w:hAnsi="Times New Roman"/>
          <w:sz w:val="24"/>
          <w:szCs w:val="24"/>
        </w:rPr>
        <w:t>Глазьев С.Ю. Стратегия развития //Наш современник, 2010, №1.</w:t>
      </w:r>
    </w:p>
    <w:p w:rsidR="00CB3793" w:rsidRPr="00730F5E" w:rsidRDefault="00CB3793" w:rsidP="002C3E1A">
      <w:pPr>
        <w:pStyle w:val="BodyTextIndent"/>
        <w:numPr>
          <w:ilvl w:val="0"/>
          <w:numId w:val="15"/>
        </w:numPr>
        <w:tabs>
          <w:tab w:val="left" w:pos="900"/>
        </w:tabs>
        <w:ind w:left="0" w:firstLine="540"/>
        <w:jc w:val="both"/>
        <w:rPr>
          <w:rFonts w:ascii="Times New Roman" w:hAnsi="Times New Roman"/>
          <w:sz w:val="24"/>
          <w:szCs w:val="24"/>
        </w:rPr>
      </w:pPr>
      <w:r w:rsidRPr="00730F5E">
        <w:rPr>
          <w:rFonts w:ascii="Times New Roman" w:hAnsi="Times New Roman"/>
          <w:sz w:val="24"/>
          <w:szCs w:val="24"/>
        </w:rPr>
        <w:t>Гофман К.Г. Ререход к рынку и экологизация налоговой системы Ро</w:t>
      </w:r>
      <w:r w:rsidRPr="00730F5E">
        <w:rPr>
          <w:rFonts w:ascii="Times New Roman" w:hAnsi="Times New Roman"/>
          <w:sz w:val="24"/>
          <w:szCs w:val="24"/>
        </w:rPr>
        <w:t>с</w:t>
      </w:r>
      <w:r w:rsidRPr="00730F5E">
        <w:rPr>
          <w:rFonts w:ascii="Times New Roman" w:hAnsi="Times New Roman"/>
          <w:sz w:val="24"/>
          <w:szCs w:val="24"/>
        </w:rPr>
        <w:t>сии//Экономика и математические методы, 1994, т.30, вып.4.</w:t>
      </w:r>
    </w:p>
    <w:p w:rsidR="00CB3793" w:rsidRPr="00730F5E" w:rsidRDefault="00CB3793" w:rsidP="002C3E1A">
      <w:pPr>
        <w:pStyle w:val="BodyTextIndent"/>
        <w:numPr>
          <w:ilvl w:val="0"/>
          <w:numId w:val="15"/>
        </w:numPr>
        <w:tabs>
          <w:tab w:val="left" w:pos="900"/>
        </w:tabs>
        <w:ind w:left="0" w:firstLine="540"/>
        <w:jc w:val="both"/>
        <w:rPr>
          <w:rFonts w:ascii="Times New Roman" w:hAnsi="Times New Roman"/>
          <w:sz w:val="24"/>
          <w:szCs w:val="24"/>
        </w:rPr>
      </w:pPr>
      <w:r w:rsidRPr="00730F5E">
        <w:rPr>
          <w:rFonts w:ascii="Times New Roman" w:hAnsi="Times New Roman"/>
          <w:sz w:val="24"/>
          <w:szCs w:val="24"/>
        </w:rPr>
        <w:t>Гусев А.А. Современные экономические проблемы природопользования. – М.: Международные отношения, 2004.</w:t>
      </w:r>
    </w:p>
    <w:p w:rsidR="00CB3793" w:rsidRPr="00730F5E" w:rsidRDefault="00CB3793" w:rsidP="002C3E1A">
      <w:pPr>
        <w:pStyle w:val="BodyTextIndent"/>
        <w:numPr>
          <w:ilvl w:val="0"/>
          <w:numId w:val="15"/>
        </w:numPr>
        <w:tabs>
          <w:tab w:val="left" w:pos="900"/>
        </w:tabs>
        <w:ind w:left="0" w:firstLine="540"/>
        <w:jc w:val="both"/>
        <w:rPr>
          <w:rFonts w:ascii="Times New Roman" w:hAnsi="Times New Roman"/>
          <w:sz w:val="24"/>
          <w:szCs w:val="24"/>
        </w:rPr>
      </w:pPr>
      <w:r w:rsidRPr="00730F5E">
        <w:rPr>
          <w:rFonts w:ascii="Times New Roman" w:hAnsi="Times New Roman"/>
          <w:sz w:val="24"/>
          <w:szCs w:val="24"/>
        </w:rPr>
        <w:t>Гусев А.А. Эколого-экономическая эффективность органического землед</w:t>
      </w:r>
      <w:r w:rsidRPr="00730F5E">
        <w:rPr>
          <w:rFonts w:ascii="Times New Roman" w:hAnsi="Times New Roman"/>
          <w:sz w:val="24"/>
          <w:szCs w:val="24"/>
        </w:rPr>
        <w:t>е</w:t>
      </w:r>
      <w:r w:rsidRPr="00730F5E">
        <w:rPr>
          <w:rFonts w:ascii="Times New Roman" w:hAnsi="Times New Roman"/>
          <w:sz w:val="24"/>
          <w:szCs w:val="24"/>
        </w:rPr>
        <w:t>лия//Экономика природопользования, 2013, №1.</w:t>
      </w:r>
    </w:p>
    <w:p w:rsidR="00CB3793" w:rsidRPr="00730F5E" w:rsidRDefault="00CB3793" w:rsidP="002C3E1A">
      <w:pPr>
        <w:pStyle w:val="BodyTextIndent"/>
        <w:numPr>
          <w:ilvl w:val="0"/>
          <w:numId w:val="15"/>
        </w:numPr>
        <w:tabs>
          <w:tab w:val="left" w:pos="900"/>
        </w:tabs>
        <w:ind w:left="0" w:firstLine="540"/>
        <w:jc w:val="both"/>
        <w:rPr>
          <w:rFonts w:ascii="Times New Roman" w:hAnsi="Times New Roman"/>
          <w:sz w:val="24"/>
          <w:szCs w:val="24"/>
        </w:rPr>
      </w:pPr>
      <w:r w:rsidRPr="00730F5E">
        <w:rPr>
          <w:rFonts w:ascii="Times New Roman" w:hAnsi="Times New Roman"/>
          <w:sz w:val="24"/>
          <w:szCs w:val="24"/>
        </w:rPr>
        <w:t>Доклад «Об экологическом развитии Российской Федерации в интересах б</w:t>
      </w:r>
      <w:r w:rsidRPr="00730F5E">
        <w:rPr>
          <w:rFonts w:ascii="Times New Roman" w:hAnsi="Times New Roman"/>
          <w:sz w:val="24"/>
          <w:szCs w:val="24"/>
        </w:rPr>
        <w:t>у</w:t>
      </w:r>
      <w:r w:rsidRPr="00730F5E">
        <w:rPr>
          <w:rFonts w:ascii="Times New Roman" w:hAnsi="Times New Roman"/>
          <w:sz w:val="24"/>
          <w:szCs w:val="24"/>
        </w:rPr>
        <w:t>дущих поколений» - М.: Государственный Совет Российской Федерации, 2016.</w:t>
      </w:r>
    </w:p>
    <w:p w:rsidR="00CB3793" w:rsidRPr="00730F5E" w:rsidRDefault="00CB3793" w:rsidP="002C3E1A">
      <w:pPr>
        <w:pStyle w:val="BodyTextIndent"/>
        <w:numPr>
          <w:ilvl w:val="0"/>
          <w:numId w:val="15"/>
        </w:numPr>
        <w:tabs>
          <w:tab w:val="left" w:pos="900"/>
        </w:tabs>
        <w:ind w:left="0" w:firstLine="540"/>
        <w:jc w:val="both"/>
        <w:rPr>
          <w:rFonts w:ascii="Times New Roman" w:hAnsi="Times New Roman"/>
          <w:sz w:val="24"/>
          <w:szCs w:val="24"/>
        </w:rPr>
      </w:pPr>
      <w:r w:rsidRPr="00730F5E">
        <w:rPr>
          <w:rFonts w:ascii="Times New Roman" w:hAnsi="Times New Roman"/>
          <w:sz w:val="24"/>
          <w:szCs w:val="24"/>
        </w:rPr>
        <w:t>Львов Д.С., Киммельман С.А., Пителин А.К. О проблеме рентного налогооблож</w:t>
      </w:r>
      <w:r w:rsidRPr="00730F5E">
        <w:rPr>
          <w:rFonts w:ascii="Times New Roman" w:hAnsi="Times New Roman"/>
          <w:sz w:val="24"/>
          <w:szCs w:val="24"/>
        </w:rPr>
        <w:t>е</w:t>
      </w:r>
      <w:r w:rsidRPr="00730F5E">
        <w:rPr>
          <w:rFonts w:ascii="Times New Roman" w:hAnsi="Times New Roman"/>
          <w:sz w:val="24"/>
          <w:szCs w:val="24"/>
        </w:rPr>
        <w:t>ния// Экономическая наука современной России, 2004, №3.</w:t>
      </w:r>
    </w:p>
    <w:p w:rsidR="00CB3793" w:rsidRPr="00730F5E" w:rsidRDefault="00CB3793" w:rsidP="002C3E1A">
      <w:pPr>
        <w:pStyle w:val="BodyTextIndent"/>
        <w:numPr>
          <w:ilvl w:val="0"/>
          <w:numId w:val="15"/>
        </w:numPr>
        <w:tabs>
          <w:tab w:val="left" w:pos="900"/>
        </w:tabs>
        <w:ind w:left="0" w:firstLine="540"/>
        <w:jc w:val="both"/>
        <w:rPr>
          <w:rFonts w:ascii="Times New Roman" w:hAnsi="Times New Roman"/>
          <w:sz w:val="24"/>
          <w:szCs w:val="24"/>
        </w:rPr>
      </w:pPr>
      <w:r w:rsidRPr="00730F5E">
        <w:rPr>
          <w:rFonts w:ascii="Times New Roman" w:hAnsi="Times New Roman"/>
          <w:sz w:val="24"/>
          <w:szCs w:val="24"/>
        </w:rPr>
        <w:t>«Основы государственной политики в области экологического развития росси</w:t>
      </w:r>
      <w:r w:rsidRPr="00730F5E">
        <w:rPr>
          <w:rFonts w:ascii="Times New Roman" w:hAnsi="Times New Roman"/>
          <w:sz w:val="24"/>
          <w:szCs w:val="24"/>
        </w:rPr>
        <w:t>й</w:t>
      </w:r>
      <w:r w:rsidRPr="00730F5E">
        <w:rPr>
          <w:rFonts w:ascii="Times New Roman" w:hAnsi="Times New Roman"/>
          <w:sz w:val="24"/>
          <w:szCs w:val="24"/>
        </w:rPr>
        <w:t>ской Федерации на период до 2030 года. /Электронный р</w:t>
      </w:r>
      <w:r w:rsidRPr="00730F5E">
        <w:rPr>
          <w:rFonts w:ascii="Times New Roman" w:hAnsi="Times New Roman"/>
          <w:sz w:val="24"/>
          <w:szCs w:val="24"/>
        </w:rPr>
        <w:t>е</w:t>
      </w:r>
      <w:r w:rsidRPr="00730F5E">
        <w:rPr>
          <w:rFonts w:ascii="Times New Roman" w:hAnsi="Times New Roman"/>
          <w:sz w:val="24"/>
          <w:szCs w:val="24"/>
        </w:rPr>
        <w:t>сурс.</w:t>
      </w:r>
      <w:hyperlink r:id="rId7" w:history="1">
        <w:r w:rsidRPr="00730F5E">
          <w:rPr>
            <w:rStyle w:val="Hyperlink"/>
            <w:rFonts w:ascii="Times New Roman" w:hAnsi="Times New Roman"/>
            <w:sz w:val="24"/>
            <w:szCs w:val="24"/>
          </w:rPr>
          <w:t>http://www.consultant.ru/document/cons_doc_LAW_129117/</w:t>
        </w:r>
      </w:hyperlink>
      <w:r w:rsidRPr="00730F5E">
        <w:rPr>
          <w:rFonts w:ascii="Times New Roman" w:hAnsi="Times New Roman"/>
          <w:sz w:val="24"/>
          <w:szCs w:val="24"/>
        </w:rPr>
        <w:t xml:space="preserve"> (Дата обращения, январь 2013г.).</w:t>
      </w:r>
    </w:p>
    <w:p w:rsidR="00CB3793" w:rsidRPr="00730F5E" w:rsidRDefault="00CB3793" w:rsidP="002C3E1A">
      <w:pPr>
        <w:pStyle w:val="BodyTextIndent"/>
        <w:numPr>
          <w:ilvl w:val="0"/>
          <w:numId w:val="15"/>
        </w:numPr>
        <w:tabs>
          <w:tab w:val="left" w:pos="900"/>
        </w:tabs>
        <w:ind w:left="0" w:firstLine="540"/>
        <w:jc w:val="both"/>
        <w:rPr>
          <w:rFonts w:ascii="Times New Roman" w:hAnsi="Times New Roman"/>
          <w:sz w:val="24"/>
          <w:szCs w:val="24"/>
          <w:lang w:val="en-US"/>
        </w:rPr>
      </w:pPr>
      <w:r w:rsidRPr="00730F5E">
        <w:rPr>
          <w:rFonts w:ascii="Times New Roman" w:hAnsi="Times New Roman"/>
          <w:sz w:val="24"/>
          <w:szCs w:val="24"/>
          <w:lang w:val="en-US"/>
        </w:rPr>
        <w:t>Gofman K. G., Gusev A.A. Taxation and Environment in the Russia Federation. In: Tax</w:t>
      </w:r>
      <w:r w:rsidRPr="00730F5E">
        <w:rPr>
          <w:rFonts w:ascii="Times New Roman" w:hAnsi="Times New Roman"/>
          <w:sz w:val="24"/>
          <w:szCs w:val="24"/>
          <w:lang w:val="en-US"/>
        </w:rPr>
        <w:t>a</w:t>
      </w:r>
      <w:r w:rsidRPr="00730F5E">
        <w:rPr>
          <w:rFonts w:ascii="Times New Roman" w:hAnsi="Times New Roman"/>
          <w:sz w:val="24"/>
          <w:szCs w:val="24"/>
          <w:lang w:val="en-US"/>
        </w:rPr>
        <w:t>tion and the Environment Economics in Transition. – Paris: OECD, 1994.</w:t>
      </w:r>
    </w:p>
    <w:p w:rsidR="00CB3793" w:rsidRPr="00AD3CC9" w:rsidRDefault="00CB3793" w:rsidP="00805B01">
      <w:pPr>
        <w:pStyle w:val="BodyTextIndent"/>
        <w:tabs>
          <w:tab w:val="left" w:pos="284"/>
        </w:tabs>
        <w:ind w:firstLine="0"/>
        <w:jc w:val="center"/>
        <w:rPr>
          <w:rFonts w:ascii="Times New Roman" w:hAnsi="Times New Roman"/>
          <w:b/>
          <w:sz w:val="24"/>
          <w:szCs w:val="24"/>
          <w:lang w:val="en-US"/>
        </w:rPr>
      </w:pPr>
    </w:p>
    <w:p w:rsidR="00CB3793" w:rsidRPr="002C3E1A" w:rsidRDefault="00CB3793" w:rsidP="00D7407C">
      <w:pPr>
        <w:pStyle w:val="BodyTextIndent"/>
        <w:tabs>
          <w:tab w:val="left" w:pos="284"/>
        </w:tabs>
        <w:ind w:firstLine="0"/>
        <w:jc w:val="center"/>
        <w:rPr>
          <w:rFonts w:ascii="Times New Roman" w:hAnsi="Times New Roman"/>
          <w:b/>
          <w:sz w:val="24"/>
          <w:szCs w:val="24"/>
          <w:lang w:val="en-US"/>
        </w:rPr>
      </w:pPr>
      <w:r w:rsidRPr="00730F5E">
        <w:rPr>
          <w:rFonts w:ascii="Times New Roman" w:hAnsi="Times New Roman"/>
          <w:b/>
          <w:sz w:val="24"/>
          <w:szCs w:val="24"/>
          <w:lang w:val="en-US"/>
        </w:rPr>
        <w:t>Reference</w:t>
      </w:r>
      <w:r>
        <w:rPr>
          <w:rFonts w:ascii="Times New Roman" w:hAnsi="Times New Roman"/>
          <w:b/>
          <w:sz w:val="24"/>
          <w:szCs w:val="24"/>
          <w:lang w:val="en-US"/>
        </w:rPr>
        <w:t>s</w:t>
      </w:r>
    </w:p>
    <w:p w:rsidR="00CB3793" w:rsidRPr="002C3E1A" w:rsidRDefault="00CB3793" w:rsidP="00D7407C">
      <w:pPr>
        <w:pStyle w:val="BodyTextIndent"/>
        <w:tabs>
          <w:tab w:val="left" w:pos="284"/>
        </w:tabs>
        <w:ind w:firstLine="0"/>
        <w:jc w:val="center"/>
        <w:rPr>
          <w:rFonts w:ascii="Times New Roman" w:hAnsi="Times New Roman"/>
          <w:b/>
          <w:sz w:val="24"/>
          <w:szCs w:val="24"/>
          <w:lang w:val="en-US"/>
        </w:rPr>
      </w:pPr>
    </w:p>
    <w:p w:rsidR="00CB3793" w:rsidRPr="002C3E1A" w:rsidRDefault="00CB3793" w:rsidP="002C3E1A">
      <w:pPr>
        <w:pStyle w:val="BodyTextIndent"/>
        <w:tabs>
          <w:tab w:val="left" w:pos="284"/>
          <w:tab w:val="left" w:pos="900"/>
        </w:tabs>
        <w:ind w:firstLine="540"/>
        <w:jc w:val="both"/>
        <w:rPr>
          <w:rFonts w:ascii="Times New Roman" w:hAnsi="Times New Roman"/>
          <w:sz w:val="24"/>
          <w:szCs w:val="24"/>
          <w:lang w:val="en-US"/>
        </w:rPr>
      </w:pPr>
      <w:r w:rsidRPr="002C3E1A">
        <w:rPr>
          <w:rFonts w:ascii="Times New Roman" w:hAnsi="Times New Roman"/>
          <w:sz w:val="24"/>
          <w:szCs w:val="24"/>
          <w:lang w:val="en-US"/>
        </w:rPr>
        <w:t>1.</w:t>
      </w:r>
      <w:r w:rsidRPr="002C3E1A">
        <w:rPr>
          <w:rFonts w:ascii="Times New Roman" w:hAnsi="Times New Roman"/>
          <w:sz w:val="24"/>
          <w:szCs w:val="24"/>
          <w:lang w:val="en-US"/>
        </w:rPr>
        <w:tab/>
        <w:t>Glaz'ev S.Ju. Strategija razvitija //Nash sovremennik, 2010, №1.</w:t>
      </w:r>
    </w:p>
    <w:p w:rsidR="00CB3793" w:rsidRPr="002C3E1A" w:rsidRDefault="00CB3793" w:rsidP="002C3E1A">
      <w:pPr>
        <w:pStyle w:val="BodyTextIndent"/>
        <w:tabs>
          <w:tab w:val="left" w:pos="284"/>
          <w:tab w:val="left" w:pos="900"/>
        </w:tabs>
        <w:ind w:firstLine="540"/>
        <w:jc w:val="both"/>
        <w:rPr>
          <w:rFonts w:ascii="Times New Roman" w:hAnsi="Times New Roman"/>
          <w:sz w:val="24"/>
          <w:szCs w:val="24"/>
          <w:lang w:val="en-US"/>
        </w:rPr>
      </w:pPr>
      <w:r w:rsidRPr="002C3E1A">
        <w:rPr>
          <w:rFonts w:ascii="Times New Roman" w:hAnsi="Times New Roman"/>
          <w:sz w:val="24"/>
          <w:szCs w:val="24"/>
          <w:lang w:val="en-US"/>
        </w:rPr>
        <w:t>2.</w:t>
      </w:r>
      <w:r w:rsidRPr="002C3E1A">
        <w:rPr>
          <w:rFonts w:ascii="Times New Roman" w:hAnsi="Times New Roman"/>
          <w:sz w:val="24"/>
          <w:szCs w:val="24"/>
          <w:lang w:val="en-US"/>
        </w:rPr>
        <w:tab/>
        <w:t>Gofman K.G. Rerehod k rynku i jekologizacija nalogovoj sistemy Ros-sii//Jekonomika i matematicheskie metody, 1994, t.30, vyp.4.</w:t>
      </w:r>
    </w:p>
    <w:p w:rsidR="00CB3793" w:rsidRPr="002C3E1A" w:rsidRDefault="00CB3793" w:rsidP="002C3E1A">
      <w:pPr>
        <w:pStyle w:val="BodyTextIndent"/>
        <w:tabs>
          <w:tab w:val="left" w:pos="284"/>
          <w:tab w:val="left" w:pos="900"/>
        </w:tabs>
        <w:ind w:firstLine="540"/>
        <w:jc w:val="both"/>
        <w:rPr>
          <w:rFonts w:ascii="Times New Roman" w:hAnsi="Times New Roman"/>
          <w:sz w:val="24"/>
          <w:szCs w:val="24"/>
          <w:lang w:val="en-US"/>
        </w:rPr>
      </w:pPr>
      <w:r w:rsidRPr="002C3E1A">
        <w:rPr>
          <w:rFonts w:ascii="Times New Roman" w:hAnsi="Times New Roman"/>
          <w:sz w:val="24"/>
          <w:szCs w:val="24"/>
          <w:lang w:val="en-US"/>
        </w:rPr>
        <w:t>3.</w:t>
      </w:r>
      <w:r w:rsidRPr="002C3E1A">
        <w:rPr>
          <w:rFonts w:ascii="Times New Roman" w:hAnsi="Times New Roman"/>
          <w:sz w:val="24"/>
          <w:szCs w:val="24"/>
          <w:lang w:val="en-US"/>
        </w:rPr>
        <w:tab/>
        <w:t>Gusev A.A. Sovremennye jekonomicheskie problemy prirodopol'zovanija. – M.: Mezhdunarodnye otnoshenija, 2004.</w:t>
      </w:r>
    </w:p>
    <w:p w:rsidR="00CB3793" w:rsidRPr="002C3E1A" w:rsidRDefault="00CB3793" w:rsidP="002C3E1A">
      <w:pPr>
        <w:pStyle w:val="BodyTextIndent"/>
        <w:tabs>
          <w:tab w:val="left" w:pos="284"/>
          <w:tab w:val="left" w:pos="900"/>
        </w:tabs>
        <w:ind w:firstLine="540"/>
        <w:jc w:val="both"/>
        <w:rPr>
          <w:rFonts w:ascii="Times New Roman" w:hAnsi="Times New Roman"/>
          <w:sz w:val="24"/>
          <w:szCs w:val="24"/>
          <w:lang w:val="en-US"/>
        </w:rPr>
      </w:pPr>
      <w:r w:rsidRPr="002C3E1A">
        <w:rPr>
          <w:rFonts w:ascii="Times New Roman" w:hAnsi="Times New Roman"/>
          <w:sz w:val="24"/>
          <w:szCs w:val="24"/>
          <w:lang w:val="en-US"/>
        </w:rPr>
        <w:t>4.</w:t>
      </w:r>
      <w:r w:rsidRPr="002C3E1A">
        <w:rPr>
          <w:rFonts w:ascii="Times New Roman" w:hAnsi="Times New Roman"/>
          <w:sz w:val="24"/>
          <w:szCs w:val="24"/>
          <w:lang w:val="en-US"/>
        </w:rPr>
        <w:tab/>
        <w:t>Gusev A.A. Jekologo-jekonomicheskaja jeffektivnost' organicheskogo zemlede-lija//Jekonomika prirodopol'zovanija, 2013, №1.</w:t>
      </w:r>
    </w:p>
    <w:p w:rsidR="00CB3793" w:rsidRPr="002C3E1A" w:rsidRDefault="00CB3793" w:rsidP="002C3E1A">
      <w:pPr>
        <w:pStyle w:val="BodyTextIndent"/>
        <w:tabs>
          <w:tab w:val="left" w:pos="284"/>
          <w:tab w:val="left" w:pos="900"/>
        </w:tabs>
        <w:ind w:firstLine="540"/>
        <w:jc w:val="both"/>
        <w:rPr>
          <w:rFonts w:ascii="Times New Roman" w:hAnsi="Times New Roman"/>
          <w:sz w:val="24"/>
          <w:szCs w:val="24"/>
          <w:lang w:val="en-US"/>
        </w:rPr>
      </w:pPr>
      <w:r w:rsidRPr="002C3E1A">
        <w:rPr>
          <w:rFonts w:ascii="Times New Roman" w:hAnsi="Times New Roman"/>
          <w:sz w:val="24"/>
          <w:szCs w:val="24"/>
          <w:lang w:val="en-US"/>
        </w:rPr>
        <w:t>5.</w:t>
      </w:r>
      <w:r w:rsidRPr="002C3E1A">
        <w:rPr>
          <w:rFonts w:ascii="Times New Roman" w:hAnsi="Times New Roman"/>
          <w:sz w:val="24"/>
          <w:szCs w:val="24"/>
          <w:lang w:val="en-US"/>
        </w:rPr>
        <w:tab/>
        <w:t>Doklad «Ob jekologicheskom razvitii Rossijskoj Federacii v interesah budushhih pokolenij» - M.: Gosudarstvennyj Sovet Rossijskoj Federacii, 2016.</w:t>
      </w:r>
    </w:p>
    <w:p w:rsidR="00CB3793" w:rsidRPr="002C3E1A" w:rsidRDefault="00CB3793" w:rsidP="002C3E1A">
      <w:pPr>
        <w:pStyle w:val="BodyTextIndent"/>
        <w:tabs>
          <w:tab w:val="left" w:pos="284"/>
          <w:tab w:val="left" w:pos="900"/>
        </w:tabs>
        <w:ind w:firstLine="540"/>
        <w:jc w:val="both"/>
        <w:rPr>
          <w:rFonts w:ascii="Times New Roman" w:hAnsi="Times New Roman"/>
          <w:sz w:val="24"/>
          <w:szCs w:val="24"/>
          <w:lang w:val="en-US"/>
        </w:rPr>
      </w:pPr>
      <w:r w:rsidRPr="002C3E1A">
        <w:rPr>
          <w:rFonts w:ascii="Times New Roman" w:hAnsi="Times New Roman"/>
          <w:sz w:val="24"/>
          <w:szCs w:val="24"/>
          <w:lang w:val="en-US"/>
        </w:rPr>
        <w:t>6.</w:t>
      </w:r>
      <w:r w:rsidRPr="002C3E1A">
        <w:rPr>
          <w:rFonts w:ascii="Times New Roman" w:hAnsi="Times New Roman"/>
          <w:sz w:val="24"/>
          <w:szCs w:val="24"/>
          <w:lang w:val="en-US"/>
        </w:rPr>
        <w:tab/>
        <w:t>L'vov D.S., Kimmel'man S.A., Pitelin A.K. O probleme rentnogo nalogooblozhe-nija// Jekonomicheskaja nauka sovremennoj Rossii, 2004, №3.</w:t>
      </w:r>
    </w:p>
    <w:p w:rsidR="00CB3793" w:rsidRPr="002C3E1A" w:rsidRDefault="00CB3793" w:rsidP="002C3E1A">
      <w:pPr>
        <w:pStyle w:val="BodyTextIndent"/>
        <w:tabs>
          <w:tab w:val="left" w:pos="284"/>
          <w:tab w:val="left" w:pos="900"/>
        </w:tabs>
        <w:ind w:firstLine="540"/>
        <w:jc w:val="both"/>
        <w:rPr>
          <w:rFonts w:ascii="Times New Roman" w:hAnsi="Times New Roman"/>
          <w:sz w:val="24"/>
          <w:szCs w:val="24"/>
          <w:lang w:val="en-US"/>
        </w:rPr>
      </w:pPr>
      <w:r w:rsidRPr="002C3E1A">
        <w:rPr>
          <w:rFonts w:ascii="Times New Roman" w:hAnsi="Times New Roman"/>
          <w:sz w:val="24"/>
          <w:szCs w:val="24"/>
          <w:lang w:val="en-US"/>
        </w:rPr>
        <w:t>7.</w:t>
      </w:r>
      <w:r w:rsidRPr="002C3E1A">
        <w:rPr>
          <w:rFonts w:ascii="Times New Roman" w:hAnsi="Times New Roman"/>
          <w:sz w:val="24"/>
          <w:szCs w:val="24"/>
          <w:lang w:val="en-US"/>
        </w:rPr>
        <w:tab/>
        <w:t>«Osnovy gosudarstvennoj politiki v oblasti jekologicheskogo razvitija rossij-skoj Fe</w:t>
      </w:r>
      <w:r w:rsidRPr="002C3E1A">
        <w:rPr>
          <w:rFonts w:ascii="Times New Roman" w:hAnsi="Times New Roman"/>
          <w:sz w:val="24"/>
          <w:szCs w:val="24"/>
          <w:lang w:val="en-US"/>
        </w:rPr>
        <w:t>d</w:t>
      </w:r>
      <w:r w:rsidRPr="002C3E1A">
        <w:rPr>
          <w:rFonts w:ascii="Times New Roman" w:hAnsi="Times New Roman"/>
          <w:sz w:val="24"/>
          <w:szCs w:val="24"/>
          <w:lang w:val="en-US"/>
        </w:rPr>
        <w:t>eracii na period do 2030 goda. /Jelektronnyj re-surs.http://www.consultant.ru/document/cons_doc_LAW_129117/ (Data obrashhenija, janvar' 2013g.).</w:t>
      </w:r>
    </w:p>
    <w:p w:rsidR="00CB3793" w:rsidRPr="002C3E1A" w:rsidRDefault="00CB3793" w:rsidP="002C3E1A">
      <w:pPr>
        <w:pStyle w:val="BodyTextIndent"/>
        <w:tabs>
          <w:tab w:val="left" w:pos="284"/>
          <w:tab w:val="left" w:pos="900"/>
        </w:tabs>
        <w:ind w:firstLine="540"/>
        <w:jc w:val="both"/>
        <w:rPr>
          <w:rFonts w:ascii="Times New Roman" w:hAnsi="Times New Roman"/>
          <w:sz w:val="24"/>
          <w:szCs w:val="24"/>
          <w:lang w:val="en-US"/>
        </w:rPr>
      </w:pPr>
      <w:r w:rsidRPr="002C3E1A">
        <w:rPr>
          <w:rFonts w:ascii="Times New Roman" w:hAnsi="Times New Roman"/>
          <w:sz w:val="24"/>
          <w:szCs w:val="24"/>
          <w:lang w:val="en-US"/>
        </w:rPr>
        <w:t>8.</w:t>
      </w:r>
      <w:r w:rsidRPr="002C3E1A">
        <w:rPr>
          <w:rFonts w:ascii="Times New Roman" w:hAnsi="Times New Roman"/>
          <w:sz w:val="24"/>
          <w:szCs w:val="24"/>
          <w:lang w:val="en-US"/>
        </w:rPr>
        <w:tab/>
        <w:t>Gofman K. G., Gusev A.A. Taxation and Environment in the Russia Federation. In: Taxation and the Environment Economics in Transition. – Paris: OECD, 1994.</w:t>
      </w:r>
    </w:p>
    <w:sectPr w:rsidR="00CB3793" w:rsidRPr="002C3E1A" w:rsidSect="00F634FA">
      <w:headerReference w:type="even" r:id="rId8"/>
      <w:headerReference w:type="default" r:id="rId9"/>
      <w:footerReference w:type="default" r:id="rId10"/>
      <w:pgSz w:w="12240" w:h="15840"/>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793" w:rsidRDefault="00CB3793" w:rsidP="00D674D0">
      <w:pPr>
        <w:spacing w:after="0" w:line="240" w:lineRule="auto"/>
      </w:pPr>
      <w:r>
        <w:separator/>
      </w:r>
    </w:p>
  </w:endnote>
  <w:endnote w:type="continuationSeparator" w:id="0">
    <w:p w:rsidR="00CB3793" w:rsidRDefault="00CB3793" w:rsidP="00D674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eterburg">
    <w:altName w:val="Times New Roman"/>
    <w:panose1 w:val="020B0604020202020204"/>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793" w:rsidRDefault="00CB3793">
    <w:pPr>
      <w:pStyle w:val="Footer"/>
    </w:pPr>
    <w:r w:rsidRPr="007568BC">
      <w:rPr>
        <w:rFonts w:ascii="Times New Roman" w:hAnsi="Times New Roman"/>
        <w:sz w:val="24"/>
        <w:szCs w:val="24"/>
      </w:rPr>
      <w:t>http://ej.kubagro.ru/2017/09/pdf/</w:t>
    </w:r>
    <w:r>
      <w:rPr>
        <w:rFonts w:ascii="Times New Roman" w:hAnsi="Times New Roman"/>
        <w:sz w:val="24"/>
        <w:szCs w:val="24"/>
        <w:lang w:val="ru-RU"/>
      </w:rPr>
      <w:t>17</w:t>
    </w:r>
    <w:r w:rsidRPr="007568B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793" w:rsidRDefault="00CB3793" w:rsidP="00D674D0">
      <w:pPr>
        <w:spacing w:after="0" w:line="240" w:lineRule="auto"/>
      </w:pPr>
      <w:r>
        <w:separator/>
      </w:r>
    </w:p>
  </w:footnote>
  <w:footnote w:type="continuationSeparator" w:id="0">
    <w:p w:rsidR="00CB3793" w:rsidRDefault="00CB3793" w:rsidP="00D674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793" w:rsidRDefault="00CB3793"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3793" w:rsidRDefault="00CB3793" w:rsidP="008D7C5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793" w:rsidRPr="008D7C5E" w:rsidRDefault="00CB3793" w:rsidP="00AA6DCC">
    <w:pPr>
      <w:pStyle w:val="Header"/>
      <w:framePr w:wrap="around" w:vAnchor="text" w:hAnchor="margin" w:xAlign="right" w:y="1"/>
      <w:rPr>
        <w:rStyle w:val="PageNumber"/>
        <w:rFonts w:ascii="Times New Roman" w:hAnsi="Times New Roman"/>
        <w:sz w:val="28"/>
        <w:szCs w:val="28"/>
      </w:rPr>
    </w:pPr>
    <w:r w:rsidRPr="008D7C5E">
      <w:rPr>
        <w:rStyle w:val="PageNumber"/>
        <w:rFonts w:ascii="Times New Roman" w:hAnsi="Times New Roman"/>
        <w:sz w:val="28"/>
        <w:szCs w:val="28"/>
      </w:rPr>
      <w:fldChar w:fldCharType="begin"/>
    </w:r>
    <w:r w:rsidRPr="008D7C5E">
      <w:rPr>
        <w:rStyle w:val="PageNumber"/>
        <w:rFonts w:ascii="Times New Roman" w:hAnsi="Times New Roman"/>
        <w:sz w:val="28"/>
        <w:szCs w:val="28"/>
      </w:rPr>
      <w:instrText xml:space="preserve">PAGE  </w:instrText>
    </w:r>
    <w:r w:rsidRPr="008D7C5E">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8D7C5E">
      <w:rPr>
        <w:rStyle w:val="PageNumber"/>
        <w:rFonts w:ascii="Times New Roman" w:hAnsi="Times New Roman"/>
        <w:sz w:val="28"/>
        <w:szCs w:val="28"/>
      </w:rPr>
      <w:fldChar w:fldCharType="end"/>
    </w:r>
  </w:p>
  <w:p w:rsidR="00CB3793" w:rsidRPr="008D7C5E" w:rsidRDefault="00CB3793" w:rsidP="008D7C5E">
    <w:pPr>
      <w:pStyle w:val="Header"/>
      <w:ind w:right="360"/>
    </w:pPr>
    <w:r w:rsidRPr="00946D78">
      <w:rPr>
        <w:rFonts w:ascii="Times New Roman" w:hAnsi="Times New Roman"/>
        <w:sz w:val="24"/>
        <w:szCs w:val="24"/>
      </w:rPr>
      <w:t>Научный журнал КубГАУ, №13</w:t>
    </w:r>
    <w:r>
      <w:rPr>
        <w:rFonts w:ascii="Times New Roman" w:hAnsi="Times New Roman"/>
        <w:sz w:val="24"/>
        <w:szCs w:val="24"/>
      </w:rPr>
      <w:t>3</w:t>
    </w:r>
    <w:r w:rsidRPr="00946D78">
      <w:rPr>
        <w:rFonts w:ascii="Times New Roman" w:hAnsi="Times New Roman"/>
        <w:sz w:val="24"/>
        <w:szCs w:val="24"/>
      </w:rPr>
      <w:t>(0</w:t>
    </w:r>
    <w:r>
      <w:rPr>
        <w:rFonts w:ascii="Times New Roman" w:hAnsi="Times New Roman"/>
        <w:sz w:val="24"/>
        <w:szCs w:val="24"/>
      </w:rPr>
      <w:t>9</w:t>
    </w:r>
    <w:r w:rsidRPr="00946D78">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E4C85"/>
    <w:multiLevelType w:val="hybridMultilevel"/>
    <w:tmpl w:val="9DD0C952"/>
    <w:lvl w:ilvl="0" w:tplc="0419000F">
      <w:start w:val="1"/>
      <w:numFmt w:val="decimal"/>
      <w:lvlText w:val="%1."/>
      <w:lvlJc w:val="left"/>
      <w:pPr>
        <w:ind w:left="3240" w:hanging="360"/>
      </w:pPr>
      <w:rPr>
        <w:rFonts w:cs="Times New Roman"/>
      </w:rPr>
    </w:lvl>
    <w:lvl w:ilvl="1" w:tplc="04190019" w:tentative="1">
      <w:start w:val="1"/>
      <w:numFmt w:val="lowerLetter"/>
      <w:lvlText w:val="%2."/>
      <w:lvlJc w:val="left"/>
      <w:pPr>
        <w:ind w:left="3960" w:hanging="360"/>
      </w:pPr>
      <w:rPr>
        <w:rFonts w:cs="Times New Roman"/>
      </w:rPr>
    </w:lvl>
    <w:lvl w:ilvl="2" w:tplc="0419001B" w:tentative="1">
      <w:start w:val="1"/>
      <w:numFmt w:val="lowerRoman"/>
      <w:lvlText w:val="%3."/>
      <w:lvlJc w:val="right"/>
      <w:pPr>
        <w:ind w:left="4680" w:hanging="180"/>
      </w:pPr>
      <w:rPr>
        <w:rFonts w:cs="Times New Roman"/>
      </w:rPr>
    </w:lvl>
    <w:lvl w:ilvl="3" w:tplc="0419000F" w:tentative="1">
      <w:start w:val="1"/>
      <w:numFmt w:val="decimal"/>
      <w:lvlText w:val="%4."/>
      <w:lvlJc w:val="left"/>
      <w:pPr>
        <w:ind w:left="5400" w:hanging="360"/>
      </w:pPr>
      <w:rPr>
        <w:rFonts w:cs="Times New Roman"/>
      </w:rPr>
    </w:lvl>
    <w:lvl w:ilvl="4" w:tplc="04190019" w:tentative="1">
      <w:start w:val="1"/>
      <w:numFmt w:val="lowerLetter"/>
      <w:lvlText w:val="%5."/>
      <w:lvlJc w:val="left"/>
      <w:pPr>
        <w:ind w:left="6120" w:hanging="360"/>
      </w:pPr>
      <w:rPr>
        <w:rFonts w:cs="Times New Roman"/>
      </w:rPr>
    </w:lvl>
    <w:lvl w:ilvl="5" w:tplc="0419001B" w:tentative="1">
      <w:start w:val="1"/>
      <w:numFmt w:val="lowerRoman"/>
      <w:lvlText w:val="%6."/>
      <w:lvlJc w:val="right"/>
      <w:pPr>
        <w:ind w:left="6840" w:hanging="180"/>
      </w:pPr>
      <w:rPr>
        <w:rFonts w:cs="Times New Roman"/>
      </w:rPr>
    </w:lvl>
    <w:lvl w:ilvl="6" w:tplc="0419000F" w:tentative="1">
      <w:start w:val="1"/>
      <w:numFmt w:val="decimal"/>
      <w:lvlText w:val="%7."/>
      <w:lvlJc w:val="left"/>
      <w:pPr>
        <w:ind w:left="7560" w:hanging="360"/>
      </w:pPr>
      <w:rPr>
        <w:rFonts w:cs="Times New Roman"/>
      </w:rPr>
    </w:lvl>
    <w:lvl w:ilvl="7" w:tplc="04190019" w:tentative="1">
      <w:start w:val="1"/>
      <w:numFmt w:val="lowerLetter"/>
      <w:lvlText w:val="%8."/>
      <w:lvlJc w:val="left"/>
      <w:pPr>
        <w:ind w:left="8280" w:hanging="360"/>
      </w:pPr>
      <w:rPr>
        <w:rFonts w:cs="Times New Roman"/>
      </w:rPr>
    </w:lvl>
    <w:lvl w:ilvl="8" w:tplc="0419001B" w:tentative="1">
      <w:start w:val="1"/>
      <w:numFmt w:val="lowerRoman"/>
      <w:lvlText w:val="%9."/>
      <w:lvlJc w:val="right"/>
      <w:pPr>
        <w:ind w:left="9000" w:hanging="180"/>
      </w:pPr>
      <w:rPr>
        <w:rFonts w:cs="Times New Roman"/>
      </w:rPr>
    </w:lvl>
  </w:abstractNum>
  <w:abstractNum w:abstractNumId="1">
    <w:nsid w:val="092924E4"/>
    <w:multiLevelType w:val="hybridMultilevel"/>
    <w:tmpl w:val="85C08A1A"/>
    <w:lvl w:ilvl="0" w:tplc="ABDEF604">
      <w:start w:val="1"/>
      <w:numFmt w:val="decimal"/>
      <w:lvlText w:val="%1."/>
      <w:lvlJc w:val="left"/>
      <w:pPr>
        <w:ind w:left="1350" w:hanging="360"/>
      </w:pPr>
      <w:rPr>
        <w:rFonts w:cs="Times New Roman" w:hint="default"/>
        <w:b/>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nsid w:val="0F934018"/>
    <w:multiLevelType w:val="hybridMultilevel"/>
    <w:tmpl w:val="4B848B9A"/>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100A0C79"/>
    <w:multiLevelType w:val="hybridMultilevel"/>
    <w:tmpl w:val="4DAC12D4"/>
    <w:lvl w:ilvl="0" w:tplc="0419000F">
      <w:start w:val="1"/>
      <w:numFmt w:val="decimal"/>
      <w:lvlText w:val="%1."/>
      <w:lvlJc w:val="left"/>
      <w:pPr>
        <w:ind w:left="3240" w:hanging="360"/>
      </w:pPr>
      <w:rPr>
        <w:rFonts w:cs="Times New Roman"/>
      </w:rPr>
    </w:lvl>
    <w:lvl w:ilvl="1" w:tplc="04190019" w:tentative="1">
      <w:start w:val="1"/>
      <w:numFmt w:val="lowerLetter"/>
      <w:lvlText w:val="%2."/>
      <w:lvlJc w:val="left"/>
      <w:pPr>
        <w:ind w:left="3960" w:hanging="360"/>
      </w:pPr>
      <w:rPr>
        <w:rFonts w:cs="Times New Roman"/>
      </w:rPr>
    </w:lvl>
    <w:lvl w:ilvl="2" w:tplc="0419001B" w:tentative="1">
      <w:start w:val="1"/>
      <w:numFmt w:val="lowerRoman"/>
      <w:lvlText w:val="%3."/>
      <w:lvlJc w:val="right"/>
      <w:pPr>
        <w:ind w:left="4680" w:hanging="180"/>
      </w:pPr>
      <w:rPr>
        <w:rFonts w:cs="Times New Roman"/>
      </w:rPr>
    </w:lvl>
    <w:lvl w:ilvl="3" w:tplc="0419000F" w:tentative="1">
      <w:start w:val="1"/>
      <w:numFmt w:val="decimal"/>
      <w:lvlText w:val="%4."/>
      <w:lvlJc w:val="left"/>
      <w:pPr>
        <w:ind w:left="5400" w:hanging="360"/>
      </w:pPr>
      <w:rPr>
        <w:rFonts w:cs="Times New Roman"/>
      </w:rPr>
    </w:lvl>
    <w:lvl w:ilvl="4" w:tplc="04190019" w:tentative="1">
      <w:start w:val="1"/>
      <w:numFmt w:val="lowerLetter"/>
      <w:lvlText w:val="%5."/>
      <w:lvlJc w:val="left"/>
      <w:pPr>
        <w:ind w:left="6120" w:hanging="360"/>
      </w:pPr>
      <w:rPr>
        <w:rFonts w:cs="Times New Roman"/>
      </w:rPr>
    </w:lvl>
    <w:lvl w:ilvl="5" w:tplc="0419001B" w:tentative="1">
      <w:start w:val="1"/>
      <w:numFmt w:val="lowerRoman"/>
      <w:lvlText w:val="%6."/>
      <w:lvlJc w:val="right"/>
      <w:pPr>
        <w:ind w:left="6840" w:hanging="180"/>
      </w:pPr>
      <w:rPr>
        <w:rFonts w:cs="Times New Roman"/>
      </w:rPr>
    </w:lvl>
    <w:lvl w:ilvl="6" w:tplc="0419000F" w:tentative="1">
      <w:start w:val="1"/>
      <w:numFmt w:val="decimal"/>
      <w:lvlText w:val="%7."/>
      <w:lvlJc w:val="left"/>
      <w:pPr>
        <w:ind w:left="7560" w:hanging="360"/>
      </w:pPr>
      <w:rPr>
        <w:rFonts w:cs="Times New Roman"/>
      </w:rPr>
    </w:lvl>
    <w:lvl w:ilvl="7" w:tplc="04190019" w:tentative="1">
      <w:start w:val="1"/>
      <w:numFmt w:val="lowerLetter"/>
      <w:lvlText w:val="%8."/>
      <w:lvlJc w:val="left"/>
      <w:pPr>
        <w:ind w:left="8280" w:hanging="360"/>
      </w:pPr>
      <w:rPr>
        <w:rFonts w:cs="Times New Roman"/>
      </w:rPr>
    </w:lvl>
    <w:lvl w:ilvl="8" w:tplc="0419001B" w:tentative="1">
      <w:start w:val="1"/>
      <w:numFmt w:val="lowerRoman"/>
      <w:lvlText w:val="%9."/>
      <w:lvlJc w:val="right"/>
      <w:pPr>
        <w:ind w:left="9000" w:hanging="180"/>
      </w:pPr>
      <w:rPr>
        <w:rFonts w:cs="Times New Roman"/>
      </w:rPr>
    </w:lvl>
  </w:abstractNum>
  <w:abstractNum w:abstractNumId="4">
    <w:nsid w:val="11A50868"/>
    <w:multiLevelType w:val="hybridMultilevel"/>
    <w:tmpl w:val="3FBC8F3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E50D93"/>
    <w:multiLevelType w:val="hybridMultilevel"/>
    <w:tmpl w:val="02AE1FC6"/>
    <w:lvl w:ilvl="0" w:tplc="0419000F">
      <w:start w:val="1"/>
      <w:numFmt w:val="decimal"/>
      <w:lvlText w:val="%1."/>
      <w:lvlJc w:val="left"/>
      <w:pPr>
        <w:ind w:left="720"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090536"/>
    <w:multiLevelType w:val="hybridMultilevel"/>
    <w:tmpl w:val="5328A6E0"/>
    <w:lvl w:ilvl="0" w:tplc="E04A23F8">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nsid w:val="383D295F"/>
    <w:multiLevelType w:val="hybridMultilevel"/>
    <w:tmpl w:val="998AB1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A8F2E03"/>
    <w:multiLevelType w:val="hybridMultilevel"/>
    <w:tmpl w:val="EE50F7A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E9499F"/>
    <w:multiLevelType w:val="hybridMultilevel"/>
    <w:tmpl w:val="5328A6E0"/>
    <w:lvl w:ilvl="0" w:tplc="E04A23F8">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
    <w:nsid w:val="528638C8"/>
    <w:multiLevelType w:val="hybridMultilevel"/>
    <w:tmpl w:val="39722646"/>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58FE4C52"/>
    <w:multiLevelType w:val="hybridMultilevel"/>
    <w:tmpl w:val="6568B08E"/>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62D96154"/>
    <w:multiLevelType w:val="hybridMultilevel"/>
    <w:tmpl w:val="1E8E83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A133910"/>
    <w:multiLevelType w:val="hybridMultilevel"/>
    <w:tmpl w:val="5328A6E0"/>
    <w:lvl w:ilvl="0" w:tplc="E04A23F8">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nsid w:val="75F75744"/>
    <w:multiLevelType w:val="hybridMultilevel"/>
    <w:tmpl w:val="5328A6E0"/>
    <w:lvl w:ilvl="0" w:tplc="E04A23F8">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1"/>
  </w:num>
  <w:num w:numId="2">
    <w:abstractNumId w:val="9"/>
  </w:num>
  <w:num w:numId="3">
    <w:abstractNumId w:val="14"/>
  </w:num>
  <w:num w:numId="4">
    <w:abstractNumId w:val="6"/>
  </w:num>
  <w:num w:numId="5">
    <w:abstractNumId w:val="13"/>
  </w:num>
  <w:num w:numId="6">
    <w:abstractNumId w:val="7"/>
  </w:num>
  <w:num w:numId="7">
    <w:abstractNumId w:val="5"/>
  </w:num>
  <w:num w:numId="8">
    <w:abstractNumId w:val="8"/>
  </w:num>
  <w:num w:numId="9">
    <w:abstractNumId w:val="12"/>
  </w:num>
  <w:num w:numId="10">
    <w:abstractNumId w:val="11"/>
  </w:num>
  <w:num w:numId="11">
    <w:abstractNumId w:val="2"/>
  </w:num>
  <w:num w:numId="12">
    <w:abstractNumId w:val="10"/>
  </w:num>
  <w:num w:numId="13">
    <w:abstractNumId w:val="4"/>
  </w:num>
  <w:num w:numId="14">
    <w:abstractNumId w:val="0"/>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20E3"/>
    <w:rsid w:val="000052E0"/>
    <w:rsid w:val="00032A1B"/>
    <w:rsid w:val="000639B3"/>
    <w:rsid w:val="000674AA"/>
    <w:rsid w:val="000A480F"/>
    <w:rsid w:val="000C3454"/>
    <w:rsid w:val="000D6593"/>
    <w:rsid w:val="000E36F1"/>
    <w:rsid w:val="000E7A29"/>
    <w:rsid w:val="000F3C13"/>
    <w:rsid w:val="00104250"/>
    <w:rsid w:val="001218B0"/>
    <w:rsid w:val="00167BD1"/>
    <w:rsid w:val="00186D44"/>
    <w:rsid w:val="001F0BD3"/>
    <w:rsid w:val="00211104"/>
    <w:rsid w:val="0023197F"/>
    <w:rsid w:val="002A7423"/>
    <w:rsid w:val="002B6EEB"/>
    <w:rsid w:val="002C3E1A"/>
    <w:rsid w:val="003215FB"/>
    <w:rsid w:val="003615B0"/>
    <w:rsid w:val="003D5DF9"/>
    <w:rsid w:val="003E36A8"/>
    <w:rsid w:val="00431DB9"/>
    <w:rsid w:val="00456864"/>
    <w:rsid w:val="0048050A"/>
    <w:rsid w:val="004973A1"/>
    <w:rsid w:val="004B21CE"/>
    <w:rsid w:val="005018BC"/>
    <w:rsid w:val="005E3C2B"/>
    <w:rsid w:val="006D228F"/>
    <w:rsid w:val="006F2AD9"/>
    <w:rsid w:val="006F636A"/>
    <w:rsid w:val="00712BCC"/>
    <w:rsid w:val="00730F5E"/>
    <w:rsid w:val="00751F38"/>
    <w:rsid w:val="007568BC"/>
    <w:rsid w:val="00762680"/>
    <w:rsid w:val="007676B6"/>
    <w:rsid w:val="007969F3"/>
    <w:rsid w:val="00797D03"/>
    <w:rsid w:val="007A2392"/>
    <w:rsid w:val="00805B01"/>
    <w:rsid w:val="00817E9A"/>
    <w:rsid w:val="0087555D"/>
    <w:rsid w:val="00881EAA"/>
    <w:rsid w:val="008D7C5E"/>
    <w:rsid w:val="00914646"/>
    <w:rsid w:val="00946D78"/>
    <w:rsid w:val="00950D94"/>
    <w:rsid w:val="0098541A"/>
    <w:rsid w:val="009B141D"/>
    <w:rsid w:val="00A91594"/>
    <w:rsid w:val="00A971AC"/>
    <w:rsid w:val="00AA6DCC"/>
    <w:rsid w:val="00AB270C"/>
    <w:rsid w:val="00AC60B3"/>
    <w:rsid w:val="00AC7661"/>
    <w:rsid w:val="00AD3CC9"/>
    <w:rsid w:val="00B11F39"/>
    <w:rsid w:val="00B54C7C"/>
    <w:rsid w:val="00B8706A"/>
    <w:rsid w:val="00B95A69"/>
    <w:rsid w:val="00BB28E2"/>
    <w:rsid w:val="00BC49AA"/>
    <w:rsid w:val="00C8557E"/>
    <w:rsid w:val="00C942EF"/>
    <w:rsid w:val="00CB0D7D"/>
    <w:rsid w:val="00CB3793"/>
    <w:rsid w:val="00CC6947"/>
    <w:rsid w:val="00CD4446"/>
    <w:rsid w:val="00CE1BFC"/>
    <w:rsid w:val="00CF69AD"/>
    <w:rsid w:val="00D0472B"/>
    <w:rsid w:val="00D053B4"/>
    <w:rsid w:val="00D2368C"/>
    <w:rsid w:val="00D310F6"/>
    <w:rsid w:val="00D674D0"/>
    <w:rsid w:val="00D7407C"/>
    <w:rsid w:val="00D920E3"/>
    <w:rsid w:val="00DA7D71"/>
    <w:rsid w:val="00DC0940"/>
    <w:rsid w:val="00DC2D1D"/>
    <w:rsid w:val="00DE51AD"/>
    <w:rsid w:val="00DF18E1"/>
    <w:rsid w:val="00DF7FCC"/>
    <w:rsid w:val="00E2129F"/>
    <w:rsid w:val="00ED7D75"/>
    <w:rsid w:val="00F409F2"/>
    <w:rsid w:val="00F634FA"/>
    <w:rsid w:val="00F71474"/>
    <w:rsid w:val="00FE5C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423"/>
    <w:pPr>
      <w:spacing w:after="160" w:line="259" w:lineRule="auto"/>
    </w:pPr>
    <w:rPr>
      <w:lang w:val="en-US" w:eastAsia="en-US"/>
    </w:rPr>
  </w:style>
  <w:style w:type="paragraph" w:styleId="Heading1">
    <w:name w:val="heading 1"/>
    <w:basedOn w:val="Normal"/>
    <w:link w:val="Heading1Char"/>
    <w:uiPriority w:val="99"/>
    <w:qFormat/>
    <w:rsid w:val="00032A1B"/>
    <w:pPr>
      <w:spacing w:before="100" w:beforeAutospacing="1" w:after="100" w:afterAutospacing="1" w:line="240" w:lineRule="auto"/>
      <w:outlineLvl w:val="0"/>
    </w:pPr>
    <w:rPr>
      <w:rFonts w:ascii="Times New Roman" w:eastAsia="Times New Roman" w:hAnsi="Times New Roman"/>
      <w:b/>
      <w:bCs/>
      <w:kern w:val="36"/>
      <w:sz w:val="48"/>
      <w:szCs w:val="48"/>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2A1B"/>
    <w:rPr>
      <w:rFonts w:ascii="Times New Roman" w:hAnsi="Times New Roman" w:cs="Times New Roman"/>
      <w:b/>
      <w:bCs/>
      <w:kern w:val="36"/>
      <w:sz w:val="48"/>
      <w:szCs w:val="48"/>
      <w:lang w:val="ru-RU" w:eastAsia="ru-RU"/>
    </w:rPr>
  </w:style>
  <w:style w:type="paragraph" w:styleId="ListParagraph">
    <w:name w:val="List Paragraph"/>
    <w:basedOn w:val="Normal"/>
    <w:uiPriority w:val="99"/>
    <w:qFormat/>
    <w:rsid w:val="00D920E3"/>
    <w:pPr>
      <w:spacing w:after="200" w:line="276" w:lineRule="auto"/>
      <w:ind w:left="720"/>
      <w:contextualSpacing/>
    </w:pPr>
    <w:rPr>
      <w:lang w:val="ru-RU"/>
    </w:rPr>
  </w:style>
  <w:style w:type="paragraph" w:styleId="BodyTextIndent">
    <w:name w:val="Body Text Indent"/>
    <w:basedOn w:val="Normal"/>
    <w:link w:val="BodyTextIndentChar"/>
    <w:uiPriority w:val="99"/>
    <w:rsid w:val="00CE1BFC"/>
    <w:pPr>
      <w:spacing w:after="0" w:line="240" w:lineRule="auto"/>
      <w:ind w:firstLine="709"/>
    </w:pPr>
    <w:rPr>
      <w:rFonts w:ascii="Peterburg" w:eastAsia="Times New Roman" w:hAnsi="Peterburg"/>
      <w:sz w:val="20"/>
      <w:szCs w:val="20"/>
      <w:lang w:val="ru-RU" w:eastAsia="ru-RU"/>
    </w:rPr>
  </w:style>
  <w:style w:type="character" w:customStyle="1" w:styleId="BodyTextIndentChar">
    <w:name w:val="Body Text Indent Char"/>
    <w:basedOn w:val="DefaultParagraphFont"/>
    <w:link w:val="BodyTextIndent"/>
    <w:uiPriority w:val="99"/>
    <w:locked/>
    <w:rsid w:val="00CE1BFC"/>
    <w:rPr>
      <w:rFonts w:ascii="Peterburg" w:hAnsi="Peterburg" w:cs="Times New Roman"/>
      <w:sz w:val="20"/>
      <w:szCs w:val="20"/>
      <w:lang w:val="ru-RU" w:eastAsia="ru-RU"/>
    </w:rPr>
  </w:style>
  <w:style w:type="character" w:styleId="Hyperlink">
    <w:name w:val="Hyperlink"/>
    <w:basedOn w:val="DefaultParagraphFont"/>
    <w:uiPriority w:val="99"/>
    <w:rsid w:val="00167BD1"/>
    <w:rPr>
      <w:rFonts w:cs="Times New Roman"/>
      <w:color w:val="0563C1"/>
      <w:u w:val="single"/>
    </w:rPr>
  </w:style>
  <w:style w:type="paragraph" w:styleId="Header">
    <w:name w:val="header"/>
    <w:basedOn w:val="Normal"/>
    <w:link w:val="HeaderChar"/>
    <w:uiPriority w:val="99"/>
    <w:rsid w:val="00D674D0"/>
    <w:pPr>
      <w:tabs>
        <w:tab w:val="center" w:pos="4844"/>
        <w:tab w:val="right" w:pos="9689"/>
      </w:tabs>
      <w:spacing w:after="0" w:line="240" w:lineRule="auto"/>
    </w:pPr>
  </w:style>
  <w:style w:type="character" w:customStyle="1" w:styleId="HeaderChar">
    <w:name w:val="Header Char"/>
    <w:basedOn w:val="DefaultParagraphFont"/>
    <w:link w:val="Header"/>
    <w:uiPriority w:val="99"/>
    <w:locked/>
    <w:rsid w:val="00D674D0"/>
    <w:rPr>
      <w:rFonts w:cs="Times New Roman"/>
    </w:rPr>
  </w:style>
  <w:style w:type="paragraph" w:styleId="Footer">
    <w:name w:val="footer"/>
    <w:basedOn w:val="Normal"/>
    <w:link w:val="FooterChar"/>
    <w:uiPriority w:val="99"/>
    <w:rsid w:val="00D674D0"/>
    <w:pPr>
      <w:tabs>
        <w:tab w:val="center" w:pos="4844"/>
        <w:tab w:val="right" w:pos="9689"/>
      </w:tabs>
      <w:spacing w:after="0" w:line="240" w:lineRule="auto"/>
    </w:pPr>
  </w:style>
  <w:style w:type="character" w:customStyle="1" w:styleId="FooterChar">
    <w:name w:val="Footer Char"/>
    <w:basedOn w:val="DefaultParagraphFont"/>
    <w:link w:val="Footer"/>
    <w:uiPriority w:val="99"/>
    <w:locked/>
    <w:rsid w:val="00D674D0"/>
    <w:rPr>
      <w:rFonts w:cs="Times New Roman"/>
    </w:rPr>
  </w:style>
  <w:style w:type="table" w:styleId="TableGrid">
    <w:name w:val="Table Grid"/>
    <w:basedOn w:val="TableNormal"/>
    <w:uiPriority w:val="99"/>
    <w:rsid w:val="00BC49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одержимое таблицы"/>
    <w:basedOn w:val="Normal"/>
    <w:uiPriority w:val="99"/>
    <w:rsid w:val="00BC49AA"/>
    <w:pPr>
      <w:widowControl w:val="0"/>
      <w:suppressLineNumbers/>
      <w:shd w:val="clear" w:color="auto" w:fill="FFFFFF"/>
      <w:suppressAutoHyphens/>
      <w:spacing w:after="0" w:line="100" w:lineRule="atLeast"/>
    </w:pPr>
    <w:rPr>
      <w:rFonts w:ascii="Times New Roman" w:eastAsia="Arial Unicode MS" w:hAnsi="Times New Roman" w:cs="Arial Unicode MS"/>
      <w:color w:val="000000"/>
      <w:kern w:val="1"/>
      <w:sz w:val="24"/>
      <w:szCs w:val="24"/>
      <w:u w:color="000000"/>
      <w:lang w:val="ru-RU"/>
    </w:rPr>
  </w:style>
  <w:style w:type="paragraph" w:styleId="HTMLPreformatted">
    <w:name w:val="HTML Preformatted"/>
    <w:basedOn w:val="Normal"/>
    <w:link w:val="HTMLPreformattedChar"/>
    <w:uiPriority w:val="99"/>
    <w:rsid w:val="00032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032A1B"/>
    <w:rPr>
      <w:rFonts w:ascii="Courier New" w:hAnsi="Courier New" w:cs="Courier New"/>
      <w:sz w:val="20"/>
      <w:szCs w:val="20"/>
      <w:lang w:val="ru-RU" w:eastAsia="ru-RU"/>
    </w:rPr>
  </w:style>
  <w:style w:type="character" w:styleId="PageNumber">
    <w:name w:val="page number"/>
    <w:basedOn w:val="DefaultParagraphFont"/>
    <w:uiPriority w:val="99"/>
    <w:rsid w:val="008D7C5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ultant.ru/document/cons_doc_LAW_1291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10</Pages>
  <Words>2754</Words>
  <Characters>15699</Characters>
  <Application>Microsoft Office Outlook</Application>
  <DocSecurity>0</DocSecurity>
  <Lines>0</Lines>
  <Paragraphs>0</Paragraphs>
  <ScaleCrop>false</ScaleCrop>
  <Company>Mars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Bulatova, Varvara</dc:creator>
  <cp:keywords/>
  <dc:description/>
  <cp:lastModifiedBy>Sergey</cp:lastModifiedBy>
  <cp:revision>12</cp:revision>
  <dcterms:created xsi:type="dcterms:W3CDTF">2017-11-15T07:45:00Z</dcterms:created>
  <dcterms:modified xsi:type="dcterms:W3CDTF">2017-12-10T08:16:00Z</dcterms:modified>
</cp:coreProperties>
</file>