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6A6D0D" w:rsidRPr="00575317" w:rsidTr="00FC778A">
        <w:tc>
          <w:tcPr>
            <w:tcW w:w="4643" w:type="dxa"/>
          </w:tcPr>
          <w:p w:rsidR="006A6D0D" w:rsidRPr="00575317" w:rsidRDefault="006A6D0D" w:rsidP="00834DF7">
            <w:pPr>
              <w:spacing w:after="0" w:line="240" w:lineRule="auto"/>
              <w:rPr>
                <w:rFonts w:ascii="Times New Roman" w:eastAsia="Times-Roman" w:hAnsi="Times New Roman"/>
                <w:b/>
                <w:sz w:val="20"/>
                <w:szCs w:val="20"/>
              </w:rPr>
            </w:pPr>
            <w:r w:rsidRPr="00575317">
              <w:rPr>
                <w:rFonts w:ascii="Times New Roman" w:eastAsia="Times-Roman" w:hAnsi="Times New Roman"/>
                <w:sz w:val="20"/>
                <w:szCs w:val="20"/>
              </w:rPr>
              <w:t>УДК 342.95</w:t>
            </w:r>
          </w:p>
        </w:tc>
        <w:tc>
          <w:tcPr>
            <w:tcW w:w="4643" w:type="dxa"/>
          </w:tcPr>
          <w:p w:rsidR="006A6D0D" w:rsidRPr="00575317" w:rsidRDefault="006A6D0D" w:rsidP="00834DF7">
            <w:pPr>
              <w:spacing w:after="0" w:line="240" w:lineRule="auto"/>
              <w:rPr>
                <w:rFonts w:ascii="Times New Roman" w:eastAsia="Times-Roman" w:hAnsi="Times New Roman"/>
                <w:sz w:val="20"/>
                <w:szCs w:val="20"/>
              </w:rPr>
            </w:pPr>
            <w:r w:rsidRPr="00575317">
              <w:rPr>
                <w:rFonts w:ascii="Times New Roman" w:eastAsia="Times-Roman" w:hAnsi="Times New Roman"/>
                <w:sz w:val="20"/>
                <w:szCs w:val="20"/>
                <w:lang w:val="en-US"/>
              </w:rPr>
              <w:t>UDC</w:t>
            </w:r>
            <w:r w:rsidRPr="00575317">
              <w:rPr>
                <w:rFonts w:ascii="Times New Roman" w:eastAsia="Times-Roman" w:hAnsi="Times New Roman"/>
                <w:sz w:val="20"/>
                <w:szCs w:val="20"/>
              </w:rPr>
              <w:t xml:space="preserve"> 342.95</w:t>
            </w:r>
          </w:p>
          <w:p w:rsidR="006A6D0D" w:rsidRPr="00575317" w:rsidRDefault="006A6D0D" w:rsidP="00834DF7">
            <w:pPr>
              <w:spacing w:after="0" w:line="240" w:lineRule="auto"/>
              <w:rPr>
                <w:rFonts w:ascii="Times New Roman" w:eastAsia="Times-Roman" w:hAnsi="Times New Roman"/>
                <w:sz w:val="20"/>
                <w:szCs w:val="20"/>
              </w:rPr>
            </w:pPr>
          </w:p>
        </w:tc>
      </w:tr>
      <w:tr w:rsidR="006A6D0D" w:rsidRPr="00575317" w:rsidTr="00FC778A">
        <w:tc>
          <w:tcPr>
            <w:tcW w:w="4643" w:type="dxa"/>
          </w:tcPr>
          <w:p w:rsidR="006A6D0D" w:rsidRDefault="006A6D0D" w:rsidP="00834DF7">
            <w:pPr>
              <w:spacing w:after="0" w:line="240" w:lineRule="auto"/>
              <w:rPr>
                <w:rFonts w:ascii="Times New Roman" w:eastAsia="Times-Roman" w:hAnsi="Times New Roman"/>
                <w:sz w:val="20"/>
                <w:szCs w:val="20"/>
              </w:rPr>
            </w:pPr>
            <w:r w:rsidRPr="00575317">
              <w:rPr>
                <w:rFonts w:ascii="Times New Roman" w:eastAsia="Times-Roman" w:hAnsi="Times New Roman"/>
                <w:sz w:val="20"/>
                <w:szCs w:val="20"/>
              </w:rPr>
              <w:t>12.00.00 Юридически</w:t>
            </w:r>
            <w:r>
              <w:rPr>
                <w:rFonts w:ascii="Times New Roman" w:eastAsia="Times-Roman" w:hAnsi="Times New Roman"/>
                <w:sz w:val="20"/>
                <w:szCs w:val="20"/>
              </w:rPr>
              <w:t>е</w:t>
            </w:r>
            <w:r w:rsidRPr="00575317">
              <w:rPr>
                <w:rFonts w:ascii="Times New Roman" w:eastAsia="Times-Roman" w:hAnsi="Times New Roman"/>
                <w:sz w:val="20"/>
                <w:szCs w:val="20"/>
              </w:rPr>
              <w:t xml:space="preserve"> науки</w:t>
            </w:r>
          </w:p>
          <w:p w:rsidR="006A6D0D" w:rsidRPr="00575317" w:rsidRDefault="006A6D0D" w:rsidP="00834DF7">
            <w:pPr>
              <w:spacing w:after="0" w:line="240" w:lineRule="auto"/>
              <w:rPr>
                <w:rFonts w:ascii="Times New Roman" w:eastAsia="Times-Roman" w:hAnsi="Times New Roman"/>
                <w:sz w:val="20"/>
                <w:szCs w:val="20"/>
              </w:rPr>
            </w:pPr>
          </w:p>
        </w:tc>
        <w:tc>
          <w:tcPr>
            <w:tcW w:w="4643" w:type="dxa"/>
          </w:tcPr>
          <w:p w:rsidR="006A6D0D" w:rsidRPr="00575317" w:rsidRDefault="006A6D0D" w:rsidP="00834DF7">
            <w:pPr>
              <w:spacing w:after="0" w:line="240" w:lineRule="auto"/>
              <w:rPr>
                <w:rFonts w:ascii="Times New Roman" w:eastAsia="Times-Roman" w:hAnsi="Times New Roman"/>
                <w:sz w:val="20"/>
                <w:szCs w:val="20"/>
                <w:lang w:val="en-US"/>
              </w:rPr>
            </w:pPr>
            <w:r w:rsidRPr="00575317">
              <w:rPr>
                <w:rFonts w:ascii="Times New Roman" w:eastAsia="Times-Roman" w:hAnsi="Times New Roman"/>
                <w:sz w:val="20"/>
                <w:szCs w:val="20"/>
                <w:lang w:val="en-US"/>
              </w:rPr>
              <w:t>Legal sciences</w:t>
            </w:r>
          </w:p>
        </w:tc>
      </w:tr>
      <w:tr w:rsidR="006A6D0D" w:rsidRPr="00575317" w:rsidTr="00FC778A">
        <w:tc>
          <w:tcPr>
            <w:tcW w:w="4643" w:type="dxa"/>
          </w:tcPr>
          <w:p w:rsidR="006A6D0D" w:rsidRPr="00575317" w:rsidRDefault="006A6D0D" w:rsidP="00834DF7">
            <w:pPr>
              <w:spacing w:after="0" w:line="240" w:lineRule="auto"/>
              <w:rPr>
                <w:rFonts w:ascii="Times New Roman" w:eastAsia="Times-Roman" w:hAnsi="Times New Roman"/>
                <w:b/>
                <w:sz w:val="20"/>
                <w:szCs w:val="20"/>
              </w:rPr>
            </w:pPr>
            <w:r w:rsidRPr="00575317">
              <w:rPr>
                <w:rFonts w:ascii="Times New Roman" w:eastAsia="Times-Roman" w:hAnsi="Times New Roman"/>
                <w:b/>
                <w:sz w:val="20"/>
                <w:szCs w:val="20"/>
              </w:rPr>
              <w:t>СООТНОШЕНИЕ ПРИНЦИПОВ ГОСУДАРСТВЕННОЙ И МУНИЦИПАЛЬНОЙ СЛУЖБЫ</w:t>
            </w:r>
          </w:p>
          <w:p w:rsidR="006A6D0D" w:rsidRPr="00575317" w:rsidRDefault="006A6D0D" w:rsidP="00834DF7">
            <w:pPr>
              <w:spacing w:after="0" w:line="240" w:lineRule="auto"/>
              <w:rPr>
                <w:rFonts w:ascii="Times New Roman" w:eastAsia="Times-Roman" w:hAnsi="Times New Roman"/>
                <w:b/>
                <w:sz w:val="20"/>
                <w:szCs w:val="20"/>
              </w:rPr>
            </w:pPr>
            <w:bookmarkStart w:id="0" w:name="_GoBack"/>
            <w:bookmarkEnd w:id="0"/>
          </w:p>
        </w:tc>
        <w:tc>
          <w:tcPr>
            <w:tcW w:w="4643" w:type="dxa"/>
          </w:tcPr>
          <w:p w:rsidR="006A6D0D" w:rsidRPr="00575317" w:rsidRDefault="006A6D0D" w:rsidP="00834D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Roman" w:hAnsi="Times New Roman"/>
                <w:b/>
                <w:sz w:val="20"/>
                <w:szCs w:val="20"/>
                <w:lang w:val="en-US"/>
              </w:rPr>
            </w:pPr>
            <w:r w:rsidRPr="00575317">
              <w:rPr>
                <w:rFonts w:ascii="Times New Roman" w:eastAsia="Times-Roman" w:hAnsi="Times New Roman"/>
                <w:b/>
                <w:sz w:val="20"/>
                <w:szCs w:val="20"/>
                <w:lang w:val="en-US"/>
              </w:rPr>
              <w:t>THE PRINCIPLES OF STATE AND MUNICIPAL SERVICE</w:t>
            </w:r>
          </w:p>
        </w:tc>
      </w:tr>
      <w:tr w:rsidR="006A6D0D" w:rsidRPr="00575317" w:rsidTr="00FC778A">
        <w:tc>
          <w:tcPr>
            <w:tcW w:w="4643" w:type="dxa"/>
          </w:tcPr>
          <w:p w:rsidR="006A6D0D" w:rsidRPr="00575317" w:rsidRDefault="006A6D0D" w:rsidP="00834DF7">
            <w:pPr>
              <w:spacing w:after="0" w:line="240" w:lineRule="auto"/>
              <w:rPr>
                <w:rFonts w:ascii="Times New Roman" w:eastAsia="Times-Roman" w:hAnsi="Times New Roman"/>
                <w:sz w:val="20"/>
                <w:szCs w:val="20"/>
              </w:rPr>
            </w:pPr>
            <w:r w:rsidRPr="00575317">
              <w:rPr>
                <w:rFonts w:ascii="Times New Roman" w:eastAsia="Times-Roman" w:hAnsi="Times New Roman"/>
                <w:sz w:val="20"/>
                <w:szCs w:val="20"/>
              </w:rPr>
              <w:t>Иваненко Игорь Николаевич</w:t>
            </w:r>
          </w:p>
          <w:p w:rsidR="006A6D0D" w:rsidRPr="00575317" w:rsidRDefault="006A6D0D" w:rsidP="00834DF7">
            <w:pPr>
              <w:spacing w:after="0" w:line="240" w:lineRule="auto"/>
              <w:rPr>
                <w:rFonts w:ascii="Times New Roman" w:eastAsia="Times-Roman" w:hAnsi="Times New Roman"/>
                <w:sz w:val="20"/>
                <w:szCs w:val="20"/>
              </w:rPr>
            </w:pPr>
            <w:r w:rsidRPr="00575317">
              <w:rPr>
                <w:rFonts w:ascii="Times New Roman" w:eastAsia="Times-Roman" w:hAnsi="Times New Roman"/>
                <w:sz w:val="20"/>
                <w:szCs w:val="20"/>
              </w:rPr>
              <w:t>кандидат юридических наук, доцент кафедры административного и финансового права</w:t>
            </w:r>
          </w:p>
          <w:p w:rsidR="006A6D0D" w:rsidRPr="00575317" w:rsidRDefault="006A6D0D" w:rsidP="00834DF7">
            <w:pPr>
              <w:spacing w:after="0" w:line="240" w:lineRule="auto"/>
              <w:rPr>
                <w:rFonts w:ascii="Times New Roman" w:eastAsia="Times-Roman" w:hAnsi="Times New Roman"/>
                <w:sz w:val="20"/>
                <w:szCs w:val="20"/>
              </w:rPr>
            </w:pPr>
            <w:r w:rsidRPr="00575317">
              <w:rPr>
                <w:rFonts w:ascii="Times New Roman" w:eastAsia="Times-Roman" w:hAnsi="Times New Roman"/>
                <w:i/>
                <w:sz w:val="20"/>
                <w:szCs w:val="20"/>
              </w:rPr>
              <w:t>Кубанский государственный агарный университет, Краснодар, Россия</w:t>
            </w:r>
          </w:p>
          <w:p w:rsidR="006A6D0D" w:rsidRPr="00575317" w:rsidRDefault="006A6D0D" w:rsidP="00834DF7">
            <w:pPr>
              <w:spacing w:after="0" w:line="240" w:lineRule="auto"/>
              <w:rPr>
                <w:rFonts w:ascii="Times New Roman" w:eastAsia="Times-Roman" w:hAnsi="Times New Roman"/>
                <w:sz w:val="20"/>
                <w:szCs w:val="20"/>
              </w:rPr>
            </w:pPr>
          </w:p>
          <w:p w:rsidR="006A6D0D" w:rsidRPr="00575317" w:rsidRDefault="006A6D0D" w:rsidP="00834DF7">
            <w:pPr>
              <w:spacing w:after="0" w:line="240" w:lineRule="auto"/>
              <w:rPr>
                <w:rFonts w:ascii="Times New Roman" w:hAnsi="Times New Roman"/>
                <w:sz w:val="20"/>
                <w:szCs w:val="20"/>
              </w:rPr>
            </w:pPr>
            <w:r w:rsidRPr="00575317">
              <w:rPr>
                <w:rFonts w:ascii="Times New Roman" w:hAnsi="Times New Roman"/>
                <w:sz w:val="20"/>
                <w:szCs w:val="20"/>
              </w:rPr>
              <w:t>Гусева Ольга Николаевна</w:t>
            </w:r>
          </w:p>
          <w:p w:rsidR="006A6D0D" w:rsidRPr="00575317" w:rsidRDefault="006A6D0D" w:rsidP="00834DF7">
            <w:pPr>
              <w:spacing w:after="0" w:line="240" w:lineRule="auto"/>
              <w:rPr>
                <w:rFonts w:ascii="Times New Roman" w:eastAsia="Times-Roman" w:hAnsi="Times New Roman"/>
                <w:sz w:val="20"/>
                <w:szCs w:val="20"/>
              </w:rPr>
            </w:pPr>
            <w:r w:rsidRPr="00575317">
              <w:rPr>
                <w:rFonts w:ascii="Times New Roman" w:eastAsia="Times-Roman" w:hAnsi="Times New Roman"/>
                <w:sz w:val="20"/>
                <w:szCs w:val="20"/>
              </w:rPr>
              <w:t xml:space="preserve">студентка 2 курса юридического факультета </w:t>
            </w:r>
          </w:p>
          <w:p w:rsidR="006A6D0D" w:rsidRPr="00575317" w:rsidRDefault="006A6D0D" w:rsidP="00834DF7">
            <w:pPr>
              <w:spacing w:after="0" w:line="240" w:lineRule="auto"/>
              <w:rPr>
                <w:rFonts w:ascii="Times New Roman" w:eastAsia="Times-Roman" w:hAnsi="Times New Roman"/>
                <w:sz w:val="20"/>
                <w:szCs w:val="20"/>
              </w:rPr>
            </w:pPr>
            <w:r w:rsidRPr="00575317">
              <w:rPr>
                <w:rFonts w:ascii="Times New Roman" w:eastAsia="Times-Roman" w:hAnsi="Times New Roman"/>
                <w:i/>
                <w:sz w:val="20"/>
                <w:szCs w:val="20"/>
              </w:rPr>
              <w:t>Кубанский государственный агарный университет, Краснодар, Россия</w:t>
            </w:r>
          </w:p>
        </w:tc>
        <w:tc>
          <w:tcPr>
            <w:tcW w:w="4643" w:type="dxa"/>
          </w:tcPr>
          <w:p w:rsidR="006A6D0D" w:rsidRPr="00575317" w:rsidRDefault="006A6D0D" w:rsidP="00834DF7">
            <w:pPr>
              <w:spacing w:after="0" w:line="240" w:lineRule="auto"/>
              <w:rPr>
                <w:rFonts w:ascii="Times New Roman" w:eastAsia="Times-Roman" w:hAnsi="Times New Roman"/>
                <w:sz w:val="20"/>
                <w:szCs w:val="20"/>
                <w:lang w:val="en-US"/>
              </w:rPr>
            </w:pPr>
            <w:r w:rsidRPr="00575317">
              <w:rPr>
                <w:rFonts w:ascii="Times New Roman" w:eastAsia="Times-Roman" w:hAnsi="Times New Roman"/>
                <w:sz w:val="20"/>
                <w:szCs w:val="20"/>
                <w:lang w:val="en-US"/>
              </w:rPr>
              <w:t>Ivanenko Igor Nikolaevich</w:t>
            </w:r>
          </w:p>
          <w:p w:rsidR="006A6D0D" w:rsidRPr="00575317" w:rsidRDefault="006A6D0D" w:rsidP="00834DF7">
            <w:pPr>
              <w:spacing w:after="0" w:line="240" w:lineRule="auto"/>
              <w:rPr>
                <w:rFonts w:ascii="Times New Roman" w:eastAsia="Times-Roman" w:hAnsi="Times New Roman"/>
                <w:sz w:val="20"/>
                <w:szCs w:val="20"/>
                <w:lang w:val="en-US"/>
              </w:rPr>
            </w:pPr>
            <w:r w:rsidRPr="00575317">
              <w:rPr>
                <w:rFonts w:ascii="Times New Roman" w:eastAsia="Times-Roman" w:hAnsi="Times New Roman"/>
                <w:sz w:val="20"/>
                <w:szCs w:val="20"/>
                <w:lang w:val="en-US"/>
              </w:rPr>
              <w:t>candidate of law, docent of administrative and financial department</w:t>
            </w:r>
          </w:p>
          <w:p w:rsidR="006A6D0D" w:rsidRPr="00575317" w:rsidRDefault="006A6D0D" w:rsidP="00834DF7">
            <w:pPr>
              <w:spacing w:after="0" w:line="240" w:lineRule="auto"/>
              <w:rPr>
                <w:rFonts w:ascii="Times New Roman" w:eastAsia="Times-Roman" w:hAnsi="Times New Roman"/>
                <w:i/>
                <w:sz w:val="20"/>
                <w:szCs w:val="20"/>
                <w:lang w:val="en-US"/>
              </w:rPr>
            </w:pPr>
            <w:smartTag w:uri="urn:schemas-microsoft-com:office:smarttags" w:element="PlaceName">
              <w:r w:rsidRPr="00575317">
                <w:rPr>
                  <w:rFonts w:ascii="Times New Roman" w:eastAsia="Times-Roman" w:hAnsi="Times New Roman"/>
                  <w:i/>
                  <w:sz w:val="20"/>
                  <w:szCs w:val="20"/>
                  <w:lang w:val="en-US"/>
                </w:rPr>
                <w:t>Kuban</w:t>
              </w:r>
            </w:smartTag>
            <w:r w:rsidRPr="00575317">
              <w:rPr>
                <w:rFonts w:ascii="Times New Roman" w:eastAsia="Times-Roman" w:hAnsi="Times New Roman"/>
                <w:i/>
                <w:sz w:val="20"/>
                <w:szCs w:val="20"/>
                <w:lang w:val="en-US"/>
              </w:rPr>
              <w:t xml:space="preserve"> </w:t>
            </w:r>
            <w:smartTag w:uri="urn:schemas-microsoft-com:office:smarttags" w:element="PlaceType">
              <w:r w:rsidRPr="00575317">
                <w:rPr>
                  <w:rFonts w:ascii="Times New Roman" w:eastAsia="Times-Roman" w:hAnsi="Times New Roman"/>
                  <w:i/>
                  <w:sz w:val="20"/>
                  <w:szCs w:val="20"/>
                  <w:lang w:val="en-US"/>
                </w:rPr>
                <w:t>State</w:t>
              </w:r>
            </w:smartTag>
            <w:r w:rsidRPr="00575317">
              <w:rPr>
                <w:rFonts w:ascii="Times New Roman" w:eastAsia="Times-Roman" w:hAnsi="Times New Roman"/>
                <w:i/>
                <w:sz w:val="20"/>
                <w:szCs w:val="20"/>
                <w:lang w:val="en-US"/>
              </w:rPr>
              <w:t xml:space="preserve"> Agricultural University, </w:t>
            </w:r>
            <w:smartTag w:uri="urn:schemas-microsoft-com:office:smarttags" w:element="place">
              <w:smartTag w:uri="urn:schemas-microsoft-com:office:smarttags" w:element="City">
                <w:r w:rsidRPr="00575317">
                  <w:rPr>
                    <w:rFonts w:ascii="Times New Roman" w:eastAsia="Times-Roman" w:hAnsi="Times New Roman"/>
                    <w:i/>
                    <w:sz w:val="20"/>
                    <w:szCs w:val="20"/>
                    <w:lang w:val="en-US"/>
                  </w:rPr>
                  <w:t>Krasnodar</w:t>
                </w:r>
              </w:smartTag>
              <w:r w:rsidRPr="00575317">
                <w:rPr>
                  <w:rFonts w:ascii="Times New Roman" w:eastAsia="Times-Roman" w:hAnsi="Times New Roman"/>
                  <w:i/>
                  <w:sz w:val="20"/>
                  <w:szCs w:val="20"/>
                  <w:lang w:val="en-US"/>
                </w:rPr>
                <w:t xml:space="preserve">, </w:t>
              </w:r>
              <w:smartTag w:uri="urn:schemas-microsoft-com:office:smarttags" w:element="country-region">
                <w:r w:rsidRPr="00575317">
                  <w:rPr>
                    <w:rFonts w:ascii="Times New Roman" w:eastAsia="Times-Roman" w:hAnsi="Times New Roman"/>
                    <w:i/>
                    <w:sz w:val="20"/>
                    <w:szCs w:val="20"/>
                    <w:lang w:val="en-US"/>
                  </w:rPr>
                  <w:t>Russia</w:t>
                </w:r>
              </w:smartTag>
            </w:smartTag>
          </w:p>
          <w:p w:rsidR="006A6D0D" w:rsidRPr="00575317" w:rsidRDefault="006A6D0D" w:rsidP="00834DF7">
            <w:pPr>
              <w:spacing w:after="0" w:line="240" w:lineRule="auto"/>
              <w:rPr>
                <w:rFonts w:ascii="Times New Roman" w:eastAsia="Times-Roman" w:hAnsi="Times New Roman"/>
                <w:sz w:val="20"/>
                <w:szCs w:val="20"/>
                <w:lang w:val="en-US"/>
              </w:rPr>
            </w:pPr>
          </w:p>
          <w:p w:rsidR="006A6D0D" w:rsidRPr="00575317" w:rsidRDefault="006A6D0D" w:rsidP="00834DF7">
            <w:pPr>
              <w:spacing w:after="0" w:line="240" w:lineRule="auto"/>
              <w:rPr>
                <w:rFonts w:ascii="Times New Roman" w:hAnsi="Times New Roman"/>
                <w:sz w:val="20"/>
                <w:szCs w:val="20"/>
                <w:lang w:val="en-US"/>
              </w:rPr>
            </w:pPr>
            <w:r w:rsidRPr="00575317">
              <w:rPr>
                <w:rFonts w:ascii="Times New Roman" w:hAnsi="Times New Roman"/>
                <w:sz w:val="20"/>
                <w:szCs w:val="20"/>
                <w:lang w:val="en-US"/>
              </w:rPr>
              <w:t>Guseva Olga Nikolaevna</w:t>
            </w:r>
          </w:p>
          <w:p w:rsidR="006A6D0D" w:rsidRPr="00575317" w:rsidRDefault="006A6D0D" w:rsidP="00834DF7">
            <w:pPr>
              <w:spacing w:after="0" w:line="240" w:lineRule="auto"/>
              <w:rPr>
                <w:rFonts w:ascii="Times New Roman" w:eastAsia="Times-Roman" w:hAnsi="Times New Roman"/>
                <w:sz w:val="20"/>
                <w:szCs w:val="20"/>
                <w:lang w:val="en-US"/>
              </w:rPr>
            </w:pPr>
            <w:r w:rsidRPr="00575317">
              <w:rPr>
                <w:rFonts w:ascii="Times New Roman" w:eastAsia="Times-Roman" w:hAnsi="Times New Roman"/>
                <w:sz w:val="20"/>
                <w:szCs w:val="20"/>
                <w:lang w:val="en-US"/>
              </w:rPr>
              <w:t xml:space="preserve">student of Faculty of Law </w:t>
            </w:r>
          </w:p>
          <w:p w:rsidR="006A6D0D" w:rsidRDefault="006A6D0D" w:rsidP="00834DF7">
            <w:pPr>
              <w:spacing w:after="0" w:line="240" w:lineRule="auto"/>
              <w:rPr>
                <w:rFonts w:ascii="Times New Roman" w:eastAsia="Times-Roman" w:hAnsi="Times New Roman"/>
                <w:i/>
                <w:sz w:val="20"/>
                <w:szCs w:val="20"/>
              </w:rPr>
            </w:pPr>
            <w:smartTag w:uri="urn:schemas-microsoft-com:office:smarttags" w:element="PlaceName">
              <w:r w:rsidRPr="00575317">
                <w:rPr>
                  <w:rFonts w:ascii="Times New Roman" w:eastAsia="Times-Roman" w:hAnsi="Times New Roman"/>
                  <w:i/>
                  <w:sz w:val="20"/>
                  <w:szCs w:val="20"/>
                  <w:lang w:val="en-US"/>
                </w:rPr>
                <w:t>Kuban</w:t>
              </w:r>
            </w:smartTag>
            <w:r w:rsidRPr="00575317">
              <w:rPr>
                <w:rFonts w:ascii="Times New Roman" w:eastAsia="Times-Roman" w:hAnsi="Times New Roman"/>
                <w:i/>
                <w:sz w:val="20"/>
                <w:szCs w:val="20"/>
                <w:lang w:val="en-US"/>
              </w:rPr>
              <w:t xml:space="preserve"> </w:t>
            </w:r>
            <w:smartTag w:uri="urn:schemas-microsoft-com:office:smarttags" w:element="PlaceType">
              <w:r w:rsidRPr="00575317">
                <w:rPr>
                  <w:rFonts w:ascii="Times New Roman" w:eastAsia="Times-Roman" w:hAnsi="Times New Roman"/>
                  <w:i/>
                  <w:sz w:val="20"/>
                  <w:szCs w:val="20"/>
                  <w:lang w:val="en-US"/>
                </w:rPr>
                <w:t>State</w:t>
              </w:r>
            </w:smartTag>
            <w:r w:rsidRPr="00575317">
              <w:rPr>
                <w:rFonts w:ascii="Times New Roman" w:eastAsia="Times-Roman" w:hAnsi="Times New Roman"/>
                <w:i/>
                <w:sz w:val="20"/>
                <w:szCs w:val="20"/>
                <w:lang w:val="en-US"/>
              </w:rPr>
              <w:t xml:space="preserve"> Agricultural University, </w:t>
            </w:r>
            <w:smartTag w:uri="urn:schemas-microsoft-com:office:smarttags" w:element="metricconverter">
              <w:smartTagPr>
                <w:attr w:name="ProductID" w:val="2002 г"/>
              </w:smartTagPr>
              <w:smartTag w:uri="urn:schemas-microsoft-com:office:smarttags" w:element="City">
                <w:smartTag w:uri="urn:schemas-microsoft-com:office:smarttags" w:element="place">
                  <w:r w:rsidRPr="00575317">
                    <w:rPr>
                      <w:rFonts w:ascii="Times New Roman" w:eastAsia="Times-Roman" w:hAnsi="Times New Roman"/>
                      <w:i/>
                      <w:sz w:val="20"/>
                      <w:szCs w:val="20"/>
                      <w:lang w:val="en-US"/>
                    </w:rPr>
                    <w:t>Krasnodar</w:t>
                  </w:r>
                </w:smartTag>
              </w:smartTag>
              <w:r w:rsidRPr="00575317">
                <w:rPr>
                  <w:rFonts w:ascii="Times New Roman" w:eastAsia="Times-Roman" w:hAnsi="Times New Roman"/>
                  <w:i/>
                  <w:sz w:val="20"/>
                  <w:szCs w:val="20"/>
                  <w:lang w:val="en-US"/>
                </w:rPr>
                <w:t xml:space="preserve">, </w:t>
              </w:r>
              <w:smartTag w:uri="urn:schemas-microsoft-com:office:smarttags" w:element="metricconverter">
                <w:smartTagPr>
                  <w:attr w:name="ProductID" w:val="2002 г"/>
                </w:smartTagPr>
                <w:smartTag w:uri="urn:schemas-microsoft-com:office:smarttags" w:element="country-region">
                  <w:r w:rsidRPr="00575317">
                    <w:rPr>
                      <w:rFonts w:ascii="Times New Roman" w:eastAsia="Times-Roman" w:hAnsi="Times New Roman"/>
                      <w:i/>
                      <w:sz w:val="20"/>
                      <w:szCs w:val="20"/>
                      <w:lang w:val="en-US"/>
                    </w:rPr>
                    <w:t>Russia</w:t>
                  </w:r>
                </w:smartTag>
              </w:smartTag>
            </w:smartTag>
          </w:p>
          <w:p w:rsidR="006A6D0D" w:rsidRPr="008746F8" w:rsidRDefault="006A6D0D" w:rsidP="00834DF7">
            <w:pPr>
              <w:spacing w:after="0" w:line="240" w:lineRule="auto"/>
              <w:rPr>
                <w:rFonts w:ascii="Times New Roman" w:eastAsia="Times-Roman" w:hAnsi="Times New Roman"/>
                <w:sz w:val="20"/>
                <w:szCs w:val="20"/>
              </w:rPr>
            </w:pPr>
          </w:p>
        </w:tc>
      </w:tr>
      <w:tr w:rsidR="006A6D0D" w:rsidRPr="00575317" w:rsidTr="00FC778A">
        <w:tc>
          <w:tcPr>
            <w:tcW w:w="4643" w:type="dxa"/>
          </w:tcPr>
          <w:p w:rsidR="006A6D0D" w:rsidRDefault="006A6D0D" w:rsidP="00834DF7">
            <w:pPr>
              <w:spacing w:after="0" w:line="240" w:lineRule="auto"/>
              <w:rPr>
                <w:rFonts w:ascii="Times New Roman" w:eastAsia="Times-Roman" w:hAnsi="Times New Roman"/>
                <w:sz w:val="20"/>
                <w:szCs w:val="20"/>
                <w:lang w:val="en-US"/>
              </w:rPr>
            </w:pPr>
            <w:r w:rsidRPr="00575317">
              <w:rPr>
                <w:rFonts w:ascii="Times New Roman" w:eastAsia="Times-Roman" w:hAnsi="Times New Roman"/>
                <w:sz w:val="20"/>
                <w:szCs w:val="20"/>
              </w:rPr>
              <w:t>В статье рассматривается соотношение основополагающих принципов государственной и муниципальной службы на современн</w:t>
            </w:r>
            <w:r>
              <w:rPr>
                <w:rFonts w:ascii="Times New Roman" w:eastAsia="Times-Roman" w:hAnsi="Times New Roman"/>
                <w:sz w:val="20"/>
                <w:szCs w:val="20"/>
              </w:rPr>
              <w:t xml:space="preserve">ом этапе развития государства. </w:t>
            </w:r>
            <w:r w:rsidRPr="00575317">
              <w:rPr>
                <w:rFonts w:ascii="Times New Roman" w:eastAsia="Times-Roman" w:hAnsi="Times New Roman"/>
                <w:sz w:val="20"/>
                <w:szCs w:val="20"/>
              </w:rPr>
              <w:t>Поднимается проблема, касающаяся возможности расширения перечня данных принципов в федеральных законах и их унификации</w:t>
            </w:r>
          </w:p>
          <w:p w:rsidR="006A6D0D" w:rsidRPr="008746F8" w:rsidRDefault="006A6D0D" w:rsidP="00834DF7">
            <w:pPr>
              <w:spacing w:after="0" w:line="240" w:lineRule="auto"/>
              <w:rPr>
                <w:rFonts w:ascii="Times New Roman" w:eastAsia="Times-Roman" w:hAnsi="Times New Roman"/>
                <w:sz w:val="20"/>
                <w:szCs w:val="20"/>
                <w:lang w:val="en-US"/>
              </w:rPr>
            </w:pPr>
          </w:p>
        </w:tc>
        <w:tc>
          <w:tcPr>
            <w:tcW w:w="4643" w:type="dxa"/>
          </w:tcPr>
          <w:p w:rsidR="006A6D0D" w:rsidRPr="00575317" w:rsidRDefault="006A6D0D" w:rsidP="00834DF7">
            <w:pPr>
              <w:spacing w:after="0" w:line="240" w:lineRule="auto"/>
              <w:rPr>
                <w:rFonts w:ascii="Times New Roman" w:eastAsia="Times-Roman" w:hAnsi="Times New Roman"/>
                <w:sz w:val="20"/>
                <w:szCs w:val="20"/>
                <w:lang w:val="en-US"/>
              </w:rPr>
            </w:pPr>
            <w:r w:rsidRPr="00575317">
              <w:rPr>
                <w:rFonts w:ascii="Times New Roman" w:eastAsia="Times-Roman" w:hAnsi="Times New Roman"/>
                <w:sz w:val="20"/>
                <w:szCs w:val="20"/>
                <w:lang w:val="en-US"/>
              </w:rPr>
              <w:t xml:space="preserve">The article considers the ratio of the fundamental principles of the state and municipal services at the present stage of development of the state. </w:t>
            </w:r>
            <w:r w:rsidRPr="008746F8">
              <w:rPr>
                <w:rFonts w:ascii="Times New Roman" w:eastAsia="Times-Roman" w:hAnsi="Times New Roman"/>
                <w:sz w:val="20"/>
                <w:szCs w:val="20"/>
                <w:lang w:val="en-US"/>
              </w:rPr>
              <w:t xml:space="preserve">It </w:t>
            </w:r>
            <w:r>
              <w:rPr>
                <w:rFonts w:ascii="Times New Roman" w:eastAsia="Times-Roman" w:hAnsi="Times New Roman"/>
                <w:sz w:val="20"/>
                <w:szCs w:val="20"/>
                <w:lang w:val="en-US"/>
              </w:rPr>
              <w:t>shows</w:t>
            </w:r>
            <w:r w:rsidRPr="00575317">
              <w:rPr>
                <w:rFonts w:ascii="Times New Roman" w:eastAsia="Times-Roman" w:hAnsi="Times New Roman"/>
                <w:sz w:val="20"/>
                <w:szCs w:val="20"/>
                <w:lang w:val="en-US"/>
              </w:rPr>
              <w:t xml:space="preserve"> the problem concerning the possibility of expanding the list of these principles in the Federal laws and their harmonization</w:t>
            </w:r>
          </w:p>
        </w:tc>
      </w:tr>
      <w:tr w:rsidR="006A6D0D" w:rsidRPr="008746F8" w:rsidTr="00FC778A">
        <w:trPr>
          <w:trHeight w:val="603"/>
        </w:trPr>
        <w:tc>
          <w:tcPr>
            <w:tcW w:w="4643" w:type="dxa"/>
          </w:tcPr>
          <w:p w:rsidR="006A6D0D" w:rsidRPr="008746F8" w:rsidRDefault="006A6D0D" w:rsidP="00834DF7">
            <w:pPr>
              <w:spacing w:after="0" w:line="240" w:lineRule="auto"/>
              <w:rPr>
                <w:rFonts w:ascii="Times New Roman" w:hAnsi="Times New Roman"/>
                <w:sz w:val="20"/>
                <w:szCs w:val="20"/>
              </w:rPr>
            </w:pPr>
            <w:r w:rsidRPr="008746F8">
              <w:rPr>
                <w:rFonts w:ascii="Times New Roman" w:hAnsi="Times New Roman"/>
                <w:sz w:val="20"/>
                <w:szCs w:val="20"/>
              </w:rPr>
              <w:t>Ключевые слова: ГОСУДАРСТВЕННАЯ СЛУЖБА, МУНИЦИПАЛЬНАЯ СЛУЖБА, ПРИНЦИПЫ, СИСТЕМА</w:t>
            </w:r>
          </w:p>
          <w:p w:rsidR="006A6D0D" w:rsidRPr="008746F8" w:rsidRDefault="006A6D0D" w:rsidP="00834DF7">
            <w:pPr>
              <w:spacing w:after="0" w:line="240" w:lineRule="auto"/>
              <w:rPr>
                <w:rFonts w:ascii="Times New Roman" w:hAnsi="Times New Roman"/>
                <w:sz w:val="20"/>
                <w:szCs w:val="20"/>
              </w:rPr>
            </w:pPr>
          </w:p>
          <w:p w:rsidR="006A6D0D" w:rsidRPr="008746F8" w:rsidRDefault="006A6D0D" w:rsidP="00834DF7">
            <w:pPr>
              <w:spacing w:after="0" w:line="240" w:lineRule="auto"/>
              <w:rPr>
                <w:rFonts w:ascii="Times New Roman" w:eastAsia="Times-Roman" w:hAnsi="Times New Roman"/>
                <w:b/>
                <w:sz w:val="20"/>
                <w:szCs w:val="20"/>
              </w:rPr>
            </w:pPr>
            <w:r w:rsidRPr="008746F8">
              <w:rPr>
                <w:rFonts w:ascii="Arial" w:hAnsi="Arial" w:cs="Arial"/>
                <w:b/>
                <w:sz w:val="20"/>
              </w:rPr>
              <w:t>Doi: 10.21515/1990-4665-132-062</w:t>
            </w:r>
          </w:p>
        </w:tc>
        <w:tc>
          <w:tcPr>
            <w:tcW w:w="4643" w:type="dxa"/>
          </w:tcPr>
          <w:p w:rsidR="006A6D0D" w:rsidRPr="008746F8" w:rsidRDefault="006A6D0D" w:rsidP="00834D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Roman" w:hAnsi="Times New Roman"/>
                <w:sz w:val="20"/>
                <w:szCs w:val="20"/>
                <w:lang w:val="en-US"/>
              </w:rPr>
            </w:pPr>
            <w:r w:rsidRPr="008746F8">
              <w:rPr>
                <w:rFonts w:ascii="Times New Roman" w:hAnsi="Times New Roman" w:cs="Courier New"/>
                <w:sz w:val="20"/>
                <w:szCs w:val="20"/>
                <w:lang w:val="en-US"/>
              </w:rPr>
              <w:t>Keywords: PUBLIC SERVICE, MUNICIPAL SERVICE, PRINCIPLES, SYSTEM</w:t>
            </w:r>
          </w:p>
        </w:tc>
      </w:tr>
    </w:tbl>
    <w:p w:rsidR="006A6D0D" w:rsidRPr="00FC778A" w:rsidRDefault="006A6D0D" w:rsidP="008B43EF">
      <w:pPr>
        <w:jc w:val="center"/>
        <w:rPr>
          <w:rFonts w:ascii="Times New Roman" w:hAnsi="Times New Roman"/>
          <w:b/>
          <w:sz w:val="28"/>
          <w:szCs w:val="28"/>
          <w:lang w:val="en-US"/>
        </w:rPr>
      </w:pPr>
    </w:p>
    <w:p w:rsidR="006A6D0D" w:rsidRPr="00AE0184" w:rsidRDefault="006A6D0D" w:rsidP="00AE0184">
      <w:pPr>
        <w:spacing w:after="0" w:line="360" w:lineRule="auto"/>
        <w:ind w:firstLine="708"/>
        <w:jc w:val="both"/>
        <w:rPr>
          <w:rFonts w:ascii="Times New Roman" w:hAnsi="Times New Roman"/>
          <w:sz w:val="28"/>
          <w:szCs w:val="28"/>
        </w:rPr>
      </w:pPr>
      <w:r w:rsidRPr="00AE0184">
        <w:rPr>
          <w:rFonts w:ascii="Times New Roman" w:hAnsi="Times New Roman"/>
          <w:sz w:val="28"/>
          <w:szCs w:val="28"/>
        </w:rPr>
        <w:t>Государственная служба, согласно Конституции Российской Федерации, является одной из важнейших форм участия граждан страны в управлении делами общества и государства, равный доступ к которой обеспечивается законом. При этом признается и гарантируется местное самоуправление, которое осуществляет свою деятельность самостоятельно и в пределах своих полномочий.  Органы местного самоуправления не входят в систему органов государственной власти и единую систему государственной службы, образуя, тем самым, отдельный институт муниципальной службы</w:t>
      </w:r>
      <w:r>
        <w:rPr>
          <w:rStyle w:val="FootnoteReference"/>
          <w:rFonts w:ascii="Times New Roman" w:hAnsi="Times New Roman"/>
          <w:sz w:val="28"/>
          <w:szCs w:val="28"/>
        </w:rPr>
        <w:footnoteReference w:id="1"/>
      </w:r>
      <w:r w:rsidRPr="00AE0184">
        <w:rPr>
          <w:rFonts w:ascii="Times New Roman" w:hAnsi="Times New Roman"/>
          <w:sz w:val="28"/>
          <w:szCs w:val="28"/>
        </w:rPr>
        <w:t>.</w:t>
      </w:r>
    </w:p>
    <w:p w:rsidR="006A6D0D" w:rsidRPr="00AE0184" w:rsidRDefault="006A6D0D" w:rsidP="00AE0184">
      <w:pPr>
        <w:spacing w:after="0" w:line="360" w:lineRule="auto"/>
        <w:ind w:firstLine="708"/>
        <w:jc w:val="both"/>
        <w:rPr>
          <w:rFonts w:ascii="Times New Roman" w:hAnsi="Times New Roman"/>
          <w:sz w:val="28"/>
          <w:szCs w:val="28"/>
        </w:rPr>
      </w:pPr>
      <w:r w:rsidRPr="00AE0184">
        <w:rPr>
          <w:rFonts w:ascii="Times New Roman" w:hAnsi="Times New Roman"/>
          <w:sz w:val="28"/>
          <w:szCs w:val="28"/>
        </w:rPr>
        <w:t>Фабричный С.Ю. справедливо отмечает: «мы можем говорить о муниципальной службе как об отдельной системе, которая состоит из собственной структурной базы в виде статуса муниципального служащего и прохождения муниципальной службы, входящей на правах подсистемы в систему местного самоуправления». Вместе с тем, мы считаем, что муниципальная служба – подсистема не только системы местного самоуправления, но и ряда более сложных систем, таких как публичная служба и публичное управление.</w:t>
      </w:r>
    </w:p>
    <w:p w:rsidR="006A6D0D" w:rsidRPr="00AE0184" w:rsidRDefault="006A6D0D" w:rsidP="00AE0184">
      <w:pPr>
        <w:spacing w:after="0" w:line="360" w:lineRule="auto"/>
        <w:ind w:firstLine="708"/>
        <w:jc w:val="both"/>
        <w:rPr>
          <w:rFonts w:ascii="Times New Roman" w:hAnsi="Times New Roman"/>
          <w:sz w:val="28"/>
          <w:szCs w:val="28"/>
        </w:rPr>
      </w:pPr>
      <w:r w:rsidRPr="00AE0184">
        <w:rPr>
          <w:rFonts w:ascii="Times New Roman" w:hAnsi="Times New Roman"/>
          <w:sz w:val="28"/>
          <w:szCs w:val="28"/>
        </w:rPr>
        <w:t>Выявление и описание принципов всей системы государственной службы представляет собой сложную интеллектуальную проблему. Но не меньшие трудности встречаются и на пути реализации данных принципов на практике осуществления служебной деятельности. Прежде всего, следует учитывать, что отношения, взаимосвязи и закономерности, отражаемые посредством принципов, являются по своей природе социальными (общественными). В жизни они действуют преимущественно как объективная предпосылка, как тенденция, возможность и способность, которые для своего действительного воплощения требуют целенаправленной, организованной и активной деятельности. В связи с этим встает ряд важных и актуальных вопросов: как соотносятся принципы муниципальной службы с таким видом публичной службы как государственная? И в чем проявляется их основное различие? Где они получили наибольшее применение: при осуществлении государственной службы или муниципальной?</w:t>
      </w:r>
    </w:p>
    <w:p w:rsidR="006A6D0D" w:rsidRPr="00AE0184" w:rsidRDefault="006A6D0D" w:rsidP="00AE0184">
      <w:pPr>
        <w:spacing w:after="0" w:line="360" w:lineRule="auto"/>
        <w:ind w:firstLine="708"/>
        <w:jc w:val="both"/>
        <w:rPr>
          <w:rFonts w:ascii="Times New Roman" w:hAnsi="Times New Roman"/>
          <w:sz w:val="28"/>
          <w:szCs w:val="28"/>
        </w:rPr>
      </w:pPr>
      <w:r w:rsidRPr="00AE0184">
        <w:rPr>
          <w:rFonts w:ascii="Times New Roman" w:hAnsi="Times New Roman"/>
          <w:sz w:val="28"/>
          <w:szCs w:val="28"/>
        </w:rPr>
        <w:t>В Федеральном законе №</w:t>
      </w:r>
      <w:r>
        <w:rPr>
          <w:rFonts w:ascii="Times New Roman" w:hAnsi="Times New Roman"/>
          <w:sz w:val="28"/>
          <w:szCs w:val="28"/>
        </w:rPr>
        <w:t xml:space="preserve"> </w:t>
      </w:r>
      <w:r w:rsidRPr="00AE0184">
        <w:rPr>
          <w:rFonts w:ascii="Times New Roman" w:hAnsi="Times New Roman"/>
          <w:sz w:val="28"/>
          <w:szCs w:val="28"/>
        </w:rPr>
        <w:t>58 «О системе государственной службы Российской Федерации» от 27.05.2003 г. закреплено, что государственная служба - это профессиональная служебная деятельность граждан Российской Федерации, направленная на обеспечение непосредственного исполнения полномочий: Российской Федерации и ее субъектов, федеральных органов государственной власти, органов государственной власти субъектов, а также лиц, замещающих должности, устанавливаемые Конституцией Российской Федерации, федеральными законами и законами субъектов (включая нахождение в кадровом резерве и другие случаи).</w:t>
      </w:r>
    </w:p>
    <w:p w:rsidR="006A6D0D" w:rsidRPr="00AE0184" w:rsidRDefault="006A6D0D" w:rsidP="00AE0184">
      <w:pPr>
        <w:spacing w:after="0" w:line="360" w:lineRule="auto"/>
        <w:ind w:firstLine="708"/>
        <w:jc w:val="both"/>
        <w:rPr>
          <w:rFonts w:ascii="Times New Roman" w:hAnsi="Times New Roman"/>
          <w:sz w:val="28"/>
          <w:szCs w:val="28"/>
        </w:rPr>
      </w:pPr>
      <w:r w:rsidRPr="00AE0184">
        <w:rPr>
          <w:rFonts w:ascii="Times New Roman" w:hAnsi="Times New Roman"/>
          <w:sz w:val="28"/>
          <w:szCs w:val="28"/>
        </w:rPr>
        <w:t xml:space="preserve">Понятие муниципальной службы дается в ст. 2 Федерального закона </w:t>
      </w:r>
      <w:r>
        <w:rPr>
          <w:rFonts w:ascii="Times New Roman" w:hAnsi="Times New Roman"/>
          <w:sz w:val="28"/>
          <w:szCs w:val="28"/>
        </w:rPr>
        <w:t xml:space="preserve">             </w:t>
      </w:r>
      <w:r w:rsidRPr="00AE0184">
        <w:rPr>
          <w:rFonts w:ascii="Times New Roman" w:hAnsi="Times New Roman"/>
          <w:sz w:val="28"/>
          <w:szCs w:val="28"/>
        </w:rPr>
        <w:t>№</w:t>
      </w:r>
      <w:r>
        <w:rPr>
          <w:rFonts w:ascii="Times New Roman" w:hAnsi="Times New Roman"/>
          <w:sz w:val="28"/>
          <w:szCs w:val="28"/>
        </w:rPr>
        <w:t xml:space="preserve"> </w:t>
      </w:r>
      <w:r w:rsidRPr="00AE0184">
        <w:rPr>
          <w:rFonts w:ascii="Times New Roman" w:hAnsi="Times New Roman"/>
          <w:sz w:val="28"/>
          <w:szCs w:val="28"/>
        </w:rPr>
        <w:t>25 от 02.03.2007 г. «О муниципальной службе в Российской Федерации». В общем виде, муниципальная служба определяется как профессиональная служебная деятельность, которая осуществляется на постоянной основе, на должности муниципальной, замещаемой посредством заключения договора (контракта).</w:t>
      </w:r>
    </w:p>
    <w:p w:rsidR="006A6D0D" w:rsidRPr="00AE0184" w:rsidRDefault="006A6D0D" w:rsidP="00AE0184">
      <w:pPr>
        <w:spacing w:after="0" w:line="360" w:lineRule="auto"/>
        <w:ind w:firstLine="708"/>
        <w:jc w:val="both"/>
        <w:rPr>
          <w:rFonts w:ascii="Times New Roman" w:hAnsi="Times New Roman"/>
          <w:sz w:val="28"/>
          <w:szCs w:val="28"/>
        </w:rPr>
      </w:pPr>
      <w:r w:rsidRPr="00AE0184">
        <w:rPr>
          <w:rFonts w:ascii="Times New Roman" w:hAnsi="Times New Roman"/>
          <w:sz w:val="28"/>
          <w:szCs w:val="28"/>
        </w:rPr>
        <w:t>Оба вида службы представляют собой публичные институты, деятельность которых направлена на достижение общественного блага, и которые связаны с реализацией их субъектами властных полномочий.</w:t>
      </w:r>
    </w:p>
    <w:p w:rsidR="006A6D0D" w:rsidRPr="00AE0184" w:rsidRDefault="006A6D0D" w:rsidP="00AE0184">
      <w:pPr>
        <w:spacing w:after="0" w:line="360" w:lineRule="auto"/>
        <w:ind w:firstLine="708"/>
        <w:jc w:val="both"/>
        <w:rPr>
          <w:rFonts w:ascii="Times New Roman" w:hAnsi="Times New Roman"/>
          <w:sz w:val="28"/>
          <w:szCs w:val="28"/>
        </w:rPr>
      </w:pPr>
      <w:r w:rsidRPr="00AE0184">
        <w:rPr>
          <w:rFonts w:ascii="Times New Roman" w:hAnsi="Times New Roman"/>
          <w:sz w:val="28"/>
          <w:szCs w:val="28"/>
        </w:rPr>
        <w:t>Являясь научной категорией, принципы государственной служебной деятельности отражают наиболее существенные стороны организации и функционирования не только государственной службы, но и всей системы государственных органов, входящих в нее. Они определяют содержание сложных взаимоотношений внутри этой системы.</w:t>
      </w:r>
    </w:p>
    <w:p w:rsidR="006A6D0D" w:rsidRPr="00AE0184" w:rsidRDefault="006A6D0D" w:rsidP="00AE0184">
      <w:pPr>
        <w:spacing w:after="0" w:line="360" w:lineRule="auto"/>
        <w:ind w:firstLine="708"/>
        <w:jc w:val="both"/>
        <w:rPr>
          <w:rFonts w:ascii="Times New Roman" w:hAnsi="Times New Roman"/>
          <w:sz w:val="28"/>
          <w:szCs w:val="28"/>
        </w:rPr>
      </w:pPr>
      <w:r w:rsidRPr="00AE0184">
        <w:rPr>
          <w:rFonts w:ascii="Times New Roman" w:hAnsi="Times New Roman"/>
          <w:sz w:val="28"/>
          <w:szCs w:val="28"/>
        </w:rPr>
        <w:t>Сегодня современная Российская законодательная база не дает единообразного определения принципам государственной службы, хотя и перечисляет их во всевозможных законодательных и иных нормативных правовых актах, тем не менее, мы считаем, что такое определение должно иметь место.</w:t>
      </w:r>
    </w:p>
    <w:p w:rsidR="006A6D0D" w:rsidRPr="00AE0184" w:rsidRDefault="006A6D0D" w:rsidP="00AE0184">
      <w:pPr>
        <w:spacing w:after="0" w:line="360" w:lineRule="auto"/>
        <w:ind w:firstLine="708"/>
        <w:jc w:val="both"/>
        <w:rPr>
          <w:rFonts w:ascii="Times New Roman" w:hAnsi="Times New Roman"/>
          <w:sz w:val="28"/>
          <w:szCs w:val="28"/>
        </w:rPr>
      </w:pPr>
      <w:r w:rsidRPr="00AE0184">
        <w:rPr>
          <w:rFonts w:ascii="Times New Roman" w:hAnsi="Times New Roman"/>
          <w:sz w:val="28"/>
          <w:szCs w:val="28"/>
        </w:rPr>
        <w:t>Доктор юридических наук, профессор П.П. Сергун под принципами государственной службы РФ понимает правовую категорию как основное, ведущее положение, прямо или косвенно закрепленное в правовых нормах, которое определяет содержание государственно-служебных отношений, имеет обязательный характер для участников этих отношений и способствует осуществлению законных интересов личности, государства и общества в целом</w:t>
      </w:r>
      <w:r>
        <w:rPr>
          <w:rStyle w:val="FootnoteReference"/>
          <w:rFonts w:ascii="Times New Roman" w:hAnsi="Times New Roman"/>
          <w:sz w:val="28"/>
          <w:szCs w:val="28"/>
        </w:rPr>
        <w:footnoteReference w:id="2"/>
      </w:r>
      <w:r w:rsidRPr="00AE0184">
        <w:rPr>
          <w:rFonts w:ascii="Times New Roman" w:hAnsi="Times New Roman"/>
          <w:sz w:val="28"/>
          <w:szCs w:val="28"/>
        </w:rPr>
        <w:t xml:space="preserve">. Данное определение в равной степени относится и к принципам муниципальной службы. </w:t>
      </w:r>
    </w:p>
    <w:p w:rsidR="006A6D0D" w:rsidRPr="00AE0184" w:rsidRDefault="006A6D0D" w:rsidP="00AE0184">
      <w:pPr>
        <w:spacing w:after="0" w:line="360" w:lineRule="auto"/>
        <w:ind w:firstLine="708"/>
        <w:jc w:val="both"/>
        <w:rPr>
          <w:rFonts w:ascii="Times New Roman" w:hAnsi="Times New Roman"/>
          <w:sz w:val="28"/>
          <w:szCs w:val="28"/>
        </w:rPr>
      </w:pPr>
      <w:r w:rsidRPr="00AE0184">
        <w:rPr>
          <w:rFonts w:ascii="Times New Roman" w:hAnsi="Times New Roman"/>
          <w:sz w:val="28"/>
          <w:szCs w:val="28"/>
        </w:rPr>
        <w:t>Представляется, что принципы государственной службы отражают объективные связи, которые возникают в системе государственно-служебных отношений. Таким образом, формулировка и установление законодателями правовых принципов публичной службы зависят от действующей в стране модели государственной службы, правового регулирования, а также от понимания внутренних закономерностей общественных отношений. С другой стороны, принципы представляют собой динамическое, активное начало, ведь они предопределяют устанавливаемую законодателем модель государственной службы.</w:t>
      </w:r>
    </w:p>
    <w:p w:rsidR="006A6D0D" w:rsidRPr="00AE0184" w:rsidRDefault="006A6D0D" w:rsidP="00AE0184">
      <w:pPr>
        <w:spacing w:after="0" w:line="360" w:lineRule="auto"/>
        <w:ind w:firstLine="708"/>
        <w:jc w:val="both"/>
        <w:rPr>
          <w:rFonts w:ascii="Times New Roman" w:hAnsi="Times New Roman"/>
          <w:sz w:val="28"/>
          <w:szCs w:val="28"/>
        </w:rPr>
      </w:pPr>
      <w:r w:rsidRPr="00AE0184">
        <w:rPr>
          <w:rFonts w:ascii="Times New Roman" w:hAnsi="Times New Roman"/>
          <w:sz w:val="28"/>
          <w:szCs w:val="28"/>
        </w:rPr>
        <w:t>Следует отметить, что для советского законодательства не было свойственно закрепление в нормативных актах общих принципов, присущих для регулирования какого-либо правового института. Впоследствии это привело к возникновению определенных юридических и психологических трудностей для законодателей и правоприменителей, прежде всего региональных и местных, которые не привыкли отождествлять принципы как нормы права. Эта тенденция достаточно отчетливо прослеживается именно в законодательстве о местном самоуправлении, когда законодательство субъектов Федерации нередко противоречило (и во многом противоречит в настоящее время) общим принципам, закрепленным в Федеральном законе. Региональные законодатели объяснили такое положение тем, что в данном законе речь идет не об общеобязательных нормах, а только об «общих принципах», которые, по их мнению, являются лишь рекомендациями к применению. Разумеется, с этим утверждением нельзя согласиться. Ведь принципы, закрепленные законодательно, в отличие от сформулированных учеными, но не указанных прямо в законе, являются нормами, подлежащими обязательному применению всеми субъектами права.</w:t>
      </w:r>
    </w:p>
    <w:p w:rsidR="006A6D0D" w:rsidRPr="00AE0184" w:rsidRDefault="006A6D0D" w:rsidP="00AE0184">
      <w:pPr>
        <w:spacing w:after="0" w:line="360" w:lineRule="auto"/>
        <w:ind w:firstLine="708"/>
        <w:jc w:val="both"/>
        <w:rPr>
          <w:rFonts w:ascii="Times New Roman" w:hAnsi="Times New Roman"/>
          <w:sz w:val="28"/>
          <w:szCs w:val="28"/>
        </w:rPr>
      </w:pPr>
      <w:r w:rsidRPr="00AE0184">
        <w:rPr>
          <w:rFonts w:ascii="Times New Roman" w:hAnsi="Times New Roman"/>
          <w:sz w:val="28"/>
          <w:szCs w:val="28"/>
        </w:rPr>
        <w:t>В связи с этим в теории права выделяют регулятивную функцию, которая проявилась в следующем: в случае пробелов в законе, несогласованности правовых норм, затруднений в их применении правоприменитель должен руководствоваться правовыми принципами. Они не только определяют уровень правового регулирования тех или иных общественных отношений, но и предопределяют дальнейшее развитие законодательства.</w:t>
      </w:r>
    </w:p>
    <w:p w:rsidR="006A6D0D" w:rsidRPr="00AE0184" w:rsidRDefault="006A6D0D" w:rsidP="00AE0184">
      <w:pPr>
        <w:spacing w:after="0" w:line="360" w:lineRule="auto"/>
        <w:ind w:firstLine="708"/>
        <w:jc w:val="both"/>
        <w:rPr>
          <w:rFonts w:ascii="Times New Roman" w:hAnsi="Times New Roman"/>
          <w:sz w:val="28"/>
          <w:szCs w:val="28"/>
        </w:rPr>
      </w:pPr>
      <w:r w:rsidRPr="00AE0184">
        <w:rPr>
          <w:rFonts w:ascii="Times New Roman" w:hAnsi="Times New Roman"/>
          <w:sz w:val="28"/>
          <w:szCs w:val="28"/>
        </w:rPr>
        <w:t>Принципы современной государственной службы и службы муниципальной находят свое отражение в различных законодательных и иных  нормативных правовых актах. Они реализуются на всех уровнях публичной службы, как государственными, так и муниципальными служащими посредством их практической деятельности. Принципы государственной службы, установленные в Федеральном законе «О системе государственной службы Российской Федерации» являются моделью для всех других законодательных и иных нормативных правовых актов, которые также определяют систему принципов публичной службы.</w:t>
      </w:r>
    </w:p>
    <w:p w:rsidR="006A6D0D" w:rsidRPr="00AE0184" w:rsidRDefault="006A6D0D" w:rsidP="00AE0184">
      <w:pPr>
        <w:spacing w:after="0" w:line="360" w:lineRule="auto"/>
        <w:ind w:firstLine="708"/>
        <w:jc w:val="both"/>
        <w:rPr>
          <w:rFonts w:ascii="Times New Roman" w:hAnsi="Times New Roman"/>
          <w:sz w:val="28"/>
          <w:szCs w:val="28"/>
        </w:rPr>
      </w:pPr>
      <w:r w:rsidRPr="00AE0184">
        <w:rPr>
          <w:rFonts w:ascii="Times New Roman" w:hAnsi="Times New Roman"/>
          <w:sz w:val="28"/>
          <w:szCs w:val="28"/>
        </w:rPr>
        <w:t>Изучив научную литературу, в которой учеными подробно рассматриваются принципы государственной службы, можно сказать об их спорности и противоречивости. Среди правоведов до настоящего времени нет единого сформулированного подхода к толкованию принципов государственной и муниципальной службы  РФ. Несмотря на то, что в статье 3 Федерального закона №</w:t>
      </w:r>
      <w:r>
        <w:rPr>
          <w:rFonts w:ascii="Times New Roman" w:hAnsi="Times New Roman"/>
          <w:sz w:val="28"/>
          <w:szCs w:val="28"/>
        </w:rPr>
        <w:t xml:space="preserve"> </w:t>
      </w:r>
      <w:r w:rsidRPr="00AE0184">
        <w:rPr>
          <w:rFonts w:ascii="Times New Roman" w:hAnsi="Times New Roman"/>
          <w:sz w:val="28"/>
          <w:szCs w:val="28"/>
        </w:rPr>
        <w:t>58-ФЗ от 27.05.2003 г. «О системе государственной службы Российской Федерации»</w:t>
      </w:r>
      <w:r>
        <w:rPr>
          <w:rStyle w:val="FootnoteReference"/>
          <w:rFonts w:ascii="Times New Roman" w:hAnsi="Times New Roman"/>
          <w:sz w:val="28"/>
          <w:szCs w:val="28"/>
        </w:rPr>
        <w:footnoteReference w:id="3"/>
      </w:r>
      <w:r w:rsidRPr="00AE0184">
        <w:rPr>
          <w:rFonts w:ascii="Times New Roman" w:hAnsi="Times New Roman"/>
          <w:sz w:val="28"/>
          <w:szCs w:val="28"/>
        </w:rPr>
        <w:t xml:space="preserve"> и статье 4 Федерального закона №</w:t>
      </w:r>
      <w:r>
        <w:rPr>
          <w:rFonts w:ascii="Times New Roman" w:hAnsi="Times New Roman"/>
          <w:sz w:val="28"/>
          <w:szCs w:val="28"/>
        </w:rPr>
        <w:t xml:space="preserve"> </w:t>
      </w:r>
      <w:r w:rsidRPr="00AE0184">
        <w:rPr>
          <w:rFonts w:ascii="Times New Roman" w:hAnsi="Times New Roman"/>
          <w:sz w:val="28"/>
          <w:szCs w:val="28"/>
        </w:rPr>
        <w:t>25-ФЗ от 02.03.2007 г. «О муниципально</w:t>
      </w:r>
      <w:r>
        <w:rPr>
          <w:rFonts w:ascii="Times New Roman" w:hAnsi="Times New Roman"/>
          <w:sz w:val="28"/>
          <w:szCs w:val="28"/>
        </w:rPr>
        <w:t>й службе в Российской Федерации</w:t>
      </w:r>
      <w:r>
        <w:rPr>
          <w:rStyle w:val="FootnoteReference"/>
          <w:rFonts w:ascii="Times New Roman" w:hAnsi="Times New Roman"/>
          <w:sz w:val="28"/>
          <w:szCs w:val="28"/>
        </w:rPr>
        <w:footnoteReference w:id="4"/>
      </w:r>
      <w:r>
        <w:rPr>
          <w:rFonts w:ascii="Times New Roman" w:hAnsi="Times New Roman"/>
          <w:sz w:val="28"/>
          <w:szCs w:val="28"/>
        </w:rPr>
        <w:t xml:space="preserve"> </w:t>
      </w:r>
      <w:r w:rsidRPr="00AE0184">
        <w:rPr>
          <w:rFonts w:ascii="Times New Roman" w:hAnsi="Times New Roman"/>
          <w:sz w:val="28"/>
          <w:szCs w:val="28"/>
        </w:rPr>
        <w:t xml:space="preserve">представлен их перечень, который, следует заметить, является открытым. </w:t>
      </w:r>
    </w:p>
    <w:p w:rsidR="006A6D0D" w:rsidRPr="00AE0184" w:rsidRDefault="006A6D0D" w:rsidP="00AE0184">
      <w:pPr>
        <w:spacing w:after="0" w:line="360" w:lineRule="auto"/>
        <w:ind w:firstLine="708"/>
        <w:jc w:val="both"/>
        <w:rPr>
          <w:rFonts w:ascii="Times New Roman" w:hAnsi="Times New Roman"/>
          <w:sz w:val="28"/>
          <w:szCs w:val="28"/>
        </w:rPr>
      </w:pPr>
      <w:r w:rsidRPr="00AE0184">
        <w:rPr>
          <w:rFonts w:ascii="Times New Roman" w:hAnsi="Times New Roman"/>
          <w:sz w:val="28"/>
          <w:szCs w:val="28"/>
        </w:rPr>
        <w:t>Представители административного и муниципального права указывают на важность и необходимость изучения принципов как государственной так и муниципальной службы. Можно согласиться с точкой зрения А.В. Гусева, который отметил, что главенствующая роль принципов как государственной так и муниципальной службы заключается в том, что «на их основе определяется общая целевая направленность, «идеология» правовых норм. В то же время, часть из этих принципов &lt;…&gt; все еще носит декларативный характер, и необходимо создание специальных правовых механизмов для их действительной реализации»</w:t>
      </w:r>
      <w:r>
        <w:rPr>
          <w:rStyle w:val="FootnoteReference"/>
          <w:rFonts w:ascii="Times New Roman" w:hAnsi="Times New Roman"/>
          <w:sz w:val="28"/>
          <w:szCs w:val="28"/>
        </w:rPr>
        <w:footnoteReference w:id="5"/>
      </w:r>
      <w:r w:rsidRPr="00AE0184">
        <w:rPr>
          <w:rFonts w:ascii="Times New Roman" w:hAnsi="Times New Roman"/>
          <w:sz w:val="28"/>
          <w:szCs w:val="28"/>
        </w:rPr>
        <w:t xml:space="preserve">.  </w:t>
      </w:r>
    </w:p>
    <w:p w:rsidR="006A6D0D" w:rsidRPr="00AE0184" w:rsidRDefault="006A6D0D" w:rsidP="00AE0184">
      <w:pPr>
        <w:spacing w:after="0" w:line="360" w:lineRule="auto"/>
        <w:ind w:firstLine="708"/>
        <w:jc w:val="both"/>
        <w:rPr>
          <w:rFonts w:ascii="Times New Roman" w:hAnsi="Times New Roman"/>
          <w:sz w:val="28"/>
          <w:szCs w:val="28"/>
        </w:rPr>
      </w:pPr>
      <w:r w:rsidRPr="00AE0184">
        <w:rPr>
          <w:rFonts w:ascii="Times New Roman" w:hAnsi="Times New Roman"/>
          <w:sz w:val="28"/>
          <w:szCs w:val="28"/>
        </w:rPr>
        <w:t xml:space="preserve">В общем виде, принципы этих двух видов служб очень похожи по своей структуре и содержанию. Однако, в отличие от принципов государственной службы, принципы муниципальной службы, к сожалению, не так обстоятельно исследованы в науке. Тем не менее, можно выделить несколько точек зрения по указанному вопросу.  </w:t>
      </w:r>
    </w:p>
    <w:p w:rsidR="006A6D0D" w:rsidRPr="00AE0184" w:rsidRDefault="006A6D0D" w:rsidP="00AE0184">
      <w:pPr>
        <w:spacing w:after="0" w:line="360" w:lineRule="auto"/>
        <w:ind w:firstLine="708"/>
        <w:jc w:val="both"/>
        <w:rPr>
          <w:rFonts w:ascii="Times New Roman" w:hAnsi="Times New Roman"/>
          <w:sz w:val="28"/>
          <w:szCs w:val="28"/>
        </w:rPr>
      </w:pPr>
      <w:r w:rsidRPr="00AE0184">
        <w:rPr>
          <w:rFonts w:ascii="Times New Roman" w:hAnsi="Times New Roman"/>
          <w:sz w:val="28"/>
          <w:szCs w:val="28"/>
        </w:rPr>
        <w:t>Принципы муниципальной службы, в соответствии с первым подходом,  трактуются с учетом правовой природы публичного управления. Так,  О.С. Поддубная и Л.Т. Чихладзе указывают на то, что «Правовая природа принципов муниципальной службы отражает закономерности организации и функционирования института публичного управления, а также традиции и нормы нравственности и права. Принципы учитывают сложившиеся в обществе основы разделения труда и организации управления, а также сочетание в системе муниципального управления основные положения коллегиальности и единоначалия»</w:t>
      </w:r>
      <w:r>
        <w:rPr>
          <w:rStyle w:val="FootnoteReference"/>
          <w:rFonts w:ascii="Times New Roman" w:hAnsi="Times New Roman"/>
          <w:sz w:val="28"/>
          <w:szCs w:val="28"/>
        </w:rPr>
        <w:footnoteReference w:id="6"/>
      </w:r>
      <w:r w:rsidRPr="00AE0184">
        <w:rPr>
          <w:rFonts w:ascii="Times New Roman" w:hAnsi="Times New Roman"/>
          <w:sz w:val="28"/>
          <w:szCs w:val="28"/>
        </w:rPr>
        <w:t>.</w:t>
      </w:r>
    </w:p>
    <w:p w:rsidR="006A6D0D" w:rsidRPr="00AE0184" w:rsidRDefault="006A6D0D" w:rsidP="00AE0184">
      <w:pPr>
        <w:spacing w:after="0" w:line="360" w:lineRule="auto"/>
        <w:ind w:firstLine="708"/>
        <w:jc w:val="both"/>
        <w:rPr>
          <w:rFonts w:ascii="Times New Roman" w:hAnsi="Times New Roman"/>
          <w:sz w:val="28"/>
          <w:szCs w:val="28"/>
        </w:rPr>
      </w:pPr>
      <w:r w:rsidRPr="00AE0184">
        <w:rPr>
          <w:rFonts w:ascii="Times New Roman" w:hAnsi="Times New Roman"/>
          <w:sz w:val="28"/>
          <w:szCs w:val="28"/>
        </w:rPr>
        <w:t>Другая группа ученых рассматривает принципы муниципальной службы, исходя из сущности местного самоуправления, указывая, что «Принципы муниципальной службы – это закрепляемые в Конституции РФ и федеральных законах, обусловленные природой местного самоуправления основополагающие идеи и положения, которые предопределяют актуальное содержание муниципальной службы, ее специфику, перспективы организации и правового регулирования»</w:t>
      </w:r>
      <w:r>
        <w:rPr>
          <w:rStyle w:val="FootnoteReference"/>
          <w:rFonts w:ascii="Times New Roman" w:hAnsi="Times New Roman"/>
          <w:sz w:val="28"/>
          <w:szCs w:val="28"/>
        </w:rPr>
        <w:footnoteReference w:id="7"/>
      </w:r>
      <w:r>
        <w:rPr>
          <w:rFonts w:ascii="Times New Roman" w:hAnsi="Times New Roman"/>
          <w:sz w:val="28"/>
          <w:szCs w:val="28"/>
        </w:rPr>
        <w:t xml:space="preserve">. </w:t>
      </w:r>
    </w:p>
    <w:p w:rsidR="006A6D0D" w:rsidRPr="00AE0184" w:rsidRDefault="006A6D0D" w:rsidP="00AE0184">
      <w:pPr>
        <w:spacing w:after="0" w:line="360" w:lineRule="auto"/>
        <w:ind w:firstLine="708"/>
        <w:jc w:val="both"/>
        <w:rPr>
          <w:rFonts w:ascii="Times New Roman" w:hAnsi="Times New Roman"/>
          <w:sz w:val="28"/>
          <w:szCs w:val="28"/>
        </w:rPr>
      </w:pPr>
      <w:r w:rsidRPr="00AE0184">
        <w:rPr>
          <w:rFonts w:ascii="Times New Roman" w:hAnsi="Times New Roman"/>
          <w:sz w:val="28"/>
          <w:szCs w:val="28"/>
        </w:rPr>
        <w:t>Володин А. М. и Немчинов А.А. рассматривают принципы в качестве отражения сущности муниципальной службы и направлений ее развития, считая их отправными и основополагающими началами, руководящими идеями и требованиями, которые лежат в основе формирования и функционирования муниципальной службы</w:t>
      </w:r>
      <w:r>
        <w:rPr>
          <w:rStyle w:val="FootnoteReference"/>
          <w:rFonts w:ascii="Times New Roman" w:hAnsi="Times New Roman"/>
          <w:sz w:val="28"/>
          <w:szCs w:val="28"/>
        </w:rPr>
        <w:footnoteReference w:id="8"/>
      </w:r>
      <w:r w:rsidRPr="00AE0184">
        <w:rPr>
          <w:rFonts w:ascii="Times New Roman" w:hAnsi="Times New Roman"/>
          <w:sz w:val="28"/>
          <w:szCs w:val="28"/>
        </w:rPr>
        <w:t>.</w:t>
      </w:r>
    </w:p>
    <w:p w:rsidR="006A6D0D" w:rsidRPr="00AE0184" w:rsidRDefault="006A6D0D" w:rsidP="00AE0184">
      <w:pPr>
        <w:spacing w:after="0" w:line="360" w:lineRule="auto"/>
        <w:ind w:firstLine="708"/>
        <w:jc w:val="both"/>
        <w:rPr>
          <w:rFonts w:ascii="Times New Roman" w:hAnsi="Times New Roman"/>
          <w:sz w:val="28"/>
          <w:szCs w:val="28"/>
        </w:rPr>
      </w:pPr>
      <w:r w:rsidRPr="00AE0184">
        <w:rPr>
          <w:rFonts w:ascii="Times New Roman" w:hAnsi="Times New Roman"/>
          <w:sz w:val="28"/>
          <w:szCs w:val="28"/>
        </w:rPr>
        <w:t xml:space="preserve">Наконец, Закон о муниципальной службе закрепляет десять основных принципов муниципальной службы (ст. 4):  </w:t>
      </w:r>
    </w:p>
    <w:p w:rsidR="006A6D0D" w:rsidRPr="00AE0184" w:rsidRDefault="006A6D0D" w:rsidP="00AE0184">
      <w:pPr>
        <w:spacing w:after="0" w:line="360" w:lineRule="auto"/>
        <w:ind w:firstLine="708"/>
        <w:jc w:val="both"/>
        <w:rPr>
          <w:rFonts w:ascii="Times New Roman" w:hAnsi="Times New Roman"/>
          <w:sz w:val="28"/>
          <w:szCs w:val="28"/>
        </w:rPr>
      </w:pPr>
      <w:r w:rsidRPr="00AE0184">
        <w:rPr>
          <w:rFonts w:ascii="Times New Roman" w:hAnsi="Times New Roman"/>
          <w:sz w:val="28"/>
          <w:szCs w:val="28"/>
        </w:rPr>
        <w:t xml:space="preserve">1) приоритет прав и свобод человека и гражданина; </w:t>
      </w:r>
    </w:p>
    <w:p w:rsidR="006A6D0D" w:rsidRPr="00AE0184" w:rsidRDefault="006A6D0D" w:rsidP="00AE0184">
      <w:pPr>
        <w:spacing w:after="0" w:line="360" w:lineRule="auto"/>
        <w:ind w:firstLine="708"/>
        <w:jc w:val="both"/>
        <w:rPr>
          <w:rFonts w:ascii="Times New Roman" w:hAnsi="Times New Roman"/>
          <w:sz w:val="28"/>
          <w:szCs w:val="28"/>
        </w:rPr>
      </w:pPr>
      <w:r w:rsidRPr="00AE0184">
        <w:rPr>
          <w:rFonts w:ascii="Times New Roman" w:hAnsi="Times New Roman"/>
          <w:sz w:val="28"/>
          <w:szCs w:val="28"/>
        </w:rPr>
        <w:t xml:space="preserve">2) равный доступ граждан, владеющих государственным языком Российской Федерации, к муниципальной службе и равные условия ее прохождения независимо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 </w:t>
      </w:r>
    </w:p>
    <w:p w:rsidR="006A6D0D" w:rsidRPr="00AE0184" w:rsidRDefault="006A6D0D" w:rsidP="00AE0184">
      <w:pPr>
        <w:spacing w:after="0" w:line="360" w:lineRule="auto"/>
        <w:ind w:firstLine="708"/>
        <w:jc w:val="both"/>
        <w:rPr>
          <w:rFonts w:ascii="Times New Roman" w:hAnsi="Times New Roman"/>
          <w:sz w:val="28"/>
          <w:szCs w:val="28"/>
        </w:rPr>
      </w:pPr>
      <w:r w:rsidRPr="00AE0184">
        <w:rPr>
          <w:rFonts w:ascii="Times New Roman" w:hAnsi="Times New Roman"/>
          <w:sz w:val="28"/>
          <w:szCs w:val="28"/>
        </w:rPr>
        <w:t xml:space="preserve">3) профессионализм и компетентность муниципальных служащих; </w:t>
      </w:r>
    </w:p>
    <w:p w:rsidR="006A6D0D" w:rsidRPr="00AE0184" w:rsidRDefault="006A6D0D" w:rsidP="00AE0184">
      <w:pPr>
        <w:spacing w:after="0" w:line="360" w:lineRule="auto"/>
        <w:ind w:firstLine="708"/>
        <w:jc w:val="both"/>
        <w:rPr>
          <w:rFonts w:ascii="Times New Roman" w:hAnsi="Times New Roman"/>
          <w:sz w:val="28"/>
          <w:szCs w:val="28"/>
        </w:rPr>
      </w:pPr>
      <w:r w:rsidRPr="00AE0184">
        <w:rPr>
          <w:rFonts w:ascii="Times New Roman" w:hAnsi="Times New Roman"/>
          <w:sz w:val="28"/>
          <w:szCs w:val="28"/>
        </w:rPr>
        <w:t>4) доступность, открытость информации о деятельности служащих;</w:t>
      </w:r>
    </w:p>
    <w:p w:rsidR="006A6D0D" w:rsidRPr="00AE0184" w:rsidRDefault="006A6D0D" w:rsidP="00AE0184">
      <w:pPr>
        <w:spacing w:after="0" w:line="360" w:lineRule="auto"/>
        <w:ind w:firstLine="708"/>
        <w:jc w:val="both"/>
        <w:rPr>
          <w:rFonts w:ascii="Times New Roman" w:hAnsi="Times New Roman"/>
          <w:sz w:val="28"/>
          <w:szCs w:val="28"/>
        </w:rPr>
      </w:pPr>
      <w:r w:rsidRPr="00AE0184">
        <w:rPr>
          <w:rFonts w:ascii="Times New Roman" w:hAnsi="Times New Roman"/>
          <w:sz w:val="28"/>
          <w:szCs w:val="28"/>
        </w:rPr>
        <w:t xml:space="preserve">5) взаимодействие с общественными объединениями и гражданами; </w:t>
      </w:r>
    </w:p>
    <w:p w:rsidR="006A6D0D" w:rsidRPr="00AE0184" w:rsidRDefault="006A6D0D" w:rsidP="00AE0184">
      <w:pPr>
        <w:spacing w:after="0" w:line="360" w:lineRule="auto"/>
        <w:ind w:firstLine="708"/>
        <w:jc w:val="both"/>
        <w:rPr>
          <w:rFonts w:ascii="Times New Roman" w:hAnsi="Times New Roman"/>
          <w:sz w:val="28"/>
          <w:szCs w:val="28"/>
        </w:rPr>
      </w:pPr>
      <w:r w:rsidRPr="00AE0184">
        <w:rPr>
          <w:rFonts w:ascii="Times New Roman" w:hAnsi="Times New Roman"/>
          <w:sz w:val="28"/>
          <w:szCs w:val="28"/>
        </w:rPr>
        <w:t xml:space="preserve">6) правовая и социальная защищенность муниципальных служащих; </w:t>
      </w:r>
    </w:p>
    <w:p w:rsidR="006A6D0D" w:rsidRPr="00AE0184" w:rsidRDefault="006A6D0D" w:rsidP="00AE0184">
      <w:pPr>
        <w:spacing w:after="0" w:line="360" w:lineRule="auto"/>
        <w:ind w:firstLine="708"/>
        <w:jc w:val="both"/>
        <w:rPr>
          <w:rFonts w:ascii="Times New Roman" w:hAnsi="Times New Roman"/>
          <w:sz w:val="28"/>
          <w:szCs w:val="28"/>
        </w:rPr>
      </w:pPr>
      <w:r w:rsidRPr="00AE0184">
        <w:rPr>
          <w:rFonts w:ascii="Times New Roman" w:hAnsi="Times New Roman"/>
          <w:sz w:val="28"/>
          <w:szCs w:val="28"/>
        </w:rPr>
        <w:t xml:space="preserve">7) единство основных требований к муниципальной службе, а также учет исторических и иных местных традиций при прохождении муниципальной службы; </w:t>
      </w:r>
    </w:p>
    <w:p w:rsidR="006A6D0D" w:rsidRPr="00AE0184" w:rsidRDefault="006A6D0D" w:rsidP="00AE0184">
      <w:pPr>
        <w:spacing w:after="0" w:line="360" w:lineRule="auto"/>
        <w:ind w:firstLine="708"/>
        <w:jc w:val="both"/>
        <w:rPr>
          <w:rFonts w:ascii="Times New Roman" w:hAnsi="Times New Roman"/>
          <w:sz w:val="28"/>
          <w:szCs w:val="28"/>
        </w:rPr>
      </w:pPr>
      <w:r w:rsidRPr="00AE0184">
        <w:rPr>
          <w:rFonts w:ascii="Times New Roman" w:hAnsi="Times New Roman"/>
          <w:sz w:val="28"/>
          <w:szCs w:val="28"/>
        </w:rPr>
        <w:t xml:space="preserve">8) стабильность муниципальной службы; </w:t>
      </w:r>
    </w:p>
    <w:p w:rsidR="006A6D0D" w:rsidRPr="00AE0184" w:rsidRDefault="006A6D0D" w:rsidP="00AE0184">
      <w:pPr>
        <w:spacing w:after="0" w:line="360" w:lineRule="auto"/>
        <w:ind w:firstLine="708"/>
        <w:jc w:val="both"/>
        <w:rPr>
          <w:rFonts w:ascii="Times New Roman" w:hAnsi="Times New Roman"/>
          <w:sz w:val="28"/>
          <w:szCs w:val="28"/>
        </w:rPr>
      </w:pPr>
      <w:r w:rsidRPr="00AE0184">
        <w:rPr>
          <w:rFonts w:ascii="Times New Roman" w:hAnsi="Times New Roman"/>
          <w:sz w:val="28"/>
          <w:szCs w:val="28"/>
        </w:rPr>
        <w:t xml:space="preserve">9) ответственность муниципальных служащих за неисполнение или ненадлежащее исполнение своих должностных обязанностей; </w:t>
      </w:r>
    </w:p>
    <w:p w:rsidR="006A6D0D" w:rsidRPr="00AE0184" w:rsidRDefault="006A6D0D" w:rsidP="00AE0184">
      <w:pPr>
        <w:spacing w:after="0" w:line="360" w:lineRule="auto"/>
        <w:ind w:firstLine="708"/>
        <w:jc w:val="both"/>
        <w:rPr>
          <w:rFonts w:ascii="Times New Roman" w:hAnsi="Times New Roman"/>
          <w:sz w:val="28"/>
          <w:szCs w:val="28"/>
        </w:rPr>
      </w:pPr>
      <w:r w:rsidRPr="00AE0184">
        <w:rPr>
          <w:rFonts w:ascii="Times New Roman" w:hAnsi="Times New Roman"/>
          <w:sz w:val="28"/>
          <w:szCs w:val="28"/>
        </w:rPr>
        <w:t xml:space="preserve">10) внепартийность муниципальной службы. </w:t>
      </w:r>
    </w:p>
    <w:p w:rsidR="006A6D0D" w:rsidRPr="00AE0184" w:rsidRDefault="006A6D0D" w:rsidP="00AE0184">
      <w:pPr>
        <w:spacing w:after="0" w:line="360" w:lineRule="auto"/>
        <w:ind w:firstLine="708"/>
        <w:jc w:val="both"/>
        <w:rPr>
          <w:rFonts w:ascii="Times New Roman" w:hAnsi="Times New Roman"/>
          <w:sz w:val="28"/>
          <w:szCs w:val="28"/>
        </w:rPr>
      </w:pPr>
      <w:r w:rsidRPr="00AE0184">
        <w:rPr>
          <w:rFonts w:ascii="Times New Roman" w:hAnsi="Times New Roman"/>
          <w:sz w:val="28"/>
          <w:szCs w:val="28"/>
        </w:rPr>
        <w:t xml:space="preserve">Шесть из указанных принципов (№1-6) дублируют принципы государственной службы (ст. 3 Федерального закона от 27 мая 2003 г. «О системе государственной службы Российской Федерации), что вполне оправдано сходной правовой природой двух видов служб.  </w:t>
      </w:r>
    </w:p>
    <w:p w:rsidR="006A6D0D" w:rsidRPr="00AE0184" w:rsidRDefault="006A6D0D" w:rsidP="00AE0184">
      <w:pPr>
        <w:spacing w:after="0" w:line="360" w:lineRule="auto"/>
        <w:ind w:firstLine="708"/>
        <w:jc w:val="both"/>
        <w:rPr>
          <w:rFonts w:ascii="Times New Roman" w:hAnsi="Times New Roman"/>
          <w:sz w:val="28"/>
          <w:szCs w:val="28"/>
        </w:rPr>
      </w:pPr>
      <w:r w:rsidRPr="00AE0184">
        <w:rPr>
          <w:rFonts w:ascii="Times New Roman" w:hAnsi="Times New Roman"/>
          <w:sz w:val="28"/>
          <w:szCs w:val="28"/>
        </w:rPr>
        <w:t>В научной литературе есть подход, в соответствии  с которым принципы государственной и муниципальной службы не рассматриваются по отдельности, а образуют единый комплекс основополагающих положений: «Государственная служба и служба муниципальная базируются на основе системы принципов, вытекающих из Конституции РФ, закрепленных в законодательстве в качестве основополагающих идей, выражающих предназначение  государственной и муниципальной службы, общие начала ее организации и функционирования, основы правового статуса и деятельности государственных и муниципальных служащих»</w:t>
      </w:r>
      <w:r>
        <w:rPr>
          <w:rStyle w:val="FootnoteReference"/>
          <w:rFonts w:ascii="Times New Roman" w:hAnsi="Times New Roman"/>
          <w:sz w:val="28"/>
          <w:szCs w:val="28"/>
        </w:rPr>
        <w:footnoteReference w:id="9"/>
      </w:r>
      <w:r w:rsidRPr="00AE0184">
        <w:rPr>
          <w:rFonts w:ascii="Times New Roman" w:hAnsi="Times New Roman"/>
          <w:sz w:val="28"/>
          <w:szCs w:val="28"/>
        </w:rPr>
        <w:t xml:space="preserve">. Из этого следует, что представители указанного подхода все принципы государственной и муниципальной службы подразделяют на три группы: принципы, которые выражают предназначение службы; принципы, которые содержат основы правового статуса и деятельности государственных и муниципальных служащих; принципы организации служебной деятельности.  </w:t>
      </w:r>
      <w:r w:rsidRPr="00AE0184">
        <w:rPr>
          <w:rFonts w:ascii="Times New Roman" w:hAnsi="Times New Roman"/>
          <w:b/>
          <w:sz w:val="28"/>
          <w:szCs w:val="28"/>
        </w:rPr>
        <w:t xml:space="preserve"> </w:t>
      </w:r>
    </w:p>
    <w:p w:rsidR="006A6D0D" w:rsidRPr="00AE0184" w:rsidRDefault="006A6D0D" w:rsidP="00AE0184">
      <w:pPr>
        <w:spacing w:after="0" w:line="360" w:lineRule="auto"/>
        <w:ind w:firstLine="708"/>
        <w:jc w:val="both"/>
        <w:rPr>
          <w:rFonts w:ascii="Times New Roman" w:hAnsi="Times New Roman"/>
          <w:sz w:val="28"/>
          <w:szCs w:val="28"/>
        </w:rPr>
      </w:pPr>
      <w:r w:rsidRPr="00AE0184">
        <w:rPr>
          <w:rFonts w:ascii="Times New Roman" w:hAnsi="Times New Roman"/>
          <w:sz w:val="28"/>
          <w:szCs w:val="28"/>
        </w:rPr>
        <w:t>Однако далеко не все ученые могут согласиться с представленным в Федеральных законах перечнем принципов, хотя, на наш взгляд, нельзя не отметить, что несмотря на то, что количество принципов и небольшое, их формулировки лаконичны. Так, некоторые правоведы предлагают внести ряд существенных поправок, дополнив текст законов положениями, имеющими на их взгляд принципиально важное значение для определения сущности служебной деятельности. Например, Э. М. Филиппова предлагает ряд принципов государственной службы и службы муниципальной, не отраженных в законе, но которые, по ее мнению, следует отнести к принципам деятельности служащих. Среди них - принцип служения интересам общества и государства, принцип презумпции добропорядочности граждан, а также принцип патриотизма в деятельности служащих</w:t>
      </w:r>
      <w:r>
        <w:rPr>
          <w:rStyle w:val="FootnoteReference"/>
          <w:rFonts w:ascii="Times New Roman" w:hAnsi="Times New Roman"/>
          <w:sz w:val="28"/>
          <w:szCs w:val="28"/>
        </w:rPr>
        <w:footnoteReference w:id="10"/>
      </w:r>
      <w:r w:rsidRPr="00AE0184">
        <w:rPr>
          <w:rFonts w:ascii="Times New Roman" w:hAnsi="Times New Roman"/>
          <w:sz w:val="28"/>
          <w:szCs w:val="28"/>
        </w:rPr>
        <w:t>. По нашему мнению, эти принципы заслуживают особого внимания: внесение их в качестве дополнения к существующим принципам, помогло бы лучше раскрыть назначение как государственной службы, так и службы муниципальной, отметить их значимость для государства и общества в целом.</w:t>
      </w:r>
    </w:p>
    <w:p w:rsidR="006A6D0D" w:rsidRPr="00AE0184" w:rsidRDefault="006A6D0D" w:rsidP="00AE0184">
      <w:pPr>
        <w:spacing w:after="0" w:line="360" w:lineRule="auto"/>
        <w:ind w:firstLine="708"/>
        <w:jc w:val="both"/>
        <w:rPr>
          <w:rFonts w:ascii="Times New Roman" w:hAnsi="Times New Roman"/>
          <w:sz w:val="28"/>
          <w:szCs w:val="28"/>
        </w:rPr>
      </w:pPr>
      <w:r w:rsidRPr="00AE0184">
        <w:rPr>
          <w:rFonts w:ascii="Times New Roman" w:hAnsi="Times New Roman"/>
          <w:sz w:val="28"/>
          <w:szCs w:val="28"/>
        </w:rPr>
        <w:t>А другие ученые наоборот придерживаются мнения, что «…слишком большое количество принципов объективно приводит к их девальвации». А.Ф. Нуртдинова, например, отмечает, что некоторые из принципов муниципальной службы (такие, как, стабильность или внепартийность) по факту являются декларативными. Однако, на наш взгляд, это нельзя считать недостатком ст. 4 Закона о муниципальной службе. Кроме того, принципы муниципальной службы имеют непосредственное отношение и к муниципальным служащим, определяя характер и специфику их трудовой деятельности и поведения. Более того, было бы правильным указать принципы стабильности и внепартийности в качестве принципов государственной службы. Ведь они также имеют прямое отношение и к государственным служащим.</w:t>
      </w:r>
    </w:p>
    <w:p w:rsidR="006A6D0D" w:rsidRPr="00AE0184" w:rsidRDefault="006A6D0D" w:rsidP="00AE0184">
      <w:pPr>
        <w:spacing w:after="0" w:line="360" w:lineRule="auto"/>
        <w:ind w:firstLine="708"/>
        <w:jc w:val="both"/>
        <w:rPr>
          <w:rFonts w:ascii="Times New Roman" w:hAnsi="Times New Roman"/>
          <w:sz w:val="28"/>
          <w:szCs w:val="28"/>
        </w:rPr>
      </w:pPr>
      <w:r w:rsidRPr="00AE0184">
        <w:rPr>
          <w:rFonts w:ascii="Times New Roman" w:hAnsi="Times New Roman"/>
          <w:sz w:val="28"/>
          <w:szCs w:val="28"/>
        </w:rPr>
        <w:t>Кроме того, при детальном изучении указанных принципов, можно заметить, что часть принципов спорны по своему содержанию. Так, можно отметить, принцип равного доступа граждан к публичной службе, который находит свое отражение в указанных выше Федеральных законах. Однако принцип «равного доступа к муниципальной службе» не получил конституционного закрепления. Так, в ст. 32 Конституции РФ закреплено право граждан на доступ только к государственной службе. Во многом это связано с тем, что в то время, когда была принята Конституция РФ, в 1993 году, понятие "государственная служба" не имело точной формулировки и трактовалось шире, чем теперь и во многом совпадало с институтом публичной службы. Но и тогда данный пункт не устанавливал право граждан на доступ к службе в органах местного самоуправления, которое, согласно ст.12 Конституции</w:t>
      </w:r>
      <w:r>
        <w:rPr>
          <w:rStyle w:val="FootnoteReference"/>
          <w:rFonts w:ascii="Times New Roman" w:hAnsi="Times New Roman"/>
          <w:sz w:val="28"/>
          <w:szCs w:val="28"/>
        </w:rPr>
        <w:footnoteReference w:id="11"/>
      </w:r>
      <w:r w:rsidRPr="00AE0184">
        <w:rPr>
          <w:rFonts w:ascii="Times New Roman" w:hAnsi="Times New Roman"/>
          <w:sz w:val="28"/>
          <w:szCs w:val="28"/>
        </w:rPr>
        <w:t>, не входит в систему органов государственной власти. Таким образом, в целях предотвращения возникновения спорных моментов и противоречий в законодательстве, необходимо закрепить на конституционном уровне право граждан Российской Федерации на равный доступ ко всем видам службы, а не только к государственной.</w:t>
      </w:r>
    </w:p>
    <w:p w:rsidR="006A6D0D" w:rsidRPr="00AE0184" w:rsidRDefault="006A6D0D" w:rsidP="00AE0184">
      <w:pPr>
        <w:spacing w:after="0" w:line="360" w:lineRule="auto"/>
        <w:ind w:firstLine="708"/>
        <w:jc w:val="both"/>
        <w:rPr>
          <w:rStyle w:val="blk"/>
          <w:rFonts w:ascii="Times New Roman" w:hAnsi="Times New Roman"/>
          <w:sz w:val="28"/>
          <w:szCs w:val="28"/>
        </w:rPr>
      </w:pPr>
      <w:r w:rsidRPr="00AE0184">
        <w:rPr>
          <w:rFonts w:ascii="Times New Roman" w:hAnsi="Times New Roman"/>
          <w:sz w:val="28"/>
          <w:szCs w:val="28"/>
        </w:rPr>
        <w:t xml:space="preserve">Также заслуживает внимания реализация на практике принципа доступности информации о деятельности муниципальных служащих. Как известно, этот принцип тесно связан с решением более общей задачи - усиления открытости и доступности деятельности органов местного самоуправления. Вместе с тем, как представляется, действующий Федеральный закон "О муниципальной службе в Российской Федерации" не в полной мере соответствует данному принципу, в отличие от закона о государственной службе. Напротив, отдельные запреты, которые устанавливаются для муниципальных служащих, значительно ограничивают информационный обмен между органами местного самоуправления и гражданами. Так, в соответствии с Федеральным законом «О муниципальной службе» ст.14 п.8 служащему запрещается </w:t>
      </w:r>
      <w:r w:rsidRPr="00AE0184">
        <w:rPr>
          <w:rStyle w:val="blk"/>
          <w:rFonts w:ascii="Times New Roman" w:hAnsi="Times New Roman"/>
          <w:sz w:val="28"/>
          <w:szCs w:val="28"/>
        </w:rPr>
        <w:t>разглашать или использовать сведения, отнесенные в соответствии с федеральными законами к сведениям конфиденциального характера, или служебную информацию, ставшие ему известными в связи с исполнением должностных обязанностей, в целях, не связанных с муниципальной службой. При этом в самом Законе прямо не указано, какая информация не подлежит разглашению.</w:t>
      </w:r>
    </w:p>
    <w:p w:rsidR="006A6D0D" w:rsidRPr="00AE0184" w:rsidRDefault="006A6D0D" w:rsidP="00AE0184">
      <w:pPr>
        <w:spacing w:after="0" w:line="360" w:lineRule="auto"/>
        <w:ind w:firstLine="708"/>
        <w:jc w:val="both"/>
        <w:rPr>
          <w:rFonts w:ascii="Times New Roman" w:hAnsi="Times New Roman"/>
          <w:sz w:val="28"/>
          <w:szCs w:val="28"/>
        </w:rPr>
      </w:pPr>
      <w:r w:rsidRPr="00AE0184">
        <w:rPr>
          <w:rFonts w:ascii="Times New Roman" w:hAnsi="Times New Roman"/>
          <w:sz w:val="28"/>
          <w:szCs w:val="28"/>
        </w:rPr>
        <w:t>Подводя итог вышесказанному, можно сделать следующий вывод: принципы государственной службы и муниципальной службы представляют собой первичные и главенствующие начала, которые существенным образом характеризуют правовое содержание, как институтов государственной и муниципальной служб, так и отдельных институтов комплексного правового образования. Они устанавливают важнейшие закономерности в системе организации и функционирования служебной деятельности, обуславливают социальную ценность отношений, которые возникают в системе этих двух видов служб. Отсутствие правовых принципов влечет появление элементов произвольности, бюрократизма, неорганизованности, беззакония, несправедливости и безнравственности в поведении служащих.</w:t>
      </w:r>
    </w:p>
    <w:p w:rsidR="006A6D0D" w:rsidRPr="00AE0184" w:rsidRDefault="006A6D0D" w:rsidP="00AE0184">
      <w:pPr>
        <w:spacing w:after="0" w:line="360" w:lineRule="auto"/>
        <w:ind w:firstLine="708"/>
        <w:jc w:val="both"/>
        <w:rPr>
          <w:rFonts w:ascii="Times New Roman" w:hAnsi="Times New Roman"/>
          <w:sz w:val="28"/>
          <w:szCs w:val="28"/>
        </w:rPr>
      </w:pPr>
      <w:r w:rsidRPr="00AE0184">
        <w:rPr>
          <w:rFonts w:ascii="Times New Roman" w:hAnsi="Times New Roman"/>
          <w:sz w:val="28"/>
          <w:szCs w:val="28"/>
        </w:rPr>
        <w:t>Анализ содержания отдельных принципов государственной службы и службы муниципальной свидетельствует о необходимости их классификации и систематизации, а также унификации на федеральном уровне. В связи с этим, в целях дальнейшего совершенствования государственно-служебных отношений, представляется необходимым уточнение общей характеристики принципов государственной службы, а также определение той роли, которую они играют в процессе реализации административных запретов. Необходимость этого подтверждает и то важное обстоятельство, что в принятых за последнее время законодательных актах, регламентирующих государственно-служебные отношения, принципиально важное значение придается именно правовым принципам.</w:t>
      </w:r>
    </w:p>
    <w:p w:rsidR="006A6D0D" w:rsidRPr="00AE0184" w:rsidRDefault="006A6D0D" w:rsidP="00AE0184">
      <w:pPr>
        <w:spacing w:after="0" w:line="360" w:lineRule="auto"/>
        <w:ind w:firstLine="708"/>
        <w:jc w:val="both"/>
        <w:rPr>
          <w:rFonts w:ascii="Times New Roman" w:hAnsi="Times New Roman"/>
          <w:sz w:val="28"/>
          <w:szCs w:val="28"/>
        </w:rPr>
      </w:pPr>
      <w:r w:rsidRPr="00AE0184">
        <w:rPr>
          <w:rFonts w:ascii="Times New Roman" w:hAnsi="Times New Roman"/>
          <w:sz w:val="28"/>
          <w:szCs w:val="28"/>
        </w:rPr>
        <w:t xml:space="preserve">Очевидным также представляется, что принципы любой отрасли права отражают ее положение в современных условиях и направление развития, поэтому они должны находить свое отражение в законодательстве. В этой связи, рассмотренные выше принципы можно рассматривать в качестве показателя уровня развития институтов государственной службы и муниципальной службы. Декларативный характер некоторых из них лишь свидетельствует о том, что они не достаточно эффективно реализуются на практике. И.Н. Осипова указывает на опасность превращения принципов в рекомендации в том случае, если на основании принципов «не разрабатываются и не закрепляются организационные, информационные, нормативные механизмы их реализации на практике». </w:t>
      </w:r>
    </w:p>
    <w:p w:rsidR="006A6D0D" w:rsidRPr="00AE0184" w:rsidRDefault="006A6D0D" w:rsidP="00AE0184">
      <w:pPr>
        <w:spacing w:after="0" w:line="360" w:lineRule="auto"/>
        <w:ind w:firstLine="708"/>
        <w:jc w:val="both"/>
        <w:rPr>
          <w:rFonts w:ascii="Times New Roman" w:hAnsi="Times New Roman"/>
          <w:sz w:val="28"/>
          <w:szCs w:val="28"/>
        </w:rPr>
      </w:pPr>
      <w:r w:rsidRPr="00AE0184">
        <w:rPr>
          <w:rFonts w:ascii="Times New Roman" w:hAnsi="Times New Roman"/>
          <w:sz w:val="28"/>
          <w:szCs w:val="28"/>
        </w:rPr>
        <w:t xml:space="preserve">В связи с этим, нужно стремиться, чтобы указанные принципы (законность, приоритет прав и свобод человека и гражданина, открытость служб и прочие) были реализованы на всех этапах организации и осуществления государственной и иных видов служб: в системе организации службы, в конкретном органе управления, а также в самой профессиональной деятельности служащих. </w:t>
      </w:r>
    </w:p>
    <w:p w:rsidR="006A6D0D" w:rsidRPr="00AE0184" w:rsidRDefault="006A6D0D" w:rsidP="00AE0184">
      <w:pPr>
        <w:spacing w:after="0" w:line="360" w:lineRule="auto"/>
        <w:ind w:firstLine="708"/>
        <w:jc w:val="both"/>
        <w:rPr>
          <w:rFonts w:ascii="Times New Roman" w:hAnsi="Times New Roman"/>
          <w:b/>
          <w:sz w:val="28"/>
          <w:szCs w:val="28"/>
        </w:rPr>
      </w:pPr>
    </w:p>
    <w:p w:rsidR="006A6D0D" w:rsidRPr="00AE0184" w:rsidRDefault="006A6D0D" w:rsidP="00AE0184">
      <w:pPr>
        <w:spacing w:after="0" w:line="360" w:lineRule="auto"/>
        <w:ind w:firstLine="708"/>
        <w:jc w:val="center"/>
        <w:rPr>
          <w:rFonts w:ascii="Times New Roman" w:hAnsi="Times New Roman"/>
          <w:b/>
          <w:sz w:val="28"/>
          <w:szCs w:val="28"/>
        </w:rPr>
      </w:pPr>
      <w:r>
        <w:rPr>
          <w:rFonts w:ascii="Times New Roman" w:hAnsi="Times New Roman"/>
          <w:b/>
          <w:sz w:val="28"/>
          <w:szCs w:val="28"/>
        </w:rPr>
        <w:t>С</w:t>
      </w:r>
      <w:r w:rsidRPr="00AE0184">
        <w:rPr>
          <w:rFonts w:ascii="Times New Roman" w:hAnsi="Times New Roman"/>
          <w:b/>
          <w:sz w:val="28"/>
          <w:szCs w:val="28"/>
        </w:rPr>
        <w:t>писок литературы:</w:t>
      </w:r>
    </w:p>
    <w:p w:rsidR="006A6D0D" w:rsidRPr="00D6406D" w:rsidRDefault="006A6D0D" w:rsidP="00D6406D">
      <w:pPr>
        <w:pStyle w:val="ListParagraph"/>
        <w:numPr>
          <w:ilvl w:val="0"/>
          <w:numId w:val="4"/>
        </w:numPr>
        <w:tabs>
          <w:tab w:val="left" w:pos="880"/>
        </w:tabs>
        <w:spacing w:after="0" w:line="360" w:lineRule="auto"/>
        <w:ind w:left="0" w:firstLine="550"/>
        <w:jc w:val="both"/>
        <w:rPr>
          <w:rFonts w:ascii="Times New Roman" w:hAnsi="Times New Roman"/>
          <w:sz w:val="24"/>
          <w:szCs w:val="24"/>
        </w:rPr>
      </w:pPr>
      <w:r w:rsidRPr="00D6406D">
        <w:rPr>
          <w:rFonts w:ascii="Times New Roman" w:hAnsi="Times New Roman"/>
          <w:sz w:val="24"/>
          <w:szCs w:val="24"/>
        </w:rPr>
        <w:t>Конституция Российской Федерации, принятая на всенародном референдуме 12.12.1993г. // СЗ РФ.</w:t>
      </w:r>
    </w:p>
    <w:p w:rsidR="006A6D0D" w:rsidRPr="00D6406D" w:rsidRDefault="006A6D0D" w:rsidP="00D6406D">
      <w:pPr>
        <w:pStyle w:val="ListParagraph"/>
        <w:numPr>
          <w:ilvl w:val="0"/>
          <w:numId w:val="4"/>
        </w:numPr>
        <w:tabs>
          <w:tab w:val="left" w:pos="880"/>
        </w:tabs>
        <w:spacing w:after="0" w:line="360" w:lineRule="auto"/>
        <w:ind w:left="0" w:firstLine="550"/>
        <w:jc w:val="both"/>
        <w:rPr>
          <w:rFonts w:ascii="Times New Roman" w:hAnsi="Times New Roman"/>
          <w:sz w:val="24"/>
          <w:szCs w:val="24"/>
        </w:rPr>
      </w:pPr>
      <w:r w:rsidRPr="00D6406D">
        <w:rPr>
          <w:rStyle w:val="blk"/>
          <w:rFonts w:ascii="Times New Roman" w:hAnsi="Times New Roman"/>
          <w:sz w:val="24"/>
          <w:szCs w:val="24"/>
        </w:rPr>
        <w:t>Федеральный закон от 27.05.2003 № 58-ФЗ (ред. от 23.05.2016) «О системе государственной службы Российской Федерации» // СПС «Консультант-Плюс».</w:t>
      </w:r>
    </w:p>
    <w:p w:rsidR="006A6D0D" w:rsidRPr="00D6406D" w:rsidRDefault="006A6D0D" w:rsidP="00D6406D">
      <w:pPr>
        <w:pStyle w:val="ListParagraph"/>
        <w:numPr>
          <w:ilvl w:val="0"/>
          <w:numId w:val="4"/>
        </w:numPr>
        <w:tabs>
          <w:tab w:val="left" w:pos="880"/>
        </w:tabs>
        <w:spacing w:after="0" w:line="360" w:lineRule="auto"/>
        <w:ind w:left="0" w:firstLine="550"/>
        <w:jc w:val="both"/>
        <w:rPr>
          <w:rStyle w:val="blk"/>
          <w:rFonts w:ascii="Times New Roman" w:hAnsi="Times New Roman"/>
          <w:sz w:val="24"/>
          <w:szCs w:val="24"/>
        </w:rPr>
      </w:pPr>
      <w:r w:rsidRPr="00D6406D">
        <w:rPr>
          <w:rStyle w:val="blk"/>
          <w:rFonts w:ascii="Times New Roman" w:hAnsi="Times New Roman"/>
          <w:sz w:val="24"/>
          <w:szCs w:val="24"/>
        </w:rPr>
        <w:t>Федеральный закон от 02.03.2007 № 25-ФЗ (ред. от 01.05.2017) «О муниципальной службе в Российской Федерации» // СПС «Консультант-Плюс».</w:t>
      </w:r>
    </w:p>
    <w:p w:rsidR="006A6D0D" w:rsidRPr="00D6406D" w:rsidRDefault="006A6D0D" w:rsidP="00D6406D">
      <w:pPr>
        <w:pStyle w:val="ListParagraph"/>
        <w:numPr>
          <w:ilvl w:val="0"/>
          <w:numId w:val="4"/>
        </w:numPr>
        <w:tabs>
          <w:tab w:val="left" w:pos="880"/>
        </w:tabs>
        <w:spacing w:after="0" w:line="360" w:lineRule="auto"/>
        <w:ind w:left="0" w:firstLine="550"/>
        <w:jc w:val="both"/>
        <w:rPr>
          <w:rFonts w:ascii="Times New Roman" w:hAnsi="Times New Roman"/>
          <w:sz w:val="24"/>
          <w:szCs w:val="24"/>
        </w:rPr>
      </w:pPr>
      <w:r w:rsidRPr="00D6406D">
        <w:rPr>
          <w:rFonts w:ascii="Times New Roman" w:hAnsi="Times New Roman"/>
          <w:sz w:val="24"/>
          <w:szCs w:val="24"/>
        </w:rPr>
        <w:t>Взаимосвязь государственной гражданской и муниципальной службы как двух видов публичной службы и профессиональной деятельности (к постановке проблемы) // Еремян В. В. - Право и политика. -  2006. - № 5.</w:t>
      </w:r>
    </w:p>
    <w:p w:rsidR="006A6D0D" w:rsidRPr="00D6406D" w:rsidRDefault="006A6D0D" w:rsidP="00D6406D">
      <w:pPr>
        <w:pStyle w:val="ListParagraph"/>
        <w:numPr>
          <w:ilvl w:val="0"/>
          <w:numId w:val="4"/>
        </w:numPr>
        <w:tabs>
          <w:tab w:val="left" w:pos="880"/>
        </w:tabs>
        <w:spacing w:after="0" w:line="360" w:lineRule="auto"/>
        <w:ind w:left="0" w:firstLine="550"/>
        <w:jc w:val="both"/>
        <w:rPr>
          <w:rFonts w:ascii="Times New Roman" w:hAnsi="Times New Roman"/>
          <w:sz w:val="24"/>
          <w:szCs w:val="24"/>
        </w:rPr>
      </w:pPr>
      <w:r w:rsidRPr="00D6406D">
        <w:rPr>
          <w:rFonts w:ascii="Times New Roman" w:hAnsi="Times New Roman"/>
          <w:sz w:val="24"/>
          <w:szCs w:val="24"/>
        </w:rPr>
        <w:t xml:space="preserve">Гусев А.В., Митин А.Н., Шайхатдинов В.Ш. Право государственной и муниципальной службы. Учебное пособие. Изд. Проспект. 2013. С. 14.  </w:t>
      </w:r>
    </w:p>
    <w:p w:rsidR="006A6D0D" w:rsidRPr="00D6406D" w:rsidRDefault="006A6D0D" w:rsidP="00D6406D">
      <w:pPr>
        <w:pStyle w:val="ListParagraph"/>
        <w:numPr>
          <w:ilvl w:val="0"/>
          <w:numId w:val="4"/>
        </w:numPr>
        <w:tabs>
          <w:tab w:val="left" w:pos="880"/>
        </w:tabs>
        <w:spacing w:after="0" w:line="360" w:lineRule="auto"/>
        <w:ind w:left="0" w:firstLine="550"/>
        <w:jc w:val="both"/>
        <w:rPr>
          <w:rFonts w:ascii="Times New Roman" w:hAnsi="Times New Roman"/>
          <w:b/>
          <w:sz w:val="24"/>
          <w:szCs w:val="24"/>
        </w:rPr>
      </w:pPr>
      <w:r w:rsidRPr="00D6406D">
        <w:rPr>
          <w:rFonts w:ascii="Times New Roman" w:hAnsi="Times New Roman"/>
          <w:sz w:val="24"/>
          <w:szCs w:val="24"/>
        </w:rPr>
        <w:t>Немчинов А.А., Володин А.М. Муниципаьная служба. Справочное пособие. Изд: М.: Дело и сервис. 2002 г. 348 с. С. 27.</w:t>
      </w:r>
    </w:p>
    <w:p w:rsidR="006A6D0D" w:rsidRPr="00D6406D" w:rsidRDefault="006A6D0D" w:rsidP="00D6406D">
      <w:pPr>
        <w:pStyle w:val="ListParagraph"/>
        <w:numPr>
          <w:ilvl w:val="0"/>
          <w:numId w:val="4"/>
        </w:numPr>
        <w:tabs>
          <w:tab w:val="left" w:pos="880"/>
        </w:tabs>
        <w:spacing w:after="0" w:line="360" w:lineRule="auto"/>
        <w:ind w:left="0" w:firstLine="550"/>
        <w:jc w:val="both"/>
        <w:rPr>
          <w:rFonts w:ascii="Times New Roman" w:hAnsi="Times New Roman"/>
          <w:sz w:val="24"/>
          <w:szCs w:val="24"/>
        </w:rPr>
      </w:pPr>
      <w:r w:rsidRPr="00D6406D">
        <w:rPr>
          <w:rFonts w:ascii="Times New Roman" w:hAnsi="Times New Roman"/>
          <w:sz w:val="24"/>
          <w:szCs w:val="24"/>
        </w:rPr>
        <w:t xml:space="preserve">Поддубная О.С., Чихладзе Л.Т. Муниципальная служба в Российской Федерации. – М., 2006. – С. 34.   </w:t>
      </w:r>
    </w:p>
    <w:p w:rsidR="006A6D0D" w:rsidRPr="00D6406D" w:rsidRDefault="006A6D0D" w:rsidP="00D6406D">
      <w:pPr>
        <w:pStyle w:val="ListParagraph"/>
        <w:numPr>
          <w:ilvl w:val="0"/>
          <w:numId w:val="4"/>
        </w:numPr>
        <w:tabs>
          <w:tab w:val="left" w:pos="880"/>
        </w:tabs>
        <w:spacing w:after="0" w:line="360" w:lineRule="auto"/>
        <w:ind w:left="0" w:firstLine="550"/>
        <w:jc w:val="both"/>
        <w:rPr>
          <w:rFonts w:ascii="Times New Roman" w:hAnsi="Times New Roman"/>
          <w:sz w:val="24"/>
          <w:szCs w:val="24"/>
        </w:rPr>
      </w:pPr>
      <w:r w:rsidRPr="00D6406D">
        <w:rPr>
          <w:rFonts w:ascii="Times New Roman" w:hAnsi="Times New Roman"/>
          <w:sz w:val="24"/>
          <w:szCs w:val="24"/>
        </w:rPr>
        <w:t xml:space="preserve">Сергун П. П. Государственная служба в органах внутренних дел Российской Федерации: теоретико-правовое исследование [Текст] : дис. ... док. юрид. наук : 12.00.02 / П.П. Сергун. - Москва, 1999. - С. 128. </w:t>
      </w:r>
    </w:p>
    <w:p w:rsidR="006A6D0D" w:rsidRPr="00D6406D" w:rsidRDefault="006A6D0D" w:rsidP="00D6406D">
      <w:pPr>
        <w:pStyle w:val="ListParagraph"/>
        <w:numPr>
          <w:ilvl w:val="0"/>
          <w:numId w:val="4"/>
        </w:numPr>
        <w:tabs>
          <w:tab w:val="left" w:pos="880"/>
        </w:tabs>
        <w:spacing w:after="0" w:line="360" w:lineRule="auto"/>
        <w:ind w:left="0" w:firstLine="550"/>
        <w:jc w:val="both"/>
        <w:rPr>
          <w:rFonts w:ascii="Times New Roman" w:hAnsi="Times New Roman"/>
          <w:sz w:val="24"/>
          <w:szCs w:val="24"/>
        </w:rPr>
      </w:pPr>
      <w:r w:rsidRPr="00D6406D">
        <w:rPr>
          <w:rFonts w:ascii="Times New Roman" w:hAnsi="Times New Roman"/>
          <w:sz w:val="24"/>
          <w:szCs w:val="24"/>
        </w:rPr>
        <w:t xml:space="preserve">Фабричный С.Ю. Формирование муниципальной службы: проблемы теории и практики. Автореф. дисс. на соиск. уч. ст-ни д.ю.н. С. 22  </w:t>
      </w:r>
    </w:p>
    <w:p w:rsidR="006A6D0D" w:rsidRPr="00D6406D" w:rsidRDefault="006A6D0D" w:rsidP="00D6406D">
      <w:pPr>
        <w:pStyle w:val="ListParagraph"/>
        <w:numPr>
          <w:ilvl w:val="0"/>
          <w:numId w:val="4"/>
        </w:numPr>
        <w:tabs>
          <w:tab w:val="left" w:pos="880"/>
        </w:tabs>
        <w:spacing w:after="0" w:line="360" w:lineRule="auto"/>
        <w:ind w:left="0" w:firstLine="550"/>
        <w:jc w:val="both"/>
        <w:rPr>
          <w:rFonts w:ascii="Times New Roman" w:hAnsi="Times New Roman"/>
          <w:sz w:val="24"/>
          <w:szCs w:val="24"/>
        </w:rPr>
      </w:pPr>
      <w:r w:rsidRPr="00D6406D">
        <w:rPr>
          <w:rFonts w:ascii="Times New Roman" w:hAnsi="Times New Roman"/>
          <w:sz w:val="24"/>
          <w:szCs w:val="24"/>
        </w:rPr>
        <w:t>Филиппова Э. М. Правовые основы государственной службы в органах внутренних дел Российской Федерации (милиции): дис. ... канд. юрид. наук. Челябинск, 2005.</w:t>
      </w:r>
    </w:p>
    <w:p w:rsidR="006A6D0D" w:rsidRPr="00D6406D" w:rsidRDefault="006A6D0D" w:rsidP="00D6406D">
      <w:pPr>
        <w:pStyle w:val="ListParagraph"/>
        <w:tabs>
          <w:tab w:val="left" w:pos="880"/>
        </w:tabs>
        <w:spacing w:after="0" w:line="360" w:lineRule="auto"/>
        <w:ind w:left="0"/>
        <w:jc w:val="both"/>
        <w:rPr>
          <w:rFonts w:ascii="Times New Roman" w:hAnsi="Times New Roman"/>
          <w:sz w:val="24"/>
          <w:szCs w:val="24"/>
        </w:rPr>
      </w:pPr>
    </w:p>
    <w:p w:rsidR="006A6D0D" w:rsidRDefault="006A6D0D" w:rsidP="00D6406D">
      <w:pPr>
        <w:pStyle w:val="ListParagraph"/>
        <w:tabs>
          <w:tab w:val="left" w:pos="880"/>
        </w:tabs>
        <w:spacing w:after="0" w:line="360" w:lineRule="auto"/>
        <w:ind w:left="0"/>
        <w:jc w:val="both"/>
        <w:rPr>
          <w:rFonts w:ascii="Times New Roman" w:hAnsi="Times New Roman"/>
          <w:b/>
          <w:sz w:val="24"/>
          <w:szCs w:val="24"/>
          <w:lang w:val="en-US"/>
        </w:rPr>
      </w:pPr>
      <w:r w:rsidRPr="00D6406D">
        <w:rPr>
          <w:rFonts w:ascii="Times New Roman" w:hAnsi="Times New Roman"/>
          <w:b/>
          <w:sz w:val="24"/>
          <w:szCs w:val="24"/>
          <w:lang w:val="en-US"/>
        </w:rPr>
        <w:t>References</w:t>
      </w:r>
    </w:p>
    <w:p w:rsidR="006A6D0D" w:rsidRPr="00D6406D" w:rsidRDefault="006A6D0D" w:rsidP="00D6406D">
      <w:pPr>
        <w:pStyle w:val="ListParagraph"/>
        <w:tabs>
          <w:tab w:val="left" w:pos="880"/>
        </w:tabs>
        <w:spacing w:after="0" w:line="360" w:lineRule="auto"/>
        <w:ind w:left="0"/>
        <w:jc w:val="both"/>
        <w:rPr>
          <w:rFonts w:ascii="Times New Roman" w:hAnsi="Times New Roman"/>
          <w:b/>
          <w:sz w:val="24"/>
          <w:szCs w:val="24"/>
          <w:lang w:val="en-US"/>
        </w:rPr>
      </w:pPr>
    </w:p>
    <w:p w:rsidR="006A6D0D" w:rsidRPr="00D6406D" w:rsidRDefault="006A6D0D" w:rsidP="00D6406D">
      <w:pPr>
        <w:pStyle w:val="ListParagraph"/>
        <w:tabs>
          <w:tab w:val="left" w:pos="880"/>
        </w:tabs>
        <w:spacing w:after="0" w:line="360" w:lineRule="auto"/>
        <w:ind w:left="0" w:firstLine="550"/>
        <w:jc w:val="both"/>
        <w:rPr>
          <w:rFonts w:ascii="Times New Roman" w:hAnsi="Times New Roman"/>
          <w:sz w:val="24"/>
          <w:szCs w:val="24"/>
          <w:lang w:val="en-US"/>
        </w:rPr>
      </w:pPr>
      <w:r w:rsidRPr="00D6406D">
        <w:rPr>
          <w:rFonts w:ascii="Times New Roman" w:hAnsi="Times New Roman"/>
          <w:sz w:val="24"/>
          <w:szCs w:val="24"/>
          <w:lang w:val="en-US"/>
        </w:rPr>
        <w:t>1.</w:t>
      </w:r>
      <w:r w:rsidRPr="00D6406D">
        <w:rPr>
          <w:rFonts w:ascii="Times New Roman" w:hAnsi="Times New Roman"/>
          <w:sz w:val="24"/>
          <w:szCs w:val="24"/>
          <w:lang w:val="en-US"/>
        </w:rPr>
        <w:tab/>
        <w:t>Konstitucija Rossijskoj Federacii, prinjataja na vsenarodnom referendume 12.12.1993g. // SZ RF.</w:t>
      </w:r>
    </w:p>
    <w:p w:rsidR="006A6D0D" w:rsidRPr="00D6406D" w:rsidRDefault="006A6D0D" w:rsidP="00D6406D">
      <w:pPr>
        <w:pStyle w:val="ListParagraph"/>
        <w:tabs>
          <w:tab w:val="left" w:pos="880"/>
        </w:tabs>
        <w:spacing w:after="0" w:line="360" w:lineRule="auto"/>
        <w:ind w:left="0" w:firstLine="550"/>
        <w:jc w:val="both"/>
        <w:rPr>
          <w:rFonts w:ascii="Times New Roman" w:hAnsi="Times New Roman"/>
          <w:sz w:val="24"/>
          <w:szCs w:val="24"/>
          <w:lang w:val="en-US"/>
        </w:rPr>
      </w:pPr>
      <w:r w:rsidRPr="00D6406D">
        <w:rPr>
          <w:rFonts w:ascii="Times New Roman" w:hAnsi="Times New Roman"/>
          <w:sz w:val="24"/>
          <w:szCs w:val="24"/>
          <w:lang w:val="en-US"/>
        </w:rPr>
        <w:t>2.</w:t>
      </w:r>
      <w:r w:rsidRPr="00D6406D">
        <w:rPr>
          <w:rFonts w:ascii="Times New Roman" w:hAnsi="Times New Roman"/>
          <w:sz w:val="24"/>
          <w:szCs w:val="24"/>
          <w:lang w:val="en-US"/>
        </w:rPr>
        <w:tab/>
        <w:t>Federal'nyj zakon ot 27.05.2003 № 58-FZ (red. ot 23.05.2016) «O sisteme gosudarstvennoj sluzhby Rossijskoj Federacii» // SPS «Konsul'tant-Pljus».</w:t>
      </w:r>
    </w:p>
    <w:p w:rsidR="006A6D0D" w:rsidRPr="00D6406D" w:rsidRDefault="006A6D0D" w:rsidP="00D6406D">
      <w:pPr>
        <w:pStyle w:val="ListParagraph"/>
        <w:tabs>
          <w:tab w:val="left" w:pos="880"/>
        </w:tabs>
        <w:spacing w:after="0" w:line="360" w:lineRule="auto"/>
        <w:ind w:left="0" w:firstLine="550"/>
        <w:jc w:val="both"/>
        <w:rPr>
          <w:rFonts w:ascii="Times New Roman" w:hAnsi="Times New Roman"/>
          <w:sz w:val="24"/>
          <w:szCs w:val="24"/>
          <w:lang w:val="en-US"/>
        </w:rPr>
      </w:pPr>
      <w:r w:rsidRPr="00D6406D">
        <w:rPr>
          <w:rFonts w:ascii="Times New Roman" w:hAnsi="Times New Roman"/>
          <w:sz w:val="24"/>
          <w:szCs w:val="24"/>
          <w:lang w:val="en-US"/>
        </w:rPr>
        <w:t>3.</w:t>
      </w:r>
      <w:r w:rsidRPr="00D6406D">
        <w:rPr>
          <w:rFonts w:ascii="Times New Roman" w:hAnsi="Times New Roman"/>
          <w:sz w:val="24"/>
          <w:szCs w:val="24"/>
          <w:lang w:val="en-US"/>
        </w:rPr>
        <w:tab/>
        <w:t>Federal'nyj zakon ot 02.03.2007 № 25-FZ (red. ot 01.05.2017) «O municipal'noj sluzhbe v Rossijskoj Federacii» // SPS «Konsul'tant-Pljus».</w:t>
      </w:r>
    </w:p>
    <w:p w:rsidR="006A6D0D" w:rsidRPr="00D6406D" w:rsidRDefault="006A6D0D" w:rsidP="00D6406D">
      <w:pPr>
        <w:pStyle w:val="ListParagraph"/>
        <w:tabs>
          <w:tab w:val="left" w:pos="880"/>
        </w:tabs>
        <w:spacing w:after="0" w:line="360" w:lineRule="auto"/>
        <w:ind w:left="0" w:firstLine="550"/>
        <w:jc w:val="both"/>
        <w:rPr>
          <w:rFonts w:ascii="Times New Roman" w:hAnsi="Times New Roman"/>
          <w:sz w:val="24"/>
          <w:szCs w:val="24"/>
          <w:lang w:val="en-US"/>
        </w:rPr>
      </w:pPr>
      <w:r w:rsidRPr="00D6406D">
        <w:rPr>
          <w:rFonts w:ascii="Times New Roman" w:hAnsi="Times New Roman"/>
          <w:sz w:val="24"/>
          <w:szCs w:val="24"/>
          <w:lang w:val="en-US"/>
        </w:rPr>
        <w:t>4.</w:t>
      </w:r>
      <w:r w:rsidRPr="00D6406D">
        <w:rPr>
          <w:rFonts w:ascii="Times New Roman" w:hAnsi="Times New Roman"/>
          <w:sz w:val="24"/>
          <w:szCs w:val="24"/>
          <w:lang w:val="en-US"/>
        </w:rPr>
        <w:tab/>
        <w:t>Vzaimosvjaz' gosudarstvennoj grazhdanskoj i municipal'noj sluzhby kak dvuh vidov publichnoj sluzhby i professional'noj dejatel'nosti (k postanovke problemy) // Eremjan V. V. - Pravo i politika. -  2006. - № 5.</w:t>
      </w:r>
    </w:p>
    <w:p w:rsidR="006A6D0D" w:rsidRPr="00D6406D" w:rsidRDefault="006A6D0D" w:rsidP="00D6406D">
      <w:pPr>
        <w:pStyle w:val="ListParagraph"/>
        <w:tabs>
          <w:tab w:val="left" w:pos="880"/>
        </w:tabs>
        <w:spacing w:after="0" w:line="360" w:lineRule="auto"/>
        <w:ind w:left="0" w:firstLine="550"/>
        <w:jc w:val="both"/>
        <w:rPr>
          <w:rFonts w:ascii="Times New Roman" w:hAnsi="Times New Roman"/>
          <w:sz w:val="24"/>
          <w:szCs w:val="24"/>
          <w:lang w:val="en-US"/>
        </w:rPr>
      </w:pPr>
      <w:r w:rsidRPr="00D6406D">
        <w:rPr>
          <w:rFonts w:ascii="Times New Roman" w:hAnsi="Times New Roman"/>
          <w:sz w:val="24"/>
          <w:szCs w:val="24"/>
          <w:lang w:val="en-US"/>
        </w:rPr>
        <w:t>5.</w:t>
      </w:r>
      <w:r w:rsidRPr="00D6406D">
        <w:rPr>
          <w:rFonts w:ascii="Times New Roman" w:hAnsi="Times New Roman"/>
          <w:sz w:val="24"/>
          <w:szCs w:val="24"/>
          <w:lang w:val="en-US"/>
        </w:rPr>
        <w:tab/>
        <w:t xml:space="preserve">Gusev A.V., Mitin A.N., Shajhatdinov V.Sh. Pravo gosudarstvennoj i municipal'noj sluzhby. Uchebnoe posobie. Izd. Prospekt. 2013. S. 14.  </w:t>
      </w:r>
    </w:p>
    <w:p w:rsidR="006A6D0D" w:rsidRPr="00D6406D" w:rsidRDefault="006A6D0D" w:rsidP="00D6406D">
      <w:pPr>
        <w:pStyle w:val="ListParagraph"/>
        <w:tabs>
          <w:tab w:val="left" w:pos="880"/>
        </w:tabs>
        <w:spacing w:after="0" w:line="360" w:lineRule="auto"/>
        <w:ind w:left="0" w:firstLine="550"/>
        <w:jc w:val="both"/>
        <w:rPr>
          <w:rFonts w:ascii="Times New Roman" w:hAnsi="Times New Roman"/>
          <w:sz w:val="24"/>
          <w:szCs w:val="24"/>
          <w:lang w:val="en-US"/>
        </w:rPr>
      </w:pPr>
      <w:r w:rsidRPr="00D6406D">
        <w:rPr>
          <w:rFonts w:ascii="Times New Roman" w:hAnsi="Times New Roman"/>
          <w:sz w:val="24"/>
          <w:szCs w:val="24"/>
          <w:lang w:val="en-US"/>
        </w:rPr>
        <w:t>6.</w:t>
      </w:r>
      <w:r w:rsidRPr="00D6406D">
        <w:rPr>
          <w:rFonts w:ascii="Times New Roman" w:hAnsi="Times New Roman"/>
          <w:sz w:val="24"/>
          <w:szCs w:val="24"/>
          <w:lang w:val="en-US"/>
        </w:rPr>
        <w:tab/>
        <w:t>Nemchinov A.A., Volodin A.M. Municipa'naja sluzhba. Spravochnoe posobie. Izd: M.: Delo i servis. 2002 g. 348 s. S. 27.</w:t>
      </w:r>
    </w:p>
    <w:p w:rsidR="006A6D0D" w:rsidRPr="00D6406D" w:rsidRDefault="006A6D0D" w:rsidP="00D6406D">
      <w:pPr>
        <w:pStyle w:val="ListParagraph"/>
        <w:tabs>
          <w:tab w:val="left" w:pos="880"/>
        </w:tabs>
        <w:spacing w:after="0" w:line="360" w:lineRule="auto"/>
        <w:ind w:left="0" w:firstLine="550"/>
        <w:jc w:val="both"/>
        <w:rPr>
          <w:rFonts w:ascii="Times New Roman" w:hAnsi="Times New Roman"/>
          <w:sz w:val="24"/>
          <w:szCs w:val="24"/>
          <w:lang w:val="en-US"/>
        </w:rPr>
      </w:pPr>
      <w:r w:rsidRPr="00D6406D">
        <w:rPr>
          <w:rFonts w:ascii="Times New Roman" w:hAnsi="Times New Roman"/>
          <w:sz w:val="24"/>
          <w:szCs w:val="24"/>
          <w:lang w:val="en-US"/>
        </w:rPr>
        <w:t>7.</w:t>
      </w:r>
      <w:r w:rsidRPr="00D6406D">
        <w:rPr>
          <w:rFonts w:ascii="Times New Roman" w:hAnsi="Times New Roman"/>
          <w:sz w:val="24"/>
          <w:szCs w:val="24"/>
          <w:lang w:val="en-US"/>
        </w:rPr>
        <w:tab/>
        <w:t xml:space="preserve">Poddubnaja O.S., Chihladze L.T. Municipal'naja sluzhba v Rossijskoj Federacii. – M., 2006. – S. 34.   </w:t>
      </w:r>
    </w:p>
    <w:p w:rsidR="006A6D0D" w:rsidRPr="00D6406D" w:rsidRDefault="006A6D0D" w:rsidP="00D6406D">
      <w:pPr>
        <w:pStyle w:val="ListParagraph"/>
        <w:tabs>
          <w:tab w:val="left" w:pos="880"/>
        </w:tabs>
        <w:spacing w:after="0" w:line="360" w:lineRule="auto"/>
        <w:ind w:left="0" w:firstLine="550"/>
        <w:jc w:val="both"/>
        <w:rPr>
          <w:rFonts w:ascii="Times New Roman" w:hAnsi="Times New Roman"/>
          <w:sz w:val="24"/>
          <w:szCs w:val="24"/>
          <w:lang w:val="en-US"/>
        </w:rPr>
      </w:pPr>
      <w:r w:rsidRPr="00D6406D">
        <w:rPr>
          <w:rFonts w:ascii="Times New Roman" w:hAnsi="Times New Roman"/>
          <w:sz w:val="24"/>
          <w:szCs w:val="24"/>
          <w:lang w:val="en-US"/>
        </w:rPr>
        <w:t>8.</w:t>
      </w:r>
      <w:r w:rsidRPr="00D6406D">
        <w:rPr>
          <w:rFonts w:ascii="Times New Roman" w:hAnsi="Times New Roman"/>
          <w:sz w:val="24"/>
          <w:szCs w:val="24"/>
          <w:lang w:val="en-US"/>
        </w:rPr>
        <w:tab/>
        <w:t xml:space="preserve">Sergun P. P. Gosudarstvennaja sluzhba v organah vnutrennih del Rossijskoj Federacii: teoretiko-pravovoe issledovanie [Tekst] : dis. ... dok. jurid. nauk : 12.00.02 / P.P. Sergun. - Moskva, 1999. - S. 128. </w:t>
      </w:r>
    </w:p>
    <w:p w:rsidR="006A6D0D" w:rsidRPr="00D6406D" w:rsidRDefault="006A6D0D" w:rsidP="00D6406D">
      <w:pPr>
        <w:pStyle w:val="ListParagraph"/>
        <w:tabs>
          <w:tab w:val="left" w:pos="880"/>
        </w:tabs>
        <w:spacing w:after="0" w:line="360" w:lineRule="auto"/>
        <w:ind w:left="0" w:firstLine="550"/>
        <w:jc w:val="both"/>
        <w:rPr>
          <w:rFonts w:ascii="Times New Roman" w:hAnsi="Times New Roman"/>
          <w:sz w:val="24"/>
          <w:szCs w:val="24"/>
          <w:lang w:val="en-US"/>
        </w:rPr>
      </w:pPr>
      <w:r w:rsidRPr="00D6406D">
        <w:rPr>
          <w:rFonts w:ascii="Times New Roman" w:hAnsi="Times New Roman"/>
          <w:sz w:val="24"/>
          <w:szCs w:val="24"/>
          <w:lang w:val="en-US"/>
        </w:rPr>
        <w:t>9.</w:t>
      </w:r>
      <w:r w:rsidRPr="00D6406D">
        <w:rPr>
          <w:rFonts w:ascii="Times New Roman" w:hAnsi="Times New Roman"/>
          <w:sz w:val="24"/>
          <w:szCs w:val="24"/>
          <w:lang w:val="en-US"/>
        </w:rPr>
        <w:tab/>
        <w:t xml:space="preserve">Fabrichnyj S.Ju. Formirovanie municipal'noj sluzhby: problemy teorii i praktiki. Avtoref. diss. na soisk. uch. st-ni d.ju.n. S. 22  </w:t>
      </w:r>
    </w:p>
    <w:p w:rsidR="006A6D0D" w:rsidRPr="00D6406D" w:rsidRDefault="006A6D0D" w:rsidP="00D6406D">
      <w:pPr>
        <w:pStyle w:val="ListParagraph"/>
        <w:tabs>
          <w:tab w:val="left" w:pos="880"/>
        </w:tabs>
        <w:spacing w:after="0" w:line="360" w:lineRule="auto"/>
        <w:ind w:left="0" w:firstLine="550"/>
        <w:jc w:val="both"/>
        <w:rPr>
          <w:rFonts w:ascii="Times New Roman" w:hAnsi="Times New Roman"/>
          <w:sz w:val="24"/>
          <w:szCs w:val="24"/>
        </w:rPr>
      </w:pPr>
      <w:r w:rsidRPr="00D6406D">
        <w:rPr>
          <w:rFonts w:ascii="Times New Roman" w:hAnsi="Times New Roman"/>
          <w:sz w:val="24"/>
          <w:szCs w:val="24"/>
          <w:lang w:val="en-US"/>
        </w:rPr>
        <w:t>10.</w:t>
      </w:r>
      <w:r w:rsidRPr="00D6406D">
        <w:rPr>
          <w:rFonts w:ascii="Times New Roman" w:hAnsi="Times New Roman"/>
          <w:sz w:val="24"/>
          <w:szCs w:val="24"/>
          <w:lang w:val="en-US"/>
        </w:rPr>
        <w:tab/>
        <w:t xml:space="preserve">Filippova Je. M. Pravovye osnovy gosudarstvennoj sluzhby v organah vnutrennih del Rossijskoj Federacii (milicii): dis. ... kand. jurid. nauk. </w:t>
      </w:r>
      <w:r w:rsidRPr="00D6406D">
        <w:rPr>
          <w:rFonts w:ascii="Times New Roman" w:hAnsi="Times New Roman"/>
          <w:sz w:val="24"/>
          <w:szCs w:val="24"/>
        </w:rPr>
        <w:t>Cheljabinsk, 2005.</w:t>
      </w:r>
    </w:p>
    <w:sectPr w:rsidR="006A6D0D" w:rsidRPr="00D6406D" w:rsidSect="00834DF7">
      <w:headerReference w:type="even" r:id="rId7"/>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6D0D" w:rsidRDefault="006A6D0D" w:rsidP="00AE0184">
      <w:pPr>
        <w:spacing w:after="0" w:line="240" w:lineRule="auto"/>
      </w:pPr>
      <w:r>
        <w:separator/>
      </w:r>
    </w:p>
  </w:endnote>
  <w:endnote w:type="continuationSeparator" w:id="0">
    <w:p w:rsidR="006A6D0D" w:rsidRDefault="006A6D0D" w:rsidP="00AE018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Roman">
    <w:altName w:val="MS Mincho"/>
    <w:panose1 w:val="00000000000000000000"/>
    <w:charset w:val="80"/>
    <w:family w:val="roman"/>
    <w:notTrueType/>
    <w:pitch w:val="default"/>
    <w:sig w:usb0="00000001" w:usb1="08070000" w:usb2="00000010" w:usb3="00000000" w:csb0="0002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6D0D" w:rsidRDefault="006A6D0D">
    <w:pPr>
      <w:pStyle w:val="Footer"/>
    </w:pPr>
    <w:r w:rsidRPr="00322C8F">
      <w:rPr>
        <w:rFonts w:ascii="Times New Roman" w:hAnsi="Times New Roman"/>
        <w:sz w:val="24"/>
        <w:szCs w:val="24"/>
      </w:rPr>
      <w:t>http://ej.kubagro.ru/20</w:t>
    </w:r>
    <w:r w:rsidRPr="00322C8F">
      <w:rPr>
        <w:rFonts w:ascii="Times New Roman" w:hAnsi="Times New Roman"/>
        <w:sz w:val="24"/>
        <w:szCs w:val="24"/>
        <w:lang w:val="en-US"/>
      </w:rPr>
      <w:t>17</w:t>
    </w:r>
    <w:r w:rsidRPr="00322C8F">
      <w:rPr>
        <w:rFonts w:ascii="Times New Roman" w:hAnsi="Times New Roman"/>
        <w:sz w:val="24"/>
        <w:szCs w:val="24"/>
      </w:rPr>
      <w:t>/</w:t>
    </w:r>
    <w:r w:rsidRPr="00322C8F">
      <w:rPr>
        <w:rFonts w:ascii="Times New Roman" w:hAnsi="Times New Roman"/>
        <w:sz w:val="24"/>
        <w:szCs w:val="24"/>
        <w:lang w:val="en-US"/>
      </w:rPr>
      <w:t>0</w:t>
    </w:r>
    <w:r>
      <w:rPr>
        <w:rFonts w:ascii="Times New Roman" w:hAnsi="Times New Roman"/>
        <w:sz w:val="24"/>
        <w:szCs w:val="24"/>
      </w:rPr>
      <w:t>8</w:t>
    </w:r>
    <w:r w:rsidRPr="00322C8F">
      <w:rPr>
        <w:rFonts w:ascii="Times New Roman" w:hAnsi="Times New Roman"/>
        <w:sz w:val="24"/>
        <w:szCs w:val="24"/>
      </w:rPr>
      <w:t>/pdf/</w:t>
    </w:r>
    <w:r>
      <w:rPr>
        <w:rFonts w:ascii="Times New Roman" w:hAnsi="Times New Roman"/>
        <w:sz w:val="24"/>
        <w:szCs w:val="24"/>
      </w:rPr>
      <w:t>62</w:t>
    </w:r>
    <w:r w:rsidRPr="00322C8F">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6D0D" w:rsidRDefault="006A6D0D" w:rsidP="00AE0184">
      <w:pPr>
        <w:spacing w:after="0" w:line="240" w:lineRule="auto"/>
      </w:pPr>
      <w:r>
        <w:separator/>
      </w:r>
    </w:p>
  </w:footnote>
  <w:footnote w:type="continuationSeparator" w:id="0">
    <w:p w:rsidR="006A6D0D" w:rsidRDefault="006A6D0D" w:rsidP="00AE0184">
      <w:pPr>
        <w:spacing w:after="0" w:line="240" w:lineRule="auto"/>
      </w:pPr>
      <w:r>
        <w:continuationSeparator/>
      </w:r>
    </w:p>
  </w:footnote>
  <w:footnote w:id="1">
    <w:p w:rsidR="006A6D0D" w:rsidRDefault="006A6D0D" w:rsidP="00AE0184">
      <w:pPr>
        <w:pStyle w:val="FootnoteText"/>
        <w:ind w:firstLine="709"/>
        <w:jc w:val="both"/>
      </w:pPr>
      <w:r w:rsidRPr="00AE0184">
        <w:rPr>
          <w:rStyle w:val="FootnoteReference"/>
          <w:rFonts w:ascii="Times New Roman" w:hAnsi="Times New Roman"/>
          <w:sz w:val="24"/>
          <w:szCs w:val="24"/>
        </w:rPr>
        <w:footnoteRef/>
      </w:r>
      <w:r w:rsidRPr="00AE0184">
        <w:rPr>
          <w:rFonts w:ascii="Times New Roman" w:hAnsi="Times New Roman"/>
          <w:sz w:val="24"/>
          <w:szCs w:val="24"/>
        </w:rPr>
        <w:t xml:space="preserve"> Взаимосвязь государственной гражданской и муниципальной службы как двух видов публичной службы и профессиональной деятельности (к постановке проблемы) // Еремян В. В. - Право и политика. -  2006. - № 5.</w:t>
      </w:r>
    </w:p>
  </w:footnote>
  <w:footnote w:id="2">
    <w:p w:rsidR="006A6D0D" w:rsidRDefault="006A6D0D" w:rsidP="00AE0184">
      <w:pPr>
        <w:pStyle w:val="FootnoteText"/>
        <w:ind w:firstLine="709"/>
        <w:jc w:val="both"/>
      </w:pPr>
      <w:r w:rsidRPr="00AE0184">
        <w:rPr>
          <w:rStyle w:val="FootnoteReference"/>
          <w:rFonts w:ascii="Times New Roman" w:hAnsi="Times New Roman"/>
          <w:sz w:val="24"/>
          <w:szCs w:val="24"/>
        </w:rPr>
        <w:footnoteRef/>
      </w:r>
      <w:r w:rsidRPr="00AE0184">
        <w:rPr>
          <w:rFonts w:ascii="Times New Roman" w:hAnsi="Times New Roman"/>
          <w:sz w:val="24"/>
          <w:szCs w:val="24"/>
        </w:rPr>
        <w:t xml:space="preserve"> Сергун П. П. Государственная служба в органах внутренних дел Российской Федерации: теоретико-правовое исследование [Текст] : дис. ... док. юрид. наук : 12.00.02 / П.П. Сергун. - Москва, 1999. - С. 128.</w:t>
      </w:r>
    </w:p>
  </w:footnote>
  <w:footnote w:id="3">
    <w:p w:rsidR="006A6D0D" w:rsidRDefault="006A6D0D" w:rsidP="00AE0184">
      <w:pPr>
        <w:pStyle w:val="FootnoteText"/>
        <w:ind w:firstLine="709"/>
        <w:jc w:val="both"/>
      </w:pPr>
      <w:r w:rsidRPr="00AE0184">
        <w:rPr>
          <w:rStyle w:val="FootnoteReference"/>
          <w:rFonts w:ascii="Times New Roman" w:hAnsi="Times New Roman"/>
          <w:sz w:val="24"/>
          <w:szCs w:val="24"/>
        </w:rPr>
        <w:footnoteRef/>
      </w:r>
      <w:r w:rsidRPr="00AE0184">
        <w:rPr>
          <w:rFonts w:ascii="Times New Roman" w:hAnsi="Times New Roman"/>
          <w:sz w:val="24"/>
          <w:szCs w:val="24"/>
        </w:rPr>
        <w:t xml:space="preserve"> </w:t>
      </w:r>
      <w:r w:rsidRPr="00AE0184">
        <w:rPr>
          <w:rStyle w:val="blk"/>
          <w:rFonts w:ascii="Times New Roman" w:hAnsi="Times New Roman"/>
          <w:sz w:val="24"/>
          <w:szCs w:val="24"/>
        </w:rPr>
        <w:t>Федеральный закон от 27.05.2003 № 58-ФЗ (ред. от 23.05.2016) «О системе государственной службы Российской Федерации» // СПС «Консультант-Плюс».</w:t>
      </w:r>
    </w:p>
  </w:footnote>
  <w:footnote w:id="4">
    <w:p w:rsidR="006A6D0D" w:rsidRDefault="006A6D0D" w:rsidP="00AE0184">
      <w:pPr>
        <w:pStyle w:val="FootnoteText"/>
        <w:ind w:firstLine="709"/>
        <w:jc w:val="both"/>
      </w:pPr>
      <w:r w:rsidRPr="00AE0184">
        <w:rPr>
          <w:rStyle w:val="FootnoteReference"/>
          <w:rFonts w:ascii="Times New Roman" w:hAnsi="Times New Roman"/>
          <w:sz w:val="24"/>
          <w:szCs w:val="24"/>
        </w:rPr>
        <w:footnoteRef/>
      </w:r>
      <w:r w:rsidRPr="00AE0184">
        <w:rPr>
          <w:rFonts w:ascii="Times New Roman" w:hAnsi="Times New Roman"/>
          <w:sz w:val="24"/>
          <w:szCs w:val="24"/>
        </w:rPr>
        <w:t xml:space="preserve"> </w:t>
      </w:r>
      <w:r w:rsidRPr="00AE0184">
        <w:rPr>
          <w:rStyle w:val="blk"/>
          <w:rFonts w:ascii="Times New Roman" w:hAnsi="Times New Roman"/>
          <w:sz w:val="24"/>
          <w:szCs w:val="24"/>
        </w:rPr>
        <w:t>Федеральный закон от 02.03.2007 № 25-ФЗ (ред. от 01.05.2017) «О муниципальной службе в Российской Федерации» // СПС «Консультант-Плюс».</w:t>
      </w:r>
    </w:p>
  </w:footnote>
  <w:footnote w:id="5">
    <w:p w:rsidR="006A6D0D" w:rsidRDefault="006A6D0D" w:rsidP="00FC778A">
      <w:pPr>
        <w:pStyle w:val="FootnoteText"/>
        <w:ind w:firstLine="709"/>
        <w:jc w:val="both"/>
      </w:pPr>
      <w:r w:rsidRPr="00FC778A">
        <w:rPr>
          <w:rStyle w:val="FootnoteReference"/>
          <w:rFonts w:ascii="Times New Roman" w:hAnsi="Times New Roman"/>
          <w:sz w:val="24"/>
          <w:szCs w:val="24"/>
        </w:rPr>
        <w:footnoteRef/>
      </w:r>
      <w:r w:rsidRPr="00FC778A">
        <w:rPr>
          <w:rFonts w:ascii="Times New Roman" w:hAnsi="Times New Roman"/>
          <w:sz w:val="24"/>
          <w:szCs w:val="24"/>
        </w:rPr>
        <w:t xml:space="preserve"> Гусев А.В., Митин А.Н., Шайхатдинов В.Ш. Право государственной и муниципальной службы. Учебное пособие. Изд. Проспект. 2013. С. 14.  </w:t>
      </w:r>
    </w:p>
  </w:footnote>
  <w:footnote w:id="6">
    <w:p w:rsidR="006A6D0D" w:rsidRDefault="006A6D0D" w:rsidP="00FC778A">
      <w:pPr>
        <w:pStyle w:val="FootnoteText"/>
        <w:ind w:firstLine="709"/>
        <w:jc w:val="both"/>
      </w:pPr>
      <w:r w:rsidRPr="00FC778A">
        <w:rPr>
          <w:rStyle w:val="FootnoteReference"/>
          <w:rFonts w:ascii="Times New Roman" w:hAnsi="Times New Roman"/>
          <w:sz w:val="24"/>
          <w:szCs w:val="24"/>
        </w:rPr>
        <w:footnoteRef/>
      </w:r>
      <w:r w:rsidRPr="00FC778A">
        <w:rPr>
          <w:rFonts w:ascii="Times New Roman" w:hAnsi="Times New Roman"/>
          <w:sz w:val="24"/>
          <w:szCs w:val="24"/>
        </w:rPr>
        <w:t xml:space="preserve"> Поддубная О.С., Чихладзе Л.Т. Муниципальная служба в Российской Федерации. – М., 2006. – С. 34.   </w:t>
      </w:r>
    </w:p>
  </w:footnote>
  <w:footnote w:id="7">
    <w:p w:rsidR="006A6D0D" w:rsidRDefault="006A6D0D" w:rsidP="00FC778A">
      <w:pPr>
        <w:pStyle w:val="FootnoteText"/>
        <w:ind w:firstLine="709"/>
        <w:jc w:val="both"/>
      </w:pPr>
      <w:r w:rsidRPr="00FC778A">
        <w:rPr>
          <w:rStyle w:val="FootnoteReference"/>
          <w:rFonts w:ascii="Times New Roman" w:hAnsi="Times New Roman"/>
          <w:sz w:val="24"/>
          <w:szCs w:val="24"/>
        </w:rPr>
        <w:footnoteRef/>
      </w:r>
      <w:r w:rsidRPr="00FC778A">
        <w:rPr>
          <w:rFonts w:ascii="Times New Roman" w:hAnsi="Times New Roman"/>
          <w:sz w:val="24"/>
          <w:szCs w:val="24"/>
        </w:rPr>
        <w:t xml:space="preserve"> Фабричный С.Ю. Формирование муниципальной службы: проблемы теории и практики. Автореф. дисс. на соиск. уч. ст-ни д.ю.н. С. 22</w:t>
      </w:r>
      <w:r>
        <w:rPr>
          <w:rFonts w:ascii="Times New Roman" w:hAnsi="Times New Roman"/>
          <w:sz w:val="24"/>
          <w:szCs w:val="24"/>
        </w:rPr>
        <w:t>.</w:t>
      </w:r>
      <w:r w:rsidRPr="00FC778A">
        <w:rPr>
          <w:rFonts w:ascii="Times New Roman" w:hAnsi="Times New Roman"/>
          <w:sz w:val="24"/>
          <w:szCs w:val="24"/>
        </w:rPr>
        <w:t xml:space="preserve">  </w:t>
      </w:r>
    </w:p>
  </w:footnote>
  <w:footnote w:id="8">
    <w:p w:rsidR="006A6D0D" w:rsidRDefault="006A6D0D" w:rsidP="00FC778A">
      <w:pPr>
        <w:pStyle w:val="FootnoteText"/>
        <w:ind w:firstLine="709"/>
        <w:jc w:val="both"/>
      </w:pPr>
      <w:r w:rsidRPr="00FC778A">
        <w:rPr>
          <w:rStyle w:val="FootnoteReference"/>
          <w:rFonts w:ascii="Times New Roman" w:hAnsi="Times New Roman"/>
          <w:sz w:val="24"/>
          <w:szCs w:val="24"/>
        </w:rPr>
        <w:footnoteRef/>
      </w:r>
      <w:r w:rsidRPr="00FC778A">
        <w:rPr>
          <w:rFonts w:ascii="Times New Roman" w:hAnsi="Times New Roman"/>
          <w:sz w:val="24"/>
          <w:szCs w:val="24"/>
        </w:rPr>
        <w:t xml:space="preserve"> Немчинов А.А., Володин А.М. Муниципаьная служба. Справочное пособие. Изд: М.: Дело и сервис. 2002 г. 348 с. С. 27.</w:t>
      </w:r>
    </w:p>
  </w:footnote>
  <w:footnote w:id="9">
    <w:p w:rsidR="006A6D0D" w:rsidRDefault="006A6D0D" w:rsidP="00FC778A">
      <w:pPr>
        <w:pStyle w:val="FootnoteText"/>
        <w:ind w:firstLine="709"/>
        <w:jc w:val="both"/>
      </w:pPr>
      <w:r w:rsidRPr="00FC778A">
        <w:rPr>
          <w:rStyle w:val="FootnoteReference"/>
          <w:rFonts w:ascii="Times New Roman" w:hAnsi="Times New Roman"/>
          <w:sz w:val="24"/>
          <w:szCs w:val="24"/>
        </w:rPr>
        <w:footnoteRef/>
      </w:r>
      <w:r w:rsidRPr="00FC778A">
        <w:rPr>
          <w:rFonts w:ascii="Times New Roman" w:hAnsi="Times New Roman"/>
          <w:sz w:val="24"/>
          <w:szCs w:val="24"/>
        </w:rPr>
        <w:t xml:space="preserve"> Гусев А.В., Митин А.Н., Шайхатдинов В.Ш. Право государственной и муниципальной службы. Учебное пособие. Изд. Проспект. 2013. С. 14.</w:t>
      </w:r>
    </w:p>
  </w:footnote>
  <w:footnote w:id="10">
    <w:p w:rsidR="006A6D0D" w:rsidRDefault="006A6D0D" w:rsidP="00FC778A">
      <w:pPr>
        <w:pStyle w:val="FootnoteText"/>
        <w:ind w:firstLine="709"/>
        <w:jc w:val="both"/>
      </w:pPr>
      <w:r w:rsidRPr="00FC778A">
        <w:rPr>
          <w:rStyle w:val="FootnoteReference"/>
          <w:rFonts w:ascii="Times New Roman" w:hAnsi="Times New Roman"/>
          <w:sz w:val="24"/>
          <w:szCs w:val="24"/>
        </w:rPr>
        <w:footnoteRef/>
      </w:r>
      <w:r w:rsidRPr="00FC778A">
        <w:rPr>
          <w:rFonts w:ascii="Times New Roman" w:hAnsi="Times New Roman"/>
          <w:sz w:val="24"/>
          <w:szCs w:val="24"/>
        </w:rPr>
        <w:t xml:space="preserve"> Филиппова Э. М. Правовые основы государственной службы в органах внутренних дел Российской Федерации (милиции): дис. ... канд. юрид. наук. Челябинск, 2005.</w:t>
      </w:r>
    </w:p>
  </w:footnote>
  <w:footnote w:id="11">
    <w:p w:rsidR="006A6D0D" w:rsidRDefault="006A6D0D" w:rsidP="00FC778A">
      <w:pPr>
        <w:pStyle w:val="FootnoteText"/>
        <w:ind w:firstLine="709"/>
        <w:jc w:val="both"/>
      </w:pPr>
      <w:r w:rsidRPr="00FC778A">
        <w:rPr>
          <w:rStyle w:val="FootnoteReference"/>
          <w:rFonts w:ascii="Times New Roman" w:hAnsi="Times New Roman"/>
          <w:sz w:val="24"/>
          <w:szCs w:val="24"/>
        </w:rPr>
        <w:footnoteRef/>
      </w:r>
      <w:r w:rsidRPr="00FC778A">
        <w:rPr>
          <w:rFonts w:ascii="Times New Roman" w:hAnsi="Times New Roman"/>
          <w:sz w:val="24"/>
          <w:szCs w:val="24"/>
        </w:rPr>
        <w:t xml:space="preserve"> Конституция Российской Федерации, принятая на всенародном референдуме 12.12.1993г. // СЗ РФ.</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6D0D" w:rsidRDefault="006A6D0D" w:rsidP="00915F4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A6D0D" w:rsidRDefault="006A6D0D" w:rsidP="001270BD">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6D0D" w:rsidRDefault="006A6D0D" w:rsidP="00915F4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rsidR="006A6D0D" w:rsidRDefault="006A6D0D" w:rsidP="001270BD">
    <w:pPr>
      <w:pStyle w:val="Header"/>
      <w:ind w:right="360"/>
    </w:pPr>
    <w:r w:rsidRPr="00875E49">
      <w:rPr>
        <w:rFonts w:ascii="Times New Roman" w:hAnsi="Times New Roman"/>
        <w:sz w:val="24"/>
        <w:szCs w:val="24"/>
      </w:rPr>
      <w:t>Научный журнал КубГАУ, №13</w:t>
    </w:r>
    <w:r>
      <w:rPr>
        <w:rFonts w:ascii="Times New Roman" w:hAnsi="Times New Roman"/>
        <w:sz w:val="24"/>
        <w:szCs w:val="24"/>
        <w:lang w:val="en-US"/>
      </w:rPr>
      <w:t>2</w:t>
    </w:r>
    <w:r w:rsidRPr="00875E49">
      <w:rPr>
        <w:rFonts w:ascii="Times New Roman" w:hAnsi="Times New Roman"/>
        <w:sz w:val="24"/>
        <w:szCs w:val="24"/>
      </w:rPr>
      <w:t>(0</w:t>
    </w:r>
    <w:r>
      <w:rPr>
        <w:rFonts w:ascii="Times New Roman" w:hAnsi="Times New Roman"/>
        <w:sz w:val="24"/>
        <w:szCs w:val="24"/>
        <w:lang w:val="en-US"/>
      </w:rPr>
      <w:t>8</w:t>
    </w:r>
    <w:r w:rsidRPr="00875E49">
      <w:rPr>
        <w:rFonts w:ascii="Times New Roman" w:hAnsi="Times New Roman"/>
        <w:sz w:val="24"/>
        <w:szCs w:val="24"/>
      </w:rPr>
      <w:t>), 2017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8C2C16"/>
    <w:multiLevelType w:val="hybridMultilevel"/>
    <w:tmpl w:val="61628492"/>
    <w:lvl w:ilvl="0" w:tplc="8626D39A">
      <w:start w:val="1"/>
      <w:numFmt w:val="decimal"/>
      <w:lvlText w:val="%1."/>
      <w:lvlJc w:val="left"/>
      <w:pPr>
        <w:ind w:left="1818" w:hanging="111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
    <w:nsid w:val="42144B35"/>
    <w:multiLevelType w:val="hybridMultilevel"/>
    <w:tmpl w:val="8976D5C2"/>
    <w:lvl w:ilvl="0" w:tplc="0726878A">
      <w:start w:val="1"/>
      <w:numFmt w:val="decimal"/>
      <w:lvlText w:val="%1."/>
      <w:lvlJc w:val="left"/>
      <w:pPr>
        <w:ind w:left="1429" w:hanging="360"/>
      </w:pPr>
      <w:rPr>
        <w:rFonts w:cs="Times New Roman"/>
        <w:b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
    <w:nsid w:val="45B873DE"/>
    <w:multiLevelType w:val="hybridMultilevel"/>
    <w:tmpl w:val="927C0CE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6BBE3563"/>
    <w:multiLevelType w:val="hybridMultilevel"/>
    <w:tmpl w:val="9FB8D0E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D0C22"/>
    <w:rsid w:val="00056507"/>
    <w:rsid w:val="0009660D"/>
    <w:rsid w:val="000C1FB1"/>
    <w:rsid w:val="00115728"/>
    <w:rsid w:val="00115778"/>
    <w:rsid w:val="001270BD"/>
    <w:rsid w:val="001527D8"/>
    <w:rsid w:val="001B54C2"/>
    <w:rsid w:val="001E5B67"/>
    <w:rsid w:val="001F1750"/>
    <w:rsid w:val="00240D31"/>
    <w:rsid w:val="002622A0"/>
    <w:rsid w:val="002A475D"/>
    <w:rsid w:val="002A6382"/>
    <w:rsid w:val="002B7048"/>
    <w:rsid w:val="002B713E"/>
    <w:rsid w:val="002B76BF"/>
    <w:rsid w:val="002C7537"/>
    <w:rsid w:val="002E2A01"/>
    <w:rsid w:val="002E3D28"/>
    <w:rsid w:val="002F5F3C"/>
    <w:rsid w:val="003115F4"/>
    <w:rsid w:val="00322C8F"/>
    <w:rsid w:val="00365330"/>
    <w:rsid w:val="00381B58"/>
    <w:rsid w:val="003879F0"/>
    <w:rsid w:val="003A692A"/>
    <w:rsid w:val="003C176D"/>
    <w:rsid w:val="003C4EB5"/>
    <w:rsid w:val="003F368E"/>
    <w:rsid w:val="0041428E"/>
    <w:rsid w:val="0041471B"/>
    <w:rsid w:val="00414965"/>
    <w:rsid w:val="004469FB"/>
    <w:rsid w:val="00457E69"/>
    <w:rsid w:val="004A2F28"/>
    <w:rsid w:val="004B34EA"/>
    <w:rsid w:val="004C48B5"/>
    <w:rsid w:val="00502CBB"/>
    <w:rsid w:val="00511E53"/>
    <w:rsid w:val="00520E8F"/>
    <w:rsid w:val="00536424"/>
    <w:rsid w:val="0054021B"/>
    <w:rsid w:val="00547494"/>
    <w:rsid w:val="00563ACD"/>
    <w:rsid w:val="005656B9"/>
    <w:rsid w:val="00574C69"/>
    <w:rsid w:val="00575317"/>
    <w:rsid w:val="005C4020"/>
    <w:rsid w:val="005F1F73"/>
    <w:rsid w:val="005F21E5"/>
    <w:rsid w:val="00601074"/>
    <w:rsid w:val="00605E12"/>
    <w:rsid w:val="00613DF1"/>
    <w:rsid w:val="0061423D"/>
    <w:rsid w:val="00673299"/>
    <w:rsid w:val="00675F20"/>
    <w:rsid w:val="00681801"/>
    <w:rsid w:val="006A142B"/>
    <w:rsid w:val="006A6D0D"/>
    <w:rsid w:val="006B0CD6"/>
    <w:rsid w:val="0071661F"/>
    <w:rsid w:val="00717BAA"/>
    <w:rsid w:val="00751982"/>
    <w:rsid w:val="007726A6"/>
    <w:rsid w:val="007C70F2"/>
    <w:rsid w:val="007D1C50"/>
    <w:rsid w:val="007D6BF3"/>
    <w:rsid w:val="007F00BA"/>
    <w:rsid w:val="00834DF7"/>
    <w:rsid w:val="00854005"/>
    <w:rsid w:val="008746F8"/>
    <w:rsid w:val="00875E49"/>
    <w:rsid w:val="008839E7"/>
    <w:rsid w:val="0089078F"/>
    <w:rsid w:val="00891C43"/>
    <w:rsid w:val="00895EDE"/>
    <w:rsid w:val="008A4E72"/>
    <w:rsid w:val="008B43EF"/>
    <w:rsid w:val="008B7B26"/>
    <w:rsid w:val="008F43CC"/>
    <w:rsid w:val="00904A86"/>
    <w:rsid w:val="00915F4A"/>
    <w:rsid w:val="009236D3"/>
    <w:rsid w:val="00923FE5"/>
    <w:rsid w:val="00956EC0"/>
    <w:rsid w:val="009906BF"/>
    <w:rsid w:val="009A063F"/>
    <w:rsid w:val="009D75C5"/>
    <w:rsid w:val="00A146D4"/>
    <w:rsid w:val="00A567D1"/>
    <w:rsid w:val="00A71C26"/>
    <w:rsid w:val="00A8142D"/>
    <w:rsid w:val="00A84C9F"/>
    <w:rsid w:val="00A85F0A"/>
    <w:rsid w:val="00A87758"/>
    <w:rsid w:val="00A91CD1"/>
    <w:rsid w:val="00AA1DE1"/>
    <w:rsid w:val="00AB0B3B"/>
    <w:rsid w:val="00AD0C22"/>
    <w:rsid w:val="00AE0184"/>
    <w:rsid w:val="00AE2073"/>
    <w:rsid w:val="00B23124"/>
    <w:rsid w:val="00B41A71"/>
    <w:rsid w:val="00B579CD"/>
    <w:rsid w:val="00B61120"/>
    <w:rsid w:val="00B662D6"/>
    <w:rsid w:val="00BA735D"/>
    <w:rsid w:val="00BB3B7B"/>
    <w:rsid w:val="00BB56F7"/>
    <w:rsid w:val="00BB6C76"/>
    <w:rsid w:val="00BE2DEB"/>
    <w:rsid w:val="00C0333C"/>
    <w:rsid w:val="00C405D5"/>
    <w:rsid w:val="00C43DB3"/>
    <w:rsid w:val="00C45823"/>
    <w:rsid w:val="00C50C39"/>
    <w:rsid w:val="00C52DC1"/>
    <w:rsid w:val="00C619AC"/>
    <w:rsid w:val="00C83EAF"/>
    <w:rsid w:val="00CA21D4"/>
    <w:rsid w:val="00CB00BE"/>
    <w:rsid w:val="00CB6198"/>
    <w:rsid w:val="00CD6363"/>
    <w:rsid w:val="00CE50A6"/>
    <w:rsid w:val="00CE6830"/>
    <w:rsid w:val="00D00787"/>
    <w:rsid w:val="00D21C21"/>
    <w:rsid w:val="00D2526B"/>
    <w:rsid w:val="00D51033"/>
    <w:rsid w:val="00D5248B"/>
    <w:rsid w:val="00D6406D"/>
    <w:rsid w:val="00D91AE9"/>
    <w:rsid w:val="00D970B0"/>
    <w:rsid w:val="00DA5E7B"/>
    <w:rsid w:val="00DC6FFA"/>
    <w:rsid w:val="00E17CB6"/>
    <w:rsid w:val="00E25788"/>
    <w:rsid w:val="00E850DE"/>
    <w:rsid w:val="00E96B48"/>
    <w:rsid w:val="00ED0998"/>
    <w:rsid w:val="00ED1371"/>
    <w:rsid w:val="00F02B6B"/>
    <w:rsid w:val="00F24B85"/>
    <w:rsid w:val="00F35F85"/>
    <w:rsid w:val="00F36E30"/>
    <w:rsid w:val="00F917CF"/>
    <w:rsid w:val="00FA17F0"/>
    <w:rsid w:val="00FC778A"/>
    <w:rsid w:val="00FE1E4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3EAF"/>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Normal">
    <w:name w:val="ConsPlusNormal"/>
    <w:uiPriority w:val="99"/>
    <w:rsid w:val="00BE2DEB"/>
    <w:pPr>
      <w:widowControl w:val="0"/>
      <w:autoSpaceDE w:val="0"/>
      <w:autoSpaceDN w:val="0"/>
      <w:adjustRightInd w:val="0"/>
    </w:pPr>
    <w:rPr>
      <w:rFonts w:ascii="Arial" w:hAnsi="Arial" w:cs="Arial"/>
      <w:sz w:val="20"/>
      <w:szCs w:val="20"/>
    </w:rPr>
  </w:style>
  <w:style w:type="character" w:styleId="Hyperlink">
    <w:name w:val="Hyperlink"/>
    <w:basedOn w:val="DefaultParagraphFont"/>
    <w:uiPriority w:val="99"/>
    <w:rsid w:val="00E850DE"/>
    <w:rPr>
      <w:rFonts w:cs="Times New Roman"/>
      <w:color w:val="0000FF"/>
      <w:u w:val="single"/>
    </w:rPr>
  </w:style>
  <w:style w:type="character" w:customStyle="1" w:styleId="blk">
    <w:name w:val="blk"/>
    <w:basedOn w:val="DefaultParagraphFont"/>
    <w:uiPriority w:val="99"/>
    <w:rsid w:val="00C50C39"/>
    <w:rPr>
      <w:rFonts w:cs="Times New Roman"/>
    </w:rPr>
  </w:style>
  <w:style w:type="paragraph" w:styleId="ListParagraph">
    <w:name w:val="List Paragraph"/>
    <w:basedOn w:val="Normal"/>
    <w:uiPriority w:val="99"/>
    <w:qFormat/>
    <w:rsid w:val="00D51033"/>
    <w:pPr>
      <w:ind w:left="720"/>
      <w:contextualSpacing/>
    </w:pPr>
  </w:style>
  <w:style w:type="paragraph" w:styleId="FootnoteText">
    <w:name w:val="footnote text"/>
    <w:basedOn w:val="Normal"/>
    <w:link w:val="FootnoteTextChar"/>
    <w:uiPriority w:val="99"/>
    <w:semiHidden/>
    <w:rsid w:val="00AE0184"/>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AE0184"/>
    <w:rPr>
      <w:rFonts w:cs="Times New Roman"/>
      <w:sz w:val="20"/>
      <w:szCs w:val="20"/>
    </w:rPr>
  </w:style>
  <w:style w:type="character" w:styleId="FootnoteReference">
    <w:name w:val="footnote reference"/>
    <w:basedOn w:val="DefaultParagraphFont"/>
    <w:uiPriority w:val="99"/>
    <w:semiHidden/>
    <w:rsid w:val="00AE0184"/>
    <w:rPr>
      <w:rFonts w:cs="Times New Roman"/>
      <w:vertAlign w:val="superscript"/>
    </w:rPr>
  </w:style>
  <w:style w:type="paragraph" w:styleId="Header">
    <w:name w:val="header"/>
    <w:basedOn w:val="Normal"/>
    <w:link w:val="HeaderChar"/>
    <w:uiPriority w:val="99"/>
    <w:rsid w:val="005F1F73"/>
    <w:pPr>
      <w:tabs>
        <w:tab w:val="center" w:pos="4677"/>
        <w:tab w:val="right" w:pos="9355"/>
      </w:tabs>
    </w:pPr>
  </w:style>
  <w:style w:type="character" w:customStyle="1" w:styleId="HeaderChar">
    <w:name w:val="Header Char"/>
    <w:basedOn w:val="DefaultParagraphFont"/>
    <w:link w:val="Header"/>
    <w:uiPriority w:val="99"/>
    <w:semiHidden/>
    <w:locked/>
    <w:rsid w:val="00681801"/>
    <w:rPr>
      <w:rFonts w:cs="Times New Roman"/>
    </w:rPr>
  </w:style>
  <w:style w:type="paragraph" w:styleId="Footer">
    <w:name w:val="footer"/>
    <w:basedOn w:val="Normal"/>
    <w:link w:val="FooterChar"/>
    <w:uiPriority w:val="99"/>
    <w:rsid w:val="005F1F73"/>
    <w:pPr>
      <w:tabs>
        <w:tab w:val="center" w:pos="4677"/>
        <w:tab w:val="right" w:pos="9355"/>
      </w:tabs>
    </w:pPr>
  </w:style>
  <w:style w:type="character" w:customStyle="1" w:styleId="FooterChar">
    <w:name w:val="Footer Char"/>
    <w:basedOn w:val="DefaultParagraphFont"/>
    <w:link w:val="Footer"/>
    <w:uiPriority w:val="99"/>
    <w:semiHidden/>
    <w:locked/>
    <w:rsid w:val="00681801"/>
    <w:rPr>
      <w:rFonts w:cs="Times New Roman"/>
    </w:rPr>
  </w:style>
  <w:style w:type="character" w:styleId="PageNumber">
    <w:name w:val="page number"/>
    <w:basedOn w:val="DefaultParagraphFont"/>
    <w:uiPriority w:val="99"/>
    <w:rsid w:val="001270BD"/>
    <w:rPr>
      <w:rFonts w:cs="Times New Roman"/>
    </w:rPr>
  </w:style>
</w:styles>
</file>

<file path=word/webSettings.xml><?xml version="1.0" encoding="utf-8"?>
<w:webSettings xmlns:r="http://schemas.openxmlformats.org/officeDocument/2006/relationships" xmlns:w="http://schemas.openxmlformats.org/wordprocessingml/2006/main">
  <w:divs>
    <w:div w:id="613899318">
      <w:marLeft w:val="0"/>
      <w:marRight w:val="0"/>
      <w:marTop w:val="0"/>
      <w:marBottom w:val="0"/>
      <w:divBdr>
        <w:top w:val="none" w:sz="0" w:space="0" w:color="auto"/>
        <w:left w:val="none" w:sz="0" w:space="0" w:color="auto"/>
        <w:bottom w:val="none" w:sz="0" w:space="0" w:color="auto"/>
        <w:right w:val="none" w:sz="0" w:space="0" w:color="auto"/>
      </w:divBdr>
      <w:divsChild>
        <w:div w:id="613899329">
          <w:marLeft w:val="0"/>
          <w:marRight w:val="0"/>
          <w:marTop w:val="0"/>
          <w:marBottom w:val="0"/>
          <w:divBdr>
            <w:top w:val="none" w:sz="0" w:space="0" w:color="auto"/>
            <w:left w:val="none" w:sz="0" w:space="0" w:color="auto"/>
            <w:bottom w:val="none" w:sz="0" w:space="0" w:color="auto"/>
            <w:right w:val="none" w:sz="0" w:space="0" w:color="auto"/>
          </w:divBdr>
        </w:div>
      </w:divsChild>
    </w:div>
    <w:div w:id="613899320">
      <w:marLeft w:val="0"/>
      <w:marRight w:val="0"/>
      <w:marTop w:val="0"/>
      <w:marBottom w:val="0"/>
      <w:divBdr>
        <w:top w:val="none" w:sz="0" w:space="0" w:color="auto"/>
        <w:left w:val="none" w:sz="0" w:space="0" w:color="auto"/>
        <w:bottom w:val="none" w:sz="0" w:space="0" w:color="auto"/>
        <w:right w:val="none" w:sz="0" w:space="0" w:color="auto"/>
      </w:divBdr>
      <w:divsChild>
        <w:div w:id="613899325">
          <w:marLeft w:val="0"/>
          <w:marRight w:val="0"/>
          <w:marTop w:val="0"/>
          <w:marBottom w:val="0"/>
          <w:divBdr>
            <w:top w:val="none" w:sz="0" w:space="0" w:color="auto"/>
            <w:left w:val="none" w:sz="0" w:space="0" w:color="auto"/>
            <w:bottom w:val="none" w:sz="0" w:space="0" w:color="auto"/>
            <w:right w:val="none" w:sz="0" w:space="0" w:color="auto"/>
          </w:divBdr>
        </w:div>
      </w:divsChild>
    </w:div>
    <w:div w:id="613899321">
      <w:marLeft w:val="0"/>
      <w:marRight w:val="0"/>
      <w:marTop w:val="0"/>
      <w:marBottom w:val="0"/>
      <w:divBdr>
        <w:top w:val="none" w:sz="0" w:space="0" w:color="auto"/>
        <w:left w:val="none" w:sz="0" w:space="0" w:color="auto"/>
        <w:bottom w:val="none" w:sz="0" w:space="0" w:color="auto"/>
        <w:right w:val="none" w:sz="0" w:space="0" w:color="auto"/>
      </w:divBdr>
      <w:divsChild>
        <w:div w:id="613899328">
          <w:marLeft w:val="0"/>
          <w:marRight w:val="0"/>
          <w:marTop w:val="0"/>
          <w:marBottom w:val="0"/>
          <w:divBdr>
            <w:top w:val="none" w:sz="0" w:space="0" w:color="auto"/>
            <w:left w:val="none" w:sz="0" w:space="0" w:color="auto"/>
            <w:bottom w:val="none" w:sz="0" w:space="0" w:color="auto"/>
            <w:right w:val="none" w:sz="0" w:space="0" w:color="auto"/>
          </w:divBdr>
        </w:div>
      </w:divsChild>
    </w:div>
    <w:div w:id="613899323">
      <w:marLeft w:val="0"/>
      <w:marRight w:val="0"/>
      <w:marTop w:val="0"/>
      <w:marBottom w:val="0"/>
      <w:divBdr>
        <w:top w:val="none" w:sz="0" w:space="0" w:color="auto"/>
        <w:left w:val="none" w:sz="0" w:space="0" w:color="auto"/>
        <w:bottom w:val="none" w:sz="0" w:space="0" w:color="auto"/>
        <w:right w:val="none" w:sz="0" w:space="0" w:color="auto"/>
      </w:divBdr>
      <w:divsChild>
        <w:div w:id="613899322">
          <w:marLeft w:val="0"/>
          <w:marRight w:val="0"/>
          <w:marTop w:val="0"/>
          <w:marBottom w:val="0"/>
          <w:divBdr>
            <w:top w:val="none" w:sz="0" w:space="0" w:color="auto"/>
            <w:left w:val="none" w:sz="0" w:space="0" w:color="auto"/>
            <w:bottom w:val="none" w:sz="0" w:space="0" w:color="auto"/>
            <w:right w:val="none" w:sz="0" w:space="0" w:color="auto"/>
          </w:divBdr>
        </w:div>
      </w:divsChild>
    </w:div>
    <w:div w:id="613899327">
      <w:marLeft w:val="0"/>
      <w:marRight w:val="0"/>
      <w:marTop w:val="0"/>
      <w:marBottom w:val="0"/>
      <w:divBdr>
        <w:top w:val="none" w:sz="0" w:space="0" w:color="auto"/>
        <w:left w:val="none" w:sz="0" w:space="0" w:color="auto"/>
        <w:bottom w:val="none" w:sz="0" w:space="0" w:color="auto"/>
        <w:right w:val="none" w:sz="0" w:space="0" w:color="auto"/>
      </w:divBdr>
      <w:divsChild>
        <w:div w:id="613899326">
          <w:marLeft w:val="0"/>
          <w:marRight w:val="0"/>
          <w:marTop w:val="0"/>
          <w:marBottom w:val="0"/>
          <w:divBdr>
            <w:top w:val="none" w:sz="0" w:space="0" w:color="auto"/>
            <w:left w:val="none" w:sz="0" w:space="0" w:color="auto"/>
            <w:bottom w:val="none" w:sz="0" w:space="0" w:color="auto"/>
            <w:right w:val="none" w:sz="0" w:space="0" w:color="auto"/>
          </w:divBdr>
        </w:div>
      </w:divsChild>
    </w:div>
    <w:div w:id="613899330">
      <w:marLeft w:val="0"/>
      <w:marRight w:val="0"/>
      <w:marTop w:val="0"/>
      <w:marBottom w:val="0"/>
      <w:divBdr>
        <w:top w:val="none" w:sz="0" w:space="0" w:color="auto"/>
        <w:left w:val="none" w:sz="0" w:space="0" w:color="auto"/>
        <w:bottom w:val="none" w:sz="0" w:space="0" w:color="auto"/>
        <w:right w:val="none" w:sz="0" w:space="0" w:color="auto"/>
      </w:divBdr>
      <w:divsChild>
        <w:div w:id="613899333">
          <w:marLeft w:val="0"/>
          <w:marRight w:val="0"/>
          <w:marTop w:val="0"/>
          <w:marBottom w:val="0"/>
          <w:divBdr>
            <w:top w:val="none" w:sz="0" w:space="0" w:color="auto"/>
            <w:left w:val="none" w:sz="0" w:space="0" w:color="auto"/>
            <w:bottom w:val="none" w:sz="0" w:space="0" w:color="auto"/>
            <w:right w:val="none" w:sz="0" w:space="0" w:color="auto"/>
          </w:divBdr>
        </w:div>
      </w:divsChild>
    </w:div>
    <w:div w:id="613899331">
      <w:marLeft w:val="0"/>
      <w:marRight w:val="0"/>
      <w:marTop w:val="0"/>
      <w:marBottom w:val="0"/>
      <w:divBdr>
        <w:top w:val="none" w:sz="0" w:space="0" w:color="auto"/>
        <w:left w:val="none" w:sz="0" w:space="0" w:color="auto"/>
        <w:bottom w:val="none" w:sz="0" w:space="0" w:color="auto"/>
        <w:right w:val="none" w:sz="0" w:space="0" w:color="auto"/>
      </w:divBdr>
      <w:divsChild>
        <w:div w:id="613899324">
          <w:marLeft w:val="0"/>
          <w:marRight w:val="0"/>
          <w:marTop w:val="0"/>
          <w:marBottom w:val="0"/>
          <w:divBdr>
            <w:top w:val="none" w:sz="0" w:space="0" w:color="auto"/>
            <w:left w:val="none" w:sz="0" w:space="0" w:color="auto"/>
            <w:bottom w:val="none" w:sz="0" w:space="0" w:color="auto"/>
            <w:right w:val="none" w:sz="0" w:space="0" w:color="auto"/>
          </w:divBdr>
        </w:div>
      </w:divsChild>
    </w:div>
    <w:div w:id="613899332">
      <w:marLeft w:val="0"/>
      <w:marRight w:val="0"/>
      <w:marTop w:val="0"/>
      <w:marBottom w:val="0"/>
      <w:divBdr>
        <w:top w:val="none" w:sz="0" w:space="0" w:color="auto"/>
        <w:left w:val="none" w:sz="0" w:space="0" w:color="auto"/>
        <w:bottom w:val="none" w:sz="0" w:space="0" w:color="auto"/>
        <w:right w:val="none" w:sz="0" w:space="0" w:color="auto"/>
      </w:divBdr>
      <w:divsChild>
        <w:div w:id="6138993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TotalTime>
  <Pages>14</Pages>
  <Words>3436</Words>
  <Characters>19589</Characters>
  <Application>Microsoft Office Outlook</Application>
  <DocSecurity>0</DocSecurity>
  <Lines>0</Lines>
  <Paragraphs>0</Paragraphs>
  <ScaleCrop>false</ScaleCrop>
  <Company>RePack by SPecialiST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Putnik</dc:creator>
  <cp:keywords/>
  <dc:description/>
  <cp:lastModifiedBy>Sergey</cp:lastModifiedBy>
  <cp:revision>10</cp:revision>
  <cp:lastPrinted>2017-06-19T07:17:00Z</cp:lastPrinted>
  <dcterms:created xsi:type="dcterms:W3CDTF">2017-06-19T07:30:00Z</dcterms:created>
  <dcterms:modified xsi:type="dcterms:W3CDTF">2017-10-30T02:25:00Z</dcterms:modified>
</cp:coreProperties>
</file>