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pPr w:leftFromText="180" w:rightFromText="180" w:vertAnchor="page" w:horzAnchor="margin" w:tblpY="1473"/>
        <w:tblW w:w="0" w:type="auto"/>
        <w:tblLook w:val="00A0"/>
      </w:tblPr>
      <w:tblGrid>
        <w:gridCol w:w="4644"/>
        <w:gridCol w:w="4641"/>
      </w:tblGrid>
      <w:tr w:rsidR="006C3CFC" w:rsidRPr="00246F37" w:rsidTr="00A10D40">
        <w:trPr>
          <w:trHeight w:val="490"/>
        </w:trPr>
        <w:tc>
          <w:tcPr>
            <w:tcW w:w="4644" w:type="dxa"/>
          </w:tcPr>
          <w:p w:rsidR="006C3CFC" w:rsidRPr="00460EC6" w:rsidRDefault="006C3CFC" w:rsidP="00A10D40">
            <w:pPr>
              <w:rPr>
                <w:color w:val="000000"/>
                <w:sz w:val="20"/>
                <w:szCs w:val="20"/>
              </w:rPr>
            </w:pPr>
            <w:bookmarkStart w:id="0" w:name="_Toc284272181"/>
            <w:bookmarkStart w:id="1" w:name="_Toc284272182"/>
            <w:r w:rsidRPr="00460EC6">
              <w:rPr>
                <w:color w:val="000000"/>
                <w:sz w:val="20"/>
                <w:szCs w:val="20"/>
              </w:rPr>
              <w:t>УДК 330.45</w:t>
            </w:r>
          </w:p>
          <w:p w:rsidR="006C3CFC" w:rsidRPr="00246F37" w:rsidRDefault="006C3CFC" w:rsidP="00A10D40">
            <w:pPr>
              <w:rPr>
                <w:color w:val="000000"/>
                <w:sz w:val="20"/>
                <w:szCs w:val="20"/>
              </w:rPr>
            </w:pPr>
          </w:p>
        </w:tc>
        <w:tc>
          <w:tcPr>
            <w:tcW w:w="4641" w:type="dxa"/>
          </w:tcPr>
          <w:p w:rsidR="006C3CFC" w:rsidRPr="00246F37" w:rsidRDefault="006C3CFC" w:rsidP="00A10D40">
            <w:pPr>
              <w:rPr>
                <w:b/>
                <w:color w:val="000000"/>
                <w:sz w:val="20"/>
                <w:szCs w:val="20"/>
              </w:rPr>
            </w:pPr>
            <w:r w:rsidRPr="00246F37">
              <w:rPr>
                <w:color w:val="000000"/>
                <w:sz w:val="20"/>
                <w:szCs w:val="20"/>
              </w:rPr>
              <w:t>UDC</w:t>
            </w:r>
            <w:r w:rsidRPr="00246F37">
              <w:rPr>
                <w:color w:val="000000"/>
              </w:rPr>
              <w:t xml:space="preserve"> </w:t>
            </w:r>
            <w:r w:rsidRPr="00246F37">
              <w:rPr>
                <w:color w:val="000000"/>
                <w:sz w:val="20"/>
                <w:szCs w:val="20"/>
              </w:rPr>
              <w:t>330.4</w:t>
            </w:r>
            <w:r>
              <w:rPr>
                <w:color w:val="000000"/>
                <w:sz w:val="20"/>
                <w:szCs w:val="20"/>
              </w:rPr>
              <w:t>5</w:t>
            </w:r>
          </w:p>
        </w:tc>
      </w:tr>
      <w:tr w:rsidR="006C3CFC" w:rsidRPr="00246F37" w:rsidTr="00A10D40">
        <w:tc>
          <w:tcPr>
            <w:tcW w:w="4644" w:type="dxa"/>
          </w:tcPr>
          <w:p w:rsidR="006C3CFC" w:rsidRPr="00246F37" w:rsidRDefault="006C3CFC" w:rsidP="00A10D40">
            <w:pPr>
              <w:rPr>
                <w:color w:val="000000"/>
                <w:sz w:val="20"/>
                <w:szCs w:val="20"/>
              </w:rPr>
            </w:pPr>
            <w:hyperlink r:id="rId7" w:history="1">
              <w:r w:rsidRPr="00246F37">
                <w:rPr>
                  <w:rStyle w:val="Hyperlink"/>
                  <w:color w:val="000000"/>
                  <w:sz w:val="20"/>
                  <w:szCs w:val="20"/>
                  <w:u w:val="none"/>
                  <w:bdr w:val="none" w:sz="0" w:space="0" w:color="auto" w:frame="1"/>
                  <w:shd w:val="clear" w:color="auto" w:fill="FFFFFF"/>
                </w:rPr>
                <w:t>08.00.00 Экономические науки</w:t>
              </w:r>
            </w:hyperlink>
          </w:p>
          <w:p w:rsidR="006C3CFC" w:rsidRPr="00246F37" w:rsidRDefault="006C3CFC" w:rsidP="00A10D40">
            <w:pPr>
              <w:rPr>
                <w:b/>
                <w:color w:val="000000"/>
                <w:sz w:val="20"/>
                <w:szCs w:val="20"/>
              </w:rPr>
            </w:pPr>
          </w:p>
        </w:tc>
        <w:tc>
          <w:tcPr>
            <w:tcW w:w="4641" w:type="dxa"/>
          </w:tcPr>
          <w:p w:rsidR="006C3CFC" w:rsidRPr="00246F37" w:rsidRDefault="006C3CFC" w:rsidP="00A10D40">
            <w:pPr>
              <w:rPr>
                <w:b/>
                <w:color w:val="000000"/>
                <w:sz w:val="20"/>
                <w:szCs w:val="20"/>
              </w:rPr>
            </w:pPr>
            <w:r w:rsidRPr="00246F37">
              <w:rPr>
                <w:color w:val="000000"/>
                <w:sz w:val="20"/>
                <w:szCs w:val="20"/>
                <w:shd w:val="clear" w:color="auto" w:fill="FFFFFF"/>
              </w:rPr>
              <w:t>Economic science</w:t>
            </w:r>
            <w:r>
              <w:rPr>
                <w:color w:val="000000"/>
                <w:sz w:val="20"/>
                <w:szCs w:val="20"/>
                <w:shd w:val="clear" w:color="auto" w:fill="FFFFFF"/>
              </w:rPr>
              <w:t>s</w:t>
            </w:r>
          </w:p>
        </w:tc>
      </w:tr>
      <w:tr w:rsidR="006C3CFC" w:rsidRPr="00A10D40" w:rsidTr="00A10D40">
        <w:tc>
          <w:tcPr>
            <w:tcW w:w="4644" w:type="dxa"/>
          </w:tcPr>
          <w:p w:rsidR="006C3CFC" w:rsidRPr="00246F37" w:rsidRDefault="006C3CFC" w:rsidP="00A10D40">
            <w:pPr>
              <w:rPr>
                <w:b/>
                <w:color w:val="FF0000"/>
                <w:sz w:val="20"/>
                <w:szCs w:val="20"/>
              </w:rPr>
            </w:pPr>
            <w:r w:rsidRPr="00AE69B6">
              <w:rPr>
                <w:b/>
                <w:color w:val="000000"/>
                <w:sz w:val="20"/>
                <w:szCs w:val="20"/>
                <w:shd w:val="clear" w:color="auto" w:fill="FFFFFF"/>
              </w:rPr>
              <w:t>ИССЛЕДОВАТЕЛЬСКАЯ «ПЛАТФОРМА» СИНЕРГЕТИЧЕСКОГО ПРОГНОЗИРОВАНИЯ</w:t>
            </w:r>
            <w:r w:rsidRPr="00AE69B6">
              <w:rPr>
                <w:rStyle w:val="FootnoteReference"/>
                <w:b/>
                <w:color w:val="000000"/>
                <w:sz w:val="20"/>
                <w:szCs w:val="20"/>
                <w:shd w:val="clear" w:color="auto" w:fill="FFFFFF"/>
                <w:vertAlign w:val="baseline"/>
              </w:rPr>
              <w:t xml:space="preserve"> </w:t>
            </w:r>
            <w:r>
              <w:rPr>
                <w:rStyle w:val="FootnoteReference"/>
                <w:b/>
                <w:color w:val="000000"/>
                <w:sz w:val="20"/>
                <w:szCs w:val="20"/>
                <w:shd w:val="clear" w:color="auto" w:fill="FFFFFF"/>
              </w:rPr>
              <w:footnoteReference w:id="1"/>
            </w:r>
          </w:p>
          <w:p w:rsidR="006C3CFC" w:rsidRPr="00246F37" w:rsidRDefault="006C3CFC" w:rsidP="00A10D40">
            <w:pPr>
              <w:rPr>
                <w:b/>
                <w:color w:val="FF0000"/>
                <w:sz w:val="20"/>
                <w:szCs w:val="20"/>
              </w:rPr>
            </w:pPr>
          </w:p>
        </w:tc>
        <w:tc>
          <w:tcPr>
            <w:tcW w:w="4641" w:type="dxa"/>
          </w:tcPr>
          <w:p w:rsidR="006C3CFC" w:rsidRPr="005A04AA" w:rsidRDefault="006C3CFC" w:rsidP="00A10D40">
            <w:pPr>
              <w:rPr>
                <w:b/>
                <w:color w:val="000000"/>
                <w:sz w:val="20"/>
                <w:szCs w:val="20"/>
                <w:lang w:val="en-US"/>
              </w:rPr>
            </w:pPr>
            <w:r w:rsidRPr="00902B42">
              <w:rPr>
                <w:b/>
                <w:color w:val="000000"/>
                <w:sz w:val="20"/>
                <w:szCs w:val="20"/>
                <w:lang w:val="en-US"/>
              </w:rPr>
              <w:t xml:space="preserve">RESEARCH "PLATFORM" </w:t>
            </w:r>
            <w:r>
              <w:rPr>
                <w:b/>
                <w:color w:val="000000"/>
                <w:sz w:val="20"/>
                <w:szCs w:val="20"/>
                <w:lang w:val="en-US"/>
              </w:rPr>
              <w:t xml:space="preserve">OF </w:t>
            </w:r>
            <w:r w:rsidRPr="00902B42">
              <w:rPr>
                <w:b/>
                <w:color w:val="000000"/>
                <w:sz w:val="20"/>
                <w:szCs w:val="20"/>
                <w:lang w:val="en-US"/>
              </w:rPr>
              <w:t>SYNERGISTIC PREDICTION</w:t>
            </w:r>
          </w:p>
        </w:tc>
      </w:tr>
      <w:tr w:rsidR="006C3CFC" w:rsidRPr="00A10D40" w:rsidTr="00A10D40">
        <w:trPr>
          <w:trHeight w:val="1125"/>
        </w:trPr>
        <w:tc>
          <w:tcPr>
            <w:tcW w:w="4644" w:type="dxa"/>
          </w:tcPr>
          <w:p w:rsidR="006C3CFC" w:rsidRDefault="006C3CFC" w:rsidP="00A10D40">
            <w:pPr>
              <w:rPr>
                <w:color w:val="000000"/>
                <w:sz w:val="20"/>
                <w:szCs w:val="20"/>
              </w:rPr>
            </w:pPr>
            <w:r w:rsidRPr="00246F37">
              <w:rPr>
                <w:color w:val="000000"/>
                <w:sz w:val="20"/>
                <w:szCs w:val="20"/>
              </w:rPr>
              <w:t>Кумратова Альфира Менлигуловна</w:t>
            </w:r>
          </w:p>
          <w:p w:rsidR="006C3CFC" w:rsidRPr="00246F37" w:rsidRDefault="006C3CFC" w:rsidP="00A10D40">
            <w:pPr>
              <w:rPr>
                <w:color w:val="000000"/>
                <w:sz w:val="20"/>
                <w:szCs w:val="20"/>
              </w:rPr>
            </w:pPr>
            <w:r w:rsidRPr="00246F37">
              <w:rPr>
                <w:color w:val="000000"/>
                <w:sz w:val="20"/>
                <w:szCs w:val="20"/>
              </w:rPr>
              <w:t>к.э.н., доцент</w:t>
            </w:r>
            <w:r>
              <w:rPr>
                <w:color w:val="000000"/>
                <w:sz w:val="20"/>
                <w:szCs w:val="20"/>
              </w:rPr>
              <w:t>,</w:t>
            </w:r>
            <w:r w:rsidRPr="00246F37">
              <w:rPr>
                <w:color w:val="000000"/>
                <w:sz w:val="20"/>
                <w:szCs w:val="20"/>
              </w:rPr>
              <w:t xml:space="preserve"> </w:t>
            </w:r>
            <w:r w:rsidRPr="00246F37">
              <w:rPr>
                <w:color w:val="000000"/>
                <w:sz w:val="20"/>
                <w:szCs w:val="20"/>
                <w:lang w:val="en-US"/>
              </w:rPr>
              <w:t>SPIN</w:t>
            </w:r>
            <w:r w:rsidRPr="00246F37">
              <w:rPr>
                <w:color w:val="000000"/>
                <w:sz w:val="20"/>
                <w:szCs w:val="20"/>
              </w:rPr>
              <w:t>-код=2</w:t>
            </w:r>
            <w:r w:rsidRPr="00246F37">
              <w:rPr>
                <w:color w:val="000000"/>
                <w:sz w:val="20"/>
                <w:szCs w:val="20"/>
                <w:lang w:eastAsia="ru-RU"/>
              </w:rPr>
              <w:t>144-8802</w:t>
            </w:r>
          </w:p>
          <w:p w:rsidR="006C3CFC" w:rsidRPr="00246F37" w:rsidRDefault="006C3CFC" w:rsidP="00A10D40">
            <w:pPr>
              <w:rPr>
                <w:color w:val="000000"/>
                <w:sz w:val="20"/>
                <w:szCs w:val="20"/>
              </w:rPr>
            </w:pPr>
            <w:r w:rsidRPr="00246F37">
              <w:rPr>
                <w:i/>
                <w:color w:val="000000"/>
                <w:sz w:val="20"/>
                <w:szCs w:val="20"/>
              </w:rPr>
              <w:t>ФГБОУ ВО «Кубанский государственный аграрный университет»</w:t>
            </w:r>
            <w:r>
              <w:rPr>
                <w:i/>
                <w:color w:val="000000"/>
                <w:sz w:val="20"/>
                <w:szCs w:val="20"/>
              </w:rPr>
              <w:t xml:space="preserve"> имени И. Т. Трубилина</w:t>
            </w:r>
            <w:r w:rsidRPr="00246F37">
              <w:rPr>
                <w:i/>
                <w:color w:val="000000"/>
                <w:sz w:val="20"/>
                <w:szCs w:val="20"/>
              </w:rPr>
              <w:t>,</w:t>
            </w:r>
            <w:r w:rsidRPr="00246F37">
              <w:rPr>
                <w:color w:val="000000"/>
                <w:sz w:val="20"/>
                <w:szCs w:val="20"/>
              </w:rPr>
              <w:t xml:space="preserve"> </w:t>
            </w:r>
            <w:r>
              <w:rPr>
                <w:i/>
                <w:color w:val="000000"/>
                <w:sz w:val="20"/>
                <w:szCs w:val="20"/>
              </w:rPr>
              <w:t>г. </w:t>
            </w:r>
            <w:r w:rsidRPr="00246F37">
              <w:rPr>
                <w:i/>
                <w:color w:val="000000"/>
                <w:sz w:val="20"/>
                <w:szCs w:val="20"/>
              </w:rPr>
              <w:t>Краснодар, Россия</w:t>
            </w:r>
          </w:p>
        </w:tc>
        <w:tc>
          <w:tcPr>
            <w:tcW w:w="4641" w:type="dxa"/>
          </w:tcPr>
          <w:p w:rsidR="006C3CFC" w:rsidRDefault="006C3CFC" w:rsidP="00A10D40">
            <w:pPr>
              <w:rPr>
                <w:color w:val="000000"/>
                <w:sz w:val="20"/>
                <w:szCs w:val="20"/>
                <w:shd w:val="clear" w:color="auto" w:fill="FFFFFF"/>
                <w:lang w:val="en-US"/>
              </w:rPr>
            </w:pPr>
            <w:r w:rsidRPr="005A04AA">
              <w:rPr>
                <w:color w:val="000000"/>
                <w:sz w:val="20"/>
                <w:szCs w:val="20"/>
                <w:shd w:val="clear" w:color="auto" w:fill="FFFFFF"/>
                <w:lang w:val="en-US"/>
              </w:rPr>
              <w:t>Kumratova Alfira Menligulovna</w:t>
            </w:r>
          </w:p>
          <w:p w:rsidR="006C3CFC" w:rsidRDefault="006C3CFC" w:rsidP="00A10D40">
            <w:pPr>
              <w:rPr>
                <w:color w:val="000000"/>
                <w:sz w:val="20"/>
                <w:szCs w:val="20"/>
                <w:shd w:val="clear" w:color="auto" w:fill="FFFFFF"/>
                <w:lang w:val="en-US"/>
              </w:rPr>
            </w:pPr>
            <w:r>
              <w:rPr>
                <w:color w:val="000000"/>
                <w:sz w:val="20"/>
                <w:szCs w:val="20"/>
                <w:lang w:val="en-US"/>
              </w:rPr>
              <w:t>Cand.</w:t>
            </w:r>
            <w:r w:rsidRPr="005A04AA">
              <w:rPr>
                <w:color w:val="000000"/>
                <w:sz w:val="20"/>
                <w:szCs w:val="20"/>
                <w:lang w:val="en-US"/>
              </w:rPr>
              <w:t>Econ.Sci.</w:t>
            </w:r>
            <w:r w:rsidRPr="005A04AA">
              <w:rPr>
                <w:color w:val="000000"/>
                <w:sz w:val="20"/>
                <w:szCs w:val="20"/>
                <w:shd w:val="clear" w:color="auto" w:fill="FFFFFF"/>
                <w:lang w:val="en-US"/>
              </w:rPr>
              <w:t>,</w:t>
            </w:r>
            <w:r w:rsidRPr="005A04AA">
              <w:rPr>
                <w:color w:val="000000"/>
                <w:sz w:val="20"/>
                <w:szCs w:val="20"/>
                <w:lang w:val="en-US"/>
              </w:rPr>
              <w:t xml:space="preserve"> Assistant professor</w:t>
            </w:r>
            <w:r w:rsidRPr="005A04AA">
              <w:rPr>
                <w:color w:val="000000"/>
                <w:sz w:val="20"/>
                <w:szCs w:val="20"/>
                <w:shd w:val="clear" w:color="auto" w:fill="FFFFFF"/>
                <w:lang w:val="en-US"/>
              </w:rPr>
              <w:t xml:space="preserve">, </w:t>
            </w:r>
            <w:r w:rsidRPr="005A04AA">
              <w:rPr>
                <w:color w:val="000000"/>
                <w:sz w:val="20"/>
                <w:szCs w:val="20"/>
                <w:lang w:val="en-US"/>
              </w:rPr>
              <w:t>SPIN-cod</w:t>
            </w:r>
            <w:r w:rsidRPr="005A04AA">
              <w:rPr>
                <w:color w:val="000000"/>
                <w:sz w:val="20"/>
                <w:szCs w:val="20"/>
              </w:rPr>
              <w:t>е</w:t>
            </w:r>
            <w:r w:rsidRPr="005A04AA">
              <w:rPr>
                <w:color w:val="000000"/>
                <w:sz w:val="20"/>
                <w:szCs w:val="20"/>
                <w:lang w:val="en-US"/>
              </w:rPr>
              <w:t>=2</w:t>
            </w:r>
            <w:r w:rsidRPr="005A04AA">
              <w:rPr>
                <w:color w:val="000000"/>
                <w:sz w:val="20"/>
                <w:szCs w:val="20"/>
                <w:lang w:val="en-US" w:eastAsia="ru-RU"/>
              </w:rPr>
              <w:t>144-8802</w:t>
            </w:r>
          </w:p>
          <w:p w:rsidR="006C3CFC" w:rsidRPr="000C788F" w:rsidRDefault="006C3CFC" w:rsidP="00A10D40">
            <w:pPr>
              <w:rPr>
                <w:color w:val="000000"/>
                <w:sz w:val="20"/>
                <w:szCs w:val="20"/>
                <w:shd w:val="clear" w:color="auto" w:fill="FFFFFF"/>
                <w:lang w:val="en-US"/>
              </w:rPr>
            </w:pPr>
            <w:r w:rsidRPr="005A04AA">
              <w:rPr>
                <w:i/>
                <w:color w:val="000000"/>
                <w:sz w:val="20"/>
                <w:szCs w:val="20"/>
                <w:shd w:val="clear" w:color="auto" w:fill="FFFFFF"/>
                <w:lang w:val="en-US"/>
              </w:rPr>
              <w:t xml:space="preserve">Kuban state agrarian University </w:t>
            </w:r>
            <w:r w:rsidRPr="000261A9">
              <w:rPr>
                <w:i/>
                <w:color w:val="000000"/>
                <w:sz w:val="20"/>
                <w:szCs w:val="20"/>
                <w:shd w:val="clear" w:color="auto" w:fill="FFFFFF"/>
                <w:lang w:val="en-US"/>
              </w:rPr>
              <w:t xml:space="preserve">named after I. T. Trubilin, </w:t>
            </w:r>
            <w:r w:rsidRPr="005A04AA">
              <w:rPr>
                <w:i/>
                <w:color w:val="000000"/>
                <w:sz w:val="20"/>
                <w:szCs w:val="20"/>
                <w:shd w:val="clear" w:color="auto" w:fill="FFFFFF"/>
                <w:lang w:val="en-US"/>
              </w:rPr>
              <w:t>Krasnodar, Russia</w:t>
            </w:r>
          </w:p>
        </w:tc>
      </w:tr>
      <w:tr w:rsidR="006C3CFC" w:rsidRPr="00A10D40" w:rsidTr="00A10D40">
        <w:tc>
          <w:tcPr>
            <w:tcW w:w="4644" w:type="dxa"/>
          </w:tcPr>
          <w:p w:rsidR="006C3CFC" w:rsidRPr="00A10D40" w:rsidRDefault="006C3CFC" w:rsidP="00A10D40">
            <w:pPr>
              <w:rPr>
                <w:color w:val="000000"/>
                <w:sz w:val="20"/>
                <w:szCs w:val="20"/>
                <w:lang w:val="en-US"/>
              </w:rPr>
            </w:pPr>
          </w:p>
          <w:p w:rsidR="006C3CFC" w:rsidRDefault="006C3CFC" w:rsidP="00A10D40">
            <w:pPr>
              <w:rPr>
                <w:color w:val="000000"/>
                <w:sz w:val="20"/>
                <w:szCs w:val="20"/>
              </w:rPr>
            </w:pPr>
            <w:r w:rsidRPr="00445F5F">
              <w:rPr>
                <w:color w:val="000000"/>
                <w:sz w:val="20"/>
                <w:szCs w:val="20"/>
              </w:rPr>
              <w:t>Отсутствие единой исследовательской платформы и инструментальных средств для различных отраслей экономики России, позволяющих учитывать специфику объекта изучения значительно замедляет и усложняет процессы принятия решений, одновременно тем самым, снижая их эффективность, что является еще более негативным в условиях необходимости принятия быстрого решения задач по импортозамещению.</w:t>
            </w:r>
            <w:r>
              <w:rPr>
                <w:color w:val="000000"/>
                <w:sz w:val="20"/>
                <w:szCs w:val="20"/>
              </w:rPr>
              <w:t xml:space="preserve"> </w:t>
            </w:r>
            <w:r w:rsidRPr="00445F5F">
              <w:rPr>
                <w:color w:val="000000"/>
                <w:sz w:val="20"/>
                <w:szCs w:val="20"/>
              </w:rPr>
              <w:t>Научную суть предлагаемого научного исследования можно сформулировать в виде инновационной единой исследовательской платформы, отображающей взаимосвязанные причинно-следственные компоненты систем, теоретические и практические, аналитические и экспериментальные блоки, результативной деятельностью которых являются научно обоснованные и апробированные интеллектуальные продукты для различных секторов экономики России.</w:t>
            </w:r>
            <w:r>
              <w:rPr>
                <w:color w:val="000000"/>
                <w:sz w:val="20"/>
                <w:szCs w:val="20"/>
              </w:rPr>
              <w:t xml:space="preserve"> </w:t>
            </w:r>
            <w:r w:rsidRPr="00445F5F">
              <w:rPr>
                <w:color w:val="000000"/>
                <w:sz w:val="20"/>
                <w:szCs w:val="20"/>
              </w:rPr>
              <w:t>Постоянно изменяющаяся экономическая среда заставляет отвечать на нее идемпотентной математической и информационной парадигмой, теорией, методологией. Здесь оказывается важным выбор структуры и обоснование состава предлагаемой исследовательской эконом</w:t>
            </w:r>
            <w:r>
              <w:rPr>
                <w:color w:val="000000"/>
                <w:sz w:val="20"/>
                <w:szCs w:val="20"/>
              </w:rPr>
              <w:t xml:space="preserve">ико-математической «платформы». </w:t>
            </w:r>
            <w:r w:rsidRPr="00445F5F">
              <w:rPr>
                <w:color w:val="000000"/>
                <w:sz w:val="20"/>
                <w:szCs w:val="20"/>
              </w:rPr>
              <w:t>Необходимы новые, различающиеся, но взаимно дополняющие друг друга многокритериальные подходы, набор экономико-математических моделей, современные математические и инструментальные конструкты, мониторинг, сравнение, обобщение результатов.</w:t>
            </w:r>
            <w:r>
              <w:rPr>
                <w:color w:val="000000"/>
                <w:sz w:val="20"/>
                <w:szCs w:val="20"/>
              </w:rPr>
              <w:t xml:space="preserve"> В статье</w:t>
            </w:r>
            <w:r w:rsidRPr="006435F7">
              <w:rPr>
                <w:color w:val="000000"/>
                <w:sz w:val="20"/>
                <w:szCs w:val="20"/>
              </w:rPr>
              <w:t xml:space="preserve"> </w:t>
            </w:r>
            <w:r>
              <w:rPr>
                <w:color w:val="000000"/>
                <w:sz w:val="20"/>
                <w:szCs w:val="20"/>
              </w:rPr>
              <w:t>п</w:t>
            </w:r>
            <w:r w:rsidRPr="006435F7">
              <w:rPr>
                <w:color w:val="000000"/>
                <w:sz w:val="20"/>
                <w:szCs w:val="20"/>
              </w:rPr>
              <w:t>оказано, что предлагаемые к использованию инструментальные и математические методы представляют собой принципиально новую базу для прогнозирования дискретных эволюционных процессов</w:t>
            </w:r>
          </w:p>
          <w:p w:rsidR="006C3CFC" w:rsidRPr="000C788F" w:rsidRDefault="006C3CFC" w:rsidP="00A10D40">
            <w:pPr>
              <w:rPr>
                <w:color w:val="000000"/>
                <w:sz w:val="20"/>
                <w:szCs w:val="20"/>
              </w:rPr>
            </w:pPr>
          </w:p>
        </w:tc>
        <w:tc>
          <w:tcPr>
            <w:tcW w:w="4641" w:type="dxa"/>
          </w:tcPr>
          <w:p w:rsidR="006C3CFC" w:rsidRDefault="006C3CFC" w:rsidP="00A10D40">
            <w:pPr>
              <w:keepLines/>
              <w:ind w:firstLine="454"/>
              <w:rPr>
                <w:color w:val="000000"/>
                <w:sz w:val="20"/>
                <w:szCs w:val="20"/>
              </w:rPr>
            </w:pPr>
          </w:p>
          <w:p w:rsidR="006C3CFC" w:rsidRPr="000A0C22" w:rsidRDefault="006C3CFC" w:rsidP="00A10D40">
            <w:pPr>
              <w:keepLines/>
              <w:rPr>
                <w:b/>
                <w:color w:val="000000"/>
                <w:sz w:val="20"/>
                <w:szCs w:val="20"/>
                <w:lang w:val="en-US"/>
              </w:rPr>
            </w:pPr>
            <w:r w:rsidRPr="00445F5F">
              <w:rPr>
                <w:color w:val="000000"/>
                <w:sz w:val="20"/>
                <w:szCs w:val="20"/>
                <w:lang w:val="en-US"/>
              </w:rPr>
              <w:t xml:space="preserve">The lack of a unified research platform and tools for various sectors of </w:t>
            </w:r>
            <w:r>
              <w:rPr>
                <w:color w:val="000000"/>
                <w:sz w:val="20"/>
                <w:szCs w:val="20"/>
                <w:lang w:val="en-US"/>
              </w:rPr>
              <w:t>R</w:t>
            </w:r>
            <w:r w:rsidRPr="00445F5F">
              <w:rPr>
                <w:color w:val="000000"/>
                <w:sz w:val="20"/>
                <w:szCs w:val="20"/>
                <w:lang w:val="en-US"/>
              </w:rPr>
              <w:t>ussia</w:t>
            </w:r>
            <w:r>
              <w:rPr>
                <w:color w:val="000000"/>
                <w:sz w:val="20"/>
                <w:szCs w:val="20"/>
                <w:lang w:val="en-US"/>
              </w:rPr>
              <w:t>n</w:t>
            </w:r>
            <w:r w:rsidRPr="00445F5F">
              <w:rPr>
                <w:color w:val="000000"/>
                <w:sz w:val="20"/>
                <w:szCs w:val="20"/>
                <w:lang w:val="en-US"/>
              </w:rPr>
              <w:t xml:space="preserve"> economy, allowing to take into account the specifics of the object of study</w:t>
            </w:r>
            <w:r>
              <w:rPr>
                <w:color w:val="000000"/>
                <w:sz w:val="20"/>
                <w:szCs w:val="20"/>
                <w:lang w:val="en-US"/>
              </w:rPr>
              <w:t>,</w:t>
            </w:r>
            <w:r w:rsidRPr="00445F5F">
              <w:rPr>
                <w:color w:val="000000"/>
                <w:sz w:val="20"/>
                <w:szCs w:val="20"/>
                <w:lang w:val="en-US"/>
              </w:rPr>
              <w:t xml:space="preserve"> significantly slows down and complicates the decision-making processes, at the same time thereby reducing their efficiency, which is even more negative in terms of the need of quick decisions of the tasks on import substitution.</w:t>
            </w:r>
            <w:r>
              <w:rPr>
                <w:color w:val="000000"/>
                <w:sz w:val="20"/>
                <w:szCs w:val="20"/>
                <w:lang w:val="en-US"/>
              </w:rPr>
              <w:t xml:space="preserve"> </w:t>
            </w:r>
            <w:r w:rsidRPr="00445F5F">
              <w:rPr>
                <w:color w:val="000000"/>
                <w:sz w:val="20"/>
                <w:szCs w:val="20"/>
                <w:lang w:val="en-US"/>
              </w:rPr>
              <w:t>Scientific essence of the proposed research can be formulated in the form of innovative unified research platform, showing the interrelated causal system components, theoretical and practical, analytical and experimental units, productive activities which are scientifically proven smart products for various sectors of the Russian economy.</w:t>
            </w:r>
            <w:r>
              <w:rPr>
                <w:color w:val="000000"/>
                <w:sz w:val="20"/>
                <w:szCs w:val="20"/>
                <w:lang w:val="en-US"/>
              </w:rPr>
              <w:t xml:space="preserve"> </w:t>
            </w:r>
            <w:r w:rsidRPr="00445F5F">
              <w:rPr>
                <w:color w:val="000000"/>
                <w:sz w:val="20"/>
                <w:szCs w:val="20"/>
                <w:lang w:val="en-US"/>
              </w:rPr>
              <w:t xml:space="preserve">The constantly changing economic environment makes to answer </w:t>
            </w:r>
            <w:r>
              <w:rPr>
                <w:color w:val="000000"/>
                <w:sz w:val="20"/>
                <w:szCs w:val="20"/>
                <w:lang w:val="en-US"/>
              </w:rPr>
              <w:t>its</w:t>
            </w:r>
            <w:r w:rsidRPr="00445F5F">
              <w:rPr>
                <w:color w:val="000000"/>
                <w:sz w:val="20"/>
                <w:szCs w:val="20"/>
                <w:lang w:val="en-US"/>
              </w:rPr>
              <w:t xml:space="preserve"> idempotent mathematics and information paradigm, theory, methodology. Here it is important to select the structure and rationale of the proposed research mathematical "platform". </w:t>
            </w:r>
            <w:r>
              <w:rPr>
                <w:color w:val="000000"/>
                <w:sz w:val="20"/>
                <w:szCs w:val="20"/>
                <w:lang w:val="en-US"/>
              </w:rPr>
              <w:t>A</w:t>
            </w:r>
            <w:r w:rsidRPr="00445F5F">
              <w:rPr>
                <w:color w:val="000000"/>
                <w:sz w:val="20"/>
                <w:szCs w:val="20"/>
                <w:lang w:val="en-US"/>
              </w:rPr>
              <w:t xml:space="preserve"> new, different but mutually complementary multi-criteria approaches, a set of economic-mathematical models and modern mathematical and instrumental constructs, monitoring, comparison, and generalization of the results</w:t>
            </w:r>
            <w:r>
              <w:rPr>
                <w:color w:val="000000"/>
                <w:sz w:val="20"/>
                <w:szCs w:val="20"/>
                <w:lang w:val="en-US"/>
              </w:rPr>
              <w:t xml:space="preserve"> is needed</w:t>
            </w:r>
            <w:r w:rsidRPr="00445F5F">
              <w:rPr>
                <w:color w:val="000000"/>
                <w:sz w:val="20"/>
                <w:szCs w:val="20"/>
                <w:lang w:val="en-US"/>
              </w:rPr>
              <w:t>.</w:t>
            </w:r>
            <w:r>
              <w:rPr>
                <w:color w:val="000000"/>
                <w:sz w:val="20"/>
                <w:szCs w:val="20"/>
                <w:lang w:val="en-US"/>
              </w:rPr>
              <w:t xml:space="preserve"> </w:t>
            </w:r>
            <w:r w:rsidRPr="00445F5F">
              <w:rPr>
                <w:color w:val="000000"/>
                <w:sz w:val="20"/>
                <w:szCs w:val="20"/>
                <w:lang w:val="en-US"/>
              </w:rPr>
              <w:t xml:space="preserve">In </w:t>
            </w:r>
            <w:r>
              <w:rPr>
                <w:color w:val="000000"/>
                <w:sz w:val="20"/>
                <w:szCs w:val="20"/>
                <w:lang w:val="en-US"/>
              </w:rPr>
              <w:t xml:space="preserve">the </w:t>
            </w:r>
            <w:r w:rsidRPr="00445F5F">
              <w:rPr>
                <w:color w:val="000000"/>
                <w:sz w:val="20"/>
                <w:szCs w:val="20"/>
                <w:lang w:val="en-US"/>
              </w:rPr>
              <w:t>article it is shown that the proposed use of instrumentation and mathematical methods represent essentially new base for forecasting of discrete evolutionary processes</w:t>
            </w:r>
          </w:p>
        </w:tc>
      </w:tr>
      <w:tr w:rsidR="006C3CFC" w:rsidRPr="00A10D40" w:rsidTr="00A10D40">
        <w:tc>
          <w:tcPr>
            <w:tcW w:w="4644" w:type="dxa"/>
          </w:tcPr>
          <w:p w:rsidR="006C3CFC" w:rsidRDefault="006C3CFC" w:rsidP="00A10D40">
            <w:pPr>
              <w:rPr>
                <w:color w:val="000000"/>
                <w:sz w:val="20"/>
                <w:szCs w:val="20"/>
              </w:rPr>
            </w:pPr>
            <w:r w:rsidRPr="00246F37">
              <w:rPr>
                <w:color w:val="000000"/>
                <w:sz w:val="20"/>
                <w:szCs w:val="20"/>
              </w:rPr>
              <w:t xml:space="preserve">Ключевые слова:  </w:t>
            </w:r>
            <w:r>
              <w:rPr>
                <w:color w:val="000000"/>
                <w:sz w:val="20"/>
                <w:szCs w:val="20"/>
              </w:rPr>
              <w:t>ДОЛГОВРЕМЕННАЯ ПАМЯТЬ, ФАЗОВЫЙ АНАЛИЗ, КВАЗИЦИКЛ, ФАЗОВОЕ ПРОСТРАНСТВО, ЦИКЛОМАТИКА, ПЛАТФОРМА</w:t>
            </w:r>
          </w:p>
          <w:p w:rsidR="006C3CFC" w:rsidRDefault="006C3CFC" w:rsidP="00A10D40">
            <w:pPr>
              <w:rPr>
                <w:color w:val="000000"/>
                <w:sz w:val="20"/>
                <w:szCs w:val="20"/>
              </w:rPr>
            </w:pPr>
          </w:p>
          <w:p w:rsidR="006C3CFC" w:rsidRPr="00246F37" w:rsidRDefault="006C3CFC" w:rsidP="00A10D40">
            <w:pPr>
              <w:rPr>
                <w:color w:val="000000"/>
                <w:sz w:val="20"/>
                <w:szCs w:val="20"/>
              </w:rPr>
            </w:pPr>
            <w:r w:rsidRPr="006C5EF3">
              <w:rPr>
                <w:rFonts w:ascii="Arial" w:hAnsi="Arial" w:cs="Arial"/>
                <w:b/>
                <w:sz w:val="20"/>
                <w:szCs w:val="20"/>
              </w:rPr>
              <w:t>Doi: 10.21515/1990-4665-13</w:t>
            </w:r>
            <w:r w:rsidRPr="006C5EF3">
              <w:rPr>
                <w:rFonts w:ascii="Arial" w:hAnsi="Arial" w:cs="Arial"/>
                <w:b/>
                <w:sz w:val="20"/>
                <w:szCs w:val="20"/>
                <w:lang w:val="en-US"/>
              </w:rPr>
              <w:t>2</w:t>
            </w:r>
            <w:r w:rsidRPr="006C5EF3">
              <w:rPr>
                <w:rFonts w:ascii="Arial" w:hAnsi="Arial" w:cs="Arial"/>
                <w:b/>
                <w:sz w:val="20"/>
                <w:szCs w:val="20"/>
              </w:rPr>
              <w:t>-0</w:t>
            </w:r>
            <w:r w:rsidRPr="006C5EF3">
              <w:rPr>
                <w:rFonts w:ascii="Arial" w:hAnsi="Arial" w:cs="Arial"/>
                <w:b/>
                <w:sz w:val="20"/>
                <w:szCs w:val="20"/>
                <w:lang w:val="en-US"/>
              </w:rPr>
              <w:t>4</w:t>
            </w:r>
            <w:r>
              <w:rPr>
                <w:rFonts w:ascii="Arial" w:hAnsi="Arial" w:cs="Arial"/>
                <w:b/>
                <w:sz w:val="20"/>
                <w:szCs w:val="20"/>
                <w:lang w:val="en-US"/>
              </w:rPr>
              <w:t>7</w:t>
            </w:r>
          </w:p>
        </w:tc>
        <w:tc>
          <w:tcPr>
            <w:tcW w:w="4641" w:type="dxa"/>
          </w:tcPr>
          <w:p w:rsidR="006C3CFC" w:rsidRPr="005A04AA" w:rsidRDefault="006C3CFC" w:rsidP="00A10D40">
            <w:pPr>
              <w:rPr>
                <w:b/>
                <w:color w:val="000000"/>
                <w:sz w:val="20"/>
                <w:szCs w:val="20"/>
                <w:lang w:val="en-US"/>
              </w:rPr>
            </w:pPr>
            <w:r w:rsidRPr="00246F37">
              <w:rPr>
                <w:color w:val="000000"/>
                <w:sz w:val="20"/>
                <w:szCs w:val="20"/>
                <w:lang w:val="en-US"/>
              </w:rPr>
              <w:t>Keywords</w:t>
            </w:r>
            <w:r w:rsidRPr="00246F37">
              <w:rPr>
                <w:color w:val="000000"/>
                <w:lang w:val="en-US"/>
              </w:rPr>
              <w:t>:</w:t>
            </w:r>
            <w:r w:rsidRPr="00713235">
              <w:rPr>
                <w:lang w:val="en-US"/>
              </w:rPr>
              <w:t xml:space="preserve"> </w:t>
            </w:r>
            <w:r w:rsidRPr="00713235">
              <w:rPr>
                <w:color w:val="000000"/>
                <w:sz w:val="20"/>
                <w:szCs w:val="20"/>
                <w:lang w:val="en-US"/>
              </w:rPr>
              <w:t>LONG-TERM MEMORY, PHASE ANALYSIS, PHASE SPACE, QUASICYCLE, CYCLOMATICS, PLATFORM</w:t>
            </w:r>
          </w:p>
        </w:tc>
      </w:tr>
    </w:tbl>
    <w:bookmarkEnd w:id="0"/>
    <w:bookmarkEnd w:id="1"/>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В представл</w:t>
      </w:r>
      <w:bookmarkStart w:id="2" w:name="_GoBack"/>
      <w:bookmarkEnd w:id="2"/>
      <w:r w:rsidRPr="00E7330C">
        <w:rPr>
          <w:sz w:val="28"/>
          <w:szCs w:val="28"/>
        </w:rPr>
        <w:t>енной работе предлагается на концептуальном уровне рассмотреть особенности интегрирования новых подходов, редко употре</w:t>
      </w:r>
      <w:r w:rsidRPr="00E7330C">
        <w:rPr>
          <w:sz w:val="28"/>
          <w:szCs w:val="28"/>
        </w:rPr>
        <w:t>б</w:t>
      </w:r>
      <w:r w:rsidRPr="00E7330C">
        <w:rPr>
          <w:sz w:val="28"/>
          <w:szCs w:val="28"/>
        </w:rPr>
        <w:t>ляемого в анализе и прогнозировании зернового производства математич</w:t>
      </w:r>
      <w:r w:rsidRPr="00E7330C">
        <w:rPr>
          <w:sz w:val="28"/>
          <w:szCs w:val="28"/>
        </w:rPr>
        <w:t>е</w:t>
      </w:r>
      <w:r w:rsidRPr="00E7330C">
        <w:rPr>
          <w:sz w:val="28"/>
          <w:szCs w:val="28"/>
        </w:rPr>
        <w:t>ского аппарата и непривычных инструментальных конструктов для мод</w:t>
      </w:r>
      <w:r w:rsidRPr="00E7330C">
        <w:rPr>
          <w:sz w:val="28"/>
          <w:szCs w:val="28"/>
        </w:rPr>
        <w:t>е</w:t>
      </w:r>
      <w:r w:rsidRPr="00E7330C">
        <w:rPr>
          <w:sz w:val="28"/>
          <w:szCs w:val="28"/>
        </w:rPr>
        <w:t>лирования, анализа и прогнозирования социально-экономических и пр</w:t>
      </w:r>
      <w:r w:rsidRPr="00E7330C">
        <w:rPr>
          <w:sz w:val="28"/>
          <w:szCs w:val="28"/>
        </w:rPr>
        <w:t>и</w:t>
      </w:r>
      <w:r w:rsidRPr="00E7330C">
        <w:rPr>
          <w:sz w:val="28"/>
          <w:szCs w:val="28"/>
        </w:rPr>
        <w:t xml:space="preserve">родных процессов, влияющих на урожайность зерновых культур на юге России. </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 xml:space="preserve">Во временных рядах урожайности зерновых </w:t>
      </w:r>
      <w:r>
        <w:rPr>
          <w:sz w:val="28"/>
          <w:szCs w:val="28"/>
        </w:rPr>
        <w:t xml:space="preserve">культур, </w:t>
      </w:r>
      <w:r w:rsidRPr="00E7330C">
        <w:rPr>
          <w:sz w:val="28"/>
          <w:szCs w:val="28"/>
        </w:rPr>
        <w:t>воздейству</w:t>
      </w:r>
      <w:r w:rsidRPr="00E7330C">
        <w:rPr>
          <w:sz w:val="28"/>
          <w:szCs w:val="28"/>
        </w:rPr>
        <w:t>ю</w:t>
      </w:r>
      <w:r w:rsidRPr="00E7330C">
        <w:rPr>
          <w:sz w:val="28"/>
          <w:szCs w:val="28"/>
        </w:rPr>
        <w:t>щие на рост растений</w:t>
      </w:r>
      <w:r>
        <w:rPr>
          <w:sz w:val="28"/>
          <w:szCs w:val="28"/>
        </w:rPr>
        <w:t>,</w:t>
      </w:r>
      <w:r w:rsidRPr="00E7330C">
        <w:rPr>
          <w:sz w:val="28"/>
          <w:szCs w:val="28"/>
        </w:rPr>
        <w:t xml:space="preserve"> процессы с различными амплитудами и постоянн</w:t>
      </w:r>
      <w:r w:rsidRPr="00E7330C">
        <w:rPr>
          <w:sz w:val="28"/>
          <w:szCs w:val="28"/>
        </w:rPr>
        <w:t>ы</w:t>
      </w:r>
      <w:r w:rsidRPr="00E7330C">
        <w:rPr>
          <w:sz w:val="28"/>
          <w:szCs w:val="28"/>
        </w:rPr>
        <w:t>ми времени чрезвычайно сложн</w:t>
      </w:r>
      <w:r>
        <w:rPr>
          <w:sz w:val="28"/>
          <w:szCs w:val="28"/>
        </w:rPr>
        <w:t>ы в сочетании</w:t>
      </w:r>
      <w:r w:rsidRPr="00E7330C">
        <w:rPr>
          <w:sz w:val="28"/>
          <w:szCs w:val="28"/>
        </w:rPr>
        <w:t>. Поэтому и в аппарат мод</w:t>
      </w:r>
      <w:r w:rsidRPr="00E7330C">
        <w:rPr>
          <w:sz w:val="28"/>
          <w:szCs w:val="28"/>
        </w:rPr>
        <w:t>е</w:t>
      </w:r>
      <w:r w:rsidRPr="00E7330C">
        <w:rPr>
          <w:sz w:val="28"/>
          <w:szCs w:val="28"/>
        </w:rPr>
        <w:t>лирования динамики урожайности приходится вводить «тонкие» эффекты, поскольку переплетение многих разновременных процессов заставляет «тонко» мыслить, «тонко» представлять взаимосвязи этих природных п</w:t>
      </w:r>
      <w:r w:rsidRPr="00E7330C">
        <w:rPr>
          <w:sz w:val="28"/>
          <w:szCs w:val="28"/>
        </w:rPr>
        <w:t>о</w:t>
      </w:r>
      <w:r w:rsidRPr="00E7330C">
        <w:rPr>
          <w:sz w:val="28"/>
          <w:szCs w:val="28"/>
        </w:rPr>
        <w:t>казателей, выявляя импульсы уже не самих исследуемых динамических процессов, а их производных, нелинейности и пр. При этом приходится учитывать наличие в природной среде «долговременной памяти», фра</w:t>
      </w:r>
      <w:r w:rsidRPr="00E7330C">
        <w:rPr>
          <w:sz w:val="28"/>
          <w:szCs w:val="28"/>
        </w:rPr>
        <w:t>к</w:t>
      </w:r>
      <w:r w:rsidRPr="00E7330C">
        <w:rPr>
          <w:sz w:val="28"/>
          <w:szCs w:val="28"/>
        </w:rPr>
        <w:t>тальной размерности, сетевого характера современных природных и соц</w:t>
      </w:r>
      <w:r w:rsidRPr="00E7330C">
        <w:rPr>
          <w:sz w:val="28"/>
          <w:szCs w:val="28"/>
        </w:rPr>
        <w:t>и</w:t>
      </w:r>
      <w:r w:rsidRPr="00E7330C">
        <w:rPr>
          <w:sz w:val="28"/>
          <w:szCs w:val="28"/>
        </w:rPr>
        <w:t>ально-экономических взаимосвязей, о чём не так давно В. А. Кардаш писал в своей статье «О неизбежной смене парадигмы в экономической на</w:t>
      </w:r>
      <w:r w:rsidRPr="00E7330C">
        <w:rPr>
          <w:sz w:val="28"/>
          <w:szCs w:val="28"/>
        </w:rPr>
        <w:t>у</w:t>
      </w:r>
      <w:r w:rsidRPr="00E7330C">
        <w:rPr>
          <w:sz w:val="28"/>
          <w:szCs w:val="28"/>
        </w:rPr>
        <w:t>ке»</w:t>
      </w:r>
      <w:r>
        <w:rPr>
          <w:sz w:val="28"/>
          <w:szCs w:val="28"/>
        </w:rPr>
        <w:t> </w:t>
      </w:r>
      <w:r w:rsidRPr="00460EC6">
        <w:rPr>
          <w:sz w:val="28"/>
          <w:szCs w:val="28"/>
        </w:rPr>
        <w:t>[</w:t>
      </w:r>
      <w:r>
        <w:rPr>
          <w:sz w:val="28"/>
          <w:szCs w:val="28"/>
        </w:rPr>
        <w:t>3</w:t>
      </w:r>
      <w:r w:rsidRPr="00460EC6">
        <w:rPr>
          <w:sz w:val="28"/>
          <w:szCs w:val="28"/>
        </w:rPr>
        <w:t>]</w:t>
      </w:r>
      <w:r w:rsidRPr="00E7330C">
        <w:rPr>
          <w:sz w:val="28"/>
          <w:szCs w:val="28"/>
        </w:rPr>
        <w:t>. Математические модели обязаны во времени соответственно структурно меняться, адаптироваться к смене амплитуд и времён (лагов) циклов, сопровождать эти изменения.</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В связи с</w:t>
      </w:r>
      <w:r>
        <w:rPr>
          <w:sz w:val="28"/>
          <w:szCs w:val="28"/>
        </w:rPr>
        <w:t>о</w:t>
      </w:r>
      <w:r w:rsidRPr="00E7330C">
        <w:rPr>
          <w:sz w:val="28"/>
          <w:szCs w:val="28"/>
        </w:rPr>
        <w:t xml:space="preserve"> многими неудовлетворительными результатами постро</w:t>
      </w:r>
      <w:r w:rsidRPr="00E7330C">
        <w:rPr>
          <w:sz w:val="28"/>
          <w:szCs w:val="28"/>
        </w:rPr>
        <w:t>е</w:t>
      </w:r>
      <w:r w:rsidRPr="00E7330C">
        <w:rPr>
          <w:sz w:val="28"/>
          <w:szCs w:val="28"/>
        </w:rPr>
        <w:t>ния монопрогнозов возникла идея агрегировать «прогнозирующую сист</w:t>
      </w:r>
      <w:r w:rsidRPr="00E7330C">
        <w:rPr>
          <w:sz w:val="28"/>
          <w:szCs w:val="28"/>
        </w:rPr>
        <w:t>е</w:t>
      </w:r>
      <w:r w:rsidRPr="00E7330C">
        <w:rPr>
          <w:sz w:val="28"/>
          <w:szCs w:val="28"/>
        </w:rPr>
        <w:t>му», в которой необходимым инструментом анализа и прогнозирования природных процессов стал комплекс разных, одновременно работающих, взаимоисключающих, но при этом и взаимодополняющих методов. Сине</w:t>
      </w:r>
      <w:r w:rsidRPr="00E7330C">
        <w:rPr>
          <w:sz w:val="28"/>
          <w:szCs w:val="28"/>
        </w:rPr>
        <w:t>р</w:t>
      </w:r>
      <w:r w:rsidRPr="00E7330C">
        <w:rPr>
          <w:sz w:val="28"/>
          <w:szCs w:val="28"/>
        </w:rPr>
        <w:t>гетические системы перспективны для прогнозирования одного сложно-зависимого социально-экономического показателя гаммой различных по</w:t>
      </w:r>
      <w:r w:rsidRPr="00E7330C">
        <w:rPr>
          <w:sz w:val="28"/>
          <w:szCs w:val="28"/>
        </w:rPr>
        <w:t>д</w:t>
      </w:r>
      <w:r w:rsidRPr="00E7330C">
        <w:rPr>
          <w:sz w:val="28"/>
          <w:szCs w:val="28"/>
        </w:rPr>
        <w:t>ходов с последующим сравнением, усреднением, уточнением и оптимал</w:t>
      </w:r>
      <w:r w:rsidRPr="00E7330C">
        <w:rPr>
          <w:sz w:val="28"/>
          <w:szCs w:val="28"/>
        </w:rPr>
        <w:t>ь</w:t>
      </w:r>
      <w:r w:rsidRPr="00E7330C">
        <w:rPr>
          <w:sz w:val="28"/>
          <w:szCs w:val="28"/>
        </w:rPr>
        <w:t>ной статистической оптимизацией результата для повышения надёжности, валидности и точности расчётов. Принято считать, что синергетическое моделирование, количественный анализ и прогнозирование относятся к аналитике высшего уровня, по литературным источникам классических разнообразных способов прогнозирования насчитывается порядка 150.</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Перечислим современные методы прогнозирования, для которых х</w:t>
      </w:r>
      <w:r w:rsidRPr="00E7330C">
        <w:rPr>
          <w:sz w:val="28"/>
          <w:szCs w:val="28"/>
        </w:rPr>
        <w:t>а</w:t>
      </w:r>
      <w:r w:rsidRPr="00E7330C">
        <w:rPr>
          <w:sz w:val="28"/>
          <w:szCs w:val="28"/>
        </w:rPr>
        <w:t>рактерна особая забота о «тонкой» структуре и форме природного или с</w:t>
      </w:r>
      <w:r w:rsidRPr="00E7330C">
        <w:rPr>
          <w:sz w:val="28"/>
          <w:szCs w:val="28"/>
        </w:rPr>
        <w:t>о</w:t>
      </w:r>
      <w:r w:rsidRPr="00E7330C">
        <w:rPr>
          <w:sz w:val="28"/>
          <w:szCs w:val="28"/>
        </w:rPr>
        <w:t>циально-экономического сигнала, о его спектральном составе, обо всём том, что новые методы бережно сохраняют в сигнале и затем используют: интеллектуальные технологии анализа данных; оперативная обработка данных (OLAP-технологии); обнаружение знаний в базах данных (knowledge discovery in database – KDD); технический анализ; нейронные сети; системы рассуждений на основе аналогичных случаев (case based reasoning – CBR); нелинейные регрессионные методы; эволюционное пр</w:t>
      </w:r>
      <w:r w:rsidRPr="00E7330C">
        <w:rPr>
          <w:sz w:val="28"/>
          <w:szCs w:val="28"/>
        </w:rPr>
        <w:t>о</w:t>
      </w:r>
      <w:r w:rsidRPr="00E7330C">
        <w:rPr>
          <w:sz w:val="28"/>
          <w:szCs w:val="28"/>
        </w:rPr>
        <w:t>граммирование; гибридные варианты; когнитология (инженерия знаний); генетические (эволюционные) алгоритмы; адаптивные методы прогноз</w:t>
      </w:r>
      <w:r w:rsidRPr="00E7330C">
        <w:rPr>
          <w:sz w:val="28"/>
          <w:szCs w:val="28"/>
        </w:rPr>
        <w:t>и</w:t>
      </w:r>
      <w:r w:rsidRPr="00E7330C">
        <w:rPr>
          <w:sz w:val="28"/>
          <w:szCs w:val="28"/>
        </w:rPr>
        <w:t>рования; нечёткие множества и системы в прогнозировании; сценарный подход; сплайн-прогнозирование; фрактальное прогнозирование и лине</w:t>
      </w:r>
      <w:r w:rsidRPr="00E7330C">
        <w:rPr>
          <w:sz w:val="28"/>
          <w:szCs w:val="28"/>
        </w:rPr>
        <w:t>й</w:t>
      </w:r>
      <w:r w:rsidRPr="00E7330C">
        <w:rPr>
          <w:sz w:val="28"/>
          <w:szCs w:val="28"/>
        </w:rPr>
        <w:t>ные клеточные автоматы; нейронные сети; вейвлет-анализ.</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 xml:space="preserve">Особенности предлагаемой исследовательской «платформы» состоят в конвергенции спектра непрерывных полиформных сплайн-аппроксимационных и дискретных нелинейных фрактальных подходов. </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Методы синергетического (системного или многокритериального) прогнозирования двояки. С одной стороны, это философская методология многокритериального сравнения и обобщения результатов прогнозов с</w:t>
      </w:r>
      <w:r w:rsidRPr="00E7330C">
        <w:rPr>
          <w:sz w:val="28"/>
          <w:szCs w:val="28"/>
        </w:rPr>
        <w:t>о</w:t>
      </w:r>
      <w:r w:rsidRPr="00E7330C">
        <w:rPr>
          <w:sz w:val="28"/>
          <w:szCs w:val="28"/>
        </w:rPr>
        <w:t>циально-экономических процессов зернового производства (в частности, урожайности на полях различных регионов юга России), полученных ра</w:t>
      </w:r>
      <w:r w:rsidRPr="00E7330C">
        <w:rPr>
          <w:sz w:val="28"/>
          <w:szCs w:val="28"/>
        </w:rPr>
        <w:t>з</w:t>
      </w:r>
      <w:r w:rsidRPr="00E7330C">
        <w:rPr>
          <w:sz w:val="28"/>
          <w:szCs w:val="28"/>
        </w:rPr>
        <w:t>ными подходами, способами и математическими конструктами. Каждый из них находит синхронизм «вторичной» выходной реакции (урожайности) с объясняющими её возмущающими «первичными» природно-климатическими воздействиями. Именно обобщённый прогноз системно учтет разные первопричины воздействия на урожайность путём введения в рассмотрение различных и в чём-то даже противоположных, но взаимно дополняющих методик прогнозирования, с последующим корректным св</w:t>
      </w:r>
      <w:r w:rsidRPr="00E7330C">
        <w:rPr>
          <w:sz w:val="28"/>
          <w:szCs w:val="28"/>
        </w:rPr>
        <w:t>е</w:t>
      </w:r>
      <w:r w:rsidRPr="00E7330C">
        <w:rPr>
          <w:sz w:val="28"/>
          <w:szCs w:val="28"/>
        </w:rPr>
        <w:t>дением множества прогнозных характеристик к единому обобщённому п</w:t>
      </w:r>
      <w:r w:rsidRPr="00E7330C">
        <w:rPr>
          <w:sz w:val="28"/>
          <w:szCs w:val="28"/>
        </w:rPr>
        <w:t>о</w:t>
      </w:r>
      <w:r w:rsidRPr="00E7330C">
        <w:rPr>
          <w:sz w:val="28"/>
          <w:szCs w:val="28"/>
        </w:rPr>
        <w:t>казателю. С другой стороны, будем более узко понимать синергетическое прогнозирование как совокупность дискретных, нелинейных, фрактальных технологий моделирования, анализа и прогнозирования ВР, демонстр</w:t>
      </w:r>
      <w:r w:rsidRPr="00E7330C">
        <w:rPr>
          <w:sz w:val="28"/>
          <w:szCs w:val="28"/>
        </w:rPr>
        <w:t>и</w:t>
      </w:r>
      <w:r w:rsidRPr="00E7330C">
        <w:rPr>
          <w:sz w:val="28"/>
          <w:szCs w:val="28"/>
        </w:rPr>
        <w:t>рующих отказ от классической статистики и «нормального» закона. Пре</w:t>
      </w:r>
      <w:r w:rsidRPr="00E7330C">
        <w:rPr>
          <w:sz w:val="28"/>
          <w:szCs w:val="28"/>
        </w:rPr>
        <w:t>д</w:t>
      </w:r>
      <w:r w:rsidRPr="00E7330C">
        <w:rPr>
          <w:sz w:val="28"/>
          <w:szCs w:val="28"/>
        </w:rPr>
        <w:t>лагаемые методы оказываются более релевантными процессам в биолог</w:t>
      </w:r>
      <w:r w:rsidRPr="00E7330C">
        <w:rPr>
          <w:sz w:val="28"/>
          <w:szCs w:val="28"/>
        </w:rPr>
        <w:t>и</w:t>
      </w:r>
      <w:r w:rsidRPr="00E7330C">
        <w:rPr>
          <w:sz w:val="28"/>
          <w:szCs w:val="28"/>
        </w:rPr>
        <w:t>ческих и сельскохозяйственных системах, они привносят в прогноз ур</w:t>
      </w:r>
      <w:r w:rsidRPr="00E7330C">
        <w:rPr>
          <w:sz w:val="28"/>
          <w:szCs w:val="28"/>
        </w:rPr>
        <w:t>о</w:t>
      </w:r>
      <w:r w:rsidRPr="00E7330C">
        <w:rPr>
          <w:sz w:val="28"/>
          <w:szCs w:val="28"/>
        </w:rPr>
        <w:t>жайности полезные инновационные и обобщающие элементы, отсутс</w:t>
      </w:r>
      <w:r w:rsidRPr="00E7330C">
        <w:rPr>
          <w:sz w:val="28"/>
          <w:szCs w:val="28"/>
        </w:rPr>
        <w:t>т</w:t>
      </w:r>
      <w:r w:rsidRPr="00E7330C">
        <w:rPr>
          <w:sz w:val="28"/>
          <w:szCs w:val="28"/>
        </w:rPr>
        <w:t>вующие в классической непрерывной методологии.</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Исследование показало, что поведение годовых «первичных» и «вт</w:t>
      </w:r>
      <w:r w:rsidRPr="00E7330C">
        <w:rPr>
          <w:sz w:val="28"/>
          <w:szCs w:val="28"/>
        </w:rPr>
        <w:t>о</w:t>
      </w:r>
      <w:r w:rsidRPr="00E7330C">
        <w:rPr>
          <w:sz w:val="28"/>
          <w:szCs w:val="28"/>
        </w:rPr>
        <w:t>ричных» индикаторов «сбивается» на колебания. Большинство таких ци</w:t>
      </w:r>
      <w:r w:rsidRPr="00E7330C">
        <w:rPr>
          <w:sz w:val="28"/>
          <w:szCs w:val="28"/>
        </w:rPr>
        <w:t>к</w:t>
      </w:r>
      <w:r w:rsidRPr="00E7330C">
        <w:rPr>
          <w:sz w:val="28"/>
          <w:szCs w:val="28"/>
        </w:rPr>
        <w:t>лов в прежние времена предлагалось мерить 11-летними периодами со</w:t>
      </w:r>
      <w:r w:rsidRPr="00E7330C">
        <w:rPr>
          <w:sz w:val="28"/>
          <w:szCs w:val="28"/>
        </w:rPr>
        <w:t>л</w:t>
      </w:r>
      <w:r w:rsidRPr="00E7330C">
        <w:rPr>
          <w:sz w:val="28"/>
          <w:szCs w:val="28"/>
        </w:rPr>
        <w:t>нечной активности, цикличность урожайности зерновых (озимой пшен</w:t>
      </w:r>
      <w:r w:rsidRPr="00E7330C">
        <w:rPr>
          <w:sz w:val="28"/>
          <w:szCs w:val="28"/>
        </w:rPr>
        <w:t>и</w:t>
      </w:r>
      <w:r w:rsidRPr="00E7330C">
        <w:rPr>
          <w:sz w:val="28"/>
          <w:szCs w:val="28"/>
        </w:rPr>
        <w:t>цы) оказывается не столь однозначной. Забегая вперёд, скажем, что она изменяется по колебаниям с другими временными периодами повторения, их формы и амплитуды становятся различными и при суперпозиции со</w:t>
      </w:r>
      <w:r w:rsidRPr="00E7330C">
        <w:rPr>
          <w:sz w:val="28"/>
          <w:szCs w:val="28"/>
        </w:rPr>
        <w:t>з</w:t>
      </w:r>
      <w:r w:rsidRPr="00E7330C">
        <w:rPr>
          <w:sz w:val="28"/>
          <w:szCs w:val="28"/>
        </w:rPr>
        <w:t>дают сложные циклические конструкты, которые перемещаются по фаз</w:t>
      </w:r>
      <w:r w:rsidRPr="00E7330C">
        <w:rPr>
          <w:sz w:val="28"/>
          <w:szCs w:val="28"/>
        </w:rPr>
        <w:t>о</w:t>
      </w:r>
      <w:r w:rsidRPr="00E7330C">
        <w:rPr>
          <w:sz w:val="28"/>
          <w:szCs w:val="28"/>
        </w:rPr>
        <w:t xml:space="preserve">вому пространству. </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Поэтому становится интересным и практически полезным исслед</w:t>
      </w:r>
      <w:r w:rsidRPr="00E7330C">
        <w:rPr>
          <w:sz w:val="28"/>
          <w:szCs w:val="28"/>
        </w:rPr>
        <w:t>о</w:t>
      </w:r>
      <w:r w:rsidRPr="00E7330C">
        <w:rPr>
          <w:sz w:val="28"/>
          <w:szCs w:val="28"/>
        </w:rPr>
        <w:t>вать времена отклика или изменение длин периодов урожайности при в</w:t>
      </w:r>
      <w:r w:rsidRPr="00E7330C">
        <w:rPr>
          <w:sz w:val="28"/>
          <w:szCs w:val="28"/>
        </w:rPr>
        <w:t>а</w:t>
      </w:r>
      <w:r w:rsidRPr="00E7330C">
        <w:rPr>
          <w:sz w:val="28"/>
          <w:szCs w:val="28"/>
        </w:rPr>
        <w:t>риативности «управляющих» или «первичных» природно-климатических факторов, каковыми можно считать инсоляцию, температуру окружающей среды и поверхности земли, осенние, зимние и весенние осадки, ранние заморозки и пр. Упор в исследовании делается на поиске амплитуд, сил и временных циклических особенностей «первичных» факторов, на поиске, обнаружении, расчёте параметров и прогнозном продолжении возника</w:t>
      </w:r>
      <w:r w:rsidRPr="00E7330C">
        <w:rPr>
          <w:sz w:val="28"/>
          <w:szCs w:val="28"/>
        </w:rPr>
        <w:t>ю</w:t>
      </w:r>
      <w:r w:rsidRPr="00E7330C">
        <w:rPr>
          <w:sz w:val="28"/>
          <w:szCs w:val="28"/>
        </w:rPr>
        <w:t>щих циклических конструкций исследуемой «вторичной» переменной, к</w:t>
      </w:r>
      <w:r w:rsidRPr="00E7330C">
        <w:rPr>
          <w:sz w:val="28"/>
          <w:szCs w:val="28"/>
        </w:rPr>
        <w:t>а</w:t>
      </w:r>
      <w:r w:rsidRPr="00E7330C">
        <w:rPr>
          <w:sz w:val="28"/>
          <w:szCs w:val="28"/>
        </w:rPr>
        <w:t>ковой в исследовании будет урожайность зерновых (озимой пшеницы). В этом направлении развёрнут поиск их связывающих императивов, пост</w:t>
      </w:r>
      <w:r w:rsidRPr="00E7330C">
        <w:rPr>
          <w:sz w:val="28"/>
          <w:szCs w:val="28"/>
        </w:rPr>
        <w:t>о</w:t>
      </w:r>
      <w:r w:rsidRPr="00E7330C">
        <w:rPr>
          <w:sz w:val="28"/>
          <w:szCs w:val="28"/>
        </w:rPr>
        <w:t>янных времени, анализ длины «долговременной памяти» и «чистого запа</w:t>
      </w:r>
      <w:r w:rsidRPr="00E7330C">
        <w:rPr>
          <w:sz w:val="28"/>
          <w:szCs w:val="28"/>
        </w:rPr>
        <w:t>з</w:t>
      </w:r>
      <w:r w:rsidRPr="00E7330C">
        <w:rPr>
          <w:sz w:val="28"/>
          <w:szCs w:val="28"/>
        </w:rPr>
        <w:t>дывания», инерционности или лага первичных возмущающих процессов ко вторичному показателю – урожайности.</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Непрерывная «кусочная» концепция появилась как одна из основ н</w:t>
      </w:r>
      <w:r w:rsidRPr="00E7330C">
        <w:rPr>
          <w:sz w:val="28"/>
          <w:szCs w:val="28"/>
        </w:rPr>
        <w:t>о</w:t>
      </w:r>
      <w:r w:rsidRPr="00E7330C">
        <w:rPr>
          <w:sz w:val="28"/>
          <w:szCs w:val="28"/>
        </w:rPr>
        <w:t>вой исследовательской «платформы» для работы с социально-экономической динамикой. В исследовании пришлось прибегнуть к пол</w:t>
      </w:r>
      <w:r w:rsidRPr="00E7330C">
        <w:rPr>
          <w:sz w:val="28"/>
          <w:szCs w:val="28"/>
        </w:rPr>
        <w:t>и</w:t>
      </w:r>
      <w:r w:rsidRPr="00E7330C">
        <w:rPr>
          <w:sz w:val="28"/>
          <w:szCs w:val="28"/>
        </w:rPr>
        <w:t>формным моделям</w:t>
      </w:r>
      <w:r>
        <w:rPr>
          <w:sz w:val="28"/>
          <w:szCs w:val="28"/>
        </w:rPr>
        <w:t xml:space="preserve"> </w:t>
      </w:r>
      <w:r w:rsidRPr="00A10D40">
        <w:rPr>
          <w:sz w:val="28"/>
          <w:szCs w:val="28"/>
        </w:rPr>
        <w:t>[4]</w:t>
      </w:r>
      <w:r w:rsidRPr="00E7330C">
        <w:rPr>
          <w:sz w:val="28"/>
          <w:szCs w:val="28"/>
        </w:rPr>
        <w:t xml:space="preserve">. В «кусочно-полиномиальном» подходе исходное социально-экономическое движение представляется моделью, состоящей из «кусков», последовательно и «оптимально» связанных во времени. </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В качестве основы инструментария «кусочного» подхода положены известные в математике кубические сплайн-функции. Сплайн-аппарат п</w:t>
      </w:r>
      <w:r w:rsidRPr="00E7330C">
        <w:rPr>
          <w:sz w:val="28"/>
          <w:szCs w:val="28"/>
        </w:rPr>
        <w:t>о</w:t>
      </w:r>
      <w:r w:rsidRPr="00E7330C">
        <w:rPr>
          <w:sz w:val="28"/>
          <w:szCs w:val="28"/>
        </w:rPr>
        <w:t>мимо сглаживания «решётчатой» функции процесса, также, обладает т</w:t>
      </w:r>
      <w:r w:rsidRPr="00E7330C">
        <w:rPr>
          <w:sz w:val="28"/>
          <w:szCs w:val="28"/>
        </w:rPr>
        <w:t>а</w:t>
      </w:r>
      <w:r w:rsidRPr="00E7330C">
        <w:rPr>
          <w:sz w:val="28"/>
          <w:szCs w:val="28"/>
        </w:rPr>
        <w:t>ким математическим свойством как «внутренняя оптимальность» пре</w:t>
      </w:r>
      <w:r w:rsidRPr="00E7330C">
        <w:rPr>
          <w:sz w:val="28"/>
          <w:szCs w:val="28"/>
        </w:rPr>
        <w:t>д</w:t>
      </w:r>
      <w:r w:rsidRPr="00E7330C">
        <w:rPr>
          <w:sz w:val="28"/>
          <w:szCs w:val="28"/>
        </w:rPr>
        <w:t>ставления процесса (согласно теореме Холлидея). Сплайн сводит к мин</w:t>
      </w:r>
      <w:r w:rsidRPr="00E7330C">
        <w:rPr>
          <w:sz w:val="28"/>
          <w:szCs w:val="28"/>
        </w:rPr>
        <w:t>и</w:t>
      </w:r>
      <w:r w:rsidRPr="00E7330C">
        <w:rPr>
          <w:sz w:val="28"/>
          <w:szCs w:val="28"/>
        </w:rPr>
        <w:t>муму кривизну всего построения, в том числе численно, графически, ан</w:t>
      </w:r>
      <w:r w:rsidRPr="00E7330C">
        <w:rPr>
          <w:sz w:val="28"/>
          <w:szCs w:val="28"/>
        </w:rPr>
        <w:t>а</w:t>
      </w:r>
      <w:r w:rsidRPr="00E7330C">
        <w:rPr>
          <w:sz w:val="28"/>
          <w:szCs w:val="28"/>
        </w:rPr>
        <w:t>литически. Также даёт исследователю построить все производные, пок</w:t>
      </w:r>
      <w:r w:rsidRPr="00E7330C">
        <w:rPr>
          <w:sz w:val="28"/>
          <w:szCs w:val="28"/>
        </w:rPr>
        <w:t>а</w:t>
      </w:r>
      <w:r w:rsidRPr="00E7330C">
        <w:rPr>
          <w:sz w:val="28"/>
          <w:szCs w:val="28"/>
        </w:rPr>
        <w:t>зывая текущее значение лага переменной, который приводит к устойчивому моделированию образования и развития циклов. Построение сплайнов дает возможность по-новому взглянуть на эволюцию моделей социально-экономических процессов. Сплайн-подход особенно наиболее применим при малоустойчивом социально-экономическом развитии, когда спонтанно меняется структура экономического сигнала, неожиданно и резко измен</w:t>
      </w:r>
      <w:r w:rsidRPr="00E7330C">
        <w:rPr>
          <w:sz w:val="28"/>
          <w:szCs w:val="28"/>
        </w:rPr>
        <w:t>я</w:t>
      </w:r>
      <w:r w:rsidRPr="00E7330C">
        <w:rPr>
          <w:sz w:val="28"/>
          <w:szCs w:val="28"/>
        </w:rPr>
        <w:t>ются во временном отрезке экономические «правила игры»: законы, пол</w:t>
      </w:r>
      <w:r w:rsidRPr="00E7330C">
        <w:rPr>
          <w:sz w:val="28"/>
          <w:szCs w:val="28"/>
        </w:rPr>
        <w:t>о</w:t>
      </w:r>
      <w:r w:rsidRPr="00E7330C">
        <w:rPr>
          <w:sz w:val="28"/>
          <w:szCs w:val="28"/>
        </w:rPr>
        <w:t xml:space="preserve">жения, распоряжения, нормы, тарифы налогообложения, налоги, сборы, акцизы, квоты... </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Фазовое пространство – вторая инновационная составляющая новой исследовательской «платформы». Раз природно-климатические факторы и урожайность описываются циклическими процессами, то необходим апп</w:t>
      </w:r>
      <w:r w:rsidRPr="00E7330C">
        <w:rPr>
          <w:sz w:val="28"/>
          <w:szCs w:val="28"/>
        </w:rPr>
        <w:t>а</w:t>
      </w:r>
      <w:r w:rsidRPr="00E7330C">
        <w:rPr>
          <w:sz w:val="28"/>
          <w:szCs w:val="28"/>
        </w:rPr>
        <w:t>рат поиска циклов и квазициклов их динамики. Таковым аппаратом ок</w:t>
      </w:r>
      <w:r w:rsidRPr="00E7330C">
        <w:rPr>
          <w:sz w:val="28"/>
          <w:szCs w:val="28"/>
        </w:rPr>
        <w:t>а</w:t>
      </w:r>
      <w:r w:rsidRPr="00E7330C">
        <w:rPr>
          <w:sz w:val="28"/>
          <w:szCs w:val="28"/>
        </w:rPr>
        <w:t>зался фазовый анализ с фазовыми траекториями в фазовом пространстве. Фазовый портрет не только геометрически изображает сезонность и ци</w:t>
      </w:r>
      <w:r w:rsidRPr="00E7330C">
        <w:rPr>
          <w:sz w:val="28"/>
          <w:szCs w:val="28"/>
        </w:rPr>
        <w:t>к</w:t>
      </w:r>
      <w:r w:rsidRPr="00E7330C">
        <w:rPr>
          <w:sz w:val="28"/>
          <w:szCs w:val="28"/>
        </w:rPr>
        <w:t>личность отдельных хаотических движений природных переменных и урожайности, их уход от состояний равновесия, сколько определяет «лог</w:t>
      </w:r>
      <w:r w:rsidRPr="00E7330C">
        <w:rPr>
          <w:sz w:val="28"/>
          <w:szCs w:val="28"/>
        </w:rPr>
        <w:t>и</w:t>
      </w:r>
      <w:r w:rsidRPr="00E7330C">
        <w:rPr>
          <w:sz w:val="28"/>
          <w:szCs w:val="28"/>
        </w:rPr>
        <w:t>ку» повторяемости или периодичности поведения показателей системы, их зависимости от времени. Результаты непрерывного сплайнового и ди</w:t>
      </w:r>
      <w:r w:rsidRPr="00E7330C">
        <w:rPr>
          <w:sz w:val="28"/>
          <w:szCs w:val="28"/>
        </w:rPr>
        <w:t>с</w:t>
      </w:r>
      <w:r w:rsidRPr="00E7330C">
        <w:rPr>
          <w:sz w:val="28"/>
          <w:szCs w:val="28"/>
        </w:rPr>
        <w:t>кретного фрактального фазового анализа не только не противоречат друг другу, но оказываются взаимно дополнительными в системном взгляде на анализ и прогнозирование временных рядов урожайности зерновых кул</w:t>
      </w:r>
      <w:r w:rsidRPr="00E7330C">
        <w:rPr>
          <w:sz w:val="28"/>
          <w:szCs w:val="28"/>
        </w:rPr>
        <w:t>ь</w:t>
      </w:r>
      <w:r w:rsidRPr="00E7330C">
        <w:rPr>
          <w:sz w:val="28"/>
          <w:szCs w:val="28"/>
        </w:rPr>
        <w:t>тур.</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В математике следующие понятия как «фазовое траектория», «фаза», «фазовое пространство», «фазовый портрет», «фазовая плоскость», «кв</w:t>
      </w:r>
      <w:r w:rsidRPr="00E7330C">
        <w:rPr>
          <w:sz w:val="28"/>
          <w:szCs w:val="28"/>
        </w:rPr>
        <w:t>а</w:t>
      </w:r>
      <w:r w:rsidRPr="00E7330C">
        <w:rPr>
          <w:sz w:val="28"/>
          <w:szCs w:val="28"/>
        </w:rPr>
        <w:t>зицикл» имеют общий смысл, но определяются не столь конструктивно. Фазовое пространство представляет собой множество всевозможных с</w:t>
      </w:r>
      <w:r w:rsidRPr="00E7330C">
        <w:rPr>
          <w:sz w:val="28"/>
          <w:szCs w:val="28"/>
        </w:rPr>
        <w:t>о</w:t>
      </w:r>
      <w:r w:rsidRPr="00E7330C">
        <w:rPr>
          <w:sz w:val="28"/>
          <w:szCs w:val="28"/>
        </w:rPr>
        <w:t>стояний системы в определенный момент времени. В основном состояние системы задается определенным набором значений (то есть координат в фазовом пространстве) и представляет собой область в многомерном пр</w:t>
      </w:r>
      <w:r w:rsidRPr="00E7330C">
        <w:rPr>
          <w:sz w:val="28"/>
          <w:szCs w:val="28"/>
        </w:rPr>
        <w:t>о</w:t>
      </w:r>
      <w:r w:rsidRPr="00E7330C">
        <w:rPr>
          <w:sz w:val="28"/>
          <w:szCs w:val="28"/>
        </w:rPr>
        <w:t>странстве. Каждому вероятному состоянию системы определена точка из фазового пространства. В свою очередь, каждой точке фазового простра</w:t>
      </w:r>
      <w:r w:rsidRPr="00E7330C">
        <w:rPr>
          <w:sz w:val="28"/>
          <w:szCs w:val="28"/>
        </w:rPr>
        <w:t>н</w:t>
      </w:r>
      <w:r w:rsidRPr="00E7330C">
        <w:rPr>
          <w:sz w:val="28"/>
          <w:szCs w:val="28"/>
        </w:rPr>
        <w:t>ства соответствует возможное состояние системы. Практическая сущность понятия и определения такого понятия как «фазовое пространство» закл</w:t>
      </w:r>
      <w:r w:rsidRPr="00E7330C">
        <w:rPr>
          <w:sz w:val="28"/>
          <w:szCs w:val="28"/>
        </w:rPr>
        <w:t>ю</w:t>
      </w:r>
      <w:r w:rsidRPr="00E7330C">
        <w:rPr>
          <w:sz w:val="28"/>
          <w:szCs w:val="28"/>
        </w:rPr>
        <w:t>чается в том, что любое состояние системы (в том числе и сложное) опр</w:t>
      </w:r>
      <w:r w:rsidRPr="00E7330C">
        <w:rPr>
          <w:sz w:val="28"/>
          <w:szCs w:val="28"/>
        </w:rPr>
        <w:t>е</w:t>
      </w:r>
      <w:r w:rsidRPr="00E7330C">
        <w:rPr>
          <w:sz w:val="28"/>
          <w:szCs w:val="28"/>
        </w:rPr>
        <w:t>деляется в этом пространстве одной единственной точкой, а развитие этой системы представляется движением точки внутри фазового пространства. Таким образом, кривая, изображаемая такими точками, называется фаз</w:t>
      </w:r>
      <w:r w:rsidRPr="00E7330C">
        <w:rPr>
          <w:sz w:val="28"/>
          <w:szCs w:val="28"/>
        </w:rPr>
        <w:t>о</w:t>
      </w:r>
      <w:r w:rsidRPr="00E7330C">
        <w:rPr>
          <w:sz w:val="28"/>
          <w:szCs w:val="28"/>
        </w:rPr>
        <w:t>вой траекторией (квазициклом) или фазовой кривой.</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Особенность частного непрерывного фазового подхода состоит в комплексном представлении социально-экономической динамики на фаз</w:t>
      </w:r>
      <w:r w:rsidRPr="00E7330C">
        <w:rPr>
          <w:sz w:val="28"/>
          <w:szCs w:val="28"/>
        </w:rPr>
        <w:t>о</w:t>
      </w:r>
      <w:r w:rsidRPr="00E7330C">
        <w:rPr>
          <w:sz w:val="28"/>
          <w:szCs w:val="28"/>
        </w:rPr>
        <w:t xml:space="preserve">вой плоскости с соответствующими осями координат «показатель» и «его первая производная». При этом, фазовым портретом принято называть спроектированную на фазовой плоскости кривую, которая в свою очередь представляет собой функциональную зависимость первой производной </w:t>
      </w:r>
      <w:r w:rsidRPr="0004740E">
        <w:rPr>
          <w:i/>
          <w:sz w:val="28"/>
          <w:szCs w:val="28"/>
        </w:rPr>
        <w:t>Y’(t)</w:t>
      </w:r>
      <w:r w:rsidRPr="00E7330C">
        <w:rPr>
          <w:sz w:val="28"/>
          <w:szCs w:val="28"/>
        </w:rPr>
        <w:t xml:space="preserve"> от некоторой непрерывной функции </w:t>
      </w:r>
      <w:r w:rsidRPr="0004740E">
        <w:rPr>
          <w:i/>
          <w:sz w:val="28"/>
          <w:szCs w:val="28"/>
        </w:rPr>
        <w:t>Y(t)</w:t>
      </w:r>
      <w:r w:rsidRPr="00E7330C">
        <w:rPr>
          <w:sz w:val="28"/>
          <w:szCs w:val="28"/>
        </w:rPr>
        <w:t xml:space="preserve">. Здесь время </w:t>
      </w:r>
      <w:r w:rsidRPr="0004740E">
        <w:rPr>
          <w:i/>
          <w:sz w:val="28"/>
          <w:szCs w:val="28"/>
        </w:rPr>
        <w:t>t</w:t>
      </w:r>
      <w:r w:rsidRPr="00E7330C">
        <w:rPr>
          <w:sz w:val="28"/>
          <w:szCs w:val="28"/>
        </w:rPr>
        <w:t xml:space="preserve"> будет играть роль параметра. Отрезок прямой на фазовом портрете будет представлять собой монотонно растущую во времени прямую. При этом увеличивающая спираль будет свидетельствовать о росте амплитуды колебаний во врем</w:t>
      </w:r>
      <w:r w:rsidRPr="00E7330C">
        <w:rPr>
          <w:sz w:val="28"/>
          <w:szCs w:val="28"/>
        </w:rPr>
        <w:t>е</w:t>
      </w:r>
      <w:r w:rsidRPr="00E7330C">
        <w:rPr>
          <w:sz w:val="28"/>
          <w:szCs w:val="28"/>
        </w:rPr>
        <w:t>ни, уменьшающаяся спираль будет соответствовать затуханию колебаний. Фазовый анализ недавно стал применяться для изучения динамики экон</w:t>
      </w:r>
      <w:r w:rsidRPr="00E7330C">
        <w:rPr>
          <w:sz w:val="28"/>
          <w:szCs w:val="28"/>
        </w:rPr>
        <w:t>о</w:t>
      </w:r>
      <w:r w:rsidRPr="00E7330C">
        <w:rPr>
          <w:sz w:val="28"/>
          <w:szCs w:val="28"/>
        </w:rPr>
        <w:t>мических показателей и экономики в целом. В свою очередь, фазовые портреты играют существенную роль в технических приложениях эле</w:t>
      </w:r>
      <w:r w:rsidRPr="00E7330C">
        <w:rPr>
          <w:sz w:val="28"/>
          <w:szCs w:val="28"/>
        </w:rPr>
        <w:t>к</w:t>
      </w:r>
      <w:r w:rsidRPr="00E7330C">
        <w:rPr>
          <w:sz w:val="28"/>
          <w:szCs w:val="28"/>
        </w:rPr>
        <w:t>троники, электротехники, физики, автоматики, а также в таких науках как математика, прикладная математика, математический анализ и т. п. [</w:t>
      </w:r>
      <w:r w:rsidRPr="005C1829">
        <w:rPr>
          <w:sz w:val="28"/>
          <w:szCs w:val="28"/>
        </w:rPr>
        <w:t>1</w:t>
      </w:r>
      <w:r w:rsidRPr="00E7330C">
        <w:rPr>
          <w:sz w:val="28"/>
          <w:szCs w:val="28"/>
        </w:rPr>
        <w:t>].</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 xml:space="preserve">Метод фазового анализа позволяет отчетливо определять циклы из экономического сигнала (и из его временного ряда) в виде «круговых» структур, что невыполнимо осуществить классическими методами. </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Преимуществом замкнутых фазовых траекторий в социальной эк</w:t>
      </w:r>
      <w:r w:rsidRPr="00E7330C">
        <w:rPr>
          <w:sz w:val="28"/>
          <w:szCs w:val="28"/>
        </w:rPr>
        <w:t>о</w:t>
      </w:r>
      <w:r w:rsidRPr="00E7330C">
        <w:rPr>
          <w:sz w:val="28"/>
          <w:szCs w:val="28"/>
        </w:rPr>
        <w:t>номике является то, что они по-новому представляют периодические дв</w:t>
      </w:r>
      <w:r w:rsidRPr="00E7330C">
        <w:rPr>
          <w:sz w:val="28"/>
          <w:szCs w:val="28"/>
        </w:rPr>
        <w:t>и</w:t>
      </w:r>
      <w:r w:rsidRPr="00E7330C">
        <w:rPr>
          <w:sz w:val="28"/>
          <w:szCs w:val="28"/>
        </w:rPr>
        <w:t>жения показателя, то есть циклы. Больше того, можно сказать, что они представляют обобщённые образы социально-экономического поведения объектами старшего уровня – циклами. Можно сказать, что, эти циклы описываются в науке - экономическая цикломатика</w:t>
      </w:r>
      <w:r>
        <w:rPr>
          <w:sz w:val="28"/>
          <w:szCs w:val="28"/>
        </w:rPr>
        <w:t xml:space="preserve"> </w:t>
      </w:r>
      <w:r w:rsidRPr="0004740E">
        <w:rPr>
          <w:sz w:val="28"/>
          <w:szCs w:val="28"/>
        </w:rPr>
        <w:t>[</w:t>
      </w:r>
      <w:r w:rsidRPr="005C1829">
        <w:rPr>
          <w:sz w:val="28"/>
          <w:szCs w:val="28"/>
        </w:rPr>
        <w:t>2</w:t>
      </w:r>
      <w:r w:rsidRPr="0004740E">
        <w:rPr>
          <w:sz w:val="28"/>
          <w:szCs w:val="28"/>
        </w:rPr>
        <w:t>]</w:t>
      </w:r>
      <w:r w:rsidRPr="00E7330C">
        <w:rPr>
          <w:sz w:val="28"/>
          <w:szCs w:val="28"/>
        </w:rPr>
        <w:t>. Непростую «мн</w:t>
      </w:r>
      <w:r w:rsidRPr="00E7330C">
        <w:rPr>
          <w:sz w:val="28"/>
          <w:szCs w:val="28"/>
        </w:rPr>
        <w:t>о</w:t>
      </w:r>
      <w:r w:rsidRPr="00E7330C">
        <w:rPr>
          <w:sz w:val="28"/>
          <w:szCs w:val="28"/>
        </w:rPr>
        <w:t>гослойную» динамику социально-экономических процессов с помощью экономической цикломатики получается декомпозировать на циклические образования, то есть циклы. Каждый цикл со своими топологическими, метрическими характеристиками играет роль некого «кирпичика» приро</w:t>
      </w:r>
      <w:r w:rsidRPr="00E7330C">
        <w:rPr>
          <w:sz w:val="28"/>
          <w:szCs w:val="28"/>
        </w:rPr>
        <w:t>д</w:t>
      </w:r>
      <w:r w:rsidRPr="00E7330C">
        <w:rPr>
          <w:sz w:val="28"/>
          <w:szCs w:val="28"/>
        </w:rPr>
        <w:t>ного и экономического мироздания, важного при новом способе постро</w:t>
      </w:r>
      <w:r w:rsidRPr="00E7330C">
        <w:rPr>
          <w:sz w:val="28"/>
          <w:szCs w:val="28"/>
        </w:rPr>
        <w:t>е</w:t>
      </w:r>
      <w:r w:rsidRPr="00E7330C">
        <w:rPr>
          <w:sz w:val="28"/>
          <w:szCs w:val="28"/>
        </w:rPr>
        <w:t>нии конъюнктур.</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Опираясь на эти положения теории, построены непрерывные фаз</w:t>
      </w:r>
      <w:r w:rsidRPr="00E7330C">
        <w:rPr>
          <w:sz w:val="28"/>
          <w:szCs w:val="28"/>
        </w:rPr>
        <w:t>о</w:t>
      </w:r>
      <w:r w:rsidRPr="00E7330C">
        <w:rPr>
          <w:sz w:val="28"/>
          <w:szCs w:val="28"/>
        </w:rPr>
        <w:t>вые портреты временного ряда значений урожайностей озимой пшеницы по Ставропольскому краю за период с 1870-2015 гг. (</w:t>
      </w:r>
      <w:r>
        <w:rPr>
          <w:sz w:val="28"/>
          <w:szCs w:val="28"/>
        </w:rPr>
        <w:t xml:space="preserve">в соответствии с </w:t>
      </w:r>
      <w:r w:rsidRPr="00E7330C">
        <w:rPr>
          <w:sz w:val="28"/>
          <w:szCs w:val="28"/>
        </w:rPr>
        <w:t>р</w:t>
      </w:r>
      <w:r w:rsidRPr="00E7330C">
        <w:rPr>
          <w:sz w:val="28"/>
          <w:szCs w:val="28"/>
        </w:rPr>
        <w:t>и</w:t>
      </w:r>
      <w:r w:rsidRPr="00E7330C">
        <w:rPr>
          <w:sz w:val="28"/>
          <w:szCs w:val="28"/>
        </w:rPr>
        <w:t>с</w:t>
      </w:r>
      <w:r>
        <w:rPr>
          <w:sz w:val="28"/>
          <w:szCs w:val="28"/>
        </w:rPr>
        <w:t>унком</w:t>
      </w:r>
      <w:r w:rsidRPr="00E7330C">
        <w:rPr>
          <w:sz w:val="28"/>
          <w:szCs w:val="28"/>
        </w:rPr>
        <w:t xml:space="preserve"> </w:t>
      </w:r>
      <w:r>
        <w:rPr>
          <w:sz w:val="28"/>
          <w:szCs w:val="28"/>
        </w:rPr>
        <w:t>1</w:t>
      </w:r>
      <w:r w:rsidRPr="00E7330C">
        <w:rPr>
          <w:sz w:val="28"/>
          <w:szCs w:val="28"/>
        </w:rPr>
        <w:t>). Фазовый портрет, который строится на базе связи непрерывных процессов и их первых производных, претендует на непривычно обобщё</w:t>
      </w:r>
      <w:r w:rsidRPr="00E7330C">
        <w:rPr>
          <w:sz w:val="28"/>
          <w:szCs w:val="28"/>
        </w:rPr>
        <w:t>н</w:t>
      </w:r>
      <w:r w:rsidRPr="00E7330C">
        <w:rPr>
          <w:sz w:val="28"/>
          <w:szCs w:val="28"/>
        </w:rPr>
        <w:t>ный двумерный математический образ динамики системы.</w:t>
      </w:r>
    </w:p>
    <w:p w:rsidR="006C3CFC" w:rsidRPr="00A10D40" w:rsidRDefault="006C3CFC" w:rsidP="00E7330C">
      <w:pPr>
        <w:pStyle w:val="1b"/>
        <w:shd w:val="clear" w:color="auto" w:fill="FFFFFF"/>
        <w:spacing w:before="0" w:after="0" w:line="312" w:lineRule="auto"/>
        <w:ind w:firstLine="709"/>
        <w:jc w:val="both"/>
        <w:rPr>
          <w:sz w:val="28"/>
          <w:szCs w:val="28"/>
        </w:rPr>
      </w:pPr>
      <w:r w:rsidRPr="00E7330C">
        <w:rPr>
          <w:sz w:val="28"/>
          <w:szCs w:val="28"/>
        </w:rPr>
        <w:t>Ранее мы упомянули о разнообразии фазовых методов и фазовых портретов в математике. Наряду с утверждениями классической эконом</w:t>
      </w:r>
      <w:r w:rsidRPr="00E7330C">
        <w:rPr>
          <w:sz w:val="28"/>
          <w:szCs w:val="28"/>
        </w:rPr>
        <w:t>и</w:t>
      </w:r>
      <w:r w:rsidRPr="00E7330C">
        <w:rPr>
          <w:sz w:val="28"/>
          <w:szCs w:val="28"/>
        </w:rPr>
        <w:t xml:space="preserve">ческой цикломатики о том, что «Общее решение </w:t>
      </w:r>
      <w:r w:rsidRPr="000D62F5">
        <w:rPr>
          <w:i/>
          <w:sz w:val="28"/>
          <w:szCs w:val="28"/>
        </w:rPr>
        <w:t>Y = Y(t), Y’ = Y’(t)</w:t>
      </w:r>
      <w:r w:rsidRPr="00E7330C">
        <w:rPr>
          <w:sz w:val="28"/>
          <w:szCs w:val="28"/>
        </w:rPr>
        <w:t xml:space="preserve"> (где </w:t>
      </w:r>
      <w:r w:rsidRPr="000D62F5">
        <w:rPr>
          <w:i/>
          <w:sz w:val="28"/>
          <w:szCs w:val="28"/>
        </w:rPr>
        <w:t>Y'</w:t>
      </w:r>
      <w:r w:rsidRPr="00E7330C">
        <w:rPr>
          <w:sz w:val="28"/>
          <w:szCs w:val="28"/>
        </w:rPr>
        <w:t xml:space="preserve"> – первая производная) некоторых уравнений может быть представлено геометрически семейством ориентированных фазовых траекторий на фаз</w:t>
      </w:r>
      <w:r w:rsidRPr="00E7330C">
        <w:rPr>
          <w:sz w:val="28"/>
          <w:szCs w:val="28"/>
        </w:rPr>
        <w:t>о</w:t>
      </w:r>
      <w:r w:rsidRPr="00E7330C">
        <w:rPr>
          <w:sz w:val="28"/>
          <w:szCs w:val="28"/>
        </w:rPr>
        <w:t xml:space="preserve">вой плоскости </w:t>
      </w:r>
      <w:r w:rsidRPr="000D62F5">
        <w:rPr>
          <w:i/>
          <w:sz w:val="28"/>
          <w:szCs w:val="28"/>
        </w:rPr>
        <w:t>ОYY’</w:t>
      </w:r>
      <w:r w:rsidRPr="00E7330C">
        <w:rPr>
          <w:sz w:val="28"/>
          <w:szCs w:val="28"/>
        </w:rPr>
        <w:t>», в социально-экономической синергетике часто пол</w:t>
      </w:r>
      <w:r w:rsidRPr="00E7330C">
        <w:rPr>
          <w:sz w:val="28"/>
          <w:szCs w:val="28"/>
        </w:rPr>
        <w:t>ь</w:t>
      </w:r>
      <w:r w:rsidRPr="00E7330C">
        <w:rPr>
          <w:sz w:val="28"/>
          <w:szCs w:val="28"/>
        </w:rPr>
        <w:t xml:space="preserve">зуются дискретным фазовым пространством: </w:t>
      </w:r>
    </w:p>
    <w:p w:rsidR="006C3CFC" w:rsidRPr="00A10D40" w:rsidRDefault="006C3CFC" w:rsidP="00E7330C">
      <w:pPr>
        <w:pStyle w:val="1b"/>
        <w:shd w:val="clear" w:color="auto" w:fill="FFFFFF"/>
        <w:spacing w:before="0" w:after="0" w:line="312" w:lineRule="auto"/>
        <w:ind w:firstLine="709"/>
        <w:jc w:val="both"/>
        <w:rPr>
          <w:sz w:val="28"/>
          <w:szCs w:val="28"/>
        </w:rPr>
      </w:pPr>
    </w:p>
    <w:p w:rsidR="006C3CFC" w:rsidRPr="00E7330C" w:rsidRDefault="006C3CFC" w:rsidP="00E7330C">
      <w:pPr>
        <w:pStyle w:val="1b"/>
        <w:shd w:val="clear" w:color="auto" w:fill="FFFFFF"/>
        <w:spacing w:before="0" w:after="0" w:line="312" w:lineRule="auto"/>
        <w:ind w:firstLine="709"/>
        <w:jc w:val="both"/>
        <w:rPr>
          <w:sz w:val="28"/>
          <w:szCs w:val="28"/>
        </w:rPr>
      </w:pPr>
      <w:r w:rsidRPr="001463EA">
        <w:rPr>
          <w:sz w:val="28"/>
          <w:szCs w:val="28"/>
        </w:rPr>
        <w:fldChar w:fldCharType="begin"/>
      </w:r>
      <w:r w:rsidRPr="001463EA">
        <w:rPr>
          <w:sz w:val="28"/>
          <w:szCs w:val="28"/>
        </w:rPr>
        <w:instrText xml:space="preserve"> QUOTE </w:instrText>
      </w:r>
      <w:r>
        <w:pict>
          <v:shape id="_x0000_i1026" type="#_x0000_t75" style="width:317.4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154A&quot;/&gt;&lt;wsp:rsid wsp:val=&quot;00002149&quot;/&gt;&lt;wsp:rsid wsp:val=&quot;00011988&quot;/&gt;&lt;wsp:rsid wsp:val=&quot;00013D61&quot;/&gt;&lt;wsp:rsid wsp:val=&quot;00015AA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E&quot;/&gt;&lt;wsp:rsid wsp:val=&quot;0004740F&quot;/&gt;&lt;wsp:rsid wsp:val=&quot;0005470A&quot;/&gt;&lt;wsp:rsid wsp:val=&quot;00056F84&quot;/&gt;&lt;wsp:rsid wsp:val=&quot;0006238E&quot;/&gt;&lt;wsp:rsid wsp:val=&quot;00063737&quot;/&gt;&lt;wsp:rsid wsp:val=&quot;00063FE8&quot;/&gt;&lt;wsp:rsid wsp:val=&quot;000701DC&quot;/&gt;&lt;wsp:rsid wsp:val=&quot;00074D44&quot;/&gt;&lt;wsp:rsid wsp:val=&quot;000812B3&quot;/&gt;&lt;wsp:rsid wsp:val=&quot;00084A08&quot;/&gt;&lt;wsp:rsid wsp:val=&quot;00084D94&quot;/&gt;&lt;wsp:rsid wsp:val=&quot;000859E7&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C788F&quot;/&gt;&lt;wsp:rsid wsp:val=&quot;000D16D3&quot;/&gt;&lt;wsp:rsid wsp:val=&quot;000D1E94&quot;/&gt;&lt;wsp:rsid wsp:val=&quot;000D1F27&quot;/&gt;&lt;wsp:rsid wsp:val=&quot;000D3D81&quot;/&gt;&lt;wsp:rsid wsp:val=&quot;000D62F5&quot;/&gt;&lt;wsp:rsid wsp:val=&quot;000D7F74&quot;/&gt;&lt;wsp:rsid wsp:val=&quot;000E2446&quot;/&gt;&lt;wsp:rsid wsp:val=&quot;000F4D0C&quot;/&gt;&lt;wsp:rsid wsp:val=&quot;000F6A90&quot;/&gt;&lt;wsp:rsid wsp:val=&quot;000F6CDD&quot;/&gt;&lt;wsp:rsid wsp:val=&quot;000F7825&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0126&quot;/&gt;&lt;wsp:rsid wsp:val=&quot;00121589&quot;/&gt;&lt;wsp:rsid wsp:val=&quot;00122B91&quot;/&gt;&lt;wsp:rsid wsp:val=&quot;00125193&quot;/&gt;&lt;wsp:rsid wsp:val=&quot;00127130&quot;/&gt;&lt;wsp:rsid wsp:val=&quot;001338B3&quot;/&gt;&lt;wsp:rsid wsp:val=&quot;00134CAE&quot;/&gt;&lt;wsp:rsid wsp:val=&quot;00142020&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5591&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B43&quot;/&gt;&lt;wsp:rsid wsp:val=&quot;001D5121&quot;/&gt;&lt;wsp:rsid wsp:val=&quot;001D7092&quot;/&gt;&lt;wsp:rsid wsp:val=&quot;001D7E12&quot;/&gt;&lt;wsp:rsid wsp:val=&quot;001E1911&quot;/&gt;&lt;wsp:rsid wsp:val=&quot;001E33C0&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4DF2&quot;/&gt;&lt;wsp:rsid wsp:val=&quot;00265264&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2682&quot;/&gt;&lt;wsp:rsid wsp:val=&quot;003B3FEB&quot;/&gt;&lt;wsp:rsid wsp:val=&quot;003B59CE&quot;/&gt;&lt;wsp:rsid wsp:val=&quot;003C0645&quot;/&gt;&lt;wsp:rsid wsp:val=&quot;003D1B40&quot;/&gt;&lt;wsp:rsid wsp:val=&quot;003E215F&quot;/&gt;&lt;wsp:rsid wsp:val=&quot;003E480C&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45F5F&quot;/&gt;&lt;wsp:rsid wsp:val=&quot;004518A2&quot;/&gt;&lt;wsp:rsid wsp:val=&quot;00451CC8&quot;/&gt;&lt;wsp:rsid wsp:val=&quot;004535C2&quot;/&gt;&lt;wsp:rsid wsp:val=&quot;00456E25&quot;/&gt;&lt;wsp:rsid wsp:val=&quot;00457649&quot;/&gt;&lt;wsp:rsid wsp:val=&quot;00460E73&quot;/&gt;&lt;wsp:rsid wsp:val=&quot;00460EC6&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62A6&quot;/&gt;&lt;wsp:rsid wsp:val=&quot;005267FD&quot;/&gt;&lt;wsp:rsid wsp:val=&quot;00526B77&quot;/&gt;&lt;wsp:rsid wsp:val=&quot;0053132F&quot;/&gt;&lt;wsp:rsid wsp:val=&quot;00534965&quot;/&gt;&lt;wsp:rsid wsp:val=&quot;00535573&quot;/&gt;&lt;wsp:rsid wsp:val=&quot;00540EDA&quot;/&gt;&lt;wsp:rsid wsp:val=&quot;0054786C&quot;/&gt;&lt;wsp:rsid wsp:val=&quot;005566B9&quot;/&gt;&lt;wsp:rsid wsp:val=&quot;00566552&quot;/&gt;&lt;wsp:rsid wsp:val=&quot;00580FF6&quot;/&gt;&lt;wsp:rsid wsp:val=&quot;005849BE&quot;/&gt;&lt;wsp:rsid wsp:val=&quot;00584B50&quot;/&gt;&lt;wsp:rsid wsp:val=&quot;00586632&quot;/&gt;&lt;wsp:rsid wsp:val=&quot;00586D7C&quot;/&gt;&lt;wsp:rsid wsp:val=&quot;00592ECF&quot;/&gt;&lt;wsp:rsid wsp:val=&quot;00595AFD&quot;/&gt;&lt;wsp:rsid wsp:val=&quot;005A04AA&quot;/&gt;&lt;wsp:rsid wsp:val=&quot;005B12E6&quot;/&gt;&lt;wsp:rsid wsp:val=&quot;005B2611&quot;/&gt;&lt;wsp:rsid wsp:val=&quot;005C02EB&quot;/&gt;&lt;wsp:rsid wsp:val=&quot;005C1829&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1B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1501&quot;/&gt;&lt;wsp:rsid wsp:val=&quot;0068208E&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0750&quot;/&gt;&lt;wsp:rsid wsp:val=&quot;00713235&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7BEB&quot;/&gt;&lt;wsp:rsid wsp:val=&quot;00750E92&quot;/&gt;&lt;wsp:rsid wsp:val=&quot;00754C38&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A3201&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3D8&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E7F0C&quot;/&gt;&lt;wsp:rsid wsp:val=&quot;008F03A0&quot;/&gt;&lt;wsp:rsid wsp:val=&quot;008F6E72&quot;/&gt;&lt;wsp:rsid wsp:val=&quot;00902B42&quot;/&gt;&lt;wsp:rsid wsp:val=&quot;009053D8&quot;/&gt;&lt;wsp:rsid wsp:val=&quot;009067E4&quot;/&gt;&lt;wsp:rsid wsp:val=&quot;00907288&quot;/&gt;&lt;wsp:rsid wsp:val=&quot;00915A36&quot;/&gt;&lt;wsp:rsid wsp:val=&quot;00920ABC&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5AD0&quot;/&gt;&lt;wsp:rsid wsp:val=&quot;009602CE&quot;/&gt;&lt;wsp:rsid wsp:val=&quot;00964043&quot;/&gt;&lt;wsp:rsid wsp:val=&quot;0096431F&quot;/&gt;&lt;wsp:rsid wsp:val=&quot;00965EFD&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C67BE&quot;/&gt;&lt;wsp:rsid wsp:val=&quot;009D597B&quot;/&gt;&lt;wsp:rsid wsp:val=&quot;009D5B03&quot;/&gt;&lt;wsp:rsid wsp:val=&quot;009E137F&quot;/&gt;&lt;wsp:rsid wsp:val=&quot;009E3B31&quot;/&gt;&lt;wsp:rsid wsp:val=&quot;009E7603&quot;/&gt;&lt;wsp:rsid wsp:val=&quot;009F48D3&quot;/&gt;&lt;wsp:rsid wsp:val=&quot;00A1256D&quot;/&gt;&lt;wsp:rsid wsp:val=&quot;00A14182&quot;/&gt;&lt;wsp:rsid wsp:val=&quot;00A153B3&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1EF0&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E13BF&quot;/&gt;&lt;wsp:rsid wsp:val=&quot;00AE2760&quot;/&gt;&lt;wsp:rsid wsp:val=&quot;00AE33CD&quot;/&gt;&lt;wsp:rsid wsp:val=&quot;00AE3BCC&quot;/&gt;&lt;wsp:rsid wsp:val=&quot;00AE5831&quot;/&gt;&lt;wsp:rsid wsp:val=&quot;00AE69B6&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1AE5&quot;/&gt;&lt;wsp:rsid wsp:val=&quot;00B131DE&quot;/&gt;&lt;wsp:rsid wsp:val=&quot;00B13531&quot;/&gt;&lt;wsp:rsid wsp:val=&quot;00B14E6B&quot;/&gt;&lt;wsp:rsid wsp:val=&quot;00B15A16&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BF79EA&quot;/&gt;&lt;wsp:rsid wsp:val=&quot;00C00E24&quot;/&gt;&lt;wsp:rsid wsp:val=&quot;00C03B73&quot;/&gt;&lt;wsp:rsid wsp:val=&quot;00C1001B&quot;/&gt;&lt;wsp:rsid wsp:val=&quot;00C132C5&quot;/&gt;&lt;wsp:rsid wsp:val=&quot;00C21FE5&quot;/&gt;&lt;wsp:rsid wsp:val=&quot;00C25AFF&quot;/&gt;&lt;wsp:rsid wsp:val=&quot;00C26489&quot;/&gt;&lt;wsp:rsid wsp:val=&quot;00C27239&quot;/&gt;&lt;wsp:rsid wsp:val=&quot;00C40264&quot;/&gt;&lt;wsp:rsid wsp:val=&quot;00C46746&quot;/&gt;&lt;wsp:rsid wsp:val=&quot;00C50529&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B63F0&quot;/&gt;&lt;wsp:rsid wsp:val=&quot;00CC2DF3&quot;/&gt;&lt;wsp:rsid wsp:val=&quot;00CD1EB6&quot;/&gt;&lt;wsp:rsid wsp:val=&quot;00CD60C4&quot;/&gt;&lt;wsp:rsid wsp:val=&quot;00CD6A6F&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6182E&quot;/&gt;&lt;wsp:rsid wsp:val=&quot;00D80595&quot;/&gt;&lt;wsp:rsid wsp:val=&quot;00D818E0&quot;/&gt;&lt;wsp:rsid wsp:val=&quot;00D82094&quot;/&gt;&lt;wsp:rsid wsp:val=&quot;00D8727B&quot;/&gt;&lt;wsp:rsid wsp:val=&quot;00D87CAC&quot;/&gt;&lt;wsp:rsid wsp:val=&quot;00D92B9E&quot;/&gt;&lt;wsp:rsid wsp:val=&quot;00D9643C&quot;/&gt;&lt;wsp:rsid wsp:val=&quot;00D97A08&quot;/&gt;&lt;wsp:rsid wsp:val=&quot;00DB0B51&quot;/&gt;&lt;wsp:rsid wsp:val=&quot;00DB1FFB&quot;/&gt;&lt;wsp:rsid wsp:val=&quot;00DB54E6&quot;/&gt;&lt;wsp:rsid wsp:val=&quot;00DB5920&quot;/&gt;&lt;wsp:rsid wsp:val=&quot;00DB59A5&quot;/&gt;&lt;wsp:rsid wsp:val=&quot;00DB6F76&quot;/&gt;&lt;wsp:rsid wsp:val=&quot;00DC36DF&quot;/&gt;&lt;wsp:rsid wsp:val=&quot;00DC4763&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4F2&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334B&quot;/&gt;&lt;wsp:rsid wsp:val=&quot;00E54583&quot;/&gt;&lt;wsp:rsid wsp:val=&quot;00E61DC2&quot;/&gt;&lt;wsp:rsid wsp:val=&quot;00E62644&quot;/&gt;&lt;wsp:rsid wsp:val=&quot;00E643A7&quot;/&gt;&lt;wsp:rsid wsp:val=&quot;00E72BF4&quot;/&gt;&lt;wsp:rsid wsp:val=&quot;00E7330C&quot;/&gt;&lt;wsp:rsid wsp:val=&quot;00E74C15&quot;/&gt;&lt;wsp:rsid wsp:val=&quot;00E75F19&quot;/&gt;&lt;wsp:rsid wsp:val=&quot;00E809A5&quot;/&gt;&lt;wsp:rsid wsp:val=&quot;00E82517&quot;/&gt;&lt;wsp:rsid wsp:val=&quot;00E86A37&quot;/&gt;&lt;wsp:rsid wsp:val=&quot;00E87ED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12BA&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7961&quot;/&gt;&lt;wsp:rsid wsp:val=&quot;00FF6EFB&quot;/&gt;&lt;/wsp:rsids&gt;&lt;/w:docPr&gt;&lt;w:body&gt;&lt;w:p wsp:rsidR=&quot;00000000&quot; wsp:rsidRDefault=&quot;00CB63F0&quot;&gt;&lt;m:oMathPara&gt;&lt;m:oMath&gt;&lt;m:r&gt;&lt;w:rPr&gt;&lt;w:rFonts w:ascii=&quot;Cambria Math&quot; w:h-ansi=&quot;Cambria Math&quot;/&gt;&lt;wx:font wx:val=&quot;Cambria Math&quot;/&gt;&lt;w:i/&gt;&lt;w:sz w:val=&quot;28&quot;/&gt;&lt;w:sz-cs w:val=&quot;28&quot;/&gt;&lt;/w:rPr&gt;&lt;m:t&gt;F&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Z&lt;/m:t&gt;&lt;/m:r&gt;&lt;/m:e&gt;&lt;/m:d&gt;&lt;m:r&gt;&lt;w:rPr&gt;&lt;w:rFonts w:ascii=&quot;Cambria Math&quot; w:h-ansi=&quot;Cambria Math&quot;/&gt;&lt;wx:font wx:val=&quot;Cambria Math&quot;/&gt;&lt;w:i/&gt;&lt;w:sz w:val=&quot;28&quot;/&gt;&lt;w:sz-cs w:val=&quot;28&quot;/&gt;&lt;/w:rPr&gt;&lt;m:t&gt;=&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d&gt;&lt;m:dPr&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z&lt;/m:t&gt;&lt;/m:r&gt;&lt;/m:e&gt;&lt;m:sub&gt;&lt;m:r&gt;&lt;w:rPr&gt;&lt;w:rFonts w:ascii=&quot;Cambria Math&quot; w:h-ansi=&quot;Cambria Math&quot;/&gt;&lt;wx:font wx:val=&quot;Cambria Math&quot;/&gt;&lt;w:i/&gt;&lt;w:sz w:val=&quot;28&quot;/&gt;&lt;w:sz-cs w:val=&quot;28&quot;/&gt;&lt;/w:rPr&gt;&lt;m:t&gt;l+r&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z&lt;/m:t&gt;&lt;/m:r&gt;&lt;/m:e&gt;&lt;m:sub&gt;&lt;m:r&gt;&lt;w:rPr&gt;&lt;w:rFonts w:ascii=&quot;Cambria Math&quot; w:h-ansi=&quot;Cambria Math&quot;/&gt;&lt;wx:font wx:val=&quot;Cambria Math&quot;/&gt;&lt;w:i/&gt;&lt;w:sz w:val=&quot;28&quot;/&gt;&lt;w:sz-cs w:val=&quot;28&quot;/&gt;&lt;/w:rPr&gt;&lt;m:t&gt;l+r+1&lt;/m:t&gt;&lt;/m:r&gt;&lt;/m:sub&gt;&lt;/m:sSub&gt;&lt;m:r&gt;&lt;w:rPr&gt;&lt;w:rFonts w:ascii=&quot;Cambria Math&quot; w:h-ansi=&quot;Cambria Math&quot;/&gt;&lt;wx:font wx:val=&quot;Cambria Math&quot;/&gt;&lt;w:i/&gt;&lt;w:sz w:val=&quot;28&quot;/&gt;&lt;w:sz-cs w:val=&quot;28&quot;/&gt;&lt;/w:rPr&gt;&lt;m:t&gt;,вЂ¦,&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z&lt;/m:t&gt;&lt;/m:r&gt;&lt;/m:e&gt;&lt;m:sub&gt;&lt;m:r&gt;&lt;w:rPr&gt;&lt;w:rFonts w:ascii=&quot;Cambria Math&quot; w:h-ansi=&quot;Cambria Math&quot;/&gt;&lt;wx:font wx:val=&quot;Cambria Math&quot;/&gt;&lt;w:i/&gt;&lt;w:sz w:val=&quot;28&quot;/&gt;&lt;w:sz-cs w:val=&quot;28&quot;/&gt;&lt;/w:rPr&gt;&lt;m:t&gt;l+r+m&lt;/m:t&gt;&lt;/m:r&gt;&lt;/m:sub&gt;&lt;/m:sSub&gt;&lt;/m:e&gt;&lt;/m:d&gt;&lt;/m:e&gt;&lt;/m:d&gt;&lt;m:r&gt;&lt;w:rPr&gt;&lt;w:rFonts w:ascii=&quot;Cambria Math&quot; w:h-ansi=&quot;Cambria Math&quot;/&gt;&lt;wx:font wx:val=&quot;Cambria Math&quot;/&gt;&lt;w:i/&gt;&lt;w:sz w:val=&quot;28&quot;/&gt;&lt;w:sz-cs w:val=&quot;28&quot;/&gt;&lt;/w:rPr&gt;&lt;m:t&gt;, l=1,2,вЂ¦;r=0,1,2,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1463EA">
        <w:rPr>
          <w:sz w:val="28"/>
          <w:szCs w:val="28"/>
        </w:rPr>
        <w:instrText xml:space="preserve"> </w:instrText>
      </w:r>
      <w:r w:rsidRPr="001463EA">
        <w:rPr>
          <w:sz w:val="28"/>
          <w:szCs w:val="28"/>
        </w:rPr>
        <w:fldChar w:fldCharType="separate"/>
      </w:r>
      <w:r>
        <w:pict>
          <v:shape id="_x0000_i1027" type="#_x0000_t75" style="width:317.4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154A&quot;/&gt;&lt;wsp:rsid wsp:val=&quot;00002149&quot;/&gt;&lt;wsp:rsid wsp:val=&quot;00011988&quot;/&gt;&lt;wsp:rsid wsp:val=&quot;00013D61&quot;/&gt;&lt;wsp:rsid wsp:val=&quot;00015AA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E&quot;/&gt;&lt;wsp:rsid wsp:val=&quot;0004740F&quot;/&gt;&lt;wsp:rsid wsp:val=&quot;0005470A&quot;/&gt;&lt;wsp:rsid wsp:val=&quot;00056F84&quot;/&gt;&lt;wsp:rsid wsp:val=&quot;0006238E&quot;/&gt;&lt;wsp:rsid wsp:val=&quot;00063737&quot;/&gt;&lt;wsp:rsid wsp:val=&quot;00063FE8&quot;/&gt;&lt;wsp:rsid wsp:val=&quot;000701DC&quot;/&gt;&lt;wsp:rsid wsp:val=&quot;00074D44&quot;/&gt;&lt;wsp:rsid wsp:val=&quot;000812B3&quot;/&gt;&lt;wsp:rsid wsp:val=&quot;00084A08&quot;/&gt;&lt;wsp:rsid wsp:val=&quot;00084D94&quot;/&gt;&lt;wsp:rsid wsp:val=&quot;000859E7&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C788F&quot;/&gt;&lt;wsp:rsid wsp:val=&quot;000D16D3&quot;/&gt;&lt;wsp:rsid wsp:val=&quot;000D1E94&quot;/&gt;&lt;wsp:rsid wsp:val=&quot;000D1F27&quot;/&gt;&lt;wsp:rsid wsp:val=&quot;000D3D81&quot;/&gt;&lt;wsp:rsid wsp:val=&quot;000D62F5&quot;/&gt;&lt;wsp:rsid wsp:val=&quot;000D7F74&quot;/&gt;&lt;wsp:rsid wsp:val=&quot;000E2446&quot;/&gt;&lt;wsp:rsid wsp:val=&quot;000F4D0C&quot;/&gt;&lt;wsp:rsid wsp:val=&quot;000F6A90&quot;/&gt;&lt;wsp:rsid wsp:val=&quot;000F6CDD&quot;/&gt;&lt;wsp:rsid wsp:val=&quot;000F7825&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0126&quot;/&gt;&lt;wsp:rsid wsp:val=&quot;00121589&quot;/&gt;&lt;wsp:rsid wsp:val=&quot;00122B91&quot;/&gt;&lt;wsp:rsid wsp:val=&quot;00125193&quot;/&gt;&lt;wsp:rsid wsp:val=&quot;00127130&quot;/&gt;&lt;wsp:rsid wsp:val=&quot;001338B3&quot;/&gt;&lt;wsp:rsid wsp:val=&quot;00134CAE&quot;/&gt;&lt;wsp:rsid wsp:val=&quot;00142020&quot;/&gt;&lt;wsp:rsid wsp:val=&quot;00143720&quot;/&gt;&lt;wsp:rsid wsp:val=&quot;00143B12&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5591&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B43&quot;/&gt;&lt;wsp:rsid wsp:val=&quot;001D5121&quot;/&gt;&lt;wsp:rsid wsp:val=&quot;001D7092&quot;/&gt;&lt;wsp:rsid wsp:val=&quot;001D7E12&quot;/&gt;&lt;wsp:rsid wsp:val=&quot;001E1911&quot;/&gt;&lt;wsp:rsid wsp:val=&quot;001E33C0&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4DF2&quot;/&gt;&lt;wsp:rsid wsp:val=&quot;00265264&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2682&quot;/&gt;&lt;wsp:rsid wsp:val=&quot;003B3FEB&quot;/&gt;&lt;wsp:rsid wsp:val=&quot;003B59CE&quot;/&gt;&lt;wsp:rsid wsp:val=&quot;003C0645&quot;/&gt;&lt;wsp:rsid wsp:val=&quot;003D1B40&quot;/&gt;&lt;wsp:rsid wsp:val=&quot;003E215F&quot;/&gt;&lt;wsp:rsid wsp:val=&quot;003E480C&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45F5F&quot;/&gt;&lt;wsp:rsid wsp:val=&quot;004518A2&quot;/&gt;&lt;wsp:rsid wsp:val=&quot;00451CC8&quot;/&gt;&lt;wsp:rsid wsp:val=&quot;004535C2&quot;/&gt;&lt;wsp:rsid wsp:val=&quot;00456E25&quot;/&gt;&lt;wsp:rsid wsp:val=&quot;00457649&quot;/&gt;&lt;wsp:rsid wsp:val=&quot;00460E73&quot;/&gt;&lt;wsp:rsid wsp:val=&quot;00460EC6&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62A6&quot;/&gt;&lt;wsp:rsid wsp:val=&quot;005267FD&quot;/&gt;&lt;wsp:rsid wsp:val=&quot;00526B77&quot;/&gt;&lt;wsp:rsid wsp:val=&quot;0053132F&quot;/&gt;&lt;wsp:rsid wsp:val=&quot;00534965&quot;/&gt;&lt;wsp:rsid wsp:val=&quot;00535573&quot;/&gt;&lt;wsp:rsid wsp:val=&quot;00540EDA&quot;/&gt;&lt;wsp:rsid wsp:val=&quot;0054786C&quot;/&gt;&lt;wsp:rsid wsp:val=&quot;005566B9&quot;/&gt;&lt;wsp:rsid wsp:val=&quot;00566552&quot;/&gt;&lt;wsp:rsid wsp:val=&quot;00580FF6&quot;/&gt;&lt;wsp:rsid wsp:val=&quot;005849BE&quot;/&gt;&lt;wsp:rsid wsp:val=&quot;00584B50&quot;/&gt;&lt;wsp:rsid wsp:val=&quot;00586632&quot;/&gt;&lt;wsp:rsid wsp:val=&quot;00586D7C&quot;/&gt;&lt;wsp:rsid wsp:val=&quot;00592ECF&quot;/&gt;&lt;wsp:rsid wsp:val=&quot;00595AFD&quot;/&gt;&lt;wsp:rsid wsp:val=&quot;005A04AA&quot;/&gt;&lt;wsp:rsid wsp:val=&quot;005B12E6&quot;/&gt;&lt;wsp:rsid wsp:val=&quot;005B2611&quot;/&gt;&lt;wsp:rsid wsp:val=&quot;005C02EB&quot;/&gt;&lt;wsp:rsid wsp:val=&quot;005C1829&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1B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1501&quot;/&gt;&lt;wsp:rsid wsp:val=&quot;0068208E&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0750&quot;/&gt;&lt;wsp:rsid wsp:val=&quot;00713235&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7BEB&quot;/&gt;&lt;wsp:rsid wsp:val=&quot;00750E92&quot;/&gt;&lt;wsp:rsid wsp:val=&quot;00754C38&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A3201&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3D8&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E7F0C&quot;/&gt;&lt;wsp:rsid wsp:val=&quot;008F03A0&quot;/&gt;&lt;wsp:rsid wsp:val=&quot;008F6E72&quot;/&gt;&lt;wsp:rsid wsp:val=&quot;00902B42&quot;/&gt;&lt;wsp:rsid wsp:val=&quot;009053D8&quot;/&gt;&lt;wsp:rsid wsp:val=&quot;009067E4&quot;/&gt;&lt;wsp:rsid wsp:val=&quot;00907288&quot;/&gt;&lt;wsp:rsid wsp:val=&quot;00915A36&quot;/&gt;&lt;wsp:rsid wsp:val=&quot;00920ABC&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5AD0&quot;/&gt;&lt;wsp:rsid wsp:val=&quot;009602CE&quot;/&gt;&lt;wsp:rsid wsp:val=&quot;00964043&quot;/&gt;&lt;wsp:rsid wsp:val=&quot;0096431F&quot;/&gt;&lt;wsp:rsid wsp:val=&quot;00965EFD&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C67BE&quot;/&gt;&lt;wsp:rsid wsp:val=&quot;009D597B&quot;/&gt;&lt;wsp:rsid wsp:val=&quot;009D5B03&quot;/&gt;&lt;wsp:rsid wsp:val=&quot;009E137F&quot;/&gt;&lt;wsp:rsid wsp:val=&quot;009E3B31&quot;/&gt;&lt;wsp:rsid wsp:val=&quot;009E7603&quot;/&gt;&lt;wsp:rsid wsp:val=&quot;009F48D3&quot;/&gt;&lt;wsp:rsid wsp:val=&quot;00A1256D&quot;/&gt;&lt;wsp:rsid wsp:val=&quot;00A14182&quot;/&gt;&lt;wsp:rsid wsp:val=&quot;00A153B3&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1EF0&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E13BF&quot;/&gt;&lt;wsp:rsid wsp:val=&quot;00AE2760&quot;/&gt;&lt;wsp:rsid wsp:val=&quot;00AE33CD&quot;/&gt;&lt;wsp:rsid wsp:val=&quot;00AE3BCC&quot;/&gt;&lt;wsp:rsid wsp:val=&quot;00AE5831&quot;/&gt;&lt;wsp:rsid wsp:val=&quot;00AE69B6&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1AE5&quot;/&gt;&lt;wsp:rsid wsp:val=&quot;00B131DE&quot;/&gt;&lt;wsp:rsid wsp:val=&quot;00B13531&quot;/&gt;&lt;wsp:rsid wsp:val=&quot;00B14E6B&quot;/&gt;&lt;wsp:rsid wsp:val=&quot;00B15A16&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BF79EA&quot;/&gt;&lt;wsp:rsid wsp:val=&quot;00C00E24&quot;/&gt;&lt;wsp:rsid wsp:val=&quot;00C03B73&quot;/&gt;&lt;wsp:rsid wsp:val=&quot;00C1001B&quot;/&gt;&lt;wsp:rsid wsp:val=&quot;00C132C5&quot;/&gt;&lt;wsp:rsid wsp:val=&quot;00C21FE5&quot;/&gt;&lt;wsp:rsid wsp:val=&quot;00C25AFF&quot;/&gt;&lt;wsp:rsid wsp:val=&quot;00C26489&quot;/&gt;&lt;wsp:rsid wsp:val=&quot;00C27239&quot;/&gt;&lt;wsp:rsid wsp:val=&quot;00C40264&quot;/&gt;&lt;wsp:rsid wsp:val=&quot;00C46746&quot;/&gt;&lt;wsp:rsid wsp:val=&quot;00C50529&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B63F0&quot;/&gt;&lt;wsp:rsid wsp:val=&quot;00CC2DF3&quot;/&gt;&lt;wsp:rsid wsp:val=&quot;00CD1EB6&quot;/&gt;&lt;wsp:rsid wsp:val=&quot;00CD60C4&quot;/&gt;&lt;wsp:rsid wsp:val=&quot;00CD6A6F&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6182E&quot;/&gt;&lt;wsp:rsid wsp:val=&quot;00D80595&quot;/&gt;&lt;wsp:rsid wsp:val=&quot;00D818E0&quot;/&gt;&lt;wsp:rsid wsp:val=&quot;00D82094&quot;/&gt;&lt;wsp:rsid wsp:val=&quot;00D8727B&quot;/&gt;&lt;wsp:rsid wsp:val=&quot;00D87CAC&quot;/&gt;&lt;wsp:rsid wsp:val=&quot;00D92B9E&quot;/&gt;&lt;wsp:rsid wsp:val=&quot;00D9643C&quot;/&gt;&lt;wsp:rsid wsp:val=&quot;00D97A08&quot;/&gt;&lt;wsp:rsid wsp:val=&quot;00DB0B51&quot;/&gt;&lt;wsp:rsid wsp:val=&quot;00DB1FFB&quot;/&gt;&lt;wsp:rsid wsp:val=&quot;00DB54E6&quot;/&gt;&lt;wsp:rsid wsp:val=&quot;00DB5920&quot;/&gt;&lt;wsp:rsid wsp:val=&quot;00DB59A5&quot;/&gt;&lt;wsp:rsid wsp:val=&quot;00DB6F76&quot;/&gt;&lt;wsp:rsid wsp:val=&quot;00DC36DF&quot;/&gt;&lt;wsp:rsid wsp:val=&quot;00DC4763&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4F2&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334B&quot;/&gt;&lt;wsp:rsid wsp:val=&quot;00E54583&quot;/&gt;&lt;wsp:rsid wsp:val=&quot;00E61DC2&quot;/&gt;&lt;wsp:rsid wsp:val=&quot;00E62644&quot;/&gt;&lt;wsp:rsid wsp:val=&quot;00E643A7&quot;/&gt;&lt;wsp:rsid wsp:val=&quot;00E72BF4&quot;/&gt;&lt;wsp:rsid wsp:val=&quot;00E7330C&quot;/&gt;&lt;wsp:rsid wsp:val=&quot;00E74C15&quot;/&gt;&lt;wsp:rsid wsp:val=&quot;00E75F19&quot;/&gt;&lt;wsp:rsid wsp:val=&quot;00E809A5&quot;/&gt;&lt;wsp:rsid wsp:val=&quot;00E82517&quot;/&gt;&lt;wsp:rsid wsp:val=&quot;00E86A37&quot;/&gt;&lt;wsp:rsid wsp:val=&quot;00E87ED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12BA&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7961&quot;/&gt;&lt;wsp:rsid wsp:val=&quot;00FF6EFB&quot;/&gt;&lt;/wsp:rsids&gt;&lt;/w:docPr&gt;&lt;w:body&gt;&lt;w:p wsp:rsidR=&quot;00000000&quot; wsp:rsidRDefault=&quot;00CB63F0&quot;&gt;&lt;m:oMathPara&gt;&lt;m:oMath&gt;&lt;m:r&gt;&lt;w:rPr&gt;&lt;w:rFonts w:ascii=&quot;Cambria Math&quot; w:h-ansi=&quot;Cambria Math&quot;/&gt;&lt;wx:font wx:val=&quot;Cambria Math&quot;/&gt;&lt;w:i/&gt;&lt;w:sz w:val=&quot;28&quot;/&gt;&lt;w:sz-cs w:val=&quot;28&quot;/&gt;&lt;/w:rPr&gt;&lt;m:t&gt;F&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Z&lt;/m:t&gt;&lt;/m:r&gt;&lt;/m:e&gt;&lt;/m:d&gt;&lt;m:r&gt;&lt;w:rPr&gt;&lt;w:rFonts w:ascii=&quot;Cambria Math&quot; w:h-ansi=&quot;Cambria Math&quot;/&gt;&lt;wx:font wx:val=&quot;Cambria Math&quot;/&gt;&lt;w:i/&gt;&lt;w:sz w:val=&quot;28&quot;/&gt;&lt;w:sz-cs w:val=&quot;28&quot;/&gt;&lt;/w:rPr&gt;&lt;m:t&gt;=&lt;/m:t&gt;&lt;/m:r&gt;&lt;m:d&gt;&lt;m:dPr&gt;&lt;m:begChr m:val=&quot;{&quot;/&gt;&lt;m:endChr m:val=&quot;}&quot;/&gt;&lt;m:ctrlPr&gt;&lt;w:rPr&gt;&lt;w:rFonts w:ascii=&quot;Cambria Math&quot; w:h-ansi=&quot;Cambria Math&quot;/&gt;&lt;wx:font wx:val=&quot;Cambria Math&quot;/&gt;&lt;w:i/&gt;&lt;w:sz w:val=&quot;28&quot;/&gt;&lt;w:sz-cs w:val=&quot;28&quot;/&gt;&lt;/w:rPr&gt;&lt;/m:ctrlPr&gt;&lt;/m:dPr&gt;&lt;m:e&gt;&lt;m:d&gt;&lt;m:dPr&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z&lt;/m:t&gt;&lt;/m:r&gt;&lt;/m:e&gt;&lt;m:sub&gt;&lt;m:r&gt;&lt;w:rPr&gt;&lt;w:rFonts w:ascii=&quot;Cambria Math&quot; w:h-ansi=&quot;Cambria Math&quot;/&gt;&lt;wx:font wx:val=&quot;Cambria Math&quot;/&gt;&lt;w:i/&gt;&lt;w:sz w:val=&quot;28&quot;/&gt;&lt;w:sz-cs w:val=&quot;28&quot;/&gt;&lt;/w:rPr&gt;&lt;m:t&gt;l+r&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z&lt;/m:t&gt;&lt;/m:r&gt;&lt;/m:e&gt;&lt;m:sub&gt;&lt;m:r&gt;&lt;w:rPr&gt;&lt;w:rFonts w:ascii=&quot;Cambria Math&quot; w:h-ansi=&quot;Cambria Math&quot;/&gt;&lt;wx:font wx:val=&quot;Cambria Math&quot;/&gt;&lt;w:i/&gt;&lt;w:sz w:val=&quot;28&quot;/&gt;&lt;w:sz-cs w:val=&quot;28&quot;/&gt;&lt;/w:rPr&gt;&lt;m:t&gt;l+r+1&lt;/m:t&gt;&lt;/m:r&gt;&lt;/m:sub&gt;&lt;/m:sSub&gt;&lt;m:r&gt;&lt;w:rPr&gt;&lt;w:rFonts w:ascii=&quot;Cambria Math&quot; w:h-ansi=&quot;Cambria Math&quot;/&gt;&lt;wx:font wx:val=&quot;Cambria Math&quot;/&gt;&lt;w:i/&gt;&lt;w:sz w:val=&quot;28&quot;/&gt;&lt;w:sz-cs w:val=&quot;28&quot;/&gt;&lt;/w:rPr&gt;&lt;m:t&gt;,вЂ¦,&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z&lt;/m:t&gt;&lt;/m:r&gt;&lt;/m:e&gt;&lt;m:sub&gt;&lt;m:r&gt;&lt;w:rPr&gt;&lt;w:rFonts w:ascii=&quot;Cambria Math&quot; w:h-ansi=&quot;Cambria Math&quot;/&gt;&lt;wx:font wx:val=&quot;Cambria Math&quot;/&gt;&lt;w:i/&gt;&lt;w:sz w:val=&quot;28&quot;/&gt;&lt;w:sz-cs w:val=&quot;28&quot;/&gt;&lt;/w:rPr&gt;&lt;m:t&gt;l+r+m&lt;/m:t&gt;&lt;/m:r&gt;&lt;/m:sub&gt;&lt;/m:sSub&gt;&lt;/m:e&gt;&lt;/m:d&gt;&lt;/m:e&gt;&lt;/m:d&gt;&lt;m:r&gt;&lt;w:rPr&gt;&lt;w:rFonts w:ascii=&quot;Cambria Math&quot; w:h-ansi=&quot;Cambria Math&quot;/&gt;&lt;wx:font wx:val=&quot;Cambria Math&quot;/&gt;&lt;w:i/&gt;&lt;w:sz w:val=&quot;28&quot;/&gt;&lt;w:sz-cs w:val=&quot;28&quot;/&gt;&lt;/w:rPr&gt;&lt;m:t&gt;, l=1,2,вЂ¦;r=0,1,2,в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1463EA">
        <w:rPr>
          <w:sz w:val="28"/>
          <w:szCs w:val="28"/>
        </w:rPr>
        <w:fldChar w:fldCharType="end"/>
      </w:r>
      <w:r w:rsidRPr="00E7330C">
        <w:rPr>
          <w:sz w:val="28"/>
          <w:szCs w:val="28"/>
        </w:rPr>
        <w:t xml:space="preserve"> </w:t>
      </w:r>
    </w:p>
    <w:p w:rsidR="006C3CFC" w:rsidRPr="00A10D40" w:rsidRDefault="006C3CFC" w:rsidP="00E7330C">
      <w:pPr>
        <w:pStyle w:val="1b"/>
        <w:shd w:val="clear" w:color="auto" w:fill="FFFFFF"/>
        <w:spacing w:before="0" w:after="0" w:line="312" w:lineRule="auto"/>
        <w:ind w:firstLine="709"/>
        <w:jc w:val="both"/>
        <w:rPr>
          <w:sz w:val="28"/>
          <w:szCs w:val="28"/>
        </w:rPr>
      </w:pPr>
    </w:p>
    <w:p w:rsidR="006C3CFC" w:rsidRDefault="006C3CFC" w:rsidP="00E7330C">
      <w:pPr>
        <w:pStyle w:val="1b"/>
        <w:shd w:val="clear" w:color="auto" w:fill="FFFFFF"/>
        <w:spacing w:before="0" w:after="0" w:line="312" w:lineRule="auto"/>
        <w:ind w:firstLine="709"/>
        <w:jc w:val="both"/>
        <w:rPr>
          <w:sz w:val="28"/>
          <w:szCs w:val="28"/>
        </w:rPr>
      </w:pPr>
      <w:r w:rsidRPr="00E7330C">
        <w:rPr>
          <w:sz w:val="28"/>
          <w:szCs w:val="28"/>
        </w:rPr>
        <w:t xml:space="preserve">Упрощенный вариант этого оператора </w:t>
      </w:r>
      <w:r w:rsidRPr="00965EFD">
        <w:rPr>
          <w:sz w:val="28"/>
          <w:szCs w:val="28"/>
        </w:rPr>
        <w:t>–</w:t>
      </w:r>
      <w:r w:rsidRPr="00E7330C">
        <w:rPr>
          <w:sz w:val="28"/>
          <w:szCs w:val="28"/>
        </w:rPr>
        <w:t xml:space="preserve"> упорядоченный процесс представления в декартовых координатах двумерного евклидова простра</w:t>
      </w:r>
      <w:r w:rsidRPr="00E7330C">
        <w:rPr>
          <w:sz w:val="28"/>
          <w:szCs w:val="28"/>
        </w:rPr>
        <w:t>н</w:t>
      </w:r>
      <w:r w:rsidRPr="00E7330C">
        <w:rPr>
          <w:sz w:val="28"/>
          <w:szCs w:val="28"/>
        </w:rPr>
        <w:t>ства дискретной последовательности точек (</w:t>
      </w:r>
      <w:r w:rsidRPr="001463EA">
        <w:rPr>
          <w:sz w:val="28"/>
          <w:szCs w:val="28"/>
        </w:rPr>
        <w:fldChar w:fldCharType="begin"/>
      </w:r>
      <w:r w:rsidRPr="001463EA">
        <w:rPr>
          <w:sz w:val="28"/>
          <w:szCs w:val="28"/>
        </w:rPr>
        <w:instrText xml:space="preserve"> QUOTE </w:instrText>
      </w:r>
      <w:r>
        <w:pict>
          <v:shape id="_x0000_i1028" type="#_x0000_t75" style="width:40.2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154A&quot;/&gt;&lt;wsp:rsid wsp:val=&quot;00002149&quot;/&gt;&lt;wsp:rsid wsp:val=&quot;00011988&quot;/&gt;&lt;wsp:rsid wsp:val=&quot;00013D61&quot;/&gt;&lt;wsp:rsid wsp:val=&quot;00015AA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E&quot;/&gt;&lt;wsp:rsid wsp:val=&quot;0004740F&quot;/&gt;&lt;wsp:rsid wsp:val=&quot;0005470A&quot;/&gt;&lt;wsp:rsid wsp:val=&quot;00056F84&quot;/&gt;&lt;wsp:rsid wsp:val=&quot;0006238E&quot;/&gt;&lt;wsp:rsid wsp:val=&quot;00063737&quot;/&gt;&lt;wsp:rsid wsp:val=&quot;00063FE8&quot;/&gt;&lt;wsp:rsid wsp:val=&quot;000701DC&quot;/&gt;&lt;wsp:rsid wsp:val=&quot;00074D44&quot;/&gt;&lt;wsp:rsid wsp:val=&quot;000812B3&quot;/&gt;&lt;wsp:rsid wsp:val=&quot;00084A08&quot;/&gt;&lt;wsp:rsid wsp:val=&quot;00084D94&quot;/&gt;&lt;wsp:rsid wsp:val=&quot;000859E7&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C788F&quot;/&gt;&lt;wsp:rsid wsp:val=&quot;000D16D3&quot;/&gt;&lt;wsp:rsid wsp:val=&quot;000D1E94&quot;/&gt;&lt;wsp:rsid wsp:val=&quot;000D1F27&quot;/&gt;&lt;wsp:rsid wsp:val=&quot;000D3D81&quot;/&gt;&lt;wsp:rsid wsp:val=&quot;000D62F5&quot;/&gt;&lt;wsp:rsid wsp:val=&quot;000D7F74&quot;/&gt;&lt;wsp:rsid wsp:val=&quot;000E2446&quot;/&gt;&lt;wsp:rsid wsp:val=&quot;000F4D0C&quot;/&gt;&lt;wsp:rsid wsp:val=&quot;000F6A90&quot;/&gt;&lt;wsp:rsid wsp:val=&quot;000F6CDD&quot;/&gt;&lt;wsp:rsid wsp:val=&quot;000F7825&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0126&quot;/&gt;&lt;wsp:rsid wsp:val=&quot;00121589&quot;/&gt;&lt;wsp:rsid wsp:val=&quot;00122B91&quot;/&gt;&lt;wsp:rsid wsp:val=&quot;00125193&quot;/&gt;&lt;wsp:rsid wsp:val=&quot;00127130&quot;/&gt;&lt;wsp:rsid wsp:val=&quot;001338B3&quot;/&gt;&lt;wsp:rsid wsp:val=&quot;00134CAE&quot;/&gt;&lt;wsp:rsid wsp:val=&quot;00142020&quot;/&gt;&lt;wsp:rsid wsp:val=&quot;00143720&quot;/&gt;&lt;wsp:rsid wsp:val=&quot;00143B12&quot;/&gt;&lt;wsp:rsid wsp:val=&quot;001463EA&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5591&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B43&quot;/&gt;&lt;wsp:rsid wsp:val=&quot;001D5121&quot;/&gt;&lt;wsp:rsid wsp:val=&quot;001D7092&quot;/&gt;&lt;wsp:rsid wsp:val=&quot;001D7E12&quot;/&gt;&lt;wsp:rsid wsp:val=&quot;001E1911&quot;/&gt;&lt;wsp:rsid wsp:val=&quot;001E33C0&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4DF2&quot;/&gt;&lt;wsp:rsid wsp:val=&quot;00265264&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2682&quot;/&gt;&lt;wsp:rsid wsp:val=&quot;003B3FEB&quot;/&gt;&lt;wsp:rsid wsp:val=&quot;003B59CE&quot;/&gt;&lt;wsp:rsid wsp:val=&quot;003C0645&quot;/&gt;&lt;wsp:rsid wsp:val=&quot;003D1B40&quot;/&gt;&lt;wsp:rsid wsp:val=&quot;003E215F&quot;/&gt;&lt;wsp:rsid wsp:val=&quot;003E480C&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45F5F&quot;/&gt;&lt;wsp:rsid wsp:val=&quot;004518A2&quot;/&gt;&lt;wsp:rsid wsp:val=&quot;00451CC8&quot;/&gt;&lt;wsp:rsid wsp:val=&quot;004535C2&quot;/&gt;&lt;wsp:rsid wsp:val=&quot;00456E25&quot;/&gt;&lt;wsp:rsid wsp:val=&quot;00457649&quot;/&gt;&lt;wsp:rsid wsp:val=&quot;00460E73&quot;/&gt;&lt;wsp:rsid wsp:val=&quot;00460EC6&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62A6&quot;/&gt;&lt;wsp:rsid wsp:val=&quot;005267FD&quot;/&gt;&lt;wsp:rsid wsp:val=&quot;00526B77&quot;/&gt;&lt;wsp:rsid wsp:val=&quot;0053132F&quot;/&gt;&lt;wsp:rsid wsp:val=&quot;00534965&quot;/&gt;&lt;wsp:rsid wsp:val=&quot;00535573&quot;/&gt;&lt;wsp:rsid wsp:val=&quot;00540EDA&quot;/&gt;&lt;wsp:rsid wsp:val=&quot;0054786C&quot;/&gt;&lt;wsp:rsid wsp:val=&quot;005566B9&quot;/&gt;&lt;wsp:rsid wsp:val=&quot;00566552&quot;/&gt;&lt;wsp:rsid wsp:val=&quot;00580FF6&quot;/&gt;&lt;wsp:rsid wsp:val=&quot;005849BE&quot;/&gt;&lt;wsp:rsid wsp:val=&quot;00584B50&quot;/&gt;&lt;wsp:rsid wsp:val=&quot;00586632&quot;/&gt;&lt;wsp:rsid wsp:val=&quot;00586D7C&quot;/&gt;&lt;wsp:rsid wsp:val=&quot;00592ECF&quot;/&gt;&lt;wsp:rsid wsp:val=&quot;00595AFD&quot;/&gt;&lt;wsp:rsid wsp:val=&quot;005A04AA&quot;/&gt;&lt;wsp:rsid wsp:val=&quot;005B12E6&quot;/&gt;&lt;wsp:rsid wsp:val=&quot;005B2611&quot;/&gt;&lt;wsp:rsid wsp:val=&quot;005C02EB&quot;/&gt;&lt;wsp:rsid wsp:val=&quot;005C1829&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1B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1501&quot;/&gt;&lt;wsp:rsid wsp:val=&quot;0068208E&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0750&quot;/&gt;&lt;wsp:rsid wsp:val=&quot;00713235&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7BEB&quot;/&gt;&lt;wsp:rsid wsp:val=&quot;00750E92&quot;/&gt;&lt;wsp:rsid wsp:val=&quot;00754C38&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A3201&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3D8&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790A&quot;/&gt;&lt;wsp:rsid wsp:val=&quot;00837EF7&quot;/&gt;&lt;wsp:rsid wsp:val=&quot;00841E14&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E7F0C&quot;/&gt;&lt;wsp:rsid wsp:val=&quot;008F03A0&quot;/&gt;&lt;wsp:rsid wsp:val=&quot;008F6E72&quot;/&gt;&lt;wsp:rsid wsp:val=&quot;00902B42&quot;/&gt;&lt;wsp:rsid wsp:val=&quot;009053D8&quot;/&gt;&lt;wsp:rsid wsp:val=&quot;009067E4&quot;/&gt;&lt;wsp:rsid wsp:val=&quot;00907288&quot;/&gt;&lt;wsp:rsid wsp:val=&quot;00915A36&quot;/&gt;&lt;wsp:rsid wsp:val=&quot;00920ABC&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5AD0&quot;/&gt;&lt;wsp:rsid wsp:val=&quot;009602CE&quot;/&gt;&lt;wsp:rsid wsp:val=&quot;00964043&quot;/&gt;&lt;wsp:rsid wsp:val=&quot;0096431F&quot;/&gt;&lt;wsp:rsid wsp:val=&quot;00965EFD&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C67BE&quot;/&gt;&lt;wsp:rsid wsp:val=&quot;009D597B&quot;/&gt;&lt;wsp:rsid wsp:val=&quot;009D5B03&quot;/&gt;&lt;wsp:rsid wsp:val=&quot;009E137F&quot;/&gt;&lt;wsp:rsid wsp:val=&quot;009E3B31&quot;/&gt;&lt;wsp:rsid wsp:val=&quot;009E7603&quot;/&gt;&lt;wsp:rsid wsp:val=&quot;009F48D3&quot;/&gt;&lt;wsp:rsid wsp:val=&quot;00A1256D&quot;/&gt;&lt;wsp:rsid wsp:val=&quot;00A14182&quot;/&gt;&lt;wsp:rsid wsp:val=&quot;00A153B3&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1EF0&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E13BF&quot;/&gt;&lt;wsp:rsid wsp:val=&quot;00AE2760&quot;/&gt;&lt;wsp:rsid wsp:val=&quot;00AE33CD&quot;/&gt;&lt;wsp:rsid wsp:val=&quot;00AE3BCC&quot;/&gt;&lt;wsp:rsid wsp:val=&quot;00AE5831&quot;/&gt;&lt;wsp:rsid wsp:val=&quot;00AE69B6&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1AE5&quot;/&gt;&lt;wsp:rsid wsp:val=&quot;00B131DE&quot;/&gt;&lt;wsp:rsid wsp:val=&quot;00B13531&quot;/&gt;&lt;wsp:rsid wsp:val=&quot;00B14E6B&quot;/&gt;&lt;wsp:rsid wsp:val=&quot;00B15A16&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BF79EA&quot;/&gt;&lt;wsp:rsid wsp:val=&quot;00C00E24&quot;/&gt;&lt;wsp:rsid wsp:val=&quot;00C03B73&quot;/&gt;&lt;wsp:rsid wsp:val=&quot;00C1001B&quot;/&gt;&lt;wsp:rsid wsp:val=&quot;00C132C5&quot;/&gt;&lt;wsp:rsid wsp:val=&quot;00C21FE5&quot;/&gt;&lt;wsp:rsid wsp:val=&quot;00C25AFF&quot;/&gt;&lt;wsp:rsid wsp:val=&quot;00C26489&quot;/&gt;&lt;wsp:rsid wsp:val=&quot;00C27239&quot;/&gt;&lt;wsp:rsid wsp:val=&quot;00C40264&quot;/&gt;&lt;wsp:rsid wsp:val=&quot;00C46746&quot;/&gt;&lt;wsp:rsid wsp:val=&quot;00C50529&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6A6F&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6182E&quot;/&gt;&lt;wsp:rsid wsp:val=&quot;00D80595&quot;/&gt;&lt;wsp:rsid wsp:val=&quot;00D818E0&quot;/&gt;&lt;wsp:rsid wsp:val=&quot;00D82094&quot;/&gt;&lt;wsp:rsid wsp:val=&quot;00D8727B&quot;/&gt;&lt;wsp:rsid wsp:val=&quot;00D87CAC&quot;/&gt;&lt;wsp:rsid wsp:val=&quot;00D92B9E&quot;/&gt;&lt;wsp:rsid wsp:val=&quot;00D9643C&quot;/&gt;&lt;wsp:rsid wsp:val=&quot;00D97A08&quot;/&gt;&lt;wsp:rsid wsp:val=&quot;00DB0B51&quot;/&gt;&lt;wsp:rsid wsp:val=&quot;00DB1FFB&quot;/&gt;&lt;wsp:rsid wsp:val=&quot;00DB54E6&quot;/&gt;&lt;wsp:rsid wsp:val=&quot;00DB5920&quot;/&gt;&lt;wsp:rsid wsp:val=&quot;00DB59A5&quot;/&gt;&lt;wsp:rsid wsp:val=&quot;00DB6F76&quot;/&gt;&lt;wsp:rsid wsp:val=&quot;00DC36DF&quot;/&gt;&lt;wsp:rsid wsp:val=&quot;00DC4763&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4F2&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334B&quot;/&gt;&lt;wsp:rsid wsp:val=&quot;00E54583&quot;/&gt;&lt;wsp:rsid wsp:val=&quot;00E61DC2&quot;/&gt;&lt;wsp:rsid wsp:val=&quot;00E62644&quot;/&gt;&lt;wsp:rsid wsp:val=&quot;00E643A7&quot;/&gt;&lt;wsp:rsid wsp:val=&quot;00E72BF4&quot;/&gt;&lt;wsp:rsid wsp:val=&quot;00E7330C&quot;/&gt;&lt;wsp:rsid wsp:val=&quot;00E74C15&quot;/&gt;&lt;wsp:rsid wsp:val=&quot;00E75F19&quot;/&gt;&lt;wsp:rsid wsp:val=&quot;00E809A5&quot;/&gt;&lt;wsp:rsid wsp:val=&quot;00E82517&quot;/&gt;&lt;wsp:rsid wsp:val=&quot;00E86A37&quot;/&gt;&lt;wsp:rsid wsp:val=&quot;00E87ED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12BA&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7961&quot;/&gt;&lt;wsp:rsid wsp:val=&quot;00FF6EFB&quot;/&gt;&lt;/wsp:rsids&gt;&lt;/w:docPr&gt;&lt;w:body&gt;&lt;w:p wsp:rsidR=&quot;00000000&quot; wsp:rsidRDefault=&quot;00841E1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z&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z&lt;/m:t&gt;&lt;/m:r&gt;&lt;/m:e&gt;&lt;m:sub&gt;&lt;m:r&gt;&lt;w:rPr&gt;&lt;w:rFonts w:ascii=&quot;Cambria Math&quot; w:h-ansi=&quot;Cambria Math&quot;/&gt;&lt;wx:font wx:val=&quot;Cambria Math&quot;/&gt;&lt;w:i/&gt;&lt;w:sz w:val=&quot;28&quot;/&gt;&lt;w:sz-cs w:val=&quot;28&quot;/&gt;&lt;/w:rPr&gt;&lt;m:t&gt;l+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1463EA">
        <w:rPr>
          <w:sz w:val="28"/>
          <w:szCs w:val="28"/>
        </w:rPr>
        <w:instrText xml:space="preserve"> </w:instrText>
      </w:r>
      <w:r w:rsidRPr="001463EA">
        <w:rPr>
          <w:sz w:val="28"/>
          <w:szCs w:val="28"/>
        </w:rPr>
        <w:fldChar w:fldCharType="separate"/>
      </w:r>
      <w:r>
        <w:pict>
          <v:shape id="_x0000_i1029" type="#_x0000_t75" style="width:40.2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154A&quot;/&gt;&lt;wsp:rsid wsp:val=&quot;00002149&quot;/&gt;&lt;wsp:rsid wsp:val=&quot;00011988&quot;/&gt;&lt;wsp:rsid wsp:val=&quot;00013D61&quot;/&gt;&lt;wsp:rsid wsp:val=&quot;00015AA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E&quot;/&gt;&lt;wsp:rsid wsp:val=&quot;0004740F&quot;/&gt;&lt;wsp:rsid wsp:val=&quot;0005470A&quot;/&gt;&lt;wsp:rsid wsp:val=&quot;00056F84&quot;/&gt;&lt;wsp:rsid wsp:val=&quot;0006238E&quot;/&gt;&lt;wsp:rsid wsp:val=&quot;00063737&quot;/&gt;&lt;wsp:rsid wsp:val=&quot;00063FE8&quot;/&gt;&lt;wsp:rsid wsp:val=&quot;000701DC&quot;/&gt;&lt;wsp:rsid wsp:val=&quot;00074D44&quot;/&gt;&lt;wsp:rsid wsp:val=&quot;000812B3&quot;/&gt;&lt;wsp:rsid wsp:val=&quot;00084A08&quot;/&gt;&lt;wsp:rsid wsp:val=&quot;00084D94&quot;/&gt;&lt;wsp:rsid wsp:val=&quot;000859E7&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C788F&quot;/&gt;&lt;wsp:rsid wsp:val=&quot;000D16D3&quot;/&gt;&lt;wsp:rsid wsp:val=&quot;000D1E94&quot;/&gt;&lt;wsp:rsid wsp:val=&quot;000D1F27&quot;/&gt;&lt;wsp:rsid wsp:val=&quot;000D3D81&quot;/&gt;&lt;wsp:rsid wsp:val=&quot;000D62F5&quot;/&gt;&lt;wsp:rsid wsp:val=&quot;000D7F74&quot;/&gt;&lt;wsp:rsid wsp:val=&quot;000E2446&quot;/&gt;&lt;wsp:rsid wsp:val=&quot;000F4D0C&quot;/&gt;&lt;wsp:rsid wsp:val=&quot;000F6A90&quot;/&gt;&lt;wsp:rsid wsp:val=&quot;000F6CDD&quot;/&gt;&lt;wsp:rsid wsp:val=&quot;000F7825&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0126&quot;/&gt;&lt;wsp:rsid wsp:val=&quot;00121589&quot;/&gt;&lt;wsp:rsid wsp:val=&quot;00122B91&quot;/&gt;&lt;wsp:rsid wsp:val=&quot;00125193&quot;/&gt;&lt;wsp:rsid wsp:val=&quot;00127130&quot;/&gt;&lt;wsp:rsid wsp:val=&quot;001338B3&quot;/&gt;&lt;wsp:rsid wsp:val=&quot;00134CAE&quot;/&gt;&lt;wsp:rsid wsp:val=&quot;00142020&quot;/&gt;&lt;wsp:rsid wsp:val=&quot;00143720&quot;/&gt;&lt;wsp:rsid wsp:val=&quot;00143B12&quot;/&gt;&lt;wsp:rsid wsp:val=&quot;001463EA&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5591&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B43&quot;/&gt;&lt;wsp:rsid wsp:val=&quot;001D5121&quot;/&gt;&lt;wsp:rsid wsp:val=&quot;001D7092&quot;/&gt;&lt;wsp:rsid wsp:val=&quot;001D7E12&quot;/&gt;&lt;wsp:rsid wsp:val=&quot;001E1911&quot;/&gt;&lt;wsp:rsid wsp:val=&quot;001E33C0&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4DF2&quot;/&gt;&lt;wsp:rsid wsp:val=&quot;00265264&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2682&quot;/&gt;&lt;wsp:rsid wsp:val=&quot;003B3FEB&quot;/&gt;&lt;wsp:rsid wsp:val=&quot;003B59CE&quot;/&gt;&lt;wsp:rsid wsp:val=&quot;003C0645&quot;/&gt;&lt;wsp:rsid wsp:val=&quot;003D1B40&quot;/&gt;&lt;wsp:rsid wsp:val=&quot;003E215F&quot;/&gt;&lt;wsp:rsid wsp:val=&quot;003E480C&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45F5F&quot;/&gt;&lt;wsp:rsid wsp:val=&quot;004518A2&quot;/&gt;&lt;wsp:rsid wsp:val=&quot;00451CC8&quot;/&gt;&lt;wsp:rsid wsp:val=&quot;004535C2&quot;/&gt;&lt;wsp:rsid wsp:val=&quot;00456E25&quot;/&gt;&lt;wsp:rsid wsp:val=&quot;00457649&quot;/&gt;&lt;wsp:rsid wsp:val=&quot;00460E73&quot;/&gt;&lt;wsp:rsid wsp:val=&quot;00460EC6&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62A6&quot;/&gt;&lt;wsp:rsid wsp:val=&quot;005267FD&quot;/&gt;&lt;wsp:rsid wsp:val=&quot;00526B77&quot;/&gt;&lt;wsp:rsid wsp:val=&quot;0053132F&quot;/&gt;&lt;wsp:rsid wsp:val=&quot;00534965&quot;/&gt;&lt;wsp:rsid wsp:val=&quot;00535573&quot;/&gt;&lt;wsp:rsid wsp:val=&quot;00540EDA&quot;/&gt;&lt;wsp:rsid wsp:val=&quot;0054786C&quot;/&gt;&lt;wsp:rsid wsp:val=&quot;005566B9&quot;/&gt;&lt;wsp:rsid wsp:val=&quot;00566552&quot;/&gt;&lt;wsp:rsid wsp:val=&quot;00580FF6&quot;/&gt;&lt;wsp:rsid wsp:val=&quot;005849BE&quot;/&gt;&lt;wsp:rsid wsp:val=&quot;00584B50&quot;/&gt;&lt;wsp:rsid wsp:val=&quot;00586632&quot;/&gt;&lt;wsp:rsid wsp:val=&quot;00586D7C&quot;/&gt;&lt;wsp:rsid wsp:val=&quot;00592ECF&quot;/&gt;&lt;wsp:rsid wsp:val=&quot;00595AFD&quot;/&gt;&lt;wsp:rsid wsp:val=&quot;005A04AA&quot;/&gt;&lt;wsp:rsid wsp:val=&quot;005B12E6&quot;/&gt;&lt;wsp:rsid wsp:val=&quot;005B2611&quot;/&gt;&lt;wsp:rsid wsp:val=&quot;005C02EB&quot;/&gt;&lt;wsp:rsid wsp:val=&quot;005C1829&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1B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1501&quot;/&gt;&lt;wsp:rsid wsp:val=&quot;0068208E&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0750&quot;/&gt;&lt;wsp:rsid wsp:val=&quot;00713235&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7BEB&quot;/&gt;&lt;wsp:rsid wsp:val=&quot;00750E92&quot;/&gt;&lt;wsp:rsid wsp:val=&quot;00754C38&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A3201&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3D8&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790A&quot;/&gt;&lt;wsp:rsid wsp:val=&quot;00837EF7&quot;/&gt;&lt;wsp:rsid wsp:val=&quot;00841E14&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E7F0C&quot;/&gt;&lt;wsp:rsid wsp:val=&quot;008F03A0&quot;/&gt;&lt;wsp:rsid wsp:val=&quot;008F6E72&quot;/&gt;&lt;wsp:rsid wsp:val=&quot;00902B42&quot;/&gt;&lt;wsp:rsid wsp:val=&quot;009053D8&quot;/&gt;&lt;wsp:rsid wsp:val=&quot;009067E4&quot;/&gt;&lt;wsp:rsid wsp:val=&quot;00907288&quot;/&gt;&lt;wsp:rsid wsp:val=&quot;00915A36&quot;/&gt;&lt;wsp:rsid wsp:val=&quot;00920ABC&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5AD0&quot;/&gt;&lt;wsp:rsid wsp:val=&quot;009602CE&quot;/&gt;&lt;wsp:rsid wsp:val=&quot;00964043&quot;/&gt;&lt;wsp:rsid wsp:val=&quot;0096431F&quot;/&gt;&lt;wsp:rsid wsp:val=&quot;00965EFD&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C67BE&quot;/&gt;&lt;wsp:rsid wsp:val=&quot;009D597B&quot;/&gt;&lt;wsp:rsid wsp:val=&quot;009D5B03&quot;/&gt;&lt;wsp:rsid wsp:val=&quot;009E137F&quot;/&gt;&lt;wsp:rsid wsp:val=&quot;009E3B31&quot;/&gt;&lt;wsp:rsid wsp:val=&quot;009E7603&quot;/&gt;&lt;wsp:rsid wsp:val=&quot;009F48D3&quot;/&gt;&lt;wsp:rsid wsp:val=&quot;00A1256D&quot;/&gt;&lt;wsp:rsid wsp:val=&quot;00A14182&quot;/&gt;&lt;wsp:rsid wsp:val=&quot;00A153B3&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1EF0&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E13BF&quot;/&gt;&lt;wsp:rsid wsp:val=&quot;00AE2760&quot;/&gt;&lt;wsp:rsid wsp:val=&quot;00AE33CD&quot;/&gt;&lt;wsp:rsid wsp:val=&quot;00AE3BCC&quot;/&gt;&lt;wsp:rsid wsp:val=&quot;00AE5831&quot;/&gt;&lt;wsp:rsid wsp:val=&quot;00AE69B6&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1AE5&quot;/&gt;&lt;wsp:rsid wsp:val=&quot;00B131DE&quot;/&gt;&lt;wsp:rsid wsp:val=&quot;00B13531&quot;/&gt;&lt;wsp:rsid wsp:val=&quot;00B14E6B&quot;/&gt;&lt;wsp:rsid wsp:val=&quot;00B15A16&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BF79EA&quot;/&gt;&lt;wsp:rsid wsp:val=&quot;00C00E24&quot;/&gt;&lt;wsp:rsid wsp:val=&quot;00C03B73&quot;/&gt;&lt;wsp:rsid wsp:val=&quot;00C1001B&quot;/&gt;&lt;wsp:rsid wsp:val=&quot;00C132C5&quot;/&gt;&lt;wsp:rsid wsp:val=&quot;00C21FE5&quot;/&gt;&lt;wsp:rsid wsp:val=&quot;00C25AFF&quot;/&gt;&lt;wsp:rsid wsp:val=&quot;00C26489&quot;/&gt;&lt;wsp:rsid wsp:val=&quot;00C27239&quot;/&gt;&lt;wsp:rsid wsp:val=&quot;00C40264&quot;/&gt;&lt;wsp:rsid wsp:val=&quot;00C46746&quot;/&gt;&lt;wsp:rsid wsp:val=&quot;00C50529&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6A6F&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6182E&quot;/&gt;&lt;wsp:rsid wsp:val=&quot;00D80595&quot;/&gt;&lt;wsp:rsid wsp:val=&quot;00D818E0&quot;/&gt;&lt;wsp:rsid wsp:val=&quot;00D82094&quot;/&gt;&lt;wsp:rsid wsp:val=&quot;00D8727B&quot;/&gt;&lt;wsp:rsid wsp:val=&quot;00D87CAC&quot;/&gt;&lt;wsp:rsid wsp:val=&quot;00D92B9E&quot;/&gt;&lt;wsp:rsid wsp:val=&quot;00D9643C&quot;/&gt;&lt;wsp:rsid wsp:val=&quot;00D97A08&quot;/&gt;&lt;wsp:rsid wsp:val=&quot;00DB0B51&quot;/&gt;&lt;wsp:rsid wsp:val=&quot;00DB1FFB&quot;/&gt;&lt;wsp:rsid wsp:val=&quot;00DB54E6&quot;/&gt;&lt;wsp:rsid wsp:val=&quot;00DB5920&quot;/&gt;&lt;wsp:rsid wsp:val=&quot;00DB59A5&quot;/&gt;&lt;wsp:rsid wsp:val=&quot;00DB6F76&quot;/&gt;&lt;wsp:rsid wsp:val=&quot;00DC36DF&quot;/&gt;&lt;wsp:rsid wsp:val=&quot;00DC4763&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4F2&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334B&quot;/&gt;&lt;wsp:rsid wsp:val=&quot;00E54583&quot;/&gt;&lt;wsp:rsid wsp:val=&quot;00E61DC2&quot;/&gt;&lt;wsp:rsid wsp:val=&quot;00E62644&quot;/&gt;&lt;wsp:rsid wsp:val=&quot;00E643A7&quot;/&gt;&lt;wsp:rsid wsp:val=&quot;00E72BF4&quot;/&gt;&lt;wsp:rsid wsp:val=&quot;00E7330C&quot;/&gt;&lt;wsp:rsid wsp:val=&quot;00E74C15&quot;/&gt;&lt;wsp:rsid wsp:val=&quot;00E75F19&quot;/&gt;&lt;wsp:rsid wsp:val=&quot;00E809A5&quot;/&gt;&lt;wsp:rsid wsp:val=&quot;00E82517&quot;/&gt;&lt;wsp:rsid wsp:val=&quot;00E86A37&quot;/&gt;&lt;wsp:rsid wsp:val=&quot;00E87ED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12BA&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7961&quot;/&gt;&lt;wsp:rsid wsp:val=&quot;00FF6EFB&quot;/&gt;&lt;/wsp:rsids&gt;&lt;/w:docPr&gt;&lt;w:body&gt;&lt;w:p wsp:rsidR=&quot;00000000&quot; wsp:rsidRDefault=&quot;00841E14&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z&lt;/m:t&gt;&lt;/m:r&gt;&lt;/m:e&gt;&lt;m:sub&gt;&lt;m:r&gt;&lt;w:rPr&gt;&lt;w:rFonts w:ascii=&quot;Cambria Math&quot; w:h-ansi=&quot;Cambria Math&quot;/&gt;&lt;wx:font wx:val=&quot;Cambria Math&quot;/&gt;&lt;w:i/&gt;&lt;w:sz w:val=&quot;28&quot;/&gt;&lt;w:sz-cs w:val=&quot;28&quot;/&gt;&lt;/w:rPr&gt;&lt;m:t&gt;l&lt;/m:t&gt;&lt;/m:r&gt;&lt;/m:sub&gt;&lt;/m:sSub&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z&lt;/m:t&gt;&lt;/m:r&gt;&lt;/m:e&gt;&lt;m:sub&gt;&lt;m:r&gt;&lt;w:rPr&gt;&lt;w:rFonts w:ascii=&quot;Cambria Math&quot; w:h-ansi=&quot;Cambria Math&quot;/&gt;&lt;wx:font wx:val=&quot;Cambria Math&quot;/&gt;&lt;w:i/&gt;&lt;w:sz w:val=&quot;28&quot;/&gt;&lt;w:sz-cs w:val=&quot;28&quot;/&gt;&lt;/w:rPr&gt;&lt;m:t&gt;l+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1463EA">
        <w:rPr>
          <w:sz w:val="28"/>
          <w:szCs w:val="28"/>
        </w:rPr>
        <w:fldChar w:fldCharType="end"/>
      </w:r>
      <w:r w:rsidRPr="00E7330C">
        <w:rPr>
          <w:sz w:val="28"/>
          <w:szCs w:val="28"/>
        </w:rPr>
        <w:t xml:space="preserve">), </w:t>
      </w:r>
      <w:r w:rsidRPr="001463EA">
        <w:rPr>
          <w:sz w:val="28"/>
          <w:szCs w:val="28"/>
        </w:rPr>
        <w:fldChar w:fldCharType="begin"/>
      </w:r>
      <w:r w:rsidRPr="001463EA">
        <w:rPr>
          <w:sz w:val="28"/>
          <w:szCs w:val="28"/>
        </w:rPr>
        <w:instrText xml:space="preserve"> QUOTE </w:instrText>
      </w:r>
      <w:r>
        <w:pict>
          <v:shape id="_x0000_i1030" type="#_x0000_t75" style="width:94.2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154A&quot;/&gt;&lt;wsp:rsid wsp:val=&quot;00002149&quot;/&gt;&lt;wsp:rsid wsp:val=&quot;00011988&quot;/&gt;&lt;wsp:rsid wsp:val=&quot;00013D61&quot;/&gt;&lt;wsp:rsid wsp:val=&quot;00015AA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E&quot;/&gt;&lt;wsp:rsid wsp:val=&quot;0004740F&quot;/&gt;&lt;wsp:rsid wsp:val=&quot;0005470A&quot;/&gt;&lt;wsp:rsid wsp:val=&quot;00056F84&quot;/&gt;&lt;wsp:rsid wsp:val=&quot;0006238E&quot;/&gt;&lt;wsp:rsid wsp:val=&quot;00063737&quot;/&gt;&lt;wsp:rsid wsp:val=&quot;00063FE8&quot;/&gt;&lt;wsp:rsid wsp:val=&quot;000701DC&quot;/&gt;&lt;wsp:rsid wsp:val=&quot;00074D44&quot;/&gt;&lt;wsp:rsid wsp:val=&quot;000812B3&quot;/&gt;&lt;wsp:rsid wsp:val=&quot;00084A08&quot;/&gt;&lt;wsp:rsid wsp:val=&quot;00084D94&quot;/&gt;&lt;wsp:rsid wsp:val=&quot;000859E7&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C788F&quot;/&gt;&lt;wsp:rsid wsp:val=&quot;000D16D3&quot;/&gt;&lt;wsp:rsid wsp:val=&quot;000D1E94&quot;/&gt;&lt;wsp:rsid wsp:val=&quot;000D1F27&quot;/&gt;&lt;wsp:rsid wsp:val=&quot;000D3D81&quot;/&gt;&lt;wsp:rsid wsp:val=&quot;000D62F5&quot;/&gt;&lt;wsp:rsid wsp:val=&quot;000D7F74&quot;/&gt;&lt;wsp:rsid wsp:val=&quot;000E2446&quot;/&gt;&lt;wsp:rsid wsp:val=&quot;000F4D0C&quot;/&gt;&lt;wsp:rsid wsp:val=&quot;000F6A90&quot;/&gt;&lt;wsp:rsid wsp:val=&quot;000F6CDD&quot;/&gt;&lt;wsp:rsid wsp:val=&quot;000F7825&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0126&quot;/&gt;&lt;wsp:rsid wsp:val=&quot;00121589&quot;/&gt;&lt;wsp:rsid wsp:val=&quot;00122B91&quot;/&gt;&lt;wsp:rsid wsp:val=&quot;00125193&quot;/&gt;&lt;wsp:rsid wsp:val=&quot;00127130&quot;/&gt;&lt;wsp:rsid wsp:val=&quot;001338B3&quot;/&gt;&lt;wsp:rsid wsp:val=&quot;00134CAE&quot;/&gt;&lt;wsp:rsid wsp:val=&quot;00142020&quot;/&gt;&lt;wsp:rsid wsp:val=&quot;00143720&quot;/&gt;&lt;wsp:rsid wsp:val=&quot;00143B12&quot;/&gt;&lt;wsp:rsid wsp:val=&quot;001463EA&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5591&quot;/&gt;&lt;wsp:rsid wsp:val=&quot;00195C39&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B43&quot;/&gt;&lt;wsp:rsid wsp:val=&quot;001D5121&quot;/&gt;&lt;wsp:rsid wsp:val=&quot;001D7092&quot;/&gt;&lt;wsp:rsid wsp:val=&quot;001D7E12&quot;/&gt;&lt;wsp:rsid wsp:val=&quot;001E1911&quot;/&gt;&lt;wsp:rsid wsp:val=&quot;001E33C0&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4DF2&quot;/&gt;&lt;wsp:rsid wsp:val=&quot;00265264&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2682&quot;/&gt;&lt;wsp:rsid wsp:val=&quot;003B3FEB&quot;/&gt;&lt;wsp:rsid wsp:val=&quot;003B59CE&quot;/&gt;&lt;wsp:rsid wsp:val=&quot;003C0645&quot;/&gt;&lt;wsp:rsid wsp:val=&quot;003D1B40&quot;/&gt;&lt;wsp:rsid wsp:val=&quot;003E215F&quot;/&gt;&lt;wsp:rsid wsp:val=&quot;003E480C&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45F5F&quot;/&gt;&lt;wsp:rsid wsp:val=&quot;004518A2&quot;/&gt;&lt;wsp:rsid wsp:val=&quot;00451CC8&quot;/&gt;&lt;wsp:rsid wsp:val=&quot;004535C2&quot;/&gt;&lt;wsp:rsid wsp:val=&quot;00456E25&quot;/&gt;&lt;wsp:rsid wsp:val=&quot;00457649&quot;/&gt;&lt;wsp:rsid wsp:val=&quot;00460E73&quot;/&gt;&lt;wsp:rsid wsp:val=&quot;00460EC6&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62A6&quot;/&gt;&lt;wsp:rsid wsp:val=&quot;005267FD&quot;/&gt;&lt;wsp:rsid wsp:val=&quot;00526B77&quot;/&gt;&lt;wsp:rsid wsp:val=&quot;0053132F&quot;/&gt;&lt;wsp:rsid wsp:val=&quot;00534965&quot;/&gt;&lt;wsp:rsid wsp:val=&quot;00535573&quot;/&gt;&lt;wsp:rsid wsp:val=&quot;00540EDA&quot;/&gt;&lt;wsp:rsid wsp:val=&quot;0054786C&quot;/&gt;&lt;wsp:rsid wsp:val=&quot;005566B9&quot;/&gt;&lt;wsp:rsid wsp:val=&quot;00566552&quot;/&gt;&lt;wsp:rsid wsp:val=&quot;00580FF6&quot;/&gt;&lt;wsp:rsid wsp:val=&quot;005849BE&quot;/&gt;&lt;wsp:rsid wsp:val=&quot;00584B50&quot;/&gt;&lt;wsp:rsid wsp:val=&quot;00586632&quot;/&gt;&lt;wsp:rsid wsp:val=&quot;00586D7C&quot;/&gt;&lt;wsp:rsid wsp:val=&quot;00592ECF&quot;/&gt;&lt;wsp:rsid wsp:val=&quot;00595AFD&quot;/&gt;&lt;wsp:rsid wsp:val=&quot;005A04AA&quot;/&gt;&lt;wsp:rsid wsp:val=&quot;005B12E6&quot;/&gt;&lt;wsp:rsid wsp:val=&quot;005B2611&quot;/&gt;&lt;wsp:rsid wsp:val=&quot;005C02EB&quot;/&gt;&lt;wsp:rsid wsp:val=&quot;005C1829&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1B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1501&quot;/&gt;&lt;wsp:rsid wsp:val=&quot;0068208E&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0750&quot;/&gt;&lt;wsp:rsid wsp:val=&quot;00713235&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7BEB&quot;/&gt;&lt;wsp:rsid wsp:val=&quot;00750E92&quot;/&gt;&lt;wsp:rsid wsp:val=&quot;00754C38&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A3201&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3D8&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E7F0C&quot;/&gt;&lt;wsp:rsid wsp:val=&quot;008F03A0&quot;/&gt;&lt;wsp:rsid wsp:val=&quot;008F6E72&quot;/&gt;&lt;wsp:rsid wsp:val=&quot;00902B42&quot;/&gt;&lt;wsp:rsid wsp:val=&quot;009053D8&quot;/&gt;&lt;wsp:rsid wsp:val=&quot;009067E4&quot;/&gt;&lt;wsp:rsid wsp:val=&quot;00907288&quot;/&gt;&lt;wsp:rsid wsp:val=&quot;00915A36&quot;/&gt;&lt;wsp:rsid wsp:val=&quot;00920ABC&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5AD0&quot;/&gt;&lt;wsp:rsid wsp:val=&quot;009602CE&quot;/&gt;&lt;wsp:rsid wsp:val=&quot;00964043&quot;/&gt;&lt;wsp:rsid wsp:val=&quot;0096431F&quot;/&gt;&lt;wsp:rsid wsp:val=&quot;00965EFD&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C67BE&quot;/&gt;&lt;wsp:rsid wsp:val=&quot;009D597B&quot;/&gt;&lt;wsp:rsid wsp:val=&quot;009D5B03&quot;/&gt;&lt;wsp:rsid wsp:val=&quot;009E137F&quot;/&gt;&lt;wsp:rsid wsp:val=&quot;009E3B31&quot;/&gt;&lt;wsp:rsid wsp:val=&quot;009E7603&quot;/&gt;&lt;wsp:rsid wsp:val=&quot;009F48D3&quot;/&gt;&lt;wsp:rsid wsp:val=&quot;00A1256D&quot;/&gt;&lt;wsp:rsid wsp:val=&quot;00A14182&quot;/&gt;&lt;wsp:rsid wsp:val=&quot;00A153B3&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1EF0&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E13BF&quot;/&gt;&lt;wsp:rsid wsp:val=&quot;00AE2760&quot;/&gt;&lt;wsp:rsid wsp:val=&quot;00AE33CD&quot;/&gt;&lt;wsp:rsid wsp:val=&quot;00AE3BCC&quot;/&gt;&lt;wsp:rsid wsp:val=&quot;00AE5831&quot;/&gt;&lt;wsp:rsid wsp:val=&quot;00AE69B6&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1AE5&quot;/&gt;&lt;wsp:rsid wsp:val=&quot;00B131DE&quot;/&gt;&lt;wsp:rsid wsp:val=&quot;00B13531&quot;/&gt;&lt;wsp:rsid wsp:val=&quot;00B14E6B&quot;/&gt;&lt;wsp:rsid wsp:val=&quot;00B15A16&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BF79EA&quot;/&gt;&lt;wsp:rsid wsp:val=&quot;00C00E24&quot;/&gt;&lt;wsp:rsid wsp:val=&quot;00C03B73&quot;/&gt;&lt;wsp:rsid wsp:val=&quot;00C1001B&quot;/&gt;&lt;wsp:rsid wsp:val=&quot;00C132C5&quot;/&gt;&lt;wsp:rsid wsp:val=&quot;00C21FE5&quot;/&gt;&lt;wsp:rsid wsp:val=&quot;00C25AFF&quot;/&gt;&lt;wsp:rsid wsp:val=&quot;00C26489&quot;/&gt;&lt;wsp:rsid wsp:val=&quot;00C27239&quot;/&gt;&lt;wsp:rsid wsp:val=&quot;00C40264&quot;/&gt;&lt;wsp:rsid wsp:val=&quot;00C46746&quot;/&gt;&lt;wsp:rsid wsp:val=&quot;00C50529&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6A6F&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6182E&quot;/&gt;&lt;wsp:rsid wsp:val=&quot;00D80595&quot;/&gt;&lt;wsp:rsid wsp:val=&quot;00D818E0&quot;/&gt;&lt;wsp:rsid wsp:val=&quot;00D82094&quot;/&gt;&lt;wsp:rsid wsp:val=&quot;00D8727B&quot;/&gt;&lt;wsp:rsid wsp:val=&quot;00D87CAC&quot;/&gt;&lt;wsp:rsid wsp:val=&quot;00D92B9E&quot;/&gt;&lt;wsp:rsid wsp:val=&quot;00D9643C&quot;/&gt;&lt;wsp:rsid wsp:val=&quot;00D97A08&quot;/&gt;&lt;wsp:rsid wsp:val=&quot;00DB0B51&quot;/&gt;&lt;wsp:rsid wsp:val=&quot;00DB1FFB&quot;/&gt;&lt;wsp:rsid wsp:val=&quot;00DB54E6&quot;/&gt;&lt;wsp:rsid wsp:val=&quot;00DB5920&quot;/&gt;&lt;wsp:rsid wsp:val=&quot;00DB59A5&quot;/&gt;&lt;wsp:rsid wsp:val=&quot;00DB6F76&quot;/&gt;&lt;wsp:rsid wsp:val=&quot;00DC36DF&quot;/&gt;&lt;wsp:rsid wsp:val=&quot;00DC4763&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4F2&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334B&quot;/&gt;&lt;wsp:rsid wsp:val=&quot;00E54583&quot;/&gt;&lt;wsp:rsid wsp:val=&quot;00E61DC2&quot;/&gt;&lt;wsp:rsid wsp:val=&quot;00E62644&quot;/&gt;&lt;wsp:rsid wsp:val=&quot;00E643A7&quot;/&gt;&lt;wsp:rsid wsp:val=&quot;00E72BF4&quot;/&gt;&lt;wsp:rsid wsp:val=&quot;00E7330C&quot;/&gt;&lt;wsp:rsid wsp:val=&quot;00E74C15&quot;/&gt;&lt;wsp:rsid wsp:val=&quot;00E75F19&quot;/&gt;&lt;wsp:rsid wsp:val=&quot;00E809A5&quot;/&gt;&lt;wsp:rsid wsp:val=&quot;00E82517&quot;/&gt;&lt;wsp:rsid wsp:val=&quot;00E86A37&quot;/&gt;&lt;wsp:rsid wsp:val=&quot;00E87ED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12BA&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7961&quot;/&gt;&lt;wsp:rsid wsp:val=&quot;00FF6EFB&quot;/&gt;&lt;/wsp:rsids&gt;&lt;/w:docPr&gt;&lt;w:body&gt;&lt;w:p wsp:rsidR=&quot;00000000&quot; wsp:rsidRDefault=&quot;00195C39&quot;&gt;&lt;m:oMathPara&gt;&lt;m:oMath&gt;&lt;m:r&gt;&lt;w:rPr&gt;&lt;w:rFonts w:ascii=&quot;Cambria Math&quot; w:h-ansi=&quot;Cambria Math&quot;/&gt;&lt;wx:font wx:val=&quot;Cambria Math&quot;/&gt;&lt;w:i/&gt;&lt;w:sz w:val=&quot;28&quot;/&gt;&lt;w:sz-cs w:val=&quot;28&quot;/&gt;&lt;/w:rPr&gt;&lt;m:t&gt;l=1,2,вЂ¦,n-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1463EA">
        <w:rPr>
          <w:sz w:val="28"/>
          <w:szCs w:val="28"/>
        </w:rPr>
        <w:instrText xml:space="preserve"> </w:instrText>
      </w:r>
      <w:r w:rsidRPr="001463EA">
        <w:rPr>
          <w:sz w:val="28"/>
          <w:szCs w:val="28"/>
        </w:rPr>
        <w:fldChar w:fldCharType="separate"/>
      </w:r>
      <w:r>
        <w:pict>
          <v:shape id="_x0000_i1031" type="#_x0000_t75" style="width:94.2pt;height:16.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200&quot;/&gt;&lt;w:stylePaneFormatFilter w:val=&quot;3F01&quot;/&gt;&lt;w:defaultTabStop w:val=&quot;284&quot;/&gt;&lt;w:autoHyphenation/&gt;&lt;w:drawingGridHorizontalSpacing w:val=&quot;120&quot;/&gt;&lt;w:drawingGridVerticalSpacing w:val=&quot;0&quot;/&gt;&lt;w:displayHorizontalDrawingGridEvery w:val=&quot;0&quot;/&gt;&lt;w:displayVerticalDrawingGridEvery w:val=&quot;0&quot;/&gt;&lt;w:characterSpacingControl w:val=&quot;DontCompress&quot;/&gt;&lt;w:optimizeForBrowser/&gt;&lt;w:relyOnVML/&gt;&lt;w:allowPNG/&gt;&lt;w:doNotSaveWebPagesAsSingleFile/&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6414E&quot;/&gt;&lt;wsp:rsid wsp:val=&quot;0000154A&quot;/&gt;&lt;wsp:rsid wsp:val=&quot;00002149&quot;/&gt;&lt;wsp:rsid wsp:val=&quot;00011988&quot;/&gt;&lt;wsp:rsid wsp:val=&quot;00013D61&quot;/&gt;&lt;wsp:rsid wsp:val=&quot;00015AA5&quot;/&gt;&lt;wsp:rsid wsp:val=&quot;000212B4&quot;/&gt;&lt;wsp:rsid wsp:val=&quot;00021949&quot;/&gt;&lt;wsp:rsid wsp:val=&quot;000260B1&quot;/&gt;&lt;wsp:rsid wsp:val=&quot;000261A9&quot;/&gt;&lt;wsp:rsid wsp:val=&quot;000265D1&quot;/&gt;&lt;wsp:rsid wsp:val=&quot;00026FE0&quot;/&gt;&lt;wsp:rsid wsp:val=&quot;000331C5&quot;/&gt;&lt;wsp:rsid wsp:val=&quot;000407C1&quot;/&gt;&lt;wsp:rsid wsp:val=&quot;00042159&quot;/&gt;&lt;wsp:rsid wsp:val=&quot;00042C35&quot;/&gt;&lt;wsp:rsid wsp:val=&quot;00044329&quot;/&gt;&lt;wsp:rsid wsp:val=&quot;0004740E&quot;/&gt;&lt;wsp:rsid wsp:val=&quot;0004740F&quot;/&gt;&lt;wsp:rsid wsp:val=&quot;0005470A&quot;/&gt;&lt;wsp:rsid wsp:val=&quot;00056F84&quot;/&gt;&lt;wsp:rsid wsp:val=&quot;0006238E&quot;/&gt;&lt;wsp:rsid wsp:val=&quot;00063737&quot;/&gt;&lt;wsp:rsid wsp:val=&quot;00063FE8&quot;/&gt;&lt;wsp:rsid wsp:val=&quot;000701DC&quot;/&gt;&lt;wsp:rsid wsp:val=&quot;00074D44&quot;/&gt;&lt;wsp:rsid wsp:val=&quot;000812B3&quot;/&gt;&lt;wsp:rsid wsp:val=&quot;00084A08&quot;/&gt;&lt;wsp:rsid wsp:val=&quot;00084D94&quot;/&gt;&lt;wsp:rsid wsp:val=&quot;000859E7&quot;/&gt;&lt;wsp:rsid wsp:val=&quot;000879DB&quot;/&gt;&lt;wsp:rsid wsp:val=&quot;00094002&quot;/&gt;&lt;wsp:rsid wsp:val=&quot;000944C1&quot;/&gt;&lt;wsp:rsid wsp:val=&quot;000948AC&quot;/&gt;&lt;wsp:rsid wsp:val=&quot;000A0549&quot;/&gt;&lt;wsp:rsid wsp:val=&quot;000A0C22&quot;/&gt;&lt;wsp:rsid wsp:val=&quot;000A23FA&quot;/&gt;&lt;wsp:rsid wsp:val=&quot;000A2D76&quot;/&gt;&lt;wsp:rsid wsp:val=&quot;000A5247&quot;/&gt;&lt;wsp:rsid wsp:val=&quot;000A62C1&quot;/&gt;&lt;wsp:rsid wsp:val=&quot;000A66C2&quot;/&gt;&lt;wsp:rsid wsp:val=&quot;000B134E&quot;/&gt;&lt;wsp:rsid wsp:val=&quot;000B32DD&quot;/&gt;&lt;wsp:rsid wsp:val=&quot;000C3BBE&quot;/&gt;&lt;wsp:rsid wsp:val=&quot;000C788F&quot;/&gt;&lt;wsp:rsid wsp:val=&quot;000D16D3&quot;/&gt;&lt;wsp:rsid wsp:val=&quot;000D1E94&quot;/&gt;&lt;wsp:rsid wsp:val=&quot;000D1F27&quot;/&gt;&lt;wsp:rsid wsp:val=&quot;000D3D81&quot;/&gt;&lt;wsp:rsid wsp:val=&quot;000D62F5&quot;/&gt;&lt;wsp:rsid wsp:val=&quot;000D7F74&quot;/&gt;&lt;wsp:rsid wsp:val=&quot;000E2446&quot;/&gt;&lt;wsp:rsid wsp:val=&quot;000F4D0C&quot;/&gt;&lt;wsp:rsid wsp:val=&quot;000F6A90&quot;/&gt;&lt;wsp:rsid wsp:val=&quot;000F6CDD&quot;/&gt;&lt;wsp:rsid wsp:val=&quot;000F7825&quot;/&gt;&lt;wsp:rsid wsp:val=&quot;000F7BE1&quot;/&gt;&lt;wsp:rsid wsp:val=&quot;00103765&quot;/&gt;&lt;wsp:rsid wsp:val=&quot;00104648&quot;/&gt;&lt;wsp:rsid wsp:val=&quot;00104C1F&quot;/&gt;&lt;wsp:rsid wsp:val=&quot;001052F7&quot;/&gt;&lt;wsp:rsid wsp:val=&quot;00107570&quot;/&gt;&lt;wsp:rsid wsp:val=&quot;00113F07&quot;/&gt;&lt;wsp:rsid wsp:val=&quot;001155EF&quot;/&gt;&lt;wsp:rsid wsp:val=&quot;0011687F&quot;/&gt;&lt;wsp:rsid wsp:val=&quot;00120126&quot;/&gt;&lt;wsp:rsid wsp:val=&quot;00121589&quot;/&gt;&lt;wsp:rsid wsp:val=&quot;00122B91&quot;/&gt;&lt;wsp:rsid wsp:val=&quot;00125193&quot;/&gt;&lt;wsp:rsid wsp:val=&quot;00127130&quot;/&gt;&lt;wsp:rsid wsp:val=&quot;001338B3&quot;/&gt;&lt;wsp:rsid wsp:val=&quot;00134CAE&quot;/&gt;&lt;wsp:rsid wsp:val=&quot;00142020&quot;/&gt;&lt;wsp:rsid wsp:val=&quot;00143720&quot;/&gt;&lt;wsp:rsid wsp:val=&quot;00143B12&quot;/&gt;&lt;wsp:rsid wsp:val=&quot;001463EA&quot;/&gt;&lt;wsp:rsid wsp:val=&quot;00147218&quot;/&gt;&lt;wsp:rsid wsp:val=&quot;00150955&quot;/&gt;&lt;wsp:rsid wsp:val=&quot;00153311&quot;/&gt;&lt;wsp:rsid wsp:val=&quot;00153B1F&quot;/&gt;&lt;wsp:rsid wsp:val=&quot;00153B72&quot;/&gt;&lt;wsp:rsid wsp:val=&quot;00167C68&quot;/&gt;&lt;wsp:rsid wsp:val=&quot;00170623&quot;/&gt;&lt;wsp:rsid wsp:val=&quot;0017188D&quot;/&gt;&lt;wsp:rsid wsp:val=&quot;0017330C&quot;/&gt;&lt;wsp:rsid wsp:val=&quot;001735FF&quot;/&gt;&lt;wsp:rsid wsp:val=&quot;00174E53&quot;/&gt;&lt;wsp:rsid wsp:val=&quot;00176E9B&quot;/&gt;&lt;wsp:rsid wsp:val=&quot;00180A7F&quot;/&gt;&lt;wsp:rsid wsp:val=&quot;001837E9&quot;/&gt;&lt;wsp:rsid wsp:val=&quot;001857A5&quot;/&gt;&lt;wsp:rsid wsp:val=&quot;00185BFC&quot;/&gt;&lt;wsp:rsid wsp:val=&quot;00186887&quot;/&gt;&lt;wsp:rsid wsp:val=&quot;00190525&quot;/&gt;&lt;wsp:rsid wsp:val=&quot;00193A05&quot;/&gt;&lt;wsp:rsid wsp:val=&quot;00195591&quot;/&gt;&lt;wsp:rsid wsp:val=&quot;00195C39&quot;/&gt;&lt;wsp:rsid wsp:val=&quot;00197117&quot;/&gt;&lt;wsp:rsid wsp:val=&quot;001A3610&quot;/&gt;&lt;wsp:rsid wsp:val=&quot;001A4828&quot;/&gt;&lt;wsp:rsid wsp:val=&quot;001A63BB&quot;/&gt;&lt;wsp:rsid wsp:val=&quot;001A719B&quot;/&gt;&lt;wsp:rsid wsp:val=&quot;001B2229&quot;/&gt;&lt;wsp:rsid wsp:val=&quot;001B284F&quot;/&gt;&lt;wsp:rsid wsp:val=&quot;001B2D8C&quot;/&gt;&lt;wsp:rsid wsp:val=&quot;001B5167&quot;/&gt;&lt;wsp:rsid wsp:val=&quot;001C738B&quot;/&gt;&lt;wsp:rsid wsp:val=&quot;001D1B43&quot;/&gt;&lt;wsp:rsid wsp:val=&quot;001D5121&quot;/&gt;&lt;wsp:rsid wsp:val=&quot;001D7092&quot;/&gt;&lt;wsp:rsid wsp:val=&quot;001D7E12&quot;/&gt;&lt;wsp:rsid wsp:val=&quot;001E1911&quot;/&gt;&lt;wsp:rsid wsp:val=&quot;001E33C0&quot;/&gt;&lt;wsp:rsid wsp:val=&quot;001E613C&quot;/&gt;&lt;wsp:rsid wsp:val=&quot;001E6434&quot;/&gt;&lt;wsp:rsid wsp:val=&quot;001F3CF7&quot;/&gt;&lt;wsp:rsid wsp:val=&quot;001F5672&quot;/&gt;&lt;wsp:rsid wsp:val=&quot;00204D52&quot;/&gt;&lt;wsp:rsid wsp:val=&quot;0020589A&quot;/&gt;&lt;wsp:rsid wsp:val=&quot;0021775F&quot;/&gt;&lt;wsp:rsid wsp:val=&quot;002200A7&quot;/&gt;&lt;wsp:rsid wsp:val=&quot;00225BA6&quot;/&gt;&lt;wsp:rsid wsp:val=&quot;002275BF&quot;/&gt;&lt;wsp:rsid wsp:val=&quot;002328A2&quot;/&gt;&lt;wsp:rsid wsp:val=&quot;00232DA1&quot;/&gt;&lt;wsp:rsid wsp:val=&quot;00235FD2&quot;/&gt;&lt;wsp:rsid wsp:val=&quot;00237364&quot;/&gt;&lt;wsp:rsid wsp:val=&quot;00241C60&quot;/&gt;&lt;wsp:rsid wsp:val=&quot;002454C9&quot;/&gt;&lt;wsp:rsid wsp:val=&quot;00246F37&quot;/&gt;&lt;wsp:rsid wsp:val=&quot;002501C8&quot;/&gt;&lt;wsp:rsid wsp:val=&quot;002508CB&quot;/&gt;&lt;wsp:rsid wsp:val=&quot;0025144C&quot;/&gt;&lt;wsp:rsid wsp:val=&quot;00252EED&quot;/&gt;&lt;wsp:rsid wsp:val=&quot;00253842&quot;/&gt;&lt;wsp:rsid wsp:val=&quot;0026082C&quot;/&gt;&lt;wsp:rsid wsp:val=&quot;0026147B&quot;/&gt;&lt;wsp:rsid wsp:val=&quot;0026230A&quot;/&gt;&lt;wsp:rsid wsp:val=&quot;00263AEE&quot;/&gt;&lt;wsp:rsid wsp:val=&quot;00264DF2&quot;/&gt;&lt;wsp:rsid wsp:val=&quot;00265264&quot;/&gt;&lt;wsp:rsid wsp:val=&quot;0026526E&quot;/&gt;&lt;wsp:rsid wsp:val=&quot;00267269&quot;/&gt;&lt;wsp:rsid wsp:val=&quot;0027234F&quot;/&gt;&lt;wsp:rsid wsp:val=&quot;002740EB&quot;/&gt;&lt;wsp:rsid wsp:val=&quot;00276814&quot;/&gt;&lt;wsp:rsid wsp:val=&quot;00281477&quot;/&gt;&lt;wsp:rsid wsp:val=&quot;00283B97&quot;/&gt;&lt;wsp:rsid wsp:val=&quot;00287773&quot;/&gt;&lt;wsp:rsid wsp:val=&quot;0029391B&quot;/&gt;&lt;wsp:rsid wsp:val=&quot;002946CB&quot;/&gt;&lt;wsp:rsid wsp:val=&quot;002949BB&quot;/&gt;&lt;wsp:rsid wsp:val=&quot;0029509F&quot;/&gt;&lt;wsp:rsid wsp:val=&quot;00296B38&quot;/&gt;&lt;wsp:rsid wsp:val=&quot;00297DD3&quot;/&gt;&lt;wsp:rsid wsp:val=&quot;002B39C9&quot;/&gt;&lt;wsp:rsid wsp:val=&quot;002B5399&quot;/&gt;&lt;wsp:rsid wsp:val=&quot;002B7667&quot;/&gt;&lt;wsp:rsid wsp:val=&quot;002C094B&quot;/&gt;&lt;wsp:rsid wsp:val=&quot;002D047D&quot;/&gt;&lt;wsp:rsid wsp:val=&quot;002D3247&quot;/&gt;&lt;wsp:rsid wsp:val=&quot;002D5A6A&quot;/&gt;&lt;wsp:rsid wsp:val=&quot;002D67C3&quot;/&gt;&lt;wsp:rsid wsp:val=&quot;002D7AE5&quot;/&gt;&lt;wsp:rsid wsp:val=&quot;002E1B8F&quot;/&gt;&lt;wsp:rsid wsp:val=&quot;002E1BAC&quot;/&gt;&lt;wsp:rsid wsp:val=&quot;002E4F7E&quot;/&gt;&lt;wsp:rsid wsp:val=&quot;002F1ADB&quot;/&gt;&lt;wsp:rsid wsp:val=&quot;002F2E2D&quot;/&gt;&lt;wsp:rsid wsp:val=&quot;002F33E7&quot;/&gt;&lt;wsp:rsid wsp:val=&quot;002F353F&quot;/&gt;&lt;wsp:rsid wsp:val=&quot;002F6D7B&quot;/&gt;&lt;wsp:rsid wsp:val=&quot;00303578&quot;/&gt;&lt;wsp:rsid wsp:val=&quot;003077EB&quot;/&gt;&lt;wsp:rsid wsp:val=&quot;003104A8&quot;/&gt;&lt;wsp:rsid wsp:val=&quot;00320596&quot;/&gt;&lt;wsp:rsid wsp:val=&quot;00320CA8&quot;/&gt;&lt;wsp:rsid wsp:val=&quot;00321D72&quot;/&gt;&lt;wsp:rsid wsp:val=&quot;00322693&quot;/&gt;&lt;wsp:rsid wsp:val=&quot;00322BF7&quot;/&gt;&lt;wsp:rsid wsp:val=&quot;00327076&quot;/&gt;&lt;wsp:rsid wsp:val=&quot;00327873&quot;/&gt;&lt;wsp:rsid wsp:val=&quot;00334D6D&quot;/&gt;&lt;wsp:rsid wsp:val=&quot;003350CD&quot;/&gt;&lt;wsp:rsid wsp:val=&quot;00340282&quot;/&gt;&lt;wsp:rsid wsp:val=&quot;00341F41&quot;/&gt;&lt;wsp:rsid wsp:val=&quot;003448CD&quot;/&gt;&lt;wsp:rsid wsp:val=&quot;00346AFC&quot;/&gt;&lt;wsp:rsid wsp:val=&quot;00347EE7&quot;/&gt;&lt;wsp:rsid wsp:val=&quot;003535F3&quot;/&gt;&lt;wsp:rsid wsp:val=&quot;0035479B&quot;/&gt;&lt;wsp:rsid wsp:val=&quot;00355DC3&quot;/&gt;&lt;wsp:rsid wsp:val=&quot;00357529&quot;/&gt;&lt;wsp:rsid wsp:val=&quot;003651B1&quot;/&gt;&lt;wsp:rsid wsp:val=&quot;003725B6&quot;/&gt;&lt;wsp:rsid wsp:val=&quot;00373FAF&quot;/&gt;&lt;wsp:rsid wsp:val=&quot;003765D1&quot;/&gt;&lt;wsp:rsid wsp:val=&quot;003813A9&quot;/&gt;&lt;wsp:rsid wsp:val=&quot;003823DB&quot;/&gt;&lt;wsp:rsid wsp:val=&quot;003824F0&quot;/&gt;&lt;wsp:rsid wsp:val=&quot;00384971&quot;/&gt;&lt;wsp:rsid wsp:val=&quot;00391F0A&quot;/&gt;&lt;wsp:rsid wsp:val=&quot;003935C6&quot;/&gt;&lt;wsp:rsid wsp:val=&quot;00393615&quot;/&gt;&lt;wsp:rsid wsp:val=&quot;003945ED&quot;/&gt;&lt;wsp:rsid wsp:val=&quot;003967C6&quot;/&gt;&lt;wsp:rsid wsp:val=&quot;00396F82&quot;/&gt;&lt;wsp:rsid wsp:val=&quot;003A2CD3&quot;/&gt;&lt;wsp:rsid wsp:val=&quot;003A2E2C&quot;/&gt;&lt;wsp:rsid wsp:val=&quot;003A33FA&quot;/&gt;&lt;wsp:rsid wsp:val=&quot;003B2682&quot;/&gt;&lt;wsp:rsid wsp:val=&quot;003B3FEB&quot;/&gt;&lt;wsp:rsid wsp:val=&quot;003B59CE&quot;/&gt;&lt;wsp:rsid wsp:val=&quot;003C0645&quot;/&gt;&lt;wsp:rsid wsp:val=&quot;003D1B40&quot;/&gt;&lt;wsp:rsid wsp:val=&quot;003E215F&quot;/&gt;&lt;wsp:rsid wsp:val=&quot;003E480C&quot;/&gt;&lt;wsp:rsid wsp:val=&quot;003F5FD5&quot;/&gt;&lt;wsp:rsid wsp:val=&quot;00401BE2&quot;/&gt;&lt;wsp:rsid wsp:val=&quot;00405EB5&quot;/&gt;&lt;wsp:rsid wsp:val=&quot;00407D55&quot;/&gt;&lt;wsp:rsid wsp:val=&quot;00413DAA&quot;/&gt;&lt;wsp:rsid wsp:val=&quot;004240CB&quot;/&gt;&lt;wsp:rsid wsp:val=&quot;0043436F&quot;/&gt;&lt;wsp:rsid wsp:val=&quot;00436061&quot;/&gt;&lt;wsp:rsid wsp:val=&quot;004376F6&quot;/&gt;&lt;wsp:rsid wsp:val=&quot;00445F5F&quot;/&gt;&lt;wsp:rsid wsp:val=&quot;004518A2&quot;/&gt;&lt;wsp:rsid wsp:val=&quot;00451CC8&quot;/&gt;&lt;wsp:rsid wsp:val=&quot;004535C2&quot;/&gt;&lt;wsp:rsid wsp:val=&quot;00456E25&quot;/&gt;&lt;wsp:rsid wsp:val=&quot;00457649&quot;/&gt;&lt;wsp:rsid wsp:val=&quot;00460E73&quot;/&gt;&lt;wsp:rsid wsp:val=&quot;00460EC6&quot;/&gt;&lt;wsp:rsid wsp:val=&quot;00470F2A&quot;/&gt;&lt;wsp:rsid wsp:val=&quot;0047171C&quot;/&gt;&lt;wsp:rsid wsp:val=&quot;004729B9&quot;/&gt;&lt;wsp:rsid wsp:val=&quot;0048396E&quot;/&gt;&lt;wsp:rsid wsp:val=&quot;00483D71&quot;/&gt;&lt;wsp:rsid wsp:val=&quot;00486114&quot;/&gt;&lt;wsp:rsid wsp:val=&quot;00490662&quot;/&gt;&lt;wsp:rsid wsp:val=&quot;00491636&quot;/&gt;&lt;wsp:rsid wsp:val=&quot;004917B3&quot;/&gt;&lt;wsp:rsid wsp:val=&quot;004938D3&quot;/&gt;&lt;wsp:rsid wsp:val=&quot;004A2E91&quot;/&gt;&lt;wsp:rsid wsp:val=&quot;004A4095&quot;/&gt;&lt;wsp:rsid wsp:val=&quot;004A7AC8&quot;/&gt;&lt;wsp:rsid wsp:val=&quot;004B1E23&quot;/&gt;&lt;wsp:rsid wsp:val=&quot;004B5A4E&quot;/&gt;&lt;wsp:rsid wsp:val=&quot;004C353F&quot;/&gt;&lt;wsp:rsid wsp:val=&quot;004C50D6&quot;/&gt;&lt;wsp:rsid wsp:val=&quot;004C51DC&quot;/&gt;&lt;wsp:rsid wsp:val=&quot;004D5100&quot;/&gt;&lt;wsp:rsid wsp:val=&quot;004D5788&quot;/&gt;&lt;wsp:rsid wsp:val=&quot;004D5ED9&quot;/&gt;&lt;wsp:rsid wsp:val=&quot;004D7BAD&quot;/&gt;&lt;wsp:rsid wsp:val=&quot;004E073C&quot;/&gt;&lt;wsp:rsid wsp:val=&quot;004E3E33&quot;/&gt;&lt;wsp:rsid wsp:val=&quot;00504E03&quot;/&gt;&lt;wsp:rsid wsp:val=&quot;00506144&quot;/&gt;&lt;wsp:rsid wsp:val=&quot;00507B45&quot;/&gt;&lt;wsp:rsid wsp:val=&quot;00515EBF&quot;/&gt;&lt;wsp:rsid wsp:val=&quot;00520A46&quot;/&gt;&lt;wsp:rsid wsp:val=&quot;00522BBC&quot;/&gt;&lt;wsp:rsid wsp:val=&quot;005237EC&quot;/&gt;&lt;wsp:rsid wsp:val=&quot;005238F3&quot;/&gt;&lt;wsp:rsid wsp:val=&quot;005250F6&quot;/&gt;&lt;wsp:rsid wsp:val=&quot;005262A6&quot;/&gt;&lt;wsp:rsid wsp:val=&quot;005267FD&quot;/&gt;&lt;wsp:rsid wsp:val=&quot;00526B77&quot;/&gt;&lt;wsp:rsid wsp:val=&quot;0053132F&quot;/&gt;&lt;wsp:rsid wsp:val=&quot;00534965&quot;/&gt;&lt;wsp:rsid wsp:val=&quot;00535573&quot;/&gt;&lt;wsp:rsid wsp:val=&quot;00540EDA&quot;/&gt;&lt;wsp:rsid wsp:val=&quot;0054786C&quot;/&gt;&lt;wsp:rsid wsp:val=&quot;005566B9&quot;/&gt;&lt;wsp:rsid wsp:val=&quot;00566552&quot;/&gt;&lt;wsp:rsid wsp:val=&quot;00580FF6&quot;/&gt;&lt;wsp:rsid wsp:val=&quot;005849BE&quot;/&gt;&lt;wsp:rsid wsp:val=&quot;00584B50&quot;/&gt;&lt;wsp:rsid wsp:val=&quot;00586632&quot;/&gt;&lt;wsp:rsid wsp:val=&quot;00586D7C&quot;/&gt;&lt;wsp:rsid wsp:val=&quot;00592ECF&quot;/&gt;&lt;wsp:rsid wsp:val=&quot;00595AFD&quot;/&gt;&lt;wsp:rsid wsp:val=&quot;005A04AA&quot;/&gt;&lt;wsp:rsid wsp:val=&quot;005B12E6&quot;/&gt;&lt;wsp:rsid wsp:val=&quot;005B2611&quot;/&gt;&lt;wsp:rsid wsp:val=&quot;005C02EB&quot;/&gt;&lt;wsp:rsid wsp:val=&quot;005C1829&quot;/&gt;&lt;wsp:rsid wsp:val=&quot;005C2C3D&quot;/&gt;&lt;wsp:rsid wsp:val=&quot;005C6F7E&quot;/&gt;&lt;wsp:rsid wsp:val=&quot;005C7322&quot;/&gt;&lt;wsp:rsid wsp:val=&quot;005D59A7&quot;/&gt;&lt;wsp:rsid wsp:val=&quot;005E0F5D&quot;/&gt;&lt;wsp:rsid wsp:val=&quot;005E3348&quot;/&gt;&lt;wsp:rsid wsp:val=&quot;005E411D&quot;/&gt;&lt;wsp:rsid wsp:val=&quot;005E60D2&quot;/&gt;&lt;wsp:rsid wsp:val=&quot;005F6F34&quot;/&gt;&lt;wsp:rsid wsp:val=&quot;006011B4&quot;/&gt;&lt;wsp:rsid wsp:val=&quot;006012D4&quot;/&gt;&lt;wsp:rsid wsp:val=&quot;00610FB5&quot;/&gt;&lt;wsp:rsid wsp:val=&quot;006118A0&quot;/&gt;&lt;wsp:rsid wsp:val=&quot;006149CA&quot;/&gt;&lt;wsp:rsid wsp:val=&quot;00614A4C&quot;/&gt;&lt;wsp:rsid wsp:val=&quot;006159A2&quot;/&gt;&lt;wsp:rsid wsp:val=&quot;006312F8&quot;/&gt;&lt;wsp:rsid wsp:val=&quot;006431A9&quot;/&gt;&lt;wsp:rsid wsp:val=&quot;006435F7&quot;/&gt;&lt;wsp:rsid wsp:val=&quot;00645B81&quot;/&gt;&lt;wsp:rsid wsp:val=&quot;00646966&quot;/&gt;&lt;wsp:rsid wsp:val=&quot;00647265&quot;/&gt;&lt;wsp:rsid wsp:val=&quot;006473CC&quot;/&gt;&lt;wsp:rsid wsp:val=&quot;006476D8&quot;/&gt;&lt;wsp:rsid wsp:val=&quot;00653118&quot;/&gt;&lt;wsp:rsid wsp:val=&quot;00662516&quot;/&gt;&lt;wsp:rsid wsp:val=&quot;00662751&quot;/&gt;&lt;wsp:rsid wsp:val=&quot;0066570B&quot;/&gt;&lt;wsp:rsid wsp:val=&quot;006774AF&quot;/&gt;&lt;wsp:rsid wsp:val=&quot;00677DA9&quot;/&gt;&lt;wsp:rsid wsp:val=&quot;00681501&quot;/&gt;&lt;wsp:rsid wsp:val=&quot;0068208E&quot;/&gt;&lt;wsp:rsid wsp:val=&quot;00686854&quot;/&gt;&lt;wsp:rsid wsp:val=&quot;00687215&quot;/&gt;&lt;wsp:rsid wsp:val=&quot;00691B93&quot;/&gt;&lt;wsp:rsid wsp:val=&quot;00695B05&quot;/&gt;&lt;wsp:rsid wsp:val=&quot;006A0A0D&quot;/&gt;&lt;wsp:rsid wsp:val=&quot;006A5AF7&quot;/&gt;&lt;wsp:rsid wsp:val=&quot;006A66A4&quot;/&gt;&lt;wsp:rsid wsp:val=&quot;006B49F8&quot;/&gt;&lt;wsp:rsid wsp:val=&quot;006B75DC&quot;/&gt;&lt;wsp:rsid wsp:val=&quot;006C0171&quot;/&gt;&lt;wsp:rsid wsp:val=&quot;006C398D&quot;/&gt;&lt;wsp:rsid wsp:val=&quot;006C6B21&quot;/&gt;&lt;wsp:rsid wsp:val=&quot;006C6D6B&quot;/&gt;&lt;wsp:rsid wsp:val=&quot;006C7F4A&quot;/&gt;&lt;wsp:rsid wsp:val=&quot;006D50D9&quot;/&gt;&lt;wsp:rsid wsp:val=&quot;006D6DC2&quot;/&gt;&lt;wsp:rsid wsp:val=&quot;006D6FBB&quot;/&gt;&lt;wsp:rsid wsp:val=&quot;006D701F&quot;/&gt;&lt;wsp:rsid wsp:val=&quot;006E0974&quot;/&gt;&lt;wsp:rsid wsp:val=&quot;006E609B&quot;/&gt;&lt;wsp:rsid wsp:val=&quot;006E71AF&quot;/&gt;&lt;wsp:rsid wsp:val=&quot;006F2B69&quot;/&gt;&lt;wsp:rsid wsp:val=&quot;006F300D&quot;/&gt;&lt;wsp:rsid wsp:val=&quot;006F4D32&quot;/&gt;&lt;wsp:rsid wsp:val=&quot;006F69FA&quot;/&gt;&lt;wsp:rsid wsp:val=&quot;00700BFB&quot;/&gt;&lt;wsp:rsid wsp:val=&quot;00701698&quot;/&gt;&lt;wsp:rsid wsp:val=&quot;007025A2&quot;/&gt;&lt;wsp:rsid wsp:val=&quot;007027B1&quot;/&gt;&lt;wsp:rsid wsp:val=&quot;007035FA&quot;/&gt;&lt;wsp:rsid wsp:val=&quot;0070406B&quot;/&gt;&lt;wsp:rsid wsp:val=&quot;00710750&quot;/&gt;&lt;wsp:rsid wsp:val=&quot;00713235&quot;/&gt;&lt;wsp:rsid wsp:val=&quot;00714B37&quot;/&gt;&lt;wsp:rsid wsp:val=&quot;0071584C&quot;/&gt;&lt;wsp:rsid wsp:val=&quot;00723ED8&quot;/&gt;&lt;wsp:rsid wsp:val=&quot;00725796&quot;/&gt;&lt;wsp:rsid wsp:val=&quot;00725DF0&quot;/&gt;&lt;wsp:rsid wsp:val=&quot;007261B4&quot;/&gt;&lt;wsp:rsid wsp:val=&quot;00726A69&quot;/&gt;&lt;wsp:rsid wsp:val=&quot;00732EAC&quot;/&gt;&lt;wsp:rsid wsp:val=&quot;00733352&quot;/&gt;&lt;wsp:rsid wsp:val=&quot;007342E9&quot;/&gt;&lt;wsp:rsid wsp:val=&quot;00734D96&quot;/&gt;&lt;wsp:rsid wsp:val=&quot;00735592&quot;/&gt;&lt;wsp:rsid wsp:val=&quot;00737312&quot;/&gt;&lt;wsp:rsid wsp:val=&quot;00747BEB&quot;/&gt;&lt;wsp:rsid wsp:val=&quot;00750E92&quot;/&gt;&lt;wsp:rsid wsp:val=&quot;00754C38&quot;/&gt;&lt;wsp:rsid wsp:val=&quot;00760F1F&quot;/&gt;&lt;wsp:rsid wsp:val=&quot;00762D77&quot;/&gt;&lt;wsp:rsid wsp:val=&quot;00764350&quot;/&gt;&lt;wsp:rsid wsp:val=&quot;007655E2&quot;/&gt;&lt;wsp:rsid wsp:val=&quot;00767533&quot;/&gt;&lt;wsp:rsid wsp:val=&quot;00774BA4&quot;/&gt;&lt;wsp:rsid wsp:val=&quot;00776582&quot;/&gt;&lt;wsp:rsid wsp:val=&quot;0078396C&quot;/&gt;&lt;wsp:rsid wsp:val=&quot;00792C32&quot;/&gt;&lt;wsp:rsid wsp:val=&quot;007944C6&quot;/&gt;&lt;wsp:rsid wsp:val=&quot;007A3201&quot;/&gt;&lt;wsp:rsid wsp:val=&quot;007B1DC8&quot;/&gt;&lt;wsp:rsid wsp:val=&quot;007C2042&quot;/&gt;&lt;wsp:rsid wsp:val=&quot;007C2354&quot;/&gt;&lt;wsp:rsid wsp:val=&quot;007C2A06&quot;/&gt;&lt;wsp:rsid wsp:val=&quot;007C3F44&quot;/&gt;&lt;wsp:rsid wsp:val=&quot;007C47B4&quot;/&gt;&lt;wsp:rsid wsp:val=&quot;007C6CD6&quot;/&gt;&lt;wsp:rsid wsp:val=&quot;007D0265&quot;/&gt;&lt;wsp:rsid wsp:val=&quot;007E19F8&quot;/&gt;&lt;wsp:rsid wsp:val=&quot;007E1D6D&quot;/&gt;&lt;wsp:rsid wsp:val=&quot;007E23D8&quot;/&gt;&lt;wsp:rsid wsp:val=&quot;007E2569&quot;/&gt;&lt;wsp:rsid wsp:val=&quot;007E3997&quot;/&gt;&lt;wsp:rsid wsp:val=&quot;007E4FDD&quot;/&gt;&lt;wsp:rsid wsp:val=&quot;007E5E57&quot;/&gt;&lt;wsp:rsid wsp:val=&quot;007E63B8&quot;/&gt;&lt;wsp:rsid wsp:val=&quot;007F5491&quot;/&gt;&lt;wsp:rsid wsp:val=&quot;007F6B66&quot;/&gt;&lt;wsp:rsid wsp:val=&quot;00800D8F&quot;/&gt;&lt;wsp:rsid wsp:val=&quot;0080527D&quot;/&gt;&lt;wsp:rsid wsp:val=&quot;008061BE&quot;/&gt;&lt;wsp:rsid wsp:val=&quot;00814E48&quot;/&gt;&lt;wsp:rsid wsp:val=&quot;00814EA3&quot;/&gt;&lt;wsp:rsid wsp:val=&quot;00821F6C&quot;/&gt;&lt;wsp:rsid wsp:val=&quot;008226A0&quot;/&gt;&lt;wsp:rsid wsp:val=&quot;008233F5&quot;/&gt;&lt;wsp:rsid wsp:val=&quot;0082790A&quot;/&gt;&lt;wsp:rsid wsp:val=&quot;00837EF7&quot;/&gt;&lt;wsp:rsid wsp:val=&quot;008457A3&quot;/&gt;&lt;wsp:rsid wsp:val=&quot;008463F9&quot;/&gt;&lt;wsp:rsid wsp:val=&quot;0084799C&quot;/&gt;&lt;wsp:rsid wsp:val=&quot;00847D86&quot;/&gt;&lt;wsp:rsid wsp:val=&quot;00852DD1&quot;/&gt;&lt;wsp:rsid wsp:val=&quot;0086414E&quot;/&gt;&lt;wsp:rsid wsp:val=&quot;008654FE&quot;/&gt;&lt;wsp:rsid wsp:val=&quot;00865E82&quot;/&gt;&lt;wsp:rsid wsp:val=&quot;0087352A&quot;/&gt;&lt;wsp:rsid wsp:val=&quot;008813E6&quot;/&gt;&lt;wsp:rsid wsp:val=&quot;00884ED9&quot;/&gt;&lt;wsp:rsid wsp:val=&quot;008850E9&quot;/&gt;&lt;wsp:rsid wsp:val=&quot;00885817&quot;/&gt;&lt;wsp:rsid wsp:val=&quot;00887345&quot;/&gt;&lt;wsp:rsid wsp:val=&quot;00895E05&quot;/&gt;&lt;wsp:rsid wsp:val=&quot;008968A5&quot;/&gt;&lt;wsp:rsid wsp:val=&quot;00897550&quot;/&gt;&lt;wsp:rsid wsp:val=&quot;008A2B6F&quot;/&gt;&lt;wsp:rsid wsp:val=&quot;008A4675&quot;/&gt;&lt;wsp:rsid wsp:val=&quot;008A5AD9&quot;/&gt;&lt;wsp:rsid wsp:val=&quot;008A625D&quot;/&gt;&lt;wsp:rsid wsp:val=&quot;008A6E90&quot;/&gt;&lt;wsp:rsid wsp:val=&quot;008A7682&quot;/&gt;&lt;wsp:rsid wsp:val=&quot;008B0E5E&quot;/&gt;&lt;wsp:rsid wsp:val=&quot;008B426C&quot;/&gt;&lt;wsp:rsid wsp:val=&quot;008B467A&quot;/&gt;&lt;wsp:rsid wsp:val=&quot;008B697D&quot;/&gt;&lt;wsp:rsid wsp:val=&quot;008C5088&quot;/&gt;&lt;wsp:rsid wsp:val=&quot;008C69C3&quot;/&gt;&lt;wsp:rsid wsp:val=&quot;008C7196&quot;/&gt;&lt;wsp:rsid wsp:val=&quot;008C729E&quot;/&gt;&lt;wsp:rsid wsp:val=&quot;008C7B81&quot;/&gt;&lt;wsp:rsid wsp:val=&quot;008D207C&quot;/&gt;&lt;wsp:rsid wsp:val=&quot;008D4459&quot;/&gt;&lt;wsp:rsid wsp:val=&quot;008E21A5&quot;/&gt;&lt;wsp:rsid wsp:val=&quot;008E7F0C&quot;/&gt;&lt;wsp:rsid wsp:val=&quot;008F03A0&quot;/&gt;&lt;wsp:rsid wsp:val=&quot;008F6E72&quot;/&gt;&lt;wsp:rsid wsp:val=&quot;00902B42&quot;/&gt;&lt;wsp:rsid wsp:val=&quot;009053D8&quot;/&gt;&lt;wsp:rsid wsp:val=&quot;009067E4&quot;/&gt;&lt;wsp:rsid wsp:val=&quot;00907288&quot;/&gt;&lt;wsp:rsid wsp:val=&quot;00915A36&quot;/&gt;&lt;wsp:rsid wsp:val=&quot;00920ABC&quot;/&gt;&lt;wsp:rsid wsp:val=&quot;00922F32&quot;/&gt;&lt;wsp:rsid wsp:val=&quot;00923D3B&quot;/&gt;&lt;wsp:rsid wsp:val=&quot;009249B9&quot;/&gt;&lt;wsp:rsid wsp:val=&quot;00931CC5&quot;/&gt;&lt;wsp:rsid wsp:val=&quot;00933E72&quot;/&gt;&lt;wsp:rsid wsp:val=&quot;009373A0&quot;/&gt;&lt;wsp:rsid wsp:val=&quot;00937607&quot;/&gt;&lt;wsp:rsid wsp:val=&quot;00950904&quot;/&gt;&lt;wsp:rsid wsp:val=&quot;00951C50&quot;/&gt;&lt;wsp:rsid wsp:val=&quot;00955AD0&quot;/&gt;&lt;wsp:rsid wsp:val=&quot;009602CE&quot;/&gt;&lt;wsp:rsid wsp:val=&quot;00964043&quot;/&gt;&lt;wsp:rsid wsp:val=&quot;0096431F&quot;/&gt;&lt;wsp:rsid wsp:val=&quot;00965EFD&quot;/&gt;&lt;wsp:rsid wsp:val=&quot;00970F82&quot;/&gt;&lt;wsp:rsid wsp:val=&quot;009827E7&quot;/&gt;&lt;wsp:rsid wsp:val=&quot;00983CC0&quot;/&gt;&lt;wsp:rsid wsp:val=&quot;009947F6&quot;/&gt;&lt;wsp:rsid wsp:val=&quot;009A1368&quot;/&gt;&lt;wsp:rsid wsp:val=&quot;009B2A86&quot;/&gt;&lt;wsp:rsid wsp:val=&quot;009B3506&quot;/&gt;&lt;wsp:rsid wsp:val=&quot;009B3574&quot;/&gt;&lt;wsp:rsid wsp:val=&quot;009B7627&quot;/&gt;&lt;wsp:rsid wsp:val=&quot;009B7F18&quot;/&gt;&lt;wsp:rsid wsp:val=&quot;009C08A6&quot;/&gt;&lt;wsp:rsid wsp:val=&quot;009C38E7&quot;/&gt;&lt;wsp:rsid wsp:val=&quot;009C4162&quot;/&gt;&lt;wsp:rsid wsp:val=&quot;009C67BE&quot;/&gt;&lt;wsp:rsid wsp:val=&quot;009D597B&quot;/&gt;&lt;wsp:rsid wsp:val=&quot;009D5B03&quot;/&gt;&lt;wsp:rsid wsp:val=&quot;009E137F&quot;/&gt;&lt;wsp:rsid wsp:val=&quot;009E3B31&quot;/&gt;&lt;wsp:rsid wsp:val=&quot;009E7603&quot;/&gt;&lt;wsp:rsid wsp:val=&quot;009F48D3&quot;/&gt;&lt;wsp:rsid wsp:val=&quot;00A1256D&quot;/&gt;&lt;wsp:rsid wsp:val=&quot;00A14182&quot;/&gt;&lt;wsp:rsid wsp:val=&quot;00A153B3&quot;/&gt;&lt;wsp:rsid wsp:val=&quot;00A157D5&quot;/&gt;&lt;wsp:rsid wsp:val=&quot;00A16226&quot;/&gt;&lt;wsp:rsid wsp:val=&quot;00A227F7&quot;/&gt;&lt;wsp:rsid wsp:val=&quot;00A24EA4&quot;/&gt;&lt;wsp:rsid wsp:val=&quot;00A30574&quot;/&gt;&lt;wsp:rsid wsp:val=&quot;00A31687&quot;/&gt;&lt;wsp:rsid wsp:val=&quot;00A335CF&quot;/&gt;&lt;wsp:rsid wsp:val=&quot;00A41959&quot;/&gt;&lt;wsp:rsid wsp:val=&quot;00A433F9&quot;/&gt;&lt;wsp:rsid wsp:val=&quot;00A437B2&quot;/&gt;&lt;wsp:rsid wsp:val=&quot;00A464B9&quot;/&gt;&lt;wsp:rsid wsp:val=&quot;00A47E5A&quot;/&gt;&lt;wsp:rsid wsp:val=&quot;00A52107&quot;/&gt;&lt;wsp:rsid wsp:val=&quot;00A52592&quot;/&gt;&lt;wsp:rsid wsp:val=&quot;00A602D7&quot;/&gt;&lt;wsp:rsid wsp:val=&quot;00A61721&quot;/&gt;&lt;wsp:rsid wsp:val=&quot;00A74F07&quot;/&gt;&lt;wsp:rsid wsp:val=&quot;00A812EF&quot;/&gt;&lt;wsp:rsid wsp:val=&quot;00A86827&quot;/&gt;&lt;wsp:rsid wsp:val=&quot;00A91EF0&quot;/&gt;&lt;wsp:rsid wsp:val=&quot;00A928E1&quot;/&gt;&lt;wsp:rsid wsp:val=&quot;00A96ABB&quot;/&gt;&lt;wsp:rsid wsp:val=&quot;00AA5083&quot;/&gt;&lt;wsp:rsid wsp:val=&quot;00AB19F7&quot;/&gt;&lt;wsp:rsid wsp:val=&quot;00AB2BB3&quot;/&gt;&lt;wsp:rsid wsp:val=&quot;00AB3462&quot;/&gt;&lt;wsp:rsid wsp:val=&quot;00AB5361&quot;/&gt;&lt;wsp:rsid wsp:val=&quot;00AB5CA5&quot;/&gt;&lt;wsp:rsid wsp:val=&quot;00AB6643&quot;/&gt;&lt;wsp:rsid wsp:val=&quot;00AC04CA&quot;/&gt;&lt;wsp:rsid wsp:val=&quot;00AC0FED&quot;/&gt;&lt;wsp:rsid wsp:val=&quot;00AC2360&quot;/&gt;&lt;wsp:rsid wsp:val=&quot;00AC26DC&quot;/&gt;&lt;wsp:rsid wsp:val=&quot;00AC4F0D&quot;/&gt;&lt;wsp:rsid wsp:val=&quot;00AD1D1F&quot;/&gt;&lt;wsp:rsid wsp:val=&quot;00AD5B18&quot;/&gt;&lt;wsp:rsid wsp:val=&quot;00AD64A4&quot;/&gt;&lt;wsp:rsid wsp:val=&quot;00AE13BF&quot;/&gt;&lt;wsp:rsid wsp:val=&quot;00AE2760&quot;/&gt;&lt;wsp:rsid wsp:val=&quot;00AE33CD&quot;/&gt;&lt;wsp:rsid wsp:val=&quot;00AE3BCC&quot;/&gt;&lt;wsp:rsid wsp:val=&quot;00AE5831&quot;/&gt;&lt;wsp:rsid wsp:val=&quot;00AE69B6&quot;/&gt;&lt;wsp:rsid wsp:val=&quot;00AE727B&quot;/&gt;&lt;wsp:rsid wsp:val=&quot;00AF0796&quot;/&gt;&lt;wsp:rsid wsp:val=&quot;00AF146A&quot;/&gt;&lt;wsp:rsid wsp:val=&quot;00AF47C4&quot;/&gt;&lt;wsp:rsid wsp:val=&quot;00AF7345&quot;/&gt;&lt;wsp:rsid wsp:val=&quot;00AF7E46&quot;/&gt;&lt;wsp:rsid wsp:val=&quot;00B009FD&quot;/&gt;&lt;wsp:rsid wsp:val=&quot;00B01FDC&quot;/&gt;&lt;wsp:rsid wsp:val=&quot;00B03B19&quot;/&gt;&lt;wsp:rsid wsp:val=&quot;00B112AB&quot;/&gt;&lt;wsp:rsid wsp:val=&quot;00B118A9&quot;/&gt;&lt;wsp:rsid wsp:val=&quot;00B11AE5&quot;/&gt;&lt;wsp:rsid wsp:val=&quot;00B131DE&quot;/&gt;&lt;wsp:rsid wsp:val=&quot;00B13531&quot;/&gt;&lt;wsp:rsid wsp:val=&quot;00B14E6B&quot;/&gt;&lt;wsp:rsid wsp:val=&quot;00B15A16&quot;/&gt;&lt;wsp:rsid wsp:val=&quot;00B323FA&quot;/&gt;&lt;wsp:rsid wsp:val=&quot;00B41245&quot;/&gt;&lt;wsp:rsid wsp:val=&quot;00B455C3&quot;/&gt;&lt;wsp:rsid wsp:val=&quot;00B46186&quot;/&gt;&lt;wsp:rsid wsp:val=&quot;00B560D2&quot;/&gt;&lt;wsp:rsid wsp:val=&quot;00B565DA&quot;/&gt;&lt;wsp:rsid wsp:val=&quot;00B56C06&quot;/&gt;&lt;wsp:rsid wsp:val=&quot;00B60DBC&quot;/&gt;&lt;wsp:rsid wsp:val=&quot;00B631E4&quot;/&gt;&lt;wsp:rsid wsp:val=&quot;00B643D9&quot;/&gt;&lt;wsp:rsid wsp:val=&quot;00B7004C&quot;/&gt;&lt;wsp:rsid wsp:val=&quot;00B70A64&quot;/&gt;&lt;wsp:rsid wsp:val=&quot;00B71EAF&quot;/&gt;&lt;wsp:rsid wsp:val=&quot;00B72101&quot;/&gt;&lt;wsp:rsid wsp:val=&quot;00B73745&quot;/&gt;&lt;wsp:rsid wsp:val=&quot;00B75DF5&quot;/&gt;&lt;wsp:rsid wsp:val=&quot;00B76A15&quot;/&gt;&lt;wsp:rsid wsp:val=&quot;00B8298D&quot;/&gt;&lt;wsp:rsid wsp:val=&quot;00B83293&quot;/&gt;&lt;wsp:rsid wsp:val=&quot;00B8332A&quot;/&gt;&lt;wsp:rsid wsp:val=&quot;00B909B2&quot;/&gt;&lt;wsp:rsid wsp:val=&quot;00B94C57&quot;/&gt;&lt;wsp:rsid wsp:val=&quot;00BA32B6&quot;/&gt;&lt;wsp:rsid wsp:val=&quot;00BB2B70&quot;/&gt;&lt;wsp:rsid wsp:val=&quot;00BC0257&quot;/&gt;&lt;wsp:rsid wsp:val=&quot;00BC29C9&quot;/&gt;&lt;wsp:rsid wsp:val=&quot;00BC4DC4&quot;/&gt;&lt;wsp:rsid wsp:val=&quot;00BC5457&quot;/&gt;&lt;wsp:rsid wsp:val=&quot;00BC6DF3&quot;/&gt;&lt;wsp:rsid wsp:val=&quot;00BD2C2E&quot;/&gt;&lt;wsp:rsid wsp:val=&quot;00BD2C8D&quot;/&gt;&lt;wsp:rsid wsp:val=&quot;00BE5044&quot;/&gt;&lt;wsp:rsid wsp:val=&quot;00BE562B&quot;/&gt;&lt;wsp:rsid wsp:val=&quot;00BE5C5D&quot;/&gt;&lt;wsp:rsid wsp:val=&quot;00BE743A&quot;/&gt;&lt;wsp:rsid wsp:val=&quot;00BF01D0&quot;/&gt;&lt;wsp:rsid wsp:val=&quot;00BF08F8&quot;/&gt;&lt;wsp:rsid wsp:val=&quot;00BF4981&quot;/&gt;&lt;wsp:rsid wsp:val=&quot;00BF75F2&quot;/&gt;&lt;wsp:rsid wsp:val=&quot;00BF79EA&quot;/&gt;&lt;wsp:rsid wsp:val=&quot;00C00E24&quot;/&gt;&lt;wsp:rsid wsp:val=&quot;00C03B73&quot;/&gt;&lt;wsp:rsid wsp:val=&quot;00C1001B&quot;/&gt;&lt;wsp:rsid wsp:val=&quot;00C132C5&quot;/&gt;&lt;wsp:rsid wsp:val=&quot;00C21FE5&quot;/&gt;&lt;wsp:rsid wsp:val=&quot;00C25AFF&quot;/&gt;&lt;wsp:rsid wsp:val=&quot;00C26489&quot;/&gt;&lt;wsp:rsid wsp:val=&quot;00C27239&quot;/&gt;&lt;wsp:rsid wsp:val=&quot;00C40264&quot;/&gt;&lt;wsp:rsid wsp:val=&quot;00C46746&quot;/&gt;&lt;wsp:rsid wsp:val=&quot;00C50529&quot;/&gt;&lt;wsp:rsid wsp:val=&quot;00C51F94&quot;/&gt;&lt;wsp:rsid wsp:val=&quot;00C55753&quot;/&gt;&lt;wsp:rsid wsp:val=&quot;00C60503&quot;/&gt;&lt;wsp:rsid wsp:val=&quot;00C64078&quot;/&gt;&lt;wsp:rsid wsp:val=&quot;00C650E4&quot;/&gt;&lt;wsp:rsid wsp:val=&quot;00C65530&quot;/&gt;&lt;wsp:rsid wsp:val=&quot;00C705E6&quot;/&gt;&lt;wsp:rsid wsp:val=&quot;00C750D5&quot;/&gt;&lt;wsp:rsid wsp:val=&quot;00C76EA9&quot;/&gt;&lt;wsp:rsid wsp:val=&quot;00C77F1E&quot;/&gt;&lt;wsp:rsid wsp:val=&quot;00C83507&quot;/&gt;&lt;wsp:rsid wsp:val=&quot;00C842E2&quot;/&gt;&lt;wsp:rsid wsp:val=&quot;00C94680&quot;/&gt;&lt;wsp:rsid wsp:val=&quot;00C96553&quot;/&gt;&lt;wsp:rsid wsp:val=&quot;00CA0528&quot;/&gt;&lt;wsp:rsid wsp:val=&quot;00CA11F1&quot;/&gt;&lt;wsp:rsid wsp:val=&quot;00CA21DD&quot;/&gt;&lt;wsp:rsid wsp:val=&quot;00CA3E36&quot;/&gt;&lt;wsp:rsid wsp:val=&quot;00CA45B9&quot;/&gt;&lt;wsp:rsid wsp:val=&quot;00CA688E&quot;/&gt;&lt;wsp:rsid wsp:val=&quot;00CC2DF3&quot;/&gt;&lt;wsp:rsid wsp:val=&quot;00CD1EB6&quot;/&gt;&lt;wsp:rsid wsp:val=&quot;00CD60C4&quot;/&gt;&lt;wsp:rsid wsp:val=&quot;00CD6A6F&quot;/&gt;&lt;wsp:rsid wsp:val=&quot;00CD7330&quot;/&gt;&lt;wsp:rsid wsp:val=&quot;00CE2BCF&quot;/&gt;&lt;wsp:rsid wsp:val=&quot;00CE305E&quot;/&gt;&lt;wsp:rsid wsp:val=&quot;00CE64C1&quot;/&gt;&lt;wsp:rsid wsp:val=&quot;00CE6D57&quot;/&gt;&lt;wsp:rsid wsp:val=&quot;00CF05CE&quot;/&gt;&lt;wsp:rsid wsp:val=&quot;00CF3BAD&quot;/&gt;&lt;wsp:rsid wsp:val=&quot;00CF7447&quot;/&gt;&lt;wsp:rsid wsp:val=&quot;00CF7DEC&quot;/&gt;&lt;wsp:rsid wsp:val=&quot;00D016D2&quot;/&gt;&lt;wsp:rsid wsp:val=&quot;00D01A46&quot;/&gt;&lt;wsp:rsid wsp:val=&quot;00D04211&quot;/&gt;&lt;wsp:rsid wsp:val=&quot;00D04ADD&quot;/&gt;&lt;wsp:rsid wsp:val=&quot;00D14D57&quot;/&gt;&lt;wsp:rsid wsp:val=&quot;00D22985&quot;/&gt;&lt;wsp:rsid wsp:val=&quot;00D24F87&quot;/&gt;&lt;wsp:rsid wsp:val=&quot;00D2542A&quot;/&gt;&lt;wsp:rsid wsp:val=&quot;00D3118F&quot;/&gt;&lt;wsp:rsid wsp:val=&quot;00D31C82&quot;/&gt;&lt;wsp:rsid wsp:val=&quot;00D349D4&quot;/&gt;&lt;wsp:rsid wsp:val=&quot;00D34D2C&quot;/&gt;&lt;wsp:rsid wsp:val=&quot;00D40A43&quot;/&gt;&lt;wsp:rsid wsp:val=&quot;00D43592&quot;/&gt;&lt;wsp:rsid wsp:val=&quot;00D44B29&quot;/&gt;&lt;wsp:rsid wsp:val=&quot;00D45054&quot;/&gt;&lt;wsp:rsid wsp:val=&quot;00D46663&quot;/&gt;&lt;wsp:rsid wsp:val=&quot;00D46AA9&quot;/&gt;&lt;wsp:rsid wsp:val=&quot;00D46E2A&quot;/&gt;&lt;wsp:rsid wsp:val=&quot;00D52554&quot;/&gt;&lt;wsp:rsid wsp:val=&quot;00D532D3&quot;/&gt;&lt;wsp:rsid wsp:val=&quot;00D55894&quot;/&gt;&lt;wsp:rsid wsp:val=&quot;00D565A6&quot;/&gt;&lt;wsp:rsid wsp:val=&quot;00D57469&quot;/&gt;&lt;wsp:rsid wsp:val=&quot;00D6182E&quot;/&gt;&lt;wsp:rsid wsp:val=&quot;00D80595&quot;/&gt;&lt;wsp:rsid wsp:val=&quot;00D818E0&quot;/&gt;&lt;wsp:rsid wsp:val=&quot;00D82094&quot;/&gt;&lt;wsp:rsid wsp:val=&quot;00D8727B&quot;/&gt;&lt;wsp:rsid wsp:val=&quot;00D87CAC&quot;/&gt;&lt;wsp:rsid wsp:val=&quot;00D92B9E&quot;/&gt;&lt;wsp:rsid wsp:val=&quot;00D9643C&quot;/&gt;&lt;wsp:rsid wsp:val=&quot;00D97A08&quot;/&gt;&lt;wsp:rsid wsp:val=&quot;00DB0B51&quot;/&gt;&lt;wsp:rsid wsp:val=&quot;00DB1FFB&quot;/&gt;&lt;wsp:rsid wsp:val=&quot;00DB54E6&quot;/&gt;&lt;wsp:rsid wsp:val=&quot;00DB5920&quot;/&gt;&lt;wsp:rsid wsp:val=&quot;00DB59A5&quot;/&gt;&lt;wsp:rsid wsp:val=&quot;00DB6F76&quot;/&gt;&lt;wsp:rsid wsp:val=&quot;00DC36DF&quot;/&gt;&lt;wsp:rsid wsp:val=&quot;00DC4763&quot;/&gt;&lt;wsp:rsid wsp:val=&quot;00DC6797&quot;/&gt;&lt;wsp:rsid wsp:val=&quot;00DD0CD1&quot;/&gt;&lt;wsp:rsid wsp:val=&quot;00DD145E&quot;/&gt;&lt;wsp:rsid wsp:val=&quot;00DD5E20&quot;/&gt;&lt;wsp:rsid wsp:val=&quot;00DE0DF2&quot;/&gt;&lt;wsp:rsid wsp:val=&quot;00DE1B1F&quot;/&gt;&lt;wsp:rsid wsp:val=&quot;00DE2892&quot;/&gt;&lt;wsp:rsid wsp:val=&quot;00DE5832&quot;/&gt;&lt;wsp:rsid wsp:val=&quot;00DF4A83&quot;/&gt;&lt;wsp:rsid wsp:val=&quot;00E035B6&quot;/&gt;&lt;wsp:rsid wsp:val=&quot;00E21E9F&quot;/&gt;&lt;wsp:rsid wsp:val=&quot;00E24C54&quot;/&gt;&lt;wsp:rsid wsp:val=&quot;00E24C7A&quot;/&gt;&lt;wsp:rsid wsp:val=&quot;00E25B74&quot;/&gt;&lt;wsp:rsid wsp:val=&quot;00E26418&quot;/&gt;&lt;wsp:rsid wsp:val=&quot;00E270C7&quot;/&gt;&lt;wsp:rsid wsp:val=&quot;00E27B93&quot;/&gt;&lt;wsp:rsid wsp:val=&quot;00E33290&quot;/&gt;&lt;wsp:rsid wsp:val=&quot;00E34BF0&quot;/&gt;&lt;wsp:rsid wsp:val=&quot;00E35228&quot;/&gt;&lt;wsp:rsid wsp:val=&quot;00E364F2&quot;/&gt;&lt;wsp:rsid wsp:val=&quot;00E36811&quot;/&gt;&lt;wsp:rsid wsp:val=&quot;00E36F60&quot;/&gt;&lt;wsp:rsid wsp:val=&quot;00E376E0&quot;/&gt;&lt;wsp:rsid wsp:val=&quot;00E37849&quot;/&gt;&lt;wsp:rsid wsp:val=&quot;00E4134A&quot;/&gt;&lt;wsp:rsid wsp:val=&quot;00E42A30&quot;/&gt;&lt;wsp:rsid wsp:val=&quot;00E4300A&quot;/&gt;&lt;wsp:rsid wsp:val=&quot;00E4701F&quot;/&gt;&lt;wsp:rsid wsp:val=&quot;00E5334B&quot;/&gt;&lt;wsp:rsid wsp:val=&quot;00E54583&quot;/&gt;&lt;wsp:rsid wsp:val=&quot;00E61DC2&quot;/&gt;&lt;wsp:rsid wsp:val=&quot;00E62644&quot;/&gt;&lt;wsp:rsid wsp:val=&quot;00E643A7&quot;/&gt;&lt;wsp:rsid wsp:val=&quot;00E72BF4&quot;/&gt;&lt;wsp:rsid wsp:val=&quot;00E7330C&quot;/&gt;&lt;wsp:rsid wsp:val=&quot;00E74C15&quot;/&gt;&lt;wsp:rsid wsp:val=&quot;00E75F19&quot;/&gt;&lt;wsp:rsid wsp:val=&quot;00E809A5&quot;/&gt;&lt;wsp:rsid wsp:val=&quot;00E82517&quot;/&gt;&lt;wsp:rsid wsp:val=&quot;00E86A37&quot;/&gt;&lt;wsp:rsid wsp:val=&quot;00E87ED7&quot;/&gt;&lt;wsp:rsid wsp:val=&quot;00E90CC4&quot;/&gt;&lt;wsp:rsid wsp:val=&quot;00E911F2&quot;/&gt;&lt;wsp:rsid wsp:val=&quot;00E94450&quot;/&gt;&lt;wsp:rsid wsp:val=&quot;00E97391&quot;/&gt;&lt;wsp:rsid wsp:val=&quot;00EA152B&quot;/&gt;&lt;wsp:rsid wsp:val=&quot;00EA26C1&quot;/&gt;&lt;wsp:rsid wsp:val=&quot;00EA6A5D&quot;/&gt;&lt;wsp:rsid wsp:val=&quot;00EB0F9D&quot;/&gt;&lt;wsp:rsid wsp:val=&quot;00EB28C2&quot;/&gt;&lt;wsp:rsid wsp:val=&quot;00EB59C3&quot;/&gt;&lt;wsp:rsid wsp:val=&quot;00EC1F82&quot;/&gt;&lt;wsp:rsid wsp:val=&quot;00EC3149&quot;/&gt;&lt;wsp:rsid wsp:val=&quot;00EC4A14&quot;/&gt;&lt;wsp:rsid wsp:val=&quot;00EC5381&quot;/&gt;&lt;wsp:rsid wsp:val=&quot;00EC6C08&quot;/&gt;&lt;wsp:rsid wsp:val=&quot;00ED007B&quot;/&gt;&lt;wsp:rsid wsp:val=&quot;00ED1621&quot;/&gt;&lt;wsp:rsid wsp:val=&quot;00ED1A7F&quot;/&gt;&lt;wsp:rsid wsp:val=&quot;00ED1E7A&quot;/&gt;&lt;wsp:rsid wsp:val=&quot;00ED2B46&quot;/&gt;&lt;wsp:rsid wsp:val=&quot;00EE044E&quot;/&gt;&lt;wsp:rsid wsp:val=&quot;00EE108E&quot;/&gt;&lt;wsp:rsid wsp:val=&quot;00EE1108&quot;/&gt;&lt;wsp:rsid wsp:val=&quot;00EE6CEA&quot;/&gt;&lt;wsp:rsid wsp:val=&quot;00EF0C86&quot;/&gt;&lt;wsp:rsid wsp:val=&quot;00EF3043&quot;/&gt;&lt;wsp:rsid wsp:val=&quot;00EF5353&quot;/&gt;&lt;wsp:rsid wsp:val=&quot;00EF7023&quot;/&gt;&lt;wsp:rsid wsp:val=&quot;00F0214B&quot;/&gt;&lt;wsp:rsid wsp:val=&quot;00F13ACE&quot;/&gt;&lt;wsp:rsid wsp:val=&quot;00F13E76&quot;/&gt;&lt;wsp:rsid wsp:val=&quot;00F14EDB&quot;/&gt;&lt;wsp:rsid wsp:val=&quot;00F17CE5&quot;/&gt;&lt;wsp:rsid wsp:val=&quot;00F30A99&quot;/&gt;&lt;wsp:rsid wsp:val=&quot;00F312BA&quot;/&gt;&lt;wsp:rsid wsp:val=&quot;00F33234&quot;/&gt;&lt;wsp:rsid wsp:val=&quot;00F33335&quot;/&gt;&lt;wsp:rsid wsp:val=&quot;00F3390E&quot;/&gt;&lt;wsp:rsid wsp:val=&quot;00F421B7&quot;/&gt;&lt;wsp:rsid wsp:val=&quot;00F431A5&quot;/&gt;&lt;wsp:rsid wsp:val=&quot;00F44E28&quot;/&gt;&lt;wsp:rsid wsp:val=&quot;00F47BAC&quot;/&gt;&lt;wsp:rsid wsp:val=&quot;00F503A1&quot;/&gt;&lt;wsp:rsid wsp:val=&quot;00F512DD&quot;/&gt;&lt;wsp:rsid wsp:val=&quot;00F55231&quot;/&gt;&lt;wsp:rsid wsp:val=&quot;00F55F04&quot;/&gt;&lt;wsp:rsid wsp:val=&quot;00F60F0C&quot;/&gt;&lt;wsp:rsid wsp:val=&quot;00F65745&quot;/&gt;&lt;wsp:rsid wsp:val=&quot;00F71C34&quot;/&gt;&lt;wsp:rsid wsp:val=&quot;00F73C24&quot;/&gt;&lt;wsp:rsid wsp:val=&quot;00F74E2B&quot;/&gt;&lt;wsp:rsid wsp:val=&quot;00F82648&quot;/&gt;&lt;wsp:rsid wsp:val=&quot;00F8417C&quot;/&gt;&lt;wsp:rsid wsp:val=&quot;00F913BA&quot;/&gt;&lt;wsp:rsid wsp:val=&quot;00F92D5F&quot;/&gt;&lt;wsp:rsid wsp:val=&quot;00F95307&quot;/&gt;&lt;wsp:rsid wsp:val=&quot;00FA4CE8&quot;/&gt;&lt;wsp:rsid wsp:val=&quot;00FA5E7E&quot;/&gt;&lt;wsp:rsid wsp:val=&quot;00FB1CBF&quot;/&gt;&lt;wsp:rsid wsp:val=&quot;00FB5D8C&quot;/&gt;&lt;wsp:rsid wsp:val=&quot;00FB6E3B&quot;/&gt;&lt;wsp:rsid wsp:val=&quot;00FB74EB&quot;/&gt;&lt;wsp:rsid wsp:val=&quot;00FB7B92&quot;/&gt;&lt;wsp:rsid wsp:val=&quot;00FC221E&quot;/&gt;&lt;wsp:rsid wsp:val=&quot;00FC3C2E&quot;/&gt;&lt;wsp:rsid wsp:val=&quot;00FC7C14&quot;/&gt;&lt;wsp:rsid wsp:val=&quot;00FD23BA&quot;/&gt;&lt;wsp:rsid wsp:val=&quot;00FD4823&quot;/&gt;&lt;wsp:rsid wsp:val=&quot;00FD5F89&quot;/&gt;&lt;wsp:rsid wsp:val=&quot;00FD6F9F&quot;/&gt;&lt;wsp:rsid wsp:val=&quot;00FD76BC&quot;/&gt;&lt;wsp:rsid wsp:val=&quot;00FE3238&quot;/&gt;&lt;wsp:rsid wsp:val=&quot;00FE7961&quot;/&gt;&lt;wsp:rsid wsp:val=&quot;00FF6EFB&quot;/&gt;&lt;/wsp:rsids&gt;&lt;/w:docPr&gt;&lt;w:body&gt;&lt;w:p wsp:rsidR=&quot;00000000&quot; wsp:rsidRDefault=&quot;00195C39&quot;&gt;&lt;m:oMathPara&gt;&lt;m:oMath&gt;&lt;m:r&gt;&lt;w:rPr&gt;&lt;w:rFonts w:ascii=&quot;Cambria Math&quot; w:h-ansi=&quot;Cambria Math&quot;/&gt;&lt;wx:font wx:val=&quot;Cambria Math&quot;/&gt;&lt;w:i/&gt;&lt;w:sz w:val=&quot;28&quot;/&gt;&lt;w:sz-cs w:val=&quot;28&quot;/&gt;&lt;/w:rPr&gt;&lt;m:t&gt;l=1,2,вЂ¦,n-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1463EA">
        <w:rPr>
          <w:sz w:val="28"/>
          <w:szCs w:val="28"/>
        </w:rPr>
        <w:fldChar w:fldCharType="end"/>
      </w:r>
      <w:r w:rsidRPr="00E7330C">
        <w:rPr>
          <w:sz w:val="28"/>
          <w:szCs w:val="28"/>
        </w:rPr>
        <w:t xml:space="preserve">, где </w:t>
      </w:r>
      <w:r w:rsidRPr="005B12E6">
        <w:rPr>
          <w:i/>
          <w:sz w:val="28"/>
          <w:szCs w:val="28"/>
        </w:rPr>
        <w:t>n</w:t>
      </w:r>
      <w:r w:rsidRPr="00E7330C">
        <w:rPr>
          <w:sz w:val="28"/>
          <w:szCs w:val="28"/>
        </w:rPr>
        <w:t xml:space="preserve"> – длина рассматриваемого временного ряда. На самом деле «синергетич</w:t>
      </w:r>
      <w:r w:rsidRPr="00E7330C">
        <w:rPr>
          <w:sz w:val="28"/>
          <w:szCs w:val="28"/>
        </w:rPr>
        <w:t>е</w:t>
      </w:r>
      <w:r w:rsidRPr="00E7330C">
        <w:rPr>
          <w:sz w:val="28"/>
          <w:szCs w:val="28"/>
        </w:rPr>
        <w:t>ская» фазовая траектория представляет собой набор (множество) точек в декартовых координатах, последовательно «переходящих друг в друга». На языке теории множеств это означает, что в двух измерениях последов</w:t>
      </w:r>
      <w:r w:rsidRPr="00E7330C">
        <w:rPr>
          <w:sz w:val="28"/>
          <w:szCs w:val="28"/>
        </w:rPr>
        <w:t>а</w:t>
      </w:r>
      <w:r w:rsidRPr="00E7330C">
        <w:rPr>
          <w:sz w:val="28"/>
          <w:szCs w:val="28"/>
        </w:rPr>
        <w:t xml:space="preserve">тельно выстраиваются кортежи длины два или пары </w:t>
      </w:r>
      <w:r w:rsidRPr="009A53CE">
        <w:rPr>
          <w:i/>
          <w:sz w:val="28"/>
          <w:szCs w:val="28"/>
        </w:rPr>
        <w:sym w:font="Symbol" w:char="F0E1"/>
      </w:r>
      <w:r w:rsidRPr="009A53CE">
        <w:rPr>
          <w:i/>
          <w:sz w:val="28"/>
          <w:szCs w:val="28"/>
          <w:lang w:val="en-US"/>
        </w:rPr>
        <w:t>z</w:t>
      </w:r>
      <w:r w:rsidRPr="009A53CE">
        <w:rPr>
          <w:i/>
          <w:sz w:val="28"/>
          <w:szCs w:val="28"/>
          <w:vertAlign w:val="subscript"/>
        </w:rPr>
        <w:t>1</w:t>
      </w:r>
      <w:r w:rsidRPr="009A53CE">
        <w:rPr>
          <w:i/>
          <w:sz w:val="28"/>
          <w:szCs w:val="28"/>
        </w:rPr>
        <w:t xml:space="preserve">, </w:t>
      </w:r>
      <w:r w:rsidRPr="009A53CE">
        <w:rPr>
          <w:i/>
          <w:sz w:val="28"/>
          <w:szCs w:val="28"/>
          <w:lang w:val="en-US"/>
        </w:rPr>
        <w:t>z</w:t>
      </w:r>
      <w:r w:rsidRPr="009A53CE">
        <w:rPr>
          <w:i/>
          <w:sz w:val="28"/>
          <w:szCs w:val="28"/>
          <w:vertAlign w:val="subscript"/>
        </w:rPr>
        <w:t>2</w:t>
      </w:r>
      <w:r w:rsidRPr="009A53CE">
        <w:rPr>
          <w:i/>
          <w:sz w:val="28"/>
          <w:szCs w:val="28"/>
        </w:rPr>
        <w:sym w:font="Symbol" w:char="F0F1"/>
      </w:r>
      <w:r w:rsidRPr="009A53CE">
        <w:rPr>
          <w:i/>
          <w:sz w:val="28"/>
          <w:szCs w:val="28"/>
        </w:rPr>
        <w:t>,</w:t>
      </w:r>
      <w:r w:rsidRPr="009A53CE">
        <w:rPr>
          <w:sz w:val="28"/>
          <w:szCs w:val="28"/>
        </w:rPr>
        <w:t xml:space="preserve"> </w:t>
      </w:r>
      <w:r w:rsidRPr="009A53CE">
        <w:rPr>
          <w:i/>
          <w:sz w:val="28"/>
          <w:szCs w:val="28"/>
        </w:rPr>
        <w:sym w:font="Symbol" w:char="F0E1"/>
      </w:r>
      <w:r w:rsidRPr="009A53CE">
        <w:rPr>
          <w:i/>
          <w:sz w:val="28"/>
          <w:szCs w:val="28"/>
          <w:lang w:val="en-US"/>
        </w:rPr>
        <w:t>z</w:t>
      </w:r>
      <w:r w:rsidRPr="009A53CE">
        <w:rPr>
          <w:i/>
          <w:sz w:val="28"/>
          <w:szCs w:val="28"/>
          <w:vertAlign w:val="subscript"/>
        </w:rPr>
        <w:t>2</w:t>
      </w:r>
      <w:r w:rsidRPr="009A53CE">
        <w:rPr>
          <w:i/>
          <w:sz w:val="28"/>
          <w:szCs w:val="28"/>
        </w:rPr>
        <w:t xml:space="preserve">, </w:t>
      </w:r>
      <w:r w:rsidRPr="009A53CE">
        <w:rPr>
          <w:i/>
          <w:sz w:val="28"/>
          <w:szCs w:val="28"/>
          <w:lang w:val="en-US"/>
        </w:rPr>
        <w:t>z</w:t>
      </w:r>
      <w:r w:rsidRPr="009A53CE">
        <w:rPr>
          <w:i/>
          <w:sz w:val="28"/>
          <w:szCs w:val="28"/>
          <w:vertAlign w:val="subscript"/>
        </w:rPr>
        <w:t>3</w:t>
      </w:r>
      <w:r w:rsidRPr="009A53CE">
        <w:rPr>
          <w:i/>
          <w:sz w:val="28"/>
          <w:szCs w:val="28"/>
        </w:rPr>
        <w:sym w:font="Symbol" w:char="F0F1"/>
      </w:r>
      <w:r w:rsidRPr="009A53CE">
        <w:rPr>
          <w:sz w:val="28"/>
          <w:szCs w:val="28"/>
        </w:rPr>
        <w:t xml:space="preserve"> </w:t>
      </w:r>
      <w:r w:rsidRPr="00E7330C">
        <w:rPr>
          <w:sz w:val="28"/>
          <w:szCs w:val="28"/>
        </w:rPr>
        <w:t>и т.д. Так определяют «точечные отображения» или строят «решётчатые фун</w:t>
      </w:r>
      <w:r w:rsidRPr="00E7330C">
        <w:rPr>
          <w:sz w:val="28"/>
          <w:szCs w:val="28"/>
        </w:rPr>
        <w:t>к</w:t>
      </w:r>
      <w:r w:rsidRPr="00E7330C">
        <w:rPr>
          <w:sz w:val="28"/>
          <w:szCs w:val="28"/>
        </w:rPr>
        <w:t>ции», при этом фазовый портрет может сочетать математическую аналит</w:t>
      </w:r>
      <w:r w:rsidRPr="00E7330C">
        <w:rPr>
          <w:sz w:val="28"/>
          <w:szCs w:val="28"/>
        </w:rPr>
        <w:t>и</w:t>
      </w:r>
      <w:r w:rsidRPr="00E7330C">
        <w:rPr>
          <w:sz w:val="28"/>
          <w:szCs w:val="28"/>
        </w:rPr>
        <w:t xml:space="preserve">ческую пользу с визуализационной наглядностью, если точки соединить отрезками кривых. </w:t>
      </w:r>
    </w:p>
    <w:p w:rsidR="006C3CFC" w:rsidRDefault="006C3CFC" w:rsidP="00E7330C">
      <w:pPr>
        <w:pStyle w:val="1b"/>
        <w:shd w:val="clear" w:color="auto" w:fill="FFFFFF"/>
        <w:spacing w:before="0" w:after="0" w:line="312" w:lineRule="auto"/>
        <w:ind w:firstLine="709"/>
        <w:jc w:val="both"/>
        <w:rPr>
          <w:sz w:val="28"/>
          <w:szCs w:val="28"/>
        </w:rPr>
      </w:pPr>
    </w:p>
    <w:p w:rsidR="006C3CFC" w:rsidRDefault="006C3CFC" w:rsidP="006011B4">
      <w:pPr>
        <w:pStyle w:val="1b"/>
        <w:shd w:val="clear" w:color="auto" w:fill="FFFFFF"/>
        <w:spacing w:before="0" w:after="0" w:line="312" w:lineRule="auto"/>
        <w:jc w:val="center"/>
        <w:rPr>
          <w:sz w:val="28"/>
          <w:szCs w:val="28"/>
        </w:rPr>
      </w:pPr>
      <w:r w:rsidRPr="003701AA">
        <w:rPr>
          <w:rFonts w:ascii="Georgia" w:hAnsi="Georgia"/>
          <w:noProof/>
          <w:sz w:val="28"/>
          <w:szCs w:val="28"/>
        </w:rPr>
        <w:pict>
          <v:shape id="Рисунок 2" o:spid="_x0000_i1032" type="#_x0000_t75" alt="рисунок для Кумратовой 2015.jpg" style="width:392.4pt;height:4in;visibility:visible">
            <v:imagedata r:id="rId11" o:title="" croptop="5663f"/>
          </v:shape>
        </w:pict>
      </w:r>
    </w:p>
    <w:p w:rsidR="006C3CFC" w:rsidRPr="006011B4" w:rsidRDefault="006C3CFC" w:rsidP="006011B4">
      <w:pPr>
        <w:pStyle w:val="1b"/>
        <w:shd w:val="clear" w:color="auto" w:fill="FFFFFF"/>
        <w:spacing w:before="0" w:after="0"/>
        <w:jc w:val="center"/>
        <w:rPr>
          <w:szCs w:val="24"/>
        </w:rPr>
      </w:pPr>
      <w:r w:rsidRPr="006011B4">
        <w:rPr>
          <w:szCs w:val="24"/>
        </w:rPr>
        <w:t xml:space="preserve">Рисунок </w:t>
      </w:r>
      <w:r>
        <w:rPr>
          <w:szCs w:val="24"/>
        </w:rPr>
        <w:t>1</w:t>
      </w:r>
      <w:r w:rsidRPr="006011B4">
        <w:rPr>
          <w:szCs w:val="24"/>
        </w:rPr>
        <w:t xml:space="preserve"> – Интегральный фазовый портрет динамики </w:t>
      </w:r>
      <w:r>
        <w:rPr>
          <w:szCs w:val="24"/>
        </w:rPr>
        <w:t xml:space="preserve">временного ряда значений </w:t>
      </w:r>
      <w:r w:rsidRPr="006011B4">
        <w:rPr>
          <w:szCs w:val="24"/>
        </w:rPr>
        <w:t>ур</w:t>
      </w:r>
      <w:r w:rsidRPr="006011B4">
        <w:rPr>
          <w:szCs w:val="24"/>
        </w:rPr>
        <w:t>о</w:t>
      </w:r>
      <w:r w:rsidRPr="006011B4">
        <w:rPr>
          <w:szCs w:val="24"/>
        </w:rPr>
        <w:t>жайност</w:t>
      </w:r>
      <w:r>
        <w:rPr>
          <w:szCs w:val="24"/>
        </w:rPr>
        <w:t>ей</w:t>
      </w:r>
      <w:r w:rsidRPr="006011B4">
        <w:rPr>
          <w:szCs w:val="24"/>
        </w:rPr>
        <w:t xml:space="preserve"> озимой пшеницы </w:t>
      </w:r>
      <w:r>
        <w:rPr>
          <w:szCs w:val="24"/>
        </w:rPr>
        <w:t>по</w:t>
      </w:r>
      <w:r w:rsidRPr="006011B4">
        <w:rPr>
          <w:szCs w:val="24"/>
        </w:rPr>
        <w:t xml:space="preserve"> Ставропольском</w:t>
      </w:r>
      <w:r>
        <w:rPr>
          <w:szCs w:val="24"/>
        </w:rPr>
        <w:t>у</w:t>
      </w:r>
      <w:r w:rsidRPr="006011B4">
        <w:rPr>
          <w:szCs w:val="24"/>
        </w:rPr>
        <w:t xml:space="preserve"> кра</w:t>
      </w:r>
      <w:r>
        <w:rPr>
          <w:szCs w:val="24"/>
        </w:rPr>
        <w:t>ю за период</w:t>
      </w:r>
      <w:r w:rsidRPr="006011B4">
        <w:rPr>
          <w:szCs w:val="24"/>
        </w:rPr>
        <w:t xml:space="preserve"> с 1870 </w:t>
      </w:r>
      <w:r>
        <w:rPr>
          <w:szCs w:val="24"/>
        </w:rPr>
        <w:t xml:space="preserve">года </w:t>
      </w:r>
      <w:r w:rsidRPr="006011B4">
        <w:rPr>
          <w:szCs w:val="24"/>
        </w:rPr>
        <w:t>по 2015</w:t>
      </w:r>
      <w:r>
        <w:rPr>
          <w:szCs w:val="24"/>
        </w:rPr>
        <w:t> </w:t>
      </w:r>
      <w:r w:rsidRPr="006011B4">
        <w:rPr>
          <w:szCs w:val="24"/>
        </w:rPr>
        <w:t>г</w:t>
      </w:r>
      <w:r>
        <w:rPr>
          <w:szCs w:val="24"/>
        </w:rPr>
        <w:t>од</w:t>
      </w:r>
      <w:r w:rsidRPr="006011B4">
        <w:rPr>
          <w:szCs w:val="24"/>
        </w:rPr>
        <w:t xml:space="preserve"> (RED). По обобщённому фазовому портрету видно, что урожайность принц</w:t>
      </w:r>
      <w:r w:rsidRPr="006011B4">
        <w:rPr>
          <w:szCs w:val="24"/>
        </w:rPr>
        <w:t>и</w:t>
      </w:r>
      <w:r w:rsidRPr="006011B4">
        <w:rPr>
          <w:szCs w:val="24"/>
        </w:rPr>
        <w:t>пиально циклична. Цикл является некоторым повторяющимся «блоком» динамики, так что достройкой нового «кругового» блока или цикла можно прогнозировать на н</w:t>
      </w:r>
      <w:r w:rsidRPr="006011B4">
        <w:rPr>
          <w:szCs w:val="24"/>
        </w:rPr>
        <w:t>е</w:t>
      </w:r>
      <w:r w:rsidRPr="006011B4">
        <w:rPr>
          <w:szCs w:val="24"/>
        </w:rPr>
        <w:t>сколько лет вперёд в отличие от прогнозирования на 1 год или от внутригодового пр</w:t>
      </w:r>
      <w:r w:rsidRPr="006011B4">
        <w:rPr>
          <w:szCs w:val="24"/>
        </w:rPr>
        <w:t>о</w:t>
      </w:r>
      <w:r w:rsidRPr="006011B4">
        <w:rPr>
          <w:szCs w:val="24"/>
        </w:rPr>
        <w:t>граммирования урожайности. Круговорот циклов, перемещающихся слева-направо по оси абсцисс от 2.1 до 40.2 ц/га с интегральным увеличением урожайности. Интересны несколько периодов резких подъёмов тенденции (первой производной) по оси ординат этого показателя. Мало меняется амплитуда циклов урожайности и их радиус за 146 лет. Сплайн-аппроксимация. Система компьютерной математики MAPLE 19.0</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Во все времена прогнозирование представляло собой одну из самых востребованных, но при этом и одну из самых сложных задач социально-экономического анализа. К сожалению, многие сотни работ бездумно и</w:t>
      </w:r>
      <w:r w:rsidRPr="00E7330C">
        <w:rPr>
          <w:sz w:val="28"/>
          <w:szCs w:val="28"/>
        </w:rPr>
        <w:t>с</w:t>
      </w:r>
      <w:r w:rsidRPr="00E7330C">
        <w:rPr>
          <w:sz w:val="28"/>
          <w:szCs w:val="28"/>
        </w:rPr>
        <w:t>пользовали классическую статистику и метод наименьших квадратов и з</w:t>
      </w:r>
      <w:r w:rsidRPr="00E7330C">
        <w:rPr>
          <w:sz w:val="28"/>
          <w:szCs w:val="28"/>
        </w:rPr>
        <w:t>а</w:t>
      </w:r>
      <w:r w:rsidRPr="00E7330C">
        <w:rPr>
          <w:sz w:val="28"/>
          <w:szCs w:val="28"/>
        </w:rPr>
        <w:t>меняли сложные циклические зависимости (</w:t>
      </w:r>
      <w:r>
        <w:rPr>
          <w:sz w:val="28"/>
          <w:szCs w:val="28"/>
        </w:rPr>
        <w:t>в соответствии с рисунком 1</w:t>
      </w:r>
      <w:r w:rsidRPr="00E7330C">
        <w:rPr>
          <w:sz w:val="28"/>
          <w:szCs w:val="28"/>
        </w:rPr>
        <w:t xml:space="preserve">) линейным трендом, так в одной из работ по циклам урожайности проведён линейный тренд с уравнением </w:t>
      </w:r>
      <w:r w:rsidRPr="00195591">
        <w:rPr>
          <w:i/>
          <w:sz w:val="28"/>
          <w:szCs w:val="28"/>
        </w:rPr>
        <w:t>Y = 0.2769•X – 509.04  с  R2 = 0.77</w:t>
      </w:r>
      <w:r w:rsidRPr="00E7330C">
        <w:rPr>
          <w:sz w:val="28"/>
          <w:szCs w:val="28"/>
        </w:rPr>
        <w:t xml:space="preserve">. Кроме того, что урожайность </w:t>
      </w:r>
      <w:r w:rsidRPr="00195591">
        <w:rPr>
          <w:i/>
          <w:sz w:val="28"/>
          <w:szCs w:val="28"/>
        </w:rPr>
        <w:t>Y</w:t>
      </w:r>
      <w:r w:rsidRPr="00E7330C">
        <w:rPr>
          <w:sz w:val="28"/>
          <w:szCs w:val="28"/>
        </w:rPr>
        <w:t xml:space="preserve"> растёт со временем </w:t>
      </w:r>
      <w:r w:rsidRPr="00195591">
        <w:rPr>
          <w:i/>
          <w:sz w:val="28"/>
          <w:szCs w:val="28"/>
        </w:rPr>
        <w:t>X</w:t>
      </w:r>
      <w:r w:rsidRPr="00E7330C">
        <w:rPr>
          <w:sz w:val="28"/>
          <w:szCs w:val="28"/>
        </w:rPr>
        <w:t>, этот тренд ничего не даёт практику.</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 xml:space="preserve">С другой стороны, в трудах известной научной школы д.ф.-м.н., профессора В.А. Перепелицы утверждается результатами фрактального анализа или, в более узком смысле, </w:t>
      </w:r>
      <w:r>
        <w:rPr>
          <w:sz w:val="28"/>
          <w:szCs w:val="28"/>
        </w:rPr>
        <w:t>–</w:t>
      </w:r>
      <w:r w:rsidRPr="00E7330C">
        <w:rPr>
          <w:sz w:val="28"/>
          <w:szCs w:val="28"/>
        </w:rPr>
        <w:t xml:space="preserve"> анализа наличие «долговременной памяти» у временного ряда урожайности озимой пшеницы в Ставропол</w:t>
      </w:r>
      <w:r w:rsidRPr="00E7330C">
        <w:rPr>
          <w:sz w:val="28"/>
          <w:szCs w:val="28"/>
        </w:rPr>
        <w:t>ь</w:t>
      </w:r>
      <w:r w:rsidRPr="00E7330C">
        <w:rPr>
          <w:sz w:val="28"/>
          <w:szCs w:val="28"/>
        </w:rPr>
        <w:t xml:space="preserve">ском крае, ему явно присущ «чёрный шум». Само значение коэффициента показателя Херста </w:t>
      </w:r>
      <w:r w:rsidRPr="00195591">
        <w:rPr>
          <w:i/>
          <w:sz w:val="28"/>
          <w:szCs w:val="28"/>
        </w:rPr>
        <w:t>Н</w:t>
      </w:r>
      <w:r w:rsidRPr="00E7330C">
        <w:rPr>
          <w:sz w:val="28"/>
          <w:szCs w:val="28"/>
        </w:rPr>
        <w:t xml:space="preserve"> изменяется в пределах от 0.7 до 0.9, в отдельный год </w:t>
      </w:r>
      <w:r w:rsidRPr="00195591">
        <w:rPr>
          <w:i/>
          <w:sz w:val="28"/>
          <w:szCs w:val="28"/>
        </w:rPr>
        <w:t>Н = 0.93</w:t>
      </w:r>
      <w:r w:rsidRPr="00E7330C">
        <w:rPr>
          <w:sz w:val="28"/>
          <w:szCs w:val="28"/>
        </w:rPr>
        <w:t>, ряд оказался персистентным с вычисленной глубиной «долг</w:t>
      </w:r>
      <w:r w:rsidRPr="00E7330C">
        <w:rPr>
          <w:sz w:val="28"/>
          <w:szCs w:val="28"/>
        </w:rPr>
        <w:t>о</w:t>
      </w:r>
      <w:r w:rsidRPr="00E7330C">
        <w:rPr>
          <w:sz w:val="28"/>
          <w:szCs w:val="28"/>
        </w:rPr>
        <w:t xml:space="preserve">временной памяти», равной 7. Многолетний опыт, накопленный для рядов с таким значением </w:t>
      </w:r>
      <w:r w:rsidRPr="00195591">
        <w:rPr>
          <w:i/>
          <w:sz w:val="28"/>
          <w:szCs w:val="28"/>
        </w:rPr>
        <w:t>H</w:t>
      </w:r>
      <w:r w:rsidRPr="00E7330C">
        <w:rPr>
          <w:sz w:val="28"/>
          <w:szCs w:val="28"/>
        </w:rPr>
        <w:t>, свидетельствует, что в них имеют место долговр</w:t>
      </w:r>
      <w:r w:rsidRPr="00E7330C">
        <w:rPr>
          <w:sz w:val="28"/>
          <w:szCs w:val="28"/>
        </w:rPr>
        <w:t>е</w:t>
      </w:r>
      <w:r w:rsidRPr="00E7330C">
        <w:rPr>
          <w:sz w:val="28"/>
          <w:szCs w:val="28"/>
        </w:rPr>
        <w:t>менные корреляции между текущими и будущими событиями. Особо о</w:t>
      </w:r>
      <w:r w:rsidRPr="00E7330C">
        <w:rPr>
          <w:sz w:val="28"/>
          <w:szCs w:val="28"/>
        </w:rPr>
        <w:t>т</w:t>
      </w:r>
      <w:r w:rsidRPr="00E7330C">
        <w:rPr>
          <w:sz w:val="28"/>
          <w:szCs w:val="28"/>
        </w:rPr>
        <w:t>метим, что такое поведение урожайности пшеницы представляет собой т</w:t>
      </w:r>
      <w:r w:rsidRPr="00E7330C">
        <w:rPr>
          <w:sz w:val="28"/>
          <w:szCs w:val="28"/>
        </w:rPr>
        <w:t>и</w:t>
      </w:r>
      <w:r w:rsidRPr="00E7330C">
        <w:rPr>
          <w:sz w:val="28"/>
          <w:szCs w:val="28"/>
        </w:rPr>
        <w:t>пичное явление среди подавляющего большинства природных процессов и явлений</w:t>
      </w:r>
      <w:r w:rsidRPr="005C1829">
        <w:rPr>
          <w:sz w:val="28"/>
          <w:szCs w:val="28"/>
        </w:rPr>
        <w:t xml:space="preserve"> [6]</w:t>
      </w:r>
      <w:r w:rsidRPr="00E7330C">
        <w:rPr>
          <w:sz w:val="28"/>
          <w:szCs w:val="28"/>
        </w:rPr>
        <w:t>.</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Добавим к нелинейному анализу такие синергетические понятия, как скрытая периодичность, дробная фрактальная размерность, дробная кваз</w:t>
      </w:r>
      <w:r w:rsidRPr="00E7330C">
        <w:rPr>
          <w:sz w:val="28"/>
          <w:szCs w:val="28"/>
        </w:rPr>
        <w:t>и</w:t>
      </w:r>
      <w:r w:rsidRPr="00E7330C">
        <w:rPr>
          <w:sz w:val="28"/>
          <w:szCs w:val="28"/>
        </w:rPr>
        <w:t>периодичность, наличие «долговременной памяти», «цвет шума», тренд</w:t>
      </w:r>
      <w:r w:rsidRPr="00E7330C">
        <w:rPr>
          <w:sz w:val="28"/>
          <w:szCs w:val="28"/>
        </w:rPr>
        <w:t>о</w:t>
      </w:r>
      <w:r w:rsidRPr="00E7330C">
        <w:rPr>
          <w:sz w:val="28"/>
          <w:szCs w:val="28"/>
        </w:rPr>
        <w:t xml:space="preserve">устойчивость (персистентность) и антиперсисистентность рядов, </w:t>
      </w:r>
      <w:r w:rsidRPr="00195591">
        <w:rPr>
          <w:i/>
          <w:sz w:val="28"/>
          <w:szCs w:val="28"/>
        </w:rPr>
        <w:t>R/S</w:t>
      </w:r>
      <w:r w:rsidRPr="00E7330C">
        <w:rPr>
          <w:sz w:val="28"/>
          <w:szCs w:val="28"/>
        </w:rPr>
        <w:t xml:space="preserve"> пок</w:t>
      </w:r>
      <w:r w:rsidRPr="00E7330C">
        <w:rPr>
          <w:sz w:val="28"/>
          <w:szCs w:val="28"/>
        </w:rPr>
        <w:t>а</w:t>
      </w:r>
      <w:r w:rsidRPr="00E7330C">
        <w:rPr>
          <w:sz w:val="28"/>
          <w:szCs w:val="28"/>
        </w:rPr>
        <w:t xml:space="preserve">затель Херста, </w:t>
      </w:r>
      <w:r w:rsidRPr="00195591">
        <w:rPr>
          <w:i/>
          <w:sz w:val="28"/>
          <w:szCs w:val="28"/>
        </w:rPr>
        <w:t>R/S</w:t>
      </w:r>
      <w:r w:rsidRPr="00E7330C">
        <w:rPr>
          <w:sz w:val="28"/>
          <w:szCs w:val="28"/>
        </w:rPr>
        <w:t>-траектории, траектории показателя Херста и пр. Для адекватного моделирования, анализа и прогнозирования нелинейных си</w:t>
      </w:r>
      <w:r w:rsidRPr="00E7330C">
        <w:rPr>
          <w:sz w:val="28"/>
          <w:szCs w:val="28"/>
        </w:rPr>
        <w:t>с</w:t>
      </w:r>
      <w:r w:rsidRPr="00E7330C">
        <w:rPr>
          <w:sz w:val="28"/>
          <w:szCs w:val="28"/>
        </w:rPr>
        <w:t>тем оказалась нужной новая неклассическая статистика – статистика Хе</w:t>
      </w:r>
      <w:r w:rsidRPr="00E7330C">
        <w:rPr>
          <w:sz w:val="28"/>
          <w:szCs w:val="28"/>
        </w:rPr>
        <w:t>р</w:t>
      </w:r>
      <w:r w:rsidRPr="00E7330C">
        <w:rPr>
          <w:sz w:val="28"/>
          <w:szCs w:val="28"/>
        </w:rPr>
        <w:t xml:space="preserve">ста, </w:t>
      </w:r>
      <w:r w:rsidRPr="00195591">
        <w:rPr>
          <w:i/>
          <w:sz w:val="28"/>
          <w:szCs w:val="28"/>
        </w:rPr>
        <w:t>R/S</w:t>
      </w:r>
      <w:r w:rsidRPr="00E7330C">
        <w:rPr>
          <w:sz w:val="28"/>
          <w:szCs w:val="28"/>
        </w:rPr>
        <w:t>-анализ, новый, отличный от классического инструментарий при получении численных оценок нелинейного временного ряда. В долговр</w:t>
      </w:r>
      <w:r w:rsidRPr="00E7330C">
        <w:rPr>
          <w:sz w:val="28"/>
          <w:szCs w:val="28"/>
        </w:rPr>
        <w:t>е</w:t>
      </w:r>
      <w:r w:rsidRPr="00E7330C">
        <w:rPr>
          <w:sz w:val="28"/>
          <w:szCs w:val="28"/>
        </w:rPr>
        <w:t>менном масштабе система, которая подчиняется статистике Херста, есть результат длинного потока взаимосвязанных событий, в котором время оказывается важным фактором. Прогнозирование фрактальными методами становится дискретным, двухуровневым и многокритериальным</w:t>
      </w:r>
      <w:r>
        <w:rPr>
          <w:sz w:val="28"/>
          <w:szCs w:val="28"/>
          <w:lang w:val="en-US"/>
        </w:rPr>
        <w:t xml:space="preserve"> [5]</w:t>
      </w:r>
      <w:r w:rsidRPr="00E7330C">
        <w:rPr>
          <w:sz w:val="28"/>
          <w:szCs w:val="28"/>
        </w:rPr>
        <w:t xml:space="preserve">. </w:t>
      </w:r>
    </w:p>
    <w:p w:rsidR="006C3CFC" w:rsidRPr="00E7330C" w:rsidRDefault="006C3CFC" w:rsidP="00E7330C">
      <w:pPr>
        <w:pStyle w:val="1b"/>
        <w:shd w:val="clear" w:color="auto" w:fill="FFFFFF"/>
        <w:spacing w:before="0" w:after="0" w:line="312" w:lineRule="auto"/>
        <w:ind w:firstLine="709"/>
        <w:jc w:val="both"/>
        <w:rPr>
          <w:sz w:val="28"/>
          <w:szCs w:val="28"/>
        </w:rPr>
      </w:pPr>
      <w:r w:rsidRPr="00E7330C">
        <w:rPr>
          <w:sz w:val="28"/>
          <w:szCs w:val="28"/>
        </w:rPr>
        <w:t>Подводя итог представленного комплексного обзора предлагаемой исследовательской «платформы», следует согласиться с выводом о том, что затраты на более сложное вычисление точного прогноза нивелируются эффективным способом снижения экономического риска при более точном прогнозировании урожая озимой пшеницы и более точном программир</w:t>
      </w:r>
      <w:r w:rsidRPr="00E7330C">
        <w:rPr>
          <w:sz w:val="28"/>
          <w:szCs w:val="28"/>
        </w:rPr>
        <w:t>о</w:t>
      </w:r>
      <w:r w:rsidRPr="00E7330C">
        <w:rPr>
          <w:sz w:val="28"/>
          <w:szCs w:val="28"/>
        </w:rPr>
        <w:t xml:space="preserve">вании других показателей агропромышленного комплекса, что наглядно </w:t>
      </w:r>
      <w:r>
        <w:rPr>
          <w:sz w:val="28"/>
          <w:szCs w:val="28"/>
        </w:rPr>
        <w:t xml:space="preserve">и последовательно шаг за шагом </w:t>
      </w:r>
      <w:r w:rsidRPr="00E7330C">
        <w:rPr>
          <w:sz w:val="28"/>
          <w:szCs w:val="28"/>
        </w:rPr>
        <w:t>раскр</w:t>
      </w:r>
      <w:r>
        <w:rPr>
          <w:sz w:val="28"/>
          <w:szCs w:val="28"/>
        </w:rPr>
        <w:t xml:space="preserve">оет </w:t>
      </w:r>
      <w:r w:rsidRPr="00E7330C">
        <w:rPr>
          <w:sz w:val="28"/>
          <w:szCs w:val="28"/>
        </w:rPr>
        <w:t>автор в ряде последующих статей.</w:t>
      </w:r>
    </w:p>
    <w:p w:rsidR="006C3CFC" w:rsidRPr="00405EB5" w:rsidRDefault="006C3CFC" w:rsidP="00E7330C">
      <w:pPr>
        <w:pStyle w:val="1b"/>
        <w:shd w:val="clear" w:color="auto" w:fill="FFFFFF"/>
        <w:spacing w:before="0" w:after="0" w:line="312" w:lineRule="auto"/>
        <w:ind w:firstLine="709"/>
        <w:jc w:val="both"/>
        <w:rPr>
          <w:color w:val="000000"/>
          <w:sz w:val="28"/>
          <w:szCs w:val="28"/>
        </w:rPr>
      </w:pPr>
      <w:r w:rsidRPr="00405EB5">
        <w:rPr>
          <w:color w:val="000000"/>
          <w:sz w:val="28"/>
          <w:szCs w:val="28"/>
        </w:rPr>
        <w:t xml:space="preserve"> </w:t>
      </w:r>
    </w:p>
    <w:p w:rsidR="006C3CFC" w:rsidRDefault="006C3CFC" w:rsidP="00E7330C">
      <w:pPr>
        <w:tabs>
          <w:tab w:val="left" w:pos="851"/>
          <w:tab w:val="left" w:pos="993"/>
        </w:tabs>
        <w:ind w:firstLine="567"/>
        <w:rPr>
          <w:b/>
          <w:color w:val="000000"/>
        </w:rPr>
      </w:pPr>
      <w:r w:rsidRPr="00246F37">
        <w:rPr>
          <w:b/>
          <w:color w:val="000000"/>
        </w:rPr>
        <w:t>Литература</w:t>
      </w:r>
    </w:p>
    <w:p w:rsidR="006C3CFC" w:rsidRPr="00246F37" w:rsidRDefault="006C3CFC" w:rsidP="00E7330C">
      <w:pPr>
        <w:tabs>
          <w:tab w:val="left" w:pos="851"/>
          <w:tab w:val="left" w:pos="993"/>
        </w:tabs>
        <w:ind w:firstLine="567"/>
        <w:rPr>
          <w:b/>
          <w:color w:val="000000"/>
        </w:rPr>
      </w:pPr>
    </w:p>
    <w:p w:rsidR="006C3CFC" w:rsidRPr="00E87ED7" w:rsidRDefault="006C3CFC" w:rsidP="005C1829">
      <w:pPr>
        <w:pStyle w:val="113"/>
        <w:numPr>
          <w:ilvl w:val="0"/>
          <w:numId w:val="26"/>
        </w:numPr>
        <w:shd w:val="clear" w:color="auto" w:fill="auto"/>
        <w:tabs>
          <w:tab w:val="left" w:pos="284"/>
        </w:tabs>
        <w:spacing w:after="0" w:line="274" w:lineRule="exact"/>
        <w:ind w:left="0" w:firstLine="0"/>
        <w:rPr>
          <w:b w:val="0"/>
          <w:color w:val="000000"/>
          <w:sz w:val="24"/>
          <w:szCs w:val="24"/>
        </w:rPr>
      </w:pPr>
      <w:bookmarkStart w:id="3" w:name="_Ref456168153"/>
      <w:bookmarkStart w:id="4" w:name="_Ref414726382"/>
      <w:r w:rsidRPr="00E87ED7">
        <w:rPr>
          <w:b w:val="0"/>
          <w:color w:val="000000"/>
          <w:sz w:val="24"/>
          <w:szCs w:val="24"/>
        </w:rPr>
        <w:t>Боташева Ф. Б. «Новая эконометрика» с её «тонкими» методами исследования эк</w:t>
      </w:r>
      <w:r w:rsidRPr="00E87ED7">
        <w:rPr>
          <w:b w:val="0"/>
          <w:color w:val="000000"/>
          <w:sz w:val="24"/>
          <w:szCs w:val="24"/>
        </w:rPr>
        <w:t>о</w:t>
      </w:r>
      <w:r w:rsidRPr="00E87ED7">
        <w:rPr>
          <w:b w:val="0"/>
          <w:color w:val="000000"/>
          <w:sz w:val="24"/>
          <w:szCs w:val="24"/>
        </w:rPr>
        <w:t xml:space="preserve">номических конъюнктур / Ф. Б. Боташева, И. Г. Винтизенко </w:t>
      </w:r>
      <w:r>
        <w:rPr>
          <w:b w:val="0"/>
          <w:color w:val="000000"/>
          <w:sz w:val="24"/>
          <w:szCs w:val="24"/>
        </w:rPr>
        <w:t xml:space="preserve">// </w:t>
      </w:r>
      <w:r w:rsidRPr="00E87ED7">
        <w:rPr>
          <w:b w:val="0"/>
          <w:color w:val="000000"/>
          <w:sz w:val="24"/>
          <w:szCs w:val="24"/>
          <w:lang w:val="en-US"/>
        </w:rPr>
        <w:t>European</w:t>
      </w:r>
      <w:r w:rsidRPr="00E87ED7">
        <w:rPr>
          <w:b w:val="0"/>
          <w:color w:val="000000"/>
          <w:sz w:val="24"/>
          <w:szCs w:val="24"/>
        </w:rPr>
        <w:t xml:space="preserve"> </w:t>
      </w:r>
      <w:r w:rsidRPr="00E87ED7">
        <w:rPr>
          <w:b w:val="0"/>
          <w:color w:val="000000"/>
          <w:sz w:val="24"/>
          <w:szCs w:val="24"/>
          <w:lang w:val="en-US"/>
        </w:rPr>
        <w:t>Social</w:t>
      </w:r>
      <w:r w:rsidRPr="00E87ED7">
        <w:rPr>
          <w:b w:val="0"/>
          <w:color w:val="000000"/>
          <w:sz w:val="24"/>
          <w:szCs w:val="24"/>
        </w:rPr>
        <w:t xml:space="preserve"> </w:t>
      </w:r>
      <w:r w:rsidRPr="00E87ED7">
        <w:rPr>
          <w:b w:val="0"/>
          <w:color w:val="000000"/>
          <w:sz w:val="24"/>
          <w:szCs w:val="24"/>
          <w:lang w:val="en-US"/>
        </w:rPr>
        <w:t>Science</w:t>
      </w:r>
      <w:r w:rsidRPr="00E87ED7">
        <w:rPr>
          <w:b w:val="0"/>
          <w:color w:val="000000"/>
          <w:sz w:val="24"/>
          <w:szCs w:val="24"/>
        </w:rPr>
        <w:t xml:space="preserve"> </w:t>
      </w:r>
      <w:r w:rsidRPr="00E87ED7">
        <w:rPr>
          <w:b w:val="0"/>
          <w:color w:val="000000"/>
          <w:sz w:val="24"/>
          <w:szCs w:val="24"/>
          <w:lang w:val="en-US"/>
        </w:rPr>
        <w:t>Journal</w:t>
      </w:r>
      <w:r w:rsidRPr="00E87ED7">
        <w:rPr>
          <w:b w:val="0"/>
          <w:color w:val="000000"/>
          <w:sz w:val="24"/>
          <w:szCs w:val="24"/>
        </w:rPr>
        <w:t xml:space="preserve">. 2014. </w:t>
      </w:r>
      <w:r>
        <w:rPr>
          <w:b w:val="0"/>
          <w:color w:val="000000"/>
          <w:sz w:val="24"/>
          <w:szCs w:val="24"/>
        </w:rPr>
        <w:t xml:space="preserve">– </w:t>
      </w:r>
      <w:r w:rsidRPr="00E87ED7">
        <w:rPr>
          <w:b w:val="0"/>
          <w:color w:val="000000"/>
          <w:sz w:val="24"/>
          <w:szCs w:val="24"/>
        </w:rPr>
        <w:t xml:space="preserve">№ 10-1 (49). </w:t>
      </w:r>
      <w:r>
        <w:rPr>
          <w:b w:val="0"/>
          <w:color w:val="000000"/>
          <w:sz w:val="24"/>
          <w:szCs w:val="24"/>
        </w:rPr>
        <w:t xml:space="preserve">– </w:t>
      </w:r>
      <w:r w:rsidRPr="00E87ED7">
        <w:rPr>
          <w:b w:val="0"/>
          <w:color w:val="000000"/>
          <w:sz w:val="24"/>
          <w:szCs w:val="24"/>
        </w:rPr>
        <w:t>С. 31-39.</w:t>
      </w:r>
    </w:p>
    <w:p w:rsidR="006C3CFC" w:rsidRPr="007E23D8" w:rsidRDefault="006C3CFC" w:rsidP="005C1829">
      <w:pPr>
        <w:pStyle w:val="113"/>
        <w:numPr>
          <w:ilvl w:val="0"/>
          <w:numId w:val="26"/>
        </w:numPr>
        <w:shd w:val="clear" w:color="auto" w:fill="auto"/>
        <w:tabs>
          <w:tab w:val="left" w:pos="284"/>
        </w:tabs>
        <w:spacing w:after="0" w:line="274" w:lineRule="exact"/>
        <w:ind w:left="0" w:firstLine="0"/>
        <w:rPr>
          <w:b w:val="0"/>
          <w:color w:val="000000"/>
          <w:sz w:val="24"/>
          <w:szCs w:val="24"/>
        </w:rPr>
      </w:pPr>
      <w:r w:rsidRPr="007E23D8">
        <w:rPr>
          <w:b w:val="0"/>
          <w:color w:val="000000"/>
          <w:sz w:val="24"/>
          <w:szCs w:val="24"/>
        </w:rPr>
        <w:t>Винтизенко И. Г. Экономическая цикломатика / И. Г. Винтизенко, В. С. Яковенко</w:t>
      </w:r>
      <w:r>
        <w:rPr>
          <w:b w:val="0"/>
          <w:color w:val="000000"/>
          <w:sz w:val="24"/>
          <w:szCs w:val="24"/>
        </w:rPr>
        <w:t>.</w:t>
      </w:r>
      <w:r w:rsidRPr="007E23D8">
        <w:rPr>
          <w:b w:val="0"/>
          <w:color w:val="000000"/>
          <w:sz w:val="24"/>
          <w:szCs w:val="24"/>
        </w:rPr>
        <w:t xml:space="preserve"> М</w:t>
      </w:r>
      <w:r>
        <w:rPr>
          <w:b w:val="0"/>
          <w:color w:val="000000"/>
          <w:sz w:val="24"/>
          <w:szCs w:val="24"/>
        </w:rPr>
        <w:t>.: Финансы и статистика</w:t>
      </w:r>
      <w:r w:rsidRPr="007E23D8">
        <w:rPr>
          <w:b w:val="0"/>
          <w:color w:val="000000"/>
          <w:sz w:val="24"/>
          <w:szCs w:val="24"/>
        </w:rPr>
        <w:t>, 2008.</w:t>
      </w:r>
      <w:r>
        <w:rPr>
          <w:b w:val="0"/>
          <w:color w:val="000000"/>
          <w:sz w:val="24"/>
          <w:szCs w:val="24"/>
        </w:rPr>
        <w:t xml:space="preserve"> – 428 с.</w:t>
      </w:r>
    </w:p>
    <w:p w:rsidR="006C3CFC" w:rsidRPr="00F312BA" w:rsidRDefault="006C3CFC" w:rsidP="005C1829">
      <w:pPr>
        <w:pStyle w:val="ListParagraph"/>
        <w:numPr>
          <w:ilvl w:val="0"/>
          <w:numId w:val="26"/>
        </w:numPr>
        <w:tabs>
          <w:tab w:val="left" w:pos="284"/>
        </w:tabs>
        <w:spacing w:line="274" w:lineRule="exact"/>
        <w:ind w:left="0" w:firstLine="0"/>
        <w:jc w:val="both"/>
        <w:rPr>
          <w:color w:val="000000"/>
        </w:rPr>
      </w:pPr>
      <w:r w:rsidRPr="00460EC6">
        <w:t xml:space="preserve">Кардаш </w:t>
      </w:r>
      <w:r>
        <w:t xml:space="preserve">В. А. </w:t>
      </w:r>
      <w:hyperlink r:id="rId12" w:history="1">
        <w:r w:rsidRPr="00F312BA">
          <w:rPr>
            <w:rStyle w:val="Hyperlink"/>
            <w:color w:val="000000"/>
            <w:u w:val="none"/>
          </w:rPr>
          <w:t>О неизбежной смене парадигмы в экономической науке</w:t>
        </w:r>
      </w:hyperlink>
      <w:r w:rsidRPr="00F312BA">
        <w:rPr>
          <w:color w:val="000000"/>
        </w:rPr>
        <w:t xml:space="preserve"> / В. А. </w:t>
      </w:r>
      <w:r w:rsidRPr="00460EC6">
        <w:t>Кардаш В.А.</w:t>
      </w:r>
      <w:r>
        <w:t xml:space="preserve"> // </w:t>
      </w:r>
      <w:hyperlink r:id="rId13" w:history="1">
        <w:r w:rsidRPr="00F312BA">
          <w:rPr>
            <w:rStyle w:val="Hyperlink"/>
            <w:color w:val="000000"/>
            <w:u w:val="none"/>
          </w:rPr>
          <w:t>Terra Economicus</w:t>
        </w:r>
      </w:hyperlink>
      <w:r w:rsidRPr="00460EC6">
        <w:t xml:space="preserve">. 2009. </w:t>
      </w:r>
      <w:r>
        <w:t xml:space="preserve">– </w:t>
      </w:r>
      <w:r w:rsidRPr="00460EC6">
        <w:t>Т. 7. </w:t>
      </w:r>
      <w:hyperlink r:id="rId14" w:history="1">
        <w:r w:rsidRPr="00F312BA">
          <w:rPr>
            <w:rStyle w:val="Hyperlink"/>
            <w:color w:val="000000"/>
            <w:u w:val="none"/>
          </w:rPr>
          <w:t>№ 1</w:t>
        </w:r>
      </w:hyperlink>
      <w:r w:rsidRPr="00460EC6">
        <w:t xml:space="preserve">. </w:t>
      </w:r>
      <w:r>
        <w:t xml:space="preserve">– </w:t>
      </w:r>
      <w:r w:rsidRPr="00460EC6">
        <w:t>С. 51-57.</w:t>
      </w:r>
    </w:p>
    <w:p w:rsidR="006C3CFC" w:rsidRPr="00F312BA" w:rsidRDefault="006C3CFC" w:rsidP="005C1829">
      <w:pPr>
        <w:pStyle w:val="ListParagraph"/>
        <w:numPr>
          <w:ilvl w:val="0"/>
          <w:numId w:val="26"/>
        </w:numPr>
        <w:tabs>
          <w:tab w:val="left" w:pos="284"/>
        </w:tabs>
        <w:spacing w:line="274" w:lineRule="exact"/>
        <w:ind w:left="0" w:firstLine="0"/>
        <w:jc w:val="both"/>
        <w:rPr>
          <w:color w:val="000000"/>
        </w:rPr>
      </w:pPr>
      <w:r>
        <w:t>Кулова З. К. Полиморфные модели российской макроэкономической динамики</w:t>
      </w:r>
      <w:r w:rsidRPr="00F312BA">
        <w:rPr>
          <w:color w:val="000000"/>
        </w:rPr>
        <w:t xml:space="preserve">: дис. ... канд. </w:t>
      </w:r>
      <w:r>
        <w:rPr>
          <w:color w:val="000000"/>
        </w:rPr>
        <w:t>экон</w:t>
      </w:r>
      <w:r w:rsidRPr="00F312BA">
        <w:rPr>
          <w:color w:val="000000"/>
        </w:rPr>
        <w:t xml:space="preserve">. наук. </w:t>
      </w:r>
      <w:r>
        <w:rPr>
          <w:color w:val="000000"/>
        </w:rPr>
        <w:t>Карачаево-Черкесская го</w:t>
      </w:r>
      <w:r w:rsidRPr="00F312BA">
        <w:rPr>
          <w:color w:val="000000"/>
        </w:rPr>
        <w:t xml:space="preserve">с. </w:t>
      </w:r>
      <w:r>
        <w:rPr>
          <w:color w:val="000000"/>
        </w:rPr>
        <w:t>технол. академия, Черкесск</w:t>
      </w:r>
      <w:r w:rsidRPr="00F312BA">
        <w:rPr>
          <w:color w:val="000000"/>
        </w:rPr>
        <w:t>, 20</w:t>
      </w:r>
      <w:r>
        <w:rPr>
          <w:color w:val="000000"/>
        </w:rPr>
        <w:t>10</w:t>
      </w:r>
      <w:r w:rsidRPr="00F312BA">
        <w:rPr>
          <w:color w:val="000000"/>
        </w:rPr>
        <w:t>.</w:t>
      </w:r>
    </w:p>
    <w:p w:rsidR="006C3CFC" w:rsidRPr="00AB5361" w:rsidRDefault="006C3CFC" w:rsidP="005C1829">
      <w:pPr>
        <w:widowControl w:val="0"/>
        <w:numPr>
          <w:ilvl w:val="0"/>
          <w:numId w:val="26"/>
        </w:numPr>
        <w:shd w:val="clear" w:color="auto" w:fill="FFFFFF"/>
        <w:tabs>
          <w:tab w:val="left" w:pos="284"/>
        </w:tabs>
        <w:suppressAutoHyphens w:val="0"/>
        <w:autoSpaceDE w:val="0"/>
        <w:autoSpaceDN w:val="0"/>
        <w:adjustRightInd w:val="0"/>
        <w:ind w:left="0" w:firstLine="0"/>
        <w:jc w:val="both"/>
        <w:rPr>
          <w:color w:val="000000"/>
        </w:rPr>
      </w:pPr>
      <w:r>
        <w:rPr>
          <w:color w:val="000000"/>
        </w:rPr>
        <w:t xml:space="preserve">Кумратова А. М. </w:t>
      </w:r>
      <w:r w:rsidRPr="00AB5361">
        <w:rPr>
          <w:color w:val="000000"/>
        </w:rPr>
        <w:t>Прогностическое исследование природно-экономического проце</w:t>
      </w:r>
      <w:r w:rsidRPr="00AB5361">
        <w:rPr>
          <w:color w:val="000000"/>
        </w:rPr>
        <w:t>с</w:t>
      </w:r>
      <w:r w:rsidRPr="00AB5361">
        <w:rPr>
          <w:color w:val="000000"/>
        </w:rPr>
        <w:t>са / А.</w:t>
      </w:r>
      <w:r>
        <w:rPr>
          <w:color w:val="000000"/>
        </w:rPr>
        <w:t xml:space="preserve"> </w:t>
      </w:r>
      <w:r w:rsidRPr="00AB5361">
        <w:rPr>
          <w:color w:val="000000"/>
        </w:rPr>
        <w:t>М. Кумратова, И.</w:t>
      </w:r>
      <w:r>
        <w:rPr>
          <w:color w:val="000000"/>
        </w:rPr>
        <w:t xml:space="preserve"> </w:t>
      </w:r>
      <w:r w:rsidRPr="00AB5361">
        <w:rPr>
          <w:color w:val="000000"/>
        </w:rPr>
        <w:t>И. Василенко</w:t>
      </w:r>
      <w:r>
        <w:rPr>
          <w:color w:val="000000"/>
        </w:rPr>
        <w:t xml:space="preserve"> и др.</w:t>
      </w:r>
      <w:r w:rsidRPr="00AB5361">
        <w:rPr>
          <w:color w:val="000000"/>
        </w:rPr>
        <w:t xml:space="preserve"> // Политематический сетевой электронный научный журнал Кубанского государственного аграрного университета (Научный жу</w:t>
      </w:r>
      <w:r w:rsidRPr="00AB5361">
        <w:rPr>
          <w:color w:val="000000"/>
        </w:rPr>
        <w:t>р</w:t>
      </w:r>
      <w:r w:rsidRPr="00AB5361">
        <w:rPr>
          <w:color w:val="000000"/>
        </w:rPr>
        <w:t xml:space="preserve">нал КубГАУ) [Электронный ресурс]. – Краснодар: КубГАУ, 2016. – №02(116). С. 1454 – 1466. – IDA [article ID]: 1161602093. – Режим доступа: </w:t>
      </w:r>
      <w:hyperlink r:id="rId15" w:history="1">
        <w:r w:rsidRPr="00C075AB">
          <w:rPr>
            <w:rStyle w:val="Hyperlink"/>
          </w:rPr>
          <w:t>http://ej.kubagro.ru/2016/02/pdf/93.pdf</w:t>
        </w:r>
      </w:hyperlink>
    </w:p>
    <w:p w:rsidR="006C3CFC" w:rsidRPr="005C1829" w:rsidRDefault="006C3CFC" w:rsidP="005C1829">
      <w:pPr>
        <w:pStyle w:val="113"/>
        <w:numPr>
          <w:ilvl w:val="0"/>
          <w:numId w:val="26"/>
        </w:numPr>
        <w:shd w:val="clear" w:color="auto" w:fill="auto"/>
        <w:tabs>
          <w:tab w:val="left" w:pos="284"/>
        </w:tabs>
        <w:spacing w:after="0" w:line="274" w:lineRule="exact"/>
        <w:ind w:left="0" w:firstLine="0"/>
        <w:rPr>
          <w:b w:val="0"/>
          <w:color w:val="000000"/>
          <w:sz w:val="24"/>
          <w:szCs w:val="24"/>
        </w:rPr>
      </w:pPr>
      <w:r w:rsidRPr="005C1829">
        <w:rPr>
          <w:b w:val="0"/>
        </w:rPr>
        <w:t>Перепелица В. А. Фрактальный анализ поведения природных временных рядов / В. А. Пер</w:t>
      </w:r>
      <w:r w:rsidRPr="005C1829">
        <w:rPr>
          <w:b w:val="0"/>
        </w:rPr>
        <w:t>е</w:t>
      </w:r>
      <w:r w:rsidRPr="005C1829">
        <w:rPr>
          <w:b w:val="0"/>
        </w:rPr>
        <w:t xml:space="preserve">пелица, Е. В. Попова </w:t>
      </w:r>
      <w:r>
        <w:rPr>
          <w:b w:val="0"/>
        </w:rPr>
        <w:t xml:space="preserve">// </w:t>
      </w:r>
      <w:r w:rsidRPr="005C1829">
        <w:rPr>
          <w:b w:val="0"/>
        </w:rPr>
        <w:t xml:space="preserve">Современные аспекты экономики. 2002. </w:t>
      </w:r>
      <w:r>
        <w:rPr>
          <w:b w:val="0"/>
        </w:rPr>
        <w:t xml:space="preserve">– </w:t>
      </w:r>
      <w:r w:rsidRPr="005C1829">
        <w:rPr>
          <w:b w:val="0"/>
        </w:rPr>
        <w:t xml:space="preserve">№ 9 (22). </w:t>
      </w:r>
      <w:r>
        <w:rPr>
          <w:b w:val="0"/>
        </w:rPr>
        <w:t xml:space="preserve">– </w:t>
      </w:r>
      <w:r w:rsidRPr="005C1829">
        <w:rPr>
          <w:b w:val="0"/>
        </w:rPr>
        <w:t>С. 185-200.</w:t>
      </w:r>
    </w:p>
    <w:bookmarkEnd w:id="3"/>
    <w:bookmarkEnd w:id="4"/>
    <w:p w:rsidR="006C3CFC" w:rsidRDefault="006C3CFC" w:rsidP="00E7330C">
      <w:pPr>
        <w:pStyle w:val="ListParagraph"/>
        <w:tabs>
          <w:tab w:val="left" w:pos="426"/>
          <w:tab w:val="left" w:pos="540"/>
          <w:tab w:val="left" w:pos="567"/>
          <w:tab w:val="left" w:pos="709"/>
        </w:tabs>
        <w:jc w:val="both"/>
        <w:rPr>
          <w:color w:val="000000"/>
        </w:rPr>
      </w:pPr>
    </w:p>
    <w:p w:rsidR="006C3CFC" w:rsidRPr="00844FCD" w:rsidRDefault="006C3CFC" w:rsidP="00CB164A">
      <w:pPr>
        <w:pStyle w:val="1f"/>
        <w:tabs>
          <w:tab w:val="left" w:pos="993"/>
        </w:tabs>
        <w:ind w:left="0" w:firstLine="567"/>
        <w:jc w:val="both"/>
        <w:rPr>
          <w:rFonts w:ascii="Times New Roman" w:hAnsi="Times New Roman"/>
          <w:b/>
          <w:sz w:val="24"/>
          <w:szCs w:val="24"/>
        </w:rPr>
      </w:pPr>
      <w:r>
        <w:rPr>
          <w:rFonts w:ascii="Times New Roman" w:hAnsi="Times New Roman"/>
          <w:b/>
          <w:sz w:val="24"/>
          <w:szCs w:val="24"/>
          <w:lang w:val="en-US"/>
        </w:rPr>
        <w:t>References</w:t>
      </w:r>
    </w:p>
    <w:p w:rsidR="006C3CFC" w:rsidRPr="00CB164A" w:rsidRDefault="006C3CFC" w:rsidP="00CB164A">
      <w:pPr>
        <w:tabs>
          <w:tab w:val="left" w:pos="284"/>
          <w:tab w:val="left" w:pos="851"/>
          <w:tab w:val="left" w:pos="993"/>
        </w:tabs>
        <w:jc w:val="both"/>
        <w:rPr>
          <w:color w:val="000000"/>
          <w:lang w:val="en-US" w:eastAsia="ru-RU"/>
        </w:rPr>
      </w:pPr>
      <w:r w:rsidRPr="00CB164A">
        <w:rPr>
          <w:color w:val="000000"/>
          <w:lang w:val="en-US" w:eastAsia="ru-RU"/>
        </w:rPr>
        <w:t>1.</w:t>
      </w:r>
      <w:r w:rsidRPr="00CB164A">
        <w:rPr>
          <w:color w:val="000000"/>
          <w:lang w:val="en-US" w:eastAsia="ru-RU"/>
        </w:rPr>
        <w:tab/>
        <w:t>Botasheva F. B. «Novaja jekonometrika» s ejo «tonkimi» metodami issledovanija jeko-nomicheskih kon#junktur / F. B. Botasheva, I. G. Vintizenko // European Social Science Journal. 2014. – № 10-1 (49). – S. 31-39.</w:t>
      </w:r>
    </w:p>
    <w:p w:rsidR="006C3CFC" w:rsidRPr="00CB164A" w:rsidRDefault="006C3CFC" w:rsidP="00CB164A">
      <w:pPr>
        <w:tabs>
          <w:tab w:val="left" w:pos="284"/>
          <w:tab w:val="left" w:pos="851"/>
          <w:tab w:val="left" w:pos="993"/>
        </w:tabs>
        <w:jc w:val="both"/>
        <w:rPr>
          <w:color w:val="000000"/>
          <w:lang w:val="en-US" w:eastAsia="ru-RU"/>
        </w:rPr>
      </w:pPr>
      <w:r w:rsidRPr="00CB164A">
        <w:rPr>
          <w:color w:val="000000"/>
          <w:lang w:val="en-US" w:eastAsia="ru-RU"/>
        </w:rPr>
        <w:t>2.</w:t>
      </w:r>
      <w:r w:rsidRPr="00CB164A">
        <w:rPr>
          <w:color w:val="000000"/>
          <w:lang w:val="en-US" w:eastAsia="ru-RU"/>
        </w:rPr>
        <w:tab/>
        <w:t>Vintizenko I. G. Jekonomicheskaja ciklomatika / I. G. Vintizenko, V. S. Jakovenko. M.: Finansy i statistika, 2008. – 428 s.</w:t>
      </w:r>
    </w:p>
    <w:p w:rsidR="006C3CFC" w:rsidRPr="00CB164A" w:rsidRDefault="006C3CFC" w:rsidP="00CB164A">
      <w:pPr>
        <w:tabs>
          <w:tab w:val="left" w:pos="284"/>
          <w:tab w:val="left" w:pos="851"/>
          <w:tab w:val="left" w:pos="993"/>
        </w:tabs>
        <w:jc w:val="both"/>
        <w:rPr>
          <w:color w:val="000000"/>
          <w:lang w:val="en-US" w:eastAsia="ru-RU"/>
        </w:rPr>
      </w:pPr>
      <w:r w:rsidRPr="00CB164A">
        <w:rPr>
          <w:color w:val="000000"/>
          <w:lang w:val="en-US" w:eastAsia="ru-RU"/>
        </w:rPr>
        <w:t>3.</w:t>
      </w:r>
      <w:r w:rsidRPr="00CB164A">
        <w:rPr>
          <w:color w:val="000000"/>
          <w:lang w:val="en-US" w:eastAsia="ru-RU"/>
        </w:rPr>
        <w:tab/>
        <w:t>Kardash V. A. O neizbezhnoj smene paradigmy v jekonomicheskoj nauke / V. A. Kardash V.A. // Terra Economicus. 2009. – T. 7. № 1. – S. 51-57.</w:t>
      </w:r>
    </w:p>
    <w:p w:rsidR="006C3CFC" w:rsidRPr="00CB164A" w:rsidRDefault="006C3CFC" w:rsidP="00CB164A">
      <w:pPr>
        <w:tabs>
          <w:tab w:val="left" w:pos="284"/>
          <w:tab w:val="left" w:pos="851"/>
          <w:tab w:val="left" w:pos="993"/>
        </w:tabs>
        <w:jc w:val="both"/>
        <w:rPr>
          <w:color w:val="000000"/>
          <w:lang w:val="en-US" w:eastAsia="ru-RU"/>
        </w:rPr>
      </w:pPr>
      <w:r w:rsidRPr="00CB164A">
        <w:rPr>
          <w:color w:val="000000"/>
          <w:lang w:val="en-US" w:eastAsia="ru-RU"/>
        </w:rPr>
        <w:t>4.</w:t>
      </w:r>
      <w:r w:rsidRPr="00CB164A">
        <w:rPr>
          <w:color w:val="000000"/>
          <w:lang w:val="en-US" w:eastAsia="ru-RU"/>
        </w:rPr>
        <w:tab/>
        <w:t>Kulova Z. K. Polimorfnye modeli rossijskoj makrojekonomicheskoj dinamiki: dis. ... kand. jekon. nauk. Karachaevo-Cherkesskaja gos. tehnol. akademija, Cherkessk, 2010.</w:t>
      </w:r>
    </w:p>
    <w:p w:rsidR="006C3CFC" w:rsidRPr="00CB164A" w:rsidRDefault="006C3CFC" w:rsidP="00CB164A">
      <w:pPr>
        <w:tabs>
          <w:tab w:val="left" w:pos="284"/>
          <w:tab w:val="left" w:pos="851"/>
          <w:tab w:val="left" w:pos="993"/>
        </w:tabs>
        <w:jc w:val="both"/>
        <w:rPr>
          <w:color w:val="000000"/>
          <w:lang w:val="en-US" w:eastAsia="ru-RU"/>
        </w:rPr>
      </w:pPr>
      <w:r w:rsidRPr="00CB164A">
        <w:rPr>
          <w:color w:val="000000"/>
          <w:lang w:val="en-US" w:eastAsia="ru-RU"/>
        </w:rPr>
        <w:t>5.</w:t>
      </w:r>
      <w:r w:rsidRPr="00CB164A">
        <w:rPr>
          <w:color w:val="000000"/>
          <w:lang w:val="en-US" w:eastAsia="ru-RU"/>
        </w:rPr>
        <w:tab/>
        <w:t>Kumratova A. M. Prognosticheskoe issledovanie prirodno-jekonomicheskogo processa / A. M. Kumratova, I. I. Vasilenko i dr. // Politematicheskij setevoj jelektronnyj nauchnyj zhurnal Kubanskogo gosudarstvennogo agrarnogo universiteta (Nauchnyj zhur-nal KubGAU) [Jelektronnyj resurs]. – Krasnodar: KubGAU, 2016. – №02(116). S. 1454 – 1466. – IDA [article ID]: 1161602093. – Rezhim dostupa: http://ej.kubagro.ru/2016/02/pdf/93.pdf</w:t>
      </w:r>
    </w:p>
    <w:p w:rsidR="006C3CFC" w:rsidRPr="00681501" w:rsidRDefault="006C3CFC" w:rsidP="00CB164A">
      <w:pPr>
        <w:tabs>
          <w:tab w:val="left" w:pos="284"/>
          <w:tab w:val="left" w:pos="851"/>
          <w:tab w:val="left" w:pos="993"/>
        </w:tabs>
        <w:jc w:val="both"/>
        <w:rPr>
          <w:color w:val="000000"/>
          <w:lang w:val="en-US" w:eastAsia="ru-RU"/>
        </w:rPr>
      </w:pPr>
      <w:r w:rsidRPr="00CB164A">
        <w:rPr>
          <w:color w:val="000000"/>
          <w:lang w:val="en-US" w:eastAsia="ru-RU"/>
        </w:rPr>
        <w:t>6.</w:t>
      </w:r>
      <w:r w:rsidRPr="00CB164A">
        <w:rPr>
          <w:color w:val="000000"/>
          <w:lang w:val="en-US" w:eastAsia="ru-RU"/>
        </w:rPr>
        <w:tab/>
        <w:t>Perepelica V. A. Fraktal'nyj analiz povedenija prirodnyh vremennyh rjadov / V. A. Pere-pelica, E. V. Popova // Sovremennye aspekty jekonomiki. 2002. – № 9 (22). – S. 185-200.</w:t>
      </w:r>
      <w:r w:rsidRPr="00681501">
        <w:rPr>
          <w:color w:val="000000"/>
          <w:lang w:val="en-US" w:eastAsia="ru-RU"/>
        </w:rPr>
        <w:t>University [an Electronic resource]. – Krasnodar: Kubsau, 2016. – №02(116). S. 1454 – 1466. – IDA [article ID]: 1161602093. – Mode of access: http://ej.kubagro.ru/2016/02/pdf/93.pdf</w:t>
      </w:r>
    </w:p>
    <w:p w:rsidR="006C3CFC" w:rsidRPr="00EB0F9D" w:rsidRDefault="006C3CFC" w:rsidP="00681501">
      <w:pPr>
        <w:tabs>
          <w:tab w:val="left" w:pos="284"/>
          <w:tab w:val="left" w:pos="851"/>
          <w:tab w:val="left" w:pos="993"/>
        </w:tabs>
        <w:jc w:val="both"/>
        <w:rPr>
          <w:color w:val="000000"/>
          <w:lang w:val="en-US" w:eastAsia="ru-RU"/>
        </w:rPr>
      </w:pPr>
      <w:r w:rsidRPr="00681501">
        <w:rPr>
          <w:color w:val="000000"/>
          <w:lang w:val="en-US" w:eastAsia="ru-RU"/>
        </w:rPr>
        <w:t>6. Perepelitsa V. A. Fractal analysis of the behavior of natural time series / V. A. Perepelitsa, E. V. Popov</w:t>
      </w:r>
      <w:r>
        <w:rPr>
          <w:color w:val="000000"/>
          <w:lang w:val="en-US" w:eastAsia="ru-RU"/>
        </w:rPr>
        <w:t>a</w:t>
      </w:r>
      <w:r w:rsidRPr="00681501">
        <w:rPr>
          <w:color w:val="000000"/>
          <w:lang w:val="en-US" w:eastAsia="ru-RU"/>
        </w:rPr>
        <w:t xml:space="preserve"> // Modern aspects of the economy. 2002. – № 9 (22). – P. 185-200.</w:t>
      </w:r>
    </w:p>
    <w:sectPr w:rsidR="006C3CFC" w:rsidRPr="00EB0F9D" w:rsidSect="00A10D40">
      <w:headerReference w:type="even" r:id="rId16"/>
      <w:headerReference w:type="default" r:id="rId17"/>
      <w:footerReference w:type="even" r:id="rId18"/>
      <w:footerReference w:type="default" r:id="rId19"/>
      <w:pgSz w:w="11905" w:h="16837"/>
      <w:pgMar w:top="1418" w:right="1418" w:bottom="1418" w:left="1418"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CFC" w:rsidRDefault="006C3CFC">
      <w:r>
        <w:separator/>
      </w:r>
    </w:p>
  </w:endnote>
  <w:endnote w:type="continuationSeparator" w:id="0">
    <w:p w:rsidR="006C3CFC" w:rsidRDefault="006C3C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ngs">
    <w:altName w:val="w"/>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Franklin Gothic Demi">
    <w:panose1 w:val="00000000000000000000"/>
    <w:charset w:val="CC"/>
    <w:family w:val="swiss"/>
    <w:notTrueType/>
    <w:pitch w:val="variable"/>
    <w:sig w:usb0="00000203" w:usb1="00000000" w:usb2="00000000" w:usb3="00000000" w:csb0="00000005" w:csb1="00000000"/>
  </w:font>
  <w:font w:name="Constantia">
    <w:panose1 w:val="02030602050306030303"/>
    <w:charset w:val="CC"/>
    <w:family w:val="roman"/>
    <w:pitch w:val="variable"/>
    <w:sig w:usb0="A00002EF" w:usb1="4000204B"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CFC" w:rsidRDefault="006C3CFC" w:rsidP="00FA4C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C3CFC" w:rsidRDefault="006C3CFC"/>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CFC" w:rsidRPr="00DC7EF7" w:rsidRDefault="006C3CFC" w:rsidP="00DC7EF7">
    <w:pPr>
      <w:pStyle w:val="Footer"/>
      <w:ind w:right="360"/>
      <w:rPr>
        <w:rFonts w:ascii="Times New Roman" w:hAnsi="Times New Roman"/>
      </w:rPr>
    </w:pPr>
    <w:r w:rsidRPr="00DC7EF7">
      <w:rPr>
        <w:rFonts w:ascii="Times New Roman" w:hAnsi="Times New Roman"/>
        <w:sz w:val="24"/>
        <w:szCs w:val="24"/>
      </w:rPr>
      <w:t>http://ej.kubagro.ru/20</w:t>
    </w:r>
    <w:r w:rsidRPr="00DC7EF7">
      <w:rPr>
        <w:rFonts w:ascii="Times New Roman" w:hAnsi="Times New Roman"/>
        <w:sz w:val="24"/>
        <w:szCs w:val="24"/>
        <w:lang w:val="en-US"/>
      </w:rPr>
      <w:t>17</w:t>
    </w:r>
    <w:r w:rsidRPr="00DC7EF7">
      <w:rPr>
        <w:rFonts w:ascii="Times New Roman" w:hAnsi="Times New Roman"/>
        <w:sz w:val="24"/>
        <w:szCs w:val="24"/>
      </w:rPr>
      <w:t>/</w:t>
    </w:r>
    <w:r w:rsidRPr="00DC7EF7">
      <w:rPr>
        <w:rFonts w:ascii="Times New Roman" w:hAnsi="Times New Roman"/>
        <w:sz w:val="24"/>
        <w:szCs w:val="24"/>
        <w:lang w:val="en-US"/>
      </w:rPr>
      <w:t>08</w:t>
    </w:r>
    <w:r w:rsidRPr="00DC7EF7">
      <w:rPr>
        <w:rFonts w:ascii="Times New Roman" w:hAnsi="Times New Roman"/>
        <w:sz w:val="24"/>
        <w:szCs w:val="24"/>
      </w:rPr>
      <w:t>/pdf/</w:t>
    </w:r>
    <w:r>
      <w:rPr>
        <w:rFonts w:ascii="Times New Roman" w:hAnsi="Times New Roman"/>
        <w:sz w:val="24"/>
        <w:szCs w:val="24"/>
      </w:rPr>
      <w:t>47</w:t>
    </w:r>
    <w:r w:rsidRPr="00DC7EF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CFC" w:rsidRDefault="006C3CFC">
      <w:r>
        <w:separator/>
      </w:r>
    </w:p>
  </w:footnote>
  <w:footnote w:type="continuationSeparator" w:id="0">
    <w:p w:rsidR="006C3CFC" w:rsidRDefault="006C3CFC">
      <w:r>
        <w:continuationSeparator/>
      </w:r>
    </w:p>
  </w:footnote>
  <w:footnote w:id="1">
    <w:p w:rsidR="006C3CFC" w:rsidRDefault="006C3CFC">
      <w:pPr>
        <w:pStyle w:val="FootnoteText"/>
      </w:pPr>
      <w:r>
        <w:rPr>
          <w:rStyle w:val="FootnoteReference"/>
        </w:rPr>
        <w:footnoteRef/>
      </w:r>
      <w:r>
        <w:t xml:space="preserve"> </w:t>
      </w:r>
      <w:r w:rsidRPr="00113F07">
        <w:rPr>
          <w:color w:val="000000"/>
        </w:rPr>
        <w:t>Работа выполнена при финансовой поддержке РФФИ (проект № </w:t>
      </w:r>
      <w:r w:rsidRPr="00113F07">
        <w:t>1</w:t>
      </w:r>
      <w:r>
        <w:t>7</w:t>
      </w:r>
      <w:r w:rsidRPr="00113F07">
        <w:t>-06-00</w:t>
      </w:r>
      <w:r>
        <w:t>3</w:t>
      </w:r>
      <w:r w:rsidRPr="00113F07">
        <w:t>5</w:t>
      </w:r>
      <w:r>
        <w:t>4</w:t>
      </w:r>
      <w:r w:rsidRPr="00113F07">
        <w:rPr>
          <w:color w:val="000000"/>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CFC" w:rsidRDefault="006C3CFC"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3CFC" w:rsidRDefault="006C3CFC" w:rsidP="0035531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CFC" w:rsidRPr="00355319" w:rsidRDefault="006C3CFC" w:rsidP="00915F4A">
    <w:pPr>
      <w:pStyle w:val="Header"/>
      <w:framePr w:wrap="around" w:vAnchor="text" w:hAnchor="margin" w:xAlign="right" w:y="1"/>
      <w:rPr>
        <w:rStyle w:val="PageNumber"/>
        <w:rFonts w:ascii="Times New Roman" w:hAnsi="Times New Roman"/>
      </w:rPr>
    </w:pPr>
    <w:r w:rsidRPr="00355319">
      <w:rPr>
        <w:rStyle w:val="PageNumber"/>
        <w:rFonts w:ascii="Times New Roman" w:hAnsi="Times New Roman"/>
      </w:rPr>
      <w:fldChar w:fldCharType="begin"/>
    </w:r>
    <w:r w:rsidRPr="00355319">
      <w:rPr>
        <w:rStyle w:val="PageNumber"/>
        <w:rFonts w:ascii="Times New Roman" w:hAnsi="Times New Roman"/>
      </w:rPr>
      <w:instrText xml:space="preserve">PAGE  </w:instrText>
    </w:r>
    <w:r w:rsidRPr="00355319">
      <w:rPr>
        <w:rStyle w:val="PageNumber"/>
        <w:rFonts w:ascii="Times New Roman" w:hAnsi="Times New Roman"/>
      </w:rPr>
      <w:fldChar w:fldCharType="separate"/>
    </w:r>
    <w:r>
      <w:rPr>
        <w:rStyle w:val="PageNumber"/>
        <w:rFonts w:ascii="Times New Roman" w:hAnsi="Times New Roman"/>
        <w:noProof/>
      </w:rPr>
      <w:t>11</w:t>
    </w:r>
    <w:r w:rsidRPr="00355319">
      <w:rPr>
        <w:rStyle w:val="PageNumber"/>
        <w:rFonts w:ascii="Times New Roman" w:hAnsi="Times New Roman"/>
      </w:rPr>
      <w:fldChar w:fldCharType="end"/>
    </w:r>
  </w:p>
  <w:p w:rsidR="006C3CFC" w:rsidRPr="00355319" w:rsidRDefault="006C3CFC" w:rsidP="00355319">
    <w:pPr>
      <w:pStyle w:val="Header"/>
      <w:ind w:right="360"/>
      <w:rPr>
        <w:rFonts w:ascii="Times New Roman" w:hAnsi="Times New Roman"/>
        <w:sz w:val="24"/>
        <w:szCs w:val="24"/>
      </w:rPr>
    </w:pPr>
    <w:r w:rsidRPr="00355319">
      <w:rPr>
        <w:rFonts w:ascii="Times New Roman" w:hAnsi="Times New Roman"/>
        <w:sz w:val="24"/>
        <w:szCs w:val="24"/>
      </w:rPr>
      <w:t>Научный журнал КубГАУ, №13</w:t>
    </w:r>
    <w:r w:rsidRPr="00355319">
      <w:rPr>
        <w:rFonts w:ascii="Times New Roman" w:hAnsi="Times New Roman"/>
        <w:sz w:val="24"/>
        <w:szCs w:val="24"/>
        <w:lang w:val="en-US"/>
      </w:rPr>
      <w:t>2</w:t>
    </w:r>
    <w:r w:rsidRPr="00355319">
      <w:rPr>
        <w:rFonts w:ascii="Times New Roman" w:hAnsi="Times New Roman"/>
        <w:sz w:val="24"/>
        <w:szCs w:val="24"/>
      </w:rPr>
      <w:t>(0</w:t>
    </w:r>
    <w:r w:rsidRPr="00355319">
      <w:rPr>
        <w:rFonts w:ascii="Times New Roman" w:hAnsi="Times New Roman"/>
        <w:sz w:val="24"/>
        <w:szCs w:val="24"/>
        <w:lang w:val="en-US"/>
      </w:rPr>
      <w:t>8</w:t>
    </w:r>
    <w:r w:rsidRPr="00355319">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5pt;visibility:visible" o:bullet="t">
        <v:imagedata r:id="rId1" o:title="" chromakey="white"/>
      </v:shape>
    </w:pict>
  </w:numPicBullet>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2"/>
    <w:multiLevelType w:val="singleLevel"/>
    <w:tmpl w:val="00000002"/>
    <w:name w:val="WW8Num2"/>
    <w:lvl w:ilvl="0">
      <w:start w:val="1"/>
      <w:numFmt w:val="decimal"/>
      <w:lvlText w:val="%1."/>
      <w:lvlJc w:val="left"/>
      <w:pPr>
        <w:tabs>
          <w:tab w:val="num" w:pos="1320"/>
        </w:tabs>
        <w:ind w:left="1320" w:hanging="360"/>
      </w:pPr>
      <w:rPr>
        <w:rFonts w:cs="Times New Roman"/>
      </w:rPr>
    </w:lvl>
  </w:abstractNum>
  <w:abstractNum w:abstractNumId="2">
    <w:nsid w:val="00000003"/>
    <w:multiLevelType w:val="multilevel"/>
    <w:tmpl w:val="00000003"/>
    <w:name w:val="WW8Num4"/>
    <w:lvl w:ilvl="0">
      <w:start w:val="1"/>
      <w:numFmt w:val="decimal"/>
      <w:lvlText w:val="%1."/>
      <w:lvlJc w:val="left"/>
      <w:pPr>
        <w:tabs>
          <w:tab w:val="num" w:pos="1320"/>
        </w:tabs>
        <w:ind w:left="13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202473A"/>
    <w:multiLevelType w:val="hybridMultilevel"/>
    <w:tmpl w:val="2CB8F7D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29709A7"/>
    <w:multiLevelType w:val="hybridMultilevel"/>
    <w:tmpl w:val="FB4423F4"/>
    <w:lvl w:ilvl="0" w:tplc="ACB8B3E4">
      <w:start w:val="1"/>
      <w:numFmt w:val="decimal"/>
      <w:lvlText w:val="%1."/>
      <w:lvlJc w:val="left"/>
      <w:pPr>
        <w:tabs>
          <w:tab w:val="num" w:pos="1740"/>
        </w:tabs>
        <w:ind w:left="1740" w:hanging="1020"/>
      </w:pPr>
      <w:rPr>
        <w:rFonts w:cs="Times New Roman" w:hint="default"/>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04270111"/>
    <w:multiLevelType w:val="hybridMultilevel"/>
    <w:tmpl w:val="18FAB7C6"/>
    <w:lvl w:ilvl="0" w:tplc="9F4A66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4416BF7"/>
    <w:multiLevelType w:val="hybridMultilevel"/>
    <w:tmpl w:val="65D2C4CE"/>
    <w:lvl w:ilvl="0" w:tplc="3CB8BBC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09F53957"/>
    <w:multiLevelType w:val="hybridMultilevel"/>
    <w:tmpl w:val="0172ECE2"/>
    <w:lvl w:ilvl="0" w:tplc="42BA5A96">
      <w:start w:val="1"/>
      <w:numFmt w:val="decimal"/>
      <w:lvlText w:val="%1."/>
      <w:lvlJc w:val="left"/>
      <w:pPr>
        <w:tabs>
          <w:tab w:val="num" w:pos="735"/>
        </w:tabs>
        <w:ind w:left="735" w:hanging="375"/>
      </w:pPr>
      <w:rPr>
        <w:rFonts w:cs="Times New Roman" w:hint="default"/>
        <w:b w:val="0"/>
      </w:rPr>
    </w:lvl>
    <w:lvl w:ilvl="1" w:tplc="A462CB4E">
      <w:numFmt w:val="none"/>
      <w:lvlText w:val=""/>
      <w:lvlJc w:val="left"/>
      <w:pPr>
        <w:tabs>
          <w:tab w:val="num" w:pos="360"/>
        </w:tabs>
      </w:pPr>
      <w:rPr>
        <w:rFonts w:cs="Times New Roman"/>
      </w:rPr>
    </w:lvl>
    <w:lvl w:ilvl="2" w:tplc="08D4119A">
      <w:numFmt w:val="none"/>
      <w:lvlText w:val=""/>
      <w:lvlJc w:val="left"/>
      <w:pPr>
        <w:tabs>
          <w:tab w:val="num" w:pos="360"/>
        </w:tabs>
      </w:pPr>
      <w:rPr>
        <w:rFonts w:cs="Times New Roman"/>
      </w:rPr>
    </w:lvl>
    <w:lvl w:ilvl="3" w:tplc="9056D294">
      <w:numFmt w:val="none"/>
      <w:lvlText w:val=""/>
      <w:lvlJc w:val="left"/>
      <w:pPr>
        <w:tabs>
          <w:tab w:val="num" w:pos="360"/>
        </w:tabs>
      </w:pPr>
      <w:rPr>
        <w:rFonts w:cs="Times New Roman"/>
      </w:rPr>
    </w:lvl>
    <w:lvl w:ilvl="4" w:tplc="ED0CA45E">
      <w:numFmt w:val="none"/>
      <w:lvlText w:val=""/>
      <w:lvlJc w:val="left"/>
      <w:pPr>
        <w:tabs>
          <w:tab w:val="num" w:pos="360"/>
        </w:tabs>
      </w:pPr>
      <w:rPr>
        <w:rFonts w:cs="Times New Roman"/>
      </w:rPr>
    </w:lvl>
    <w:lvl w:ilvl="5" w:tplc="1C647E84">
      <w:numFmt w:val="none"/>
      <w:lvlText w:val=""/>
      <w:lvlJc w:val="left"/>
      <w:pPr>
        <w:tabs>
          <w:tab w:val="num" w:pos="360"/>
        </w:tabs>
      </w:pPr>
      <w:rPr>
        <w:rFonts w:cs="Times New Roman"/>
      </w:rPr>
    </w:lvl>
    <w:lvl w:ilvl="6" w:tplc="1E82C0C6">
      <w:numFmt w:val="none"/>
      <w:lvlText w:val=""/>
      <w:lvlJc w:val="left"/>
      <w:pPr>
        <w:tabs>
          <w:tab w:val="num" w:pos="360"/>
        </w:tabs>
      </w:pPr>
      <w:rPr>
        <w:rFonts w:cs="Times New Roman"/>
      </w:rPr>
    </w:lvl>
    <w:lvl w:ilvl="7" w:tplc="E3C0C790">
      <w:numFmt w:val="none"/>
      <w:lvlText w:val=""/>
      <w:lvlJc w:val="left"/>
      <w:pPr>
        <w:tabs>
          <w:tab w:val="num" w:pos="360"/>
        </w:tabs>
      </w:pPr>
      <w:rPr>
        <w:rFonts w:cs="Times New Roman"/>
      </w:rPr>
    </w:lvl>
    <w:lvl w:ilvl="8" w:tplc="6C7412A0">
      <w:numFmt w:val="none"/>
      <w:lvlText w:val=""/>
      <w:lvlJc w:val="left"/>
      <w:pPr>
        <w:tabs>
          <w:tab w:val="num" w:pos="360"/>
        </w:tabs>
      </w:pPr>
      <w:rPr>
        <w:rFonts w:cs="Times New Roman"/>
      </w:rPr>
    </w:lvl>
  </w:abstractNum>
  <w:abstractNum w:abstractNumId="8">
    <w:nsid w:val="0B8D4361"/>
    <w:multiLevelType w:val="hybridMultilevel"/>
    <w:tmpl w:val="06ECF37C"/>
    <w:lvl w:ilvl="0" w:tplc="8C46CC28">
      <w:start w:val="1"/>
      <w:numFmt w:val="decimal"/>
      <w:lvlText w:val="%1."/>
      <w:lvlJc w:val="left"/>
      <w:pPr>
        <w:tabs>
          <w:tab w:val="num" w:pos="1815"/>
        </w:tabs>
        <w:ind w:left="1815" w:hanging="1020"/>
      </w:pPr>
      <w:rPr>
        <w:rFonts w:cs="Times New Roman" w:hint="default"/>
      </w:rPr>
    </w:lvl>
    <w:lvl w:ilvl="1" w:tplc="AFCCA7CC">
      <w:numFmt w:val="none"/>
      <w:lvlText w:val=""/>
      <w:lvlJc w:val="left"/>
      <w:pPr>
        <w:tabs>
          <w:tab w:val="num" w:pos="360"/>
        </w:tabs>
      </w:pPr>
      <w:rPr>
        <w:rFonts w:cs="Times New Roman"/>
      </w:rPr>
    </w:lvl>
    <w:lvl w:ilvl="2" w:tplc="DFD6A9C0">
      <w:numFmt w:val="none"/>
      <w:lvlText w:val=""/>
      <w:lvlJc w:val="left"/>
      <w:pPr>
        <w:tabs>
          <w:tab w:val="num" w:pos="360"/>
        </w:tabs>
      </w:pPr>
      <w:rPr>
        <w:rFonts w:cs="Times New Roman"/>
      </w:rPr>
    </w:lvl>
    <w:lvl w:ilvl="3" w:tplc="A320AA5A">
      <w:numFmt w:val="none"/>
      <w:lvlText w:val=""/>
      <w:lvlJc w:val="left"/>
      <w:pPr>
        <w:tabs>
          <w:tab w:val="num" w:pos="360"/>
        </w:tabs>
      </w:pPr>
      <w:rPr>
        <w:rFonts w:cs="Times New Roman"/>
      </w:rPr>
    </w:lvl>
    <w:lvl w:ilvl="4" w:tplc="A99C6902">
      <w:numFmt w:val="none"/>
      <w:lvlText w:val=""/>
      <w:lvlJc w:val="left"/>
      <w:pPr>
        <w:tabs>
          <w:tab w:val="num" w:pos="360"/>
        </w:tabs>
      </w:pPr>
      <w:rPr>
        <w:rFonts w:cs="Times New Roman"/>
      </w:rPr>
    </w:lvl>
    <w:lvl w:ilvl="5" w:tplc="C89822B0">
      <w:numFmt w:val="none"/>
      <w:lvlText w:val=""/>
      <w:lvlJc w:val="left"/>
      <w:pPr>
        <w:tabs>
          <w:tab w:val="num" w:pos="360"/>
        </w:tabs>
      </w:pPr>
      <w:rPr>
        <w:rFonts w:cs="Times New Roman"/>
      </w:rPr>
    </w:lvl>
    <w:lvl w:ilvl="6" w:tplc="2724FBFC">
      <w:numFmt w:val="none"/>
      <w:lvlText w:val=""/>
      <w:lvlJc w:val="left"/>
      <w:pPr>
        <w:tabs>
          <w:tab w:val="num" w:pos="360"/>
        </w:tabs>
      </w:pPr>
      <w:rPr>
        <w:rFonts w:cs="Times New Roman"/>
      </w:rPr>
    </w:lvl>
    <w:lvl w:ilvl="7" w:tplc="9874336E">
      <w:numFmt w:val="none"/>
      <w:lvlText w:val=""/>
      <w:lvlJc w:val="left"/>
      <w:pPr>
        <w:tabs>
          <w:tab w:val="num" w:pos="360"/>
        </w:tabs>
      </w:pPr>
      <w:rPr>
        <w:rFonts w:cs="Times New Roman"/>
      </w:rPr>
    </w:lvl>
    <w:lvl w:ilvl="8" w:tplc="7F181C16">
      <w:numFmt w:val="none"/>
      <w:lvlText w:val=""/>
      <w:lvlJc w:val="left"/>
      <w:pPr>
        <w:tabs>
          <w:tab w:val="num" w:pos="360"/>
        </w:tabs>
      </w:pPr>
      <w:rPr>
        <w:rFonts w:cs="Times New Roman"/>
      </w:rPr>
    </w:lvl>
  </w:abstractNum>
  <w:abstractNum w:abstractNumId="9">
    <w:nsid w:val="0D966AD5"/>
    <w:multiLevelType w:val="hybridMultilevel"/>
    <w:tmpl w:val="80D85C58"/>
    <w:lvl w:ilvl="0" w:tplc="9F4A66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0D317F0"/>
    <w:multiLevelType w:val="hybridMultilevel"/>
    <w:tmpl w:val="B074FF16"/>
    <w:lvl w:ilvl="0" w:tplc="AFFE476E">
      <w:start w:val="1"/>
      <w:numFmt w:val="decimal"/>
      <w:lvlText w:val="%1."/>
      <w:lvlJc w:val="left"/>
      <w:pPr>
        <w:tabs>
          <w:tab w:val="num" w:pos="1785"/>
        </w:tabs>
        <w:ind w:left="1785" w:hanging="1065"/>
      </w:pPr>
      <w:rPr>
        <w:rFonts w:cs="Times New Roman" w:hint="default"/>
      </w:rPr>
    </w:lvl>
    <w:lvl w:ilvl="1" w:tplc="B83A1C2C">
      <w:start w:val="1"/>
      <w:numFmt w:val="decimal"/>
      <w:lvlText w:val="%2)"/>
      <w:lvlJc w:val="left"/>
      <w:pPr>
        <w:tabs>
          <w:tab w:val="num" w:pos="2505"/>
        </w:tabs>
        <w:ind w:left="2505" w:hanging="1065"/>
      </w:pPr>
      <w:rPr>
        <w:rFonts w:cs="Times New Roman"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11CF5FAD"/>
    <w:multiLevelType w:val="hybridMultilevel"/>
    <w:tmpl w:val="83AAB6F4"/>
    <w:lvl w:ilvl="0" w:tplc="3CB8BBC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12B60A8A"/>
    <w:multiLevelType w:val="multilevel"/>
    <w:tmpl w:val="1168378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E6F382D"/>
    <w:multiLevelType w:val="hybridMultilevel"/>
    <w:tmpl w:val="C52EF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EEE5AE3"/>
    <w:multiLevelType w:val="multilevel"/>
    <w:tmpl w:val="E8A6E8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FBA625C"/>
    <w:multiLevelType w:val="hybridMultilevel"/>
    <w:tmpl w:val="74B001A2"/>
    <w:lvl w:ilvl="0" w:tplc="9F4A66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66B1857"/>
    <w:multiLevelType w:val="hybridMultilevel"/>
    <w:tmpl w:val="6D7A7D42"/>
    <w:lvl w:ilvl="0" w:tplc="E69453B8">
      <w:start w:val="1"/>
      <w:numFmt w:val="decimal"/>
      <w:lvlText w:val="%1."/>
      <w:lvlJc w:val="left"/>
      <w:pPr>
        <w:tabs>
          <w:tab w:val="num" w:pos="1714"/>
        </w:tabs>
        <w:ind w:left="1714" w:hanging="1005"/>
      </w:pPr>
      <w:rPr>
        <w:rFonts w:ascii="Times New Roman" w:hAnsi="Times New Roman" w:cs="Times New Roman" w:hint="default"/>
        <w:sz w:val="28"/>
        <w:szCs w:val="28"/>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7">
    <w:nsid w:val="27593888"/>
    <w:multiLevelType w:val="multilevel"/>
    <w:tmpl w:val="E182D36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8C676EF"/>
    <w:multiLevelType w:val="hybridMultilevel"/>
    <w:tmpl w:val="4A10A170"/>
    <w:lvl w:ilvl="0" w:tplc="BB60ED7C">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FD839E1"/>
    <w:multiLevelType w:val="hybridMultilevel"/>
    <w:tmpl w:val="AB729EAE"/>
    <w:lvl w:ilvl="0" w:tplc="28327976">
      <w:start w:val="1"/>
      <w:numFmt w:val="decimal"/>
      <w:lvlText w:val="%1."/>
      <w:lvlJc w:val="left"/>
      <w:pPr>
        <w:tabs>
          <w:tab w:val="num" w:pos="1620"/>
        </w:tabs>
        <w:ind w:left="1620" w:hanging="360"/>
      </w:pPr>
      <w:rPr>
        <w:rFonts w:cs="Times New Roman"/>
        <w:b w:val="0"/>
        <w:i w:val="0"/>
        <w:color w:val="auto"/>
        <w:sz w:val="28"/>
        <w:szCs w:val="28"/>
      </w:rPr>
    </w:lvl>
    <w:lvl w:ilvl="1" w:tplc="04190019">
      <w:start w:val="1"/>
      <w:numFmt w:val="lowerLetter"/>
      <w:lvlText w:val="%2."/>
      <w:lvlJc w:val="left"/>
      <w:pPr>
        <w:tabs>
          <w:tab w:val="num" w:pos="3060"/>
        </w:tabs>
        <w:ind w:left="3060" w:hanging="360"/>
      </w:pPr>
      <w:rPr>
        <w:rFonts w:cs="Times New Roman"/>
      </w:rPr>
    </w:lvl>
    <w:lvl w:ilvl="2" w:tplc="0419001B" w:tentative="1">
      <w:start w:val="1"/>
      <w:numFmt w:val="lowerRoman"/>
      <w:lvlText w:val="%3."/>
      <w:lvlJc w:val="right"/>
      <w:pPr>
        <w:tabs>
          <w:tab w:val="num" w:pos="3780"/>
        </w:tabs>
        <w:ind w:left="3780" w:hanging="180"/>
      </w:pPr>
      <w:rPr>
        <w:rFonts w:cs="Times New Roman"/>
      </w:rPr>
    </w:lvl>
    <w:lvl w:ilvl="3" w:tplc="0419000F" w:tentative="1">
      <w:start w:val="1"/>
      <w:numFmt w:val="decimal"/>
      <w:lvlText w:val="%4."/>
      <w:lvlJc w:val="left"/>
      <w:pPr>
        <w:tabs>
          <w:tab w:val="num" w:pos="4500"/>
        </w:tabs>
        <w:ind w:left="4500" w:hanging="360"/>
      </w:pPr>
      <w:rPr>
        <w:rFonts w:cs="Times New Roman"/>
      </w:rPr>
    </w:lvl>
    <w:lvl w:ilvl="4" w:tplc="04190019" w:tentative="1">
      <w:start w:val="1"/>
      <w:numFmt w:val="lowerLetter"/>
      <w:lvlText w:val="%5."/>
      <w:lvlJc w:val="left"/>
      <w:pPr>
        <w:tabs>
          <w:tab w:val="num" w:pos="5220"/>
        </w:tabs>
        <w:ind w:left="5220" w:hanging="360"/>
      </w:pPr>
      <w:rPr>
        <w:rFonts w:cs="Times New Roman"/>
      </w:rPr>
    </w:lvl>
    <w:lvl w:ilvl="5" w:tplc="0419001B" w:tentative="1">
      <w:start w:val="1"/>
      <w:numFmt w:val="lowerRoman"/>
      <w:lvlText w:val="%6."/>
      <w:lvlJc w:val="right"/>
      <w:pPr>
        <w:tabs>
          <w:tab w:val="num" w:pos="5940"/>
        </w:tabs>
        <w:ind w:left="5940" w:hanging="180"/>
      </w:pPr>
      <w:rPr>
        <w:rFonts w:cs="Times New Roman"/>
      </w:rPr>
    </w:lvl>
    <w:lvl w:ilvl="6" w:tplc="0419000F" w:tentative="1">
      <w:start w:val="1"/>
      <w:numFmt w:val="decimal"/>
      <w:lvlText w:val="%7."/>
      <w:lvlJc w:val="left"/>
      <w:pPr>
        <w:tabs>
          <w:tab w:val="num" w:pos="6660"/>
        </w:tabs>
        <w:ind w:left="6660" w:hanging="360"/>
      </w:pPr>
      <w:rPr>
        <w:rFonts w:cs="Times New Roman"/>
      </w:rPr>
    </w:lvl>
    <w:lvl w:ilvl="7" w:tplc="04190019" w:tentative="1">
      <w:start w:val="1"/>
      <w:numFmt w:val="lowerLetter"/>
      <w:lvlText w:val="%8."/>
      <w:lvlJc w:val="left"/>
      <w:pPr>
        <w:tabs>
          <w:tab w:val="num" w:pos="7380"/>
        </w:tabs>
        <w:ind w:left="7380" w:hanging="360"/>
      </w:pPr>
      <w:rPr>
        <w:rFonts w:cs="Times New Roman"/>
      </w:rPr>
    </w:lvl>
    <w:lvl w:ilvl="8" w:tplc="0419001B" w:tentative="1">
      <w:start w:val="1"/>
      <w:numFmt w:val="lowerRoman"/>
      <w:lvlText w:val="%9."/>
      <w:lvlJc w:val="right"/>
      <w:pPr>
        <w:tabs>
          <w:tab w:val="num" w:pos="8100"/>
        </w:tabs>
        <w:ind w:left="8100" w:hanging="180"/>
      </w:pPr>
      <w:rPr>
        <w:rFonts w:cs="Times New Roman"/>
      </w:rPr>
    </w:lvl>
  </w:abstractNum>
  <w:abstractNum w:abstractNumId="20">
    <w:nsid w:val="33255482"/>
    <w:multiLevelType w:val="hybridMultilevel"/>
    <w:tmpl w:val="87426EB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72B2667"/>
    <w:multiLevelType w:val="hybridMultilevel"/>
    <w:tmpl w:val="154EA82A"/>
    <w:lvl w:ilvl="0" w:tplc="ED7A20D6">
      <w:start w:val="1"/>
      <w:numFmt w:val="decimal"/>
      <w:lvlText w:val="%1."/>
      <w:lvlJc w:val="left"/>
      <w:pPr>
        <w:tabs>
          <w:tab w:val="num" w:pos="360"/>
        </w:tabs>
        <w:ind w:left="360" w:hanging="360"/>
      </w:pPr>
      <w:rPr>
        <w:rFonts w:cs="Times New Roman"/>
        <w:b w:val="0"/>
        <w:i w:val="0"/>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97D4127"/>
    <w:multiLevelType w:val="hybridMultilevel"/>
    <w:tmpl w:val="B2FACAF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3EEE6D1E"/>
    <w:multiLevelType w:val="multilevel"/>
    <w:tmpl w:val="C0808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FD17F4B"/>
    <w:multiLevelType w:val="hybridMultilevel"/>
    <w:tmpl w:val="856E3656"/>
    <w:lvl w:ilvl="0" w:tplc="E4D68FD4">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5">
    <w:nsid w:val="416D3CAA"/>
    <w:multiLevelType w:val="multilevel"/>
    <w:tmpl w:val="0C0220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1C57717"/>
    <w:multiLevelType w:val="hybridMultilevel"/>
    <w:tmpl w:val="E9364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2C83931"/>
    <w:multiLevelType w:val="hybridMultilevel"/>
    <w:tmpl w:val="650C12EE"/>
    <w:lvl w:ilvl="0" w:tplc="0419000F">
      <w:start w:val="2"/>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8">
    <w:nsid w:val="48F102C5"/>
    <w:multiLevelType w:val="hybridMultilevel"/>
    <w:tmpl w:val="B2EA65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0C25C1C"/>
    <w:multiLevelType w:val="hybridMultilevel"/>
    <w:tmpl w:val="F1F4E7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2501D63"/>
    <w:multiLevelType w:val="multilevel"/>
    <w:tmpl w:val="32FEC258"/>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5097FE7"/>
    <w:multiLevelType w:val="multilevel"/>
    <w:tmpl w:val="3044F0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58DE0A98"/>
    <w:multiLevelType w:val="multilevel"/>
    <w:tmpl w:val="527A91C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3">
    <w:nsid w:val="5BF457F4"/>
    <w:multiLevelType w:val="hybridMultilevel"/>
    <w:tmpl w:val="F2D8E056"/>
    <w:lvl w:ilvl="0" w:tplc="E4D68F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DBE0D84"/>
    <w:multiLevelType w:val="multilevel"/>
    <w:tmpl w:val="49629776"/>
    <w:lvl w:ilvl="0">
      <w:start w:val="1"/>
      <w:numFmt w:val="decimal"/>
      <w:lvlText w:val="%1."/>
      <w:lvlJc w:val="left"/>
      <w:pPr>
        <w:tabs>
          <w:tab w:val="num" w:pos="1047"/>
        </w:tabs>
        <w:ind w:left="1047" w:hanging="690"/>
      </w:pPr>
      <w:rPr>
        <w:rFonts w:cs="Times New Roman" w:hint="default"/>
      </w:rPr>
    </w:lvl>
    <w:lvl w:ilvl="1">
      <w:start w:val="4"/>
      <w:numFmt w:val="decimal"/>
      <w:isLgl/>
      <w:lvlText w:val="%1.%2."/>
      <w:lvlJc w:val="left"/>
      <w:pPr>
        <w:tabs>
          <w:tab w:val="num" w:pos="1428"/>
        </w:tabs>
        <w:ind w:left="1428" w:hanging="720"/>
      </w:pPr>
      <w:rPr>
        <w:rFonts w:cs="Times New Roman" w:hint="default"/>
      </w:rPr>
    </w:lvl>
    <w:lvl w:ilvl="2">
      <w:start w:val="1"/>
      <w:numFmt w:val="decimal"/>
      <w:isLgl/>
      <w:lvlText w:val="%1.%2.%3."/>
      <w:lvlJc w:val="left"/>
      <w:pPr>
        <w:tabs>
          <w:tab w:val="num" w:pos="1779"/>
        </w:tabs>
        <w:ind w:left="1779" w:hanging="720"/>
      </w:pPr>
      <w:rPr>
        <w:rFonts w:cs="Times New Roman" w:hint="default"/>
      </w:rPr>
    </w:lvl>
    <w:lvl w:ilvl="3">
      <w:start w:val="1"/>
      <w:numFmt w:val="decimal"/>
      <w:isLgl/>
      <w:lvlText w:val="%1.%2.%3.%4."/>
      <w:lvlJc w:val="left"/>
      <w:pPr>
        <w:tabs>
          <w:tab w:val="num" w:pos="2490"/>
        </w:tabs>
        <w:ind w:left="2490" w:hanging="1080"/>
      </w:pPr>
      <w:rPr>
        <w:rFonts w:cs="Times New Roman" w:hint="default"/>
      </w:rPr>
    </w:lvl>
    <w:lvl w:ilvl="4">
      <w:start w:val="1"/>
      <w:numFmt w:val="decimal"/>
      <w:isLgl/>
      <w:lvlText w:val="%1.%2.%3.%4.%5."/>
      <w:lvlJc w:val="left"/>
      <w:pPr>
        <w:tabs>
          <w:tab w:val="num" w:pos="2841"/>
        </w:tabs>
        <w:ind w:left="2841" w:hanging="1080"/>
      </w:pPr>
      <w:rPr>
        <w:rFonts w:cs="Times New Roman" w:hint="default"/>
      </w:rPr>
    </w:lvl>
    <w:lvl w:ilvl="5">
      <w:start w:val="1"/>
      <w:numFmt w:val="decimal"/>
      <w:isLgl/>
      <w:lvlText w:val="%1.%2.%3.%4.%5.%6."/>
      <w:lvlJc w:val="left"/>
      <w:pPr>
        <w:tabs>
          <w:tab w:val="num" w:pos="3552"/>
        </w:tabs>
        <w:ind w:left="3552" w:hanging="1440"/>
      </w:pPr>
      <w:rPr>
        <w:rFonts w:cs="Times New Roman" w:hint="default"/>
      </w:rPr>
    </w:lvl>
    <w:lvl w:ilvl="6">
      <w:start w:val="1"/>
      <w:numFmt w:val="decimal"/>
      <w:isLgl/>
      <w:lvlText w:val="%1.%2.%3.%4.%5.%6.%7."/>
      <w:lvlJc w:val="left"/>
      <w:pPr>
        <w:tabs>
          <w:tab w:val="num" w:pos="4263"/>
        </w:tabs>
        <w:ind w:left="4263" w:hanging="1800"/>
      </w:pPr>
      <w:rPr>
        <w:rFonts w:cs="Times New Roman" w:hint="default"/>
      </w:rPr>
    </w:lvl>
    <w:lvl w:ilvl="7">
      <w:start w:val="1"/>
      <w:numFmt w:val="decimal"/>
      <w:isLgl/>
      <w:lvlText w:val="%1.%2.%3.%4.%5.%6.%7.%8."/>
      <w:lvlJc w:val="left"/>
      <w:pPr>
        <w:tabs>
          <w:tab w:val="num" w:pos="4614"/>
        </w:tabs>
        <w:ind w:left="4614" w:hanging="1800"/>
      </w:pPr>
      <w:rPr>
        <w:rFonts w:cs="Times New Roman" w:hint="default"/>
      </w:rPr>
    </w:lvl>
    <w:lvl w:ilvl="8">
      <w:start w:val="1"/>
      <w:numFmt w:val="decimal"/>
      <w:isLgl/>
      <w:lvlText w:val="%1.%2.%3.%4.%5.%6.%7.%8.%9."/>
      <w:lvlJc w:val="left"/>
      <w:pPr>
        <w:tabs>
          <w:tab w:val="num" w:pos="5325"/>
        </w:tabs>
        <w:ind w:left="5325" w:hanging="2160"/>
      </w:pPr>
      <w:rPr>
        <w:rFonts w:cs="Times New Roman" w:hint="default"/>
      </w:rPr>
    </w:lvl>
  </w:abstractNum>
  <w:abstractNum w:abstractNumId="35">
    <w:nsid w:val="5DF416E9"/>
    <w:multiLevelType w:val="multilevel"/>
    <w:tmpl w:val="2AA8DCCA"/>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E8C76E8"/>
    <w:multiLevelType w:val="hybridMultilevel"/>
    <w:tmpl w:val="080E5E4A"/>
    <w:lvl w:ilvl="0" w:tplc="3DE272B4">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nsid w:val="67796BD5"/>
    <w:multiLevelType w:val="hybridMultilevel"/>
    <w:tmpl w:val="263AF67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8">
    <w:nsid w:val="68A127FC"/>
    <w:multiLevelType w:val="hybridMultilevel"/>
    <w:tmpl w:val="5150D10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8AB27AE"/>
    <w:multiLevelType w:val="multilevel"/>
    <w:tmpl w:val="16AC30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69081350"/>
    <w:multiLevelType w:val="hybridMultilevel"/>
    <w:tmpl w:val="31A85CD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70CD2A68"/>
    <w:multiLevelType w:val="multilevel"/>
    <w:tmpl w:val="05585164"/>
    <w:lvl w:ilvl="0">
      <w:start w:val="4"/>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746A66DF"/>
    <w:multiLevelType w:val="hybridMultilevel"/>
    <w:tmpl w:val="F9D87ED8"/>
    <w:lvl w:ilvl="0" w:tplc="B9A47D9A">
      <w:start w:val="1"/>
      <w:numFmt w:val="bullet"/>
      <w:lvlText w:val=""/>
      <w:lvlJc w:val="left"/>
      <w:pPr>
        <w:tabs>
          <w:tab w:val="num" w:pos="3192"/>
        </w:tabs>
        <w:ind w:left="3192" w:hanging="360"/>
      </w:pPr>
      <w:rPr>
        <w:rFonts w:ascii="Symbol" w:hAnsi="Symbol" w:hint="default"/>
      </w:rPr>
    </w:lvl>
    <w:lvl w:ilvl="1" w:tplc="04190003">
      <w:start w:val="1"/>
      <w:numFmt w:val="bullet"/>
      <w:lvlText w:val="o"/>
      <w:lvlJc w:val="left"/>
      <w:pPr>
        <w:tabs>
          <w:tab w:val="num" w:pos="3912"/>
        </w:tabs>
        <w:ind w:left="3912" w:hanging="360"/>
      </w:pPr>
      <w:rPr>
        <w:rFonts w:ascii="Courier New" w:hAnsi="Courier New" w:hint="default"/>
      </w:rPr>
    </w:lvl>
    <w:lvl w:ilvl="2" w:tplc="04190005" w:tentative="1">
      <w:start w:val="1"/>
      <w:numFmt w:val="bullet"/>
      <w:lvlText w:val=""/>
      <w:lvlJc w:val="left"/>
      <w:pPr>
        <w:tabs>
          <w:tab w:val="num" w:pos="4632"/>
        </w:tabs>
        <w:ind w:left="4632" w:hanging="360"/>
      </w:pPr>
      <w:rPr>
        <w:rFonts w:ascii="Wingdings" w:hAnsi="Wingdings" w:hint="default"/>
      </w:rPr>
    </w:lvl>
    <w:lvl w:ilvl="3" w:tplc="04190001" w:tentative="1">
      <w:start w:val="1"/>
      <w:numFmt w:val="bullet"/>
      <w:lvlText w:val=""/>
      <w:lvlJc w:val="left"/>
      <w:pPr>
        <w:tabs>
          <w:tab w:val="num" w:pos="5352"/>
        </w:tabs>
        <w:ind w:left="5352" w:hanging="360"/>
      </w:pPr>
      <w:rPr>
        <w:rFonts w:ascii="Symbol" w:hAnsi="Symbol" w:hint="default"/>
      </w:rPr>
    </w:lvl>
    <w:lvl w:ilvl="4" w:tplc="04190003" w:tentative="1">
      <w:start w:val="1"/>
      <w:numFmt w:val="bullet"/>
      <w:lvlText w:val="o"/>
      <w:lvlJc w:val="left"/>
      <w:pPr>
        <w:tabs>
          <w:tab w:val="num" w:pos="6072"/>
        </w:tabs>
        <w:ind w:left="6072" w:hanging="360"/>
      </w:pPr>
      <w:rPr>
        <w:rFonts w:ascii="Courier New" w:hAnsi="Courier New" w:hint="default"/>
      </w:rPr>
    </w:lvl>
    <w:lvl w:ilvl="5" w:tplc="04190005" w:tentative="1">
      <w:start w:val="1"/>
      <w:numFmt w:val="bullet"/>
      <w:lvlText w:val=""/>
      <w:lvlJc w:val="left"/>
      <w:pPr>
        <w:tabs>
          <w:tab w:val="num" w:pos="6792"/>
        </w:tabs>
        <w:ind w:left="6792" w:hanging="360"/>
      </w:pPr>
      <w:rPr>
        <w:rFonts w:ascii="Wingdings" w:hAnsi="Wingdings" w:hint="default"/>
      </w:rPr>
    </w:lvl>
    <w:lvl w:ilvl="6" w:tplc="04190001" w:tentative="1">
      <w:start w:val="1"/>
      <w:numFmt w:val="bullet"/>
      <w:lvlText w:val=""/>
      <w:lvlJc w:val="left"/>
      <w:pPr>
        <w:tabs>
          <w:tab w:val="num" w:pos="7512"/>
        </w:tabs>
        <w:ind w:left="7512" w:hanging="360"/>
      </w:pPr>
      <w:rPr>
        <w:rFonts w:ascii="Symbol" w:hAnsi="Symbol" w:hint="default"/>
      </w:rPr>
    </w:lvl>
    <w:lvl w:ilvl="7" w:tplc="04190003" w:tentative="1">
      <w:start w:val="1"/>
      <w:numFmt w:val="bullet"/>
      <w:lvlText w:val="o"/>
      <w:lvlJc w:val="left"/>
      <w:pPr>
        <w:tabs>
          <w:tab w:val="num" w:pos="8232"/>
        </w:tabs>
        <w:ind w:left="8232" w:hanging="360"/>
      </w:pPr>
      <w:rPr>
        <w:rFonts w:ascii="Courier New" w:hAnsi="Courier New" w:hint="default"/>
      </w:rPr>
    </w:lvl>
    <w:lvl w:ilvl="8" w:tplc="04190005" w:tentative="1">
      <w:start w:val="1"/>
      <w:numFmt w:val="bullet"/>
      <w:lvlText w:val=""/>
      <w:lvlJc w:val="left"/>
      <w:pPr>
        <w:tabs>
          <w:tab w:val="num" w:pos="8952"/>
        </w:tabs>
        <w:ind w:left="8952" w:hanging="360"/>
      </w:pPr>
      <w:rPr>
        <w:rFonts w:ascii="Wingdings" w:hAnsi="Wingdings" w:hint="default"/>
      </w:rPr>
    </w:lvl>
  </w:abstractNum>
  <w:abstractNum w:abstractNumId="43">
    <w:nsid w:val="75F74766"/>
    <w:multiLevelType w:val="hybridMultilevel"/>
    <w:tmpl w:val="1EDC4F7A"/>
    <w:lvl w:ilvl="0" w:tplc="E5F81014">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0"/>
  </w:num>
  <w:num w:numId="2">
    <w:abstractNumId w:val="1"/>
  </w:num>
  <w:num w:numId="3">
    <w:abstractNumId w:val="2"/>
  </w:num>
  <w:num w:numId="4">
    <w:abstractNumId w:val="42"/>
  </w:num>
  <w:num w:numId="5">
    <w:abstractNumId w:val="40"/>
  </w:num>
  <w:num w:numId="6">
    <w:abstractNumId w:val="38"/>
  </w:num>
  <w:num w:numId="7">
    <w:abstractNumId w:val="4"/>
  </w:num>
  <w:num w:numId="8">
    <w:abstractNumId w:val="16"/>
  </w:num>
  <w:num w:numId="9">
    <w:abstractNumId w:val="36"/>
  </w:num>
  <w:num w:numId="10">
    <w:abstractNumId w:val="34"/>
  </w:num>
  <w:num w:numId="11">
    <w:abstractNumId w:val="10"/>
  </w:num>
  <w:num w:numId="12">
    <w:abstractNumId w:val="8"/>
  </w:num>
  <w:num w:numId="13">
    <w:abstractNumId w:val="7"/>
  </w:num>
  <w:num w:numId="14">
    <w:abstractNumId w:val="37"/>
  </w:num>
  <w:num w:numId="15">
    <w:abstractNumId w:val="19"/>
  </w:num>
  <w:num w:numId="16">
    <w:abstractNumId w:val="6"/>
  </w:num>
  <w:num w:numId="17">
    <w:abstractNumId w:val="11"/>
  </w:num>
  <w:num w:numId="18">
    <w:abstractNumId w:val="26"/>
  </w:num>
  <w:num w:numId="19">
    <w:abstractNumId w:val="43"/>
  </w:num>
  <w:num w:numId="20">
    <w:abstractNumId w:val="35"/>
  </w:num>
  <w:num w:numId="21">
    <w:abstractNumId w:val="32"/>
  </w:num>
  <w:num w:numId="22">
    <w:abstractNumId w:val="18"/>
  </w:num>
  <w:num w:numId="23">
    <w:abstractNumId w:val="3"/>
  </w:num>
  <w:num w:numId="24">
    <w:abstractNumId w:val="20"/>
  </w:num>
  <w:num w:numId="25">
    <w:abstractNumId w:val="41"/>
  </w:num>
  <w:num w:numId="26">
    <w:abstractNumId w:val="28"/>
  </w:num>
  <w:num w:numId="27">
    <w:abstractNumId w:val="27"/>
  </w:num>
  <w:num w:numId="28">
    <w:abstractNumId w:val="9"/>
  </w:num>
  <w:num w:numId="29">
    <w:abstractNumId w:val="5"/>
  </w:num>
  <w:num w:numId="30">
    <w:abstractNumId w:val="15"/>
  </w:num>
  <w:num w:numId="31">
    <w:abstractNumId w:val="31"/>
  </w:num>
  <w:num w:numId="32">
    <w:abstractNumId w:val="17"/>
  </w:num>
  <w:num w:numId="33">
    <w:abstractNumId w:val="23"/>
  </w:num>
  <w:num w:numId="34">
    <w:abstractNumId w:val="21"/>
  </w:num>
  <w:num w:numId="35">
    <w:abstractNumId w:val="22"/>
  </w:num>
  <w:num w:numId="36">
    <w:abstractNumId w:val="29"/>
  </w:num>
  <w:num w:numId="37">
    <w:abstractNumId w:val="13"/>
  </w:num>
  <w:num w:numId="38">
    <w:abstractNumId w:val="33"/>
  </w:num>
  <w:num w:numId="39">
    <w:abstractNumId w:val="25"/>
  </w:num>
  <w:num w:numId="40">
    <w:abstractNumId w:val="30"/>
  </w:num>
  <w:num w:numId="41">
    <w:abstractNumId w:val="14"/>
  </w:num>
  <w:num w:numId="42">
    <w:abstractNumId w:val="12"/>
  </w:num>
  <w:num w:numId="43">
    <w:abstractNumId w:val="39"/>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284"/>
  <w:autoHyphenation/>
  <w:drawingGridHorizontalSpacing w:val="12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414E"/>
    <w:rsid w:val="0000154A"/>
    <w:rsid w:val="00002149"/>
    <w:rsid w:val="00011988"/>
    <w:rsid w:val="00013D61"/>
    <w:rsid w:val="00015AA5"/>
    <w:rsid w:val="000212B4"/>
    <w:rsid w:val="00021949"/>
    <w:rsid w:val="000260B1"/>
    <w:rsid w:val="000261A9"/>
    <w:rsid w:val="000265D1"/>
    <w:rsid w:val="00026FE0"/>
    <w:rsid w:val="000331C5"/>
    <w:rsid w:val="000407C1"/>
    <w:rsid w:val="00042159"/>
    <w:rsid w:val="00042C35"/>
    <w:rsid w:val="00044329"/>
    <w:rsid w:val="0004740E"/>
    <w:rsid w:val="0004740F"/>
    <w:rsid w:val="0005470A"/>
    <w:rsid w:val="00056F84"/>
    <w:rsid w:val="0006238E"/>
    <w:rsid w:val="00063737"/>
    <w:rsid w:val="00063FE8"/>
    <w:rsid w:val="000701DC"/>
    <w:rsid w:val="00074D44"/>
    <w:rsid w:val="000812B3"/>
    <w:rsid w:val="00084A08"/>
    <w:rsid w:val="00084D94"/>
    <w:rsid w:val="000859E7"/>
    <w:rsid w:val="000879DB"/>
    <w:rsid w:val="00094002"/>
    <w:rsid w:val="000944C1"/>
    <w:rsid w:val="000948AC"/>
    <w:rsid w:val="000A0549"/>
    <w:rsid w:val="000A0C22"/>
    <w:rsid w:val="000A23FA"/>
    <w:rsid w:val="000A2D76"/>
    <w:rsid w:val="000A5247"/>
    <w:rsid w:val="000A62C1"/>
    <w:rsid w:val="000A66C2"/>
    <w:rsid w:val="000B134E"/>
    <w:rsid w:val="000B32DD"/>
    <w:rsid w:val="000C3BBE"/>
    <w:rsid w:val="000C788F"/>
    <w:rsid w:val="000D16D3"/>
    <w:rsid w:val="000D1E94"/>
    <w:rsid w:val="000D1F27"/>
    <w:rsid w:val="000D3D81"/>
    <w:rsid w:val="000D62F5"/>
    <w:rsid w:val="000D7F74"/>
    <w:rsid w:val="000E2446"/>
    <w:rsid w:val="000F4D0C"/>
    <w:rsid w:val="000F6A90"/>
    <w:rsid w:val="000F6CDD"/>
    <w:rsid w:val="000F7825"/>
    <w:rsid w:val="000F7BE1"/>
    <w:rsid w:val="00103765"/>
    <w:rsid w:val="00104648"/>
    <w:rsid w:val="00104C1F"/>
    <w:rsid w:val="001052F7"/>
    <w:rsid w:val="00107570"/>
    <w:rsid w:val="00113F07"/>
    <w:rsid w:val="001155EF"/>
    <w:rsid w:val="0011687F"/>
    <w:rsid w:val="00120126"/>
    <w:rsid w:val="00121589"/>
    <w:rsid w:val="00122B91"/>
    <w:rsid w:val="00125193"/>
    <w:rsid w:val="00127130"/>
    <w:rsid w:val="001338B3"/>
    <w:rsid w:val="00134CAE"/>
    <w:rsid w:val="00142020"/>
    <w:rsid w:val="00143720"/>
    <w:rsid w:val="00143B12"/>
    <w:rsid w:val="001463EA"/>
    <w:rsid w:val="00147218"/>
    <w:rsid w:val="00150955"/>
    <w:rsid w:val="00153311"/>
    <w:rsid w:val="00153B1F"/>
    <w:rsid w:val="00153B72"/>
    <w:rsid w:val="00167C68"/>
    <w:rsid w:val="00170623"/>
    <w:rsid w:val="0017188D"/>
    <w:rsid w:val="0017330C"/>
    <w:rsid w:val="001735FF"/>
    <w:rsid w:val="00174E53"/>
    <w:rsid w:val="00176E9B"/>
    <w:rsid w:val="00180A7F"/>
    <w:rsid w:val="001837E9"/>
    <w:rsid w:val="001857A5"/>
    <w:rsid w:val="00185BFC"/>
    <w:rsid w:val="00186887"/>
    <w:rsid w:val="00190525"/>
    <w:rsid w:val="00193A05"/>
    <w:rsid w:val="00195591"/>
    <w:rsid w:val="00197117"/>
    <w:rsid w:val="001A3610"/>
    <w:rsid w:val="001A4828"/>
    <w:rsid w:val="001A63BB"/>
    <w:rsid w:val="001A719B"/>
    <w:rsid w:val="001B2229"/>
    <w:rsid w:val="001B284F"/>
    <w:rsid w:val="001B2D8C"/>
    <w:rsid w:val="001B5167"/>
    <w:rsid w:val="001C738B"/>
    <w:rsid w:val="001D1B43"/>
    <w:rsid w:val="001D5121"/>
    <w:rsid w:val="001D7092"/>
    <w:rsid w:val="001D7E12"/>
    <w:rsid w:val="001E1911"/>
    <w:rsid w:val="001E33C0"/>
    <w:rsid w:val="001E613C"/>
    <w:rsid w:val="001E6434"/>
    <w:rsid w:val="001F3CF7"/>
    <w:rsid w:val="001F5672"/>
    <w:rsid w:val="00204D52"/>
    <w:rsid w:val="0020589A"/>
    <w:rsid w:val="0021775F"/>
    <w:rsid w:val="002200A7"/>
    <w:rsid w:val="00225BA6"/>
    <w:rsid w:val="002275BF"/>
    <w:rsid w:val="002328A2"/>
    <w:rsid w:val="00232DA1"/>
    <w:rsid w:val="00235FD2"/>
    <w:rsid w:val="00237364"/>
    <w:rsid w:val="00241C60"/>
    <w:rsid w:val="002454C9"/>
    <w:rsid w:val="00246F37"/>
    <w:rsid w:val="002501C8"/>
    <w:rsid w:val="002508CB"/>
    <w:rsid w:val="0025144C"/>
    <w:rsid w:val="00252EED"/>
    <w:rsid w:val="00253842"/>
    <w:rsid w:val="0026082C"/>
    <w:rsid w:val="0026147B"/>
    <w:rsid w:val="0026230A"/>
    <w:rsid w:val="00263AEE"/>
    <w:rsid w:val="00264DF2"/>
    <w:rsid w:val="00265264"/>
    <w:rsid w:val="0026526E"/>
    <w:rsid w:val="00267269"/>
    <w:rsid w:val="0027234F"/>
    <w:rsid w:val="002740EB"/>
    <w:rsid w:val="00276814"/>
    <w:rsid w:val="00281477"/>
    <w:rsid w:val="00283B97"/>
    <w:rsid w:val="00287773"/>
    <w:rsid w:val="0029391B"/>
    <w:rsid w:val="002946CB"/>
    <w:rsid w:val="002949BB"/>
    <w:rsid w:val="0029509F"/>
    <w:rsid w:val="00296B38"/>
    <w:rsid w:val="00297DD3"/>
    <w:rsid w:val="002B39C9"/>
    <w:rsid w:val="002B5399"/>
    <w:rsid w:val="002B7667"/>
    <w:rsid w:val="002C094B"/>
    <w:rsid w:val="002D047D"/>
    <w:rsid w:val="002D3247"/>
    <w:rsid w:val="002D5A6A"/>
    <w:rsid w:val="002D67C3"/>
    <w:rsid w:val="002D7AE5"/>
    <w:rsid w:val="002E1B8F"/>
    <w:rsid w:val="002E1BAC"/>
    <w:rsid w:val="002E4F7E"/>
    <w:rsid w:val="002F1ADB"/>
    <w:rsid w:val="002F2E2D"/>
    <w:rsid w:val="002F33E7"/>
    <w:rsid w:val="002F353F"/>
    <w:rsid w:val="002F6D7B"/>
    <w:rsid w:val="00303578"/>
    <w:rsid w:val="003077EB"/>
    <w:rsid w:val="003104A8"/>
    <w:rsid w:val="00320596"/>
    <w:rsid w:val="00320CA8"/>
    <w:rsid w:val="00321D72"/>
    <w:rsid w:val="00322693"/>
    <w:rsid w:val="00322BF7"/>
    <w:rsid w:val="00327076"/>
    <w:rsid w:val="00327873"/>
    <w:rsid w:val="00334D6D"/>
    <w:rsid w:val="003350CD"/>
    <w:rsid w:val="00340282"/>
    <w:rsid w:val="00341F41"/>
    <w:rsid w:val="003448CD"/>
    <w:rsid w:val="00346AFC"/>
    <w:rsid w:val="00347EE7"/>
    <w:rsid w:val="003535F3"/>
    <w:rsid w:val="0035479B"/>
    <w:rsid w:val="00355319"/>
    <w:rsid w:val="00355DC3"/>
    <w:rsid w:val="00357529"/>
    <w:rsid w:val="003651B1"/>
    <w:rsid w:val="003701AA"/>
    <w:rsid w:val="003725B6"/>
    <w:rsid w:val="00373FAF"/>
    <w:rsid w:val="003765D1"/>
    <w:rsid w:val="003813A9"/>
    <w:rsid w:val="003823DB"/>
    <w:rsid w:val="003824F0"/>
    <w:rsid w:val="00384971"/>
    <w:rsid w:val="00391F0A"/>
    <w:rsid w:val="003935C6"/>
    <w:rsid w:val="00393615"/>
    <w:rsid w:val="003945ED"/>
    <w:rsid w:val="003967C6"/>
    <w:rsid w:val="00396F82"/>
    <w:rsid w:val="003A2CD3"/>
    <w:rsid w:val="003A2E2C"/>
    <w:rsid w:val="003A33FA"/>
    <w:rsid w:val="003B2682"/>
    <w:rsid w:val="003B3FEB"/>
    <w:rsid w:val="003B59CE"/>
    <w:rsid w:val="003C0645"/>
    <w:rsid w:val="003D1B40"/>
    <w:rsid w:val="003E215F"/>
    <w:rsid w:val="003E480C"/>
    <w:rsid w:val="003F5FD5"/>
    <w:rsid w:val="00401BE2"/>
    <w:rsid w:val="00405EB5"/>
    <w:rsid w:val="00407D55"/>
    <w:rsid w:val="00413DAA"/>
    <w:rsid w:val="004240CB"/>
    <w:rsid w:val="0043436F"/>
    <w:rsid w:val="00436061"/>
    <w:rsid w:val="004376F6"/>
    <w:rsid w:val="00445F5F"/>
    <w:rsid w:val="004518A2"/>
    <w:rsid w:val="00451CC8"/>
    <w:rsid w:val="004535C2"/>
    <w:rsid w:val="00456E25"/>
    <w:rsid w:val="00457649"/>
    <w:rsid w:val="00460E73"/>
    <w:rsid w:val="00460EC6"/>
    <w:rsid w:val="00470F2A"/>
    <w:rsid w:val="0047171C"/>
    <w:rsid w:val="004729B9"/>
    <w:rsid w:val="0048396E"/>
    <w:rsid w:val="00483D71"/>
    <w:rsid w:val="00486114"/>
    <w:rsid w:val="00490662"/>
    <w:rsid w:val="00491636"/>
    <w:rsid w:val="004917B3"/>
    <w:rsid w:val="004938D3"/>
    <w:rsid w:val="004A2E91"/>
    <w:rsid w:val="004A4095"/>
    <w:rsid w:val="004A7AC8"/>
    <w:rsid w:val="004B1E23"/>
    <w:rsid w:val="004B5A4E"/>
    <w:rsid w:val="004C353F"/>
    <w:rsid w:val="004C50D6"/>
    <w:rsid w:val="004C51DC"/>
    <w:rsid w:val="004D5100"/>
    <w:rsid w:val="004D5788"/>
    <w:rsid w:val="004D5ED9"/>
    <w:rsid w:val="004D7BAD"/>
    <w:rsid w:val="004E073C"/>
    <w:rsid w:val="004E3E33"/>
    <w:rsid w:val="00504E03"/>
    <w:rsid w:val="00506144"/>
    <w:rsid w:val="00507B45"/>
    <w:rsid w:val="00515EBF"/>
    <w:rsid w:val="00520A46"/>
    <w:rsid w:val="00522BBC"/>
    <w:rsid w:val="005237EC"/>
    <w:rsid w:val="005238F3"/>
    <w:rsid w:val="005250F6"/>
    <w:rsid w:val="005262A6"/>
    <w:rsid w:val="005267FD"/>
    <w:rsid w:val="00526B77"/>
    <w:rsid w:val="0053132F"/>
    <w:rsid w:val="00534965"/>
    <w:rsid w:val="00535573"/>
    <w:rsid w:val="00540EDA"/>
    <w:rsid w:val="0054786C"/>
    <w:rsid w:val="005566B9"/>
    <w:rsid w:val="00566552"/>
    <w:rsid w:val="00580FF6"/>
    <w:rsid w:val="005849BE"/>
    <w:rsid w:val="00584B50"/>
    <w:rsid w:val="00586632"/>
    <w:rsid w:val="00586D7C"/>
    <w:rsid w:val="00592ECF"/>
    <w:rsid w:val="00595AFD"/>
    <w:rsid w:val="005A04AA"/>
    <w:rsid w:val="005B12E6"/>
    <w:rsid w:val="005B2611"/>
    <w:rsid w:val="005C02EB"/>
    <w:rsid w:val="005C1829"/>
    <w:rsid w:val="005C2C3D"/>
    <w:rsid w:val="005C6F7E"/>
    <w:rsid w:val="005C7322"/>
    <w:rsid w:val="005D59A7"/>
    <w:rsid w:val="005E0F5D"/>
    <w:rsid w:val="005E3348"/>
    <w:rsid w:val="005E411D"/>
    <w:rsid w:val="005E60D2"/>
    <w:rsid w:val="005F6F34"/>
    <w:rsid w:val="006011B4"/>
    <w:rsid w:val="006012D4"/>
    <w:rsid w:val="00610FB5"/>
    <w:rsid w:val="006118A0"/>
    <w:rsid w:val="006149CA"/>
    <w:rsid w:val="00614A4C"/>
    <w:rsid w:val="006159A2"/>
    <w:rsid w:val="006312F8"/>
    <w:rsid w:val="006431A9"/>
    <w:rsid w:val="006435F7"/>
    <w:rsid w:val="00645B81"/>
    <w:rsid w:val="00646966"/>
    <w:rsid w:val="00647265"/>
    <w:rsid w:val="006473CC"/>
    <w:rsid w:val="006476D8"/>
    <w:rsid w:val="00653118"/>
    <w:rsid w:val="00662516"/>
    <w:rsid w:val="00662751"/>
    <w:rsid w:val="0066570B"/>
    <w:rsid w:val="006774AF"/>
    <w:rsid w:val="00677DA9"/>
    <w:rsid w:val="00681501"/>
    <w:rsid w:val="0068208E"/>
    <w:rsid w:val="00686854"/>
    <w:rsid w:val="00687215"/>
    <w:rsid w:val="00691B93"/>
    <w:rsid w:val="00695B05"/>
    <w:rsid w:val="006A0A0D"/>
    <w:rsid w:val="006A5AF7"/>
    <w:rsid w:val="006A66A4"/>
    <w:rsid w:val="006B49F8"/>
    <w:rsid w:val="006B75DC"/>
    <w:rsid w:val="006C0171"/>
    <w:rsid w:val="006C398D"/>
    <w:rsid w:val="006C3CFC"/>
    <w:rsid w:val="006C5EF3"/>
    <w:rsid w:val="006C6B21"/>
    <w:rsid w:val="006C6D6B"/>
    <w:rsid w:val="006C7F4A"/>
    <w:rsid w:val="006D50D9"/>
    <w:rsid w:val="006D6DC2"/>
    <w:rsid w:val="006D6FBB"/>
    <w:rsid w:val="006D701F"/>
    <w:rsid w:val="006E0974"/>
    <w:rsid w:val="006E609B"/>
    <w:rsid w:val="006E71AF"/>
    <w:rsid w:val="006F2B69"/>
    <w:rsid w:val="006F300D"/>
    <w:rsid w:val="006F4D32"/>
    <w:rsid w:val="006F69FA"/>
    <w:rsid w:val="00700BFB"/>
    <w:rsid w:val="00701698"/>
    <w:rsid w:val="007025A2"/>
    <w:rsid w:val="007027B1"/>
    <w:rsid w:val="007035FA"/>
    <w:rsid w:val="0070406B"/>
    <w:rsid w:val="00710750"/>
    <w:rsid w:val="00713235"/>
    <w:rsid w:val="00714B37"/>
    <w:rsid w:val="0071584C"/>
    <w:rsid w:val="00723ED8"/>
    <w:rsid w:val="00725796"/>
    <w:rsid w:val="00725DF0"/>
    <w:rsid w:val="007261B4"/>
    <w:rsid w:val="00726A69"/>
    <w:rsid w:val="00732EAC"/>
    <w:rsid w:val="00733352"/>
    <w:rsid w:val="007342E9"/>
    <w:rsid w:val="00734D96"/>
    <w:rsid w:val="00735592"/>
    <w:rsid w:val="00737312"/>
    <w:rsid w:val="00747BEB"/>
    <w:rsid w:val="00750E92"/>
    <w:rsid w:val="00754C38"/>
    <w:rsid w:val="00760F1F"/>
    <w:rsid w:val="00762D77"/>
    <w:rsid w:val="00764350"/>
    <w:rsid w:val="007655E2"/>
    <w:rsid w:val="00767533"/>
    <w:rsid w:val="00774BA4"/>
    <w:rsid w:val="00776582"/>
    <w:rsid w:val="0078396C"/>
    <w:rsid w:val="00792C32"/>
    <w:rsid w:val="007944C6"/>
    <w:rsid w:val="007A3201"/>
    <w:rsid w:val="007B1DC8"/>
    <w:rsid w:val="007C2042"/>
    <w:rsid w:val="007C2354"/>
    <w:rsid w:val="007C2A06"/>
    <w:rsid w:val="007C3F44"/>
    <w:rsid w:val="007C47B4"/>
    <w:rsid w:val="007C6CD6"/>
    <w:rsid w:val="007D0265"/>
    <w:rsid w:val="007E19F8"/>
    <w:rsid w:val="007E1D6D"/>
    <w:rsid w:val="007E23D8"/>
    <w:rsid w:val="007E2569"/>
    <w:rsid w:val="007E3997"/>
    <w:rsid w:val="007E4FDD"/>
    <w:rsid w:val="007E5E57"/>
    <w:rsid w:val="007E63B8"/>
    <w:rsid w:val="007F5491"/>
    <w:rsid w:val="007F6B66"/>
    <w:rsid w:val="00800D8F"/>
    <w:rsid w:val="0080527D"/>
    <w:rsid w:val="008061BE"/>
    <w:rsid w:val="00814E48"/>
    <w:rsid w:val="00814EA3"/>
    <w:rsid w:val="00821F6C"/>
    <w:rsid w:val="008226A0"/>
    <w:rsid w:val="008233F5"/>
    <w:rsid w:val="0082790A"/>
    <w:rsid w:val="00837EF7"/>
    <w:rsid w:val="00844FCD"/>
    <w:rsid w:val="008457A3"/>
    <w:rsid w:val="008463F9"/>
    <w:rsid w:val="0084799C"/>
    <w:rsid w:val="00847D86"/>
    <w:rsid w:val="00852DD1"/>
    <w:rsid w:val="0086414E"/>
    <w:rsid w:val="008654FE"/>
    <w:rsid w:val="00865E82"/>
    <w:rsid w:val="0087352A"/>
    <w:rsid w:val="008813E6"/>
    <w:rsid w:val="00884ED9"/>
    <w:rsid w:val="008850E9"/>
    <w:rsid w:val="00885817"/>
    <w:rsid w:val="00887345"/>
    <w:rsid w:val="00895E05"/>
    <w:rsid w:val="008968A5"/>
    <w:rsid w:val="00897550"/>
    <w:rsid w:val="008A0E64"/>
    <w:rsid w:val="008A2B6F"/>
    <w:rsid w:val="008A4675"/>
    <w:rsid w:val="008A5AD9"/>
    <w:rsid w:val="008A625D"/>
    <w:rsid w:val="008A6E90"/>
    <w:rsid w:val="008A7682"/>
    <w:rsid w:val="008B0E5E"/>
    <w:rsid w:val="008B426C"/>
    <w:rsid w:val="008B467A"/>
    <w:rsid w:val="008B697D"/>
    <w:rsid w:val="008C5088"/>
    <w:rsid w:val="008C69C3"/>
    <w:rsid w:val="008C7196"/>
    <w:rsid w:val="008C729E"/>
    <w:rsid w:val="008C7B81"/>
    <w:rsid w:val="008D207C"/>
    <w:rsid w:val="008D4459"/>
    <w:rsid w:val="008E21A5"/>
    <w:rsid w:val="008E7F0C"/>
    <w:rsid w:val="008F03A0"/>
    <w:rsid w:val="008F6E72"/>
    <w:rsid w:val="00902B42"/>
    <w:rsid w:val="009053D8"/>
    <w:rsid w:val="009067E4"/>
    <w:rsid w:val="00907288"/>
    <w:rsid w:val="00915A36"/>
    <w:rsid w:val="00915F4A"/>
    <w:rsid w:val="00920ABC"/>
    <w:rsid w:val="00922F32"/>
    <w:rsid w:val="00923D3B"/>
    <w:rsid w:val="009249B9"/>
    <w:rsid w:val="00931CC5"/>
    <w:rsid w:val="00933E72"/>
    <w:rsid w:val="009373A0"/>
    <w:rsid w:val="00937607"/>
    <w:rsid w:val="00950904"/>
    <w:rsid w:val="00951C50"/>
    <w:rsid w:val="00955AD0"/>
    <w:rsid w:val="009602CE"/>
    <w:rsid w:val="00964043"/>
    <w:rsid w:val="0096431F"/>
    <w:rsid w:val="00965EFD"/>
    <w:rsid w:val="00970F82"/>
    <w:rsid w:val="009827E7"/>
    <w:rsid w:val="00983CC0"/>
    <w:rsid w:val="009947F6"/>
    <w:rsid w:val="009A1368"/>
    <w:rsid w:val="009A53CE"/>
    <w:rsid w:val="009B2A86"/>
    <w:rsid w:val="009B3506"/>
    <w:rsid w:val="009B3574"/>
    <w:rsid w:val="009B7627"/>
    <w:rsid w:val="009B7F18"/>
    <w:rsid w:val="009C08A6"/>
    <w:rsid w:val="009C38E7"/>
    <w:rsid w:val="009C4162"/>
    <w:rsid w:val="009C67BE"/>
    <w:rsid w:val="009D597B"/>
    <w:rsid w:val="009D5B03"/>
    <w:rsid w:val="009E137F"/>
    <w:rsid w:val="009E3B31"/>
    <w:rsid w:val="009E7603"/>
    <w:rsid w:val="009F3B1F"/>
    <w:rsid w:val="009F48D3"/>
    <w:rsid w:val="00A10D40"/>
    <w:rsid w:val="00A1256D"/>
    <w:rsid w:val="00A14182"/>
    <w:rsid w:val="00A153B3"/>
    <w:rsid w:val="00A157D5"/>
    <w:rsid w:val="00A16226"/>
    <w:rsid w:val="00A227F7"/>
    <w:rsid w:val="00A24EA4"/>
    <w:rsid w:val="00A30574"/>
    <w:rsid w:val="00A31687"/>
    <w:rsid w:val="00A335CF"/>
    <w:rsid w:val="00A41959"/>
    <w:rsid w:val="00A433F9"/>
    <w:rsid w:val="00A437B2"/>
    <w:rsid w:val="00A464B9"/>
    <w:rsid w:val="00A47E5A"/>
    <w:rsid w:val="00A52107"/>
    <w:rsid w:val="00A52592"/>
    <w:rsid w:val="00A602D7"/>
    <w:rsid w:val="00A61721"/>
    <w:rsid w:val="00A74F07"/>
    <w:rsid w:val="00A812EF"/>
    <w:rsid w:val="00A86827"/>
    <w:rsid w:val="00A91EF0"/>
    <w:rsid w:val="00A928E1"/>
    <w:rsid w:val="00A96ABB"/>
    <w:rsid w:val="00AA5083"/>
    <w:rsid w:val="00AB19F7"/>
    <w:rsid w:val="00AB2BB3"/>
    <w:rsid w:val="00AB3462"/>
    <w:rsid w:val="00AB5361"/>
    <w:rsid w:val="00AB5CA5"/>
    <w:rsid w:val="00AB6643"/>
    <w:rsid w:val="00AC04CA"/>
    <w:rsid w:val="00AC0FED"/>
    <w:rsid w:val="00AC2360"/>
    <w:rsid w:val="00AC26DC"/>
    <w:rsid w:val="00AC4F0D"/>
    <w:rsid w:val="00AD1D1F"/>
    <w:rsid w:val="00AD5B18"/>
    <w:rsid w:val="00AD64A4"/>
    <w:rsid w:val="00AE13BF"/>
    <w:rsid w:val="00AE2760"/>
    <w:rsid w:val="00AE33CD"/>
    <w:rsid w:val="00AE3667"/>
    <w:rsid w:val="00AE3BCC"/>
    <w:rsid w:val="00AE5831"/>
    <w:rsid w:val="00AE69B6"/>
    <w:rsid w:val="00AE727B"/>
    <w:rsid w:val="00AF0796"/>
    <w:rsid w:val="00AF146A"/>
    <w:rsid w:val="00AF47C4"/>
    <w:rsid w:val="00AF7345"/>
    <w:rsid w:val="00AF7E46"/>
    <w:rsid w:val="00B009FD"/>
    <w:rsid w:val="00B01FDC"/>
    <w:rsid w:val="00B03B19"/>
    <w:rsid w:val="00B112AB"/>
    <w:rsid w:val="00B118A9"/>
    <w:rsid w:val="00B11AE5"/>
    <w:rsid w:val="00B131DE"/>
    <w:rsid w:val="00B13531"/>
    <w:rsid w:val="00B14E6B"/>
    <w:rsid w:val="00B15A16"/>
    <w:rsid w:val="00B323FA"/>
    <w:rsid w:val="00B41245"/>
    <w:rsid w:val="00B455C3"/>
    <w:rsid w:val="00B46186"/>
    <w:rsid w:val="00B560D2"/>
    <w:rsid w:val="00B565DA"/>
    <w:rsid w:val="00B56C06"/>
    <w:rsid w:val="00B60DBC"/>
    <w:rsid w:val="00B631E4"/>
    <w:rsid w:val="00B643D9"/>
    <w:rsid w:val="00B7004C"/>
    <w:rsid w:val="00B70A64"/>
    <w:rsid w:val="00B71EAF"/>
    <w:rsid w:val="00B72101"/>
    <w:rsid w:val="00B73745"/>
    <w:rsid w:val="00B75DF5"/>
    <w:rsid w:val="00B76A15"/>
    <w:rsid w:val="00B8298D"/>
    <w:rsid w:val="00B83293"/>
    <w:rsid w:val="00B8332A"/>
    <w:rsid w:val="00B909B2"/>
    <w:rsid w:val="00B94C57"/>
    <w:rsid w:val="00BA32B6"/>
    <w:rsid w:val="00BB2B70"/>
    <w:rsid w:val="00BC0257"/>
    <w:rsid w:val="00BC29C9"/>
    <w:rsid w:val="00BC4DC4"/>
    <w:rsid w:val="00BC5457"/>
    <w:rsid w:val="00BC6DF3"/>
    <w:rsid w:val="00BD2C2E"/>
    <w:rsid w:val="00BD2C8D"/>
    <w:rsid w:val="00BE5044"/>
    <w:rsid w:val="00BE562B"/>
    <w:rsid w:val="00BE5C5D"/>
    <w:rsid w:val="00BE743A"/>
    <w:rsid w:val="00BF01D0"/>
    <w:rsid w:val="00BF08F8"/>
    <w:rsid w:val="00BF4981"/>
    <w:rsid w:val="00BF75F2"/>
    <w:rsid w:val="00BF79EA"/>
    <w:rsid w:val="00C00E24"/>
    <w:rsid w:val="00C03B73"/>
    <w:rsid w:val="00C075AB"/>
    <w:rsid w:val="00C1001B"/>
    <w:rsid w:val="00C132C5"/>
    <w:rsid w:val="00C21FE5"/>
    <w:rsid w:val="00C25AFF"/>
    <w:rsid w:val="00C26489"/>
    <w:rsid w:val="00C27239"/>
    <w:rsid w:val="00C40264"/>
    <w:rsid w:val="00C46746"/>
    <w:rsid w:val="00C50529"/>
    <w:rsid w:val="00C51F94"/>
    <w:rsid w:val="00C55753"/>
    <w:rsid w:val="00C60503"/>
    <w:rsid w:val="00C64078"/>
    <w:rsid w:val="00C650E4"/>
    <w:rsid w:val="00C65530"/>
    <w:rsid w:val="00C705E6"/>
    <w:rsid w:val="00C750D5"/>
    <w:rsid w:val="00C76EA9"/>
    <w:rsid w:val="00C77F1E"/>
    <w:rsid w:val="00C83507"/>
    <w:rsid w:val="00C842E2"/>
    <w:rsid w:val="00C94680"/>
    <w:rsid w:val="00C96553"/>
    <w:rsid w:val="00CA0528"/>
    <w:rsid w:val="00CA11F1"/>
    <w:rsid w:val="00CA21DD"/>
    <w:rsid w:val="00CA3E36"/>
    <w:rsid w:val="00CA45B9"/>
    <w:rsid w:val="00CA688E"/>
    <w:rsid w:val="00CB164A"/>
    <w:rsid w:val="00CC2DF3"/>
    <w:rsid w:val="00CD1EB6"/>
    <w:rsid w:val="00CD60C4"/>
    <w:rsid w:val="00CD6A6F"/>
    <w:rsid w:val="00CD7330"/>
    <w:rsid w:val="00CE2BCF"/>
    <w:rsid w:val="00CE305E"/>
    <w:rsid w:val="00CE64C1"/>
    <w:rsid w:val="00CE6D57"/>
    <w:rsid w:val="00CF05CE"/>
    <w:rsid w:val="00CF3BAD"/>
    <w:rsid w:val="00CF7447"/>
    <w:rsid w:val="00CF7DEC"/>
    <w:rsid w:val="00D016D2"/>
    <w:rsid w:val="00D01A46"/>
    <w:rsid w:val="00D04211"/>
    <w:rsid w:val="00D04ADD"/>
    <w:rsid w:val="00D14D57"/>
    <w:rsid w:val="00D22985"/>
    <w:rsid w:val="00D24F87"/>
    <w:rsid w:val="00D2542A"/>
    <w:rsid w:val="00D3118F"/>
    <w:rsid w:val="00D31C82"/>
    <w:rsid w:val="00D349D4"/>
    <w:rsid w:val="00D34D2C"/>
    <w:rsid w:val="00D40A43"/>
    <w:rsid w:val="00D43592"/>
    <w:rsid w:val="00D44B29"/>
    <w:rsid w:val="00D45054"/>
    <w:rsid w:val="00D46663"/>
    <w:rsid w:val="00D46AA9"/>
    <w:rsid w:val="00D46E2A"/>
    <w:rsid w:val="00D52554"/>
    <w:rsid w:val="00D532D3"/>
    <w:rsid w:val="00D55894"/>
    <w:rsid w:val="00D565A6"/>
    <w:rsid w:val="00D57469"/>
    <w:rsid w:val="00D6182E"/>
    <w:rsid w:val="00D80595"/>
    <w:rsid w:val="00D818E0"/>
    <w:rsid w:val="00D82094"/>
    <w:rsid w:val="00D8727B"/>
    <w:rsid w:val="00D87CAC"/>
    <w:rsid w:val="00D92B9E"/>
    <w:rsid w:val="00D9643C"/>
    <w:rsid w:val="00D97A08"/>
    <w:rsid w:val="00DB0B51"/>
    <w:rsid w:val="00DB1FFB"/>
    <w:rsid w:val="00DB54E6"/>
    <w:rsid w:val="00DB5920"/>
    <w:rsid w:val="00DB59A5"/>
    <w:rsid w:val="00DB6F76"/>
    <w:rsid w:val="00DC36DF"/>
    <w:rsid w:val="00DC4763"/>
    <w:rsid w:val="00DC6797"/>
    <w:rsid w:val="00DC7EF7"/>
    <w:rsid w:val="00DD0CD1"/>
    <w:rsid w:val="00DD145E"/>
    <w:rsid w:val="00DD5E20"/>
    <w:rsid w:val="00DE0DF2"/>
    <w:rsid w:val="00DE1B1F"/>
    <w:rsid w:val="00DE2892"/>
    <w:rsid w:val="00DE5832"/>
    <w:rsid w:val="00DF4A83"/>
    <w:rsid w:val="00E035B6"/>
    <w:rsid w:val="00E21E9F"/>
    <w:rsid w:val="00E24C54"/>
    <w:rsid w:val="00E24C7A"/>
    <w:rsid w:val="00E25B74"/>
    <w:rsid w:val="00E26418"/>
    <w:rsid w:val="00E270C7"/>
    <w:rsid w:val="00E27B93"/>
    <w:rsid w:val="00E33290"/>
    <w:rsid w:val="00E34BF0"/>
    <w:rsid w:val="00E35228"/>
    <w:rsid w:val="00E364F2"/>
    <w:rsid w:val="00E36811"/>
    <w:rsid w:val="00E36F60"/>
    <w:rsid w:val="00E376E0"/>
    <w:rsid w:val="00E37849"/>
    <w:rsid w:val="00E4134A"/>
    <w:rsid w:val="00E42A30"/>
    <w:rsid w:val="00E4300A"/>
    <w:rsid w:val="00E4701F"/>
    <w:rsid w:val="00E5334B"/>
    <w:rsid w:val="00E54583"/>
    <w:rsid w:val="00E61DC2"/>
    <w:rsid w:val="00E62644"/>
    <w:rsid w:val="00E643A7"/>
    <w:rsid w:val="00E72BF4"/>
    <w:rsid w:val="00E7330C"/>
    <w:rsid w:val="00E74C15"/>
    <w:rsid w:val="00E75F19"/>
    <w:rsid w:val="00E809A5"/>
    <w:rsid w:val="00E82517"/>
    <w:rsid w:val="00E86A37"/>
    <w:rsid w:val="00E87ED7"/>
    <w:rsid w:val="00E90CC4"/>
    <w:rsid w:val="00E911F2"/>
    <w:rsid w:val="00E94450"/>
    <w:rsid w:val="00E97391"/>
    <w:rsid w:val="00EA152B"/>
    <w:rsid w:val="00EA26C1"/>
    <w:rsid w:val="00EA6A5D"/>
    <w:rsid w:val="00EB0F9D"/>
    <w:rsid w:val="00EB28C2"/>
    <w:rsid w:val="00EB59C3"/>
    <w:rsid w:val="00EC1F82"/>
    <w:rsid w:val="00EC3149"/>
    <w:rsid w:val="00EC4A14"/>
    <w:rsid w:val="00EC5381"/>
    <w:rsid w:val="00EC6C08"/>
    <w:rsid w:val="00ED007B"/>
    <w:rsid w:val="00ED1621"/>
    <w:rsid w:val="00ED1A7F"/>
    <w:rsid w:val="00ED1E7A"/>
    <w:rsid w:val="00ED2B46"/>
    <w:rsid w:val="00EE044E"/>
    <w:rsid w:val="00EE108E"/>
    <w:rsid w:val="00EE1108"/>
    <w:rsid w:val="00EE1D3C"/>
    <w:rsid w:val="00EE6CEA"/>
    <w:rsid w:val="00EF0C86"/>
    <w:rsid w:val="00EF3043"/>
    <w:rsid w:val="00EF5353"/>
    <w:rsid w:val="00EF7023"/>
    <w:rsid w:val="00F0214B"/>
    <w:rsid w:val="00F13ACE"/>
    <w:rsid w:val="00F13E76"/>
    <w:rsid w:val="00F14EDB"/>
    <w:rsid w:val="00F17CE5"/>
    <w:rsid w:val="00F30A99"/>
    <w:rsid w:val="00F312BA"/>
    <w:rsid w:val="00F33234"/>
    <w:rsid w:val="00F33335"/>
    <w:rsid w:val="00F3390E"/>
    <w:rsid w:val="00F421B7"/>
    <w:rsid w:val="00F431A5"/>
    <w:rsid w:val="00F44E28"/>
    <w:rsid w:val="00F47BAC"/>
    <w:rsid w:val="00F503A1"/>
    <w:rsid w:val="00F512DD"/>
    <w:rsid w:val="00F55231"/>
    <w:rsid w:val="00F55F04"/>
    <w:rsid w:val="00F60F0C"/>
    <w:rsid w:val="00F65745"/>
    <w:rsid w:val="00F71C34"/>
    <w:rsid w:val="00F73C24"/>
    <w:rsid w:val="00F74E2B"/>
    <w:rsid w:val="00F82648"/>
    <w:rsid w:val="00F8417C"/>
    <w:rsid w:val="00F913BA"/>
    <w:rsid w:val="00F92D5F"/>
    <w:rsid w:val="00F95307"/>
    <w:rsid w:val="00FA4CE8"/>
    <w:rsid w:val="00FA5E7E"/>
    <w:rsid w:val="00FB1CBF"/>
    <w:rsid w:val="00FB5D8C"/>
    <w:rsid w:val="00FB6E3B"/>
    <w:rsid w:val="00FB74EB"/>
    <w:rsid w:val="00FB7B92"/>
    <w:rsid w:val="00FC221E"/>
    <w:rsid w:val="00FC3C2E"/>
    <w:rsid w:val="00FC7C14"/>
    <w:rsid w:val="00FD23BA"/>
    <w:rsid w:val="00FD4823"/>
    <w:rsid w:val="00FD5F89"/>
    <w:rsid w:val="00FD6F9F"/>
    <w:rsid w:val="00FD76BC"/>
    <w:rsid w:val="00FE3238"/>
    <w:rsid w:val="00FE7961"/>
    <w:rsid w:val="00FF6EF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691B93"/>
    <w:pPr>
      <w:suppressAutoHyphens/>
    </w:pPr>
    <w:rPr>
      <w:sz w:val="24"/>
      <w:szCs w:val="24"/>
      <w:lang w:eastAsia="ar-SA"/>
    </w:rPr>
  </w:style>
  <w:style w:type="paragraph" w:styleId="Heading1">
    <w:name w:val="heading 1"/>
    <w:basedOn w:val="Normal"/>
    <w:next w:val="Normal"/>
    <w:link w:val="Heading1Char"/>
    <w:uiPriority w:val="99"/>
    <w:qFormat/>
    <w:rsid w:val="00691B93"/>
    <w:pPr>
      <w:keepNext/>
      <w:tabs>
        <w:tab w:val="left" w:pos="0"/>
      </w:tabs>
      <w:spacing w:line="360" w:lineRule="auto"/>
      <w:outlineLvl w:val="0"/>
    </w:pPr>
    <w:rPr>
      <w:sz w:val="28"/>
      <w:szCs w:val="20"/>
    </w:rPr>
  </w:style>
  <w:style w:type="paragraph" w:styleId="Heading2">
    <w:name w:val="heading 2"/>
    <w:basedOn w:val="Normal"/>
    <w:next w:val="Normal"/>
    <w:link w:val="Heading2Char"/>
    <w:uiPriority w:val="99"/>
    <w:qFormat/>
    <w:rsid w:val="00691B93"/>
    <w:pPr>
      <w:keepNext/>
      <w:tabs>
        <w:tab w:val="left" w:pos="0"/>
      </w:tabs>
      <w:spacing w:line="360" w:lineRule="auto"/>
      <w:ind w:left="709"/>
      <w:jc w:val="center"/>
      <w:outlineLvl w:val="1"/>
    </w:pPr>
    <w:rPr>
      <w:rFonts w:ascii="Arial" w:hAnsi="Arial"/>
      <w:b/>
    </w:rPr>
  </w:style>
  <w:style w:type="paragraph" w:styleId="Heading3">
    <w:name w:val="heading 3"/>
    <w:basedOn w:val="Normal"/>
    <w:next w:val="Normal"/>
    <w:link w:val="Heading3Char"/>
    <w:uiPriority w:val="99"/>
    <w:qFormat/>
    <w:rsid w:val="00691B93"/>
    <w:pPr>
      <w:keepNext/>
      <w:tabs>
        <w:tab w:val="left" w:pos="0"/>
      </w:tabs>
      <w:spacing w:before="240" w:after="60"/>
      <w:outlineLvl w:val="2"/>
    </w:pPr>
    <w:rPr>
      <w:rFonts w:ascii="Arial" w:hAnsi="Arial"/>
      <w:szCs w:val="20"/>
    </w:rPr>
  </w:style>
  <w:style w:type="paragraph" w:styleId="Heading4">
    <w:name w:val="heading 4"/>
    <w:basedOn w:val="Normal"/>
    <w:next w:val="Normal"/>
    <w:link w:val="Heading4Char"/>
    <w:uiPriority w:val="99"/>
    <w:qFormat/>
    <w:rsid w:val="00691B93"/>
    <w:pPr>
      <w:keepNext/>
      <w:tabs>
        <w:tab w:val="left" w:pos="0"/>
      </w:tabs>
      <w:spacing w:line="360" w:lineRule="auto"/>
      <w:ind w:left="708"/>
      <w:jc w:val="both"/>
      <w:outlineLvl w:val="3"/>
    </w:pPr>
    <w:rPr>
      <w:sz w:val="28"/>
      <w:szCs w:val="20"/>
    </w:rPr>
  </w:style>
  <w:style w:type="paragraph" w:styleId="Heading5">
    <w:name w:val="heading 5"/>
    <w:basedOn w:val="Normal"/>
    <w:next w:val="Normal"/>
    <w:link w:val="Heading5Char"/>
    <w:uiPriority w:val="99"/>
    <w:qFormat/>
    <w:rsid w:val="00691B93"/>
    <w:pPr>
      <w:keepNext/>
      <w:tabs>
        <w:tab w:val="left" w:pos="0"/>
      </w:tabs>
      <w:ind w:left="851"/>
      <w:jc w:val="right"/>
      <w:outlineLvl w:val="4"/>
    </w:pPr>
    <w:rPr>
      <w:rFonts w:ascii="Arial" w:hAnsi="Arial"/>
      <w:sz w:val="28"/>
      <w:szCs w:val="20"/>
      <w:u w:val="single"/>
      <w:lang w:val="en-US"/>
    </w:rPr>
  </w:style>
  <w:style w:type="paragraph" w:styleId="Heading6">
    <w:name w:val="heading 6"/>
    <w:basedOn w:val="Normal"/>
    <w:next w:val="Normal"/>
    <w:link w:val="Heading6Char"/>
    <w:uiPriority w:val="99"/>
    <w:qFormat/>
    <w:rsid w:val="00691B93"/>
    <w:pPr>
      <w:keepNext/>
      <w:tabs>
        <w:tab w:val="left" w:pos="0"/>
      </w:tabs>
      <w:outlineLvl w:val="5"/>
    </w:pPr>
    <w:rPr>
      <w:sz w:val="28"/>
      <w:szCs w:val="20"/>
    </w:rPr>
  </w:style>
  <w:style w:type="paragraph" w:styleId="Heading7">
    <w:name w:val="heading 7"/>
    <w:basedOn w:val="Normal"/>
    <w:next w:val="Normal"/>
    <w:link w:val="Heading7Char"/>
    <w:uiPriority w:val="99"/>
    <w:qFormat/>
    <w:rsid w:val="00691B93"/>
    <w:pPr>
      <w:keepNext/>
      <w:tabs>
        <w:tab w:val="left" w:pos="0"/>
      </w:tabs>
      <w:ind w:left="720"/>
      <w:jc w:val="both"/>
      <w:outlineLvl w:val="6"/>
    </w:pPr>
    <w:rPr>
      <w:rFonts w:ascii="Calibri" w:hAnsi="Calibri"/>
    </w:rPr>
  </w:style>
  <w:style w:type="paragraph" w:styleId="Heading8">
    <w:name w:val="heading 8"/>
    <w:basedOn w:val="Normal"/>
    <w:next w:val="Normal"/>
    <w:link w:val="Heading8Char"/>
    <w:uiPriority w:val="99"/>
    <w:qFormat/>
    <w:rsid w:val="00C83507"/>
    <w:pPr>
      <w:suppressAutoHyphens w:val="0"/>
      <w:spacing w:before="240" w:after="60"/>
      <w:outlineLvl w:val="7"/>
    </w:pPr>
    <w:rPr>
      <w:i/>
      <w:iCs/>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83507"/>
    <w:rPr>
      <w:rFonts w:cs="Times New Roman"/>
      <w:sz w:val="28"/>
      <w:lang w:eastAsia="ar-SA" w:bidi="ar-SA"/>
    </w:rPr>
  </w:style>
  <w:style w:type="character" w:customStyle="1" w:styleId="Heading2Char">
    <w:name w:val="Heading 2 Char"/>
    <w:basedOn w:val="DefaultParagraphFont"/>
    <w:link w:val="Heading2"/>
    <w:uiPriority w:val="99"/>
    <w:locked/>
    <w:rsid w:val="00C83507"/>
    <w:rPr>
      <w:rFonts w:ascii="Arial" w:hAnsi="Arial" w:cs="Times New Roman"/>
      <w:b/>
      <w:sz w:val="24"/>
      <w:lang w:eastAsia="ar-SA" w:bidi="ar-SA"/>
    </w:rPr>
  </w:style>
  <w:style w:type="character" w:customStyle="1" w:styleId="Heading3Char">
    <w:name w:val="Heading 3 Char"/>
    <w:basedOn w:val="DefaultParagraphFont"/>
    <w:link w:val="Heading3"/>
    <w:uiPriority w:val="99"/>
    <w:locked/>
    <w:rsid w:val="00C83507"/>
    <w:rPr>
      <w:rFonts w:ascii="Arial" w:hAnsi="Arial" w:cs="Times New Roman"/>
      <w:sz w:val="24"/>
      <w:lang w:eastAsia="ar-SA" w:bidi="ar-SA"/>
    </w:rPr>
  </w:style>
  <w:style w:type="character" w:customStyle="1" w:styleId="Heading4Char">
    <w:name w:val="Heading 4 Char"/>
    <w:basedOn w:val="DefaultParagraphFont"/>
    <w:link w:val="Heading4"/>
    <w:uiPriority w:val="99"/>
    <w:locked/>
    <w:rsid w:val="00C83507"/>
    <w:rPr>
      <w:rFonts w:cs="Times New Roman"/>
      <w:sz w:val="28"/>
      <w:lang w:eastAsia="ar-SA" w:bidi="ar-SA"/>
    </w:rPr>
  </w:style>
  <w:style w:type="character" w:customStyle="1" w:styleId="Heading5Char">
    <w:name w:val="Heading 5 Char"/>
    <w:basedOn w:val="DefaultParagraphFont"/>
    <w:link w:val="Heading5"/>
    <w:uiPriority w:val="99"/>
    <w:locked/>
    <w:rsid w:val="00C83507"/>
    <w:rPr>
      <w:rFonts w:ascii="Arial" w:hAnsi="Arial" w:cs="Times New Roman"/>
      <w:sz w:val="28"/>
      <w:u w:val="single"/>
      <w:lang w:val="en-US" w:eastAsia="ar-SA" w:bidi="ar-SA"/>
    </w:rPr>
  </w:style>
  <w:style w:type="character" w:customStyle="1" w:styleId="Heading6Char">
    <w:name w:val="Heading 6 Char"/>
    <w:basedOn w:val="DefaultParagraphFont"/>
    <w:link w:val="Heading6"/>
    <w:uiPriority w:val="99"/>
    <w:locked/>
    <w:rsid w:val="00C83507"/>
    <w:rPr>
      <w:rFonts w:cs="Times New Roman"/>
      <w:sz w:val="28"/>
      <w:lang w:eastAsia="ar-SA" w:bidi="ar-SA"/>
    </w:rPr>
  </w:style>
  <w:style w:type="character" w:customStyle="1" w:styleId="Heading7Char">
    <w:name w:val="Heading 7 Char"/>
    <w:basedOn w:val="DefaultParagraphFont"/>
    <w:link w:val="Heading7"/>
    <w:uiPriority w:val="99"/>
    <w:semiHidden/>
    <w:locked/>
    <w:rsid w:val="00E364F2"/>
    <w:rPr>
      <w:rFonts w:ascii="Calibri" w:hAnsi="Calibri" w:cs="Times New Roman"/>
      <w:sz w:val="24"/>
      <w:lang w:eastAsia="ar-SA" w:bidi="ar-SA"/>
    </w:rPr>
  </w:style>
  <w:style w:type="character" w:customStyle="1" w:styleId="Heading8Char">
    <w:name w:val="Heading 8 Char"/>
    <w:basedOn w:val="DefaultParagraphFont"/>
    <w:link w:val="Heading8"/>
    <w:uiPriority w:val="99"/>
    <w:locked/>
    <w:rsid w:val="00C83507"/>
    <w:rPr>
      <w:rFonts w:cs="Times New Roman"/>
      <w:i/>
      <w:sz w:val="24"/>
    </w:rPr>
  </w:style>
  <w:style w:type="paragraph" w:styleId="Caption">
    <w:name w:val="caption"/>
    <w:basedOn w:val="Normal"/>
    <w:next w:val="Normal"/>
    <w:uiPriority w:val="99"/>
    <w:qFormat/>
    <w:rsid w:val="00C83507"/>
    <w:pPr>
      <w:suppressAutoHyphens w:val="0"/>
      <w:ind w:firstLine="900"/>
      <w:jc w:val="center"/>
    </w:pPr>
    <w:rPr>
      <w:sz w:val="28"/>
      <w:lang w:eastAsia="ru-RU"/>
    </w:rPr>
  </w:style>
  <w:style w:type="character" w:customStyle="1" w:styleId="WW8Num4z1">
    <w:name w:val="WW8Num4z1"/>
    <w:uiPriority w:val="99"/>
    <w:rsid w:val="00691B93"/>
    <w:rPr>
      <w:rFonts w:ascii="Symbol" w:hAnsi="Symbol"/>
    </w:rPr>
  </w:style>
  <w:style w:type="character" w:customStyle="1" w:styleId="Absatz-Standardschriftart">
    <w:name w:val="Absatz-Standardschriftart"/>
    <w:uiPriority w:val="99"/>
    <w:rsid w:val="00691B93"/>
  </w:style>
  <w:style w:type="character" w:customStyle="1" w:styleId="WW8Num3z0">
    <w:name w:val="WW8Num3z0"/>
    <w:uiPriority w:val="99"/>
    <w:rsid w:val="00691B93"/>
    <w:rPr>
      <w:rFonts w:ascii="Times New Roman" w:hAnsi="Times New Roman"/>
    </w:rPr>
  </w:style>
  <w:style w:type="character" w:customStyle="1" w:styleId="WW8Num5z0">
    <w:name w:val="WW8Num5z0"/>
    <w:uiPriority w:val="99"/>
    <w:rsid w:val="00691B93"/>
    <w:rPr>
      <w:rFonts w:ascii="Symbol" w:hAnsi="Symbol"/>
    </w:rPr>
  </w:style>
  <w:style w:type="character" w:customStyle="1" w:styleId="WW8Num6z0">
    <w:name w:val="WW8Num6z0"/>
    <w:uiPriority w:val="99"/>
    <w:rsid w:val="00691B93"/>
    <w:rPr>
      <w:rFonts w:ascii="Symbol" w:hAnsi="Symbol"/>
    </w:rPr>
  </w:style>
  <w:style w:type="character" w:customStyle="1" w:styleId="WW8Num9z1">
    <w:name w:val="WW8Num9z1"/>
    <w:uiPriority w:val="99"/>
    <w:rsid w:val="00691B93"/>
    <w:rPr>
      <w:rFonts w:ascii="Symbol" w:hAnsi="Symbol"/>
    </w:rPr>
  </w:style>
  <w:style w:type="character" w:customStyle="1" w:styleId="WW-Absatz-Standardschriftart">
    <w:name w:val="WW-Absatz-Standardschriftart"/>
    <w:uiPriority w:val="99"/>
    <w:rsid w:val="00691B93"/>
  </w:style>
  <w:style w:type="character" w:customStyle="1" w:styleId="WW-Absatz-Standardschriftart1">
    <w:name w:val="WW-Absatz-Standardschriftart1"/>
    <w:uiPriority w:val="99"/>
    <w:rsid w:val="00691B93"/>
  </w:style>
  <w:style w:type="character" w:customStyle="1" w:styleId="WW-Absatz-Standardschriftart11">
    <w:name w:val="WW-Absatz-Standardschriftart11"/>
    <w:uiPriority w:val="99"/>
    <w:rsid w:val="00691B93"/>
  </w:style>
  <w:style w:type="character" w:customStyle="1" w:styleId="WW8Num12z0">
    <w:name w:val="WW8Num12z0"/>
    <w:uiPriority w:val="99"/>
    <w:rsid w:val="00691B93"/>
    <w:rPr>
      <w:rFonts w:ascii="Symbol" w:hAnsi="Symbol"/>
    </w:rPr>
  </w:style>
  <w:style w:type="character" w:customStyle="1" w:styleId="WW8Num12z1">
    <w:name w:val="WW8Num12z1"/>
    <w:uiPriority w:val="99"/>
    <w:rsid w:val="00691B93"/>
    <w:rPr>
      <w:rFonts w:ascii="Courier New" w:hAnsi="Courier New"/>
    </w:rPr>
  </w:style>
  <w:style w:type="character" w:customStyle="1" w:styleId="WW8Num12z2">
    <w:name w:val="WW8Num12z2"/>
    <w:uiPriority w:val="99"/>
    <w:rsid w:val="00691B93"/>
    <w:rPr>
      <w:rFonts w:ascii="Wingdings" w:hAnsi="Wingdings"/>
    </w:rPr>
  </w:style>
  <w:style w:type="character" w:customStyle="1" w:styleId="WW8Num14z1">
    <w:name w:val="WW8Num14z1"/>
    <w:uiPriority w:val="99"/>
    <w:rsid w:val="00691B93"/>
    <w:rPr>
      <w:rFonts w:ascii="Wingdings" w:hAnsi="Wingdings"/>
    </w:rPr>
  </w:style>
  <w:style w:type="character" w:customStyle="1" w:styleId="WW8Num17z0">
    <w:name w:val="WW8Num17z0"/>
    <w:uiPriority w:val="99"/>
    <w:rsid w:val="00691B93"/>
    <w:rPr>
      <w:rFonts w:ascii="Symbol" w:hAnsi="Symbol"/>
    </w:rPr>
  </w:style>
  <w:style w:type="character" w:customStyle="1" w:styleId="WW8Num18z0">
    <w:name w:val="WW8Num18z0"/>
    <w:uiPriority w:val="99"/>
    <w:rsid w:val="00691B93"/>
    <w:rPr>
      <w:rFonts w:ascii="Times New Roman" w:hAnsi="Times New Roman"/>
    </w:rPr>
  </w:style>
  <w:style w:type="character" w:customStyle="1" w:styleId="WW8Num20z0">
    <w:name w:val="WW8Num20z0"/>
    <w:uiPriority w:val="99"/>
    <w:rsid w:val="00691B93"/>
    <w:rPr>
      <w:rFonts w:ascii="Courier New" w:hAnsi="Courier New"/>
      <w:b/>
      <w:sz w:val="28"/>
      <w:u w:val="none"/>
    </w:rPr>
  </w:style>
  <w:style w:type="character" w:customStyle="1" w:styleId="WW8Num23z0">
    <w:name w:val="WW8Num23z0"/>
    <w:uiPriority w:val="99"/>
    <w:rsid w:val="00691B93"/>
    <w:rPr>
      <w:rFonts w:ascii="Courier New" w:hAnsi="Courier New"/>
      <w:sz w:val="28"/>
      <w:u w:val="none"/>
    </w:rPr>
  </w:style>
  <w:style w:type="character" w:customStyle="1" w:styleId="WW8Num23z1">
    <w:name w:val="WW8Num23z1"/>
    <w:uiPriority w:val="99"/>
    <w:rsid w:val="00691B93"/>
    <w:rPr>
      <w:rFonts w:ascii="Courier New" w:hAnsi="Courier New"/>
    </w:rPr>
  </w:style>
  <w:style w:type="character" w:customStyle="1" w:styleId="WW8Num23z2">
    <w:name w:val="WW8Num23z2"/>
    <w:uiPriority w:val="99"/>
    <w:rsid w:val="00691B93"/>
    <w:rPr>
      <w:rFonts w:ascii="Wingdings" w:hAnsi="Wingdings"/>
    </w:rPr>
  </w:style>
  <w:style w:type="character" w:customStyle="1" w:styleId="WW8Num23z3">
    <w:name w:val="WW8Num23z3"/>
    <w:uiPriority w:val="99"/>
    <w:rsid w:val="00691B93"/>
    <w:rPr>
      <w:rFonts w:ascii="Symbol" w:hAnsi="Symbol"/>
    </w:rPr>
  </w:style>
  <w:style w:type="character" w:customStyle="1" w:styleId="WW8Num25z0">
    <w:name w:val="WW8Num25z0"/>
    <w:uiPriority w:val="99"/>
    <w:rsid w:val="00691B93"/>
    <w:rPr>
      <w:rFonts w:ascii="Wingdings" w:hAnsi="Wingdings"/>
      <w:sz w:val="24"/>
    </w:rPr>
  </w:style>
  <w:style w:type="character" w:customStyle="1" w:styleId="WW8Num25z1">
    <w:name w:val="WW8Num25z1"/>
    <w:uiPriority w:val="99"/>
    <w:rsid w:val="00691B93"/>
    <w:rPr>
      <w:rFonts w:ascii="Courier New" w:hAnsi="Courier New"/>
    </w:rPr>
  </w:style>
  <w:style w:type="character" w:customStyle="1" w:styleId="WW8Num25z2">
    <w:name w:val="WW8Num25z2"/>
    <w:uiPriority w:val="99"/>
    <w:rsid w:val="00691B93"/>
    <w:rPr>
      <w:rFonts w:ascii="Wingdings" w:hAnsi="Wingdings"/>
    </w:rPr>
  </w:style>
  <w:style w:type="character" w:customStyle="1" w:styleId="WW8Num26z0">
    <w:name w:val="WW8Num26z0"/>
    <w:uiPriority w:val="99"/>
    <w:rsid w:val="00691B93"/>
    <w:rPr>
      <w:rFonts w:ascii="Courier New" w:hAnsi="Courier New"/>
      <w:b/>
      <w:sz w:val="28"/>
    </w:rPr>
  </w:style>
  <w:style w:type="character" w:customStyle="1" w:styleId="WW8Num27z0">
    <w:name w:val="WW8Num27z0"/>
    <w:uiPriority w:val="99"/>
    <w:rsid w:val="00691B93"/>
    <w:rPr>
      <w:rFonts w:ascii="Symbol" w:hAnsi="Symbol"/>
    </w:rPr>
  </w:style>
  <w:style w:type="character" w:customStyle="1" w:styleId="WW8Num27z1">
    <w:name w:val="WW8Num27z1"/>
    <w:uiPriority w:val="99"/>
    <w:rsid w:val="00691B93"/>
    <w:rPr>
      <w:rFonts w:ascii="Courier New" w:hAnsi="Courier New"/>
    </w:rPr>
  </w:style>
  <w:style w:type="character" w:customStyle="1" w:styleId="WW8Num27z2">
    <w:name w:val="WW8Num27z2"/>
    <w:uiPriority w:val="99"/>
    <w:rsid w:val="00691B93"/>
    <w:rPr>
      <w:rFonts w:ascii="Wingdings" w:hAnsi="Wingdings"/>
    </w:rPr>
  </w:style>
  <w:style w:type="character" w:customStyle="1" w:styleId="WW8Num29z0">
    <w:name w:val="WW8Num29z0"/>
    <w:uiPriority w:val="99"/>
    <w:rsid w:val="00691B93"/>
    <w:rPr>
      <w:rFonts w:ascii="Courier New" w:hAnsi="Courier New"/>
      <w:sz w:val="28"/>
      <w:u w:val="none"/>
    </w:rPr>
  </w:style>
  <w:style w:type="character" w:customStyle="1" w:styleId="WW8Num30z0">
    <w:name w:val="WW8Num30z0"/>
    <w:uiPriority w:val="99"/>
    <w:rsid w:val="00691B93"/>
    <w:rPr>
      <w:rFonts w:ascii="Times New Roman" w:hAnsi="Times New Roman"/>
    </w:rPr>
  </w:style>
  <w:style w:type="character" w:customStyle="1" w:styleId="WW8Num30z1">
    <w:name w:val="WW8Num30z1"/>
    <w:uiPriority w:val="99"/>
    <w:rsid w:val="00691B93"/>
    <w:rPr>
      <w:rFonts w:ascii="Courier New" w:hAnsi="Courier New"/>
    </w:rPr>
  </w:style>
  <w:style w:type="character" w:customStyle="1" w:styleId="WW8Num30z2">
    <w:name w:val="WW8Num30z2"/>
    <w:uiPriority w:val="99"/>
    <w:rsid w:val="00691B93"/>
    <w:rPr>
      <w:rFonts w:ascii="Wingdings" w:hAnsi="Wingdings"/>
    </w:rPr>
  </w:style>
  <w:style w:type="character" w:customStyle="1" w:styleId="WW8Num30z3">
    <w:name w:val="WW8Num30z3"/>
    <w:uiPriority w:val="99"/>
    <w:rsid w:val="00691B93"/>
    <w:rPr>
      <w:rFonts w:ascii="Symbol" w:hAnsi="Symbol"/>
    </w:rPr>
  </w:style>
  <w:style w:type="character" w:customStyle="1" w:styleId="WW8Num31z0">
    <w:name w:val="WW8Num31z0"/>
    <w:uiPriority w:val="99"/>
    <w:rsid w:val="00691B93"/>
    <w:rPr>
      <w:rFonts w:ascii="Symbol" w:hAnsi="Symbol"/>
    </w:rPr>
  </w:style>
  <w:style w:type="character" w:customStyle="1" w:styleId="WW8Num32z0">
    <w:name w:val="WW8Num32z0"/>
    <w:uiPriority w:val="99"/>
    <w:rsid w:val="00691B93"/>
    <w:rPr>
      <w:rFonts w:ascii="Symbol" w:hAnsi="Symbol"/>
    </w:rPr>
  </w:style>
  <w:style w:type="character" w:customStyle="1" w:styleId="WW8Num32z1">
    <w:name w:val="WW8Num32z1"/>
    <w:uiPriority w:val="99"/>
    <w:rsid w:val="00691B93"/>
    <w:rPr>
      <w:rFonts w:ascii="Courier New" w:hAnsi="Courier New"/>
    </w:rPr>
  </w:style>
  <w:style w:type="character" w:customStyle="1" w:styleId="WW8Num32z2">
    <w:name w:val="WW8Num32z2"/>
    <w:uiPriority w:val="99"/>
    <w:rsid w:val="00691B93"/>
    <w:rPr>
      <w:rFonts w:ascii="Wingdings" w:hAnsi="Wingdings"/>
    </w:rPr>
  </w:style>
  <w:style w:type="character" w:customStyle="1" w:styleId="WW8Num33z0">
    <w:name w:val="WW8Num33z0"/>
    <w:uiPriority w:val="99"/>
    <w:rsid w:val="00691B93"/>
    <w:rPr>
      <w:rFonts w:ascii="Courier New" w:hAnsi="Courier New"/>
      <w:sz w:val="28"/>
      <w:u w:val="none"/>
    </w:rPr>
  </w:style>
  <w:style w:type="character" w:customStyle="1" w:styleId="WW8Num34z2">
    <w:name w:val="WW8Num34z2"/>
    <w:uiPriority w:val="99"/>
    <w:rsid w:val="00691B93"/>
    <w:rPr>
      <w:rFonts w:ascii="Wingdings" w:hAnsi="Wingdings"/>
    </w:rPr>
  </w:style>
  <w:style w:type="character" w:customStyle="1" w:styleId="WW8Num34z3">
    <w:name w:val="WW8Num34z3"/>
    <w:uiPriority w:val="99"/>
    <w:rsid w:val="00691B93"/>
    <w:rPr>
      <w:rFonts w:ascii="Symbol" w:hAnsi="Symbol"/>
    </w:rPr>
  </w:style>
  <w:style w:type="character" w:customStyle="1" w:styleId="WW8Num34z4">
    <w:name w:val="WW8Num34z4"/>
    <w:uiPriority w:val="99"/>
    <w:rsid w:val="00691B93"/>
    <w:rPr>
      <w:rFonts w:ascii="Courier New" w:hAnsi="Courier New"/>
    </w:rPr>
  </w:style>
  <w:style w:type="character" w:customStyle="1" w:styleId="WW8Num35z0">
    <w:name w:val="WW8Num35z0"/>
    <w:uiPriority w:val="99"/>
    <w:rsid w:val="00691B93"/>
    <w:rPr>
      <w:rFonts w:ascii="Symbol" w:hAnsi="Symbol"/>
    </w:rPr>
  </w:style>
  <w:style w:type="character" w:customStyle="1" w:styleId="WW8Num37z0">
    <w:name w:val="WW8Num37z0"/>
    <w:uiPriority w:val="99"/>
    <w:rsid w:val="00691B93"/>
    <w:rPr>
      <w:rFonts w:ascii="Courier New" w:hAnsi="Courier New"/>
      <w:sz w:val="28"/>
      <w:u w:val="none"/>
    </w:rPr>
  </w:style>
  <w:style w:type="character" w:customStyle="1" w:styleId="WW8Num42z0">
    <w:name w:val="WW8Num42z0"/>
    <w:uiPriority w:val="99"/>
    <w:rsid w:val="00691B93"/>
    <w:rPr>
      <w:rFonts w:ascii="Times New Roman" w:hAnsi="Times New Roman"/>
    </w:rPr>
  </w:style>
  <w:style w:type="character" w:customStyle="1" w:styleId="WW8Num45z0">
    <w:name w:val="WW8Num45z0"/>
    <w:uiPriority w:val="99"/>
    <w:rsid w:val="00691B93"/>
    <w:rPr>
      <w:rFonts w:ascii="Times New Roman" w:hAnsi="Times New Roman"/>
    </w:rPr>
  </w:style>
  <w:style w:type="character" w:customStyle="1" w:styleId="WW8Num47z0">
    <w:name w:val="WW8Num47z0"/>
    <w:uiPriority w:val="99"/>
    <w:rsid w:val="00691B93"/>
    <w:rPr>
      <w:rFonts w:ascii="Times New Roman" w:hAnsi="Times New Roman"/>
    </w:rPr>
  </w:style>
  <w:style w:type="character" w:customStyle="1" w:styleId="WW8Num49z1">
    <w:name w:val="WW8Num49z1"/>
    <w:uiPriority w:val="99"/>
    <w:rsid w:val="00691B93"/>
    <w:rPr>
      <w:rFonts w:ascii="Symbol" w:hAnsi="Symbol"/>
    </w:rPr>
  </w:style>
  <w:style w:type="character" w:customStyle="1" w:styleId="WW8Num50z0">
    <w:name w:val="WW8Num50z0"/>
    <w:uiPriority w:val="99"/>
    <w:rsid w:val="00691B93"/>
    <w:rPr>
      <w:rFonts w:ascii="Times New Roman" w:hAnsi="Times New Roman"/>
    </w:rPr>
  </w:style>
  <w:style w:type="character" w:customStyle="1" w:styleId="WW8Num54z0">
    <w:name w:val="WW8Num54z0"/>
    <w:uiPriority w:val="99"/>
    <w:rsid w:val="00691B93"/>
    <w:rPr>
      <w:rFonts w:ascii="Courier New" w:hAnsi="Courier New"/>
      <w:b/>
      <w:sz w:val="28"/>
    </w:rPr>
  </w:style>
  <w:style w:type="character" w:customStyle="1" w:styleId="WW8Num55z0">
    <w:name w:val="WW8Num55z0"/>
    <w:uiPriority w:val="99"/>
    <w:rsid w:val="00691B93"/>
    <w:rPr>
      <w:rFonts w:ascii="Times New Roman" w:hAnsi="Times New Roman"/>
    </w:rPr>
  </w:style>
  <w:style w:type="character" w:customStyle="1" w:styleId="WW8Num55z1">
    <w:name w:val="WW8Num55z1"/>
    <w:uiPriority w:val="99"/>
    <w:rsid w:val="00691B93"/>
    <w:rPr>
      <w:rFonts w:ascii="Courier New" w:hAnsi="Courier New"/>
    </w:rPr>
  </w:style>
  <w:style w:type="character" w:customStyle="1" w:styleId="WW8Num55z2">
    <w:name w:val="WW8Num55z2"/>
    <w:uiPriority w:val="99"/>
    <w:rsid w:val="00691B93"/>
    <w:rPr>
      <w:rFonts w:ascii="Wingdings" w:hAnsi="Wingdings"/>
    </w:rPr>
  </w:style>
  <w:style w:type="character" w:customStyle="1" w:styleId="WW8Num55z3">
    <w:name w:val="WW8Num55z3"/>
    <w:uiPriority w:val="99"/>
    <w:rsid w:val="00691B93"/>
    <w:rPr>
      <w:rFonts w:ascii="Symbol" w:hAnsi="Symbol"/>
    </w:rPr>
  </w:style>
  <w:style w:type="character" w:customStyle="1" w:styleId="WW8Num56z1">
    <w:name w:val="WW8Num56z1"/>
    <w:uiPriority w:val="99"/>
    <w:rsid w:val="00691B93"/>
    <w:rPr>
      <w:rFonts w:ascii="Symbol" w:hAnsi="Symbol"/>
    </w:rPr>
  </w:style>
  <w:style w:type="character" w:customStyle="1" w:styleId="WW8Num58z0">
    <w:name w:val="WW8Num58z0"/>
    <w:uiPriority w:val="99"/>
    <w:rsid w:val="00691B93"/>
    <w:rPr>
      <w:i/>
    </w:rPr>
  </w:style>
  <w:style w:type="character" w:customStyle="1" w:styleId="WW8Num59z0">
    <w:name w:val="WW8Num59z0"/>
    <w:uiPriority w:val="99"/>
    <w:rsid w:val="00691B93"/>
    <w:rPr>
      <w:rFonts w:ascii="Symbol" w:hAnsi="Symbol"/>
    </w:rPr>
  </w:style>
  <w:style w:type="character" w:customStyle="1" w:styleId="WW8Num60z0">
    <w:name w:val="WW8Num60z0"/>
    <w:uiPriority w:val="99"/>
    <w:rsid w:val="00691B93"/>
    <w:rPr>
      <w:rFonts w:ascii="Courier New" w:hAnsi="Courier New"/>
      <w:sz w:val="28"/>
      <w:u w:val="none"/>
    </w:rPr>
  </w:style>
  <w:style w:type="character" w:customStyle="1" w:styleId="WW8Num62z0">
    <w:name w:val="WW8Num62z0"/>
    <w:uiPriority w:val="99"/>
    <w:rsid w:val="00691B93"/>
    <w:rPr>
      <w:rFonts w:ascii="Courier New" w:hAnsi="Courier New"/>
      <w:sz w:val="28"/>
      <w:u w:val="none"/>
    </w:rPr>
  </w:style>
  <w:style w:type="character" w:customStyle="1" w:styleId="WW8Num66z0">
    <w:name w:val="WW8Num66z0"/>
    <w:uiPriority w:val="99"/>
    <w:rsid w:val="00691B93"/>
    <w:rPr>
      <w:rFonts w:ascii="Times New Roman" w:hAnsi="Times New Roman"/>
    </w:rPr>
  </w:style>
  <w:style w:type="character" w:customStyle="1" w:styleId="WW8Num66z1">
    <w:name w:val="WW8Num66z1"/>
    <w:uiPriority w:val="99"/>
    <w:rsid w:val="00691B93"/>
    <w:rPr>
      <w:rFonts w:ascii="Courier New" w:hAnsi="Courier New"/>
    </w:rPr>
  </w:style>
  <w:style w:type="character" w:customStyle="1" w:styleId="WW8Num66z2">
    <w:name w:val="WW8Num66z2"/>
    <w:uiPriority w:val="99"/>
    <w:rsid w:val="00691B93"/>
    <w:rPr>
      <w:rFonts w:ascii="Wingdings" w:hAnsi="Wingdings"/>
    </w:rPr>
  </w:style>
  <w:style w:type="character" w:customStyle="1" w:styleId="WW8Num69z0">
    <w:name w:val="WW8Num69z0"/>
    <w:uiPriority w:val="99"/>
    <w:rsid w:val="00691B93"/>
    <w:rPr>
      <w:rFonts w:ascii="Symbol" w:hAnsi="Symbol"/>
    </w:rPr>
  </w:style>
  <w:style w:type="character" w:customStyle="1" w:styleId="WW8Num71z0">
    <w:name w:val="WW8Num71z0"/>
    <w:uiPriority w:val="99"/>
    <w:rsid w:val="00691B93"/>
    <w:rPr>
      <w:rFonts w:ascii="Symbol" w:hAnsi="Symbol"/>
    </w:rPr>
  </w:style>
  <w:style w:type="character" w:customStyle="1" w:styleId="WW8Num71z1">
    <w:name w:val="WW8Num71z1"/>
    <w:uiPriority w:val="99"/>
    <w:rsid w:val="00691B93"/>
    <w:rPr>
      <w:rFonts w:ascii="Courier New" w:hAnsi="Courier New"/>
    </w:rPr>
  </w:style>
  <w:style w:type="character" w:customStyle="1" w:styleId="WW8Num71z3">
    <w:name w:val="WW8Num71z3"/>
    <w:uiPriority w:val="99"/>
    <w:rsid w:val="00691B93"/>
    <w:rPr>
      <w:rFonts w:ascii="Symbol" w:hAnsi="Symbol"/>
    </w:rPr>
  </w:style>
  <w:style w:type="character" w:customStyle="1" w:styleId="WW8Num72z0">
    <w:name w:val="WW8Num72z0"/>
    <w:uiPriority w:val="99"/>
    <w:rsid w:val="00691B93"/>
    <w:rPr>
      <w:rFonts w:ascii="Courier New" w:hAnsi="Courier New"/>
      <w:sz w:val="28"/>
      <w:u w:val="none"/>
    </w:rPr>
  </w:style>
  <w:style w:type="character" w:customStyle="1" w:styleId="WW8Num73z0">
    <w:name w:val="WW8Num73z0"/>
    <w:uiPriority w:val="99"/>
    <w:rsid w:val="00691B93"/>
    <w:rPr>
      <w:rFonts w:ascii="Symbol" w:hAnsi="Symbol"/>
    </w:rPr>
  </w:style>
  <w:style w:type="character" w:customStyle="1" w:styleId="WW8Num73z2">
    <w:name w:val="WW8Num73z2"/>
    <w:uiPriority w:val="99"/>
    <w:rsid w:val="00691B93"/>
    <w:rPr>
      <w:rFonts w:ascii="Wingdings" w:hAnsi="Wingdings"/>
    </w:rPr>
  </w:style>
  <w:style w:type="character" w:customStyle="1" w:styleId="WW8Num73z4">
    <w:name w:val="WW8Num73z4"/>
    <w:uiPriority w:val="99"/>
    <w:rsid w:val="00691B93"/>
    <w:rPr>
      <w:rFonts w:ascii="Courier New" w:hAnsi="Courier New"/>
    </w:rPr>
  </w:style>
  <w:style w:type="character" w:customStyle="1" w:styleId="WW8Num74z0">
    <w:name w:val="WW8Num74z0"/>
    <w:uiPriority w:val="99"/>
    <w:rsid w:val="00691B93"/>
    <w:rPr>
      <w:b/>
    </w:rPr>
  </w:style>
  <w:style w:type="character" w:customStyle="1" w:styleId="WW8Num74z1">
    <w:name w:val="WW8Num74z1"/>
    <w:uiPriority w:val="99"/>
    <w:rsid w:val="00691B93"/>
    <w:rPr>
      <w:rFonts w:ascii="Courier New" w:hAnsi="Courier New"/>
    </w:rPr>
  </w:style>
  <w:style w:type="character" w:customStyle="1" w:styleId="WW8Num74z3">
    <w:name w:val="WW8Num74z3"/>
    <w:uiPriority w:val="99"/>
    <w:rsid w:val="00691B93"/>
    <w:rPr>
      <w:rFonts w:ascii="Symbol" w:hAnsi="Symbol"/>
    </w:rPr>
  </w:style>
  <w:style w:type="character" w:customStyle="1" w:styleId="WW8Num75z0">
    <w:name w:val="WW8Num75z0"/>
    <w:uiPriority w:val="99"/>
    <w:rsid w:val="00691B93"/>
    <w:rPr>
      <w:rFonts w:ascii="Courier New" w:hAnsi="Courier New"/>
      <w:b/>
      <w:sz w:val="28"/>
      <w:u w:val="none"/>
    </w:rPr>
  </w:style>
  <w:style w:type="character" w:customStyle="1" w:styleId="WW8Num76z0">
    <w:name w:val="WW8Num76z0"/>
    <w:uiPriority w:val="99"/>
    <w:rsid w:val="00691B93"/>
    <w:rPr>
      <w:rFonts w:ascii="Courier New" w:hAnsi="Courier New"/>
      <w:sz w:val="28"/>
      <w:u w:val="none"/>
    </w:rPr>
  </w:style>
  <w:style w:type="character" w:customStyle="1" w:styleId="WW8Num78z0">
    <w:name w:val="WW8Num78z0"/>
    <w:uiPriority w:val="99"/>
    <w:rsid w:val="00691B93"/>
    <w:rPr>
      <w:rFonts w:ascii="Times New Roman" w:hAnsi="Times New Roman"/>
    </w:rPr>
  </w:style>
  <w:style w:type="character" w:customStyle="1" w:styleId="WW8Num79z0">
    <w:name w:val="WW8Num79z0"/>
    <w:uiPriority w:val="99"/>
    <w:rsid w:val="00691B93"/>
    <w:rPr>
      <w:rFonts w:ascii="Times New Roman" w:hAnsi="Times New Roman"/>
    </w:rPr>
  </w:style>
  <w:style w:type="character" w:customStyle="1" w:styleId="WW8Num81z0">
    <w:name w:val="WW8Num81z0"/>
    <w:uiPriority w:val="99"/>
    <w:rsid w:val="00691B93"/>
    <w:rPr>
      <w:rFonts w:ascii="Courier New" w:hAnsi="Courier New"/>
      <w:sz w:val="28"/>
      <w:u w:val="none"/>
    </w:rPr>
  </w:style>
  <w:style w:type="character" w:customStyle="1" w:styleId="WW8Num82z0">
    <w:name w:val="WW8Num82z0"/>
    <w:uiPriority w:val="99"/>
    <w:rsid w:val="00691B93"/>
    <w:rPr>
      <w:rFonts w:ascii="Wingdings" w:hAnsi="Wingdings"/>
      <w:sz w:val="24"/>
    </w:rPr>
  </w:style>
  <w:style w:type="character" w:customStyle="1" w:styleId="WW8Num82z1">
    <w:name w:val="WW8Num82z1"/>
    <w:uiPriority w:val="99"/>
    <w:rsid w:val="00691B93"/>
    <w:rPr>
      <w:rFonts w:ascii="Courier New" w:hAnsi="Courier New"/>
    </w:rPr>
  </w:style>
  <w:style w:type="character" w:customStyle="1" w:styleId="WW8Num82z2">
    <w:name w:val="WW8Num82z2"/>
    <w:uiPriority w:val="99"/>
    <w:rsid w:val="00691B93"/>
    <w:rPr>
      <w:rFonts w:ascii="Wingdings" w:hAnsi="Wingdings"/>
    </w:rPr>
  </w:style>
  <w:style w:type="character" w:customStyle="1" w:styleId="WW8Num82z3">
    <w:name w:val="WW8Num82z3"/>
    <w:uiPriority w:val="99"/>
    <w:rsid w:val="00691B93"/>
    <w:rPr>
      <w:rFonts w:ascii="Symbol" w:hAnsi="Symbol"/>
    </w:rPr>
  </w:style>
  <w:style w:type="character" w:customStyle="1" w:styleId="WW8Num84z0">
    <w:name w:val="WW8Num84z0"/>
    <w:uiPriority w:val="99"/>
    <w:rsid w:val="00691B93"/>
    <w:rPr>
      <w:rFonts w:ascii="Symbol" w:hAnsi="Symbol"/>
    </w:rPr>
  </w:style>
  <w:style w:type="character" w:customStyle="1" w:styleId="WW8Num85z0">
    <w:name w:val="WW8Num85z0"/>
    <w:uiPriority w:val="99"/>
    <w:rsid w:val="00691B93"/>
    <w:rPr>
      <w:rFonts w:ascii="Wingdings" w:hAnsi="Wingdings"/>
      <w:sz w:val="24"/>
    </w:rPr>
  </w:style>
  <w:style w:type="character" w:customStyle="1" w:styleId="WW8Num90z0">
    <w:name w:val="WW8Num90z0"/>
    <w:uiPriority w:val="99"/>
    <w:rsid w:val="00691B93"/>
    <w:rPr>
      <w:rFonts w:ascii="Symbol" w:hAnsi="Symbol"/>
    </w:rPr>
  </w:style>
  <w:style w:type="character" w:customStyle="1" w:styleId="WW8Num91z0">
    <w:name w:val="WW8Num91z0"/>
    <w:uiPriority w:val="99"/>
    <w:rsid w:val="00691B93"/>
    <w:rPr>
      <w:rFonts w:ascii="Times New Roman" w:hAnsi="Times New Roman"/>
      <w:sz w:val="28"/>
    </w:rPr>
  </w:style>
  <w:style w:type="character" w:customStyle="1" w:styleId="WW8Num100z0">
    <w:name w:val="WW8Num100z0"/>
    <w:uiPriority w:val="99"/>
    <w:rsid w:val="00691B93"/>
    <w:rPr>
      <w:rFonts w:ascii="Times New Roman" w:hAnsi="Times New Roman"/>
    </w:rPr>
  </w:style>
  <w:style w:type="character" w:customStyle="1" w:styleId="WW8Num100z1">
    <w:name w:val="WW8Num100z1"/>
    <w:uiPriority w:val="99"/>
    <w:rsid w:val="00691B93"/>
    <w:rPr>
      <w:rFonts w:ascii="Courier New" w:hAnsi="Courier New"/>
    </w:rPr>
  </w:style>
  <w:style w:type="character" w:customStyle="1" w:styleId="WW8Num100z3">
    <w:name w:val="WW8Num100z3"/>
    <w:uiPriority w:val="99"/>
    <w:rsid w:val="00691B93"/>
    <w:rPr>
      <w:rFonts w:ascii="Symbol" w:hAnsi="Symbol"/>
    </w:rPr>
  </w:style>
  <w:style w:type="character" w:customStyle="1" w:styleId="WW8Num101z0">
    <w:name w:val="WW8Num101z0"/>
    <w:uiPriority w:val="99"/>
    <w:rsid w:val="00691B93"/>
    <w:rPr>
      <w:rFonts w:ascii="Symbol" w:hAnsi="Symbol"/>
    </w:rPr>
  </w:style>
  <w:style w:type="character" w:customStyle="1" w:styleId="WW8Num101z1">
    <w:name w:val="WW8Num101z1"/>
    <w:uiPriority w:val="99"/>
    <w:rsid w:val="00691B93"/>
    <w:rPr>
      <w:rFonts w:ascii="Courier New" w:hAnsi="Courier New"/>
    </w:rPr>
  </w:style>
  <w:style w:type="character" w:customStyle="1" w:styleId="WW8Num101z2">
    <w:name w:val="WW8Num101z2"/>
    <w:uiPriority w:val="99"/>
    <w:rsid w:val="00691B93"/>
    <w:rPr>
      <w:rFonts w:ascii="Wingdings" w:hAnsi="Wingdings"/>
    </w:rPr>
  </w:style>
  <w:style w:type="character" w:customStyle="1" w:styleId="WW8Num102z0">
    <w:name w:val="WW8Num102z0"/>
    <w:uiPriority w:val="99"/>
    <w:rsid w:val="00691B93"/>
    <w:rPr>
      <w:rFonts w:ascii="Symbol" w:hAnsi="Symbol"/>
    </w:rPr>
  </w:style>
  <w:style w:type="character" w:customStyle="1" w:styleId="WW8Num102z1">
    <w:name w:val="WW8Num102z1"/>
    <w:uiPriority w:val="99"/>
    <w:rsid w:val="00691B93"/>
    <w:rPr>
      <w:rFonts w:ascii="Courier New" w:hAnsi="Courier New"/>
    </w:rPr>
  </w:style>
  <w:style w:type="character" w:customStyle="1" w:styleId="WW8Num102z2">
    <w:name w:val="WW8Num102z2"/>
    <w:uiPriority w:val="99"/>
    <w:rsid w:val="00691B93"/>
    <w:rPr>
      <w:rFonts w:ascii="Wingdings" w:hAnsi="Wingdings"/>
    </w:rPr>
  </w:style>
  <w:style w:type="character" w:customStyle="1" w:styleId="WW8Num106z0">
    <w:name w:val="WW8Num106z0"/>
    <w:uiPriority w:val="99"/>
    <w:rsid w:val="00691B93"/>
    <w:rPr>
      <w:rFonts w:ascii="Wingdings" w:hAnsi="Wingdings"/>
      <w:sz w:val="24"/>
    </w:rPr>
  </w:style>
  <w:style w:type="character" w:customStyle="1" w:styleId="WW8Num107z0">
    <w:name w:val="WW8Num107z0"/>
    <w:uiPriority w:val="99"/>
    <w:rsid w:val="00691B93"/>
    <w:rPr>
      <w:rFonts w:ascii="Wingdings" w:hAnsi="Wingdings"/>
      <w:sz w:val="24"/>
    </w:rPr>
  </w:style>
  <w:style w:type="character" w:customStyle="1" w:styleId="WW8Num111z0">
    <w:name w:val="WW8Num111z0"/>
    <w:uiPriority w:val="99"/>
    <w:rsid w:val="00691B93"/>
    <w:rPr>
      <w:rFonts w:ascii="Times New Roman" w:hAnsi="Times New Roman"/>
    </w:rPr>
  </w:style>
  <w:style w:type="character" w:customStyle="1" w:styleId="WW8Num112z0">
    <w:name w:val="WW8Num112z0"/>
    <w:uiPriority w:val="99"/>
    <w:rsid w:val="00691B93"/>
    <w:rPr>
      <w:rFonts w:ascii="Wingdings" w:hAnsi="Wingdings"/>
      <w:sz w:val="24"/>
    </w:rPr>
  </w:style>
  <w:style w:type="character" w:customStyle="1" w:styleId="WW8Num113z0">
    <w:name w:val="WW8Num113z0"/>
    <w:uiPriority w:val="99"/>
    <w:rsid w:val="00691B93"/>
    <w:rPr>
      <w:b/>
    </w:rPr>
  </w:style>
  <w:style w:type="character" w:customStyle="1" w:styleId="WW8NumSt27z0">
    <w:name w:val="WW8NumSt27z0"/>
    <w:uiPriority w:val="99"/>
    <w:rsid w:val="00691B93"/>
    <w:rPr>
      <w:rFonts w:ascii="Symbol" w:hAnsi="Symbol"/>
    </w:rPr>
  </w:style>
  <w:style w:type="character" w:customStyle="1" w:styleId="WW8NumSt37z0">
    <w:name w:val="WW8NumSt37z0"/>
    <w:uiPriority w:val="99"/>
    <w:rsid w:val="00691B93"/>
    <w:rPr>
      <w:rFonts w:ascii="Symbol" w:hAnsi="Symbol"/>
    </w:rPr>
  </w:style>
  <w:style w:type="character" w:customStyle="1" w:styleId="WW8NumSt46z0">
    <w:name w:val="WW8NumSt46z0"/>
    <w:uiPriority w:val="99"/>
    <w:rsid w:val="00691B93"/>
    <w:rPr>
      <w:rFonts w:ascii="Symbol" w:hAnsi="Symbol"/>
    </w:rPr>
  </w:style>
  <w:style w:type="character" w:customStyle="1" w:styleId="WW8NumSt78z0">
    <w:name w:val="WW8NumSt78z0"/>
    <w:uiPriority w:val="99"/>
    <w:rsid w:val="00691B93"/>
    <w:rPr>
      <w:rFonts w:ascii="Times New Roman" w:hAnsi="Times New Roman"/>
    </w:rPr>
  </w:style>
  <w:style w:type="character" w:customStyle="1" w:styleId="WW8NumSt79z0">
    <w:name w:val="WW8NumSt79z0"/>
    <w:uiPriority w:val="99"/>
    <w:rsid w:val="00691B93"/>
    <w:rPr>
      <w:rFonts w:ascii="Times New Roman" w:hAnsi="Times New Roman"/>
    </w:rPr>
  </w:style>
  <w:style w:type="character" w:customStyle="1" w:styleId="WW8NumSt79z1">
    <w:name w:val="WW8NumSt79z1"/>
    <w:uiPriority w:val="99"/>
    <w:rsid w:val="00691B93"/>
    <w:rPr>
      <w:rFonts w:ascii="Courier New" w:hAnsi="Courier New"/>
    </w:rPr>
  </w:style>
  <w:style w:type="character" w:customStyle="1" w:styleId="WW8NumSt79z2">
    <w:name w:val="WW8NumSt79z2"/>
    <w:uiPriority w:val="99"/>
    <w:rsid w:val="00691B93"/>
    <w:rPr>
      <w:rFonts w:ascii="Wingdings" w:hAnsi="Wingdings"/>
    </w:rPr>
  </w:style>
  <w:style w:type="character" w:customStyle="1" w:styleId="WW8NumSt79z3">
    <w:name w:val="WW8NumSt79z3"/>
    <w:uiPriority w:val="99"/>
    <w:rsid w:val="00691B93"/>
    <w:rPr>
      <w:rFonts w:ascii="Symbol" w:hAnsi="Symbol"/>
    </w:rPr>
  </w:style>
  <w:style w:type="character" w:customStyle="1" w:styleId="WW8NumSt84z0">
    <w:name w:val="WW8NumSt84z0"/>
    <w:uiPriority w:val="99"/>
    <w:rsid w:val="00691B93"/>
    <w:rPr>
      <w:rFonts w:ascii="Times New Roman" w:hAnsi="Times New Roman"/>
    </w:rPr>
  </w:style>
  <w:style w:type="character" w:customStyle="1" w:styleId="2">
    <w:name w:val="Основной шрифт абзаца2"/>
    <w:uiPriority w:val="99"/>
    <w:rsid w:val="00691B93"/>
  </w:style>
  <w:style w:type="character" w:customStyle="1" w:styleId="WW-Absatz-Standardschriftart111">
    <w:name w:val="WW-Absatz-Standardschriftart111"/>
    <w:uiPriority w:val="99"/>
    <w:rsid w:val="00691B93"/>
  </w:style>
  <w:style w:type="character" w:customStyle="1" w:styleId="WW-Absatz-Standardschriftart1111">
    <w:name w:val="WW-Absatz-Standardschriftart1111"/>
    <w:uiPriority w:val="99"/>
    <w:rsid w:val="00691B93"/>
  </w:style>
  <w:style w:type="character" w:customStyle="1" w:styleId="WW-Absatz-Standardschriftart11111">
    <w:name w:val="WW-Absatz-Standardschriftart11111"/>
    <w:uiPriority w:val="99"/>
    <w:rsid w:val="00691B93"/>
  </w:style>
  <w:style w:type="character" w:customStyle="1" w:styleId="WW8Num7z0">
    <w:name w:val="WW8Num7z0"/>
    <w:uiPriority w:val="99"/>
    <w:rsid w:val="00691B93"/>
    <w:rPr>
      <w:rFonts w:ascii="Symbol" w:hAnsi="Symbol"/>
    </w:rPr>
  </w:style>
  <w:style w:type="character" w:customStyle="1" w:styleId="WW8Num8z0">
    <w:name w:val="WW8Num8z0"/>
    <w:uiPriority w:val="99"/>
    <w:rsid w:val="00691B93"/>
    <w:rPr>
      <w:rFonts w:ascii="Symbol" w:hAnsi="Symbol"/>
    </w:rPr>
  </w:style>
  <w:style w:type="character" w:customStyle="1" w:styleId="WW8Num10z0">
    <w:name w:val="WW8Num10z0"/>
    <w:uiPriority w:val="99"/>
    <w:rsid w:val="00691B93"/>
    <w:rPr>
      <w:rFonts w:ascii="Symbol" w:hAnsi="Symbol"/>
    </w:rPr>
  </w:style>
  <w:style w:type="character" w:customStyle="1" w:styleId="WW8Num11z0">
    <w:name w:val="WW8Num11z0"/>
    <w:uiPriority w:val="99"/>
    <w:rsid w:val="00691B93"/>
  </w:style>
  <w:style w:type="character" w:customStyle="1" w:styleId="WW8Num16z0">
    <w:name w:val="WW8Num16z0"/>
    <w:uiPriority w:val="99"/>
    <w:rsid w:val="00691B93"/>
    <w:rPr>
      <w:rFonts w:ascii="Courier New" w:hAnsi="Courier New"/>
      <w:sz w:val="28"/>
      <w:u w:val="none"/>
    </w:rPr>
  </w:style>
  <w:style w:type="character" w:customStyle="1" w:styleId="WW8Num21z0">
    <w:name w:val="WW8Num21z0"/>
    <w:uiPriority w:val="99"/>
    <w:rsid w:val="00691B93"/>
    <w:rPr>
      <w:rFonts w:ascii="Courier New" w:hAnsi="Courier New"/>
      <w:sz w:val="28"/>
      <w:u w:val="none"/>
    </w:rPr>
  </w:style>
  <w:style w:type="character" w:customStyle="1" w:styleId="WW8Num24z0">
    <w:name w:val="WW8Num24z0"/>
    <w:uiPriority w:val="99"/>
    <w:rsid w:val="00691B93"/>
    <w:rPr>
      <w:b/>
    </w:rPr>
  </w:style>
  <w:style w:type="character" w:customStyle="1" w:styleId="WW8Num28z0">
    <w:name w:val="WW8Num28z0"/>
    <w:uiPriority w:val="99"/>
    <w:rsid w:val="00691B93"/>
    <w:rPr>
      <w:rFonts w:ascii="Times New Roman" w:hAnsi="Times New Roman"/>
    </w:rPr>
  </w:style>
  <w:style w:type="character" w:customStyle="1" w:styleId="WW8Num34z0">
    <w:name w:val="WW8Num34z0"/>
    <w:uiPriority w:val="99"/>
    <w:rsid w:val="00691B93"/>
    <w:rPr>
      <w:rFonts w:ascii="Symbol" w:hAnsi="Symbol"/>
    </w:rPr>
  </w:style>
  <w:style w:type="character" w:customStyle="1" w:styleId="WW8Num34z1">
    <w:name w:val="WW8Num34z1"/>
    <w:uiPriority w:val="99"/>
    <w:rsid w:val="00691B93"/>
    <w:rPr>
      <w:rFonts w:ascii="Courier New" w:hAnsi="Courier New"/>
    </w:rPr>
  </w:style>
  <w:style w:type="character" w:customStyle="1" w:styleId="WW8Num36z0">
    <w:name w:val="WW8Num36z0"/>
    <w:uiPriority w:val="99"/>
    <w:rsid w:val="00691B93"/>
    <w:rPr>
      <w:rFonts w:ascii="Times New Roman" w:hAnsi="Times New Roman"/>
    </w:rPr>
  </w:style>
  <w:style w:type="character" w:customStyle="1" w:styleId="WW8Num39z0">
    <w:name w:val="WW8Num39z0"/>
    <w:uiPriority w:val="99"/>
    <w:rsid w:val="00691B93"/>
    <w:rPr>
      <w:rFonts w:ascii="Courier New" w:hAnsi="Courier New"/>
      <w:sz w:val="28"/>
      <w:u w:val="none"/>
    </w:rPr>
  </w:style>
  <w:style w:type="character" w:customStyle="1" w:styleId="WW8Num41z0">
    <w:name w:val="WW8Num41z0"/>
    <w:uiPriority w:val="99"/>
    <w:rsid w:val="00691B93"/>
    <w:rPr>
      <w:color w:val="000000"/>
      <w:sz w:val="28"/>
    </w:rPr>
  </w:style>
  <w:style w:type="character" w:customStyle="1" w:styleId="WW8Num46z0">
    <w:name w:val="WW8Num46z0"/>
    <w:uiPriority w:val="99"/>
    <w:rsid w:val="00691B93"/>
    <w:rPr>
      <w:rFonts w:ascii="Courier New" w:hAnsi="Courier New"/>
      <w:b/>
      <w:sz w:val="28"/>
      <w:u w:val="none"/>
    </w:rPr>
  </w:style>
  <w:style w:type="character" w:customStyle="1" w:styleId="WW8Num48z0">
    <w:name w:val="WW8Num48z0"/>
    <w:uiPriority w:val="99"/>
    <w:rsid w:val="00691B93"/>
    <w:rPr>
      <w:rFonts w:ascii="Courier New" w:hAnsi="Courier New"/>
      <w:sz w:val="28"/>
      <w:u w:val="none"/>
    </w:rPr>
  </w:style>
  <w:style w:type="character" w:customStyle="1" w:styleId="WW8Num50z1">
    <w:name w:val="WW8Num50z1"/>
    <w:uiPriority w:val="99"/>
    <w:rsid w:val="00691B93"/>
    <w:rPr>
      <w:rFonts w:ascii="Symbol" w:hAnsi="Symbol"/>
    </w:rPr>
  </w:style>
  <w:style w:type="character" w:customStyle="1" w:styleId="WW8Num63z0">
    <w:name w:val="WW8Num63z0"/>
    <w:uiPriority w:val="99"/>
    <w:rsid w:val="00691B93"/>
    <w:rPr>
      <w:rFonts w:ascii="Courier New" w:hAnsi="Courier New"/>
      <w:b/>
      <w:sz w:val="28"/>
      <w:u w:val="none"/>
    </w:rPr>
  </w:style>
  <w:style w:type="character" w:customStyle="1" w:styleId="WW8Num68z0">
    <w:name w:val="WW8Num68z0"/>
    <w:uiPriority w:val="99"/>
    <w:rsid w:val="00691B93"/>
    <w:rPr>
      <w:rFonts w:ascii="Times New Roman" w:hAnsi="Times New Roman"/>
    </w:rPr>
  </w:style>
  <w:style w:type="character" w:customStyle="1" w:styleId="WW8Num70z0">
    <w:name w:val="WW8Num70z0"/>
    <w:uiPriority w:val="99"/>
    <w:rsid w:val="00691B93"/>
    <w:rPr>
      <w:rFonts w:ascii="Courier New" w:hAnsi="Courier New"/>
      <w:sz w:val="28"/>
      <w:u w:val="none"/>
    </w:rPr>
  </w:style>
  <w:style w:type="character" w:customStyle="1" w:styleId="WW8Num71z2">
    <w:name w:val="WW8Num71z2"/>
    <w:uiPriority w:val="99"/>
    <w:rsid w:val="00691B93"/>
    <w:rPr>
      <w:rFonts w:ascii="Wingdings" w:hAnsi="Wingdings"/>
    </w:rPr>
  </w:style>
  <w:style w:type="character" w:customStyle="1" w:styleId="WW8Num77z0">
    <w:name w:val="WW8Num77z0"/>
    <w:uiPriority w:val="99"/>
    <w:rsid w:val="00691B93"/>
  </w:style>
  <w:style w:type="character" w:customStyle="1" w:styleId="WW8Num83z0">
    <w:name w:val="WW8Num83z0"/>
    <w:uiPriority w:val="99"/>
    <w:rsid w:val="00691B93"/>
    <w:rPr>
      <w:rFonts w:ascii="Symbol" w:hAnsi="Symbol"/>
      <w:color w:val="auto"/>
    </w:rPr>
  </w:style>
  <w:style w:type="character" w:customStyle="1" w:styleId="WW8Num83z1">
    <w:name w:val="WW8Num83z1"/>
    <w:uiPriority w:val="99"/>
    <w:rsid w:val="00691B93"/>
    <w:rPr>
      <w:rFonts w:ascii="Courier New" w:hAnsi="Courier New"/>
    </w:rPr>
  </w:style>
  <w:style w:type="character" w:customStyle="1" w:styleId="WW8Num83z2">
    <w:name w:val="WW8Num83z2"/>
    <w:uiPriority w:val="99"/>
    <w:rsid w:val="00691B93"/>
    <w:rPr>
      <w:rFonts w:ascii="Wingdings" w:hAnsi="Wingdings"/>
    </w:rPr>
  </w:style>
  <w:style w:type="character" w:customStyle="1" w:styleId="WW8Num83z3">
    <w:name w:val="WW8Num83z3"/>
    <w:uiPriority w:val="99"/>
    <w:rsid w:val="00691B93"/>
    <w:rPr>
      <w:rFonts w:ascii="Symbol" w:hAnsi="Symbol"/>
    </w:rPr>
  </w:style>
  <w:style w:type="character" w:customStyle="1" w:styleId="WW8NumSt34z0">
    <w:name w:val="WW8NumSt34z0"/>
    <w:uiPriority w:val="99"/>
    <w:rsid w:val="00691B93"/>
    <w:rPr>
      <w:rFonts w:ascii="Times New Roman" w:hAnsi="Times New Roman"/>
    </w:rPr>
  </w:style>
  <w:style w:type="character" w:customStyle="1" w:styleId="WW8NumSt40z0">
    <w:name w:val="WW8NumSt40z0"/>
    <w:uiPriority w:val="99"/>
    <w:rsid w:val="00691B93"/>
    <w:rPr>
      <w:rFonts w:ascii="Courier New" w:hAnsi="Courier New"/>
      <w:sz w:val="28"/>
      <w:u w:val="none"/>
    </w:rPr>
  </w:style>
  <w:style w:type="character" w:customStyle="1" w:styleId="WW8NumSt60z0">
    <w:name w:val="WW8NumSt60z0"/>
    <w:uiPriority w:val="99"/>
    <w:rsid w:val="00691B93"/>
    <w:rPr>
      <w:rFonts w:ascii="Courier New" w:hAnsi="Courier New"/>
      <w:sz w:val="28"/>
      <w:u w:val="none"/>
    </w:rPr>
  </w:style>
  <w:style w:type="character" w:customStyle="1" w:styleId="WW8NumSt68z0">
    <w:name w:val="WW8NumSt68z0"/>
    <w:uiPriority w:val="99"/>
    <w:rsid w:val="00691B93"/>
    <w:rPr>
      <w:rFonts w:ascii="Courier New" w:hAnsi="Courier New"/>
      <w:sz w:val="28"/>
      <w:u w:val="none"/>
    </w:rPr>
  </w:style>
  <w:style w:type="character" w:customStyle="1" w:styleId="1">
    <w:name w:val="Основной шрифт абзаца1"/>
    <w:uiPriority w:val="99"/>
    <w:rsid w:val="00691B93"/>
  </w:style>
  <w:style w:type="character" w:customStyle="1" w:styleId="a">
    <w:name w:val="Символ сноски"/>
    <w:uiPriority w:val="99"/>
    <w:rsid w:val="00691B93"/>
    <w:rPr>
      <w:vertAlign w:val="superscript"/>
    </w:rPr>
  </w:style>
  <w:style w:type="character" w:customStyle="1" w:styleId="20">
    <w:name w:val="Заголовок 2 Знак Знак"/>
    <w:uiPriority w:val="99"/>
    <w:rsid w:val="00691B93"/>
    <w:rPr>
      <w:rFonts w:ascii="Arial" w:hAnsi="Arial"/>
      <w:b/>
      <w:sz w:val="24"/>
      <w:lang w:val="ru-RU" w:eastAsia="ar-SA" w:bidi="ar-SA"/>
    </w:rPr>
  </w:style>
  <w:style w:type="character" w:styleId="PageNumber">
    <w:name w:val="page number"/>
    <w:basedOn w:val="DefaultParagraphFont"/>
    <w:uiPriority w:val="99"/>
    <w:rsid w:val="00691B93"/>
    <w:rPr>
      <w:rFonts w:cs="Times New Roman"/>
    </w:rPr>
  </w:style>
  <w:style w:type="character" w:styleId="Hyperlink">
    <w:name w:val="Hyperlink"/>
    <w:basedOn w:val="DefaultParagraphFont"/>
    <w:uiPriority w:val="99"/>
    <w:rsid w:val="00691B93"/>
    <w:rPr>
      <w:rFonts w:cs="Times New Roman"/>
      <w:color w:val="0000FF"/>
      <w:u w:val="single"/>
    </w:rPr>
  </w:style>
  <w:style w:type="character" w:styleId="FollowedHyperlink">
    <w:name w:val="FollowedHyperlink"/>
    <w:basedOn w:val="DefaultParagraphFont"/>
    <w:uiPriority w:val="99"/>
    <w:rsid w:val="00691B93"/>
    <w:rPr>
      <w:rFonts w:cs="Times New Roman"/>
      <w:color w:val="800080"/>
      <w:u w:val="single"/>
    </w:rPr>
  </w:style>
  <w:style w:type="character" w:customStyle="1" w:styleId="10">
    <w:name w:val="Знак сноски1"/>
    <w:uiPriority w:val="99"/>
    <w:rsid w:val="00691B93"/>
    <w:rPr>
      <w:vertAlign w:val="superscript"/>
    </w:rPr>
  </w:style>
  <w:style w:type="character" w:customStyle="1" w:styleId="a0">
    <w:name w:val="Символы концевой сноски"/>
    <w:uiPriority w:val="99"/>
    <w:rsid w:val="00691B93"/>
    <w:rPr>
      <w:vertAlign w:val="superscript"/>
    </w:rPr>
  </w:style>
  <w:style w:type="character" w:customStyle="1" w:styleId="WW-">
    <w:name w:val="WW-Символы концевой сноски"/>
    <w:uiPriority w:val="99"/>
    <w:rsid w:val="00691B93"/>
  </w:style>
  <w:style w:type="character" w:customStyle="1" w:styleId="WW8Num2z0">
    <w:name w:val="WW8Num2z0"/>
    <w:uiPriority w:val="99"/>
    <w:rsid w:val="00691B93"/>
    <w:rPr>
      <w:rFonts w:ascii="Symbol" w:hAnsi="Symbol"/>
    </w:rPr>
  </w:style>
  <w:style w:type="character" w:customStyle="1" w:styleId="WW8Num4z0">
    <w:name w:val="WW8Num4z0"/>
    <w:uiPriority w:val="99"/>
    <w:rsid w:val="00691B93"/>
    <w:rPr>
      <w:rFonts w:ascii="Symbol" w:hAnsi="Symbol"/>
    </w:rPr>
  </w:style>
  <w:style w:type="character" w:customStyle="1" w:styleId="WW8Num10z1">
    <w:name w:val="WW8Num10z1"/>
    <w:uiPriority w:val="99"/>
    <w:rsid w:val="00691B93"/>
    <w:rPr>
      <w:rFonts w:ascii="Courier New" w:hAnsi="Courier New"/>
    </w:rPr>
  </w:style>
  <w:style w:type="character" w:customStyle="1" w:styleId="WW8Num10z2">
    <w:name w:val="WW8Num10z2"/>
    <w:uiPriority w:val="99"/>
    <w:rsid w:val="00691B93"/>
    <w:rPr>
      <w:rFonts w:ascii="Wingdings" w:hAnsi="Wingdings"/>
    </w:rPr>
  </w:style>
  <w:style w:type="character" w:customStyle="1" w:styleId="WW8Num14z0">
    <w:name w:val="WW8Num14z0"/>
    <w:uiPriority w:val="99"/>
    <w:rsid w:val="00691B93"/>
    <w:rPr>
      <w:rFonts w:ascii="Symbol" w:hAnsi="Symbol"/>
    </w:rPr>
  </w:style>
  <w:style w:type="character" w:customStyle="1" w:styleId="WW8Num15z0">
    <w:name w:val="WW8Num15z0"/>
    <w:uiPriority w:val="99"/>
    <w:rsid w:val="00691B93"/>
    <w:rPr>
      <w:rFonts w:ascii="Times New Roman" w:hAnsi="Times New Roman"/>
    </w:rPr>
  </w:style>
  <w:style w:type="character" w:customStyle="1" w:styleId="WW8Num20z1">
    <w:name w:val="WW8Num20z1"/>
    <w:uiPriority w:val="99"/>
    <w:rsid w:val="00691B93"/>
    <w:rPr>
      <w:rFonts w:ascii="Courier New" w:hAnsi="Courier New"/>
    </w:rPr>
  </w:style>
  <w:style w:type="character" w:customStyle="1" w:styleId="WW8Num20z2">
    <w:name w:val="WW8Num20z2"/>
    <w:uiPriority w:val="99"/>
    <w:rsid w:val="00691B93"/>
    <w:rPr>
      <w:rFonts w:ascii="Wingdings" w:hAnsi="Wingdings"/>
    </w:rPr>
  </w:style>
  <w:style w:type="character" w:customStyle="1" w:styleId="WW8Num20z3">
    <w:name w:val="WW8Num20z3"/>
    <w:uiPriority w:val="99"/>
    <w:rsid w:val="00691B93"/>
    <w:rPr>
      <w:rFonts w:ascii="Symbol" w:hAnsi="Symbol"/>
    </w:rPr>
  </w:style>
  <w:style w:type="character" w:customStyle="1" w:styleId="WW8Num21z1">
    <w:name w:val="WW8Num21z1"/>
    <w:uiPriority w:val="99"/>
    <w:rsid w:val="00691B93"/>
    <w:rPr>
      <w:rFonts w:ascii="Courier New" w:hAnsi="Courier New"/>
    </w:rPr>
  </w:style>
  <w:style w:type="character" w:customStyle="1" w:styleId="WW8Num21z2">
    <w:name w:val="WW8Num21z2"/>
    <w:uiPriority w:val="99"/>
    <w:rsid w:val="00691B93"/>
    <w:rPr>
      <w:rFonts w:ascii="Wingdings" w:hAnsi="Wingdings"/>
    </w:rPr>
  </w:style>
  <w:style w:type="character" w:customStyle="1" w:styleId="WW8Num22z0">
    <w:name w:val="WW8Num22z0"/>
    <w:uiPriority w:val="99"/>
    <w:rsid w:val="00691B93"/>
    <w:rPr>
      <w:rFonts w:ascii="Times New Roman" w:hAnsi="Times New Roman"/>
    </w:rPr>
  </w:style>
  <w:style w:type="character" w:customStyle="1" w:styleId="WW8Num26z1">
    <w:name w:val="WW8Num26z1"/>
    <w:uiPriority w:val="99"/>
    <w:rsid w:val="00691B93"/>
    <w:rPr>
      <w:rFonts w:ascii="Courier New" w:hAnsi="Courier New"/>
    </w:rPr>
  </w:style>
  <w:style w:type="character" w:customStyle="1" w:styleId="WW8Num26z2">
    <w:name w:val="WW8Num26z2"/>
    <w:uiPriority w:val="99"/>
    <w:rsid w:val="00691B93"/>
    <w:rPr>
      <w:rFonts w:ascii="Wingdings" w:hAnsi="Wingdings"/>
    </w:rPr>
  </w:style>
  <w:style w:type="character" w:customStyle="1" w:styleId="WW8Num26z3">
    <w:name w:val="WW8Num26z3"/>
    <w:uiPriority w:val="99"/>
    <w:rsid w:val="00691B93"/>
    <w:rPr>
      <w:rFonts w:ascii="Symbol" w:hAnsi="Symbol"/>
    </w:rPr>
  </w:style>
  <w:style w:type="character" w:customStyle="1" w:styleId="WW8Num28z1">
    <w:name w:val="WW8Num28z1"/>
    <w:uiPriority w:val="99"/>
    <w:rsid w:val="00691B93"/>
    <w:rPr>
      <w:rFonts w:ascii="Courier New" w:hAnsi="Courier New"/>
    </w:rPr>
  </w:style>
  <w:style w:type="character" w:customStyle="1" w:styleId="WW8Num28z2">
    <w:name w:val="WW8Num28z2"/>
    <w:uiPriority w:val="99"/>
    <w:rsid w:val="00691B93"/>
    <w:rPr>
      <w:rFonts w:ascii="Wingdings" w:hAnsi="Wingdings"/>
    </w:rPr>
  </w:style>
  <w:style w:type="character" w:customStyle="1" w:styleId="WW8Num30z4">
    <w:name w:val="WW8Num30z4"/>
    <w:uiPriority w:val="99"/>
    <w:rsid w:val="00691B93"/>
    <w:rPr>
      <w:rFonts w:ascii="Courier New" w:hAnsi="Courier New"/>
    </w:rPr>
  </w:style>
  <w:style w:type="character" w:customStyle="1" w:styleId="WW8Num33z1">
    <w:name w:val="WW8Num33z1"/>
    <w:uiPriority w:val="99"/>
    <w:rsid w:val="00691B93"/>
    <w:rPr>
      <w:rFonts w:ascii="Courier New" w:hAnsi="Courier New"/>
    </w:rPr>
  </w:style>
  <w:style w:type="character" w:customStyle="1" w:styleId="WW8Num33z2">
    <w:name w:val="WW8Num33z2"/>
    <w:uiPriority w:val="99"/>
    <w:rsid w:val="00691B93"/>
    <w:rPr>
      <w:rFonts w:ascii="Wingdings" w:hAnsi="Wingdings"/>
    </w:rPr>
  </w:style>
  <w:style w:type="character" w:customStyle="1" w:styleId="WW8Num44z0">
    <w:name w:val="WW8Num44z0"/>
    <w:uiPriority w:val="99"/>
    <w:rsid w:val="00691B93"/>
    <w:rPr>
      <w:rFonts w:ascii="Times New Roman" w:hAnsi="Times New Roman"/>
    </w:rPr>
  </w:style>
  <w:style w:type="character" w:customStyle="1" w:styleId="WW8Num46z1">
    <w:name w:val="WW8Num46z1"/>
    <w:uiPriority w:val="99"/>
    <w:rsid w:val="00691B93"/>
    <w:rPr>
      <w:rFonts w:ascii="Symbol" w:hAnsi="Symbol"/>
    </w:rPr>
  </w:style>
  <w:style w:type="character" w:customStyle="1" w:styleId="WW8Num51z0">
    <w:name w:val="WW8Num51z0"/>
    <w:uiPriority w:val="99"/>
    <w:rsid w:val="00691B93"/>
    <w:rPr>
      <w:rFonts w:ascii="Symbol" w:hAnsi="Symbol"/>
    </w:rPr>
  </w:style>
  <w:style w:type="character" w:customStyle="1" w:styleId="WW8Num52z0">
    <w:name w:val="WW8Num52z0"/>
    <w:uiPriority w:val="99"/>
    <w:rsid w:val="00691B93"/>
    <w:rPr>
      <w:rFonts w:ascii="Wingdings" w:hAnsi="Wingdings"/>
      <w:color w:val="auto"/>
    </w:rPr>
  </w:style>
  <w:style w:type="character" w:customStyle="1" w:styleId="WW8Num52z1">
    <w:name w:val="WW8Num52z1"/>
    <w:uiPriority w:val="99"/>
    <w:rsid w:val="00691B93"/>
    <w:rPr>
      <w:rFonts w:ascii="Courier New" w:hAnsi="Courier New"/>
    </w:rPr>
  </w:style>
  <w:style w:type="character" w:customStyle="1" w:styleId="WW8Num52z2">
    <w:name w:val="WW8Num52z2"/>
    <w:uiPriority w:val="99"/>
    <w:rsid w:val="00691B93"/>
    <w:rPr>
      <w:rFonts w:ascii="Wingdings" w:hAnsi="Wingdings"/>
    </w:rPr>
  </w:style>
  <w:style w:type="character" w:customStyle="1" w:styleId="WW8Num52z3">
    <w:name w:val="WW8Num52z3"/>
    <w:uiPriority w:val="99"/>
    <w:rsid w:val="00691B93"/>
    <w:rPr>
      <w:rFonts w:ascii="Symbol" w:hAnsi="Symbol"/>
    </w:rPr>
  </w:style>
  <w:style w:type="character" w:customStyle="1" w:styleId="WW8Num53z1">
    <w:name w:val="WW8Num53z1"/>
    <w:uiPriority w:val="99"/>
    <w:rsid w:val="00691B93"/>
    <w:rPr>
      <w:rFonts w:ascii="Symbol" w:hAnsi="Symbol"/>
    </w:rPr>
  </w:style>
  <w:style w:type="character" w:customStyle="1" w:styleId="WW8Num56z0">
    <w:name w:val="WW8Num56z0"/>
    <w:uiPriority w:val="99"/>
    <w:rsid w:val="00691B93"/>
    <w:rPr>
      <w:sz w:val="28"/>
    </w:rPr>
  </w:style>
  <w:style w:type="character" w:customStyle="1" w:styleId="WW8Num57z0">
    <w:name w:val="WW8Num57z0"/>
    <w:uiPriority w:val="99"/>
    <w:rsid w:val="00691B93"/>
    <w:rPr>
      <w:color w:val="000000"/>
      <w:sz w:val="28"/>
    </w:rPr>
  </w:style>
  <w:style w:type="character" w:customStyle="1" w:styleId="WW8Num62z1">
    <w:name w:val="WW8Num62z1"/>
    <w:uiPriority w:val="99"/>
    <w:rsid w:val="00691B93"/>
    <w:rPr>
      <w:rFonts w:ascii="Courier New" w:hAnsi="Courier New"/>
    </w:rPr>
  </w:style>
  <w:style w:type="character" w:customStyle="1" w:styleId="WW8Num62z2">
    <w:name w:val="WW8Num62z2"/>
    <w:uiPriority w:val="99"/>
    <w:rsid w:val="00691B93"/>
    <w:rPr>
      <w:rFonts w:ascii="Wingdings" w:hAnsi="Wingdings"/>
    </w:rPr>
  </w:style>
  <w:style w:type="character" w:customStyle="1" w:styleId="WW8Num66z3">
    <w:name w:val="WW8Num66z3"/>
    <w:uiPriority w:val="99"/>
    <w:rsid w:val="00691B93"/>
    <w:rPr>
      <w:rFonts w:ascii="Symbol" w:hAnsi="Symbol"/>
    </w:rPr>
  </w:style>
  <w:style w:type="character" w:customStyle="1" w:styleId="WW8Num67z0">
    <w:name w:val="WW8Num67z0"/>
    <w:uiPriority w:val="99"/>
    <w:rsid w:val="00691B93"/>
    <w:rPr>
      <w:rFonts w:ascii="Wingdings" w:hAnsi="Wingdings"/>
    </w:rPr>
  </w:style>
  <w:style w:type="character" w:customStyle="1" w:styleId="WW8Num67z1">
    <w:name w:val="WW8Num67z1"/>
    <w:uiPriority w:val="99"/>
    <w:rsid w:val="00691B93"/>
    <w:rPr>
      <w:rFonts w:ascii="Courier New" w:hAnsi="Courier New"/>
    </w:rPr>
  </w:style>
  <w:style w:type="character" w:customStyle="1" w:styleId="WW8Num67z3">
    <w:name w:val="WW8Num67z3"/>
    <w:uiPriority w:val="99"/>
    <w:rsid w:val="00691B93"/>
    <w:rPr>
      <w:rFonts w:ascii="Symbol" w:hAnsi="Symbol"/>
    </w:rPr>
  </w:style>
  <w:style w:type="character" w:customStyle="1" w:styleId="WW8Num69z2">
    <w:name w:val="WW8Num69z2"/>
    <w:uiPriority w:val="99"/>
    <w:rsid w:val="00691B93"/>
    <w:rPr>
      <w:rFonts w:ascii="Wingdings" w:hAnsi="Wingdings"/>
    </w:rPr>
  </w:style>
  <w:style w:type="character" w:customStyle="1" w:styleId="WW8Num69z4">
    <w:name w:val="WW8Num69z4"/>
    <w:uiPriority w:val="99"/>
    <w:rsid w:val="00691B93"/>
    <w:rPr>
      <w:rFonts w:ascii="Courier New" w:hAnsi="Courier New"/>
    </w:rPr>
  </w:style>
  <w:style w:type="character" w:customStyle="1" w:styleId="WW8Num70z1">
    <w:name w:val="WW8Num70z1"/>
    <w:uiPriority w:val="99"/>
    <w:rsid w:val="00691B93"/>
    <w:rPr>
      <w:rFonts w:ascii="Courier New" w:hAnsi="Courier New"/>
    </w:rPr>
  </w:style>
  <w:style w:type="character" w:customStyle="1" w:styleId="WW8Num70z3">
    <w:name w:val="WW8Num70z3"/>
    <w:uiPriority w:val="99"/>
    <w:rsid w:val="00691B93"/>
    <w:rPr>
      <w:rFonts w:ascii="Symbol" w:hAnsi="Symbol"/>
    </w:rPr>
  </w:style>
  <w:style w:type="character" w:customStyle="1" w:styleId="WW8Num79z1">
    <w:name w:val="WW8Num79z1"/>
    <w:uiPriority w:val="99"/>
    <w:rsid w:val="00691B93"/>
    <w:rPr>
      <w:rFonts w:ascii="Courier New" w:hAnsi="Courier New"/>
    </w:rPr>
  </w:style>
  <w:style w:type="character" w:customStyle="1" w:styleId="WW8Num79z2">
    <w:name w:val="WW8Num79z2"/>
    <w:uiPriority w:val="99"/>
    <w:rsid w:val="00691B93"/>
    <w:rPr>
      <w:rFonts w:ascii="Wingdings" w:hAnsi="Wingdings"/>
    </w:rPr>
  </w:style>
  <w:style w:type="character" w:customStyle="1" w:styleId="WW8Num79z3">
    <w:name w:val="WW8Num79z3"/>
    <w:uiPriority w:val="99"/>
    <w:rsid w:val="00691B93"/>
    <w:rPr>
      <w:rFonts w:ascii="Symbol" w:hAnsi="Symbol"/>
    </w:rPr>
  </w:style>
  <w:style w:type="character" w:customStyle="1" w:styleId="WW8Num87z0">
    <w:name w:val="WW8Num87z0"/>
    <w:uiPriority w:val="99"/>
    <w:rsid w:val="00691B93"/>
    <w:rPr>
      <w:rFonts w:ascii="Symbol" w:hAnsi="Symbol"/>
    </w:rPr>
  </w:style>
  <w:style w:type="character" w:customStyle="1" w:styleId="WW8Num89z0">
    <w:name w:val="WW8Num89z0"/>
    <w:uiPriority w:val="99"/>
    <w:rsid w:val="00691B93"/>
    <w:rPr>
      <w:rFonts w:ascii="Times New Roman" w:hAnsi="Times New Roman"/>
      <w:sz w:val="28"/>
    </w:rPr>
  </w:style>
  <w:style w:type="character" w:customStyle="1" w:styleId="WW8Num94z0">
    <w:name w:val="WW8Num94z0"/>
    <w:uiPriority w:val="99"/>
    <w:rsid w:val="00691B93"/>
    <w:rPr>
      <w:rFonts w:ascii="Wingdings" w:hAnsi="Wingdings"/>
    </w:rPr>
  </w:style>
  <w:style w:type="character" w:customStyle="1" w:styleId="WW8Num94z1">
    <w:name w:val="WW8Num94z1"/>
    <w:uiPriority w:val="99"/>
    <w:rsid w:val="00691B93"/>
    <w:rPr>
      <w:rFonts w:ascii="Courier New" w:hAnsi="Courier New"/>
    </w:rPr>
  </w:style>
  <w:style w:type="character" w:customStyle="1" w:styleId="WW8Num94z3">
    <w:name w:val="WW8Num94z3"/>
    <w:uiPriority w:val="99"/>
    <w:rsid w:val="00691B93"/>
    <w:rPr>
      <w:rFonts w:ascii="Symbol" w:hAnsi="Symbol"/>
    </w:rPr>
  </w:style>
  <w:style w:type="character" w:customStyle="1" w:styleId="WW8Num95z0">
    <w:name w:val="WW8Num95z0"/>
    <w:uiPriority w:val="99"/>
    <w:rsid w:val="00691B93"/>
    <w:rPr>
      <w:rFonts w:ascii="Symbol" w:hAnsi="Symbol"/>
    </w:rPr>
  </w:style>
  <w:style w:type="character" w:customStyle="1" w:styleId="WW8Num95z1">
    <w:name w:val="WW8Num95z1"/>
    <w:uiPriority w:val="99"/>
    <w:rsid w:val="00691B93"/>
    <w:rPr>
      <w:rFonts w:ascii="Courier New" w:hAnsi="Courier New"/>
    </w:rPr>
  </w:style>
  <w:style w:type="character" w:customStyle="1" w:styleId="WW8Num95z2">
    <w:name w:val="WW8Num95z2"/>
    <w:uiPriority w:val="99"/>
    <w:rsid w:val="00691B93"/>
    <w:rPr>
      <w:rFonts w:ascii="Wingdings" w:hAnsi="Wingdings"/>
    </w:rPr>
  </w:style>
  <w:style w:type="character" w:customStyle="1" w:styleId="WW8Num99z0">
    <w:name w:val="WW8Num99z0"/>
    <w:uiPriority w:val="99"/>
    <w:rsid w:val="00691B93"/>
    <w:rPr>
      <w:rFonts w:ascii="Symbol" w:hAnsi="Symbol"/>
    </w:rPr>
  </w:style>
  <w:style w:type="character" w:customStyle="1" w:styleId="WW8Num105z0">
    <w:name w:val="WW8Num105z0"/>
    <w:uiPriority w:val="99"/>
    <w:rsid w:val="00691B93"/>
    <w:rPr>
      <w:rFonts w:ascii="Times New Roman" w:hAnsi="Times New Roman"/>
    </w:rPr>
  </w:style>
  <w:style w:type="character" w:customStyle="1" w:styleId="WW8Num108z0">
    <w:name w:val="WW8Num108z0"/>
    <w:uiPriority w:val="99"/>
    <w:rsid w:val="00691B93"/>
    <w:rPr>
      <w:b/>
    </w:rPr>
  </w:style>
  <w:style w:type="character" w:customStyle="1" w:styleId="WW8NumSt18z0">
    <w:name w:val="WW8NumSt18z0"/>
    <w:uiPriority w:val="99"/>
    <w:rsid w:val="00691B93"/>
    <w:rPr>
      <w:rFonts w:ascii="Symbol" w:hAnsi="Symbol"/>
    </w:rPr>
  </w:style>
  <w:style w:type="character" w:customStyle="1" w:styleId="WW8NumSt28z0">
    <w:name w:val="WW8NumSt28z0"/>
    <w:uiPriority w:val="99"/>
    <w:rsid w:val="00691B93"/>
    <w:rPr>
      <w:rFonts w:ascii="Symbol" w:hAnsi="Symbol"/>
    </w:rPr>
  </w:style>
  <w:style w:type="character" w:customStyle="1" w:styleId="WW8NumSt69z0">
    <w:name w:val="WW8NumSt69z0"/>
    <w:uiPriority w:val="99"/>
    <w:rsid w:val="00691B93"/>
    <w:rPr>
      <w:rFonts w:ascii="Times New Roman" w:hAnsi="Times New Roman"/>
    </w:rPr>
  </w:style>
  <w:style w:type="character" w:customStyle="1" w:styleId="WW8NumSt70z0">
    <w:name w:val="WW8NumSt70z0"/>
    <w:uiPriority w:val="99"/>
    <w:rsid w:val="00691B93"/>
    <w:rPr>
      <w:rFonts w:ascii="Times New Roman" w:hAnsi="Times New Roman"/>
    </w:rPr>
  </w:style>
  <w:style w:type="character" w:customStyle="1" w:styleId="WW8NumSt70z1">
    <w:name w:val="WW8NumSt70z1"/>
    <w:uiPriority w:val="99"/>
    <w:rsid w:val="00691B93"/>
    <w:rPr>
      <w:rFonts w:ascii="Courier New" w:hAnsi="Courier New"/>
    </w:rPr>
  </w:style>
  <w:style w:type="character" w:customStyle="1" w:styleId="WW8NumSt70z2">
    <w:name w:val="WW8NumSt70z2"/>
    <w:uiPriority w:val="99"/>
    <w:rsid w:val="00691B93"/>
    <w:rPr>
      <w:rFonts w:ascii="Wingdings" w:hAnsi="Wingdings"/>
    </w:rPr>
  </w:style>
  <w:style w:type="character" w:customStyle="1" w:styleId="WW8NumSt70z3">
    <w:name w:val="WW8NumSt70z3"/>
    <w:uiPriority w:val="99"/>
    <w:rsid w:val="00691B93"/>
    <w:rPr>
      <w:rFonts w:ascii="Symbol" w:hAnsi="Symbol"/>
    </w:rPr>
  </w:style>
  <w:style w:type="character" w:customStyle="1" w:styleId="WW8NumSt75z0">
    <w:name w:val="WW8NumSt75z0"/>
    <w:uiPriority w:val="99"/>
    <w:rsid w:val="00691B93"/>
    <w:rPr>
      <w:rFonts w:ascii="Times New Roman" w:hAnsi="Times New Roman"/>
    </w:rPr>
  </w:style>
  <w:style w:type="character" w:customStyle="1" w:styleId="WW8Num104z0">
    <w:name w:val="WW8Num104z0"/>
    <w:uiPriority w:val="99"/>
    <w:rsid w:val="00691B93"/>
    <w:rPr>
      <w:rFonts w:ascii="Times New Roman" w:hAnsi="Times New Roman"/>
    </w:rPr>
  </w:style>
  <w:style w:type="character" w:customStyle="1" w:styleId="WW8NumSt17z0">
    <w:name w:val="WW8NumSt17z0"/>
    <w:uiPriority w:val="99"/>
    <w:rsid w:val="00691B93"/>
    <w:rPr>
      <w:rFonts w:ascii="Symbol" w:hAnsi="Symbol"/>
    </w:rPr>
  </w:style>
  <w:style w:type="character" w:customStyle="1" w:styleId="WW8NumSt36z0">
    <w:name w:val="WW8NumSt36z0"/>
    <w:uiPriority w:val="99"/>
    <w:rsid w:val="00691B93"/>
    <w:rPr>
      <w:rFonts w:ascii="Symbol" w:hAnsi="Symbol"/>
    </w:rPr>
  </w:style>
  <w:style w:type="character" w:customStyle="1" w:styleId="WW8NumSt69z1">
    <w:name w:val="WW8NumSt69z1"/>
    <w:uiPriority w:val="99"/>
    <w:rsid w:val="00691B93"/>
    <w:rPr>
      <w:rFonts w:ascii="Courier New" w:hAnsi="Courier New"/>
    </w:rPr>
  </w:style>
  <w:style w:type="character" w:customStyle="1" w:styleId="WW8NumSt69z2">
    <w:name w:val="WW8NumSt69z2"/>
    <w:uiPriority w:val="99"/>
    <w:rsid w:val="00691B93"/>
    <w:rPr>
      <w:rFonts w:ascii="Wingdings" w:hAnsi="Wingdings"/>
    </w:rPr>
  </w:style>
  <w:style w:type="character" w:customStyle="1" w:styleId="WW8NumSt69z3">
    <w:name w:val="WW8NumSt69z3"/>
    <w:uiPriority w:val="99"/>
    <w:rsid w:val="00691B93"/>
    <w:rPr>
      <w:rFonts w:ascii="Symbol" w:hAnsi="Symbol"/>
    </w:rPr>
  </w:style>
  <w:style w:type="character" w:customStyle="1" w:styleId="WW8NumSt74z0">
    <w:name w:val="WW8NumSt74z0"/>
    <w:uiPriority w:val="99"/>
    <w:rsid w:val="00691B93"/>
    <w:rPr>
      <w:rFonts w:ascii="Times New Roman" w:hAnsi="Times New Roman"/>
    </w:rPr>
  </w:style>
  <w:style w:type="character" w:customStyle="1" w:styleId="WW8Num2z1">
    <w:name w:val="WW8Num2z1"/>
    <w:uiPriority w:val="99"/>
    <w:rsid w:val="00691B93"/>
    <w:rPr>
      <w:rFonts w:ascii="Symbol" w:hAnsi="Symbol"/>
    </w:rPr>
  </w:style>
  <w:style w:type="character" w:styleId="FootnoteReference">
    <w:name w:val="footnote reference"/>
    <w:basedOn w:val="DefaultParagraphFont"/>
    <w:uiPriority w:val="99"/>
    <w:semiHidden/>
    <w:rsid w:val="00691B93"/>
    <w:rPr>
      <w:rFonts w:cs="Times New Roman"/>
      <w:vertAlign w:val="superscript"/>
    </w:rPr>
  </w:style>
  <w:style w:type="character" w:styleId="EndnoteReference">
    <w:name w:val="endnote reference"/>
    <w:basedOn w:val="DefaultParagraphFont"/>
    <w:uiPriority w:val="99"/>
    <w:semiHidden/>
    <w:rsid w:val="00691B93"/>
    <w:rPr>
      <w:rFonts w:cs="Times New Roman"/>
      <w:vertAlign w:val="superscript"/>
    </w:rPr>
  </w:style>
  <w:style w:type="paragraph" w:customStyle="1" w:styleId="a1">
    <w:name w:val="Заголовок"/>
    <w:basedOn w:val="Normal"/>
    <w:next w:val="BodyText"/>
    <w:uiPriority w:val="99"/>
    <w:rsid w:val="00691B93"/>
    <w:pPr>
      <w:keepNext/>
      <w:spacing w:before="240" w:after="120"/>
    </w:pPr>
    <w:rPr>
      <w:rFonts w:ascii="Arial" w:eastAsia="MS Minngs" w:hAnsi="Arial" w:cs="Tahoma"/>
      <w:sz w:val="28"/>
      <w:szCs w:val="28"/>
    </w:rPr>
  </w:style>
  <w:style w:type="paragraph" w:styleId="BodyText">
    <w:name w:val="Body Text"/>
    <w:basedOn w:val="Normal"/>
    <w:link w:val="BodyTextChar"/>
    <w:uiPriority w:val="99"/>
    <w:rsid w:val="00691B93"/>
    <w:pPr>
      <w:spacing w:after="120"/>
    </w:pPr>
  </w:style>
  <w:style w:type="character" w:customStyle="1" w:styleId="BodyTextChar">
    <w:name w:val="Body Text Char"/>
    <w:basedOn w:val="DefaultParagraphFont"/>
    <w:link w:val="BodyText"/>
    <w:uiPriority w:val="99"/>
    <w:locked/>
    <w:rsid w:val="00C83507"/>
    <w:rPr>
      <w:rFonts w:cs="Times New Roman"/>
      <w:sz w:val="24"/>
      <w:lang w:eastAsia="ar-SA" w:bidi="ar-SA"/>
    </w:rPr>
  </w:style>
  <w:style w:type="character" w:customStyle="1" w:styleId="BodyTextIndentChar">
    <w:name w:val="Body Text Indent Char"/>
    <w:link w:val="BodyTextIndent"/>
    <w:uiPriority w:val="99"/>
    <w:locked/>
    <w:rsid w:val="00C83507"/>
    <w:rPr>
      <w:sz w:val="24"/>
      <w:lang w:eastAsia="ar-SA" w:bidi="ar-SA"/>
    </w:rPr>
  </w:style>
  <w:style w:type="paragraph" w:styleId="List">
    <w:name w:val="List"/>
    <w:basedOn w:val="BodyText"/>
    <w:uiPriority w:val="99"/>
    <w:rsid w:val="00691B93"/>
    <w:rPr>
      <w:rFonts w:cs="Tahoma"/>
    </w:rPr>
  </w:style>
  <w:style w:type="paragraph" w:customStyle="1" w:styleId="21">
    <w:name w:val="Название2"/>
    <w:basedOn w:val="Normal"/>
    <w:uiPriority w:val="99"/>
    <w:rsid w:val="00691B93"/>
    <w:pPr>
      <w:suppressLineNumbers/>
      <w:spacing w:before="120" w:after="120"/>
    </w:pPr>
    <w:rPr>
      <w:rFonts w:cs="Tahoma"/>
      <w:i/>
      <w:iCs/>
    </w:rPr>
  </w:style>
  <w:style w:type="paragraph" w:customStyle="1" w:styleId="22">
    <w:name w:val="Указатель2"/>
    <w:basedOn w:val="Normal"/>
    <w:uiPriority w:val="99"/>
    <w:rsid w:val="00691B93"/>
    <w:pPr>
      <w:suppressLineNumbers/>
    </w:pPr>
    <w:rPr>
      <w:rFonts w:cs="Tahoma"/>
    </w:rPr>
  </w:style>
  <w:style w:type="paragraph" w:customStyle="1" w:styleId="11">
    <w:name w:val="Название1"/>
    <w:basedOn w:val="Normal"/>
    <w:uiPriority w:val="99"/>
    <w:rsid w:val="00691B93"/>
    <w:pPr>
      <w:suppressLineNumbers/>
      <w:spacing w:before="120" w:after="120"/>
    </w:pPr>
    <w:rPr>
      <w:rFonts w:cs="Tahoma"/>
      <w:i/>
      <w:iCs/>
    </w:rPr>
  </w:style>
  <w:style w:type="paragraph" w:customStyle="1" w:styleId="12">
    <w:name w:val="Указатель1"/>
    <w:basedOn w:val="Normal"/>
    <w:uiPriority w:val="99"/>
    <w:rsid w:val="00691B93"/>
    <w:pPr>
      <w:suppressLineNumbers/>
    </w:pPr>
    <w:rPr>
      <w:rFonts w:cs="Tahoma"/>
    </w:rPr>
  </w:style>
  <w:style w:type="paragraph" w:customStyle="1" w:styleId="blocktext1">
    <w:name w:val="blocktext1"/>
    <w:basedOn w:val="Normal"/>
    <w:uiPriority w:val="99"/>
    <w:rsid w:val="00691B93"/>
    <w:pPr>
      <w:spacing w:before="160" w:after="20"/>
    </w:pPr>
  </w:style>
  <w:style w:type="paragraph" w:customStyle="1" w:styleId="210">
    <w:name w:val="Основной текст 21"/>
    <w:basedOn w:val="Normal"/>
    <w:uiPriority w:val="99"/>
    <w:rsid w:val="00691B93"/>
    <w:pPr>
      <w:jc w:val="both"/>
    </w:pPr>
    <w:rPr>
      <w:sz w:val="28"/>
      <w:szCs w:val="20"/>
    </w:rPr>
  </w:style>
  <w:style w:type="paragraph" w:styleId="Title">
    <w:name w:val="Title"/>
    <w:basedOn w:val="Normal"/>
    <w:next w:val="Subtitle"/>
    <w:link w:val="TitleChar"/>
    <w:uiPriority w:val="99"/>
    <w:qFormat/>
    <w:rsid w:val="00691B93"/>
    <w:pPr>
      <w:jc w:val="center"/>
    </w:pPr>
    <w:rPr>
      <w:b/>
      <w:szCs w:val="20"/>
    </w:rPr>
  </w:style>
  <w:style w:type="character" w:customStyle="1" w:styleId="TitleChar">
    <w:name w:val="Title Char"/>
    <w:basedOn w:val="DefaultParagraphFont"/>
    <w:link w:val="Title"/>
    <w:uiPriority w:val="99"/>
    <w:locked/>
    <w:rsid w:val="00C83507"/>
    <w:rPr>
      <w:rFonts w:cs="Times New Roman"/>
      <w:b/>
      <w:sz w:val="24"/>
      <w:lang w:eastAsia="ar-SA" w:bidi="ar-SA"/>
    </w:rPr>
  </w:style>
  <w:style w:type="paragraph" w:styleId="Subtitle">
    <w:name w:val="Subtitle"/>
    <w:basedOn w:val="a1"/>
    <w:next w:val="BodyText"/>
    <w:link w:val="SubtitleChar"/>
    <w:uiPriority w:val="99"/>
    <w:qFormat/>
    <w:rsid w:val="00691B93"/>
    <w:pPr>
      <w:jc w:val="center"/>
    </w:pPr>
    <w:rPr>
      <w:i/>
      <w:iCs/>
    </w:rPr>
  </w:style>
  <w:style w:type="character" w:customStyle="1" w:styleId="SubtitleChar">
    <w:name w:val="Subtitle Char"/>
    <w:basedOn w:val="DefaultParagraphFont"/>
    <w:link w:val="Subtitle"/>
    <w:uiPriority w:val="99"/>
    <w:locked/>
    <w:rsid w:val="00C83507"/>
    <w:rPr>
      <w:rFonts w:ascii="Arial" w:eastAsia="MS Minngs" w:hAnsi="Arial" w:cs="Times New Roman"/>
      <w:i/>
      <w:sz w:val="28"/>
      <w:lang w:eastAsia="ar-SA" w:bidi="ar-SA"/>
    </w:rPr>
  </w:style>
  <w:style w:type="paragraph" w:styleId="BodyTextIndent2">
    <w:name w:val="Body Text Indent 2"/>
    <w:basedOn w:val="Normal"/>
    <w:link w:val="BodyTextIndent2Char"/>
    <w:uiPriority w:val="99"/>
    <w:rsid w:val="00C83507"/>
    <w:pPr>
      <w:suppressAutoHyphens w:val="0"/>
      <w:spacing w:line="360" w:lineRule="auto"/>
      <w:ind w:left="435"/>
      <w:jc w:val="both"/>
    </w:pPr>
    <w:rPr>
      <w:sz w:val="28"/>
      <w:szCs w:val="28"/>
      <w:lang w:eastAsia="ru-RU"/>
    </w:rPr>
  </w:style>
  <w:style w:type="character" w:customStyle="1" w:styleId="BodyTextIndent2Char">
    <w:name w:val="Body Text Indent 2 Char"/>
    <w:basedOn w:val="DefaultParagraphFont"/>
    <w:link w:val="BodyTextIndent2"/>
    <w:uiPriority w:val="99"/>
    <w:locked/>
    <w:rsid w:val="00C83507"/>
    <w:rPr>
      <w:rFonts w:cs="Times New Roman"/>
      <w:sz w:val="28"/>
    </w:rPr>
  </w:style>
  <w:style w:type="paragraph" w:styleId="BodyTextIndent">
    <w:name w:val="Body Text Indent"/>
    <w:basedOn w:val="Normal"/>
    <w:link w:val="BodyTextIndentChar1"/>
    <w:uiPriority w:val="99"/>
    <w:rsid w:val="00691B93"/>
    <w:pPr>
      <w:spacing w:after="120"/>
      <w:ind w:left="283"/>
    </w:pPr>
    <w:rPr>
      <w:szCs w:val="20"/>
    </w:rPr>
  </w:style>
  <w:style w:type="character" w:customStyle="1" w:styleId="BodyTextIndentChar1">
    <w:name w:val="Body Text Indent Char1"/>
    <w:basedOn w:val="DefaultParagraphFont"/>
    <w:link w:val="BodyTextIndent"/>
    <w:uiPriority w:val="99"/>
    <w:semiHidden/>
    <w:locked/>
    <w:rPr>
      <w:rFonts w:cs="Times New Roman"/>
      <w:sz w:val="24"/>
      <w:szCs w:val="24"/>
      <w:lang w:eastAsia="ar-SA" w:bidi="ar-SA"/>
    </w:rPr>
  </w:style>
  <w:style w:type="character" w:customStyle="1" w:styleId="13">
    <w:name w:val="Основной текст с отступом Знак1"/>
    <w:uiPriority w:val="99"/>
    <w:semiHidden/>
    <w:rsid w:val="00E364F2"/>
    <w:rPr>
      <w:sz w:val="24"/>
      <w:lang w:eastAsia="ar-SA" w:bidi="ar-SA"/>
    </w:rPr>
  </w:style>
  <w:style w:type="character" w:customStyle="1" w:styleId="18">
    <w:name w:val="Основной текст с отступом Знак18"/>
    <w:uiPriority w:val="99"/>
    <w:semiHidden/>
    <w:rsid w:val="00E364F2"/>
    <w:rPr>
      <w:sz w:val="24"/>
      <w:lang w:eastAsia="ar-SA" w:bidi="ar-SA"/>
    </w:rPr>
  </w:style>
  <w:style w:type="character" w:customStyle="1" w:styleId="17">
    <w:name w:val="Основной текст с отступом Знак17"/>
    <w:uiPriority w:val="99"/>
    <w:semiHidden/>
    <w:rsid w:val="00E364F2"/>
    <w:rPr>
      <w:sz w:val="24"/>
      <w:lang w:eastAsia="ar-SA" w:bidi="ar-SA"/>
    </w:rPr>
  </w:style>
  <w:style w:type="character" w:customStyle="1" w:styleId="16">
    <w:name w:val="Основной текст с отступом Знак16"/>
    <w:uiPriority w:val="99"/>
    <w:semiHidden/>
    <w:rsid w:val="00E364F2"/>
    <w:rPr>
      <w:sz w:val="24"/>
      <w:lang w:eastAsia="ar-SA" w:bidi="ar-SA"/>
    </w:rPr>
  </w:style>
  <w:style w:type="character" w:customStyle="1" w:styleId="15">
    <w:name w:val="Основной текст с отступом Знак15"/>
    <w:uiPriority w:val="99"/>
    <w:semiHidden/>
    <w:rsid w:val="00E364F2"/>
    <w:rPr>
      <w:sz w:val="24"/>
      <w:lang w:eastAsia="ar-SA" w:bidi="ar-SA"/>
    </w:rPr>
  </w:style>
  <w:style w:type="character" w:customStyle="1" w:styleId="14">
    <w:name w:val="Основной текст с отступом Знак14"/>
    <w:uiPriority w:val="99"/>
    <w:semiHidden/>
    <w:rsid w:val="00E364F2"/>
    <w:rPr>
      <w:sz w:val="24"/>
      <w:lang w:eastAsia="ar-SA" w:bidi="ar-SA"/>
    </w:rPr>
  </w:style>
  <w:style w:type="character" w:customStyle="1" w:styleId="130">
    <w:name w:val="Основной текст с отступом Знак13"/>
    <w:uiPriority w:val="99"/>
    <w:semiHidden/>
    <w:rsid w:val="00E364F2"/>
    <w:rPr>
      <w:sz w:val="24"/>
      <w:lang w:eastAsia="ar-SA" w:bidi="ar-SA"/>
    </w:rPr>
  </w:style>
  <w:style w:type="character" w:customStyle="1" w:styleId="120">
    <w:name w:val="Основной текст с отступом Знак12"/>
    <w:uiPriority w:val="99"/>
    <w:semiHidden/>
    <w:rsid w:val="00E364F2"/>
    <w:rPr>
      <w:sz w:val="24"/>
      <w:lang w:eastAsia="ar-SA" w:bidi="ar-SA"/>
    </w:rPr>
  </w:style>
  <w:style w:type="character" w:customStyle="1" w:styleId="110">
    <w:name w:val="Основной текст с отступом Знак11"/>
    <w:uiPriority w:val="99"/>
    <w:semiHidden/>
    <w:rsid w:val="00E364F2"/>
    <w:rPr>
      <w:sz w:val="24"/>
      <w:lang w:eastAsia="ar-SA" w:bidi="ar-SA"/>
    </w:rPr>
  </w:style>
  <w:style w:type="character" w:customStyle="1" w:styleId="FooterChar">
    <w:name w:val="Footer Char"/>
    <w:link w:val="Footer"/>
    <w:uiPriority w:val="99"/>
    <w:locked/>
    <w:rsid w:val="00C83507"/>
    <w:rPr>
      <w:rFonts w:ascii="Courier New" w:hAnsi="Courier New"/>
      <w:sz w:val="28"/>
      <w:lang w:eastAsia="ar-SA" w:bidi="ar-SA"/>
    </w:rPr>
  </w:style>
  <w:style w:type="paragraph" w:styleId="FootnoteText">
    <w:name w:val="footnote text"/>
    <w:basedOn w:val="Normal"/>
    <w:link w:val="FootnoteTextChar"/>
    <w:uiPriority w:val="99"/>
    <w:semiHidden/>
    <w:rsid w:val="00691B93"/>
    <w:rPr>
      <w:sz w:val="20"/>
      <w:szCs w:val="20"/>
    </w:rPr>
  </w:style>
  <w:style w:type="character" w:customStyle="1" w:styleId="FootnoteTextChar">
    <w:name w:val="Footnote Text Char"/>
    <w:basedOn w:val="DefaultParagraphFont"/>
    <w:link w:val="FootnoteText"/>
    <w:uiPriority w:val="99"/>
    <w:semiHidden/>
    <w:locked/>
    <w:rsid w:val="00C83507"/>
    <w:rPr>
      <w:rFonts w:cs="Times New Roman"/>
      <w:lang w:eastAsia="ar-SA" w:bidi="ar-SA"/>
    </w:rPr>
  </w:style>
  <w:style w:type="paragraph" w:styleId="MessageHeader">
    <w:name w:val="Message Header"/>
    <w:basedOn w:val="Normal"/>
    <w:link w:val="MessageHeaderChar"/>
    <w:uiPriority w:val="99"/>
    <w:rsid w:val="00C83507"/>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Arial" w:hAnsi="Arial"/>
      <w:lang w:eastAsia="ru-RU"/>
    </w:rPr>
  </w:style>
  <w:style w:type="character" w:customStyle="1" w:styleId="MessageHeaderChar">
    <w:name w:val="Message Header Char"/>
    <w:basedOn w:val="DefaultParagraphFont"/>
    <w:link w:val="MessageHeader"/>
    <w:uiPriority w:val="99"/>
    <w:locked/>
    <w:rsid w:val="00C83507"/>
    <w:rPr>
      <w:rFonts w:ascii="Arial" w:hAnsi="Arial" w:cs="Times New Roman"/>
      <w:sz w:val="24"/>
      <w:shd w:val="pct20" w:color="auto" w:fill="auto"/>
    </w:rPr>
  </w:style>
  <w:style w:type="paragraph" w:customStyle="1" w:styleId="31">
    <w:name w:val="Основной текст с отступом 31"/>
    <w:basedOn w:val="Normal"/>
    <w:uiPriority w:val="99"/>
    <w:rsid w:val="00691B93"/>
    <w:pPr>
      <w:shd w:val="clear" w:color="auto" w:fill="FFFFFF"/>
      <w:ind w:right="41" w:hanging="7"/>
      <w:jc w:val="both"/>
    </w:pPr>
    <w:rPr>
      <w:spacing w:val="3"/>
      <w:sz w:val="30"/>
      <w:szCs w:val="28"/>
    </w:rPr>
  </w:style>
  <w:style w:type="paragraph" w:customStyle="1" w:styleId="19">
    <w:name w:val="Цитата1"/>
    <w:basedOn w:val="Normal"/>
    <w:uiPriority w:val="99"/>
    <w:rsid w:val="00691B93"/>
    <w:pPr>
      <w:shd w:val="clear" w:color="auto" w:fill="FFFFFF"/>
      <w:spacing w:line="360" w:lineRule="auto"/>
      <w:ind w:left="14" w:right="24" w:firstLine="586"/>
      <w:jc w:val="both"/>
    </w:pPr>
    <w:rPr>
      <w:szCs w:val="28"/>
    </w:rPr>
  </w:style>
  <w:style w:type="paragraph" w:customStyle="1" w:styleId="PlainText1">
    <w:name w:val="Plain Text1"/>
    <w:basedOn w:val="Normal"/>
    <w:uiPriority w:val="99"/>
    <w:rsid w:val="00691B93"/>
    <w:pPr>
      <w:widowControl w:val="0"/>
    </w:pPr>
    <w:rPr>
      <w:rFonts w:ascii="Courier New" w:hAnsi="Courier New"/>
      <w:sz w:val="20"/>
      <w:szCs w:val="20"/>
    </w:rPr>
  </w:style>
  <w:style w:type="paragraph" w:styleId="TOC1">
    <w:name w:val="toc 1"/>
    <w:basedOn w:val="Normal"/>
    <w:next w:val="Normal"/>
    <w:uiPriority w:val="99"/>
    <w:rsid w:val="00691B93"/>
    <w:pPr>
      <w:spacing w:before="240" w:after="120"/>
    </w:pPr>
    <w:rPr>
      <w:b/>
      <w:sz w:val="20"/>
      <w:szCs w:val="20"/>
    </w:rPr>
  </w:style>
  <w:style w:type="paragraph" w:styleId="Header">
    <w:name w:val="header"/>
    <w:basedOn w:val="Normal"/>
    <w:link w:val="HeaderChar"/>
    <w:uiPriority w:val="99"/>
    <w:rsid w:val="00691B93"/>
    <w:pPr>
      <w:tabs>
        <w:tab w:val="center" w:pos="4153"/>
        <w:tab w:val="right" w:pos="8306"/>
      </w:tabs>
    </w:pPr>
    <w:rPr>
      <w:rFonts w:ascii="Courier New" w:hAnsi="Courier New"/>
      <w:sz w:val="28"/>
      <w:szCs w:val="20"/>
    </w:rPr>
  </w:style>
  <w:style w:type="character" w:customStyle="1" w:styleId="HeaderChar">
    <w:name w:val="Header Char"/>
    <w:basedOn w:val="DefaultParagraphFont"/>
    <w:link w:val="Header"/>
    <w:uiPriority w:val="99"/>
    <w:locked/>
    <w:rsid w:val="007655E2"/>
    <w:rPr>
      <w:rFonts w:ascii="Courier New" w:hAnsi="Courier New" w:cs="Times New Roman"/>
      <w:sz w:val="28"/>
      <w:lang w:eastAsia="ar-SA" w:bidi="ar-SA"/>
    </w:rPr>
  </w:style>
  <w:style w:type="character" w:customStyle="1" w:styleId="apple-converted-space">
    <w:name w:val="apple-converted-space"/>
    <w:uiPriority w:val="99"/>
    <w:rsid w:val="00933E72"/>
  </w:style>
  <w:style w:type="paragraph" w:customStyle="1" w:styleId="a2">
    <w:name w:val="Базовый заголовок"/>
    <w:basedOn w:val="Normal"/>
    <w:next w:val="BodyText"/>
    <w:uiPriority w:val="99"/>
    <w:rsid w:val="00691B93"/>
    <w:pPr>
      <w:keepNext/>
      <w:keepLines/>
      <w:spacing w:before="240" w:after="120"/>
    </w:pPr>
    <w:rPr>
      <w:rFonts w:ascii="Arial" w:hAnsi="Arial"/>
      <w:b/>
      <w:kern w:val="1"/>
      <w:sz w:val="36"/>
      <w:szCs w:val="20"/>
    </w:rPr>
  </w:style>
  <w:style w:type="paragraph" w:customStyle="1" w:styleId="Normal1">
    <w:name w:val="Normal1"/>
    <w:uiPriority w:val="99"/>
    <w:rsid w:val="00691B93"/>
    <w:pPr>
      <w:widowControl w:val="0"/>
      <w:suppressAutoHyphens/>
      <w:ind w:left="200" w:firstLine="300"/>
      <w:jc w:val="both"/>
    </w:pPr>
    <w:rPr>
      <w:sz w:val="16"/>
      <w:szCs w:val="20"/>
      <w:lang w:eastAsia="ar-SA"/>
    </w:rPr>
  </w:style>
  <w:style w:type="paragraph" w:customStyle="1" w:styleId="211">
    <w:name w:val="Основной текст с отступом 21"/>
    <w:basedOn w:val="Normal"/>
    <w:uiPriority w:val="99"/>
    <w:rsid w:val="00691B93"/>
    <w:pPr>
      <w:spacing w:line="360" w:lineRule="auto"/>
      <w:ind w:firstLine="720"/>
      <w:jc w:val="both"/>
    </w:pPr>
    <w:rPr>
      <w:rFonts w:ascii="Arial" w:hAnsi="Arial"/>
      <w:sz w:val="28"/>
      <w:szCs w:val="20"/>
    </w:rPr>
  </w:style>
  <w:style w:type="paragraph" w:styleId="Footer">
    <w:name w:val="footer"/>
    <w:basedOn w:val="Normal"/>
    <w:link w:val="FooterChar1"/>
    <w:uiPriority w:val="99"/>
    <w:rsid w:val="00691B93"/>
    <w:pPr>
      <w:tabs>
        <w:tab w:val="center" w:pos="4153"/>
        <w:tab w:val="right" w:pos="8306"/>
      </w:tabs>
    </w:pPr>
    <w:rPr>
      <w:rFonts w:ascii="Courier New" w:hAnsi="Courier New"/>
      <w:sz w:val="28"/>
      <w:szCs w:val="20"/>
    </w:rPr>
  </w:style>
  <w:style w:type="character" w:customStyle="1" w:styleId="FooterChar1">
    <w:name w:val="Footer Char1"/>
    <w:basedOn w:val="DefaultParagraphFont"/>
    <w:link w:val="Footer"/>
    <w:uiPriority w:val="99"/>
    <w:semiHidden/>
    <w:locked/>
    <w:rPr>
      <w:rFonts w:cs="Times New Roman"/>
      <w:sz w:val="24"/>
      <w:szCs w:val="24"/>
      <w:lang w:eastAsia="ar-SA" w:bidi="ar-SA"/>
    </w:rPr>
  </w:style>
  <w:style w:type="character" w:customStyle="1" w:styleId="1a">
    <w:name w:val="Нижний колонтитул Знак1"/>
    <w:uiPriority w:val="99"/>
    <w:semiHidden/>
    <w:rsid w:val="00E364F2"/>
    <w:rPr>
      <w:sz w:val="24"/>
      <w:lang w:eastAsia="ar-SA" w:bidi="ar-SA"/>
    </w:rPr>
  </w:style>
  <w:style w:type="character" w:customStyle="1" w:styleId="180">
    <w:name w:val="Нижний колонтитул Знак18"/>
    <w:uiPriority w:val="99"/>
    <w:semiHidden/>
    <w:rsid w:val="00E364F2"/>
    <w:rPr>
      <w:sz w:val="24"/>
      <w:lang w:eastAsia="ar-SA" w:bidi="ar-SA"/>
    </w:rPr>
  </w:style>
  <w:style w:type="character" w:customStyle="1" w:styleId="170">
    <w:name w:val="Нижний колонтитул Знак17"/>
    <w:uiPriority w:val="99"/>
    <w:semiHidden/>
    <w:rsid w:val="00E364F2"/>
    <w:rPr>
      <w:sz w:val="24"/>
      <w:lang w:eastAsia="ar-SA" w:bidi="ar-SA"/>
    </w:rPr>
  </w:style>
  <w:style w:type="character" w:customStyle="1" w:styleId="160">
    <w:name w:val="Нижний колонтитул Знак16"/>
    <w:uiPriority w:val="99"/>
    <w:semiHidden/>
    <w:rsid w:val="00E364F2"/>
    <w:rPr>
      <w:sz w:val="24"/>
      <w:lang w:eastAsia="ar-SA" w:bidi="ar-SA"/>
    </w:rPr>
  </w:style>
  <w:style w:type="character" w:customStyle="1" w:styleId="150">
    <w:name w:val="Нижний колонтитул Знак15"/>
    <w:uiPriority w:val="99"/>
    <w:semiHidden/>
    <w:rsid w:val="00E364F2"/>
    <w:rPr>
      <w:sz w:val="24"/>
      <w:lang w:eastAsia="ar-SA" w:bidi="ar-SA"/>
    </w:rPr>
  </w:style>
  <w:style w:type="character" w:customStyle="1" w:styleId="140">
    <w:name w:val="Нижний колонтитул Знак14"/>
    <w:uiPriority w:val="99"/>
    <w:semiHidden/>
    <w:rsid w:val="00E364F2"/>
    <w:rPr>
      <w:sz w:val="24"/>
      <w:lang w:eastAsia="ar-SA" w:bidi="ar-SA"/>
    </w:rPr>
  </w:style>
  <w:style w:type="character" w:customStyle="1" w:styleId="131">
    <w:name w:val="Нижний колонтитул Знак13"/>
    <w:uiPriority w:val="99"/>
    <w:semiHidden/>
    <w:rsid w:val="00E364F2"/>
    <w:rPr>
      <w:sz w:val="24"/>
      <w:lang w:eastAsia="ar-SA" w:bidi="ar-SA"/>
    </w:rPr>
  </w:style>
  <w:style w:type="character" w:customStyle="1" w:styleId="121">
    <w:name w:val="Нижний колонтитул Знак12"/>
    <w:uiPriority w:val="99"/>
    <w:semiHidden/>
    <w:rsid w:val="00E364F2"/>
    <w:rPr>
      <w:sz w:val="24"/>
      <w:lang w:eastAsia="ar-SA" w:bidi="ar-SA"/>
    </w:rPr>
  </w:style>
  <w:style w:type="character" w:customStyle="1" w:styleId="111">
    <w:name w:val="Нижний колонтитул Знак11"/>
    <w:uiPriority w:val="99"/>
    <w:semiHidden/>
    <w:rsid w:val="00E364F2"/>
    <w:rPr>
      <w:sz w:val="24"/>
      <w:lang w:eastAsia="ar-SA" w:bidi="ar-SA"/>
    </w:rPr>
  </w:style>
  <w:style w:type="paragraph" w:customStyle="1" w:styleId="1b">
    <w:name w:val="Обычный1"/>
    <w:uiPriority w:val="99"/>
    <w:rsid w:val="00C83507"/>
    <w:pPr>
      <w:spacing w:before="100" w:after="100"/>
    </w:pPr>
    <w:rPr>
      <w:sz w:val="24"/>
      <w:szCs w:val="20"/>
    </w:rPr>
  </w:style>
  <w:style w:type="paragraph" w:customStyle="1" w:styleId="1c">
    <w:name w:val="Текст1"/>
    <w:basedOn w:val="Normal"/>
    <w:uiPriority w:val="99"/>
    <w:rsid w:val="00691B93"/>
    <w:rPr>
      <w:rFonts w:ascii="Courier New" w:hAnsi="Courier New"/>
      <w:sz w:val="20"/>
      <w:szCs w:val="20"/>
    </w:rPr>
  </w:style>
  <w:style w:type="paragraph" w:customStyle="1" w:styleId="xl22">
    <w:name w:val="xl22"/>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a3">
    <w:name w:val="Содержимое таблицы"/>
    <w:basedOn w:val="Normal"/>
    <w:uiPriority w:val="99"/>
    <w:rsid w:val="00691B93"/>
    <w:pPr>
      <w:suppressLineNumbers/>
    </w:pPr>
  </w:style>
  <w:style w:type="paragraph" w:customStyle="1" w:styleId="a4">
    <w:name w:val="Заголовок таблицы"/>
    <w:basedOn w:val="a3"/>
    <w:uiPriority w:val="99"/>
    <w:rsid w:val="00691B93"/>
    <w:pPr>
      <w:jc w:val="center"/>
    </w:pPr>
    <w:rPr>
      <w:b/>
      <w:bCs/>
    </w:rPr>
  </w:style>
  <w:style w:type="paragraph" w:customStyle="1" w:styleId="a5">
    <w:name w:val="Содержимое врезки"/>
    <w:basedOn w:val="BodyText"/>
    <w:uiPriority w:val="99"/>
    <w:rsid w:val="00691B93"/>
  </w:style>
  <w:style w:type="paragraph" w:customStyle="1" w:styleId="220">
    <w:name w:val="Основной текст с отступом 22"/>
    <w:basedOn w:val="Normal"/>
    <w:uiPriority w:val="99"/>
    <w:rsid w:val="00691B93"/>
    <w:pPr>
      <w:spacing w:after="120" w:line="480" w:lineRule="auto"/>
      <w:ind w:left="283"/>
    </w:pPr>
  </w:style>
  <w:style w:type="paragraph" w:customStyle="1" w:styleId="310">
    <w:name w:val="Основной текст 31"/>
    <w:basedOn w:val="Normal"/>
    <w:uiPriority w:val="99"/>
    <w:rsid w:val="00691B93"/>
    <w:pPr>
      <w:spacing w:after="120"/>
    </w:pPr>
    <w:rPr>
      <w:sz w:val="16"/>
      <w:szCs w:val="16"/>
    </w:rPr>
  </w:style>
  <w:style w:type="paragraph" w:styleId="TOC2">
    <w:name w:val="toc 2"/>
    <w:basedOn w:val="Normal"/>
    <w:next w:val="Normal"/>
    <w:uiPriority w:val="99"/>
    <w:rsid w:val="00691B93"/>
    <w:pPr>
      <w:ind w:left="240"/>
    </w:pPr>
  </w:style>
  <w:style w:type="paragraph" w:customStyle="1" w:styleId="xl23">
    <w:name w:val="xl23"/>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customStyle="1" w:styleId="xl24">
    <w:name w:val="xl24"/>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25">
    <w:name w:val="xl25"/>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sz w:val="16"/>
      <w:szCs w:val="16"/>
    </w:rPr>
  </w:style>
  <w:style w:type="paragraph" w:customStyle="1" w:styleId="xl26">
    <w:name w:val="xl26"/>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jc w:val="center"/>
    </w:pPr>
    <w:rPr>
      <w:sz w:val="16"/>
      <w:szCs w:val="16"/>
    </w:rPr>
  </w:style>
  <w:style w:type="paragraph" w:customStyle="1" w:styleId="xl27">
    <w:name w:val="xl27"/>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b/>
      <w:bCs/>
      <w:i/>
      <w:iCs/>
      <w:sz w:val="16"/>
      <w:szCs w:val="16"/>
    </w:rPr>
  </w:style>
  <w:style w:type="paragraph" w:customStyle="1" w:styleId="xl28">
    <w:name w:val="xl28"/>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customStyle="1" w:styleId="xl29">
    <w:name w:val="xl29"/>
    <w:basedOn w:val="Normal"/>
    <w:uiPriority w:val="99"/>
    <w:rsid w:val="00691B93"/>
    <w:pPr>
      <w:pBdr>
        <w:top w:val="single" w:sz="4" w:space="0" w:color="000000"/>
        <w:left w:val="single" w:sz="4" w:space="0" w:color="000000"/>
        <w:bottom w:val="single" w:sz="4" w:space="0" w:color="000000"/>
        <w:right w:val="single" w:sz="4" w:space="0" w:color="000000"/>
      </w:pBdr>
      <w:spacing w:before="280" w:after="280"/>
    </w:pPr>
    <w:rPr>
      <w:b/>
      <w:bCs/>
      <w:sz w:val="16"/>
      <w:szCs w:val="16"/>
    </w:rPr>
  </w:style>
  <w:style w:type="paragraph" w:styleId="BalloonText">
    <w:name w:val="Balloon Text"/>
    <w:basedOn w:val="Normal"/>
    <w:link w:val="BalloonTextChar"/>
    <w:uiPriority w:val="99"/>
    <w:rsid w:val="00691B93"/>
    <w:rPr>
      <w:rFonts w:ascii="Tahoma" w:hAnsi="Tahoma" w:cs="Tahoma"/>
      <w:sz w:val="16"/>
      <w:szCs w:val="16"/>
    </w:rPr>
  </w:style>
  <w:style w:type="character" w:customStyle="1" w:styleId="BalloonTextChar">
    <w:name w:val="Balloon Text Char"/>
    <w:basedOn w:val="DefaultParagraphFont"/>
    <w:link w:val="BalloonText"/>
    <w:uiPriority w:val="99"/>
    <w:locked/>
    <w:rsid w:val="00C83507"/>
    <w:rPr>
      <w:rFonts w:ascii="Tahoma" w:hAnsi="Tahoma" w:cs="Times New Roman"/>
      <w:sz w:val="16"/>
      <w:lang w:eastAsia="ar-SA" w:bidi="ar-SA"/>
    </w:rPr>
  </w:style>
  <w:style w:type="paragraph" w:customStyle="1" w:styleId="BodyPaperText">
    <w:name w:val="Body Paper Text"/>
    <w:basedOn w:val="Normal"/>
    <w:uiPriority w:val="99"/>
    <w:rsid w:val="00C83507"/>
    <w:pPr>
      <w:suppressAutoHyphens w:val="0"/>
      <w:ind w:firstLine="284"/>
      <w:jc w:val="both"/>
    </w:pPr>
    <w:rPr>
      <w:sz w:val="20"/>
      <w:szCs w:val="20"/>
      <w:lang w:eastAsia="ru-RU"/>
    </w:rPr>
  </w:style>
  <w:style w:type="paragraph" w:styleId="TOC3">
    <w:name w:val="toc 3"/>
    <w:basedOn w:val="Normal"/>
    <w:next w:val="Normal"/>
    <w:uiPriority w:val="99"/>
    <w:rsid w:val="00691B93"/>
    <w:pPr>
      <w:ind w:left="480"/>
    </w:pPr>
  </w:style>
  <w:style w:type="paragraph" w:styleId="TOC4">
    <w:name w:val="toc 4"/>
    <w:basedOn w:val="Normal"/>
    <w:next w:val="Normal"/>
    <w:uiPriority w:val="99"/>
    <w:semiHidden/>
    <w:rsid w:val="00691B93"/>
    <w:pPr>
      <w:ind w:left="720"/>
    </w:pPr>
  </w:style>
  <w:style w:type="paragraph" w:customStyle="1" w:styleId="23">
    <w:name w:val="Цитата2"/>
    <w:basedOn w:val="Normal"/>
    <w:uiPriority w:val="99"/>
    <w:rsid w:val="00691B93"/>
    <w:pPr>
      <w:shd w:val="clear" w:color="auto" w:fill="FFFFFF"/>
      <w:suppressAutoHyphens w:val="0"/>
      <w:spacing w:line="360" w:lineRule="auto"/>
      <w:ind w:left="14" w:right="24" w:firstLine="586"/>
      <w:jc w:val="both"/>
    </w:pPr>
    <w:rPr>
      <w:szCs w:val="28"/>
    </w:rPr>
  </w:style>
  <w:style w:type="paragraph" w:customStyle="1" w:styleId="32">
    <w:name w:val="Основной текст с отступом 32"/>
    <w:basedOn w:val="Normal"/>
    <w:uiPriority w:val="99"/>
    <w:rsid w:val="00691B93"/>
    <w:pPr>
      <w:suppressAutoHyphens w:val="0"/>
      <w:ind w:firstLine="709"/>
      <w:jc w:val="both"/>
    </w:pPr>
  </w:style>
  <w:style w:type="paragraph" w:customStyle="1" w:styleId="221">
    <w:name w:val="Основной текст 22"/>
    <w:basedOn w:val="Normal"/>
    <w:uiPriority w:val="99"/>
    <w:rsid w:val="00691B93"/>
    <w:pPr>
      <w:suppressAutoHyphens w:val="0"/>
      <w:spacing w:line="360" w:lineRule="auto"/>
      <w:jc w:val="center"/>
    </w:pPr>
    <w:rPr>
      <w:b/>
      <w:sz w:val="28"/>
    </w:rPr>
  </w:style>
  <w:style w:type="paragraph" w:styleId="TOC5">
    <w:name w:val="toc 5"/>
    <w:basedOn w:val="22"/>
    <w:uiPriority w:val="99"/>
    <w:semiHidden/>
    <w:rsid w:val="00691B93"/>
    <w:pPr>
      <w:tabs>
        <w:tab w:val="right" w:leader="dot" w:pos="9637"/>
      </w:tabs>
      <w:ind w:left="1132"/>
    </w:pPr>
  </w:style>
  <w:style w:type="paragraph" w:styleId="TOC6">
    <w:name w:val="toc 6"/>
    <w:basedOn w:val="22"/>
    <w:uiPriority w:val="99"/>
    <w:semiHidden/>
    <w:rsid w:val="00691B93"/>
    <w:pPr>
      <w:tabs>
        <w:tab w:val="right" w:leader="dot" w:pos="9637"/>
      </w:tabs>
      <w:ind w:left="1415"/>
    </w:pPr>
  </w:style>
  <w:style w:type="paragraph" w:styleId="TOC7">
    <w:name w:val="toc 7"/>
    <w:basedOn w:val="22"/>
    <w:uiPriority w:val="99"/>
    <w:semiHidden/>
    <w:rsid w:val="00691B93"/>
    <w:pPr>
      <w:tabs>
        <w:tab w:val="right" w:leader="dot" w:pos="9637"/>
      </w:tabs>
      <w:ind w:left="1698"/>
    </w:pPr>
  </w:style>
  <w:style w:type="paragraph" w:styleId="TOC8">
    <w:name w:val="toc 8"/>
    <w:basedOn w:val="22"/>
    <w:uiPriority w:val="99"/>
    <w:semiHidden/>
    <w:rsid w:val="00691B93"/>
    <w:pPr>
      <w:tabs>
        <w:tab w:val="right" w:leader="dot" w:pos="9637"/>
      </w:tabs>
      <w:ind w:left="1981"/>
    </w:pPr>
  </w:style>
  <w:style w:type="paragraph" w:styleId="TOC9">
    <w:name w:val="toc 9"/>
    <w:basedOn w:val="22"/>
    <w:uiPriority w:val="99"/>
    <w:semiHidden/>
    <w:rsid w:val="00691B93"/>
    <w:pPr>
      <w:tabs>
        <w:tab w:val="right" w:leader="dot" w:pos="9637"/>
      </w:tabs>
      <w:ind w:left="2264"/>
    </w:pPr>
  </w:style>
  <w:style w:type="paragraph" w:customStyle="1" w:styleId="100">
    <w:name w:val="Оглавление 10"/>
    <w:basedOn w:val="22"/>
    <w:uiPriority w:val="99"/>
    <w:rsid w:val="00691B93"/>
    <w:pPr>
      <w:tabs>
        <w:tab w:val="right" w:leader="dot" w:pos="9637"/>
      </w:tabs>
      <w:ind w:left="2547"/>
    </w:pPr>
  </w:style>
  <w:style w:type="character" w:styleId="Emphasis">
    <w:name w:val="Emphasis"/>
    <w:basedOn w:val="DefaultParagraphFont"/>
    <w:uiPriority w:val="99"/>
    <w:qFormat/>
    <w:rsid w:val="00491636"/>
    <w:rPr>
      <w:rFonts w:cs="Times New Roman"/>
      <w:i/>
    </w:rPr>
  </w:style>
  <w:style w:type="table" w:styleId="TableGrid">
    <w:name w:val="Table Grid"/>
    <w:basedOn w:val="TableNormal"/>
    <w:uiPriority w:val="99"/>
    <w:rsid w:val="00C25AF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Текст в заданном формате"/>
    <w:basedOn w:val="Normal"/>
    <w:uiPriority w:val="99"/>
    <w:rsid w:val="00FF6EFB"/>
    <w:pPr>
      <w:widowControl w:val="0"/>
    </w:pPr>
    <w:rPr>
      <w:rFonts w:ascii="Courier New" w:hAnsi="Courier New" w:cs="Courier New"/>
      <w:sz w:val="20"/>
      <w:szCs w:val="20"/>
    </w:rPr>
  </w:style>
  <w:style w:type="character" w:styleId="Strong">
    <w:name w:val="Strong"/>
    <w:basedOn w:val="DefaultParagraphFont"/>
    <w:uiPriority w:val="99"/>
    <w:qFormat/>
    <w:rsid w:val="00895E05"/>
    <w:rPr>
      <w:rFonts w:cs="Times New Roman"/>
      <w:b/>
    </w:rPr>
  </w:style>
  <w:style w:type="character" w:customStyle="1" w:styleId="s17">
    <w:name w:val="s17"/>
    <w:uiPriority w:val="99"/>
    <w:rsid w:val="00F431A5"/>
  </w:style>
  <w:style w:type="character" w:customStyle="1" w:styleId="hps">
    <w:name w:val="hps"/>
    <w:uiPriority w:val="99"/>
    <w:rsid w:val="00F431A5"/>
  </w:style>
  <w:style w:type="character" w:customStyle="1" w:styleId="s8">
    <w:name w:val="s8"/>
    <w:uiPriority w:val="99"/>
    <w:rsid w:val="00885817"/>
  </w:style>
  <w:style w:type="paragraph" w:styleId="BodyTextIndent3">
    <w:name w:val="Body Text Indent 3"/>
    <w:basedOn w:val="Normal"/>
    <w:link w:val="BodyTextIndent3Char"/>
    <w:uiPriority w:val="99"/>
    <w:rsid w:val="00C83507"/>
    <w:pPr>
      <w:suppressAutoHyphens w:val="0"/>
      <w:spacing w:after="120"/>
      <w:ind w:left="283"/>
    </w:pPr>
    <w:rPr>
      <w:sz w:val="16"/>
      <w:szCs w:val="16"/>
      <w:lang w:eastAsia="ru-RU"/>
    </w:rPr>
  </w:style>
  <w:style w:type="character" w:customStyle="1" w:styleId="BodyTextIndent3Char">
    <w:name w:val="Body Text Indent 3 Char"/>
    <w:basedOn w:val="DefaultParagraphFont"/>
    <w:link w:val="BodyTextIndent3"/>
    <w:uiPriority w:val="99"/>
    <w:locked/>
    <w:rsid w:val="00C83507"/>
    <w:rPr>
      <w:rFonts w:cs="Times New Roman"/>
      <w:sz w:val="16"/>
    </w:rPr>
  </w:style>
  <w:style w:type="paragraph" w:styleId="BodyText3">
    <w:name w:val="Body Text 3"/>
    <w:basedOn w:val="Normal"/>
    <w:link w:val="BodyText3Char"/>
    <w:uiPriority w:val="99"/>
    <w:rsid w:val="00C83507"/>
    <w:pPr>
      <w:suppressAutoHyphens w:val="0"/>
      <w:spacing w:after="120"/>
    </w:pPr>
    <w:rPr>
      <w:sz w:val="16"/>
      <w:szCs w:val="16"/>
      <w:lang w:eastAsia="ru-RU"/>
    </w:rPr>
  </w:style>
  <w:style w:type="character" w:customStyle="1" w:styleId="BodyText3Char">
    <w:name w:val="Body Text 3 Char"/>
    <w:basedOn w:val="DefaultParagraphFont"/>
    <w:link w:val="BodyText3"/>
    <w:uiPriority w:val="99"/>
    <w:locked/>
    <w:rsid w:val="00C83507"/>
    <w:rPr>
      <w:rFonts w:cs="Times New Roman"/>
      <w:sz w:val="16"/>
    </w:rPr>
  </w:style>
  <w:style w:type="paragraph" w:styleId="NormalWeb">
    <w:name w:val="Normal (Web)"/>
    <w:basedOn w:val="Normal"/>
    <w:uiPriority w:val="99"/>
    <w:rsid w:val="00C83507"/>
    <w:pPr>
      <w:suppressAutoHyphens w:val="0"/>
    </w:pPr>
    <w:rPr>
      <w:lang w:eastAsia="ru-RU"/>
    </w:rPr>
  </w:style>
  <w:style w:type="paragraph" w:styleId="BodyText2">
    <w:name w:val="Body Text 2"/>
    <w:basedOn w:val="Normal"/>
    <w:link w:val="BodyText2Char"/>
    <w:uiPriority w:val="99"/>
    <w:rsid w:val="00C83507"/>
    <w:pPr>
      <w:suppressAutoHyphens w:val="0"/>
      <w:spacing w:after="120" w:line="480" w:lineRule="auto"/>
    </w:pPr>
    <w:rPr>
      <w:lang w:eastAsia="ru-RU"/>
    </w:rPr>
  </w:style>
  <w:style w:type="character" w:customStyle="1" w:styleId="BodyText2Char">
    <w:name w:val="Body Text 2 Char"/>
    <w:basedOn w:val="DefaultParagraphFont"/>
    <w:link w:val="BodyText2"/>
    <w:uiPriority w:val="99"/>
    <w:locked/>
    <w:rsid w:val="00C83507"/>
    <w:rPr>
      <w:rFonts w:cs="Times New Roman"/>
      <w:sz w:val="24"/>
    </w:rPr>
  </w:style>
  <w:style w:type="paragraph" w:customStyle="1" w:styleId="a7">
    <w:name w:val="Таблица"/>
    <w:basedOn w:val="MessageHeader"/>
    <w:uiPriority w:val="99"/>
    <w:rsid w:val="00C83507"/>
    <w:pPr>
      <w:pBdr>
        <w:top w:val="none" w:sz="0" w:space="0" w:color="auto"/>
        <w:left w:val="none" w:sz="0" w:space="0" w:color="auto"/>
        <w:bottom w:val="none" w:sz="0" w:space="0" w:color="auto"/>
        <w:right w:val="none" w:sz="0" w:space="0" w:color="auto"/>
      </w:pBdr>
      <w:shd w:val="clear" w:color="auto" w:fill="auto"/>
      <w:tabs>
        <w:tab w:val="center" w:pos="567"/>
      </w:tabs>
      <w:ind w:left="0" w:firstLine="0"/>
      <w:jc w:val="center"/>
    </w:pPr>
    <w:rPr>
      <w:sz w:val="20"/>
      <w:szCs w:val="20"/>
    </w:rPr>
  </w:style>
  <w:style w:type="paragraph" w:customStyle="1" w:styleId="a8">
    <w:name w:val="Таблотст"/>
    <w:basedOn w:val="a7"/>
    <w:uiPriority w:val="99"/>
    <w:rsid w:val="00C83507"/>
    <w:pPr>
      <w:ind w:left="85"/>
      <w:jc w:val="left"/>
    </w:pPr>
  </w:style>
  <w:style w:type="paragraph" w:customStyle="1" w:styleId="1d">
    <w:name w:val="Знак1 Знак Знак Знак Знак Знак Знак"/>
    <w:basedOn w:val="Normal"/>
    <w:uiPriority w:val="99"/>
    <w:rsid w:val="00C83507"/>
    <w:pPr>
      <w:widowControl w:val="0"/>
      <w:suppressAutoHyphens w:val="0"/>
      <w:adjustRightInd w:val="0"/>
      <w:spacing w:after="160" w:line="240" w:lineRule="exact"/>
      <w:jc w:val="right"/>
    </w:pPr>
    <w:rPr>
      <w:sz w:val="20"/>
      <w:szCs w:val="20"/>
      <w:lang w:val="en-GB" w:eastAsia="en-US"/>
    </w:rPr>
  </w:style>
  <w:style w:type="paragraph" w:styleId="TOCHeading">
    <w:name w:val="TOC Heading"/>
    <w:basedOn w:val="Heading1"/>
    <w:next w:val="Normal"/>
    <w:uiPriority w:val="99"/>
    <w:qFormat/>
    <w:rsid w:val="00C83507"/>
    <w:pPr>
      <w:keepLines/>
      <w:tabs>
        <w:tab w:val="clear" w:pos="0"/>
      </w:tabs>
      <w:suppressAutoHyphens w:val="0"/>
      <w:spacing w:before="480" w:line="276" w:lineRule="auto"/>
      <w:outlineLvl w:val="9"/>
    </w:pPr>
    <w:rPr>
      <w:rFonts w:ascii="Cambria" w:hAnsi="Cambria"/>
      <w:b/>
      <w:bCs/>
      <w:color w:val="365F91"/>
      <w:szCs w:val="28"/>
      <w:lang w:eastAsia="en-US"/>
    </w:rPr>
  </w:style>
  <w:style w:type="paragraph" w:customStyle="1" w:styleId="Style6">
    <w:name w:val="Style6"/>
    <w:basedOn w:val="Normal"/>
    <w:uiPriority w:val="99"/>
    <w:rsid w:val="00C83507"/>
    <w:pPr>
      <w:widowControl w:val="0"/>
      <w:suppressAutoHyphens w:val="0"/>
      <w:autoSpaceDE w:val="0"/>
      <w:autoSpaceDN w:val="0"/>
      <w:adjustRightInd w:val="0"/>
      <w:spacing w:line="214" w:lineRule="exact"/>
      <w:ind w:firstLine="230"/>
      <w:jc w:val="both"/>
    </w:pPr>
    <w:rPr>
      <w:rFonts w:ascii="Arial Black" w:hAnsi="Arial Black"/>
      <w:lang w:eastAsia="ru-RU"/>
    </w:rPr>
  </w:style>
  <w:style w:type="character" w:customStyle="1" w:styleId="FontStyle44">
    <w:name w:val="Font Style44"/>
    <w:uiPriority w:val="99"/>
    <w:rsid w:val="00C83507"/>
    <w:rPr>
      <w:rFonts w:ascii="Franklin Gothic Demi" w:hAnsi="Franklin Gothic Demi"/>
      <w:b/>
      <w:sz w:val="20"/>
    </w:rPr>
  </w:style>
  <w:style w:type="paragraph" w:customStyle="1" w:styleId="Style7">
    <w:name w:val="Style7"/>
    <w:basedOn w:val="Normal"/>
    <w:uiPriority w:val="99"/>
    <w:rsid w:val="00C83507"/>
    <w:pPr>
      <w:widowControl w:val="0"/>
      <w:suppressAutoHyphens w:val="0"/>
      <w:autoSpaceDE w:val="0"/>
      <w:autoSpaceDN w:val="0"/>
      <w:adjustRightInd w:val="0"/>
      <w:spacing w:line="213" w:lineRule="exact"/>
      <w:jc w:val="both"/>
    </w:pPr>
    <w:rPr>
      <w:rFonts w:ascii="Arial Black" w:hAnsi="Arial Black"/>
      <w:lang w:eastAsia="ru-RU"/>
    </w:rPr>
  </w:style>
  <w:style w:type="paragraph" w:customStyle="1" w:styleId="Style8">
    <w:name w:val="Style8"/>
    <w:basedOn w:val="Normal"/>
    <w:uiPriority w:val="99"/>
    <w:rsid w:val="00C83507"/>
    <w:pPr>
      <w:widowControl w:val="0"/>
      <w:suppressAutoHyphens w:val="0"/>
      <w:autoSpaceDE w:val="0"/>
      <w:autoSpaceDN w:val="0"/>
      <w:adjustRightInd w:val="0"/>
      <w:spacing w:line="213" w:lineRule="exact"/>
      <w:ind w:firstLine="238"/>
      <w:jc w:val="both"/>
    </w:pPr>
    <w:rPr>
      <w:rFonts w:ascii="Arial Black" w:hAnsi="Arial Black"/>
      <w:lang w:eastAsia="ru-RU"/>
    </w:rPr>
  </w:style>
  <w:style w:type="character" w:customStyle="1" w:styleId="FontStyle33">
    <w:name w:val="Font Style33"/>
    <w:uiPriority w:val="99"/>
    <w:rsid w:val="00C83507"/>
    <w:rPr>
      <w:rFonts w:ascii="Times New Roman" w:hAnsi="Times New Roman"/>
      <w:sz w:val="20"/>
    </w:rPr>
  </w:style>
  <w:style w:type="paragraph" w:styleId="ListParagraph">
    <w:name w:val="List Paragraph"/>
    <w:basedOn w:val="Normal"/>
    <w:uiPriority w:val="99"/>
    <w:qFormat/>
    <w:rsid w:val="00C83507"/>
    <w:pPr>
      <w:suppressAutoHyphens w:val="0"/>
      <w:ind w:left="720"/>
      <w:contextualSpacing/>
    </w:pPr>
    <w:rPr>
      <w:lang w:eastAsia="ru-RU"/>
    </w:rPr>
  </w:style>
  <w:style w:type="character" w:customStyle="1" w:styleId="performer">
    <w:name w:val="performer"/>
    <w:uiPriority w:val="99"/>
    <w:rsid w:val="00C83507"/>
  </w:style>
  <w:style w:type="character" w:styleId="PlaceholderText">
    <w:name w:val="Placeholder Text"/>
    <w:basedOn w:val="DefaultParagraphFont"/>
    <w:uiPriority w:val="99"/>
    <w:semiHidden/>
    <w:rsid w:val="000701DC"/>
    <w:rPr>
      <w:rFonts w:cs="Times New Roman"/>
      <w:color w:val="808080"/>
    </w:rPr>
  </w:style>
  <w:style w:type="character" w:customStyle="1" w:styleId="a9">
    <w:name w:val="Знак Знак Знак Знак Знак"/>
    <w:uiPriority w:val="99"/>
    <w:rsid w:val="004C353F"/>
    <w:rPr>
      <w:rFonts w:ascii="Arial" w:hAnsi="Arial"/>
      <w:b/>
      <w:kern w:val="32"/>
      <w:sz w:val="32"/>
      <w:lang w:val="ru-RU" w:eastAsia="ru-RU"/>
    </w:rPr>
  </w:style>
  <w:style w:type="character" w:customStyle="1" w:styleId="1e">
    <w:name w:val="Знак Знак Знак Знак Знак1"/>
    <w:uiPriority w:val="99"/>
    <w:rsid w:val="00DE1B1F"/>
    <w:rPr>
      <w:rFonts w:ascii="Arial" w:hAnsi="Arial"/>
      <w:b/>
      <w:kern w:val="32"/>
      <w:sz w:val="32"/>
      <w:lang w:val="ru-RU" w:eastAsia="ru-RU"/>
    </w:rPr>
  </w:style>
  <w:style w:type="paragraph" w:customStyle="1" w:styleId="TextMIFI">
    <w:name w:val="Text_MIFI"/>
    <w:basedOn w:val="Normal"/>
    <w:uiPriority w:val="99"/>
    <w:rsid w:val="00DB6F76"/>
    <w:pPr>
      <w:suppressAutoHyphens w:val="0"/>
      <w:ind w:firstLine="284"/>
      <w:jc w:val="both"/>
    </w:pPr>
    <w:rPr>
      <w:sz w:val="20"/>
      <w:szCs w:val="20"/>
      <w:lang w:eastAsia="ru-RU"/>
    </w:rPr>
  </w:style>
  <w:style w:type="paragraph" w:customStyle="1" w:styleId="3">
    <w:name w:val="Обычный (веб)3"/>
    <w:basedOn w:val="Normal"/>
    <w:uiPriority w:val="99"/>
    <w:rsid w:val="00DB6F76"/>
    <w:pPr>
      <w:suppressAutoHyphens w:val="0"/>
      <w:spacing w:before="100" w:beforeAutospacing="1" w:after="100" w:afterAutospacing="1"/>
      <w:jc w:val="both"/>
    </w:pPr>
    <w:rPr>
      <w:rFonts w:ascii="Tahoma" w:hAnsi="Tahoma" w:cs="Tahoma"/>
      <w:sz w:val="20"/>
      <w:szCs w:val="20"/>
      <w:lang w:eastAsia="ru-RU"/>
    </w:rPr>
  </w:style>
  <w:style w:type="paragraph" w:customStyle="1" w:styleId="311">
    <w:name w:val="Заголовок 31"/>
    <w:basedOn w:val="Normal"/>
    <w:uiPriority w:val="99"/>
    <w:rsid w:val="00DB6F76"/>
    <w:pPr>
      <w:suppressAutoHyphens w:val="0"/>
      <w:spacing w:before="100" w:beforeAutospacing="1" w:after="100" w:afterAutospacing="1"/>
      <w:outlineLvl w:val="3"/>
    </w:pPr>
    <w:rPr>
      <w:rFonts w:ascii="Tahoma" w:hAnsi="Tahoma" w:cs="Tahoma"/>
      <w:b/>
      <w:bCs/>
      <w:sz w:val="20"/>
      <w:szCs w:val="20"/>
      <w:lang w:eastAsia="ru-RU"/>
    </w:rPr>
  </w:style>
  <w:style w:type="character" w:customStyle="1" w:styleId="fheading1">
    <w:name w:val="f_heading1"/>
    <w:uiPriority w:val="99"/>
    <w:rsid w:val="00DB6F76"/>
  </w:style>
  <w:style w:type="paragraph" w:styleId="EndnoteText">
    <w:name w:val="endnote text"/>
    <w:basedOn w:val="Normal"/>
    <w:link w:val="EndnoteTextChar"/>
    <w:uiPriority w:val="99"/>
    <w:semiHidden/>
    <w:rsid w:val="00113F07"/>
    <w:rPr>
      <w:sz w:val="20"/>
      <w:szCs w:val="20"/>
    </w:rPr>
  </w:style>
  <w:style w:type="character" w:customStyle="1" w:styleId="EndnoteTextChar">
    <w:name w:val="Endnote Text Char"/>
    <w:basedOn w:val="DefaultParagraphFont"/>
    <w:link w:val="EndnoteText"/>
    <w:uiPriority w:val="99"/>
    <w:semiHidden/>
    <w:locked/>
    <w:rsid w:val="00113F07"/>
    <w:rPr>
      <w:rFonts w:cs="Times New Roman"/>
      <w:lang w:eastAsia="ar-SA" w:bidi="ar-SA"/>
    </w:rPr>
  </w:style>
  <w:style w:type="character" w:customStyle="1" w:styleId="24">
    <w:name w:val="Основной текст (2)_"/>
    <w:link w:val="25"/>
    <w:uiPriority w:val="99"/>
    <w:locked/>
    <w:rsid w:val="007B1DC8"/>
    <w:rPr>
      <w:sz w:val="28"/>
    </w:rPr>
  </w:style>
  <w:style w:type="character" w:customStyle="1" w:styleId="26">
    <w:name w:val="Основной текст (2) + Курсив"/>
    <w:uiPriority w:val="99"/>
    <w:rsid w:val="007B1DC8"/>
    <w:rPr>
      <w:i/>
      <w:color w:val="000000"/>
      <w:spacing w:val="0"/>
      <w:w w:val="100"/>
      <w:position w:val="0"/>
      <w:sz w:val="28"/>
      <w:lang w:val="ru-RU" w:eastAsia="ru-RU"/>
    </w:rPr>
  </w:style>
  <w:style w:type="character" w:customStyle="1" w:styleId="240">
    <w:name w:val="Основной текст (2) + Курсив4"/>
    <w:aliases w:val="Интервал 2 pt"/>
    <w:uiPriority w:val="99"/>
    <w:rsid w:val="007B1DC8"/>
    <w:rPr>
      <w:i/>
      <w:color w:val="000000"/>
      <w:spacing w:val="40"/>
      <w:w w:val="100"/>
      <w:position w:val="0"/>
      <w:sz w:val="28"/>
      <w:lang w:val="en-US" w:eastAsia="en-US"/>
    </w:rPr>
  </w:style>
  <w:style w:type="paragraph" w:customStyle="1" w:styleId="25">
    <w:name w:val="Основной текст (2)"/>
    <w:basedOn w:val="Normal"/>
    <w:link w:val="24"/>
    <w:uiPriority w:val="99"/>
    <w:rsid w:val="007B1DC8"/>
    <w:pPr>
      <w:widowControl w:val="0"/>
      <w:shd w:val="clear" w:color="auto" w:fill="FFFFFF"/>
      <w:suppressAutoHyphens w:val="0"/>
      <w:spacing w:before="720" w:line="480" w:lineRule="exact"/>
      <w:jc w:val="both"/>
    </w:pPr>
    <w:rPr>
      <w:sz w:val="28"/>
      <w:szCs w:val="20"/>
      <w:lang w:eastAsia="ru-RU"/>
    </w:rPr>
  </w:style>
  <w:style w:type="character" w:customStyle="1" w:styleId="30">
    <w:name w:val="Основной текст (3)_"/>
    <w:link w:val="33"/>
    <w:uiPriority w:val="99"/>
    <w:locked/>
    <w:rsid w:val="009B7627"/>
    <w:rPr>
      <w:b/>
      <w:sz w:val="28"/>
    </w:rPr>
  </w:style>
  <w:style w:type="character" w:customStyle="1" w:styleId="211pt">
    <w:name w:val="Основной текст (2) + 11 pt"/>
    <w:aliases w:val="Полужирный"/>
    <w:uiPriority w:val="99"/>
    <w:rsid w:val="009B7627"/>
    <w:rPr>
      <w:rFonts w:ascii="Times New Roman" w:hAnsi="Times New Roman"/>
      <w:b/>
      <w:color w:val="000000"/>
      <w:spacing w:val="0"/>
      <w:w w:val="100"/>
      <w:position w:val="0"/>
      <w:sz w:val="22"/>
      <w:u w:val="none"/>
      <w:lang w:val="ru-RU" w:eastAsia="ru-RU"/>
    </w:rPr>
  </w:style>
  <w:style w:type="character" w:customStyle="1" w:styleId="212pt">
    <w:name w:val="Основной текст (2) + 12 pt"/>
    <w:aliases w:val="Курсив10"/>
    <w:uiPriority w:val="99"/>
    <w:rsid w:val="009B7627"/>
    <w:rPr>
      <w:rFonts w:ascii="Times New Roman" w:hAnsi="Times New Roman"/>
      <w:i/>
      <w:color w:val="000000"/>
      <w:spacing w:val="0"/>
      <w:w w:val="100"/>
      <w:position w:val="0"/>
      <w:sz w:val="24"/>
      <w:u w:val="none"/>
      <w:lang w:val="ru-RU" w:eastAsia="ru-RU"/>
    </w:rPr>
  </w:style>
  <w:style w:type="paragraph" w:customStyle="1" w:styleId="33">
    <w:name w:val="Основной текст (3)"/>
    <w:basedOn w:val="Normal"/>
    <w:link w:val="30"/>
    <w:uiPriority w:val="99"/>
    <w:rsid w:val="009B7627"/>
    <w:pPr>
      <w:widowControl w:val="0"/>
      <w:shd w:val="clear" w:color="auto" w:fill="FFFFFF"/>
      <w:suppressAutoHyphens w:val="0"/>
      <w:spacing w:after="900" w:line="485" w:lineRule="exact"/>
      <w:jc w:val="center"/>
    </w:pPr>
    <w:rPr>
      <w:b/>
      <w:sz w:val="28"/>
      <w:szCs w:val="20"/>
      <w:lang w:eastAsia="ru-RU"/>
    </w:rPr>
  </w:style>
  <w:style w:type="character" w:customStyle="1" w:styleId="112">
    <w:name w:val="Основной текст (11)_"/>
    <w:link w:val="113"/>
    <w:uiPriority w:val="99"/>
    <w:locked/>
    <w:rsid w:val="00D016D2"/>
    <w:rPr>
      <w:b/>
      <w:sz w:val="22"/>
    </w:rPr>
  </w:style>
  <w:style w:type="paragraph" w:customStyle="1" w:styleId="113">
    <w:name w:val="Основной текст (11)"/>
    <w:basedOn w:val="Normal"/>
    <w:link w:val="112"/>
    <w:uiPriority w:val="99"/>
    <w:rsid w:val="00D016D2"/>
    <w:pPr>
      <w:widowControl w:val="0"/>
      <w:shd w:val="clear" w:color="auto" w:fill="FFFFFF"/>
      <w:suppressAutoHyphens w:val="0"/>
      <w:spacing w:after="240" w:line="240" w:lineRule="atLeast"/>
      <w:ind w:hanging="360"/>
      <w:jc w:val="both"/>
    </w:pPr>
    <w:rPr>
      <w:b/>
      <w:sz w:val="22"/>
      <w:szCs w:val="20"/>
      <w:lang w:eastAsia="ru-RU"/>
    </w:rPr>
  </w:style>
  <w:style w:type="character" w:customStyle="1" w:styleId="34">
    <w:name w:val="Заголовок №3_"/>
    <w:link w:val="35"/>
    <w:uiPriority w:val="99"/>
    <w:locked/>
    <w:rsid w:val="00B643D9"/>
  </w:style>
  <w:style w:type="character" w:customStyle="1" w:styleId="311pt">
    <w:name w:val="Заголовок №3 + 11 pt"/>
    <w:aliases w:val="Полужирный3"/>
    <w:uiPriority w:val="99"/>
    <w:rsid w:val="00B643D9"/>
    <w:rPr>
      <w:b/>
      <w:color w:val="000000"/>
      <w:spacing w:val="0"/>
      <w:w w:val="100"/>
      <w:position w:val="0"/>
      <w:sz w:val="22"/>
      <w:lang w:val="ru-RU" w:eastAsia="ru-RU"/>
    </w:rPr>
  </w:style>
  <w:style w:type="character" w:customStyle="1" w:styleId="230">
    <w:name w:val="Основной текст (2) + Курсив3"/>
    <w:aliases w:val="Интервал 1 pt"/>
    <w:uiPriority w:val="99"/>
    <w:rsid w:val="00B643D9"/>
    <w:rPr>
      <w:rFonts w:ascii="Times New Roman" w:hAnsi="Times New Roman"/>
      <w:i/>
      <w:color w:val="000000"/>
      <w:spacing w:val="20"/>
      <w:w w:val="100"/>
      <w:position w:val="0"/>
      <w:sz w:val="28"/>
      <w:u w:val="none"/>
      <w:lang w:val="ru-RU" w:eastAsia="ru-RU"/>
    </w:rPr>
  </w:style>
  <w:style w:type="character" w:customStyle="1" w:styleId="241">
    <w:name w:val="Основной текст (24)_"/>
    <w:link w:val="242"/>
    <w:uiPriority w:val="99"/>
    <w:locked/>
    <w:rsid w:val="00B643D9"/>
    <w:rPr>
      <w:sz w:val="28"/>
    </w:rPr>
  </w:style>
  <w:style w:type="character" w:customStyle="1" w:styleId="aa">
    <w:name w:val="Подпись к картинке_"/>
    <w:link w:val="ab"/>
    <w:uiPriority w:val="99"/>
    <w:locked/>
    <w:rsid w:val="00B643D9"/>
    <w:rPr>
      <w:b/>
      <w:sz w:val="22"/>
    </w:rPr>
  </w:style>
  <w:style w:type="character" w:customStyle="1" w:styleId="Constantia">
    <w:name w:val="Подпись к картинке + Constantia"/>
    <w:aliases w:val="8,5 pt1"/>
    <w:uiPriority w:val="99"/>
    <w:rsid w:val="00B643D9"/>
    <w:rPr>
      <w:rFonts w:ascii="Constantia" w:hAnsi="Constantia"/>
      <w:b/>
      <w:color w:val="000000"/>
      <w:spacing w:val="0"/>
      <w:w w:val="100"/>
      <w:position w:val="0"/>
      <w:sz w:val="17"/>
      <w:lang w:val="en-US" w:eastAsia="en-US"/>
    </w:rPr>
  </w:style>
  <w:style w:type="character" w:customStyle="1" w:styleId="1114pt">
    <w:name w:val="Основной текст (11) + 14 pt"/>
    <w:aliases w:val="Не полужирный2"/>
    <w:uiPriority w:val="99"/>
    <w:rsid w:val="00B643D9"/>
    <w:rPr>
      <w:rFonts w:ascii="Times New Roman" w:hAnsi="Times New Roman"/>
      <w:color w:val="000000"/>
      <w:spacing w:val="0"/>
      <w:w w:val="100"/>
      <w:position w:val="0"/>
      <w:sz w:val="28"/>
      <w:u w:val="none"/>
      <w:lang w:val="ru-RU" w:eastAsia="ru-RU"/>
    </w:rPr>
  </w:style>
  <w:style w:type="character" w:customStyle="1" w:styleId="212pt1">
    <w:name w:val="Основной текст (2) + 12 pt1"/>
    <w:aliases w:val="Курсив4,Интервал 1 pt4"/>
    <w:uiPriority w:val="99"/>
    <w:rsid w:val="00B643D9"/>
    <w:rPr>
      <w:rFonts w:ascii="Times New Roman" w:hAnsi="Times New Roman"/>
      <w:i/>
      <w:color w:val="000000"/>
      <w:spacing w:val="20"/>
      <w:w w:val="100"/>
      <w:position w:val="0"/>
      <w:sz w:val="24"/>
      <w:u w:val="none"/>
      <w:lang w:val="en-US" w:eastAsia="en-US"/>
    </w:rPr>
  </w:style>
  <w:style w:type="character" w:customStyle="1" w:styleId="1112pt">
    <w:name w:val="Основной текст (11) + 12 pt"/>
    <w:aliases w:val="Не полужирный1,Курсив3,Интервал 1 pt3"/>
    <w:uiPriority w:val="99"/>
    <w:rsid w:val="00B643D9"/>
    <w:rPr>
      <w:rFonts w:ascii="Times New Roman" w:hAnsi="Times New Roman"/>
      <w:i/>
      <w:color w:val="000000"/>
      <w:spacing w:val="20"/>
      <w:w w:val="100"/>
      <w:position w:val="0"/>
      <w:sz w:val="24"/>
      <w:u w:val="none"/>
      <w:lang w:val="en-US" w:eastAsia="en-US"/>
    </w:rPr>
  </w:style>
  <w:style w:type="character" w:customStyle="1" w:styleId="213pt">
    <w:name w:val="Основной текст (2) + 13 pt"/>
    <w:aliases w:val="Курсив2,Интервал 1 pt2"/>
    <w:uiPriority w:val="99"/>
    <w:rsid w:val="00B643D9"/>
    <w:rPr>
      <w:rFonts w:ascii="Times New Roman" w:hAnsi="Times New Roman"/>
      <w:i/>
      <w:color w:val="000000"/>
      <w:spacing w:val="20"/>
      <w:w w:val="100"/>
      <w:position w:val="0"/>
      <w:sz w:val="26"/>
      <w:u w:val="none"/>
      <w:lang w:val="ru-RU" w:eastAsia="ru-RU"/>
    </w:rPr>
  </w:style>
  <w:style w:type="character" w:customStyle="1" w:styleId="141">
    <w:name w:val="Основной текст (14)_"/>
    <w:link w:val="142"/>
    <w:uiPriority w:val="99"/>
    <w:locked/>
    <w:rsid w:val="00B643D9"/>
    <w:rPr>
      <w:sz w:val="28"/>
    </w:rPr>
  </w:style>
  <w:style w:type="character" w:customStyle="1" w:styleId="212">
    <w:name w:val="Основной текст (2) + Курсив1"/>
    <w:aliases w:val="Интервал 4 pt"/>
    <w:uiPriority w:val="99"/>
    <w:rsid w:val="00B643D9"/>
    <w:rPr>
      <w:rFonts w:ascii="Times New Roman" w:hAnsi="Times New Roman"/>
      <w:i/>
      <w:color w:val="000000"/>
      <w:spacing w:val="80"/>
      <w:w w:val="100"/>
      <w:position w:val="0"/>
      <w:sz w:val="28"/>
      <w:u w:val="none"/>
      <w:lang w:val="en-US" w:eastAsia="en-US"/>
    </w:rPr>
  </w:style>
  <w:style w:type="paragraph" w:customStyle="1" w:styleId="ab">
    <w:name w:val="Подпись к картинке"/>
    <w:basedOn w:val="Normal"/>
    <w:link w:val="aa"/>
    <w:uiPriority w:val="99"/>
    <w:rsid w:val="00B643D9"/>
    <w:pPr>
      <w:widowControl w:val="0"/>
      <w:shd w:val="clear" w:color="auto" w:fill="FFFFFF"/>
      <w:suppressAutoHyphens w:val="0"/>
      <w:spacing w:line="240" w:lineRule="atLeast"/>
      <w:ind w:hanging="920"/>
    </w:pPr>
    <w:rPr>
      <w:b/>
      <w:sz w:val="22"/>
      <w:szCs w:val="20"/>
      <w:lang w:eastAsia="ru-RU"/>
    </w:rPr>
  </w:style>
  <w:style w:type="paragraph" w:customStyle="1" w:styleId="35">
    <w:name w:val="Заголовок №3"/>
    <w:basedOn w:val="Normal"/>
    <w:link w:val="34"/>
    <w:uiPriority w:val="99"/>
    <w:rsid w:val="00B643D9"/>
    <w:pPr>
      <w:widowControl w:val="0"/>
      <w:shd w:val="clear" w:color="auto" w:fill="FFFFFF"/>
      <w:suppressAutoHyphens w:val="0"/>
      <w:outlineLvl w:val="2"/>
    </w:pPr>
    <w:rPr>
      <w:sz w:val="20"/>
      <w:szCs w:val="20"/>
      <w:lang w:eastAsia="ru-RU"/>
    </w:rPr>
  </w:style>
  <w:style w:type="paragraph" w:customStyle="1" w:styleId="242">
    <w:name w:val="Основной текст (24)"/>
    <w:basedOn w:val="Normal"/>
    <w:link w:val="241"/>
    <w:uiPriority w:val="99"/>
    <w:rsid w:val="00B643D9"/>
    <w:pPr>
      <w:widowControl w:val="0"/>
      <w:shd w:val="clear" w:color="auto" w:fill="FFFFFF"/>
      <w:suppressAutoHyphens w:val="0"/>
      <w:spacing w:line="235" w:lineRule="exact"/>
      <w:jc w:val="both"/>
    </w:pPr>
    <w:rPr>
      <w:sz w:val="28"/>
      <w:szCs w:val="20"/>
      <w:lang w:eastAsia="ru-RU"/>
    </w:rPr>
  </w:style>
  <w:style w:type="paragraph" w:customStyle="1" w:styleId="142">
    <w:name w:val="Основной текст (14)"/>
    <w:basedOn w:val="Normal"/>
    <w:link w:val="141"/>
    <w:uiPriority w:val="99"/>
    <w:rsid w:val="00B643D9"/>
    <w:pPr>
      <w:widowControl w:val="0"/>
      <w:shd w:val="clear" w:color="auto" w:fill="FFFFFF"/>
      <w:suppressAutoHyphens w:val="0"/>
      <w:spacing w:after="480" w:line="518" w:lineRule="exact"/>
      <w:ind w:firstLine="760"/>
      <w:jc w:val="both"/>
    </w:pPr>
    <w:rPr>
      <w:sz w:val="28"/>
      <w:szCs w:val="20"/>
      <w:lang w:eastAsia="ru-RU"/>
    </w:rPr>
  </w:style>
  <w:style w:type="paragraph" w:customStyle="1" w:styleId="1f">
    <w:name w:val="Абзац списка1"/>
    <w:basedOn w:val="Normal"/>
    <w:uiPriority w:val="99"/>
    <w:rsid w:val="00CB164A"/>
    <w:pPr>
      <w:suppressAutoHyphens w:val="0"/>
      <w:spacing w:after="200" w:line="276" w:lineRule="auto"/>
      <w:ind w:left="720"/>
      <w:contextualSpacing/>
    </w:pPr>
    <w:rPr>
      <w:rFonts w:ascii="Cambria" w:eastAsia="MS Mincho" w:hAnsi="Cambria"/>
      <w:sz w:val="22"/>
      <w:szCs w:val="22"/>
      <w:lang w:eastAsia="ru-RU"/>
    </w:rPr>
  </w:style>
</w:styles>
</file>

<file path=word/webSettings.xml><?xml version="1.0" encoding="utf-8"?>
<w:webSettings xmlns:r="http://schemas.openxmlformats.org/officeDocument/2006/relationships" xmlns:w="http://schemas.openxmlformats.org/wordprocessingml/2006/main">
  <w:divs>
    <w:div w:id="712539727">
      <w:marLeft w:val="0"/>
      <w:marRight w:val="0"/>
      <w:marTop w:val="0"/>
      <w:marBottom w:val="0"/>
      <w:divBdr>
        <w:top w:val="none" w:sz="0" w:space="0" w:color="auto"/>
        <w:left w:val="none" w:sz="0" w:space="0" w:color="auto"/>
        <w:bottom w:val="none" w:sz="0" w:space="0" w:color="auto"/>
        <w:right w:val="none" w:sz="0" w:space="0" w:color="auto"/>
      </w:divBdr>
    </w:div>
    <w:div w:id="712539728">
      <w:marLeft w:val="0"/>
      <w:marRight w:val="0"/>
      <w:marTop w:val="0"/>
      <w:marBottom w:val="0"/>
      <w:divBdr>
        <w:top w:val="none" w:sz="0" w:space="0" w:color="auto"/>
        <w:left w:val="none" w:sz="0" w:space="0" w:color="auto"/>
        <w:bottom w:val="none" w:sz="0" w:space="0" w:color="auto"/>
        <w:right w:val="none" w:sz="0" w:space="0" w:color="auto"/>
      </w:divBdr>
      <w:divsChild>
        <w:div w:id="712539737">
          <w:marLeft w:val="0"/>
          <w:marRight w:val="0"/>
          <w:marTop w:val="0"/>
          <w:marBottom w:val="0"/>
          <w:divBdr>
            <w:top w:val="none" w:sz="0" w:space="0" w:color="auto"/>
            <w:left w:val="none" w:sz="0" w:space="0" w:color="auto"/>
            <w:bottom w:val="none" w:sz="0" w:space="0" w:color="auto"/>
            <w:right w:val="none" w:sz="0" w:space="0" w:color="auto"/>
          </w:divBdr>
          <w:divsChild>
            <w:div w:id="71253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39729">
      <w:marLeft w:val="0"/>
      <w:marRight w:val="0"/>
      <w:marTop w:val="0"/>
      <w:marBottom w:val="0"/>
      <w:divBdr>
        <w:top w:val="none" w:sz="0" w:space="0" w:color="auto"/>
        <w:left w:val="none" w:sz="0" w:space="0" w:color="auto"/>
        <w:bottom w:val="none" w:sz="0" w:space="0" w:color="auto"/>
        <w:right w:val="none" w:sz="0" w:space="0" w:color="auto"/>
      </w:divBdr>
    </w:div>
    <w:div w:id="712539732">
      <w:marLeft w:val="0"/>
      <w:marRight w:val="0"/>
      <w:marTop w:val="0"/>
      <w:marBottom w:val="0"/>
      <w:divBdr>
        <w:top w:val="none" w:sz="0" w:space="0" w:color="auto"/>
        <w:left w:val="none" w:sz="0" w:space="0" w:color="auto"/>
        <w:bottom w:val="none" w:sz="0" w:space="0" w:color="auto"/>
        <w:right w:val="none" w:sz="0" w:space="0" w:color="auto"/>
      </w:divBdr>
    </w:div>
    <w:div w:id="712539734">
      <w:marLeft w:val="0"/>
      <w:marRight w:val="0"/>
      <w:marTop w:val="0"/>
      <w:marBottom w:val="0"/>
      <w:divBdr>
        <w:top w:val="none" w:sz="0" w:space="0" w:color="auto"/>
        <w:left w:val="none" w:sz="0" w:space="0" w:color="auto"/>
        <w:bottom w:val="none" w:sz="0" w:space="0" w:color="auto"/>
        <w:right w:val="none" w:sz="0" w:space="0" w:color="auto"/>
      </w:divBdr>
      <w:divsChild>
        <w:div w:id="712539731">
          <w:marLeft w:val="0"/>
          <w:marRight w:val="0"/>
          <w:marTop w:val="0"/>
          <w:marBottom w:val="0"/>
          <w:divBdr>
            <w:top w:val="none" w:sz="0" w:space="0" w:color="auto"/>
            <w:left w:val="none" w:sz="0" w:space="0" w:color="auto"/>
            <w:bottom w:val="none" w:sz="0" w:space="0" w:color="auto"/>
            <w:right w:val="none" w:sz="0" w:space="0" w:color="auto"/>
          </w:divBdr>
          <w:divsChild>
            <w:div w:id="71253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39736">
      <w:marLeft w:val="0"/>
      <w:marRight w:val="0"/>
      <w:marTop w:val="0"/>
      <w:marBottom w:val="0"/>
      <w:divBdr>
        <w:top w:val="none" w:sz="0" w:space="0" w:color="auto"/>
        <w:left w:val="none" w:sz="0" w:space="0" w:color="auto"/>
        <w:bottom w:val="none" w:sz="0" w:space="0" w:color="auto"/>
        <w:right w:val="none" w:sz="0" w:space="0" w:color="auto"/>
      </w:divBdr>
      <w:divsChild>
        <w:div w:id="712539735">
          <w:marLeft w:val="0"/>
          <w:marRight w:val="0"/>
          <w:marTop w:val="0"/>
          <w:marBottom w:val="0"/>
          <w:divBdr>
            <w:top w:val="none" w:sz="0" w:space="0" w:color="auto"/>
            <w:left w:val="none" w:sz="0" w:space="0" w:color="auto"/>
            <w:bottom w:val="none" w:sz="0" w:space="0" w:color="auto"/>
            <w:right w:val="none" w:sz="0" w:space="0" w:color="auto"/>
          </w:divBdr>
        </w:div>
      </w:divsChild>
    </w:div>
    <w:div w:id="712539738">
      <w:marLeft w:val="0"/>
      <w:marRight w:val="0"/>
      <w:marTop w:val="0"/>
      <w:marBottom w:val="0"/>
      <w:divBdr>
        <w:top w:val="none" w:sz="0" w:space="0" w:color="auto"/>
        <w:left w:val="none" w:sz="0" w:space="0" w:color="auto"/>
        <w:bottom w:val="none" w:sz="0" w:space="0" w:color="auto"/>
        <w:right w:val="none" w:sz="0" w:space="0" w:color="auto"/>
      </w:divBdr>
    </w:div>
    <w:div w:id="712539739">
      <w:marLeft w:val="0"/>
      <w:marRight w:val="0"/>
      <w:marTop w:val="0"/>
      <w:marBottom w:val="0"/>
      <w:divBdr>
        <w:top w:val="none" w:sz="0" w:space="0" w:color="auto"/>
        <w:left w:val="none" w:sz="0" w:space="0" w:color="auto"/>
        <w:bottom w:val="none" w:sz="0" w:space="0" w:color="auto"/>
        <w:right w:val="none" w:sz="0" w:space="0" w:color="auto"/>
      </w:divBdr>
    </w:div>
    <w:div w:id="712539740">
      <w:marLeft w:val="0"/>
      <w:marRight w:val="0"/>
      <w:marTop w:val="0"/>
      <w:marBottom w:val="0"/>
      <w:divBdr>
        <w:top w:val="none" w:sz="0" w:space="0" w:color="auto"/>
        <w:left w:val="none" w:sz="0" w:space="0" w:color="auto"/>
        <w:bottom w:val="none" w:sz="0" w:space="0" w:color="auto"/>
        <w:right w:val="none" w:sz="0" w:space="0" w:color="auto"/>
      </w:divBdr>
    </w:div>
    <w:div w:id="71253974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elibrary.ru/contents.asp?issueid=638165"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ej.kubagro.ru/viewras.asp?id=3" TargetMode="External"/><Relationship Id="rId12" Type="http://schemas.openxmlformats.org/officeDocument/2006/relationships/hyperlink" Target="https://elibrary.ru/item.asp?id=12792576"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ej.kubagro.ru/2016/02/pdf/93.pdf" TargetMode="Externa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elibrary.ru/contents.asp?issueid=638165&amp;selid=12792576"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97</TotalTime>
  <Pages>11</Pages>
  <Words>3517</Words>
  <Characters>20047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ОБЩАЯ ХАРАКТЕРИСТИКА РАБОТЫ</dc:title>
  <dc:subject/>
  <dc:creator>Тамбиева</dc:creator>
  <cp:keywords/>
  <dc:description/>
  <cp:lastModifiedBy>Sergey</cp:lastModifiedBy>
  <cp:revision>23</cp:revision>
  <cp:lastPrinted>2017-04-10T08:25:00Z</cp:lastPrinted>
  <dcterms:created xsi:type="dcterms:W3CDTF">2017-09-29T05:39:00Z</dcterms:created>
  <dcterms:modified xsi:type="dcterms:W3CDTF">2017-10-30T01:03:00Z</dcterms:modified>
</cp:coreProperties>
</file>