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4E5510" w:rsidRPr="006E4709" w:rsidTr="00A10E21">
        <w:tc>
          <w:tcPr>
            <w:tcW w:w="4530" w:type="dxa"/>
            <w:vAlign w:val="bottom"/>
          </w:tcPr>
          <w:p w:rsidR="004E5510" w:rsidRPr="006E4709" w:rsidRDefault="004E5510" w:rsidP="00474903">
            <w:pPr>
              <w:contextualSpacing/>
              <w:rPr>
                <w:sz w:val="20"/>
                <w:szCs w:val="20"/>
              </w:rPr>
            </w:pPr>
            <w:r w:rsidRPr="006E4709">
              <w:rPr>
                <w:sz w:val="20"/>
                <w:szCs w:val="20"/>
              </w:rPr>
              <w:t>УДК 631.162</w:t>
            </w:r>
          </w:p>
          <w:p w:rsidR="004E5510" w:rsidRPr="006E4709" w:rsidRDefault="004E5510" w:rsidP="00474903">
            <w:pPr>
              <w:contextualSpacing/>
              <w:rPr>
                <w:sz w:val="20"/>
                <w:szCs w:val="20"/>
                <w:shd w:val="clear" w:color="auto" w:fill="FFFFFF"/>
              </w:rPr>
            </w:pPr>
          </w:p>
        </w:tc>
        <w:tc>
          <w:tcPr>
            <w:tcW w:w="4530" w:type="dxa"/>
            <w:vAlign w:val="bottom"/>
          </w:tcPr>
          <w:p w:rsidR="004E5510" w:rsidRPr="006E4709" w:rsidRDefault="004E5510" w:rsidP="00474903">
            <w:pPr>
              <w:contextualSpacing/>
              <w:rPr>
                <w:sz w:val="20"/>
                <w:szCs w:val="20"/>
              </w:rPr>
            </w:pPr>
            <w:r w:rsidRPr="006E4709">
              <w:rPr>
                <w:sz w:val="20"/>
                <w:szCs w:val="20"/>
                <w:shd w:val="clear" w:color="auto" w:fill="FFFFFF"/>
                <w:lang w:val="en-US"/>
              </w:rPr>
              <w:t xml:space="preserve">UDC </w:t>
            </w:r>
            <w:r w:rsidRPr="006E4709">
              <w:rPr>
                <w:sz w:val="20"/>
                <w:szCs w:val="20"/>
              </w:rPr>
              <w:t>631.162</w:t>
            </w:r>
          </w:p>
          <w:p w:rsidR="004E5510" w:rsidRPr="006E4709" w:rsidRDefault="004E5510" w:rsidP="00474903">
            <w:pPr>
              <w:contextualSpacing/>
              <w:rPr>
                <w:sz w:val="20"/>
                <w:szCs w:val="20"/>
                <w:shd w:val="clear" w:color="auto" w:fill="FFFFFF"/>
                <w:lang w:val="en-US"/>
              </w:rPr>
            </w:pPr>
          </w:p>
        </w:tc>
      </w:tr>
      <w:tr w:rsidR="004E5510" w:rsidRPr="006E4709" w:rsidTr="00A10E21">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rPr>
              <w:t>08.00.00 Экономические науки</w:t>
            </w:r>
          </w:p>
        </w:tc>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rPr>
              <w:t>Economics</w:t>
            </w:r>
          </w:p>
        </w:tc>
      </w:tr>
      <w:tr w:rsidR="004E5510" w:rsidRPr="00474903" w:rsidTr="00A10E21">
        <w:tc>
          <w:tcPr>
            <w:tcW w:w="4530" w:type="dxa"/>
            <w:vAlign w:val="bottom"/>
          </w:tcPr>
          <w:p w:rsidR="004E5510" w:rsidRPr="006E4709" w:rsidRDefault="004E5510" w:rsidP="00474903">
            <w:pPr>
              <w:contextualSpacing/>
              <w:rPr>
                <w:sz w:val="20"/>
                <w:szCs w:val="20"/>
                <w:shd w:val="clear" w:color="auto" w:fill="FFFFFF"/>
              </w:rPr>
            </w:pPr>
          </w:p>
          <w:p w:rsidR="004E5510" w:rsidRPr="006E4709" w:rsidRDefault="004E5510" w:rsidP="00474903">
            <w:pPr>
              <w:contextualSpacing/>
              <w:rPr>
                <w:b/>
                <w:sz w:val="20"/>
                <w:szCs w:val="20"/>
                <w:shd w:val="clear" w:color="auto" w:fill="FFFFFF"/>
              </w:rPr>
            </w:pPr>
            <w:r w:rsidRPr="006E4709">
              <w:rPr>
                <w:b/>
                <w:sz w:val="20"/>
                <w:szCs w:val="20"/>
                <w:shd w:val="clear" w:color="auto" w:fill="FFFFFF"/>
              </w:rPr>
              <w:t>ОСОБЕННОСТИ ФИНАНСОВОГО РАЗВИТИЯ ПТИЦЕВОДЧЕСКИХ ОРГАНИЗАЦИЙ В КРЫМУ</w:t>
            </w:r>
          </w:p>
        </w:tc>
        <w:tc>
          <w:tcPr>
            <w:tcW w:w="4530" w:type="dxa"/>
            <w:vAlign w:val="bottom"/>
          </w:tcPr>
          <w:p w:rsidR="004E5510" w:rsidRDefault="004E5510" w:rsidP="00474903">
            <w:pPr>
              <w:contextualSpacing/>
              <w:rPr>
                <w:b/>
                <w:sz w:val="20"/>
                <w:szCs w:val="20"/>
                <w:shd w:val="clear" w:color="auto" w:fill="FFFFFF"/>
                <w:lang w:val="en-US"/>
              </w:rPr>
            </w:pPr>
            <w:r w:rsidRPr="006E4709">
              <w:rPr>
                <w:b/>
                <w:sz w:val="20"/>
                <w:szCs w:val="20"/>
                <w:shd w:val="clear" w:color="auto" w:fill="FFFFFF"/>
                <w:lang w:val="uk-UA"/>
              </w:rPr>
              <w:t>THE CRIMEAN POULTRY ORGANISATIONS FINANCIAL DEVELOPMENT FEATURES</w:t>
            </w:r>
          </w:p>
          <w:p w:rsidR="004E5510" w:rsidRPr="00474903" w:rsidRDefault="004E5510" w:rsidP="00474903">
            <w:pPr>
              <w:contextualSpacing/>
              <w:rPr>
                <w:b/>
                <w:sz w:val="20"/>
                <w:szCs w:val="20"/>
                <w:shd w:val="clear" w:color="auto" w:fill="FFFFFF"/>
                <w:lang w:val="en-US"/>
              </w:rPr>
            </w:pPr>
          </w:p>
        </w:tc>
      </w:tr>
      <w:tr w:rsidR="004E5510" w:rsidRPr="006E4709" w:rsidTr="00A10E21">
        <w:tc>
          <w:tcPr>
            <w:tcW w:w="4530" w:type="dxa"/>
            <w:vAlign w:val="bottom"/>
          </w:tcPr>
          <w:p w:rsidR="004E5510" w:rsidRPr="00474903" w:rsidRDefault="004E5510" w:rsidP="00474903">
            <w:pPr>
              <w:contextualSpacing/>
              <w:rPr>
                <w:sz w:val="20"/>
                <w:szCs w:val="20"/>
                <w:shd w:val="clear" w:color="auto" w:fill="FFFFFF"/>
                <w:lang w:val="en-US"/>
              </w:rPr>
            </w:pPr>
          </w:p>
          <w:p w:rsidR="004E5510" w:rsidRPr="006E4709" w:rsidRDefault="004E5510" w:rsidP="00474903">
            <w:pPr>
              <w:contextualSpacing/>
              <w:rPr>
                <w:sz w:val="20"/>
                <w:szCs w:val="20"/>
                <w:shd w:val="clear" w:color="auto" w:fill="FFFFFF"/>
              </w:rPr>
            </w:pPr>
            <w:r w:rsidRPr="006E4709">
              <w:rPr>
                <w:sz w:val="20"/>
                <w:szCs w:val="20"/>
                <w:shd w:val="clear" w:color="auto" w:fill="FFFFFF"/>
              </w:rPr>
              <w:t>Ногас Ирина Любомировна</w:t>
            </w:r>
          </w:p>
        </w:tc>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lang w:val="en-US"/>
              </w:rPr>
              <w:t>Nogas Irina Liubomirovna</w:t>
            </w:r>
          </w:p>
        </w:tc>
      </w:tr>
      <w:tr w:rsidR="004E5510" w:rsidRPr="006E4709" w:rsidTr="00A10E21">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rPr>
              <w:t>аспирант</w:t>
            </w:r>
          </w:p>
        </w:tc>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rPr>
              <w:t>post-graduate student</w:t>
            </w:r>
          </w:p>
        </w:tc>
      </w:tr>
      <w:tr w:rsidR="004E5510" w:rsidRPr="006E4709" w:rsidTr="00A10E21">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rPr>
              <w:t>SPIN-код: 8130-7848</w:t>
            </w:r>
          </w:p>
        </w:tc>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rPr>
              <w:t>SPIN-</w:t>
            </w:r>
            <w:r w:rsidRPr="006E4709">
              <w:rPr>
                <w:sz w:val="20"/>
                <w:szCs w:val="20"/>
                <w:shd w:val="clear" w:color="auto" w:fill="FFFFFF"/>
                <w:lang w:val="en-US"/>
              </w:rPr>
              <w:t>code</w:t>
            </w:r>
            <w:r w:rsidRPr="006E4709">
              <w:rPr>
                <w:sz w:val="20"/>
                <w:szCs w:val="20"/>
                <w:shd w:val="clear" w:color="auto" w:fill="FFFFFF"/>
              </w:rPr>
              <w:t>: 8130-7848</w:t>
            </w:r>
          </w:p>
        </w:tc>
      </w:tr>
      <w:tr w:rsidR="004E5510" w:rsidRPr="00474903" w:rsidTr="00A10E21">
        <w:tc>
          <w:tcPr>
            <w:tcW w:w="4530" w:type="dxa"/>
            <w:vAlign w:val="bottom"/>
          </w:tcPr>
          <w:p w:rsidR="004E5510" w:rsidRPr="006E4709" w:rsidRDefault="004E5510" w:rsidP="00474903">
            <w:pPr>
              <w:contextualSpacing/>
              <w:rPr>
                <w:i/>
                <w:sz w:val="20"/>
                <w:szCs w:val="20"/>
                <w:shd w:val="clear" w:color="auto" w:fill="FFFFFF"/>
              </w:rPr>
            </w:pPr>
            <w:r w:rsidRPr="006E4709">
              <w:rPr>
                <w:i/>
                <w:sz w:val="20"/>
                <w:szCs w:val="20"/>
                <w:shd w:val="clear" w:color="auto" w:fill="FFFFFF"/>
              </w:rPr>
              <w:t>Институт экономики и управления ФГАОУ ВО «Крымский федеральный университет имени В. И. Вернадского», г. Симферополь, Россия</w:t>
            </w:r>
          </w:p>
        </w:tc>
        <w:tc>
          <w:tcPr>
            <w:tcW w:w="4530" w:type="dxa"/>
            <w:vAlign w:val="bottom"/>
          </w:tcPr>
          <w:p w:rsidR="004E5510" w:rsidRPr="006E4709" w:rsidRDefault="004E5510" w:rsidP="00474903">
            <w:pPr>
              <w:contextualSpacing/>
              <w:rPr>
                <w:i/>
                <w:sz w:val="20"/>
                <w:szCs w:val="20"/>
                <w:shd w:val="clear" w:color="auto" w:fill="FFFFFF"/>
                <w:lang w:val="en-US"/>
              </w:rPr>
            </w:pPr>
            <w:smartTag w:uri="urn:schemas-microsoft-com:office:smarttags" w:element="place">
              <w:smartTag w:uri="urn:schemas-microsoft-com:office:smarttags" w:element="PlaceType">
                <w:r w:rsidRPr="006E4709">
                  <w:rPr>
                    <w:i/>
                    <w:sz w:val="20"/>
                    <w:szCs w:val="20"/>
                    <w:shd w:val="clear" w:color="auto" w:fill="FFFFFF"/>
                    <w:lang w:val="en-US"/>
                  </w:rPr>
                  <w:t>Institute</w:t>
                </w:r>
              </w:smartTag>
              <w:r w:rsidRPr="006E4709">
                <w:rPr>
                  <w:i/>
                  <w:sz w:val="20"/>
                  <w:szCs w:val="20"/>
                  <w:shd w:val="clear" w:color="auto" w:fill="FFFFFF"/>
                  <w:lang w:val="en-US"/>
                </w:rPr>
                <w:t xml:space="preserve"> of </w:t>
              </w:r>
              <w:smartTag w:uri="urn:schemas-microsoft-com:office:smarttags" w:element="PlaceName">
                <w:r w:rsidRPr="006E4709">
                  <w:rPr>
                    <w:i/>
                    <w:sz w:val="20"/>
                    <w:szCs w:val="20"/>
                    <w:shd w:val="clear" w:color="auto" w:fill="FFFFFF"/>
                    <w:lang w:val="en-US"/>
                  </w:rPr>
                  <w:t>Economics</w:t>
                </w:r>
              </w:smartTag>
            </w:smartTag>
            <w:r w:rsidRPr="006E4709">
              <w:rPr>
                <w:i/>
                <w:sz w:val="20"/>
                <w:szCs w:val="20"/>
                <w:shd w:val="clear" w:color="auto" w:fill="FFFFFF"/>
                <w:lang w:val="en-US"/>
              </w:rPr>
              <w:t xml:space="preserve"> and Management</w:t>
            </w:r>
          </w:p>
          <w:p w:rsidR="004E5510" w:rsidRPr="006E4709" w:rsidRDefault="004E5510" w:rsidP="00474903">
            <w:pPr>
              <w:contextualSpacing/>
              <w:rPr>
                <w:sz w:val="20"/>
                <w:szCs w:val="20"/>
                <w:shd w:val="clear" w:color="auto" w:fill="FFFFFF"/>
                <w:lang w:val="en-US"/>
              </w:rPr>
            </w:pPr>
            <w:r w:rsidRPr="006E4709">
              <w:rPr>
                <w:i/>
                <w:sz w:val="20"/>
                <w:szCs w:val="20"/>
                <w:shd w:val="clear" w:color="auto" w:fill="FFFFFF"/>
                <w:lang w:val="en-US"/>
              </w:rPr>
              <w:t>FSAE HE "</w:t>
            </w:r>
            <w:smartTag w:uri="urn:schemas-microsoft-com:office:smarttags" w:element="PlaceName">
              <w:r w:rsidRPr="006E4709">
                <w:rPr>
                  <w:i/>
                  <w:sz w:val="20"/>
                  <w:szCs w:val="20"/>
                  <w:shd w:val="clear" w:color="auto" w:fill="FFFFFF"/>
                  <w:lang w:val="en-US"/>
                </w:rPr>
                <w:t>V.I.</w:t>
              </w:r>
            </w:smartTag>
            <w:r w:rsidRPr="006E4709">
              <w:rPr>
                <w:i/>
                <w:sz w:val="20"/>
                <w:szCs w:val="20"/>
                <w:shd w:val="clear" w:color="auto" w:fill="FFFFFF"/>
                <w:lang w:val="en-US"/>
              </w:rPr>
              <w:t xml:space="preserve"> </w:t>
            </w:r>
            <w:smartTag w:uri="urn:schemas-microsoft-com:office:smarttags" w:element="PlaceName">
              <w:r w:rsidRPr="006E4709">
                <w:rPr>
                  <w:i/>
                  <w:sz w:val="20"/>
                  <w:szCs w:val="20"/>
                  <w:shd w:val="clear" w:color="auto" w:fill="FFFFFF"/>
                  <w:lang w:val="en-US"/>
                </w:rPr>
                <w:t>Vernadsky</w:t>
              </w:r>
            </w:smartTag>
            <w:r w:rsidRPr="006E4709">
              <w:rPr>
                <w:i/>
                <w:sz w:val="20"/>
                <w:szCs w:val="20"/>
                <w:shd w:val="clear" w:color="auto" w:fill="FFFFFF"/>
                <w:lang w:val="en-US"/>
              </w:rPr>
              <w:t xml:space="preserve"> </w:t>
            </w:r>
            <w:smartTag w:uri="urn:schemas-microsoft-com:office:smarttags" w:element="PlaceName">
              <w:r w:rsidRPr="006E4709">
                <w:rPr>
                  <w:i/>
                  <w:sz w:val="20"/>
                  <w:szCs w:val="20"/>
                  <w:shd w:val="clear" w:color="auto" w:fill="FFFFFF"/>
                  <w:lang w:val="en-US"/>
                </w:rPr>
                <w:t>Crimean</w:t>
              </w:r>
            </w:smartTag>
            <w:r w:rsidRPr="006E4709">
              <w:rPr>
                <w:i/>
                <w:sz w:val="20"/>
                <w:szCs w:val="20"/>
                <w:shd w:val="clear" w:color="auto" w:fill="FFFFFF"/>
                <w:lang w:val="en-US"/>
              </w:rPr>
              <w:t xml:space="preserve"> </w:t>
            </w:r>
            <w:smartTag w:uri="urn:schemas-microsoft-com:office:smarttags" w:element="PlaceName">
              <w:r w:rsidRPr="006E4709">
                <w:rPr>
                  <w:i/>
                  <w:sz w:val="20"/>
                  <w:szCs w:val="20"/>
                  <w:shd w:val="clear" w:color="auto" w:fill="FFFFFF"/>
                  <w:lang w:val="en-US"/>
                </w:rPr>
                <w:t>Federal</w:t>
              </w:r>
            </w:smartTag>
            <w:r w:rsidRPr="006E4709">
              <w:rPr>
                <w:i/>
                <w:sz w:val="20"/>
                <w:szCs w:val="20"/>
                <w:shd w:val="clear" w:color="auto" w:fill="FFFFFF"/>
                <w:lang w:val="en-US"/>
              </w:rPr>
              <w:t xml:space="preserve"> </w:t>
            </w:r>
            <w:smartTag w:uri="urn:schemas-microsoft-com:office:smarttags" w:element="PlaceType">
              <w:r w:rsidRPr="006E4709">
                <w:rPr>
                  <w:i/>
                  <w:sz w:val="20"/>
                  <w:szCs w:val="20"/>
                  <w:shd w:val="clear" w:color="auto" w:fill="FFFFFF"/>
                  <w:lang w:val="en-US"/>
                </w:rPr>
                <w:t>University</w:t>
              </w:r>
            </w:smartTag>
            <w:r w:rsidRPr="006E4709">
              <w:rPr>
                <w:i/>
                <w:sz w:val="20"/>
                <w:szCs w:val="20"/>
                <w:shd w:val="clear" w:color="auto" w:fill="FFFFFF"/>
                <w:lang w:val="en-US"/>
              </w:rPr>
              <w:t xml:space="preserve">", </w:t>
            </w:r>
            <w:smartTag w:uri="urn:schemas-microsoft-com:office:smarttags" w:element="place">
              <w:smartTag w:uri="urn:schemas-microsoft-com:office:smarttags" w:element="City">
                <w:r w:rsidRPr="006E4709">
                  <w:rPr>
                    <w:i/>
                    <w:sz w:val="20"/>
                    <w:szCs w:val="20"/>
                    <w:shd w:val="clear" w:color="auto" w:fill="FFFFFF"/>
                    <w:lang w:val="en-US"/>
                  </w:rPr>
                  <w:t>Simferopol</w:t>
                </w:r>
              </w:smartTag>
              <w:r w:rsidRPr="006E4709">
                <w:rPr>
                  <w:i/>
                  <w:sz w:val="20"/>
                  <w:szCs w:val="20"/>
                  <w:shd w:val="clear" w:color="auto" w:fill="FFFFFF"/>
                  <w:lang w:val="en-US"/>
                </w:rPr>
                <w:t xml:space="preserve">, </w:t>
              </w:r>
              <w:smartTag w:uri="urn:schemas-microsoft-com:office:smarttags" w:element="country-region">
                <w:r w:rsidRPr="006E4709">
                  <w:rPr>
                    <w:i/>
                    <w:sz w:val="20"/>
                    <w:szCs w:val="20"/>
                    <w:shd w:val="clear" w:color="auto" w:fill="FFFFFF"/>
                    <w:lang w:val="en-US"/>
                  </w:rPr>
                  <w:t>Russia</w:t>
                </w:r>
              </w:smartTag>
            </w:smartTag>
          </w:p>
        </w:tc>
      </w:tr>
      <w:tr w:rsidR="004E5510" w:rsidRPr="006E4709" w:rsidTr="00A10E21">
        <w:tc>
          <w:tcPr>
            <w:tcW w:w="4530" w:type="dxa"/>
            <w:vAlign w:val="bottom"/>
          </w:tcPr>
          <w:p w:rsidR="004E5510" w:rsidRPr="006E4709" w:rsidRDefault="004E5510" w:rsidP="00474903">
            <w:pPr>
              <w:contextualSpacing/>
              <w:rPr>
                <w:sz w:val="20"/>
                <w:szCs w:val="20"/>
                <w:shd w:val="clear" w:color="auto" w:fill="FFFFFF"/>
                <w:lang w:val="en-US"/>
              </w:rPr>
            </w:pPr>
            <w:r w:rsidRPr="006E4709">
              <w:rPr>
                <w:sz w:val="20"/>
                <w:szCs w:val="20"/>
                <w:shd w:val="clear" w:color="auto" w:fill="FFFFFF"/>
                <w:lang w:val="en-US"/>
              </w:rPr>
              <w:t>irinadrobik@gmail.com</w:t>
            </w:r>
          </w:p>
        </w:tc>
        <w:tc>
          <w:tcPr>
            <w:tcW w:w="4530" w:type="dxa"/>
            <w:vAlign w:val="bottom"/>
          </w:tcPr>
          <w:p w:rsidR="004E5510" w:rsidRPr="006E4709" w:rsidRDefault="004E5510" w:rsidP="00474903">
            <w:pPr>
              <w:contextualSpacing/>
              <w:rPr>
                <w:sz w:val="20"/>
                <w:szCs w:val="20"/>
                <w:shd w:val="clear" w:color="auto" w:fill="FFFFFF"/>
              </w:rPr>
            </w:pPr>
            <w:r w:rsidRPr="006E4709">
              <w:rPr>
                <w:sz w:val="20"/>
                <w:szCs w:val="20"/>
                <w:shd w:val="clear" w:color="auto" w:fill="FFFFFF"/>
                <w:lang w:val="en-US"/>
              </w:rPr>
              <w:t>irinadrobik@gmail.com</w:t>
            </w:r>
          </w:p>
        </w:tc>
      </w:tr>
      <w:tr w:rsidR="004E5510" w:rsidRPr="00474903" w:rsidTr="00A10E21">
        <w:tc>
          <w:tcPr>
            <w:tcW w:w="4530" w:type="dxa"/>
            <w:vAlign w:val="bottom"/>
          </w:tcPr>
          <w:p w:rsidR="004E5510" w:rsidRPr="006E4709" w:rsidRDefault="004E5510" w:rsidP="00474903">
            <w:pPr>
              <w:contextualSpacing/>
              <w:rPr>
                <w:sz w:val="20"/>
                <w:szCs w:val="20"/>
                <w:shd w:val="clear" w:color="auto" w:fill="FFFFFF"/>
              </w:rPr>
            </w:pPr>
          </w:p>
          <w:p w:rsidR="004E5510" w:rsidRPr="007E046C" w:rsidRDefault="004E5510" w:rsidP="00474903">
            <w:pPr>
              <w:contextualSpacing/>
              <w:rPr>
                <w:sz w:val="20"/>
                <w:szCs w:val="20"/>
                <w:shd w:val="clear" w:color="auto" w:fill="FFFFFF"/>
              </w:rPr>
            </w:pPr>
            <w:r w:rsidRPr="006E4709">
              <w:rPr>
                <w:sz w:val="20"/>
                <w:szCs w:val="20"/>
                <w:shd w:val="clear" w:color="auto" w:fill="FFFFFF"/>
              </w:rPr>
              <w:t>В статье исследованы особенности финансового развития крымских птицеводческих организаций. Проанализировано текущее состояние отрасли птицеводства в Крыму, рассмотрены его основные проблемы. Отмечено, что в последние годы в Крыму наблюдается сокращение как поголовья птиц, так и продуктов птицеводства; возросла конкуренция со стороны материковых производителей, основным конкурентным преимуществом которых является более низкая себестоимость. Проведен финансовый анализ четырех крупнейших птицеводческих организаций Крыма, дана комплексная оценка их финансового состояния. Выявлено, что у трех из четырех проанализированных организаций наблюдаются проблемы в управлении финансовыми ресурсами. Для предприятий также характерны проблемы в управлении ликвидностью и платежеспособностью. Исследованы объективные проблемы, негативно влияющие на птицеводческую отрасль Крыма. Проведенный анализ показал, что решение ключевых проблем птицеводческих организаций Крыма требует комплексного подхода, включающего совершенствование как производственных процессов, так и методов финансового менеджмента. Предложены методы совершенствования производственных отношений птицеводческих организаций. Отмечено, что ключевыми из них должны стать: модернизация техники и технологий, совершенствование организации кормовой базы, развитие стратегического управления, маркетинга и рекламы. Рассмотрены направления совершенствования системы управления финансами организаций птицеводства Крыма. Комплекс предложенных мероприятий будет способствовать повышению эффективности, как отдельной орг</w:t>
            </w:r>
            <w:r>
              <w:rPr>
                <w:sz w:val="20"/>
                <w:szCs w:val="20"/>
                <w:shd w:val="clear" w:color="auto" w:fill="FFFFFF"/>
              </w:rPr>
              <w:t>анизации, так и отрасли в целом</w:t>
            </w:r>
          </w:p>
        </w:tc>
        <w:tc>
          <w:tcPr>
            <w:tcW w:w="4530" w:type="dxa"/>
            <w:vAlign w:val="bottom"/>
          </w:tcPr>
          <w:p w:rsidR="004E5510" w:rsidRDefault="004E5510" w:rsidP="00474903">
            <w:pPr>
              <w:contextualSpacing/>
              <w:rPr>
                <w:sz w:val="20"/>
                <w:szCs w:val="20"/>
                <w:shd w:val="clear" w:color="auto" w:fill="FFFFFF"/>
                <w:lang w:val="en-US"/>
              </w:rPr>
            </w:pPr>
            <w:r w:rsidRPr="006E4709">
              <w:rPr>
                <w:sz w:val="20"/>
                <w:szCs w:val="20"/>
                <w:shd w:val="clear" w:color="auto" w:fill="FFFFFF"/>
                <w:lang w:val="en-US"/>
              </w:rPr>
              <w:t xml:space="preserve">The Crimean poultry organizations financial development features are researched in the article. The current poultry sector condition in </w:t>
            </w:r>
            <w:smartTag w:uri="urn:schemas-microsoft-com:office:smarttags" w:element="place">
              <w:r w:rsidRPr="006E4709">
                <w:rPr>
                  <w:sz w:val="20"/>
                  <w:szCs w:val="20"/>
                  <w:shd w:val="clear" w:color="auto" w:fill="FFFFFF"/>
                  <w:lang w:val="en-US"/>
                </w:rPr>
                <w:t>Crimea</w:t>
              </w:r>
            </w:smartTag>
            <w:r w:rsidRPr="006E4709">
              <w:rPr>
                <w:sz w:val="20"/>
                <w:szCs w:val="20"/>
                <w:shd w:val="clear" w:color="auto" w:fill="FFFFFF"/>
                <w:lang w:val="en-US"/>
              </w:rPr>
              <w:t xml:space="preserve"> is analyzed, its main problems are examined. It is observed that a reduction of both head of livestock and poultry products has been taking place for the past years in </w:t>
            </w:r>
            <w:smartTag w:uri="urn:schemas-microsoft-com:office:smarttags" w:element="place">
              <w:r w:rsidRPr="006E4709">
                <w:rPr>
                  <w:sz w:val="20"/>
                  <w:szCs w:val="20"/>
                  <w:shd w:val="clear" w:color="auto" w:fill="FFFFFF"/>
                  <w:lang w:val="en-US"/>
                </w:rPr>
                <w:t>Crimea</w:t>
              </w:r>
            </w:smartTag>
            <w:r w:rsidRPr="006E4709">
              <w:rPr>
                <w:sz w:val="20"/>
                <w:szCs w:val="20"/>
                <w:shd w:val="clear" w:color="auto" w:fill="FFFFFF"/>
                <w:lang w:val="en-US"/>
              </w:rPr>
              <w:t xml:space="preserve">; the competition from mainland manufactures has increased due to the lower cost that is offered as their competitive advantage. The financial analysis of four major poultry organizations of </w:t>
            </w:r>
            <w:smartTag w:uri="urn:schemas-microsoft-com:office:smarttags" w:element="place">
              <w:r w:rsidRPr="006E4709">
                <w:rPr>
                  <w:sz w:val="20"/>
                  <w:szCs w:val="20"/>
                  <w:shd w:val="clear" w:color="auto" w:fill="FFFFFF"/>
                  <w:lang w:val="en-US"/>
                </w:rPr>
                <w:t>Crimea</w:t>
              </w:r>
            </w:smartTag>
            <w:r w:rsidRPr="006E4709">
              <w:rPr>
                <w:sz w:val="20"/>
                <w:szCs w:val="20"/>
                <w:shd w:val="clear" w:color="auto" w:fill="FFFFFF"/>
                <w:lang w:val="en-US"/>
              </w:rPr>
              <w:t xml:space="preserve"> has been conducted, the complex estimation of their financial condition has been given. It is revealed that three of the four analyzed organizations has problems in their financial resources management. There are also the problems that the enterprises handle in the field of liquidity and solvency management. The objective problems that has negative influence on the poultry industry of </w:t>
            </w:r>
            <w:smartTag w:uri="urn:schemas-microsoft-com:office:smarttags" w:element="place">
              <w:r w:rsidRPr="006E4709">
                <w:rPr>
                  <w:sz w:val="20"/>
                  <w:szCs w:val="20"/>
                  <w:shd w:val="clear" w:color="auto" w:fill="FFFFFF"/>
                  <w:lang w:val="en-US"/>
                </w:rPr>
                <w:t>Crimea</w:t>
              </w:r>
            </w:smartTag>
            <w:r w:rsidRPr="006E4709">
              <w:rPr>
                <w:sz w:val="20"/>
                <w:szCs w:val="20"/>
                <w:shd w:val="clear" w:color="auto" w:fill="FFFFFF"/>
                <w:lang w:val="en-US"/>
              </w:rPr>
              <w:t xml:space="preserve"> are investigated. The conducted analysis has showed that the poultry organizations of </w:t>
            </w:r>
            <w:smartTag w:uri="urn:schemas-microsoft-com:office:smarttags" w:element="place">
              <w:r w:rsidRPr="006E4709">
                <w:rPr>
                  <w:sz w:val="20"/>
                  <w:szCs w:val="20"/>
                  <w:shd w:val="clear" w:color="auto" w:fill="FFFFFF"/>
                  <w:lang w:val="en-US"/>
                </w:rPr>
                <w:t>Crimea</w:t>
              </w:r>
            </w:smartTag>
            <w:r w:rsidRPr="006E4709">
              <w:rPr>
                <w:sz w:val="20"/>
                <w:szCs w:val="20"/>
                <w:shd w:val="clear" w:color="auto" w:fill="FFFFFF"/>
                <w:lang w:val="en-US"/>
              </w:rPr>
              <w:t xml:space="preserve"> key problems solution requires a comprehensive approach including enhancement of both production processes and financial management methods. The poultry organizations production relations improvement methods are suggested. It is noted that the most significant of them should be the following: technical equipment and technology modernization, feed base arrangement improvement, strategic management, marketing and advertising development. The poultry organizations of </w:t>
            </w:r>
            <w:smartTag w:uri="urn:schemas-microsoft-com:office:smarttags" w:element="place">
              <w:r w:rsidRPr="006E4709">
                <w:rPr>
                  <w:sz w:val="20"/>
                  <w:szCs w:val="20"/>
                  <w:shd w:val="clear" w:color="auto" w:fill="FFFFFF"/>
                  <w:lang w:val="en-US"/>
                </w:rPr>
                <w:t>Crimea</w:t>
              </w:r>
            </w:smartTag>
            <w:r w:rsidRPr="006E4709">
              <w:rPr>
                <w:sz w:val="20"/>
                <w:szCs w:val="20"/>
                <w:shd w:val="clear" w:color="auto" w:fill="FFFFFF"/>
                <w:lang w:val="en-US"/>
              </w:rPr>
              <w:t xml:space="preserve"> financial management system amelioration areas are considered. The complex of the suggested measures will favor the effectiveness growth of both an individual organization and the industry in whole</w:t>
            </w:r>
          </w:p>
          <w:p w:rsidR="004E5510" w:rsidRDefault="004E5510" w:rsidP="00474903">
            <w:pPr>
              <w:contextualSpacing/>
              <w:rPr>
                <w:sz w:val="20"/>
                <w:szCs w:val="20"/>
                <w:shd w:val="clear" w:color="auto" w:fill="FFFFFF"/>
                <w:lang w:val="en-US"/>
              </w:rPr>
            </w:pPr>
          </w:p>
          <w:p w:rsidR="004E5510" w:rsidRDefault="004E5510" w:rsidP="00474903">
            <w:pPr>
              <w:contextualSpacing/>
              <w:rPr>
                <w:sz w:val="20"/>
                <w:szCs w:val="20"/>
                <w:shd w:val="clear" w:color="auto" w:fill="FFFFFF"/>
                <w:lang w:val="en-US"/>
              </w:rPr>
            </w:pPr>
          </w:p>
          <w:p w:rsidR="004E5510" w:rsidRDefault="004E5510" w:rsidP="00474903">
            <w:pPr>
              <w:contextualSpacing/>
              <w:rPr>
                <w:sz w:val="20"/>
                <w:szCs w:val="20"/>
                <w:shd w:val="clear" w:color="auto" w:fill="FFFFFF"/>
                <w:lang w:val="en-US"/>
              </w:rPr>
            </w:pPr>
          </w:p>
          <w:p w:rsidR="004E5510" w:rsidRDefault="004E5510" w:rsidP="00474903">
            <w:pPr>
              <w:contextualSpacing/>
              <w:rPr>
                <w:sz w:val="20"/>
                <w:szCs w:val="20"/>
                <w:shd w:val="clear" w:color="auto" w:fill="FFFFFF"/>
                <w:lang w:val="en-US"/>
              </w:rPr>
            </w:pPr>
          </w:p>
          <w:p w:rsidR="004E5510" w:rsidRPr="006E4709" w:rsidRDefault="004E5510" w:rsidP="00474903">
            <w:pPr>
              <w:contextualSpacing/>
              <w:rPr>
                <w:sz w:val="20"/>
                <w:szCs w:val="20"/>
                <w:shd w:val="clear" w:color="auto" w:fill="FFFFFF"/>
                <w:lang w:val="en-US"/>
              </w:rPr>
            </w:pPr>
          </w:p>
        </w:tc>
      </w:tr>
      <w:tr w:rsidR="004E5510" w:rsidRPr="00474903" w:rsidTr="00A10E21">
        <w:tc>
          <w:tcPr>
            <w:tcW w:w="4530" w:type="dxa"/>
            <w:vAlign w:val="bottom"/>
          </w:tcPr>
          <w:p w:rsidR="004E5510" w:rsidRPr="00474903" w:rsidRDefault="004E5510" w:rsidP="00474903">
            <w:pPr>
              <w:contextualSpacing/>
              <w:rPr>
                <w:sz w:val="20"/>
                <w:szCs w:val="20"/>
                <w:shd w:val="clear" w:color="auto" w:fill="FFFFFF"/>
                <w:lang w:val="en-US"/>
              </w:rPr>
            </w:pPr>
          </w:p>
          <w:p w:rsidR="004E5510" w:rsidRPr="006E4709" w:rsidRDefault="004E5510" w:rsidP="00474903">
            <w:pPr>
              <w:contextualSpacing/>
              <w:rPr>
                <w:sz w:val="20"/>
                <w:szCs w:val="20"/>
                <w:shd w:val="clear" w:color="auto" w:fill="FFFFFF"/>
              </w:rPr>
            </w:pPr>
            <w:r w:rsidRPr="006E4709">
              <w:rPr>
                <w:sz w:val="20"/>
                <w:szCs w:val="20"/>
                <w:shd w:val="clear" w:color="auto" w:fill="FFFFFF"/>
              </w:rPr>
              <w:t>Ключевые слова: ФИНАНСЫ, ФИНАНСОВОЕ СОСТОЯНИЕ, АГРОПРОМЫШЛЕННЫЙ КОМПЛЕКС, ПТИЦЕВОДСТВО</w:t>
            </w:r>
          </w:p>
          <w:p w:rsidR="004E5510" w:rsidRPr="006E4709" w:rsidRDefault="004E5510" w:rsidP="00474903">
            <w:pPr>
              <w:contextualSpacing/>
              <w:rPr>
                <w:sz w:val="20"/>
                <w:szCs w:val="20"/>
                <w:shd w:val="clear" w:color="auto" w:fill="FFFFFF"/>
              </w:rPr>
            </w:pPr>
          </w:p>
          <w:p w:rsidR="004E5510" w:rsidRPr="006E4709" w:rsidRDefault="004E5510" w:rsidP="00474903">
            <w:pPr>
              <w:contextualSpacing/>
              <w:rPr>
                <w:sz w:val="20"/>
                <w:szCs w:val="20"/>
                <w:shd w:val="clear" w:color="auto" w:fill="FFFFFF"/>
              </w:rPr>
            </w:pPr>
            <w:r w:rsidRPr="006E4709">
              <w:rPr>
                <w:rFonts w:ascii="Arial" w:hAnsi="Arial" w:cs="Arial"/>
                <w:b/>
                <w:sz w:val="20"/>
              </w:rPr>
              <w:t>Doi: 10.21515/1990-4665-13</w:t>
            </w:r>
            <w:r w:rsidRPr="006E4709">
              <w:rPr>
                <w:rFonts w:ascii="Arial" w:hAnsi="Arial" w:cs="Arial"/>
                <w:b/>
                <w:sz w:val="20"/>
                <w:lang w:val="en-US"/>
              </w:rPr>
              <w:t>2</w:t>
            </w:r>
            <w:r w:rsidRPr="006E4709">
              <w:rPr>
                <w:rFonts w:ascii="Arial" w:hAnsi="Arial" w:cs="Arial"/>
                <w:b/>
                <w:sz w:val="20"/>
              </w:rPr>
              <w:t>-0</w:t>
            </w:r>
            <w:r w:rsidRPr="006E4709">
              <w:rPr>
                <w:rFonts w:ascii="Arial" w:hAnsi="Arial" w:cs="Arial"/>
                <w:b/>
                <w:sz w:val="20"/>
                <w:lang w:val="en-US"/>
              </w:rPr>
              <w:t>36</w:t>
            </w:r>
          </w:p>
        </w:tc>
        <w:tc>
          <w:tcPr>
            <w:tcW w:w="4530" w:type="dxa"/>
            <w:vAlign w:val="bottom"/>
          </w:tcPr>
          <w:p w:rsidR="004E5510" w:rsidRDefault="004E5510" w:rsidP="00474903">
            <w:pPr>
              <w:contextualSpacing/>
              <w:rPr>
                <w:sz w:val="20"/>
                <w:szCs w:val="20"/>
                <w:shd w:val="clear" w:color="auto" w:fill="FFFFFF"/>
                <w:lang w:val="en-US"/>
              </w:rPr>
            </w:pPr>
            <w:r w:rsidRPr="006E4709">
              <w:rPr>
                <w:sz w:val="20"/>
                <w:szCs w:val="20"/>
                <w:shd w:val="clear" w:color="auto" w:fill="FFFFFF"/>
                <w:lang w:val="en-US"/>
              </w:rPr>
              <w:t>Keywords: FINANCE, FINANCIAL CONDITION, AGRICULTURAL SECTOR, POULTRY FARMING</w:t>
            </w:r>
          </w:p>
          <w:p w:rsidR="004E5510" w:rsidRPr="006E4709" w:rsidRDefault="004E5510" w:rsidP="00474903">
            <w:pPr>
              <w:contextualSpacing/>
              <w:rPr>
                <w:sz w:val="20"/>
                <w:szCs w:val="20"/>
                <w:shd w:val="clear" w:color="auto" w:fill="FFFFFF"/>
                <w:lang w:val="en-US"/>
              </w:rPr>
            </w:pPr>
          </w:p>
        </w:tc>
      </w:tr>
    </w:tbl>
    <w:p w:rsidR="004E5510" w:rsidRPr="00D509AD" w:rsidRDefault="004E5510" w:rsidP="004B63F5">
      <w:pPr>
        <w:spacing w:line="360" w:lineRule="auto"/>
        <w:ind w:firstLine="567"/>
        <w:contextualSpacing/>
        <w:jc w:val="center"/>
        <w:rPr>
          <w:b/>
          <w:shd w:val="clear" w:color="auto" w:fill="FFFFFF"/>
          <w:lang w:val="en-US"/>
        </w:rPr>
      </w:pPr>
    </w:p>
    <w:p w:rsidR="004E5510" w:rsidRDefault="004E5510" w:rsidP="00A9188F">
      <w:pPr>
        <w:spacing w:line="360" w:lineRule="auto"/>
        <w:ind w:firstLine="567"/>
        <w:jc w:val="both"/>
      </w:pPr>
      <w:r>
        <w:t>Республика Крым является регионом с развитой отраслью птицеводства, расцвет которой пришелся на 80-ые годы 20 века. Именно в то время Крым являлся лидером отечественного рынка по производству куриных яиц, а птицефабрики полуострова были крупнейшими не только в масштабах региона, но и всего Советского Союза. До 2014 года Республика Крым занимала 5 место в Украине по поголовью птицы во всех категориях хозяйств[1</w:t>
      </w:r>
      <w:r w:rsidRPr="004B63F5">
        <w:t>]</w:t>
      </w:r>
      <w:r>
        <w:t>.</w:t>
      </w:r>
    </w:p>
    <w:p w:rsidR="004E5510" w:rsidRDefault="004E5510" w:rsidP="007B4E62">
      <w:pPr>
        <w:spacing w:line="360" w:lineRule="auto"/>
        <w:ind w:firstLine="567"/>
        <w:contextualSpacing/>
        <w:jc w:val="both"/>
      </w:pPr>
      <w:r>
        <w:rPr>
          <w:shd w:val="clear" w:color="auto" w:fill="FFFFFF"/>
        </w:rPr>
        <w:t xml:space="preserve">На сегодняшний день птицеводство является одной из наиболее перспективных отраслей сельского хозяйства Республики Крым. </w:t>
      </w:r>
      <w:r>
        <w:t>Однако, из-за большого количества, в первую очередь внешних, ограничений, отсутствия льгот и гарантий в последние несколько лет наблюдается сокращение объема производства птицеводческой продукции Крыму. Таким образом, исследование специфических особенностей и проблем финансового развития птицеводческих организаций Крыма, а также поиск наиболее эффективных методов и способов их решения имеет особую актуальность.</w:t>
      </w:r>
    </w:p>
    <w:p w:rsidR="004E5510" w:rsidRDefault="004E5510" w:rsidP="007B4E62">
      <w:pPr>
        <w:spacing w:line="360" w:lineRule="auto"/>
        <w:ind w:firstLine="567"/>
        <w:contextualSpacing/>
        <w:jc w:val="both"/>
      </w:pPr>
      <w:r>
        <w:t>Целью данного исследования является анализ особенностей финансового развития птицеводческих организаций Крыма в современных рыночных условиях. Для достижения данной цели были поставлены и решены следующие задачи:</w:t>
      </w:r>
    </w:p>
    <w:p w:rsidR="004E5510" w:rsidRDefault="004E5510" w:rsidP="007B4E62">
      <w:pPr>
        <w:spacing w:line="360" w:lineRule="auto"/>
        <w:ind w:firstLine="567"/>
        <w:contextualSpacing/>
        <w:jc w:val="both"/>
      </w:pPr>
      <w:r>
        <w:t>1. Провести анализ состояния птицеводческой отрасли Крыма на современном этапе.</w:t>
      </w:r>
    </w:p>
    <w:p w:rsidR="004E5510" w:rsidRDefault="004E5510" w:rsidP="007B4E62">
      <w:pPr>
        <w:spacing w:line="360" w:lineRule="auto"/>
        <w:ind w:firstLine="567"/>
        <w:contextualSpacing/>
        <w:jc w:val="both"/>
      </w:pPr>
      <w:r>
        <w:t>2. Проанализировать финансовое состояние птицеводческих организаций Республики Крым. На основании проведенного анализа определить основные проблемы, характерные для отрасли.</w:t>
      </w:r>
    </w:p>
    <w:p w:rsidR="004E5510" w:rsidRDefault="004E5510" w:rsidP="007B4E62">
      <w:pPr>
        <w:spacing w:line="360" w:lineRule="auto"/>
        <w:ind w:firstLine="567"/>
        <w:contextualSpacing/>
        <w:jc w:val="both"/>
      </w:pPr>
      <w:r>
        <w:t>3. Разработать рекомендации по совершенствованию механизма управления птицеводческими организациями Республики Крым.</w:t>
      </w:r>
    </w:p>
    <w:p w:rsidR="004E5510" w:rsidRDefault="004E5510" w:rsidP="007B4E62">
      <w:pPr>
        <w:spacing w:line="360" w:lineRule="auto"/>
        <w:ind w:firstLine="567"/>
        <w:contextualSpacing/>
        <w:jc w:val="both"/>
      </w:pPr>
      <w:r w:rsidRPr="003675EB">
        <w:t xml:space="preserve">В </w:t>
      </w:r>
      <w:r>
        <w:t>данном исследовании</w:t>
      </w:r>
      <w:r w:rsidRPr="003675EB">
        <w:t xml:space="preserve"> применены элементы экономико-статистических методов сбора и обработки информации: методы научной абстракции, индукции и дедукции, анализа и синтеза, группировки, экономико-математическое моделирование и другие методы познания экономических явлений, объектов и процессов. Обработка количественной информации, полученной в ходе исследования, осуществлялась с помощью персонального компьютера с использованием пакета Microsoft Office Excel 2013 и другого программного обеспечения.</w:t>
      </w:r>
    </w:p>
    <w:p w:rsidR="004E5510" w:rsidRDefault="004E5510" w:rsidP="003675EB">
      <w:pPr>
        <w:spacing w:line="360" w:lineRule="auto"/>
        <w:ind w:firstLine="567"/>
        <w:contextualSpacing/>
        <w:jc w:val="both"/>
        <w:rPr>
          <w:shd w:val="clear" w:color="auto" w:fill="FFFFFF"/>
        </w:rPr>
      </w:pPr>
      <w:r>
        <w:t xml:space="preserve">На сегодняшний день на территории Крымского полуострова работают около 10 крупных птицеводческих организаций. </w:t>
      </w:r>
      <w:r>
        <w:rPr>
          <w:shd w:val="clear" w:color="auto" w:fill="FFFFFF"/>
        </w:rPr>
        <w:t>При этом уровень обеспеченности собственными продуктами птицеводства достаточно низкий – к примеру, п</w:t>
      </w:r>
      <w:r w:rsidRPr="00374A3A">
        <w:rPr>
          <w:shd w:val="clear" w:color="auto" w:fill="FFFFFF"/>
        </w:rPr>
        <w:t xml:space="preserve">тицефабрики Крыма обеспечивают потребность региона в яйцах </w:t>
      </w:r>
      <w:r>
        <w:rPr>
          <w:shd w:val="clear" w:color="auto" w:fill="FFFFFF"/>
        </w:rPr>
        <w:t xml:space="preserve">всего лишь </w:t>
      </w:r>
      <w:r w:rsidRPr="00374A3A">
        <w:rPr>
          <w:shd w:val="clear" w:color="auto" w:fill="FFFFFF"/>
        </w:rPr>
        <w:t>на 77%.</w:t>
      </w:r>
      <w:r>
        <w:rPr>
          <w:shd w:val="clear" w:color="auto" w:fill="FFFFFF"/>
        </w:rPr>
        <w:t xml:space="preserve"> </w:t>
      </w:r>
    </w:p>
    <w:p w:rsidR="004E5510" w:rsidRDefault="004E5510" w:rsidP="003675EB">
      <w:pPr>
        <w:spacing w:line="360" w:lineRule="auto"/>
        <w:ind w:firstLine="567"/>
        <w:contextualSpacing/>
        <w:jc w:val="both"/>
      </w:pPr>
      <w:r>
        <w:t xml:space="preserve">Последние три года наблюдается сокращение поголовья птиц, а также продукции птицеводства. Так, за период 2014-2016 гг. поголовье птицы сократилось с 8,94 млн. голов до 6,76 млн. голов, или более чем на 24,4%. Производство яиц за тот же период уменьшилось с 550 млн. шт. до 485,1 млн. шт., или на 17,8% (рис.1). </w:t>
      </w:r>
    </w:p>
    <w:p w:rsidR="004E5510" w:rsidRDefault="004E5510" w:rsidP="003675EB">
      <w:pPr>
        <w:spacing w:line="360" w:lineRule="auto"/>
        <w:ind w:firstLine="567"/>
        <w:contextualSpacing/>
        <w:jc w:val="both"/>
        <w:rPr>
          <w:shd w:val="clear" w:color="auto" w:fill="FFFFFF"/>
        </w:rPr>
      </w:pPr>
      <w:r>
        <w:t xml:space="preserve">Сокращение птицеводческой отрасли происходило и в </w:t>
      </w:r>
      <w:smartTag w:uri="urn:schemas-microsoft-com:office:smarttags" w:element="metricconverter">
        <w:smartTagPr>
          <w:attr w:name="ProductID" w:val="2014 г"/>
        </w:smartTagPr>
        <w:r>
          <w:t>2017 г</w:t>
        </w:r>
      </w:smartTag>
      <w:r>
        <w:t>. По предварительным данным Росстата</w:t>
      </w:r>
      <w:r w:rsidRPr="003675EB">
        <w:t>[</w:t>
      </w:r>
      <w:r>
        <w:t>4</w:t>
      </w:r>
      <w:bookmarkStart w:id="0" w:name="_GoBack"/>
      <w:bookmarkEnd w:id="0"/>
      <w:r w:rsidRPr="003675EB">
        <w:t>]</w:t>
      </w:r>
      <w:r>
        <w:t xml:space="preserve"> по состоянию на 01.09.2017 г. объем производства яиц в Республике Крым составил 323,6 млн. шт., что составляет 94,5% объема производства за аналогичный период </w:t>
      </w:r>
      <w:smartTag w:uri="urn:schemas-microsoft-com:office:smarttags" w:element="metricconverter">
        <w:smartTagPr>
          <w:attr w:name="ProductID" w:val="2014 г"/>
        </w:smartTagPr>
        <w:r>
          <w:t>2016 г</w:t>
        </w:r>
      </w:smartTag>
      <w:r>
        <w:t xml:space="preserve">. </w:t>
      </w:r>
    </w:p>
    <w:p w:rsidR="004E5510" w:rsidRDefault="004E5510" w:rsidP="003675EB">
      <w:pPr>
        <w:spacing w:line="360" w:lineRule="auto"/>
        <w:ind w:firstLine="567"/>
        <w:contextualSpacing/>
        <w:jc w:val="both"/>
        <w:rPr>
          <w:shd w:val="clear" w:color="auto" w:fill="FFFFFF"/>
        </w:rPr>
      </w:pPr>
      <w:r>
        <w:rPr>
          <w:shd w:val="clear" w:color="auto" w:fill="FFFFFF"/>
        </w:rPr>
        <w:t xml:space="preserve">Начиная с </w:t>
      </w:r>
      <w:smartTag w:uri="urn:schemas-microsoft-com:office:smarttags" w:element="metricconverter">
        <w:smartTagPr>
          <w:attr w:name="ProductID" w:val="2014 г"/>
        </w:smartTagPr>
        <w:r>
          <w:rPr>
            <w:shd w:val="clear" w:color="auto" w:fill="FFFFFF"/>
          </w:rPr>
          <w:t>2014 г</w:t>
        </w:r>
      </w:smartTag>
      <w:r>
        <w:rPr>
          <w:shd w:val="clear" w:color="auto" w:fill="FFFFFF"/>
        </w:rPr>
        <w:t>. возросла конкуренция со стороны производителей с материковой части России. Основное конкурентное преимущество материковых производителей – более низкая себестоимость, обусловленная более дешевой кормовой базой, более высоким уровнем развития техники и технологий. Несмотря на высокий уровень транспортных расходов по доставке товаров в Крым продукция птицеводства с материковой части России постепенно вытесняет местных производителей. Даже крупнейшие птицеводческие организации столкнулись с рядом проблем, негативно сказавшихся на их финансовом состоянии.</w:t>
      </w:r>
    </w:p>
    <w:p w:rsidR="004E5510" w:rsidRDefault="004E5510" w:rsidP="00374A3A">
      <w:pPr>
        <w:spacing w:line="360" w:lineRule="auto"/>
        <w:ind w:firstLine="567"/>
        <w:contextualSpacing/>
        <w:jc w:val="both"/>
        <w:rPr>
          <w:rFonts w:ascii="Arial" w:hAnsi="Arial" w:cs="Arial"/>
          <w:color w:val="1F2829"/>
          <w:sz w:val="26"/>
          <w:szCs w:val="26"/>
          <w:shd w:val="clear" w:color="auto" w:fill="FFFFFF"/>
        </w:rPr>
      </w:pPr>
      <w:r w:rsidRPr="00D41FF9">
        <w:rPr>
          <w:rFonts w:ascii="Arial" w:hAnsi="Arial" w:cs="Arial"/>
          <w:noProof/>
          <w:color w:val="1F2829"/>
          <w:sz w:val="26"/>
          <w:szCs w:val="26"/>
          <w:shd w:val="clear" w:color="auto" w:fill="FFFFF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26.6pt;height:297.6pt;visibility:visible">
            <v:imagedata r:id="rId6" o:title=""/>
          </v:shape>
        </w:pict>
      </w:r>
    </w:p>
    <w:p w:rsidR="004E5510" w:rsidRDefault="004E5510" w:rsidP="004B63F5">
      <w:pPr>
        <w:spacing w:line="360" w:lineRule="auto"/>
        <w:ind w:firstLine="567"/>
        <w:jc w:val="center"/>
      </w:pPr>
      <w:r>
        <w:t>Рисунок 1. Показатели птицеводства в Крыму в 2014-2016 гг.</w:t>
      </w:r>
    </w:p>
    <w:p w:rsidR="004E5510" w:rsidRPr="009977F7" w:rsidRDefault="004E5510" w:rsidP="00D81AE1">
      <w:pPr>
        <w:spacing w:line="360" w:lineRule="auto"/>
        <w:ind w:firstLine="567"/>
        <w:jc w:val="center"/>
      </w:pPr>
      <w:r>
        <w:t>Источник: составлено автором на основании Росстата[4</w:t>
      </w:r>
      <w:r w:rsidRPr="009977F7">
        <w:t>]</w:t>
      </w:r>
    </w:p>
    <w:p w:rsidR="004E5510" w:rsidRDefault="004E5510" w:rsidP="00A9188F">
      <w:pPr>
        <w:tabs>
          <w:tab w:val="left" w:pos="1770"/>
        </w:tabs>
        <w:spacing w:line="360" w:lineRule="auto"/>
        <w:ind w:firstLine="567"/>
      </w:pPr>
    </w:p>
    <w:p w:rsidR="004E5510" w:rsidRDefault="004E5510" w:rsidP="007B4E62">
      <w:pPr>
        <w:tabs>
          <w:tab w:val="left" w:pos="1770"/>
        </w:tabs>
        <w:spacing w:line="360" w:lineRule="auto"/>
        <w:ind w:firstLine="567"/>
        <w:jc w:val="both"/>
      </w:pPr>
      <w:r>
        <w:rPr>
          <w:shd w:val="clear" w:color="auto" w:fill="FFFFFF"/>
        </w:rPr>
        <w:t xml:space="preserve">В рамках данного исследования было проанализировано финансовое состояние четырех организаций птицеводческого комплекса Республики Крым (табл.1.). </w:t>
      </w:r>
      <w:r>
        <w:t>Проведенный финансовый анализ свидетельствует о том, у трех из четырех проанализированных организаций наблюдаются проблемы в управлении финансовыми ресурсами, две из которых имеют зависимость от внешних источников финансирования. Для предприятий характерны проблемы в управлении ликвидностью и платежеспособностью. Такое состояние дел обусловлено как современными особенностями развития крымской экономики, так и проблемами финансового характера.</w:t>
      </w:r>
    </w:p>
    <w:p w:rsidR="004E5510" w:rsidRDefault="004E5510" w:rsidP="00E70EEC">
      <w:pPr>
        <w:spacing w:line="360" w:lineRule="auto"/>
        <w:ind w:firstLine="567"/>
        <w:jc w:val="both"/>
        <w:sectPr w:rsidR="004E5510" w:rsidSect="009977F7">
          <w:headerReference w:type="even" r:id="rId7"/>
          <w:headerReference w:type="default" r:id="rId8"/>
          <w:footerReference w:type="default" r:id="rId9"/>
          <w:pgSz w:w="11906" w:h="16838"/>
          <w:pgMar w:top="1418" w:right="1418" w:bottom="1418" w:left="1418" w:header="708" w:footer="708" w:gutter="0"/>
          <w:cols w:space="708"/>
          <w:docGrid w:linePitch="360"/>
        </w:sectPr>
      </w:pPr>
    </w:p>
    <w:p w:rsidR="004E5510" w:rsidRDefault="004E5510" w:rsidP="00E70EEC">
      <w:pPr>
        <w:spacing w:line="360" w:lineRule="auto"/>
        <w:ind w:firstLine="567"/>
        <w:jc w:val="both"/>
      </w:pPr>
      <w:r>
        <w:t>Таблица 1. Финансовое состояние крымских птицеводческих организаций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55"/>
        <w:gridCol w:w="2976"/>
        <w:gridCol w:w="2977"/>
        <w:gridCol w:w="2693"/>
        <w:gridCol w:w="4359"/>
      </w:tblGrid>
      <w:tr w:rsidR="004E5510" w:rsidRPr="00AD0916" w:rsidTr="00AD0916">
        <w:trPr>
          <w:trHeight w:val="20"/>
          <w:tblHeader/>
        </w:trPr>
        <w:tc>
          <w:tcPr>
            <w:tcW w:w="1555" w:type="dxa"/>
            <w:vAlign w:val="center"/>
          </w:tcPr>
          <w:p w:rsidR="004E5510" w:rsidRPr="00AD0916" w:rsidRDefault="004E5510" w:rsidP="00AD0916">
            <w:pPr>
              <w:contextualSpacing/>
              <w:jc w:val="center"/>
              <w:rPr>
                <w:sz w:val="22"/>
                <w:szCs w:val="22"/>
              </w:rPr>
            </w:pPr>
            <w:r w:rsidRPr="00AD0916">
              <w:rPr>
                <w:sz w:val="22"/>
                <w:szCs w:val="22"/>
              </w:rPr>
              <w:t>Наименование</w:t>
            </w:r>
          </w:p>
        </w:tc>
        <w:tc>
          <w:tcPr>
            <w:tcW w:w="2976" w:type="dxa"/>
            <w:vAlign w:val="center"/>
          </w:tcPr>
          <w:p w:rsidR="004E5510" w:rsidRPr="00AD0916" w:rsidRDefault="004E5510" w:rsidP="00AD0916">
            <w:pPr>
              <w:contextualSpacing/>
              <w:jc w:val="center"/>
              <w:rPr>
                <w:sz w:val="22"/>
                <w:szCs w:val="22"/>
              </w:rPr>
            </w:pPr>
            <w:r w:rsidRPr="00AD0916">
              <w:rPr>
                <w:sz w:val="22"/>
                <w:szCs w:val="22"/>
              </w:rPr>
              <w:t>Ликвидность</w:t>
            </w:r>
          </w:p>
        </w:tc>
        <w:tc>
          <w:tcPr>
            <w:tcW w:w="2977" w:type="dxa"/>
            <w:vAlign w:val="center"/>
          </w:tcPr>
          <w:p w:rsidR="004E5510" w:rsidRPr="00AD0916" w:rsidRDefault="004E5510" w:rsidP="00AD0916">
            <w:pPr>
              <w:contextualSpacing/>
              <w:jc w:val="center"/>
              <w:rPr>
                <w:sz w:val="22"/>
                <w:szCs w:val="22"/>
              </w:rPr>
            </w:pPr>
            <w:r w:rsidRPr="00AD0916">
              <w:rPr>
                <w:sz w:val="22"/>
                <w:szCs w:val="22"/>
              </w:rPr>
              <w:t>Финансовая устойчивость</w:t>
            </w:r>
          </w:p>
        </w:tc>
        <w:tc>
          <w:tcPr>
            <w:tcW w:w="2693" w:type="dxa"/>
            <w:vAlign w:val="center"/>
          </w:tcPr>
          <w:p w:rsidR="004E5510" w:rsidRPr="00AD0916" w:rsidRDefault="004E5510" w:rsidP="00AD0916">
            <w:pPr>
              <w:contextualSpacing/>
              <w:jc w:val="center"/>
              <w:rPr>
                <w:sz w:val="22"/>
                <w:szCs w:val="22"/>
              </w:rPr>
            </w:pPr>
            <w:r w:rsidRPr="00AD0916">
              <w:rPr>
                <w:sz w:val="22"/>
                <w:szCs w:val="22"/>
              </w:rPr>
              <w:t>Рентабельность</w:t>
            </w:r>
          </w:p>
        </w:tc>
        <w:tc>
          <w:tcPr>
            <w:tcW w:w="4359" w:type="dxa"/>
            <w:vAlign w:val="center"/>
          </w:tcPr>
          <w:p w:rsidR="004E5510" w:rsidRPr="00AD0916" w:rsidRDefault="004E5510" w:rsidP="00AD0916">
            <w:pPr>
              <w:contextualSpacing/>
              <w:jc w:val="center"/>
              <w:rPr>
                <w:sz w:val="22"/>
                <w:szCs w:val="22"/>
              </w:rPr>
            </w:pPr>
            <w:r w:rsidRPr="00AD0916">
              <w:rPr>
                <w:sz w:val="22"/>
                <w:szCs w:val="22"/>
              </w:rPr>
              <w:t>Общий вывод</w:t>
            </w:r>
          </w:p>
        </w:tc>
      </w:tr>
      <w:tr w:rsidR="004E5510" w:rsidRPr="00AD0916" w:rsidTr="00AD0916">
        <w:trPr>
          <w:trHeight w:val="20"/>
        </w:trPr>
        <w:tc>
          <w:tcPr>
            <w:tcW w:w="1555" w:type="dxa"/>
            <w:vAlign w:val="center"/>
          </w:tcPr>
          <w:p w:rsidR="004E5510" w:rsidRPr="00AD0916" w:rsidRDefault="004E5510" w:rsidP="00725460">
            <w:pPr>
              <w:contextualSpacing/>
              <w:rPr>
                <w:sz w:val="22"/>
                <w:szCs w:val="22"/>
              </w:rPr>
            </w:pPr>
            <w:r w:rsidRPr="00AD0916">
              <w:rPr>
                <w:sz w:val="22"/>
                <w:szCs w:val="22"/>
              </w:rPr>
              <w:t>АО «Партизан»</w:t>
            </w:r>
          </w:p>
        </w:tc>
        <w:tc>
          <w:tcPr>
            <w:tcW w:w="2976" w:type="dxa"/>
          </w:tcPr>
          <w:p w:rsidR="004E5510" w:rsidRPr="00AD0916" w:rsidRDefault="004E5510">
            <w:pPr>
              <w:contextualSpacing/>
              <w:rPr>
                <w:sz w:val="22"/>
                <w:szCs w:val="22"/>
              </w:rPr>
            </w:pPr>
            <w:r w:rsidRPr="00AD0916">
              <w:rPr>
                <w:sz w:val="22"/>
                <w:szCs w:val="22"/>
              </w:rPr>
              <w:t>Коэффициенты ликвидности значительно превышают нормативные:</w:t>
            </w:r>
          </w:p>
          <w:p w:rsidR="004E5510" w:rsidRPr="00AD0916" w:rsidRDefault="004E5510">
            <w:pPr>
              <w:contextualSpacing/>
              <w:rPr>
                <w:sz w:val="22"/>
                <w:szCs w:val="22"/>
              </w:rPr>
            </w:pPr>
            <w:r w:rsidRPr="00AD0916">
              <w:rPr>
                <w:sz w:val="22"/>
                <w:szCs w:val="22"/>
              </w:rPr>
              <w:t>К</w:t>
            </w:r>
            <w:r w:rsidRPr="00AD0916">
              <w:rPr>
                <w:sz w:val="22"/>
                <w:szCs w:val="22"/>
                <w:vertAlign w:val="subscript"/>
              </w:rPr>
              <w:t>текущей ликвидности</w:t>
            </w:r>
            <w:r w:rsidRPr="00AD0916">
              <w:rPr>
                <w:sz w:val="22"/>
                <w:szCs w:val="22"/>
              </w:rPr>
              <w:t>=308,8</w:t>
            </w:r>
          </w:p>
          <w:p w:rsidR="004E5510" w:rsidRPr="00AD0916" w:rsidRDefault="004E5510">
            <w:pPr>
              <w:contextualSpacing/>
              <w:rPr>
                <w:sz w:val="22"/>
                <w:szCs w:val="22"/>
              </w:rPr>
            </w:pPr>
            <w:r w:rsidRPr="00AD0916">
              <w:rPr>
                <w:sz w:val="22"/>
                <w:szCs w:val="22"/>
              </w:rPr>
              <w:t>К</w:t>
            </w:r>
            <w:r w:rsidRPr="00AD0916">
              <w:rPr>
                <w:sz w:val="22"/>
                <w:szCs w:val="22"/>
                <w:vertAlign w:val="subscript"/>
              </w:rPr>
              <w:t>срочной ликвидности</w:t>
            </w:r>
            <w:r w:rsidRPr="00AD0916">
              <w:rPr>
                <w:sz w:val="22"/>
                <w:szCs w:val="22"/>
              </w:rPr>
              <w:t>=155,6</w:t>
            </w:r>
          </w:p>
          <w:p w:rsidR="004E5510" w:rsidRPr="00AD0916" w:rsidRDefault="004E5510">
            <w:pPr>
              <w:contextualSpacing/>
              <w:rPr>
                <w:sz w:val="22"/>
                <w:szCs w:val="22"/>
              </w:rPr>
            </w:pPr>
            <w:r w:rsidRPr="00AD0916">
              <w:rPr>
                <w:sz w:val="22"/>
                <w:szCs w:val="22"/>
              </w:rPr>
              <w:t>К</w:t>
            </w:r>
            <w:r w:rsidRPr="00AD0916">
              <w:rPr>
                <w:sz w:val="22"/>
                <w:szCs w:val="22"/>
                <w:vertAlign w:val="subscript"/>
              </w:rPr>
              <w:t>абсолютной ликвидности</w:t>
            </w:r>
            <w:r w:rsidRPr="00AD0916">
              <w:rPr>
                <w:sz w:val="22"/>
                <w:szCs w:val="22"/>
              </w:rPr>
              <w:t>=79,6</w:t>
            </w:r>
          </w:p>
        </w:tc>
        <w:tc>
          <w:tcPr>
            <w:tcW w:w="2977" w:type="dxa"/>
          </w:tcPr>
          <w:p w:rsidR="004E5510" w:rsidRPr="00AD0916" w:rsidRDefault="004E5510">
            <w:pPr>
              <w:contextualSpacing/>
              <w:rPr>
                <w:sz w:val="22"/>
                <w:szCs w:val="22"/>
              </w:rPr>
            </w:pPr>
            <w:r w:rsidRPr="00AD0916">
              <w:rPr>
                <w:sz w:val="22"/>
                <w:szCs w:val="22"/>
              </w:rPr>
              <w:t>Высокий уровень финансовой устойчивости:</w:t>
            </w:r>
          </w:p>
          <w:p w:rsidR="004E5510" w:rsidRPr="00AD0916" w:rsidRDefault="004E5510">
            <w:pPr>
              <w:contextualSpacing/>
              <w:rPr>
                <w:sz w:val="22"/>
                <w:szCs w:val="22"/>
              </w:rPr>
            </w:pPr>
            <w:r w:rsidRPr="00AD0916">
              <w:rPr>
                <w:sz w:val="22"/>
                <w:szCs w:val="22"/>
              </w:rPr>
              <w:t>К</w:t>
            </w:r>
            <w:r w:rsidRPr="00AD0916">
              <w:rPr>
                <w:sz w:val="22"/>
                <w:szCs w:val="22"/>
                <w:vertAlign w:val="subscript"/>
              </w:rPr>
              <w:t>финансовой независимости</w:t>
            </w:r>
            <w:r w:rsidRPr="00AD0916">
              <w:rPr>
                <w:sz w:val="22"/>
                <w:szCs w:val="22"/>
              </w:rPr>
              <w:t xml:space="preserve">=0,94. </w:t>
            </w:r>
          </w:p>
          <w:p w:rsidR="004E5510" w:rsidRPr="00AD0916" w:rsidRDefault="004E5510">
            <w:pPr>
              <w:contextualSpacing/>
              <w:rPr>
                <w:sz w:val="22"/>
                <w:szCs w:val="22"/>
              </w:rPr>
            </w:pPr>
            <w:r w:rsidRPr="00AD0916">
              <w:rPr>
                <w:sz w:val="22"/>
                <w:szCs w:val="22"/>
              </w:rPr>
              <w:t>К</w:t>
            </w:r>
            <w:r w:rsidRPr="00AD0916">
              <w:rPr>
                <w:sz w:val="22"/>
                <w:szCs w:val="22"/>
                <w:vertAlign w:val="subscript"/>
              </w:rPr>
              <w:t>обеспеченности собственными средствами</w:t>
            </w:r>
            <w:r w:rsidRPr="00AD0916">
              <w:rPr>
                <w:sz w:val="22"/>
                <w:szCs w:val="22"/>
              </w:rPr>
              <w:t>=0,85</w:t>
            </w:r>
          </w:p>
        </w:tc>
        <w:tc>
          <w:tcPr>
            <w:tcW w:w="2693" w:type="dxa"/>
          </w:tcPr>
          <w:p w:rsidR="004E5510" w:rsidRPr="00AD0916" w:rsidRDefault="004E5510">
            <w:pPr>
              <w:contextualSpacing/>
              <w:rPr>
                <w:sz w:val="22"/>
                <w:szCs w:val="22"/>
              </w:rPr>
            </w:pPr>
            <w:r w:rsidRPr="00AD0916">
              <w:rPr>
                <w:sz w:val="22"/>
                <w:szCs w:val="22"/>
              </w:rPr>
              <w:t>Высокий уровень рентабельности:</w:t>
            </w:r>
          </w:p>
          <w:p w:rsidR="004E5510" w:rsidRPr="00AD0916" w:rsidRDefault="004E5510">
            <w:pPr>
              <w:contextualSpacing/>
              <w:rPr>
                <w:sz w:val="22"/>
                <w:szCs w:val="22"/>
              </w:rPr>
            </w:pPr>
            <w:r w:rsidRPr="00AD0916">
              <w:rPr>
                <w:sz w:val="22"/>
                <w:szCs w:val="22"/>
              </w:rPr>
              <w:t>Р</w:t>
            </w:r>
            <w:r w:rsidRPr="00AD0916">
              <w:rPr>
                <w:sz w:val="22"/>
                <w:szCs w:val="22"/>
                <w:vertAlign w:val="subscript"/>
              </w:rPr>
              <w:t>собственного капитала</w:t>
            </w:r>
            <w:r w:rsidRPr="00AD0916">
              <w:rPr>
                <w:sz w:val="22"/>
                <w:szCs w:val="22"/>
              </w:rPr>
              <w:t>=39%</w:t>
            </w:r>
          </w:p>
          <w:p w:rsidR="004E5510" w:rsidRPr="00AD0916" w:rsidRDefault="004E5510">
            <w:pPr>
              <w:contextualSpacing/>
              <w:rPr>
                <w:sz w:val="22"/>
                <w:szCs w:val="22"/>
              </w:rPr>
            </w:pPr>
            <w:r w:rsidRPr="00AD0916">
              <w:rPr>
                <w:sz w:val="22"/>
                <w:szCs w:val="22"/>
              </w:rPr>
              <w:t>Р</w:t>
            </w:r>
            <w:r w:rsidRPr="00AD0916">
              <w:rPr>
                <w:sz w:val="22"/>
                <w:szCs w:val="22"/>
                <w:vertAlign w:val="subscript"/>
              </w:rPr>
              <w:t>активов</w:t>
            </w:r>
            <w:r w:rsidRPr="00AD0916">
              <w:rPr>
                <w:sz w:val="22"/>
                <w:szCs w:val="22"/>
              </w:rPr>
              <w:t>=37%</w:t>
            </w:r>
          </w:p>
          <w:p w:rsidR="004E5510" w:rsidRPr="00AD0916" w:rsidRDefault="004E5510">
            <w:pPr>
              <w:contextualSpacing/>
              <w:rPr>
                <w:sz w:val="22"/>
                <w:szCs w:val="22"/>
              </w:rPr>
            </w:pPr>
            <w:r w:rsidRPr="00AD0916">
              <w:rPr>
                <w:sz w:val="22"/>
                <w:szCs w:val="22"/>
              </w:rPr>
              <w:t>Р</w:t>
            </w:r>
            <w:r w:rsidRPr="00AD0916">
              <w:rPr>
                <w:sz w:val="22"/>
                <w:szCs w:val="22"/>
                <w:vertAlign w:val="subscript"/>
              </w:rPr>
              <w:t>продаж</w:t>
            </w:r>
            <w:r w:rsidRPr="00AD0916">
              <w:rPr>
                <w:sz w:val="22"/>
                <w:szCs w:val="22"/>
              </w:rPr>
              <w:t>=11%</w:t>
            </w:r>
          </w:p>
        </w:tc>
        <w:tc>
          <w:tcPr>
            <w:tcW w:w="4359" w:type="dxa"/>
          </w:tcPr>
          <w:p w:rsidR="004E5510" w:rsidRPr="00AD0916" w:rsidRDefault="004E5510">
            <w:pPr>
              <w:contextualSpacing/>
              <w:rPr>
                <w:sz w:val="22"/>
                <w:szCs w:val="22"/>
              </w:rPr>
            </w:pPr>
            <w:r w:rsidRPr="00AD0916">
              <w:rPr>
                <w:sz w:val="22"/>
                <w:szCs w:val="22"/>
              </w:rPr>
              <w:t>Организация находится в хорошем финансовом состоянии, имеется излишняя ликвидность – часть средств используется нерационально.</w:t>
            </w:r>
          </w:p>
        </w:tc>
      </w:tr>
      <w:tr w:rsidR="004E5510" w:rsidRPr="00AD0916" w:rsidTr="00AD0916">
        <w:trPr>
          <w:trHeight w:val="20"/>
        </w:trPr>
        <w:tc>
          <w:tcPr>
            <w:tcW w:w="1555" w:type="dxa"/>
            <w:vAlign w:val="center"/>
          </w:tcPr>
          <w:p w:rsidR="004E5510" w:rsidRPr="00AD0916" w:rsidRDefault="004E5510" w:rsidP="00725460">
            <w:pPr>
              <w:contextualSpacing/>
              <w:rPr>
                <w:sz w:val="22"/>
                <w:szCs w:val="22"/>
              </w:rPr>
            </w:pPr>
            <w:r w:rsidRPr="00AD0916">
              <w:rPr>
                <w:sz w:val="22"/>
                <w:szCs w:val="22"/>
              </w:rPr>
              <w:t>АО «Дружба народов нова»</w:t>
            </w:r>
          </w:p>
        </w:tc>
        <w:tc>
          <w:tcPr>
            <w:tcW w:w="2976" w:type="dxa"/>
          </w:tcPr>
          <w:p w:rsidR="004E5510" w:rsidRPr="00AD0916" w:rsidRDefault="004E5510" w:rsidP="00E70EEC">
            <w:pPr>
              <w:contextualSpacing/>
              <w:rPr>
                <w:sz w:val="22"/>
                <w:szCs w:val="22"/>
              </w:rPr>
            </w:pPr>
            <w:r w:rsidRPr="00AD0916">
              <w:rPr>
                <w:sz w:val="22"/>
                <w:szCs w:val="22"/>
              </w:rPr>
              <w:t>Коэффициенты ликвидности несколько превышают нормативные:</w:t>
            </w:r>
          </w:p>
          <w:p w:rsidR="004E5510" w:rsidRPr="00AD0916" w:rsidRDefault="004E5510" w:rsidP="00E70EEC">
            <w:pPr>
              <w:contextualSpacing/>
              <w:rPr>
                <w:sz w:val="22"/>
                <w:szCs w:val="22"/>
              </w:rPr>
            </w:pPr>
            <w:r w:rsidRPr="00AD0916">
              <w:rPr>
                <w:sz w:val="22"/>
                <w:szCs w:val="22"/>
              </w:rPr>
              <w:t>К</w:t>
            </w:r>
            <w:r w:rsidRPr="00AD0916">
              <w:rPr>
                <w:sz w:val="22"/>
                <w:szCs w:val="22"/>
                <w:vertAlign w:val="subscript"/>
              </w:rPr>
              <w:t>текущей ликвидности</w:t>
            </w:r>
            <w:r w:rsidRPr="00AD0916">
              <w:rPr>
                <w:sz w:val="22"/>
                <w:szCs w:val="22"/>
              </w:rPr>
              <w:t>=14,95</w:t>
            </w:r>
          </w:p>
          <w:p w:rsidR="004E5510" w:rsidRPr="00AD0916" w:rsidRDefault="004E5510" w:rsidP="00E70EEC">
            <w:pPr>
              <w:contextualSpacing/>
              <w:rPr>
                <w:sz w:val="22"/>
                <w:szCs w:val="22"/>
              </w:rPr>
            </w:pPr>
            <w:r w:rsidRPr="00AD0916">
              <w:rPr>
                <w:sz w:val="22"/>
                <w:szCs w:val="22"/>
              </w:rPr>
              <w:t>К</w:t>
            </w:r>
            <w:r w:rsidRPr="00AD0916">
              <w:rPr>
                <w:sz w:val="22"/>
                <w:szCs w:val="22"/>
                <w:vertAlign w:val="subscript"/>
              </w:rPr>
              <w:t>срочной ликвидности</w:t>
            </w:r>
            <w:r w:rsidRPr="00AD0916">
              <w:rPr>
                <w:sz w:val="22"/>
                <w:szCs w:val="22"/>
              </w:rPr>
              <w:t>=13,13</w:t>
            </w:r>
          </w:p>
          <w:p w:rsidR="004E5510" w:rsidRPr="00AD0916" w:rsidRDefault="004E5510" w:rsidP="00E70EEC">
            <w:pPr>
              <w:contextualSpacing/>
              <w:rPr>
                <w:sz w:val="22"/>
                <w:szCs w:val="22"/>
              </w:rPr>
            </w:pPr>
            <w:r w:rsidRPr="00AD0916">
              <w:rPr>
                <w:sz w:val="22"/>
                <w:szCs w:val="22"/>
              </w:rPr>
              <w:t>К</w:t>
            </w:r>
            <w:r w:rsidRPr="00AD0916">
              <w:rPr>
                <w:sz w:val="22"/>
                <w:szCs w:val="22"/>
                <w:vertAlign w:val="subscript"/>
              </w:rPr>
              <w:t>абсолютной ликвидности</w:t>
            </w:r>
            <w:r w:rsidRPr="00AD0916">
              <w:rPr>
                <w:sz w:val="22"/>
                <w:szCs w:val="22"/>
              </w:rPr>
              <w:t>=0,89</w:t>
            </w:r>
          </w:p>
        </w:tc>
        <w:tc>
          <w:tcPr>
            <w:tcW w:w="2977" w:type="dxa"/>
          </w:tcPr>
          <w:p w:rsidR="004E5510" w:rsidRPr="00AD0916" w:rsidRDefault="004E5510">
            <w:pPr>
              <w:contextualSpacing/>
              <w:rPr>
                <w:sz w:val="22"/>
                <w:szCs w:val="22"/>
              </w:rPr>
            </w:pPr>
            <w:r w:rsidRPr="00AD0916">
              <w:rPr>
                <w:sz w:val="22"/>
                <w:szCs w:val="22"/>
              </w:rPr>
              <w:t>Организация имеет низкий уровень финансовой устойчивости К</w:t>
            </w:r>
            <w:r w:rsidRPr="00AD0916">
              <w:rPr>
                <w:sz w:val="22"/>
                <w:szCs w:val="22"/>
                <w:vertAlign w:val="subscript"/>
              </w:rPr>
              <w:t>финансовой независимости</w:t>
            </w:r>
            <w:r w:rsidRPr="00AD0916">
              <w:rPr>
                <w:sz w:val="22"/>
                <w:szCs w:val="22"/>
              </w:rPr>
              <w:t>=0,14.</w:t>
            </w:r>
          </w:p>
          <w:p w:rsidR="004E5510" w:rsidRPr="00AD0916" w:rsidRDefault="004E5510">
            <w:pPr>
              <w:contextualSpacing/>
              <w:rPr>
                <w:sz w:val="22"/>
                <w:szCs w:val="22"/>
              </w:rPr>
            </w:pPr>
            <w:r w:rsidRPr="00AD0916">
              <w:rPr>
                <w:sz w:val="22"/>
                <w:szCs w:val="22"/>
              </w:rPr>
              <w:t>К</w:t>
            </w:r>
            <w:r w:rsidRPr="00AD0916">
              <w:rPr>
                <w:sz w:val="22"/>
                <w:szCs w:val="22"/>
                <w:vertAlign w:val="subscript"/>
              </w:rPr>
              <w:t>обеспеченности собственными средствами</w:t>
            </w:r>
            <w:r w:rsidRPr="00AD0916">
              <w:rPr>
                <w:sz w:val="22"/>
                <w:szCs w:val="22"/>
              </w:rPr>
              <w:t>=0,06</w:t>
            </w:r>
          </w:p>
        </w:tc>
        <w:tc>
          <w:tcPr>
            <w:tcW w:w="2693" w:type="dxa"/>
          </w:tcPr>
          <w:p w:rsidR="004E5510" w:rsidRPr="00AD0916" w:rsidRDefault="004E5510">
            <w:pPr>
              <w:contextualSpacing/>
              <w:rPr>
                <w:sz w:val="22"/>
                <w:szCs w:val="22"/>
              </w:rPr>
            </w:pPr>
            <w:r w:rsidRPr="00AD0916">
              <w:rPr>
                <w:sz w:val="22"/>
                <w:szCs w:val="22"/>
              </w:rPr>
              <w:t>Организация получила убытки в размере -1 421 503 тыс. руб.</w:t>
            </w:r>
          </w:p>
          <w:p w:rsidR="004E5510" w:rsidRPr="00AD0916" w:rsidRDefault="004E5510">
            <w:pPr>
              <w:contextualSpacing/>
              <w:rPr>
                <w:sz w:val="22"/>
                <w:szCs w:val="22"/>
              </w:rPr>
            </w:pPr>
            <w:r w:rsidRPr="00AD0916">
              <w:rPr>
                <w:sz w:val="22"/>
                <w:szCs w:val="22"/>
              </w:rPr>
              <w:t>Р</w:t>
            </w:r>
            <w:r w:rsidRPr="00AD0916">
              <w:rPr>
                <w:sz w:val="22"/>
                <w:szCs w:val="22"/>
                <w:vertAlign w:val="subscript"/>
              </w:rPr>
              <w:t>продаж</w:t>
            </w:r>
            <w:r w:rsidRPr="00AD0916">
              <w:rPr>
                <w:sz w:val="22"/>
                <w:szCs w:val="22"/>
              </w:rPr>
              <w:t>=13,24%</w:t>
            </w:r>
          </w:p>
        </w:tc>
        <w:tc>
          <w:tcPr>
            <w:tcW w:w="4359" w:type="dxa"/>
          </w:tcPr>
          <w:p w:rsidR="004E5510" w:rsidRPr="00AD0916" w:rsidRDefault="004E5510" w:rsidP="00705B89">
            <w:pPr>
              <w:contextualSpacing/>
              <w:rPr>
                <w:sz w:val="22"/>
                <w:szCs w:val="22"/>
              </w:rPr>
            </w:pPr>
            <w:r w:rsidRPr="00AD0916">
              <w:rPr>
                <w:sz w:val="22"/>
                <w:szCs w:val="22"/>
              </w:rPr>
              <w:t>Финансовое состояние неудовлетворительное. Деятельность убыточна. Высокая зависимость от внешних источников финансирования. Наблюдаются признаки несбалансированности финансовых потоков, эффективность использования имущества можно повысить.</w:t>
            </w:r>
          </w:p>
        </w:tc>
      </w:tr>
      <w:tr w:rsidR="004E5510" w:rsidRPr="00AD0916" w:rsidTr="00AD0916">
        <w:trPr>
          <w:trHeight w:val="20"/>
        </w:trPr>
        <w:tc>
          <w:tcPr>
            <w:tcW w:w="1555" w:type="dxa"/>
            <w:vAlign w:val="center"/>
          </w:tcPr>
          <w:p w:rsidR="004E5510" w:rsidRPr="00AD0916" w:rsidRDefault="004E5510" w:rsidP="00725460">
            <w:pPr>
              <w:contextualSpacing/>
              <w:rPr>
                <w:sz w:val="22"/>
                <w:szCs w:val="22"/>
              </w:rPr>
            </w:pPr>
            <w:r w:rsidRPr="00AD0916">
              <w:rPr>
                <w:sz w:val="22"/>
                <w:szCs w:val="22"/>
              </w:rPr>
              <w:t>ГУП РК «УО ППЗ ИМ. Фрунзе»</w:t>
            </w:r>
          </w:p>
        </w:tc>
        <w:tc>
          <w:tcPr>
            <w:tcW w:w="2976" w:type="dxa"/>
          </w:tcPr>
          <w:p w:rsidR="004E5510" w:rsidRPr="00AD0916" w:rsidRDefault="004E5510" w:rsidP="00705B89">
            <w:pPr>
              <w:contextualSpacing/>
              <w:rPr>
                <w:sz w:val="22"/>
                <w:szCs w:val="22"/>
              </w:rPr>
            </w:pPr>
            <w:r w:rsidRPr="00AD0916">
              <w:rPr>
                <w:sz w:val="22"/>
                <w:szCs w:val="22"/>
              </w:rPr>
              <w:t>Коэффициенты ликвидности находятся в пределах нормативных значений:</w:t>
            </w:r>
          </w:p>
          <w:p w:rsidR="004E5510" w:rsidRPr="00AD0916" w:rsidRDefault="004E5510" w:rsidP="00705B89">
            <w:pPr>
              <w:contextualSpacing/>
              <w:rPr>
                <w:sz w:val="22"/>
                <w:szCs w:val="22"/>
              </w:rPr>
            </w:pPr>
            <w:r w:rsidRPr="00AD0916">
              <w:rPr>
                <w:sz w:val="22"/>
                <w:szCs w:val="22"/>
              </w:rPr>
              <w:t>К</w:t>
            </w:r>
            <w:r w:rsidRPr="00AD0916">
              <w:rPr>
                <w:sz w:val="22"/>
                <w:szCs w:val="22"/>
                <w:vertAlign w:val="subscript"/>
              </w:rPr>
              <w:t>текущей ликвидности</w:t>
            </w:r>
            <w:r w:rsidRPr="00AD0916">
              <w:rPr>
                <w:sz w:val="22"/>
                <w:szCs w:val="22"/>
              </w:rPr>
              <w:t>=2,92</w:t>
            </w:r>
          </w:p>
          <w:p w:rsidR="004E5510" w:rsidRPr="00AD0916" w:rsidRDefault="004E5510" w:rsidP="00705B89">
            <w:pPr>
              <w:contextualSpacing/>
              <w:rPr>
                <w:sz w:val="22"/>
                <w:szCs w:val="22"/>
              </w:rPr>
            </w:pPr>
            <w:r w:rsidRPr="00AD0916">
              <w:rPr>
                <w:sz w:val="22"/>
                <w:szCs w:val="22"/>
              </w:rPr>
              <w:t>К</w:t>
            </w:r>
            <w:r w:rsidRPr="00AD0916">
              <w:rPr>
                <w:sz w:val="22"/>
                <w:szCs w:val="22"/>
                <w:vertAlign w:val="subscript"/>
              </w:rPr>
              <w:t>срочной ликвидности</w:t>
            </w:r>
            <w:r w:rsidRPr="00AD0916">
              <w:rPr>
                <w:sz w:val="22"/>
                <w:szCs w:val="22"/>
              </w:rPr>
              <w:t>=0,81</w:t>
            </w:r>
          </w:p>
          <w:p w:rsidR="004E5510" w:rsidRPr="00AD0916" w:rsidRDefault="004E5510" w:rsidP="00705B89">
            <w:pPr>
              <w:contextualSpacing/>
              <w:rPr>
                <w:sz w:val="22"/>
                <w:szCs w:val="22"/>
              </w:rPr>
            </w:pPr>
            <w:r w:rsidRPr="00AD0916">
              <w:rPr>
                <w:sz w:val="22"/>
                <w:szCs w:val="22"/>
              </w:rPr>
              <w:t>К</w:t>
            </w:r>
            <w:r w:rsidRPr="00AD0916">
              <w:rPr>
                <w:sz w:val="22"/>
                <w:szCs w:val="22"/>
                <w:vertAlign w:val="subscript"/>
              </w:rPr>
              <w:t>абсолютной ликвидности</w:t>
            </w:r>
            <w:r w:rsidRPr="00AD0916">
              <w:rPr>
                <w:sz w:val="22"/>
                <w:szCs w:val="22"/>
              </w:rPr>
              <w:t>=0,51</w:t>
            </w:r>
          </w:p>
        </w:tc>
        <w:tc>
          <w:tcPr>
            <w:tcW w:w="2977" w:type="dxa"/>
          </w:tcPr>
          <w:p w:rsidR="004E5510" w:rsidRPr="00AD0916" w:rsidRDefault="004E5510" w:rsidP="00705B89">
            <w:pPr>
              <w:contextualSpacing/>
              <w:rPr>
                <w:sz w:val="22"/>
                <w:szCs w:val="22"/>
              </w:rPr>
            </w:pPr>
            <w:r w:rsidRPr="00AD0916">
              <w:rPr>
                <w:sz w:val="22"/>
                <w:szCs w:val="22"/>
              </w:rPr>
              <w:t>Показатели финансовой устойчивости находятся в пределах нормы:</w:t>
            </w:r>
          </w:p>
          <w:p w:rsidR="004E5510" w:rsidRPr="00AD0916" w:rsidRDefault="004E5510" w:rsidP="00705B89">
            <w:pPr>
              <w:contextualSpacing/>
              <w:rPr>
                <w:sz w:val="22"/>
                <w:szCs w:val="22"/>
              </w:rPr>
            </w:pPr>
            <w:r w:rsidRPr="00AD0916">
              <w:rPr>
                <w:sz w:val="22"/>
                <w:szCs w:val="22"/>
              </w:rPr>
              <w:t>К</w:t>
            </w:r>
            <w:r w:rsidRPr="00AD0916">
              <w:rPr>
                <w:sz w:val="22"/>
                <w:szCs w:val="22"/>
                <w:vertAlign w:val="subscript"/>
              </w:rPr>
              <w:t>финансовой независимости</w:t>
            </w:r>
            <w:r w:rsidRPr="00AD0916">
              <w:rPr>
                <w:sz w:val="22"/>
                <w:szCs w:val="22"/>
              </w:rPr>
              <w:t>=0,76.</w:t>
            </w:r>
          </w:p>
          <w:p w:rsidR="004E5510" w:rsidRPr="00AD0916" w:rsidRDefault="004E5510" w:rsidP="00705B89">
            <w:pPr>
              <w:contextualSpacing/>
              <w:rPr>
                <w:sz w:val="22"/>
                <w:szCs w:val="22"/>
              </w:rPr>
            </w:pPr>
            <w:r w:rsidRPr="00AD0916">
              <w:rPr>
                <w:sz w:val="22"/>
                <w:szCs w:val="22"/>
              </w:rPr>
              <w:t>К</w:t>
            </w:r>
            <w:r w:rsidRPr="00AD0916">
              <w:rPr>
                <w:sz w:val="22"/>
                <w:szCs w:val="22"/>
                <w:vertAlign w:val="subscript"/>
              </w:rPr>
              <w:t>обеспеченности собственными средствами</w:t>
            </w:r>
            <w:r w:rsidRPr="00AD0916">
              <w:rPr>
                <w:sz w:val="22"/>
                <w:szCs w:val="22"/>
              </w:rPr>
              <w:t>=0,66</w:t>
            </w:r>
          </w:p>
        </w:tc>
        <w:tc>
          <w:tcPr>
            <w:tcW w:w="2693" w:type="dxa"/>
          </w:tcPr>
          <w:p w:rsidR="004E5510" w:rsidRPr="00AD0916" w:rsidRDefault="004E5510" w:rsidP="00705B89">
            <w:pPr>
              <w:contextualSpacing/>
              <w:rPr>
                <w:sz w:val="22"/>
                <w:szCs w:val="22"/>
              </w:rPr>
            </w:pPr>
            <w:r w:rsidRPr="00AD0916">
              <w:rPr>
                <w:sz w:val="22"/>
                <w:szCs w:val="22"/>
              </w:rPr>
              <w:t>Получены убытки от осуществления основной деятельности в размере -1656 тыс.руб.</w:t>
            </w:r>
          </w:p>
          <w:p w:rsidR="004E5510" w:rsidRPr="00AD0916" w:rsidRDefault="004E5510" w:rsidP="00705B89">
            <w:pPr>
              <w:contextualSpacing/>
              <w:rPr>
                <w:sz w:val="22"/>
                <w:szCs w:val="22"/>
              </w:rPr>
            </w:pPr>
            <w:r w:rsidRPr="00AD0916">
              <w:rPr>
                <w:sz w:val="22"/>
                <w:szCs w:val="22"/>
              </w:rPr>
              <w:t>Р</w:t>
            </w:r>
            <w:r w:rsidRPr="00AD0916">
              <w:rPr>
                <w:sz w:val="22"/>
                <w:szCs w:val="22"/>
                <w:vertAlign w:val="subscript"/>
              </w:rPr>
              <w:t>собственного капитала</w:t>
            </w:r>
            <w:r w:rsidRPr="00AD0916">
              <w:rPr>
                <w:sz w:val="22"/>
                <w:szCs w:val="22"/>
              </w:rPr>
              <w:t>=5,5%</w:t>
            </w:r>
          </w:p>
          <w:p w:rsidR="004E5510" w:rsidRPr="00AD0916" w:rsidRDefault="004E5510" w:rsidP="00705B89">
            <w:pPr>
              <w:contextualSpacing/>
              <w:rPr>
                <w:sz w:val="22"/>
                <w:szCs w:val="22"/>
              </w:rPr>
            </w:pPr>
            <w:r w:rsidRPr="00AD0916">
              <w:rPr>
                <w:sz w:val="22"/>
                <w:szCs w:val="22"/>
              </w:rPr>
              <w:t>Р</w:t>
            </w:r>
            <w:r w:rsidRPr="00AD0916">
              <w:rPr>
                <w:sz w:val="22"/>
                <w:szCs w:val="22"/>
                <w:vertAlign w:val="subscript"/>
              </w:rPr>
              <w:t>активов</w:t>
            </w:r>
            <w:r w:rsidRPr="00AD0916">
              <w:rPr>
                <w:sz w:val="22"/>
                <w:szCs w:val="22"/>
              </w:rPr>
              <w:t>=4,2%</w:t>
            </w:r>
          </w:p>
        </w:tc>
        <w:tc>
          <w:tcPr>
            <w:tcW w:w="4359" w:type="dxa"/>
          </w:tcPr>
          <w:p w:rsidR="004E5510" w:rsidRPr="00AD0916" w:rsidRDefault="004E5510" w:rsidP="00620EE3">
            <w:pPr>
              <w:contextualSpacing/>
              <w:rPr>
                <w:sz w:val="22"/>
                <w:szCs w:val="22"/>
              </w:rPr>
            </w:pPr>
            <w:r w:rsidRPr="00AD0916">
              <w:rPr>
                <w:sz w:val="22"/>
                <w:szCs w:val="22"/>
              </w:rPr>
              <w:t>Наблюдается ухудшение финансового состояния в связи с получением убытков от основной деятельности. Необходимо выявить причины получения убытков, оптимизировать движение финансовых потоков.</w:t>
            </w:r>
          </w:p>
        </w:tc>
      </w:tr>
      <w:tr w:rsidR="004E5510" w:rsidRPr="00AD0916" w:rsidTr="00AD0916">
        <w:trPr>
          <w:trHeight w:val="20"/>
        </w:trPr>
        <w:tc>
          <w:tcPr>
            <w:tcW w:w="1555" w:type="dxa"/>
            <w:vAlign w:val="center"/>
          </w:tcPr>
          <w:p w:rsidR="004E5510" w:rsidRPr="00AD0916" w:rsidRDefault="004E5510" w:rsidP="00725460">
            <w:pPr>
              <w:contextualSpacing/>
              <w:rPr>
                <w:sz w:val="22"/>
                <w:szCs w:val="22"/>
              </w:rPr>
            </w:pPr>
            <w:r w:rsidRPr="00AD0916">
              <w:rPr>
                <w:sz w:val="22"/>
                <w:szCs w:val="22"/>
              </w:rPr>
              <w:t>ООО «Птицекомплекс-агро»</w:t>
            </w:r>
          </w:p>
        </w:tc>
        <w:tc>
          <w:tcPr>
            <w:tcW w:w="2976" w:type="dxa"/>
          </w:tcPr>
          <w:p w:rsidR="004E5510" w:rsidRPr="00AD0916" w:rsidRDefault="004E5510" w:rsidP="00725460">
            <w:pPr>
              <w:contextualSpacing/>
              <w:rPr>
                <w:sz w:val="22"/>
                <w:szCs w:val="22"/>
              </w:rPr>
            </w:pPr>
            <w:r w:rsidRPr="00AD0916">
              <w:rPr>
                <w:sz w:val="22"/>
                <w:szCs w:val="22"/>
              </w:rPr>
              <w:t>Значения коэффициентов ликвидности несколько ниже нормативного значения:</w:t>
            </w:r>
          </w:p>
          <w:p w:rsidR="004E5510" w:rsidRPr="00AD0916" w:rsidRDefault="004E5510" w:rsidP="00725460">
            <w:pPr>
              <w:contextualSpacing/>
              <w:rPr>
                <w:sz w:val="22"/>
                <w:szCs w:val="22"/>
              </w:rPr>
            </w:pPr>
            <w:r w:rsidRPr="00AD0916">
              <w:rPr>
                <w:sz w:val="22"/>
                <w:szCs w:val="22"/>
              </w:rPr>
              <w:t>К</w:t>
            </w:r>
            <w:r w:rsidRPr="00AD0916">
              <w:rPr>
                <w:sz w:val="22"/>
                <w:szCs w:val="22"/>
                <w:vertAlign w:val="subscript"/>
              </w:rPr>
              <w:t>текущей ликвидности</w:t>
            </w:r>
            <w:r w:rsidRPr="00AD0916">
              <w:rPr>
                <w:sz w:val="22"/>
                <w:szCs w:val="22"/>
              </w:rPr>
              <w:t>=1,37</w:t>
            </w:r>
          </w:p>
          <w:p w:rsidR="004E5510" w:rsidRPr="00AD0916" w:rsidRDefault="004E5510" w:rsidP="00725460">
            <w:pPr>
              <w:contextualSpacing/>
              <w:rPr>
                <w:sz w:val="22"/>
                <w:szCs w:val="22"/>
              </w:rPr>
            </w:pPr>
            <w:r w:rsidRPr="00AD0916">
              <w:rPr>
                <w:sz w:val="22"/>
                <w:szCs w:val="22"/>
              </w:rPr>
              <w:t>К</w:t>
            </w:r>
            <w:r w:rsidRPr="00AD0916">
              <w:rPr>
                <w:sz w:val="22"/>
                <w:szCs w:val="22"/>
                <w:vertAlign w:val="subscript"/>
              </w:rPr>
              <w:t>срочной ликвидности</w:t>
            </w:r>
            <w:r w:rsidRPr="00AD0916">
              <w:rPr>
                <w:sz w:val="22"/>
                <w:szCs w:val="22"/>
              </w:rPr>
              <w:t>=0,64</w:t>
            </w:r>
          </w:p>
          <w:p w:rsidR="004E5510" w:rsidRPr="00AD0916" w:rsidRDefault="004E5510" w:rsidP="00725460">
            <w:pPr>
              <w:contextualSpacing/>
              <w:rPr>
                <w:sz w:val="22"/>
                <w:szCs w:val="22"/>
              </w:rPr>
            </w:pPr>
            <w:r w:rsidRPr="00AD0916">
              <w:rPr>
                <w:sz w:val="22"/>
                <w:szCs w:val="22"/>
              </w:rPr>
              <w:t>К</w:t>
            </w:r>
            <w:r w:rsidRPr="00AD0916">
              <w:rPr>
                <w:sz w:val="22"/>
                <w:szCs w:val="22"/>
                <w:vertAlign w:val="subscript"/>
              </w:rPr>
              <w:t>абсолютной ликвидности</w:t>
            </w:r>
            <w:r w:rsidRPr="00AD0916">
              <w:rPr>
                <w:sz w:val="22"/>
                <w:szCs w:val="22"/>
              </w:rPr>
              <w:t>=0,02</w:t>
            </w:r>
          </w:p>
        </w:tc>
        <w:tc>
          <w:tcPr>
            <w:tcW w:w="2977" w:type="dxa"/>
          </w:tcPr>
          <w:p w:rsidR="004E5510" w:rsidRPr="00AD0916" w:rsidRDefault="004E5510" w:rsidP="00725460">
            <w:pPr>
              <w:contextualSpacing/>
              <w:rPr>
                <w:sz w:val="22"/>
                <w:szCs w:val="22"/>
              </w:rPr>
            </w:pPr>
            <w:r w:rsidRPr="00AD0916">
              <w:rPr>
                <w:sz w:val="22"/>
                <w:szCs w:val="22"/>
              </w:rPr>
              <w:t>Организация испытывает некоторую зависимость от внешних источников финансирования:</w:t>
            </w:r>
          </w:p>
          <w:p w:rsidR="004E5510" w:rsidRPr="00AD0916" w:rsidRDefault="004E5510" w:rsidP="00725460">
            <w:pPr>
              <w:contextualSpacing/>
              <w:rPr>
                <w:sz w:val="22"/>
                <w:szCs w:val="22"/>
              </w:rPr>
            </w:pPr>
            <w:r w:rsidRPr="00AD0916">
              <w:rPr>
                <w:sz w:val="22"/>
                <w:szCs w:val="22"/>
              </w:rPr>
              <w:t>К</w:t>
            </w:r>
            <w:r w:rsidRPr="00AD0916">
              <w:rPr>
                <w:sz w:val="22"/>
                <w:szCs w:val="22"/>
                <w:vertAlign w:val="subscript"/>
              </w:rPr>
              <w:t>финансовой независимости</w:t>
            </w:r>
            <w:r w:rsidRPr="00AD0916">
              <w:rPr>
                <w:sz w:val="22"/>
                <w:szCs w:val="22"/>
              </w:rPr>
              <w:t>=0,44.</w:t>
            </w:r>
          </w:p>
          <w:p w:rsidR="004E5510" w:rsidRPr="00AD0916" w:rsidRDefault="004E5510" w:rsidP="00725460">
            <w:pPr>
              <w:contextualSpacing/>
              <w:rPr>
                <w:sz w:val="22"/>
                <w:szCs w:val="22"/>
              </w:rPr>
            </w:pPr>
            <w:r w:rsidRPr="00AD0916">
              <w:rPr>
                <w:sz w:val="22"/>
                <w:szCs w:val="22"/>
              </w:rPr>
              <w:t>К</w:t>
            </w:r>
            <w:r w:rsidRPr="00AD0916">
              <w:rPr>
                <w:sz w:val="22"/>
                <w:szCs w:val="22"/>
                <w:vertAlign w:val="subscript"/>
              </w:rPr>
              <w:t>обеспеченности собственными средствами</w:t>
            </w:r>
            <w:r w:rsidRPr="00AD0916">
              <w:rPr>
                <w:sz w:val="22"/>
                <w:szCs w:val="22"/>
              </w:rPr>
              <w:t>=0,27</w:t>
            </w:r>
          </w:p>
        </w:tc>
        <w:tc>
          <w:tcPr>
            <w:tcW w:w="2693" w:type="dxa"/>
          </w:tcPr>
          <w:p w:rsidR="004E5510" w:rsidRPr="00AD0916" w:rsidRDefault="004E5510" w:rsidP="00725460">
            <w:pPr>
              <w:contextualSpacing/>
              <w:rPr>
                <w:sz w:val="22"/>
                <w:szCs w:val="22"/>
              </w:rPr>
            </w:pPr>
            <w:r w:rsidRPr="00AD0916">
              <w:rPr>
                <w:sz w:val="22"/>
                <w:szCs w:val="22"/>
              </w:rPr>
              <w:t>Р</w:t>
            </w:r>
            <w:r w:rsidRPr="00AD0916">
              <w:rPr>
                <w:sz w:val="22"/>
                <w:szCs w:val="22"/>
                <w:vertAlign w:val="subscript"/>
              </w:rPr>
              <w:t>собственного капитала</w:t>
            </w:r>
            <w:r w:rsidRPr="00AD0916">
              <w:rPr>
                <w:sz w:val="22"/>
                <w:szCs w:val="22"/>
              </w:rPr>
              <w:t>=8,31%</w:t>
            </w:r>
          </w:p>
          <w:p w:rsidR="004E5510" w:rsidRPr="00AD0916" w:rsidRDefault="004E5510" w:rsidP="00725460">
            <w:pPr>
              <w:contextualSpacing/>
              <w:rPr>
                <w:sz w:val="22"/>
                <w:szCs w:val="22"/>
              </w:rPr>
            </w:pPr>
            <w:r w:rsidRPr="00AD0916">
              <w:rPr>
                <w:sz w:val="22"/>
                <w:szCs w:val="22"/>
              </w:rPr>
              <w:t>Р</w:t>
            </w:r>
            <w:r w:rsidRPr="00AD0916">
              <w:rPr>
                <w:sz w:val="22"/>
                <w:szCs w:val="22"/>
                <w:vertAlign w:val="subscript"/>
              </w:rPr>
              <w:t>активов</w:t>
            </w:r>
            <w:r w:rsidRPr="00AD0916">
              <w:rPr>
                <w:sz w:val="22"/>
                <w:szCs w:val="22"/>
              </w:rPr>
              <w:t>=3,65%</w:t>
            </w:r>
          </w:p>
          <w:p w:rsidR="004E5510" w:rsidRPr="00AD0916" w:rsidRDefault="004E5510" w:rsidP="00725460">
            <w:pPr>
              <w:contextualSpacing/>
              <w:rPr>
                <w:sz w:val="22"/>
                <w:szCs w:val="22"/>
              </w:rPr>
            </w:pPr>
            <w:r w:rsidRPr="00AD0916">
              <w:rPr>
                <w:sz w:val="22"/>
                <w:szCs w:val="22"/>
              </w:rPr>
              <w:t>Р</w:t>
            </w:r>
            <w:r w:rsidRPr="00AD0916">
              <w:rPr>
                <w:sz w:val="22"/>
                <w:szCs w:val="22"/>
                <w:vertAlign w:val="subscript"/>
              </w:rPr>
              <w:t>продаж</w:t>
            </w:r>
            <w:r w:rsidRPr="00AD0916">
              <w:rPr>
                <w:sz w:val="22"/>
                <w:szCs w:val="22"/>
              </w:rPr>
              <w:t>=8,2%</w:t>
            </w:r>
          </w:p>
        </w:tc>
        <w:tc>
          <w:tcPr>
            <w:tcW w:w="4359" w:type="dxa"/>
          </w:tcPr>
          <w:p w:rsidR="004E5510" w:rsidRPr="00AD0916" w:rsidRDefault="004E5510">
            <w:pPr>
              <w:contextualSpacing/>
              <w:rPr>
                <w:sz w:val="22"/>
                <w:szCs w:val="22"/>
              </w:rPr>
            </w:pPr>
            <w:r w:rsidRPr="00AD0916">
              <w:rPr>
                <w:sz w:val="22"/>
                <w:szCs w:val="22"/>
              </w:rPr>
              <w:t>Финансовое состояние удовлетворительное. Организация может испытывать проблемы с погашением текущих обязательств. Недостаточный уровень финансовой независимости.</w:t>
            </w:r>
          </w:p>
        </w:tc>
      </w:tr>
    </w:tbl>
    <w:p w:rsidR="004E5510" w:rsidRDefault="004E5510" w:rsidP="00725460">
      <w:pPr>
        <w:ind w:firstLine="567"/>
      </w:pPr>
      <w:r>
        <w:t>Источник: составлено автором</w:t>
      </w:r>
    </w:p>
    <w:p w:rsidR="004E5510" w:rsidRDefault="004E5510">
      <w:pPr>
        <w:sectPr w:rsidR="004E5510" w:rsidSect="009977F7">
          <w:pgSz w:w="16838" w:h="11906" w:orient="landscape"/>
          <w:pgMar w:top="1418" w:right="1418" w:bottom="1418" w:left="1418" w:header="709" w:footer="709" w:gutter="0"/>
          <w:cols w:space="708"/>
          <w:docGrid w:linePitch="360"/>
        </w:sectPr>
      </w:pPr>
    </w:p>
    <w:p w:rsidR="004E5510" w:rsidRDefault="004E5510" w:rsidP="00120550">
      <w:pPr>
        <w:spacing w:line="360" w:lineRule="auto"/>
        <w:ind w:firstLine="567"/>
        <w:contextualSpacing/>
        <w:jc w:val="both"/>
      </w:pPr>
      <w:r>
        <w:t>«Финансовые потоки сельскохозяйственных предприятий отражают движение финансовых ресурсов этих предприятий, на который влияет множественность специфических факторов, имеющих вероятностный характер»</w:t>
      </w:r>
      <w:r w:rsidRPr="00D81AE1">
        <w:t>[2]</w:t>
      </w:r>
      <w:r>
        <w:t>.</w:t>
      </w:r>
    </w:p>
    <w:p w:rsidR="004E5510" w:rsidRDefault="004E5510" w:rsidP="004B63F5">
      <w:pPr>
        <w:spacing w:line="360" w:lineRule="auto"/>
        <w:ind w:firstLine="567"/>
        <w:contextualSpacing/>
        <w:jc w:val="both"/>
      </w:pPr>
      <w:r>
        <w:t>К объективным проблемам птицеводческой отрасли Крыма, препятствующим ее эффективному развитию, можно отнести:</w:t>
      </w:r>
    </w:p>
    <w:p w:rsidR="004E5510" w:rsidRDefault="004E5510" w:rsidP="004B63F5">
      <w:pPr>
        <w:spacing w:line="360" w:lineRule="auto"/>
        <w:ind w:firstLine="567"/>
        <w:contextualSpacing/>
        <w:jc w:val="both"/>
      </w:pPr>
      <w:r>
        <w:t xml:space="preserve">1. Низкая конкурентоспособность производимой продукции по сравнению с материковыми производителями. Для крымских предприятий характерно наличие устаревшей техники и технологий, отсутствие инновационных процессов развития, что обуславливает более высокую стоимость производственных процессов. </w:t>
      </w:r>
    </w:p>
    <w:p w:rsidR="004E5510" w:rsidRDefault="004E5510" w:rsidP="004B63F5">
      <w:pPr>
        <w:spacing w:line="360" w:lineRule="auto"/>
        <w:ind w:firstLine="567"/>
        <w:contextualSpacing/>
        <w:jc w:val="both"/>
      </w:pPr>
      <w:r>
        <w:t xml:space="preserve">2. Дефицит водных ресурсов. </w:t>
      </w:r>
      <w:r w:rsidRPr="004B63F5">
        <w:t xml:space="preserve">В 2014 г. были остановлены поставки воды из Северо-Крымского канала, который обеспечивал 80-87% объёма забора воды полуострова. В результате этого орошаемое земледелие Крыма понесло значительные убытки. </w:t>
      </w:r>
      <w:r>
        <w:t>Данная проблема негативно сказалась и на существующей кормовой базе птицеводческих предприятий. Основа кормовой базы птицеводства – зерновые. Одни из главных компонентов корма – кукуруза (не менее 20% потребления), соя (не менее 5%) – культуры, которые требуют хорошего полива, что делает невозможным их выращивание в современных условиях.</w:t>
      </w:r>
    </w:p>
    <w:p w:rsidR="004E5510" w:rsidRDefault="004E5510" w:rsidP="007A6314">
      <w:pPr>
        <w:spacing w:line="360" w:lineRule="auto"/>
        <w:ind w:firstLine="567"/>
        <w:contextualSpacing/>
        <w:jc w:val="both"/>
      </w:pPr>
      <w:r>
        <w:t>3. Дефицит квалифицированных специалистов. Одной из основных проблем агропромышленного комплекса является низкое качество финансового менеджмента. Порой при наличии довольно благоприятных условий предприятие является убыточным, причина тому – ошибки управленческого персонала, неумение управлять всем комплексом финансовых отношений организации. Дефицит кадров усиливается еще и специфичностью отрасли, поскольку необходимо учитывать весь комплекс производственных процессов.</w:t>
      </w:r>
    </w:p>
    <w:p w:rsidR="004E5510" w:rsidRDefault="004E5510" w:rsidP="004B63F5">
      <w:pPr>
        <w:spacing w:line="360" w:lineRule="auto"/>
        <w:ind w:firstLine="567"/>
        <w:contextualSpacing/>
        <w:jc w:val="both"/>
      </w:pPr>
      <w:r>
        <w:t xml:space="preserve">4. </w:t>
      </w:r>
      <w:r w:rsidRPr="004B63F5">
        <w:t>Ограниченность финансовых ресурсов. В результате присоединения Крыма к России региональная банковская система была разрушена. Крупные российские банки не спешат внедряться в банковскую систему полуострова, свою деятельность на полуострове развернули, в основном, мелкие банки, что существенно уменьшает возможности крымских предпринимателей в получении доступных кредитов. На сегодняшний день данная проблема частично нивелирована с помощью ряда государственных программ, предполагающих поддержку сельскохозяйственных предприятий в Крыму.</w:t>
      </w:r>
    </w:p>
    <w:p w:rsidR="004E5510" w:rsidRDefault="004E5510" w:rsidP="00B34350">
      <w:pPr>
        <w:spacing w:line="360" w:lineRule="auto"/>
        <w:ind w:firstLine="567"/>
        <w:contextualSpacing/>
        <w:jc w:val="both"/>
      </w:pPr>
      <w:r>
        <w:t>Птицеводческие организации Республики Крым нуждаются в коренном реформировании всей системы управления, в первую очередь, управления финансами. Всю совокупность мероприятий, связанных с управлением предприятием можно разделить на две группы: производственные и финансовые (рис. 2). Как производственные, так и финансовые мероприятия могут оказать существенное влияние на финансовое состояние предприятия, способствуя его улучшению при правильной реализации.</w:t>
      </w:r>
    </w:p>
    <w:p w:rsidR="004E5510" w:rsidRDefault="004E5510" w:rsidP="00B34350">
      <w:pPr>
        <w:spacing w:line="360" w:lineRule="auto"/>
        <w:ind w:firstLine="567"/>
        <w:contextualSpacing/>
        <w:jc w:val="both"/>
      </w:pPr>
      <w:r>
        <w:t>В качестве методов совершенствования производственных отношений птицеводческих организаций Крыма предлагается реализовать следующие мероприятия:</w:t>
      </w:r>
    </w:p>
    <w:p w:rsidR="004E5510" w:rsidRDefault="004E5510" w:rsidP="007A6314">
      <w:pPr>
        <w:spacing w:line="360" w:lineRule="auto"/>
        <w:ind w:firstLine="567"/>
        <w:jc w:val="both"/>
      </w:pPr>
      <w:r>
        <w:t>1. Модернизация техники и технологий. Важное место здесь должно занять внедрение инновационных технологий. Инновационные процессы в агропромышленном комплексе должны быть направлены на максимальную автоматизацию сельскохозяйственных процессов, процессов ведения учета, внедрение разработок по получению продуктов с новыми свойствами, внедрение технологий и процессов по повышению производительности труда, модернизацию управленческих процессов, внедрение системы повышения эффективности использования трудовых, энергетических и водных ресурсов. Финансирование инновационных процессов в организации должно осуществляться, в первую очередь, за счет использования операций лизинга.</w:t>
      </w:r>
    </w:p>
    <w:p w:rsidR="004E5510" w:rsidRDefault="004E5510" w:rsidP="007A6314">
      <w:pPr>
        <w:spacing w:line="360" w:lineRule="auto"/>
        <w:ind w:firstLine="567"/>
        <w:jc w:val="both"/>
      </w:pPr>
    </w:p>
    <w:p w:rsidR="004E5510" w:rsidRDefault="004E5510" w:rsidP="007A6314">
      <w:pPr>
        <w:tabs>
          <w:tab w:val="left" w:pos="2055"/>
        </w:tabs>
        <w:spacing w:line="360" w:lineRule="auto"/>
        <w:contextualSpacing/>
      </w:pPr>
      <w:r>
        <w:rPr>
          <w:noProof/>
          <w:lang w:eastAsia="ru-RU"/>
        </w:rPr>
        <w:pict>
          <v:shape id="Схема 8" o:spid="_x0000_i1026" type="#_x0000_t75" style="width:471pt;height:441.6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">
            <v:imagedata r:id="rId10" o:title="" croptop="-2189f" cropbottom="-1834f"/>
            <o:lock v:ext="edit" aspectratio="f"/>
          </v:shape>
        </w:pict>
      </w:r>
    </w:p>
    <w:p w:rsidR="004E5510" w:rsidRDefault="004E5510" w:rsidP="00B34350">
      <w:pPr>
        <w:tabs>
          <w:tab w:val="left" w:pos="2055"/>
        </w:tabs>
        <w:spacing w:line="360" w:lineRule="auto"/>
        <w:ind w:firstLine="567"/>
        <w:contextualSpacing/>
        <w:jc w:val="center"/>
      </w:pPr>
      <w:r>
        <w:t>Рисунок 2. Направления совершенствования механизма управления птицеводческими организациями Республики Крым</w:t>
      </w:r>
    </w:p>
    <w:p w:rsidR="004E5510" w:rsidRDefault="004E5510" w:rsidP="005924AB">
      <w:pPr>
        <w:tabs>
          <w:tab w:val="left" w:pos="2055"/>
        </w:tabs>
        <w:spacing w:line="360" w:lineRule="auto"/>
        <w:ind w:firstLine="567"/>
        <w:contextualSpacing/>
        <w:jc w:val="center"/>
      </w:pPr>
      <w:r>
        <w:t>Источник: составлено автором</w:t>
      </w:r>
    </w:p>
    <w:p w:rsidR="004E5510" w:rsidRDefault="004E5510" w:rsidP="007A6314">
      <w:pPr>
        <w:tabs>
          <w:tab w:val="left" w:pos="2055"/>
        </w:tabs>
        <w:spacing w:line="360" w:lineRule="auto"/>
        <w:ind w:firstLine="567"/>
        <w:contextualSpacing/>
      </w:pPr>
    </w:p>
    <w:p w:rsidR="004E5510" w:rsidRDefault="004E5510" w:rsidP="00B34350">
      <w:pPr>
        <w:spacing w:line="360" w:lineRule="auto"/>
        <w:ind w:firstLine="567"/>
        <w:contextualSpacing/>
        <w:jc w:val="both"/>
      </w:pPr>
      <w:r>
        <w:t>2. Совершенствование организации кормовой базы. Одним из главных факторов, влияющих на продуктивность, качество продукции, здоровье птицы и обеспечивающих эффективность промышленного производства яиц и мяса птицы, является полноценное кормление. В структуре себестоимости яиц и мяса корма составляют около 60-70 %. Уменьшения расхода кормов на единицу продукции и повышения эффективности их усвоения можно достичь: во-первых, использованием высококачественных кормовых средств и правильной подготовкой кормов к скармливанию; во-вторых, применением оптимальных рецептов комбикормов для соответствующих групп птицы и, в-третьих, подбором соответствующих режимов и техники кормления. Альтернативой закупок кормов у поставщиков может стать постепенное наращение собственной базы. Однако, данное мероприятие требует значительных вложений финансовых ресурсов.</w:t>
      </w:r>
    </w:p>
    <w:p w:rsidR="004E5510" w:rsidRDefault="004E5510" w:rsidP="00B34350">
      <w:pPr>
        <w:spacing w:line="360" w:lineRule="auto"/>
        <w:ind w:firstLine="567"/>
        <w:contextualSpacing/>
        <w:jc w:val="both"/>
        <w:rPr>
          <w:color w:val="auto"/>
        </w:rPr>
      </w:pPr>
      <w:r>
        <w:t xml:space="preserve">3. Развитие стратегического управления, маркетинга и рекламы. </w:t>
      </w:r>
      <w:r w:rsidRPr="00A90DEB">
        <w:rPr>
          <w:bCs/>
          <w:color w:val="auto"/>
        </w:rPr>
        <w:t xml:space="preserve">Современные особенности развития предпринимательства в рыночной экономике обуславливают необходимость разработки такой системы управления которая могла бы обеспечить наиболее эффективное функционирование организации. Важнейшим элементом в этой системе является </w:t>
      </w:r>
      <w:r>
        <w:rPr>
          <w:bCs/>
          <w:color w:val="auto"/>
        </w:rPr>
        <w:t xml:space="preserve">наличие системы стратегического управления, маркетинга и рекламы. </w:t>
      </w:r>
      <w:r w:rsidRPr="00602536">
        <w:rPr>
          <w:color w:val="auto"/>
        </w:rPr>
        <w:t xml:space="preserve">Стратегия </w:t>
      </w:r>
      <w:r>
        <w:rPr>
          <w:color w:val="auto"/>
        </w:rPr>
        <w:t>развития – это главный долгосрочный план действий предприятия, который предполагает определение основных направлений развития на рынке, а также ресурсы за счет которых будет реализована стратегия. Как правило, большинство агропромышленных предприятий не используют методы стратегического управления в своей деятельности, что делает их уязвимыми в конкурентной борьбе. Четкая постановка целей и задач развития, разработка системы стратегических действий, составление бюджетов требуют дополнительных затрат, однако, они повышают эффективность деятельности организации, влияя, в первую очередь, на финансовые результаты.</w:t>
      </w:r>
    </w:p>
    <w:p w:rsidR="004E5510" w:rsidRDefault="004E5510" w:rsidP="00B34350">
      <w:pPr>
        <w:spacing w:line="360" w:lineRule="auto"/>
        <w:ind w:firstLine="567"/>
        <w:contextualSpacing/>
        <w:jc w:val="both"/>
      </w:pPr>
      <w:r>
        <w:rPr>
          <w:color w:val="auto"/>
        </w:rPr>
        <w:t>Основными направлениями совершенствования системы управления финансами организаций птицеводства Крыма являются:</w:t>
      </w:r>
    </w:p>
    <w:p w:rsidR="004E5510" w:rsidRDefault="004E5510" w:rsidP="007A6314">
      <w:pPr>
        <w:spacing w:line="360" w:lineRule="auto"/>
        <w:ind w:firstLine="567"/>
        <w:contextualSpacing/>
        <w:jc w:val="both"/>
      </w:pPr>
      <w:r>
        <w:t xml:space="preserve">1. Оптимизация структуры капитала. Как показал проведенный анализ, большинство организаций сталкиваются с проблемой нерациональной структуры капитала. При превышении росте доли заемного капитала более 50% растут процентные платежи, финансовая независимость организации снижается. </w:t>
      </w:r>
      <w:r>
        <w:rPr>
          <w:lang w:eastAsia="ru-RU"/>
        </w:rPr>
        <w:t xml:space="preserve">При этом, слишком высокая доля собственных средств может создать ситуацию потери части потенциальной прибыли, которое могло бы получить предприятие, если бы привлекло заемные средства. </w:t>
      </w:r>
      <w:r>
        <w:t>При значительном увеличении доли краткосрочных финансовых ресурсов по сравнению с долгосрочными растут процентные платежи, снижается финансовая устойчивость. Каждой организации необходимо тщательно следить за структурой капитала, поскольку нерациональная структура может привести к возникновению больших финансовых проблем.</w:t>
      </w:r>
    </w:p>
    <w:p w:rsidR="004E5510" w:rsidRDefault="004E5510" w:rsidP="00B34350">
      <w:pPr>
        <w:spacing w:line="360" w:lineRule="auto"/>
        <w:ind w:firstLine="567"/>
        <w:contextualSpacing/>
        <w:jc w:val="both"/>
      </w:pPr>
      <w:r>
        <w:t xml:space="preserve">2. Повышение эффективности использования финансовых ресурсов. В результате анализа было выяснено, что для большинства организаций характерна проблема чрезмерной или недостаточной ликвидности. Это свидетельствует о неэффективной системе управления финансовыми ресурсами. Организации необходимо стремиться наиболее эффективно использовать все имеющиеся в ее распоряжении ресурсы. Так, при наличии свободных финансовых средств целесообразнее было бы направить их на процессы развития, подготовку или переподготовку кадров, осуществление инвестиций и т.д. При наличии неиспользующихся основных фондов можно сдать их в аренду, что создаст дополнительные источники финансовых ресурсов. </w:t>
      </w:r>
    </w:p>
    <w:p w:rsidR="004E5510" w:rsidRDefault="004E5510" w:rsidP="00B34350">
      <w:pPr>
        <w:spacing w:line="360" w:lineRule="auto"/>
        <w:ind w:firstLine="567"/>
        <w:contextualSpacing/>
        <w:jc w:val="both"/>
      </w:pPr>
      <w:r>
        <w:t>3. Поиск дополнительных источников финансовых ресурсов. Процессы модернизации, как известно, сопряжены с необходимостью поиска дополнительных источников финансовых средств. Традиционными источниками финансовых ресурсов является собственный капитал организации, кредиты и займы. К дополнительным источникам финансовых ресурсов можно отнести: средства государственной программы поддержки производителей сельскохозяйственной продукции, участие в тендерах по госзакупкам птицеводческой продукции, использование процедур лизинга.</w:t>
      </w:r>
    </w:p>
    <w:p w:rsidR="004E5510" w:rsidRDefault="004E5510" w:rsidP="00B34350">
      <w:pPr>
        <w:spacing w:line="360" w:lineRule="auto"/>
        <w:ind w:firstLine="567"/>
        <w:contextualSpacing/>
        <w:jc w:val="both"/>
      </w:pPr>
      <w:r>
        <w:t>Таким образом, проведенный анализ показал, что птицеводческие организации Крыма испытывают существенные проблемы в своем развитии, решение которых требует комплексного подхода как со стороны совершенствования производственных процессов, так и системы финансового менеджмента. Важное место здесь должна иметь государственная поддержка инновационного и кадрового развития отрасли.</w:t>
      </w:r>
    </w:p>
    <w:p w:rsidR="004E5510" w:rsidRDefault="004E5510" w:rsidP="00B34350">
      <w:pPr>
        <w:spacing w:line="360" w:lineRule="auto"/>
        <w:ind w:firstLine="567"/>
        <w:contextualSpacing/>
        <w:jc w:val="both"/>
      </w:pPr>
    </w:p>
    <w:p w:rsidR="004E5510" w:rsidRPr="00E537C3" w:rsidRDefault="004E5510" w:rsidP="009977F7">
      <w:pPr>
        <w:ind w:firstLine="567"/>
        <w:contextualSpacing/>
        <w:jc w:val="center"/>
        <w:rPr>
          <w:b/>
          <w:sz w:val="24"/>
          <w:szCs w:val="24"/>
        </w:rPr>
      </w:pPr>
      <w:r w:rsidRPr="00E537C3">
        <w:rPr>
          <w:b/>
          <w:sz w:val="24"/>
          <w:szCs w:val="24"/>
        </w:rPr>
        <w:t>Литература</w:t>
      </w:r>
    </w:p>
    <w:p w:rsidR="004E5510" w:rsidRPr="009977F7" w:rsidRDefault="004E5510" w:rsidP="009977F7">
      <w:pPr>
        <w:ind w:firstLine="567"/>
        <w:contextualSpacing/>
        <w:jc w:val="both"/>
        <w:rPr>
          <w:sz w:val="24"/>
          <w:szCs w:val="24"/>
          <w:shd w:val="clear" w:color="auto" w:fill="FFFFFF"/>
        </w:rPr>
      </w:pPr>
      <w:r w:rsidRPr="009977F7">
        <w:rPr>
          <w:sz w:val="24"/>
          <w:szCs w:val="24"/>
        </w:rPr>
        <w:t xml:space="preserve">1. Максакова, Л.М. </w:t>
      </w:r>
      <w:r w:rsidRPr="009977F7">
        <w:rPr>
          <w:sz w:val="24"/>
          <w:szCs w:val="24"/>
          <w:shd w:val="clear" w:color="auto" w:fill="FFFFFF"/>
        </w:rPr>
        <w:t>Птицеводческий рынок Крыма: анализ и перспективы / Л.М. Максакова // Культура народов Причерноморья, 2012. — № 236. — С. 64-67.</w:t>
      </w:r>
    </w:p>
    <w:p w:rsidR="004E5510" w:rsidRDefault="004E5510" w:rsidP="009977F7">
      <w:pPr>
        <w:ind w:firstLine="567"/>
        <w:contextualSpacing/>
        <w:jc w:val="both"/>
        <w:rPr>
          <w:sz w:val="24"/>
          <w:szCs w:val="24"/>
        </w:rPr>
      </w:pPr>
      <w:r w:rsidRPr="009977F7">
        <w:rPr>
          <w:sz w:val="24"/>
          <w:szCs w:val="24"/>
        </w:rPr>
        <w:t>2. Нехайчук, Ю.С. О проблематике формирования финансовых ресурсов предприятий аграрного бизнеса: стратегический подход к развитию отрасли / Ю.С. Нехайчук // Экономика АПК Крыма: состояние и перспективы развития: монография. – Симферополь: ИТ «Джайпи», 2017. - С.338-360.</w:t>
      </w:r>
    </w:p>
    <w:p w:rsidR="004E5510" w:rsidRPr="009977F7" w:rsidRDefault="004E5510" w:rsidP="009977F7">
      <w:pPr>
        <w:ind w:firstLine="567"/>
        <w:contextualSpacing/>
        <w:jc w:val="both"/>
        <w:rPr>
          <w:sz w:val="24"/>
          <w:szCs w:val="24"/>
        </w:rPr>
      </w:pPr>
      <w:r>
        <w:rPr>
          <w:sz w:val="24"/>
          <w:szCs w:val="24"/>
        </w:rPr>
        <w:t xml:space="preserve">3. </w:t>
      </w:r>
      <w:r w:rsidRPr="00AC00E9">
        <w:rPr>
          <w:sz w:val="24"/>
          <w:szCs w:val="24"/>
        </w:rPr>
        <w:t>Ногас, И.Л. Обзор проблем и направлений развития сельского хозяйства в Российской Федерации / И.Л. Ногас // Научные достижения и открытия современной молодёжи: сборник статей Международной научно-практической конференции в 2 ч. 4.1. - Пенза: МЦНС «Наука и Просвещение». - 2017.– с. 853-855.</w:t>
      </w:r>
    </w:p>
    <w:p w:rsidR="004E5510" w:rsidRDefault="004E5510" w:rsidP="009977F7">
      <w:pPr>
        <w:ind w:firstLine="567"/>
        <w:contextualSpacing/>
        <w:jc w:val="both"/>
        <w:rPr>
          <w:sz w:val="24"/>
          <w:szCs w:val="24"/>
          <w:shd w:val="clear" w:color="auto" w:fill="FFFFFF"/>
        </w:rPr>
      </w:pPr>
      <w:r>
        <w:rPr>
          <w:sz w:val="24"/>
          <w:szCs w:val="24"/>
          <w:shd w:val="clear" w:color="auto" w:fill="FFFFFF"/>
        </w:rPr>
        <w:t>4</w:t>
      </w:r>
      <w:r w:rsidRPr="009977F7">
        <w:rPr>
          <w:sz w:val="24"/>
          <w:szCs w:val="24"/>
          <w:shd w:val="clear" w:color="auto" w:fill="FFFFFF"/>
        </w:rPr>
        <w:t>. Сельское хозяйство, охота и лесное хозяйство [Электронный ресурс] // Федеральная служба государственной статистики. Режим доступа: http://crimea.gks.ru/wps/wcm/connect/rosstat_ts/crimea/ru/statistics/enterprises/agriculture/, свободный. (Дата обращения: 26.09.2017 г.)</w:t>
      </w:r>
    </w:p>
    <w:p w:rsidR="004E5510" w:rsidRDefault="004E5510" w:rsidP="009977F7">
      <w:pPr>
        <w:ind w:firstLine="567"/>
        <w:contextualSpacing/>
        <w:jc w:val="both"/>
        <w:rPr>
          <w:sz w:val="24"/>
          <w:szCs w:val="24"/>
          <w:shd w:val="clear" w:color="auto" w:fill="FFFFFF"/>
        </w:rPr>
      </w:pPr>
    </w:p>
    <w:p w:rsidR="004E5510" w:rsidRPr="00E537C3" w:rsidRDefault="004E5510" w:rsidP="00E537C3">
      <w:pPr>
        <w:pStyle w:val="1"/>
        <w:tabs>
          <w:tab w:val="left" w:pos="993"/>
        </w:tabs>
        <w:ind w:left="0" w:firstLine="567"/>
        <w:jc w:val="center"/>
        <w:rPr>
          <w:rFonts w:ascii="Times New Roman" w:hAnsi="Times New Roman"/>
          <w:b/>
          <w:sz w:val="24"/>
          <w:szCs w:val="24"/>
        </w:rPr>
      </w:pPr>
      <w:r w:rsidRPr="00E537C3">
        <w:rPr>
          <w:b/>
          <w:lang w:val="en-US"/>
        </w:rPr>
        <w:t>References</w:t>
      </w:r>
    </w:p>
    <w:p w:rsidR="004E5510" w:rsidRPr="00E537C3" w:rsidRDefault="004E5510" w:rsidP="00E537C3">
      <w:pPr>
        <w:ind w:firstLine="567"/>
        <w:contextualSpacing/>
        <w:jc w:val="both"/>
        <w:rPr>
          <w:sz w:val="24"/>
          <w:szCs w:val="24"/>
        </w:rPr>
      </w:pPr>
      <w:r w:rsidRPr="00E537C3">
        <w:rPr>
          <w:sz w:val="24"/>
          <w:szCs w:val="24"/>
        </w:rPr>
        <w:t>1. Maksakova, L.M. Pticevodcheskij rynok Kryma: analiz i perspektivy / L.M. Maksakova // Kul'tura narodov Prichernomor'ja, 2012. — № 236. — S. 64-67.</w:t>
      </w:r>
    </w:p>
    <w:p w:rsidR="004E5510" w:rsidRPr="00E537C3" w:rsidRDefault="004E5510" w:rsidP="00E537C3">
      <w:pPr>
        <w:ind w:firstLine="567"/>
        <w:contextualSpacing/>
        <w:jc w:val="both"/>
        <w:rPr>
          <w:sz w:val="24"/>
          <w:szCs w:val="24"/>
        </w:rPr>
      </w:pPr>
      <w:r w:rsidRPr="00E537C3">
        <w:rPr>
          <w:sz w:val="24"/>
          <w:szCs w:val="24"/>
        </w:rPr>
        <w:t>2. Nehajchuk, Ju.S. O problematike formirovanija finansovyh resursov predprijatij agrarnogo biznesa: strategicheskij podhod k razvitiju otrasli / Ju.S. Nehajchuk // Jekonomika APK Kryma: sostojanie i perspektivy razvitija: monografija. – Simferopol': IT «Dzhajpi», 2017. - S.338-360.</w:t>
      </w:r>
    </w:p>
    <w:p w:rsidR="004E5510" w:rsidRPr="00E537C3" w:rsidRDefault="004E5510" w:rsidP="00E537C3">
      <w:pPr>
        <w:ind w:firstLine="567"/>
        <w:contextualSpacing/>
        <w:jc w:val="both"/>
        <w:rPr>
          <w:sz w:val="24"/>
          <w:szCs w:val="24"/>
        </w:rPr>
      </w:pPr>
      <w:r w:rsidRPr="00E537C3">
        <w:rPr>
          <w:sz w:val="24"/>
          <w:szCs w:val="24"/>
        </w:rPr>
        <w:t>3. Nogas, I.L. Obzor problem i napravlenij razvitija sel'skogo hozjajstva v Rossijskoj Federacii / I.L. Nogas // Nauchnye dostizhenija i otkrytija sovremennoj molodjozhi: sbornik statej Mezhdunarodnoj nauchno-prakticheskoj konferencii v 2 ch. 4.1. - Penza: MCNS «Nauka i Prosveshhenie». - 2017.– s. 853-855.</w:t>
      </w:r>
    </w:p>
    <w:p w:rsidR="004E5510" w:rsidRPr="00E537C3" w:rsidRDefault="004E5510" w:rsidP="00E537C3">
      <w:pPr>
        <w:ind w:firstLine="567"/>
        <w:contextualSpacing/>
        <w:jc w:val="both"/>
        <w:rPr>
          <w:sz w:val="24"/>
          <w:szCs w:val="24"/>
        </w:rPr>
      </w:pPr>
      <w:r w:rsidRPr="00E537C3">
        <w:rPr>
          <w:sz w:val="24"/>
          <w:szCs w:val="24"/>
        </w:rPr>
        <w:t xml:space="preserve">4. Sel'skoe hozjajstvo, ohota i lesnoe hozjajstvo [Jelektronnyj resurs] // Federal'naja sluzhba gosudarstvennoj statistiki. </w:t>
      </w:r>
      <w:r w:rsidRPr="00E537C3">
        <w:rPr>
          <w:sz w:val="24"/>
          <w:szCs w:val="24"/>
          <w:lang w:val="en-US"/>
        </w:rPr>
        <w:t xml:space="preserve">Rezhim dostupa: http://crimea.gks.ru/wps/wcm/connect/rosstat_ts/crimea/ru/statistics/enterprises/agriculture/, svobodnyj. </w:t>
      </w:r>
      <w:r w:rsidRPr="00E537C3">
        <w:rPr>
          <w:sz w:val="24"/>
          <w:szCs w:val="24"/>
        </w:rPr>
        <w:t>(Data obrashhenija: 26.09.2017 g.)</w:t>
      </w:r>
    </w:p>
    <w:sectPr w:rsidR="004E5510" w:rsidRPr="00E537C3" w:rsidSect="00BC47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510" w:rsidRDefault="004E5510" w:rsidP="00287416">
      <w:r>
        <w:separator/>
      </w:r>
    </w:p>
  </w:endnote>
  <w:endnote w:type="continuationSeparator" w:id="0">
    <w:p w:rsidR="004E5510" w:rsidRDefault="004E5510" w:rsidP="002874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10" w:rsidRDefault="004E5510">
    <w:pPr>
      <w:pStyle w:val="Footer"/>
    </w:pPr>
    <w:r w:rsidRPr="0050047E">
      <w:rPr>
        <w:sz w:val="24"/>
        <w:szCs w:val="24"/>
      </w:rPr>
      <w:t>http://ej.kubagro.ru/20</w:t>
    </w:r>
    <w:r w:rsidRPr="0050047E">
      <w:rPr>
        <w:sz w:val="24"/>
        <w:szCs w:val="24"/>
        <w:lang w:val="en-US"/>
      </w:rPr>
      <w:t>17</w:t>
    </w:r>
    <w:r w:rsidRPr="0050047E">
      <w:rPr>
        <w:sz w:val="24"/>
        <w:szCs w:val="24"/>
      </w:rPr>
      <w:t>/</w:t>
    </w:r>
    <w:r w:rsidRPr="0050047E">
      <w:rPr>
        <w:sz w:val="24"/>
        <w:szCs w:val="24"/>
        <w:lang w:val="en-US"/>
      </w:rPr>
      <w:t>08</w:t>
    </w:r>
    <w:r w:rsidRPr="0050047E">
      <w:rPr>
        <w:sz w:val="24"/>
        <w:szCs w:val="24"/>
      </w:rPr>
      <w:t>/pdf/</w:t>
    </w:r>
    <w:r>
      <w:rPr>
        <w:sz w:val="24"/>
        <w:szCs w:val="24"/>
      </w:rPr>
      <w:t>36</w:t>
    </w:r>
    <w:r w:rsidRPr="0050047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510" w:rsidRDefault="004E5510" w:rsidP="00287416">
      <w:r>
        <w:separator/>
      </w:r>
    </w:p>
  </w:footnote>
  <w:footnote w:type="continuationSeparator" w:id="0">
    <w:p w:rsidR="004E5510" w:rsidRDefault="004E5510" w:rsidP="002874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10" w:rsidRDefault="004E5510"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5510" w:rsidRDefault="004E5510" w:rsidP="008D4E1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510" w:rsidRDefault="004E5510"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E5510" w:rsidRPr="008D4E1F" w:rsidRDefault="004E5510" w:rsidP="008D4E1F">
    <w:pPr>
      <w:pStyle w:val="Header"/>
      <w:ind w:right="360"/>
      <w:rPr>
        <w:sz w:val="24"/>
        <w:szCs w:val="24"/>
      </w:rPr>
    </w:pPr>
    <w:r w:rsidRPr="008D4E1F">
      <w:rPr>
        <w:sz w:val="24"/>
        <w:szCs w:val="24"/>
      </w:rPr>
      <w:t>Научный журнал КубГАУ, №13</w:t>
    </w:r>
    <w:r w:rsidRPr="008D4E1F">
      <w:rPr>
        <w:sz w:val="24"/>
        <w:szCs w:val="24"/>
        <w:lang w:val="en-US"/>
      </w:rPr>
      <w:t>2</w:t>
    </w:r>
    <w:r w:rsidRPr="008D4E1F">
      <w:rPr>
        <w:sz w:val="24"/>
        <w:szCs w:val="24"/>
      </w:rPr>
      <w:t>(0</w:t>
    </w:r>
    <w:r w:rsidRPr="008D4E1F">
      <w:rPr>
        <w:sz w:val="24"/>
        <w:szCs w:val="24"/>
        <w:lang w:val="en-US"/>
      </w:rPr>
      <w:t>8</w:t>
    </w:r>
    <w:r w:rsidRPr="008D4E1F">
      <w:rPr>
        <w:sz w:val="24"/>
        <w:szCs w:val="24"/>
      </w:rPr>
      <w:t>),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7EFE"/>
    <w:rsid w:val="000034D9"/>
    <w:rsid w:val="00120550"/>
    <w:rsid w:val="00160FD2"/>
    <w:rsid w:val="0019403B"/>
    <w:rsid w:val="0020090B"/>
    <w:rsid w:val="00207239"/>
    <w:rsid w:val="00226FBD"/>
    <w:rsid w:val="00287416"/>
    <w:rsid w:val="00290F98"/>
    <w:rsid w:val="003675EB"/>
    <w:rsid w:val="00374A3A"/>
    <w:rsid w:val="003A458D"/>
    <w:rsid w:val="003D17D9"/>
    <w:rsid w:val="003F67EE"/>
    <w:rsid w:val="00422896"/>
    <w:rsid w:val="00437648"/>
    <w:rsid w:val="0044702A"/>
    <w:rsid w:val="00474903"/>
    <w:rsid w:val="004B63F5"/>
    <w:rsid w:val="004E5510"/>
    <w:rsid w:val="0050047E"/>
    <w:rsid w:val="005917EC"/>
    <w:rsid w:val="005924AB"/>
    <w:rsid w:val="005F2CAE"/>
    <w:rsid w:val="00602536"/>
    <w:rsid w:val="00620EE3"/>
    <w:rsid w:val="00655490"/>
    <w:rsid w:val="006E4709"/>
    <w:rsid w:val="00705B89"/>
    <w:rsid w:val="00725460"/>
    <w:rsid w:val="0077411A"/>
    <w:rsid w:val="007A6314"/>
    <w:rsid w:val="007B4E62"/>
    <w:rsid w:val="007E046C"/>
    <w:rsid w:val="007F772F"/>
    <w:rsid w:val="008D4E1F"/>
    <w:rsid w:val="00915F4A"/>
    <w:rsid w:val="009642A1"/>
    <w:rsid w:val="009977F7"/>
    <w:rsid w:val="009B3636"/>
    <w:rsid w:val="009B787E"/>
    <w:rsid w:val="00A10E21"/>
    <w:rsid w:val="00A90DEB"/>
    <w:rsid w:val="00A9188F"/>
    <w:rsid w:val="00AC00E9"/>
    <w:rsid w:val="00AC2BF2"/>
    <w:rsid w:val="00AD0916"/>
    <w:rsid w:val="00B34350"/>
    <w:rsid w:val="00B9074D"/>
    <w:rsid w:val="00BC13E4"/>
    <w:rsid w:val="00BC4711"/>
    <w:rsid w:val="00C71732"/>
    <w:rsid w:val="00CB2500"/>
    <w:rsid w:val="00D175DC"/>
    <w:rsid w:val="00D213A2"/>
    <w:rsid w:val="00D41FF9"/>
    <w:rsid w:val="00D509AD"/>
    <w:rsid w:val="00D81AE1"/>
    <w:rsid w:val="00D92B49"/>
    <w:rsid w:val="00DB7EFE"/>
    <w:rsid w:val="00DF16F1"/>
    <w:rsid w:val="00E537C3"/>
    <w:rsid w:val="00E70EEC"/>
    <w:rsid w:val="00F55D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648"/>
    <w:rPr>
      <w:color w:val="000000"/>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74A3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20550"/>
    <w:rPr>
      <w:rFonts w:cs="Times New Roman"/>
      <w:color w:val="0000FF"/>
      <w:u w:val="single"/>
    </w:rPr>
  </w:style>
  <w:style w:type="paragraph" w:styleId="Header">
    <w:name w:val="header"/>
    <w:basedOn w:val="Normal"/>
    <w:link w:val="HeaderChar"/>
    <w:uiPriority w:val="99"/>
    <w:rsid w:val="00287416"/>
    <w:pPr>
      <w:tabs>
        <w:tab w:val="center" w:pos="4677"/>
        <w:tab w:val="right" w:pos="9355"/>
      </w:tabs>
    </w:pPr>
  </w:style>
  <w:style w:type="character" w:customStyle="1" w:styleId="HeaderChar">
    <w:name w:val="Header Char"/>
    <w:basedOn w:val="DefaultParagraphFont"/>
    <w:link w:val="Header"/>
    <w:uiPriority w:val="99"/>
    <w:locked/>
    <w:rsid w:val="00287416"/>
    <w:rPr>
      <w:rFonts w:cs="Times New Roman"/>
    </w:rPr>
  </w:style>
  <w:style w:type="paragraph" w:styleId="Footer">
    <w:name w:val="footer"/>
    <w:basedOn w:val="Normal"/>
    <w:link w:val="FooterChar"/>
    <w:uiPriority w:val="99"/>
    <w:rsid w:val="00287416"/>
    <w:pPr>
      <w:tabs>
        <w:tab w:val="center" w:pos="4677"/>
        <w:tab w:val="right" w:pos="9355"/>
      </w:tabs>
    </w:pPr>
  </w:style>
  <w:style w:type="character" w:customStyle="1" w:styleId="FooterChar">
    <w:name w:val="Footer Char"/>
    <w:basedOn w:val="DefaultParagraphFont"/>
    <w:link w:val="Footer"/>
    <w:uiPriority w:val="99"/>
    <w:locked/>
    <w:rsid w:val="00287416"/>
    <w:rPr>
      <w:rFonts w:cs="Times New Roman"/>
    </w:rPr>
  </w:style>
  <w:style w:type="character" w:styleId="PageNumber">
    <w:name w:val="page number"/>
    <w:basedOn w:val="DefaultParagraphFont"/>
    <w:uiPriority w:val="99"/>
    <w:rsid w:val="008D4E1F"/>
    <w:rPr>
      <w:rFonts w:cs="Times New Roman"/>
    </w:rPr>
  </w:style>
  <w:style w:type="paragraph" w:customStyle="1" w:styleId="1">
    <w:name w:val="Абзац списка1"/>
    <w:basedOn w:val="Normal"/>
    <w:uiPriority w:val="99"/>
    <w:rsid w:val="00E537C3"/>
    <w:pPr>
      <w:spacing w:after="200" w:line="276" w:lineRule="auto"/>
      <w:ind w:left="720"/>
      <w:contextualSpacing/>
    </w:pPr>
    <w:rPr>
      <w:rFonts w:ascii="Cambria" w:eastAsia="MS Mincho" w:hAnsi="Cambria"/>
      <w:color w:val="auto"/>
      <w:sz w:val="22"/>
      <w:szCs w:val="22"/>
      <w:lang w:eastAsia="ru-RU"/>
    </w:rPr>
  </w:style>
</w:styles>
</file>

<file path=word/webSettings.xml><?xml version="1.0" encoding="utf-8"?>
<w:webSettings xmlns:r="http://schemas.openxmlformats.org/officeDocument/2006/relationships" xmlns:w="http://schemas.openxmlformats.org/wordprocessingml/2006/main">
  <w:divs>
    <w:div w:id="1876968365">
      <w:marLeft w:val="0"/>
      <w:marRight w:val="0"/>
      <w:marTop w:val="0"/>
      <w:marBottom w:val="0"/>
      <w:divBdr>
        <w:top w:val="none" w:sz="0" w:space="0" w:color="auto"/>
        <w:left w:val="none" w:sz="0" w:space="0" w:color="auto"/>
        <w:bottom w:val="none" w:sz="0" w:space="0" w:color="auto"/>
        <w:right w:val="none" w:sz="0" w:space="0" w:color="auto"/>
      </w:divBdr>
    </w:div>
    <w:div w:id="1876968373">
      <w:marLeft w:val="0"/>
      <w:marRight w:val="0"/>
      <w:marTop w:val="0"/>
      <w:marBottom w:val="0"/>
      <w:divBdr>
        <w:top w:val="none" w:sz="0" w:space="0" w:color="auto"/>
        <w:left w:val="none" w:sz="0" w:space="0" w:color="auto"/>
        <w:bottom w:val="none" w:sz="0" w:space="0" w:color="auto"/>
        <w:right w:val="none" w:sz="0" w:space="0" w:color="auto"/>
      </w:divBdr>
    </w:div>
    <w:div w:id="1876968374">
      <w:marLeft w:val="0"/>
      <w:marRight w:val="0"/>
      <w:marTop w:val="0"/>
      <w:marBottom w:val="0"/>
      <w:divBdr>
        <w:top w:val="none" w:sz="0" w:space="0" w:color="auto"/>
        <w:left w:val="none" w:sz="0" w:space="0" w:color="auto"/>
        <w:bottom w:val="none" w:sz="0" w:space="0" w:color="auto"/>
        <w:right w:val="none" w:sz="0" w:space="0" w:color="auto"/>
      </w:divBdr>
      <w:divsChild>
        <w:div w:id="1876968363">
          <w:marLeft w:val="0"/>
          <w:marRight w:val="450"/>
          <w:marTop w:val="0"/>
          <w:marBottom w:val="300"/>
          <w:divBdr>
            <w:top w:val="none" w:sz="0" w:space="0" w:color="auto"/>
            <w:left w:val="none" w:sz="0" w:space="0" w:color="auto"/>
            <w:bottom w:val="none" w:sz="0" w:space="0" w:color="auto"/>
            <w:right w:val="none" w:sz="0" w:space="0" w:color="auto"/>
          </w:divBdr>
          <w:divsChild>
            <w:div w:id="1876968368">
              <w:marLeft w:val="0"/>
              <w:marRight w:val="0"/>
              <w:marTop w:val="0"/>
              <w:marBottom w:val="0"/>
              <w:divBdr>
                <w:top w:val="none" w:sz="0" w:space="0" w:color="auto"/>
                <w:left w:val="none" w:sz="0" w:space="0" w:color="auto"/>
                <w:bottom w:val="none" w:sz="0" w:space="0" w:color="auto"/>
                <w:right w:val="none" w:sz="0" w:space="0" w:color="auto"/>
              </w:divBdr>
              <w:divsChild>
                <w:div w:id="1876968367">
                  <w:marLeft w:val="0"/>
                  <w:marRight w:val="0"/>
                  <w:marTop w:val="225"/>
                  <w:marBottom w:val="0"/>
                  <w:divBdr>
                    <w:top w:val="none" w:sz="0" w:space="0" w:color="auto"/>
                    <w:left w:val="none" w:sz="0" w:space="0" w:color="auto"/>
                    <w:bottom w:val="none" w:sz="0" w:space="0" w:color="auto"/>
                    <w:right w:val="none" w:sz="0" w:space="0" w:color="auto"/>
                  </w:divBdr>
                  <w:divsChild>
                    <w:div w:id="1876968364">
                      <w:marLeft w:val="0"/>
                      <w:marRight w:val="0"/>
                      <w:marTop w:val="0"/>
                      <w:marBottom w:val="0"/>
                      <w:divBdr>
                        <w:top w:val="none" w:sz="0" w:space="0" w:color="auto"/>
                        <w:left w:val="none" w:sz="0" w:space="0" w:color="auto"/>
                        <w:bottom w:val="none" w:sz="0" w:space="0" w:color="auto"/>
                        <w:right w:val="none" w:sz="0" w:space="0" w:color="auto"/>
                      </w:divBdr>
                    </w:div>
                    <w:div w:id="1876968372">
                      <w:marLeft w:val="0"/>
                      <w:marRight w:val="150"/>
                      <w:marTop w:val="0"/>
                      <w:marBottom w:val="0"/>
                      <w:divBdr>
                        <w:top w:val="none" w:sz="0" w:space="0" w:color="auto"/>
                        <w:left w:val="none" w:sz="0" w:space="0" w:color="auto"/>
                        <w:bottom w:val="none" w:sz="0" w:space="0" w:color="auto"/>
                        <w:right w:val="none" w:sz="0" w:space="0" w:color="auto"/>
                      </w:divBdr>
                    </w:div>
                  </w:divsChild>
                </w:div>
                <w:div w:id="1876968369">
                  <w:marLeft w:val="0"/>
                  <w:marRight w:val="0"/>
                  <w:marTop w:val="225"/>
                  <w:marBottom w:val="0"/>
                  <w:divBdr>
                    <w:top w:val="none" w:sz="0" w:space="0" w:color="auto"/>
                    <w:left w:val="none" w:sz="0" w:space="0" w:color="auto"/>
                    <w:bottom w:val="none" w:sz="0" w:space="0" w:color="auto"/>
                    <w:right w:val="none" w:sz="0" w:space="0" w:color="auto"/>
                  </w:divBdr>
                  <w:divsChild>
                    <w:div w:id="1876968370">
                      <w:marLeft w:val="0"/>
                      <w:marRight w:val="0"/>
                      <w:marTop w:val="0"/>
                      <w:marBottom w:val="0"/>
                      <w:divBdr>
                        <w:top w:val="none" w:sz="0" w:space="0" w:color="auto"/>
                        <w:left w:val="none" w:sz="0" w:space="0" w:color="auto"/>
                        <w:bottom w:val="none" w:sz="0" w:space="0" w:color="auto"/>
                        <w:right w:val="none" w:sz="0" w:space="0" w:color="auto"/>
                      </w:divBdr>
                    </w:div>
                    <w:div w:id="1876968371">
                      <w:marLeft w:val="0"/>
                      <w:marRight w:val="150"/>
                      <w:marTop w:val="0"/>
                      <w:marBottom w:val="0"/>
                      <w:divBdr>
                        <w:top w:val="none" w:sz="0" w:space="0" w:color="auto"/>
                        <w:left w:val="none" w:sz="0" w:space="0" w:color="auto"/>
                        <w:bottom w:val="none" w:sz="0" w:space="0" w:color="auto"/>
                        <w:right w:val="none" w:sz="0" w:space="0" w:color="auto"/>
                      </w:divBdr>
                    </w:div>
                  </w:divsChild>
                </w:div>
                <w:div w:id="1876968376">
                  <w:marLeft w:val="0"/>
                  <w:marRight w:val="0"/>
                  <w:marTop w:val="225"/>
                  <w:marBottom w:val="0"/>
                  <w:divBdr>
                    <w:top w:val="none" w:sz="0" w:space="0" w:color="auto"/>
                    <w:left w:val="none" w:sz="0" w:space="0" w:color="auto"/>
                    <w:bottom w:val="none" w:sz="0" w:space="0" w:color="auto"/>
                    <w:right w:val="none" w:sz="0" w:space="0" w:color="auto"/>
                  </w:divBdr>
                  <w:divsChild>
                    <w:div w:id="1876968366">
                      <w:marLeft w:val="0"/>
                      <w:marRight w:val="150"/>
                      <w:marTop w:val="0"/>
                      <w:marBottom w:val="0"/>
                      <w:divBdr>
                        <w:top w:val="none" w:sz="0" w:space="0" w:color="auto"/>
                        <w:left w:val="none" w:sz="0" w:space="0" w:color="auto"/>
                        <w:bottom w:val="none" w:sz="0" w:space="0" w:color="auto"/>
                        <w:right w:val="none" w:sz="0" w:space="0" w:color="auto"/>
                      </w:divBdr>
                    </w:div>
                    <w:div w:id="187696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png"/><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798</TotalTime>
  <Pages>12</Pages>
  <Words>3096</Words>
  <Characters>17653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Ногас</dc:creator>
  <cp:keywords/>
  <dc:description/>
  <cp:lastModifiedBy>Sergey</cp:lastModifiedBy>
  <cp:revision>45</cp:revision>
  <dcterms:created xsi:type="dcterms:W3CDTF">2017-09-25T14:54:00Z</dcterms:created>
  <dcterms:modified xsi:type="dcterms:W3CDTF">2017-10-30T21:23:00Z</dcterms:modified>
</cp:coreProperties>
</file>