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499"/>
        <w:gridCol w:w="4787"/>
      </w:tblGrid>
      <w:tr w:rsidR="00026C59" w:rsidRPr="00CD39C5" w:rsidTr="00BD7357">
        <w:tc>
          <w:tcPr>
            <w:tcW w:w="4499" w:type="dxa"/>
          </w:tcPr>
          <w:p w:rsidR="00026C59" w:rsidRPr="00CD39C5" w:rsidRDefault="00026C59" w:rsidP="00CD39C5">
            <w:pPr>
              <w:spacing w:after="0" w:line="240" w:lineRule="auto"/>
              <w:rPr>
                <w:rFonts w:ascii="Times New Roman" w:hAnsi="Times New Roman"/>
                <w:b/>
                <w:sz w:val="20"/>
                <w:szCs w:val="20"/>
                <w:lang w:eastAsia="ru-RU"/>
              </w:rPr>
            </w:pPr>
            <w:r w:rsidRPr="00CD39C5">
              <w:rPr>
                <w:rFonts w:ascii="Times New Roman" w:hAnsi="Times New Roman"/>
                <w:sz w:val="20"/>
                <w:szCs w:val="20"/>
                <w:lang w:eastAsia="ru-RU"/>
              </w:rPr>
              <w:t>УДК 631.3: 633.71</w:t>
            </w:r>
          </w:p>
        </w:tc>
        <w:tc>
          <w:tcPr>
            <w:tcW w:w="4787" w:type="dxa"/>
          </w:tcPr>
          <w:p w:rsidR="00026C59" w:rsidRPr="00CD39C5" w:rsidRDefault="00026C59" w:rsidP="00CD39C5">
            <w:pPr>
              <w:spacing w:after="0" w:line="240" w:lineRule="auto"/>
              <w:rPr>
                <w:rFonts w:ascii="Times New Roman" w:hAnsi="Times New Roman"/>
                <w:sz w:val="20"/>
                <w:szCs w:val="20"/>
                <w:lang w:val="en-US" w:eastAsia="ru-RU"/>
              </w:rPr>
            </w:pPr>
            <w:r w:rsidRPr="00CD39C5">
              <w:rPr>
                <w:rFonts w:ascii="Times New Roman" w:hAnsi="Times New Roman"/>
                <w:sz w:val="20"/>
                <w:szCs w:val="20"/>
                <w:lang w:val="en-US" w:eastAsia="ru-RU"/>
              </w:rPr>
              <w:t xml:space="preserve">UDC </w:t>
            </w:r>
            <w:r w:rsidRPr="00CD39C5">
              <w:rPr>
                <w:rFonts w:ascii="Times New Roman" w:hAnsi="Times New Roman"/>
                <w:sz w:val="20"/>
                <w:szCs w:val="20"/>
                <w:lang w:eastAsia="ru-RU"/>
              </w:rPr>
              <w:t>631.3: 633.71</w:t>
            </w:r>
          </w:p>
        </w:tc>
      </w:tr>
      <w:tr w:rsidR="00026C59" w:rsidRPr="00CD39C5" w:rsidTr="00BD7357">
        <w:tc>
          <w:tcPr>
            <w:tcW w:w="4499" w:type="dxa"/>
          </w:tcPr>
          <w:p w:rsidR="00026C59" w:rsidRPr="00CD39C5" w:rsidRDefault="00026C59" w:rsidP="00CD39C5">
            <w:pPr>
              <w:spacing w:after="0" w:line="240" w:lineRule="auto"/>
              <w:rPr>
                <w:rFonts w:ascii="Times New Roman" w:hAnsi="Times New Roman"/>
                <w:sz w:val="20"/>
                <w:szCs w:val="20"/>
                <w:lang w:eastAsia="ru-RU"/>
              </w:rPr>
            </w:pPr>
          </w:p>
        </w:tc>
        <w:tc>
          <w:tcPr>
            <w:tcW w:w="4787" w:type="dxa"/>
          </w:tcPr>
          <w:p w:rsidR="00026C59" w:rsidRPr="00CD39C5" w:rsidRDefault="00026C59" w:rsidP="00CD39C5">
            <w:pPr>
              <w:spacing w:after="0" w:line="240" w:lineRule="auto"/>
              <w:rPr>
                <w:rFonts w:ascii="Times New Roman" w:hAnsi="Times New Roman"/>
                <w:sz w:val="20"/>
                <w:szCs w:val="20"/>
                <w:lang w:val="en-US" w:eastAsia="ru-RU"/>
              </w:rPr>
            </w:pPr>
          </w:p>
        </w:tc>
      </w:tr>
      <w:tr w:rsidR="00026C59" w:rsidRPr="00CD39C5" w:rsidTr="00BD7357">
        <w:tc>
          <w:tcPr>
            <w:tcW w:w="4499" w:type="dxa"/>
          </w:tcPr>
          <w:p w:rsidR="00026C59" w:rsidRPr="00CD39C5" w:rsidRDefault="00026C59" w:rsidP="00CD39C5">
            <w:pPr>
              <w:spacing w:after="0" w:line="240" w:lineRule="auto"/>
              <w:rPr>
                <w:rFonts w:ascii="Times New Roman" w:hAnsi="Times New Roman"/>
                <w:sz w:val="20"/>
                <w:szCs w:val="20"/>
                <w:lang w:eastAsia="ru-RU"/>
              </w:rPr>
            </w:pPr>
            <w:r w:rsidRPr="00CD39C5">
              <w:rPr>
                <w:rFonts w:ascii="Times New Roman" w:hAnsi="Times New Roman"/>
                <w:sz w:val="20"/>
                <w:szCs w:val="20"/>
                <w:lang w:eastAsia="ru-RU"/>
              </w:rPr>
              <w:t>05.00.00 Технические науки</w:t>
            </w:r>
          </w:p>
        </w:tc>
        <w:tc>
          <w:tcPr>
            <w:tcW w:w="4787" w:type="dxa"/>
          </w:tcPr>
          <w:p w:rsidR="00026C59" w:rsidRPr="00CD39C5" w:rsidRDefault="00026C59" w:rsidP="00CD39C5">
            <w:pPr>
              <w:spacing w:after="0" w:line="240" w:lineRule="auto"/>
              <w:rPr>
                <w:rFonts w:ascii="Times New Roman" w:hAnsi="Times New Roman"/>
                <w:sz w:val="20"/>
                <w:szCs w:val="20"/>
                <w:lang w:val="en-US" w:eastAsia="ru-RU"/>
              </w:rPr>
            </w:pPr>
            <w:r w:rsidRPr="00CD39C5">
              <w:rPr>
                <w:rFonts w:ascii="Times New Roman" w:hAnsi="Times New Roman"/>
                <w:sz w:val="20"/>
                <w:szCs w:val="20"/>
                <w:lang w:eastAsia="ru-RU"/>
              </w:rPr>
              <w:t>Technical sciences</w:t>
            </w:r>
          </w:p>
        </w:tc>
      </w:tr>
      <w:tr w:rsidR="00026C59" w:rsidRPr="00CD39C5" w:rsidTr="00BD7357">
        <w:tc>
          <w:tcPr>
            <w:tcW w:w="4499" w:type="dxa"/>
          </w:tcPr>
          <w:p w:rsidR="00026C59" w:rsidRPr="00CD39C5" w:rsidRDefault="00026C59" w:rsidP="00CD39C5">
            <w:pPr>
              <w:spacing w:after="0" w:line="240" w:lineRule="auto"/>
              <w:rPr>
                <w:rFonts w:ascii="Times New Roman" w:hAnsi="Times New Roman"/>
                <w:sz w:val="20"/>
                <w:szCs w:val="20"/>
                <w:lang w:eastAsia="ru-RU"/>
              </w:rPr>
            </w:pPr>
          </w:p>
        </w:tc>
        <w:tc>
          <w:tcPr>
            <w:tcW w:w="4787" w:type="dxa"/>
          </w:tcPr>
          <w:p w:rsidR="00026C59" w:rsidRPr="00CD39C5" w:rsidRDefault="00026C59" w:rsidP="00CD39C5">
            <w:pPr>
              <w:spacing w:after="0" w:line="240" w:lineRule="auto"/>
              <w:rPr>
                <w:rFonts w:ascii="Times New Roman" w:hAnsi="Times New Roman"/>
                <w:sz w:val="20"/>
                <w:szCs w:val="20"/>
                <w:lang w:eastAsia="ru-RU"/>
              </w:rPr>
            </w:pPr>
          </w:p>
        </w:tc>
      </w:tr>
      <w:tr w:rsidR="00026C59" w:rsidRPr="008C0405" w:rsidTr="00BD7357">
        <w:tc>
          <w:tcPr>
            <w:tcW w:w="4499" w:type="dxa"/>
          </w:tcPr>
          <w:p w:rsidR="00026C59" w:rsidRPr="00CD39C5" w:rsidRDefault="00026C59" w:rsidP="00CD39C5">
            <w:pPr>
              <w:spacing w:after="0" w:line="240" w:lineRule="auto"/>
              <w:rPr>
                <w:rFonts w:ascii="Times New Roman" w:hAnsi="Times New Roman"/>
                <w:b/>
                <w:sz w:val="20"/>
                <w:szCs w:val="20"/>
                <w:lang w:eastAsia="ru-RU"/>
              </w:rPr>
            </w:pPr>
            <w:r w:rsidRPr="00CD39C5">
              <w:rPr>
                <w:rFonts w:ascii="Times New Roman" w:hAnsi="Times New Roman"/>
                <w:b/>
                <w:sz w:val="20"/>
                <w:szCs w:val="20"/>
              </w:rPr>
              <w:t>ЭКОЛОГИЧНОСТЬ КОНСТРУКЦИИ В</w:t>
            </w:r>
            <w:r w:rsidRPr="00CD39C5">
              <w:rPr>
                <w:rFonts w:ascii="Times New Roman" w:hAnsi="Times New Roman"/>
                <w:b/>
                <w:sz w:val="20"/>
                <w:szCs w:val="20"/>
              </w:rPr>
              <w:t>Ы</w:t>
            </w:r>
            <w:r w:rsidRPr="00CD39C5">
              <w:rPr>
                <w:rFonts w:ascii="Times New Roman" w:hAnsi="Times New Roman"/>
                <w:b/>
                <w:sz w:val="20"/>
                <w:szCs w:val="20"/>
              </w:rPr>
              <w:t>СОКОКЛИРЕНСНОГО ТРАКТОРА ДЛЯ ВОЗДЕЛЫВАНИЯ И УБОРКИ ВЫСОК</w:t>
            </w:r>
            <w:r w:rsidRPr="00CD39C5">
              <w:rPr>
                <w:rFonts w:ascii="Times New Roman" w:hAnsi="Times New Roman"/>
                <w:b/>
                <w:sz w:val="20"/>
                <w:szCs w:val="20"/>
              </w:rPr>
              <w:t>О</w:t>
            </w:r>
            <w:r w:rsidRPr="00CD39C5">
              <w:rPr>
                <w:rFonts w:ascii="Times New Roman" w:hAnsi="Times New Roman"/>
                <w:b/>
                <w:sz w:val="20"/>
                <w:szCs w:val="20"/>
              </w:rPr>
              <w:t>СТЕБЕЛЬНЫХ КУЛЬТУР (НА ПРИМЕРЕ ТАБАКА)</w:t>
            </w:r>
          </w:p>
        </w:tc>
        <w:tc>
          <w:tcPr>
            <w:tcW w:w="4787" w:type="dxa"/>
          </w:tcPr>
          <w:p w:rsidR="00026C59" w:rsidRPr="00CD39C5" w:rsidRDefault="00026C59" w:rsidP="00CD39C5">
            <w:pPr>
              <w:spacing w:after="0" w:line="240" w:lineRule="auto"/>
              <w:rPr>
                <w:rFonts w:ascii="Times New Roman" w:hAnsi="Times New Roman"/>
                <w:sz w:val="20"/>
                <w:szCs w:val="20"/>
                <w:lang w:val="en-US" w:eastAsia="ru-RU"/>
              </w:rPr>
            </w:pPr>
            <w:r w:rsidRPr="00CD39C5">
              <w:rPr>
                <w:rFonts w:ascii="Times New Roman" w:hAnsi="Times New Roman"/>
                <w:b/>
                <w:sz w:val="20"/>
                <w:szCs w:val="20"/>
                <w:lang w:val="en-US" w:eastAsia="ru-RU"/>
              </w:rPr>
              <w:t xml:space="preserve">ENVIRONMENTALLY FRIENDLY DESIGN </w:t>
            </w:r>
            <w:r w:rsidRPr="0026613F">
              <w:rPr>
                <w:rFonts w:ascii="Times New Roman" w:hAnsi="Times New Roman"/>
                <w:b/>
                <w:sz w:val="20"/>
                <w:szCs w:val="20"/>
                <w:lang w:val="en-US" w:eastAsia="ru-RU"/>
              </w:rPr>
              <w:t xml:space="preserve">OF </w:t>
            </w:r>
            <w:r w:rsidRPr="00CD39C5">
              <w:rPr>
                <w:rFonts w:ascii="Times New Roman" w:hAnsi="Times New Roman"/>
                <w:b/>
                <w:sz w:val="20"/>
                <w:szCs w:val="20"/>
                <w:lang w:val="en-US" w:eastAsia="ru-RU"/>
              </w:rPr>
              <w:t>A HIGH CLEARANCE FARMING TRACTOR FOR CULTIVATION AND HARVESTING OF TALL CROPS (</w:t>
            </w:r>
            <w:r>
              <w:rPr>
                <w:rFonts w:ascii="Times New Roman" w:hAnsi="Times New Roman"/>
                <w:b/>
                <w:sz w:val="20"/>
                <w:szCs w:val="20"/>
                <w:lang w:val="en-US" w:eastAsia="ru-RU"/>
              </w:rPr>
              <w:t>ON THE EXAMPLE OF</w:t>
            </w:r>
            <w:r w:rsidRPr="00CD39C5">
              <w:rPr>
                <w:rFonts w:ascii="Times New Roman" w:hAnsi="Times New Roman"/>
                <w:b/>
                <w:sz w:val="20"/>
                <w:szCs w:val="20"/>
                <w:lang w:val="en-US" w:eastAsia="ru-RU"/>
              </w:rPr>
              <w:t xml:space="preserve"> TOBACCO)</w:t>
            </w:r>
          </w:p>
        </w:tc>
      </w:tr>
      <w:tr w:rsidR="00026C59" w:rsidRPr="008C0405" w:rsidTr="00BD7357">
        <w:trPr>
          <w:trHeight w:val="56"/>
        </w:trPr>
        <w:tc>
          <w:tcPr>
            <w:tcW w:w="4499" w:type="dxa"/>
          </w:tcPr>
          <w:p w:rsidR="00026C59" w:rsidRPr="00CD39C5" w:rsidRDefault="00026C59" w:rsidP="00CD39C5">
            <w:pPr>
              <w:spacing w:after="0" w:line="240" w:lineRule="auto"/>
              <w:rPr>
                <w:rFonts w:ascii="Times New Roman" w:hAnsi="Times New Roman"/>
                <w:sz w:val="20"/>
                <w:szCs w:val="20"/>
                <w:lang w:val="en-US" w:eastAsia="ru-RU"/>
              </w:rPr>
            </w:pPr>
          </w:p>
        </w:tc>
        <w:tc>
          <w:tcPr>
            <w:tcW w:w="4787" w:type="dxa"/>
          </w:tcPr>
          <w:p w:rsidR="00026C59" w:rsidRPr="00CD39C5" w:rsidRDefault="00026C59" w:rsidP="00CD39C5">
            <w:pPr>
              <w:spacing w:after="0" w:line="240" w:lineRule="auto"/>
              <w:rPr>
                <w:rFonts w:ascii="Times New Roman" w:hAnsi="Times New Roman"/>
                <w:sz w:val="20"/>
                <w:szCs w:val="20"/>
                <w:lang w:val="en-US" w:eastAsia="ru-RU"/>
              </w:rPr>
            </w:pPr>
          </w:p>
        </w:tc>
      </w:tr>
      <w:tr w:rsidR="00026C59" w:rsidRPr="00CD39C5" w:rsidTr="00BD7357">
        <w:trPr>
          <w:trHeight w:val="56"/>
        </w:trPr>
        <w:tc>
          <w:tcPr>
            <w:tcW w:w="4499" w:type="dxa"/>
          </w:tcPr>
          <w:p w:rsidR="00026C59" w:rsidRDefault="00026C59" w:rsidP="00CD39C5">
            <w:pPr>
              <w:spacing w:line="240" w:lineRule="auto"/>
              <w:rPr>
                <w:rFonts w:ascii="Times New Roman" w:hAnsi="Times New Roman"/>
                <w:sz w:val="20"/>
                <w:szCs w:val="20"/>
              </w:rPr>
            </w:pPr>
            <w:r w:rsidRPr="00CD39C5">
              <w:rPr>
                <w:rFonts w:ascii="Times New Roman" w:hAnsi="Times New Roman"/>
                <w:sz w:val="20"/>
                <w:szCs w:val="20"/>
              </w:rPr>
              <w:t>Виневский Евгений Иванович</w:t>
            </w:r>
          </w:p>
          <w:p w:rsidR="00026C59" w:rsidRPr="00CD39C5" w:rsidRDefault="00026C59" w:rsidP="00CD39C5">
            <w:pPr>
              <w:spacing w:line="240" w:lineRule="auto"/>
              <w:rPr>
                <w:rFonts w:ascii="Times New Roman" w:hAnsi="Times New Roman"/>
                <w:sz w:val="20"/>
                <w:szCs w:val="20"/>
                <w:u w:val="single"/>
              </w:rPr>
            </w:pPr>
            <w:r w:rsidRPr="00CD39C5">
              <w:rPr>
                <w:rFonts w:ascii="Times New Roman" w:hAnsi="Times New Roman"/>
                <w:sz w:val="20"/>
                <w:szCs w:val="20"/>
              </w:rPr>
              <w:t>д.т.н., профессор, главный научный сотрудник РИНЦ SPIN-код: 7273-9453</w:t>
            </w:r>
          </w:p>
        </w:tc>
        <w:tc>
          <w:tcPr>
            <w:tcW w:w="4787" w:type="dxa"/>
          </w:tcPr>
          <w:p w:rsidR="00026C59" w:rsidRDefault="00026C59" w:rsidP="00CD39C5">
            <w:pPr>
              <w:spacing w:after="0" w:line="240" w:lineRule="auto"/>
              <w:rPr>
                <w:rFonts w:ascii="Times New Roman" w:hAnsi="Times New Roman"/>
                <w:sz w:val="20"/>
                <w:szCs w:val="20"/>
                <w:lang w:val="en-US"/>
              </w:rPr>
            </w:pPr>
            <w:r w:rsidRPr="00CD39C5">
              <w:rPr>
                <w:rFonts w:ascii="Times New Roman" w:hAnsi="Times New Roman"/>
                <w:sz w:val="20"/>
                <w:szCs w:val="20"/>
                <w:lang w:val="en-US"/>
              </w:rPr>
              <w:t>Vinevskii Evgeny Ivanovich</w:t>
            </w:r>
          </w:p>
          <w:p w:rsidR="00026C59" w:rsidRPr="008C0405" w:rsidRDefault="00026C59" w:rsidP="00CD39C5">
            <w:pPr>
              <w:spacing w:after="0" w:line="240" w:lineRule="auto"/>
              <w:rPr>
                <w:rFonts w:ascii="Times New Roman" w:hAnsi="Times New Roman"/>
                <w:sz w:val="20"/>
                <w:szCs w:val="20"/>
                <w:lang w:val="en-US"/>
              </w:rPr>
            </w:pPr>
            <w:r w:rsidRPr="00CD39C5">
              <w:rPr>
                <w:rFonts w:ascii="Times New Roman" w:hAnsi="Times New Roman"/>
                <w:sz w:val="20"/>
                <w:szCs w:val="20"/>
                <w:lang w:val="en-US"/>
              </w:rPr>
              <w:t>Dr</w:t>
            </w:r>
            <w:r w:rsidRPr="008C0405">
              <w:rPr>
                <w:rFonts w:ascii="Times New Roman" w:hAnsi="Times New Roman"/>
                <w:sz w:val="20"/>
                <w:szCs w:val="20"/>
                <w:lang w:val="en-US"/>
              </w:rPr>
              <w:t>.</w:t>
            </w:r>
            <w:r>
              <w:rPr>
                <w:rFonts w:ascii="Times New Roman" w:hAnsi="Times New Roman"/>
                <w:sz w:val="20"/>
                <w:szCs w:val="20"/>
                <w:lang w:val="en-US"/>
              </w:rPr>
              <w:t>Sci</w:t>
            </w:r>
            <w:r w:rsidRPr="008C0405">
              <w:rPr>
                <w:rFonts w:ascii="Times New Roman" w:hAnsi="Times New Roman"/>
                <w:sz w:val="20"/>
                <w:szCs w:val="20"/>
                <w:lang w:val="en-US"/>
              </w:rPr>
              <w:t>.</w:t>
            </w:r>
            <w:r>
              <w:rPr>
                <w:rFonts w:ascii="Times New Roman" w:hAnsi="Times New Roman"/>
                <w:sz w:val="20"/>
                <w:szCs w:val="20"/>
                <w:lang w:val="en-US"/>
              </w:rPr>
              <w:t>T</w:t>
            </w:r>
            <w:r w:rsidRPr="00CD39C5">
              <w:rPr>
                <w:rFonts w:ascii="Times New Roman" w:hAnsi="Times New Roman"/>
                <w:sz w:val="20"/>
                <w:szCs w:val="20"/>
                <w:lang w:val="en-US"/>
              </w:rPr>
              <w:t>ech</w:t>
            </w:r>
            <w:r w:rsidRPr="008C0405">
              <w:rPr>
                <w:rFonts w:ascii="Times New Roman" w:hAnsi="Times New Roman"/>
                <w:sz w:val="20"/>
                <w:szCs w:val="20"/>
                <w:lang w:val="en-US"/>
              </w:rPr>
              <w:t xml:space="preserve">., </w:t>
            </w:r>
            <w:r w:rsidRPr="00CD39C5">
              <w:rPr>
                <w:rFonts w:ascii="Times New Roman" w:hAnsi="Times New Roman"/>
                <w:sz w:val="20"/>
                <w:szCs w:val="20"/>
                <w:lang w:val="en-US"/>
              </w:rPr>
              <w:t>Professor</w:t>
            </w:r>
          </w:p>
          <w:p w:rsidR="00026C59" w:rsidRPr="0026613F" w:rsidRDefault="00026C59" w:rsidP="00CD39C5">
            <w:pPr>
              <w:spacing w:line="240" w:lineRule="auto"/>
              <w:rPr>
                <w:rFonts w:ascii="Times New Roman" w:hAnsi="Times New Roman"/>
                <w:sz w:val="20"/>
                <w:szCs w:val="20"/>
              </w:rPr>
            </w:pPr>
            <w:r w:rsidRPr="00CD39C5">
              <w:rPr>
                <w:rFonts w:ascii="Times New Roman" w:hAnsi="Times New Roman"/>
                <w:sz w:val="20"/>
                <w:szCs w:val="20"/>
              </w:rPr>
              <w:t>RSCI SPIN-code: 7273-9453</w:t>
            </w:r>
          </w:p>
        </w:tc>
      </w:tr>
      <w:tr w:rsidR="00026C59" w:rsidRPr="008C0405" w:rsidTr="00BD7357">
        <w:trPr>
          <w:trHeight w:val="56"/>
        </w:trPr>
        <w:tc>
          <w:tcPr>
            <w:tcW w:w="4499" w:type="dxa"/>
          </w:tcPr>
          <w:p w:rsidR="00026C59" w:rsidRPr="00653425" w:rsidRDefault="00026C59" w:rsidP="00CD39C5">
            <w:pPr>
              <w:spacing w:after="0" w:line="240" w:lineRule="auto"/>
              <w:rPr>
                <w:rFonts w:ascii="Times New Roman" w:hAnsi="Times New Roman"/>
                <w:bCs/>
                <w:i/>
                <w:sz w:val="20"/>
                <w:szCs w:val="20"/>
              </w:rPr>
            </w:pPr>
            <w:r w:rsidRPr="00653425">
              <w:rPr>
                <w:rFonts w:ascii="Times New Roman" w:hAnsi="Times New Roman"/>
                <w:i/>
                <w:sz w:val="20"/>
                <w:szCs w:val="20"/>
              </w:rPr>
              <w:t xml:space="preserve">ВНИИ табака, махорки и табачных изделий, </w:t>
            </w:r>
            <w:r w:rsidRPr="00653425">
              <w:rPr>
                <w:rFonts w:ascii="Times New Roman" w:hAnsi="Times New Roman"/>
                <w:bCs/>
                <w:i/>
                <w:sz w:val="20"/>
                <w:szCs w:val="20"/>
              </w:rPr>
              <w:t>Россия, 350072,  г. Краснодар, ул. Московская, 42</w:t>
            </w:r>
          </w:p>
          <w:p w:rsidR="00026C59" w:rsidRPr="008C0405" w:rsidRDefault="00026C59" w:rsidP="00653425">
            <w:pPr>
              <w:spacing w:after="0" w:line="240" w:lineRule="auto"/>
              <w:rPr>
                <w:rFonts w:ascii="Times New Roman" w:hAnsi="Times New Roman"/>
                <w:i/>
                <w:sz w:val="20"/>
                <w:szCs w:val="20"/>
              </w:rPr>
            </w:pPr>
            <w:r w:rsidRPr="00653425">
              <w:rPr>
                <w:rFonts w:ascii="Times New Roman" w:hAnsi="Times New Roman"/>
                <w:i/>
                <w:sz w:val="20"/>
                <w:szCs w:val="20"/>
                <w:lang w:val="en-US"/>
              </w:rPr>
              <w:t>vniitti</w:t>
            </w:r>
            <w:r w:rsidRPr="00653425">
              <w:rPr>
                <w:rFonts w:ascii="Times New Roman" w:hAnsi="Times New Roman"/>
                <w:i/>
                <w:sz w:val="20"/>
                <w:szCs w:val="20"/>
              </w:rPr>
              <w:t>1@</w:t>
            </w:r>
            <w:r w:rsidRPr="00653425">
              <w:rPr>
                <w:rFonts w:ascii="Times New Roman" w:hAnsi="Times New Roman"/>
                <w:i/>
                <w:sz w:val="20"/>
                <w:szCs w:val="20"/>
                <w:lang w:val="en-US"/>
              </w:rPr>
              <w:t>mail</w:t>
            </w:r>
            <w:r w:rsidRPr="00653425">
              <w:rPr>
                <w:rFonts w:ascii="Times New Roman" w:hAnsi="Times New Roman"/>
                <w:i/>
                <w:sz w:val="20"/>
                <w:szCs w:val="20"/>
              </w:rPr>
              <w:t>.</w:t>
            </w:r>
            <w:r w:rsidRPr="00653425">
              <w:rPr>
                <w:rFonts w:ascii="Times New Roman" w:hAnsi="Times New Roman"/>
                <w:i/>
                <w:sz w:val="20"/>
                <w:szCs w:val="20"/>
                <w:lang w:val="en-US"/>
              </w:rPr>
              <w:t>kuban</w:t>
            </w:r>
            <w:r w:rsidRPr="00653425">
              <w:rPr>
                <w:rFonts w:ascii="Times New Roman" w:hAnsi="Times New Roman"/>
                <w:i/>
                <w:sz w:val="20"/>
                <w:szCs w:val="20"/>
              </w:rPr>
              <w:t>.</w:t>
            </w:r>
            <w:r w:rsidRPr="00653425">
              <w:rPr>
                <w:rFonts w:ascii="Times New Roman" w:hAnsi="Times New Roman"/>
                <w:i/>
                <w:sz w:val="20"/>
                <w:szCs w:val="20"/>
                <w:lang w:val="en-US"/>
              </w:rPr>
              <w:t>ru</w:t>
            </w:r>
            <w:r w:rsidRPr="00653425">
              <w:rPr>
                <w:rFonts w:ascii="Times New Roman" w:hAnsi="Times New Roman"/>
                <w:i/>
                <w:sz w:val="20"/>
                <w:szCs w:val="20"/>
              </w:rPr>
              <w:t xml:space="preserve">  </w:t>
            </w:r>
          </w:p>
          <w:p w:rsidR="00026C59" w:rsidRPr="00653425" w:rsidRDefault="00026C59" w:rsidP="00653425">
            <w:pPr>
              <w:spacing w:after="0" w:line="240" w:lineRule="auto"/>
              <w:rPr>
                <w:rFonts w:ascii="Times New Roman" w:hAnsi="Times New Roman"/>
                <w:i/>
                <w:sz w:val="20"/>
                <w:szCs w:val="20"/>
              </w:rPr>
            </w:pPr>
            <w:r w:rsidRPr="00653425">
              <w:rPr>
                <w:rFonts w:ascii="Times New Roman" w:hAnsi="Times New Roman"/>
                <w:i/>
                <w:sz w:val="20"/>
                <w:szCs w:val="20"/>
              </w:rPr>
              <w:t>ФГБОУ ВО «Кубанский государственный агра</w:t>
            </w:r>
            <w:r w:rsidRPr="00653425">
              <w:rPr>
                <w:rFonts w:ascii="Times New Roman" w:hAnsi="Times New Roman"/>
                <w:i/>
                <w:sz w:val="20"/>
                <w:szCs w:val="20"/>
              </w:rPr>
              <w:t>р</w:t>
            </w:r>
            <w:r w:rsidRPr="00653425">
              <w:rPr>
                <w:rFonts w:ascii="Times New Roman" w:hAnsi="Times New Roman"/>
                <w:i/>
                <w:sz w:val="20"/>
                <w:szCs w:val="20"/>
              </w:rPr>
              <w:t>ный университет имени И. Т. Трубилина»</w:t>
            </w:r>
          </w:p>
          <w:p w:rsidR="00026C59" w:rsidRPr="00CD39C5" w:rsidRDefault="00026C59" w:rsidP="00653425">
            <w:pPr>
              <w:spacing w:after="0" w:line="240" w:lineRule="auto"/>
              <w:rPr>
                <w:rFonts w:ascii="Times New Roman" w:hAnsi="Times New Roman"/>
                <w:sz w:val="20"/>
                <w:szCs w:val="20"/>
              </w:rPr>
            </w:pPr>
            <w:r w:rsidRPr="00653425">
              <w:rPr>
                <w:rFonts w:ascii="Times New Roman" w:hAnsi="Times New Roman"/>
                <w:i/>
                <w:sz w:val="20"/>
                <w:szCs w:val="20"/>
              </w:rPr>
              <w:t>350044, Россия, г. Краснодар, ул. Калинина, 13</w:t>
            </w:r>
          </w:p>
        </w:tc>
        <w:tc>
          <w:tcPr>
            <w:tcW w:w="4787" w:type="dxa"/>
          </w:tcPr>
          <w:p w:rsidR="00026C59" w:rsidRPr="00070ABD" w:rsidRDefault="00026C59" w:rsidP="00CD39C5">
            <w:pPr>
              <w:spacing w:after="0" w:line="240" w:lineRule="auto"/>
              <w:rPr>
                <w:rFonts w:ascii="Times New Roman" w:hAnsi="Times New Roman"/>
                <w:i/>
                <w:sz w:val="20"/>
                <w:szCs w:val="20"/>
                <w:lang w:val="en-US"/>
              </w:rPr>
            </w:pPr>
            <w:r w:rsidRPr="00070ABD">
              <w:rPr>
                <w:rFonts w:ascii="Times New Roman" w:hAnsi="Times New Roman"/>
                <w:i/>
                <w:sz w:val="20"/>
                <w:szCs w:val="20"/>
                <w:lang w:val="en-US"/>
              </w:rPr>
              <w:t>All-Russian Research Institute of tobacco, makhorka and tobacco products, 350072 Krasnodar, Mos</w:t>
            </w:r>
            <w:r w:rsidRPr="00070ABD">
              <w:rPr>
                <w:rFonts w:ascii="Times New Roman" w:hAnsi="Times New Roman"/>
                <w:i/>
                <w:sz w:val="20"/>
                <w:szCs w:val="20"/>
                <w:lang w:val="en-US"/>
              </w:rPr>
              <w:t>k</w:t>
            </w:r>
            <w:r w:rsidRPr="00070ABD">
              <w:rPr>
                <w:rFonts w:ascii="Times New Roman" w:hAnsi="Times New Roman"/>
                <w:i/>
                <w:sz w:val="20"/>
                <w:szCs w:val="20"/>
                <w:lang w:val="en-US"/>
              </w:rPr>
              <w:t>ovskaya, 42,</w:t>
            </w:r>
            <w:r w:rsidRPr="00070ABD">
              <w:rPr>
                <w:rFonts w:ascii="Times New Roman" w:hAnsi="Times New Roman"/>
                <w:b/>
                <w:i/>
                <w:sz w:val="20"/>
                <w:szCs w:val="20"/>
                <w:lang w:val="en-US"/>
              </w:rPr>
              <w:t xml:space="preserve"> </w:t>
            </w:r>
            <w:r w:rsidRPr="00070ABD">
              <w:rPr>
                <w:rFonts w:ascii="Times New Roman" w:hAnsi="Times New Roman"/>
                <w:i/>
                <w:sz w:val="20"/>
                <w:szCs w:val="20"/>
                <w:lang w:val="en-US"/>
              </w:rPr>
              <w:t>tel/fax</w:t>
            </w:r>
            <w:r w:rsidRPr="00070ABD">
              <w:rPr>
                <w:rFonts w:ascii="Times New Roman" w:hAnsi="Times New Roman"/>
                <w:b/>
                <w:i/>
                <w:sz w:val="20"/>
                <w:szCs w:val="20"/>
                <w:lang w:val="en-US"/>
              </w:rPr>
              <w:t xml:space="preserve"> </w:t>
            </w:r>
            <w:r w:rsidRPr="00070ABD">
              <w:rPr>
                <w:rFonts w:ascii="Times New Roman" w:hAnsi="Times New Roman"/>
                <w:i/>
                <w:sz w:val="20"/>
                <w:szCs w:val="20"/>
                <w:lang w:val="en-US"/>
              </w:rPr>
              <w:t xml:space="preserve">252-16-12,  vniitti1@mail.kuban.ru  </w:t>
            </w:r>
          </w:p>
          <w:p w:rsidR="00026C59" w:rsidRPr="00CD39C5" w:rsidRDefault="00026C59" w:rsidP="00CD39C5">
            <w:pPr>
              <w:spacing w:after="0" w:line="240" w:lineRule="auto"/>
              <w:rPr>
                <w:rFonts w:ascii="Times New Roman" w:hAnsi="Times New Roman"/>
                <w:sz w:val="20"/>
                <w:szCs w:val="20"/>
                <w:lang w:val="en-US"/>
              </w:rPr>
            </w:pPr>
            <w:r w:rsidRPr="00070ABD">
              <w:rPr>
                <w:rFonts w:ascii="Times New Roman" w:hAnsi="Times New Roman"/>
                <w:i/>
                <w:sz w:val="20"/>
                <w:szCs w:val="20"/>
                <w:shd w:val="clear" w:color="auto" w:fill="FFFFFF"/>
                <w:lang w:val="en-US"/>
              </w:rPr>
              <w:t>IN FGBOU "Kuban state agrarian University named after I. T. Trubilin"</w:t>
            </w:r>
            <w:r w:rsidRPr="00070ABD">
              <w:rPr>
                <w:rFonts w:ascii="Times New Roman" w:hAnsi="Times New Roman"/>
                <w:i/>
                <w:sz w:val="20"/>
                <w:szCs w:val="20"/>
                <w:lang w:val="en-US"/>
              </w:rPr>
              <w:br/>
            </w:r>
            <w:r w:rsidRPr="00070ABD">
              <w:rPr>
                <w:rFonts w:ascii="Times New Roman" w:hAnsi="Times New Roman"/>
                <w:i/>
                <w:sz w:val="20"/>
                <w:szCs w:val="20"/>
                <w:shd w:val="clear" w:color="auto" w:fill="FFFFFF"/>
                <w:lang w:val="en-US"/>
              </w:rPr>
              <w:t xml:space="preserve">350044, </w:t>
            </w:r>
            <w:smartTag w:uri="urn:schemas-microsoft-com:office:smarttags" w:element="country-region">
              <w:r w:rsidRPr="00070ABD">
                <w:rPr>
                  <w:rFonts w:ascii="Times New Roman" w:hAnsi="Times New Roman"/>
                  <w:i/>
                  <w:sz w:val="20"/>
                  <w:szCs w:val="20"/>
                  <w:shd w:val="clear" w:color="auto" w:fill="FFFFFF"/>
                  <w:lang w:val="en-US"/>
                </w:rPr>
                <w:t>Russia</w:t>
              </w:r>
            </w:smartTag>
            <w:r w:rsidRPr="00070ABD">
              <w:rPr>
                <w:rFonts w:ascii="Times New Roman" w:hAnsi="Times New Roman"/>
                <w:i/>
                <w:sz w:val="20"/>
                <w:szCs w:val="20"/>
                <w:shd w:val="clear" w:color="auto" w:fill="FFFFFF"/>
                <w:lang w:val="en-US"/>
              </w:rPr>
              <w:t xml:space="preserve">, </w:t>
            </w:r>
            <w:smartTag w:uri="urn:schemas-microsoft-com:office:smarttags" w:element="City">
              <w:smartTag w:uri="urn:schemas-microsoft-com:office:smarttags" w:element="place">
                <w:r w:rsidRPr="00070ABD">
                  <w:rPr>
                    <w:rFonts w:ascii="Times New Roman" w:hAnsi="Times New Roman"/>
                    <w:i/>
                    <w:sz w:val="20"/>
                    <w:szCs w:val="20"/>
                    <w:shd w:val="clear" w:color="auto" w:fill="FFFFFF"/>
                    <w:lang w:val="en-US"/>
                  </w:rPr>
                  <w:t>Krasnodar</w:t>
                </w:r>
              </w:smartTag>
            </w:smartTag>
            <w:r w:rsidRPr="00070ABD">
              <w:rPr>
                <w:rFonts w:ascii="Times New Roman" w:hAnsi="Times New Roman"/>
                <w:i/>
                <w:sz w:val="20"/>
                <w:szCs w:val="20"/>
                <w:shd w:val="clear" w:color="auto" w:fill="FFFFFF"/>
                <w:lang w:val="en-US"/>
              </w:rPr>
              <w:t>, Kalinina, 13</w:t>
            </w:r>
          </w:p>
        </w:tc>
      </w:tr>
      <w:tr w:rsidR="00026C59" w:rsidRPr="008C0405" w:rsidTr="00BD7357">
        <w:trPr>
          <w:trHeight w:val="56"/>
        </w:trPr>
        <w:tc>
          <w:tcPr>
            <w:tcW w:w="4499" w:type="dxa"/>
          </w:tcPr>
          <w:p w:rsidR="00026C59" w:rsidRPr="00CD39C5" w:rsidRDefault="00026C59" w:rsidP="00CD39C5">
            <w:pPr>
              <w:spacing w:after="0" w:line="240" w:lineRule="auto"/>
              <w:rPr>
                <w:rFonts w:ascii="Times New Roman" w:hAnsi="Times New Roman"/>
                <w:sz w:val="20"/>
                <w:szCs w:val="20"/>
                <w:lang w:val="en-US" w:eastAsia="ru-RU"/>
              </w:rPr>
            </w:pPr>
          </w:p>
        </w:tc>
        <w:tc>
          <w:tcPr>
            <w:tcW w:w="4787" w:type="dxa"/>
          </w:tcPr>
          <w:p w:rsidR="00026C59" w:rsidRPr="00CD39C5" w:rsidRDefault="00026C59" w:rsidP="00CD39C5">
            <w:pPr>
              <w:spacing w:after="0" w:line="240" w:lineRule="auto"/>
              <w:rPr>
                <w:rFonts w:ascii="Times New Roman" w:hAnsi="Times New Roman"/>
                <w:sz w:val="20"/>
                <w:szCs w:val="20"/>
                <w:shd w:val="clear" w:color="auto" w:fill="FFFFFF"/>
                <w:lang w:val="en-US"/>
              </w:rPr>
            </w:pPr>
          </w:p>
        </w:tc>
      </w:tr>
      <w:tr w:rsidR="00026C59" w:rsidRPr="008C0405" w:rsidTr="00BD7357">
        <w:trPr>
          <w:trHeight w:val="56"/>
        </w:trPr>
        <w:tc>
          <w:tcPr>
            <w:tcW w:w="4499" w:type="dxa"/>
          </w:tcPr>
          <w:p w:rsidR="00026C59" w:rsidRPr="008C0405" w:rsidRDefault="00026C59" w:rsidP="00CD39C5">
            <w:pPr>
              <w:spacing w:after="0" w:line="240" w:lineRule="auto"/>
              <w:rPr>
                <w:rFonts w:ascii="Times New Roman" w:hAnsi="Times New Roman"/>
                <w:sz w:val="20"/>
                <w:szCs w:val="20"/>
                <w:lang w:eastAsia="ru-RU"/>
              </w:rPr>
            </w:pPr>
            <w:r w:rsidRPr="00CD39C5">
              <w:rPr>
                <w:rFonts w:ascii="Times New Roman" w:hAnsi="Times New Roman"/>
                <w:sz w:val="20"/>
                <w:szCs w:val="20"/>
                <w:lang w:eastAsia="ru-RU"/>
              </w:rPr>
              <w:t>Кузнецов Геннадий Яковлевич</w:t>
            </w:r>
          </w:p>
          <w:p w:rsidR="00026C59" w:rsidRPr="008C0405" w:rsidRDefault="00026C59" w:rsidP="00CD39C5">
            <w:pPr>
              <w:spacing w:after="0" w:line="240" w:lineRule="auto"/>
              <w:rPr>
                <w:rFonts w:ascii="Times New Roman" w:hAnsi="Times New Roman"/>
                <w:sz w:val="20"/>
                <w:szCs w:val="20"/>
                <w:u w:val="single"/>
                <w:lang w:eastAsia="ru-RU"/>
              </w:rPr>
            </w:pPr>
            <w:r w:rsidRPr="00CD39C5">
              <w:rPr>
                <w:rFonts w:ascii="Times New Roman" w:hAnsi="Times New Roman"/>
                <w:sz w:val="20"/>
                <w:szCs w:val="20"/>
                <w:lang w:eastAsia="ru-RU"/>
              </w:rPr>
              <w:t>к</w:t>
            </w:r>
            <w:r w:rsidRPr="008C0405">
              <w:rPr>
                <w:rFonts w:ascii="Times New Roman" w:hAnsi="Times New Roman"/>
                <w:sz w:val="20"/>
                <w:szCs w:val="20"/>
                <w:lang w:eastAsia="ru-RU"/>
              </w:rPr>
              <w:t>.</w:t>
            </w:r>
            <w:r w:rsidRPr="00CD39C5">
              <w:rPr>
                <w:rFonts w:ascii="Times New Roman" w:hAnsi="Times New Roman"/>
                <w:sz w:val="20"/>
                <w:szCs w:val="20"/>
                <w:lang w:eastAsia="ru-RU"/>
              </w:rPr>
              <w:t>т</w:t>
            </w:r>
            <w:r w:rsidRPr="008C0405">
              <w:rPr>
                <w:rFonts w:ascii="Times New Roman" w:hAnsi="Times New Roman"/>
                <w:sz w:val="20"/>
                <w:szCs w:val="20"/>
                <w:lang w:eastAsia="ru-RU"/>
              </w:rPr>
              <w:t>.</w:t>
            </w:r>
            <w:r w:rsidRPr="00CD39C5">
              <w:rPr>
                <w:rFonts w:ascii="Times New Roman" w:hAnsi="Times New Roman"/>
                <w:sz w:val="20"/>
                <w:szCs w:val="20"/>
                <w:lang w:eastAsia="ru-RU"/>
              </w:rPr>
              <w:t>н</w:t>
            </w:r>
            <w:r w:rsidRPr="008C0405">
              <w:rPr>
                <w:rFonts w:ascii="Times New Roman" w:hAnsi="Times New Roman"/>
                <w:sz w:val="20"/>
                <w:szCs w:val="20"/>
                <w:lang w:eastAsia="ru-RU"/>
              </w:rPr>
              <w:t xml:space="preserve">., </w:t>
            </w:r>
            <w:r w:rsidRPr="00CD39C5">
              <w:rPr>
                <w:rFonts w:ascii="Times New Roman" w:hAnsi="Times New Roman"/>
                <w:sz w:val="20"/>
                <w:szCs w:val="20"/>
                <w:lang w:eastAsia="ru-RU"/>
              </w:rPr>
              <w:t>РИНЦ</w:t>
            </w:r>
            <w:r w:rsidRPr="008C0405">
              <w:rPr>
                <w:rFonts w:ascii="Times New Roman" w:hAnsi="Times New Roman"/>
                <w:sz w:val="20"/>
                <w:szCs w:val="20"/>
                <w:lang w:eastAsia="ru-RU"/>
              </w:rPr>
              <w:t xml:space="preserve"> </w:t>
            </w:r>
            <w:r w:rsidRPr="00653425">
              <w:rPr>
                <w:rFonts w:ascii="Times New Roman" w:hAnsi="Times New Roman"/>
                <w:sz w:val="20"/>
                <w:szCs w:val="20"/>
                <w:lang w:val="en-US" w:eastAsia="ru-RU"/>
              </w:rPr>
              <w:t>SPIN</w:t>
            </w:r>
            <w:r w:rsidRPr="008C0405">
              <w:rPr>
                <w:rFonts w:ascii="Times New Roman" w:hAnsi="Times New Roman"/>
                <w:sz w:val="20"/>
                <w:szCs w:val="20"/>
                <w:lang w:eastAsia="ru-RU"/>
              </w:rPr>
              <w:t>-</w:t>
            </w:r>
            <w:r w:rsidRPr="00CD39C5">
              <w:rPr>
                <w:rFonts w:ascii="Times New Roman" w:hAnsi="Times New Roman"/>
                <w:sz w:val="20"/>
                <w:szCs w:val="20"/>
                <w:lang w:eastAsia="ru-RU"/>
              </w:rPr>
              <w:t>код</w:t>
            </w:r>
            <w:r w:rsidRPr="008C0405">
              <w:rPr>
                <w:rFonts w:ascii="Times New Roman" w:hAnsi="Times New Roman"/>
                <w:sz w:val="20"/>
                <w:szCs w:val="20"/>
                <w:lang w:eastAsia="ru-RU"/>
              </w:rPr>
              <w:t>: 6211-4291</w:t>
            </w:r>
          </w:p>
        </w:tc>
        <w:tc>
          <w:tcPr>
            <w:tcW w:w="4787" w:type="dxa"/>
          </w:tcPr>
          <w:p w:rsidR="00026C59" w:rsidRDefault="00026C59" w:rsidP="00CD39C5">
            <w:pPr>
              <w:spacing w:after="0" w:line="240" w:lineRule="auto"/>
              <w:rPr>
                <w:rFonts w:ascii="Times New Roman" w:hAnsi="Times New Roman"/>
                <w:sz w:val="20"/>
                <w:szCs w:val="20"/>
                <w:lang w:val="en-US" w:eastAsia="ru-RU"/>
              </w:rPr>
            </w:pPr>
            <w:r w:rsidRPr="00CD39C5">
              <w:rPr>
                <w:rFonts w:ascii="Times New Roman" w:hAnsi="Times New Roman"/>
                <w:sz w:val="20"/>
                <w:szCs w:val="20"/>
                <w:lang w:val="en-US" w:eastAsia="ru-RU"/>
              </w:rPr>
              <w:t>Kuznetsov Gennady Yakovlevich</w:t>
            </w:r>
          </w:p>
          <w:p w:rsidR="00026C59" w:rsidRPr="00070ABD" w:rsidRDefault="00026C59" w:rsidP="00CD39C5">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Cand</w:t>
            </w:r>
            <w:r w:rsidRPr="00070ABD">
              <w:rPr>
                <w:rFonts w:ascii="Times New Roman" w:hAnsi="Times New Roman"/>
                <w:sz w:val="20"/>
                <w:szCs w:val="20"/>
                <w:lang w:val="en-US" w:eastAsia="ru-RU"/>
              </w:rPr>
              <w:t>.</w:t>
            </w:r>
            <w:r>
              <w:rPr>
                <w:rFonts w:ascii="Times New Roman" w:hAnsi="Times New Roman"/>
                <w:sz w:val="20"/>
                <w:szCs w:val="20"/>
                <w:lang w:val="en-US" w:eastAsia="ru-RU"/>
              </w:rPr>
              <w:t xml:space="preserve">Tech.Sci., </w:t>
            </w:r>
            <w:r w:rsidRPr="00CD39C5">
              <w:rPr>
                <w:rFonts w:ascii="Times New Roman" w:hAnsi="Times New Roman"/>
                <w:sz w:val="20"/>
                <w:szCs w:val="20"/>
                <w:lang w:val="en-US" w:eastAsia="ru-RU"/>
              </w:rPr>
              <w:t>RISC</w:t>
            </w:r>
            <w:r w:rsidRPr="00070ABD">
              <w:rPr>
                <w:rFonts w:ascii="Times New Roman" w:hAnsi="Times New Roman"/>
                <w:sz w:val="20"/>
                <w:szCs w:val="20"/>
                <w:lang w:val="en-US" w:eastAsia="ru-RU"/>
              </w:rPr>
              <w:t xml:space="preserve"> </w:t>
            </w:r>
            <w:r w:rsidRPr="00CD39C5">
              <w:rPr>
                <w:rFonts w:ascii="Times New Roman" w:hAnsi="Times New Roman"/>
                <w:sz w:val="20"/>
                <w:szCs w:val="20"/>
                <w:lang w:val="en-US" w:eastAsia="ru-RU"/>
              </w:rPr>
              <w:t>SPIN</w:t>
            </w:r>
            <w:r w:rsidRPr="00070ABD">
              <w:rPr>
                <w:rFonts w:ascii="Times New Roman" w:hAnsi="Times New Roman"/>
                <w:sz w:val="20"/>
                <w:szCs w:val="20"/>
                <w:lang w:val="en-US" w:eastAsia="ru-RU"/>
              </w:rPr>
              <w:t>-</w:t>
            </w:r>
            <w:r w:rsidRPr="00CD39C5">
              <w:rPr>
                <w:rFonts w:ascii="Times New Roman" w:hAnsi="Times New Roman"/>
                <w:sz w:val="20"/>
                <w:szCs w:val="20"/>
                <w:lang w:val="en-US" w:eastAsia="ru-RU"/>
              </w:rPr>
              <w:t>code</w:t>
            </w:r>
            <w:r w:rsidRPr="00070ABD">
              <w:rPr>
                <w:rFonts w:ascii="Times New Roman" w:hAnsi="Times New Roman"/>
                <w:sz w:val="20"/>
                <w:szCs w:val="20"/>
                <w:lang w:val="en-US" w:eastAsia="ru-RU"/>
              </w:rPr>
              <w:t>: 6211-42913</w:t>
            </w:r>
          </w:p>
        </w:tc>
      </w:tr>
      <w:tr w:rsidR="00026C59" w:rsidRPr="00CD39C5" w:rsidTr="00BD7357">
        <w:trPr>
          <w:trHeight w:val="56"/>
        </w:trPr>
        <w:tc>
          <w:tcPr>
            <w:tcW w:w="4499" w:type="dxa"/>
          </w:tcPr>
          <w:p w:rsidR="00026C59" w:rsidRPr="00653425" w:rsidRDefault="00026C59" w:rsidP="00CD39C5">
            <w:pPr>
              <w:spacing w:after="0" w:line="240" w:lineRule="auto"/>
              <w:rPr>
                <w:rFonts w:ascii="Times New Roman" w:hAnsi="Times New Roman"/>
                <w:i/>
                <w:sz w:val="20"/>
                <w:szCs w:val="20"/>
                <w:lang w:eastAsia="ru-RU"/>
              </w:rPr>
            </w:pPr>
            <w:r w:rsidRPr="00653425">
              <w:rPr>
                <w:rFonts w:ascii="Times New Roman" w:hAnsi="Times New Roman"/>
                <w:i/>
                <w:sz w:val="20"/>
                <w:szCs w:val="20"/>
                <w:lang w:eastAsia="ru-RU"/>
              </w:rPr>
              <w:t xml:space="preserve">Северо–Кавказский зональный научно – </w:t>
            </w:r>
          </w:p>
          <w:p w:rsidR="00026C59" w:rsidRPr="00653425" w:rsidRDefault="00026C59" w:rsidP="00CD39C5">
            <w:pPr>
              <w:spacing w:after="0" w:line="240" w:lineRule="auto"/>
              <w:rPr>
                <w:rFonts w:ascii="Times New Roman" w:hAnsi="Times New Roman"/>
                <w:i/>
                <w:sz w:val="20"/>
                <w:szCs w:val="20"/>
                <w:lang w:eastAsia="ru-RU"/>
              </w:rPr>
            </w:pPr>
            <w:r w:rsidRPr="00653425">
              <w:rPr>
                <w:rFonts w:ascii="Times New Roman" w:hAnsi="Times New Roman"/>
                <w:i/>
                <w:sz w:val="20"/>
                <w:szCs w:val="20"/>
                <w:lang w:eastAsia="ru-RU"/>
              </w:rPr>
              <w:t>исследовательский институт садоводства и</w:t>
            </w:r>
          </w:p>
          <w:p w:rsidR="00026C59" w:rsidRPr="00653425" w:rsidRDefault="00026C59" w:rsidP="00CD39C5">
            <w:pPr>
              <w:spacing w:after="0" w:line="240" w:lineRule="auto"/>
              <w:rPr>
                <w:rFonts w:ascii="Times New Roman" w:hAnsi="Times New Roman"/>
                <w:i/>
                <w:sz w:val="20"/>
                <w:szCs w:val="20"/>
                <w:lang w:eastAsia="ru-RU"/>
              </w:rPr>
            </w:pPr>
            <w:r w:rsidRPr="00653425">
              <w:rPr>
                <w:rFonts w:ascii="Times New Roman" w:hAnsi="Times New Roman"/>
                <w:i/>
                <w:sz w:val="20"/>
                <w:szCs w:val="20"/>
                <w:lang w:eastAsia="ru-RU"/>
              </w:rPr>
              <w:t xml:space="preserve"> виноградарства (ФГБНУ СКЗНИИСиВ), </w:t>
            </w:r>
            <w:smartTag w:uri="urn:schemas-microsoft-com:office:smarttags" w:element="metricconverter">
              <w:smartTagPr>
                <w:attr w:name="ProductID" w:val="350901, г"/>
              </w:smartTagPr>
              <w:r w:rsidRPr="00653425">
                <w:rPr>
                  <w:rFonts w:ascii="Times New Roman" w:hAnsi="Times New Roman"/>
                  <w:i/>
                  <w:sz w:val="20"/>
                  <w:szCs w:val="20"/>
                  <w:lang w:eastAsia="ru-RU"/>
                </w:rPr>
                <w:t>350901, г</w:t>
              </w:r>
            </w:smartTag>
            <w:r w:rsidRPr="00653425">
              <w:rPr>
                <w:rFonts w:ascii="Times New Roman" w:hAnsi="Times New Roman"/>
                <w:i/>
                <w:sz w:val="20"/>
                <w:szCs w:val="20"/>
                <w:lang w:eastAsia="ru-RU"/>
              </w:rPr>
              <w:t>. Краснодар, ул. 40 лет Победы, 39</w:t>
            </w:r>
          </w:p>
          <w:p w:rsidR="00026C59" w:rsidRPr="00CD39C5" w:rsidRDefault="00026C59" w:rsidP="00CD39C5">
            <w:pPr>
              <w:spacing w:after="0" w:line="240" w:lineRule="auto"/>
              <w:rPr>
                <w:rFonts w:ascii="Times New Roman" w:hAnsi="Times New Roman"/>
                <w:sz w:val="20"/>
                <w:szCs w:val="20"/>
                <w:lang w:eastAsia="ru-RU"/>
              </w:rPr>
            </w:pPr>
            <w:r w:rsidRPr="00CD39C5">
              <w:rPr>
                <w:rFonts w:ascii="Times New Roman" w:hAnsi="Times New Roman"/>
                <w:sz w:val="20"/>
                <w:szCs w:val="20"/>
                <w:lang w:eastAsia="ru-RU"/>
              </w:rPr>
              <w:t xml:space="preserve">kubansad@kubannet.ru  </w:t>
            </w:r>
          </w:p>
        </w:tc>
        <w:tc>
          <w:tcPr>
            <w:tcW w:w="4787" w:type="dxa"/>
          </w:tcPr>
          <w:p w:rsidR="00026C59" w:rsidRPr="00070ABD" w:rsidRDefault="00026C59" w:rsidP="00CD39C5">
            <w:pPr>
              <w:spacing w:after="0" w:line="240" w:lineRule="auto"/>
              <w:rPr>
                <w:rFonts w:ascii="Times New Roman" w:hAnsi="Times New Roman"/>
                <w:i/>
                <w:sz w:val="20"/>
                <w:szCs w:val="20"/>
                <w:lang w:val="en-US" w:eastAsia="ru-RU"/>
              </w:rPr>
            </w:pPr>
            <w:r w:rsidRPr="00070ABD">
              <w:rPr>
                <w:rFonts w:ascii="Times New Roman" w:hAnsi="Times New Roman"/>
                <w:i/>
                <w:sz w:val="20"/>
                <w:szCs w:val="20"/>
                <w:lang w:val="en-US" w:eastAsia="ru-RU"/>
              </w:rPr>
              <w:t>North–Caucasian zonal research</w:t>
            </w:r>
          </w:p>
          <w:p w:rsidR="00026C59" w:rsidRPr="00070ABD" w:rsidRDefault="00026C59" w:rsidP="00CD39C5">
            <w:pPr>
              <w:spacing w:after="0" w:line="240" w:lineRule="auto"/>
              <w:rPr>
                <w:rFonts w:ascii="Times New Roman" w:hAnsi="Times New Roman"/>
                <w:i/>
                <w:sz w:val="20"/>
                <w:szCs w:val="20"/>
                <w:lang w:val="en-US" w:eastAsia="ru-RU"/>
              </w:rPr>
            </w:pPr>
            <w:r w:rsidRPr="00070ABD">
              <w:rPr>
                <w:rFonts w:ascii="Times New Roman" w:hAnsi="Times New Roman"/>
                <w:i/>
                <w:sz w:val="20"/>
                <w:szCs w:val="20"/>
                <w:lang w:val="en-US" w:eastAsia="ru-RU"/>
              </w:rPr>
              <w:t>research Institute of horticulture and</w:t>
            </w:r>
          </w:p>
          <w:p w:rsidR="00026C59" w:rsidRPr="00070ABD" w:rsidRDefault="00026C59" w:rsidP="00CD39C5">
            <w:pPr>
              <w:spacing w:after="0" w:line="240" w:lineRule="auto"/>
              <w:rPr>
                <w:rFonts w:ascii="Times New Roman" w:hAnsi="Times New Roman"/>
                <w:i/>
                <w:sz w:val="20"/>
                <w:szCs w:val="20"/>
                <w:lang w:val="en-US" w:eastAsia="ru-RU"/>
              </w:rPr>
            </w:pPr>
            <w:r w:rsidRPr="00070ABD">
              <w:rPr>
                <w:rFonts w:ascii="Times New Roman" w:hAnsi="Times New Roman"/>
                <w:i/>
                <w:sz w:val="20"/>
                <w:szCs w:val="20"/>
                <w:lang w:val="en-US" w:eastAsia="ru-RU"/>
              </w:rPr>
              <w:t xml:space="preserve">viticulture,  39, 40-let </w:t>
            </w:r>
            <w:smartTag w:uri="urn:schemas-microsoft-com:office:smarttags" w:element="address">
              <w:smartTag w:uri="urn:schemas-microsoft-com:office:smarttags" w:element="Street">
                <w:r w:rsidRPr="00070ABD">
                  <w:rPr>
                    <w:rFonts w:ascii="Times New Roman" w:hAnsi="Times New Roman"/>
                    <w:i/>
                    <w:sz w:val="20"/>
                    <w:szCs w:val="20"/>
                    <w:lang w:val="en-US" w:eastAsia="ru-RU"/>
                  </w:rPr>
                  <w:t>Pobedy street</w:t>
                </w:r>
              </w:smartTag>
            </w:smartTag>
            <w:r w:rsidRPr="00070ABD">
              <w:rPr>
                <w:rFonts w:ascii="Times New Roman" w:hAnsi="Times New Roman"/>
                <w:i/>
                <w:sz w:val="20"/>
                <w:szCs w:val="20"/>
                <w:lang w:val="en-US" w:eastAsia="ru-RU"/>
              </w:rPr>
              <w:t xml:space="preserve">, </w:t>
            </w:r>
            <w:smartTag w:uri="urn:schemas-microsoft-com:office:smarttags" w:element="City">
              <w:smartTag w:uri="urn:schemas-microsoft-com:office:smarttags" w:element="place">
                <w:r w:rsidRPr="00070ABD">
                  <w:rPr>
                    <w:rFonts w:ascii="Times New Roman" w:hAnsi="Times New Roman"/>
                    <w:i/>
                    <w:sz w:val="20"/>
                    <w:szCs w:val="20"/>
                    <w:lang w:val="en-US" w:eastAsia="ru-RU"/>
                  </w:rPr>
                  <w:t>Krasnodar</w:t>
                </w:r>
              </w:smartTag>
            </w:smartTag>
            <w:r w:rsidRPr="00070ABD">
              <w:rPr>
                <w:rFonts w:ascii="Times New Roman" w:hAnsi="Times New Roman"/>
                <w:i/>
                <w:sz w:val="20"/>
                <w:szCs w:val="20"/>
                <w:lang w:val="en-US" w:eastAsia="ru-RU"/>
              </w:rPr>
              <w:t>, 350901</w:t>
            </w:r>
          </w:p>
          <w:p w:rsidR="00026C59" w:rsidRPr="00CD39C5" w:rsidRDefault="00026C59" w:rsidP="00CD39C5">
            <w:pPr>
              <w:spacing w:after="0" w:line="240" w:lineRule="auto"/>
              <w:rPr>
                <w:rFonts w:ascii="Times New Roman" w:hAnsi="Times New Roman"/>
                <w:sz w:val="20"/>
                <w:szCs w:val="20"/>
                <w:lang w:val="en-US" w:eastAsia="ru-RU"/>
              </w:rPr>
            </w:pPr>
            <w:r w:rsidRPr="00070ABD">
              <w:rPr>
                <w:rFonts w:ascii="Times New Roman" w:hAnsi="Times New Roman"/>
                <w:i/>
                <w:sz w:val="20"/>
                <w:szCs w:val="20"/>
                <w:lang w:val="en-US" w:eastAsia="ru-RU"/>
              </w:rPr>
              <w:t>kubansad@kubannet.ru</w:t>
            </w:r>
            <w:r w:rsidRPr="00CD39C5">
              <w:rPr>
                <w:rFonts w:ascii="Times New Roman" w:hAnsi="Times New Roman"/>
                <w:sz w:val="20"/>
                <w:szCs w:val="20"/>
                <w:lang w:val="en-US" w:eastAsia="ru-RU"/>
              </w:rPr>
              <w:t xml:space="preserve">  </w:t>
            </w:r>
          </w:p>
        </w:tc>
      </w:tr>
      <w:tr w:rsidR="00026C59" w:rsidRPr="00CD39C5" w:rsidTr="00BD7357">
        <w:trPr>
          <w:trHeight w:val="56"/>
        </w:trPr>
        <w:tc>
          <w:tcPr>
            <w:tcW w:w="4499" w:type="dxa"/>
          </w:tcPr>
          <w:p w:rsidR="00026C59" w:rsidRPr="00CD39C5" w:rsidRDefault="00026C59" w:rsidP="00CD39C5">
            <w:pPr>
              <w:spacing w:after="0" w:line="240" w:lineRule="auto"/>
              <w:rPr>
                <w:rFonts w:ascii="Times New Roman" w:hAnsi="Times New Roman"/>
                <w:sz w:val="20"/>
                <w:szCs w:val="20"/>
                <w:lang w:eastAsia="ru-RU"/>
              </w:rPr>
            </w:pPr>
          </w:p>
        </w:tc>
        <w:tc>
          <w:tcPr>
            <w:tcW w:w="4787" w:type="dxa"/>
          </w:tcPr>
          <w:p w:rsidR="00026C59" w:rsidRPr="00CD39C5" w:rsidRDefault="00026C59" w:rsidP="00CD39C5">
            <w:pPr>
              <w:spacing w:after="0" w:line="240" w:lineRule="auto"/>
              <w:rPr>
                <w:rFonts w:ascii="Times New Roman" w:hAnsi="Times New Roman"/>
                <w:sz w:val="20"/>
                <w:szCs w:val="20"/>
                <w:lang w:val="en-US" w:eastAsia="ru-RU"/>
              </w:rPr>
            </w:pPr>
          </w:p>
        </w:tc>
      </w:tr>
      <w:tr w:rsidR="00026C59" w:rsidRPr="00CD39C5" w:rsidTr="00BD7357">
        <w:tc>
          <w:tcPr>
            <w:tcW w:w="4499" w:type="dxa"/>
          </w:tcPr>
          <w:p w:rsidR="00026C59" w:rsidRPr="00CD39C5" w:rsidRDefault="00026C59" w:rsidP="00CD39C5">
            <w:pPr>
              <w:spacing w:after="0" w:line="240" w:lineRule="auto"/>
              <w:rPr>
                <w:rFonts w:ascii="Times New Roman" w:hAnsi="Times New Roman"/>
                <w:sz w:val="20"/>
                <w:szCs w:val="20"/>
                <w:u w:val="single"/>
                <w:lang w:eastAsia="ru-RU"/>
              </w:rPr>
            </w:pPr>
            <w:r w:rsidRPr="00CD39C5">
              <w:rPr>
                <w:rFonts w:ascii="Times New Roman" w:hAnsi="Times New Roman"/>
                <w:sz w:val="20"/>
                <w:szCs w:val="20"/>
                <w:lang w:eastAsia="ru-RU"/>
              </w:rPr>
              <w:t>Махринов Николай Александрович</w:t>
            </w:r>
          </w:p>
        </w:tc>
        <w:tc>
          <w:tcPr>
            <w:tcW w:w="4787" w:type="dxa"/>
          </w:tcPr>
          <w:p w:rsidR="00026C59" w:rsidRPr="00CD39C5" w:rsidRDefault="00026C59" w:rsidP="00CD39C5">
            <w:pPr>
              <w:spacing w:after="0" w:line="240" w:lineRule="auto"/>
              <w:rPr>
                <w:rFonts w:ascii="Times New Roman" w:hAnsi="Times New Roman"/>
                <w:sz w:val="20"/>
                <w:szCs w:val="20"/>
                <w:lang w:val="en-US" w:eastAsia="ru-RU"/>
              </w:rPr>
            </w:pPr>
            <w:r w:rsidRPr="00CD39C5">
              <w:rPr>
                <w:rFonts w:ascii="Times New Roman" w:hAnsi="Times New Roman"/>
                <w:sz w:val="20"/>
                <w:szCs w:val="20"/>
                <w:shd w:val="clear" w:color="auto" w:fill="FFFFFF"/>
              </w:rPr>
              <w:t xml:space="preserve">Makhrinov Nikolai </w:t>
            </w:r>
            <w:r w:rsidRPr="00CD39C5">
              <w:rPr>
                <w:rFonts w:ascii="Times New Roman" w:hAnsi="Times New Roman"/>
                <w:sz w:val="20"/>
                <w:szCs w:val="20"/>
                <w:shd w:val="clear" w:color="auto" w:fill="FFFFFF"/>
                <w:lang w:val="en-US"/>
              </w:rPr>
              <w:t>Aleksandrovich</w:t>
            </w:r>
          </w:p>
        </w:tc>
      </w:tr>
      <w:tr w:rsidR="00026C59" w:rsidRPr="008C0405" w:rsidTr="00BD7357">
        <w:tc>
          <w:tcPr>
            <w:tcW w:w="4499" w:type="dxa"/>
          </w:tcPr>
          <w:p w:rsidR="00026C59" w:rsidRPr="008C0405" w:rsidRDefault="00026C59" w:rsidP="00CD39C5">
            <w:pPr>
              <w:spacing w:after="0" w:line="240" w:lineRule="auto"/>
              <w:rPr>
                <w:rFonts w:ascii="Times New Roman" w:hAnsi="Times New Roman"/>
                <w:sz w:val="20"/>
                <w:szCs w:val="20"/>
              </w:rPr>
            </w:pPr>
            <w:r>
              <w:rPr>
                <w:rFonts w:ascii="Times New Roman" w:hAnsi="Times New Roman"/>
                <w:sz w:val="20"/>
                <w:szCs w:val="20"/>
              </w:rPr>
              <w:t>магистрант</w:t>
            </w:r>
          </w:p>
          <w:p w:rsidR="00026C59" w:rsidRPr="00CD39C5" w:rsidRDefault="00026C59" w:rsidP="00CD39C5">
            <w:pPr>
              <w:spacing w:after="0" w:line="240" w:lineRule="auto"/>
              <w:rPr>
                <w:rFonts w:ascii="Times New Roman" w:hAnsi="Times New Roman"/>
                <w:sz w:val="20"/>
                <w:szCs w:val="20"/>
                <w:lang w:eastAsia="ru-RU"/>
              </w:rPr>
            </w:pPr>
            <w:r w:rsidRPr="00653425">
              <w:rPr>
                <w:rFonts w:ascii="Times New Roman" w:hAnsi="Times New Roman"/>
                <w:i/>
                <w:sz w:val="20"/>
                <w:szCs w:val="20"/>
                <w:lang w:eastAsia="ru-RU"/>
              </w:rPr>
              <w:t>ФГБОУ ВО «Кубанский государственный агра</w:t>
            </w:r>
            <w:r w:rsidRPr="00653425">
              <w:rPr>
                <w:rFonts w:ascii="Times New Roman" w:hAnsi="Times New Roman"/>
                <w:i/>
                <w:sz w:val="20"/>
                <w:szCs w:val="20"/>
                <w:lang w:eastAsia="ru-RU"/>
              </w:rPr>
              <w:t>р</w:t>
            </w:r>
            <w:r w:rsidRPr="00653425">
              <w:rPr>
                <w:rFonts w:ascii="Times New Roman" w:hAnsi="Times New Roman"/>
                <w:i/>
                <w:sz w:val="20"/>
                <w:szCs w:val="20"/>
                <w:lang w:eastAsia="ru-RU"/>
              </w:rPr>
              <w:t xml:space="preserve">ный университет имени И. Т. Трубилина», 350044, Россия, г. Краснодар, ул. </w:t>
            </w:r>
            <w:r w:rsidRPr="009E4045">
              <w:rPr>
                <w:rFonts w:ascii="Times New Roman" w:hAnsi="Times New Roman"/>
                <w:i/>
                <w:sz w:val="20"/>
                <w:szCs w:val="20"/>
                <w:lang w:eastAsia="ru-RU"/>
              </w:rPr>
              <w:t>Калинина, 13</w:t>
            </w:r>
          </w:p>
        </w:tc>
        <w:tc>
          <w:tcPr>
            <w:tcW w:w="4787" w:type="dxa"/>
          </w:tcPr>
          <w:p w:rsidR="00026C59" w:rsidRDefault="00026C59" w:rsidP="00CD39C5">
            <w:pPr>
              <w:spacing w:after="0" w:line="240" w:lineRule="auto"/>
              <w:rPr>
                <w:rFonts w:ascii="Times New Roman" w:hAnsi="Times New Roman"/>
                <w:sz w:val="20"/>
                <w:szCs w:val="20"/>
                <w:lang w:val="en-US"/>
              </w:rPr>
            </w:pPr>
            <w:r w:rsidRPr="00CD39C5">
              <w:rPr>
                <w:rFonts w:ascii="Times New Roman" w:hAnsi="Times New Roman"/>
                <w:sz w:val="20"/>
                <w:szCs w:val="20"/>
                <w:lang w:val="en-US"/>
              </w:rPr>
              <w:t>Master student</w:t>
            </w:r>
          </w:p>
          <w:p w:rsidR="00026C59" w:rsidRPr="009E4045" w:rsidRDefault="00026C59" w:rsidP="00CD39C5">
            <w:pPr>
              <w:spacing w:after="0" w:line="240" w:lineRule="auto"/>
              <w:rPr>
                <w:rFonts w:ascii="Times New Roman" w:hAnsi="Times New Roman"/>
                <w:i/>
                <w:sz w:val="20"/>
                <w:szCs w:val="20"/>
                <w:lang w:val="en-US" w:eastAsia="ru-RU"/>
              </w:rPr>
            </w:pPr>
            <w:r w:rsidRPr="009E4045">
              <w:rPr>
                <w:rFonts w:ascii="Times New Roman" w:hAnsi="Times New Roman"/>
                <w:i/>
                <w:sz w:val="20"/>
                <w:szCs w:val="20"/>
                <w:shd w:val="clear" w:color="auto" w:fill="FFFFFF"/>
                <w:lang w:val="en-US"/>
              </w:rPr>
              <w:t xml:space="preserve">IN FGBOU "Kuban state agrarian University named after I. T. Trubilin", 350044, </w:t>
            </w:r>
            <w:smartTag w:uri="urn:schemas-microsoft-com:office:smarttags" w:element="country-region">
              <w:r w:rsidRPr="009E4045">
                <w:rPr>
                  <w:rFonts w:ascii="Times New Roman" w:hAnsi="Times New Roman"/>
                  <w:i/>
                  <w:sz w:val="20"/>
                  <w:szCs w:val="20"/>
                  <w:shd w:val="clear" w:color="auto" w:fill="FFFFFF"/>
                  <w:lang w:val="en-US"/>
                </w:rPr>
                <w:t>Russia</w:t>
              </w:r>
            </w:smartTag>
            <w:r w:rsidRPr="009E4045">
              <w:rPr>
                <w:rFonts w:ascii="Times New Roman" w:hAnsi="Times New Roman"/>
                <w:i/>
                <w:sz w:val="20"/>
                <w:szCs w:val="20"/>
                <w:shd w:val="clear" w:color="auto" w:fill="FFFFFF"/>
                <w:lang w:val="en-US"/>
              </w:rPr>
              <w:t xml:space="preserve">, </w:t>
            </w:r>
            <w:smartTag w:uri="urn:schemas-microsoft-com:office:smarttags" w:element="City">
              <w:smartTag w:uri="urn:schemas-microsoft-com:office:smarttags" w:element="place">
                <w:r w:rsidRPr="009E4045">
                  <w:rPr>
                    <w:rFonts w:ascii="Times New Roman" w:hAnsi="Times New Roman"/>
                    <w:i/>
                    <w:sz w:val="20"/>
                    <w:szCs w:val="20"/>
                    <w:shd w:val="clear" w:color="auto" w:fill="FFFFFF"/>
                    <w:lang w:val="en-US"/>
                  </w:rPr>
                  <w:t>Krasnodar</w:t>
                </w:r>
              </w:smartTag>
            </w:smartTag>
            <w:r w:rsidRPr="009E4045">
              <w:rPr>
                <w:rFonts w:ascii="Times New Roman" w:hAnsi="Times New Roman"/>
                <w:i/>
                <w:sz w:val="20"/>
                <w:szCs w:val="20"/>
                <w:shd w:val="clear" w:color="auto" w:fill="FFFFFF"/>
                <w:lang w:val="en-US"/>
              </w:rPr>
              <w:t>, Kali</w:t>
            </w:r>
            <w:r w:rsidRPr="009E4045">
              <w:rPr>
                <w:rFonts w:ascii="Times New Roman" w:hAnsi="Times New Roman"/>
                <w:i/>
                <w:sz w:val="20"/>
                <w:szCs w:val="20"/>
                <w:shd w:val="clear" w:color="auto" w:fill="FFFFFF"/>
                <w:lang w:val="en-US"/>
              </w:rPr>
              <w:t>n</w:t>
            </w:r>
            <w:r w:rsidRPr="009E4045">
              <w:rPr>
                <w:rFonts w:ascii="Times New Roman" w:hAnsi="Times New Roman"/>
                <w:i/>
                <w:sz w:val="20"/>
                <w:szCs w:val="20"/>
                <w:shd w:val="clear" w:color="auto" w:fill="FFFFFF"/>
                <w:lang w:val="en-US"/>
              </w:rPr>
              <w:t>ina, 13</w:t>
            </w:r>
            <w:r w:rsidRPr="009E4045">
              <w:rPr>
                <w:rFonts w:ascii="Times New Roman" w:hAnsi="Times New Roman"/>
                <w:i/>
                <w:sz w:val="20"/>
                <w:szCs w:val="20"/>
                <w:lang w:val="en-US" w:eastAsia="ru-RU"/>
              </w:rPr>
              <w:t xml:space="preserve"> </w:t>
            </w:r>
          </w:p>
        </w:tc>
      </w:tr>
      <w:tr w:rsidR="00026C59" w:rsidRPr="008C0405" w:rsidTr="00BD7357">
        <w:tc>
          <w:tcPr>
            <w:tcW w:w="4499" w:type="dxa"/>
          </w:tcPr>
          <w:p w:rsidR="00026C59" w:rsidRPr="00653425" w:rsidRDefault="00026C59" w:rsidP="00CD39C5">
            <w:pPr>
              <w:spacing w:after="0" w:line="240" w:lineRule="auto"/>
              <w:rPr>
                <w:rFonts w:ascii="Times New Roman" w:hAnsi="Times New Roman"/>
                <w:i/>
                <w:sz w:val="20"/>
                <w:szCs w:val="20"/>
                <w:lang w:val="en-US" w:eastAsia="ru-RU"/>
              </w:rPr>
            </w:pPr>
          </w:p>
        </w:tc>
        <w:tc>
          <w:tcPr>
            <w:tcW w:w="4787" w:type="dxa"/>
          </w:tcPr>
          <w:p w:rsidR="00026C59" w:rsidRPr="00CD39C5" w:rsidRDefault="00026C59" w:rsidP="00CD39C5">
            <w:pPr>
              <w:spacing w:after="0" w:line="240" w:lineRule="auto"/>
              <w:rPr>
                <w:rFonts w:ascii="Times New Roman" w:hAnsi="Times New Roman"/>
                <w:b/>
                <w:sz w:val="20"/>
                <w:szCs w:val="20"/>
                <w:u w:val="single"/>
                <w:lang w:val="en-US" w:eastAsia="ru-RU"/>
              </w:rPr>
            </w:pPr>
          </w:p>
        </w:tc>
      </w:tr>
      <w:tr w:rsidR="00026C59" w:rsidRPr="008C0405" w:rsidTr="00BD7357">
        <w:tc>
          <w:tcPr>
            <w:tcW w:w="4499" w:type="dxa"/>
          </w:tcPr>
          <w:p w:rsidR="00026C59" w:rsidRPr="00CD39C5" w:rsidRDefault="00026C59" w:rsidP="00CD39C5">
            <w:pPr>
              <w:spacing w:after="0" w:line="240" w:lineRule="auto"/>
              <w:rPr>
                <w:rFonts w:ascii="Times New Roman" w:hAnsi="Times New Roman"/>
                <w:sz w:val="20"/>
                <w:szCs w:val="20"/>
                <w:lang w:eastAsia="ru-RU"/>
              </w:rPr>
            </w:pPr>
            <w:r w:rsidRPr="00CD39C5">
              <w:rPr>
                <w:rFonts w:ascii="Times New Roman" w:hAnsi="Times New Roman"/>
                <w:sz w:val="20"/>
                <w:szCs w:val="20"/>
                <w:lang w:eastAsia="ru-RU"/>
              </w:rPr>
              <w:t>Махницкая Инга Эдуардовна                                Студент</w:t>
            </w:r>
            <w:r w:rsidRPr="009E4045">
              <w:rPr>
                <w:rFonts w:ascii="Times New Roman" w:hAnsi="Times New Roman"/>
                <w:sz w:val="20"/>
                <w:szCs w:val="20"/>
                <w:lang w:eastAsia="ru-RU"/>
              </w:rPr>
              <w:t>,</w:t>
            </w:r>
            <w:r w:rsidRPr="00CD39C5">
              <w:rPr>
                <w:rFonts w:ascii="Times New Roman" w:hAnsi="Times New Roman"/>
                <w:sz w:val="20"/>
                <w:szCs w:val="20"/>
                <w:lang w:eastAsia="ru-RU"/>
              </w:rPr>
              <w:t xml:space="preserve"> SPIN-код: 6414-8130</w:t>
            </w:r>
          </w:p>
        </w:tc>
        <w:tc>
          <w:tcPr>
            <w:tcW w:w="4787" w:type="dxa"/>
          </w:tcPr>
          <w:p w:rsidR="00026C59" w:rsidRPr="00CD39C5" w:rsidRDefault="00026C59" w:rsidP="00CD39C5">
            <w:pPr>
              <w:spacing w:after="0" w:line="240" w:lineRule="auto"/>
              <w:rPr>
                <w:rFonts w:ascii="Times New Roman" w:hAnsi="Times New Roman"/>
                <w:sz w:val="20"/>
                <w:szCs w:val="20"/>
                <w:lang w:val="en-US"/>
              </w:rPr>
            </w:pPr>
            <w:r w:rsidRPr="00CD39C5">
              <w:rPr>
                <w:rFonts w:ascii="Times New Roman" w:hAnsi="Times New Roman"/>
                <w:sz w:val="20"/>
                <w:szCs w:val="20"/>
                <w:lang w:val="en-US"/>
              </w:rPr>
              <w:t>Mahnickaja Inga Eduardovna</w:t>
            </w:r>
          </w:p>
          <w:p w:rsidR="00026C59" w:rsidRPr="00CD39C5" w:rsidRDefault="00026C59" w:rsidP="00CD39C5">
            <w:pPr>
              <w:spacing w:after="0" w:line="240" w:lineRule="auto"/>
              <w:rPr>
                <w:rFonts w:ascii="Times New Roman" w:hAnsi="Times New Roman"/>
                <w:b/>
                <w:sz w:val="20"/>
                <w:szCs w:val="20"/>
                <w:lang w:val="en-US" w:eastAsia="ru-RU"/>
              </w:rPr>
            </w:pPr>
            <w:r w:rsidRPr="00CD39C5">
              <w:rPr>
                <w:rFonts w:ascii="Times New Roman" w:hAnsi="Times New Roman"/>
                <w:sz w:val="20"/>
                <w:szCs w:val="20"/>
                <w:lang w:val="en-US"/>
              </w:rPr>
              <w:t>student</w:t>
            </w:r>
            <w:r w:rsidRPr="008C0405">
              <w:rPr>
                <w:rFonts w:ascii="Times New Roman" w:hAnsi="Times New Roman"/>
                <w:sz w:val="20"/>
                <w:szCs w:val="20"/>
                <w:lang w:val="en-US"/>
              </w:rPr>
              <w:t>,</w:t>
            </w:r>
            <w:r w:rsidRPr="00CD39C5">
              <w:rPr>
                <w:rFonts w:ascii="Times New Roman" w:hAnsi="Times New Roman"/>
                <w:sz w:val="20"/>
                <w:szCs w:val="20"/>
                <w:lang w:val="en-US" w:eastAsia="ru-RU"/>
              </w:rPr>
              <w:t xml:space="preserve"> RISC SPIN-code: 6414-8130</w:t>
            </w:r>
          </w:p>
        </w:tc>
      </w:tr>
      <w:tr w:rsidR="00026C59" w:rsidRPr="008C0405" w:rsidTr="00BD7357">
        <w:tc>
          <w:tcPr>
            <w:tcW w:w="4499" w:type="dxa"/>
          </w:tcPr>
          <w:p w:rsidR="00026C59" w:rsidRPr="009E4045" w:rsidRDefault="00026C59" w:rsidP="00CD39C5">
            <w:pPr>
              <w:spacing w:after="0" w:line="240" w:lineRule="auto"/>
              <w:rPr>
                <w:rFonts w:ascii="Times New Roman" w:hAnsi="Times New Roman"/>
                <w:i/>
                <w:sz w:val="20"/>
                <w:szCs w:val="20"/>
                <w:lang w:eastAsia="ru-RU"/>
              </w:rPr>
            </w:pPr>
            <w:r w:rsidRPr="009E4045">
              <w:rPr>
                <w:rFonts w:ascii="Times New Roman" w:hAnsi="Times New Roman"/>
                <w:i/>
                <w:sz w:val="20"/>
                <w:szCs w:val="20"/>
                <w:lang w:eastAsia="ru-RU"/>
              </w:rPr>
              <w:t>Кубанский государственный университет, Кра</w:t>
            </w:r>
            <w:r w:rsidRPr="009E4045">
              <w:rPr>
                <w:rFonts w:ascii="Times New Roman" w:hAnsi="Times New Roman"/>
                <w:i/>
                <w:sz w:val="20"/>
                <w:szCs w:val="20"/>
                <w:lang w:eastAsia="ru-RU"/>
              </w:rPr>
              <w:t>с</w:t>
            </w:r>
            <w:r w:rsidRPr="009E4045">
              <w:rPr>
                <w:rFonts w:ascii="Times New Roman" w:hAnsi="Times New Roman"/>
                <w:i/>
                <w:sz w:val="20"/>
                <w:szCs w:val="20"/>
                <w:lang w:eastAsia="ru-RU"/>
              </w:rPr>
              <w:t>нодар, Россия</w:t>
            </w:r>
          </w:p>
        </w:tc>
        <w:tc>
          <w:tcPr>
            <w:tcW w:w="4787" w:type="dxa"/>
          </w:tcPr>
          <w:p w:rsidR="00026C59" w:rsidRPr="009E4045" w:rsidRDefault="00026C59" w:rsidP="00CD39C5">
            <w:pPr>
              <w:spacing w:after="0" w:line="240" w:lineRule="auto"/>
              <w:rPr>
                <w:rFonts w:ascii="Times New Roman" w:hAnsi="Times New Roman"/>
                <w:i/>
                <w:sz w:val="20"/>
                <w:szCs w:val="20"/>
                <w:lang w:val="en-US" w:eastAsia="ru-RU"/>
              </w:rPr>
            </w:pPr>
            <w:r w:rsidRPr="009E4045">
              <w:rPr>
                <w:rFonts w:ascii="Times New Roman" w:hAnsi="Times New Roman"/>
                <w:i/>
                <w:sz w:val="20"/>
                <w:szCs w:val="20"/>
                <w:shd w:val="clear" w:color="auto" w:fill="FFFFFF"/>
                <w:lang w:val="en-US"/>
              </w:rPr>
              <w:t>Kuban state University</w:t>
            </w:r>
            <w:r w:rsidRPr="009E4045">
              <w:rPr>
                <w:rStyle w:val="apple-converted-space"/>
                <w:rFonts w:ascii="Times New Roman" w:hAnsi="Times New Roman"/>
                <w:i/>
                <w:sz w:val="20"/>
                <w:szCs w:val="20"/>
                <w:shd w:val="clear" w:color="auto" w:fill="FFFFFF"/>
                <w:lang w:val="en-US"/>
              </w:rPr>
              <w:t>, Krasnodar, Russia</w:t>
            </w:r>
          </w:p>
        </w:tc>
      </w:tr>
      <w:tr w:rsidR="00026C59" w:rsidRPr="008C0405" w:rsidTr="00BD7357">
        <w:tc>
          <w:tcPr>
            <w:tcW w:w="4499" w:type="dxa"/>
          </w:tcPr>
          <w:p w:rsidR="00026C59" w:rsidRPr="00CD39C5" w:rsidRDefault="00026C59" w:rsidP="00CD39C5">
            <w:pPr>
              <w:spacing w:after="0" w:line="240" w:lineRule="auto"/>
              <w:rPr>
                <w:rFonts w:ascii="Times New Roman" w:hAnsi="Times New Roman"/>
                <w:sz w:val="20"/>
                <w:szCs w:val="20"/>
                <w:u w:val="single"/>
                <w:lang w:val="en-US" w:eastAsia="ru-RU"/>
              </w:rPr>
            </w:pPr>
          </w:p>
        </w:tc>
        <w:tc>
          <w:tcPr>
            <w:tcW w:w="4787" w:type="dxa"/>
          </w:tcPr>
          <w:p w:rsidR="00026C59" w:rsidRPr="00CD39C5" w:rsidRDefault="00026C59" w:rsidP="00CD39C5">
            <w:pPr>
              <w:spacing w:after="0" w:line="240" w:lineRule="auto"/>
              <w:rPr>
                <w:rFonts w:ascii="Times New Roman" w:hAnsi="Times New Roman"/>
                <w:b/>
                <w:sz w:val="20"/>
                <w:szCs w:val="20"/>
                <w:u w:val="single"/>
                <w:lang w:val="en-US" w:eastAsia="ru-RU"/>
              </w:rPr>
            </w:pPr>
          </w:p>
        </w:tc>
      </w:tr>
      <w:tr w:rsidR="00026C59" w:rsidRPr="00CD39C5" w:rsidTr="00BD7357">
        <w:tc>
          <w:tcPr>
            <w:tcW w:w="4499" w:type="dxa"/>
          </w:tcPr>
          <w:p w:rsidR="00026C59" w:rsidRPr="009E4045" w:rsidRDefault="00026C59" w:rsidP="00CD39C5">
            <w:pPr>
              <w:spacing w:line="240" w:lineRule="auto"/>
              <w:rPr>
                <w:rFonts w:ascii="Times New Roman" w:hAnsi="Times New Roman"/>
                <w:sz w:val="20"/>
                <w:szCs w:val="20"/>
                <w:lang w:eastAsia="ru-RU"/>
              </w:rPr>
            </w:pPr>
            <w:r w:rsidRPr="00CD39C5">
              <w:rPr>
                <w:rFonts w:ascii="Times New Roman" w:hAnsi="Times New Roman"/>
                <w:sz w:val="20"/>
                <w:szCs w:val="20"/>
                <w:lang w:eastAsia="ru-RU"/>
              </w:rPr>
              <w:t>Представлены результаты  исследований по эк</w:t>
            </w:r>
            <w:r w:rsidRPr="00CD39C5">
              <w:rPr>
                <w:rFonts w:ascii="Times New Roman" w:hAnsi="Times New Roman"/>
                <w:sz w:val="20"/>
                <w:szCs w:val="20"/>
                <w:lang w:eastAsia="ru-RU"/>
              </w:rPr>
              <w:t>о</w:t>
            </w:r>
            <w:r w:rsidRPr="00CD39C5">
              <w:rPr>
                <w:rFonts w:ascii="Times New Roman" w:hAnsi="Times New Roman"/>
                <w:sz w:val="20"/>
                <w:szCs w:val="20"/>
                <w:lang w:eastAsia="ru-RU"/>
              </w:rPr>
              <w:t>логичности применения высококлиренсных тра</w:t>
            </w:r>
            <w:r w:rsidRPr="00CD39C5">
              <w:rPr>
                <w:rFonts w:ascii="Times New Roman" w:hAnsi="Times New Roman"/>
                <w:sz w:val="20"/>
                <w:szCs w:val="20"/>
                <w:lang w:eastAsia="ru-RU"/>
              </w:rPr>
              <w:t>к</w:t>
            </w:r>
            <w:r w:rsidRPr="00CD39C5">
              <w:rPr>
                <w:rFonts w:ascii="Times New Roman" w:hAnsi="Times New Roman"/>
                <w:sz w:val="20"/>
                <w:szCs w:val="20"/>
                <w:lang w:eastAsia="ru-RU"/>
              </w:rPr>
              <w:t>торов на возделывании и уборке высокостебел</w:t>
            </w:r>
            <w:r w:rsidRPr="00CD39C5">
              <w:rPr>
                <w:rFonts w:ascii="Times New Roman" w:hAnsi="Times New Roman"/>
                <w:sz w:val="20"/>
                <w:szCs w:val="20"/>
                <w:lang w:eastAsia="ru-RU"/>
              </w:rPr>
              <w:t>ь</w:t>
            </w:r>
            <w:r w:rsidRPr="00CD39C5">
              <w:rPr>
                <w:rFonts w:ascii="Times New Roman" w:hAnsi="Times New Roman"/>
                <w:sz w:val="20"/>
                <w:szCs w:val="20"/>
                <w:lang w:eastAsia="ru-RU"/>
              </w:rPr>
              <w:t>ных культур. Целью исследований являлось сн</w:t>
            </w:r>
            <w:r w:rsidRPr="00CD39C5">
              <w:rPr>
                <w:rFonts w:ascii="Times New Roman" w:hAnsi="Times New Roman"/>
                <w:sz w:val="20"/>
                <w:szCs w:val="20"/>
                <w:lang w:eastAsia="ru-RU"/>
              </w:rPr>
              <w:t>и</w:t>
            </w:r>
            <w:r w:rsidRPr="00CD39C5">
              <w:rPr>
                <w:rFonts w:ascii="Times New Roman" w:hAnsi="Times New Roman"/>
                <w:sz w:val="20"/>
                <w:szCs w:val="20"/>
                <w:lang w:eastAsia="ru-RU"/>
              </w:rPr>
              <w:t>жение повреждения культурных растений при уборке высокостебельных культур при мног</w:t>
            </w:r>
            <w:r w:rsidRPr="00CD39C5">
              <w:rPr>
                <w:rFonts w:ascii="Times New Roman" w:hAnsi="Times New Roman"/>
                <w:sz w:val="20"/>
                <w:szCs w:val="20"/>
                <w:lang w:eastAsia="ru-RU"/>
              </w:rPr>
              <w:t>о</w:t>
            </w:r>
            <w:r w:rsidRPr="00CD39C5">
              <w:rPr>
                <w:rFonts w:ascii="Times New Roman" w:hAnsi="Times New Roman"/>
                <w:sz w:val="20"/>
                <w:szCs w:val="20"/>
                <w:lang w:eastAsia="ru-RU"/>
              </w:rPr>
              <w:t xml:space="preserve">проходной уборке механизмами трактора. </w:t>
            </w:r>
            <w:r w:rsidRPr="00CD39C5">
              <w:rPr>
                <w:rFonts w:ascii="Times New Roman" w:hAnsi="Times New Roman"/>
                <w:sz w:val="20"/>
                <w:szCs w:val="20"/>
              </w:rPr>
              <w:t>Для повышения эффективности и конкурентоспосо</w:t>
            </w:r>
            <w:r w:rsidRPr="00CD39C5">
              <w:rPr>
                <w:rFonts w:ascii="Times New Roman" w:hAnsi="Times New Roman"/>
                <w:sz w:val="20"/>
                <w:szCs w:val="20"/>
              </w:rPr>
              <w:t>б</w:t>
            </w:r>
            <w:r w:rsidRPr="00CD39C5">
              <w:rPr>
                <w:rFonts w:ascii="Times New Roman" w:hAnsi="Times New Roman"/>
                <w:sz w:val="20"/>
                <w:szCs w:val="20"/>
              </w:rPr>
              <w:t>ности высокостебельных культур необходимо снижение себестоимости производства проду</w:t>
            </w:r>
            <w:r w:rsidRPr="00CD39C5">
              <w:rPr>
                <w:rFonts w:ascii="Times New Roman" w:hAnsi="Times New Roman"/>
                <w:sz w:val="20"/>
                <w:szCs w:val="20"/>
              </w:rPr>
              <w:t>к</w:t>
            </w:r>
            <w:r w:rsidRPr="00CD39C5">
              <w:rPr>
                <w:rFonts w:ascii="Times New Roman" w:hAnsi="Times New Roman"/>
                <w:sz w:val="20"/>
                <w:szCs w:val="20"/>
              </w:rPr>
              <w:t>ции, увеличение рентабельности и рост произв</w:t>
            </w:r>
            <w:r w:rsidRPr="00CD39C5">
              <w:rPr>
                <w:rFonts w:ascii="Times New Roman" w:hAnsi="Times New Roman"/>
                <w:sz w:val="20"/>
                <w:szCs w:val="20"/>
              </w:rPr>
              <w:t>о</w:t>
            </w:r>
            <w:r w:rsidRPr="00CD39C5">
              <w:rPr>
                <w:rFonts w:ascii="Times New Roman" w:hAnsi="Times New Roman"/>
                <w:sz w:val="20"/>
                <w:szCs w:val="20"/>
              </w:rPr>
              <w:t>дительности труда. Этого можно достичь благ</w:t>
            </w:r>
            <w:r w:rsidRPr="00CD39C5">
              <w:rPr>
                <w:rFonts w:ascii="Times New Roman" w:hAnsi="Times New Roman"/>
                <w:sz w:val="20"/>
                <w:szCs w:val="20"/>
              </w:rPr>
              <w:t>о</w:t>
            </w:r>
            <w:r w:rsidRPr="00CD39C5">
              <w:rPr>
                <w:rFonts w:ascii="Times New Roman" w:hAnsi="Times New Roman"/>
                <w:sz w:val="20"/>
                <w:szCs w:val="20"/>
              </w:rPr>
              <w:t>даря внедрению комплекс</w:t>
            </w:r>
            <w:bookmarkStart w:id="0" w:name="_GoBack"/>
            <w:bookmarkEnd w:id="0"/>
            <w:r w:rsidRPr="00CD39C5">
              <w:rPr>
                <w:rFonts w:ascii="Times New Roman" w:hAnsi="Times New Roman"/>
                <w:sz w:val="20"/>
                <w:szCs w:val="20"/>
              </w:rPr>
              <w:t>а факторов, где наряду со многими другими необходимо технологич</w:t>
            </w:r>
            <w:r w:rsidRPr="00CD39C5">
              <w:rPr>
                <w:rFonts w:ascii="Times New Roman" w:hAnsi="Times New Roman"/>
                <w:sz w:val="20"/>
                <w:szCs w:val="20"/>
              </w:rPr>
              <w:t>е</w:t>
            </w:r>
            <w:r w:rsidRPr="00CD39C5">
              <w:rPr>
                <w:rFonts w:ascii="Times New Roman" w:hAnsi="Times New Roman"/>
                <w:sz w:val="20"/>
                <w:szCs w:val="20"/>
              </w:rPr>
              <w:t>ское и техническое переоснащение. Основным направлением переоснащения является внедр</w:t>
            </w:r>
            <w:r w:rsidRPr="00CD39C5">
              <w:rPr>
                <w:rFonts w:ascii="Times New Roman" w:hAnsi="Times New Roman"/>
                <w:sz w:val="20"/>
                <w:szCs w:val="20"/>
              </w:rPr>
              <w:t>е</w:t>
            </w:r>
            <w:r w:rsidRPr="00CD39C5">
              <w:rPr>
                <w:rFonts w:ascii="Times New Roman" w:hAnsi="Times New Roman"/>
                <w:sz w:val="20"/>
                <w:szCs w:val="20"/>
              </w:rPr>
              <w:t xml:space="preserve">ние качественно новых технологий и обновление техники. </w:t>
            </w:r>
            <w:r w:rsidRPr="00CD39C5">
              <w:rPr>
                <w:rFonts w:ascii="Times New Roman" w:hAnsi="Times New Roman"/>
                <w:sz w:val="20"/>
                <w:szCs w:val="20"/>
                <w:lang w:eastAsia="ru-RU"/>
              </w:rPr>
              <w:t>Проанализированы современные сел</w:t>
            </w:r>
            <w:r w:rsidRPr="00CD39C5">
              <w:rPr>
                <w:rFonts w:ascii="Times New Roman" w:hAnsi="Times New Roman"/>
                <w:sz w:val="20"/>
                <w:szCs w:val="20"/>
                <w:lang w:eastAsia="ru-RU"/>
              </w:rPr>
              <w:t>ь</w:t>
            </w:r>
            <w:r w:rsidRPr="00CD39C5">
              <w:rPr>
                <w:rFonts w:ascii="Times New Roman" w:hAnsi="Times New Roman"/>
                <w:sz w:val="20"/>
                <w:szCs w:val="20"/>
                <w:lang w:eastAsia="ru-RU"/>
              </w:rPr>
              <w:t>скохозяйственные тракторы, используемые для различных работ в табаководстве. Разработаны исходные требования на высококлиренсный трактор, способный использоваться как в табак</w:t>
            </w:r>
            <w:r w:rsidRPr="00CD39C5">
              <w:rPr>
                <w:rFonts w:ascii="Times New Roman" w:hAnsi="Times New Roman"/>
                <w:sz w:val="20"/>
                <w:szCs w:val="20"/>
                <w:lang w:eastAsia="ru-RU"/>
              </w:rPr>
              <w:t>о</w:t>
            </w:r>
            <w:r w:rsidRPr="00CD39C5">
              <w:rPr>
                <w:rFonts w:ascii="Times New Roman" w:hAnsi="Times New Roman"/>
                <w:sz w:val="20"/>
                <w:szCs w:val="20"/>
                <w:lang w:eastAsia="ru-RU"/>
              </w:rPr>
              <w:t>водстве, так и садоводстве и виноградарстве. Проведены исследования по изучению отгиба растений табака в период уборки. Разработана схема высококлиренсного трактора МТЗ-80, сп</w:t>
            </w:r>
            <w:r w:rsidRPr="00CD39C5">
              <w:rPr>
                <w:rFonts w:ascii="Times New Roman" w:hAnsi="Times New Roman"/>
                <w:sz w:val="20"/>
                <w:szCs w:val="20"/>
                <w:lang w:eastAsia="ru-RU"/>
              </w:rPr>
              <w:t>о</w:t>
            </w:r>
            <w:r w:rsidRPr="00CD39C5">
              <w:rPr>
                <w:rFonts w:ascii="Times New Roman" w:hAnsi="Times New Roman"/>
                <w:sz w:val="20"/>
                <w:szCs w:val="20"/>
                <w:lang w:eastAsia="ru-RU"/>
              </w:rPr>
              <w:t>собного агрегатироваться с машинами для убо</w:t>
            </w:r>
            <w:r w:rsidRPr="00CD39C5">
              <w:rPr>
                <w:rFonts w:ascii="Times New Roman" w:hAnsi="Times New Roman"/>
                <w:sz w:val="20"/>
                <w:szCs w:val="20"/>
                <w:lang w:eastAsia="ru-RU"/>
              </w:rPr>
              <w:t>р</w:t>
            </w:r>
            <w:r w:rsidRPr="00CD39C5">
              <w:rPr>
                <w:rFonts w:ascii="Times New Roman" w:hAnsi="Times New Roman"/>
                <w:sz w:val="20"/>
                <w:szCs w:val="20"/>
                <w:lang w:eastAsia="ru-RU"/>
              </w:rPr>
              <w:t>ки высокостебельных культур в несколько пр</w:t>
            </w:r>
            <w:r w:rsidRPr="00CD39C5">
              <w:rPr>
                <w:rFonts w:ascii="Times New Roman" w:hAnsi="Times New Roman"/>
                <w:sz w:val="20"/>
                <w:szCs w:val="20"/>
                <w:lang w:eastAsia="ru-RU"/>
              </w:rPr>
              <w:t>о</w:t>
            </w:r>
            <w:r w:rsidRPr="00CD39C5">
              <w:rPr>
                <w:rFonts w:ascii="Times New Roman" w:hAnsi="Times New Roman"/>
                <w:sz w:val="20"/>
                <w:szCs w:val="20"/>
                <w:lang w:eastAsia="ru-RU"/>
              </w:rPr>
              <w:t>ходов не повреждая при этом растений. Предл</w:t>
            </w:r>
            <w:r w:rsidRPr="00CD39C5">
              <w:rPr>
                <w:rFonts w:ascii="Times New Roman" w:hAnsi="Times New Roman"/>
                <w:sz w:val="20"/>
                <w:szCs w:val="20"/>
                <w:lang w:eastAsia="ru-RU"/>
              </w:rPr>
              <w:t>о</w:t>
            </w:r>
            <w:r w:rsidRPr="00CD39C5">
              <w:rPr>
                <w:rFonts w:ascii="Times New Roman" w:hAnsi="Times New Roman"/>
                <w:sz w:val="20"/>
                <w:szCs w:val="20"/>
                <w:lang w:eastAsia="ru-RU"/>
              </w:rPr>
              <w:t>жена конструктивная схема переоборудования трактора МТЗ-80 в высококлиренсный с пом</w:t>
            </w:r>
            <w:r w:rsidRPr="00CD39C5">
              <w:rPr>
                <w:rFonts w:ascii="Times New Roman" w:hAnsi="Times New Roman"/>
                <w:sz w:val="20"/>
                <w:szCs w:val="20"/>
                <w:lang w:eastAsia="ru-RU"/>
              </w:rPr>
              <w:t>о</w:t>
            </w:r>
            <w:r w:rsidRPr="00CD39C5">
              <w:rPr>
                <w:rFonts w:ascii="Times New Roman" w:hAnsi="Times New Roman"/>
                <w:sz w:val="20"/>
                <w:szCs w:val="20"/>
                <w:lang w:eastAsia="ru-RU"/>
              </w:rPr>
              <w:t>щью</w:t>
            </w:r>
            <w:r w:rsidRPr="00CD39C5">
              <w:rPr>
                <w:rFonts w:ascii="Times New Roman" w:hAnsi="Times New Roman"/>
                <w:sz w:val="20"/>
                <w:szCs w:val="20"/>
              </w:rPr>
              <w:t xml:space="preserve"> </w:t>
            </w:r>
            <w:r w:rsidRPr="00CD39C5">
              <w:rPr>
                <w:rFonts w:ascii="Times New Roman" w:hAnsi="Times New Roman"/>
                <w:sz w:val="20"/>
                <w:szCs w:val="20"/>
                <w:lang w:eastAsia="ru-RU"/>
              </w:rPr>
              <w:t>специальных бортовых редукторов, а также замены передних колес размером 11,2х20 на к</w:t>
            </w:r>
            <w:r w:rsidRPr="00CD39C5">
              <w:rPr>
                <w:rFonts w:ascii="Times New Roman" w:hAnsi="Times New Roman"/>
                <w:sz w:val="20"/>
                <w:szCs w:val="20"/>
                <w:lang w:eastAsia="ru-RU"/>
              </w:rPr>
              <w:t>о</w:t>
            </w:r>
            <w:r w:rsidRPr="00CD39C5">
              <w:rPr>
                <w:rFonts w:ascii="Times New Roman" w:hAnsi="Times New Roman"/>
                <w:sz w:val="20"/>
                <w:szCs w:val="20"/>
                <w:lang w:eastAsia="ru-RU"/>
              </w:rPr>
              <w:t>леса размером 11,2х28. Это позволит поднять агротехнический просвет</w:t>
            </w:r>
            <w:r>
              <w:rPr>
                <w:rFonts w:ascii="Times New Roman" w:hAnsi="Times New Roman"/>
                <w:sz w:val="20"/>
                <w:szCs w:val="20"/>
                <w:lang w:eastAsia="ru-RU"/>
              </w:rPr>
              <w:t xml:space="preserve"> трактора МТЗ-80 с 470 до 840мм</w:t>
            </w:r>
          </w:p>
        </w:tc>
        <w:tc>
          <w:tcPr>
            <w:tcW w:w="4787" w:type="dxa"/>
          </w:tcPr>
          <w:p w:rsidR="00026C59" w:rsidRPr="00CD39C5" w:rsidRDefault="00026C59" w:rsidP="00CD39C5">
            <w:pPr>
              <w:spacing w:line="240" w:lineRule="auto"/>
              <w:rPr>
                <w:rFonts w:ascii="Times New Roman" w:hAnsi="Times New Roman"/>
                <w:sz w:val="20"/>
                <w:szCs w:val="20"/>
                <w:lang w:val="en-US"/>
              </w:rPr>
            </w:pPr>
            <w:r w:rsidRPr="00CD39C5">
              <w:rPr>
                <w:rFonts w:ascii="Times New Roman" w:hAnsi="Times New Roman"/>
                <w:sz w:val="20"/>
                <w:szCs w:val="20"/>
                <w:lang w:val="en-US"/>
              </w:rPr>
              <w:t>Results of the research on ecological safety of utilizing high clearance tractors for cultivation and harvesting of high stalk plants are presented. Purpose of the research was to decrease damaging of high stalk plants during multi-pass harvesting by tractor parts. For increasing efficiency and competitiveness of high stalk plants d</w:t>
            </w:r>
            <w:r w:rsidRPr="00CD39C5">
              <w:rPr>
                <w:rFonts w:ascii="Times New Roman" w:hAnsi="Times New Roman"/>
                <w:sz w:val="20"/>
                <w:szCs w:val="20"/>
                <w:lang w:val="en-US"/>
              </w:rPr>
              <w:t>e</w:t>
            </w:r>
            <w:r w:rsidRPr="00CD39C5">
              <w:rPr>
                <w:rFonts w:ascii="Times New Roman" w:hAnsi="Times New Roman"/>
                <w:sz w:val="20"/>
                <w:szCs w:val="20"/>
                <w:lang w:val="en-US"/>
              </w:rPr>
              <w:t>creasing prime cost of production, increasing profitabi</w:t>
            </w:r>
            <w:r w:rsidRPr="00CD39C5">
              <w:rPr>
                <w:rFonts w:ascii="Times New Roman" w:hAnsi="Times New Roman"/>
                <w:sz w:val="20"/>
                <w:szCs w:val="20"/>
                <w:lang w:val="en-US"/>
              </w:rPr>
              <w:t>l</w:t>
            </w:r>
            <w:r w:rsidRPr="00CD39C5">
              <w:rPr>
                <w:rFonts w:ascii="Times New Roman" w:hAnsi="Times New Roman"/>
                <w:sz w:val="20"/>
                <w:szCs w:val="20"/>
                <w:lang w:val="en-US"/>
              </w:rPr>
              <w:t>ity and labor productivity are required. This can be achieved by introducing complex factors, which together with other factors as complex technological and techn</w:t>
            </w:r>
            <w:r w:rsidRPr="00CD39C5">
              <w:rPr>
                <w:rFonts w:ascii="Times New Roman" w:hAnsi="Times New Roman"/>
                <w:sz w:val="20"/>
                <w:szCs w:val="20"/>
                <w:lang w:val="en-US"/>
              </w:rPr>
              <w:t>i</w:t>
            </w:r>
            <w:r w:rsidRPr="00CD39C5">
              <w:rPr>
                <w:rFonts w:ascii="Times New Roman" w:hAnsi="Times New Roman"/>
                <w:sz w:val="20"/>
                <w:szCs w:val="20"/>
                <w:lang w:val="en-US"/>
              </w:rPr>
              <w:t>cal modernization are required. Basic direction of mo</w:t>
            </w:r>
            <w:r w:rsidRPr="00CD39C5">
              <w:rPr>
                <w:rFonts w:ascii="Times New Roman" w:hAnsi="Times New Roman"/>
                <w:sz w:val="20"/>
                <w:szCs w:val="20"/>
                <w:lang w:val="en-US"/>
              </w:rPr>
              <w:t>d</w:t>
            </w:r>
            <w:r w:rsidRPr="00CD39C5">
              <w:rPr>
                <w:rFonts w:ascii="Times New Roman" w:hAnsi="Times New Roman"/>
                <w:sz w:val="20"/>
                <w:szCs w:val="20"/>
                <w:lang w:val="en-US"/>
              </w:rPr>
              <w:t>ernization is utilizing completely new technologies and renewal of machines. Modern tractors utilized for t</w:t>
            </w:r>
            <w:r w:rsidRPr="00CD39C5">
              <w:rPr>
                <w:rFonts w:ascii="Times New Roman" w:hAnsi="Times New Roman"/>
                <w:sz w:val="20"/>
                <w:szCs w:val="20"/>
                <w:lang w:val="en-US"/>
              </w:rPr>
              <w:t>o</w:t>
            </w:r>
            <w:r w:rsidRPr="00CD39C5">
              <w:rPr>
                <w:rFonts w:ascii="Times New Roman" w:hAnsi="Times New Roman"/>
                <w:sz w:val="20"/>
                <w:szCs w:val="20"/>
                <w:lang w:val="en-US"/>
              </w:rPr>
              <w:t>bacco growing have been analyzed. Basic demands for high clearance tractor which can be used for tobacco, grape and fruit trees growing have been developed. R</w:t>
            </w:r>
            <w:r w:rsidRPr="00CD39C5">
              <w:rPr>
                <w:rFonts w:ascii="Times New Roman" w:hAnsi="Times New Roman"/>
                <w:sz w:val="20"/>
                <w:szCs w:val="20"/>
                <w:lang w:val="en-US"/>
              </w:rPr>
              <w:t>e</w:t>
            </w:r>
            <w:r w:rsidRPr="00CD39C5">
              <w:rPr>
                <w:rFonts w:ascii="Times New Roman" w:hAnsi="Times New Roman"/>
                <w:sz w:val="20"/>
                <w:szCs w:val="20"/>
                <w:lang w:val="en-US"/>
              </w:rPr>
              <w:t xml:space="preserve">searches on studying the tobacco plant folding during harvesting have been carried. Scheme of high clearance tractor MTZ-80 which can be assembled with machines for multi-pass harvesting of high stalk plants without their damaging has been developed. New scheme for modernization tractor MTZ-80 into high clearance model has been proposed. It can be done by changing speed reducers and forward wheels with size 11,2x20 on size 11,2x28. This will increase clearance from 470 to </w:t>
            </w:r>
            <w:smartTag w:uri="urn:schemas-microsoft-com:office:smarttags" w:element="metricconverter">
              <w:smartTagPr>
                <w:attr w:name="ProductID" w:val="840 мм"/>
              </w:smartTagPr>
              <w:r w:rsidRPr="00CD39C5">
                <w:rPr>
                  <w:rFonts w:ascii="Times New Roman" w:hAnsi="Times New Roman"/>
                  <w:sz w:val="20"/>
                  <w:szCs w:val="20"/>
                  <w:lang w:val="en-US"/>
                </w:rPr>
                <w:t>840 mm</w:t>
              </w:r>
            </w:smartTag>
          </w:p>
          <w:p w:rsidR="00026C59" w:rsidRPr="00CD39C5" w:rsidRDefault="00026C59" w:rsidP="00CD39C5">
            <w:pPr>
              <w:spacing w:after="0" w:line="240" w:lineRule="auto"/>
              <w:rPr>
                <w:rFonts w:ascii="Times New Roman" w:hAnsi="Times New Roman"/>
                <w:sz w:val="20"/>
                <w:szCs w:val="20"/>
                <w:lang w:eastAsia="ru-RU"/>
              </w:rPr>
            </w:pPr>
          </w:p>
        </w:tc>
      </w:tr>
      <w:tr w:rsidR="00026C59" w:rsidRPr="008C0405" w:rsidTr="00BD7357">
        <w:tc>
          <w:tcPr>
            <w:tcW w:w="4499" w:type="dxa"/>
          </w:tcPr>
          <w:p w:rsidR="00026C59" w:rsidRDefault="00026C59" w:rsidP="00CD39C5">
            <w:pPr>
              <w:spacing w:after="0" w:line="240" w:lineRule="auto"/>
              <w:rPr>
                <w:rFonts w:ascii="Times New Roman" w:hAnsi="Times New Roman"/>
                <w:sz w:val="20"/>
                <w:szCs w:val="20"/>
                <w:lang w:eastAsia="ru-RU"/>
              </w:rPr>
            </w:pPr>
            <w:r>
              <w:rPr>
                <w:rFonts w:ascii="Times New Roman" w:hAnsi="Times New Roman"/>
                <w:sz w:val="20"/>
                <w:szCs w:val="20"/>
                <w:lang w:eastAsia="ru-RU"/>
              </w:rPr>
              <w:t>К</w:t>
            </w:r>
            <w:r w:rsidRPr="00CD39C5">
              <w:rPr>
                <w:rFonts w:ascii="Times New Roman" w:hAnsi="Times New Roman"/>
                <w:sz w:val="20"/>
                <w:szCs w:val="20"/>
                <w:lang w:eastAsia="ru-RU"/>
              </w:rPr>
              <w:t>лючевые слова: ТАБАК, УБОРКА, ТРАН</w:t>
            </w:r>
            <w:r w:rsidRPr="00CD39C5">
              <w:rPr>
                <w:rFonts w:ascii="Times New Roman" w:hAnsi="Times New Roman"/>
                <w:sz w:val="20"/>
                <w:szCs w:val="20"/>
                <w:lang w:eastAsia="ru-RU"/>
              </w:rPr>
              <w:t>С</w:t>
            </w:r>
            <w:r w:rsidRPr="00CD39C5">
              <w:rPr>
                <w:rFonts w:ascii="Times New Roman" w:hAnsi="Times New Roman"/>
                <w:sz w:val="20"/>
                <w:szCs w:val="20"/>
                <w:lang w:eastAsia="ru-RU"/>
              </w:rPr>
              <w:t>ПОРТИРОВКА, ВЫСОКОКЛИРЕНСНЫЙ ТРАКТОР</w:t>
            </w:r>
          </w:p>
          <w:p w:rsidR="00026C59" w:rsidRDefault="00026C59" w:rsidP="00CD39C5">
            <w:pPr>
              <w:spacing w:after="0" w:line="240" w:lineRule="auto"/>
              <w:rPr>
                <w:rFonts w:ascii="Times New Roman" w:hAnsi="Times New Roman"/>
                <w:sz w:val="20"/>
                <w:szCs w:val="20"/>
                <w:lang w:eastAsia="ru-RU"/>
              </w:rPr>
            </w:pPr>
          </w:p>
          <w:p w:rsidR="00026C59" w:rsidRPr="00CD39C5" w:rsidRDefault="00026C59" w:rsidP="00CD39C5">
            <w:pPr>
              <w:spacing w:after="0" w:line="240" w:lineRule="auto"/>
              <w:rPr>
                <w:rFonts w:ascii="Times New Roman" w:hAnsi="Times New Roman"/>
                <w:sz w:val="20"/>
                <w:szCs w:val="20"/>
                <w:lang w:eastAsia="ru-RU"/>
              </w:rPr>
            </w:pPr>
            <w:r w:rsidRPr="00091851">
              <w:rPr>
                <w:rFonts w:ascii="Arial" w:hAnsi="Arial" w:cs="Arial"/>
                <w:b/>
                <w:sz w:val="20"/>
                <w:szCs w:val="20"/>
              </w:rPr>
              <w:t>Doi: 10.21515/1990-4665-13</w:t>
            </w:r>
            <w:r>
              <w:rPr>
                <w:rFonts w:ascii="Arial" w:hAnsi="Arial" w:cs="Arial"/>
                <w:b/>
                <w:sz w:val="20"/>
                <w:szCs w:val="20"/>
                <w:lang w:val="en-US"/>
              </w:rPr>
              <w:t>2</w:t>
            </w:r>
            <w:r w:rsidRPr="00091851">
              <w:rPr>
                <w:rFonts w:ascii="Arial" w:hAnsi="Arial" w:cs="Arial"/>
                <w:b/>
                <w:sz w:val="20"/>
                <w:szCs w:val="20"/>
              </w:rPr>
              <w:t>-0</w:t>
            </w:r>
            <w:r>
              <w:rPr>
                <w:rFonts w:ascii="Arial" w:hAnsi="Arial" w:cs="Arial"/>
                <w:b/>
                <w:sz w:val="20"/>
                <w:szCs w:val="20"/>
                <w:lang w:val="en-US"/>
              </w:rPr>
              <w:t>09</w:t>
            </w:r>
          </w:p>
        </w:tc>
        <w:tc>
          <w:tcPr>
            <w:tcW w:w="4787" w:type="dxa"/>
          </w:tcPr>
          <w:p w:rsidR="00026C59" w:rsidRPr="00CD39C5" w:rsidRDefault="00026C59" w:rsidP="00CD39C5">
            <w:pPr>
              <w:spacing w:after="0" w:line="240" w:lineRule="auto"/>
              <w:rPr>
                <w:rFonts w:ascii="Times New Roman" w:hAnsi="Times New Roman"/>
                <w:sz w:val="20"/>
                <w:szCs w:val="20"/>
                <w:lang w:val="en-US" w:eastAsia="ru-RU"/>
              </w:rPr>
            </w:pPr>
            <w:r w:rsidRPr="00CD39C5">
              <w:rPr>
                <w:rFonts w:ascii="Times New Roman" w:hAnsi="Times New Roman"/>
                <w:sz w:val="20"/>
                <w:szCs w:val="20"/>
                <w:lang w:val="en-US" w:eastAsia="ru-RU"/>
              </w:rPr>
              <w:t>Keywords: TOBACCO, H</w:t>
            </w:r>
            <w:r w:rsidRPr="009E4045">
              <w:rPr>
                <w:rFonts w:ascii="Times New Roman" w:hAnsi="Times New Roman"/>
                <w:sz w:val="20"/>
                <w:szCs w:val="20"/>
                <w:lang w:val="en-US" w:eastAsia="ru-RU"/>
              </w:rPr>
              <w:t>ARVESTING</w:t>
            </w:r>
            <w:r w:rsidRPr="00CD39C5">
              <w:rPr>
                <w:rFonts w:ascii="Times New Roman" w:hAnsi="Times New Roman"/>
                <w:sz w:val="20"/>
                <w:szCs w:val="20"/>
                <w:lang w:val="en-US" w:eastAsia="ru-RU"/>
              </w:rPr>
              <w:t>, TRANSPO</w:t>
            </w:r>
            <w:r w:rsidRPr="00CD39C5">
              <w:rPr>
                <w:rFonts w:ascii="Times New Roman" w:hAnsi="Times New Roman"/>
                <w:sz w:val="20"/>
                <w:szCs w:val="20"/>
                <w:lang w:val="en-US" w:eastAsia="ru-RU"/>
              </w:rPr>
              <w:t>R</w:t>
            </w:r>
            <w:r w:rsidRPr="00CD39C5">
              <w:rPr>
                <w:rFonts w:ascii="Times New Roman" w:hAnsi="Times New Roman"/>
                <w:sz w:val="20"/>
                <w:szCs w:val="20"/>
                <w:lang w:val="en-US" w:eastAsia="ru-RU"/>
              </w:rPr>
              <w:t xml:space="preserve">TATION, HIGH CLEARANCE FARMING TRACTOR </w:t>
            </w:r>
          </w:p>
        </w:tc>
      </w:tr>
    </w:tbl>
    <w:p w:rsidR="00026C59" w:rsidRDefault="00026C59" w:rsidP="00027504">
      <w:pPr>
        <w:spacing w:after="0" w:line="360" w:lineRule="auto"/>
        <w:ind w:firstLine="709"/>
        <w:jc w:val="both"/>
        <w:rPr>
          <w:rFonts w:ascii="Times New Roman" w:hAnsi="Times New Roman"/>
          <w:sz w:val="28"/>
          <w:szCs w:val="28"/>
          <w:lang w:val="en-US"/>
        </w:rPr>
      </w:pP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На современном уровне развития машиностроения и знаний в обла</w:t>
      </w:r>
      <w:r w:rsidRPr="00027504">
        <w:rPr>
          <w:rFonts w:ascii="Times New Roman" w:hAnsi="Times New Roman"/>
          <w:sz w:val="28"/>
          <w:szCs w:val="28"/>
        </w:rPr>
        <w:t>с</w:t>
      </w:r>
      <w:r w:rsidRPr="00027504">
        <w:rPr>
          <w:rFonts w:ascii="Times New Roman" w:hAnsi="Times New Roman"/>
          <w:sz w:val="28"/>
          <w:szCs w:val="28"/>
        </w:rPr>
        <w:t>ти экологии известно, что вред, наносимый трактор</w:t>
      </w:r>
      <w:r>
        <w:rPr>
          <w:rFonts w:ascii="Times New Roman" w:hAnsi="Times New Roman"/>
          <w:sz w:val="28"/>
          <w:szCs w:val="28"/>
        </w:rPr>
        <w:t>а</w:t>
      </w:r>
      <w:r w:rsidRPr="00027504">
        <w:rPr>
          <w:rFonts w:ascii="Times New Roman" w:hAnsi="Times New Roman"/>
          <w:sz w:val="28"/>
          <w:szCs w:val="28"/>
        </w:rPr>
        <w:t>м</w:t>
      </w:r>
      <w:r>
        <w:rPr>
          <w:rFonts w:ascii="Times New Roman" w:hAnsi="Times New Roman"/>
          <w:sz w:val="28"/>
          <w:szCs w:val="28"/>
        </w:rPr>
        <w:t>и</w:t>
      </w:r>
      <w:r w:rsidRPr="00027504">
        <w:rPr>
          <w:rFonts w:ascii="Times New Roman" w:hAnsi="Times New Roman"/>
          <w:sz w:val="28"/>
          <w:szCs w:val="28"/>
        </w:rPr>
        <w:t xml:space="preserve"> окружающей ср</w:t>
      </w:r>
      <w:r w:rsidRPr="00027504">
        <w:rPr>
          <w:rFonts w:ascii="Times New Roman" w:hAnsi="Times New Roman"/>
          <w:sz w:val="28"/>
          <w:szCs w:val="28"/>
        </w:rPr>
        <w:t>е</w:t>
      </w:r>
      <w:r w:rsidRPr="00027504">
        <w:rPr>
          <w:rFonts w:ascii="Times New Roman" w:hAnsi="Times New Roman"/>
          <w:sz w:val="28"/>
          <w:szCs w:val="28"/>
        </w:rPr>
        <w:t>де, не ограничивается выбросами отработавших газов СО</w:t>
      </w:r>
      <w:r w:rsidRPr="00027504">
        <w:rPr>
          <w:rFonts w:ascii="Times New Roman" w:hAnsi="Times New Roman"/>
          <w:sz w:val="28"/>
          <w:szCs w:val="28"/>
          <w:vertAlign w:val="subscript"/>
        </w:rPr>
        <w:t>2</w:t>
      </w:r>
      <w:r w:rsidRPr="00027504">
        <w:rPr>
          <w:rFonts w:ascii="Times New Roman" w:hAnsi="Times New Roman"/>
          <w:sz w:val="28"/>
          <w:szCs w:val="28"/>
        </w:rPr>
        <w:t xml:space="preserve"> и шумом. Пр</w:t>
      </w:r>
      <w:r w:rsidRPr="00027504">
        <w:rPr>
          <w:rFonts w:ascii="Times New Roman" w:hAnsi="Times New Roman"/>
          <w:sz w:val="28"/>
          <w:szCs w:val="28"/>
        </w:rPr>
        <w:t>о</w:t>
      </w:r>
      <w:r w:rsidRPr="00027504">
        <w:rPr>
          <w:rFonts w:ascii="Times New Roman" w:hAnsi="Times New Roman"/>
          <w:sz w:val="28"/>
          <w:szCs w:val="28"/>
        </w:rPr>
        <w:t xml:space="preserve">изводство, эксплуатация и </w:t>
      </w:r>
      <w:r>
        <w:rPr>
          <w:rFonts w:ascii="Times New Roman" w:hAnsi="Times New Roman"/>
          <w:sz w:val="28"/>
          <w:szCs w:val="28"/>
        </w:rPr>
        <w:t xml:space="preserve">их </w:t>
      </w:r>
      <w:r w:rsidRPr="00027504">
        <w:rPr>
          <w:rFonts w:ascii="Times New Roman" w:hAnsi="Times New Roman"/>
          <w:sz w:val="28"/>
          <w:szCs w:val="28"/>
        </w:rPr>
        <w:t>утилизация порождают другие экологич</w:t>
      </w:r>
      <w:r w:rsidRPr="00027504">
        <w:rPr>
          <w:rFonts w:ascii="Times New Roman" w:hAnsi="Times New Roman"/>
          <w:sz w:val="28"/>
          <w:szCs w:val="28"/>
        </w:rPr>
        <w:t>е</w:t>
      </w:r>
      <w:r w:rsidRPr="00027504">
        <w:rPr>
          <w:rFonts w:ascii="Times New Roman" w:hAnsi="Times New Roman"/>
          <w:sz w:val="28"/>
          <w:szCs w:val="28"/>
        </w:rPr>
        <w:t>ские проблемы.</w:t>
      </w:r>
    </w:p>
    <w:p w:rsidR="00026C59"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Уменьшить расход топлива и выброс вредных веществ при эксплу</w:t>
      </w:r>
      <w:r w:rsidRPr="00027504">
        <w:rPr>
          <w:rFonts w:ascii="Times New Roman" w:hAnsi="Times New Roman"/>
          <w:sz w:val="28"/>
          <w:szCs w:val="28"/>
        </w:rPr>
        <w:t>а</w:t>
      </w:r>
      <w:r w:rsidRPr="00027504">
        <w:rPr>
          <w:rFonts w:ascii="Times New Roman" w:hAnsi="Times New Roman"/>
          <w:sz w:val="28"/>
          <w:szCs w:val="28"/>
        </w:rPr>
        <w:t>тации трактора можно за счет уменьшения массы трактора, сопротивления ее движению, увеличения КПД двигателя, применения альтернативных т</w:t>
      </w:r>
      <w:r w:rsidRPr="00027504">
        <w:rPr>
          <w:rFonts w:ascii="Times New Roman" w:hAnsi="Times New Roman"/>
          <w:sz w:val="28"/>
          <w:szCs w:val="28"/>
        </w:rPr>
        <w:t>о</w:t>
      </w:r>
      <w:r w:rsidRPr="00027504">
        <w:rPr>
          <w:rFonts w:ascii="Times New Roman" w:hAnsi="Times New Roman"/>
          <w:sz w:val="28"/>
          <w:szCs w:val="28"/>
        </w:rPr>
        <w:t>плив. При изготовлении трактора необходимо предельно сократить прим</w:t>
      </w:r>
      <w:r w:rsidRPr="00027504">
        <w:rPr>
          <w:rFonts w:ascii="Times New Roman" w:hAnsi="Times New Roman"/>
          <w:sz w:val="28"/>
          <w:szCs w:val="28"/>
        </w:rPr>
        <w:t>е</w:t>
      </w:r>
      <w:r w:rsidRPr="00027504">
        <w:rPr>
          <w:rFonts w:ascii="Times New Roman" w:hAnsi="Times New Roman"/>
          <w:sz w:val="28"/>
          <w:szCs w:val="28"/>
        </w:rPr>
        <w:t>нение экологически вредных материалов – свинца, ртути, кадмия, хрома, асбеста и т. п., обеспечить надежность работы трактора за счет модульн</w:t>
      </w:r>
      <w:r w:rsidRPr="00027504">
        <w:rPr>
          <w:rFonts w:ascii="Times New Roman" w:hAnsi="Times New Roman"/>
          <w:sz w:val="28"/>
          <w:szCs w:val="28"/>
        </w:rPr>
        <w:t>о</w:t>
      </w:r>
      <w:r w:rsidRPr="00027504">
        <w:rPr>
          <w:rFonts w:ascii="Times New Roman" w:hAnsi="Times New Roman"/>
          <w:sz w:val="28"/>
          <w:szCs w:val="28"/>
        </w:rPr>
        <w:t>сти конструкции, удобства в обслуживании и ремонте. При разборке тра</w:t>
      </w:r>
      <w:r w:rsidRPr="00027504">
        <w:rPr>
          <w:rFonts w:ascii="Times New Roman" w:hAnsi="Times New Roman"/>
          <w:sz w:val="28"/>
          <w:szCs w:val="28"/>
        </w:rPr>
        <w:t>к</w:t>
      </w:r>
      <w:r w:rsidRPr="00027504">
        <w:rPr>
          <w:rFonts w:ascii="Times New Roman" w:hAnsi="Times New Roman"/>
          <w:sz w:val="28"/>
          <w:szCs w:val="28"/>
        </w:rPr>
        <w:t>тора большинство операций связано с отвинчиванием резьбовых соедин</w:t>
      </w:r>
      <w:r w:rsidRPr="00027504">
        <w:rPr>
          <w:rFonts w:ascii="Times New Roman" w:hAnsi="Times New Roman"/>
          <w:sz w:val="28"/>
          <w:szCs w:val="28"/>
        </w:rPr>
        <w:t>е</w:t>
      </w:r>
      <w:r w:rsidRPr="00027504">
        <w:rPr>
          <w:rFonts w:ascii="Times New Roman" w:hAnsi="Times New Roman"/>
          <w:sz w:val="28"/>
          <w:szCs w:val="28"/>
        </w:rPr>
        <w:t>ний, поэтому необходимо применять однотипные соединения, системы с бесступенчатым регулированием передаточных чисел, что позволит улу</w:t>
      </w:r>
      <w:r w:rsidRPr="00027504">
        <w:rPr>
          <w:rFonts w:ascii="Times New Roman" w:hAnsi="Times New Roman"/>
          <w:sz w:val="28"/>
          <w:szCs w:val="28"/>
        </w:rPr>
        <w:t>ч</w:t>
      </w:r>
      <w:r w:rsidRPr="00027504">
        <w:rPr>
          <w:rFonts w:ascii="Times New Roman" w:hAnsi="Times New Roman"/>
          <w:sz w:val="28"/>
          <w:szCs w:val="28"/>
        </w:rPr>
        <w:t xml:space="preserve">шить топливную экономичность. </w:t>
      </w:r>
    </w:p>
    <w:p w:rsidR="00026C59" w:rsidRPr="001A51DC" w:rsidRDefault="00026C59" w:rsidP="00C569F2">
      <w:pPr>
        <w:spacing w:after="0" w:line="360" w:lineRule="auto"/>
        <w:ind w:firstLine="709"/>
        <w:jc w:val="both"/>
        <w:rPr>
          <w:rFonts w:ascii="Times New Roman" w:hAnsi="Times New Roman"/>
          <w:sz w:val="28"/>
          <w:szCs w:val="20"/>
          <w:lang w:eastAsia="ru-RU"/>
        </w:rPr>
      </w:pPr>
      <w:r w:rsidRPr="001A51DC">
        <w:rPr>
          <w:rFonts w:ascii="Times New Roman" w:hAnsi="Times New Roman"/>
          <w:color w:val="000000"/>
          <w:sz w:val="28"/>
          <w:szCs w:val="20"/>
          <w:lang w:eastAsia="ru-RU"/>
        </w:rPr>
        <w:t>Целью исследований являлось снижение повреждения культурных растений при уборке высокостебельных культур при многопроходной уборке механизмами трактора</w:t>
      </w:r>
      <w:r w:rsidRPr="001A51DC">
        <w:rPr>
          <w:rFonts w:ascii="Times New Roman" w:hAnsi="Times New Roman"/>
          <w:sz w:val="28"/>
          <w:szCs w:val="20"/>
          <w:lang w:eastAsia="ru-RU"/>
        </w:rPr>
        <w:t xml:space="preserve">. </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Для повышения эффективности и конкурентоспособности высок</w:t>
      </w:r>
      <w:r w:rsidRPr="00027504">
        <w:rPr>
          <w:rFonts w:ascii="Times New Roman" w:hAnsi="Times New Roman"/>
          <w:sz w:val="28"/>
          <w:szCs w:val="28"/>
        </w:rPr>
        <w:t>о</w:t>
      </w:r>
      <w:r w:rsidRPr="00027504">
        <w:rPr>
          <w:rFonts w:ascii="Times New Roman" w:hAnsi="Times New Roman"/>
          <w:sz w:val="28"/>
          <w:szCs w:val="28"/>
        </w:rPr>
        <w:t>стебельных культур необходимо снижение себестоимости производства продукции, увеличение рентабельности и рост производительности труда. Этого можно достичь благодаря внедрению комплекса факторов, где нар</w:t>
      </w:r>
      <w:r w:rsidRPr="00027504">
        <w:rPr>
          <w:rFonts w:ascii="Times New Roman" w:hAnsi="Times New Roman"/>
          <w:sz w:val="28"/>
          <w:szCs w:val="28"/>
        </w:rPr>
        <w:t>я</w:t>
      </w:r>
      <w:r w:rsidRPr="00027504">
        <w:rPr>
          <w:rFonts w:ascii="Times New Roman" w:hAnsi="Times New Roman"/>
          <w:sz w:val="28"/>
          <w:szCs w:val="28"/>
        </w:rPr>
        <w:t>ду со многими другими необходимо технологическое и техническое пер</w:t>
      </w:r>
      <w:r w:rsidRPr="00027504">
        <w:rPr>
          <w:rFonts w:ascii="Times New Roman" w:hAnsi="Times New Roman"/>
          <w:sz w:val="28"/>
          <w:szCs w:val="28"/>
        </w:rPr>
        <w:t>е</w:t>
      </w:r>
      <w:r w:rsidRPr="00027504">
        <w:rPr>
          <w:rFonts w:ascii="Times New Roman" w:hAnsi="Times New Roman"/>
          <w:sz w:val="28"/>
          <w:szCs w:val="28"/>
        </w:rPr>
        <w:t>оснащение. Основным направлением переоснащения является внедрение качественно новых технологий и обновление техники. Технологии должны быть направлены на энерго</w:t>
      </w:r>
      <w:r>
        <w:rPr>
          <w:rFonts w:ascii="Times New Roman" w:hAnsi="Times New Roman"/>
          <w:sz w:val="28"/>
          <w:szCs w:val="28"/>
        </w:rPr>
        <w:t xml:space="preserve"> - </w:t>
      </w:r>
      <w:r w:rsidRPr="00027504">
        <w:rPr>
          <w:rFonts w:ascii="Times New Roman" w:hAnsi="Times New Roman"/>
          <w:sz w:val="28"/>
          <w:szCs w:val="28"/>
        </w:rPr>
        <w:t xml:space="preserve"> и ресурсосбережение, сокращение или с</w:t>
      </w:r>
      <w:r w:rsidRPr="00027504">
        <w:rPr>
          <w:rFonts w:ascii="Times New Roman" w:hAnsi="Times New Roman"/>
          <w:sz w:val="28"/>
          <w:szCs w:val="28"/>
        </w:rPr>
        <w:t>о</w:t>
      </w:r>
      <w:r w:rsidRPr="00027504">
        <w:rPr>
          <w:rFonts w:ascii="Times New Roman" w:hAnsi="Times New Roman"/>
          <w:sz w:val="28"/>
          <w:szCs w:val="28"/>
        </w:rPr>
        <w:t>вмещение количества технологи</w:t>
      </w:r>
      <w:r>
        <w:rPr>
          <w:rFonts w:ascii="Times New Roman" w:hAnsi="Times New Roman"/>
          <w:sz w:val="28"/>
          <w:szCs w:val="28"/>
        </w:rPr>
        <w:t>ч</w:t>
      </w:r>
      <w:r w:rsidRPr="00027504">
        <w:rPr>
          <w:rFonts w:ascii="Times New Roman" w:hAnsi="Times New Roman"/>
          <w:sz w:val="28"/>
          <w:szCs w:val="28"/>
        </w:rPr>
        <w:t>еских операций. Новая техника должна иметь значительно лучшие технико-экономические параметры, в том числе</w:t>
      </w:r>
      <w:r>
        <w:rPr>
          <w:rFonts w:ascii="Times New Roman" w:hAnsi="Times New Roman"/>
          <w:sz w:val="28"/>
          <w:szCs w:val="28"/>
        </w:rPr>
        <w:t xml:space="preserve"> </w:t>
      </w:r>
      <w:r w:rsidRPr="00027504">
        <w:rPr>
          <w:rFonts w:ascii="Times New Roman" w:hAnsi="Times New Roman"/>
          <w:sz w:val="28"/>
          <w:szCs w:val="28"/>
        </w:rPr>
        <w:t xml:space="preserve"> комбинированные агрегаты, совмещающие выполнения 3…5 операций, высокую производительность и низкий расход дизельного топлива [</w:t>
      </w:r>
      <w:r>
        <w:rPr>
          <w:rFonts w:ascii="Times New Roman" w:hAnsi="Times New Roman"/>
          <w:sz w:val="28"/>
          <w:szCs w:val="28"/>
        </w:rPr>
        <w:t>1,</w:t>
      </w:r>
      <w:r w:rsidRPr="00027504">
        <w:rPr>
          <w:rFonts w:ascii="Times New Roman" w:hAnsi="Times New Roman"/>
          <w:sz w:val="28"/>
          <w:szCs w:val="28"/>
        </w:rPr>
        <w:t xml:space="preserve">2].       </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Тип необходимого трактора зависит от комплекса работ по воздел</w:t>
      </w:r>
      <w:r w:rsidRPr="00027504">
        <w:rPr>
          <w:rFonts w:ascii="Times New Roman" w:hAnsi="Times New Roman"/>
          <w:sz w:val="28"/>
          <w:szCs w:val="28"/>
        </w:rPr>
        <w:t>ы</w:t>
      </w:r>
      <w:r w:rsidRPr="00027504">
        <w:rPr>
          <w:rFonts w:ascii="Times New Roman" w:hAnsi="Times New Roman"/>
          <w:sz w:val="28"/>
          <w:szCs w:val="28"/>
        </w:rPr>
        <w:t xml:space="preserve">ванию и уборки </w:t>
      </w:r>
      <w:r>
        <w:rPr>
          <w:rFonts w:ascii="Times New Roman" w:hAnsi="Times New Roman"/>
          <w:sz w:val="28"/>
          <w:szCs w:val="28"/>
        </w:rPr>
        <w:t>высокостебельных культур, в том числе и табака.</w:t>
      </w:r>
      <w:r w:rsidRPr="00027504">
        <w:rPr>
          <w:rFonts w:ascii="Times New Roman" w:hAnsi="Times New Roman"/>
          <w:sz w:val="28"/>
          <w:szCs w:val="28"/>
        </w:rPr>
        <w:t xml:space="preserve"> К ним отно</w:t>
      </w:r>
      <w:r>
        <w:rPr>
          <w:rFonts w:ascii="Times New Roman" w:hAnsi="Times New Roman"/>
          <w:sz w:val="28"/>
          <w:szCs w:val="28"/>
        </w:rPr>
        <w:t>сятся: основная обработка почвы;</w:t>
      </w:r>
      <w:r w:rsidRPr="00027504">
        <w:rPr>
          <w:rFonts w:ascii="Times New Roman" w:hAnsi="Times New Roman"/>
          <w:sz w:val="28"/>
          <w:szCs w:val="28"/>
        </w:rPr>
        <w:t xml:space="preserve"> </w:t>
      </w:r>
      <w:r>
        <w:rPr>
          <w:rFonts w:ascii="Times New Roman" w:hAnsi="Times New Roman"/>
          <w:sz w:val="28"/>
          <w:szCs w:val="28"/>
        </w:rPr>
        <w:t>предпосадочная подготовка почвы;</w:t>
      </w:r>
      <w:r w:rsidRPr="00027504">
        <w:rPr>
          <w:rFonts w:ascii="Times New Roman" w:hAnsi="Times New Roman"/>
          <w:sz w:val="28"/>
          <w:szCs w:val="28"/>
        </w:rPr>
        <w:t xml:space="preserve"> </w:t>
      </w:r>
      <w:r>
        <w:rPr>
          <w:rFonts w:ascii="Times New Roman" w:hAnsi="Times New Roman"/>
          <w:sz w:val="28"/>
          <w:szCs w:val="28"/>
        </w:rPr>
        <w:t>посев семян и посадка растений; уход за почвой междурядий;</w:t>
      </w:r>
      <w:r w:rsidRPr="00027504">
        <w:rPr>
          <w:rFonts w:ascii="Times New Roman" w:hAnsi="Times New Roman"/>
          <w:sz w:val="28"/>
          <w:szCs w:val="28"/>
        </w:rPr>
        <w:t xml:space="preserve"> внесение удобрений в </w:t>
      </w:r>
      <w:r>
        <w:rPr>
          <w:rFonts w:ascii="Times New Roman" w:hAnsi="Times New Roman"/>
          <w:sz w:val="28"/>
          <w:szCs w:val="28"/>
        </w:rPr>
        <w:t xml:space="preserve">почву; </w:t>
      </w:r>
      <w:r w:rsidRPr="00027504">
        <w:rPr>
          <w:rFonts w:ascii="Times New Roman" w:hAnsi="Times New Roman"/>
          <w:sz w:val="28"/>
          <w:szCs w:val="28"/>
        </w:rPr>
        <w:t>защита растений от вредителей, болезней и сорня</w:t>
      </w:r>
      <w:r>
        <w:rPr>
          <w:rFonts w:ascii="Times New Roman" w:hAnsi="Times New Roman"/>
          <w:sz w:val="28"/>
          <w:szCs w:val="28"/>
        </w:rPr>
        <w:t>ков;</w:t>
      </w:r>
      <w:r w:rsidRPr="00027504">
        <w:rPr>
          <w:rFonts w:ascii="Times New Roman" w:hAnsi="Times New Roman"/>
          <w:sz w:val="28"/>
          <w:szCs w:val="28"/>
        </w:rPr>
        <w:t xml:space="preserve"> некорневые подкормки; уборка и вывоз урожая; мелиоративные и тран</w:t>
      </w:r>
      <w:r w:rsidRPr="00027504">
        <w:rPr>
          <w:rFonts w:ascii="Times New Roman" w:hAnsi="Times New Roman"/>
          <w:sz w:val="28"/>
          <w:szCs w:val="28"/>
        </w:rPr>
        <w:t>с</w:t>
      </w:r>
      <w:r w:rsidRPr="00027504">
        <w:rPr>
          <w:rFonts w:ascii="Times New Roman" w:hAnsi="Times New Roman"/>
          <w:sz w:val="28"/>
          <w:szCs w:val="28"/>
        </w:rPr>
        <w:t>портные работы</w:t>
      </w:r>
      <w:r>
        <w:rPr>
          <w:rFonts w:ascii="Times New Roman" w:hAnsi="Times New Roman"/>
          <w:sz w:val="28"/>
          <w:szCs w:val="28"/>
        </w:rPr>
        <w:t xml:space="preserve"> </w:t>
      </w:r>
      <w:r w:rsidRPr="00027504">
        <w:rPr>
          <w:rFonts w:ascii="Times New Roman" w:hAnsi="Times New Roman"/>
          <w:sz w:val="28"/>
          <w:szCs w:val="28"/>
        </w:rPr>
        <w:t>[</w:t>
      </w:r>
      <w:r>
        <w:rPr>
          <w:rFonts w:ascii="Times New Roman" w:hAnsi="Times New Roman"/>
          <w:sz w:val="28"/>
          <w:szCs w:val="28"/>
        </w:rPr>
        <w:t>2</w:t>
      </w:r>
      <w:r w:rsidRPr="00027504">
        <w:rPr>
          <w:rFonts w:ascii="Times New Roman" w:hAnsi="Times New Roman"/>
          <w:sz w:val="28"/>
          <w:szCs w:val="28"/>
        </w:rPr>
        <w:t>]</w:t>
      </w:r>
      <w:r>
        <w:rPr>
          <w:rFonts w:ascii="Times New Roman" w:hAnsi="Times New Roman"/>
          <w:sz w:val="28"/>
          <w:szCs w:val="28"/>
        </w:rPr>
        <w:t>.</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Часть из перечисленных работ в настоящее время может быть в</w:t>
      </w:r>
      <w:r w:rsidRPr="00027504">
        <w:rPr>
          <w:rFonts w:ascii="Times New Roman" w:hAnsi="Times New Roman"/>
          <w:sz w:val="28"/>
          <w:szCs w:val="28"/>
        </w:rPr>
        <w:t>ы</w:t>
      </w:r>
      <w:r w:rsidRPr="00027504">
        <w:rPr>
          <w:rFonts w:ascii="Times New Roman" w:hAnsi="Times New Roman"/>
          <w:sz w:val="28"/>
          <w:szCs w:val="28"/>
        </w:rPr>
        <w:t>полнена тракторами общего назначения. Так, предпосадочная подготовка почвы выполняется с использованием тракторов ДТ-75, Т-15ОК, МТЗ-80, Т-75.</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Тракторы ДТ-75М и Т-150 используются при предпосадочной подг</w:t>
      </w:r>
      <w:r w:rsidRPr="00027504">
        <w:rPr>
          <w:rFonts w:ascii="Times New Roman" w:hAnsi="Times New Roman"/>
          <w:sz w:val="28"/>
          <w:szCs w:val="28"/>
        </w:rPr>
        <w:t>о</w:t>
      </w:r>
      <w:r w:rsidRPr="00027504">
        <w:rPr>
          <w:rFonts w:ascii="Times New Roman" w:hAnsi="Times New Roman"/>
          <w:sz w:val="28"/>
          <w:szCs w:val="28"/>
        </w:rPr>
        <w:t>товке почвы, трактор ДТ-75М – при обработке почвы, внесении удобр</w:t>
      </w:r>
      <w:r w:rsidRPr="00027504">
        <w:rPr>
          <w:rFonts w:ascii="Times New Roman" w:hAnsi="Times New Roman"/>
          <w:sz w:val="28"/>
          <w:szCs w:val="28"/>
        </w:rPr>
        <w:t>е</w:t>
      </w:r>
      <w:r w:rsidRPr="00027504">
        <w:rPr>
          <w:rFonts w:ascii="Times New Roman" w:hAnsi="Times New Roman"/>
          <w:sz w:val="28"/>
          <w:szCs w:val="28"/>
        </w:rPr>
        <w:t>ний.</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Трактор МТЗ-80 применяют при внесении удобрений, опрыскиван</w:t>
      </w:r>
      <w:r w:rsidRPr="00027504">
        <w:rPr>
          <w:rFonts w:ascii="Times New Roman" w:hAnsi="Times New Roman"/>
          <w:sz w:val="28"/>
          <w:szCs w:val="28"/>
        </w:rPr>
        <w:t>и</w:t>
      </w:r>
      <w:r w:rsidRPr="00027504">
        <w:rPr>
          <w:rFonts w:ascii="Times New Roman" w:hAnsi="Times New Roman"/>
          <w:sz w:val="28"/>
          <w:szCs w:val="28"/>
        </w:rPr>
        <w:t>ях, транспортных, погрузочных и других работах.</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Большинство из перечисленных выше работ по уходу за высокост</w:t>
      </w:r>
      <w:r w:rsidRPr="00027504">
        <w:rPr>
          <w:rFonts w:ascii="Times New Roman" w:hAnsi="Times New Roman"/>
          <w:sz w:val="28"/>
          <w:szCs w:val="28"/>
        </w:rPr>
        <w:t>е</w:t>
      </w:r>
      <w:r w:rsidRPr="00027504">
        <w:rPr>
          <w:rFonts w:ascii="Times New Roman" w:hAnsi="Times New Roman"/>
          <w:sz w:val="28"/>
          <w:szCs w:val="28"/>
        </w:rPr>
        <w:t>бельными культурами не энергоемки, агротехнические требования к ним отличаются специальными условиями. Поэтому такие работы требуют специальных тракторов, приспособленных для работы в современных у</w:t>
      </w:r>
      <w:r w:rsidRPr="00027504">
        <w:rPr>
          <w:rFonts w:ascii="Times New Roman" w:hAnsi="Times New Roman"/>
          <w:sz w:val="28"/>
          <w:szCs w:val="28"/>
        </w:rPr>
        <w:t>п</w:t>
      </w:r>
      <w:r w:rsidRPr="00027504">
        <w:rPr>
          <w:rFonts w:ascii="Times New Roman" w:hAnsi="Times New Roman"/>
          <w:sz w:val="28"/>
          <w:szCs w:val="28"/>
        </w:rPr>
        <w:t>лотненных насаждениях. Однако энергетические средства остались пре</w:t>
      </w:r>
      <w:r w:rsidRPr="00027504">
        <w:rPr>
          <w:rFonts w:ascii="Times New Roman" w:hAnsi="Times New Roman"/>
          <w:sz w:val="28"/>
          <w:szCs w:val="28"/>
        </w:rPr>
        <w:t>ж</w:t>
      </w:r>
      <w:r w:rsidRPr="00027504">
        <w:rPr>
          <w:rFonts w:ascii="Times New Roman" w:hAnsi="Times New Roman"/>
          <w:sz w:val="28"/>
          <w:szCs w:val="28"/>
        </w:rPr>
        <w:t>ними – трактора МТЗ-80 и ДТ-75М, которые не отвечают требованиям с</w:t>
      </w:r>
      <w:r w:rsidRPr="00027504">
        <w:rPr>
          <w:rFonts w:ascii="Times New Roman" w:hAnsi="Times New Roman"/>
          <w:sz w:val="28"/>
          <w:szCs w:val="28"/>
        </w:rPr>
        <w:t>о</w:t>
      </w:r>
      <w:r w:rsidRPr="00027504">
        <w:rPr>
          <w:rFonts w:ascii="Times New Roman" w:hAnsi="Times New Roman"/>
          <w:sz w:val="28"/>
          <w:szCs w:val="28"/>
        </w:rPr>
        <w:t>временных и перспективных технологий производства</w:t>
      </w:r>
      <w:r>
        <w:rPr>
          <w:rFonts w:ascii="Times New Roman" w:hAnsi="Times New Roman"/>
          <w:sz w:val="28"/>
          <w:szCs w:val="28"/>
        </w:rPr>
        <w:t xml:space="preserve"> высокостебельных культур</w:t>
      </w:r>
      <w:r w:rsidRPr="00027504">
        <w:rPr>
          <w:rFonts w:ascii="Times New Roman" w:hAnsi="Times New Roman"/>
          <w:sz w:val="28"/>
          <w:szCs w:val="28"/>
        </w:rPr>
        <w:t>, экологическим регламентам. Например, основной недостаток наиболее часто используемого в насаждениях универсально-пропашного трактора МТЗ-80- это переуплотнение почвы и разрушение ее структуры, распыление. Все это приводит к снижению плодородия почв, что не отв</w:t>
      </w:r>
      <w:r w:rsidRPr="00027504">
        <w:rPr>
          <w:rFonts w:ascii="Times New Roman" w:hAnsi="Times New Roman"/>
          <w:sz w:val="28"/>
          <w:szCs w:val="28"/>
        </w:rPr>
        <w:t>е</w:t>
      </w:r>
      <w:r w:rsidRPr="00027504">
        <w:rPr>
          <w:rFonts w:ascii="Times New Roman" w:hAnsi="Times New Roman"/>
          <w:sz w:val="28"/>
          <w:szCs w:val="28"/>
        </w:rPr>
        <w:t>чает современным агротехническим и экологическим требованиям</w:t>
      </w:r>
      <w:r>
        <w:rPr>
          <w:rFonts w:ascii="Times New Roman" w:hAnsi="Times New Roman"/>
          <w:sz w:val="28"/>
          <w:szCs w:val="28"/>
        </w:rPr>
        <w:t xml:space="preserve"> </w:t>
      </w:r>
      <w:r w:rsidRPr="00027504">
        <w:rPr>
          <w:rFonts w:ascii="Times New Roman" w:hAnsi="Times New Roman"/>
          <w:sz w:val="28"/>
          <w:szCs w:val="28"/>
        </w:rPr>
        <w:t>[3.4].</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Уплотнение почвы трактором МТЗ-80 с орудиями ухудшает водно-воздушный режим почвы и условия минерального питания растений, ув</w:t>
      </w:r>
      <w:r w:rsidRPr="00027504">
        <w:rPr>
          <w:rFonts w:ascii="Times New Roman" w:hAnsi="Times New Roman"/>
          <w:sz w:val="28"/>
          <w:szCs w:val="28"/>
        </w:rPr>
        <w:t>е</w:t>
      </w:r>
      <w:r w:rsidRPr="00027504">
        <w:rPr>
          <w:rFonts w:ascii="Times New Roman" w:hAnsi="Times New Roman"/>
          <w:sz w:val="28"/>
          <w:szCs w:val="28"/>
        </w:rPr>
        <w:t>личивает затраты материальных ресурсов на обработку почвы. Агрегат проходит за сезон по междурядьям от 5 до 15 раз и сопротивление почвы возрастает до 40% по сравнение с обработкой неуплотненных участков. Загрузка двигателя трактора МТЗ-80 не превышает 61%, удельное тяговое сопротивление самих почвообрабатывающих орудий, по данным машин</w:t>
      </w:r>
      <w:r w:rsidRPr="00027504">
        <w:rPr>
          <w:rFonts w:ascii="Times New Roman" w:hAnsi="Times New Roman"/>
          <w:sz w:val="28"/>
          <w:szCs w:val="28"/>
        </w:rPr>
        <w:t>о</w:t>
      </w:r>
      <w:r w:rsidRPr="00027504">
        <w:rPr>
          <w:rFonts w:ascii="Times New Roman" w:hAnsi="Times New Roman"/>
          <w:sz w:val="28"/>
          <w:szCs w:val="28"/>
        </w:rPr>
        <w:t>строительных станций России, в различных зонах России составляет 224…483 кг/м в зависимости от глубины обработки и типа почв</w:t>
      </w:r>
      <w:r>
        <w:rPr>
          <w:rFonts w:ascii="Times New Roman" w:hAnsi="Times New Roman"/>
          <w:sz w:val="28"/>
          <w:szCs w:val="28"/>
        </w:rPr>
        <w:t xml:space="preserve"> </w:t>
      </w:r>
      <w:r w:rsidRPr="00027504">
        <w:rPr>
          <w:rFonts w:ascii="Times New Roman" w:hAnsi="Times New Roman"/>
          <w:sz w:val="28"/>
          <w:szCs w:val="28"/>
        </w:rPr>
        <w:t>[</w:t>
      </w:r>
      <w:r>
        <w:rPr>
          <w:rFonts w:ascii="Times New Roman" w:hAnsi="Times New Roman"/>
          <w:sz w:val="28"/>
          <w:szCs w:val="28"/>
        </w:rPr>
        <w:t>3</w:t>
      </w:r>
      <w:r w:rsidRPr="00027504">
        <w:rPr>
          <w:rFonts w:ascii="Times New Roman" w:hAnsi="Times New Roman"/>
          <w:sz w:val="28"/>
          <w:szCs w:val="28"/>
        </w:rPr>
        <w:t>].</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Эти обстоятельства помимо экологического ущерба наносят и эк</w:t>
      </w:r>
      <w:r w:rsidRPr="00027504">
        <w:rPr>
          <w:rFonts w:ascii="Times New Roman" w:hAnsi="Times New Roman"/>
          <w:sz w:val="28"/>
          <w:szCs w:val="28"/>
        </w:rPr>
        <w:t>о</w:t>
      </w:r>
      <w:r w:rsidRPr="00027504">
        <w:rPr>
          <w:rFonts w:ascii="Times New Roman" w:hAnsi="Times New Roman"/>
          <w:sz w:val="28"/>
          <w:szCs w:val="28"/>
        </w:rPr>
        <w:t>номический, вызванный снижением урожайности, необходимостью пров</w:t>
      </w:r>
      <w:r w:rsidRPr="00027504">
        <w:rPr>
          <w:rFonts w:ascii="Times New Roman" w:hAnsi="Times New Roman"/>
          <w:sz w:val="28"/>
          <w:szCs w:val="28"/>
        </w:rPr>
        <w:t>е</w:t>
      </w:r>
      <w:r w:rsidRPr="00027504">
        <w:rPr>
          <w:rFonts w:ascii="Times New Roman" w:hAnsi="Times New Roman"/>
          <w:sz w:val="28"/>
          <w:szCs w:val="28"/>
        </w:rPr>
        <w:t>дения дополнительных почвообработок, большим расходом горючего, н</w:t>
      </w:r>
      <w:r w:rsidRPr="00027504">
        <w:rPr>
          <w:rFonts w:ascii="Times New Roman" w:hAnsi="Times New Roman"/>
          <w:sz w:val="28"/>
          <w:szCs w:val="28"/>
        </w:rPr>
        <w:t>е</w:t>
      </w:r>
      <w:r w:rsidRPr="00027504">
        <w:rPr>
          <w:rFonts w:ascii="Times New Roman" w:hAnsi="Times New Roman"/>
          <w:sz w:val="28"/>
          <w:szCs w:val="28"/>
        </w:rPr>
        <w:t>обходимостью внесения дополнительных доз удобрений, снижение эффе</w:t>
      </w:r>
      <w:r w:rsidRPr="00027504">
        <w:rPr>
          <w:rFonts w:ascii="Times New Roman" w:hAnsi="Times New Roman"/>
          <w:sz w:val="28"/>
          <w:szCs w:val="28"/>
        </w:rPr>
        <w:t>к</w:t>
      </w:r>
      <w:r w:rsidRPr="00027504">
        <w:rPr>
          <w:rFonts w:ascii="Times New Roman" w:hAnsi="Times New Roman"/>
          <w:sz w:val="28"/>
          <w:szCs w:val="28"/>
        </w:rPr>
        <w:t>тивности использования растениями обитаемого слоя.</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Кроме того, трактора МТЗ-80, как и другие, не приспособлены для навешивания машин сбоку или спереди, не имеют бокового или переднего вала отбора мощности, передних навесок для агрегатирования фронтал</w:t>
      </w:r>
      <w:r w:rsidRPr="00027504">
        <w:rPr>
          <w:rFonts w:ascii="Times New Roman" w:hAnsi="Times New Roman"/>
          <w:sz w:val="28"/>
          <w:szCs w:val="28"/>
        </w:rPr>
        <w:t>ь</w:t>
      </w:r>
      <w:r w:rsidRPr="00027504">
        <w:rPr>
          <w:rFonts w:ascii="Times New Roman" w:hAnsi="Times New Roman"/>
          <w:sz w:val="28"/>
          <w:szCs w:val="28"/>
        </w:rPr>
        <w:t>ных машин.</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Для уменьшения отрицательного влияния перечисленных факторов необходимо разработать исходные требования на экономный, экологич</w:t>
      </w:r>
      <w:r w:rsidRPr="00027504">
        <w:rPr>
          <w:rFonts w:ascii="Times New Roman" w:hAnsi="Times New Roman"/>
          <w:sz w:val="28"/>
          <w:szCs w:val="28"/>
        </w:rPr>
        <w:t>е</w:t>
      </w:r>
      <w:r w:rsidRPr="00027504">
        <w:rPr>
          <w:rFonts w:ascii="Times New Roman" w:hAnsi="Times New Roman"/>
          <w:sz w:val="28"/>
          <w:szCs w:val="28"/>
        </w:rPr>
        <w:t>ски и технически безопасный трактор для возделывания, и передать их на тракторные заводы страны с просьбой учесть их при разработке нового трактора. Исходные требования, разработанные с учетом известных работ, включают возможность работы трактора, как на задней, так и на передней навеске (навесных), в том числе и прицепных машин. Движитель (ходовую часть) желательно сделать колесным с высокоэластичными шинами или гусеничными, обеспечивающим нормативное давление на почву, массой не более 2,5 тонн, мощностью двигателя не более 70 л. с. и с удельным расходом топлива не более 150г/л.с-ч, КПП бесступенчатая, минимальная скорость движения 0,3 км/час</w:t>
      </w:r>
      <w:r>
        <w:rPr>
          <w:rFonts w:ascii="Times New Roman" w:hAnsi="Times New Roman"/>
          <w:sz w:val="28"/>
          <w:szCs w:val="28"/>
        </w:rPr>
        <w:t xml:space="preserve"> </w:t>
      </w:r>
      <w:r w:rsidRPr="00027504">
        <w:rPr>
          <w:rFonts w:ascii="Times New Roman" w:hAnsi="Times New Roman"/>
          <w:sz w:val="28"/>
          <w:szCs w:val="28"/>
        </w:rPr>
        <w:t>[</w:t>
      </w:r>
      <w:r>
        <w:rPr>
          <w:rFonts w:ascii="Times New Roman" w:hAnsi="Times New Roman"/>
          <w:sz w:val="28"/>
          <w:szCs w:val="28"/>
        </w:rPr>
        <w:t>2, 3</w:t>
      </w:r>
      <w:r w:rsidRPr="00027504">
        <w:rPr>
          <w:rFonts w:ascii="Times New Roman" w:hAnsi="Times New Roman"/>
          <w:sz w:val="28"/>
          <w:szCs w:val="28"/>
        </w:rPr>
        <w:t>]. Для того чтобы исключить поврежд</w:t>
      </w:r>
      <w:r w:rsidRPr="00027504">
        <w:rPr>
          <w:rFonts w:ascii="Times New Roman" w:hAnsi="Times New Roman"/>
          <w:sz w:val="28"/>
          <w:szCs w:val="28"/>
        </w:rPr>
        <w:t>е</w:t>
      </w:r>
      <w:r w:rsidRPr="00027504">
        <w:rPr>
          <w:rFonts w:ascii="Times New Roman" w:hAnsi="Times New Roman"/>
          <w:sz w:val="28"/>
          <w:szCs w:val="28"/>
        </w:rPr>
        <w:t xml:space="preserve">ния </w:t>
      </w:r>
      <w:r>
        <w:rPr>
          <w:rFonts w:ascii="Times New Roman" w:hAnsi="Times New Roman"/>
          <w:sz w:val="28"/>
          <w:szCs w:val="28"/>
        </w:rPr>
        <w:t xml:space="preserve">растений </w:t>
      </w:r>
      <w:r w:rsidRPr="00027504">
        <w:rPr>
          <w:rFonts w:ascii="Times New Roman" w:hAnsi="Times New Roman"/>
          <w:sz w:val="28"/>
          <w:szCs w:val="28"/>
        </w:rPr>
        <w:t>трактор должен не иметь резких выступающих частей вбок и вверх, иметь обтекаемые кожухи</w:t>
      </w:r>
      <w:r>
        <w:rPr>
          <w:rFonts w:ascii="Times New Roman" w:hAnsi="Times New Roman"/>
          <w:sz w:val="28"/>
          <w:szCs w:val="28"/>
        </w:rPr>
        <w:t xml:space="preserve"> и </w:t>
      </w:r>
      <w:r w:rsidRPr="00027504">
        <w:rPr>
          <w:rFonts w:ascii="Times New Roman" w:hAnsi="Times New Roman"/>
          <w:sz w:val="28"/>
          <w:szCs w:val="28"/>
        </w:rPr>
        <w:t xml:space="preserve"> веткоподъемники.</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Механизация возделывания и уборки высокостебельных культур н</w:t>
      </w:r>
      <w:r w:rsidRPr="00027504">
        <w:rPr>
          <w:rFonts w:ascii="Times New Roman" w:hAnsi="Times New Roman"/>
          <w:sz w:val="28"/>
          <w:szCs w:val="28"/>
        </w:rPr>
        <w:t>е</w:t>
      </w:r>
      <w:r w:rsidRPr="00027504">
        <w:rPr>
          <w:rFonts w:ascii="Times New Roman" w:hAnsi="Times New Roman"/>
          <w:sz w:val="28"/>
          <w:szCs w:val="28"/>
        </w:rPr>
        <w:t>избежно связана с их деформацией служебными и рабочими органами м</w:t>
      </w:r>
      <w:r w:rsidRPr="00027504">
        <w:rPr>
          <w:rFonts w:ascii="Times New Roman" w:hAnsi="Times New Roman"/>
          <w:sz w:val="28"/>
          <w:szCs w:val="28"/>
        </w:rPr>
        <w:t>а</w:t>
      </w:r>
      <w:r w:rsidRPr="00027504">
        <w:rPr>
          <w:rFonts w:ascii="Times New Roman" w:hAnsi="Times New Roman"/>
          <w:sz w:val="28"/>
          <w:szCs w:val="28"/>
        </w:rPr>
        <w:t>шин. Наблюдениями за работой машин по возделыванию табака (культ</w:t>
      </w:r>
      <w:r w:rsidRPr="00027504">
        <w:rPr>
          <w:rFonts w:ascii="Times New Roman" w:hAnsi="Times New Roman"/>
          <w:sz w:val="28"/>
          <w:szCs w:val="28"/>
        </w:rPr>
        <w:t>и</w:t>
      </w:r>
      <w:r w:rsidRPr="00027504">
        <w:rPr>
          <w:rFonts w:ascii="Times New Roman" w:hAnsi="Times New Roman"/>
          <w:sz w:val="28"/>
          <w:szCs w:val="28"/>
        </w:rPr>
        <w:t>ваторы, опрыскиватели) установлено, что основными видами деформаций табака является деформация по высоте (продольный изгиб) и односторо</w:t>
      </w:r>
      <w:r w:rsidRPr="00027504">
        <w:rPr>
          <w:rFonts w:ascii="Times New Roman" w:hAnsi="Times New Roman"/>
          <w:sz w:val="28"/>
          <w:szCs w:val="28"/>
        </w:rPr>
        <w:t>н</w:t>
      </w:r>
      <w:r w:rsidRPr="00027504">
        <w:rPr>
          <w:rFonts w:ascii="Times New Roman" w:hAnsi="Times New Roman"/>
          <w:sz w:val="28"/>
          <w:szCs w:val="28"/>
        </w:rPr>
        <w:t>не сжатие по диаметру (поперечный изгиб)</w:t>
      </w:r>
      <w:r>
        <w:rPr>
          <w:rFonts w:ascii="Times New Roman" w:hAnsi="Times New Roman"/>
          <w:sz w:val="28"/>
          <w:szCs w:val="28"/>
        </w:rPr>
        <w:t xml:space="preserve"> </w:t>
      </w:r>
      <w:r w:rsidRPr="00027504">
        <w:rPr>
          <w:rFonts w:ascii="Times New Roman" w:hAnsi="Times New Roman"/>
          <w:sz w:val="28"/>
          <w:szCs w:val="28"/>
        </w:rPr>
        <w:t>[</w:t>
      </w:r>
      <w:r>
        <w:rPr>
          <w:rFonts w:ascii="Times New Roman" w:hAnsi="Times New Roman"/>
          <w:sz w:val="28"/>
          <w:szCs w:val="28"/>
        </w:rPr>
        <w:t>4</w:t>
      </w:r>
      <w:r w:rsidRPr="00027504">
        <w:rPr>
          <w:rFonts w:ascii="Times New Roman" w:hAnsi="Times New Roman"/>
          <w:sz w:val="28"/>
          <w:szCs w:val="28"/>
        </w:rPr>
        <w:t xml:space="preserve">]. Исходя из этого, </w:t>
      </w:r>
      <w:r>
        <w:rPr>
          <w:rFonts w:ascii="Times New Roman" w:hAnsi="Times New Roman"/>
          <w:sz w:val="28"/>
          <w:szCs w:val="28"/>
        </w:rPr>
        <w:t xml:space="preserve">изучены </w:t>
      </w:r>
      <w:r w:rsidRPr="00027504">
        <w:rPr>
          <w:rFonts w:ascii="Times New Roman" w:hAnsi="Times New Roman"/>
          <w:sz w:val="28"/>
          <w:szCs w:val="28"/>
        </w:rPr>
        <w:t>два вида деформации в полевых условиях на табачных растениях высотой 100 – 185см и диаметром 15-20мм. Такие показатели соответствуют пар</w:t>
      </w:r>
      <w:r w:rsidRPr="00027504">
        <w:rPr>
          <w:rFonts w:ascii="Times New Roman" w:hAnsi="Times New Roman"/>
          <w:sz w:val="28"/>
          <w:szCs w:val="28"/>
        </w:rPr>
        <w:t>а</w:t>
      </w:r>
      <w:r w:rsidRPr="00027504">
        <w:rPr>
          <w:rFonts w:ascii="Times New Roman" w:hAnsi="Times New Roman"/>
          <w:sz w:val="28"/>
          <w:szCs w:val="28"/>
        </w:rPr>
        <w:t>метрам основных промышленных сортов табака, возделываемых в России.</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Изучение проводили с помощью деформаторов, изготовленных из листовой стали и навешенных на лабораторную установку с регулируемым агротехническим просветом от 400 до 1200 мм.</w:t>
      </w:r>
      <w:r w:rsidRPr="00027504">
        <w:rPr>
          <w:rFonts w:ascii="Times New Roman" w:hAnsi="Times New Roman"/>
          <w:noProof/>
          <w:sz w:val="28"/>
          <w:szCs w:val="28"/>
        </w:rPr>
        <w:t xml:space="preserve"> </w:t>
      </w:r>
    </w:p>
    <w:p w:rsidR="00026C59" w:rsidRPr="00027504" w:rsidRDefault="00026C59" w:rsidP="00496D0F">
      <w:pPr>
        <w:spacing w:after="0" w:line="360" w:lineRule="auto"/>
        <w:ind w:firstLine="709"/>
        <w:jc w:val="center"/>
        <w:rPr>
          <w:rFonts w:ascii="Times New Roman" w:hAnsi="Times New Roman"/>
          <w:sz w:val="28"/>
          <w:szCs w:val="28"/>
        </w:rPr>
      </w:pPr>
      <w:r w:rsidRPr="00DC64B4">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78.4pt;height:164.4pt;visibility:visible">
            <v:imagedata r:id="rId7" o:title=""/>
          </v:shape>
        </w:pic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Рис</w:t>
      </w:r>
      <w:r>
        <w:rPr>
          <w:rFonts w:ascii="Times New Roman" w:hAnsi="Times New Roman"/>
          <w:sz w:val="28"/>
          <w:szCs w:val="28"/>
        </w:rPr>
        <w:t xml:space="preserve">унок </w:t>
      </w:r>
      <w:r w:rsidRPr="00027504">
        <w:rPr>
          <w:rFonts w:ascii="Times New Roman" w:hAnsi="Times New Roman"/>
          <w:sz w:val="28"/>
          <w:szCs w:val="28"/>
        </w:rPr>
        <w:t>1</w:t>
      </w:r>
      <w:r>
        <w:rPr>
          <w:rFonts w:ascii="Times New Roman" w:hAnsi="Times New Roman"/>
          <w:sz w:val="28"/>
          <w:szCs w:val="28"/>
        </w:rPr>
        <w:t xml:space="preserve"> - </w:t>
      </w:r>
      <w:r w:rsidRPr="00027504">
        <w:rPr>
          <w:rFonts w:ascii="Times New Roman" w:hAnsi="Times New Roman"/>
          <w:sz w:val="28"/>
          <w:szCs w:val="28"/>
        </w:rPr>
        <w:t>Лабораторно-полевая установка для изучения деформ</w:t>
      </w:r>
      <w:r w:rsidRPr="00027504">
        <w:rPr>
          <w:rFonts w:ascii="Times New Roman" w:hAnsi="Times New Roman"/>
          <w:sz w:val="28"/>
          <w:szCs w:val="28"/>
        </w:rPr>
        <w:t>а</w:t>
      </w:r>
      <w:r w:rsidRPr="00027504">
        <w:rPr>
          <w:rFonts w:ascii="Times New Roman" w:hAnsi="Times New Roman"/>
          <w:sz w:val="28"/>
          <w:szCs w:val="28"/>
        </w:rPr>
        <w:t xml:space="preserve">ции растения табака по высоте (продольный изгиб). </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Изучали и поперечный изгиб табачных растений</w:t>
      </w:r>
      <w:r>
        <w:rPr>
          <w:rFonts w:ascii="Times New Roman" w:hAnsi="Times New Roman"/>
          <w:sz w:val="28"/>
          <w:szCs w:val="28"/>
        </w:rPr>
        <w:t xml:space="preserve"> </w:t>
      </w:r>
      <w:r w:rsidRPr="00027504">
        <w:rPr>
          <w:rFonts w:ascii="Times New Roman" w:hAnsi="Times New Roman"/>
          <w:sz w:val="28"/>
          <w:szCs w:val="28"/>
        </w:rPr>
        <w:t>(рис.2.)</w:t>
      </w:r>
    </w:p>
    <w:p w:rsidR="00026C59" w:rsidRPr="00027504" w:rsidRDefault="00026C59" w:rsidP="00496D0F">
      <w:pPr>
        <w:spacing w:after="0" w:line="360" w:lineRule="auto"/>
        <w:ind w:firstLine="709"/>
        <w:jc w:val="center"/>
        <w:rPr>
          <w:rFonts w:ascii="Times New Roman" w:hAnsi="Times New Roman"/>
          <w:sz w:val="28"/>
          <w:szCs w:val="28"/>
        </w:rPr>
      </w:pPr>
      <w:r w:rsidRPr="00DC64B4">
        <w:rPr>
          <w:rFonts w:ascii="Times New Roman" w:hAnsi="Times New Roman"/>
          <w:noProof/>
          <w:sz w:val="28"/>
          <w:szCs w:val="28"/>
          <w:lang w:eastAsia="ru-RU"/>
        </w:rPr>
        <w:pict>
          <v:shape id="Рисунок 5" o:spid="_x0000_i1026" type="#_x0000_t75" style="width:279.6pt;height:163.2pt;visibility:visible">
            <v:imagedata r:id="rId8" o:title=""/>
          </v:shape>
        </w:pic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Рисунок 2</w:t>
      </w:r>
      <w:r>
        <w:rPr>
          <w:rFonts w:ascii="Times New Roman" w:hAnsi="Times New Roman"/>
          <w:sz w:val="28"/>
          <w:szCs w:val="28"/>
        </w:rPr>
        <w:t xml:space="preserve"> </w:t>
      </w:r>
      <w:r w:rsidRPr="00027504">
        <w:rPr>
          <w:rFonts w:ascii="Times New Roman" w:hAnsi="Times New Roman"/>
          <w:sz w:val="28"/>
          <w:szCs w:val="28"/>
        </w:rPr>
        <w:t>-</w:t>
      </w:r>
      <w:r>
        <w:rPr>
          <w:rFonts w:ascii="Times New Roman" w:hAnsi="Times New Roman"/>
          <w:sz w:val="28"/>
          <w:szCs w:val="28"/>
        </w:rPr>
        <w:t xml:space="preserve"> </w:t>
      </w:r>
      <w:r w:rsidRPr="00027504">
        <w:rPr>
          <w:rFonts w:ascii="Times New Roman" w:hAnsi="Times New Roman"/>
          <w:sz w:val="28"/>
          <w:szCs w:val="28"/>
        </w:rPr>
        <w:t>Лабораторно-полевая установка для поперечной и пр</w:t>
      </w:r>
      <w:r w:rsidRPr="00027504">
        <w:rPr>
          <w:rFonts w:ascii="Times New Roman" w:hAnsi="Times New Roman"/>
          <w:sz w:val="28"/>
          <w:szCs w:val="28"/>
        </w:rPr>
        <w:t>о</w:t>
      </w:r>
      <w:r w:rsidRPr="00027504">
        <w:rPr>
          <w:rFonts w:ascii="Times New Roman" w:hAnsi="Times New Roman"/>
          <w:sz w:val="28"/>
          <w:szCs w:val="28"/>
        </w:rPr>
        <w:t>дольной деформации растений табака.</w:t>
      </w:r>
    </w:p>
    <w:p w:rsidR="00026C59" w:rsidRDefault="00026C59" w:rsidP="00027504">
      <w:pPr>
        <w:spacing w:after="0" w:line="360" w:lineRule="auto"/>
        <w:ind w:firstLine="709"/>
        <w:jc w:val="both"/>
        <w:rPr>
          <w:rFonts w:ascii="Times New Roman" w:hAnsi="Times New Roman"/>
          <w:sz w:val="28"/>
          <w:szCs w:val="28"/>
        </w:rPr>
      </w:pP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 xml:space="preserve"> Деформации подвергали один ряд растений, расположенный вдоль продольной оси установки. Для каждого опыта отсчитывалось 200 раст</w:t>
      </w:r>
      <w:r w:rsidRPr="00027504">
        <w:rPr>
          <w:rFonts w:ascii="Times New Roman" w:hAnsi="Times New Roman"/>
          <w:sz w:val="28"/>
          <w:szCs w:val="28"/>
        </w:rPr>
        <w:t>е</w:t>
      </w:r>
      <w:r w:rsidRPr="00027504">
        <w:rPr>
          <w:rFonts w:ascii="Times New Roman" w:hAnsi="Times New Roman"/>
          <w:sz w:val="28"/>
          <w:szCs w:val="28"/>
        </w:rPr>
        <w:t>ний, повторность пятикратная.</w:t>
      </w:r>
    </w:p>
    <w:p w:rsidR="00026C59"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 xml:space="preserve">Скорость движения установки при проведении испытаний равнялась 1,1-1,5 м/сек. Оценивали деформации </w:t>
      </w:r>
      <w:r>
        <w:rPr>
          <w:rFonts w:ascii="Times New Roman" w:hAnsi="Times New Roman"/>
          <w:sz w:val="28"/>
          <w:szCs w:val="28"/>
        </w:rPr>
        <w:t xml:space="preserve">растений </w:t>
      </w:r>
      <w:r w:rsidRPr="00027504">
        <w:rPr>
          <w:rFonts w:ascii="Times New Roman" w:hAnsi="Times New Roman"/>
          <w:sz w:val="28"/>
          <w:szCs w:val="28"/>
        </w:rPr>
        <w:t>по повреждениям отдел</w:t>
      </w:r>
      <w:r w:rsidRPr="00027504">
        <w:rPr>
          <w:rFonts w:ascii="Times New Roman" w:hAnsi="Times New Roman"/>
          <w:sz w:val="28"/>
          <w:szCs w:val="28"/>
        </w:rPr>
        <w:t>ь</w:t>
      </w:r>
      <w:r w:rsidRPr="00027504">
        <w:rPr>
          <w:rFonts w:ascii="Times New Roman" w:hAnsi="Times New Roman"/>
          <w:sz w:val="28"/>
          <w:szCs w:val="28"/>
        </w:rPr>
        <w:t>ных его частей. Результаты испытаний, представленные в таблице</w:t>
      </w:r>
      <w:r>
        <w:rPr>
          <w:rFonts w:ascii="Times New Roman" w:hAnsi="Times New Roman"/>
          <w:sz w:val="28"/>
          <w:szCs w:val="28"/>
        </w:rPr>
        <w:t>,</w:t>
      </w:r>
      <w:r w:rsidRPr="00027504">
        <w:rPr>
          <w:rFonts w:ascii="Times New Roman" w:hAnsi="Times New Roman"/>
          <w:sz w:val="28"/>
          <w:szCs w:val="28"/>
        </w:rPr>
        <w:t xml:space="preserve"> свид</w:t>
      </w:r>
      <w:r w:rsidRPr="00027504">
        <w:rPr>
          <w:rFonts w:ascii="Times New Roman" w:hAnsi="Times New Roman"/>
          <w:sz w:val="28"/>
          <w:szCs w:val="28"/>
        </w:rPr>
        <w:t>е</w:t>
      </w:r>
      <w:r w:rsidRPr="00027504">
        <w:rPr>
          <w:rFonts w:ascii="Times New Roman" w:hAnsi="Times New Roman"/>
          <w:sz w:val="28"/>
          <w:szCs w:val="28"/>
        </w:rPr>
        <w:t xml:space="preserve">тельствуют о возможности </w:t>
      </w:r>
      <w:r>
        <w:rPr>
          <w:rFonts w:ascii="Times New Roman" w:hAnsi="Times New Roman"/>
          <w:sz w:val="28"/>
          <w:szCs w:val="28"/>
        </w:rPr>
        <w:t xml:space="preserve">их </w:t>
      </w:r>
      <w:r w:rsidRPr="00027504">
        <w:rPr>
          <w:rFonts w:ascii="Times New Roman" w:hAnsi="Times New Roman"/>
          <w:sz w:val="28"/>
          <w:szCs w:val="28"/>
        </w:rPr>
        <w:t>деформации в больших пределах при незн</w:t>
      </w:r>
      <w:r w:rsidRPr="00027504">
        <w:rPr>
          <w:rFonts w:ascii="Times New Roman" w:hAnsi="Times New Roman"/>
          <w:sz w:val="28"/>
          <w:szCs w:val="28"/>
        </w:rPr>
        <w:t>а</w:t>
      </w:r>
      <w:r w:rsidRPr="00027504">
        <w:rPr>
          <w:rFonts w:ascii="Times New Roman" w:hAnsi="Times New Roman"/>
          <w:sz w:val="28"/>
          <w:szCs w:val="28"/>
        </w:rPr>
        <w:t xml:space="preserve">чительных механических повреждениях.     </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 xml:space="preserve">            Таблица 1 - Результаты деформаций растений табака</w:t>
      </w:r>
    </w:p>
    <w:tbl>
      <w:tblPr>
        <w:tblpPr w:leftFromText="180" w:rightFromText="180" w:vertAnchor="text" w:horzAnchor="margin"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19"/>
        <w:gridCol w:w="1457"/>
        <w:gridCol w:w="1527"/>
        <w:gridCol w:w="1430"/>
        <w:gridCol w:w="1546"/>
        <w:gridCol w:w="1319"/>
      </w:tblGrid>
      <w:tr w:rsidR="00026C59" w:rsidRPr="007A1510" w:rsidTr="007A1510">
        <w:trPr>
          <w:cantSplit/>
          <w:trHeight w:val="1266"/>
        </w:trPr>
        <w:tc>
          <w:tcPr>
            <w:tcW w:w="1519"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Тип                деформации</w:t>
            </w:r>
          </w:p>
        </w:tc>
        <w:tc>
          <w:tcPr>
            <w:tcW w:w="1457"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Высота у</w:t>
            </w:r>
            <w:r w:rsidRPr="007A1510">
              <w:rPr>
                <w:rFonts w:ascii="Times New Roman" w:hAnsi="Times New Roman"/>
                <w:sz w:val="24"/>
                <w:szCs w:val="24"/>
              </w:rPr>
              <w:t>с</w:t>
            </w:r>
            <w:r w:rsidRPr="007A1510">
              <w:rPr>
                <w:rFonts w:ascii="Times New Roman" w:hAnsi="Times New Roman"/>
                <w:sz w:val="24"/>
                <w:szCs w:val="24"/>
              </w:rPr>
              <w:t>тановки де- форматора (продол</w:t>
            </w:r>
            <w:r w:rsidRPr="007A1510">
              <w:rPr>
                <w:rFonts w:ascii="Times New Roman" w:hAnsi="Times New Roman"/>
                <w:sz w:val="24"/>
                <w:szCs w:val="24"/>
              </w:rPr>
              <w:t>ь</w:t>
            </w:r>
            <w:r w:rsidRPr="007A1510">
              <w:rPr>
                <w:rFonts w:ascii="Times New Roman" w:hAnsi="Times New Roman"/>
                <w:sz w:val="24"/>
                <w:szCs w:val="24"/>
              </w:rPr>
              <w:t>ный изгиб), мм</w:t>
            </w:r>
          </w:p>
        </w:tc>
        <w:tc>
          <w:tcPr>
            <w:tcW w:w="1527"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Величина сжатия по диаметру (попере</w:t>
            </w:r>
            <w:r w:rsidRPr="007A1510">
              <w:rPr>
                <w:rFonts w:ascii="Times New Roman" w:hAnsi="Times New Roman"/>
                <w:sz w:val="24"/>
                <w:szCs w:val="24"/>
              </w:rPr>
              <w:t>ч</w:t>
            </w:r>
            <w:r w:rsidRPr="007A1510">
              <w:rPr>
                <w:rFonts w:ascii="Times New Roman" w:hAnsi="Times New Roman"/>
                <w:sz w:val="24"/>
                <w:szCs w:val="24"/>
              </w:rPr>
              <w:t>ный изгиб), мм</w:t>
            </w:r>
          </w:p>
        </w:tc>
        <w:tc>
          <w:tcPr>
            <w:tcW w:w="1430"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Количество полома</w:t>
            </w:r>
            <w:r w:rsidRPr="007A1510">
              <w:rPr>
                <w:rFonts w:ascii="Times New Roman" w:hAnsi="Times New Roman"/>
                <w:sz w:val="24"/>
                <w:szCs w:val="24"/>
              </w:rPr>
              <w:t>н</w:t>
            </w:r>
            <w:r w:rsidRPr="007A1510">
              <w:rPr>
                <w:rFonts w:ascii="Times New Roman" w:hAnsi="Times New Roman"/>
                <w:sz w:val="24"/>
                <w:szCs w:val="24"/>
              </w:rPr>
              <w:t>ных</w:t>
            </w:r>
          </w:p>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растений, шт.</w:t>
            </w:r>
          </w:p>
          <w:p w:rsidR="00026C59" w:rsidRPr="007A1510" w:rsidRDefault="00026C59" w:rsidP="007A1510">
            <w:pPr>
              <w:spacing w:after="0" w:line="240" w:lineRule="auto"/>
              <w:jc w:val="center"/>
              <w:rPr>
                <w:rFonts w:ascii="Times New Roman" w:hAnsi="Times New Roman"/>
                <w:sz w:val="24"/>
                <w:szCs w:val="24"/>
              </w:rPr>
            </w:pPr>
          </w:p>
        </w:tc>
        <w:tc>
          <w:tcPr>
            <w:tcW w:w="1546"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Количество обломанных листьев, шт.</w:t>
            </w:r>
          </w:p>
        </w:tc>
        <w:tc>
          <w:tcPr>
            <w:tcW w:w="1319"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Всего п</w:t>
            </w:r>
            <w:r w:rsidRPr="007A1510">
              <w:rPr>
                <w:rFonts w:ascii="Times New Roman" w:hAnsi="Times New Roman"/>
                <w:sz w:val="24"/>
                <w:szCs w:val="24"/>
              </w:rPr>
              <w:t>о</w:t>
            </w:r>
            <w:r w:rsidRPr="007A1510">
              <w:rPr>
                <w:rFonts w:ascii="Times New Roman" w:hAnsi="Times New Roman"/>
                <w:sz w:val="24"/>
                <w:szCs w:val="24"/>
              </w:rPr>
              <w:t>вреждено</w:t>
            </w:r>
          </w:p>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листьев, %</w:t>
            </w:r>
          </w:p>
        </w:tc>
      </w:tr>
      <w:tr w:rsidR="00026C59" w:rsidRPr="007A1510" w:rsidTr="007A1510">
        <w:trPr>
          <w:cantSplit/>
          <w:trHeight w:val="365"/>
        </w:trPr>
        <w:tc>
          <w:tcPr>
            <w:tcW w:w="1519" w:type="dxa"/>
            <w:vMerge w:val="restart"/>
            <w:vAlign w:val="center"/>
          </w:tcPr>
          <w:p w:rsidR="00026C59" w:rsidRPr="007A1510" w:rsidRDefault="00026C59" w:rsidP="007A1510">
            <w:pPr>
              <w:spacing w:after="0" w:line="240" w:lineRule="auto"/>
              <w:jc w:val="both"/>
              <w:rPr>
                <w:rFonts w:ascii="Times New Roman" w:hAnsi="Times New Roman"/>
                <w:sz w:val="24"/>
                <w:szCs w:val="24"/>
              </w:rPr>
            </w:pPr>
            <w:r w:rsidRPr="007A1510">
              <w:rPr>
                <w:rFonts w:ascii="Times New Roman" w:hAnsi="Times New Roman"/>
                <w:sz w:val="24"/>
                <w:szCs w:val="24"/>
              </w:rPr>
              <w:t>Продольный</w:t>
            </w:r>
          </w:p>
          <w:p w:rsidR="00026C59" w:rsidRPr="007A1510" w:rsidRDefault="00026C59" w:rsidP="007A1510">
            <w:pPr>
              <w:spacing w:after="0" w:line="240" w:lineRule="auto"/>
              <w:jc w:val="both"/>
              <w:rPr>
                <w:rFonts w:ascii="Times New Roman" w:hAnsi="Times New Roman"/>
                <w:sz w:val="24"/>
                <w:szCs w:val="24"/>
              </w:rPr>
            </w:pPr>
            <w:r w:rsidRPr="007A1510">
              <w:rPr>
                <w:rFonts w:ascii="Times New Roman" w:hAnsi="Times New Roman"/>
                <w:sz w:val="24"/>
                <w:szCs w:val="24"/>
              </w:rPr>
              <w:t>изгиб</w:t>
            </w:r>
          </w:p>
        </w:tc>
        <w:tc>
          <w:tcPr>
            <w:tcW w:w="1457"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1200</w:t>
            </w:r>
          </w:p>
        </w:tc>
        <w:tc>
          <w:tcPr>
            <w:tcW w:w="1527" w:type="dxa"/>
          </w:tcPr>
          <w:p w:rsidR="00026C59" w:rsidRPr="007A1510" w:rsidRDefault="00026C59" w:rsidP="007A1510">
            <w:pPr>
              <w:spacing w:after="0" w:line="240" w:lineRule="auto"/>
              <w:jc w:val="center"/>
              <w:rPr>
                <w:rFonts w:ascii="Times New Roman" w:hAnsi="Times New Roman"/>
                <w:sz w:val="24"/>
                <w:szCs w:val="24"/>
              </w:rPr>
            </w:pPr>
          </w:p>
        </w:tc>
        <w:tc>
          <w:tcPr>
            <w:tcW w:w="1430"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546"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319"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r>
      <w:tr w:rsidR="00026C59" w:rsidRPr="007A1510" w:rsidTr="007A1510">
        <w:trPr>
          <w:cantSplit/>
          <w:trHeight w:val="365"/>
        </w:trPr>
        <w:tc>
          <w:tcPr>
            <w:tcW w:w="1519" w:type="dxa"/>
            <w:vMerge/>
            <w:vAlign w:val="center"/>
          </w:tcPr>
          <w:p w:rsidR="00026C59" w:rsidRPr="007A1510" w:rsidRDefault="00026C59" w:rsidP="007A1510">
            <w:pPr>
              <w:spacing w:after="0" w:line="240" w:lineRule="auto"/>
              <w:jc w:val="both"/>
              <w:rPr>
                <w:rFonts w:ascii="Times New Roman" w:hAnsi="Times New Roman"/>
                <w:sz w:val="24"/>
                <w:szCs w:val="24"/>
              </w:rPr>
            </w:pPr>
          </w:p>
        </w:tc>
        <w:tc>
          <w:tcPr>
            <w:tcW w:w="1457"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1000</w:t>
            </w:r>
          </w:p>
        </w:tc>
        <w:tc>
          <w:tcPr>
            <w:tcW w:w="1527" w:type="dxa"/>
          </w:tcPr>
          <w:p w:rsidR="00026C59" w:rsidRPr="007A1510" w:rsidRDefault="00026C59" w:rsidP="007A1510">
            <w:pPr>
              <w:spacing w:after="0" w:line="240" w:lineRule="auto"/>
              <w:jc w:val="center"/>
              <w:rPr>
                <w:rFonts w:ascii="Times New Roman" w:hAnsi="Times New Roman"/>
                <w:sz w:val="24"/>
                <w:szCs w:val="24"/>
              </w:rPr>
            </w:pPr>
          </w:p>
        </w:tc>
        <w:tc>
          <w:tcPr>
            <w:tcW w:w="1430"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546"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319"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0,3</w:t>
            </w:r>
          </w:p>
        </w:tc>
      </w:tr>
      <w:tr w:rsidR="00026C59" w:rsidRPr="007A1510" w:rsidTr="007A1510">
        <w:trPr>
          <w:cantSplit/>
          <w:trHeight w:val="365"/>
        </w:trPr>
        <w:tc>
          <w:tcPr>
            <w:tcW w:w="1519" w:type="dxa"/>
            <w:vMerge/>
            <w:vAlign w:val="center"/>
          </w:tcPr>
          <w:p w:rsidR="00026C59" w:rsidRPr="007A1510" w:rsidRDefault="00026C59" w:rsidP="007A1510">
            <w:pPr>
              <w:spacing w:after="0" w:line="240" w:lineRule="auto"/>
              <w:jc w:val="both"/>
              <w:rPr>
                <w:rFonts w:ascii="Times New Roman" w:hAnsi="Times New Roman"/>
                <w:sz w:val="24"/>
                <w:szCs w:val="24"/>
              </w:rPr>
            </w:pPr>
          </w:p>
        </w:tc>
        <w:tc>
          <w:tcPr>
            <w:tcW w:w="1457"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800</w:t>
            </w:r>
          </w:p>
        </w:tc>
        <w:tc>
          <w:tcPr>
            <w:tcW w:w="1527" w:type="dxa"/>
          </w:tcPr>
          <w:p w:rsidR="00026C59" w:rsidRPr="007A1510" w:rsidRDefault="00026C59" w:rsidP="007A1510">
            <w:pPr>
              <w:spacing w:after="0" w:line="240" w:lineRule="auto"/>
              <w:jc w:val="center"/>
              <w:rPr>
                <w:rFonts w:ascii="Times New Roman" w:hAnsi="Times New Roman"/>
                <w:sz w:val="24"/>
                <w:szCs w:val="24"/>
              </w:rPr>
            </w:pPr>
          </w:p>
        </w:tc>
        <w:tc>
          <w:tcPr>
            <w:tcW w:w="1430"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546"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319"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0,5</w:t>
            </w:r>
          </w:p>
        </w:tc>
      </w:tr>
      <w:tr w:rsidR="00026C59" w:rsidRPr="007A1510" w:rsidTr="007A1510">
        <w:trPr>
          <w:cantSplit/>
          <w:trHeight w:val="365"/>
        </w:trPr>
        <w:tc>
          <w:tcPr>
            <w:tcW w:w="1519" w:type="dxa"/>
            <w:vMerge/>
            <w:vAlign w:val="center"/>
          </w:tcPr>
          <w:p w:rsidR="00026C59" w:rsidRPr="007A1510" w:rsidRDefault="00026C59" w:rsidP="007A1510">
            <w:pPr>
              <w:spacing w:after="0" w:line="240" w:lineRule="auto"/>
              <w:jc w:val="both"/>
              <w:rPr>
                <w:rFonts w:ascii="Times New Roman" w:hAnsi="Times New Roman"/>
                <w:sz w:val="24"/>
                <w:szCs w:val="24"/>
              </w:rPr>
            </w:pPr>
          </w:p>
        </w:tc>
        <w:tc>
          <w:tcPr>
            <w:tcW w:w="1457"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600</w:t>
            </w:r>
          </w:p>
        </w:tc>
        <w:tc>
          <w:tcPr>
            <w:tcW w:w="1527" w:type="dxa"/>
          </w:tcPr>
          <w:p w:rsidR="00026C59" w:rsidRPr="007A1510" w:rsidRDefault="00026C59" w:rsidP="007A1510">
            <w:pPr>
              <w:spacing w:after="0" w:line="240" w:lineRule="auto"/>
              <w:jc w:val="center"/>
              <w:rPr>
                <w:rFonts w:ascii="Times New Roman" w:hAnsi="Times New Roman"/>
                <w:sz w:val="24"/>
                <w:szCs w:val="24"/>
              </w:rPr>
            </w:pPr>
          </w:p>
        </w:tc>
        <w:tc>
          <w:tcPr>
            <w:tcW w:w="1430"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546"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319"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0,8</w:t>
            </w:r>
          </w:p>
        </w:tc>
      </w:tr>
      <w:tr w:rsidR="00026C59" w:rsidRPr="007A1510" w:rsidTr="007A1510">
        <w:trPr>
          <w:cantSplit/>
          <w:trHeight w:val="57"/>
        </w:trPr>
        <w:tc>
          <w:tcPr>
            <w:tcW w:w="1519" w:type="dxa"/>
            <w:vMerge/>
            <w:vAlign w:val="center"/>
          </w:tcPr>
          <w:p w:rsidR="00026C59" w:rsidRPr="007A1510" w:rsidRDefault="00026C59" w:rsidP="007A1510">
            <w:pPr>
              <w:spacing w:after="0" w:line="240" w:lineRule="auto"/>
              <w:jc w:val="both"/>
              <w:rPr>
                <w:rFonts w:ascii="Times New Roman" w:hAnsi="Times New Roman"/>
                <w:sz w:val="24"/>
                <w:szCs w:val="24"/>
              </w:rPr>
            </w:pPr>
          </w:p>
        </w:tc>
        <w:tc>
          <w:tcPr>
            <w:tcW w:w="1457"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400</w:t>
            </w:r>
          </w:p>
        </w:tc>
        <w:tc>
          <w:tcPr>
            <w:tcW w:w="1527" w:type="dxa"/>
          </w:tcPr>
          <w:p w:rsidR="00026C59" w:rsidRPr="007A1510" w:rsidRDefault="00026C59" w:rsidP="007A1510">
            <w:pPr>
              <w:spacing w:after="0" w:line="240" w:lineRule="auto"/>
              <w:jc w:val="center"/>
              <w:rPr>
                <w:rFonts w:ascii="Times New Roman" w:hAnsi="Times New Roman"/>
                <w:sz w:val="24"/>
                <w:szCs w:val="24"/>
              </w:rPr>
            </w:pPr>
          </w:p>
        </w:tc>
        <w:tc>
          <w:tcPr>
            <w:tcW w:w="1430"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3</w:t>
            </w:r>
          </w:p>
        </w:tc>
        <w:tc>
          <w:tcPr>
            <w:tcW w:w="1546"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12</w:t>
            </w:r>
          </w:p>
        </w:tc>
        <w:tc>
          <w:tcPr>
            <w:tcW w:w="1319"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2,4</w:t>
            </w:r>
          </w:p>
        </w:tc>
      </w:tr>
      <w:tr w:rsidR="00026C59" w:rsidRPr="007A1510" w:rsidTr="007A1510">
        <w:trPr>
          <w:cantSplit/>
          <w:trHeight w:val="387"/>
        </w:trPr>
        <w:tc>
          <w:tcPr>
            <w:tcW w:w="1519" w:type="dxa"/>
            <w:vMerge w:val="restart"/>
            <w:vAlign w:val="center"/>
          </w:tcPr>
          <w:p w:rsidR="00026C59" w:rsidRPr="007A1510" w:rsidRDefault="00026C59" w:rsidP="007A1510">
            <w:pPr>
              <w:spacing w:after="0" w:line="240" w:lineRule="auto"/>
              <w:jc w:val="both"/>
              <w:rPr>
                <w:rFonts w:ascii="Times New Roman" w:hAnsi="Times New Roman"/>
                <w:sz w:val="24"/>
                <w:szCs w:val="24"/>
              </w:rPr>
            </w:pPr>
            <w:r w:rsidRPr="007A1510">
              <w:rPr>
                <w:rFonts w:ascii="Times New Roman" w:hAnsi="Times New Roman"/>
                <w:sz w:val="24"/>
                <w:szCs w:val="24"/>
              </w:rPr>
              <w:t>Поперечный</w:t>
            </w:r>
          </w:p>
          <w:p w:rsidR="00026C59" w:rsidRPr="007A1510" w:rsidRDefault="00026C59" w:rsidP="007A1510">
            <w:pPr>
              <w:spacing w:after="0" w:line="240" w:lineRule="auto"/>
              <w:jc w:val="both"/>
              <w:rPr>
                <w:rFonts w:ascii="Times New Roman" w:hAnsi="Times New Roman"/>
                <w:sz w:val="24"/>
                <w:szCs w:val="24"/>
              </w:rPr>
            </w:pPr>
            <w:r w:rsidRPr="007A1510">
              <w:rPr>
                <w:rFonts w:ascii="Times New Roman" w:hAnsi="Times New Roman"/>
                <w:sz w:val="24"/>
                <w:szCs w:val="24"/>
              </w:rPr>
              <w:t>изгиб</w:t>
            </w:r>
          </w:p>
        </w:tc>
        <w:tc>
          <w:tcPr>
            <w:tcW w:w="1457" w:type="dxa"/>
          </w:tcPr>
          <w:p w:rsidR="00026C59" w:rsidRPr="007A1510" w:rsidRDefault="00026C59" w:rsidP="007A1510">
            <w:pPr>
              <w:spacing w:after="0" w:line="240" w:lineRule="auto"/>
              <w:jc w:val="center"/>
              <w:rPr>
                <w:rFonts w:ascii="Times New Roman" w:hAnsi="Times New Roman"/>
                <w:sz w:val="24"/>
                <w:szCs w:val="24"/>
              </w:rPr>
            </w:pPr>
          </w:p>
        </w:tc>
        <w:tc>
          <w:tcPr>
            <w:tcW w:w="1527"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200</w:t>
            </w:r>
          </w:p>
        </w:tc>
        <w:tc>
          <w:tcPr>
            <w:tcW w:w="1430"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546"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11</w:t>
            </w:r>
          </w:p>
        </w:tc>
        <w:tc>
          <w:tcPr>
            <w:tcW w:w="1319"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7,0</w:t>
            </w:r>
          </w:p>
        </w:tc>
      </w:tr>
      <w:tr w:rsidR="00026C59" w:rsidRPr="007A1510" w:rsidTr="007A1510">
        <w:trPr>
          <w:cantSplit/>
          <w:trHeight w:val="387"/>
        </w:trPr>
        <w:tc>
          <w:tcPr>
            <w:tcW w:w="1519" w:type="dxa"/>
            <w:vMerge/>
            <w:textDirection w:val="btLr"/>
          </w:tcPr>
          <w:p w:rsidR="00026C59" w:rsidRPr="007A1510" w:rsidRDefault="00026C59" w:rsidP="007A1510">
            <w:pPr>
              <w:spacing w:after="0" w:line="240" w:lineRule="auto"/>
              <w:jc w:val="both"/>
              <w:rPr>
                <w:rFonts w:ascii="Times New Roman" w:hAnsi="Times New Roman"/>
                <w:sz w:val="24"/>
                <w:szCs w:val="24"/>
              </w:rPr>
            </w:pPr>
          </w:p>
        </w:tc>
        <w:tc>
          <w:tcPr>
            <w:tcW w:w="1457" w:type="dxa"/>
          </w:tcPr>
          <w:p w:rsidR="00026C59" w:rsidRPr="007A1510" w:rsidRDefault="00026C59" w:rsidP="007A1510">
            <w:pPr>
              <w:spacing w:after="0" w:line="240" w:lineRule="auto"/>
              <w:jc w:val="center"/>
              <w:rPr>
                <w:rFonts w:ascii="Times New Roman" w:hAnsi="Times New Roman"/>
                <w:sz w:val="24"/>
                <w:szCs w:val="24"/>
              </w:rPr>
            </w:pPr>
          </w:p>
        </w:tc>
        <w:tc>
          <w:tcPr>
            <w:tcW w:w="1527"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150</w:t>
            </w:r>
          </w:p>
        </w:tc>
        <w:tc>
          <w:tcPr>
            <w:tcW w:w="1430"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546"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2</w:t>
            </w:r>
          </w:p>
        </w:tc>
        <w:tc>
          <w:tcPr>
            <w:tcW w:w="1319"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2,5</w:t>
            </w:r>
          </w:p>
        </w:tc>
      </w:tr>
      <w:tr w:rsidR="00026C59" w:rsidRPr="007A1510" w:rsidTr="007A1510">
        <w:trPr>
          <w:cantSplit/>
          <w:trHeight w:val="387"/>
        </w:trPr>
        <w:tc>
          <w:tcPr>
            <w:tcW w:w="1519" w:type="dxa"/>
            <w:vMerge/>
            <w:textDirection w:val="btLr"/>
          </w:tcPr>
          <w:p w:rsidR="00026C59" w:rsidRPr="007A1510" w:rsidRDefault="00026C59" w:rsidP="007A1510">
            <w:pPr>
              <w:spacing w:after="0" w:line="240" w:lineRule="auto"/>
              <w:jc w:val="both"/>
              <w:rPr>
                <w:rFonts w:ascii="Times New Roman" w:hAnsi="Times New Roman"/>
                <w:sz w:val="24"/>
                <w:szCs w:val="24"/>
              </w:rPr>
            </w:pPr>
          </w:p>
        </w:tc>
        <w:tc>
          <w:tcPr>
            <w:tcW w:w="1457" w:type="dxa"/>
          </w:tcPr>
          <w:p w:rsidR="00026C59" w:rsidRPr="007A1510" w:rsidRDefault="00026C59" w:rsidP="007A1510">
            <w:pPr>
              <w:spacing w:after="0" w:line="240" w:lineRule="auto"/>
              <w:jc w:val="center"/>
              <w:rPr>
                <w:rFonts w:ascii="Times New Roman" w:hAnsi="Times New Roman"/>
                <w:sz w:val="24"/>
                <w:szCs w:val="24"/>
              </w:rPr>
            </w:pPr>
          </w:p>
        </w:tc>
        <w:tc>
          <w:tcPr>
            <w:tcW w:w="1527"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100</w:t>
            </w:r>
          </w:p>
        </w:tc>
        <w:tc>
          <w:tcPr>
            <w:tcW w:w="1430"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546"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319"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1,2</w:t>
            </w:r>
          </w:p>
        </w:tc>
      </w:tr>
      <w:tr w:rsidR="00026C59" w:rsidRPr="007A1510" w:rsidTr="007A1510">
        <w:trPr>
          <w:cantSplit/>
          <w:trHeight w:val="387"/>
        </w:trPr>
        <w:tc>
          <w:tcPr>
            <w:tcW w:w="1519" w:type="dxa"/>
            <w:vMerge/>
            <w:textDirection w:val="btLr"/>
          </w:tcPr>
          <w:p w:rsidR="00026C59" w:rsidRPr="007A1510" w:rsidRDefault="00026C59" w:rsidP="007A1510">
            <w:pPr>
              <w:spacing w:after="0" w:line="240" w:lineRule="auto"/>
              <w:jc w:val="both"/>
              <w:rPr>
                <w:rFonts w:ascii="Times New Roman" w:hAnsi="Times New Roman"/>
                <w:sz w:val="24"/>
                <w:szCs w:val="24"/>
              </w:rPr>
            </w:pPr>
          </w:p>
        </w:tc>
        <w:tc>
          <w:tcPr>
            <w:tcW w:w="1457" w:type="dxa"/>
          </w:tcPr>
          <w:p w:rsidR="00026C59" w:rsidRPr="007A1510" w:rsidRDefault="00026C59" w:rsidP="007A1510">
            <w:pPr>
              <w:spacing w:after="0" w:line="240" w:lineRule="auto"/>
              <w:jc w:val="center"/>
              <w:rPr>
                <w:rFonts w:ascii="Times New Roman" w:hAnsi="Times New Roman"/>
                <w:sz w:val="24"/>
                <w:szCs w:val="24"/>
              </w:rPr>
            </w:pPr>
          </w:p>
        </w:tc>
        <w:tc>
          <w:tcPr>
            <w:tcW w:w="1527"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50</w:t>
            </w:r>
          </w:p>
        </w:tc>
        <w:tc>
          <w:tcPr>
            <w:tcW w:w="1430"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546"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319"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0</w:t>
            </w:r>
          </w:p>
        </w:tc>
      </w:tr>
      <w:tr w:rsidR="00026C59" w:rsidRPr="007A1510" w:rsidTr="007A1510">
        <w:trPr>
          <w:cantSplit/>
          <w:trHeight w:val="387"/>
        </w:trPr>
        <w:tc>
          <w:tcPr>
            <w:tcW w:w="1519" w:type="dxa"/>
            <w:vMerge/>
            <w:textDirection w:val="btLr"/>
          </w:tcPr>
          <w:p w:rsidR="00026C59" w:rsidRPr="007A1510" w:rsidRDefault="00026C59" w:rsidP="007A1510">
            <w:pPr>
              <w:spacing w:after="0" w:line="240" w:lineRule="auto"/>
              <w:jc w:val="both"/>
              <w:rPr>
                <w:rFonts w:ascii="Times New Roman" w:hAnsi="Times New Roman"/>
                <w:sz w:val="24"/>
                <w:szCs w:val="24"/>
              </w:rPr>
            </w:pPr>
          </w:p>
        </w:tc>
        <w:tc>
          <w:tcPr>
            <w:tcW w:w="1457" w:type="dxa"/>
          </w:tcPr>
          <w:p w:rsidR="00026C59" w:rsidRPr="007A1510" w:rsidRDefault="00026C59" w:rsidP="007A1510">
            <w:pPr>
              <w:spacing w:after="0" w:line="240" w:lineRule="auto"/>
              <w:jc w:val="center"/>
              <w:rPr>
                <w:rFonts w:ascii="Times New Roman" w:hAnsi="Times New Roman"/>
                <w:sz w:val="24"/>
                <w:szCs w:val="24"/>
              </w:rPr>
            </w:pPr>
          </w:p>
        </w:tc>
        <w:tc>
          <w:tcPr>
            <w:tcW w:w="1527"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0</w:t>
            </w:r>
          </w:p>
        </w:tc>
        <w:tc>
          <w:tcPr>
            <w:tcW w:w="1430"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546"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w:t>
            </w:r>
          </w:p>
        </w:tc>
        <w:tc>
          <w:tcPr>
            <w:tcW w:w="1319" w:type="dxa"/>
          </w:tcPr>
          <w:p w:rsidR="00026C59" w:rsidRPr="007A1510" w:rsidRDefault="00026C59" w:rsidP="007A1510">
            <w:pPr>
              <w:spacing w:after="0" w:line="240" w:lineRule="auto"/>
              <w:jc w:val="center"/>
              <w:rPr>
                <w:rFonts w:ascii="Times New Roman" w:hAnsi="Times New Roman"/>
                <w:sz w:val="24"/>
                <w:szCs w:val="24"/>
              </w:rPr>
            </w:pPr>
            <w:r w:rsidRPr="007A1510">
              <w:rPr>
                <w:rFonts w:ascii="Times New Roman" w:hAnsi="Times New Roman"/>
                <w:sz w:val="24"/>
                <w:szCs w:val="24"/>
              </w:rPr>
              <w:t>0</w:t>
            </w:r>
          </w:p>
        </w:tc>
      </w:tr>
    </w:tbl>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 xml:space="preserve"> Так, например, при продольном изгибе </w:t>
      </w:r>
      <w:r>
        <w:rPr>
          <w:rFonts w:ascii="Times New Roman" w:hAnsi="Times New Roman"/>
          <w:sz w:val="28"/>
          <w:szCs w:val="28"/>
        </w:rPr>
        <w:t xml:space="preserve">растений </w:t>
      </w:r>
      <w:r w:rsidRPr="00027504">
        <w:rPr>
          <w:rFonts w:ascii="Times New Roman" w:hAnsi="Times New Roman"/>
          <w:sz w:val="28"/>
          <w:szCs w:val="28"/>
        </w:rPr>
        <w:t>на высоте 1000 мм количество поврежденных составило 0,3%, на высоте 800мм – 0,5%. С увеличением скорости от 1,1 до 1,5 м/сек отмечалось несущественное ув</w:t>
      </w:r>
      <w:r w:rsidRPr="00027504">
        <w:rPr>
          <w:rFonts w:ascii="Times New Roman" w:hAnsi="Times New Roman"/>
          <w:sz w:val="28"/>
          <w:szCs w:val="28"/>
        </w:rPr>
        <w:t>е</w:t>
      </w:r>
      <w:r w:rsidRPr="00027504">
        <w:rPr>
          <w:rFonts w:ascii="Times New Roman" w:hAnsi="Times New Roman"/>
          <w:sz w:val="28"/>
          <w:szCs w:val="28"/>
        </w:rPr>
        <w:t>личение механических повреждений, что связано с большими отклонени</w:t>
      </w:r>
      <w:r w:rsidRPr="00027504">
        <w:rPr>
          <w:rFonts w:ascii="Times New Roman" w:hAnsi="Times New Roman"/>
          <w:sz w:val="28"/>
          <w:szCs w:val="28"/>
        </w:rPr>
        <w:t>я</w:t>
      </w:r>
      <w:r w:rsidRPr="00027504">
        <w:rPr>
          <w:rFonts w:ascii="Times New Roman" w:hAnsi="Times New Roman"/>
          <w:sz w:val="28"/>
          <w:szCs w:val="28"/>
        </w:rPr>
        <w:t>ми от оси рядка и, следовательно, с большими деформациями. Следов</w:t>
      </w:r>
      <w:r w:rsidRPr="00027504">
        <w:rPr>
          <w:rFonts w:ascii="Times New Roman" w:hAnsi="Times New Roman"/>
          <w:sz w:val="28"/>
          <w:szCs w:val="28"/>
        </w:rPr>
        <w:t>а</w:t>
      </w:r>
      <w:r w:rsidRPr="00027504">
        <w:rPr>
          <w:rFonts w:ascii="Times New Roman" w:hAnsi="Times New Roman"/>
          <w:sz w:val="28"/>
          <w:szCs w:val="28"/>
        </w:rPr>
        <w:t>тельно, для трактора, предназначенного для возделывания и уборки выс</w:t>
      </w:r>
      <w:r w:rsidRPr="00027504">
        <w:rPr>
          <w:rFonts w:ascii="Times New Roman" w:hAnsi="Times New Roman"/>
          <w:sz w:val="28"/>
          <w:szCs w:val="28"/>
        </w:rPr>
        <w:t>о</w:t>
      </w:r>
      <w:r w:rsidRPr="00027504">
        <w:rPr>
          <w:rFonts w:ascii="Times New Roman" w:hAnsi="Times New Roman"/>
          <w:sz w:val="28"/>
          <w:szCs w:val="28"/>
        </w:rPr>
        <w:t>костебельных культур, агротехнический просвет достаточен 600-800 мм, а односторонне сжатие рабочими органами возможно до 150 мм. Найденная таким образом высота установки деформатора определяет агротехнич</w:t>
      </w:r>
      <w:r w:rsidRPr="00027504">
        <w:rPr>
          <w:rFonts w:ascii="Times New Roman" w:hAnsi="Times New Roman"/>
          <w:sz w:val="28"/>
          <w:szCs w:val="28"/>
        </w:rPr>
        <w:t>е</w:t>
      </w:r>
      <w:r w:rsidRPr="00027504">
        <w:rPr>
          <w:rFonts w:ascii="Times New Roman" w:hAnsi="Times New Roman"/>
          <w:sz w:val="28"/>
          <w:szCs w:val="28"/>
        </w:rPr>
        <w:t>ский просвет трактора высококлиренсного трактора для уборки табака.</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 xml:space="preserve">Известные высококлиренсные тракторы и шасси не нашли широкого применения в табаководстве страны. Так, например, самоходное шасси </w:t>
      </w:r>
      <w:r>
        <w:rPr>
          <w:rFonts w:ascii="Times New Roman" w:hAnsi="Times New Roman"/>
          <w:sz w:val="28"/>
          <w:szCs w:val="28"/>
        </w:rPr>
        <w:t xml:space="preserve">           </w:t>
      </w:r>
      <w:r w:rsidRPr="00027504">
        <w:rPr>
          <w:rFonts w:ascii="Times New Roman" w:hAnsi="Times New Roman"/>
          <w:sz w:val="28"/>
          <w:szCs w:val="28"/>
        </w:rPr>
        <w:t>Т-16 ММЧ и Т-16 КТЗ маломощны, неудобны в управлении, конструкти</w:t>
      </w:r>
      <w:r w:rsidRPr="00027504">
        <w:rPr>
          <w:rFonts w:ascii="Times New Roman" w:hAnsi="Times New Roman"/>
          <w:sz w:val="28"/>
          <w:szCs w:val="28"/>
        </w:rPr>
        <w:t>в</w:t>
      </w:r>
      <w:r w:rsidRPr="00027504">
        <w:rPr>
          <w:rFonts w:ascii="Times New Roman" w:hAnsi="Times New Roman"/>
          <w:sz w:val="28"/>
          <w:szCs w:val="28"/>
        </w:rPr>
        <w:t>но не надежны, требуют разработки навески и специальных машин. Ан</w:t>
      </w:r>
      <w:r w:rsidRPr="00027504">
        <w:rPr>
          <w:rFonts w:ascii="Times New Roman" w:hAnsi="Times New Roman"/>
          <w:sz w:val="28"/>
          <w:szCs w:val="28"/>
        </w:rPr>
        <w:t>а</w:t>
      </w:r>
      <w:r w:rsidRPr="00027504">
        <w:rPr>
          <w:rFonts w:ascii="Times New Roman" w:hAnsi="Times New Roman"/>
          <w:sz w:val="28"/>
          <w:szCs w:val="28"/>
        </w:rPr>
        <w:t>логичными недостатками обладает и трактор Т-35К, Т-3ОК, горное шасси СШ-0611, автолесовоз Т-140А.</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 xml:space="preserve">В табаководстве хорошо зарекомендовал себя серийный трактор МТЗ-80. Однако такой трактор успешно обрабатывает растения высотой до 0,5 м. Дальнейшее применение такого трактора становится невозможным из-за отсутствия достаточного агротехнического просвета. В то же время агротехнический просвет специального серийного трактора, например, </w:t>
      </w:r>
      <w:r>
        <w:rPr>
          <w:rFonts w:ascii="Times New Roman" w:hAnsi="Times New Roman"/>
          <w:sz w:val="28"/>
          <w:szCs w:val="28"/>
        </w:rPr>
        <w:t xml:space="preserve">     </w:t>
      </w:r>
      <w:r w:rsidRPr="00027504">
        <w:rPr>
          <w:rFonts w:ascii="Times New Roman" w:hAnsi="Times New Roman"/>
          <w:sz w:val="28"/>
          <w:szCs w:val="28"/>
        </w:rPr>
        <w:t>ДТ-20К, составляющий 1700 мм, конструктивно не выгоден, так как ув</w:t>
      </w:r>
      <w:r w:rsidRPr="00027504">
        <w:rPr>
          <w:rFonts w:ascii="Times New Roman" w:hAnsi="Times New Roman"/>
          <w:sz w:val="28"/>
          <w:szCs w:val="28"/>
        </w:rPr>
        <w:t>е</w:t>
      </w:r>
      <w:r w:rsidRPr="00027504">
        <w:rPr>
          <w:rFonts w:ascii="Times New Roman" w:hAnsi="Times New Roman"/>
          <w:sz w:val="28"/>
          <w:szCs w:val="28"/>
        </w:rPr>
        <w:t>личивает металлоемкость, ухудшает эксплуатационные свойства трактора, в частности его устойчивость, требует (как отмечалось выше) разработки специальной навески и всего необходимого шлейфа машин. Поэтому, мы с помощью специальных бортовых редукторов 50</w:t>
      </w:r>
      <w:r w:rsidRPr="00027504">
        <w:rPr>
          <w:rFonts w:ascii="Times New Roman" w:hAnsi="Times New Roman"/>
          <w:sz w:val="28"/>
          <w:szCs w:val="28"/>
          <w:lang w:val="en-US"/>
        </w:rPr>
        <w:t>X</w:t>
      </w:r>
      <w:r w:rsidRPr="00027504">
        <w:rPr>
          <w:rFonts w:ascii="Times New Roman" w:hAnsi="Times New Roman"/>
          <w:sz w:val="28"/>
          <w:szCs w:val="28"/>
        </w:rPr>
        <w:t>-2412010-02 и 50Х-2412020-02, а также замены передних колес размером 11,2х20 на колеса размером 11,2х28 подняли агротехнический просвет трактора МТЗ-80 с 470 до 840мм. Такая конструкция трактора позволила с помощью завод</w:t>
      </w:r>
      <w:r w:rsidRPr="00027504">
        <w:rPr>
          <w:rFonts w:ascii="Times New Roman" w:hAnsi="Times New Roman"/>
          <w:sz w:val="28"/>
          <w:szCs w:val="28"/>
        </w:rPr>
        <w:t>я</w:t>
      </w:r>
      <w:r w:rsidRPr="00027504">
        <w:rPr>
          <w:rFonts w:ascii="Times New Roman" w:hAnsi="Times New Roman"/>
          <w:sz w:val="28"/>
          <w:szCs w:val="28"/>
        </w:rPr>
        <w:t>щего устройства и специально изготовленных деформаторов для продол</w:t>
      </w:r>
      <w:r w:rsidRPr="00027504">
        <w:rPr>
          <w:rFonts w:ascii="Times New Roman" w:hAnsi="Times New Roman"/>
          <w:sz w:val="28"/>
          <w:szCs w:val="28"/>
        </w:rPr>
        <w:t>ь</w:t>
      </w:r>
      <w:r w:rsidRPr="00027504">
        <w:rPr>
          <w:rFonts w:ascii="Times New Roman" w:hAnsi="Times New Roman"/>
          <w:sz w:val="28"/>
          <w:szCs w:val="28"/>
        </w:rPr>
        <w:t>ного наклона и поперечного сжатия растений не только обработать выс</w:t>
      </w:r>
      <w:r w:rsidRPr="00027504">
        <w:rPr>
          <w:rFonts w:ascii="Times New Roman" w:hAnsi="Times New Roman"/>
          <w:sz w:val="28"/>
          <w:szCs w:val="28"/>
        </w:rPr>
        <w:t>о</w:t>
      </w:r>
      <w:r w:rsidRPr="00027504">
        <w:rPr>
          <w:rFonts w:ascii="Times New Roman" w:hAnsi="Times New Roman"/>
          <w:sz w:val="28"/>
          <w:szCs w:val="28"/>
        </w:rPr>
        <w:t>костебельные растения табака в период их полной вегетации, но и испол</w:t>
      </w:r>
      <w:r w:rsidRPr="00027504">
        <w:rPr>
          <w:rFonts w:ascii="Times New Roman" w:hAnsi="Times New Roman"/>
          <w:sz w:val="28"/>
          <w:szCs w:val="28"/>
        </w:rPr>
        <w:t>ь</w:t>
      </w:r>
      <w:r w:rsidRPr="00027504">
        <w:rPr>
          <w:rFonts w:ascii="Times New Roman" w:hAnsi="Times New Roman"/>
          <w:sz w:val="28"/>
          <w:szCs w:val="28"/>
        </w:rPr>
        <w:t>зовать дореконструированный трактор весь год на всех тех работах, кот</w:t>
      </w:r>
      <w:r w:rsidRPr="00027504">
        <w:rPr>
          <w:rFonts w:ascii="Times New Roman" w:hAnsi="Times New Roman"/>
          <w:sz w:val="28"/>
          <w:szCs w:val="28"/>
        </w:rPr>
        <w:t>о</w:t>
      </w:r>
      <w:r w:rsidRPr="00027504">
        <w:rPr>
          <w:rFonts w:ascii="Times New Roman" w:hAnsi="Times New Roman"/>
          <w:sz w:val="28"/>
          <w:szCs w:val="28"/>
        </w:rPr>
        <w:t>рые он выполнял по реконструкции. Это стало возможным благодаря тому, что центр тяжести трактора благодаря бортовым редукторам (каждый р</w:t>
      </w:r>
      <w:r w:rsidRPr="00027504">
        <w:rPr>
          <w:rFonts w:ascii="Times New Roman" w:hAnsi="Times New Roman"/>
          <w:sz w:val="28"/>
          <w:szCs w:val="28"/>
        </w:rPr>
        <w:t>е</w:t>
      </w:r>
      <w:r w:rsidRPr="00027504">
        <w:rPr>
          <w:rFonts w:ascii="Times New Roman" w:hAnsi="Times New Roman"/>
          <w:sz w:val="28"/>
          <w:szCs w:val="28"/>
        </w:rPr>
        <w:t>дуктор весит 340 кг) практически не изменялся и его эксплуатационные показатели остались прежними. На рис</w:t>
      </w:r>
      <w:r>
        <w:rPr>
          <w:rFonts w:ascii="Times New Roman" w:hAnsi="Times New Roman"/>
          <w:sz w:val="28"/>
          <w:szCs w:val="28"/>
        </w:rPr>
        <w:t xml:space="preserve">унке </w:t>
      </w:r>
      <w:r w:rsidRPr="00027504">
        <w:rPr>
          <w:rFonts w:ascii="Times New Roman" w:hAnsi="Times New Roman"/>
          <w:sz w:val="28"/>
          <w:szCs w:val="28"/>
        </w:rPr>
        <w:t>3 показано определения угла поперечной устойчивости высококлиренсного трактора с агро</w:t>
      </w:r>
      <w:r>
        <w:rPr>
          <w:rFonts w:ascii="Times New Roman" w:hAnsi="Times New Roman"/>
          <w:sz w:val="28"/>
          <w:szCs w:val="28"/>
        </w:rPr>
        <w:t xml:space="preserve">техническим </w:t>
      </w:r>
      <w:r w:rsidRPr="00027504">
        <w:rPr>
          <w:rFonts w:ascii="Times New Roman" w:hAnsi="Times New Roman"/>
          <w:sz w:val="28"/>
          <w:szCs w:val="28"/>
        </w:rPr>
        <w:t>просветом 840мм.</w:t>
      </w:r>
    </w:p>
    <w:p w:rsidR="00026C59" w:rsidRPr="00027504" w:rsidRDefault="00026C59" w:rsidP="00857B81">
      <w:pPr>
        <w:spacing w:after="0" w:line="360" w:lineRule="auto"/>
        <w:jc w:val="center"/>
        <w:rPr>
          <w:rFonts w:ascii="Times New Roman" w:hAnsi="Times New Roman"/>
          <w:sz w:val="28"/>
          <w:szCs w:val="28"/>
        </w:rPr>
      </w:pPr>
      <w:r w:rsidRPr="00DC64B4">
        <w:rPr>
          <w:rFonts w:ascii="Times New Roman" w:hAnsi="Times New Roman"/>
          <w:noProof/>
          <w:sz w:val="28"/>
          <w:szCs w:val="28"/>
          <w:lang w:eastAsia="ru-RU"/>
        </w:rPr>
        <w:pict>
          <v:shape id="Рисунок 4" o:spid="_x0000_i1027" type="#_x0000_t75" style="width:418.2pt;height:270.6pt;visibility:visible">
            <v:imagedata r:id="rId9" o:title=""/>
          </v:shape>
        </w:pict>
      </w:r>
    </w:p>
    <w:p w:rsidR="00026C59" w:rsidRDefault="00026C59" w:rsidP="00027504">
      <w:pPr>
        <w:tabs>
          <w:tab w:val="left" w:pos="3940"/>
        </w:tabs>
        <w:spacing w:after="0" w:line="360" w:lineRule="auto"/>
        <w:ind w:firstLine="709"/>
        <w:jc w:val="both"/>
        <w:rPr>
          <w:rFonts w:ascii="Times New Roman" w:hAnsi="Times New Roman"/>
          <w:sz w:val="28"/>
          <w:szCs w:val="28"/>
        </w:rPr>
      </w:pPr>
      <w:r w:rsidRPr="00027504">
        <w:rPr>
          <w:rFonts w:ascii="Times New Roman" w:hAnsi="Times New Roman"/>
          <w:sz w:val="28"/>
          <w:szCs w:val="28"/>
        </w:rPr>
        <w:t>Рис</w:t>
      </w:r>
      <w:r>
        <w:rPr>
          <w:rFonts w:ascii="Times New Roman" w:hAnsi="Times New Roman"/>
          <w:sz w:val="28"/>
          <w:szCs w:val="28"/>
        </w:rPr>
        <w:t xml:space="preserve">унок </w:t>
      </w:r>
      <w:r w:rsidRPr="00027504">
        <w:rPr>
          <w:rFonts w:ascii="Times New Roman" w:hAnsi="Times New Roman"/>
          <w:sz w:val="28"/>
          <w:szCs w:val="28"/>
        </w:rPr>
        <w:t>3</w:t>
      </w:r>
      <w:r>
        <w:rPr>
          <w:rFonts w:ascii="Times New Roman" w:hAnsi="Times New Roman"/>
          <w:sz w:val="28"/>
          <w:szCs w:val="28"/>
        </w:rPr>
        <w:t xml:space="preserve">  - </w:t>
      </w:r>
      <w:r w:rsidRPr="00027504">
        <w:rPr>
          <w:rFonts w:ascii="Times New Roman" w:hAnsi="Times New Roman"/>
          <w:sz w:val="28"/>
          <w:szCs w:val="28"/>
        </w:rPr>
        <w:t xml:space="preserve"> Определение поперечной устойчивости высококл</w:t>
      </w:r>
      <w:r w:rsidRPr="00027504">
        <w:rPr>
          <w:rFonts w:ascii="Times New Roman" w:hAnsi="Times New Roman"/>
          <w:sz w:val="28"/>
          <w:szCs w:val="28"/>
        </w:rPr>
        <w:t>и</w:t>
      </w:r>
      <w:r w:rsidRPr="00027504">
        <w:rPr>
          <w:rFonts w:ascii="Times New Roman" w:hAnsi="Times New Roman"/>
          <w:sz w:val="28"/>
          <w:szCs w:val="28"/>
        </w:rPr>
        <w:t>ренсного трактора для обр</w:t>
      </w:r>
      <w:r>
        <w:rPr>
          <w:rFonts w:ascii="Times New Roman" w:hAnsi="Times New Roman"/>
          <w:sz w:val="28"/>
          <w:szCs w:val="28"/>
        </w:rPr>
        <w:t>аботки высокостебельных культур</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Трактор для уборки высокостебельных культур МТЗ-80П (рис.4) с</w:t>
      </w:r>
      <w:r w:rsidRPr="00027504">
        <w:rPr>
          <w:rFonts w:ascii="Times New Roman" w:hAnsi="Times New Roman"/>
          <w:sz w:val="28"/>
          <w:szCs w:val="28"/>
        </w:rPr>
        <w:t>о</w:t>
      </w:r>
      <w:r w:rsidRPr="00027504">
        <w:rPr>
          <w:rFonts w:ascii="Times New Roman" w:hAnsi="Times New Roman"/>
          <w:sz w:val="28"/>
          <w:szCs w:val="28"/>
        </w:rPr>
        <w:t>держит заводящее устройство, включающее конусные катушечные бараб</w:t>
      </w:r>
      <w:r w:rsidRPr="00027504">
        <w:rPr>
          <w:rFonts w:ascii="Times New Roman" w:hAnsi="Times New Roman"/>
          <w:sz w:val="28"/>
          <w:szCs w:val="28"/>
        </w:rPr>
        <w:t>а</w:t>
      </w:r>
      <w:r w:rsidRPr="00027504">
        <w:rPr>
          <w:rFonts w:ascii="Times New Roman" w:hAnsi="Times New Roman"/>
          <w:sz w:val="28"/>
          <w:szCs w:val="28"/>
        </w:rPr>
        <w:t>ны 1, установленные на подшипниках 2, ось барабанов жестко соединена с телескопическими кронштейнами 3, установленными на брусе 4. Брус 4 с помощью кронштейна 5 присоединяется к передней балке трактора</w:t>
      </w:r>
      <w:r>
        <w:rPr>
          <w:rFonts w:ascii="Times New Roman" w:hAnsi="Times New Roman"/>
          <w:sz w:val="28"/>
          <w:szCs w:val="28"/>
        </w:rPr>
        <w:t xml:space="preserve"> </w:t>
      </w:r>
      <w:r w:rsidRPr="00C3146D">
        <w:rPr>
          <w:rFonts w:ascii="Times New Roman" w:hAnsi="Times New Roman"/>
          <w:sz w:val="28"/>
          <w:szCs w:val="28"/>
        </w:rPr>
        <w:t>[5</w:t>
      </w:r>
      <w:r>
        <w:rPr>
          <w:rFonts w:ascii="Times New Roman" w:hAnsi="Times New Roman"/>
          <w:sz w:val="28"/>
          <w:szCs w:val="28"/>
        </w:rPr>
        <w:t>,</w:t>
      </w:r>
      <w:r w:rsidRPr="00C3146D">
        <w:rPr>
          <w:rFonts w:ascii="Times New Roman" w:hAnsi="Times New Roman"/>
          <w:sz w:val="28"/>
          <w:szCs w:val="28"/>
        </w:rPr>
        <w:t xml:space="preserve"> 6]</w:t>
      </w:r>
      <w:r w:rsidRPr="00027504">
        <w:rPr>
          <w:rFonts w:ascii="Times New Roman" w:hAnsi="Times New Roman"/>
          <w:sz w:val="28"/>
          <w:szCs w:val="28"/>
        </w:rPr>
        <w:t>. Такое устройство позволяет установить конусные барабаны на заданную высоту и длину относительно пригибающих криволинейных деформаторов 7, что обеспечивает плавный наклон растений. Деформаторы 7 установл</w:t>
      </w:r>
      <w:r w:rsidRPr="00027504">
        <w:rPr>
          <w:rFonts w:ascii="Times New Roman" w:hAnsi="Times New Roman"/>
          <w:sz w:val="28"/>
          <w:szCs w:val="28"/>
        </w:rPr>
        <w:t>е</w:t>
      </w:r>
      <w:r w:rsidRPr="00027504">
        <w:rPr>
          <w:rFonts w:ascii="Times New Roman" w:hAnsi="Times New Roman"/>
          <w:sz w:val="28"/>
          <w:szCs w:val="28"/>
        </w:rPr>
        <w:t>ны под брусом переднего моста трактора на кронштейнах 12. Под тракт</w:t>
      </w:r>
      <w:r w:rsidRPr="00027504">
        <w:rPr>
          <w:rFonts w:ascii="Times New Roman" w:hAnsi="Times New Roman"/>
          <w:sz w:val="28"/>
          <w:szCs w:val="28"/>
        </w:rPr>
        <w:t>о</w:t>
      </w:r>
      <w:r w:rsidRPr="00027504">
        <w:rPr>
          <w:rFonts w:ascii="Times New Roman" w:hAnsi="Times New Roman"/>
          <w:sz w:val="28"/>
          <w:szCs w:val="28"/>
        </w:rPr>
        <w:t>ром установлены сужающие задние пригибающие деформаторы 10.</w:t>
      </w:r>
    </w:p>
    <w:p w:rsidR="00026C59" w:rsidRPr="00027504" w:rsidRDefault="00026C59" w:rsidP="00496D0F">
      <w:pPr>
        <w:spacing w:after="0" w:line="360" w:lineRule="auto"/>
        <w:jc w:val="center"/>
        <w:rPr>
          <w:rFonts w:ascii="Times New Roman" w:hAnsi="Times New Roman"/>
          <w:sz w:val="28"/>
          <w:szCs w:val="28"/>
        </w:rPr>
      </w:pPr>
      <w:r w:rsidRPr="00DC64B4">
        <w:rPr>
          <w:rFonts w:ascii="Times New Roman" w:hAnsi="Times New Roman"/>
          <w:noProof/>
          <w:sz w:val="28"/>
          <w:szCs w:val="28"/>
          <w:lang w:eastAsia="ru-RU"/>
        </w:rPr>
        <w:pict>
          <v:shape id="Рисунок 1" o:spid="_x0000_i1028" type="#_x0000_t75" style="width:6in;height:171pt;visibility:visible">
            <v:imagedata r:id="rId10" o:title=""/>
          </v:shape>
        </w:pict>
      </w:r>
    </w:p>
    <w:p w:rsidR="00026C59" w:rsidRPr="00027504" w:rsidRDefault="00026C59" w:rsidP="00AB328B">
      <w:pPr>
        <w:spacing w:after="0" w:line="360" w:lineRule="auto"/>
        <w:jc w:val="both"/>
        <w:rPr>
          <w:rFonts w:ascii="Times New Roman" w:hAnsi="Times New Roman"/>
          <w:sz w:val="28"/>
          <w:szCs w:val="28"/>
        </w:rPr>
      </w:pPr>
      <w:r w:rsidRPr="00027504">
        <w:rPr>
          <w:rFonts w:ascii="Times New Roman" w:hAnsi="Times New Roman"/>
          <w:sz w:val="28"/>
          <w:szCs w:val="28"/>
        </w:rPr>
        <w:t>1 – катушечные барабаны, 2 – подшипники катушечных барабанов, 3 – т</w:t>
      </w:r>
      <w:r w:rsidRPr="00027504">
        <w:rPr>
          <w:rFonts w:ascii="Times New Roman" w:hAnsi="Times New Roman"/>
          <w:sz w:val="28"/>
          <w:szCs w:val="28"/>
        </w:rPr>
        <w:t>е</w:t>
      </w:r>
      <w:r w:rsidRPr="00027504">
        <w:rPr>
          <w:rFonts w:ascii="Times New Roman" w:hAnsi="Times New Roman"/>
          <w:sz w:val="28"/>
          <w:szCs w:val="28"/>
        </w:rPr>
        <w:t>лескопические кронштейны, 4 – брус, 5 – кронштейн, 6 – капот, 7 – приг</w:t>
      </w:r>
      <w:r w:rsidRPr="00027504">
        <w:rPr>
          <w:rFonts w:ascii="Times New Roman" w:hAnsi="Times New Roman"/>
          <w:sz w:val="28"/>
          <w:szCs w:val="28"/>
        </w:rPr>
        <w:t>и</w:t>
      </w:r>
      <w:r w:rsidRPr="00027504">
        <w:rPr>
          <w:rFonts w:ascii="Times New Roman" w:hAnsi="Times New Roman"/>
          <w:sz w:val="28"/>
          <w:szCs w:val="28"/>
        </w:rPr>
        <w:t>бающие деформаторы, 8 – кронштейн деформатора передний, 9 – кро</w:t>
      </w:r>
      <w:r w:rsidRPr="00027504">
        <w:rPr>
          <w:rFonts w:ascii="Times New Roman" w:hAnsi="Times New Roman"/>
          <w:sz w:val="28"/>
          <w:szCs w:val="28"/>
        </w:rPr>
        <w:t>н</w:t>
      </w:r>
      <w:r w:rsidRPr="00027504">
        <w:rPr>
          <w:rFonts w:ascii="Times New Roman" w:hAnsi="Times New Roman"/>
          <w:sz w:val="28"/>
          <w:szCs w:val="28"/>
        </w:rPr>
        <w:t xml:space="preserve">штейн деформатора задний, 10 – деформатор, 11 – растения. </w:t>
      </w:r>
    </w:p>
    <w:p w:rsidR="00026C59" w:rsidRPr="00027504" w:rsidRDefault="00026C59" w:rsidP="00AB328B">
      <w:pPr>
        <w:spacing w:after="0" w:line="360" w:lineRule="auto"/>
        <w:jc w:val="both"/>
        <w:rPr>
          <w:rFonts w:ascii="Times New Roman" w:hAnsi="Times New Roman"/>
          <w:sz w:val="28"/>
          <w:szCs w:val="28"/>
        </w:rPr>
      </w:pPr>
      <w:r w:rsidRPr="00027504">
        <w:rPr>
          <w:rFonts w:ascii="Times New Roman" w:hAnsi="Times New Roman"/>
          <w:sz w:val="28"/>
          <w:szCs w:val="28"/>
        </w:rPr>
        <w:t>Рисунок 4 - Схема принципиальная технологическому склону трактора МТЗ-80П</w:t>
      </w:r>
      <w:r>
        <w:rPr>
          <w:rFonts w:ascii="Times New Roman" w:hAnsi="Times New Roman"/>
          <w:sz w:val="28"/>
          <w:szCs w:val="28"/>
        </w:rPr>
        <w:t xml:space="preserve"> с установленными деформаторами</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Трактор работает следующим образом.</w:t>
      </w:r>
      <w:r>
        <w:rPr>
          <w:rFonts w:ascii="Times New Roman" w:hAnsi="Times New Roman"/>
          <w:sz w:val="28"/>
          <w:szCs w:val="28"/>
        </w:rPr>
        <w:t xml:space="preserve"> </w:t>
      </w:r>
      <w:r w:rsidRPr="00027504">
        <w:rPr>
          <w:rFonts w:ascii="Times New Roman" w:hAnsi="Times New Roman"/>
          <w:sz w:val="28"/>
          <w:szCs w:val="28"/>
        </w:rPr>
        <w:t xml:space="preserve">При движении трактора над растениями 11 под воздействием конусных барабанов </w:t>
      </w:r>
      <w:r>
        <w:rPr>
          <w:rFonts w:ascii="Times New Roman" w:hAnsi="Times New Roman"/>
          <w:sz w:val="28"/>
          <w:szCs w:val="28"/>
        </w:rPr>
        <w:t xml:space="preserve">1 </w:t>
      </w:r>
      <w:r w:rsidRPr="00027504">
        <w:rPr>
          <w:rFonts w:ascii="Times New Roman" w:hAnsi="Times New Roman"/>
          <w:sz w:val="28"/>
          <w:szCs w:val="28"/>
        </w:rPr>
        <w:t>растения наклон</w:t>
      </w:r>
      <w:r w:rsidRPr="00027504">
        <w:rPr>
          <w:rFonts w:ascii="Times New Roman" w:hAnsi="Times New Roman"/>
          <w:sz w:val="28"/>
          <w:szCs w:val="28"/>
        </w:rPr>
        <w:t>я</w:t>
      </w:r>
      <w:r w:rsidRPr="00027504">
        <w:rPr>
          <w:rFonts w:ascii="Times New Roman" w:hAnsi="Times New Roman"/>
          <w:sz w:val="28"/>
          <w:szCs w:val="28"/>
        </w:rPr>
        <w:t>ются вперед по ходу и центрируются относительно оси рядка. Затем под воздействием пригибающих элементов 7, растения изгибаются до велич</w:t>
      </w:r>
      <w:r w:rsidRPr="00027504">
        <w:rPr>
          <w:rFonts w:ascii="Times New Roman" w:hAnsi="Times New Roman"/>
          <w:sz w:val="28"/>
          <w:szCs w:val="28"/>
        </w:rPr>
        <w:t>и</w:t>
      </w:r>
      <w:r w:rsidRPr="00027504">
        <w:rPr>
          <w:rFonts w:ascii="Times New Roman" w:hAnsi="Times New Roman"/>
          <w:sz w:val="28"/>
          <w:szCs w:val="28"/>
        </w:rPr>
        <w:t>ны агротехнического просвета 840 мм и далее двигаются до освобождения и восстановления в первоначальное положение за счет сил упругих дефо</w:t>
      </w:r>
      <w:r w:rsidRPr="00027504">
        <w:rPr>
          <w:rFonts w:ascii="Times New Roman" w:hAnsi="Times New Roman"/>
          <w:sz w:val="28"/>
          <w:szCs w:val="28"/>
        </w:rPr>
        <w:t>р</w:t>
      </w:r>
      <w:r w:rsidRPr="00027504">
        <w:rPr>
          <w:rFonts w:ascii="Times New Roman" w:hAnsi="Times New Roman"/>
          <w:sz w:val="28"/>
          <w:szCs w:val="28"/>
        </w:rPr>
        <w:t>маций растений, что и позволяет проводить технологический процесс во</w:t>
      </w:r>
      <w:r w:rsidRPr="00027504">
        <w:rPr>
          <w:rFonts w:ascii="Times New Roman" w:hAnsi="Times New Roman"/>
          <w:sz w:val="28"/>
          <w:szCs w:val="28"/>
        </w:rPr>
        <w:t>з</w:t>
      </w:r>
      <w:r w:rsidRPr="00027504">
        <w:rPr>
          <w:rFonts w:ascii="Times New Roman" w:hAnsi="Times New Roman"/>
          <w:sz w:val="28"/>
          <w:szCs w:val="28"/>
        </w:rPr>
        <w:t>делывания и уборки высокостебельных культур.</w:t>
      </w:r>
    </w:p>
    <w:p w:rsidR="00026C59" w:rsidRPr="00027504" w:rsidRDefault="00026C59" w:rsidP="00027504">
      <w:pPr>
        <w:spacing w:after="0" w:line="360" w:lineRule="auto"/>
        <w:ind w:firstLine="709"/>
        <w:jc w:val="both"/>
        <w:rPr>
          <w:rFonts w:ascii="Times New Roman" w:hAnsi="Times New Roman"/>
          <w:sz w:val="28"/>
          <w:szCs w:val="28"/>
        </w:rPr>
      </w:pPr>
      <w:r w:rsidRPr="00027504">
        <w:rPr>
          <w:rFonts w:ascii="Times New Roman" w:hAnsi="Times New Roman"/>
          <w:sz w:val="28"/>
          <w:szCs w:val="28"/>
        </w:rPr>
        <w:t>Испытания реконструированного трактора МТЗ-80п в производс</w:t>
      </w:r>
      <w:r w:rsidRPr="00027504">
        <w:rPr>
          <w:rFonts w:ascii="Times New Roman" w:hAnsi="Times New Roman"/>
          <w:sz w:val="28"/>
          <w:szCs w:val="28"/>
        </w:rPr>
        <w:t>т</w:t>
      </w:r>
      <w:r w:rsidRPr="00027504">
        <w:rPr>
          <w:rFonts w:ascii="Times New Roman" w:hAnsi="Times New Roman"/>
          <w:sz w:val="28"/>
          <w:szCs w:val="28"/>
        </w:rPr>
        <w:t>венных условиях определили, что повреждений, влияющих на рост и ра</w:t>
      </w:r>
      <w:r w:rsidRPr="00027504">
        <w:rPr>
          <w:rFonts w:ascii="Times New Roman" w:hAnsi="Times New Roman"/>
          <w:sz w:val="28"/>
          <w:szCs w:val="28"/>
        </w:rPr>
        <w:t>з</w:t>
      </w:r>
      <w:r w:rsidRPr="00027504">
        <w:rPr>
          <w:rFonts w:ascii="Times New Roman" w:hAnsi="Times New Roman"/>
          <w:sz w:val="28"/>
          <w:szCs w:val="28"/>
        </w:rPr>
        <w:t>витие высокостебельных культур, не установлено, следовательно, агро</w:t>
      </w:r>
      <w:r>
        <w:rPr>
          <w:rFonts w:ascii="Times New Roman" w:hAnsi="Times New Roman"/>
          <w:sz w:val="28"/>
          <w:szCs w:val="28"/>
        </w:rPr>
        <w:t>те</w:t>
      </w:r>
      <w:r>
        <w:rPr>
          <w:rFonts w:ascii="Times New Roman" w:hAnsi="Times New Roman"/>
          <w:sz w:val="28"/>
          <w:szCs w:val="28"/>
        </w:rPr>
        <w:t>х</w:t>
      </w:r>
      <w:r>
        <w:rPr>
          <w:rFonts w:ascii="Times New Roman" w:hAnsi="Times New Roman"/>
          <w:sz w:val="28"/>
          <w:szCs w:val="28"/>
        </w:rPr>
        <w:t xml:space="preserve">нический </w:t>
      </w:r>
      <w:r w:rsidRPr="00027504">
        <w:rPr>
          <w:rFonts w:ascii="Times New Roman" w:hAnsi="Times New Roman"/>
          <w:sz w:val="28"/>
          <w:szCs w:val="28"/>
        </w:rPr>
        <w:t>просвет трактора 840 мм с деформаторами достаточен для обр</w:t>
      </w:r>
      <w:r w:rsidRPr="00027504">
        <w:rPr>
          <w:rFonts w:ascii="Times New Roman" w:hAnsi="Times New Roman"/>
          <w:sz w:val="28"/>
          <w:szCs w:val="28"/>
        </w:rPr>
        <w:t>а</w:t>
      </w:r>
      <w:r w:rsidRPr="00027504">
        <w:rPr>
          <w:rFonts w:ascii="Times New Roman" w:hAnsi="Times New Roman"/>
          <w:sz w:val="28"/>
          <w:szCs w:val="28"/>
        </w:rPr>
        <w:t>ботки высокостебельных табачных растений в период их полной вегетации</w:t>
      </w:r>
      <w:r>
        <w:rPr>
          <w:rFonts w:ascii="Times New Roman" w:hAnsi="Times New Roman"/>
          <w:sz w:val="28"/>
          <w:szCs w:val="28"/>
        </w:rPr>
        <w:t xml:space="preserve"> </w:t>
      </w:r>
      <w:r w:rsidRPr="00027504">
        <w:rPr>
          <w:rFonts w:ascii="Times New Roman" w:hAnsi="Times New Roman"/>
          <w:sz w:val="28"/>
          <w:szCs w:val="28"/>
        </w:rPr>
        <w:t>[</w:t>
      </w:r>
      <w:r>
        <w:rPr>
          <w:rFonts w:ascii="Times New Roman" w:hAnsi="Times New Roman"/>
          <w:sz w:val="28"/>
          <w:szCs w:val="28"/>
        </w:rPr>
        <w:t>6</w:t>
      </w:r>
      <w:r w:rsidRPr="00027504">
        <w:rPr>
          <w:rFonts w:ascii="Times New Roman" w:hAnsi="Times New Roman"/>
          <w:sz w:val="28"/>
          <w:szCs w:val="28"/>
        </w:rPr>
        <w:t>]</w:t>
      </w:r>
      <w:r>
        <w:rPr>
          <w:rFonts w:ascii="Times New Roman" w:hAnsi="Times New Roman"/>
          <w:sz w:val="28"/>
          <w:szCs w:val="28"/>
        </w:rPr>
        <w:t>.</w:t>
      </w:r>
    </w:p>
    <w:p w:rsidR="00026C59" w:rsidRDefault="00026C59" w:rsidP="004F5966">
      <w:pPr>
        <w:spacing w:after="0" w:line="240" w:lineRule="auto"/>
        <w:ind w:firstLine="709"/>
        <w:jc w:val="both"/>
        <w:rPr>
          <w:rFonts w:ascii="Times New Roman" w:hAnsi="Times New Roman"/>
          <w:sz w:val="24"/>
          <w:szCs w:val="28"/>
        </w:rPr>
      </w:pPr>
    </w:p>
    <w:p w:rsidR="00026C59" w:rsidRDefault="00026C59" w:rsidP="004F5966">
      <w:pPr>
        <w:spacing w:after="0" w:line="240" w:lineRule="auto"/>
        <w:ind w:firstLine="709"/>
        <w:jc w:val="center"/>
        <w:rPr>
          <w:rFonts w:ascii="Times New Roman" w:hAnsi="Times New Roman"/>
          <w:b/>
          <w:sz w:val="24"/>
          <w:szCs w:val="28"/>
        </w:rPr>
      </w:pPr>
    </w:p>
    <w:p w:rsidR="00026C59" w:rsidRPr="00F434B1" w:rsidRDefault="00026C59" w:rsidP="00F434B1">
      <w:pPr>
        <w:spacing w:after="0" w:line="360" w:lineRule="auto"/>
        <w:ind w:firstLine="709"/>
        <w:jc w:val="center"/>
        <w:rPr>
          <w:rFonts w:ascii="Times New Roman" w:hAnsi="Times New Roman"/>
          <w:sz w:val="24"/>
          <w:szCs w:val="28"/>
        </w:rPr>
      </w:pPr>
      <w:r w:rsidRPr="00F434B1">
        <w:rPr>
          <w:rFonts w:ascii="Times New Roman" w:hAnsi="Times New Roman"/>
          <w:sz w:val="24"/>
          <w:szCs w:val="28"/>
        </w:rPr>
        <w:t>Список литературы</w:t>
      </w:r>
    </w:p>
    <w:p w:rsidR="00026C59" w:rsidRPr="00B01EFA" w:rsidRDefault="00026C59" w:rsidP="008C0405">
      <w:pPr>
        <w:pStyle w:val="ListParagraph"/>
        <w:numPr>
          <w:ilvl w:val="0"/>
          <w:numId w:val="1"/>
        </w:numPr>
        <w:tabs>
          <w:tab w:val="num" w:pos="-6096"/>
          <w:tab w:val="left" w:pos="900"/>
        </w:tabs>
        <w:spacing w:after="0" w:line="240" w:lineRule="auto"/>
        <w:ind w:left="0" w:firstLine="540"/>
        <w:jc w:val="both"/>
        <w:rPr>
          <w:rFonts w:ascii="Times New Roman" w:hAnsi="Times New Roman"/>
          <w:sz w:val="24"/>
          <w:szCs w:val="24"/>
        </w:rPr>
      </w:pPr>
      <w:r w:rsidRPr="00B01EFA">
        <w:rPr>
          <w:rFonts w:ascii="Times New Roman" w:hAnsi="Times New Roman"/>
          <w:sz w:val="24"/>
          <w:szCs w:val="24"/>
        </w:rPr>
        <w:t>Кузнецов, Г.Я. Создание энергетического средства для возделывания мног</w:t>
      </w:r>
      <w:r w:rsidRPr="00B01EFA">
        <w:rPr>
          <w:rFonts w:ascii="Times New Roman" w:hAnsi="Times New Roman"/>
          <w:sz w:val="24"/>
          <w:szCs w:val="24"/>
        </w:rPr>
        <w:t>о</w:t>
      </w:r>
      <w:r w:rsidRPr="00B01EFA">
        <w:rPr>
          <w:rFonts w:ascii="Times New Roman" w:hAnsi="Times New Roman"/>
          <w:sz w:val="24"/>
          <w:szCs w:val="24"/>
        </w:rPr>
        <w:t>летних насаждений. Ученые труда СКЗНИИ СиВ,Т1. Высокоточные технологии прои</w:t>
      </w:r>
      <w:r w:rsidRPr="00B01EFA">
        <w:rPr>
          <w:rFonts w:ascii="Times New Roman" w:hAnsi="Times New Roman"/>
          <w:sz w:val="24"/>
          <w:szCs w:val="24"/>
        </w:rPr>
        <w:t>з</w:t>
      </w:r>
      <w:r w:rsidRPr="00B01EFA">
        <w:rPr>
          <w:rFonts w:ascii="Times New Roman" w:hAnsi="Times New Roman"/>
          <w:sz w:val="24"/>
          <w:szCs w:val="24"/>
        </w:rPr>
        <w:t>во</w:t>
      </w:r>
      <w:r w:rsidRPr="00B01EFA">
        <w:rPr>
          <w:rFonts w:ascii="Times New Roman" w:hAnsi="Times New Roman"/>
          <w:sz w:val="24"/>
          <w:szCs w:val="24"/>
        </w:rPr>
        <w:t>д</w:t>
      </w:r>
      <w:r w:rsidRPr="00B01EFA">
        <w:rPr>
          <w:rFonts w:ascii="Times New Roman" w:hAnsi="Times New Roman"/>
          <w:sz w:val="24"/>
          <w:szCs w:val="24"/>
        </w:rPr>
        <w:t>ства, хранения и переработки винограда. – Краснодар: 2010. -  С.36  - 37.</w:t>
      </w:r>
    </w:p>
    <w:p w:rsidR="00026C59" w:rsidRPr="00B01EFA" w:rsidRDefault="00026C59" w:rsidP="008C0405">
      <w:pPr>
        <w:pStyle w:val="ListParagraph"/>
        <w:numPr>
          <w:ilvl w:val="0"/>
          <w:numId w:val="1"/>
        </w:numPr>
        <w:tabs>
          <w:tab w:val="num" w:pos="-6096"/>
          <w:tab w:val="left" w:pos="900"/>
        </w:tabs>
        <w:spacing w:after="0" w:line="240" w:lineRule="auto"/>
        <w:ind w:left="0" w:firstLine="540"/>
        <w:jc w:val="both"/>
        <w:rPr>
          <w:rFonts w:ascii="Times New Roman" w:hAnsi="Times New Roman"/>
          <w:sz w:val="24"/>
          <w:szCs w:val="24"/>
        </w:rPr>
      </w:pPr>
      <w:r w:rsidRPr="00B01EFA">
        <w:rPr>
          <w:rFonts w:ascii="Times New Roman" w:hAnsi="Times New Roman"/>
          <w:sz w:val="24"/>
          <w:szCs w:val="24"/>
        </w:rPr>
        <w:t>Концепция непрерывной информации поддержки жизненного цикла сельск</w:t>
      </w:r>
      <w:r w:rsidRPr="00B01EFA">
        <w:rPr>
          <w:rFonts w:ascii="Times New Roman" w:hAnsi="Times New Roman"/>
          <w:sz w:val="24"/>
          <w:szCs w:val="24"/>
        </w:rPr>
        <w:t>о</w:t>
      </w:r>
      <w:r w:rsidRPr="00B01EFA">
        <w:rPr>
          <w:rFonts w:ascii="Times New Roman" w:hAnsi="Times New Roman"/>
          <w:sz w:val="24"/>
          <w:szCs w:val="24"/>
        </w:rPr>
        <w:t>хозяйственных мобильных энергетических средств - МФГНУ «Росинфорагр</w:t>
      </w:r>
      <w:r w:rsidRPr="00B01EFA">
        <w:rPr>
          <w:rFonts w:ascii="Times New Roman" w:hAnsi="Times New Roman"/>
          <w:sz w:val="24"/>
          <w:szCs w:val="24"/>
        </w:rPr>
        <w:t>о</w:t>
      </w:r>
      <w:r w:rsidRPr="00B01EFA">
        <w:rPr>
          <w:rFonts w:ascii="Times New Roman" w:hAnsi="Times New Roman"/>
          <w:sz w:val="24"/>
          <w:szCs w:val="24"/>
        </w:rPr>
        <w:t>тек», 2004</w:t>
      </w:r>
    </w:p>
    <w:p w:rsidR="00026C59" w:rsidRPr="00B01EFA" w:rsidRDefault="00026C59" w:rsidP="008C0405">
      <w:pPr>
        <w:pStyle w:val="ListParagraph"/>
        <w:numPr>
          <w:ilvl w:val="0"/>
          <w:numId w:val="1"/>
        </w:numPr>
        <w:tabs>
          <w:tab w:val="num" w:pos="-6096"/>
          <w:tab w:val="left" w:pos="900"/>
        </w:tabs>
        <w:spacing w:after="0" w:line="240" w:lineRule="auto"/>
        <w:ind w:left="0" w:firstLine="540"/>
        <w:jc w:val="both"/>
        <w:rPr>
          <w:rFonts w:ascii="Times New Roman" w:hAnsi="Times New Roman"/>
          <w:sz w:val="24"/>
          <w:szCs w:val="24"/>
        </w:rPr>
      </w:pPr>
      <w:r w:rsidRPr="00B01EFA">
        <w:rPr>
          <w:rFonts w:ascii="Times New Roman" w:hAnsi="Times New Roman"/>
          <w:sz w:val="24"/>
          <w:szCs w:val="24"/>
        </w:rPr>
        <w:t>Новосилетский В.И. Выбор агротехнического просвета трактора для воздел</w:t>
      </w:r>
      <w:r w:rsidRPr="00B01EFA">
        <w:rPr>
          <w:rFonts w:ascii="Times New Roman" w:hAnsi="Times New Roman"/>
          <w:sz w:val="24"/>
          <w:szCs w:val="24"/>
        </w:rPr>
        <w:t>ы</w:t>
      </w:r>
      <w:r w:rsidRPr="00B01EFA">
        <w:rPr>
          <w:rFonts w:ascii="Times New Roman" w:hAnsi="Times New Roman"/>
          <w:sz w:val="24"/>
          <w:szCs w:val="24"/>
        </w:rPr>
        <w:t>вания и уборки табака/ В.И. Новосилетский, Г.Я. Кузнецов//Табак. – 1983. - №3. - С38-39.</w:t>
      </w:r>
    </w:p>
    <w:p w:rsidR="00026C59" w:rsidRPr="00B01EFA" w:rsidRDefault="00026C59" w:rsidP="008C0405">
      <w:pPr>
        <w:pStyle w:val="ListParagraph"/>
        <w:numPr>
          <w:ilvl w:val="0"/>
          <w:numId w:val="1"/>
        </w:numPr>
        <w:tabs>
          <w:tab w:val="num" w:pos="-6096"/>
          <w:tab w:val="left" w:pos="900"/>
        </w:tabs>
        <w:spacing w:after="0" w:line="240" w:lineRule="auto"/>
        <w:ind w:left="0" w:firstLine="540"/>
        <w:jc w:val="both"/>
        <w:rPr>
          <w:rFonts w:ascii="Times New Roman" w:hAnsi="Times New Roman"/>
          <w:sz w:val="24"/>
          <w:szCs w:val="24"/>
        </w:rPr>
      </w:pPr>
      <w:r w:rsidRPr="00B01EFA">
        <w:rPr>
          <w:rFonts w:ascii="Times New Roman" w:hAnsi="Times New Roman"/>
          <w:sz w:val="24"/>
          <w:szCs w:val="24"/>
        </w:rPr>
        <w:t>Леонов И.П. К определению деформации растений табака/ И.П. Леонов, В.В. Аверков, Г.Я.Кузнецов// Сб. НИР ВИТИМ. - Краснодар,1972. – Вып. 157. – С. 12 – 17.</w:t>
      </w:r>
    </w:p>
    <w:p w:rsidR="00026C59" w:rsidRPr="000A111A" w:rsidRDefault="00026C59" w:rsidP="008C0405">
      <w:pPr>
        <w:pStyle w:val="ListParagraph"/>
        <w:numPr>
          <w:ilvl w:val="0"/>
          <w:numId w:val="1"/>
        </w:numPr>
        <w:tabs>
          <w:tab w:val="num" w:pos="-6096"/>
          <w:tab w:val="left" w:pos="900"/>
        </w:tabs>
        <w:spacing w:after="0" w:line="240" w:lineRule="auto"/>
        <w:ind w:left="0" w:firstLine="540"/>
        <w:jc w:val="both"/>
        <w:rPr>
          <w:rFonts w:ascii="Times New Roman" w:hAnsi="Times New Roman"/>
          <w:sz w:val="24"/>
          <w:szCs w:val="24"/>
        </w:rPr>
      </w:pPr>
      <w:r w:rsidRPr="000A111A">
        <w:rPr>
          <w:rFonts w:ascii="Times New Roman" w:hAnsi="Times New Roman"/>
          <w:sz w:val="24"/>
          <w:szCs w:val="24"/>
        </w:rPr>
        <w:t xml:space="preserve">А.С. 1170986 /СССР/ Высококлиренсный трактор для обработки табака/ В.И. Новосилетский, Г.Я.Кузнецов, В.Н.  Спиров. - опубл. </w:t>
      </w:r>
      <w:r>
        <w:rPr>
          <w:rFonts w:ascii="Times New Roman" w:hAnsi="Times New Roman"/>
          <w:sz w:val="24"/>
          <w:szCs w:val="24"/>
        </w:rPr>
        <w:t>07</w:t>
      </w:r>
      <w:r w:rsidRPr="000A111A">
        <w:rPr>
          <w:rFonts w:ascii="Times New Roman" w:hAnsi="Times New Roman"/>
          <w:sz w:val="24"/>
          <w:szCs w:val="24"/>
        </w:rPr>
        <w:t>.</w:t>
      </w:r>
      <w:r>
        <w:rPr>
          <w:rFonts w:ascii="Times New Roman" w:hAnsi="Times New Roman"/>
          <w:sz w:val="24"/>
          <w:szCs w:val="24"/>
        </w:rPr>
        <w:t>08</w:t>
      </w:r>
      <w:r w:rsidRPr="000A111A">
        <w:rPr>
          <w:rFonts w:ascii="Times New Roman" w:hAnsi="Times New Roman"/>
          <w:sz w:val="24"/>
          <w:szCs w:val="24"/>
        </w:rPr>
        <w:t>.</w:t>
      </w:r>
      <w:r>
        <w:rPr>
          <w:rFonts w:ascii="Times New Roman" w:hAnsi="Times New Roman"/>
          <w:sz w:val="24"/>
          <w:szCs w:val="24"/>
        </w:rPr>
        <w:t>8</w:t>
      </w:r>
      <w:r w:rsidRPr="000A111A">
        <w:rPr>
          <w:rFonts w:ascii="Times New Roman" w:hAnsi="Times New Roman"/>
          <w:sz w:val="24"/>
          <w:szCs w:val="24"/>
        </w:rPr>
        <w:t xml:space="preserve">5, бюл. № </w:t>
      </w:r>
      <w:r>
        <w:rPr>
          <w:rFonts w:ascii="Times New Roman" w:hAnsi="Times New Roman"/>
          <w:sz w:val="24"/>
          <w:szCs w:val="24"/>
        </w:rPr>
        <w:t>29</w:t>
      </w:r>
      <w:r w:rsidRPr="000A111A">
        <w:rPr>
          <w:rFonts w:ascii="Times New Roman" w:hAnsi="Times New Roman"/>
          <w:sz w:val="24"/>
          <w:szCs w:val="24"/>
        </w:rPr>
        <w:t>.</w:t>
      </w:r>
    </w:p>
    <w:p w:rsidR="00026C59" w:rsidRPr="00B01EFA" w:rsidRDefault="00026C59" w:rsidP="008C0405">
      <w:pPr>
        <w:pStyle w:val="ListParagraph"/>
        <w:numPr>
          <w:ilvl w:val="0"/>
          <w:numId w:val="1"/>
        </w:numPr>
        <w:tabs>
          <w:tab w:val="num" w:pos="-6096"/>
          <w:tab w:val="left" w:pos="900"/>
        </w:tabs>
        <w:spacing w:after="0" w:line="240" w:lineRule="auto"/>
        <w:ind w:left="0" w:firstLine="540"/>
        <w:jc w:val="both"/>
        <w:rPr>
          <w:rFonts w:ascii="Times New Roman" w:hAnsi="Times New Roman"/>
          <w:sz w:val="24"/>
          <w:szCs w:val="24"/>
        </w:rPr>
      </w:pPr>
      <w:r w:rsidRPr="00B01EFA">
        <w:rPr>
          <w:rFonts w:ascii="Times New Roman" w:hAnsi="Times New Roman"/>
          <w:sz w:val="24"/>
          <w:szCs w:val="24"/>
        </w:rPr>
        <w:t xml:space="preserve">А.С. 1808230/СССР/Трактор/ </w:t>
      </w:r>
      <w:r w:rsidRPr="000A111A">
        <w:rPr>
          <w:rFonts w:ascii="Times New Roman" w:hAnsi="Times New Roman"/>
          <w:sz w:val="24"/>
          <w:szCs w:val="24"/>
        </w:rPr>
        <w:t>Г.Я.</w:t>
      </w:r>
      <w:r w:rsidRPr="00B01EFA">
        <w:rPr>
          <w:rFonts w:ascii="Times New Roman" w:hAnsi="Times New Roman"/>
          <w:sz w:val="24"/>
          <w:szCs w:val="24"/>
        </w:rPr>
        <w:t xml:space="preserve">Кузнецов, В.А.Бондарев, М.П. Ефименко,  Л.Ф. Шуменко. - </w:t>
      </w:r>
      <w:r w:rsidRPr="000A111A">
        <w:rPr>
          <w:rFonts w:ascii="Times New Roman" w:hAnsi="Times New Roman"/>
          <w:sz w:val="24"/>
          <w:szCs w:val="24"/>
        </w:rPr>
        <w:t>опубл.</w:t>
      </w:r>
      <w:r>
        <w:rPr>
          <w:rFonts w:ascii="Times New Roman" w:hAnsi="Times New Roman"/>
          <w:sz w:val="24"/>
          <w:szCs w:val="24"/>
        </w:rPr>
        <w:t xml:space="preserve">15.04.93, </w:t>
      </w:r>
      <w:r w:rsidRPr="000A111A">
        <w:rPr>
          <w:rFonts w:ascii="Times New Roman" w:hAnsi="Times New Roman"/>
          <w:sz w:val="24"/>
          <w:szCs w:val="24"/>
        </w:rPr>
        <w:t>бюл. №</w:t>
      </w:r>
      <w:r>
        <w:rPr>
          <w:rFonts w:ascii="Times New Roman" w:hAnsi="Times New Roman"/>
          <w:sz w:val="24"/>
          <w:szCs w:val="24"/>
        </w:rPr>
        <w:t xml:space="preserve"> 14.</w:t>
      </w:r>
    </w:p>
    <w:p w:rsidR="00026C59" w:rsidRDefault="00026C59" w:rsidP="004F5966">
      <w:pPr>
        <w:pStyle w:val="ListParagraph"/>
        <w:spacing w:after="0" w:line="240" w:lineRule="auto"/>
        <w:ind w:left="0" w:firstLine="709"/>
        <w:jc w:val="both"/>
        <w:rPr>
          <w:rFonts w:ascii="Times New Roman" w:hAnsi="Times New Roman"/>
          <w:sz w:val="28"/>
          <w:szCs w:val="28"/>
        </w:rPr>
      </w:pPr>
    </w:p>
    <w:p w:rsidR="00026C59" w:rsidRPr="008C0405" w:rsidRDefault="00026C59" w:rsidP="008C0405">
      <w:pPr>
        <w:pStyle w:val="ListParagraph"/>
        <w:spacing w:after="0" w:line="240" w:lineRule="auto"/>
        <w:ind w:left="0" w:firstLine="709"/>
        <w:jc w:val="center"/>
        <w:rPr>
          <w:rFonts w:ascii="Times New Roman" w:hAnsi="Times New Roman"/>
          <w:b/>
          <w:sz w:val="28"/>
          <w:szCs w:val="28"/>
          <w:lang w:val="en-US"/>
        </w:rPr>
      </w:pPr>
      <w:r w:rsidRPr="008C0405">
        <w:rPr>
          <w:rFonts w:ascii="Times New Roman" w:hAnsi="Times New Roman"/>
          <w:b/>
          <w:sz w:val="28"/>
          <w:szCs w:val="28"/>
        </w:rPr>
        <w:t>References</w:t>
      </w:r>
    </w:p>
    <w:p w:rsidR="00026C59" w:rsidRDefault="00026C59" w:rsidP="004F5966">
      <w:pPr>
        <w:pStyle w:val="ListParagraph"/>
        <w:spacing w:after="0" w:line="240" w:lineRule="auto"/>
        <w:ind w:left="0" w:firstLine="709"/>
        <w:jc w:val="both"/>
        <w:rPr>
          <w:rFonts w:ascii="Times New Roman" w:hAnsi="Times New Roman"/>
          <w:sz w:val="28"/>
          <w:szCs w:val="28"/>
        </w:rPr>
      </w:pPr>
    </w:p>
    <w:p w:rsidR="00026C59" w:rsidRPr="008C0405" w:rsidRDefault="00026C59" w:rsidP="008C0405">
      <w:pPr>
        <w:pStyle w:val="ListParagraph"/>
        <w:tabs>
          <w:tab w:val="left" w:pos="1080"/>
        </w:tabs>
        <w:spacing w:after="0" w:line="240" w:lineRule="auto"/>
        <w:ind w:left="0" w:firstLine="709"/>
        <w:jc w:val="both"/>
        <w:rPr>
          <w:rFonts w:ascii="Times New Roman" w:hAnsi="Times New Roman"/>
          <w:sz w:val="24"/>
          <w:szCs w:val="24"/>
        </w:rPr>
      </w:pPr>
      <w:r w:rsidRPr="008C0405">
        <w:rPr>
          <w:rFonts w:ascii="Times New Roman" w:hAnsi="Times New Roman"/>
          <w:sz w:val="24"/>
          <w:szCs w:val="24"/>
        </w:rPr>
        <w:t>1.</w:t>
      </w:r>
      <w:r w:rsidRPr="008C0405">
        <w:rPr>
          <w:rFonts w:ascii="Times New Roman" w:hAnsi="Times New Roman"/>
          <w:sz w:val="24"/>
          <w:szCs w:val="24"/>
        </w:rPr>
        <w:tab/>
        <w:t>Kuznecov, G.Ja. Sozdanie jenergeticheskogo sredstva dlja vozdelyvanija mnogo-letnih nasazhdenij. Uchenye truda SKZNII SiV,T1. Vysokotochnye tehnologii proiz-vodstva, hranenija i pererabotki vinograda. – Krasnodar: 2010. -  S.36  - 37.</w:t>
      </w:r>
    </w:p>
    <w:p w:rsidR="00026C59" w:rsidRPr="008C0405" w:rsidRDefault="00026C59" w:rsidP="008C0405">
      <w:pPr>
        <w:pStyle w:val="ListParagraph"/>
        <w:tabs>
          <w:tab w:val="left" w:pos="1080"/>
        </w:tabs>
        <w:spacing w:after="0" w:line="240" w:lineRule="auto"/>
        <w:ind w:left="0" w:firstLine="709"/>
        <w:jc w:val="both"/>
        <w:rPr>
          <w:rFonts w:ascii="Times New Roman" w:hAnsi="Times New Roman"/>
          <w:sz w:val="24"/>
          <w:szCs w:val="24"/>
        </w:rPr>
      </w:pPr>
      <w:r w:rsidRPr="008C0405">
        <w:rPr>
          <w:rFonts w:ascii="Times New Roman" w:hAnsi="Times New Roman"/>
          <w:sz w:val="24"/>
          <w:szCs w:val="24"/>
        </w:rPr>
        <w:t>2.</w:t>
      </w:r>
      <w:r w:rsidRPr="008C0405">
        <w:rPr>
          <w:rFonts w:ascii="Times New Roman" w:hAnsi="Times New Roman"/>
          <w:sz w:val="24"/>
          <w:szCs w:val="24"/>
        </w:rPr>
        <w:tab/>
        <w:t>Koncepcija nepreryvnoj informacii podderzhki zhiznennogo cikla sel'sko-hozjajstvennyh mobil'nyh jenergeticheskih sredstv - MFGNU «Rosinforagrotek», 2004</w:t>
      </w:r>
    </w:p>
    <w:p w:rsidR="00026C59" w:rsidRPr="008C0405" w:rsidRDefault="00026C59" w:rsidP="008C0405">
      <w:pPr>
        <w:pStyle w:val="ListParagraph"/>
        <w:tabs>
          <w:tab w:val="left" w:pos="1080"/>
        </w:tabs>
        <w:spacing w:after="0" w:line="240" w:lineRule="auto"/>
        <w:ind w:left="0" w:firstLine="709"/>
        <w:jc w:val="both"/>
        <w:rPr>
          <w:rFonts w:ascii="Times New Roman" w:hAnsi="Times New Roman"/>
          <w:sz w:val="24"/>
          <w:szCs w:val="24"/>
        </w:rPr>
      </w:pPr>
      <w:r w:rsidRPr="008C0405">
        <w:rPr>
          <w:rFonts w:ascii="Times New Roman" w:hAnsi="Times New Roman"/>
          <w:sz w:val="24"/>
          <w:szCs w:val="24"/>
        </w:rPr>
        <w:t>3.</w:t>
      </w:r>
      <w:r w:rsidRPr="008C0405">
        <w:rPr>
          <w:rFonts w:ascii="Times New Roman" w:hAnsi="Times New Roman"/>
          <w:sz w:val="24"/>
          <w:szCs w:val="24"/>
        </w:rPr>
        <w:tab/>
        <w:t>Novosiletskij V.I. Vybor agrotehnicheskogo prosveta traktora dlja vozdely-vanija i uborki tabaka/ V.I. Novosiletskij, G.Ja. Kuznecov//Tabak. – 1983. - №3. - S38-39.</w:t>
      </w:r>
    </w:p>
    <w:p w:rsidR="00026C59" w:rsidRPr="008C0405" w:rsidRDefault="00026C59" w:rsidP="008C0405">
      <w:pPr>
        <w:pStyle w:val="ListParagraph"/>
        <w:tabs>
          <w:tab w:val="left" w:pos="1080"/>
        </w:tabs>
        <w:spacing w:after="0" w:line="240" w:lineRule="auto"/>
        <w:ind w:left="0" w:firstLine="709"/>
        <w:jc w:val="both"/>
        <w:rPr>
          <w:rFonts w:ascii="Times New Roman" w:hAnsi="Times New Roman"/>
          <w:sz w:val="24"/>
          <w:szCs w:val="24"/>
        </w:rPr>
      </w:pPr>
      <w:r w:rsidRPr="008C0405">
        <w:rPr>
          <w:rFonts w:ascii="Times New Roman" w:hAnsi="Times New Roman"/>
          <w:sz w:val="24"/>
          <w:szCs w:val="24"/>
        </w:rPr>
        <w:t>4.</w:t>
      </w:r>
      <w:r w:rsidRPr="008C0405">
        <w:rPr>
          <w:rFonts w:ascii="Times New Roman" w:hAnsi="Times New Roman"/>
          <w:sz w:val="24"/>
          <w:szCs w:val="24"/>
        </w:rPr>
        <w:tab/>
        <w:t>Leonov I.P. K opredeleniju deformacii rastenij tabaka/ I.P. Leonov, V.V. Averkov, G.Ja.Kuznecov// Sb. NIR VITIM. - Krasnodar,1972. – Vyp. 157. – S. 12 – 17.</w:t>
      </w:r>
    </w:p>
    <w:p w:rsidR="00026C59" w:rsidRPr="008C0405" w:rsidRDefault="00026C59" w:rsidP="008C0405">
      <w:pPr>
        <w:pStyle w:val="ListParagraph"/>
        <w:tabs>
          <w:tab w:val="left" w:pos="1080"/>
        </w:tabs>
        <w:spacing w:after="0" w:line="240" w:lineRule="auto"/>
        <w:ind w:left="0" w:firstLine="709"/>
        <w:jc w:val="both"/>
        <w:rPr>
          <w:rFonts w:ascii="Times New Roman" w:hAnsi="Times New Roman"/>
          <w:sz w:val="24"/>
          <w:szCs w:val="24"/>
        </w:rPr>
      </w:pPr>
      <w:r w:rsidRPr="008C0405">
        <w:rPr>
          <w:rFonts w:ascii="Times New Roman" w:hAnsi="Times New Roman"/>
          <w:sz w:val="24"/>
          <w:szCs w:val="24"/>
        </w:rPr>
        <w:t>5.</w:t>
      </w:r>
      <w:r w:rsidRPr="008C0405">
        <w:rPr>
          <w:rFonts w:ascii="Times New Roman" w:hAnsi="Times New Roman"/>
          <w:sz w:val="24"/>
          <w:szCs w:val="24"/>
        </w:rPr>
        <w:tab/>
        <w:t>A.S. 1170986 /SSSR/ Vysokoklirensnyj traktor dlja obrabotki tabaka/ V.I. Novosiletskij, G.Ja.Kuznecov, V.N.  Spirov. - opubl. 07.08.85, bjul. № 29.</w:t>
      </w:r>
    </w:p>
    <w:p w:rsidR="00026C59" w:rsidRPr="008C0405" w:rsidRDefault="00026C59" w:rsidP="008C0405">
      <w:pPr>
        <w:pStyle w:val="ListParagraph"/>
        <w:tabs>
          <w:tab w:val="left" w:pos="1080"/>
        </w:tabs>
        <w:spacing w:after="0" w:line="240" w:lineRule="auto"/>
        <w:ind w:left="0" w:firstLine="709"/>
        <w:jc w:val="both"/>
        <w:rPr>
          <w:rFonts w:ascii="Times New Roman" w:hAnsi="Times New Roman"/>
          <w:sz w:val="24"/>
          <w:szCs w:val="24"/>
        </w:rPr>
      </w:pPr>
      <w:r w:rsidRPr="008C0405">
        <w:rPr>
          <w:rFonts w:ascii="Times New Roman" w:hAnsi="Times New Roman"/>
          <w:sz w:val="24"/>
          <w:szCs w:val="24"/>
        </w:rPr>
        <w:t>6.</w:t>
      </w:r>
      <w:r w:rsidRPr="008C0405">
        <w:rPr>
          <w:rFonts w:ascii="Times New Roman" w:hAnsi="Times New Roman"/>
          <w:sz w:val="24"/>
          <w:szCs w:val="24"/>
        </w:rPr>
        <w:tab/>
        <w:t>A.S. 1808230/SSSR/Traktor/ G.Ja.Kuznecov, V.A.Bondarev, M.P. Efimenko,  L.F. Shumenko. - opubl.15.04.93, bjul. № 14.</w:t>
      </w:r>
    </w:p>
    <w:sectPr w:rsidR="00026C59" w:rsidRPr="008C0405" w:rsidSect="004F5966">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C59" w:rsidRDefault="00026C59" w:rsidP="00605636">
      <w:pPr>
        <w:spacing w:after="0" w:line="240" w:lineRule="auto"/>
      </w:pPr>
      <w:r>
        <w:separator/>
      </w:r>
    </w:p>
  </w:endnote>
  <w:endnote w:type="continuationSeparator" w:id="0">
    <w:p w:rsidR="00026C59" w:rsidRDefault="00026C59" w:rsidP="006056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C59" w:rsidRDefault="00026C59">
    <w:pPr>
      <w:pStyle w:val="Footer"/>
    </w:pPr>
    <w:r w:rsidRPr="0050047E">
      <w:rPr>
        <w:rFonts w:ascii="Times New Roman" w:hAnsi="Times New Roman"/>
        <w:sz w:val="24"/>
        <w:szCs w:val="24"/>
      </w:rPr>
      <w:t>http://ej.kubagro.ru/20</w:t>
    </w:r>
    <w:r w:rsidRPr="0050047E">
      <w:rPr>
        <w:rFonts w:ascii="Times New Roman" w:hAnsi="Times New Roman"/>
        <w:sz w:val="24"/>
        <w:szCs w:val="24"/>
        <w:lang w:val="en-US"/>
      </w:rPr>
      <w:t>17</w:t>
    </w:r>
    <w:r w:rsidRPr="0050047E">
      <w:rPr>
        <w:rFonts w:ascii="Times New Roman" w:hAnsi="Times New Roman"/>
        <w:sz w:val="24"/>
        <w:szCs w:val="24"/>
      </w:rPr>
      <w:t>/</w:t>
    </w:r>
    <w:r w:rsidRPr="0050047E">
      <w:rPr>
        <w:rFonts w:ascii="Times New Roman" w:hAnsi="Times New Roman"/>
        <w:sz w:val="24"/>
        <w:szCs w:val="24"/>
        <w:lang w:val="en-US"/>
      </w:rPr>
      <w:t>08</w:t>
    </w:r>
    <w:r w:rsidRPr="0050047E">
      <w:rPr>
        <w:rFonts w:ascii="Times New Roman" w:hAnsi="Times New Roman"/>
        <w:sz w:val="24"/>
        <w:szCs w:val="24"/>
      </w:rPr>
      <w:t>/pdf/</w:t>
    </w:r>
    <w:r>
      <w:rPr>
        <w:rFonts w:ascii="Times New Roman" w:hAnsi="Times New Roman"/>
        <w:sz w:val="24"/>
        <w:szCs w:val="24"/>
        <w:lang w:val="en-US"/>
      </w:rPr>
      <w:t>09</w:t>
    </w:r>
    <w:r w:rsidRPr="0050047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C59" w:rsidRDefault="00026C59" w:rsidP="00605636">
      <w:pPr>
        <w:spacing w:after="0" w:line="240" w:lineRule="auto"/>
      </w:pPr>
      <w:r>
        <w:separator/>
      </w:r>
    </w:p>
  </w:footnote>
  <w:footnote w:type="continuationSeparator" w:id="0">
    <w:p w:rsidR="00026C59" w:rsidRDefault="00026C59" w:rsidP="006056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C59" w:rsidRDefault="00026C59" w:rsidP="000407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6C59" w:rsidRDefault="00026C59" w:rsidP="007613A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C59" w:rsidRPr="007613A9" w:rsidRDefault="00026C59" w:rsidP="000407B3">
    <w:pPr>
      <w:pStyle w:val="Header"/>
      <w:framePr w:wrap="around" w:vAnchor="text" w:hAnchor="margin" w:xAlign="right" w:y="1"/>
      <w:rPr>
        <w:rStyle w:val="PageNumber"/>
        <w:rFonts w:ascii="Times New Roman" w:hAnsi="Times New Roman"/>
        <w:sz w:val="28"/>
        <w:szCs w:val="28"/>
      </w:rPr>
    </w:pPr>
    <w:r w:rsidRPr="007613A9">
      <w:rPr>
        <w:rStyle w:val="PageNumber"/>
        <w:rFonts w:ascii="Times New Roman" w:hAnsi="Times New Roman"/>
        <w:sz w:val="28"/>
        <w:szCs w:val="28"/>
      </w:rPr>
      <w:fldChar w:fldCharType="begin"/>
    </w:r>
    <w:r w:rsidRPr="007613A9">
      <w:rPr>
        <w:rStyle w:val="PageNumber"/>
        <w:rFonts w:ascii="Times New Roman" w:hAnsi="Times New Roman"/>
        <w:sz w:val="28"/>
        <w:szCs w:val="28"/>
      </w:rPr>
      <w:instrText xml:space="preserve">PAGE  </w:instrText>
    </w:r>
    <w:r w:rsidRPr="007613A9">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7613A9">
      <w:rPr>
        <w:rStyle w:val="PageNumber"/>
        <w:rFonts w:ascii="Times New Roman" w:hAnsi="Times New Roman"/>
        <w:sz w:val="28"/>
        <w:szCs w:val="28"/>
      </w:rPr>
      <w:fldChar w:fldCharType="end"/>
    </w:r>
  </w:p>
  <w:p w:rsidR="00026C59" w:rsidRPr="007613A9" w:rsidRDefault="00026C59" w:rsidP="007613A9">
    <w:pPr>
      <w:pStyle w:val="Header"/>
      <w:ind w:right="360"/>
      <w:rPr>
        <w:lang w:val="en-US"/>
      </w:rPr>
    </w:pPr>
    <w:r w:rsidRPr="00875E49">
      <w:rPr>
        <w:rFonts w:ascii="Times New Roman" w:hAnsi="Times New Roman"/>
        <w:sz w:val="24"/>
        <w:szCs w:val="24"/>
      </w:rPr>
      <w:t>Научный журнал КубГАУ, №13</w:t>
    </w:r>
    <w:r>
      <w:rPr>
        <w:rFonts w:ascii="Times New Roman" w:hAnsi="Times New Roman"/>
        <w:sz w:val="24"/>
        <w:szCs w:val="24"/>
        <w:lang w:val="en-US"/>
      </w:rPr>
      <w:t>2</w:t>
    </w:r>
    <w:r w:rsidRPr="00875E49">
      <w:rPr>
        <w:rFonts w:ascii="Times New Roman" w:hAnsi="Times New Roman"/>
        <w:sz w:val="24"/>
        <w:szCs w:val="24"/>
      </w:rPr>
      <w:t>(0</w:t>
    </w:r>
    <w:r>
      <w:rPr>
        <w:rFonts w:ascii="Times New Roman" w:hAnsi="Times New Roman"/>
        <w:sz w:val="24"/>
        <w:szCs w:val="24"/>
        <w:lang w:val="en-US"/>
      </w:rPr>
      <w:t>8</w:t>
    </w:r>
    <w:r w:rsidRPr="00875E49">
      <w:rPr>
        <w:rFonts w:ascii="Times New Roman" w:hAnsi="Times New Roman"/>
        <w:sz w:val="24"/>
        <w:szCs w:val="24"/>
      </w:rPr>
      <w:t>), 2017 года</w:t>
    </w:r>
  </w:p>
  <w:p w:rsidR="00026C59" w:rsidRDefault="00026C5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201956"/>
    <w:multiLevelType w:val="hybridMultilevel"/>
    <w:tmpl w:val="A1524B86"/>
    <w:lvl w:ilvl="0" w:tplc="84B80358">
      <w:start w:val="1"/>
      <w:numFmt w:val="decimal"/>
      <w:lvlText w:val="%1."/>
      <w:lvlJc w:val="left"/>
      <w:pPr>
        <w:tabs>
          <w:tab w:val="num" w:pos="360"/>
        </w:tabs>
        <w:ind w:left="360" w:hanging="360"/>
      </w:pPr>
      <w:rPr>
        <w:rFonts w:cs="Times New Roman"/>
        <w:b w:val="0"/>
        <w:sz w:val="24"/>
      </w:rPr>
    </w:lvl>
    <w:lvl w:ilvl="1" w:tplc="0419000F">
      <w:start w:val="1"/>
      <w:numFmt w:val="decimal"/>
      <w:lvlText w:val="%2."/>
      <w:lvlJc w:val="left"/>
      <w:pPr>
        <w:tabs>
          <w:tab w:val="num" w:pos="1980"/>
        </w:tabs>
        <w:ind w:left="1980" w:hanging="360"/>
      </w:pPr>
      <w:rPr>
        <w:rFonts w:cs="Times New Roman"/>
        <w:b w:val="0"/>
        <w:sz w:val="28"/>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nsid w:val="69B1784D"/>
    <w:multiLevelType w:val="hybridMultilevel"/>
    <w:tmpl w:val="B0F40E54"/>
    <w:lvl w:ilvl="0" w:tplc="CF2A1DB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568A"/>
    <w:rsid w:val="00013FD9"/>
    <w:rsid w:val="00022E0C"/>
    <w:rsid w:val="00026C59"/>
    <w:rsid w:val="00027504"/>
    <w:rsid w:val="0003790F"/>
    <w:rsid w:val="000407B3"/>
    <w:rsid w:val="00044173"/>
    <w:rsid w:val="000533C9"/>
    <w:rsid w:val="00061E6B"/>
    <w:rsid w:val="00070ABD"/>
    <w:rsid w:val="0008069C"/>
    <w:rsid w:val="00091851"/>
    <w:rsid w:val="000A111A"/>
    <w:rsid w:val="000C16BB"/>
    <w:rsid w:val="000D471E"/>
    <w:rsid w:val="000D5E43"/>
    <w:rsid w:val="0010568A"/>
    <w:rsid w:val="00114846"/>
    <w:rsid w:val="00122826"/>
    <w:rsid w:val="001266DD"/>
    <w:rsid w:val="00153A33"/>
    <w:rsid w:val="001648FB"/>
    <w:rsid w:val="00196E91"/>
    <w:rsid w:val="001A51DC"/>
    <w:rsid w:val="001A7B7E"/>
    <w:rsid w:val="001A7ED3"/>
    <w:rsid w:val="0026613F"/>
    <w:rsid w:val="002A00F8"/>
    <w:rsid w:val="002C5364"/>
    <w:rsid w:val="002D70C3"/>
    <w:rsid w:val="002F5018"/>
    <w:rsid w:val="00307942"/>
    <w:rsid w:val="00322B12"/>
    <w:rsid w:val="003744C8"/>
    <w:rsid w:val="00394D9F"/>
    <w:rsid w:val="003A05BF"/>
    <w:rsid w:val="004505AD"/>
    <w:rsid w:val="0049149B"/>
    <w:rsid w:val="00496D0F"/>
    <w:rsid w:val="004A4553"/>
    <w:rsid w:val="004B4F47"/>
    <w:rsid w:val="004D59BB"/>
    <w:rsid w:val="004E0F35"/>
    <w:rsid w:val="004E1A3D"/>
    <w:rsid w:val="004F5966"/>
    <w:rsid w:val="0050047E"/>
    <w:rsid w:val="005356AE"/>
    <w:rsid w:val="00541DA8"/>
    <w:rsid w:val="00555E7B"/>
    <w:rsid w:val="005B77B2"/>
    <w:rsid w:val="005F4654"/>
    <w:rsid w:val="005F60DE"/>
    <w:rsid w:val="00605636"/>
    <w:rsid w:val="00606706"/>
    <w:rsid w:val="006207D6"/>
    <w:rsid w:val="00653425"/>
    <w:rsid w:val="0068017A"/>
    <w:rsid w:val="00693DF1"/>
    <w:rsid w:val="006D17AC"/>
    <w:rsid w:val="006E467C"/>
    <w:rsid w:val="00704BA4"/>
    <w:rsid w:val="00730228"/>
    <w:rsid w:val="007613A9"/>
    <w:rsid w:val="00773204"/>
    <w:rsid w:val="007A1510"/>
    <w:rsid w:val="007E3416"/>
    <w:rsid w:val="008426C3"/>
    <w:rsid w:val="008547FA"/>
    <w:rsid w:val="00857B81"/>
    <w:rsid w:val="00875E49"/>
    <w:rsid w:val="00877C31"/>
    <w:rsid w:val="008C0405"/>
    <w:rsid w:val="008C3D43"/>
    <w:rsid w:val="008D6577"/>
    <w:rsid w:val="008E5EAF"/>
    <w:rsid w:val="009742AA"/>
    <w:rsid w:val="00976E2C"/>
    <w:rsid w:val="00991134"/>
    <w:rsid w:val="009C770C"/>
    <w:rsid w:val="009D702E"/>
    <w:rsid w:val="009E3029"/>
    <w:rsid w:val="009E4045"/>
    <w:rsid w:val="00A30977"/>
    <w:rsid w:val="00A651DB"/>
    <w:rsid w:val="00AB328B"/>
    <w:rsid w:val="00AE6AF5"/>
    <w:rsid w:val="00B01EFA"/>
    <w:rsid w:val="00B322A6"/>
    <w:rsid w:val="00B4584A"/>
    <w:rsid w:val="00B7053D"/>
    <w:rsid w:val="00B705AC"/>
    <w:rsid w:val="00B83DBF"/>
    <w:rsid w:val="00B852CF"/>
    <w:rsid w:val="00B9274D"/>
    <w:rsid w:val="00BA25C3"/>
    <w:rsid w:val="00BB10AD"/>
    <w:rsid w:val="00BD5E93"/>
    <w:rsid w:val="00BD7357"/>
    <w:rsid w:val="00C1451D"/>
    <w:rsid w:val="00C3146D"/>
    <w:rsid w:val="00C50CFA"/>
    <w:rsid w:val="00C569F2"/>
    <w:rsid w:val="00C64D07"/>
    <w:rsid w:val="00C821A3"/>
    <w:rsid w:val="00CD39C5"/>
    <w:rsid w:val="00D330EF"/>
    <w:rsid w:val="00D55EC7"/>
    <w:rsid w:val="00D77DA4"/>
    <w:rsid w:val="00DA142E"/>
    <w:rsid w:val="00DC64B4"/>
    <w:rsid w:val="00E013C4"/>
    <w:rsid w:val="00E14B03"/>
    <w:rsid w:val="00E509B9"/>
    <w:rsid w:val="00E874C5"/>
    <w:rsid w:val="00ED24E9"/>
    <w:rsid w:val="00EF3F31"/>
    <w:rsid w:val="00F4141A"/>
    <w:rsid w:val="00F41587"/>
    <w:rsid w:val="00F434B1"/>
    <w:rsid w:val="00F44B71"/>
    <w:rsid w:val="00F64417"/>
    <w:rsid w:val="00F82C11"/>
    <w:rsid w:val="00F84868"/>
    <w:rsid w:val="00F85F36"/>
    <w:rsid w:val="00FA015A"/>
    <w:rsid w:val="00FA062B"/>
    <w:rsid w:val="00FA5AFC"/>
    <w:rsid w:val="00FB36B3"/>
    <w:rsid w:val="00FD187F"/>
    <w:rsid w:val="00FE2A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2AA"/>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3022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rsid w:val="00A651DB"/>
    <w:rPr>
      <w:rFonts w:cs="Times New Roman"/>
      <w:color w:val="0000FF"/>
      <w:u w:val="single"/>
    </w:rPr>
  </w:style>
  <w:style w:type="paragraph" w:styleId="BalloonText">
    <w:name w:val="Balloon Text"/>
    <w:basedOn w:val="Normal"/>
    <w:link w:val="BalloonTextChar"/>
    <w:uiPriority w:val="99"/>
    <w:semiHidden/>
    <w:rsid w:val="009C77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C770C"/>
    <w:rPr>
      <w:rFonts w:ascii="Tahoma" w:hAnsi="Tahoma" w:cs="Tahoma"/>
      <w:sz w:val="16"/>
      <w:szCs w:val="16"/>
    </w:rPr>
  </w:style>
  <w:style w:type="paragraph" w:styleId="Header">
    <w:name w:val="header"/>
    <w:basedOn w:val="Normal"/>
    <w:link w:val="HeaderChar"/>
    <w:uiPriority w:val="99"/>
    <w:rsid w:val="0060563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05636"/>
    <w:rPr>
      <w:rFonts w:cs="Times New Roman"/>
    </w:rPr>
  </w:style>
  <w:style w:type="paragraph" w:styleId="Footer">
    <w:name w:val="footer"/>
    <w:basedOn w:val="Normal"/>
    <w:link w:val="FooterChar"/>
    <w:uiPriority w:val="99"/>
    <w:rsid w:val="0060563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05636"/>
    <w:rPr>
      <w:rFonts w:cs="Times New Roman"/>
    </w:rPr>
  </w:style>
  <w:style w:type="character" w:customStyle="1" w:styleId="apple-converted-space">
    <w:name w:val="apple-converted-space"/>
    <w:basedOn w:val="DefaultParagraphFont"/>
    <w:uiPriority w:val="99"/>
    <w:rsid w:val="009E3029"/>
    <w:rPr>
      <w:rFonts w:cs="Times New Roman"/>
    </w:rPr>
  </w:style>
  <w:style w:type="paragraph" w:styleId="ListParagraph">
    <w:name w:val="List Paragraph"/>
    <w:basedOn w:val="Normal"/>
    <w:uiPriority w:val="99"/>
    <w:qFormat/>
    <w:rsid w:val="00877C31"/>
    <w:pPr>
      <w:ind w:left="720"/>
      <w:contextualSpacing/>
    </w:pPr>
  </w:style>
  <w:style w:type="character" w:styleId="PageNumber">
    <w:name w:val="page number"/>
    <w:basedOn w:val="DefaultParagraphFont"/>
    <w:uiPriority w:val="99"/>
    <w:rsid w:val="007613A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11</Pages>
  <Words>2893</Words>
  <Characters>16496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7</cp:revision>
  <cp:lastPrinted>2016-11-09T13:02:00Z</cp:lastPrinted>
  <dcterms:created xsi:type="dcterms:W3CDTF">2017-10-12T11:34:00Z</dcterms:created>
  <dcterms:modified xsi:type="dcterms:W3CDTF">2017-10-31T07:07:00Z</dcterms:modified>
</cp:coreProperties>
</file>