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
        <w:tblW w:w="0" w:type="auto"/>
        <w:tblLook w:val="00A0"/>
      </w:tblPr>
      <w:tblGrid>
        <w:gridCol w:w="4530"/>
        <w:gridCol w:w="4530"/>
      </w:tblGrid>
      <w:tr w:rsidR="007D760F" w:rsidRPr="00645E85" w:rsidTr="00645E85">
        <w:tc>
          <w:tcPr>
            <w:tcW w:w="4530" w:type="dxa"/>
          </w:tcPr>
          <w:p w:rsidR="007D760F" w:rsidRPr="00645E85" w:rsidRDefault="007D760F" w:rsidP="00816CA7">
            <w:pPr>
              <w:widowControl w:val="0"/>
              <w:spacing w:after="0" w:line="240" w:lineRule="auto"/>
              <w:rPr>
                <w:rFonts w:ascii="Times New Roman" w:hAnsi="Times New Roman"/>
                <w:sz w:val="20"/>
                <w:szCs w:val="20"/>
              </w:rPr>
            </w:pPr>
            <w:r w:rsidRPr="00645E85">
              <w:rPr>
                <w:rFonts w:ascii="Times New Roman" w:hAnsi="Times New Roman"/>
                <w:sz w:val="20"/>
                <w:szCs w:val="20"/>
              </w:rPr>
              <w:t>УДК 336.74</w:t>
            </w:r>
          </w:p>
          <w:p w:rsidR="007D760F" w:rsidRPr="00645E85" w:rsidRDefault="007D760F" w:rsidP="00816CA7">
            <w:pPr>
              <w:widowControl w:val="0"/>
              <w:spacing w:after="0" w:line="240" w:lineRule="auto"/>
              <w:rPr>
                <w:rFonts w:ascii="Times New Roman" w:hAnsi="Times New Roman"/>
                <w:sz w:val="20"/>
                <w:szCs w:val="20"/>
              </w:rPr>
            </w:pPr>
          </w:p>
          <w:p w:rsidR="007D760F" w:rsidRPr="00645E85" w:rsidRDefault="007D760F" w:rsidP="00816CA7">
            <w:pPr>
              <w:widowControl w:val="0"/>
              <w:spacing w:after="0" w:line="240" w:lineRule="auto"/>
              <w:rPr>
                <w:rFonts w:ascii="Times New Roman" w:hAnsi="Times New Roman"/>
                <w:sz w:val="20"/>
                <w:szCs w:val="20"/>
              </w:rPr>
            </w:pPr>
            <w:hyperlink r:id="rId7" w:history="1">
              <w:r w:rsidRPr="00645E85">
                <w:rPr>
                  <w:rFonts w:ascii="Times New Roman" w:hAnsi="Times New Roman"/>
                  <w:sz w:val="20"/>
                  <w:szCs w:val="20"/>
                </w:rPr>
                <w:t>08.00.00 Экономические науки </w:t>
              </w:r>
            </w:hyperlink>
          </w:p>
        </w:tc>
        <w:tc>
          <w:tcPr>
            <w:tcW w:w="4530" w:type="dxa"/>
          </w:tcPr>
          <w:p w:rsidR="007D760F" w:rsidRPr="00645E85" w:rsidRDefault="007D760F" w:rsidP="00816CA7">
            <w:pPr>
              <w:widowControl w:val="0"/>
              <w:spacing w:after="0" w:line="240" w:lineRule="auto"/>
              <w:rPr>
                <w:rFonts w:ascii="Times New Roman" w:hAnsi="Times New Roman"/>
                <w:sz w:val="20"/>
                <w:szCs w:val="20"/>
              </w:rPr>
            </w:pPr>
            <w:r w:rsidRPr="00645E85">
              <w:rPr>
                <w:rFonts w:ascii="Times New Roman" w:hAnsi="Times New Roman"/>
                <w:sz w:val="20"/>
                <w:szCs w:val="20"/>
              </w:rPr>
              <w:t>UDC 336.74</w:t>
            </w:r>
          </w:p>
          <w:p w:rsidR="007D760F" w:rsidRPr="00645E85" w:rsidRDefault="007D760F" w:rsidP="00816CA7">
            <w:pPr>
              <w:widowControl w:val="0"/>
              <w:spacing w:after="0" w:line="240" w:lineRule="auto"/>
              <w:rPr>
                <w:rFonts w:ascii="Times New Roman" w:hAnsi="Times New Roman"/>
                <w:sz w:val="20"/>
                <w:szCs w:val="20"/>
                <w:lang w:val="en-US"/>
              </w:rPr>
            </w:pPr>
          </w:p>
          <w:p w:rsidR="007D760F" w:rsidRPr="00645E85" w:rsidRDefault="007D760F" w:rsidP="00816CA7">
            <w:pPr>
              <w:widowControl w:val="0"/>
              <w:spacing w:after="0" w:line="240" w:lineRule="auto"/>
              <w:rPr>
                <w:rFonts w:ascii="Times New Roman" w:hAnsi="Times New Roman"/>
                <w:sz w:val="20"/>
                <w:szCs w:val="20"/>
                <w:lang w:val="en-US"/>
              </w:rPr>
            </w:pPr>
            <w:r w:rsidRPr="00645E85">
              <w:rPr>
                <w:rFonts w:ascii="Times New Roman" w:hAnsi="Times New Roman"/>
                <w:sz w:val="20"/>
                <w:szCs w:val="20"/>
              </w:rPr>
              <w:t>Economic sciences</w:t>
            </w:r>
          </w:p>
        </w:tc>
      </w:tr>
      <w:tr w:rsidR="007D760F" w:rsidRPr="00316E78" w:rsidTr="00645E85">
        <w:tc>
          <w:tcPr>
            <w:tcW w:w="4530" w:type="dxa"/>
          </w:tcPr>
          <w:p w:rsidR="007D760F" w:rsidRPr="00645E85" w:rsidRDefault="007D760F" w:rsidP="00816CA7">
            <w:pPr>
              <w:widowControl w:val="0"/>
              <w:spacing w:after="0" w:line="240" w:lineRule="auto"/>
              <w:rPr>
                <w:rFonts w:ascii="Times New Roman" w:hAnsi="Times New Roman"/>
                <w:b/>
                <w:sz w:val="20"/>
                <w:szCs w:val="20"/>
              </w:rPr>
            </w:pPr>
          </w:p>
          <w:p w:rsidR="007D760F" w:rsidRPr="00645E85" w:rsidRDefault="007D760F" w:rsidP="00816CA7">
            <w:pPr>
              <w:widowControl w:val="0"/>
              <w:spacing w:after="0" w:line="240" w:lineRule="auto"/>
              <w:rPr>
                <w:rFonts w:ascii="Times New Roman" w:hAnsi="Times New Roman"/>
                <w:b/>
                <w:sz w:val="20"/>
                <w:szCs w:val="20"/>
              </w:rPr>
            </w:pPr>
            <w:r w:rsidRPr="00645E85">
              <w:rPr>
                <w:rFonts w:ascii="Times New Roman" w:hAnsi="Times New Roman"/>
                <w:b/>
                <w:sz w:val="20"/>
                <w:szCs w:val="20"/>
              </w:rPr>
              <w:t>БИТКОИН: ИННОВАЦИОННАЯ ВАЛЮТА ИЛИ ИНСТРУМЕНТ ФИНАНСОВЫХ ПРЕСТУПЛЕНИЙ?</w:t>
            </w:r>
            <w:r w:rsidRPr="00645E85">
              <w:rPr>
                <w:sz w:val="20"/>
                <w:szCs w:val="20"/>
                <w:vertAlign w:val="superscript"/>
                <w:lang w:val="en-US"/>
              </w:rPr>
              <w:footnoteReference w:id="1"/>
            </w:r>
          </w:p>
          <w:p w:rsidR="007D760F" w:rsidRPr="00645E85" w:rsidRDefault="007D760F" w:rsidP="00816CA7">
            <w:pPr>
              <w:widowControl w:val="0"/>
              <w:spacing w:after="0" w:line="240" w:lineRule="auto"/>
              <w:rPr>
                <w:rFonts w:ascii="Times New Roman" w:hAnsi="Times New Roman"/>
                <w:b/>
                <w:sz w:val="20"/>
                <w:szCs w:val="20"/>
              </w:rPr>
            </w:pPr>
          </w:p>
        </w:tc>
        <w:tc>
          <w:tcPr>
            <w:tcW w:w="4530" w:type="dxa"/>
          </w:tcPr>
          <w:p w:rsidR="007D760F" w:rsidRPr="00645E85" w:rsidRDefault="007D760F" w:rsidP="00816CA7">
            <w:pPr>
              <w:widowControl w:val="0"/>
              <w:spacing w:after="0" w:line="240" w:lineRule="auto"/>
              <w:rPr>
                <w:rFonts w:ascii="Times New Roman" w:hAnsi="Times New Roman"/>
                <w:b/>
                <w:sz w:val="20"/>
                <w:szCs w:val="20"/>
              </w:rPr>
            </w:pPr>
          </w:p>
          <w:p w:rsidR="007D760F" w:rsidRPr="00645E85" w:rsidRDefault="007D760F" w:rsidP="00816CA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rPr>
            </w:pPr>
            <w:r w:rsidRPr="00645E85">
              <w:rPr>
                <w:rFonts w:ascii="Times New Roman" w:hAnsi="Times New Roman"/>
                <w:b/>
                <w:sz w:val="20"/>
                <w:szCs w:val="20"/>
                <w:lang w:val="en-US"/>
              </w:rPr>
              <w:t>BTC: INNOVATIVE CURRENCY OR FINANCIAL CRIMES INSTRUMENT?</w:t>
            </w:r>
          </w:p>
          <w:p w:rsidR="007D760F" w:rsidRPr="00645E85" w:rsidRDefault="007D760F" w:rsidP="00816CA7">
            <w:pPr>
              <w:widowControl w:val="0"/>
              <w:spacing w:after="0" w:line="240" w:lineRule="auto"/>
              <w:rPr>
                <w:rFonts w:ascii="Times New Roman" w:hAnsi="Times New Roman"/>
                <w:b/>
                <w:sz w:val="20"/>
                <w:szCs w:val="20"/>
                <w:lang w:val="en-US"/>
              </w:rPr>
            </w:pPr>
          </w:p>
        </w:tc>
      </w:tr>
      <w:tr w:rsidR="007D760F" w:rsidRPr="00E52D26" w:rsidTr="00645E85">
        <w:tc>
          <w:tcPr>
            <w:tcW w:w="4530" w:type="dxa"/>
          </w:tcPr>
          <w:p w:rsidR="007D760F" w:rsidRDefault="007D760F" w:rsidP="00816CA7">
            <w:pPr>
              <w:widowControl w:val="0"/>
              <w:spacing w:after="0" w:line="240" w:lineRule="auto"/>
              <w:rPr>
                <w:rFonts w:ascii="Times New Roman" w:hAnsi="Times New Roman"/>
                <w:sz w:val="20"/>
                <w:szCs w:val="20"/>
                <w:lang w:val="en-US"/>
              </w:rPr>
            </w:pPr>
            <w:r w:rsidRPr="00E52D26">
              <w:rPr>
                <w:rFonts w:ascii="Times New Roman" w:hAnsi="Times New Roman"/>
                <w:sz w:val="20"/>
                <w:szCs w:val="20"/>
              </w:rPr>
              <w:t>Сорокина Яна Сергеевна</w:t>
            </w:r>
          </w:p>
          <w:p w:rsidR="007D760F" w:rsidRPr="00E52D26" w:rsidRDefault="007D760F" w:rsidP="00816CA7">
            <w:pPr>
              <w:widowControl w:val="0"/>
              <w:spacing w:after="0" w:line="240" w:lineRule="auto"/>
              <w:rPr>
                <w:rFonts w:ascii="Times New Roman" w:hAnsi="Times New Roman"/>
                <w:sz w:val="20"/>
                <w:szCs w:val="20"/>
              </w:rPr>
            </w:pPr>
            <w:r w:rsidRPr="00E52D26">
              <w:rPr>
                <w:rFonts w:ascii="Times New Roman" w:hAnsi="Times New Roman"/>
                <w:sz w:val="20"/>
                <w:szCs w:val="20"/>
              </w:rPr>
              <w:t xml:space="preserve">аспирант, ведущий инженер лаборатории микроэкономического анализа и моделирования </w:t>
            </w:r>
          </w:p>
          <w:p w:rsidR="007D760F" w:rsidRDefault="007D760F" w:rsidP="00816CA7">
            <w:pPr>
              <w:widowControl w:val="0"/>
              <w:spacing w:after="0" w:line="240" w:lineRule="auto"/>
              <w:rPr>
                <w:rFonts w:ascii="Times New Roman" w:hAnsi="Times New Roman"/>
                <w:sz w:val="20"/>
                <w:szCs w:val="20"/>
                <w:lang w:val="en-US"/>
              </w:rPr>
            </w:pPr>
          </w:p>
          <w:p w:rsidR="007D760F" w:rsidRPr="00A34049" w:rsidRDefault="007D760F" w:rsidP="00816CA7">
            <w:pPr>
              <w:widowControl w:val="0"/>
              <w:spacing w:after="0" w:line="240" w:lineRule="auto"/>
              <w:rPr>
                <w:rFonts w:ascii="Times New Roman" w:hAnsi="Times New Roman"/>
                <w:sz w:val="20"/>
                <w:szCs w:val="20"/>
                <w:lang w:val="en-US"/>
              </w:rPr>
            </w:pPr>
          </w:p>
          <w:p w:rsidR="007D760F" w:rsidRPr="00816CA7" w:rsidRDefault="007D760F" w:rsidP="00816CA7">
            <w:pPr>
              <w:widowControl w:val="0"/>
              <w:spacing w:after="0" w:line="240" w:lineRule="auto"/>
              <w:rPr>
                <w:rFonts w:ascii="Times New Roman" w:hAnsi="Times New Roman"/>
                <w:sz w:val="20"/>
                <w:szCs w:val="20"/>
              </w:rPr>
            </w:pPr>
            <w:r w:rsidRPr="00E52D26">
              <w:rPr>
                <w:rFonts w:ascii="Times New Roman" w:hAnsi="Times New Roman"/>
                <w:sz w:val="20"/>
                <w:szCs w:val="20"/>
              </w:rPr>
              <w:t>Торжевский Кирилл Анатольевич</w:t>
            </w:r>
          </w:p>
          <w:p w:rsidR="007D760F" w:rsidRDefault="007D760F" w:rsidP="00816CA7">
            <w:pPr>
              <w:widowControl w:val="0"/>
              <w:spacing w:after="0" w:line="240" w:lineRule="auto"/>
              <w:rPr>
                <w:rFonts w:ascii="Times New Roman" w:hAnsi="Times New Roman"/>
                <w:sz w:val="20"/>
                <w:szCs w:val="20"/>
                <w:lang w:val="en-US"/>
              </w:rPr>
            </w:pPr>
            <w:r w:rsidRPr="00E52D26">
              <w:rPr>
                <w:rFonts w:ascii="Times New Roman" w:hAnsi="Times New Roman"/>
                <w:sz w:val="20"/>
                <w:szCs w:val="20"/>
              </w:rPr>
              <w:t xml:space="preserve">к.э.н., старший научный сотрудник </w:t>
            </w:r>
          </w:p>
          <w:p w:rsidR="007D760F" w:rsidRPr="00816CA7" w:rsidRDefault="007D760F" w:rsidP="00816CA7">
            <w:pPr>
              <w:widowControl w:val="0"/>
              <w:spacing w:after="0" w:line="240" w:lineRule="auto"/>
              <w:rPr>
                <w:rFonts w:ascii="Times New Roman" w:hAnsi="Times New Roman"/>
                <w:i/>
                <w:sz w:val="20"/>
                <w:szCs w:val="20"/>
              </w:rPr>
            </w:pPr>
            <w:r w:rsidRPr="00816CA7">
              <w:rPr>
                <w:rFonts w:ascii="Times New Roman" w:hAnsi="Times New Roman"/>
                <w:i/>
                <w:sz w:val="20"/>
                <w:szCs w:val="20"/>
              </w:rPr>
              <w:t>ЦЭМИ РАН, Москва, Россия</w:t>
            </w:r>
          </w:p>
          <w:p w:rsidR="007D760F" w:rsidRPr="00E52D26" w:rsidRDefault="007D760F" w:rsidP="00816CA7">
            <w:pPr>
              <w:widowControl w:val="0"/>
              <w:spacing w:after="0" w:line="240" w:lineRule="auto"/>
              <w:rPr>
                <w:rFonts w:ascii="Times New Roman" w:hAnsi="Times New Roman"/>
                <w:sz w:val="20"/>
                <w:szCs w:val="20"/>
              </w:rPr>
            </w:pPr>
          </w:p>
        </w:tc>
        <w:tc>
          <w:tcPr>
            <w:tcW w:w="4530" w:type="dxa"/>
          </w:tcPr>
          <w:p w:rsidR="007D760F" w:rsidRDefault="007D760F" w:rsidP="00816CA7">
            <w:pPr>
              <w:widowControl w:val="0"/>
              <w:spacing w:after="0" w:line="240" w:lineRule="auto"/>
              <w:rPr>
                <w:rFonts w:ascii="Times New Roman" w:hAnsi="Times New Roman"/>
                <w:sz w:val="20"/>
                <w:szCs w:val="20"/>
                <w:lang w:val="en-US"/>
              </w:rPr>
            </w:pPr>
            <w:r w:rsidRPr="00E52D26">
              <w:rPr>
                <w:rFonts w:ascii="Times New Roman" w:hAnsi="Times New Roman"/>
                <w:sz w:val="20"/>
                <w:szCs w:val="20"/>
                <w:lang w:val="en-US"/>
              </w:rPr>
              <w:t>Sorokina Yana S</w:t>
            </w:r>
            <w:r>
              <w:rPr>
                <w:rFonts w:ascii="Times New Roman" w:hAnsi="Times New Roman"/>
                <w:sz w:val="20"/>
                <w:szCs w:val="20"/>
                <w:lang w:val="en-US"/>
              </w:rPr>
              <w:t>ergeevna</w:t>
            </w:r>
          </w:p>
          <w:p w:rsidR="007D760F" w:rsidRPr="00E52D26" w:rsidRDefault="007D760F" w:rsidP="00816CA7">
            <w:pPr>
              <w:widowControl w:val="0"/>
              <w:spacing w:after="0" w:line="240" w:lineRule="auto"/>
              <w:rPr>
                <w:rFonts w:ascii="Times New Roman" w:hAnsi="Times New Roman"/>
                <w:sz w:val="20"/>
                <w:szCs w:val="20"/>
                <w:lang w:val="en-US"/>
              </w:rPr>
            </w:pPr>
            <w:r w:rsidRPr="00E52D26">
              <w:rPr>
                <w:rFonts w:ascii="Times New Roman" w:hAnsi="Times New Roman"/>
                <w:sz w:val="20"/>
                <w:szCs w:val="20"/>
                <w:lang w:val="en-US"/>
              </w:rPr>
              <w:t>post-graduate student, leading engineer of the Laboratory of Micr</w:t>
            </w:r>
            <w:r>
              <w:rPr>
                <w:rFonts w:ascii="Times New Roman" w:hAnsi="Times New Roman"/>
                <w:sz w:val="20"/>
                <w:szCs w:val="20"/>
                <w:lang w:val="en-US"/>
              </w:rPr>
              <w:t>oeconomic Analysis and Modeling</w:t>
            </w:r>
            <w:r w:rsidRPr="00E52D26">
              <w:rPr>
                <w:rFonts w:ascii="Times New Roman" w:hAnsi="Times New Roman"/>
                <w:sz w:val="20"/>
                <w:szCs w:val="20"/>
                <w:lang w:val="en-US"/>
              </w:rPr>
              <w:t xml:space="preserve"> </w:t>
            </w:r>
          </w:p>
          <w:p w:rsidR="007D760F" w:rsidRPr="00E52D26" w:rsidRDefault="007D760F" w:rsidP="00816CA7">
            <w:pPr>
              <w:widowControl w:val="0"/>
              <w:spacing w:after="0" w:line="240" w:lineRule="auto"/>
              <w:rPr>
                <w:rFonts w:ascii="Times New Roman" w:hAnsi="Times New Roman"/>
                <w:sz w:val="20"/>
                <w:szCs w:val="20"/>
                <w:lang w:val="en-US"/>
              </w:rPr>
            </w:pPr>
          </w:p>
          <w:p w:rsidR="007D760F" w:rsidRDefault="007D760F" w:rsidP="00816CA7">
            <w:pPr>
              <w:widowControl w:val="0"/>
              <w:spacing w:after="0" w:line="240" w:lineRule="auto"/>
              <w:rPr>
                <w:rFonts w:ascii="Times New Roman" w:hAnsi="Times New Roman"/>
                <w:sz w:val="20"/>
                <w:szCs w:val="20"/>
                <w:lang w:val="en-US"/>
              </w:rPr>
            </w:pPr>
            <w:r w:rsidRPr="00E52D26">
              <w:rPr>
                <w:rFonts w:ascii="Times New Roman" w:hAnsi="Times New Roman"/>
                <w:sz w:val="20"/>
                <w:szCs w:val="20"/>
                <w:lang w:val="en-US"/>
              </w:rPr>
              <w:t>Tor</w:t>
            </w:r>
            <w:r>
              <w:rPr>
                <w:rFonts w:ascii="Times New Roman" w:hAnsi="Times New Roman"/>
                <w:sz w:val="20"/>
                <w:szCs w:val="20"/>
                <w:lang w:val="en-US"/>
              </w:rPr>
              <w:t>zh</w:t>
            </w:r>
            <w:r w:rsidRPr="00E52D26">
              <w:rPr>
                <w:rFonts w:ascii="Times New Roman" w:hAnsi="Times New Roman"/>
                <w:sz w:val="20"/>
                <w:szCs w:val="20"/>
                <w:lang w:val="en-US"/>
              </w:rPr>
              <w:t>evskiy Kirill A</w:t>
            </w:r>
            <w:r>
              <w:rPr>
                <w:rFonts w:ascii="Times New Roman" w:hAnsi="Times New Roman"/>
                <w:sz w:val="20"/>
                <w:szCs w:val="20"/>
                <w:lang w:val="en-US"/>
              </w:rPr>
              <w:t>natolievich</w:t>
            </w:r>
          </w:p>
          <w:p w:rsidR="007D760F" w:rsidRDefault="007D760F" w:rsidP="00816CA7">
            <w:pPr>
              <w:widowControl w:val="0"/>
              <w:spacing w:after="0" w:line="240" w:lineRule="auto"/>
              <w:rPr>
                <w:rFonts w:ascii="Times New Roman" w:hAnsi="Times New Roman"/>
                <w:sz w:val="20"/>
                <w:szCs w:val="20"/>
                <w:lang w:val="en-US"/>
              </w:rPr>
            </w:pPr>
            <w:r w:rsidRPr="00E52D26">
              <w:rPr>
                <w:rFonts w:ascii="Times New Roman" w:hAnsi="Times New Roman"/>
                <w:sz w:val="20"/>
                <w:szCs w:val="20"/>
                <w:lang w:val="en-US"/>
              </w:rPr>
              <w:t>Candidate of Economic Sciences, Senior Research Officer</w:t>
            </w:r>
          </w:p>
          <w:p w:rsidR="007D760F" w:rsidRPr="00A34049" w:rsidRDefault="007D760F" w:rsidP="00816CA7">
            <w:pPr>
              <w:widowControl w:val="0"/>
              <w:spacing w:after="0" w:line="240" w:lineRule="auto"/>
              <w:rPr>
                <w:rFonts w:ascii="Times New Roman" w:hAnsi="Times New Roman"/>
                <w:i/>
                <w:sz w:val="20"/>
                <w:szCs w:val="20"/>
                <w:lang w:val="en-US"/>
              </w:rPr>
            </w:pPr>
            <w:r w:rsidRPr="00A34049">
              <w:rPr>
                <w:rFonts w:ascii="Times New Roman" w:hAnsi="Times New Roman"/>
                <w:i/>
                <w:sz w:val="20"/>
                <w:szCs w:val="20"/>
                <w:lang w:val="en-US"/>
              </w:rPr>
              <w:t xml:space="preserve">CEMI RAS, </w:t>
            </w:r>
            <w:smartTag w:uri="urn:schemas-microsoft-com:office:smarttags" w:element="place">
              <w:smartTag w:uri="urn:schemas-microsoft-com:office:smarttags" w:element="City">
                <w:r w:rsidRPr="00A34049">
                  <w:rPr>
                    <w:rFonts w:ascii="Times New Roman" w:hAnsi="Times New Roman"/>
                    <w:i/>
                    <w:sz w:val="20"/>
                    <w:szCs w:val="20"/>
                    <w:lang w:val="en-US"/>
                  </w:rPr>
                  <w:t>Moscow</w:t>
                </w:r>
              </w:smartTag>
              <w:r w:rsidRPr="00A34049">
                <w:rPr>
                  <w:rFonts w:ascii="Times New Roman" w:hAnsi="Times New Roman"/>
                  <w:i/>
                  <w:sz w:val="20"/>
                  <w:szCs w:val="20"/>
                  <w:lang w:val="en-US"/>
                </w:rPr>
                <w:t xml:space="preserve">, </w:t>
              </w:r>
              <w:smartTag w:uri="urn:schemas-microsoft-com:office:smarttags" w:element="country-region">
                <w:r w:rsidRPr="00A34049">
                  <w:rPr>
                    <w:rFonts w:ascii="Times New Roman" w:hAnsi="Times New Roman"/>
                    <w:i/>
                    <w:sz w:val="20"/>
                    <w:szCs w:val="20"/>
                    <w:lang w:val="en-US"/>
                  </w:rPr>
                  <w:t>Russia</w:t>
                </w:r>
              </w:smartTag>
            </w:smartTag>
          </w:p>
          <w:p w:rsidR="007D760F" w:rsidRPr="00E52D26" w:rsidRDefault="007D760F" w:rsidP="00816CA7">
            <w:pPr>
              <w:widowControl w:val="0"/>
              <w:spacing w:after="0" w:line="240" w:lineRule="auto"/>
              <w:rPr>
                <w:rFonts w:ascii="Times New Roman" w:hAnsi="Times New Roman"/>
                <w:sz w:val="20"/>
                <w:szCs w:val="20"/>
                <w:lang w:val="en-US"/>
              </w:rPr>
            </w:pPr>
          </w:p>
        </w:tc>
      </w:tr>
      <w:tr w:rsidR="007D760F" w:rsidRPr="00316E78" w:rsidTr="00645E85">
        <w:tc>
          <w:tcPr>
            <w:tcW w:w="4530" w:type="dxa"/>
          </w:tcPr>
          <w:p w:rsidR="007D760F" w:rsidRPr="00816CA7" w:rsidRDefault="007D760F" w:rsidP="00816CA7">
            <w:pPr>
              <w:spacing w:after="0" w:line="240" w:lineRule="auto"/>
              <w:rPr>
                <w:rFonts w:ascii="Times New Roman" w:hAnsi="Times New Roman"/>
                <w:sz w:val="20"/>
                <w:szCs w:val="20"/>
              </w:rPr>
            </w:pPr>
            <w:r w:rsidRPr="00645E85">
              <w:rPr>
                <w:rFonts w:ascii="Times New Roman" w:hAnsi="Times New Roman"/>
                <w:sz w:val="20"/>
                <w:szCs w:val="20"/>
              </w:rPr>
              <w:t>Приводится</w:t>
            </w:r>
            <w:r w:rsidRPr="00A34049">
              <w:rPr>
                <w:rFonts w:ascii="Times New Roman" w:hAnsi="Times New Roman"/>
                <w:sz w:val="20"/>
                <w:szCs w:val="20"/>
                <w:lang w:val="en-US"/>
              </w:rPr>
              <w:t xml:space="preserve"> </w:t>
            </w:r>
            <w:r w:rsidRPr="00645E85">
              <w:rPr>
                <w:rFonts w:ascii="Times New Roman" w:hAnsi="Times New Roman"/>
                <w:sz w:val="20"/>
                <w:szCs w:val="20"/>
              </w:rPr>
              <w:t>определение</w:t>
            </w:r>
            <w:r w:rsidRPr="00A34049">
              <w:rPr>
                <w:rFonts w:ascii="Times New Roman" w:hAnsi="Times New Roman"/>
                <w:sz w:val="28"/>
                <w:szCs w:val="28"/>
                <w:lang w:val="en-US"/>
              </w:rPr>
              <w:t xml:space="preserve"> </w:t>
            </w:r>
            <w:r w:rsidRPr="00645E85">
              <w:rPr>
                <w:rFonts w:ascii="Times New Roman" w:hAnsi="Times New Roman"/>
                <w:sz w:val="20"/>
                <w:szCs w:val="20"/>
              </w:rPr>
              <w:t>нового</w:t>
            </w:r>
            <w:r w:rsidRPr="00A34049">
              <w:rPr>
                <w:rFonts w:ascii="Times New Roman" w:hAnsi="Times New Roman"/>
                <w:sz w:val="20"/>
                <w:szCs w:val="20"/>
                <w:lang w:val="en-US"/>
              </w:rPr>
              <w:t xml:space="preserve"> </w:t>
            </w:r>
            <w:r w:rsidRPr="00645E85">
              <w:rPr>
                <w:rFonts w:ascii="Times New Roman" w:hAnsi="Times New Roman"/>
                <w:sz w:val="20"/>
                <w:szCs w:val="20"/>
              </w:rPr>
              <w:t>вида</w:t>
            </w:r>
            <w:r w:rsidRPr="00A34049">
              <w:rPr>
                <w:rFonts w:ascii="Times New Roman" w:hAnsi="Times New Roman"/>
                <w:sz w:val="20"/>
                <w:szCs w:val="20"/>
                <w:lang w:val="en-US"/>
              </w:rPr>
              <w:t xml:space="preserve"> </w:t>
            </w:r>
            <w:r w:rsidRPr="00645E85">
              <w:rPr>
                <w:rFonts w:ascii="Times New Roman" w:hAnsi="Times New Roman"/>
                <w:sz w:val="20"/>
                <w:szCs w:val="20"/>
              </w:rPr>
              <w:t>криптовалюты</w:t>
            </w:r>
            <w:r w:rsidRPr="00A34049">
              <w:rPr>
                <w:rFonts w:ascii="Times New Roman" w:hAnsi="Times New Roman"/>
                <w:sz w:val="20"/>
                <w:szCs w:val="20"/>
                <w:lang w:val="en-US"/>
              </w:rPr>
              <w:t xml:space="preserve"> </w:t>
            </w:r>
            <w:r w:rsidRPr="00645E85">
              <w:rPr>
                <w:rFonts w:ascii="Times New Roman" w:hAnsi="Times New Roman"/>
                <w:sz w:val="20"/>
                <w:szCs w:val="20"/>
              </w:rPr>
              <w:t>и</w:t>
            </w:r>
            <w:r w:rsidRPr="00A34049">
              <w:rPr>
                <w:rFonts w:ascii="Times New Roman" w:hAnsi="Times New Roman"/>
                <w:sz w:val="20"/>
                <w:szCs w:val="20"/>
                <w:lang w:val="en-US"/>
              </w:rPr>
              <w:t xml:space="preserve"> </w:t>
            </w:r>
            <w:r w:rsidRPr="00645E85">
              <w:rPr>
                <w:rFonts w:ascii="Times New Roman" w:hAnsi="Times New Roman"/>
                <w:sz w:val="20"/>
                <w:szCs w:val="20"/>
              </w:rPr>
              <w:t>инновационной</w:t>
            </w:r>
            <w:r w:rsidRPr="00A34049">
              <w:rPr>
                <w:rFonts w:ascii="Times New Roman" w:hAnsi="Times New Roman"/>
                <w:sz w:val="20"/>
                <w:szCs w:val="20"/>
                <w:lang w:val="en-US"/>
              </w:rPr>
              <w:t xml:space="preserve"> </w:t>
            </w:r>
            <w:r w:rsidRPr="00645E85">
              <w:rPr>
                <w:rFonts w:ascii="Times New Roman" w:hAnsi="Times New Roman"/>
                <w:sz w:val="20"/>
                <w:szCs w:val="20"/>
              </w:rPr>
              <w:t>платежной</w:t>
            </w:r>
            <w:r w:rsidRPr="00A34049">
              <w:rPr>
                <w:rFonts w:ascii="Times New Roman" w:hAnsi="Times New Roman"/>
                <w:sz w:val="20"/>
                <w:szCs w:val="20"/>
                <w:lang w:val="en-US"/>
              </w:rPr>
              <w:t xml:space="preserve"> </w:t>
            </w:r>
            <w:r w:rsidRPr="00645E85">
              <w:rPr>
                <w:rFonts w:ascii="Times New Roman" w:hAnsi="Times New Roman"/>
                <w:sz w:val="20"/>
                <w:szCs w:val="20"/>
              </w:rPr>
              <w:t>системы</w:t>
            </w:r>
            <w:r w:rsidRPr="00A34049">
              <w:rPr>
                <w:rFonts w:ascii="Times New Roman" w:hAnsi="Times New Roman"/>
                <w:sz w:val="20"/>
                <w:szCs w:val="20"/>
                <w:lang w:val="en-US"/>
              </w:rPr>
              <w:t>.</w:t>
            </w:r>
            <w:r w:rsidRPr="00A34049">
              <w:rPr>
                <w:rFonts w:ascii="Times New Roman" w:hAnsi="Times New Roman"/>
                <w:b/>
                <w:sz w:val="28"/>
                <w:szCs w:val="28"/>
                <w:lang w:val="en-US"/>
              </w:rPr>
              <w:t xml:space="preserve"> </w:t>
            </w:r>
            <w:r w:rsidRPr="00645E85">
              <w:rPr>
                <w:rFonts w:ascii="Times New Roman" w:hAnsi="Times New Roman"/>
                <w:sz w:val="20"/>
                <w:szCs w:val="20"/>
              </w:rPr>
              <w:t>Подчеркивается</w:t>
            </w:r>
            <w:r w:rsidRPr="00A34049">
              <w:rPr>
                <w:rFonts w:ascii="Times New Roman" w:hAnsi="Times New Roman"/>
                <w:sz w:val="20"/>
                <w:szCs w:val="20"/>
                <w:lang w:val="en-US"/>
              </w:rPr>
              <w:t xml:space="preserve"> </w:t>
            </w:r>
            <w:r w:rsidRPr="00645E85">
              <w:rPr>
                <w:rFonts w:ascii="Times New Roman" w:hAnsi="Times New Roman"/>
                <w:sz w:val="20"/>
                <w:szCs w:val="20"/>
              </w:rPr>
              <w:t>актуальность</w:t>
            </w:r>
            <w:r w:rsidRPr="00A34049">
              <w:rPr>
                <w:rFonts w:ascii="Times New Roman" w:hAnsi="Times New Roman"/>
                <w:sz w:val="20"/>
                <w:szCs w:val="20"/>
                <w:lang w:val="en-US"/>
              </w:rPr>
              <w:t xml:space="preserve"> </w:t>
            </w:r>
            <w:r w:rsidRPr="00645E85">
              <w:rPr>
                <w:rFonts w:ascii="Times New Roman" w:hAnsi="Times New Roman"/>
                <w:sz w:val="20"/>
                <w:szCs w:val="20"/>
              </w:rPr>
              <w:t>темы</w:t>
            </w:r>
            <w:r w:rsidRPr="00A34049">
              <w:rPr>
                <w:rFonts w:ascii="Times New Roman" w:hAnsi="Times New Roman"/>
                <w:sz w:val="20"/>
                <w:szCs w:val="20"/>
                <w:lang w:val="en-US"/>
              </w:rPr>
              <w:t xml:space="preserve">, </w:t>
            </w:r>
            <w:r>
              <w:rPr>
                <w:rFonts w:ascii="Times New Roman" w:hAnsi="Times New Roman"/>
                <w:sz w:val="20"/>
                <w:szCs w:val="20"/>
              </w:rPr>
              <w:t>в</w:t>
            </w:r>
            <w:r w:rsidRPr="00A34049">
              <w:rPr>
                <w:rFonts w:ascii="Times New Roman" w:hAnsi="Times New Roman"/>
                <w:sz w:val="20"/>
                <w:szCs w:val="20"/>
                <w:lang w:val="en-US"/>
              </w:rPr>
              <w:t xml:space="preserve"> </w:t>
            </w:r>
            <w:r>
              <w:rPr>
                <w:rFonts w:ascii="Times New Roman" w:hAnsi="Times New Roman"/>
                <w:sz w:val="20"/>
                <w:szCs w:val="20"/>
              </w:rPr>
              <w:t>связи с тем, что в настоящее</w:t>
            </w:r>
            <w:r w:rsidRPr="00816CA7">
              <w:rPr>
                <w:rFonts w:ascii="Times New Roman" w:hAnsi="Times New Roman"/>
                <w:sz w:val="20"/>
                <w:szCs w:val="20"/>
              </w:rPr>
              <w:t xml:space="preserve"> </w:t>
            </w:r>
            <w:r w:rsidRPr="00645E85">
              <w:rPr>
                <w:rFonts w:ascii="Times New Roman" w:hAnsi="Times New Roman"/>
                <w:sz w:val="20"/>
                <w:szCs w:val="20"/>
              </w:rPr>
              <w:t>время Биткоин </w:t>
            </w:r>
            <w:r w:rsidRPr="00816CA7">
              <w:rPr>
                <w:rFonts w:ascii="Times New Roman" w:hAnsi="Times New Roman"/>
                <w:sz w:val="20"/>
                <w:szCs w:val="20"/>
              </w:rPr>
              <w:t xml:space="preserve"> </w:t>
            </w:r>
            <w:r w:rsidRPr="00645E85">
              <w:rPr>
                <w:rFonts w:ascii="Times New Roman" w:hAnsi="Times New Roman"/>
                <w:sz w:val="20"/>
                <w:szCs w:val="20"/>
              </w:rPr>
              <w:t xml:space="preserve">набирает большую популярность: курс криптовалюты Биткоин впервые в истории достиг отметки в $4000 за токен. Отмечается, что несмотря на растущую популярность Биткоина, позиции России в отношении официального статуса Биткоина неоднозначны: Биткоин не признан официально средством платежа, и, в тоже время, как отмечено в официальном докладе ЦБ РФ, не запрещен. Перечисляются основные виды мошенничества с использованием криптовалюты, Изучены и проанализированы негативные последствия введения криптовалюты в обращение. Описываются </w:t>
            </w:r>
            <w:r>
              <w:rPr>
                <w:rFonts w:ascii="Times New Roman" w:hAnsi="Times New Roman"/>
                <w:sz w:val="20"/>
                <w:szCs w:val="20"/>
              </w:rPr>
              <w:t xml:space="preserve">основные приемущества Биткоин: </w:t>
            </w:r>
            <w:r w:rsidRPr="00645E85">
              <w:rPr>
                <w:rFonts w:ascii="Times New Roman" w:hAnsi="Times New Roman"/>
                <w:sz w:val="20"/>
                <w:szCs w:val="20"/>
              </w:rPr>
              <w:t>прост, надёжен, его система открыта и не подвергается фальшивомонетчеству. Проанализированы возможности его использования с целью совершения финансовых преступлений. Такие операции вызывают сомнения, о чем свидетельствуют приведенные в статье неоднозначные позиции ведущих стран мира в отношении правового статуса Биткоин. Приведены и систематизированы основные принципы работы системы Биткоина, выявлены   основные уязвимости и «слабые места» Биткоина на основе примеров самых известных в мире преступлений с использованием виртуальных денег. Приведенные в статье уязвимости, статистические данные, а также описание основных аспектов практической сущности Биткоина могут быть применены на практике как основы анализа для выявления и предотвращения финансовых преступлени</w:t>
            </w:r>
            <w:r>
              <w:rPr>
                <w:rFonts w:ascii="Times New Roman" w:hAnsi="Times New Roman"/>
                <w:sz w:val="20"/>
                <w:szCs w:val="20"/>
              </w:rPr>
              <w:t>й с использованием криптовалюты</w:t>
            </w:r>
          </w:p>
          <w:p w:rsidR="007D760F" w:rsidRPr="00816CA7" w:rsidRDefault="007D760F" w:rsidP="00816CA7">
            <w:pPr>
              <w:spacing w:after="0" w:line="240" w:lineRule="auto"/>
              <w:rPr>
                <w:rFonts w:ascii="Times New Roman" w:hAnsi="Times New Roman"/>
                <w:sz w:val="20"/>
                <w:szCs w:val="20"/>
              </w:rPr>
            </w:pPr>
          </w:p>
        </w:tc>
        <w:tc>
          <w:tcPr>
            <w:tcW w:w="4530" w:type="dxa"/>
          </w:tcPr>
          <w:p w:rsidR="007D760F" w:rsidRPr="00645E85" w:rsidRDefault="007D760F" w:rsidP="00816CA7">
            <w:pPr>
              <w:widowControl w:val="0"/>
              <w:spacing w:after="0" w:line="240" w:lineRule="auto"/>
              <w:rPr>
                <w:rFonts w:ascii="Times New Roman" w:hAnsi="Times New Roman"/>
                <w:sz w:val="20"/>
                <w:szCs w:val="20"/>
                <w:lang w:val="en-US"/>
              </w:rPr>
            </w:pPr>
            <w:r w:rsidRPr="00645E85">
              <w:rPr>
                <w:rFonts w:ascii="Times New Roman" w:hAnsi="Times New Roman"/>
                <w:sz w:val="20"/>
                <w:szCs w:val="20"/>
                <w:lang w:val="en-US"/>
              </w:rPr>
              <w:t xml:space="preserve">The article describes definition of a new type of crypto currency and innovative payment system. It outlines the relevance in connection with the fact that Bitcoin is gaining popularity. For the first time in history Bitcoin exchange rate reached $ 4000 per token. It is noted that despite the growing popularity of </w:t>
            </w:r>
            <w:smartTag w:uri="urn:schemas-microsoft-com:office:smarttags" w:element="City">
              <w:r w:rsidRPr="00645E85">
                <w:rPr>
                  <w:rFonts w:ascii="Times New Roman" w:hAnsi="Times New Roman"/>
                  <w:sz w:val="20"/>
                  <w:szCs w:val="20"/>
                  <w:lang w:val="en-US"/>
                </w:rPr>
                <w:t>Bitcoin</w:t>
              </w:r>
            </w:smartTag>
            <w:r w:rsidRPr="00645E85">
              <w:rPr>
                <w:rFonts w:ascii="Times New Roman" w:hAnsi="Times New Roman"/>
                <w:sz w:val="20"/>
                <w:szCs w:val="20"/>
                <w:lang w:val="en-US"/>
              </w:rPr>
              <w:t xml:space="preserve">, </w:t>
            </w:r>
            <w:smartTag w:uri="urn:schemas-microsoft-com:office:smarttags" w:element="country-region">
              <w:r w:rsidRPr="00645E85">
                <w:rPr>
                  <w:rFonts w:ascii="Times New Roman" w:hAnsi="Times New Roman"/>
                  <w:sz w:val="20"/>
                  <w:szCs w:val="20"/>
                  <w:lang w:val="en-US"/>
                </w:rPr>
                <w:t>Russia</w:t>
              </w:r>
            </w:smartTag>
            <w:r w:rsidRPr="00645E85">
              <w:rPr>
                <w:rFonts w:ascii="Times New Roman" w:hAnsi="Times New Roman"/>
                <w:sz w:val="20"/>
                <w:szCs w:val="20"/>
                <w:lang w:val="en-US"/>
              </w:rPr>
              <w:t xml:space="preserve">'s opinion about Bitcoin's official status is ambiguous: Bitcoin is not officially recognized, as a means of payment, and, at the same time, as noted in the official report of the Central Bank of </w:t>
            </w:r>
            <w:smartTag w:uri="urn:schemas-microsoft-com:office:smarttags" w:element="place">
              <w:smartTag w:uri="urn:schemas-microsoft-com:office:smarttags" w:element="country-region">
                <w:r w:rsidRPr="00645E85">
                  <w:rPr>
                    <w:rFonts w:ascii="Times New Roman" w:hAnsi="Times New Roman"/>
                    <w:sz w:val="20"/>
                    <w:szCs w:val="20"/>
                    <w:lang w:val="en-US"/>
                  </w:rPr>
                  <w:t>Russia</w:t>
                </w:r>
              </w:smartTag>
            </w:smartTag>
            <w:r w:rsidRPr="00645E85">
              <w:rPr>
                <w:rFonts w:ascii="Times New Roman" w:hAnsi="Times New Roman"/>
                <w:sz w:val="20"/>
                <w:szCs w:val="20"/>
                <w:lang w:val="en-US"/>
              </w:rPr>
              <w:t>, is not prohibited. The main types of fraud using of crypto currency are listed. The negative consequences of the introduction of crypto currency into circulation have been studied and analyzed. The main advantages of Bitcoin are described: it is easy to use, reliable; its system is open and not subject to counterfeiting. The possibilities of its use for the financial crimes was analyzed. It describes positions of the leading countries of the world in relation to the legal status of Bitcoin.</w:t>
            </w:r>
            <w:r>
              <w:rPr>
                <w:rFonts w:ascii="Times New Roman" w:hAnsi="Times New Roman"/>
                <w:sz w:val="20"/>
                <w:szCs w:val="20"/>
                <w:lang w:val="en-US"/>
              </w:rPr>
              <w:t xml:space="preserve"> </w:t>
            </w:r>
            <w:r w:rsidRPr="00645E85">
              <w:rPr>
                <w:rFonts w:ascii="Times New Roman" w:hAnsi="Times New Roman"/>
                <w:sz w:val="20"/>
                <w:szCs w:val="20"/>
                <w:lang w:val="en-US"/>
              </w:rPr>
              <w:t>The main principles of the Bitcoin system operation are summarized and systemized; the main vulnerabilities and "weak spots" of Bitcoin are described with examples of the most known crimes in the world using virtual money. The BTC vulnerabilities are described in the article. This data, as well as a description of the main aspects of the Bitcoin practical essence, can be applied in practice as the basis for analysis to identify and prevent financi</w:t>
            </w:r>
            <w:r>
              <w:rPr>
                <w:rFonts w:ascii="Times New Roman" w:hAnsi="Times New Roman"/>
                <w:sz w:val="20"/>
                <w:szCs w:val="20"/>
                <w:lang w:val="en-US"/>
              </w:rPr>
              <w:t>al crimes using crypto currency</w:t>
            </w:r>
          </w:p>
        </w:tc>
      </w:tr>
      <w:tr w:rsidR="007D760F" w:rsidRPr="00316E78" w:rsidTr="00645E85">
        <w:trPr>
          <w:trHeight w:val="58"/>
        </w:trPr>
        <w:tc>
          <w:tcPr>
            <w:tcW w:w="4530" w:type="dxa"/>
          </w:tcPr>
          <w:p w:rsidR="007D760F" w:rsidRDefault="007D760F" w:rsidP="00816CA7">
            <w:pPr>
              <w:widowControl w:val="0"/>
              <w:spacing w:after="0" w:line="240" w:lineRule="auto"/>
              <w:rPr>
                <w:rFonts w:ascii="Times New Roman" w:hAnsi="Times New Roman"/>
                <w:sz w:val="20"/>
                <w:szCs w:val="20"/>
                <w:lang w:val="en-US"/>
              </w:rPr>
            </w:pPr>
            <w:r w:rsidRPr="00645E85">
              <w:rPr>
                <w:rFonts w:ascii="Times New Roman" w:hAnsi="Times New Roman"/>
                <w:sz w:val="20"/>
                <w:szCs w:val="20"/>
              </w:rPr>
              <w:t>Ключевые слова: КРИПТОВАЛЮТА, БИТКОИН, ПЛАТЕЖНАЯ СИСТЕМА, ФИНАНСОВЫЕ ПРЕСТУПЛЕНИЯ</w:t>
            </w:r>
          </w:p>
          <w:p w:rsidR="007D760F" w:rsidRPr="0089432C" w:rsidRDefault="007D760F" w:rsidP="00816CA7">
            <w:pPr>
              <w:widowControl w:val="0"/>
              <w:spacing w:after="0" w:line="240" w:lineRule="auto"/>
              <w:rPr>
                <w:rFonts w:ascii="Times New Roman" w:hAnsi="Times New Roman"/>
                <w:sz w:val="20"/>
                <w:szCs w:val="20"/>
                <w:lang w:val="en-US"/>
              </w:rPr>
            </w:pPr>
            <w:r w:rsidRPr="003D1190">
              <w:rPr>
                <w:rFonts w:ascii="Arial" w:hAnsi="Arial" w:cs="Arial"/>
                <w:b/>
                <w:sz w:val="20"/>
                <w:szCs w:val="20"/>
              </w:rPr>
              <w:t>Doi: 10.21515/1990-4665-131</w:t>
            </w:r>
            <w:r>
              <w:rPr>
                <w:rFonts w:ascii="Arial" w:hAnsi="Arial" w:cs="Arial"/>
                <w:b/>
                <w:sz w:val="20"/>
                <w:szCs w:val="20"/>
              </w:rPr>
              <w:t>-</w:t>
            </w:r>
            <w:r>
              <w:rPr>
                <w:rFonts w:ascii="Arial" w:hAnsi="Arial" w:cs="Arial"/>
                <w:b/>
                <w:sz w:val="20"/>
                <w:szCs w:val="20"/>
                <w:lang w:val="en-US"/>
              </w:rPr>
              <w:t>108</w:t>
            </w:r>
          </w:p>
        </w:tc>
        <w:tc>
          <w:tcPr>
            <w:tcW w:w="4530" w:type="dxa"/>
          </w:tcPr>
          <w:p w:rsidR="007D760F" w:rsidRPr="00645E85" w:rsidRDefault="007D760F" w:rsidP="00816CA7">
            <w:pPr>
              <w:widowControl w:val="0"/>
              <w:spacing w:after="0" w:line="240" w:lineRule="auto"/>
              <w:rPr>
                <w:rFonts w:ascii="Times New Roman" w:hAnsi="Times New Roman"/>
                <w:sz w:val="20"/>
                <w:szCs w:val="20"/>
                <w:lang w:val="en-US"/>
              </w:rPr>
            </w:pPr>
            <w:r w:rsidRPr="00645E85">
              <w:rPr>
                <w:rFonts w:ascii="Times New Roman" w:hAnsi="Times New Roman"/>
                <w:sz w:val="20"/>
                <w:szCs w:val="20"/>
                <w:lang w:val="en-US" w:eastAsia="ru-RU"/>
              </w:rPr>
              <w:t>Keywords: CRYPTO CURRENCY, BTC, PAYMENT SYSTEM, FINANCIAL CRIMES</w:t>
            </w:r>
          </w:p>
        </w:tc>
      </w:tr>
    </w:tbl>
    <w:p w:rsidR="007D760F" w:rsidRDefault="007D760F" w:rsidP="00DA0489">
      <w:pPr>
        <w:widowControl w:val="0"/>
        <w:spacing w:after="0" w:line="360" w:lineRule="auto"/>
        <w:ind w:firstLine="851"/>
        <w:jc w:val="both"/>
        <w:rPr>
          <w:rFonts w:ascii="Times New Roman" w:hAnsi="Times New Roman"/>
          <w:b/>
          <w:bCs/>
          <w:sz w:val="28"/>
          <w:szCs w:val="28"/>
          <w:shd w:val="clear" w:color="auto" w:fill="FFFFFF"/>
          <w:lang w:val="en-US"/>
        </w:rPr>
      </w:pPr>
    </w:p>
    <w:p w:rsidR="007D760F" w:rsidRPr="00DB6A93" w:rsidRDefault="007D760F" w:rsidP="00DA0489">
      <w:pPr>
        <w:widowControl w:val="0"/>
        <w:spacing w:after="0" w:line="360" w:lineRule="auto"/>
        <w:ind w:firstLine="851"/>
        <w:jc w:val="both"/>
        <w:rPr>
          <w:rFonts w:ascii="Times New Roman" w:hAnsi="Times New Roman"/>
          <w:sz w:val="28"/>
          <w:szCs w:val="28"/>
          <w:shd w:val="clear" w:color="auto" w:fill="FFFFFF"/>
        </w:rPr>
      </w:pPr>
      <w:r w:rsidRPr="00BD5261">
        <w:rPr>
          <w:rFonts w:ascii="Times New Roman" w:hAnsi="Times New Roman"/>
          <w:b/>
          <w:bCs/>
          <w:sz w:val="28"/>
          <w:szCs w:val="28"/>
          <w:shd w:val="clear" w:color="auto" w:fill="FFFFFF"/>
        </w:rPr>
        <w:t>Битко́йн</w:t>
      </w:r>
      <w:r w:rsidRPr="00BD5261">
        <w:rPr>
          <w:rStyle w:val="apple-converted-space"/>
          <w:rFonts w:ascii="Times New Roman" w:hAnsi="Times New Roman"/>
          <w:sz w:val="28"/>
          <w:szCs w:val="28"/>
          <w:shd w:val="clear" w:color="auto" w:fill="FFFFFF"/>
        </w:rPr>
        <w:t> </w:t>
      </w:r>
      <w:r w:rsidRPr="00BD5261">
        <w:rPr>
          <w:rFonts w:ascii="Times New Roman" w:hAnsi="Times New Roman"/>
          <w:sz w:val="28"/>
          <w:szCs w:val="28"/>
          <w:shd w:val="clear" w:color="auto" w:fill="FFFFFF"/>
        </w:rPr>
        <w:t>или</w:t>
      </w:r>
      <w:r w:rsidRPr="00BD5261">
        <w:rPr>
          <w:rStyle w:val="apple-converted-space"/>
          <w:rFonts w:ascii="Times New Roman" w:hAnsi="Times New Roman"/>
          <w:sz w:val="28"/>
          <w:szCs w:val="28"/>
          <w:shd w:val="clear" w:color="auto" w:fill="FFFFFF"/>
        </w:rPr>
        <w:t> </w:t>
      </w:r>
      <w:r w:rsidRPr="00BD5261">
        <w:rPr>
          <w:rFonts w:ascii="Times New Roman" w:hAnsi="Times New Roman"/>
          <w:b/>
          <w:bCs/>
          <w:sz w:val="28"/>
          <w:szCs w:val="28"/>
          <w:shd w:val="clear" w:color="auto" w:fill="FFFFFF"/>
        </w:rPr>
        <w:t>Битко́ин</w:t>
      </w:r>
      <w:r w:rsidRPr="00BD5261">
        <w:rPr>
          <w:rStyle w:val="apple-converted-space"/>
          <w:rFonts w:ascii="Times New Roman" w:hAnsi="Times New Roman"/>
          <w:sz w:val="28"/>
          <w:szCs w:val="28"/>
          <w:shd w:val="clear" w:color="auto" w:fill="FFFFFF"/>
        </w:rPr>
        <w:t> </w:t>
      </w:r>
      <w:r w:rsidRPr="00BD5261">
        <w:rPr>
          <w:rFonts w:ascii="Times New Roman" w:hAnsi="Times New Roman"/>
          <w:sz w:val="28"/>
          <w:szCs w:val="28"/>
          <w:shd w:val="clear" w:color="auto" w:fill="FFFFFF"/>
        </w:rPr>
        <w:t>(англ. </w:t>
      </w:r>
      <w:r w:rsidRPr="00BD5261">
        <w:rPr>
          <w:rFonts w:ascii="Times New Roman" w:hAnsi="Times New Roman"/>
          <w:i/>
          <w:iCs/>
          <w:sz w:val="28"/>
          <w:szCs w:val="28"/>
          <w:shd w:val="clear" w:color="auto" w:fill="FFFFFF"/>
          <w:lang/>
        </w:rPr>
        <w:t>Bitcoin</w:t>
      </w:r>
      <w:r w:rsidRPr="00BD5261">
        <w:rPr>
          <w:rFonts w:ascii="Times New Roman" w:hAnsi="Times New Roman"/>
          <w:sz w:val="28"/>
          <w:szCs w:val="28"/>
          <w:shd w:val="clear" w:color="auto" w:fill="FFFFFF"/>
        </w:rPr>
        <w:t>, от</w:t>
      </w:r>
      <w:r w:rsidRPr="00BD5261">
        <w:rPr>
          <w:rStyle w:val="apple-converted-space"/>
          <w:rFonts w:ascii="Times New Roman" w:hAnsi="Times New Roman"/>
          <w:sz w:val="28"/>
          <w:szCs w:val="28"/>
          <w:shd w:val="clear" w:color="auto" w:fill="FFFFFF"/>
        </w:rPr>
        <w:t> </w:t>
      </w:r>
      <w:r w:rsidRPr="00BD5261">
        <w:rPr>
          <w:rFonts w:ascii="Times New Roman" w:hAnsi="Times New Roman"/>
          <w:i/>
          <w:iCs/>
          <w:sz w:val="28"/>
          <w:szCs w:val="28"/>
          <w:shd w:val="clear" w:color="auto" w:fill="FFFFFF"/>
          <w:lang/>
        </w:rPr>
        <w:t>bit</w:t>
      </w:r>
      <w:r w:rsidRPr="00BD5261">
        <w:rPr>
          <w:rFonts w:ascii="Times New Roman" w:hAnsi="Times New Roman"/>
          <w:sz w:val="28"/>
          <w:szCs w:val="28"/>
          <w:shd w:val="clear" w:color="auto" w:fill="FFFFFF"/>
        </w:rPr>
        <w:t> — «бит» и</w:t>
      </w:r>
      <w:r w:rsidRPr="00BD5261">
        <w:rPr>
          <w:rStyle w:val="apple-converted-space"/>
          <w:rFonts w:ascii="Times New Roman" w:hAnsi="Times New Roman"/>
          <w:sz w:val="28"/>
          <w:szCs w:val="28"/>
          <w:shd w:val="clear" w:color="auto" w:fill="FFFFFF"/>
        </w:rPr>
        <w:t> </w:t>
      </w:r>
      <w:r w:rsidRPr="00BD5261">
        <w:rPr>
          <w:rFonts w:ascii="Times New Roman" w:hAnsi="Times New Roman"/>
          <w:i/>
          <w:iCs/>
          <w:sz w:val="28"/>
          <w:szCs w:val="28"/>
          <w:shd w:val="clear" w:color="auto" w:fill="FFFFFF"/>
          <w:lang/>
        </w:rPr>
        <w:t>coin</w:t>
      </w:r>
      <w:r w:rsidRPr="00BD5261">
        <w:rPr>
          <w:rFonts w:ascii="Times New Roman" w:hAnsi="Times New Roman"/>
          <w:sz w:val="28"/>
          <w:szCs w:val="28"/>
          <w:shd w:val="clear" w:color="auto" w:fill="FFFFFF"/>
        </w:rPr>
        <w:t> — «монета») </w:t>
      </w:r>
      <w:r w:rsidRPr="00BD5261">
        <w:rPr>
          <w:rFonts w:ascii="Times New Roman" w:hAnsi="Times New Roman"/>
          <w:sz w:val="28"/>
          <w:szCs w:val="28"/>
        </w:rPr>
        <w:t xml:space="preserve">– новый вид </w:t>
      </w:r>
      <w:r w:rsidRPr="00BD5261">
        <w:rPr>
          <w:rFonts w:ascii="Times New Roman" w:hAnsi="Times New Roman"/>
          <w:sz w:val="28"/>
          <w:szCs w:val="28"/>
          <w:shd w:val="clear" w:color="auto" w:fill="FFFFFF"/>
        </w:rPr>
        <w:t>криптовалюты и инновационная платежная система, использующая одноимённую расчётную единицу и одноимённый</w:t>
      </w:r>
      <w:r w:rsidRPr="00BD5261">
        <w:rPr>
          <w:rFonts w:ascii="Times New Roman" w:hAnsi="Times New Roman"/>
          <w:sz w:val="28"/>
          <w:szCs w:val="28"/>
        </w:rPr>
        <w:t> </w:t>
      </w:r>
      <w:r w:rsidRPr="00BD5261">
        <w:rPr>
          <w:rFonts w:ascii="Times New Roman" w:hAnsi="Times New Roman"/>
          <w:sz w:val="28"/>
          <w:szCs w:val="28"/>
          <w:shd w:val="clear" w:color="auto" w:fill="FFFFFF"/>
        </w:rPr>
        <w:t>протокол передачи данных. Для обеспечения функционирования и защиты системы используются</w:t>
      </w:r>
      <w:r w:rsidRPr="00BD5261">
        <w:rPr>
          <w:rFonts w:ascii="Times New Roman" w:hAnsi="Times New Roman"/>
          <w:sz w:val="28"/>
          <w:szCs w:val="28"/>
        </w:rPr>
        <w:t> </w:t>
      </w:r>
      <w:r w:rsidRPr="00BD5261">
        <w:rPr>
          <w:rFonts w:ascii="Times New Roman" w:hAnsi="Times New Roman"/>
          <w:sz w:val="28"/>
          <w:szCs w:val="28"/>
          <w:shd w:val="clear" w:color="auto" w:fill="FFFFFF"/>
        </w:rPr>
        <w:t>криптографические</w:t>
      </w:r>
      <w:r w:rsidRPr="00BD5261">
        <w:rPr>
          <w:rFonts w:ascii="Times New Roman" w:hAnsi="Times New Roman"/>
          <w:sz w:val="28"/>
          <w:szCs w:val="28"/>
        </w:rPr>
        <w:t> </w:t>
      </w:r>
      <w:r>
        <w:rPr>
          <w:rFonts w:ascii="Times New Roman" w:hAnsi="Times New Roman"/>
          <w:sz w:val="28"/>
          <w:szCs w:val="28"/>
          <w:shd w:val="clear" w:color="auto" w:fill="FFFFFF"/>
        </w:rPr>
        <w:t>методы</w:t>
      </w:r>
      <w:r w:rsidRPr="00BD5261">
        <w:rPr>
          <w:rFonts w:ascii="Times New Roman" w:hAnsi="Times New Roman"/>
          <w:sz w:val="28"/>
          <w:szCs w:val="28"/>
          <w:shd w:val="clear" w:color="auto" w:fill="FFFFFF"/>
        </w:rPr>
        <w:t xml:space="preserve"> [16]</w:t>
      </w:r>
      <w:r w:rsidRPr="00DB6A93">
        <w:rPr>
          <w:rFonts w:ascii="Times New Roman" w:hAnsi="Times New Roman"/>
          <w:sz w:val="28"/>
          <w:szCs w:val="28"/>
          <w:shd w:val="clear" w:color="auto" w:fill="FFFFFF"/>
        </w:rPr>
        <w:t>.</w:t>
      </w:r>
    </w:p>
    <w:p w:rsidR="007D760F" w:rsidRPr="00BD5261" w:rsidRDefault="007D760F" w:rsidP="00DA0489">
      <w:pPr>
        <w:widowControl w:val="0"/>
        <w:spacing w:after="0" w:line="360" w:lineRule="auto"/>
        <w:ind w:firstLine="851"/>
        <w:jc w:val="both"/>
        <w:rPr>
          <w:rFonts w:ascii="Times New Roman" w:hAnsi="Times New Roman"/>
          <w:sz w:val="28"/>
          <w:szCs w:val="28"/>
          <w:shd w:val="clear" w:color="auto" w:fill="FFFFFF"/>
        </w:rPr>
      </w:pPr>
      <w:r w:rsidRPr="00BD5261">
        <w:rPr>
          <w:rFonts w:ascii="Times New Roman" w:hAnsi="Times New Roman"/>
          <w:sz w:val="28"/>
          <w:szCs w:val="28"/>
          <w:shd w:val="clear" w:color="auto" w:fill="FFFFFF"/>
        </w:rPr>
        <w:t xml:space="preserve">Впервые принцип работы системы Биткоин был описан в сети интернет разработчиком (или группой разработчиков) под псевдонимом </w:t>
      </w:r>
      <w:hyperlink r:id="rId8" w:tooltip="Накамото, Сатоси" w:history="1">
        <w:r w:rsidRPr="00BD5261">
          <w:rPr>
            <w:rFonts w:ascii="Times New Roman" w:hAnsi="Times New Roman"/>
            <w:sz w:val="28"/>
            <w:szCs w:val="28"/>
            <w:shd w:val="clear" w:color="auto" w:fill="FFFFFF"/>
          </w:rPr>
          <w:t>Сатоси Накамото</w:t>
        </w:r>
      </w:hyperlink>
      <w:r w:rsidRPr="00BD5261">
        <w:rPr>
          <w:rFonts w:ascii="Times New Roman" w:hAnsi="Times New Roman"/>
          <w:sz w:val="28"/>
          <w:szCs w:val="28"/>
          <w:shd w:val="clear" w:color="auto" w:fill="FFFFFF"/>
        </w:rPr>
        <w:t xml:space="preserve"> в 2008 году [7]. В 2009 году программа-клиент была запущена для общего пользования как первая в мире децентрализованная конвертируемая валюта.</w:t>
      </w:r>
    </w:p>
    <w:p w:rsidR="007D760F" w:rsidRPr="00BD5261" w:rsidRDefault="007D760F" w:rsidP="00DA0489">
      <w:pPr>
        <w:widowControl w:val="0"/>
        <w:spacing w:after="0" w:line="360" w:lineRule="auto"/>
        <w:ind w:firstLine="851"/>
        <w:jc w:val="both"/>
        <w:rPr>
          <w:rFonts w:ascii="Times New Roman" w:hAnsi="Times New Roman"/>
          <w:sz w:val="28"/>
          <w:szCs w:val="28"/>
          <w:shd w:val="clear" w:color="auto" w:fill="FFFFFF"/>
        </w:rPr>
      </w:pPr>
      <w:r w:rsidRPr="00BD5261">
        <w:rPr>
          <w:rFonts w:ascii="Times New Roman" w:hAnsi="Times New Roman"/>
          <w:sz w:val="28"/>
          <w:szCs w:val="28"/>
          <w:shd w:val="clear" w:color="auto" w:fill="FFFFFF"/>
        </w:rPr>
        <w:t xml:space="preserve">Биткоины – особый вид виртуальной валюты, в основе которой лежит уникальная технология Blockchain, представляющая собой цепочку из блоков транзакций, которые имеют ценность за счет того, что другие пользователи готовы за них заплатить [3]. Покупка и продажа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ов осуществляется виртуально, при этом все пользователи остаются анонимными.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ы можно купить, продать или обменять на доллары США, евро или другие валюты, в том числе различные криптовалюты. Все операции с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записываются в виде буквенно-числовой последовательности без привязки к конкретному лицу, и вся информация о транзакциях между</w:t>
      </w:r>
      <w:r w:rsidRPr="00BD5261">
        <w:rPr>
          <w:rFonts w:ascii="Times New Roman" w:hAnsi="Times New Roman"/>
          <w:sz w:val="28"/>
          <w:szCs w:val="28"/>
        </w:rPr>
        <w:t> </w:t>
      </w:r>
      <w:r w:rsidRPr="00BD5261">
        <w:rPr>
          <w:rFonts w:ascii="Times New Roman" w:hAnsi="Times New Roman"/>
          <w:sz w:val="28"/>
          <w:szCs w:val="28"/>
          <w:shd w:val="clear" w:color="auto" w:fill="FFFFFF"/>
        </w:rPr>
        <w:t>адресами системы</w:t>
      </w:r>
      <w:r w:rsidRPr="00BD5261">
        <w:rPr>
          <w:rFonts w:ascii="Times New Roman" w:hAnsi="Times New Roman"/>
          <w:sz w:val="28"/>
          <w:szCs w:val="28"/>
        </w:rPr>
        <w:t> </w:t>
      </w:r>
      <w:r>
        <w:rPr>
          <w:rFonts w:ascii="Times New Roman" w:hAnsi="Times New Roman"/>
          <w:sz w:val="28"/>
          <w:szCs w:val="28"/>
          <w:shd w:val="clear" w:color="auto" w:fill="FFFFFF"/>
        </w:rPr>
        <w:t>доступна в открытом виде</w:t>
      </w:r>
      <w:r w:rsidRPr="00BD5261">
        <w:rPr>
          <w:rFonts w:ascii="Times New Roman" w:hAnsi="Times New Roman"/>
          <w:sz w:val="28"/>
          <w:szCs w:val="28"/>
          <w:shd w:val="clear" w:color="auto" w:fill="FFFFFF"/>
        </w:rPr>
        <w:t xml:space="preserve"> [11].</w:t>
      </w:r>
    </w:p>
    <w:p w:rsidR="007D760F" w:rsidRPr="00BD5261" w:rsidRDefault="007D760F" w:rsidP="00DA0489">
      <w:pPr>
        <w:widowControl w:val="0"/>
        <w:spacing w:after="0" w:line="360" w:lineRule="auto"/>
        <w:ind w:firstLine="851"/>
        <w:jc w:val="both"/>
        <w:rPr>
          <w:rFonts w:ascii="Times New Roman" w:hAnsi="Times New Roman"/>
          <w:color w:val="ED7D31"/>
          <w:sz w:val="28"/>
          <w:szCs w:val="28"/>
        </w:rPr>
      </w:pPr>
      <w:r w:rsidRPr="00BD5261">
        <w:rPr>
          <w:rFonts w:ascii="Times New Roman" w:hAnsi="Times New Roman"/>
          <w:sz w:val="28"/>
          <w:szCs w:val="28"/>
          <w:shd w:val="clear" w:color="auto" w:fill="FFFFFF"/>
        </w:rPr>
        <w:t xml:space="preserve">Максимальное число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ов, которое будет сгенерировано, составляет 21 миллион (однако каждая единица может быть разделена на более мелкие части), и этот уровень будет достигнут к 2140 году. По состоянию на 2 апреля 2014 года было эмитировано более 12 с половиной миллионов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ов, общая стоимость которых немного превышала 5,5 миллиардов долларов США, исходя из среднего обменного курса на эту дату. [13]</w:t>
      </w:r>
    </w:p>
    <w:p w:rsidR="007D760F" w:rsidRPr="00BD5261" w:rsidRDefault="007D760F" w:rsidP="00DA0489">
      <w:pPr>
        <w:pStyle w:val="ListParagraph"/>
        <w:widowControl w:val="0"/>
        <w:spacing w:after="0" w:line="360" w:lineRule="auto"/>
        <w:ind w:left="0" w:firstLine="851"/>
        <w:jc w:val="both"/>
        <w:rPr>
          <w:rFonts w:ascii="Times New Roman" w:hAnsi="Times New Roman"/>
          <w:sz w:val="28"/>
          <w:szCs w:val="28"/>
          <w:shd w:val="clear" w:color="auto" w:fill="FFFFFF"/>
        </w:rPr>
      </w:pPr>
      <w:r w:rsidRPr="00BD5261">
        <w:rPr>
          <w:rFonts w:ascii="Times New Roman" w:hAnsi="Times New Roman"/>
          <w:sz w:val="28"/>
          <w:szCs w:val="28"/>
          <w:shd w:val="clear" w:color="auto" w:fill="FFFFFF"/>
        </w:rPr>
        <w:t xml:space="preserve">У мирового сообщества нет единой позиции в отношении нового вида денег: одни считают систему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а финансовой пирамидой, другие приравнивают к особому виду товаров (Табл.1).  Следует отметить, что границы между стадией принятия и переходной стадией весьма условны. К группе стран, занявших позицию принятия относятся те, в которых официально признан статус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а и его обращение законодательно регулируется. В переходной стадии находятся страны, в которых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не признан официальной валютой или биржевым товаром, но и его оборот не запрещен.</w:t>
      </w:r>
    </w:p>
    <w:p w:rsidR="007D760F" w:rsidRPr="00BD5261" w:rsidRDefault="007D760F" w:rsidP="00DA0489">
      <w:pPr>
        <w:widowControl w:val="0"/>
        <w:spacing w:after="0" w:line="360" w:lineRule="auto"/>
        <w:jc w:val="center"/>
        <w:rPr>
          <w:rFonts w:ascii="Times New Roman" w:hAnsi="Times New Roman"/>
          <w:sz w:val="28"/>
          <w:szCs w:val="28"/>
          <w:shd w:val="clear" w:color="auto" w:fill="FFFFFF"/>
        </w:rPr>
      </w:pPr>
      <w:r w:rsidRPr="00BD5261">
        <w:rPr>
          <w:rFonts w:ascii="Times New Roman" w:hAnsi="Times New Roman"/>
          <w:sz w:val="28"/>
          <w:szCs w:val="28"/>
          <w:shd w:val="clear" w:color="auto" w:fill="FFFFFF"/>
        </w:rPr>
        <w:t xml:space="preserve">Таблица 1 - Позиции разных стран в отношении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а [2]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30"/>
        <w:gridCol w:w="1684"/>
        <w:gridCol w:w="5953"/>
      </w:tblGrid>
      <w:tr w:rsidR="007D760F" w:rsidRPr="00645E85" w:rsidTr="00645E85">
        <w:tc>
          <w:tcPr>
            <w:tcW w:w="1430" w:type="dxa"/>
          </w:tcPr>
          <w:p w:rsidR="007D760F" w:rsidRPr="00645E85" w:rsidRDefault="007D760F" w:rsidP="00645E85">
            <w:pPr>
              <w:widowControl w:val="0"/>
              <w:spacing w:after="0" w:line="240" w:lineRule="auto"/>
              <w:rPr>
                <w:rFonts w:ascii="Times New Roman" w:hAnsi="Times New Roman"/>
                <w:b/>
                <w:sz w:val="24"/>
                <w:szCs w:val="24"/>
                <w:shd w:val="clear" w:color="auto" w:fill="FFFFFF"/>
              </w:rPr>
            </w:pPr>
            <w:r w:rsidRPr="00645E85">
              <w:rPr>
                <w:rFonts w:ascii="Times New Roman" w:hAnsi="Times New Roman"/>
                <w:b/>
                <w:sz w:val="24"/>
                <w:szCs w:val="24"/>
                <w:shd w:val="clear" w:color="auto" w:fill="FFFFFF"/>
              </w:rPr>
              <w:t>Позиция</w:t>
            </w:r>
          </w:p>
        </w:tc>
        <w:tc>
          <w:tcPr>
            <w:tcW w:w="1684" w:type="dxa"/>
          </w:tcPr>
          <w:p w:rsidR="007D760F" w:rsidRPr="00645E85" w:rsidRDefault="007D760F" w:rsidP="00645E85">
            <w:pPr>
              <w:widowControl w:val="0"/>
              <w:spacing w:after="0" w:line="240" w:lineRule="auto"/>
              <w:rPr>
                <w:rFonts w:ascii="Times New Roman" w:hAnsi="Times New Roman"/>
                <w:b/>
                <w:sz w:val="24"/>
                <w:szCs w:val="24"/>
                <w:shd w:val="clear" w:color="auto" w:fill="FFFFFF"/>
              </w:rPr>
            </w:pPr>
            <w:r w:rsidRPr="00645E85">
              <w:rPr>
                <w:rFonts w:ascii="Times New Roman" w:hAnsi="Times New Roman"/>
                <w:b/>
                <w:sz w:val="24"/>
                <w:szCs w:val="24"/>
                <w:shd w:val="clear" w:color="auto" w:fill="FFFFFF"/>
              </w:rPr>
              <w:t>Страна</w:t>
            </w:r>
          </w:p>
        </w:tc>
        <w:tc>
          <w:tcPr>
            <w:tcW w:w="5953" w:type="dxa"/>
          </w:tcPr>
          <w:p w:rsidR="007D760F" w:rsidRPr="00645E85" w:rsidRDefault="007D760F" w:rsidP="00645E85">
            <w:pPr>
              <w:widowControl w:val="0"/>
              <w:spacing w:after="0" w:line="240" w:lineRule="auto"/>
              <w:rPr>
                <w:rFonts w:ascii="Times New Roman" w:hAnsi="Times New Roman"/>
                <w:b/>
                <w:color w:val="ED7D31"/>
                <w:sz w:val="24"/>
                <w:szCs w:val="24"/>
                <w:shd w:val="clear" w:color="auto" w:fill="FFFFFF"/>
              </w:rPr>
            </w:pPr>
            <w:r w:rsidRPr="00645E85">
              <w:rPr>
                <w:rFonts w:ascii="Times New Roman" w:hAnsi="Times New Roman"/>
                <w:b/>
                <w:sz w:val="24"/>
                <w:szCs w:val="24"/>
                <w:shd w:val="clear" w:color="auto" w:fill="FFFFFF"/>
              </w:rPr>
              <w:t>Статус</w:t>
            </w:r>
          </w:p>
        </w:tc>
      </w:tr>
      <w:tr w:rsidR="007D760F" w:rsidRPr="00645E85" w:rsidTr="00645E85">
        <w:tc>
          <w:tcPr>
            <w:tcW w:w="1430" w:type="dxa"/>
            <w:vMerge w:val="restart"/>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Принятие</w:t>
            </w: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Германия</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lang w:val="en-US"/>
              </w:rPr>
            </w:pPr>
            <w:r w:rsidRPr="00645E85">
              <w:rPr>
                <w:rFonts w:ascii="Times New Roman" w:hAnsi="Times New Roman"/>
                <w:sz w:val="24"/>
                <w:szCs w:val="24"/>
                <w:shd w:val="clear" w:color="auto" w:fill="FFFFFF"/>
              </w:rPr>
              <w:t>Расчетная денежная единица</w:t>
            </w:r>
            <w:r w:rsidRPr="00645E85">
              <w:rPr>
                <w:rFonts w:ascii="Times New Roman" w:hAnsi="Times New Roman"/>
                <w:sz w:val="24"/>
                <w:szCs w:val="24"/>
                <w:shd w:val="clear" w:color="auto" w:fill="FFFFFF"/>
                <w:lang w:val="en-US"/>
              </w:rPr>
              <w:t xml:space="preserve"> </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 xml:space="preserve">Япония </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Законное платежное средство</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Швейцария</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Имеет статус средства платежа, не облагается НДС</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Понтина</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Официальная национальная валюта</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Финляндия</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Биткоин-транзакции рассматриваются как финансовые операции</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Бельгия</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Биткоины официально признаны ценными активами</w:t>
            </w:r>
          </w:p>
        </w:tc>
      </w:tr>
      <w:tr w:rsidR="007D760F" w:rsidRPr="00645E85" w:rsidTr="00645E85">
        <w:tc>
          <w:tcPr>
            <w:tcW w:w="1430" w:type="dxa"/>
            <w:vMerge w:val="restart"/>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Переходная стадия</w:t>
            </w: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Китай</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Платежное средство для физических лиц</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Болгария</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Признан финансовым активом, капитальная прибыть облагается 10% налогом</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Норвегия</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Признан биржевым активом, но не признан валютой</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США</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Официально признан биржевым товаром</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Кипр</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Не запрещен, но никак не регулируется</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Швеция</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color w:val="000000"/>
                <w:sz w:val="24"/>
                <w:szCs w:val="24"/>
                <w:shd w:val="clear" w:color="auto" w:fill="FFFFFF"/>
              </w:rPr>
              <w:t>Запрещено использовать для покупки металлолома и отходов</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Россия</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Не имеет нормативной базы, выпуск и обмен на рубли запрещен</w:t>
            </w:r>
          </w:p>
        </w:tc>
      </w:tr>
      <w:tr w:rsidR="007D760F" w:rsidRPr="00645E85" w:rsidTr="00645E85">
        <w:trPr>
          <w:trHeight w:val="58"/>
        </w:trPr>
        <w:tc>
          <w:tcPr>
            <w:tcW w:w="1430" w:type="dxa"/>
            <w:vMerge w:val="restart"/>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Запрет</w:t>
            </w: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Тайланд</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С 2013 года действует официальный запрет</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Въетнам</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Сделки с Биткоином являются незаконными</w:t>
            </w:r>
          </w:p>
        </w:tc>
      </w:tr>
      <w:tr w:rsidR="007D760F" w:rsidRPr="00645E85" w:rsidTr="00645E85">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Исландия</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Запрет</w:t>
            </w:r>
          </w:p>
        </w:tc>
      </w:tr>
      <w:tr w:rsidR="007D760F" w:rsidRPr="00645E85" w:rsidTr="00645E85">
        <w:trPr>
          <w:trHeight w:val="58"/>
        </w:trPr>
        <w:tc>
          <w:tcPr>
            <w:tcW w:w="1430" w:type="dxa"/>
            <w:vMerge/>
          </w:tcPr>
          <w:p w:rsidR="007D760F" w:rsidRPr="00645E85" w:rsidRDefault="007D760F" w:rsidP="00645E85">
            <w:pPr>
              <w:widowControl w:val="0"/>
              <w:spacing w:after="0" w:line="240" w:lineRule="auto"/>
              <w:rPr>
                <w:rFonts w:ascii="Times New Roman" w:hAnsi="Times New Roman"/>
                <w:sz w:val="24"/>
                <w:szCs w:val="24"/>
                <w:shd w:val="clear" w:color="auto" w:fill="FFFFFF"/>
              </w:rPr>
            </w:pPr>
          </w:p>
        </w:tc>
        <w:tc>
          <w:tcPr>
            <w:tcW w:w="1684"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sz w:val="24"/>
                <w:szCs w:val="24"/>
                <w:shd w:val="clear" w:color="auto" w:fill="FFFFFF"/>
              </w:rPr>
              <w:t>Бангладеш</w:t>
            </w:r>
          </w:p>
        </w:tc>
        <w:tc>
          <w:tcPr>
            <w:tcW w:w="5953" w:type="dxa"/>
          </w:tcPr>
          <w:p w:rsidR="007D760F" w:rsidRPr="00645E85" w:rsidRDefault="007D760F" w:rsidP="00645E85">
            <w:pPr>
              <w:widowControl w:val="0"/>
              <w:spacing w:after="0" w:line="240" w:lineRule="auto"/>
              <w:rPr>
                <w:rFonts w:ascii="Times New Roman" w:hAnsi="Times New Roman"/>
                <w:sz w:val="24"/>
                <w:szCs w:val="24"/>
                <w:shd w:val="clear" w:color="auto" w:fill="FFFFFF"/>
              </w:rPr>
            </w:pPr>
            <w:r w:rsidRPr="00645E85">
              <w:rPr>
                <w:rFonts w:ascii="Times New Roman" w:hAnsi="Times New Roman"/>
                <w:color w:val="000000"/>
                <w:sz w:val="24"/>
                <w:szCs w:val="24"/>
                <w:shd w:val="clear" w:color="auto" w:fill="FFFFFF"/>
              </w:rPr>
              <w:t>Запрет, за Биткоин-транзакции до 12 лет лишения свободы</w:t>
            </w:r>
          </w:p>
        </w:tc>
      </w:tr>
    </w:tbl>
    <w:p w:rsidR="007D760F" w:rsidRPr="00BD5261" w:rsidRDefault="007D760F" w:rsidP="002D3980">
      <w:pPr>
        <w:widowControl w:val="0"/>
        <w:spacing w:before="240" w:after="0" w:line="360" w:lineRule="auto"/>
        <w:ind w:firstLine="851"/>
        <w:jc w:val="both"/>
        <w:rPr>
          <w:rFonts w:ascii="Times New Roman" w:hAnsi="Times New Roman"/>
          <w:sz w:val="28"/>
          <w:szCs w:val="28"/>
        </w:rPr>
      </w:pPr>
      <w:r w:rsidRPr="00BD5261">
        <w:rPr>
          <w:rFonts w:ascii="Times New Roman" w:hAnsi="Times New Roman"/>
          <w:sz w:val="28"/>
          <w:szCs w:val="28"/>
          <w:shd w:val="clear" w:color="auto" w:fill="FFFFFF"/>
        </w:rPr>
        <w:t xml:space="preserve">Запрет на совершение операций с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имеет место в таких странах как Тайланд, Въетнам, Исландия, Бангладеш, в связи с их высокими требованиями к вопросам национальной безопасности. 5 декабря 2013 года Народный банк Китая ввел запрет на операции с использованием криптовалюты с целью ограничения нерегулируемого оттока капитала через систему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w:t>
      </w:r>
      <w:r w:rsidRPr="00BD5261">
        <w:rPr>
          <w:rFonts w:ascii="Times New Roman" w:hAnsi="Times New Roman"/>
          <w:sz w:val="28"/>
          <w:szCs w:val="28"/>
        </w:rPr>
        <w:t xml:space="preserve"> Позиции России в отношении нового вида денег неоднозначны. Так</w:t>
      </w:r>
      <w:r>
        <w:rPr>
          <w:rFonts w:ascii="Times New Roman" w:hAnsi="Times New Roman"/>
          <w:sz w:val="28"/>
          <w:szCs w:val="28"/>
        </w:rPr>
        <w:t>,</w:t>
      </w:r>
      <w:r w:rsidRPr="00BD5261">
        <w:rPr>
          <w:rFonts w:ascii="Times New Roman" w:hAnsi="Times New Roman"/>
          <w:sz w:val="28"/>
          <w:szCs w:val="28"/>
        </w:rPr>
        <w:t xml:space="preserve"> в январе 2014 года Центральный Банк выпустил доклад, в котором, ссылаясь на ст. 27 федерального закона №86-ФЗ «О центральном банке Российской Федерации», согласно которой </w:t>
      </w:r>
      <w:r w:rsidRPr="00BD5261">
        <w:rPr>
          <w:rFonts w:ascii="Times New Roman" w:hAnsi="Times New Roman"/>
          <w:sz w:val="28"/>
          <w:szCs w:val="28"/>
          <w:lang w:eastAsia="ru-RU"/>
        </w:rPr>
        <w:t>«официальной денежной единицей (валютой) Российской Федерации является рубль. Один рубль состоит из 100 копеек.</w:t>
      </w:r>
      <w:bookmarkStart w:id="0" w:name="dst100227"/>
      <w:bookmarkEnd w:id="0"/>
      <w:r w:rsidRPr="00BD5261">
        <w:rPr>
          <w:rFonts w:ascii="Times New Roman" w:hAnsi="Times New Roman"/>
          <w:sz w:val="28"/>
          <w:szCs w:val="28"/>
          <w:lang w:eastAsia="ru-RU"/>
        </w:rPr>
        <w:t xml:space="preserve"> Введение на территории Российской Федерации других денежных единиц и выпуск денежных суррогатов запрещаются», предостерегает граждан и финансовы</w:t>
      </w:r>
      <w:r>
        <w:rPr>
          <w:rFonts w:ascii="Times New Roman" w:hAnsi="Times New Roman"/>
          <w:sz w:val="28"/>
          <w:szCs w:val="28"/>
          <w:lang w:eastAsia="ru-RU"/>
        </w:rPr>
        <w:t>е</w:t>
      </w:r>
      <w:r w:rsidRPr="00BD5261">
        <w:rPr>
          <w:rFonts w:ascii="Times New Roman" w:hAnsi="Times New Roman"/>
          <w:sz w:val="28"/>
          <w:szCs w:val="28"/>
          <w:lang w:eastAsia="ru-RU"/>
        </w:rPr>
        <w:t xml:space="preserve"> организаци</w:t>
      </w:r>
      <w:r>
        <w:rPr>
          <w:rFonts w:ascii="Times New Roman" w:hAnsi="Times New Roman"/>
          <w:sz w:val="28"/>
          <w:szCs w:val="28"/>
          <w:lang w:eastAsia="ru-RU"/>
        </w:rPr>
        <w:t>и</w:t>
      </w:r>
      <w:r w:rsidRPr="00BD5261">
        <w:rPr>
          <w:rFonts w:ascii="Times New Roman" w:hAnsi="Times New Roman"/>
          <w:sz w:val="28"/>
          <w:szCs w:val="28"/>
          <w:lang w:eastAsia="ru-RU"/>
        </w:rPr>
        <w:t xml:space="preserve"> от </w:t>
      </w:r>
      <w:r w:rsidRPr="00BD5261">
        <w:rPr>
          <w:rFonts w:ascii="Times New Roman" w:hAnsi="Times New Roman"/>
          <w:sz w:val="28"/>
          <w:szCs w:val="28"/>
        </w:rPr>
        <w:t xml:space="preserve">использования </w:t>
      </w:r>
      <w:r>
        <w:rPr>
          <w:rFonts w:ascii="Times New Roman" w:hAnsi="Times New Roman"/>
          <w:sz w:val="28"/>
          <w:szCs w:val="28"/>
        </w:rPr>
        <w:t>Биткоин</w:t>
      </w:r>
      <w:r w:rsidRPr="00BD5261">
        <w:rPr>
          <w:rFonts w:ascii="Times New Roman" w:hAnsi="Times New Roman"/>
          <w:sz w:val="28"/>
          <w:szCs w:val="28"/>
        </w:rPr>
        <w:t xml:space="preserve"> для обмена на рубли или товары и услуги.</w:t>
      </w:r>
    </w:p>
    <w:p w:rsidR="007D760F" w:rsidRPr="00BD5261" w:rsidRDefault="007D760F" w:rsidP="00DA0489">
      <w:pPr>
        <w:widowControl w:val="0"/>
        <w:spacing w:after="0" w:line="360" w:lineRule="auto"/>
        <w:ind w:firstLine="851"/>
        <w:jc w:val="both"/>
        <w:rPr>
          <w:rFonts w:ascii="Times New Roman" w:hAnsi="Times New Roman"/>
          <w:sz w:val="28"/>
          <w:szCs w:val="28"/>
        </w:rPr>
      </w:pPr>
      <w:r w:rsidRPr="00BD5261">
        <w:rPr>
          <w:rFonts w:ascii="Times New Roman" w:hAnsi="Times New Roman"/>
          <w:sz w:val="28"/>
          <w:szCs w:val="28"/>
        </w:rPr>
        <w:t xml:space="preserve">Запрет ЦБ совершенно не обоснован, если рассматривать </w:t>
      </w:r>
      <w:r>
        <w:rPr>
          <w:rFonts w:ascii="Times New Roman" w:hAnsi="Times New Roman"/>
          <w:sz w:val="28"/>
          <w:szCs w:val="28"/>
        </w:rPr>
        <w:t>Биткоин</w:t>
      </w:r>
      <w:r w:rsidRPr="00BD5261">
        <w:rPr>
          <w:rFonts w:ascii="Times New Roman" w:hAnsi="Times New Roman"/>
          <w:sz w:val="28"/>
          <w:szCs w:val="28"/>
        </w:rPr>
        <w:t xml:space="preserve"> как особый вид высоколиквидного биржевого товара. Как говорилось выше, во многих странах процесс покупки </w:t>
      </w:r>
      <w:r>
        <w:rPr>
          <w:rFonts w:ascii="Times New Roman" w:hAnsi="Times New Roman"/>
          <w:sz w:val="28"/>
          <w:szCs w:val="28"/>
        </w:rPr>
        <w:t>Биткоин</w:t>
      </w:r>
      <w:r w:rsidRPr="00BD5261">
        <w:rPr>
          <w:rFonts w:ascii="Times New Roman" w:hAnsi="Times New Roman"/>
          <w:sz w:val="28"/>
          <w:szCs w:val="28"/>
        </w:rPr>
        <w:t xml:space="preserve">ов означает обмен одного ликвидного товара на другой товар, обладающий абсолютной ликвидностью, т.е. деньги [5]. Исходя из этого утверждения, можно говорить о том, что продажа товара за </w:t>
      </w:r>
      <w:r>
        <w:rPr>
          <w:rFonts w:ascii="Times New Roman" w:hAnsi="Times New Roman"/>
          <w:sz w:val="28"/>
          <w:szCs w:val="28"/>
        </w:rPr>
        <w:t>Биткоин</w:t>
      </w:r>
      <w:r w:rsidRPr="00BD5261">
        <w:rPr>
          <w:rFonts w:ascii="Times New Roman" w:hAnsi="Times New Roman"/>
          <w:sz w:val="28"/>
          <w:szCs w:val="28"/>
        </w:rPr>
        <w:t xml:space="preserve">ы представляет собой договор мены, согласно которому товары и услуги обмениваются на </w:t>
      </w:r>
      <w:r>
        <w:rPr>
          <w:rFonts w:ascii="Times New Roman" w:hAnsi="Times New Roman"/>
          <w:sz w:val="28"/>
          <w:szCs w:val="28"/>
        </w:rPr>
        <w:t>Биткоин</w:t>
      </w:r>
      <w:r w:rsidRPr="00BD5261">
        <w:rPr>
          <w:rFonts w:ascii="Times New Roman" w:hAnsi="Times New Roman"/>
          <w:sz w:val="28"/>
          <w:szCs w:val="28"/>
        </w:rPr>
        <w:t xml:space="preserve">ы, представляющие собой уникальный продукт в виде набора букв и цифр. Скорее всего, запрет основывается на том, что появление </w:t>
      </w:r>
      <w:r>
        <w:rPr>
          <w:rFonts w:ascii="Times New Roman" w:hAnsi="Times New Roman"/>
          <w:sz w:val="28"/>
          <w:szCs w:val="28"/>
        </w:rPr>
        <w:t>Биткоин</w:t>
      </w:r>
      <w:r w:rsidRPr="00BD5261">
        <w:rPr>
          <w:rFonts w:ascii="Times New Roman" w:hAnsi="Times New Roman"/>
          <w:sz w:val="28"/>
          <w:szCs w:val="28"/>
        </w:rPr>
        <w:t>ов в обращении может нанести колоссальный ущерб банковской системе и повысить преступность.</w:t>
      </w:r>
    </w:p>
    <w:p w:rsidR="007D760F" w:rsidRPr="00BD5261" w:rsidRDefault="007D760F" w:rsidP="00652188">
      <w:pPr>
        <w:widowControl w:val="0"/>
        <w:spacing w:after="0" w:line="360" w:lineRule="auto"/>
        <w:ind w:firstLine="851"/>
        <w:jc w:val="both"/>
        <w:rPr>
          <w:rFonts w:ascii="Times New Roman" w:hAnsi="Times New Roman"/>
          <w:sz w:val="28"/>
          <w:szCs w:val="28"/>
          <w:shd w:val="clear" w:color="auto" w:fill="FFFFFF"/>
        </w:rPr>
      </w:pPr>
      <w:r w:rsidRPr="00BD5261">
        <w:rPr>
          <w:rFonts w:ascii="Times New Roman" w:hAnsi="Times New Roman"/>
          <w:sz w:val="28"/>
          <w:szCs w:val="28"/>
          <w:shd w:val="clear" w:color="auto" w:fill="FFFFFF"/>
        </w:rPr>
        <w:t xml:space="preserve">С одной стороны,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  уникальная валюта, обладающая преимуществами, с другой стороны они являются уязвимостями, позволяющими использовать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для совершения финансовых преступлений:</w:t>
      </w:r>
    </w:p>
    <w:p w:rsidR="007D760F" w:rsidRPr="00BD5261" w:rsidRDefault="007D760F" w:rsidP="00DA0489">
      <w:pPr>
        <w:pStyle w:val="ListParagraph"/>
        <w:widowControl w:val="0"/>
        <w:numPr>
          <w:ilvl w:val="0"/>
          <w:numId w:val="1"/>
        </w:numPr>
        <w:spacing w:after="0" w:line="360" w:lineRule="auto"/>
        <w:ind w:left="0" w:firstLine="0"/>
        <w:jc w:val="both"/>
        <w:rPr>
          <w:rFonts w:ascii="Times New Roman" w:hAnsi="Times New Roman"/>
          <w:sz w:val="28"/>
          <w:szCs w:val="28"/>
          <w:shd w:val="clear" w:color="auto" w:fill="FFFFFF"/>
        </w:rPr>
      </w:pPr>
      <w:r w:rsidRPr="00BD5261">
        <w:rPr>
          <w:rFonts w:ascii="Times New Roman" w:hAnsi="Times New Roman"/>
          <w:b/>
          <w:sz w:val="28"/>
          <w:szCs w:val="28"/>
          <w:shd w:val="clear" w:color="auto" w:fill="FFFFFF"/>
        </w:rPr>
        <w:t>Доступность</w:t>
      </w:r>
      <w:r w:rsidRPr="00BD5261">
        <w:rPr>
          <w:rFonts w:ascii="Times New Roman" w:hAnsi="Times New Roman"/>
          <w:sz w:val="28"/>
          <w:szCs w:val="28"/>
          <w:shd w:val="clear" w:color="auto" w:fill="FFFFFF"/>
        </w:rPr>
        <w:t xml:space="preserve"> - любой может скачать бесплатное открытое программное приложение с веб-сайта для отправки, получения и хранения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ов, а также для контроля операций в системе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w:t>
      </w:r>
    </w:p>
    <w:p w:rsidR="007D760F" w:rsidRPr="00BD5261" w:rsidRDefault="007D760F" w:rsidP="00DA0489">
      <w:pPr>
        <w:pStyle w:val="ListParagraph"/>
        <w:widowControl w:val="0"/>
        <w:numPr>
          <w:ilvl w:val="0"/>
          <w:numId w:val="1"/>
        </w:numPr>
        <w:spacing w:after="0" w:line="360" w:lineRule="auto"/>
        <w:ind w:left="0" w:firstLine="0"/>
        <w:jc w:val="both"/>
        <w:rPr>
          <w:rFonts w:ascii="Times New Roman" w:hAnsi="Times New Roman"/>
          <w:b/>
          <w:sz w:val="28"/>
          <w:szCs w:val="28"/>
          <w:shd w:val="clear" w:color="auto" w:fill="FFFFFF"/>
        </w:rPr>
      </w:pPr>
      <w:r w:rsidRPr="00BD5261">
        <w:rPr>
          <w:rFonts w:ascii="Times New Roman" w:hAnsi="Times New Roman"/>
          <w:b/>
          <w:sz w:val="28"/>
          <w:szCs w:val="28"/>
          <w:shd w:val="clear" w:color="auto" w:fill="FFFFFF"/>
        </w:rPr>
        <w:t xml:space="preserve">Быстрота перевода </w:t>
      </w:r>
      <w:r w:rsidRPr="00BD5261">
        <w:rPr>
          <w:rFonts w:ascii="Times New Roman" w:hAnsi="Times New Roman"/>
          <w:sz w:val="28"/>
          <w:szCs w:val="28"/>
          <w:shd w:val="clear" w:color="auto" w:fill="FFFFFF"/>
        </w:rPr>
        <w:t xml:space="preserve">позволяет мгновенно и без комиссий перевести любые денежные средства, в том числе полученные незаконно, из одной страны в другую </w:t>
      </w:r>
      <w:r w:rsidRPr="00BD5261">
        <w:rPr>
          <w:rFonts w:ascii="Times New Roman" w:hAnsi="Times New Roman"/>
          <w:sz w:val="28"/>
          <w:szCs w:val="28"/>
          <w:shd w:val="clear" w:color="auto" w:fill="FFFFFF"/>
          <w:lang w:val="en-US"/>
        </w:rPr>
        <w:t>[10]</w:t>
      </w:r>
      <w:r w:rsidRPr="00BD5261">
        <w:rPr>
          <w:rFonts w:ascii="Times New Roman" w:hAnsi="Times New Roman"/>
          <w:sz w:val="28"/>
          <w:szCs w:val="28"/>
        </w:rPr>
        <w:t>;</w:t>
      </w:r>
    </w:p>
    <w:p w:rsidR="007D760F" w:rsidRPr="00BD5261" w:rsidRDefault="007D760F" w:rsidP="00DA0489">
      <w:pPr>
        <w:pStyle w:val="ListParagraph"/>
        <w:widowControl w:val="0"/>
        <w:numPr>
          <w:ilvl w:val="0"/>
          <w:numId w:val="1"/>
        </w:numPr>
        <w:spacing w:after="0" w:line="360" w:lineRule="auto"/>
        <w:ind w:left="0" w:firstLine="0"/>
        <w:jc w:val="both"/>
        <w:rPr>
          <w:rFonts w:ascii="Times New Roman" w:hAnsi="Times New Roman"/>
          <w:b/>
          <w:sz w:val="28"/>
          <w:szCs w:val="28"/>
          <w:shd w:val="clear" w:color="auto" w:fill="FFFFFF"/>
        </w:rPr>
      </w:pPr>
      <w:r w:rsidRPr="00BD5261">
        <w:rPr>
          <w:rFonts w:ascii="Times New Roman" w:hAnsi="Times New Roman"/>
          <w:b/>
          <w:sz w:val="28"/>
          <w:szCs w:val="28"/>
          <w:shd w:val="clear" w:color="auto" w:fill="FFFFFF"/>
        </w:rPr>
        <w:t xml:space="preserve">Колебание курса. </w:t>
      </w:r>
      <w:r w:rsidRPr="00BD5261">
        <w:rPr>
          <w:rFonts w:ascii="Times New Roman" w:hAnsi="Times New Roman"/>
          <w:sz w:val="28"/>
          <w:szCs w:val="28"/>
          <w:shd w:val="clear" w:color="auto" w:fill="FFFFFF"/>
        </w:rPr>
        <w:t xml:space="preserve">Статистика невысокого колебания обменного курса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значительно снижает риски обменных операций;</w:t>
      </w:r>
    </w:p>
    <w:p w:rsidR="007D760F" w:rsidRPr="00BD5261" w:rsidRDefault="007D760F" w:rsidP="00DA0489">
      <w:pPr>
        <w:pStyle w:val="ListParagraph"/>
        <w:widowControl w:val="0"/>
        <w:numPr>
          <w:ilvl w:val="0"/>
          <w:numId w:val="1"/>
        </w:numPr>
        <w:spacing w:after="0" w:line="360" w:lineRule="auto"/>
        <w:ind w:left="0" w:firstLine="0"/>
        <w:jc w:val="both"/>
        <w:rPr>
          <w:rFonts w:ascii="Times New Roman" w:hAnsi="Times New Roman"/>
          <w:sz w:val="28"/>
          <w:szCs w:val="28"/>
          <w:shd w:val="clear" w:color="auto" w:fill="FFFFFF"/>
        </w:rPr>
      </w:pPr>
      <w:r w:rsidRPr="00BD5261">
        <w:rPr>
          <w:rFonts w:ascii="Times New Roman" w:hAnsi="Times New Roman"/>
          <w:b/>
          <w:sz w:val="28"/>
          <w:szCs w:val="28"/>
          <w:shd w:val="clear" w:color="auto" w:fill="FFFFFF"/>
        </w:rPr>
        <w:t>Распространённость.</w:t>
      </w:r>
      <w:r w:rsidRPr="00BD5261">
        <w:rPr>
          <w:rFonts w:ascii="Times New Roman" w:hAnsi="Times New Roman"/>
          <w:sz w:val="28"/>
          <w:szCs w:val="28"/>
        </w:rPr>
        <w:t xml:space="preserve"> </w:t>
      </w:r>
      <w:r w:rsidRPr="00BD5261">
        <w:rPr>
          <w:rFonts w:ascii="Times New Roman" w:hAnsi="Times New Roman"/>
          <w:sz w:val="28"/>
          <w:szCs w:val="28"/>
          <w:shd w:val="clear" w:color="auto" w:fill="FFFFFF"/>
        </w:rPr>
        <w:t xml:space="preserve">По данным правоохранительных органов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ы широко распространены в уголовном мире: отмечаются случаи использования сайтов, связанных с террористическими организациями, для сбора пожертвований в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ах, были выявлены случаи, когда экстремисты обсуждали возможность использовать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для приобретения оружия;</w:t>
      </w:r>
    </w:p>
    <w:p w:rsidR="007D760F" w:rsidRPr="00BD5261" w:rsidRDefault="007D760F" w:rsidP="00DA0489">
      <w:pPr>
        <w:pStyle w:val="ListParagraph"/>
        <w:widowControl w:val="0"/>
        <w:numPr>
          <w:ilvl w:val="0"/>
          <w:numId w:val="1"/>
        </w:numPr>
        <w:spacing w:after="0" w:line="360" w:lineRule="auto"/>
        <w:ind w:left="0" w:firstLine="0"/>
        <w:jc w:val="both"/>
        <w:rPr>
          <w:rFonts w:ascii="Times New Roman" w:hAnsi="Times New Roman"/>
          <w:sz w:val="28"/>
          <w:szCs w:val="28"/>
          <w:shd w:val="clear" w:color="auto" w:fill="FFFFFF"/>
        </w:rPr>
      </w:pPr>
      <w:r w:rsidRPr="00BD5261">
        <w:rPr>
          <w:rFonts w:ascii="Times New Roman" w:hAnsi="Times New Roman"/>
          <w:b/>
          <w:sz w:val="28"/>
          <w:szCs w:val="28"/>
          <w:shd w:val="clear" w:color="auto" w:fill="FFFFFF"/>
        </w:rPr>
        <w:t>Простота регистрации</w:t>
      </w:r>
      <w:r w:rsidRPr="00BD5261">
        <w:rPr>
          <w:rFonts w:ascii="Times New Roman" w:hAnsi="Times New Roman"/>
          <w:sz w:val="28"/>
          <w:szCs w:val="28"/>
          <w:shd w:val="clear" w:color="auto" w:fill="FFFFFF"/>
        </w:rPr>
        <w:t xml:space="preserve">. Имея доступ к сети Интернет, пользователь может зарегистрировать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-адрес, который функционирует аналогично счетам на сайтах провайдеров услуг по обмену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ов или на сайтах служб онлайн-кошельков;</w:t>
      </w:r>
    </w:p>
    <w:p w:rsidR="007D760F" w:rsidRPr="00BD5261" w:rsidRDefault="007D760F" w:rsidP="00DA0489">
      <w:pPr>
        <w:pStyle w:val="ListParagraph"/>
        <w:widowControl w:val="0"/>
        <w:numPr>
          <w:ilvl w:val="0"/>
          <w:numId w:val="1"/>
        </w:numPr>
        <w:spacing w:after="0" w:line="360" w:lineRule="auto"/>
        <w:ind w:left="0" w:firstLine="0"/>
        <w:jc w:val="both"/>
        <w:rPr>
          <w:rFonts w:ascii="Times New Roman" w:hAnsi="Times New Roman"/>
          <w:sz w:val="28"/>
          <w:szCs w:val="28"/>
          <w:shd w:val="clear" w:color="auto" w:fill="FFFFFF"/>
        </w:rPr>
      </w:pPr>
      <w:r w:rsidRPr="00BD5261">
        <w:rPr>
          <w:rFonts w:ascii="Times New Roman" w:hAnsi="Times New Roman"/>
          <w:b/>
          <w:sz w:val="28"/>
          <w:szCs w:val="28"/>
          <w:shd w:val="clear" w:color="auto" w:fill="FFFFFF"/>
        </w:rPr>
        <w:t>Отсутствие контроля.</w:t>
      </w:r>
      <w:r w:rsidRPr="00BD5261">
        <w:rPr>
          <w:rFonts w:ascii="Times New Roman" w:hAnsi="Times New Roman"/>
          <w:sz w:val="28"/>
          <w:szCs w:val="28"/>
          <w:shd w:val="clear" w:color="auto" w:fill="FFFFFF"/>
        </w:rPr>
        <w:t xml:space="preserve"> Основным отличием системы является ее децентрализованность – полное отсутствие частного или государственного контролирующего органа;</w:t>
      </w:r>
    </w:p>
    <w:p w:rsidR="007D760F" w:rsidRPr="00BD5261" w:rsidRDefault="007D760F" w:rsidP="00DA0489">
      <w:pPr>
        <w:pStyle w:val="ListParagraph"/>
        <w:widowControl w:val="0"/>
        <w:numPr>
          <w:ilvl w:val="0"/>
          <w:numId w:val="1"/>
        </w:numPr>
        <w:spacing w:after="0" w:line="360" w:lineRule="auto"/>
        <w:ind w:left="0" w:firstLine="0"/>
        <w:jc w:val="both"/>
        <w:rPr>
          <w:rFonts w:ascii="Times New Roman" w:hAnsi="Times New Roman"/>
          <w:sz w:val="28"/>
          <w:szCs w:val="28"/>
          <w:shd w:val="clear" w:color="auto" w:fill="FFFFFF"/>
        </w:rPr>
      </w:pPr>
      <w:r w:rsidRPr="00BD5261">
        <w:rPr>
          <w:rFonts w:ascii="Times New Roman" w:hAnsi="Times New Roman"/>
          <w:b/>
          <w:sz w:val="28"/>
          <w:szCs w:val="28"/>
          <w:shd w:val="clear" w:color="auto" w:fill="FFFFFF"/>
        </w:rPr>
        <w:t>Анонимность как пользователей, так и операций</w:t>
      </w:r>
      <w:r w:rsidRPr="00BD5261">
        <w:rPr>
          <w:rFonts w:ascii="Times New Roman" w:hAnsi="Times New Roman"/>
          <w:sz w:val="28"/>
          <w:szCs w:val="28"/>
          <w:shd w:val="clear" w:color="auto" w:fill="FFFFFF"/>
        </w:rPr>
        <w:t xml:space="preserve"> – в основе системы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лежит технология Blockchain, состоящая из определенным образом сформированной цепочки блоков. Каждый из блоков представляет собой средство записи транзакций. Каждый блок, кроме первого, включает в себя информацию о предыдущей транзакции и заголовок. Однако эта информация содержит только криптоадреса без систематической привязки к физическому лицу [8], при этом пользователь может иметь их множество и оставаться анонимным. </w:t>
      </w:r>
    </w:p>
    <w:p w:rsidR="007D760F" w:rsidRPr="00BD5261" w:rsidRDefault="007D760F" w:rsidP="00940F9F">
      <w:pPr>
        <w:pStyle w:val="ListParagraph"/>
        <w:widowControl w:val="0"/>
        <w:spacing w:after="0" w:line="360" w:lineRule="auto"/>
        <w:ind w:left="0" w:firstLine="851"/>
        <w:jc w:val="both"/>
        <w:rPr>
          <w:rFonts w:ascii="Times New Roman" w:hAnsi="Times New Roman"/>
          <w:sz w:val="28"/>
          <w:szCs w:val="28"/>
          <w:shd w:val="clear" w:color="auto" w:fill="FFFFFF"/>
        </w:rPr>
      </w:pPr>
      <w:r w:rsidRPr="00BD5261">
        <w:rPr>
          <w:rFonts w:ascii="Times New Roman" w:hAnsi="Times New Roman"/>
          <w:sz w:val="28"/>
          <w:szCs w:val="28"/>
          <w:shd w:val="clear" w:color="auto" w:fill="FFFFFF"/>
        </w:rPr>
        <w:t xml:space="preserve">С одной стороны, перечисленные характеристики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являются преимуществами для пользователей, с другой стороны, мо</w:t>
      </w:r>
      <w:r>
        <w:rPr>
          <w:rFonts w:ascii="Times New Roman" w:hAnsi="Times New Roman"/>
          <w:sz w:val="28"/>
          <w:szCs w:val="28"/>
          <w:shd w:val="clear" w:color="auto" w:fill="FFFFFF"/>
        </w:rPr>
        <w:t>гут</w:t>
      </w:r>
      <w:r w:rsidRPr="00BD5261">
        <w:rPr>
          <w:rFonts w:ascii="Times New Roman" w:hAnsi="Times New Roman"/>
          <w:sz w:val="28"/>
          <w:szCs w:val="28"/>
          <w:shd w:val="clear" w:color="auto" w:fill="FFFFFF"/>
        </w:rPr>
        <w:t xml:space="preserve"> стать мощным инструментом для финансовых преступлений в целях отмывания денег. За счет анонимности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может оставлять теневые сделки в тайне.</w:t>
      </w:r>
      <w:r w:rsidRPr="00BD5261">
        <w:rPr>
          <w:rFonts w:ascii="Times New Roman" w:hAnsi="Times New Roman"/>
          <w:sz w:val="28"/>
          <w:szCs w:val="28"/>
        </w:rPr>
        <w:t> </w:t>
      </w:r>
      <w:r w:rsidRPr="00BD5261">
        <w:rPr>
          <w:rFonts w:ascii="Times New Roman" w:hAnsi="Times New Roman"/>
          <w:sz w:val="28"/>
          <w:szCs w:val="28"/>
          <w:shd w:val="clear" w:color="auto" w:fill="FFFFFF"/>
        </w:rPr>
        <w:t>Ниже приведены примеры самых известных в мире преступлений с использованием виртуальных денег:</w:t>
      </w:r>
    </w:p>
    <w:p w:rsidR="007D760F" w:rsidRPr="00BD5261" w:rsidRDefault="007D760F" w:rsidP="00DA0489">
      <w:pPr>
        <w:pStyle w:val="ListParagraph"/>
        <w:widowControl w:val="0"/>
        <w:numPr>
          <w:ilvl w:val="0"/>
          <w:numId w:val="3"/>
        </w:numPr>
        <w:spacing w:after="0" w:line="360" w:lineRule="auto"/>
        <w:ind w:left="0" w:firstLine="0"/>
        <w:jc w:val="both"/>
        <w:rPr>
          <w:rFonts w:ascii="Times New Roman" w:hAnsi="Times New Roman"/>
          <w:sz w:val="28"/>
          <w:szCs w:val="28"/>
          <w:shd w:val="clear" w:color="auto" w:fill="FFFFFF"/>
        </w:rPr>
      </w:pPr>
      <w:r w:rsidRPr="00BD5261">
        <w:rPr>
          <w:rFonts w:ascii="Times New Roman" w:hAnsi="Times New Roman"/>
          <w:sz w:val="28"/>
          <w:szCs w:val="28"/>
          <w:shd w:val="clear" w:color="auto" w:fill="FFFFFF"/>
        </w:rPr>
        <w:t>«ЛИБЕРТИ РЕЗЕРВ» (LIBERTY RESERVE) – представляют собой систему денежных переводов и одну из крупнейших в мире схем мошенничества с использованием крипто валюты.</w:t>
      </w:r>
      <w:r w:rsidRPr="00BD5261">
        <w:rPr>
          <w:rFonts w:ascii="Times New Roman" w:hAnsi="Times New Roman"/>
          <w:color w:val="FF0000"/>
          <w:sz w:val="28"/>
          <w:szCs w:val="28"/>
          <w:shd w:val="clear" w:color="auto" w:fill="FFFFFF"/>
        </w:rPr>
        <w:t xml:space="preserve"> </w:t>
      </w:r>
      <w:r w:rsidRPr="00BD5261">
        <w:rPr>
          <w:rFonts w:ascii="Times New Roman" w:hAnsi="Times New Roman"/>
          <w:sz w:val="28"/>
          <w:szCs w:val="28"/>
          <w:shd w:val="clear" w:color="auto" w:fill="FFFFFF"/>
        </w:rPr>
        <w:t>Система, которой руководили 7 человек, была основана в Коста-Рике, достигла огромных масштабов, насчитывая более миллиона пользователей во всем мире, в том числе более 200 000 пользователей в США. Для осуществления денежного перевода отправитель конвертировал доллары США в виртуальную валюту системы «Liberty Dollars» («Либерти Доллары»), в которой осуществлялось перемещение денежных средств, с последующей возможностью конвертации в фиатные валюты. Организаторы системы были замечены пра</w:t>
      </w:r>
      <w:r>
        <w:rPr>
          <w:rFonts w:ascii="Times New Roman" w:hAnsi="Times New Roman"/>
          <w:sz w:val="28"/>
          <w:szCs w:val="28"/>
          <w:shd w:val="clear" w:color="auto" w:fill="FFFFFF"/>
        </w:rPr>
        <w:t>воохранительными органами США в</w:t>
      </w:r>
      <w:r w:rsidRPr="00BD5261">
        <w:rPr>
          <w:rFonts w:ascii="Times New Roman" w:hAnsi="Times New Roman"/>
          <w:sz w:val="28"/>
          <w:szCs w:val="28"/>
          <w:shd w:val="clear" w:color="auto" w:fill="FFFFFF"/>
        </w:rPr>
        <w:t xml:space="preserve"> отмывании денег путём перемещения незаконных доходов на сумму </w:t>
      </w:r>
      <w:r>
        <w:rPr>
          <w:rFonts w:ascii="Times New Roman" w:hAnsi="Times New Roman"/>
          <w:sz w:val="28"/>
          <w:szCs w:val="28"/>
          <w:shd w:val="clear" w:color="auto" w:fill="FFFFFF"/>
        </w:rPr>
        <w:t>более 6 миллиардов долларов США</w:t>
      </w:r>
      <w:r w:rsidRPr="00BD5261">
        <w:rPr>
          <w:rFonts w:ascii="Times New Roman" w:hAnsi="Times New Roman"/>
          <w:sz w:val="28"/>
          <w:szCs w:val="28"/>
          <w:shd w:val="clear" w:color="auto" w:fill="FFFFFF"/>
        </w:rPr>
        <w:t>, после чего «ЛИБЕРТИ РЕЗЕРВ» полностью лишилась доступа к финансовой системе Соединённых Штатов Америки.</w:t>
      </w:r>
    </w:p>
    <w:p w:rsidR="007D760F" w:rsidRPr="00BD5261" w:rsidRDefault="007D760F" w:rsidP="00DA0489">
      <w:pPr>
        <w:pStyle w:val="ListParagraph"/>
        <w:widowControl w:val="0"/>
        <w:numPr>
          <w:ilvl w:val="0"/>
          <w:numId w:val="3"/>
        </w:numPr>
        <w:spacing w:after="0" w:line="360" w:lineRule="auto"/>
        <w:ind w:left="0" w:firstLine="0"/>
        <w:jc w:val="both"/>
        <w:rPr>
          <w:rFonts w:ascii="Times New Roman" w:hAnsi="Times New Roman"/>
          <w:sz w:val="28"/>
          <w:szCs w:val="28"/>
          <w:shd w:val="clear" w:color="auto" w:fill="FFFFFF"/>
        </w:rPr>
      </w:pPr>
      <w:r w:rsidRPr="00BD5261">
        <w:rPr>
          <w:rFonts w:ascii="Times New Roman" w:hAnsi="Times New Roman"/>
          <w:sz w:val="28"/>
          <w:szCs w:val="28"/>
          <w:shd w:val="clear" w:color="auto" w:fill="FFFFFF"/>
        </w:rPr>
        <w:t xml:space="preserve">«ШЁЛКОВЫЙ ПУТЬ» (SILK ROAD) – так называемая анонимная торговая площадка, которую также называют «e-bay для торговли наркотиками». Интернет-площадка «SILK ROAD» позволяла продавцам рекламировать запрещенные категории товаров и реализовывать их в обмен на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ы. Товары, как правило</w:t>
      </w:r>
      <w:r>
        <w:rPr>
          <w:rFonts w:ascii="Times New Roman" w:hAnsi="Times New Roman"/>
          <w:sz w:val="28"/>
          <w:szCs w:val="28"/>
          <w:shd w:val="clear" w:color="auto" w:fill="FFFFFF"/>
        </w:rPr>
        <w:t>,</w:t>
      </w:r>
      <w:r w:rsidRPr="00BD5261">
        <w:rPr>
          <w:rFonts w:ascii="Times New Roman" w:hAnsi="Times New Roman"/>
          <w:sz w:val="28"/>
          <w:szCs w:val="28"/>
          <w:shd w:val="clear" w:color="auto" w:fill="FFFFFF"/>
        </w:rPr>
        <w:t xml:space="preserve"> отправлялись почтой или курьерской службой. [4] Принцип работы электронной площадки аналогичен всемирно известному браузеру Tor, расположение серверов было скрыто от правоохранительных органов, а за счет использования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в качестве средства платежа [15], невозможно выявить лиц, </w:t>
      </w:r>
      <w:r>
        <w:rPr>
          <w:rFonts w:ascii="Times New Roman" w:hAnsi="Times New Roman"/>
          <w:sz w:val="28"/>
          <w:szCs w:val="28"/>
          <w:shd w:val="clear" w:color="auto" w:fill="FFFFFF"/>
        </w:rPr>
        <w:t>уча</w:t>
      </w:r>
      <w:r w:rsidRPr="00BD5261">
        <w:rPr>
          <w:rFonts w:ascii="Times New Roman" w:hAnsi="Times New Roman"/>
          <w:sz w:val="28"/>
          <w:szCs w:val="28"/>
          <w:shd w:val="clear" w:color="auto" w:fill="FFFFFF"/>
        </w:rPr>
        <w:t>вствующих в сделке. В ходе задержания организаторов торговой площадки было изъято 174,000 Биткоинов, на общую сумму свыше 30 млн. долларов США.</w:t>
      </w:r>
    </w:p>
    <w:p w:rsidR="007D760F" w:rsidRPr="00BD5261" w:rsidRDefault="007D760F" w:rsidP="00DA0489">
      <w:pPr>
        <w:pStyle w:val="ListParagraph"/>
        <w:widowControl w:val="0"/>
        <w:numPr>
          <w:ilvl w:val="0"/>
          <w:numId w:val="3"/>
        </w:numPr>
        <w:spacing w:after="0" w:line="360" w:lineRule="auto"/>
        <w:ind w:left="0" w:firstLine="0"/>
        <w:jc w:val="both"/>
        <w:rPr>
          <w:rFonts w:ascii="Times New Roman" w:hAnsi="Times New Roman"/>
          <w:color w:val="333333"/>
          <w:sz w:val="28"/>
          <w:szCs w:val="28"/>
          <w:shd w:val="clear" w:color="auto" w:fill="FFFFFF"/>
        </w:rPr>
      </w:pPr>
      <w:r w:rsidRPr="00BD5261">
        <w:rPr>
          <w:rFonts w:ascii="Times New Roman" w:hAnsi="Times New Roman"/>
          <w:bCs/>
          <w:sz w:val="28"/>
          <w:szCs w:val="28"/>
        </w:rPr>
        <w:t>«ВЕСТЕРН ЭКСПРЕСС ИНТЕРНЭШНЛ» (</w:t>
      </w:r>
      <w:r w:rsidRPr="00BD5261">
        <w:rPr>
          <w:rFonts w:ascii="Times New Roman" w:hAnsi="Times New Roman"/>
          <w:bCs/>
          <w:sz w:val="28"/>
          <w:szCs w:val="28"/>
          <w:lang w:val="en-US"/>
        </w:rPr>
        <w:t>WESTERN</w:t>
      </w:r>
      <w:r w:rsidRPr="00BD5261">
        <w:rPr>
          <w:rFonts w:ascii="Times New Roman" w:hAnsi="Times New Roman"/>
          <w:bCs/>
          <w:sz w:val="28"/>
          <w:szCs w:val="28"/>
        </w:rPr>
        <w:t xml:space="preserve"> </w:t>
      </w:r>
      <w:r w:rsidRPr="00BD5261">
        <w:rPr>
          <w:rFonts w:ascii="Times New Roman" w:hAnsi="Times New Roman"/>
          <w:bCs/>
          <w:sz w:val="28"/>
          <w:szCs w:val="28"/>
          <w:lang w:val="en-US"/>
        </w:rPr>
        <w:t>EXPRESS</w:t>
      </w:r>
      <w:r w:rsidRPr="00BD5261">
        <w:rPr>
          <w:rFonts w:ascii="Times New Roman" w:hAnsi="Times New Roman"/>
          <w:bCs/>
          <w:sz w:val="28"/>
          <w:szCs w:val="28"/>
        </w:rPr>
        <w:t xml:space="preserve"> </w:t>
      </w:r>
      <w:r w:rsidRPr="00BD5261">
        <w:rPr>
          <w:rFonts w:ascii="Times New Roman" w:hAnsi="Times New Roman"/>
          <w:bCs/>
          <w:sz w:val="28"/>
          <w:szCs w:val="28"/>
          <w:lang w:val="en-US"/>
        </w:rPr>
        <w:t>INTERNATIONAL</w:t>
      </w:r>
      <w:r w:rsidRPr="00BD5261">
        <w:rPr>
          <w:rFonts w:ascii="Times New Roman" w:hAnsi="Times New Roman"/>
          <w:bCs/>
          <w:sz w:val="28"/>
          <w:szCs w:val="28"/>
        </w:rPr>
        <w:t>)</w:t>
      </w:r>
      <w:r w:rsidRPr="00BD5261">
        <w:rPr>
          <w:rFonts w:ascii="Times New Roman" w:hAnsi="Times New Roman"/>
          <w:b/>
          <w:bCs/>
          <w:sz w:val="28"/>
          <w:szCs w:val="28"/>
        </w:rPr>
        <w:t xml:space="preserve"> – </w:t>
      </w:r>
      <w:r w:rsidRPr="00BD5261">
        <w:rPr>
          <w:rFonts w:ascii="Times New Roman" w:hAnsi="Times New Roman"/>
          <w:sz w:val="28"/>
          <w:szCs w:val="28"/>
          <w:shd w:val="clear" w:color="auto" w:fill="FFFFFF"/>
        </w:rPr>
        <w:t xml:space="preserve">еще один сайт, созданный с целью кибермошенничества. Через эту преступную схему осуществлялась продажа краденных кредитных карт, персональных данных, идентификационных кодов с целью подделки банковских карт. Основной уязвимостью системы и способом ухода от преследования правоохранительных органов стала анонимность чатов, счетов виртуальной криптовалюты. Перемещение полученных от продаж средств осуществлялось сразу в нескольких странах, при этом было выведено более 35 миллионов долларов США, в том числе с помощью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Основным звеном преступной цепочки была компания «Western Express International Inc.», Нью-Йорк, зарегистрированная в качестве провайдера услуг денежных переводов и обмена виртуальной валюты. В феврале 2016 года 16 членов преступной группировки признали себя виновными в мошенничестве и отмывании денег.</w:t>
      </w:r>
    </w:p>
    <w:p w:rsidR="007D760F" w:rsidRPr="00BD5261" w:rsidRDefault="007D760F" w:rsidP="00DA0489">
      <w:pPr>
        <w:widowControl w:val="0"/>
        <w:shd w:val="clear" w:color="auto" w:fill="FFFFFF"/>
        <w:spacing w:after="0" w:line="360" w:lineRule="auto"/>
        <w:ind w:firstLine="851"/>
        <w:jc w:val="both"/>
        <w:rPr>
          <w:rFonts w:ascii="Times New Roman" w:hAnsi="Times New Roman"/>
          <w:sz w:val="28"/>
          <w:szCs w:val="28"/>
          <w:lang w:eastAsia="ru-RU"/>
        </w:rPr>
      </w:pPr>
      <w:r w:rsidRPr="00BD5261">
        <w:rPr>
          <w:rFonts w:ascii="Times New Roman" w:hAnsi="Times New Roman"/>
          <w:sz w:val="28"/>
          <w:szCs w:val="28"/>
          <w:lang w:eastAsia="ru-RU"/>
        </w:rPr>
        <w:t>Учитывая мировой опыт</w:t>
      </w:r>
      <w:r>
        <w:rPr>
          <w:rFonts w:ascii="Times New Roman" w:hAnsi="Times New Roman"/>
          <w:sz w:val="28"/>
          <w:szCs w:val="28"/>
          <w:lang w:eastAsia="ru-RU"/>
        </w:rPr>
        <w:t>,</w:t>
      </w:r>
      <w:r w:rsidRPr="00BD5261">
        <w:rPr>
          <w:rFonts w:ascii="Times New Roman" w:hAnsi="Times New Roman"/>
          <w:sz w:val="28"/>
          <w:szCs w:val="28"/>
          <w:lang w:eastAsia="ru-RU"/>
        </w:rPr>
        <w:t xml:space="preserve"> в России сложились две версии определения практической сущности криптовалют [9]: </w:t>
      </w:r>
    </w:p>
    <w:p w:rsidR="007D760F" w:rsidRPr="00BD5261" w:rsidRDefault="007D760F" w:rsidP="00DA0489">
      <w:pPr>
        <w:widowControl w:val="0"/>
        <w:shd w:val="clear" w:color="auto" w:fill="FFFFFF"/>
        <w:spacing w:after="0" w:line="360" w:lineRule="auto"/>
        <w:ind w:firstLine="547"/>
        <w:jc w:val="both"/>
        <w:rPr>
          <w:rFonts w:ascii="Times New Roman" w:hAnsi="Times New Roman"/>
          <w:sz w:val="28"/>
          <w:szCs w:val="28"/>
          <w:lang w:eastAsia="ru-RU"/>
        </w:rPr>
      </w:pPr>
      <w:r w:rsidRPr="00BD5261">
        <w:rPr>
          <w:rFonts w:ascii="Times New Roman" w:hAnsi="Times New Roman"/>
          <w:sz w:val="28"/>
          <w:szCs w:val="28"/>
          <w:lang w:eastAsia="ru-RU"/>
        </w:rPr>
        <w:t xml:space="preserve">(1) электронные деньги являются инновационным платежным средством; и </w:t>
      </w:r>
    </w:p>
    <w:p w:rsidR="007D760F" w:rsidRPr="00BD5261" w:rsidRDefault="007D760F" w:rsidP="00DA0489">
      <w:pPr>
        <w:widowControl w:val="0"/>
        <w:shd w:val="clear" w:color="auto" w:fill="FFFFFF"/>
        <w:spacing w:after="0" w:line="360" w:lineRule="auto"/>
        <w:ind w:firstLine="547"/>
        <w:jc w:val="both"/>
        <w:rPr>
          <w:rFonts w:ascii="Times New Roman" w:hAnsi="Times New Roman"/>
          <w:color w:val="FF0000"/>
          <w:sz w:val="28"/>
          <w:szCs w:val="28"/>
          <w:shd w:val="clear" w:color="auto" w:fill="FFFFFF"/>
        </w:rPr>
      </w:pPr>
      <w:r w:rsidRPr="00BD5261">
        <w:rPr>
          <w:rFonts w:ascii="Times New Roman" w:hAnsi="Times New Roman"/>
          <w:sz w:val="28"/>
          <w:szCs w:val="28"/>
          <w:lang w:eastAsia="ru-RU"/>
        </w:rPr>
        <w:t>(2) во главе всей анонимной системы стоит группа лиц, с целью финансирования терроризма [14], незаконного вывоза капитала, пытающихся и</w:t>
      </w:r>
      <w:r>
        <w:rPr>
          <w:rFonts w:ascii="Times New Roman" w:hAnsi="Times New Roman"/>
          <w:sz w:val="28"/>
          <w:szCs w:val="28"/>
          <w:lang w:eastAsia="ru-RU"/>
        </w:rPr>
        <w:t>збежать санкции. Биткоин станови</w:t>
      </w:r>
      <w:r w:rsidRPr="00BD5261">
        <w:rPr>
          <w:rFonts w:ascii="Times New Roman" w:hAnsi="Times New Roman"/>
          <w:sz w:val="28"/>
          <w:szCs w:val="28"/>
          <w:lang w:eastAsia="ru-RU"/>
        </w:rPr>
        <w:t xml:space="preserve">тся новым мощным инструментом для отмывания и хранения денежных средств таким образом, что они оказываются вне контроля правоохранительных и иных ответственных органов [12]. </w:t>
      </w:r>
    </w:p>
    <w:p w:rsidR="007D760F" w:rsidRPr="00BD5261" w:rsidRDefault="007D760F" w:rsidP="00DA0489">
      <w:pPr>
        <w:widowControl w:val="0"/>
        <w:spacing w:after="0" w:line="360" w:lineRule="auto"/>
        <w:ind w:firstLine="851"/>
        <w:jc w:val="both"/>
        <w:rPr>
          <w:rFonts w:ascii="Times New Roman" w:hAnsi="Times New Roman"/>
          <w:sz w:val="28"/>
          <w:szCs w:val="28"/>
          <w:shd w:val="clear" w:color="auto" w:fill="FFFFFF"/>
        </w:rPr>
      </w:pPr>
      <w:r w:rsidRPr="00BD5261">
        <w:rPr>
          <w:rFonts w:ascii="Times New Roman" w:hAnsi="Times New Roman"/>
          <w:sz w:val="28"/>
          <w:szCs w:val="28"/>
          <w:shd w:val="clear" w:color="auto" w:fill="FFFFFF"/>
        </w:rPr>
        <w:t>У большинства российских экспертов существует мнение, что, учитывая вышеуказанные характеристики криптовалюты, операции с Биткоин мо</w:t>
      </w:r>
      <w:r>
        <w:rPr>
          <w:rFonts w:ascii="Times New Roman" w:hAnsi="Times New Roman"/>
          <w:sz w:val="28"/>
          <w:szCs w:val="28"/>
          <w:shd w:val="clear" w:color="auto" w:fill="FFFFFF"/>
        </w:rPr>
        <w:t>гут</w:t>
      </w:r>
      <w:r w:rsidRPr="00BD5261">
        <w:rPr>
          <w:rFonts w:ascii="Times New Roman" w:hAnsi="Times New Roman"/>
          <w:sz w:val="28"/>
          <w:szCs w:val="28"/>
          <w:shd w:val="clear" w:color="auto" w:fill="FFFFFF"/>
        </w:rPr>
        <w:t xml:space="preserve"> стать удобным способом для незаконного вывоза капитала за пределы РФ. Оплата товаров и услуг с помощью Битко</w:t>
      </w:r>
      <w:r>
        <w:rPr>
          <w:rFonts w:ascii="Times New Roman" w:hAnsi="Times New Roman"/>
          <w:sz w:val="28"/>
          <w:szCs w:val="28"/>
          <w:shd w:val="clear" w:color="auto" w:fill="FFFFFF"/>
        </w:rPr>
        <w:t>ин в России официально запрещена</w:t>
      </w:r>
      <w:r w:rsidRPr="00BD5261">
        <w:rPr>
          <w:rFonts w:ascii="Times New Roman" w:hAnsi="Times New Roman"/>
          <w:sz w:val="28"/>
          <w:szCs w:val="28"/>
          <w:shd w:val="clear" w:color="auto" w:fill="FFFFFF"/>
        </w:rPr>
        <w:t>, тем не менее биткоин позиционируется как самостоятельное средство для интернет-платежей</w:t>
      </w:r>
      <w:r>
        <w:rPr>
          <w:rFonts w:ascii="Times New Roman" w:hAnsi="Times New Roman"/>
          <w:sz w:val="28"/>
          <w:szCs w:val="28"/>
          <w:shd w:val="clear" w:color="auto" w:fill="FFFFFF"/>
        </w:rPr>
        <w:t>,</w:t>
      </w:r>
      <w:r w:rsidRPr="00BD5261">
        <w:rPr>
          <w:rFonts w:ascii="Times New Roman" w:hAnsi="Times New Roman"/>
          <w:sz w:val="28"/>
          <w:szCs w:val="28"/>
          <w:shd w:val="clear" w:color="auto" w:fill="FFFFFF"/>
        </w:rPr>
        <w:t xml:space="preserve"> и использование криптовалюты валюты как инвестиционного инстумента не противоречит российским законам.</w:t>
      </w:r>
      <w:r>
        <w:rPr>
          <w:rFonts w:ascii="Times New Roman" w:hAnsi="Times New Roman"/>
          <w:sz w:val="28"/>
          <w:szCs w:val="28"/>
          <w:shd w:val="clear" w:color="auto" w:fill="FFFFFF"/>
        </w:rPr>
        <w:t xml:space="preserve"> </w:t>
      </w:r>
      <w:r w:rsidRPr="00BD5261">
        <w:rPr>
          <w:rFonts w:ascii="Times New Roman" w:hAnsi="Times New Roman"/>
          <w:sz w:val="28"/>
          <w:szCs w:val="28"/>
          <w:shd w:val="clear" w:color="auto" w:fill="FFFFFF"/>
        </w:rPr>
        <w:t xml:space="preserve">На рис. 1 представлена динамика капитализации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в период 2011-2017гг.[16]</w:t>
      </w:r>
    </w:p>
    <w:p w:rsidR="007D760F" w:rsidRPr="007F0343" w:rsidRDefault="007D760F" w:rsidP="00DA0489">
      <w:pPr>
        <w:widowControl w:val="0"/>
        <w:spacing w:after="0" w:line="360" w:lineRule="auto"/>
        <w:rPr>
          <w:rFonts w:ascii="Times New Roman" w:hAnsi="Times New Roman"/>
          <w:color w:val="333333"/>
          <w:sz w:val="24"/>
          <w:szCs w:val="24"/>
          <w:shd w:val="clear" w:color="auto" w:fill="FFFFFF"/>
        </w:rPr>
      </w:pPr>
      <w:r>
        <w:rPr>
          <w:noProof/>
          <w:lang w:eastAsia="ru-RU"/>
        </w:rPr>
        <w:pict>
          <v:shapetype id="_x0000_t202" coordsize="21600,21600" o:spt="202" path="m,l,21600r21600,l21600,xe">
            <v:stroke joinstyle="miter"/>
            <v:path gradientshapeok="t" o:connecttype="rect"/>
          </v:shapetype>
          <v:shape id="Надпись 2" o:spid="_x0000_s1026" type="#_x0000_t202" style="position:absolute;margin-left:-6pt;margin-top:3pt;width:181.4pt;height:140pt;z-index:251659776;visibility:visible;mso-wrap-distance-top:3.6pt;mso-wrap-distance-bottom:3.6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" filled="f" stroked="f">
            <v:textbox style="mso-fit-shape-to-text:t">
              <w:txbxContent>
                <w:p w:rsidR="007D760F" w:rsidRPr="00645E85" w:rsidRDefault="007D760F">
                  <w:pPr>
                    <w:rPr>
                      <w:color w:val="808080"/>
                    </w:rPr>
                  </w:pPr>
                  <w:r w:rsidRPr="00645E85">
                    <w:rPr>
                      <w:color w:val="808080"/>
                    </w:rPr>
                    <w:t>Долларов США</w:t>
                  </w:r>
                </w:p>
              </w:txbxContent>
            </v:textbox>
            <w10:wrap anchorx="margin"/>
          </v:shape>
        </w:pict>
      </w:r>
    </w:p>
    <w:tbl>
      <w:tblPr>
        <w:tblpPr w:leftFromText="180" w:rightFromText="180" w:vertAnchor="text" w:horzAnchor="page" w:tblpX="2163" w:tblpY="3152"/>
        <w:tblW w:w="0" w:type="auto"/>
        <w:tblLook w:val="00A0"/>
      </w:tblPr>
      <w:tblGrid>
        <w:gridCol w:w="1271"/>
        <w:gridCol w:w="1276"/>
        <w:gridCol w:w="1276"/>
        <w:gridCol w:w="1275"/>
        <w:gridCol w:w="1418"/>
        <w:gridCol w:w="1276"/>
        <w:gridCol w:w="1268"/>
      </w:tblGrid>
      <w:tr w:rsidR="007D760F" w:rsidRPr="00645E85" w:rsidTr="00645E85">
        <w:tc>
          <w:tcPr>
            <w:tcW w:w="1271" w:type="dxa"/>
          </w:tcPr>
          <w:p w:rsidR="007D760F" w:rsidRPr="00645E85" w:rsidRDefault="007D760F" w:rsidP="00645E85">
            <w:pPr>
              <w:widowControl w:val="0"/>
              <w:spacing w:after="0" w:line="240" w:lineRule="auto"/>
              <w:rPr>
                <w:rFonts w:ascii="Times New Roman" w:hAnsi="Times New Roman"/>
                <w:noProof/>
                <w:color w:val="808080"/>
                <w:sz w:val="24"/>
                <w:szCs w:val="24"/>
                <w:lang w:eastAsia="ru-RU"/>
              </w:rPr>
            </w:pPr>
            <w:r w:rsidRPr="00645E85">
              <w:rPr>
                <w:rFonts w:ascii="Times New Roman" w:hAnsi="Times New Roman"/>
                <w:noProof/>
                <w:color w:val="808080"/>
                <w:sz w:val="24"/>
                <w:szCs w:val="24"/>
                <w:lang w:eastAsia="ru-RU"/>
              </w:rPr>
              <w:t>2011г</w:t>
            </w:r>
          </w:p>
        </w:tc>
        <w:tc>
          <w:tcPr>
            <w:tcW w:w="1276" w:type="dxa"/>
          </w:tcPr>
          <w:p w:rsidR="007D760F" w:rsidRPr="00645E85" w:rsidRDefault="007D760F" w:rsidP="00645E85">
            <w:pPr>
              <w:widowControl w:val="0"/>
              <w:spacing w:after="0" w:line="240" w:lineRule="auto"/>
              <w:rPr>
                <w:rFonts w:ascii="Times New Roman" w:hAnsi="Times New Roman"/>
                <w:noProof/>
                <w:color w:val="808080"/>
                <w:sz w:val="24"/>
                <w:szCs w:val="24"/>
                <w:lang w:eastAsia="ru-RU"/>
              </w:rPr>
            </w:pPr>
            <w:r w:rsidRPr="00645E85">
              <w:rPr>
                <w:rFonts w:ascii="Times New Roman" w:hAnsi="Times New Roman"/>
                <w:noProof/>
                <w:color w:val="808080"/>
                <w:sz w:val="24"/>
                <w:szCs w:val="24"/>
                <w:lang w:eastAsia="ru-RU"/>
              </w:rPr>
              <w:t>2012г</w:t>
            </w:r>
          </w:p>
        </w:tc>
        <w:tc>
          <w:tcPr>
            <w:tcW w:w="1276" w:type="dxa"/>
          </w:tcPr>
          <w:p w:rsidR="007D760F" w:rsidRPr="00645E85" w:rsidRDefault="007D760F" w:rsidP="00645E85">
            <w:pPr>
              <w:widowControl w:val="0"/>
              <w:spacing w:after="0" w:line="240" w:lineRule="auto"/>
              <w:rPr>
                <w:rFonts w:ascii="Times New Roman" w:hAnsi="Times New Roman"/>
                <w:noProof/>
                <w:color w:val="808080"/>
                <w:sz w:val="24"/>
                <w:szCs w:val="24"/>
                <w:lang w:eastAsia="ru-RU"/>
              </w:rPr>
            </w:pPr>
            <w:r w:rsidRPr="00645E85">
              <w:rPr>
                <w:rFonts w:ascii="Times New Roman" w:hAnsi="Times New Roman"/>
                <w:noProof/>
                <w:color w:val="808080"/>
                <w:sz w:val="24"/>
                <w:szCs w:val="24"/>
                <w:lang w:eastAsia="ru-RU"/>
              </w:rPr>
              <w:t>2013г</w:t>
            </w:r>
          </w:p>
        </w:tc>
        <w:tc>
          <w:tcPr>
            <w:tcW w:w="1275" w:type="dxa"/>
          </w:tcPr>
          <w:p w:rsidR="007D760F" w:rsidRPr="00645E85" w:rsidRDefault="007D760F" w:rsidP="00645E85">
            <w:pPr>
              <w:widowControl w:val="0"/>
              <w:spacing w:after="0" w:line="240" w:lineRule="auto"/>
              <w:rPr>
                <w:rFonts w:ascii="Times New Roman" w:hAnsi="Times New Roman"/>
                <w:noProof/>
                <w:color w:val="808080"/>
                <w:sz w:val="24"/>
                <w:szCs w:val="24"/>
                <w:lang w:eastAsia="ru-RU"/>
              </w:rPr>
            </w:pPr>
            <w:r w:rsidRPr="00645E85">
              <w:rPr>
                <w:rFonts w:ascii="Times New Roman" w:hAnsi="Times New Roman"/>
                <w:noProof/>
                <w:color w:val="808080"/>
                <w:sz w:val="24"/>
                <w:szCs w:val="24"/>
                <w:lang w:eastAsia="ru-RU"/>
              </w:rPr>
              <w:t>2014г</w:t>
            </w:r>
          </w:p>
        </w:tc>
        <w:tc>
          <w:tcPr>
            <w:tcW w:w="1418" w:type="dxa"/>
          </w:tcPr>
          <w:p w:rsidR="007D760F" w:rsidRPr="00645E85" w:rsidRDefault="007D760F" w:rsidP="00645E85">
            <w:pPr>
              <w:widowControl w:val="0"/>
              <w:spacing w:after="0" w:line="240" w:lineRule="auto"/>
              <w:rPr>
                <w:rFonts w:ascii="Times New Roman" w:hAnsi="Times New Roman"/>
                <w:noProof/>
                <w:color w:val="808080"/>
                <w:sz w:val="24"/>
                <w:szCs w:val="24"/>
                <w:lang w:eastAsia="ru-RU"/>
              </w:rPr>
            </w:pPr>
            <w:r w:rsidRPr="00645E85">
              <w:rPr>
                <w:rFonts w:ascii="Times New Roman" w:hAnsi="Times New Roman"/>
                <w:noProof/>
                <w:color w:val="808080"/>
                <w:sz w:val="24"/>
                <w:szCs w:val="24"/>
                <w:lang w:eastAsia="ru-RU"/>
              </w:rPr>
              <w:t>2015г</w:t>
            </w:r>
          </w:p>
        </w:tc>
        <w:tc>
          <w:tcPr>
            <w:tcW w:w="1276" w:type="dxa"/>
          </w:tcPr>
          <w:p w:rsidR="007D760F" w:rsidRPr="00645E85" w:rsidRDefault="007D760F" w:rsidP="00645E85">
            <w:pPr>
              <w:widowControl w:val="0"/>
              <w:spacing w:after="0" w:line="240" w:lineRule="auto"/>
              <w:ind w:left="-108" w:firstLine="108"/>
              <w:rPr>
                <w:rFonts w:ascii="Times New Roman" w:hAnsi="Times New Roman"/>
                <w:noProof/>
                <w:color w:val="808080"/>
                <w:sz w:val="24"/>
                <w:szCs w:val="24"/>
                <w:lang w:eastAsia="ru-RU"/>
              </w:rPr>
            </w:pPr>
            <w:r w:rsidRPr="00645E85">
              <w:rPr>
                <w:rFonts w:ascii="Times New Roman" w:hAnsi="Times New Roman"/>
                <w:noProof/>
                <w:color w:val="808080"/>
                <w:sz w:val="24"/>
                <w:szCs w:val="24"/>
                <w:lang w:eastAsia="ru-RU"/>
              </w:rPr>
              <w:t>2016г</w:t>
            </w:r>
          </w:p>
        </w:tc>
        <w:tc>
          <w:tcPr>
            <w:tcW w:w="1268" w:type="dxa"/>
          </w:tcPr>
          <w:p w:rsidR="007D760F" w:rsidRPr="00645E85" w:rsidRDefault="007D760F" w:rsidP="00645E85">
            <w:pPr>
              <w:widowControl w:val="0"/>
              <w:spacing w:after="0" w:line="240" w:lineRule="auto"/>
              <w:rPr>
                <w:rFonts w:ascii="Times New Roman" w:hAnsi="Times New Roman"/>
                <w:noProof/>
                <w:color w:val="808080"/>
                <w:sz w:val="24"/>
                <w:szCs w:val="24"/>
                <w:lang w:eastAsia="ru-RU"/>
              </w:rPr>
            </w:pPr>
            <w:r w:rsidRPr="00645E85">
              <w:rPr>
                <w:rFonts w:ascii="Times New Roman" w:hAnsi="Times New Roman"/>
                <w:noProof/>
                <w:color w:val="808080"/>
                <w:sz w:val="24"/>
                <w:szCs w:val="24"/>
                <w:lang w:eastAsia="ru-RU"/>
              </w:rPr>
              <w:t>2017г</w:t>
            </w:r>
          </w:p>
        </w:tc>
      </w:tr>
    </w:tbl>
    <w:p w:rsidR="007D760F" w:rsidRDefault="007D760F" w:rsidP="00DA0489">
      <w:pPr>
        <w:widowControl w:val="0"/>
        <w:spacing w:after="0" w:line="240" w:lineRule="auto"/>
        <w:jc w:val="right"/>
        <w:rPr>
          <w:rFonts w:ascii="Times New Roman" w:hAnsi="Times New Roman"/>
          <w:noProof/>
          <w:sz w:val="24"/>
          <w:szCs w:val="24"/>
          <w:lang w:eastAsia="ru-RU"/>
        </w:rPr>
      </w:pPr>
      <w:r>
        <w:rPr>
          <w:noProof/>
          <w:lang w:eastAsia="ru-RU"/>
        </w:rPr>
        <w:pict>
          <v:shape id="_x0000_s1027" type="#_x0000_t202" style="position:absolute;left:0;text-align:left;margin-left:-.6pt;margin-top:3.95pt;width:88.2pt;height:19.8pt;z-index:251658752;visibility:visible;mso-wrap-distance-top:3.6pt;mso-wrap-distance-bottom:3.6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" filled="f" strokecolor="window">
            <v:textbox>
              <w:txbxContent>
                <w:p w:rsidR="007D760F" w:rsidRPr="00645E85" w:rsidRDefault="007D760F" w:rsidP="004E60B9">
                  <w:pPr>
                    <w:rPr>
                      <w:color w:val="808080"/>
                      <w:sz w:val="18"/>
                      <w:szCs w:val="18"/>
                      <w:lang w:val="en-US"/>
                    </w:rPr>
                  </w:pPr>
                  <w:r w:rsidRPr="00645E85">
                    <w:rPr>
                      <w:color w:val="808080"/>
                      <w:sz w:val="18"/>
                      <w:szCs w:val="18"/>
                      <w:lang w:val="en-US"/>
                    </w:rPr>
                    <w:t>20,000,000,000</w:t>
                  </w:r>
                </w:p>
              </w:txbxContent>
            </v:textbox>
            <w10:wrap anchorx="margin"/>
          </v:shape>
        </w:pict>
      </w:r>
      <w:r>
        <w:rPr>
          <w:noProof/>
          <w:lang w:eastAsia="ru-RU"/>
        </w:rPr>
        <w:pict>
          <v:shape id="_x0000_s1028" type="#_x0000_t202" style="position:absolute;left:0;text-align:left;margin-left:-.05pt;margin-top:35.1pt;width:88.2pt;height:19.8pt;z-index:251657728;visibility:visible;mso-wrap-distance-top:3.6pt;mso-wrap-distance-bottom:3.6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" filled="f" strokecolor="window">
            <v:textbox>
              <w:txbxContent>
                <w:p w:rsidR="007D760F" w:rsidRPr="00645E85" w:rsidRDefault="007D760F" w:rsidP="004E60B9">
                  <w:pPr>
                    <w:rPr>
                      <w:color w:val="808080"/>
                      <w:sz w:val="18"/>
                      <w:szCs w:val="18"/>
                      <w:lang w:val="en-US"/>
                    </w:rPr>
                  </w:pPr>
                  <w:r w:rsidRPr="00645E85">
                    <w:rPr>
                      <w:color w:val="808080"/>
                      <w:sz w:val="18"/>
                      <w:szCs w:val="18"/>
                      <w:lang w:val="en-US"/>
                    </w:rPr>
                    <w:t>15,000,000,000</w:t>
                  </w:r>
                </w:p>
              </w:txbxContent>
            </v:textbox>
            <w10:wrap anchorx="margin"/>
          </v:shape>
        </w:pict>
      </w:r>
      <w:r>
        <w:rPr>
          <w:noProof/>
          <w:lang w:eastAsia="ru-RU"/>
        </w:rPr>
        <w:pict>
          <v:shape id="_x0000_s1029" type="#_x0000_t202" style="position:absolute;left:0;text-align:left;margin-left:0;margin-top:63.75pt;width:88.2pt;height:19.8pt;z-index:251656704;visibility:visible;mso-wrap-distance-top:3.6pt;mso-wrap-distance-bottom:3.6pt;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" filled="f" strokecolor="window">
            <v:textbox>
              <w:txbxContent>
                <w:p w:rsidR="007D760F" w:rsidRPr="00645E85" w:rsidRDefault="007D760F" w:rsidP="004E60B9">
                  <w:pPr>
                    <w:rPr>
                      <w:color w:val="808080"/>
                      <w:sz w:val="18"/>
                      <w:szCs w:val="18"/>
                      <w:lang w:val="en-US"/>
                    </w:rPr>
                  </w:pPr>
                  <w:r w:rsidRPr="00645E85">
                    <w:rPr>
                      <w:color w:val="808080"/>
                      <w:sz w:val="18"/>
                      <w:szCs w:val="18"/>
                      <w:lang w:val="en-US"/>
                    </w:rPr>
                    <w:t>10,000,000,000</w:t>
                  </w:r>
                </w:p>
              </w:txbxContent>
            </v:textbox>
            <w10:wrap anchorx="margin"/>
          </v:shape>
        </w:pict>
      </w:r>
      <w:r>
        <w:rPr>
          <w:noProof/>
          <w:lang w:eastAsia="ru-RU"/>
        </w:rPr>
        <w:pict>
          <v:shape id="_x0000_s1030" type="#_x0000_t202" style="position:absolute;left:0;text-align:left;margin-left:0;margin-top:96.1pt;width:88.2pt;height:19.8pt;z-index:251655680;visibility:visible;mso-wrap-distance-top:3.6pt;mso-wrap-distance-bottom:3.6pt;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" filled="f" strokecolor="window">
            <v:textbox>
              <w:txbxContent>
                <w:p w:rsidR="007D760F" w:rsidRPr="00645E85" w:rsidRDefault="007D760F" w:rsidP="004E60B9">
                  <w:pPr>
                    <w:rPr>
                      <w:color w:val="808080"/>
                      <w:sz w:val="18"/>
                      <w:szCs w:val="18"/>
                      <w:lang w:val="en-US"/>
                    </w:rPr>
                  </w:pPr>
                  <w:r w:rsidRPr="00645E85">
                    <w:rPr>
                      <w:color w:val="808080"/>
                      <w:sz w:val="18"/>
                      <w:szCs w:val="18"/>
                      <w:lang w:val="en-US"/>
                    </w:rPr>
                    <w:t>5,000,000,000</w:t>
                  </w:r>
                </w:p>
              </w:txbxContent>
            </v:textbox>
            <w10:wrap anchorx="margin"/>
          </v:shape>
        </w:pict>
      </w:r>
      <w:r w:rsidRPr="00645E85">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98.4pt;height:128.4pt;visibility:visible">
            <v:imagedata r:id="rId9" o:title="" croptop="28812f" cropbottom="17607f" cropleft="20802f" cropright="2908f"/>
          </v:shape>
        </w:pict>
      </w:r>
    </w:p>
    <w:p w:rsidR="007D760F" w:rsidRPr="00825DB2" w:rsidRDefault="007D760F" w:rsidP="00DA0489">
      <w:pPr>
        <w:widowControl w:val="0"/>
        <w:spacing w:after="0" w:line="360" w:lineRule="auto"/>
        <w:jc w:val="right"/>
        <w:rPr>
          <w:rFonts w:ascii="Times New Roman" w:hAnsi="Times New Roman"/>
          <w:noProof/>
          <w:sz w:val="24"/>
          <w:szCs w:val="24"/>
          <w:lang w:eastAsia="ru-RU"/>
        </w:rPr>
      </w:pPr>
    </w:p>
    <w:p w:rsidR="007D760F" w:rsidRDefault="007D760F" w:rsidP="00DA0489">
      <w:pPr>
        <w:widowControl w:val="0"/>
        <w:spacing w:after="0" w:line="240" w:lineRule="auto"/>
        <w:ind w:firstLine="851"/>
        <w:jc w:val="center"/>
        <w:rPr>
          <w:rFonts w:ascii="Times New Roman" w:hAnsi="Times New Roman"/>
          <w:sz w:val="28"/>
          <w:szCs w:val="28"/>
          <w:shd w:val="clear" w:color="auto" w:fill="FFFFFF"/>
        </w:rPr>
      </w:pPr>
      <w:r>
        <w:rPr>
          <w:rFonts w:ascii="Times New Roman" w:hAnsi="Times New Roman"/>
          <w:sz w:val="28"/>
          <w:szCs w:val="28"/>
          <w:shd w:val="clear" w:color="auto" w:fill="FFFFFF"/>
        </w:rPr>
        <w:t>Рис. 1</w:t>
      </w:r>
      <w:r w:rsidRPr="00DA0489">
        <w:rPr>
          <w:rFonts w:ascii="Times New Roman" w:hAnsi="Times New Roman"/>
          <w:sz w:val="28"/>
          <w:szCs w:val="28"/>
          <w:shd w:val="clear" w:color="auto" w:fill="FFFFFF"/>
        </w:rPr>
        <w:t xml:space="preserve"> Динамика капитализации </w:t>
      </w:r>
      <w:r>
        <w:rPr>
          <w:rFonts w:ascii="Times New Roman" w:hAnsi="Times New Roman"/>
          <w:sz w:val="28"/>
          <w:szCs w:val="28"/>
          <w:shd w:val="clear" w:color="auto" w:fill="FFFFFF"/>
        </w:rPr>
        <w:t>Биткоин</w:t>
      </w:r>
      <w:r w:rsidRPr="00DA0489">
        <w:rPr>
          <w:rFonts w:ascii="Times New Roman" w:hAnsi="Times New Roman"/>
          <w:sz w:val="28"/>
          <w:szCs w:val="28"/>
          <w:shd w:val="clear" w:color="auto" w:fill="FFFFFF"/>
        </w:rPr>
        <w:t xml:space="preserve"> 2011-2017гг </w:t>
      </w:r>
    </w:p>
    <w:p w:rsidR="007D760F" w:rsidRPr="00DA0489" w:rsidRDefault="007D760F" w:rsidP="00DA0489">
      <w:pPr>
        <w:widowControl w:val="0"/>
        <w:spacing w:after="0" w:line="240" w:lineRule="auto"/>
        <w:ind w:firstLine="851"/>
        <w:jc w:val="center"/>
        <w:rPr>
          <w:rFonts w:ascii="Times New Roman" w:hAnsi="Times New Roman"/>
          <w:sz w:val="28"/>
          <w:szCs w:val="28"/>
          <w:shd w:val="clear" w:color="auto" w:fill="FFFFFF"/>
        </w:rPr>
      </w:pPr>
      <w:r w:rsidRPr="00DA0489">
        <w:rPr>
          <w:rFonts w:ascii="Times New Roman" w:hAnsi="Times New Roman"/>
          <w:sz w:val="28"/>
          <w:szCs w:val="28"/>
          <w:shd w:val="clear" w:color="auto" w:fill="FFFFFF"/>
        </w:rPr>
        <w:t>(Долларов США)</w:t>
      </w:r>
    </w:p>
    <w:p w:rsidR="007D760F" w:rsidRPr="00BD5261" w:rsidRDefault="007D760F" w:rsidP="00DA0489">
      <w:pPr>
        <w:widowControl w:val="0"/>
        <w:spacing w:after="0" w:line="360" w:lineRule="auto"/>
        <w:ind w:firstLine="851"/>
        <w:jc w:val="both"/>
        <w:rPr>
          <w:rFonts w:ascii="Times New Roman" w:hAnsi="Times New Roman"/>
          <w:sz w:val="28"/>
          <w:szCs w:val="28"/>
          <w:shd w:val="clear" w:color="auto" w:fill="FFFFFF"/>
        </w:rPr>
      </w:pPr>
      <w:r>
        <w:rPr>
          <w:rFonts w:ascii="Times New Roman" w:hAnsi="Times New Roman"/>
          <w:sz w:val="28"/>
          <w:szCs w:val="28"/>
          <w:shd w:val="clear" w:color="auto" w:fill="FFFFFF"/>
        </w:rPr>
        <w:t>Как видно на рисунке 1</w:t>
      </w:r>
      <w:bookmarkStart w:id="1" w:name="_GoBack"/>
      <w:bookmarkEnd w:id="1"/>
      <w:r w:rsidRPr="00BD5261">
        <w:rPr>
          <w:rFonts w:ascii="Times New Roman" w:hAnsi="Times New Roman"/>
          <w:sz w:val="28"/>
          <w:szCs w:val="28"/>
          <w:shd w:val="clear" w:color="auto" w:fill="FFFFFF"/>
        </w:rPr>
        <w:t xml:space="preserve">, значительный рост капитализации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наблюдался к 25 ноября 2013 года, что обусловлено его ценой на валютной бирже, которая рекордно превысила 1242 долл.США. В то же время эмиссия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к концу 2013 года превысила 12 млн. монет [1]. Такое оживление интереса к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было вызвано высказыванием председателя Федеральной резервной системы США Бен Бернанке о том, что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xml:space="preserve"> перспективная-валюта будущего. В 2014 году наблюдается значительный рост вывоза капитала из России частным сектором, однако доля незаконного вывоза в общем объеме имеет тенденцию к снижению, несмотря на рост популярности и капитализации </w:t>
      </w:r>
      <w:r>
        <w:rPr>
          <w:rFonts w:ascii="Times New Roman" w:hAnsi="Times New Roman"/>
          <w:sz w:val="28"/>
          <w:szCs w:val="28"/>
          <w:shd w:val="clear" w:color="auto" w:fill="FFFFFF"/>
        </w:rPr>
        <w:t>Биткоин</w:t>
      </w:r>
      <w:r w:rsidRPr="00BD5261">
        <w:rPr>
          <w:rFonts w:ascii="Times New Roman" w:hAnsi="Times New Roman"/>
          <w:sz w:val="28"/>
          <w:szCs w:val="28"/>
          <w:shd w:val="clear" w:color="auto" w:fill="FFFFFF"/>
        </w:rPr>
        <w:t>. Это говорит о том, что, вопреки мнению экспертов, основным инструментом для незаконного вывоза капитала из России остались оффшорные компании.</w:t>
      </w:r>
    </w:p>
    <w:p w:rsidR="007D760F" w:rsidRPr="00BD5261" w:rsidRDefault="007D760F" w:rsidP="00DA0489">
      <w:pPr>
        <w:widowControl w:val="0"/>
        <w:spacing w:after="0" w:line="360" w:lineRule="auto"/>
        <w:ind w:firstLine="851"/>
        <w:jc w:val="both"/>
        <w:rPr>
          <w:rFonts w:ascii="Times New Roman" w:hAnsi="Times New Roman"/>
          <w:color w:val="333333"/>
          <w:sz w:val="28"/>
          <w:szCs w:val="28"/>
          <w:shd w:val="clear" w:color="auto" w:fill="FFFFFF"/>
        </w:rPr>
      </w:pPr>
      <w:r w:rsidRPr="00BD5261">
        <w:rPr>
          <w:rFonts w:ascii="Times New Roman" w:hAnsi="Times New Roman"/>
          <w:sz w:val="28"/>
          <w:szCs w:val="28"/>
          <w:shd w:val="clear" w:color="auto" w:fill="FFFFFF"/>
        </w:rPr>
        <w:t xml:space="preserve">Согласно данным платежного баланса, в </w:t>
      </w:r>
      <w:r>
        <w:rPr>
          <w:rFonts w:ascii="Times New Roman" w:hAnsi="Times New Roman"/>
          <w:sz w:val="28"/>
          <w:szCs w:val="28"/>
          <w:shd w:val="clear" w:color="auto" w:fill="FFFFFF"/>
        </w:rPr>
        <w:t>2016</w:t>
      </w:r>
      <w:r w:rsidRPr="00BD5261">
        <w:rPr>
          <w:rFonts w:ascii="Times New Roman" w:hAnsi="Times New Roman"/>
          <w:sz w:val="28"/>
          <w:szCs w:val="28"/>
          <w:shd w:val="clear" w:color="auto" w:fill="FFFFFF"/>
        </w:rPr>
        <w:t xml:space="preserve"> году наблюда</w:t>
      </w:r>
      <w:r>
        <w:rPr>
          <w:rFonts w:ascii="Times New Roman" w:hAnsi="Times New Roman"/>
          <w:sz w:val="28"/>
          <w:szCs w:val="28"/>
          <w:shd w:val="clear" w:color="auto" w:fill="FFFFFF"/>
        </w:rPr>
        <w:t xml:space="preserve">лось </w:t>
      </w:r>
      <w:r w:rsidRPr="00BD5261">
        <w:rPr>
          <w:rFonts w:ascii="Times New Roman" w:hAnsi="Times New Roman"/>
          <w:sz w:val="28"/>
          <w:szCs w:val="28"/>
        </w:rPr>
        <w:t xml:space="preserve">идущее третий год сокращение объемов нелегального вывоза капитала из России, связанного с торговлей товарами и услугами, с покупкой/продажей ценных бумаг, предоставлением кредитов и переводом на собственные счета за рубежом, целью которых является трансграничное перемещение денежных средств </w:t>
      </w:r>
      <w:r>
        <w:rPr>
          <w:rFonts w:ascii="Times New Roman" w:hAnsi="Times New Roman"/>
          <w:sz w:val="28"/>
          <w:szCs w:val="28"/>
        </w:rPr>
        <w:t>для</w:t>
      </w:r>
      <w:r w:rsidRPr="00BD5261">
        <w:rPr>
          <w:rFonts w:ascii="Times New Roman" w:hAnsi="Times New Roman"/>
          <w:sz w:val="28"/>
          <w:szCs w:val="28"/>
        </w:rPr>
        <w:t xml:space="preserve"> незаконного обналичивания и ухода от налогов. Можно предположить, что это следствие усиления банковского и таможенного надзора в нашей стране.</w:t>
      </w:r>
    </w:p>
    <w:p w:rsidR="007D760F" w:rsidRPr="00BD5261" w:rsidRDefault="007D760F" w:rsidP="00DA0489">
      <w:pPr>
        <w:widowControl w:val="0"/>
        <w:autoSpaceDE w:val="0"/>
        <w:autoSpaceDN w:val="0"/>
        <w:adjustRightInd w:val="0"/>
        <w:spacing w:after="0" w:line="360" w:lineRule="auto"/>
        <w:ind w:firstLine="851"/>
        <w:jc w:val="both"/>
        <w:rPr>
          <w:rFonts w:ascii="Times New Roman" w:hAnsi="Times New Roman"/>
          <w:color w:val="000000"/>
          <w:sz w:val="28"/>
          <w:szCs w:val="28"/>
        </w:rPr>
      </w:pPr>
      <w:r w:rsidRPr="00BD5261">
        <w:rPr>
          <w:rFonts w:ascii="Times New Roman" w:hAnsi="Times New Roman"/>
          <w:sz w:val="28"/>
          <w:szCs w:val="28"/>
        </w:rPr>
        <w:t xml:space="preserve">Подводя итог, можно сказать, что появление технологии </w:t>
      </w:r>
      <w:r w:rsidRPr="00BD5261">
        <w:rPr>
          <w:rFonts w:ascii="Times New Roman" w:hAnsi="Times New Roman"/>
          <w:sz w:val="28"/>
          <w:szCs w:val="28"/>
          <w:lang w:val="en-US"/>
        </w:rPr>
        <w:t>Block</w:t>
      </w:r>
      <w:r w:rsidRPr="00BD5261">
        <w:rPr>
          <w:rFonts w:ascii="Times New Roman" w:hAnsi="Times New Roman"/>
          <w:sz w:val="28"/>
          <w:szCs w:val="28"/>
        </w:rPr>
        <w:t xml:space="preserve"> </w:t>
      </w:r>
      <w:r w:rsidRPr="00BD5261">
        <w:rPr>
          <w:rFonts w:ascii="Times New Roman" w:hAnsi="Times New Roman"/>
          <w:sz w:val="28"/>
          <w:szCs w:val="28"/>
          <w:lang w:val="en-US"/>
        </w:rPr>
        <w:t>Chain</w:t>
      </w:r>
      <w:r w:rsidRPr="00BD5261">
        <w:rPr>
          <w:rFonts w:ascii="Times New Roman" w:hAnsi="Times New Roman"/>
          <w:sz w:val="28"/>
          <w:szCs w:val="28"/>
        </w:rPr>
        <w:t xml:space="preserve">, лежащей в основе </w:t>
      </w:r>
      <w:r>
        <w:rPr>
          <w:rFonts w:ascii="Times New Roman" w:hAnsi="Times New Roman"/>
          <w:sz w:val="28"/>
          <w:szCs w:val="28"/>
        </w:rPr>
        <w:t>Биткоин</w:t>
      </w:r>
      <w:r w:rsidRPr="00BD5261">
        <w:rPr>
          <w:rFonts w:ascii="Times New Roman" w:hAnsi="Times New Roman"/>
          <w:sz w:val="28"/>
          <w:szCs w:val="28"/>
        </w:rPr>
        <w:t xml:space="preserve">, открывает широкие возможности для инновационных решений в экономике. Но, как показывает практика, </w:t>
      </w:r>
      <w:r>
        <w:rPr>
          <w:rFonts w:ascii="Times New Roman" w:hAnsi="Times New Roman"/>
          <w:sz w:val="28"/>
          <w:szCs w:val="28"/>
        </w:rPr>
        <w:t>Биткоин</w:t>
      </w:r>
      <w:r w:rsidRPr="00BD5261">
        <w:rPr>
          <w:rFonts w:ascii="Times New Roman" w:hAnsi="Times New Roman"/>
          <w:sz w:val="28"/>
          <w:szCs w:val="28"/>
        </w:rPr>
        <w:t>, несмотря на недавнее появление, привлекает внимание различных преступных группировок и объединений</w:t>
      </w:r>
      <w:r>
        <w:rPr>
          <w:rFonts w:ascii="Times New Roman" w:hAnsi="Times New Roman"/>
          <w:sz w:val="28"/>
          <w:szCs w:val="28"/>
        </w:rPr>
        <w:t>,</w:t>
      </w:r>
      <w:r w:rsidRPr="00BD5261">
        <w:rPr>
          <w:rFonts w:ascii="Times New Roman" w:hAnsi="Times New Roman"/>
          <w:sz w:val="28"/>
          <w:szCs w:val="28"/>
        </w:rPr>
        <w:t xml:space="preserve"> в первую очередь</w:t>
      </w:r>
      <w:r>
        <w:rPr>
          <w:rFonts w:ascii="Times New Roman" w:hAnsi="Times New Roman"/>
          <w:sz w:val="28"/>
          <w:szCs w:val="28"/>
        </w:rPr>
        <w:t>,</w:t>
      </w:r>
      <w:r w:rsidRPr="00BD5261">
        <w:rPr>
          <w:rFonts w:ascii="Times New Roman" w:hAnsi="Times New Roman"/>
          <w:sz w:val="28"/>
          <w:szCs w:val="28"/>
        </w:rPr>
        <w:t xml:space="preserve"> за счет анонимности и мировой масштабности. Сущность </w:t>
      </w:r>
      <w:r>
        <w:rPr>
          <w:rFonts w:ascii="Times New Roman" w:hAnsi="Times New Roman"/>
          <w:sz w:val="28"/>
          <w:szCs w:val="28"/>
        </w:rPr>
        <w:t>Биткоин</w:t>
      </w:r>
      <w:r w:rsidRPr="00BD5261">
        <w:rPr>
          <w:rFonts w:ascii="Times New Roman" w:hAnsi="Times New Roman"/>
          <w:sz w:val="28"/>
          <w:szCs w:val="28"/>
        </w:rPr>
        <w:t xml:space="preserve">а носит противоречивый характер: </w:t>
      </w:r>
      <w:r w:rsidRPr="00BD5261">
        <w:rPr>
          <w:rFonts w:ascii="Times New Roman" w:hAnsi="Times New Roman"/>
          <w:color w:val="000000"/>
          <w:sz w:val="28"/>
          <w:szCs w:val="28"/>
        </w:rPr>
        <w:t>ни в научном плане, ни в плане практической деятельности нет однозначной трактовки этого экономического феномена.</w:t>
      </w:r>
    </w:p>
    <w:p w:rsidR="007D760F" w:rsidRDefault="007D760F" w:rsidP="00DA0489">
      <w:pPr>
        <w:widowControl w:val="0"/>
        <w:autoSpaceDE w:val="0"/>
        <w:autoSpaceDN w:val="0"/>
        <w:adjustRightInd w:val="0"/>
        <w:spacing w:after="0" w:line="360" w:lineRule="auto"/>
        <w:ind w:firstLine="851"/>
        <w:jc w:val="center"/>
        <w:rPr>
          <w:rFonts w:ascii="Times New Roman" w:hAnsi="Times New Roman"/>
          <w:b/>
          <w:color w:val="000000"/>
          <w:sz w:val="24"/>
          <w:szCs w:val="24"/>
        </w:rPr>
      </w:pPr>
    </w:p>
    <w:p w:rsidR="007D760F" w:rsidRPr="00357EEF" w:rsidRDefault="007D760F" w:rsidP="00E66266">
      <w:pPr>
        <w:widowControl w:val="0"/>
        <w:autoSpaceDE w:val="0"/>
        <w:autoSpaceDN w:val="0"/>
        <w:adjustRightInd w:val="0"/>
        <w:spacing w:line="240" w:lineRule="auto"/>
        <w:jc w:val="center"/>
        <w:rPr>
          <w:rFonts w:ascii="Times New Roman" w:hAnsi="Times New Roman"/>
          <w:b/>
          <w:sz w:val="24"/>
          <w:szCs w:val="24"/>
          <w:lang w:val="en-US"/>
        </w:rPr>
      </w:pPr>
      <w:r w:rsidRPr="00357EEF">
        <w:rPr>
          <w:rFonts w:ascii="Times New Roman" w:hAnsi="Times New Roman"/>
          <w:b/>
          <w:sz w:val="24"/>
          <w:szCs w:val="24"/>
        </w:rPr>
        <w:t>Список</w:t>
      </w:r>
      <w:r w:rsidRPr="00357EEF">
        <w:rPr>
          <w:rFonts w:ascii="Times New Roman" w:hAnsi="Times New Roman"/>
          <w:b/>
          <w:sz w:val="24"/>
          <w:szCs w:val="24"/>
          <w:lang w:val="en-US"/>
        </w:rPr>
        <w:t xml:space="preserve"> </w:t>
      </w:r>
      <w:r w:rsidRPr="00357EEF">
        <w:rPr>
          <w:rFonts w:ascii="Times New Roman" w:hAnsi="Times New Roman"/>
          <w:b/>
          <w:sz w:val="24"/>
          <w:szCs w:val="24"/>
        </w:rPr>
        <w:t>литературы</w:t>
      </w:r>
    </w:p>
    <w:p w:rsidR="007D760F" w:rsidRPr="00DA0489" w:rsidRDefault="007D760F" w:rsidP="00D9620E">
      <w:pPr>
        <w:widowControl w:val="0"/>
        <w:spacing w:after="0" w:line="240" w:lineRule="auto"/>
        <w:ind w:right="525"/>
        <w:jc w:val="both"/>
        <w:textAlignment w:val="baseline"/>
        <w:outlineLvl w:val="0"/>
        <w:rPr>
          <w:rFonts w:ascii="Times New Roman" w:hAnsi="Times New Roman"/>
          <w:kern w:val="36"/>
          <w:sz w:val="24"/>
          <w:szCs w:val="24"/>
          <w:lang w:val="en-US" w:eastAsia="ru-RU"/>
        </w:rPr>
      </w:pPr>
      <w:r w:rsidRPr="00DA0489">
        <w:rPr>
          <w:rFonts w:ascii="Times New Roman" w:hAnsi="Times New Roman"/>
          <w:sz w:val="24"/>
          <w:szCs w:val="24"/>
          <w:lang w:val="en-US"/>
        </w:rPr>
        <w:t xml:space="preserve">1. </w:t>
      </w:r>
      <w:hyperlink r:id="rId10" w:tooltip="Posts by Brian Booker" w:history="1">
        <w:r w:rsidRPr="00DA0489">
          <w:rPr>
            <w:rFonts w:ascii="Times New Roman" w:hAnsi="Times New Roman"/>
            <w:sz w:val="24"/>
            <w:szCs w:val="24"/>
            <w:lang w:val="en-US"/>
          </w:rPr>
          <w:t>BOOKER</w:t>
        </w:r>
      </w:hyperlink>
      <w:r w:rsidRPr="00DA0489">
        <w:rPr>
          <w:rFonts w:ascii="Times New Roman" w:hAnsi="Times New Roman"/>
          <w:sz w:val="24"/>
          <w:szCs w:val="24"/>
          <w:lang w:val="en-US"/>
        </w:rPr>
        <w:t> B.</w:t>
      </w:r>
      <w:r w:rsidRPr="00DA0489">
        <w:rPr>
          <w:rFonts w:ascii="Times New Roman" w:hAnsi="Times New Roman"/>
          <w:caps/>
          <w:sz w:val="24"/>
          <w:szCs w:val="24"/>
          <w:bdr w:val="none" w:sz="0" w:space="0" w:color="auto" w:frame="1"/>
          <w:lang w:val="en-US" w:eastAsia="ru-RU"/>
        </w:rPr>
        <w:t xml:space="preserve"> </w:t>
      </w:r>
      <w:r w:rsidRPr="00DA0489">
        <w:rPr>
          <w:rFonts w:ascii="Times New Roman" w:hAnsi="Times New Roman"/>
          <w:kern w:val="36"/>
          <w:sz w:val="24"/>
          <w:szCs w:val="24"/>
          <w:lang w:val="en-US" w:eastAsia="ru-RU"/>
        </w:rPr>
        <w:t>Why is Bitcoin Going Up? (And will it Continue…) https://99bitcoins.com/why-is-bitcoin-going-up/</w:t>
      </w:r>
    </w:p>
    <w:p w:rsidR="007D760F" w:rsidRPr="00DA0489" w:rsidRDefault="007D760F" w:rsidP="00D9620E">
      <w:pPr>
        <w:widowControl w:val="0"/>
        <w:autoSpaceDE w:val="0"/>
        <w:autoSpaceDN w:val="0"/>
        <w:adjustRightInd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DA0489">
        <w:rPr>
          <w:rFonts w:ascii="Times New Roman" w:hAnsi="Times New Roman"/>
          <w:sz w:val="24"/>
          <w:szCs w:val="24"/>
          <w:lang w:val="en-US"/>
        </w:rPr>
        <w:t>2. Clinch M. Bitcoin recognized by Germany as ‘private money’”// CNBC. Retrieved 18 January 2014</w:t>
      </w:r>
    </w:p>
    <w:p w:rsidR="007D760F" w:rsidRPr="00DA0489" w:rsidRDefault="007D760F" w:rsidP="00D9620E">
      <w:pPr>
        <w:widowControl w:val="0"/>
        <w:autoSpaceDE w:val="0"/>
        <w:autoSpaceDN w:val="0"/>
        <w:adjustRightInd w:val="0"/>
        <w:spacing w:after="0" w:line="240" w:lineRule="auto"/>
        <w:jc w:val="both"/>
        <w:rPr>
          <w:rFonts w:ascii="Times New Roman" w:hAnsi="Times New Roman"/>
          <w:sz w:val="24"/>
          <w:szCs w:val="24"/>
          <w:lang w:val="en-US"/>
        </w:rPr>
      </w:pPr>
      <w:r w:rsidRPr="00DA0489">
        <w:rPr>
          <w:rFonts w:ascii="Times New Roman" w:hAnsi="Times New Roman"/>
          <w:sz w:val="24"/>
          <w:szCs w:val="24"/>
          <w:lang w:val="en-US"/>
        </w:rPr>
        <w:t>3. Cocco L, Marchesi M (2016) Modeling and Simulation of the Economics of Mining in the Bitcoin Market. PLoS ONE 11(10): e0164603. doi:10.1371/journal.pone.0164603</w:t>
      </w:r>
    </w:p>
    <w:p w:rsidR="007D760F" w:rsidRPr="00DA0489" w:rsidRDefault="007D760F" w:rsidP="00D9620E">
      <w:pPr>
        <w:widowControl w:val="0"/>
        <w:autoSpaceDE w:val="0"/>
        <w:autoSpaceDN w:val="0"/>
        <w:adjustRightInd w:val="0"/>
        <w:spacing w:after="0" w:line="240" w:lineRule="auto"/>
        <w:jc w:val="both"/>
        <w:rPr>
          <w:rFonts w:ascii="Times New Roman" w:hAnsi="Times New Roman"/>
          <w:sz w:val="24"/>
          <w:szCs w:val="24"/>
          <w:lang w:val="en-US"/>
        </w:rPr>
      </w:pPr>
      <w:r w:rsidRPr="00DA0489">
        <w:rPr>
          <w:rFonts w:ascii="Times New Roman" w:hAnsi="Times New Roman"/>
          <w:sz w:val="24"/>
          <w:szCs w:val="24"/>
          <w:lang w:val="en-US"/>
        </w:rPr>
        <w:t>4. Greenberg, A. Collected Quotations Of The Dread Pirate Roberts, Founder Of</w:t>
      </w:r>
    </w:p>
    <w:p w:rsidR="007D760F" w:rsidRPr="00DA0489" w:rsidRDefault="007D760F" w:rsidP="00D9620E">
      <w:pPr>
        <w:widowControl w:val="0"/>
        <w:autoSpaceDE w:val="0"/>
        <w:autoSpaceDN w:val="0"/>
        <w:adjustRightInd w:val="0"/>
        <w:spacing w:after="0" w:line="240" w:lineRule="auto"/>
        <w:jc w:val="both"/>
        <w:rPr>
          <w:rFonts w:ascii="Times New Roman" w:hAnsi="Times New Roman"/>
          <w:sz w:val="24"/>
          <w:szCs w:val="24"/>
          <w:lang w:val="en-US"/>
        </w:rPr>
      </w:pPr>
      <w:r w:rsidRPr="00DA0489">
        <w:rPr>
          <w:rFonts w:ascii="Times New Roman" w:hAnsi="Times New Roman"/>
          <w:sz w:val="24"/>
          <w:szCs w:val="24"/>
          <w:lang w:val="en-US"/>
        </w:rPr>
        <w:t>Underground Drug Site Silk Road And Radical Libertarian // Forbes. 2013-04-29.</w:t>
      </w:r>
    </w:p>
    <w:p w:rsidR="007D760F" w:rsidRPr="00DA0489" w:rsidRDefault="007D760F" w:rsidP="00D9620E">
      <w:pPr>
        <w:widowControl w:val="0"/>
        <w:autoSpaceDE w:val="0"/>
        <w:autoSpaceDN w:val="0"/>
        <w:adjustRightInd w:val="0"/>
        <w:spacing w:after="0" w:line="240" w:lineRule="auto"/>
        <w:jc w:val="both"/>
        <w:rPr>
          <w:rFonts w:ascii="Times New Roman" w:hAnsi="Times New Roman"/>
          <w:sz w:val="24"/>
          <w:szCs w:val="24"/>
          <w:lang w:val="en-US"/>
        </w:rPr>
      </w:pPr>
      <w:r w:rsidRPr="00DA0489">
        <w:rPr>
          <w:rFonts w:ascii="Times New Roman" w:hAnsi="Times New Roman"/>
          <w:sz w:val="24"/>
          <w:szCs w:val="24"/>
          <w:lang w:val="en-US"/>
        </w:rPr>
        <w:t xml:space="preserve">5. Murphy E. </w:t>
      </w:r>
      <w:r w:rsidRPr="00DA0489">
        <w:rPr>
          <w:rFonts w:ascii="Times New Roman" w:hAnsi="Times New Roman"/>
          <w:bCs/>
          <w:sz w:val="24"/>
          <w:szCs w:val="24"/>
          <w:lang w:val="en-US"/>
        </w:rPr>
        <w:t xml:space="preserve"> Bitcoin: Questions, Answers, and Analysis of Legal Issues// Congressional Research Service №</w:t>
      </w:r>
      <w:r w:rsidRPr="00DA0489">
        <w:rPr>
          <w:rFonts w:ascii="Times New Roman" w:hAnsi="Times New Roman"/>
          <w:sz w:val="24"/>
          <w:szCs w:val="24"/>
          <w:lang w:val="en-US"/>
        </w:rPr>
        <w:t>7-5700, 2016</w:t>
      </w:r>
    </w:p>
    <w:p w:rsidR="007D760F" w:rsidRPr="00DA0489" w:rsidRDefault="007D760F" w:rsidP="00D9620E">
      <w:pPr>
        <w:pStyle w:val="Default"/>
        <w:widowControl w:val="0"/>
        <w:jc w:val="both"/>
        <w:rPr>
          <w:rFonts w:ascii="Times New Roman" w:hAnsi="Times New Roman" w:cs="Times New Roman"/>
          <w:color w:val="auto"/>
          <w:lang w:val="en-US"/>
        </w:rPr>
      </w:pPr>
      <w:r w:rsidRPr="00DA0489">
        <w:rPr>
          <w:rFonts w:ascii="Times New Roman" w:hAnsi="Times New Roman" w:cs="Times New Roman"/>
          <w:color w:val="auto"/>
          <w:lang w:val="en-US"/>
        </w:rPr>
        <w:t>6. Narayanan A.,Bonneau J., Bitcoin and Cryptocurrency Technologies// Draft — Feb 9, 2016</w:t>
      </w:r>
    </w:p>
    <w:p w:rsidR="007D760F" w:rsidRPr="00DA0489" w:rsidRDefault="007D760F" w:rsidP="00D9620E">
      <w:pPr>
        <w:widowControl w:val="0"/>
        <w:spacing w:after="0" w:line="240" w:lineRule="auto"/>
        <w:jc w:val="both"/>
        <w:rPr>
          <w:rFonts w:ascii="Times New Roman" w:hAnsi="Times New Roman"/>
          <w:sz w:val="24"/>
          <w:szCs w:val="24"/>
          <w:lang w:val="en-US"/>
        </w:rPr>
      </w:pPr>
      <w:r w:rsidRPr="00DA0489">
        <w:rPr>
          <w:rFonts w:ascii="Times New Roman" w:hAnsi="Times New Roman"/>
          <w:sz w:val="24"/>
          <w:szCs w:val="24"/>
          <w:lang w:val="en-US"/>
        </w:rPr>
        <w:t>7. Nikamoto S. Bitcoin: A Peer-to-Peer Electronic Cash System, 2008</w:t>
      </w:r>
    </w:p>
    <w:p w:rsidR="007D760F" w:rsidRPr="00DA0489" w:rsidRDefault="007D760F" w:rsidP="00D9620E">
      <w:pPr>
        <w:widowControl w:val="0"/>
        <w:autoSpaceDE w:val="0"/>
        <w:autoSpaceDN w:val="0"/>
        <w:adjustRightInd w:val="0"/>
        <w:spacing w:after="0" w:line="240" w:lineRule="auto"/>
        <w:jc w:val="both"/>
        <w:rPr>
          <w:rFonts w:ascii="Times New Roman" w:hAnsi="Times New Roman"/>
          <w:sz w:val="24"/>
          <w:szCs w:val="24"/>
        </w:rPr>
      </w:pPr>
      <w:r w:rsidRPr="00DA0489">
        <w:rPr>
          <w:rFonts w:ascii="Times New Roman" w:hAnsi="Times New Roman"/>
          <w:sz w:val="24"/>
          <w:szCs w:val="24"/>
        </w:rPr>
        <w:t xml:space="preserve">8. Торжевский К.А. Криптовалюта как институт фондового рынка (на примере </w:t>
      </w:r>
      <w:r>
        <w:rPr>
          <w:rFonts w:ascii="Times New Roman" w:hAnsi="Times New Roman"/>
          <w:sz w:val="24"/>
          <w:szCs w:val="24"/>
        </w:rPr>
        <w:t>Биткоин</w:t>
      </w:r>
      <w:r w:rsidRPr="00DA0489">
        <w:rPr>
          <w:rFonts w:ascii="Times New Roman" w:hAnsi="Times New Roman"/>
          <w:sz w:val="24"/>
          <w:szCs w:val="24"/>
        </w:rPr>
        <w:t>а)// Теория и практика институциональных преобразований в России, 2015</w:t>
      </w:r>
    </w:p>
    <w:p w:rsidR="007D760F" w:rsidRPr="00DA0489" w:rsidRDefault="007D760F" w:rsidP="00D9620E">
      <w:pPr>
        <w:widowControl w:val="0"/>
        <w:autoSpaceDE w:val="0"/>
        <w:autoSpaceDN w:val="0"/>
        <w:adjustRightInd w:val="0"/>
        <w:spacing w:after="0" w:line="240" w:lineRule="auto"/>
        <w:jc w:val="both"/>
        <w:rPr>
          <w:rFonts w:ascii="Times New Roman" w:hAnsi="Times New Roman"/>
          <w:bCs/>
          <w:sz w:val="24"/>
          <w:szCs w:val="24"/>
        </w:rPr>
      </w:pPr>
      <w:r w:rsidRPr="00DA0489">
        <w:rPr>
          <w:rFonts w:ascii="Times New Roman" w:hAnsi="Times New Roman"/>
          <w:sz w:val="24"/>
          <w:szCs w:val="24"/>
        </w:rPr>
        <w:t>9.</w:t>
      </w:r>
      <w:r w:rsidRPr="00DA0489">
        <w:rPr>
          <w:rFonts w:ascii="Times New Roman" w:hAnsi="Times New Roman"/>
          <w:bCs/>
          <w:iCs/>
          <w:sz w:val="24"/>
          <w:szCs w:val="24"/>
        </w:rPr>
        <w:t xml:space="preserve"> Трубникова Е.И. </w:t>
      </w:r>
      <w:r w:rsidRPr="00DA0489">
        <w:rPr>
          <w:rFonts w:ascii="Times New Roman" w:hAnsi="Times New Roman"/>
          <w:bCs/>
          <w:sz w:val="24"/>
          <w:szCs w:val="24"/>
        </w:rPr>
        <w:t>КРИПТОВАЛЮТА: ИНСТРУМЕНТ ТЕНЕВЫХ СХЕМ ИЛИ ДЕНЕЖНАЯ СИСТЕМА СВОБОДНОГО ОБЩЕСТВА?//</w:t>
      </w:r>
      <w:r w:rsidRPr="00DA0489">
        <w:rPr>
          <w:rFonts w:ascii="Times New Roman" w:hAnsi="Times New Roman"/>
          <w:iCs/>
          <w:sz w:val="24"/>
          <w:szCs w:val="24"/>
        </w:rPr>
        <w:t xml:space="preserve"> Вестник СамГУ. 2014. № 6 (117)</w:t>
      </w:r>
    </w:p>
    <w:p w:rsidR="007D760F" w:rsidRPr="00DA0489" w:rsidRDefault="007D760F" w:rsidP="00D9620E">
      <w:pPr>
        <w:widowControl w:val="0"/>
        <w:autoSpaceDE w:val="0"/>
        <w:autoSpaceDN w:val="0"/>
        <w:adjustRightInd w:val="0"/>
        <w:spacing w:after="0" w:line="240" w:lineRule="auto"/>
        <w:jc w:val="both"/>
        <w:rPr>
          <w:rFonts w:ascii="Times New Roman" w:hAnsi="Times New Roman"/>
          <w:sz w:val="24"/>
          <w:szCs w:val="24"/>
        </w:rPr>
      </w:pPr>
      <w:r w:rsidRPr="00DA0489">
        <w:rPr>
          <w:rFonts w:ascii="Times New Roman" w:hAnsi="Times New Roman"/>
          <w:sz w:val="24"/>
          <w:szCs w:val="24"/>
        </w:rPr>
        <w:t xml:space="preserve">10. Федорова А. Ю., Системные риски обращения виртуальных валют: </w:t>
      </w:r>
      <w:r>
        <w:rPr>
          <w:rFonts w:ascii="Times New Roman" w:hAnsi="Times New Roman"/>
          <w:sz w:val="24"/>
          <w:szCs w:val="24"/>
        </w:rPr>
        <w:t>Биткоин</w:t>
      </w:r>
      <w:r w:rsidRPr="00DA0489">
        <w:rPr>
          <w:rFonts w:ascii="Times New Roman" w:hAnsi="Times New Roman"/>
          <w:sz w:val="24"/>
          <w:szCs w:val="24"/>
        </w:rPr>
        <w:t>// Научные записки молодых исследователей № 3/2015</w:t>
      </w:r>
    </w:p>
    <w:p w:rsidR="007D760F" w:rsidRPr="00DA0489" w:rsidRDefault="007D760F" w:rsidP="00D9620E">
      <w:pPr>
        <w:widowControl w:val="0"/>
        <w:autoSpaceDE w:val="0"/>
        <w:autoSpaceDN w:val="0"/>
        <w:adjustRightInd w:val="0"/>
        <w:spacing w:after="0" w:line="240" w:lineRule="auto"/>
        <w:jc w:val="both"/>
        <w:rPr>
          <w:rFonts w:ascii="Times New Roman" w:hAnsi="Times New Roman"/>
          <w:sz w:val="24"/>
          <w:szCs w:val="24"/>
        </w:rPr>
      </w:pPr>
      <w:r w:rsidRPr="00DA0489">
        <w:rPr>
          <w:rFonts w:ascii="Times New Roman" w:hAnsi="Times New Roman"/>
          <w:sz w:val="24"/>
          <w:szCs w:val="24"/>
        </w:rPr>
        <w:t xml:space="preserve">11. Информация об использовании при совершении сделок «виртуальных валют», в частности, Биткойн. [Электронный ресурс]. </w:t>
      </w:r>
      <w:r w:rsidRPr="00DA0489">
        <w:rPr>
          <w:rFonts w:ascii="Times New Roman" w:hAnsi="Times New Roman"/>
          <w:sz w:val="24"/>
          <w:szCs w:val="24"/>
          <w:lang w:val="en-US"/>
        </w:rPr>
        <w:t>URL</w:t>
      </w:r>
      <w:r w:rsidRPr="00DA0489">
        <w:rPr>
          <w:rFonts w:ascii="Times New Roman" w:hAnsi="Times New Roman"/>
          <w:sz w:val="24"/>
          <w:szCs w:val="24"/>
        </w:rPr>
        <w:t xml:space="preserve">: </w:t>
      </w:r>
      <w:r w:rsidRPr="00DA0489">
        <w:rPr>
          <w:rFonts w:ascii="Times New Roman" w:hAnsi="Times New Roman"/>
          <w:sz w:val="24"/>
          <w:szCs w:val="24"/>
          <w:lang w:val="en-US"/>
        </w:rPr>
        <w:t>http</w:t>
      </w:r>
      <w:r w:rsidRPr="00DA0489">
        <w:rPr>
          <w:rFonts w:ascii="Times New Roman" w:hAnsi="Times New Roman"/>
          <w:sz w:val="24"/>
          <w:szCs w:val="24"/>
        </w:rPr>
        <w:t>://</w:t>
      </w:r>
      <w:r w:rsidRPr="00DA0489">
        <w:rPr>
          <w:rFonts w:ascii="Times New Roman" w:hAnsi="Times New Roman"/>
          <w:sz w:val="24"/>
          <w:szCs w:val="24"/>
          <w:lang w:val="en-US"/>
        </w:rPr>
        <w:t>www</w:t>
      </w:r>
      <w:r w:rsidRPr="00DA0489">
        <w:rPr>
          <w:rFonts w:ascii="Times New Roman" w:hAnsi="Times New Roman"/>
          <w:sz w:val="24"/>
          <w:szCs w:val="24"/>
        </w:rPr>
        <w:t>.</w:t>
      </w:r>
      <w:r w:rsidRPr="00DA0489">
        <w:rPr>
          <w:rFonts w:ascii="Times New Roman" w:hAnsi="Times New Roman"/>
          <w:sz w:val="24"/>
          <w:szCs w:val="24"/>
          <w:lang w:val="en-US"/>
        </w:rPr>
        <w:t>cbr</w:t>
      </w:r>
      <w:r w:rsidRPr="00DA0489">
        <w:rPr>
          <w:rFonts w:ascii="Times New Roman" w:hAnsi="Times New Roman"/>
          <w:sz w:val="24"/>
          <w:szCs w:val="24"/>
        </w:rPr>
        <w:t>.</w:t>
      </w:r>
      <w:r w:rsidRPr="00DA0489">
        <w:rPr>
          <w:rFonts w:ascii="Times New Roman" w:hAnsi="Times New Roman"/>
          <w:sz w:val="24"/>
          <w:szCs w:val="24"/>
          <w:lang w:val="en-US"/>
        </w:rPr>
        <w:t>ru</w:t>
      </w:r>
      <w:r w:rsidRPr="00DA0489">
        <w:rPr>
          <w:rFonts w:ascii="Times New Roman" w:hAnsi="Times New Roman"/>
          <w:sz w:val="24"/>
          <w:szCs w:val="24"/>
        </w:rPr>
        <w:t>/</w:t>
      </w:r>
      <w:r w:rsidRPr="00DA0489">
        <w:rPr>
          <w:rFonts w:ascii="Times New Roman" w:hAnsi="Times New Roman"/>
          <w:sz w:val="24"/>
          <w:szCs w:val="24"/>
          <w:lang w:val="en-US"/>
        </w:rPr>
        <w:t>press</w:t>
      </w:r>
      <w:r w:rsidRPr="00DA0489">
        <w:rPr>
          <w:rFonts w:ascii="Times New Roman" w:hAnsi="Times New Roman"/>
          <w:sz w:val="24"/>
          <w:szCs w:val="24"/>
        </w:rPr>
        <w:t>/</w:t>
      </w:r>
      <w:r w:rsidRPr="00DA0489">
        <w:rPr>
          <w:rFonts w:ascii="Times New Roman" w:hAnsi="Times New Roman"/>
          <w:sz w:val="24"/>
          <w:szCs w:val="24"/>
          <w:lang w:val="en-US"/>
        </w:rPr>
        <w:t>pr</w:t>
      </w:r>
      <w:r w:rsidRPr="00DA0489">
        <w:rPr>
          <w:rFonts w:ascii="Times New Roman" w:hAnsi="Times New Roman"/>
          <w:sz w:val="24"/>
          <w:szCs w:val="24"/>
        </w:rPr>
        <w:t>.</w:t>
      </w:r>
      <w:r w:rsidRPr="00DA0489">
        <w:rPr>
          <w:rFonts w:ascii="Times New Roman" w:hAnsi="Times New Roman"/>
          <w:sz w:val="24"/>
          <w:szCs w:val="24"/>
          <w:lang w:val="en-US"/>
        </w:rPr>
        <w:t>aspx</w:t>
      </w:r>
      <w:r w:rsidRPr="00DA0489">
        <w:rPr>
          <w:rFonts w:ascii="Times New Roman" w:hAnsi="Times New Roman"/>
          <w:sz w:val="24"/>
          <w:szCs w:val="24"/>
        </w:rPr>
        <w:t>?</w:t>
      </w:r>
      <w:r w:rsidRPr="00DA0489">
        <w:rPr>
          <w:rFonts w:ascii="Times New Roman" w:hAnsi="Times New Roman"/>
          <w:sz w:val="24"/>
          <w:szCs w:val="24"/>
          <w:lang w:val="en-US"/>
        </w:rPr>
        <w:t>fi</w:t>
      </w:r>
      <w:r w:rsidRPr="00DA0489">
        <w:rPr>
          <w:rFonts w:ascii="Times New Roman" w:hAnsi="Times New Roman"/>
          <w:sz w:val="24"/>
          <w:szCs w:val="24"/>
        </w:rPr>
        <w:t xml:space="preserve"> </w:t>
      </w:r>
      <w:r w:rsidRPr="00DA0489">
        <w:rPr>
          <w:rFonts w:ascii="Times New Roman" w:hAnsi="Times New Roman"/>
          <w:sz w:val="24"/>
          <w:szCs w:val="24"/>
          <w:lang w:val="en-US"/>
        </w:rPr>
        <w:t>le</w:t>
      </w:r>
      <w:r w:rsidRPr="00DA0489">
        <w:rPr>
          <w:rFonts w:ascii="Times New Roman" w:hAnsi="Times New Roman"/>
          <w:sz w:val="24"/>
          <w:szCs w:val="24"/>
        </w:rPr>
        <w:t>=27012014_1825052.</w:t>
      </w:r>
      <w:r w:rsidRPr="00DA0489">
        <w:rPr>
          <w:rFonts w:ascii="Times New Roman" w:hAnsi="Times New Roman"/>
          <w:sz w:val="24"/>
          <w:szCs w:val="24"/>
          <w:lang w:val="en-US"/>
        </w:rPr>
        <w:t>htm</w:t>
      </w:r>
    </w:p>
    <w:p w:rsidR="007D760F" w:rsidRPr="00DA0489" w:rsidRDefault="007D760F" w:rsidP="00E66266">
      <w:pPr>
        <w:pStyle w:val="Default"/>
        <w:widowControl w:val="0"/>
        <w:jc w:val="both"/>
        <w:rPr>
          <w:rFonts w:ascii="Times New Roman" w:hAnsi="Times New Roman" w:cs="Times New Roman"/>
          <w:color w:val="auto"/>
          <w:lang w:val="en-US"/>
        </w:rPr>
      </w:pPr>
      <w:r w:rsidRPr="00DA0489">
        <w:rPr>
          <w:rFonts w:ascii="Times New Roman" w:hAnsi="Times New Roman" w:cs="Times New Roman"/>
          <w:bCs/>
          <w:color w:val="auto"/>
          <w:kern w:val="36"/>
          <w:bdr w:val="none" w:sz="0" w:space="0" w:color="auto" w:frame="1"/>
          <w:shd w:val="clear" w:color="auto" w:fill="FFFFFF"/>
          <w:lang w:eastAsia="ru-RU"/>
        </w:rPr>
        <w:t xml:space="preserve">12. Мифы о Bitcoin </w:t>
      </w:r>
      <w:r w:rsidRPr="00DA0489">
        <w:rPr>
          <w:rFonts w:ascii="Times New Roman" w:hAnsi="Times New Roman" w:cs="Times New Roman"/>
          <w:color w:val="auto"/>
        </w:rPr>
        <w:t xml:space="preserve">2015 [Электронный ресурс]. </w:t>
      </w:r>
      <w:r w:rsidRPr="00DA0489">
        <w:rPr>
          <w:rFonts w:ascii="Times New Roman" w:hAnsi="Times New Roman" w:cs="Times New Roman"/>
          <w:color w:val="auto"/>
          <w:lang w:val="en-US"/>
        </w:rPr>
        <w:t xml:space="preserve">URL: </w:t>
      </w:r>
      <w:r w:rsidRPr="00DA0489">
        <w:rPr>
          <w:rFonts w:ascii="Times New Roman" w:hAnsi="Times New Roman" w:cs="Times New Roman"/>
          <w:bCs/>
          <w:color w:val="auto"/>
          <w:kern w:val="36"/>
          <w:bdr w:val="none" w:sz="0" w:space="0" w:color="auto" w:frame="1"/>
          <w:shd w:val="clear" w:color="auto" w:fill="FFFFFF"/>
          <w:lang w:val="en-US" w:eastAsia="ru-RU"/>
        </w:rPr>
        <w:t xml:space="preserve"> https://bits.media/myths-bitcoin</w:t>
      </w:r>
    </w:p>
    <w:p w:rsidR="007D760F" w:rsidRPr="00DA0489" w:rsidRDefault="007D760F" w:rsidP="00E66266">
      <w:pPr>
        <w:widowControl w:val="0"/>
        <w:spacing w:after="0" w:line="240" w:lineRule="auto"/>
        <w:ind w:right="105"/>
        <w:jc w:val="both"/>
        <w:textAlignment w:val="baseline"/>
        <w:outlineLvl w:val="0"/>
        <w:rPr>
          <w:rFonts w:ascii="Times New Roman" w:hAnsi="Times New Roman"/>
          <w:sz w:val="24"/>
          <w:szCs w:val="24"/>
        </w:rPr>
      </w:pPr>
      <w:r w:rsidRPr="00DA0489">
        <w:rPr>
          <w:rFonts w:ascii="Times New Roman" w:hAnsi="Times New Roman"/>
          <w:sz w:val="24"/>
          <w:szCs w:val="24"/>
        </w:rPr>
        <w:t xml:space="preserve">13.ОТЧЁТ ФАТФ «Ключевые определения и потенциальные риски в сфере ПОД/ФТ», Июнь, 2014 [Электронный ресурс]. URL: </w:t>
      </w:r>
      <w:hyperlink r:id="rId11" w:history="1">
        <w:r w:rsidRPr="00DA0489">
          <w:rPr>
            <w:rFonts w:ascii="Times New Roman" w:hAnsi="Times New Roman"/>
            <w:sz w:val="24"/>
            <w:szCs w:val="24"/>
          </w:rPr>
          <w:t>http://www.cbr.ru</w:t>
        </w:r>
      </w:hyperlink>
    </w:p>
    <w:p w:rsidR="007D760F" w:rsidRPr="00DA0489" w:rsidRDefault="007D760F" w:rsidP="00E66266">
      <w:pPr>
        <w:widowControl w:val="0"/>
        <w:autoSpaceDE w:val="0"/>
        <w:autoSpaceDN w:val="0"/>
        <w:adjustRightInd w:val="0"/>
        <w:spacing w:after="0" w:line="240" w:lineRule="auto"/>
        <w:jc w:val="both"/>
        <w:rPr>
          <w:rFonts w:ascii="Times New Roman" w:hAnsi="Times New Roman"/>
          <w:sz w:val="24"/>
          <w:szCs w:val="24"/>
        </w:rPr>
      </w:pPr>
      <w:r w:rsidRPr="00DA0489">
        <w:rPr>
          <w:rFonts w:ascii="Times New Roman" w:hAnsi="Times New Roman"/>
          <w:sz w:val="24"/>
          <w:szCs w:val="24"/>
        </w:rPr>
        <w:t xml:space="preserve">14. ОТЧЕТ ФАТФ «НОВЫЕ РИСКИ ФИНАНСИРОВАНИЯ ТЕРРОРИЗМА», Октябрь,2015 [Электронный ресурс]. </w:t>
      </w:r>
      <w:r w:rsidRPr="00DA0489">
        <w:rPr>
          <w:rFonts w:ascii="Times New Roman" w:hAnsi="Times New Roman"/>
          <w:sz w:val="24"/>
          <w:szCs w:val="24"/>
          <w:lang w:val="en-US"/>
        </w:rPr>
        <w:t>URL</w:t>
      </w:r>
      <w:r w:rsidRPr="00DA0489">
        <w:rPr>
          <w:rFonts w:ascii="Times New Roman" w:hAnsi="Times New Roman"/>
          <w:sz w:val="24"/>
          <w:szCs w:val="24"/>
        </w:rPr>
        <w:t xml:space="preserve">: </w:t>
      </w:r>
      <w:hyperlink r:id="rId12" w:history="1">
        <w:r w:rsidRPr="00DA0489">
          <w:rPr>
            <w:rFonts w:ascii="Times New Roman" w:hAnsi="Times New Roman"/>
            <w:sz w:val="24"/>
            <w:szCs w:val="24"/>
            <w:lang w:val="en-US"/>
          </w:rPr>
          <w:t>http</w:t>
        </w:r>
        <w:r w:rsidRPr="00DA0489">
          <w:rPr>
            <w:rFonts w:ascii="Times New Roman" w:hAnsi="Times New Roman"/>
            <w:sz w:val="24"/>
            <w:szCs w:val="24"/>
          </w:rPr>
          <w:t>://</w:t>
        </w:r>
        <w:r w:rsidRPr="00DA0489">
          <w:rPr>
            <w:rFonts w:ascii="Times New Roman" w:hAnsi="Times New Roman"/>
            <w:sz w:val="24"/>
            <w:szCs w:val="24"/>
            <w:lang w:val="en-US"/>
          </w:rPr>
          <w:t>www</w:t>
        </w:r>
        <w:r w:rsidRPr="00DA0489">
          <w:rPr>
            <w:rFonts w:ascii="Times New Roman" w:hAnsi="Times New Roman"/>
            <w:sz w:val="24"/>
            <w:szCs w:val="24"/>
          </w:rPr>
          <w:t>.</w:t>
        </w:r>
        <w:r w:rsidRPr="00DA0489">
          <w:rPr>
            <w:rFonts w:ascii="Times New Roman" w:hAnsi="Times New Roman"/>
            <w:sz w:val="24"/>
            <w:szCs w:val="24"/>
            <w:lang w:val="en-US"/>
          </w:rPr>
          <w:t>cbr</w:t>
        </w:r>
        <w:r w:rsidRPr="00DA0489">
          <w:rPr>
            <w:rFonts w:ascii="Times New Roman" w:hAnsi="Times New Roman"/>
            <w:sz w:val="24"/>
            <w:szCs w:val="24"/>
          </w:rPr>
          <w:t>.</w:t>
        </w:r>
        <w:r w:rsidRPr="00DA0489">
          <w:rPr>
            <w:rFonts w:ascii="Times New Roman" w:hAnsi="Times New Roman"/>
            <w:sz w:val="24"/>
            <w:szCs w:val="24"/>
            <w:lang w:val="en-US"/>
          </w:rPr>
          <w:t>ru</w:t>
        </w:r>
      </w:hyperlink>
      <w:r w:rsidRPr="00DA0489">
        <w:rPr>
          <w:rFonts w:ascii="Times New Roman" w:hAnsi="Times New Roman"/>
          <w:sz w:val="24"/>
          <w:szCs w:val="24"/>
        </w:rPr>
        <w:t xml:space="preserve"> </w:t>
      </w:r>
    </w:p>
    <w:p w:rsidR="007D760F" w:rsidRPr="00DA0489" w:rsidRDefault="007D760F" w:rsidP="00E66266">
      <w:pPr>
        <w:widowControl w:val="0"/>
        <w:spacing w:after="0" w:line="240" w:lineRule="auto"/>
        <w:ind w:right="105"/>
        <w:jc w:val="both"/>
        <w:textAlignment w:val="baseline"/>
        <w:outlineLvl w:val="0"/>
        <w:rPr>
          <w:rFonts w:ascii="Times New Roman" w:hAnsi="Times New Roman"/>
          <w:bCs/>
          <w:kern w:val="36"/>
          <w:sz w:val="24"/>
          <w:szCs w:val="24"/>
          <w:bdr w:val="none" w:sz="0" w:space="0" w:color="auto" w:frame="1"/>
          <w:shd w:val="clear" w:color="auto" w:fill="FFFFFF"/>
          <w:lang w:eastAsia="ru-RU"/>
        </w:rPr>
      </w:pPr>
      <w:r w:rsidRPr="00DA0489">
        <w:rPr>
          <w:rFonts w:ascii="Times New Roman" w:hAnsi="Times New Roman"/>
          <w:bCs/>
          <w:kern w:val="36"/>
          <w:sz w:val="24"/>
          <w:szCs w:val="24"/>
          <w:bdr w:val="none" w:sz="0" w:space="0" w:color="auto" w:frame="1"/>
          <w:shd w:val="clear" w:color="auto" w:fill="FFFFFF"/>
          <w:lang w:eastAsia="ru-RU"/>
        </w:rPr>
        <w:t xml:space="preserve">15. Почему </w:t>
      </w:r>
      <w:r>
        <w:rPr>
          <w:rFonts w:ascii="Times New Roman" w:hAnsi="Times New Roman"/>
          <w:bCs/>
          <w:kern w:val="36"/>
          <w:sz w:val="24"/>
          <w:szCs w:val="24"/>
          <w:bdr w:val="none" w:sz="0" w:space="0" w:color="auto" w:frame="1"/>
          <w:shd w:val="clear" w:color="auto" w:fill="FFFFFF"/>
          <w:lang w:eastAsia="ru-RU"/>
        </w:rPr>
        <w:t>Биткоин</w:t>
      </w:r>
      <w:r w:rsidRPr="00DA0489">
        <w:rPr>
          <w:rFonts w:ascii="Times New Roman" w:hAnsi="Times New Roman"/>
          <w:bCs/>
          <w:kern w:val="36"/>
          <w:sz w:val="24"/>
          <w:szCs w:val="24"/>
          <w:bdr w:val="none" w:sz="0" w:space="0" w:color="auto" w:frame="1"/>
          <w:shd w:val="clear" w:color="auto" w:fill="FFFFFF"/>
          <w:lang w:eastAsia="ru-RU"/>
        </w:rPr>
        <w:t xml:space="preserve"> не подходит преступникам, </w:t>
      </w:r>
      <w:r w:rsidRPr="00DA0489">
        <w:rPr>
          <w:rFonts w:ascii="Times New Roman" w:hAnsi="Times New Roman"/>
          <w:sz w:val="24"/>
          <w:szCs w:val="24"/>
        </w:rPr>
        <w:t xml:space="preserve">2015 [Электронный ресурс]. </w:t>
      </w:r>
      <w:r w:rsidRPr="00DA0489">
        <w:rPr>
          <w:rFonts w:ascii="Times New Roman" w:hAnsi="Times New Roman"/>
          <w:sz w:val="24"/>
          <w:szCs w:val="24"/>
          <w:lang w:val="en-US"/>
        </w:rPr>
        <w:t>URL</w:t>
      </w:r>
      <w:r w:rsidRPr="00DA0489">
        <w:rPr>
          <w:rFonts w:ascii="Times New Roman" w:hAnsi="Times New Roman"/>
          <w:sz w:val="24"/>
          <w:szCs w:val="24"/>
        </w:rPr>
        <w:t xml:space="preserve">: </w:t>
      </w:r>
      <w:r w:rsidRPr="00DA0489">
        <w:rPr>
          <w:rFonts w:ascii="Times New Roman" w:hAnsi="Times New Roman"/>
          <w:bCs/>
          <w:kern w:val="36"/>
          <w:sz w:val="24"/>
          <w:szCs w:val="24"/>
          <w:bdr w:val="none" w:sz="0" w:space="0" w:color="auto" w:frame="1"/>
          <w:shd w:val="clear" w:color="auto" w:fill="FFFFFF"/>
          <w:lang w:eastAsia="ru-RU"/>
        </w:rPr>
        <w:t xml:space="preserve"> </w:t>
      </w:r>
      <w:hyperlink r:id="rId13" w:history="1">
        <w:r w:rsidRPr="00DA0489">
          <w:rPr>
            <w:rFonts w:ascii="Times New Roman" w:hAnsi="Times New Roman"/>
            <w:bCs/>
            <w:kern w:val="36"/>
            <w:sz w:val="24"/>
            <w:szCs w:val="24"/>
            <w:bdr w:val="none" w:sz="0" w:space="0" w:color="auto" w:frame="1"/>
            <w:shd w:val="clear" w:color="auto" w:fill="FFFFFF"/>
            <w:lang w:eastAsia="ru-RU"/>
          </w:rPr>
          <w:t>https://bits.media/pochemu-bitkoin-ne-podkhodit-prestupnikam/</w:t>
        </w:r>
      </w:hyperlink>
    </w:p>
    <w:p w:rsidR="007D760F" w:rsidRPr="00825AB1" w:rsidRDefault="007D760F" w:rsidP="00E66266">
      <w:pPr>
        <w:widowControl w:val="0"/>
        <w:spacing w:after="0" w:line="240" w:lineRule="auto"/>
        <w:ind w:right="105"/>
        <w:jc w:val="both"/>
        <w:textAlignment w:val="baseline"/>
        <w:outlineLvl w:val="0"/>
        <w:rPr>
          <w:rFonts w:ascii="Times New Roman" w:hAnsi="Times New Roman"/>
          <w:bCs/>
          <w:kern w:val="36"/>
          <w:sz w:val="24"/>
          <w:szCs w:val="24"/>
          <w:bdr w:val="none" w:sz="0" w:space="0" w:color="auto" w:frame="1"/>
          <w:shd w:val="clear" w:color="auto" w:fill="FFFFFF"/>
          <w:lang w:val="en-US" w:eastAsia="ru-RU"/>
        </w:rPr>
      </w:pPr>
      <w:r w:rsidRPr="00DA0489">
        <w:rPr>
          <w:rFonts w:ascii="Times New Roman" w:hAnsi="Times New Roman"/>
          <w:bCs/>
          <w:kern w:val="36"/>
          <w:sz w:val="24"/>
          <w:szCs w:val="24"/>
          <w:bdr w:val="none" w:sz="0" w:space="0" w:color="auto" w:frame="1"/>
          <w:shd w:val="clear" w:color="auto" w:fill="FFFFFF"/>
          <w:lang w:eastAsia="ru-RU"/>
        </w:rPr>
        <w:t xml:space="preserve">16. Официальный информацонный портал </w:t>
      </w:r>
      <w:r>
        <w:rPr>
          <w:rFonts w:ascii="Times New Roman" w:hAnsi="Times New Roman"/>
          <w:bCs/>
          <w:kern w:val="36"/>
          <w:sz w:val="24"/>
          <w:szCs w:val="24"/>
          <w:bdr w:val="none" w:sz="0" w:space="0" w:color="auto" w:frame="1"/>
          <w:shd w:val="clear" w:color="auto" w:fill="FFFFFF"/>
          <w:lang w:eastAsia="ru-RU"/>
        </w:rPr>
        <w:t>Биткоин</w:t>
      </w:r>
      <w:r w:rsidRPr="00DA0489">
        <w:rPr>
          <w:rFonts w:ascii="Times New Roman" w:hAnsi="Times New Roman"/>
          <w:bCs/>
          <w:kern w:val="36"/>
          <w:sz w:val="24"/>
          <w:szCs w:val="24"/>
          <w:bdr w:val="none" w:sz="0" w:space="0" w:color="auto" w:frame="1"/>
          <w:shd w:val="clear" w:color="auto" w:fill="FFFFFF"/>
          <w:lang w:eastAsia="ru-RU"/>
        </w:rPr>
        <w:t xml:space="preserve"> </w:t>
      </w:r>
      <w:r w:rsidRPr="00DA0489">
        <w:rPr>
          <w:rFonts w:ascii="Times New Roman" w:hAnsi="Times New Roman"/>
          <w:sz w:val="24"/>
          <w:szCs w:val="24"/>
        </w:rPr>
        <w:t xml:space="preserve">[Электронный ресурс]. </w:t>
      </w:r>
      <w:r w:rsidRPr="00DA0489">
        <w:rPr>
          <w:rFonts w:ascii="Times New Roman" w:hAnsi="Times New Roman"/>
          <w:sz w:val="24"/>
          <w:szCs w:val="24"/>
          <w:lang w:val="en-US"/>
        </w:rPr>
        <w:t>URL</w:t>
      </w:r>
      <w:r w:rsidRPr="00825AB1">
        <w:rPr>
          <w:rFonts w:ascii="Times New Roman" w:hAnsi="Times New Roman"/>
          <w:sz w:val="24"/>
          <w:szCs w:val="24"/>
          <w:lang w:val="en-US"/>
        </w:rPr>
        <w:t xml:space="preserve">: </w:t>
      </w:r>
      <w:hyperlink r:id="rId14" w:history="1">
        <w:r w:rsidRPr="00DA0489">
          <w:rPr>
            <w:rStyle w:val="Hyperlink"/>
            <w:rFonts w:ascii="Times New Roman" w:hAnsi="Times New Roman"/>
            <w:color w:val="auto"/>
            <w:sz w:val="24"/>
            <w:szCs w:val="24"/>
            <w:lang w:val="en-US"/>
          </w:rPr>
          <w:t>http</w:t>
        </w:r>
        <w:r w:rsidRPr="00825AB1">
          <w:rPr>
            <w:rStyle w:val="Hyperlink"/>
            <w:rFonts w:ascii="Times New Roman" w:hAnsi="Times New Roman"/>
            <w:color w:val="auto"/>
            <w:sz w:val="24"/>
            <w:szCs w:val="24"/>
            <w:lang w:val="en-US"/>
          </w:rPr>
          <w:t>://</w:t>
        </w:r>
        <w:r w:rsidRPr="00825AB1">
          <w:rPr>
            <w:rStyle w:val="Hyperlink"/>
            <w:rFonts w:ascii="Times New Roman" w:hAnsi="Times New Roman"/>
            <w:bCs/>
            <w:color w:val="auto"/>
            <w:kern w:val="36"/>
            <w:sz w:val="24"/>
            <w:szCs w:val="24"/>
            <w:bdr w:val="none" w:sz="0" w:space="0" w:color="auto" w:frame="1"/>
            <w:shd w:val="clear" w:color="auto" w:fill="FFFFFF"/>
            <w:lang w:val="en-US" w:eastAsia="ru-RU"/>
          </w:rPr>
          <w:t>Blockchain.info</w:t>
        </w:r>
      </w:hyperlink>
    </w:p>
    <w:p w:rsidR="007D760F" w:rsidRPr="00825AB1" w:rsidRDefault="007D760F" w:rsidP="00E66266">
      <w:pPr>
        <w:widowControl w:val="0"/>
        <w:spacing w:after="0" w:line="240" w:lineRule="auto"/>
        <w:ind w:right="105"/>
        <w:jc w:val="both"/>
        <w:textAlignment w:val="baseline"/>
        <w:outlineLvl w:val="0"/>
        <w:rPr>
          <w:rFonts w:ascii="Times New Roman" w:hAnsi="Times New Roman"/>
          <w:bCs/>
          <w:kern w:val="36"/>
          <w:sz w:val="24"/>
          <w:szCs w:val="24"/>
          <w:bdr w:val="none" w:sz="0" w:space="0" w:color="auto" w:frame="1"/>
          <w:shd w:val="clear" w:color="auto" w:fill="FFFFFF"/>
          <w:lang w:val="en-US" w:eastAsia="ru-RU"/>
        </w:rPr>
      </w:pPr>
    </w:p>
    <w:p w:rsidR="007D760F" w:rsidRPr="00DA0489" w:rsidRDefault="007D760F" w:rsidP="00E66266">
      <w:pPr>
        <w:pStyle w:val="ListParagraph"/>
        <w:widowControl w:val="0"/>
        <w:spacing w:after="0" w:line="240" w:lineRule="auto"/>
        <w:ind w:left="0"/>
        <w:jc w:val="center"/>
        <w:rPr>
          <w:rFonts w:ascii="Times New Roman" w:hAnsi="Times New Roman"/>
          <w:sz w:val="24"/>
          <w:szCs w:val="24"/>
          <w:lang w:val="en-US"/>
        </w:rPr>
      </w:pPr>
      <w:r w:rsidRPr="00DA0489">
        <w:rPr>
          <w:rFonts w:ascii="Times New Roman" w:hAnsi="Times New Roman"/>
          <w:sz w:val="24"/>
          <w:szCs w:val="24"/>
          <w:lang w:val="en-US"/>
        </w:rPr>
        <w:t>Bibliography</w:t>
      </w:r>
    </w:p>
    <w:p w:rsidR="007D760F" w:rsidRPr="00DA0489" w:rsidRDefault="007D760F" w:rsidP="00E66266">
      <w:pPr>
        <w:widowControl w:val="0"/>
        <w:spacing w:after="0" w:line="240" w:lineRule="auto"/>
        <w:ind w:right="105"/>
        <w:jc w:val="both"/>
        <w:textAlignment w:val="baseline"/>
        <w:outlineLvl w:val="0"/>
        <w:rPr>
          <w:rFonts w:ascii="Times New Roman" w:hAnsi="Times New Roman"/>
          <w:bCs/>
          <w:kern w:val="36"/>
          <w:sz w:val="24"/>
          <w:szCs w:val="24"/>
          <w:bdr w:val="none" w:sz="0" w:space="0" w:color="auto" w:frame="1"/>
          <w:shd w:val="clear" w:color="auto" w:fill="FFFFFF"/>
          <w:lang w:val="en-US" w:eastAsia="ru-RU"/>
        </w:rPr>
      </w:pP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1. BOOKER B. Why is Bitcoin Going Up? (And will it Continue…) https://99bitcoins.com/why-is-bitcoin-going-up/</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2. Clinch M. Bitcoin recognized by Germany as ‘private money’”// CNBC. Retrieved 18 January 2014</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3. Cocco L, Marchesi M (2016) Modeling and Simulation of the Economics of Mining in the Bitcoin Market. PLoS ONE 11(10): e0164603. doi:10.1371/journal.pone.0164603</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4. Greenberg, A. Collected Quotations Of The Dread Pirate Roberts, Founder Of</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Underground Drug Site Silk Road And Radical Libertarian // Forbes. 2013-04-29.</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5. Murphy E.  Bitcoin: Questions, Answers, and Analysis of Legal Issues// Congressional Research Service №7-5700, 2016</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6. Narayanan A.,Bonneau J., Bitcoin and Cryptocurrency Technologies// Draft — Feb 9, 2016</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7. Nikamoto S. Bitcoin: A Peer-to-Peer Electronic Cash System, 2008</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8. Torzhevskij K.A. Kriptovaljuta kak institut fondovogo rynka (na primere Bitkoina)// Teorija i praktika institucional'nyh preobrazovanij v Rossii, 2015</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9. Trubnikova E.I. KRIPTOVALJuTA: INSTRUMENT TENEVYH SHEM ILI DENEZhNAJa SISTEMA SVOBODNOGO OBShhESTVA?// Vestnik SamGU. 2014. № 6 (117)</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10. Fedorova A. Ju., Sistemnye riski obrashhenija virtual'nyh valjut: Bitkoin// Nauchnye zapiski molodyh issledovatelej № 3/2015</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11. Informacija ob ispol'zovanii pri sovershenii sdelok «virtual'nyh valjut», v chastnosti, Bitkojn. [Jelektronnyj resurs]. URL: http://www.cbr.ru/press/pr.aspx?fi le=27012014_1825052.htm</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12. Mify o Bitcoin 2015 [Jelektronnyj resurs]. URL:  https://bits.media/myths-bitcoin</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13.OTChJoT FATF «Kljuchevye opredelenija i potencial'nye riski v sfere POD/FT», Ijun', 2014 [Jelektronnyj resurs]. URL: http://www.cbr.ru</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 xml:space="preserve">14. OTChET FATF «NOVYE RISKI FINANSIROVANIJa TERRORIZMA», Oktjabr',2015 [Jelektronnyj resurs]. URL: http://www.cbr.ru </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15. Pochemu Bitkoin ne podhodit prestupnikam, 2015 [Jelektronnyj resurs]. URL:  https://bits.media/pochemu-bitkoin-ne-podkhodit-prestupnikam/</w:t>
      </w:r>
    </w:p>
    <w:p w:rsidR="007D760F" w:rsidRPr="0035405C" w:rsidRDefault="007D760F" w:rsidP="0035405C">
      <w:pPr>
        <w:widowControl w:val="0"/>
        <w:spacing w:after="0" w:line="240" w:lineRule="auto"/>
        <w:jc w:val="both"/>
        <w:rPr>
          <w:rFonts w:ascii="Times New Roman" w:hAnsi="Times New Roman"/>
          <w:bCs/>
          <w:kern w:val="36"/>
          <w:sz w:val="24"/>
          <w:szCs w:val="24"/>
          <w:bdr w:val="none" w:sz="0" w:space="0" w:color="auto" w:frame="1"/>
          <w:shd w:val="clear" w:color="auto" w:fill="FFFFFF"/>
          <w:lang w:val="en-US" w:eastAsia="ru-RU"/>
        </w:rPr>
      </w:pPr>
      <w:r w:rsidRPr="0035405C">
        <w:rPr>
          <w:rFonts w:ascii="Times New Roman" w:hAnsi="Times New Roman"/>
          <w:bCs/>
          <w:kern w:val="36"/>
          <w:sz w:val="24"/>
          <w:szCs w:val="24"/>
          <w:bdr w:val="none" w:sz="0" w:space="0" w:color="auto" w:frame="1"/>
          <w:shd w:val="clear" w:color="auto" w:fill="FFFFFF"/>
          <w:lang w:val="en-US" w:eastAsia="ru-RU"/>
        </w:rPr>
        <w:t>16. Oficial'nyj informaconnyj portal Bitkoin [Jelektronnyj resurs]. URL: http://Blockchain.info</w:t>
      </w:r>
    </w:p>
    <w:p w:rsidR="007D760F" w:rsidRPr="00D9620E" w:rsidRDefault="007D760F" w:rsidP="00DA0489">
      <w:pPr>
        <w:widowControl w:val="0"/>
        <w:spacing w:after="0" w:line="360" w:lineRule="auto"/>
        <w:rPr>
          <w:rFonts w:ascii="Times New Roman" w:hAnsi="Times New Roman"/>
          <w:sz w:val="24"/>
          <w:szCs w:val="24"/>
          <w:lang w:val="en-US"/>
        </w:rPr>
      </w:pPr>
    </w:p>
    <w:sectPr w:rsidR="007D760F" w:rsidRPr="00D9620E" w:rsidSect="00D9538A">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60F" w:rsidRDefault="007D760F" w:rsidP="00731BCC">
      <w:pPr>
        <w:spacing w:after="0" w:line="240" w:lineRule="auto"/>
      </w:pPr>
      <w:r>
        <w:separator/>
      </w:r>
    </w:p>
  </w:endnote>
  <w:endnote w:type="continuationSeparator" w:id="0">
    <w:p w:rsidR="007D760F" w:rsidRDefault="007D760F" w:rsidP="00731B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60F" w:rsidRPr="002475A1" w:rsidRDefault="007D760F">
    <w:pPr>
      <w:pStyle w:val="Footer"/>
      <w:rPr>
        <w:rFonts w:ascii="Times New Roman" w:hAnsi="Times New Roman"/>
      </w:rPr>
    </w:pPr>
    <w:bookmarkStart w:id="2" w:name="OLE_LINK122"/>
    <w:bookmarkStart w:id="3" w:name="OLE_LINK123"/>
    <w:bookmarkStart w:id="4" w:name="OLE_LINK124"/>
    <w:r w:rsidRPr="002475A1">
      <w:rPr>
        <w:rFonts w:ascii="Times New Roman" w:hAnsi="Times New Roman"/>
        <w:sz w:val="24"/>
        <w:szCs w:val="24"/>
      </w:rPr>
      <w:t>http://ej.kubagro.ru/2017/</w:t>
    </w:r>
    <w:r w:rsidRPr="002475A1">
      <w:rPr>
        <w:rFonts w:ascii="Times New Roman" w:hAnsi="Times New Roman"/>
        <w:sz w:val="24"/>
        <w:szCs w:val="24"/>
        <w:lang w:val="en-US"/>
      </w:rPr>
      <w:t>0</w:t>
    </w:r>
    <w:r w:rsidRPr="002475A1">
      <w:rPr>
        <w:rFonts w:ascii="Times New Roman" w:hAnsi="Times New Roman"/>
        <w:sz w:val="24"/>
        <w:szCs w:val="24"/>
      </w:rPr>
      <w:t>7/pdf/</w:t>
    </w:r>
    <w:r w:rsidRPr="002475A1">
      <w:rPr>
        <w:rFonts w:ascii="Times New Roman" w:hAnsi="Times New Roman"/>
        <w:sz w:val="24"/>
        <w:szCs w:val="24"/>
        <w:lang w:val="en-US"/>
      </w:rPr>
      <w:t>1</w:t>
    </w:r>
    <w:r>
      <w:rPr>
        <w:rFonts w:ascii="Times New Roman" w:hAnsi="Times New Roman"/>
        <w:sz w:val="24"/>
        <w:szCs w:val="24"/>
        <w:lang w:val="en-US"/>
      </w:rPr>
      <w:t>08</w:t>
    </w:r>
    <w:r w:rsidRPr="002475A1">
      <w:rPr>
        <w:rFonts w:ascii="Times New Roman" w:hAnsi="Times New Roman"/>
        <w:sz w:val="24"/>
        <w:szCs w:val="24"/>
      </w:rPr>
      <w:t>.pdf</w:t>
    </w:r>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60F" w:rsidRDefault="007D760F" w:rsidP="00731BCC">
      <w:pPr>
        <w:spacing w:after="0" w:line="240" w:lineRule="auto"/>
      </w:pPr>
      <w:r>
        <w:separator/>
      </w:r>
    </w:p>
  </w:footnote>
  <w:footnote w:type="continuationSeparator" w:id="0">
    <w:p w:rsidR="007D760F" w:rsidRDefault="007D760F" w:rsidP="00731BCC">
      <w:pPr>
        <w:spacing w:after="0" w:line="240" w:lineRule="auto"/>
      </w:pPr>
      <w:r>
        <w:continuationSeparator/>
      </w:r>
    </w:p>
  </w:footnote>
  <w:footnote w:id="1">
    <w:p w:rsidR="007D760F" w:rsidRDefault="007D760F" w:rsidP="00BD5261">
      <w:pPr>
        <w:pStyle w:val="FootnoteText"/>
      </w:pPr>
      <w:r>
        <w:rPr>
          <w:rStyle w:val="FootnoteReference"/>
        </w:rPr>
        <w:footnoteRef/>
      </w:r>
      <w:r>
        <w:t xml:space="preserve"> При поддержке фонда РГНФ, проект №15-32 01213 «Биткоин как новый феномен финансового рынка»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60F" w:rsidRDefault="007D760F"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760F" w:rsidRDefault="007D760F" w:rsidP="00316E7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60F" w:rsidRPr="00316E78" w:rsidRDefault="007D760F" w:rsidP="00ED211D">
    <w:pPr>
      <w:pStyle w:val="Header"/>
      <w:framePr w:wrap="around" w:vAnchor="text" w:hAnchor="margin" w:xAlign="right" w:y="1"/>
      <w:rPr>
        <w:rStyle w:val="PageNumber"/>
        <w:rFonts w:ascii="Times New Roman" w:hAnsi="Times New Roman"/>
        <w:sz w:val="28"/>
        <w:szCs w:val="28"/>
      </w:rPr>
    </w:pPr>
    <w:r w:rsidRPr="00316E78">
      <w:rPr>
        <w:rStyle w:val="PageNumber"/>
        <w:rFonts w:ascii="Times New Roman" w:hAnsi="Times New Roman"/>
        <w:sz w:val="28"/>
        <w:szCs w:val="28"/>
      </w:rPr>
      <w:fldChar w:fldCharType="begin"/>
    </w:r>
    <w:r w:rsidRPr="00316E78">
      <w:rPr>
        <w:rStyle w:val="PageNumber"/>
        <w:rFonts w:ascii="Times New Roman" w:hAnsi="Times New Roman"/>
        <w:sz w:val="28"/>
        <w:szCs w:val="28"/>
      </w:rPr>
      <w:instrText xml:space="preserve">PAGE  </w:instrText>
    </w:r>
    <w:r w:rsidRPr="00316E78">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316E78">
      <w:rPr>
        <w:rStyle w:val="PageNumber"/>
        <w:rFonts w:ascii="Times New Roman" w:hAnsi="Times New Roman"/>
        <w:sz w:val="28"/>
        <w:szCs w:val="28"/>
      </w:rPr>
      <w:fldChar w:fldCharType="end"/>
    </w:r>
  </w:p>
  <w:p w:rsidR="007D760F" w:rsidRPr="00316E78" w:rsidRDefault="007D760F" w:rsidP="00316E78">
    <w:pPr>
      <w:pStyle w:val="Header"/>
      <w:ind w:right="360"/>
      <w:rPr>
        <w:lang w:val="en-US"/>
      </w:rPr>
    </w:pPr>
    <w:r w:rsidRPr="00452E6F">
      <w:rPr>
        <w:rFonts w:ascii="Times New Roman" w:hAnsi="Times New Roman"/>
        <w:sz w:val="24"/>
        <w:szCs w:val="24"/>
      </w:rPr>
      <w:t>Научный журнал КубГАУ, №</w:t>
    </w:r>
    <w:r w:rsidRPr="00452E6F">
      <w:rPr>
        <w:rFonts w:ascii="Times New Roman" w:hAnsi="Times New Roman"/>
        <w:sz w:val="24"/>
        <w:szCs w:val="24"/>
        <w:lang w:val="en-US"/>
      </w:rPr>
      <w:t>1</w:t>
    </w:r>
    <w:r w:rsidRPr="00452E6F">
      <w:rPr>
        <w:rFonts w:ascii="Times New Roman" w:hAnsi="Times New Roman"/>
        <w:sz w:val="24"/>
        <w:szCs w:val="24"/>
      </w:rPr>
      <w:t>31(</w:t>
    </w:r>
    <w:r w:rsidRPr="00452E6F">
      <w:rPr>
        <w:rFonts w:ascii="Times New Roman" w:hAnsi="Times New Roman"/>
        <w:sz w:val="24"/>
        <w:szCs w:val="24"/>
        <w:lang w:val="en-US"/>
      </w:rPr>
      <w:t>0</w:t>
    </w:r>
    <w:r w:rsidRPr="00452E6F">
      <w:rPr>
        <w:rFonts w:ascii="Times New Roman" w:hAnsi="Times New Roman"/>
        <w:sz w:val="24"/>
        <w:szCs w:val="24"/>
      </w:rPr>
      <w:t>7), 2017 года</w:t>
    </w:r>
  </w:p>
  <w:p w:rsidR="007D760F" w:rsidRDefault="007D76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C6F26"/>
    <w:multiLevelType w:val="hybridMultilevel"/>
    <w:tmpl w:val="B2FAA4F2"/>
    <w:lvl w:ilvl="0" w:tplc="5808AA82">
      <w:start w:val="1"/>
      <w:numFmt w:val="decimal"/>
      <w:lvlText w:val="%1."/>
      <w:lvlJc w:val="left"/>
      <w:pPr>
        <w:ind w:left="1778" w:hanging="360"/>
      </w:pPr>
      <w:rPr>
        <w:rFonts w:ascii="Times New Roman" w:hAnsi="Times New Roman" w:cs="Times New Roman" w:hint="default"/>
        <w:color w:val="auto"/>
        <w:sz w:val="24"/>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1">
    <w:nsid w:val="16DB72ED"/>
    <w:multiLevelType w:val="hybridMultilevel"/>
    <w:tmpl w:val="05D038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F2938DC"/>
    <w:multiLevelType w:val="hybridMultilevel"/>
    <w:tmpl w:val="F37A4D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4AA3"/>
    <w:rsid w:val="000253A1"/>
    <w:rsid w:val="000273F3"/>
    <w:rsid w:val="00040975"/>
    <w:rsid w:val="0005211C"/>
    <w:rsid w:val="000A0545"/>
    <w:rsid w:val="000A714C"/>
    <w:rsid w:val="000B742C"/>
    <w:rsid w:val="000C66E1"/>
    <w:rsid w:val="000D3DAC"/>
    <w:rsid w:val="000E5D8E"/>
    <w:rsid w:val="000F13F8"/>
    <w:rsid w:val="00107218"/>
    <w:rsid w:val="00121726"/>
    <w:rsid w:val="00136CE5"/>
    <w:rsid w:val="00143055"/>
    <w:rsid w:val="00150A8D"/>
    <w:rsid w:val="00162FA4"/>
    <w:rsid w:val="00173EA0"/>
    <w:rsid w:val="00190E05"/>
    <w:rsid w:val="001A4A10"/>
    <w:rsid w:val="001C3E54"/>
    <w:rsid w:val="001D3A0D"/>
    <w:rsid w:val="001D4357"/>
    <w:rsid w:val="001D6460"/>
    <w:rsid w:val="001E422B"/>
    <w:rsid w:val="002176D7"/>
    <w:rsid w:val="002471B7"/>
    <w:rsid w:val="002475A1"/>
    <w:rsid w:val="00286801"/>
    <w:rsid w:val="002D2453"/>
    <w:rsid w:val="002D3980"/>
    <w:rsid w:val="002E5C4A"/>
    <w:rsid w:val="002E6A75"/>
    <w:rsid w:val="002E6B23"/>
    <w:rsid w:val="002F7E9C"/>
    <w:rsid w:val="003029A6"/>
    <w:rsid w:val="00316E78"/>
    <w:rsid w:val="00316F38"/>
    <w:rsid w:val="0032109A"/>
    <w:rsid w:val="00326DC6"/>
    <w:rsid w:val="0035294E"/>
    <w:rsid w:val="0035405C"/>
    <w:rsid w:val="00357EEF"/>
    <w:rsid w:val="0037173A"/>
    <w:rsid w:val="0039075B"/>
    <w:rsid w:val="003A3547"/>
    <w:rsid w:val="003A7331"/>
    <w:rsid w:val="003B1A25"/>
    <w:rsid w:val="003C536E"/>
    <w:rsid w:val="003D1190"/>
    <w:rsid w:val="003D6E66"/>
    <w:rsid w:val="003F5863"/>
    <w:rsid w:val="0041271D"/>
    <w:rsid w:val="00434D10"/>
    <w:rsid w:val="00444304"/>
    <w:rsid w:val="00452E6F"/>
    <w:rsid w:val="0047141C"/>
    <w:rsid w:val="00471C4E"/>
    <w:rsid w:val="0047472F"/>
    <w:rsid w:val="004963DD"/>
    <w:rsid w:val="004A67CF"/>
    <w:rsid w:val="004D328F"/>
    <w:rsid w:val="004E60B9"/>
    <w:rsid w:val="004F0BD8"/>
    <w:rsid w:val="00503150"/>
    <w:rsid w:val="00530190"/>
    <w:rsid w:val="005375E2"/>
    <w:rsid w:val="00543C44"/>
    <w:rsid w:val="005512E4"/>
    <w:rsid w:val="0058344F"/>
    <w:rsid w:val="005B66D6"/>
    <w:rsid w:val="005C41E5"/>
    <w:rsid w:val="0060478B"/>
    <w:rsid w:val="00645B75"/>
    <w:rsid w:val="00645E85"/>
    <w:rsid w:val="00652188"/>
    <w:rsid w:val="00654217"/>
    <w:rsid w:val="006715A5"/>
    <w:rsid w:val="00684514"/>
    <w:rsid w:val="006A6889"/>
    <w:rsid w:val="006B3F5F"/>
    <w:rsid w:val="006D50A3"/>
    <w:rsid w:val="006E436D"/>
    <w:rsid w:val="00731035"/>
    <w:rsid w:val="00731BCC"/>
    <w:rsid w:val="00760823"/>
    <w:rsid w:val="0077316F"/>
    <w:rsid w:val="007740FB"/>
    <w:rsid w:val="007B208E"/>
    <w:rsid w:val="007B24A7"/>
    <w:rsid w:val="007C59E2"/>
    <w:rsid w:val="007D760F"/>
    <w:rsid w:val="007E123E"/>
    <w:rsid w:val="007F0343"/>
    <w:rsid w:val="00816CA7"/>
    <w:rsid w:val="00825AB1"/>
    <w:rsid w:val="00825DB2"/>
    <w:rsid w:val="00881740"/>
    <w:rsid w:val="00892143"/>
    <w:rsid w:val="0089432C"/>
    <w:rsid w:val="008A0B96"/>
    <w:rsid w:val="008A16CE"/>
    <w:rsid w:val="008A2255"/>
    <w:rsid w:val="008A6116"/>
    <w:rsid w:val="008B4276"/>
    <w:rsid w:val="008B4E94"/>
    <w:rsid w:val="008D4E2B"/>
    <w:rsid w:val="008E2361"/>
    <w:rsid w:val="008E5AE5"/>
    <w:rsid w:val="008E77A6"/>
    <w:rsid w:val="00912D7D"/>
    <w:rsid w:val="0092151B"/>
    <w:rsid w:val="009257E0"/>
    <w:rsid w:val="00940F9F"/>
    <w:rsid w:val="00991671"/>
    <w:rsid w:val="009E23FD"/>
    <w:rsid w:val="00A132BF"/>
    <w:rsid w:val="00A15B70"/>
    <w:rsid w:val="00A22854"/>
    <w:rsid w:val="00A247EE"/>
    <w:rsid w:val="00A34049"/>
    <w:rsid w:val="00A445B4"/>
    <w:rsid w:val="00A44B36"/>
    <w:rsid w:val="00A90023"/>
    <w:rsid w:val="00A93518"/>
    <w:rsid w:val="00AC4DE3"/>
    <w:rsid w:val="00AC4EEE"/>
    <w:rsid w:val="00AD6F41"/>
    <w:rsid w:val="00AE1731"/>
    <w:rsid w:val="00B00B4A"/>
    <w:rsid w:val="00B2734F"/>
    <w:rsid w:val="00B413CB"/>
    <w:rsid w:val="00BA005A"/>
    <w:rsid w:val="00BD27E5"/>
    <w:rsid w:val="00BD5261"/>
    <w:rsid w:val="00BF3F41"/>
    <w:rsid w:val="00C017F9"/>
    <w:rsid w:val="00C14226"/>
    <w:rsid w:val="00C23894"/>
    <w:rsid w:val="00C309C6"/>
    <w:rsid w:val="00C74AA3"/>
    <w:rsid w:val="00CA0DDA"/>
    <w:rsid w:val="00CA7752"/>
    <w:rsid w:val="00CD40A8"/>
    <w:rsid w:val="00CE11AD"/>
    <w:rsid w:val="00CE3110"/>
    <w:rsid w:val="00CF4FBC"/>
    <w:rsid w:val="00D1752C"/>
    <w:rsid w:val="00D27C68"/>
    <w:rsid w:val="00D3206A"/>
    <w:rsid w:val="00D32FF9"/>
    <w:rsid w:val="00D365FA"/>
    <w:rsid w:val="00D45283"/>
    <w:rsid w:val="00D479C9"/>
    <w:rsid w:val="00D64606"/>
    <w:rsid w:val="00D9538A"/>
    <w:rsid w:val="00D9620E"/>
    <w:rsid w:val="00DA0489"/>
    <w:rsid w:val="00DA381D"/>
    <w:rsid w:val="00DA700B"/>
    <w:rsid w:val="00DB6A93"/>
    <w:rsid w:val="00DD31C1"/>
    <w:rsid w:val="00DE0B44"/>
    <w:rsid w:val="00DF013F"/>
    <w:rsid w:val="00E04B0C"/>
    <w:rsid w:val="00E10D9B"/>
    <w:rsid w:val="00E16A51"/>
    <w:rsid w:val="00E35F21"/>
    <w:rsid w:val="00E404F0"/>
    <w:rsid w:val="00E46BD8"/>
    <w:rsid w:val="00E517CB"/>
    <w:rsid w:val="00E523F3"/>
    <w:rsid w:val="00E52D26"/>
    <w:rsid w:val="00E5687F"/>
    <w:rsid w:val="00E6446A"/>
    <w:rsid w:val="00E66266"/>
    <w:rsid w:val="00E72503"/>
    <w:rsid w:val="00EC4A43"/>
    <w:rsid w:val="00ED211D"/>
    <w:rsid w:val="00ED4ECE"/>
    <w:rsid w:val="00F447ED"/>
    <w:rsid w:val="00FA1BD2"/>
    <w:rsid w:val="00FA20C4"/>
    <w:rsid w:val="00FA2ADB"/>
    <w:rsid w:val="00FA5B20"/>
    <w:rsid w:val="00FB3BA3"/>
    <w:rsid w:val="00FE1FB5"/>
    <w:rsid w:val="00FE2D32"/>
    <w:rsid w:val="00FF24E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055"/>
    <w:pPr>
      <w:spacing w:after="160" w:line="259" w:lineRule="auto"/>
    </w:pPr>
    <w:rPr>
      <w:lang w:eastAsia="en-US"/>
    </w:rPr>
  </w:style>
  <w:style w:type="paragraph" w:styleId="Heading1">
    <w:name w:val="heading 1"/>
    <w:basedOn w:val="Normal"/>
    <w:next w:val="Normal"/>
    <w:link w:val="Heading1Char"/>
    <w:uiPriority w:val="99"/>
    <w:qFormat/>
    <w:rsid w:val="00CA0DDA"/>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link w:val="Heading2Char"/>
    <w:uiPriority w:val="99"/>
    <w:qFormat/>
    <w:rsid w:val="001D6460"/>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0DDA"/>
    <w:rPr>
      <w:rFonts w:ascii="Calibri Light" w:hAnsi="Calibri Light" w:cs="Times New Roman"/>
      <w:color w:val="2E74B5"/>
      <w:sz w:val="32"/>
      <w:szCs w:val="32"/>
    </w:rPr>
  </w:style>
  <w:style w:type="character" w:customStyle="1" w:styleId="Heading2Char">
    <w:name w:val="Heading 2 Char"/>
    <w:basedOn w:val="DefaultParagraphFont"/>
    <w:link w:val="Heading2"/>
    <w:uiPriority w:val="99"/>
    <w:locked/>
    <w:rsid w:val="001D6460"/>
    <w:rPr>
      <w:rFonts w:ascii="Times New Roman" w:hAnsi="Times New Roman" w:cs="Times New Roman"/>
      <w:b/>
      <w:bCs/>
      <w:sz w:val="36"/>
      <w:szCs w:val="36"/>
      <w:lang w:eastAsia="ru-RU"/>
    </w:rPr>
  </w:style>
  <w:style w:type="character" w:customStyle="1" w:styleId="apple-converted-space">
    <w:name w:val="apple-converted-space"/>
    <w:basedOn w:val="DefaultParagraphFont"/>
    <w:uiPriority w:val="99"/>
    <w:rsid w:val="00CD40A8"/>
    <w:rPr>
      <w:rFonts w:cs="Times New Roman"/>
    </w:rPr>
  </w:style>
  <w:style w:type="paragraph" w:styleId="NormalWeb">
    <w:name w:val="Normal (Web)"/>
    <w:basedOn w:val="Normal"/>
    <w:uiPriority w:val="99"/>
    <w:semiHidden/>
    <w:rsid w:val="001D6460"/>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136CE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B2734F"/>
    <w:rPr>
      <w:rFonts w:cs="Times New Roman"/>
      <w:b/>
      <w:bCs/>
    </w:rPr>
  </w:style>
  <w:style w:type="character" w:styleId="Hyperlink">
    <w:name w:val="Hyperlink"/>
    <w:basedOn w:val="DefaultParagraphFont"/>
    <w:uiPriority w:val="99"/>
    <w:rsid w:val="00543C44"/>
    <w:rPr>
      <w:rFonts w:cs="Times New Roman"/>
      <w:color w:val="0000FF"/>
      <w:u w:val="single"/>
    </w:rPr>
  </w:style>
  <w:style w:type="paragraph" w:styleId="ListParagraph">
    <w:name w:val="List Paragraph"/>
    <w:basedOn w:val="Normal"/>
    <w:uiPriority w:val="99"/>
    <w:qFormat/>
    <w:rsid w:val="001E422B"/>
    <w:pPr>
      <w:ind w:left="720"/>
      <w:contextualSpacing/>
    </w:pPr>
  </w:style>
  <w:style w:type="paragraph" w:styleId="BalloonText">
    <w:name w:val="Balloon Text"/>
    <w:basedOn w:val="Normal"/>
    <w:link w:val="BalloonTextChar"/>
    <w:uiPriority w:val="99"/>
    <w:semiHidden/>
    <w:rsid w:val="001217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21726"/>
    <w:rPr>
      <w:rFonts w:ascii="Segoe UI" w:hAnsi="Segoe UI" w:cs="Segoe UI"/>
      <w:sz w:val="18"/>
      <w:szCs w:val="18"/>
    </w:rPr>
  </w:style>
  <w:style w:type="character" w:customStyle="1" w:styleId="blk">
    <w:name w:val="blk"/>
    <w:basedOn w:val="DefaultParagraphFont"/>
    <w:uiPriority w:val="99"/>
    <w:rsid w:val="00471C4E"/>
    <w:rPr>
      <w:rFonts w:cs="Times New Roman"/>
    </w:rPr>
  </w:style>
  <w:style w:type="character" w:customStyle="1" w:styleId="hl">
    <w:name w:val="hl"/>
    <w:basedOn w:val="DefaultParagraphFont"/>
    <w:uiPriority w:val="99"/>
    <w:rsid w:val="00471C4E"/>
    <w:rPr>
      <w:rFonts w:cs="Times New Roman"/>
    </w:rPr>
  </w:style>
  <w:style w:type="paragraph" w:styleId="HTMLPreformatted">
    <w:name w:val="HTML Preformatted"/>
    <w:basedOn w:val="Normal"/>
    <w:link w:val="HTMLPreformattedChar"/>
    <w:uiPriority w:val="99"/>
    <w:semiHidden/>
    <w:rsid w:val="00A44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A44B36"/>
    <w:rPr>
      <w:rFonts w:ascii="Courier New" w:hAnsi="Courier New" w:cs="Courier New"/>
      <w:sz w:val="20"/>
      <w:szCs w:val="20"/>
      <w:lang w:eastAsia="ru-RU"/>
    </w:rPr>
  </w:style>
  <w:style w:type="paragraph" w:customStyle="1" w:styleId="Default">
    <w:name w:val="Default"/>
    <w:uiPriority w:val="99"/>
    <w:rsid w:val="00CA0DDA"/>
    <w:pPr>
      <w:autoSpaceDE w:val="0"/>
      <w:autoSpaceDN w:val="0"/>
      <w:adjustRightInd w:val="0"/>
    </w:pPr>
    <w:rPr>
      <w:rFonts w:ascii="Palatino Linotype" w:hAnsi="Palatino Linotype" w:cs="Palatino Linotype"/>
      <w:color w:val="000000"/>
      <w:sz w:val="24"/>
      <w:szCs w:val="24"/>
      <w:lang w:eastAsia="en-US"/>
    </w:rPr>
  </w:style>
  <w:style w:type="character" w:styleId="CommentReference">
    <w:name w:val="annotation reference"/>
    <w:basedOn w:val="DefaultParagraphFont"/>
    <w:uiPriority w:val="99"/>
    <w:semiHidden/>
    <w:rsid w:val="00731BCC"/>
    <w:rPr>
      <w:rFonts w:cs="Times New Roman"/>
      <w:sz w:val="16"/>
      <w:szCs w:val="16"/>
    </w:rPr>
  </w:style>
  <w:style w:type="paragraph" w:styleId="CommentText">
    <w:name w:val="annotation text"/>
    <w:basedOn w:val="Normal"/>
    <w:link w:val="CommentTextChar"/>
    <w:uiPriority w:val="99"/>
    <w:semiHidden/>
    <w:rsid w:val="00731BCC"/>
    <w:pPr>
      <w:spacing w:line="240" w:lineRule="auto"/>
    </w:pPr>
    <w:rPr>
      <w:sz w:val="20"/>
      <w:szCs w:val="20"/>
    </w:rPr>
  </w:style>
  <w:style w:type="character" w:customStyle="1" w:styleId="CommentTextChar">
    <w:name w:val="Comment Text Char"/>
    <w:basedOn w:val="DefaultParagraphFont"/>
    <w:link w:val="CommentText"/>
    <w:uiPriority w:val="99"/>
    <w:semiHidden/>
    <w:locked/>
    <w:rsid w:val="00731BCC"/>
    <w:rPr>
      <w:rFonts w:cs="Times New Roman"/>
      <w:sz w:val="20"/>
      <w:szCs w:val="20"/>
    </w:rPr>
  </w:style>
  <w:style w:type="paragraph" w:styleId="CommentSubject">
    <w:name w:val="annotation subject"/>
    <w:basedOn w:val="CommentText"/>
    <w:next w:val="CommentText"/>
    <w:link w:val="CommentSubjectChar"/>
    <w:uiPriority w:val="99"/>
    <w:semiHidden/>
    <w:rsid w:val="00731BCC"/>
    <w:rPr>
      <w:b/>
      <w:bCs/>
    </w:rPr>
  </w:style>
  <w:style w:type="character" w:customStyle="1" w:styleId="CommentSubjectChar">
    <w:name w:val="Comment Subject Char"/>
    <w:basedOn w:val="CommentTextChar"/>
    <w:link w:val="CommentSubject"/>
    <w:uiPriority w:val="99"/>
    <w:semiHidden/>
    <w:locked/>
    <w:rsid w:val="00731BCC"/>
    <w:rPr>
      <w:b/>
      <w:bCs/>
    </w:rPr>
  </w:style>
  <w:style w:type="paragraph" w:styleId="FootnoteText">
    <w:name w:val="footnote text"/>
    <w:basedOn w:val="Normal"/>
    <w:link w:val="FootnoteTextChar"/>
    <w:uiPriority w:val="99"/>
    <w:semiHidden/>
    <w:rsid w:val="00731BC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731BCC"/>
    <w:rPr>
      <w:rFonts w:cs="Times New Roman"/>
      <w:sz w:val="20"/>
      <w:szCs w:val="20"/>
    </w:rPr>
  </w:style>
  <w:style w:type="character" w:styleId="FootnoteReference">
    <w:name w:val="footnote reference"/>
    <w:basedOn w:val="DefaultParagraphFont"/>
    <w:uiPriority w:val="99"/>
    <w:semiHidden/>
    <w:rsid w:val="00731BCC"/>
    <w:rPr>
      <w:rFonts w:cs="Times New Roman"/>
      <w:vertAlign w:val="superscript"/>
    </w:rPr>
  </w:style>
  <w:style w:type="paragraph" w:styleId="Header">
    <w:name w:val="header"/>
    <w:basedOn w:val="Normal"/>
    <w:link w:val="HeaderChar"/>
    <w:uiPriority w:val="99"/>
    <w:rsid w:val="006E436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E436D"/>
    <w:rPr>
      <w:rFonts w:cs="Times New Roman"/>
    </w:rPr>
  </w:style>
  <w:style w:type="paragraph" w:styleId="Footer">
    <w:name w:val="footer"/>
    <w:basedOn w:val="Normal"/>
    <w:link w:val="FooterChar"/>
    <w:uiPriority w:val="99"/>
    <w:rsid w:val="006E436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E436D"/>
    <w:rPr>
      <w:rFonts w:cs="Times New Roman"/>
    </w:rPr>
  </w:style>
  <w:style w:type="character" w:styleId="PageNumber">
    <w:name w:val="page number"/>
    <w:basedOn w:val="DefaultParagraphFont"/>
    <w:uiPriority w:val="99"/>
    <w:rsid w:val="00316E78"/>
    <w:rPr>
      <w:rFonts w:cs="Times New Roman"/>
    </w:rPr>
  </w:style>
</w:styles>
</file>

<file path=word/webSettings.xml><?xml version="1.0" encoding="utf-8"?>
<w:webSettings xmlns:r="http://schemas.openxmlformats.org/officeDocument/2006/relationships" xmlns:w="http://schemas.openxmlformats.org/wordprocessingml/2006/main">
  <w:divs>
    <w:div w:id="950893405">
      <w:marLeft w:val="0"/>
      <w:marRight w:val="0"/>
      <w:marTop w:val="0"/>
      <w:marBottom w:val="0"/>
      <w:divBdr>
        <w:top w:val="none" w:sz="0" w:space="0" w:color="auto"/>
        <w:left w:val="none" w:sz="0" w:space="0" w:color="auto"/>
        <w:bottom w:val="none" w:sz="0" w:space="0" w:color="auto"/>
        <w:right w:val="none" w:sz="0" w:space="0" w:color="auto"/>
      </w:divBdr>
    </w:div>
    <w:div w:id="950893406">
      <w:marLeft w:val="0"/>
      <w:marRight w:val="0"/>
      <w:marTop w:val="0"/>
      <w:marBottom w:val="0"/>
      <w:divBdr>
        <w:top w:val="none" w:sz="0" w:space="0" w:color="auto"/>
        <w:left w:val="none" w:sz="0" w:space="0" w:color="auto"/>
        <w:bottom w:val="none" w:sz="0" w:space="0" w:color="auto"/>
        <w:right w:val="none" w:sz="0" w:space="0" w:color="auto"/>
      </w:divBdr>
      <w:divsChild>
        <w:div w:id="950893404">
          <w:marLeft w:val="0"/>
          <w:marRight w:val="0"/>
          <w:marTop w:val="120"/>
          <w:marBottom w:val="0"/>
          <w:divBdr>
            <w:top w:val="none" w:sz="0" w:space="0" w:color="auto"/>
            <w:left w:val="none" w:sz="0" w:space="0" w:color="auto"/>
            <w:bottom w:val="none" w:sz="0" w:space="0" w:color="auto"/>
            <w:right w:val="none" w:sz="0" w:space="0" w:color="auto"/>
          </w:divBdr>
        </w:div>
        <w:div w:id="950893408">
          <w:marLeft w:val="0"/>
          <w:marRight w:val="0"/>
          <w:marTop w:val="120"/>
          <w:marBottom w:val="0"/>
          <w:divBdr>
            <w:top w:val="none" w:sz="0" w:space="0" w:color="auto"/>
            <w:left w:val="none" w:sz="0" w:space="0" w:color="auto"/>
            <w:bottom w:val="none" w:sz="0" w:space="0" w:color="auto"/>
            <w:right w:val="none" w:sz="0" w:space="0" w:color="auto"/>
          </w:divBdr>
        </w:div>
      </w:divsChild>
    </w:div>
    <w:div w:id="950893407">
      <w:marLeft w:val="0"/>
      <w:marRight w:val="0"/>
      <w:marTop w:val="0"/>
      <w:marBottom w:val="0"/>
      <w:divBdr>
        <w:top w:val="none" w:sz="0" w:space="0" w:color="auto"/>
        <w:left w:val="none" w:sz="0" w:space="0" w:color="auto"/>
        <w:bottom w:val="none" w:sz="0" w:space="0" w:color="auto"/>
        <w:right w:val="none" w:sz="0" w:space="0" w:color="auto"/>
      </w:divBdr>
    </w:div>
    <w:div w:id="9508934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D%D0%B0%D0%BA%D0%B0%D0%BC%D0%BE%D1%82%D0%BE,_%D0%A1%D0%B0%D1%82%D0%BE%D1%81%D0%B8" TargetMode="External"/><Relationship Id="rId13" Type="http://schemas.openxmlformats.org/officeDocument/2006/relationships/hyperlink" Target="https://bits.media/pochemu-bitkoin-ne-podkhodit-prestupnik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j.kubagro.ru/viewras.asp?id=3" TargetMode="External"/><Relationship Id="rId12" Type="http://schemas.openxmlformats.org/officeDocument/2006/relationships/hyperlink" Target="http://www.cbr.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99bitcoins.com/author/brian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Blockchain.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TotalTime>
  <Pages>10</Pages>
  <Words>3117</Words>
  <Characters>17768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12</cp:revision>
  <cp:lastPrinted>2017-09-21T07:34:00Z</cp:lastPrinted>
  <dcterms:created xsi:type="dcterms:W3CDTF">2017-09-14T14:23:00Z</dcterms:created>
  <dcterms:modified xsi:type="dcterms:W3CDTF">2017-09-26T15:37:00Z</dcterms:modified>
</cp:coreProperties>
</file>