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58"/>
        <w:gridCol w:w="4628"/>
      </w:tblGrid>
      <w:tr w:rsidR="005538E3" w:rsidRPr="00AC0F8F" w:rsidTr="00A50074">
        <w:trPr>
          <w:trHeight w:val="7791"/>
        </w:trPr>
        <w:tc>
          <w:tcPr>
            <w:tcW w:w="4658" w:type="dxa"/>
          </w:tcPr>
          <w:p w:rsidR="005538E3" w:rsidRPr="00AA4AB9" w:rsidRDefault="005538E3" w:rsidP="00AA4AB9">
            <w:pPr>
              <w:spacing w:after="0" w:line="240" w:lineRule="auto"/>
              <w:rPr>
                <w:rFonts w:ascii="Times New Roman" w:hAnsi="Times New Roman"/>
                <w:sz w:val="20"/>
                <w:szCs w:val="20"/>
              </w:rPr>
            </w:pPr>
            <w:r w:rsidRPr="00AA4AB9">
              <w:rPr>
                <w:rFonts w:ascii="Times New Roman" w:hAnsi="Times New Roman"/>
                <w:sz w:val="20"/>
                <w:szCs w:val="20"/>
              </w:rPr>
              <w:t xml:space="preserve">УДК 338.43:636.5 (470+ 571) </w:t>
            </w:r>
          </w:p>
          <w:p w:rsidR="005538E3" w:rsidRPr="00AA4AB9" w:rsidRDefault="005538E3" w:rsidP="00AA4AB9">
            <w:pPr>
              <w:spacing w:after="0" w:line="240" w:lineRule="auto"/>
              <w:rPr>
                <w:rFonts w:ascii="Times New Roman" w:hAnsi="Times New Roman"/>
                <w:sz w:val="20"/>
                <w:szCs w:val="20"/>
              </w:rPr>
            </w:pPr>
          </w:p>
          <w:p w:rsidR="005538E3" w:rsidRPr="00AA4AB9" w:rsidRDefault="005538E3" w:rsidP="00AA4AB9">
            <w:pPr>
              <w:spacing w:after="0" w:line="240" w:lineRule="auto"/>
              <w:rPr>
                <w:rFonts w:ascii="Times New Roman" w:hAnsi="Times New Roman"/>
                <w:sz w:val="20"/>
                <w:szCs w:val="20"/>
              </w:rPr>
            </w:pPr>
            <w:r w:rsidRPr="00AA4AB9">
              <w:rPr>
                <w:rFonts w:ascii="Times New Roman" w:hAnsi="Times New Roman"/>
                <w:sz w:val="20"/>
                <w:szCs w:val="20"/>
              </w:rPr>
              <w:t>08.00.00 Экономические науки</w:t>
            </w:r>
          </w:p>
          <w:p w:rsidR="005538E3" w:rsidRPr="00AA4AB9" w:rsidRDefault="005538E3" w:rsidP="00AA4AB9">
            <w:pPr>
              <w:spacing w:after="0" w:line="240" w:lineRule="auto"/>
              <w:rPr>
                <w:rFonts w:ascii="Times New Roman" w:hAnsi="Times New Roman"/>
                <w:sz w:val="20"/>
                <w:szCs w:val="20"/>
              </w:rPr>
            </w:pPr>
          </w:p>
          <w:p w:rsidR="005538E3" w:rsidRPr="00AA4AB9" w:rsidRDefault="005538E3" w:rsidP="00AA4AB9">
            <w:pPr>
              <w:spacing w:after="0" w:line="240" w:lineRule="auto"/>
              <w:rPr>
                <w:rFonts w:ascii="Times New Roman" w:hAnsi="Times New Roman"/>
                <w:b/>
                <w:sz w:val="20"/>
                <w:szCs w:val="20"/>
              </w:rPr>
            </w:pPr>
            <w:r w:rsidRPr="00AA4AB9">
              <w:rPr>
                <w:rFonts w:ascii="Times New Roman" w:hAnsi="Times New Roman"/>
                <w:b/>
                <w:sz w:val="20"/>
                <w:szCs w:val="20"/>
              </w:rPr>
              <w:t>ОСОБЕННОСТИ ФУНКЦИОНИРОВАНИЯ РОССИЙСКОГО ПТИЦЕВОДСТВА В СОВРЕМЕННЫХ УСЛОВИЯХ</w:t>
            </w:r>
          </w:p>
          <w:p w:rsidR="005538E3" w:rsidRPr="00AA4AB9" w:rsidRDefault="005538E3" w:rsidP="00AA4AB9">
            <w:pPr>
              <w:spacing w:after="0" w:line="240" w:lineRule="auto"/>
              <w:rPr>
                <w:rFonts w:ascii="Times New Roman" w:hAnsi="Times New Roman"/>
                <w:sz w:val="20"/>
                <w:szCs w:val="20"/>
              </w:rPr>
            </w:pPr>
          </w:p>
          <w:p w:rsidR="005538E3" w:rsidRPr="00AA4AB9" w:rsidRDefault="005538E3" w:rsidP="00AA4AB9">
            <w:pPr>
              <w:spacing w:after="0" w:line="240" w:lineRule="auto"/>
              <w:rPr>
                <w:rFonts w:ascii="Times New Roman" w:hAnsi="Times New Roman"/>
                <w:sz w:val="20"/>
                <w:szCs w:val="20"/>
              </w:rPr>
            </w:pPr>
            <w:r w:rsidRPr="00AA4AB9">
              <w:rPr>
                <w:rFonts w:ascii="Times New Roman" w:hAnsi="Times New Roman"/>
                <w:sz w:val="20"/>
                <w:szCs w:val="20"/>
              </w:rPr>
              <w:t>Белова Любовь Александровна</w:t>
            </w:r>
          </w:p>
          <w:p w:rsidR="005538E3" w:rsidRPr="00AA4AB9" w:rsidRDefault="005538E3" w:rsidP="00AA4AB9">
            <w:pPr>
              <w:spacing w:after="0" w:line="240" w:lineRule="auto"/>
              <w:rPr>
                <w:rFonts w:ascii="Times New Roman" w:hAnsi="Times New Roman"/>
                <w:sz w:val="20"/>
                <w:szCs w:val="20"/>
              </w:rPr>
            </w:pPr>
            <w:r w:rsidRPr="00AA4AB9">
              <w:rPr>
                <w:rFonts w:ascii="Times New Roman" w:hAnsi="Times New Roman"/>
                <w:sz w:val="20"/>
                <w:szCs w:val="20"/>
              </w:rPr>
              <w:t>к.э.н., профессор</w:t>
            </w:r>
          </w:p>
          <w:p w:rsidR="005538E3" w:rsidRPr="00AA4AB9" w:rsidRDefault="005538E3" w:rsidP="00AA4AB9">
            <w:pPr>
              <w:spacing w:after="0" w:line="240" w:lineRule="auto"/>
              <w:rPr>
                <w:rFonts w:ascii="Times New Roman" w:hAnsi="Times New Roman"/>
                <w:sz w:val="20"/>
                <w:szCs w:val="20"/>
              </w:rPr>
            </w:pPr>
            <w:r w:rsidRPr="00AA4AB9">
              <w:rPr>
                <w:rFonts w:ascii="Times New Roman" w:hAnsi="Times New Roman"/>
                <w:sz w:val="20"/>
                <w:szCs w:val="20"/>
              </w:rPr>
              <w:t>РИНЦ SPIN-код: 9523-7101</w:t>
            </w:r>
          </w:p>
          <w:p w:rsidR="005538E3" w:rsidRPr="00AA4AB9" w:rsidRDefault="005538E3" w:rsidP="00AA4AB9">
            <w:pPr>
              <w:spacing w:after="0" w:line="240" w:lineRule="auto"/>
              <w:rPr>
                <w:rFonts w:ascii="Times New Roman" w:hAnsi="Times New Roman"/>
                <w:sz w:val="20"/>
                <w:szCs w:val="20"/>
              </w:rPr>
            </w:pPr>
            <w:hyperlink r:id="rId7" w:history="1">
              <w:r w:rsidRPr="00AA4AB9">
                <w:rPr>
                  <w:rStyle w:val="Hyperlink"/>
                  <w:rFonts w:ascii="Times New Roman" w:hAnsi="Times New Roman"/>
                  <w:sz w:val="20"/>
                  <w:szCs w:val="20"/>
                  <w:lang w:val="en-US"/>
                </w:rPr>
                <w:t>lab</w:t>
              </w:r>
              <w:r w:rsidRPr="00AA4AB9">
                <w:rPr>
                  <w:rStyle w:val="Hyperlink"/>
                  <w:rFonts w:ascii="Times New Roman" w:hAnsi="Times New Roman"/>
                  <w:sz w:val="20"/>
                  <w:szCs w:val="20"/>
                </w:rPr>
                <w:t>_0658@</w:t>
              </w:r>
              <w:r w:rsidRPr="00AA4AB9">
                <w:rPr>
                  <w:rStyle w:val="Hyperlink"/>
                  <w:rFonts w:ascii="Times New Roman" w:hAnsi="Times New Roman"/>
                  <w:sz w:val="20"/>
                  <w:szCs w:val="20"/>
                  <w:lang w:val="en-US"/>
                </w:rPr>
                <w:t>mail</w:t>
              </w:r>
              <w:r w:rsidRPr="00AA4AB9">
                <w:rPr>
                  <w:rStyle w:val="Hyperlink"/>
                  <w:rFonts w:ascii="Times New Roman" w:hAnsi="Times New Roman"/>
                  <w:sz w:val="20"/>
                  <w:szCs w:val="20"/>
                </w:rPr>
                <w:t>.</w:t>
              </w:r>
              <w:r w:rsidRPr="00AA4AB9">
                <w:rPr>
                  <w:rStyle w:val="Hyperlink"/>
                  <w:rFonts w:ascii="Times New Roman" w:hAnsi="Times New Roman"/>
                  <w:sz w:val="20"/>
                  <w:szCs w:val="20"/>
                  <w:lang w:val="en-US"/>
                </w:rPr>
                <w:t>ru</w:t>
              </w:r>
            </w:hyperlink>
            <w:r w:rsidRPr="00AA4AB9">
              <w:rPr>
                <w:rFonts w:ascii="Times New Roman" w:hAnsi="Times New Roman"/>
                <w:sz w:val="20"/>
                <w:szCs w:val="20"/>
              </w:rPr>
              <w:t xml:space="preserve"> </w:t>
            </w:r>
          </w:p>
          <w:p w:rsidR="005538E3" w:rsidRPr="00AA4AB9" w:rsidRDefault="005538E3" w:rsidP="00AA4AB9">
            <w:pPr>
              <w:spacing w:after="0" w:line="240" w:lineRule="auto"/>
              <w:rPr>
                <w:rFonts w:ascii="Times New Roman" w:hAnsi="Times New Roman"/>
                <w:sz w:val="20"/>
                <w:szCs w:val="20"/>
              </w:rPr>
            </w:pPr>
          </w:p>
          <w:p w:rsidR="005538E3" w:rsidRPr="00AA4AB9" w:rsidRDefault="005538E3" w:rsidP="00AA4AB9">
            <w:pPr>
              <w:spacing w:after="0" w:line="240" w:lineRule="auto"/>
              <w:rPr>
                <w:rFonts w:ascii="Times New Roman" w:hAnsi="Times New Roman"/>
                <w:sz w:val="20"/>
                <w:szCs w:val="20"/>
              </w:rPr>
            </w:pPr>
            <w:r>
              <w:rPr>
                <w:rFonts w:ascii="Times New Roman" w:hAnsi="Times New Roman"/>
                <w:sz w:val="20"/>
                <w:szCs w:val="20"/>
              </w:rPr>
              <w:t>Джумаян</w:t>
            </w:r>
            <w:r w:rsidRPr="00AA4AB9">
              <w:rPr>
                <w:rFonts w:ascii="Times New Roman" w:hAnsi="Times New Roman"/>
                <w:sz w:val="20"/>
                <w:szCs w:val="20"/>
              </w:rPr>
              <w:t xml:space="preserve"> Эмма Арташесовна</w:t>
            </w:r>
          </w:p>
          <w:p w:rsidR="005538E3" w:rsidRPr="00AA4AB9" w:rsidRDefault="005538E3" w:rsidP="00AA4AB9">
            <w:pPr>
              <w:spacing w:after="0" w:line="240" w:lineRule="auto"/>
              <w:rPr>
                <w:rFonts w:ascii="Times New Roman" w:hAnsi="Times New Roman"/>
                <w:sz w:val="20"/>
                <w:szCs w:val="20"/>
              </w:rPr>
            </w:pPr>
            <w:r w:rsidRPr="00AA4AB9">
              <w:rPr>
                <w:rFonts w:ascii="Times New Roman" w:hAnsi="Times New Roman"/>
                <w:sz w:val="20"/>
                <w:szCs w:val="20"/>
              </w:rPr>
              <w:t>Аспирант</w:t>
            </w:r>
          </w:p>
          <w:p w:rsidR="005538E3" w:rsidRPr="00AA4AB9" w:rsidRDefault="005538E3" w:rsidP="00AA4AB9">
            <w:pPr>
              <w:spacing w:after="0" w:line="240" w:lineRule="auto"/>
              <w:rPr>
                <w:rFonts w:ascii="Times New Roman" w:hAnsi="Times New Roman"/>
                <w:sz w:val="20"/>
                <w:szCs w:val="20"/>
              </w:rPr>
            </w:pPr>
            <w:hyperlink r:id="rId8" w:history="1">
              <w:r w:rsidRPr="00AA4AB9">
                <w:rPr>
                  <w:rStyle w:val="Hyperlink"/>
                  <w:rFonts w:ascii="Times New Roman" w:hAnsi="Times New Roman"/>
                  <w:sz w:val="20"/>
                  <w:szCs w:val="20"/>
                  <w:lang w:val="en-US"/>
                </w:rPr>
                <w:t>emma</w:t>
              </w:r>
              <w:r w:rsidRPr="00AA4AB9">
                <w:rPr>
                  <w:rStyle w:val="Hyperlink"/>
                  <w:rFonts w:ascii="Times New Roman" w:hAnsi="Times New Roman"/>
                  <w:sz w:val="20"/>
                  <w:szCs w:val="20"/>
                </w:rPr>
                <w:t>1992@</w:t>
              </w:r>
              <w:r w:rsidRPr="00AA4AB9">
                <w:rPr>
                  <w:rStyle w:val="Hyperlink"/>
                  <w:rFonts w:ascii="Times New Roman" w:hAnsi="Times New Roman"/>
                  <w:sz w:val="20"/>
                  <w:szCs w:val="20"/>
                  <w:lang w:val="en-US"/>
                </w:rPr>
                <w:t>yandex</w:t>
              </w:r>
              <w:r w:rsidRPr="00AA4AB9">
                <w:rPr>
                  <w:rStyle w:val="Hyperlink"/>
                  <w:rFonts w:ascii="Times New Roman" w:hAnsi="Times New Roman"/>
                  <w:sz w:val="20"/>
                  <w:szCs w:val="20"/>
                </w:rPr>
                <w:t>.</w:t>
              </w:r>
              <w:r w:rsidRPr="00AA4AB9">
                <w:rPr>
                  <w:rStyle w:val="Hyperlink"/>
                  <w:rFonts w:ascii="Times New Roman" w:hAnsi="Times New Roman"/>
                  <w:sz w:val="20"/>
                  <w:szCs w:val="20"/>
                  <w:lang w:val="en-US"/>
                </w:rPr>
                <w:t>ru</w:t>
              </w:r>
            </w:hyperlink>
            <w:r w:rsidRPr="00AA4AB9">
              <w:rPr>
                <w:rFonts w:ascii="Times New Roman" w:hAnsi="Times New Roman"/>
                <w:sz w:val="20"/>
                <w:szCs w:val="20"/>
              </w:rPr>
              <w:t xml:space="preserve"> </w:t>
            </w:r>
          </w:p>
          <w:p w:rsidR="005538E3" w:rsidRPr="00AA4AB9" w:rsidRDefault="005538E3" w:rsidP="00AA4AB9">
            <w:pPr>
              <w:spacing w:after="0" w:line="240" w:lineRule="auto"/>
              <w:rPr>
                <w:rFonts w:ascii="Times New Roman" w:hAnsi="Times New Roman"/>
                <w:i/>
                <w:sz w:val="20"/>
                <w:szCs w:val="20"/>
              </w:rPr>
            </w:pPr>
            <w:r w:rsidRPr="00AA4AB9">
              <w:rPr>
                <w:rFonts w:ascii="Times New Roman" w:hAnsi="Times New Roman"/>
                <w:i/>
                <w:sz w:val="20"/>
                <w:szCs w:val="20"/>
              </w:rPr>
              <w:t>Кубанский государственный аграрный университет, Краснодар, Россия</w:t>
            </w:r>
          </w:p>
          <w:p w:rsidR="005538E3" w:rsidRPr="00AA4AB9" w:rsidRDefault="005538E3" w:rsidP="00AA4AB9">
            <w:pPr>
              <w:spacing w:after="0" w:line="240" w:lineRule="auto"/>
              <w:rPr>
                <w:rFonts w:ascii="Times New Roman" w:hAnsi="Times New Roman"/>
                <w:sz w:val="20"/>
                <w:szCs w:val="20"/>
              </w:rPr>
            </w:pPr>
          </w:p>
          <w:p w:rsidR="005538E3" w:rsidRPr="00AE4E16" w:rsidRDefault="005538E3" w:rsidP="00AA4AB9">
            <w:pPr>
              <w:spacing w:after="0" w:line="240" w:lineRule="auto"/>
              <w:rPr>
                <w:rFonts w:ascii="Times New Roman" w:hAnsi="Times New Roman"/>
                <w:sz w:val="20"/>
                <w:szCs w:val="20"/>
              </w:rPr>
            </w:pPr>
            <w:r w:rsidRPr="00AA4AB9">
              <w:rPr>
                <w:rFonts w:ascii="Times New Roman" w:hAnsi="Times New Roman"/>
                <w:sz w:val="20"/>
                <w:szCs w:val="20"/>
              </w:rPr>
              <w:t xml:space="preserve">Рассматриваются основные проблемы птицеводства и пути их преодоления в условиях импортозамещения. Анализируется динамика производства и потребления продукции птицеводства. Сделан вывод о необходимости формирования комплексного подхода для реализации Концепции развития птицеводства в новых экономических условиях, позволяющих обеспечить импортозамещение, повысить конкурентоспособность Краснодарского края и России на </w:t>
            </w:r>
            <w:r>
              <w:rPr>
                <w:rFonts w:ascii="Times New Roman" w:hAnsi="Times New Roman"/>
                <w:sz w:val="20"/>
                <w:szCs w:val="20"/>
              </w:rPr>
              <w:t>мировом продовольственном рынке</w:t>
            </w:r>
          </w:p>
          <w:p w:rsidR="005538E3" w:rsidRPr="00AA4AB9" w:rsidRDefault="005538E3" w:rsidP="00AA4AB9">
            <w:pPr>
              <w:spacing w:after="0" w:line="240" w:lineRule="auto"/>
              <w:rPr>
                <w:rFonts w:ascii="Times New Roman" w:hAnsi="Times New Roman"/>
                <w:sz w:val="20"/>
                <w:szCs w:val="20"/>
              </w:rPr>
            </w:pPr>
          </w:p>
          <w:p w:rsidR="005538E3" w:rsidRDefault="005538E3" w:rsidP="00AA4AB9">
            <w:pPr>
              <w:spacing w:after="0" w:line="240" w:lineRule="auto"/>
              <w:rPr>
                <w:rFonts w:ascii="Times New Roman" w:hAnsi="Times New Roman"/>
                <w:sz w:val="20"/>
                <w:szCs w:val="20"/>
              </w:rPr>
            </w:pPr>
            <w:r w:rsidRPr="00AA4AB9">
              <w:rPr>
                <w:rFonts w:ascii="Times New Roman" w:hAnsi="Times New Roman"/>
                <w:sz w:val="20"/>
                <w:szCs w:val="20"/>
              </w:rPr>
              <w:t>Ключевые слова: ПТИЦЕВОДСТВО, ПРОДОВОЛЬСТВЕННАЯ БЕЗОПАСНОСТЬ, ЭКСПОРТ, РОСПТИЦЕСОЮЗ, ИННОВАЦИОННЫЕ ТЕХНОЛОГИИ, СЕЛЕКЦИЯ,</w:t>
            </w:r>
            <w:r>
              <w:rPr>
                <w:rFonts w:ascii="Times New Roman" w:hAnsi="Times New Roman"/>
                <w:sz w:val="20"/>
                <w:szCs w:val="20"/>
              </w:rPr>
              <w:t xml:space="preserve"> МОДЕРНИЗАЦИЯ, ИМПОРТОЗАМЕЩЕНИЕ</w:t>
            </w:r>
          </w:p>
          <w:p w:rsidR="005538E3" w:rsidRDefault="005538E3" w:rsidP="00AA4AB9">
            <w:pPr>
              <w:spacing w:after="0" w:line="240" w:lineRule="auto"/>
              <w:rPr>
                <w:rFonts w:ascii="Times New Roman" w:hAnsi="Times New Roman"/>
                <w:sz w:val="20"/>
                <w:szCs w:val="20"/>
              </w:rPr>
            </w:pPr>
          </w:p>
          <w:p w:rsidR="005538E3" w:rsidRPr="00AA4AB9" w:rsidRDefault="005538E3" w:rsidP="00AA4AB9">
            <w:pPr>
              <w:spacing w:after="0" w:line="240" w:lineRule="auto"/>
              <w:rPr>
                <w:rFonts w:ascii="Times New Roman" w:hAnsi="Times New Roman"/>
                <w:sz w:val="20"/>
                <w:szCs w:val="20"/>
              </w:rPr>
            </w:pPr>
            <w:r w:rsidRPr="00B75575">
              <w:rPr>
                <w:rFonts w:ascii="Arial" w:hAnsi="Arial" w:cs="Arial"/>
                <w:b/>
                <w:sz w:val="20"/>
              </w:rPr>
              <w:t>Doi: 10.21515/1990-4665-131-0</w:t>
            </w:r>
            <w:r>
              <w:rPr>
                <w:rFonts w:ascii="Arial" w:hAnsi="Arial" w:cs="Arial"/>
                <w:b/>
                <w:sz w:val="20"/>
              </w:rPr>
              <w:t>78</w:t>
            </w:r>
          </w:p>
        </w:tc>
        <w:tc>
          <w:tcPr>
            <w:tcW w:w="4628" w:type="dxa"/>
          </w:tcPr>
          <w:p w:rsidR="005538E3" w:rsidRDefault="005538E3" w:rsidP="00AA4AB9">
            <w:pPr>
              <w:spacing w:after="0" w:line="240" w:lineRule="auto"/>
              <w:rPr>
                <w:rFonts w:ascii="Times New Roman" w:hAnsi="Times New Roman"/>
                <w:sz w:val="20"/>
                <w:szCs w:val="20"/>
              </w:rPr>
            </w:pPr>
            <w:r w:rsidRPr="00AA4AB9">
              <w:rPr>
                <w:rFonts w:ascii="Times New Roman" w:hAnsi="Times New Roman"/>
                <w:sz w:val="20"/>
                <w:szCs w:val="20"/>
                <w:lang w:val="en-US"/>
              </w:rPr>
              <w:t xml:space="preserve">UDC 338.43:636.5 (470+ 571) </w:t>
            </w:r>
          </w:p>
          <w:p w:rsidR="005538E3" w:rsidRPr="00AC0F8F" w:rsidRDefault="005538E3" w:rsidP="00AA4AB9">
            <w:pPr>
              <w:spacing w:after="0" w:line="240" w:lineRule="auto"/>
              <w:rPr>
                <w:rFonts w:ascii="Times New Roman" w:hAnsi="Times New Roman"/>
                <w:sz w:val="20"/>
                <w:szCs w:val="20"/>
              </w:rPr>
            </w:pPr>
          </w:p>
          <w:p w:rsidR="005538E3" w:rsidRPr="00AC0F8F" w:rsidRDefault="005538E3" w:rsidP="00AA4AB9">
            <w:pPr>
              <w:spacing w:after="0" w:line="240" w:lineRule="auto"/>
              <w:rPr>
                <w:rFonts w:ascii="Times New Roman" w:hAnsi="Times New Roman"/>
                <w:sz w:val="20"/>
                <w:szCs w:val="20"/>
                <w:lang w:val="en-US"/>
              </w:rPr>
            </w:pPr>
            <w:r w:rsidRPr="00AA4AB9">
              <w:rPr>
                <w:rFonts w:ascii="Times New Roman" w:hAnsi="Times New Roman"/>
                <w:sz w:val="20"/>
                <w:szCs w:val="20"/>
                <w:lang w:val="en-US"/>
              </w:rPr>
              <w:t>Economic</w:t>
            </w:r>
            <w:r>
              <w:rPr>
                <w:rFonts w:ascii="Times New Roman" w:hAnsi="Times New Roman"/>
                <w:sz w:val="20"/>
                <w:szCs w:val="20"/>
                <w:lang w:val="en-US"/>
              </w:rPr>
              <w:t>s</w:t>
            </w:r>
          </w:p>
          <w:p w:rsidR="005538E3" w:rsidRPr="00AA4AB9" w:rsidRDefault="005538E3" w:rsidP="00AA4AB9">
            <w:pPr>
              <w:spacing w:after="0" w:line="240" w:lineRule="auto"/>
              <w:rPr>
                <w:rFonts w:ascii="Times New Roman" w:hAnsi="Times New Roman"/>
                <w:sz w:val="20"/>
                <w:szCs w:val="20"/>
                <w:lang w:val="en-US"/>
              </w:rPr>
            </w:pPr>
          </w:p>
          <w:p w:rsidR="005538E3" w:rsidRPr="00AA4AB9" w:rsidRDefault="005538E3" w:rsidP="00AA4AB9">
            <w:pPr>
              <w:spacing w:after="0" w:line="240" w:lineRule="auto"/>
              <w:rPr>
                <w:rFonts w:ascii="Times New Roman" w:hAnsi="Times New Roman"/>
                <w:b/>
                <w:sz w:val="20"/>
                <w:szCs w:val="20"/>
                <w:lang w:val="en-US"/>
              </w:rPr>
            </w:pPr>
            <w:r w:rsidRPr="00AA4AB9">
              <w:rPr>
                <w:rFonts w:ascii="Times New Roman" w:hAnsi="Times New Roman"/>
                <w:b/>
                <w:sz w:val="20"/>
                <w:szCs w:val="20"/>
                <w:lang w:val="en-US"/>
              </w:rPr>
              <w:t xml:space="preserve">TRENDS IN THE PRODUCTION OF POULTRY PRODUCTS IN THE REGIONS OF </w:t>
            </w:r>
            <w:smartTag w:uri="urn:schemas-microsoft-com:office:smarttags" w:element="place">
              <w:smartTag w:uri="urn:schemas-microsoft-com:office:smarttags" w:element="country-region">
                <w:r w:rsidRPr="00AA4AB9">
                  <w:rPr>
                    <w:rFonts w:ascii="Times New Roman" w:hAnsi="Times New Roman"/>
                    <w:b/>
                    <w:sz w:val="20"/>
                    <w:szCs w:val="20"/>
                    <w:lang w:val="en-US"/>
                  </w:rPr>
                  <w:t>RUSSIA</w:t>
                </w:r>
              </w:smartTag>
            </w:smartTag>
            <w:r w:rsidRPr="00AA4AB9">
              <w:rPr>
                <w:rFonts w:ascii="Times New Roman" w:hAnsi="Times New Roman"/>
                <w:b/>
                <w:sz w:val="20"/>
                <w:szCs w:val="20"/>
                <w:lang w:val="en-US"/>
              </w:rPr>
              <w:t xml:space="preserve"> AND THEIR IMPACT ON FOOD SECURITY</w:t>
            </w:r>
          </w:p>
          <w:p w:rsidR="005538E3" w:rsidRPr="00AA4AB9" w:rsidRDefault="005538E3" w:rsidP="00AA4AB9">
            <w:pPr>
              <w:spacing w:after="0" w:line="240" w:lineRule="auto"/>
              <w:rPr>
                <w:rFonts w:ascii="Times New Roman" w:hAnsi="Times New Roman"/>
                <w:sz w:val="20"/>
                <w:szCs w:val="20"/>
                <w:lang w:val="en-US"/>
              </w:rPr>
            </w:pPr>
          </w:p>
          <w:p w:rsidR="005538E3" w:rsidRPr="00AA4AB9" w:rsidRDefault="005538E3" w:rsidP="00AA4AB9">
            <w:pPr>
              <w:spacing w:after="0" w:line="240" w:lineRule="auto"/>
              <w:rPr>
                <w:rFonts w:ascii="Times New Roman" w:hAnsi="Times New Roman"/>
                <w:sz w:val="20"/>
                <w:szCs w:val="20"/>
                <w:lang w:val="en-US"/>
              </w:rPr>
            </w:pPr>
            <w:r w:rsidRPr="00AA4AB9">
              <w:rPr>
                <w:rFonts w:ascii="Times New Roman" w:hAnsi="Times New Roman"/>
                <w:sz w:val="20"/>
                <w:szCs w:val="20"/>
                <w:lang w:val="en-US"/>
              </w:rPr>
              <w:t xml:space="preserve">Belova Lyubov Aleksandrovna </w:t>
            </w:r>
          </w:p>
          <w:p w:rsidR="005538E3" w:rsidRDefault="005538E3" w:rsidP="00AA4AB9">
            <w:pPr>
              <w:spacing w:after="0" w:line="240" w:lineRule="auto"/>
              <w:rPr>
                <w:rFonts w:ascii="Times New Roman" w:hAnsi="Times New Roman"/>
                <w:sz w:val="20"/>
                <w:szCs w:val="20"/>
                <w:lang w:val="en-US"/>
              </w:rPr>
            </w:pPr>
            <w:r w:rsidRPr="00AA4AB9">
              <w:rPr>
                <w:rFonts w:ascii="Times New Roman" w:hAnsi="Times New Roman"/>
                <w:sz w:val="20"/>
                <w:szCs w:val="20"/>
                <w:lang w:val="en-US"/>
              </w:rPr>
              <w:t xml:space="preserve">Cand.Tech.Sci., professor, docent </w:t>
            </w:r>
          </w:p>
          <w:p w:rsidR="005538E3" w:rsidRDefault="005538E3" w:rsidP="00AA4AB9">
            <w:pPr>
              <w:spacing w:after="0" w:line="240" w:lineRule="auto"/>
              <w:rPr>
                <w:rFonts w:ascii="Times New Roman" w:hAnsi="Times New Roman"/>
                <w:sz w:val="20"/>
                <w:szCs w:val="20"/>
                <w:lang w:val="en-US"/>
              </w:rPr>
            </w:pPr>
            <w:r w:rsidRPr="00AA4AB9">
              <w:rPr>
                <w:rFonts w:ascii="Times New Roman" w:hAnsi="Times New Roman"/>
                <w:sz w:val="20"/>
                <w:szCs w:val="20"/>
                <w:lang w:val="en-US"/>
              </w:rPr>
              <w:t xml:space="preserve">SPIN-code: </w:t>
            </w:r>
            <w:r w:rsidRPr="00AA4AB9">
              <w:rPr>
                <w:rFonts w:ascii="Times New Roman" w:hAnsi="Times New Roman"/>
                <w:sz w:val="20"/>
                <w:szCs w:val="20"/>
              </w:rPr>
              <w:t>9523-7101</w:t>
            </w:r>
          </w:p>
          <w:p w:rsidR="005538E3" w:rsidRDefault="005538E3" w:rsidP="00AA4AB9">
            <w:pPr>
              <w:spacing w:after="0" w:line="240" w:lineRule="auto"/>
              <w:rPr>
                <w:rFonts w:ascii="Times New Roman" w:hAnsi="Times New Roman"/>
                <w:sz w:val="20"/>
                <w:szCs w:val="20"/>
                <w:lang w:val="en-US"/>
              </w:rPr>
            </w:pPr>
            <w:hyperlink r:id="rId9" w:history="1">
              <w:r w:rsidRPr="00AA4AB9">
                <w:rPr>
                  <w:rStyle w:val="Hyperlink"/>
                  <w:rFonts w:ascii="Times New Roman" w:hAnsi="Times New Roman"/>
                  <w:sz w:val="20"/>
                  <w:szCs w:val="20"/>
                  <w:lang w:val="en-US"/>
                </w:rPr>
                <w:t>lab_0658@mail.ru</w:t>
              </w:r>
            </w:hyperlink>
            <w:r w:rsidRPr="00AA4AB9">
              <w:rPr>
                <w:rFonts w:ascii="Times New Roman" w:hAnsi="Times New Roman"/>
                <w:sz w:val="20"/>
                <w:szCs w:val="20"/>
                <w:lang w:val="en-US"/>
              </w:rPr>
              <w:t xml:space="preserve"> </w:t>
            </w:r>
          </w:p>
          <w:p w:rsidR="005538E3" w:rsidRPr="00AA4AB9" w:rsidRDefault="005538E3" w:rsidP="00AA4AB9">
            <w:pPr>
              <w:spacing w:after="0" w:line="240" w:lineRule="auto"/>
              <w:rPr>
                <w:rFonts w:ascii="Times New Roman" w:hAnsi="Times New Roman"/>
                <w:sz w:val="20"/>
                <w:szCs w:val="20"/>
                <w:lang w:val="en-US"/>
              </w:rPr>
            </w:pPr>
          </w:p>
          <w:p w:rsidR="005538E3" w:rsidRDefault="005538E3" w:rsidP="00AA4AB9">
            <w:pPr>
              <w:spacing w:after="0" w:line="240" w:lineRule="auto"/>
              <w:rPr>
                <w:rFonts w:ascii="Times New Roman" w:hAnsi="Times New Roman"/>
                <w:sz w:val="20"/>
                <w:szCs w:val="20"/>
                <w:lang w:val="en-US"/>
              </w:rPr>
            </w:pPr>
            <w:r>
              <w:rPr>
                <w:rFonts w:ascii="Times New Roman" w:hAnsi="Times New Roman"/>
                <w:sz w:val="20"/>
                <w:szCs w:val="20"/>
                <w:lang w:val="en-US"/>
              </w:rPr>
              <w:t>Djumayan</w:t>
            </w:r>
            <w:r w:rsidRPr="00AA4AB9">
              <w:rPr>
                <w:rFonts w:ascii="Times New Roman" w:hAnsi="Times New Roman"/>
                <w:sz w:val="20"/>
                <w:szCs w:val="20"/>
                <w:lang w:val="en-US"/>
              </w:rPr>
              <w:t xml:space="preserve"> Emma Artashesovna </w:t>
            </w:r>
          </w:p>
          <w:p w:rsidR="005538E3" w:rsidRDefault="005538E3" w:rsidP="00AA4AB9">
            <w:pPr>
              <w:spacing w:after="0" w:line="240" w:lineRule="auto"/>
              <w:rPr>
                <w:rFonts w:ascii="Times New Roman" w:hAnsi="Times New Roman"/>
                <w:sz w:val="20"/>
                <w:szCs w:val="20"/>
                <w:lang w:val="en-US"/>
              </w:rPr>
            </w:pPr>
            <w:r>
              <w:rPr>
                <w:rFonts w:ascii="Times New Roman" w:hAnsi="Times New Roman"/>
                <w:sz w:val="20"/>
                <w:szCs w:val="20"/>
                <w:lang w:val="en-US"/>
              </w:rPr>
              <w:t>post</w:t>
            </w:r>
            <w:r w:rsidRPr="00AA4AB9">
              <w:rPr>
                <w:rFonts w:ascii="Times New Roman" w:hAnsi="Times New Roman"/>
                <w:sz w:val="20"/>
                <w:szCs w:val="20"/>
                <w:lang w:val="en-US"/>
              </w:rPr>
              <w:t xml:space="preserve">graduate student </w:t>
            </w:r>
          </w:p>
          <w:p w:rsidR="005538E3" w:rsidRPr="00AC0F8F" w:rsidRDefault="005538E3" w:rsidP="00AA4AB9">
            <w:pPr>
              <w:spacing w:after="0" w:line="240" w:lineRule="auto"/>
              <w:rPr>
                <w:rStyle w:val="Hyperlink"/>
                <w:rFonts w:ascii="Times New Roman" w:hAnsi="Times New Roman"/>
                <w:color w:val="auto"/>
                <w:sz w:val="20"/>
                <w:szCs w:val="20"/>
                <w:u w:val="none"/>
                <w:lang w:val="en-US"/>
              </w:rPr>
            </w:pPr>
            <w:hyperlink r:id="rId10" w:history="1">
              <w:r w:rsidRPr="00AA4AB9">
                <w:rPr>
                  <w:rStyle w:val="Hyperlink"/>
                  <w:rFonts w:ascii="Times New Roman" w:hAnsi="Times New Roman"/>
                  <w:sz w:val="20"/>
                  <w:szCs w:val="20"/>
                  <w:lang w:val="en-US"/>
                </w:rPr>
                <w:t>emma1992@yandex.ru</w:t>
              </w:r>
            </w:hyperlink>
          </w:p>
          <w:p w:rsidR="005538E3" w:rsidRPr="00AC0F8F" w:rsidRDefault="005538E3" w:rsidP="00AA4AB9">
            <w:pPr>
              <w:spacing w:after="0" w:line="240" w:lineRule="auto"/>
              <w:rPr>
                <w:rFonts w:ascii="Times New Roman" w:hAnsi="Times New Roman"/>
                <w:i/>
                <w:sz w:val="20"/>
                <w:szCs w:val="20"/>
                <w:lang w:val="en-US"/>
              </w:rPr>
            </w:pPr>
            <w:r w:rsidRPr="00AA4AB9">
              <w:rPr>
                <w:rFonts w:ascii="Times New Roman" w:hAnsi="Times New Roman"/>
                <w:sz w:val="20"/>
                <w:szCs w:val="20"/>
                <w:lang w:val="en-US"/>
              </w:rPr>
              <w:t xml:space="preserve"> </w:t>
            </w:r>
            <w:smartTag w:uri="urn:schemas-microsoft-com:office:smarttags" w:element="PlaceName">
              <w:r w:rsidRPr="00AC0F8F">
                <w:rPr>
                  <w:rFonts w:ascii="Times New Roman" w:hAnsi="Times New Roman"/>
                  <w:i/>
                  <w:sz w:val="20"/>
                  <w:szCs w:val="20"/>
                  <w:lang w:val="en-US"/>
                </w:rPr>
                <w:t>Kuban</w:t>
              </w:r>
            </w:smartTag>
            <w:r w:rsidRPr="00AC0F8F">
              <w:rPr>
                <w:rFonts w:ascii="Times New Roman" w:hAnsi="Times New Roman"/>
                <w:i/>
                <w:sz w:val="20"/>
                <w:szCs w:val="20"/>
                <w:lang w:val="en-US"/>
              </w:rPr>
              <w:t xml:space="preserve"> </w:t>
            </w:r>
            <w:smartTag w:uri="urn:schemas-microsoft-com:office:smarttags" w:element="PlaceType">
              <w:r w:rsidRPr="00AC0F8F">
                <w:rPr>
                  <w:rFonts w:ascii="Times New Roman" w:hAnsi="Times New Roman"/>
                  <w:i/>
                  <w:sz w:val="20"/>
                  <w:szCs w:val="20"/>
                  <w:lang w:val="en-US"/>
                </w:rPr>
                <w:t>State</w:t>
              </w:r>
            </w:smartTag>
            <w:r w:rsidRPr="00AC0F8F">
              <w:rPr>
                <w:rFonts w:ascii="Times New Roman" w:hAnsi="Times New Roman"/>
                <w:i/>
                <w:sz w:val="20"/>
                <w:szCs w:val="20"/>
                <w:lang w:val="en-US"/>
              </w:rPr>
              <w:t xml:space="preserve"> </w:t>
            </w:r>
            <w:smartTag w:uri="urn:schemas-microsoft-com:office:smarttags" w:element="PlaceName">
              <w:r w:rsidRPr="00AC0F8F">
                <w:rPr>
                  <w:rFonts w:ascii="Times New Roman" w:hAnsi="Times New Roman"/>
                  <w:i/>
                  <w:sz w:val="20"/>
                  <w:szCs w:val="20"/>
                  <w:lang w:val="en-US"/>
                </w:rPr>
                <w:t>Agrarian</w:t>
              </w:r>
            </w:smartTag>
            <w:r w:rsidRPr="00AC0F8F">
              <w:rPr>
                <w:rFonts w:ascii="Times New Roman" w:hAnsi="Times New Roman"/>
                <w:i/>
                <w:sz w:val="20"/>
                <w:szCs w:val="20"/>
                <w:lang w:val="en-US"/>
              </w:rPr>
              <w:t xml:space="preserve"> </w:t>
            </w:r>
            <w:smartTag w:uri="urn:schemas-microsoft-com:office:smarttags" w:element="PlaceType">
              <w:r w:rsidRPr="00AC0F8F">
                <w:rPr>
                  <w:rFonts w:ascii="Times New Roman" w:hAnsi="Times New Roman"/>
                  <w:i/>
                  <w:sz w:val="20"/>
                  <w:szCs w:val="20"/>
                  <w:lang w:val="en-US"/>
                </w:rPr>
                <w:t>University</w:t>
              </w:r>
            </w:smartTag>
            <w:r w:rsidRPr="00AC0F8F">
              <w:rPr>
                <w:rFonts w:ascii="Times New Roman" w:hAnsi="Times New Roman"/>
                <w:i/>
                <w:sz w:val="20"/>
                <w:szCs w:val="20"/>
                <w:lang w:val="en-US"/>
              </w:rPr>
              <w:t xml:space="preserve">, </w:t>
            </w:r>
            <w:smartTag w:uri="urn:schemas-microsoft-com:office:smarttags" w:element="place">
              <w:smartTag w:uri="urn:schemas-microsoft-com:office:smarttags" w:element="City">
                <w:r w:rsidRPr="00AC0F8F">
                  <w:rPr>
                    <w:rFonts w:ascii="Times New Roman" w:hAnsi="Times New Roman"/>
                    <w:i/>
                    <w:sz w:val="20"/>
                    <w:szCs w:val="20"/>
                    <w:lang w:val="en-US"/>
                  </w:rPr>
                  <w:t>Krasnodar</w:t>
                </w:r>
              </w:smartTag>
              <w:r w:rsidRPr="00AC0F8F">
                <w:rPr>
                  <w:rFonts w:ascii="Times New Roman" w:hAnsi="Times New Roman"/>
                  <w:i/>
                  <w:sz w:val="20"/>
                  <w:szCs w:val="20"/>
                  <w:lang w:val="en-US"/>
                </w:rPr>
                <w:t xml:space="preserve">, </w:t>
              </w:r>
              <w:smartTag w:uri="urn:schemas-microsoft-com:office:smarttags" w:element="country-region">
                <w:r w:rsidRPr="00AC0F8F">
                  <w:rPr>
                    <w:rFonts w:ascii="Times New Roman" w:hAnsi="Times New Roman"/>
                    <w:i/>
                    <w:sz w:val="20"/>
                    <w:szCs w:val="20"/>
                    <w:lang w:val="en-US"/>
                  </w:rPr>
                  <w:t>Russia</w:t>
                </w:r>
              </w:smartTag>
            </w:smartTag>
            <w:r w:rsidRPr="00AC0F8F">
              <w:rPr>
                <w:rFonts w:ascii="Times New Roman" w:hAnsi="Times New Roman"/>
                <w:i/>
                <w:sz w:val="20"/>
                <w:szCs w:val="20"/>
                <w:lang w:val="en-US"/>
              </w:rPr>
              <w:t xml:space="preserve"> </w:t>
            </w:r>
          </w:p>
          <w:p w:rsidR="005538E3" w:rsidRDefault="005538E3" w:rsidP="00AA4AB9">
            <w:pPr>
              <w:spacing w:after="0" w:line="240" w:lineRule="auto"/>
              <w:rPr>
                <w:rFonts w:ascii="Times New Roman" w:hAnsi="Times New Roman"/>
                <w:sz w:val="20"/>
                <w:szCs w:val="20"/>
                <w:lang w:val="en-US"/>
              </w:rPr>
            </w:pPr>
            <w:bookmarkStart w:id="0" w:name="_GoBack"/>
            <w:bookmarkEnd w:id="0"/>
          </w:p>
          <w:p w:rsidR="005538E3" w:rsidRDefault="005538E3" w:rsidP="00AA4AB9">
            <w:pPr>
              <w:spacing w:after="0" w:line="240" w:lineRule="auto"/>
              <w:rPr>
                <w:rFonts w:ascii="Times New Roman" w:hAnsi="Times New Roman"/>
                <w:sz w:val="20"/>
                <w:szCs w:val="20"/>
                <w:lang w:val="en-US"/>
              </w:rPr>
            </w:pPr>
          </w:p>
          <w:p w:rsidR="005538E3" w:rsidRDefault="005538E3" w:rsidP="00AA4AB9">
            <w:pPr>
              <w:spacing w:after="0" w:line="240" w:lineRule="auto"/>
              <w:rPr>
                <w:rFonts w:ascii="Times New Roman" w:hAnsi="Times New Roman"/>
                <w:sz w:val="20"/>
                <w:szCs w:val="20"/>
                <w:lang w:val="en-US"/>
              </w:rPr>
            </w:pPr>
            <w:r w:rsidRPr="00E64E79">
              <w:rPr>
                <w:rFonts w:ascii="Times New Roman" w:hAnsi="Times New Roman"/>
                <w:sz w:val="20"/>
                <w:szCs w:val="20"/>
                <w:lang w:val="en-US"/>
              </w:rPr>
              <w:t xml:space="preserve">The main problems of poultry farming and ways to overcome them under the conditions of import substitution are now under consideration. The dynamics of production and poultry products consumption is being analyzed. It has been stated to form an integrated approach towards the implementation of the concept of poultry farming in the new economic conditions. That will guarantee import substitution and increase the competitiveness of the </w:t>
            </w:r>
            <w:smartTag w:uri="urn:schemas-microsoft-com:office:smarttags" w:element="City">
              <w:r w:rsidRPr="00E64E79">
                <w:rPr>
                  <w:rFonts w:ascii="Times New Roman" w:hAnsi="Times New Roman"/>
                  <w:sz w:val="20"/>
                  <w:szCs w:val="20"/>
                  <w:lang w:val="en-US"/>
                </w:rPr>
                <w:t>Krasnodar</w:t>
              </w:r>
            </w:smartTag>
            <w:r w:rsidRPr="00E64E79">
              <w:rPr>
                <w:rFonts w:ascii="Times New Roman" w:hAnsi="Times New Roman"/>
                <w:sz w:val="20"/>
                <w:szCs w:val="20"/>
                <w:lang w:val="en-US"/>
              </w:rPr>
              <w:t xml:space="preserve"> </w:t>
            </w:r>
            <w:r>
              <w:rPr>
                <w:rFonts w:ascii="Times New Roman" w:hAnsi="Times New Roman"/>
                <w:sz w:val="20"/>
                <w:szCs w:val="20"/>
                <w:lang w:val="en-US"/>
              </w:rPr>
              <w:t>region</w:t>
            </w:r>
            <w:r w:rsidRPr="00E64E79">
              <w:rPr>
                <w:rFonts w:ascii="Times New Roman" w:hAnsi="Times New Roman"/>
                <w:sz w:val="20"/>
                <w:szCs w:val="20"/>
                <w:lang w:val="en-US"/>
              </w:rPr>
              <w:t xml:space="preserve"> and </w:t>
            </w:r>
            <w:smartTag w:uri="urn:schemas-microsoft-com:office:smarttags" w:element="place">
              <w:smartTag w:uri="urn:schemas-microsoft-com:office:smarttags" w:element="country-region">
                <w:r w:rsidRPr="00E64E79">
                  <w:rPr>
                    <w:rFonts w:ascii="Times New Roman" w:hAnsi="Times New Roman"/>
                    <w:sz w:val="20"/>
                    <w:szCs w:val="20"/>
                    <w:lang w:val="en-US"/>
                  </w:rPr>
                  <w:t>Russia</w:t>
                </w:r>
              </w:smartTag>
            </w:smartTag>
            <w:r w:rsidRPr="00E64E79">
              <w:rPr>
                <w:rFonts w:ascii="Times New Roman" w:hAnsi="Times New Roman"/>
                <w:sz w:val="20"/>
                <w:szCs w:val="20"/>
                <w:lang w:val="en-US"/>
              </w:rPr>
              <w:t xml:space="preserve"> in the world food market</w:t>
            </w:r>
          </w:p>
          <w:p w:rsidR="005538E3" w:rsidRDefault="005538E3" w:rsidP="00AA4AB9">
            <w:pPr>
              <w:spacing w:after="0" w:line="240" w:lineRule="auto"/>
              <w:rPr>
                <w:rFonts w:ascii="Times New Roman" w:hAnsi="Times New Roman"/>
                <w:sz w:val="20"/>
                <w:szCs w:val="20"/>
                <w:lang w:val="en-US"/>
              </w:rPr>
            </w:pPr>
          </w:p>
          <w:p w:rsidR="005538E3" w:rsidRPr="00AA4AB9" w:rsidRDefault="005538E3" w:rsidP="00AA4AB9">
            <w:pPr>
              <w:spacing w:after="0" w:line="240" w:lineRule="auto"/>
              <w:rPr>
                <w:rFonts w:ascii="Times New Roman" w:hAnsi="Times New Roman"/>
                <w:sz w:val="20"/>
                <w:szCs w:val="20"/>
                <w:lang w:val="en-US"/>
              </w:rPr>
            </w:pPr>
            <w:r w:rsidRPr="00AA4AB9">
              <w:rPr>
                <w:rFonts w:ascii="Times New Roman" w:hAnsi="Times New Roman"/>
                <w:sz w:val="20"/>
                <w:szCs w:val="20"/>
                <w:lang w:val="en-US"/>
              </w:rPr>
              <w:t xml:space="preserve">Keywords: </w:t>
            </w:r>
            <w:r w:rsidRPr="00E64E79">
              <w:rPr>
                <w:rFonts w:ascii="Times New Roman" w:hAnsi="Times New Roman"/>
                <w:sz w:val="20"/>
                <w:szCs w:val="20"/>
                <w:lang w:val="en-US"/>
              </w:rPr>
              <w:t xml:space="preserve">POULTRY PRODUCTION, FOOD SAFETY, EXPORT, RUSSIAN POULTRY PRODUCTION </w:t>
            </w:r>
            <w:smartTag w:uri="urn:schemas-microsoft-com:office:smarttags" w:element="place">
              <w:r w:rsidRPr="00E64E79">
                <w:rPr>
                  <w:rFonts w:ascii="Times New Roman" w:hAnsi="Times New Roman"/>
                  <w:sz w:val="20"/>
                  <w:szCs w:val="20"/>
                  <w:lang w:val="en-US"/>
                </w:rPr>
                <w:t>UNION</w:t>
              </w:r>
            </w:smartTag>
            <w:r w:rsidRPr="00E64E79">
              <w:rPr>
                <w:rFonts w:ascii="Times New Roman" w:hAnsi="Times New Roman"/>
                <w:sz w:val="20"/>
                <w:szCs w:val="20"/>
                <w:lang w:val="en-US"/>
              </w:rPr>
              <w:t>, INNOVATIVE TECHNOLOGIES, SELECTION, MODERNIZATION, IMPORT REPLACEMENT</w:t>
            </w:r>
          </w:p>
          <w:p w:rsidR="005538E3" w:rsidRPr="00AA4AB9" w:rsidRDefault="005538E3" w:rsidP="00AA4AB9">
            <w:pPr>
              <w:spacing w:after="0" w:line="240" w:lineRule="auto"/>
              <w:rPr>
                <w:rFonts w:ascii="Times New Roman" w:hAnsi="Times New Roman"/>
                <w:sz w:val="20"/>
                <w:szCs w:val="20"/>
                <w:lang w:val="en-US"/>
              </w:rPr>
            </w:pPr>
          </w:p>
        </w:tc>
      </w:tr>
    </w:tbl>
    <w:p w:rsidR="005538E3" w:rsidRDefault="005538E3" w:rsidP="00A50074">
      <w:pPr>
        <w:spacing w:after="0" w:line="360" w:lineRule="auto"/>
        <w:rPr>
          <w:rFonts w:ascii="Times New Roman" w:hAnsi="Times New Roman"/>
          <w:sz w:val="28"/>
          <w:szCs w:val="28"/>
        </w:rPr>
      </w:pPr>
    </w:p>
    <w:p w:rsidR="005538E3" w:rsidRDefault="005538E3" w:rsidP="00A50074">
      <w:pPr>
        <w:spacing w:after="0" w:line="360" w:lineRule="auto"/>
        <w:ind w:firstLine="708"/>
        <w:jc w:val="both"/>
        <w:rPr>
          <w:rFonts w:ascii="Times New Roman" w:hAnsi="Times New Roman"/>
          <w:sz w:val="28"/>
          <w:szCs w:val="28"/>
        </w:rPr>
      </w:pPr>
      <w:r w:rsidRPr="00C4216E">
        <w:rPr>
          <w:rFonts w:ascii="Times New Roman" w:hAnsi="Times New Roman"/>
          <w:sz w:val="28"/>
          <w:szCs w:val="28"/>
        </w:rPr>
        <w:t xml:space="preserve">Реализация </w:t>
      </w:r>
      <w:r>
        <w:rPr>
          <w:rFonts w:ascii="Times New Roman" w:hAnsi="Times New Roman"/>
          <w:sz w:val="28"/>
          <w:szCs w:val="28"/>
        </w:rPr>
        <w:t>политики импортозамещения основывается на</w:t>
      </w:r>
      <w:r w:rsidRPr="00C4216E">
        <w:rPr>
          <w:rFonts w:ascii="Times New Roman" w:hAnsi="Times New Roman"/>
          <w:sz w:val="28"/>
          <w:szCs w:val="28"/>
        </w:rPr>
        <w:t xml:space="preserve"> системной разработк</w:t>
      </w:r>
      <w:r>
        <w:rPr>
          <w:rFonts w:ascii="Times New Roman" w:hAnsi="Times New Roman"/>
          <w:sz w:val="28"/>
          <w:szCs w:val="28"/>
        </w:rPr>
        <w:t>е</w:t>
      </w:r>
      <w:r w:rsidRPr="00C4216E">
        <w:rPr>
          <w:rFonts w:ascii="Times New Roman" w:hAnsi="Times New Roman"/>
          <w:sz w:val="28"/>
          <w:szCs w:val="28"/>
        </w:rPr>
        <w:t xml:space="preserve"> экономической стратегии развития продуктовых подкомплексов</w:t>
      </w:r>
      <w:r>
        <w:rPr>
          <w:rFonts w:ascii="Times New Roman" w:hAnsi="Times New Roman"/>
          <w:sz w:val="28"/>
          <w:szCs w:val="28"/>
        </w:rPr>
        <w:t xml:space="preserve"> АПК, в числе которых п</w:t>
      </w:r>
      <w:r w:rsidRPr="00472D7C">
        <w:rPr>
          <w:rFonts w:ascii="Times New Roman" w:hAnsi="Times New Roman"/>
          <w:sz w:val="28"/>
          <w:szCs w:val="28"/>
        </w:rPr>
        <w:t xml:space="preserve">тицеводство. </w:t>
      </w:r>
      <w:r>
        <w:rPr>
          <w:rFonts w:ascii="Times New Roman" w:hAnsi="Times New Roman"/>
          <w:sz w:val="28"/>
          <w:szCs w:val="28"/>
        </w:rPr>
        <w:t>Несмотря на довольно динамичное развитие в отрасли существует немало проблем, решение</w:t>
      </w:r>
      <w:r>
        <w:rPr>
          <w:rFonts w:ascii="Times New Roman" w:hAnsi="Times New Roman"/>
          <w:sz w:val="28"/>
          <w:szCs w:val="28"/>
        </w:rPr>
        <w:tab/>
        <w:t xml:space="preserve">которых требует пристального внимания. Среди таких проблем необходимо выделить кормовую базу, так как  </w:t>
      </w:r>
      <w:r w:rsidRPr="00472D7C">
        <w:rPr>
          <w:rFonts w:ascii="Times New Roman" w:hAnsi="Times New Roman"/>
          <w:sz w:val="28"/>
          <w:szCs w:val="28"/>
        </w:rPr>
        <w:t xml:space="preserve">корма и </w:t>
      </w:r>
      <w:r>
        <w:rPr>
          <w:rFonts w:ascii="Times New Roman" w:hAnsi="Times New Roman"/>
          <w:sz w:val="28"/>
          <w:szCs w:val="28"/>
        </w:rPr>
        <w:t xml:space="preserve">кормовые </w:t>
      </w:r>
      <w:r w:rsidRPr="00472D7C">
        <w:rPr>
          <w:rFonts w:ascii="Times New Roman" w:hAnsi="Times New Roman"/>
          <w:sz w:val="28"/>
          <w:szCs w:val="28"/>
        </w:rPr>
        <w:t>добавки</w:t>
      </w:r>
      <w:r>
        <w:rPr>
          <w:rFonts w:ascii="Times New Roman" w:hAnsi="Times New Roman"/>
          <w:sz w:val="28"/>
          <w:szCs w:val="28"/>
        </w:rPr>
        <w:t xml:space="preserve"> играют ключевую роль</w:t>
      </w:r>
      <w:r w:rsidRPr="00472D7C">
        <w:rPr>
          <w:rFonts w:ascii="Times New Roman" w:hAnsi="Times New Roman"/>
          <w:sz w:val="28"/>
          <w:szCs w:val="28"/>
        </w:rPr>
        <w:t xml:space="preserve"> для полноценного роста и развития птицы.</w:t>
      </w:r>
    </w:p>
    <w:p w:rsidR="005538E3" w:rsidRPr="00192C76" w:rsidRDefault="005538E3" w:rsidP="00A50074">
      <w:pPr>
        <w:spacing w:after="0" w:line="360" w:lineRule="auto"/>
        <w:ind w:firstLine="708"/>
        <w:jc w:val="both"/>
        <w:rPr>
          <w:rFonts w:ascii="Times New Roman" w:hAnsi="Times New Roman"/>
          <w:sz w:val="28"/>
          <w:szCs w:val="28"/>
        </w:rPr>
      </w:pPr>
      <w:r w:rsidRPr="00BA128E">
        <w:rPr>
          <w:rFonts w:ascii="Times New Roman" w:hAnsi="Times New Roman"/>
          <w:sz w:val="28"/>
          <w:szCs w:val="28"/>
        </w:rPr>
        <w:t>Развитие отрасли сегодня сильно зависит от комбикормовых производств, входящих в состав</w:t>
      </w:r>
      <w:r>
        <w:rPr>
          <w:rFonts w:ascii="Times New Roman" w:hAnsi="Times New Roman"/>
          <w:sz w:val="28"/>
          <w:szCs w:val="28"/>
        </w:rPr>
        <w:t xml:space="preserve"> </w:t>
      </w:r>
      <w:r w:rsidRPr="00BA128E">
        <w:rPr>
          <w:rFonts w:ascii="Times New Roman" w:hAnsi="Times New Roman"/>
          <w:sz w:val="28"/>
          <w:szCs w:val="28"/>
        </w:rPr>
        <w:t xml:space="preserve">агрохолдингов и торговых домов. По оценкам различных экспертов, на комбикормовых площадках этих компаний производится от 43 до 70% всех российских комбикормов. Производство у них стабильное и предсказуемое, а объемы зависят от объемов животноводческой и птицеводческой продукции внутри группы компаний. Эти хозяйства выступают как крупные покупатели компонентов комбикормов (жмыха, шрота, БВМД, аминокислот, рыбной муки и т.д.), а также высокотехнологичных кормов со сложным составом. </w:t>
      </w:r>
      <w:r>
        <w:rPr>
          <w:rFonts w:ascii="Times New Roman" w:hAnsi="Times New Roman"/>
          <w:sz w:val="28"/>
          <w:szCs w:val="28"/>
        </w:rPr>
        <w:t>П</w:t>
      </w:r>
      <w:r w:rsidRPr="00BA128E">
        <w:rPr>
          <w:rFonts w:ascii="Times New Roman" w:hAnsi="Times New Roman"/>
          <w:sz w:val="28"/>
          <w:szCs w:val="28"/>
        </w:rPr>
        <w:t xml:space="preserve">ри этом </w:t>
      </w:r>
      <w:r>
        <w:rPr>
          <w:rFonts w:ascii="Times New Roman" w:hAnsi="Times New Roman"/>
          <w:sz w:val="28"/>
          <w:szCs w:val="28"/>
        </w:rPr>
        <w:t>з</w:t>
      </w:r>
      <w:r w:rsidRPr="00BA128E">
        <w:rPr>
          <w:rFonts w:ascii="Times New Roman" w:hAnsi="Times New Roman"/>
          <w:sz w:val="28"/>
          <w:szCs w:val="28"/>
        </w:rPr>
        <w:t>ерновые составляющие они в основном выращивают на собственных землях. Некоторые крупные производители продукции птицеводства, например</w:t>
      </w:r>
      <w:r>
        <w:rPr>
          <w:rFonts w:ascii="Times New Roman" w:hAnsi="Times New Roman"/>
          <w:sz w:val="28"/>
          <w:szCs w:val="28"/>
        </w:rPr>
        <w:t>,</w:t>
      </w:r>
      <w:r w:rsidRPr="00BA128E">
        <w:rPr>
          <w:rFonts w:ascii="Times New Roman" w:hAnsi="Times New Roman"/>
          <w:sz w:val="28"/>
          <w:szCs w:val="28"/>
        </w:rPr>
        <w:t xml:space="preserve"> «Элинар-бройлер» и «Ярославский бройлер», уже сами производят такие на</w:t>
      </w:r>
      <w:r>
        <w:rPr>
          <w:rFonts w:ascii="Times New Roman" w:hAnsi="Times New Roman"/>
          <w:sz w:val="28"/>
          <w:szCs w:val="28"/>
        </w:rPr>
        <w:t>укоемкие корма, как престартеры [</w:t>
      </w:r>
      <w:r w:rsidRPr="00192C76">
        <w:rPr>
          <w:rFonts w:ascii="Times New Roman" w:hAnsi="Times New Roman"/>
          <w:sz w:val="28"/>
          <w:szCs w:val="28"/>
        </w:rPr>
        <w:t>6].</w:t>
      </w:r>
    </w:p>
    <w:p w:rsidR="005538E3" w:rsidRPr="00BA128E" w:rsidRDefault="005538E3" w:rsidP="00A50074">
      <w:pPr>
        <w:spacing w:after="0" w:line="360" w:lineRule="auto"/>
        <w:ind w:firstLine="708"/>
        <w:jc w:val="both"/>
        <w:rPr>
          <w:rFonts w:ascii="Times New Roman" w:hAnsi="Times New Roman"/>
          <w:sz w:val="28"/>
          <w:szCs w:val="28"/>
        </w:rPr>
      </w:pPr>
      <w:r w:rsidRPr="00BA128E">
        <w:rPr>
          <w:rFonts w:ascii="Times New Roman" w:hAnsi="Times New Roman"/>
          <w:sz w:val="28"/>
          <w:szCs w:val="28"/>
        </w:rPr>
        <w:t>Огромную роль в развитии российского птицеводства играют около 30 мощных аграрных конгломератов</w:t>
      </w:r>
      <w:r>
        <w:rPr>
          <w:rFonts w:ascii="Times New Roman" w:hAnsi="Times New Roman"/>
          <w:sz w:val="28"/>
          <w:szCs w:val="28"/>
        </w:rPr>
        <w:t>, которые</w:t>
      </w:r>
      <w:r w:rsidRPr="00BA128E">
        <w:rPr>
          <w:rFonts w:ascii="Times New Roman" w:hAnsi="Times New Roman"/>
          <w:sz w:val="28"/>
          <w:szCs w:val="28"/>
        </w:rPr>
        <w:t xml:space="preserve"> эффективно управляют издержками производства, сочетая разведение птицы, племенное дело, производство кормов и мясопереработку.</w:t>
      </w:r>
    </w:p>
    <w:p w:rsidR="005538E3" w:rsidRPr="00BA128E" w:rsidRDefault="005538E3" w:rsidP="00A50074">
      <w:pPr>
        <w:spacing w:after="0" w:line="360" w:lineRule="auto"/>
        <w:ind w:firstLine="708"/>
        <w:jc w:val="both"/>
        <w:rPr>
          <w:rFonts w:ascii="Times New Roman" w:hAnsi="Times New Roman"/>
          <w:sz w:val="28"/>
          <w:szCs w:val="28"/>
        </w:rPr>
      </w:pPr>
      <w:r w:rsidRPr="00BA128E">
        <w:rPr>
          <w:rFonts w:ascii="Times New Roman" w:hAnsi="Times New Roman"/>
          <w:sz w:val="28"/>
          <w:szCs w:val="28"/>
        </w:rPr>
        <w:t xml:space="preserve">Среди крупнейших птицефабрик яичного направления в </w:t>
      </w:r>
      <w:smartTag w:uri="urn:schemas-microsoft-com:office:smarttags" w:element="metricconverter">
        <w:smartTagPr>
          <w:attr w:name="ProductID" w:val="2016 г"/>
        </w:smartTagPr>
        <w:r w:rsidRPr="00BA128E">
          <w:rPr>
            <w:rFonts w:ascii="Times New Roman" w:hAnsi="Times New Roman"/>
            <w:sz w:val="28"/>
            <w:szCs w:val="28"/>
          </w:rPr>
          <w:t>2016 г</w:t>
        </w:r>
      </w:smartTag>
      <w:r w:rsidRPr="00BA128E">
        <w:rPr>
          <w:rFonts w:ascii="Times New Roman" w:hAnsi="Times New Roman"/>
          <w:sz w:val="28"/>
          <w:szCs w:val="28"/>
        </w:rPr>
        <w:t>. (по данным Росстата) необходимо отметить 19 игроков</w:t>
      </w:r>
      <w:r>
        <w:rPr>
          <w:rFonts w:ascii="Times New Roman" w:hAnsi="Times New Roman"/>
          <w:sz w:val="28"/>
          <w:szCs w:val="28"/>
        </w:rPr>
        <w:t>, которые в</w:t>
      </w:r>
      <w:r w:rsidRPr="00BA128E">
        <w:rPr>
          <w:rFonts w:ascii="Times New Roman" w:hAnsi="Times New Roman"/>
          <w:sz w:val="28"/>
          <w:szCs w:val="28"/>
        </w:rPr>
        <w:t xml:space="preserve"> сумме производят около 42% яиц на российском рынке. В числе лидеров — ЗАО «Птицефабрика Синявинская» (4,7% от всего объема), ЗАО «Птицефабрика Боровская», ЗАО «Птицефабрика Роскар», ОГУП «Птицефабрика Свердловская» и ОАО «Птицефабрика Волжанин» (по 3,0%).</w:t>
      </w:r>
    </w:p>
    <w:p w:rsidR="005538E3" w:rsidRPr="00BA128E" w:rsidRDefault="005538E3" w:rsidP="00A50074">
      <w:pPr>
        <w:spacing w:after="0" w:line="360" w:lineRule="auto"/>
        <w:ind w:firstLine="708"/>
        <w:jc w:val="both"/>
        <w:rPr>
          <w:rFonts w:ascii="Times New Roman" w:hAnsi="Times New Roman"/>
          <w:sz w:val="28"/>
          <w:szCs w:val="28"/>
        </w:rPr>
      </w:pPr>
      <w:r w:rsidRPr="00BA128E">
        <w:rPr>
          <w:rFonts w:ascii="Times New Roman" w:hAnsi="Times New Roman"/>
          <w:sz w:val="28"/>
          <w:szCs w:val="28"/>
        </w:rPr>
        <w:t>Крупными производителями мяса птицы (более 50% от всей российской продукции) являются ЗАО «Приосколье» — 13%, ОАО Группа «Черкизово» — 12,0%, ГАП «Ресурс» и ООО «Белгранкорм» — 6,0%, ОАО «Птицефабрика Северная» и ЗАО «Белая</w:t>
      </w:r>
      <w:r>
        <w:rPr>
          <w:rFonts w:ascii="Times New Roman" w:hAnsi="Times New Roman"/>
          <w:sz w:val="28"/>
          <w:szCs w:val="28"/>
        </w:rPr>
        <w:t xml:space="preserve"> </w:t>
      </w:r>
      <w:r w:rsidRPr="00BA128E">
        <w:rPr>
          <w:rFonts w:ascii="Times New Roman" w:hAnsi="Times New Roman"/>
          <w:sz w:val="28"/>
          <w:szCs w:val="28"/>
        </w:rPr>
        <w:t>птица» — 5,0%, ООО «Продо-Трейд» и ООО «Птицефабрика Акашевская» — 4,0%.</w:t>
      </w:r>
    </w:p>
    <w:p w:rsidR="005538E3" w:rsidRPr="00BA128E" w:rsidRDefault="005538E3" w:rsidP="00A50074">
      <w:pPr>
        <w:spacing w:after="0" w:line="360" w:lineRule="auto"/>
        <w:ind w:firstLine="708"/>
        <w:jc w:val="both"/>
        <w:rPr>
          <w:rFonts w:ascii="Times New Roman" w:hAnsi="Times New Roman"/>
          <w:sz w:val="28"/>
          <w:szCs w:val="28"/>
        </w:rPr>
      </w:pPr>
      <w:r w:rsidRPr="00BA128E">
        <w:rPr>
          <w:rFonts w:ascii="Times New Roman" w:hAnsi="Times New Roman"/>
          <w:sz w:val="28"/>
          <w:szCs w:val="28"/>
        </w:rPr>
        <w:t>Транснациональные компании, имеющие собственные производственные площади в России</w:t>
      </w:r>
      <w:r>
        <w:rPr>
          <w:rFonts w:ascii="Times New Roman" w:hAnsi="Times New Roman"/>
          <w:sz w:val="28"/>
          <w:szCs w:val="28"/>
        </w:rPr>
        <w:t xml:space="preserve">, это </w:t>
      </w:r>
      <w:r w:rsidRPr="00BA128E">
        <w:rPr>
          <w:rFonts w:ascii="Times New Roman" w:hAnsi="Times New Roman"/>
          <w:sz w:val="28"/>
          <w:szCs w:val="28"/>
        </w:rPr>
        <w:t> компании «Каргилл» (бренды Cargill, Provimi,Purina) и «Коудайс МКорма». Богатый производственный опыт, научно-исследовательская база крупных компаний делают их драйверами новейших разработок в области кормления животных. Среди широкого ассортимента их продукции необходимо выделить престартерные корма, необходимые для реализации генетического потенциала современных кроссов птиц.</w:t>
      </w:r>
    </w:p>
    <w:p w:rsidR="005538E3" w:rsidRDefault="005538E3" w:rsidP="00A50074">
      <w:pPr>
        <w:spacing w:after="0" w:line="360" w:lineRule="auto"/>
        <w:ind w:firstLine="708"/>
        <w:jc w:val="both"/>
        <w:rPr>
          <w:rFonts w:ascii="Times New Roman" w:hAnsi="Times New Roman"/>
          <w:sz w:val="28"/>
          <w:szCs w:val="28"/>
        </w:rPr>
      </w:pPr>
      <w:r w:rsidRPr="00BA128E">
        <w:rPr>
          <w:rFonts w:ascii="Times New Roman" w:hAnsi="Times New Roman"/>
          <w:sz w:val="28"/>
          <w:szCs w:val="28"/>
        </w:rPr>
        <w:t xml:space="preserve">По данным Союза комбикормщиков, в России существует 52 крупных комбикормовых завода (всего действующих комбикормовых предприятий сегодня насчитывается более 230), в том числе производящих комбикорма, премиксы и БВМД для птицы. Большинство из них входят в состав агрохолдингов. По данным экспертов компании «МЕГАМИКС», лишь около 10 крупных комбикормовых производств являются независимыми заводами. Среди прочей продукции эти предприятия производят корма для кур-несушек, бройлеров, индейки, перепелов и гусей. Одна из перспектив развития их деятельности — изготовление кормов для фермерских и личных подсобных хозяйств, в том числе по эксклюзивным рецептурам и под частными торговыми марками. </w:t>
      </w:r>
    </w:p>
    <w:p w:rsidR="005538E3" w:rsidRPr="002841FE" w:rsidRDefault="005538E3" w:rsidP="00A50074">
      <w:pPr>
        <w:spacing w:after="0" w:line="360" w:lineRule="auto"/>
        <w:ind w:firstLine="708"/>
        <w:jc w:val="both"/>
        <w:rPr>
          <w:rFonts w:ascii="Times New Roman" w:hAnsi="Times New Roman"/>
          <w:sz w:val="28"/>
          <w:szCs w:val="28"/>
        </w:rPr>
      </w:pPr>
      <w:r>
        <w:rPr>
          <w:rFonts w:ascii="Times New Roman" w:hAnsi="Times New Roman"/>
          <w:sz w:val="28"/>
          <w:szCs w:val="28"/>
        </w:rPr>
        <w:t>Имп</w:t>
      </w:r>
      <w:r w:rsidRPr="00BA128E">
        <w:rPr>
          <w:rFonts w:ascii="Times New Roman" w:hAnsi="Times New Roman"/>
          <w:sz w:val="28"/>
          <w:szCs w:val="28"/>
        </w:rPr>
        <w:t xml:space="preserve">орт комбикормов для птицы в Россию в </w:t>
      </w:r>
      <w:smartTag w:uri="urn:schemas-microsoft-com:office:smarttags" w:element="metricconverter">
        <w:smartTagPr>
          <w:attr w:name="ProductID" w:val="2015 г"/>
        </w:smartTagPr>
        <w:r w:rsidRPr="00BA128E">
          <w:rPr>
            <w:rFonts w:ascii="Times New Roman" w:hAnsi="Times New Roman"/>
            <w:sz w:val="28"/>
            <w:szCs w:val="28"/>
          </w:rPr>
          <w:t>2015 г</w:t>
        </w:r>
      </w:smartTag>
      <w:r w:rsidRPr="00BA128E">
        <w:rPr>
          <w:rFonts w:ascii="Times New Roman" w:hAnsi="Times New Roman"/>
          <w:sz w:val="28"/>
          <w:szCs w:val="28"/>
        </w:rPr>
        <w:t xml:space="preserve">. составил 105,6 тыс. тонн. По данным Tebiz Group, в </w:t>
      </w:r>
      <w:smartTag w:uri="urn:schemas-microsoft-com:office:smarttags" w:element="metricconverter">
        <w:smartTagPr>
          <w:attr w:name="ProductID" w:val="2015 г"/>
        </w:smartTagPr>
        <w:r w:rsidRPr="00BA128E">
          <w:rPr>
            <w:rFonts w:ascii="Times New Roman" w:hAnsi="Times New Roman"/>
            <w:sz w:val="28"/>
            <w:szCs w:val="28"/>
          </w:rPr>
          <w:t>2015 г</w:t>
        </w:r>
      </w:smartTag>
      <w:r w:rsidRPr="00BA128E">
        <w:rPr>
          <w:rFonts w:ascii="Times New Roman" w:hAnsi="Times New Roman"/>
          <w:sz w:val="28"/>
          <w:szCs w:val="28"/>
        </w:rPr>
        <w:t>. лидером импортных постав</w:t>
      </w:r>
      <w:r>
        <w:rPr>
          <w:rFonts w:ascii="Times New Roman" w:hAnsi="Times New Roman"/>
          <w:sz w:val="28"/>
          <w:szCs w:val="28"/>
        </w:rPr>
        <w:t xml:space="preserve">ок являлась Украина (более 67%) </w:t>
      </w:r>
      <w:r w:rsidRPr="002841FE">
        <w:rPr>
          <w:rFonts w:ascii="Times New Roman" w:hAnsi="Times New Roman"/>
          <w:sz w:val="28"/>
          <w:szCs w:val="28"/>
        </w:rPr>
        <w:t>[6]</w:t>
      </w:r>
      <w:r>
        <w:rPr>
          <w:rFonts w:ascii="Times New Roman" w:hAnsi="Times New Roman"/>
          <w:sz w:val="28"/>
          <w:szCs w:val="28"/>
        </w:rPr>
        <w:t>.</w:t>
      </w:r>
    </w:p>
    <w:p w:rsidR="005538E3" w:rsidRDefault="005538E3" w:rsidP="00A50074">
      <w:pPr>
        <w:spacing w:after="0" w:line="360" w:lineRule="auto"/>
        <w:ind w:firstLine="708"/>
        <w:jc w:val="both"/>
        <w:rPr>
          <w:rFonts w:ascii="Times New Roman" w:hAnsi="Times New Roman"/>
          <w:sz w:val="28"/>
          <w:szCs w:val="28"/>
        </w:rPr>
      </w:pPr>
      <w:r w:rsidRPr="0042561B">
        <w:rPr>
          <w:rFonts w:ascii="Times New Roman" w:hAnsi="Times New Roman"/>
          <w:sz w:val="28"/>
          <w:szCs w:val="28"/>
        </w:rPr>
        <w:t>Современное ведение хозяйства в животноводстве и птицеводстве невозможно без высоких технологий и кормовых добавок, необходимых для повышения продуктивности скота и птицы и ускорения их роста. Такие добавки являются дополнителями к основному рациону животных для их сбалансированного питания, к ним относятся ферментные препараты, дрожжи, аминокислоты, витаминные комплексы, азотистые вещества, минеральные и вкусовые примеси.</w:t>
      </w:r>
    </w:p>
    <w:p w:rsidR="005538E3" w:rsidRPr="00295073" w:rsidRDefault="005538E3" w:rsidP="00A50074">
      <w:pPr>
        <w:spacing w:after="0" w:line="360" w:lineRule="auto"/>
        <w:ind w:firstLine="708"/>
        <w:jc w:val="both"/>
        <w:rPr>
          <w:rFonts w:ascii="Times New Roman" w:hAnsi="Times New Roman"/>
          <w:sz w:val="28"/>
          <w:szCs w:val="28"/>
        </w:rPr>
      </w:pPr>
      <w:r w:rsidRPr="00295073">
        <w:rPr>
          <w:rFonts w:ascii="Times New Roman" w:hAnsi="Times New Roman"/>
          <w:sz w:val="28"/>
          <w:szCs w:val="28"/>
        </w:rPr>
        <w:t>Существенная зависимо</w:t>
      </w:r>
      <w:r>
        <w:rPr>
          <w:rFonts w:ascii="Times New Roman" w:hAnsi="Times New Roman"/>
          <w:sz w:val="28"/>
          <w:szCs w:val="28"/>
        </w:rPr>
        <w:t xml:space="preserve">сть от импорта сформировалась </w:t>
      </w:r>
      <w:r w:rsidRPr="00295073">
        <w:rPr>
          <w:rFonts w:ascii="Times New Roman" w:hAnsi="Times New Roman"/>
          <w:sz w:val="28"/>
          <w:szCs w:val="28"/>
        </w:rPr>
        <w:t>по большой группе кормовых добавок. Практически 100% используемых витаминов — зарубежные, отмечает руководитель российского филиала компании Adisseo (производит витамины, аминокислоты и другие кормовые добавки) Дмитрий Грачев. В СССР было более 20 биохимических заводов, выпускающих витамины для кормления скота и птицы, а к середине 1990-х годов не осталось ни одного, поясняет он. В то время большинство исследований по разработке новых направлений кормления было прекращено, а сформировавшиеся научные школы разрушены</w:t>
      </w:r>
      <w:r w:rsidRPr="00192C76">
        <w:rPr>
          <w:rFonts w:ascii="Times New Roman" w:hAnsi="Times New Roman"/>
          <w:sz w:val="28"/>
          <w:szCs w:val="28"/>
        </w:rPr>
        <w:t xml:space="preserve"> </w:t>
      </w:r>
      <w:r w:rsidRPr="008A302E">
        <w:rPr>
          <w:rFonts w:ascii="Times New Roman" w:hAnsi="Times New Roman"/>
          <w:sz w:val="28"/>
          <w:szCs w:val="28"/>
        </w:rPr>
        <w:t>[</w:t>
      </w:r>
      <w:r w:rsidRPr="00192C76">
        <w:rPr>
          <w:rFonts w:ascii="Times New Roman" w:hAnsi="Times New Roman"/>
          <w:sz w:val="28"/>
          <w:szCs w:val="28"/>
        </w:rPr>
        <w:t>5].</w:t>
      </w:r>
    </w:p>
    <w:p w:rsidR="005538E3" w:rsidRPr="00295073" w:rsidRDefault="005538E3" w:rsidP="00A50074">
      <w:pPr>
        <w:spacing w:after="0" w:line="360" w:lineRule="auto"/>
        <w:ind w:firstLine="708"/>
        <w:jc w:val="both"/>
        <w:rPr>
          <w:rFonts w:ascii="Times New Roman" w:hAnsi="Times New Roman"/>
          <w:sz w:val="28"/>
          <w:szCs w:val="28"/>
        </w:rPr>
      </w:pPr>
      <w:r w:rsidRPr="00295073">
        <w:rPr>
          <w:rFonts w:ascii="Times New Roman" w:hAnsi="Times New Roman"/>
          <w:sz w:val="28"/>
          <w:szCs w:val="28"/>
        </w:rPr>
        <w:t>В ЕС сейчас существует свыше 2 тыс. различных кормовых добавок, подавляющая доля которых в России не используется из-за сложной и дорогой процедуры регистрации. Как итог — свыше 90% мирового ассортимента наиболее эффективных и наукоемких кормовых добавок в нашей стране не производятся, они лишь смешиваются из иностранных компонентов на местных премиксных заводах.</w:t>
      </w:r>
    </w:p>
    <w:p w:rsidR="005538E3" w:rsidRPr="00295073" w:rsidRDefault="005538E3" w:rsidP="00A50074">
      <w:pPr>
        <w:spacing w:after="0" w:line="360" w:lineRule="auto"/>
        <w:ind w:firstLine="708"/>
        <w:jc w:val="both"/>
        <w:rPr>
          <w:rFonts w:ascii="Times New Roman" w:hAnsi="Times New Roman"/>
          <w:sz w:val="28"/>
          <w:szCs w:val="28"/>
        </w:rPr>
      </w:pPr>
      <w:r w:rsidRPr="00295073">
        <w:rPr>
          <w:rFonts w:ascii="Times New Roman" w:hAnsi="Times New Roman"/>
          <w:sz w:val="28"/>
          <w:szCs w:val="28"/>
        </w:rPr>
        <w:t>Пока в России не начнут выпускать все витамины, микроэлементы, лизин, треонин, ферменты в необходимом объеме и надлежащего качества, ситуация не изменится, отмечает технолог по бройлерному птицеводству компании «Коудайс МКорма» Наталья Лазарева. «Большинство компонентов, которые мы закупаем для производства премиксов — зарубежного происхождения, — рассказывает она. — Это витамины, почти все микроэлементы, ферменты, аминокислоты. В России мы берем только наполнители, метионин и некоторые микроэлементы»</w:t>
      </w:r>
      <w:r>
        <w:rPr>
          <w:rFonts w:ascii="Times New Roman" w:hAnsi="Times New Roman"/>
          <w:sz w:val="28"/>
          <w:szCs w:val="28"/>
        </w:rPr>
        <w:t xml:space="preserve"> </w:t>
      </w:r>
      <w:r w:rsidRPr="00192C76">
        <w:rPr>
          <w:rFonts w:ascii="Times New Roman" w:hAnsi="Times New Roman"/>
          <w:sz w:val="28"/>
          <w:szCs w:val="28"/>
        </w:rPr>
        <w:t>[5].</w:t>
      </w:r>
      <w:r w:rsidRPr="00295073">
        <w:rPr>
          <w:rFonts w:ascii="Times New Roman" w:hAnsi="Times New Roman"/>
          <w:sz w:val="28"/>
          <w:szCs w:val="28"/>
        </w:rPr>
        <w:t xml:space="preserve"> Главная причина — отсутствие необходимых производств в стране, поэтому сейчас отечественное птицеводство не может полностью отказаться от использования импортных</w:t>
      </w:r>
      <w:r>
        <w:rPr>
          <w:rFonts w:ascii="Times New Roman" w:hAnsi="Times New Roman"/>
          <w:sz w:val="28"/>
          <w:szCs w:val="28"/>
        </w:rPr>
        <w:t xml:space="preserve"> составляющих.</w:t>
      </w:r>
    </w:p>
    <w:p w:rsidR="005538E3" w:rsidRDefault="005538E3" w:rsidP="00A50074">
      <w:pPr>
        <w:spacing w:after="0" w:line="360" w:lineRule="auto"/>
        <w:ind w:firstLine="708"/>
        <w:jc w:val="both"/>
        <w:rPr>
          <w:rFonts w:ascii="Times New Roman" w:hAnsi="Times New Roman"/>
          <w:sz w:val="28"/>
          <w:szCs w:val="28"/>
        </w:rPr>
      </w:pPr>
      <w:r>
        <w:rPr>
          <w:rFonts w:ascii="Times New Roman" w:hAnsi="Times New Roman"/>
          <w:sz w:val="28"/>
          <w:szCs w:val="28"/>
        </w:rPr>
        <w:t>Р</w:t>
      </w:r>
      <w:r w:rsidRPr="00295073">
        <w:rPr>
          <w:rFonts w:ascii="Times New Roman" w:hAnsi="Times New Roman"/>
          <w:sz w:val="28"/>
          <w:szCs w:val="28"/>
        </w:rPr>
        <w:t>азвитие производства ряда ключевых витаминов в России возможно, но очень в</w:t>
      </w:r>
      <w:r>
        <w:rPr>
          <w:rFonts w:ascii="Times New Roman" w:hAnsi="Times New Roman"/>
          <w:sz w:val="28"/>
          <w:szCs w:val="28"/>
        </w:rPr>
        <w:t xml:space="preserve">ажен внутренний бизнес-климат. </w:t>
      </w:r>
      <w:r w:rsidRPr="00295073">
        <w:rPr>
          <w:rFonts w:ascii="Times New Roman" w:hAnsi="Times New Roman"/>
          <w:sz w:val="28"/>
          <w:szCs w:val="28"/>
        </w:rPr>
        <w:t>Сейчас выпуск кормовых добавок в России зависит не только от внутреннего отраслевого спроса — он по-прежнему растет, но и от внешних факторов: позиции Минсельхоза, Россельхознадзора и ЕЭК; от инвестиционного климата, сотрудничества с отраслевыми союзами, от формирования благоприятной среды для развития собственных научны</w:t>
      </w:r>
      <w:r>
        <w:rPr>
          <w:rFonts w:ascii="Times New Roman" w:hAnsi="Times New Roman"/>
          <w:sz w:val="28"/>
          <w:szCs w:val="28"/>
        </w:rPr>
        <w:t>х разработок».</w:t>
      </w:r>
    </w:p>
    <w:p w:rsidR="005538E3" w:rsidRDefault="005538E3" w:rsidP="00A50074">
      <w:pPr>
        <w:spacing w:after="0" w:line="360" w:lineRule="auto"/>
        <w:jc w:val="both"/>
        <w:rPr>
          <w:rFonts w:ascii="Times New Roman" w:hAnsi="Times New Roman"/>
          <w:sz w:val="28"/>
          <w:szCs w:val="28"/>
        </w:rPr>
      </w:pPr>
      <w:r>
        <w:rPr>
          <w:rFonts w:ascii="Times New Roman" w:hAnsi="Times New Roman"/>
          <w:sz w:val="28"/>
          <w:szCs w:val="28"/>
        </w:rPr>
        <w:t xml:space="preserve">         Процесс импортозамещения должен быть направлен, прежде всего, на соответствие качества производимой продукции мировым аналогам. Речь идет как о качестве кормов, витаминных комплексов, ветеринарных препаратов, оборудования, так и о продукции птицеводства </w:t>
      </w:r>
      <w:r w:rsidRPr="00A5770E">
        <w:rPr>
          <w:rFonts w:ascii="Times New Roman" w:hAnsi="Times New Roman"/>
          <w:sz w:val="28"/>
          <w:szCs w:val="28"/>
        </w:rPr>
        <w:t>[</w:t>
      </w:r>
      <w:r>
        <w:rPr>
          <w:rFonts w:ascii="Times New Roman" w:hAnsi="Times New Roman"/>
          <w:sz w:val="28"/>
          <w:szCs w:val="28"/>
        </w:rPr>
        <w:t>7</w:t>
      </w:r>
      <w:r w:rsidRPr="00A5770E">
        <w:rPr>
          <w:rFonts w:ascii="Times New Roman" w:hAnsi="Times New Roman"/>
          <w:sz w:val="28"/>
          <w:szCs w:val="28"/>
        </w:rPr>
        <w:t>]</w:t>
      </w:r>
      <w:r>
        <w:rPr>
          <w:rFonts w:ascii="Times New Roman" w:hAnsi="Times New Roman"/>
          <w:sz w:val="28"/>
          <w:szCs w:val="28"/>
        </w:rPr>
        <w:t xml:space="preserve">. </w:t>
      </w:r>
    </w:p>
    <w:p w:rsidR="005538E3" w:rsidRPr="00295073" w:rsidRDefault="005538E3" w:rsidP="00A50074">
      <w:pPr>
        <w:spacing w:after="0" w:line="360" w:lineRule="auto"/>
        <w:ind w:firstLine="708"/>
        <w:jc w:val="both"/>
        <w:rPr>
          <w:rFonts w:ascii="Times New Roman" w:hAnsi="Times New Roman"/>
          <w:sz w:val="28"/>
          <w:szCs w:val="28"/>
        </w:rPr>
      </w:pPr>
      <w:r w:rsidRPr="00295073">
        <w:rPr>
          <w:rFonts w:ascii="Times New Roman" w:hAnsi="Times New Roman"/>
          <w:sz w:val="28"/>
          <w:szCs w:val="28"/>
        </w:rPr>
        <w:t>Зависимость от </w:t>
      </w:r>
      <w:r>
        <w:rPr>
          <w:rFonts w:ascii="Times New Roman" w:hAnsi="Times New Roman"/>
          <w:sz w:val="28"/>
          <w:szCs w:val="28"/>
        </w:rPr>
        <w:t>импортных ветпрепаратов, на данный момент,</w:t>
      </w:r>
      <w:r w:rsidRPr="00295073">
        <w:rPr>
          <w:rFonts w:ascii="Times New Roman" w:hAnsi="Times New Roman"/>
          <w:sz w:val="28"/>
          <w:szCs w:val="28"/>
        </w:rPr>
        <w:t xml:space="preserve"> оценивает примерно в 40%, добавляя, что и здесь российские производители могли бы увеличить свою долю. Для решения вопроса с импортозамещением вакцин не только для птицеводства, но и животноводства в целом, необходимо восстановление биологической и фармацевтичес</w:t>
      </w:r>
      <w:r>
        <w:rPr>
          <w:rFonts w:ascii="Times New Roman" w:hAnsi="Times New Roman"/>
          <w:sz w:val="28"/>
          <w:szCs w:val="28"/>
        </w:rPr>
        <w:t>ких промышленностей</w:t>
      </w:r>
      <w:r w:rsidRPr="00295073">
        <w:rPr>
          <w:rFonts w:ascii="Times New Roman" w:hAnsi="Times New Roman"/>
          <w:sz w:val="28"/>
          <w:szCs w:val="28"/>
        </w:rPr>
        <w:t>. Для этого нужен государствен</w:t>
      </w:r>
      <w:r>
        <w:rPr>
          <w:rFonts w:ascii="Times New Roman" w:hAnsi="Times New Roman"/>
          <w:sz w:val="28"/>
          <w:szCs w:val="28"/>
        </w:rPr>
        <w:t>ный подход и программы развития [3].</w:t>
      </w:r>
    </w:p>
    <w:p w:rsidR="005538E3" w:rsidRPr="00295073" w:rsidRDefault="005538E3" w:rsidP="00A50074">
      <w:pPr>
        <w:spacing w:after="0" w:line="360" w:lineRule="auto"/>
        <w:ind w:firstLine="708"/>
        <w:jc w:val="both"/>
        <w:rPr>
          <w:rFonts w:ascii="Times New Roman" w:hAnsi="Times New Roman"/>
          <w:sz w:val="28"/>
          <w:szCs w:val="28"/>
        </w:rPr>
      </w:pPr>
      <w:r w:rsidRPr="00295073">
        <w:rPr>
          <w:rFonts w:ascii="Times New Roman" w:hAnsi="Times New Roman"/>
          <w:sz w:val="28"/>
          <w:szCs w:val="28"/>
        </w:rPr>
        <w:t>Непростая ситуация и с кормами, при том что из затрат на них формируется 70% себестоимости продукции</w:t>
      </w:r>
      <w:r>
        <w:rPr>
          <w:rFonts w:ascii="Times New Roman" w:hAnsi="Times New Roman"/>
          <w:sz w:val="28"/>
          <w:szCs w:val="28"/>
        </w:rPr>
        <w:t xml:space="preserve"> (рис.1,2)</w:t>
      </w:r>
      <w:r w:rsidRPr="00295073">
        <w:rPr>
          <w:rFonts w:ascii="Times New Roman" w:hAnsi="Times New Roman"/>
          <w:sz w:val="28"/>
          <w:szCs w:val="28"/>
        </w:rPr>
        <w:t>. Около 20% в общем объеме потребления кормов приходится на соевый шрот, внутреннее произв</w:t>
      </w:r>
      <w:r>
        <w:rPr>
          <w:rFonts w:ascii="Times New Roman" w:hAnsi="Times New Roman"/>
          <w:sz w:val="28"/>
          <w:szCs w:val="28"/>
        </w:rPr>
        <w:t xml:space="preserve">одство которого недостаточное. </w:t>
      </w:r>
      <w:r w:rsidRPr="00295073">
        <w:rPr>
          <w:rFonts w:ascii="Times New Roman" w:hAnsi="Times New Roman"/>
          <w:sz w:val="28"/>
          <w:szCs w:val="28"/>
        </w:rPr>
        <w:t>По стоимости эти 20% составляют столько же, сколько остальные 80% российского зерна в ко</w:t>
      </w:r>
      <w:r>
        <w:rPr>
          <w:rFonts w:ascii="Times New Roman" w:hAnsi="Times New Roman"/>
          <w:sz w:val="28"/>
          <w:szCs w:val="28"/>
        </w:rPr>
        <w:t>мбикорме.</w:t>
      </w:r>
      <w:r w:rsidRPr="00295073">
        <w:rPr>
          <w:rFonts w:ascii="Times New Roman" w:hAnsi="Times New Roman"/>
          <w:sz w:val="28"/>
          <w:szCs w:val="28"/>
        </w:rPr>
        <w:t xml:space="preserve"> Потому можно говорить, что производство кормов для птицы на 60% зависи</w:t>
      </w:r>
      <w:r>
        <w:rPr>
          <w:rFonts w:ascii="Times New Roman" w:hAnsi="Times New Roman"/>
          <w:sz w:val="28"/>
          <w:szCs w:val="28"/>
        </w:rPr>
        <w:t>т от импорта [2].</w:t>
      </w:r>
    </w:p>
    <w:p w:rsidR="005538E3" w:rsidRPr="002841FE" w:rsidRDefault="005538E3" w:rsidP="00A50074">
      <w:pPr>
        <w:spacing w:after="0" w:line="360" w:lineRule="auto"/>
        <w:ind w:firstLine="708"/>
        <w:jc w:val="both"/>
        <w:rPr>
          <w:rFonts w:ascii="Times New Roman" w:hAnsi="Times New Roman"/>
          <w:sz w:val="28"/>
          <w:szCs w:val="28"/>
        </w:rPr>
      </w:pPr>
      <w:r w:rsidRPr="00295073">
        <w:rPr>
          <w:rFonts w:ascii="Times New Roman" w:hAnsi="Times New Roman"/>
          <w:sz w:val="28"/>
          <w:szCs w:val="28"/>
        </w:rPr>
        <w:t>В последнее время производство сои в России увеличивается, но все же ее пока не хватает для удовлетворения потребностей предприятий. Крупные птицефабрики могли бы сами выращивать и перерабатывать эту агрокультуру, но для создания таких мощностей нужны инвестиции, которые довольно сложно привлечь. Тем не менее в ближайшие 5−10 лет доля импортной сои в кормах для птицы может уменьшиться с 9</w:t>
      </w:r>
      <w:r>
        <w:rPr>
          <w:rFonts w:ascii="Times New Roman" w:hAnsi="Times New Roman"/>
          <w:sz w:val="28"/>
          <w:szCs w:val="28"/>
        </w:rPr>
        <w:t xml:space="preserve">5% до 70%, предполагают эксперты </w:t>
      </w:r>
      <w:r w:rsidRPr="002841FE">
        <w:rPr>
          <w:rFonts w:ascii="Times New Roman" w:hAnsi="Times New Roman"/>
          <w:sz w:val="28"/>
          <w:szCs w:val="28"/>
        </w:rPr>
        <w:t xml:space="preserve">[5]. </w:t>
      </w:r>
    </w:p>
    <w:p w:rsidR="005538E3" w:rsidRDefault="005538E3" w:rsidP="00A50074">
      <w:pPr>
        <w:spacing w:after="0" w:line="360" w:lineRule="auto"/>
        <w:ind w:firstLine="708"/>
        <w:jc w:val="both"/>
        <w:rPr>
          <w:rFonts w:ascii="Times New Roman" w:hAnsi="Times New Roman"/>
          <w:sz w:val="28"/>
          <w:szCs w:val="28"/>
        </w:rPr>
      </w:pPr>
      <w:r w:rsidRPr="009C634F">
        <w:rPr>
          <w:rFonts w:ascii="Times New Roman" w:hAnsi="Times New Roman"/>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5" o:spid="_x0000_i1025" type="#_x0000_t75" style="width:249.6pt;height:258.6pt;visibility:visible">
            <v:imagedata r:id="rId11" o:title=""/>
          </v:shape>
        </w:pict>
      </w:r>
    </w:p>
    <w:p w:rsidR="005538E3" w:rsidRDefault="005538E3" w:rsidP="00A50074">
      <w:pPr>
        <w:spacing w:after="0" w:line="360" w:lineRule="auto"/>
        <w:ind w:firstLine="708"/>
        <w:jc w:val="both"/>
        <w:rPr>
          <w:rFonts w:ascii="Times New Roman" w:hAnsi="Times New Roman"/>
          <w:sz w:val="28"/>
          <w:szCs w:val="28"/>
        </w:rPr>
      </w:pPr>
      <w:r>
        <w:rPr>
          <w:rFonts w:ascii="Times New Roman" w:hAnsi="Times New Roman"/>
          <w:sz w:val="28"/>
          <w:szCs w:val="28"/>
        </w:rPr>
        <w:t xml:space="preserve">Рисунок 1 – Объем отечественного производства и импорта  мяса </w:t>
      </w:r>
    </w:p>
    <w:p w:rsidR="005538E3" w:rsidRDefault="005538E3" w:rsidP="00A50074">
      <w:pPr>
        <w:spacing w:after="0" w:line="360" w:lineRule="auto"/>
        <w:ind w:firstLine="708"/>
        <w:jc w:val="both"/>
        <w:rPr>
          <w:rFonts w:ascii="Times New Roman" w:hAnsi="Times New Roman"/>
          <w:sz w:val="28"/>
          <w:szCs w:val="28"/>
        </w:rPr>
      </w:pPr>
      <w:r>
        <w:rPr>
          <w:rFonts w:ascii="Times New Roman" w:hAnsi="Times New Roman"/>
          <w:sz w:val="28"/>
          <w:szCs w:val="28"/>
        </w:rPr>
        <w:t xml:space="preserve">                      бройлеров в  убойном весе в 2016 году, млн. т </w:t>
      </w:r>
    </w:p>
    <w:p w:rsidR="005538E3" w:rsidRDefault="005538E3" w:rsidP="00A50074">
      <w:pPr>
        <w:spacing w:after="0" w:line="360" w:lineRule="auto"/>
        <w:ind w:firstLine="708"/>
        <w:jc w:val="both"/>
        <w:rPr>
          <w:rFonts w:ascii="Times New Roman" w:hAnsi="Times New Roman"/>
          <w:sz w:val="28"/>
          <w:szCs w:val="28"/>
        </w:rPr>
      </w:pPr>
      <w:r w:rsidRPr="009C634F">
        <w:rPr>
          <w:rFonts w:ascii="Times New Roman" w:hAnsi="Times New Roman"/>
          <w:noProof/>
          <w:sz w:val="28"/>
          <w:szCs w:val="28"/>
        </w:rPr>
        <w:pict>
          <v:shape id="Рисунок 6" o:spid="_x0000_i1026" type="#_x0000_t75" style="width:194.4pt;height:227.4pt;visibility:visible">
            <v:imagedata r:id="rId12" o:title=""/>
          </v:shape>
        </w:pict>
      </w:r>
    </w:p>
    <w:p w:rsidR="005538E3" w:rsidRDefault="005538E3" w:rsidP="00A50074">
      <w:pPr>
        <w:spacing w:after="0" w:line="360" w:lineRule="auto"/>
        <w:ind w:firstLine="708"/>
        <w:jc w:val="both"/>
        <w:rPr>
          <w:rFonts w:ascii="Times New Roman" w:hAnsi="Times New Roman"/>
          <w:sz w:val="28"/>
          <w:szCs w:val="28"/>
        </w:rPr>
      </w:pPr>
      <w:r>
        <w:rPr>
          <w:rFonts w:ascii="Times New Roman" w:hAnsi="Times New Roman"/>
          <w:sz w:val="28"/>
          <w:szCs w:val="28"/>
        </w:rPr>
        <w:t xml:space="preserve">           </w:t>
      </w:r>
      <w:r w:rsidRPr="009C634F">
        <w:rPr>
          <w:rFonts w:ascii="Times New Roman" w:hAnsi="Times New Roman"/>
          <w:noProof/>
          <w:sz w:val="28"/>
          <w:szCs w:val="28"/>
        </w:rPr>
        <w:pict>
          <v:shape id="Рисунок 7" o:spid="_x0000_i1027" type="#_x0000_t75" style="width:120.6pt;height:17.4pt;visibility:visible">
            <v:imagedata r:id="rId13" o:title=""/>
          </v:shape>
        </w:pict>
      </w:r>
    </w:p>
    <w:p w:rsidR="005538E3" w:rsidRDefault="005538E3" w:rsidP="00A50074">
      <w:pPr>
        <w:spacing w:after="0" w:line="360" w:lineRule="auto"/>
        <w:ind w:firstLine="708"/>
        <w:jc w:val="both"/>
        <w:rPr>
          <w:rFonts w:ascii="Times New Roman" w:hAnsi="Times New Roman"/>
          <w:sz w:val="28"/>
          <w:szCs w:val="28"/>
        </w:rPr>
      </w:pPr>
      <w:r>
        <w:rPr>
          <w:rFonts w:ascii="Times New Roman" w:hAnsi="Times New Roman"/>
          <w:sz w:val="28"/>
          <w:szCs w:val="28"/>
        </w:rPr>
        <w:t xml:space="preserve">Рисунок 2 – Удельный вес зарубежных и российских составляющих </w:t>
      </w:r>
    </w:p>
    <w:p w:rsidR="005538E3" w:rsidRDefault="005538E3" w:rsidP="00A50074">
      <w:pPr>
        <w:spacing w:after="0" w:line="360" w:lineRule="auto"/>
        <w:ind w:firstLine="708"/>
        <w:jc w:val="both"/>
        <w:rPr>
          <w:rFonts w:ascii="Times New Roman" w:hAnsi="Times New Roman"/>
          <w:sz w:val="28"/>
          <w:szCs w:val="28"/>
        </w:rPr>
      </w:pPr>
      <w:r>
        <w:rPr>
          <w:rFonts w:ascii="Times New Roman" w:hAnsi="Times New Roman"/>
          <w:sz w:val="28"/>
          <w:szCs w:val="28"/>
        </w:rPr>
        <w:t xml:space="preserve">                      производства, %</w:t>
      </w:r>
    </w:p>
    <w:p w:rsidR="005538E3" w:rsidRPr="00295073" w:rsidRDefault="005538E3" w:rsidP="00A50074">
      <w:pPr>
        <w:spacing w:after="0" w:line="360" w:lineRule="auto"/>
        <w:ind w:firstLine="708"/>
        <w:jc w:val="both"/>
        <w:rPr>
          <w:rFonts w:ascii="Times New Roman" w:hAnsi="Times New Roman"/>
          <w:sz w:val="28"/>
          <w:szCs w:val="28"/>
        </w:rPr>
      </w:pPr>
      <w:r w:rsidRPr="00295073">
        <w:rPr>
          <w:rFonts w:ascii="Times New Roman" w:hAnsi="Times New Roman"/>
          <w:sz w:val="28"/>
          <w:szCs w:val="28"/>
        </w:rPr>
        <w:t>Зависимость российских птицеводов от иностранной генетики также значительна. Отсутствие в России племенных центров, которые поддерживают и улучшают существующие кроссы мясной птицы, является «слабым звеном» в производстве мяса бройлера, признают специалист</w:t>
      </w:r>
      <w:r>
        <w:rPr>
          <w:rFonts w:ascii="Times New Roman" w:hAnsi="Times New Roman"/>
          <w:sz w:val="28"/>
          <w:szCs w:val="28"/>
        </w:rPr>
        <w:t xml:space="preserve">ы. За </w:t>
      </w:r>
      <w:r w:rsidRPr="00295073">
        <w:rPr>
          <w:rFonts w:ascii="Times New Roman" w:hAnsi="Times New Roman"/>
          <w:sz w:val="28"/>
          <w:szCs w:val="28"/>
        </w:rPr>
        <w:t>последние два-три года многие крупные предприятия построили новые репродукторы, увеличили мощность имеющихся инкубационных цехов. В результате на рынок стало поступать больше инкубационного яйца российского пр</w:t>
      </w:r>
      <w:r>
        <w:rPr>
          <w:rFonts w:ascii="Times New Roman" w:hAnsi="Times New Roman"/>
          <w:sz w:val="28"/>
          <w:szCs w:val="28"/>
        </w:rPr>
        <w:t xml:space="preserve">оизводства. </w:t>
      </w:r>
      <w:r w:rsidRPr="00295073">
        <w:rPr>
          <w:rFonts w:ascii="Times New Roman" w:hAnsi="Times New Roman"/>
          <w:sz w:val="28"/>
          <w:szCs w:val="28"/>
        </w:rPr>
        <w:t>Но</w:t>
      </w:r>
      <w:r>
        <w:rPr>
          <w:rFonts w:ascii="Times New Roman" w:hAnsi="Times New Roman"/>
          <w:sz w:val="28"/>
          <w:szCs w:val="28"/>
        </w:rPr>
        <w:t> прародительские стада формируются</w:t>
      </w:r>
      <w:r w:rsidRPr="00295073">
        <w:rPr>
          <w:rFonts w:ascii="Times New Roman" w:hAnsi="Times New Roman"/>
          <w:sz w:val="28"/>
          <w:szCs w:val="28"/>
        </w:rPr>
        <w:t xml:space="preserve"> только при использовании генетического материала из-за рубежа. Селекционная р</w:t>
      </w:r>
      <w:r>
        <w:rPr>
          <w:rFonts w:ascii="Times New Roman" w:hAnsi="Times New Roman"/>
          <w:sz w:val="28"/>
          <w:szCs w:val="28"/>
        </w:rPr>
        <w:t>абота с кроссами бройлеров</w:t>
      </w:r>
      <w:r w:rsidRPr="00295073">
        <w:rPr>
          <w:rFonts w:ascii="Times New Roman" w:hAnsi="Times New Roman"/>
          <w:sz w:val="28"/>
          <w:szCs w:val="28"/>
        </w:rPr>
        <w:t xml:space="preserve"> практически сошла на «нет».</w:t>
      </w:r>
    </w:p>
    <w:p w:rsidR="005538E3" w:rsidRDefault="005538E3" w:rsidP="00A50074">
      <w:pPr>
        <w:spacing w:after="0" w:line="360" w:lineRule="auto"/>
        <w:ind w:firstLine="708"/>
        <w:jc w:val="both"/>
        <w:rPr>
          <w:rFonts w:ascii="Times New Roman" w:hAnsi="Times New Roman"/>
          <w:sz w:val="28"/>
          <w:szCs w:val="28"/>
        </w:rPr>
      </w:pPr>
      <w:r w:rsidRPr="00295073">
        <w:rPr>
          <w:rFonts w:ascii="Times New Roman" w:hAnsi="Times New Roman"/>
          <w:sz w:val="28"/>
          <w:szCs w:val="28"/>
        </w:rPr>
        <w:t>В России действуют репродукторные хозяйства, у нас есть все свои основные кросс-линии. С 2007 года отечественная генетика в птицеводстве достаточно усто</w:t>
      </w:r>
      <w:r>
        <w:rPr>
          <w:rFonts w:ascii="Times New Roman" w:hAnsi="Times New Roman"/>
          <w:sz w:val="28"/>
          <w:szCs w:val="28"/>
        </w:rPr>
        <w:t>йчива</w:t>
      </w:r>
      <w:r w:rsidRPr="00295073">
        <w:rPr>
          <w:rFonts w:ascii="Times New Roman" w:hAnsi="Times New Roman"/>
          <w:sz w:val="28"/>
          <w:szCs w:val="28"/>
        </w:rPr>
        <w:t>. В стране производится и инкубационное яйцо, например, действует генетический центр «Смена». Что касается импортного, то оно поставляется не из-за нехватки отечественного, это выбор птицеводческих</w:t>
      </w:r>
      <w:r>
        <w:rPr>
          <w:rFonts w:ascii="Times New Roman" w:hAnsi="Times New Roman"/>
          <w:sz w:val="28"/>
          <w:szCs w:val="28"/>
        </w:rPr>
        <w:t xml:space="preserve"> хозяйства. В</w:t>
      </w:r>
      <w:r w:rsidRPr="00295073">
        <w:rPr>
          <w:rFonts w:ascii="Times New Roman" w:hAnsi="Times New Roman"/>
          <w:sz w:val="28"/>
          <w:szCs w:val="28"/>
        </w:rPr>
        <w:t>возится 8−9% от общего объема используемого инкубационного яйца.</w:t>
      </w:r>
    </w:p>
    <w:p w:rsidR="005538E3" w:rsidRDefault="005538E3" w:rsidP="00A50074">
      <w:pPr>
        <w:spacing w:after="0" w:line="360" w:lineRule="auto"/>
        <w:ind w:firstLine="708"/>
        <w:jc w:val="both"/>
        <w:rPr>
          <w:rFonts w:ascii="Times New Roman" w:hAnsi="Times New Roman"/>
          <w:sz w:val="28"/>
          <w:szCs w:val="28"/>
        </w:rPr>
      </w:pPr>
      <w:r w:rsidRPr="00295073">
        <w:rPr>
          <w:rFonts w:ascii="Times New Roman" w:hAnsi="Times New Roman"/>
          <w:sz w:val="28"/>
          <w:szCs w:val="28"/>
        </w:rPr>
        <w:t>Необходимость развития племенной базы птицеводства отмечает и </w:t>
      </w:r>
      <w:hyperlink r:id="rId14" w:history="1">
        <w:r w:rsidRPr="003F1245">
          <w:rPr>
            <w:rStyle w:val="Hyperlink"/>
            <w:rFonts w:ascii="Times New Roman" w:hAnsi="Times New Roman"/>
            <w:color w:val="auto"/>
            <w:sz w:val="28"/>
            <w:szCs w:val="28"/>
            <w:u w:val="none"/>
          </w:rPr>
          <w:t>Минсельхоз</w:t>
        </w:r>
      </w:hyperlink>
      <w:r w:rsidRPr="00295073">
        <w:rPr>
          <w:rFonts w:ascii="Times New Roman" w:hAnsi="Times New Roman"/>
          <w:sz w:val="28"/>
          <w:szCs w:val="28"/>
        </w:rPr>
        <w:t>. В конце 2016 года в ведомстве прошло совещание о созда</w:t>
      </w:r>
      <w:r>
        <w:rPr>
          <w:rFonts w:ascii="Times New Roman" w:hAnsi="Times New Roman"/>
          <w:sz w:val="28"/>
          <w:szCs w:val="28"/>
        </w:rPr>
        <w:t xml:space="preserve">нии генофонда по птицеводству. </w:t>
      </w:r>
      <w:r w:rsidRPr="00295073">
        <w:rPr>
          <w:rFonts w:ascii="Times New Roman" w:hAnsi="Times New Roman"/>
          <w:sz w:val="28"/>
          <w:szCs w:val="28"/>
        </w:rPr>
        <w:t>Зависимость от импортного племенного материала, особенно в птицеводстве, высока</w:t>
      </w:r>
      <w:r>
        <w:rPr>
          <w:rFonts w:ascii="Times New Roman" w:hAnsi="Times New Roman"/>
          <w:sz w:val="28"/>
          <w:szCs w:val="28"/>
        </w:rPr>
        <w:t xml:space="preserve"> и составляет 80-90 %.</w:t>
      </w:r>
      <w:r w:rsidRPr="00295073">
        <w:rPr>
          <w:rFonts w:ascii="Times New Roman" w:hAnsi="Times New Roman"/>
          <w:sz w:val="28"/>
          <w:szCs w:val="28"/>
        </w:rPr>
        <w:t> Сегодня важной задачей является создание отечественных конкурентоспособных кроссо</w:t>
      </w:r>
      <w:r>
        <w:rPr>
          <w:rFonts w:ascii="Times New Roman" w:hAnsi="Times New Roman"/>
          <w:sz w:val="28"/>
          <w:szCs w:val="28"/>
        </w:rPr>
        <w:t>в мясной и яичной птицы [5].</w:t>
      </w:r>
    </w:p>
    <w:p w:rsidR="005538E3" w:rsidRDefault="005538E3" w:rsidP="00A50074">
      <w:pPr>
        <w:spacing w:after="0" w:line="360" w:lineRule="auto"/>
        <w:ind w:firstLine="708"/>
        <w:jc w:val="both"/>
        <w:rPr>
          <w:rFonts w:ascii="Times New Roman" w:hAnsi="Times New Roman"/>
          <w:sz w:val="28"/>
          <w:szCs w:val="28"/>
        </w:rPr>
      </w:pPr>
      <w:r>
        <w:rPr>
          <w:rFonts w:ascii="Times New Roman" w:hAnsi="Times New Roman"/>
          <w:sz w:val="28"/>
          <w:szCs w:val="28"/>
        </w:rPr>
        <w:t>Показатели эффективности производства мяса птицы в РФ представлены в таблице 1.</w:t>
      </w:r>
    </w:p>
    <w:p w:rsidR="005538E3" w:rsidRDefault="005538E3" w:rsidP="00A50074">
      <w:pPr>
        <w:spacing w:after="0" w:line="360" w:lineRule="auto"/>
        <w:jc w:val="both"/>
        <w:rPr>
          <w:rFonts w:ascii="Times New Roman" w:hAnsi="Times New Roman"/>
          <w:sz w:val="28"/>
          <w:szCs w:val="28"/>
        </w:rPr>
      </w:pPr>
      <w:r>
        <w:rPr>
          <w:rFonts w:ascii="Times New Roman" w:hAnsi="Times New Roman"/>
          <w:sz w:val="28"/>
          <w:szCs w:val="28"/>
        </w:rPr>
        <w:t>Таблица</w:t>
      </w:r>
      <w:r w:rsidRPr="00427AAF">
        <w:rPr>
          <w:rFonts w:ascii="Times New Roman" w:hAnsi="Times New Roman"/>
          <w:sz w:val="28"/>
          <w:szCs w:val="28"/>
        </w:rPr>
        <w:t xml:space="preserve"> 1</w:t>
      </w:r>
      <w:r>
        <w:rPr>
          <w:rFonts w:ascii="Times New Roman" w:hAnsi="Times New Roman"/>
          <w:sz w:val="28"/>
          <w:szCs w:val="28"/>
        </w:rPr>
        <w:t xml:space="preserve"> – Показатели эффективности производства мяса птицы в РФ</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684"/>
        <w:gridCol w:w="1250"/>
        <w:gridCol w:w="1352"/>
      </w:tblGrid>
      <w:tr w:rsidR="005538E3" w:rsidRPr="009C634F" w:rsidTr="000C7161">
        <w:tc>
          <w:tcPr>
            <w:tcW w:w="6912" w:type="dxa"/>
            <w:vAlign w:val="center"/>
          </w:tcPr>
          <w:p w:rsidR="005538E3" w:rsidRPr="009C634F" w:rsidRDefault="005538E3" w:rsidP="000C7161">
            <w:pPr>
              <w:spacing w:after="0" w:line="240" w:lineRule="auto"/>
              <w:jc w:val="center"/>
              <w:rPr>
                <w:rFonts w:ascii="Times New Roman" w:hAnsi="Times New Roman"/>
                <w:sz w:val="24"/>
                <w:szCs w:val="24"/>
              </w:rPr>
            </w:pPr>
            <w:r w:rsidRPr="009C634F">
              <w:rPr>
                <w:rFonts w:ascii="Times New Roman" w:hAnsi="Times New Roman"/>
                <w:sz w:val="24"/>
                <w:szCs w:val="24"/>
              </w:rPr>
              <w:t>Показатель</w:t>
            </w:r>
          </w:p>
        </w:tc>
        <w:tc>
          <w:tcPr>
            <w:tcW w:w="1276" w:type="dxa"/>
            <w:vAlign w:val="center"/>
          </w:tcPr>
          <w:p w:rsidR="005538E3" w:rsidRPr="009C634F" w:rsidRDefault="005538E3" w:rsidP="000C7161">
            <w:pPr>
              <w:spacing w:after="0" w:line="240" w:lineRule="auto"/>
              <w:jc w:val="center"/>
              <w:rPr>
                <w:rFonts w:ascii="Times New Roman" w:hAnsi="Times New Roman"/>
                <w:sz w:val="24"/>
                <w:szCs w:val="24"/>
              </w:rPr>
            </w:pPr>
            <w:r w:rsidRPr="009C634F">
              <w:rPr>
                <w:rFonts w:ascii="Times New Roman" w:hAnsi="Times New Roman"/>
                <w:sz w:val="24"/>
                <w:szCs w:val="24"/>
              </w:rPr>
              <w:t>2015 г.</w:t>
            </w:r>
          </w:p>
        </w:tc>
        <w:tc>
          <w:tcPr>
            <w:tcW w:w="1383" w:type="dxa"/>
            <w:vAlign w:val="center"/>
          </w:tcPr>
          <w:p w:rsidR="005538E3" w:rsidRPr="009C634F" w:rsidRDefault="005538E3" w:rsidP="000C7161">
            <w:pPr>
              <w:spacing w:after="0" w:line="240" w:lineRule="auto"/>
              <w:jc w:val="center"/>
              <w:rPr>
                <w:rFonts w:ascii="Times New Roman" w:hAnsi="Times New Roman"/>
                <w:sz w:val="24"/>
                <w:szCs w:val="24"/>
              </w:rPr>
            </w:pPr>
            <w:r w:rsidRPr="009C634F">
              <w:rPr>
                <w:rFonts w:ascii="Times New Roman" w:hAnsi="Times New Roman"/>
                <w:sz w:val="24"/>
                <w:szCs w:val="24"/>
              </w:rPr>
              <w:t>2016 г.</w:t>
            </w:r>
          </w:p>
        </w:tc>
      </w:tr>
      <w:tr w:rsidR="005538E3" w:rsidRPr="009C634F" w:rsidTr="000C7161">
        <w:tc>
          <w:tcPr>
            <w:tcW w:w="6912" w:type="dxa"/>
          </w:tcPr>
          <w:p w:rsidR="005538E3" w:rsidRPr="009C634F" w:rsidRDefault="005538E3" w:rsidP="000C7161">
            <w:pPr>
              <w:spacing w:after="0" w:line="240" w:lineRule="auto"/>
              <w:jc w:val="both"/>
              <w:rPr>
                <w:rFonts w:ascii="Times New Roman" w:hAnsi="Times New Roman"/>
                <w:sz w:val="24"/>
                <w:szCs w:val="24"/>
              </w:rPr>
            </w:pPr>
            <w:r w:rsidRPr="009C634F">
              <w:rPr>
                <w:rFonts w:ascii="Times New Roman" w:hAnsi="Times New Roman"/>
                <w:sz w:val="24"/>
                <w:szCs w:val="24"/>
              </w:rPr>
              <w:t>Расход корма, кг/1 кг прироста</w:t>
            </w:r>
          </w:p>
        </w:tc>
        <w:tc>
          <w:tcPr>
            <w:tcW w:w="1276" w:type="dxa"/>
          </w:tcPr>
          <w:p w:rsidR="005538E3" w:rsidRPr="009C634F" w:rsidRDefault="005538E3" w:rsidP="000C7161">
            <w:pPr>
              <w:spacing w:after="0" w:line="240" w:lineRule="auto"/>
              <w:jc w:val="center"/>
              <w:rPr>
                <w:rFonts w:ascii="Times New Roman" w:hAnsi="Times New Roman"/>
                <w:sz w:val="24"/>
                <w:szCs w:val="24"/>
              </w:rPr>
            </w:pPr>
            <w:r w:rsidRPr="009C634F">
              <w:rPr>
                <w:rFonts w:ascii="Times New Roman" w:hAnsi="Times New Roman"/>
                <w:sz w:val="24"/>
                <w:szCs w:val="24"/>
              </w:rPr>
              <w:t>1,87</w:t>
            </w:r>
          </w:p>
        </w:tc>
        <w:tc>
          <w:tcPr>
            <w:tcW w:w="1383" w:type="dxa"/>
          </w:tcPr>
          <w:p w:rsidR="005538E3" w:rsidRPr="009C634F" w:rsidRDefault="005538E3" w:rsidP="000C7161">
            <w:pPr>
              <w:spacing w:after="0" w:line="240" w:lineRule="auto"/>
              <w:jc w:val="center"/>
              <w:rPr>
                <w:rFonts w:ascii="Times New Roman" w:hAnsi="Times New Roman"/>
                <w:sz w:val="24"/>
                <w:szCs w:val="24"/>
              </w:rPr>
            </w:pPr>
            <w:r w:rsidRPr="009C634F">
              <w:rPr>
                <w:rFonts w:ascii="Times New Roman" w:hAnsi="Times New Roman"/>
                <w:sz w:val="24"/>
                <w:szCs w:val="24"/>
              </w:rPr>
              <w:t>1,85</w:t>
            </w:r>
          </w:p>
        </w:tc>
      </w:tr>
      <w:tr w:rsidR="005538E3" w:rsidRPr="009C634F" w:rsidTr="000C7161">
        <w:tc>
          <w:tcPr>
            <w:tcW w:w="6912" w:type="dxa"/>
          </w:tcPr>
          <w:p w:rsidR="005538E3" w:rsidRPr="009C634F" w:rsidRDefault="005538E3" w:rsidP="000C7161">
            <w:pPr>
              <w:spacing w:after="0" w:line="240" w:lineRule="auto"/>
              <w:jc w:val="both"/>
              <w:rPr>
                <w:rFonts w:ascii="Times New Roman" w:hAnsi="Times New Roman"/>
                <w:sz w:val="24"/>
                <w:szCs w:val="24"/>
              </w:rPr>
            </w:pPr>
            <w:r w:rsidRPr="009C634F">
              <w:rPr>
                <w:rFonts w:ascii="Times New Roman" w:hAnsi="Times New Roman"/>
                <w:sz w:val="24"/>
                <w:szCs w:val="24"/>
              </w:rPr>
              <w:t>Стоимость корма, руб./кг</w:t>
            </w:r>
          </w:p>
        </w:tc>
        <w:tc>
          <w:tcPr>
            <w:tcW w:w="1276" w:type="dxa"/>
          </w:tcPr>
          <w:p w:rsidR="005538E3" w:rsidRPr="009C634F" w:rsidRDefault="005538E3" w:rsidP="000C7161">
            <w:pPr>
              <w:spacing w:after="0" w:line="240" w:lineRule="auto"/>
              <w:jc w:val="center"/>
              <w:rPr>
                <w:rFonts w:ascii="Times New Roman" w:hAnsi="Times New Roman"/>
                <w:sz w:val="24"/>
                <w:szCs w:val="24"/>
              </w:rPr>
            </w:pPr>
            <w:r w:rsidRPr="009C634F">
              <w:rPr>
                <w:rFonts w:ascii="Times New Roman" w:hAnsi="Times New Roman"/>
                <w:sz w:val="24"/>
                <w:szCs w:val="24"/>
              </w:rPr>
              <w:t>17,56</w:t>
            </w:r>
          </w:p>
        </w:tc>
        <w:tc>
          <w:tcPr>
            <w:tcW w:w="1383" w:type="dxa"/>
          </w:tcPr>
          <w:p w:rsidR="005538E3" w:rsidRPr="009C634F" w:rsidRDefault="005538E3" w:rsidP="000C7161">
            <w:pPr>
              <w:spacing w:after="0" w:line="240" w:lineRule="auto"/>
              <w:jc w:val="center"/>
              <w:rPr>
                <w:rFonts w:ascii="Times New Roman" w:hAnsi="Times New Roman"/>
                <w:sz w:val="24"/>
                <w:szCs w:val="24"/>
              </w:rPr>
            </w:pPr>
            <w:r w:rsidRPr="009C634F">
              <w:rPr>
                <w:rFonts w:ascii="Times New Roman" w:hAnsi="Times New Roman"/>
                <w:sz w:val="24"/>
                <w:szCs w:val="24"/>
              </w:rPr>
              <w:t>20,2</w:t>
            </w:r>
          </w:p>
        </w:tc>
      </w:tr>
      <w:tr w:rsidR="005538E3" w:rsidRPr="009C634F" w:rsidTr="000C7161">
        <w:tc>
          <w:tcPr>
            <w:tcW w:w="6912" w:type="dxa"/>
          </w:tcPr>
          <w:p w:rsidR="005538E3" w:rsidRPr="009C634F" w:rsidRDefault="005538E3" w:rsidP="000C7161">
            <w:pPr>
              <w:spacing w:after="0" w:line="240" w:lineRule="auto"/>
              <w:jc w:val="both"/>
              <w:rPr>
                <w:rFonts w:ascii="Times New Roman" w:hAnsi="Times New Roman"/>
                <w:sz w:val="24"/>
                <w:szCs w:val="24"/>
              </w:rPr>
            </w:pPr>
            <w:r w:rsidRPr="009C634F">
              <w:rPr>
                <w:rFonts w:ascii="Times New Roman" w:hAnsi="Times New Roman"/>
                <w:sz w:val="24"/>
                <w:szCs w:val="24"/>
              </w:rPr>
              <w:t>Себестоимость 1 кг прироста, руб.</w:t>
            </w:r>
          </w:p>
        </w:tc>
        <w:tc>
          <w:tcPr>
            <w:tcW w:w="1276" w:type="dxa"/>
          </w:tcPr>
          <w:p w:rsidR="005538E3" w:rsidRPr="009C634F" w:rsidRDefault="005538E3" w:rsidP="000C7161">
            <w:pPr>
              <w:spacing w:after="0" w:line="240" w:lineRule="auto"/>
              <w:jc w:val="center"/>
              <w:rPr>
                <w:rFonts w:ascii="Times New Roman" w:hAnsi="Times New Roman"/>
                <w:sz w:val="24"/>
                <w:szCs w:val="24"/>
              </w:rPr>
            </w:pPr>
            <w:r w:rsidRPr="009C634F">
              <w:rPr>
                <w:rFonts w:ascii="Times New Roman" w:hAnsi="Times New Roman"/>
                <w:sz w:val="24"/>
                <w:szCs w:val="24"/>
              </w:rPr>
              <w:t>43,78</w:t>
            </w:r>
          </w:p>
        </w:tc>
        <w:tc>
          <w:tcPr>
            <w:tcW w:w="1383" w:type="dxa"/>
          </w:tcPr>
          <w:p w:rsidR="005538E3" w:rsidRPr="009C634F" w:rsidRDefault="005538E3" w:rsidP="000C7161">
            <w:pPr>
              <w:spacing w:after="0" w:line="240" w:lineRule="auto"/>
              <w:jc w:val="center"/>
              <w:rPr>
                <w:rFonts w:ascii="Times New Roman" w:hAnsi="Times New Roman"/>
                <w:sz w:val="24"/>
                <w:szCs w:val="24"/>
              </w:rPr>
            </w:pPr>
            <w:r w:rsidRPr="009C634F">
              <w:rPr>
                <w:rFonts w:ascii="Times New Roman" w:hAnsi="Times New Roman"/>
                <w:sz w:val="24"/>
                <w:szCs w:val="24"/>
              </w:rPr>
              <w:t>47,65</w:t>
            </w:r>
          </w:p>
        </w:tc>
      </w:tr>
      <w:tr w:rsidR="005538E3" w:rsidRPr="009C634F" w:rsidTr="000C7161">
        <w:trPr>
          <w:trHeight w:val="200"/>
        </w:trPr>
        <w:tc>
          <w:tcPr>
            <w:tcW w:w="6912" w:type="dxa"/>
          </w:tcPr>
          <w:p w:rsidR="005538E3" w:rsidRPr="009C634F" w:rsidRDefault="005538E3" w:rsidP="000C7161">
            <w:pPr>
              <w:spacing w:after="0" w:line="240" w:lineRule="auto"/>
              <w:jc w:val="both"/>
              <w:rPr>
                <w:rFonts w:ascii="Times New Roman" w:hAnsi="Times New Roman"/>
                <w:sz w:val="24"/>
                <w:szCs w:val="24"/>
              </w:rPr>
            </w:pPr>
            <w:r w:rsidRPr="009C634F">
              <w:rPr>
                <w:rFonts w:ascii="Times New Roman" w:hAnsi="Times New Roman"/>
                <w:sz w:val="24"/>
                <w:szCs w:val="24"/>
              </w:rPr>
              <w:t>Доля кормов в себестоимости, %</w:t>
            </w:r>
          </w:p>
        </w:tc>
        <w:tc>
          <w:tcPr>
            <w:tcW w:w="1276" w:type="dxa"/>
          </w:tcPr>
          <w:p w:rsidR="005538E3" w:rsidRPr="009C634F" w:rsidRDefault="005538E3" w:rsidP="000C7161">
            <w:pPr>
              <w:spacing w:after="0" w:line="240" w:lineRule="auto"/>
              <w:jc w:val="center"/>
              <w:rPr>
                <w:rFonts w:ascii="Times New Roman" w:hAnsi="Times New Roman"/>
                <w:sz w:val="24"/>
                <w:szCs w:val="24"/>
              </w:rPr>
            </w:pPr>
            <w:r w:rsidRPr="009C634F">
              <w:rPr>
                <w:rFonts w:ascii="Times New Roman" w:hAnsi="Times New Roman"/>
                <w:sz w:val="24"/>
                <w:szCs w:val="24"/>
              </w:rPr>
              <w:t>75</w:t>
            </w:r>
          </w:p>
        </w:tc>
        <w:tc>
          <w:tcPr>
            <w:tcW w:w="1383" w:type="dxa"/>
          </w:tcPr>
          <w:p w:rsidR="005538E3" w:rsidRPr="009C634F" w:rsidRDefault="005538E3" w:rsidP="000C7161">
            <w:pPr>
              <w:spacing w:after="0" w:line="240" w:lineRule="auto"/>
              <w:jc w:val="center"/>
              <w:rPr>
                <w:rFonts w:ascii="Times New Roman" w:hAnsi="Times New Roman"/>
                <w:sz w:val="24"/>
                <w:szCs w:val="24"/>
              </w:rPr>
            </w:pPr>
            <w:r w:rsidRPr="009C634F">
              <w:rPr>
                <w:rFonts w:ascii="Times New Roman" w:hAnsi="Times New Roman"/>
                <w:sz w:val="24"/>
                <w:szCs w:val="24"/>
              </w:rPr>
              <w:t>78,4</w:t>
            </w:r>
          </w:p>
        </w:tc>
      </w:tr>
      <w:tr w:rsidR="005538E3" w:rsidRPr="009C634F" w:rsidTr="000C7161">
        <w:tc>
          <w:tcPr>
            <w:tcW w:w="6912" w:type="dxa"/>
          </w:tcPr>
          <w:p w:rsidR="005538E3" w:rsidRPr="009C634F" w:rsidRDefault="005538E3" w:rsidP="000C7161">
            <w:pPr>
              <w:spacing w:after="0" w:line="240" w:lineRule="auto"/>
              <w:jc w:val="both"/>
              <w:rPr>
                <w:rFonts w:ascii="Times New Roman" w:hAnsi="Times New Roman"/>
                <w:sz w:val="24"/>
                <w:szCs w:val="24"/>
              </w:rPr>
            </w:pPr>
            <w:r w:rsidRPr="009C634F">
              <w:rPr>
                <w:rFonts w:ascii="Times New Roman" w:hAnsi="Times New Roman"/>
                <w:sz w:val="24"/>
                <w:szCs w:val="24"/>
              </w:rPr>
              <w:t>Себестоимость 1 кг живого веса, руб.</w:t>
            </w:r>
          </w:p>
        </w:tc>
        <w:tc>
          <w:tcPr>
            <w:tcW w:w="1276" w:type="dxa"/>
          </w:tcPr>
          <w:p w:rsidR="005538E3" w:rsidRPr="009C634F" w:rsidRDefault="005538E3" w:rsidP="000C7161">
            <w:pPr>
              <w:spacing w:after="0" w:line="240" w:lineRule="auto"/>
              <w:jc w:val="center"/>
              <w:rPr>
                <w:rFonts w:ascii="Times New Roman" w:hAnsi="Times New Roman"/>
                <w:sz w:val="24"/>
                <w:szCs w:val="24"/>
              </w:rPr>
            </w:pPr>
            <w:r w:rsidRPr="009C634F">
              <w:rPr>
                <w:rFonts w:ascii="Times New Roman" w:hAnsi="Times New Roman"/>
                <w:sz w:val="24"/>
                <w:szCs w:val="24"/>
              </w:rPr>
              <w:t>52,28</w:t>
            </w:r>
          </w:p>
        </w:tc>
        <w:tc>
          <w:tcPr>
            <w:tcW w:w="1383" w:type="dxa"/>
          </w:tcPr>
          <w:p w:rsidR="005538E3" w:rsidRPr="009C634F" w:rsidRDefault="005538E3" w:rsidP="000C7161">
            <w:pPr>
              <w:spacing w:after="0" w:line="240" w:lineRule="auto"/>
              <w:jc w:val="center"/>
              <w:rPr>
                <w:rFonts w:ascii="Times New Roman" w:hAnsi="Times New Roman"/>
                <w:sz w:val="24"/>
                <w:szCs w:val="24"/>
              </w:rPr>
            </w:pPr>
            <w:r w:rsidRPr="009C634F">
              <w:rPr>
                <w:rFonts w:ascii="Times New Roman" w:hAnsi="Times New Roman"/>
                <w:sz w:val="24"/>
                <w:szCs w:val="24"/>
              </w:rPr>
              <w:t>56,65</w:t>
            </w:r>
          </w:p>
        </w:tc>
      </w:tr>
      <w:tr w:rsidR="005538E3" w:rsidRPr="009C634F" w:rsidTr="000C7161">
        <w:tc>
          <w:tcPr>
            <w:tcW w:w="6912" w:type="dxa"/>
          </w:tcPr>
          <w:p w:rsidR="005538E3" w:rsidRPr="009C634F" w:rsidRDefault="005538E3" w:rsidP="000C7161">
            <w:pPr>
              <w:spacing w:after="0" w:line="240" w:lineRule="auto"/>
              <w:jc w:val="both"/>
              <w:rPr>
                <w:rFonts w:ascii="Times New Roman" w:hAnsi="Times New Roman"/>
                <w:sz w:val="24"/>
                <w:szCs w:val="24"/>
              </w:rPr>
            </w:pPr>
            <w:r w:rsidRPr="009C634F">
              <w:rPr>
                <w:rFonts w:ascii="Times New Roman" w:hAnsi="Times New Roman"/>
                <w:sz w:val="24"/>
                <w:szCs w:val="24"/>
              </w:rPr>
              <w:t>Себестоимость 1 кг в убойной весе, руб.</w:t>
            </w:r>
          </w:p>
        </w:tc>
        <w:tc>
          <w:tcPr>
            <w:tcW w:w="1276" w:type="dxa"/>
          </w:tcPr>
          <w:p w:rsidR="005538E3" w:rsidRPr="009C634F" w:rsidRDefault="005538E3" w:rsidP="000C7161">
            <w:pPr>
              <w:spacing w:after="0" w:line="240" w:lineRule="auto"/>
              <w:jc w:val="center"/>
              <w:rPr>
                <w:rFonts w:ascii="Times New Roman" w:hAnsi="Times New Roman"/>
                <w:sz w:val="24"/>
                <w:szCs w:val="24"/>
              </w:rPr>
            </w:pPr>
            <w:r w:rsidRPr="009C634F">
              <w:rPr>
                <w:rFonts w:ascii="Times New Roman" w:hAnsi="Times New Roman"/>
                <w:sz w:val="24"/>
                <w:szCs w:val="24"/>
              </w:rPr>
              <w:t>79,52</w:t>
            </w:r>
          </w:p>
        </w:tc>
        <w:tc>
          <w:tcPr>
            <w:tcW w:w="1383" w:type="dxa"/>
          </w:tcPr>
          <w:p w:rsidR="005538E3" w:rsidRPr="009C634F" w:rsidRDefault="005538E3" w:rsidP="000C7161">
            <w:pPr>
              <w:spacing w:after="0" w:line="240" w:lineRule="auto"/>
              <w:jc w:val="center"/>
              <w:rPr>
                <w:rFonts w:ascii="Times New Roman" w:hAnsi="Times New Roman"/>
                <w:sz w:val="24"/>
                <w:szCs w:val="24"/>
              </w:rPr>
            </w:pPr>
            <w:r w:rsidRPr="009C634F">
              <w:rPr>
                <w:rFonts w:ascii="Times New Roman" w:hAnsi="Times New Roman"/>
                <w:sz w:val="24"/>
                <w:szCs w:val="24"/>
              </w:rPr>
              <w:t>85,32</w:t>
            </w:r>
          </w:p>
        </w:tc>
      </w:tr>
      <w:tr w:rsidR="005538E3" w:rsidRPr="009C634F" w:rsidTr="000C7161">
        <w:tc>
          <w:tcPr>
            <w:tcW w:w="6912" w:type="dxa"/>
          </w:tcPr>
          <w:p w:rsidR="005538E3" w:rsidRPr="009C634F" w:rsidRDefault="005538E3" w:rsidP="000C7161">
            <w:pPr>
              <w:spacing w:after="0" w:line="240" w:lineRule="auto"/>
              <w:jc w:val="both"/>
              <w:rPr>
                <w:rFonts w:ascii="Times New Roman" w:hAnsi="Times New Roman"/>
                <w:sz w:val="24"/>
                <w:szCs w:val="24"/>
              </w:rPr>
            </w:pPr>
            <w:r w:rsidRPr="009C634F">
              <w:rPr>
                <w:rFonts w:ascii="Times New Roman" w:hAnsi="Times New Roman"/>
                <w:sz w:val="24"/>
                <w:szCs w:val="24"/>
              </w:rPr>
              <w:t>Отпускная цена, руб./кг</w:t>
            </w:r>
          </w:p>
        </w:tc>
        <w:tc>
          <w:tcPr>
            <w:tcW w:w="1276" w:type="dxa"/>
          </w:tcPr>
          <w:p w:rsidR="005538E3" w:rsidRPr="009C634F" w:rsidRDefault="005538E3" w:rsidP="000C7161">
            <w:pPr>
              <w:spacing w:after="0" w:line="240" w:lineRule="auto"/>
              <w:jc w:val="center"/>
              <w:rPr>
                <w:rFonts w:ascii="Times New Roman" w:hAnsi="Times New Roman"/>
                <w:sz w:val="24"/>
                <w:szCs w:val="24"/>
              </w:rPr>
            </w:pPr>
            <w:r w:rsidRPr="009C634F">
              <w:rPr>
                <w:rFonts w:ascii="Times New Roman" w:hAnsi="Times New Roman"/>
                <w:sz w:val="24"/>
                <w:szCs w:val="24"/>
              </w:rPr>
              <w:t>96,55</w:t>
            </w:r>
          </w:p>
        </w:tc>
        <w:tc>
          <w:tcPr>
            <w:tcW w:w="1383" w:type="dxa"/>
          </w:tcPr>
          <w:p w:rsidR="005538E3" w:rsidRPr="009C634F" w:rsidRDefault="005538E3" w:rsidP="000C7161">
            <w:pPr>
              <w:spacing w:after="0" w:line="240" w:lineRule="auto"/>
              <w:jc w:val="center"/>
              <w:rPr>
                <w:rFonts w:ascii="Times New Roman" w:hAnsi="Times New Roman"/>
                <w:sz w:val="24"/>
                <w:szCs w:val="24"/>
              </w:rPr>
            </w:pPr>
            <w:r w:rsidRPr="009C634F">
              <w:rPr>
                <w:rFonts w:ascii="Times New Roman" w:hAnsi="Times New Roman"/>
                <w:sz w:val="24"/>
                <w:szCs w:val="24"/>
              </w:rPr>
              <w:t>96,73</w:t>
            </w:r>
          </w:p>
        </w:tc>
      </w:tr>
      <w:tr w:rsidR="005538E3" w:rsidRPr="009C634F" w:rsidTr="000C7161">
        <w:tc>
          <w:tcPr>
            <w:tcW w:w="6912" w:type="dxa"/>
          </w:tcPr>
          <w:p w:rsidR="005538E3" w:rsidRPr="009C634F" w:rsidRDefault="005538E3" w:rsidP="000C7161">
            <w:pPr>
              <w:spacing w:after="0" w:line="240" w:lineRule="auto"/>
              <w:jc w:val="both"/>
              <w:rPr>
                <w:rFonts w:ascii="Times New Roman" w:hAnsi="Times New Roman"/>
                <w:sz w:val="24"/>
                <w:szCs w:val="24"/>
              </w:rPr>
            </w:pPr>
            <w:r w:rsidRPr="009C634F">
              <w:rPr>
                <w:rFonts w:ascii="Times New Roman" w:hAnsi="Times New Roman"/>
                <w:sz w:val="24"/>
                <w:szCs w:val="24"/>
              </w:rPr>
              <w:t>Прибыль, руб./кг</w:t>
            </w:r>
          </w:p>
        </w:tc>
        <w:tc>
          <w:tcPr>
            <w:tcW w:w="1276" w:type="dxa"/>
          </w:tcPr>
          <w:p w:rsidR="005538E3" w:rsidRPr="009C634F" w:rsidRDefault="005538E3" w:rsidP="000C7161">
            <w:pPr>
              <w:spacing w:after="0" w:line="240" w:lineRule="auto"/>
              <w:jc w:val="center"/>
              <w:rPr>
                <w:rFonts w:ascii="Times New Roman" w:hAnsi="Times New Roman"/>
                <w:sz w:val="24"/>
                <w:szCs w:val="24"/>
              </w:rPr>
            </w:pPr>
            <w:r w:rsidRPr="009C634F">
              <w:rPr>
                <w:rFonts w:ascii="Times New Roman" w:hAnsi="Times New Roman"/>
                <w:sz w:val="24"/>
                <w:szCs w:val="24"/>
              </w:rPr>
              <w:t>17,03</w:t>
            </w:r>
          </w:p>
        </w:tc>
        <w:tc>
          <w:tcPr>
            <w:tcW w:w="1383" w:type="dxa"/>
          </w:tcPr>
          <w:p w:rsidR="005538E3" w:rsidRPr="009C634F" w:rsidRDefault="005538E3" w:rsidP="000C7161">
            <w:pPr>
              <w:spacing w:after="0" w:line="240" w:lineRule="auto"/>
              <w:jc w:val="center"/>
              <w:rPr>
                <w:rFonts w:ascii="Times New Roman" w:hAnsi="Times New Roman"/>
                <w:sz w:val="24"/>
                <w:szCs w:val="24"/>
              </w:rPr>
            </w:pPr>
            <w:r w:rsidRPr="009C634F">
              <w:rPr>
                <w:rFonts w:ascii="Times New Roman" w:hAnsi="Times New Roman"/>
                <w:sz w:val="24"/>
                <w:szCs w:val="24"/>
              </w:rPr>
              <w:t>11,41</w:t>
            </w:r>
          </w:p>
        </w:tc>
      </w:tr>
      <w:tr w:rsidR="005538E3" w:rsidRPr="009C634F" w:rsidTr="000C7161">
        <w:tc>
          <w:tcPr>
            <w:tcW w:w="6912" w:type="dxa"/>
          </w:tcPr>
          <w:p w:rsidR="005538E3" w:rsidRPr="009C634F" w:rsidRDefault="005538E3" w:rsidP="000C7161">
            <w:pPr>
              <w:spacing w:after="0" w:line="240" w:lineRule="auto"/>
              <w:jc w:val="both"/>
              <w:rPr>
                <w:rFonts w:ascii="Times New Roman" w:hAnsi="Times New Roman"/>
                <w:sz w:val="24"/>
                <w:szCs w:val="24"/>
              </w:rPr>
            </w:pPr>
            <w:r w:rsidRPr="009C634F">
              <w:rPr>
                <w:rFonts w:ascii="Times New Roman" w:hAnsi="Times New Roman"/>
                <w:sz w:val="24"/>
                <w:szCs w:val="24"/>
              </w:rPr>
              <w:t>Рентабельность с учетом внереализационных затрат, %</w:t>
            </w:r>
          </w:p>
        </w:tc>
        <w:tc>
          <w:tcPr>
            <w:tcW w:w="1276" w:type="dxa"/>
          </w:tcPr>
          <w:p w:rsidR="005538E3" w:rsidRPr="009C634F" w:rsidRDefault="005538E3" w:rsidP="000C7161">
            <w:pPr>
              <w:spacing w:after="0" w:line="240" w:lineRule="auto"/>
              <w:jc w:val="center"/>
              <w:rPr>
                <w:rFonts w:ascii="Times New Roman" w:hAnsi="Times New Roman"/>
                <w:sz w:val="24"/>
                <w:szCs w:val="24"/>
              </w:rPr>
            </w:pPr>
            <w:r w:rsidRPr="009C634F">
              <w:rPr>
                <w:rFonts w:ascii="Times New Roman" w:hAnsi="Times New Roman"/>
                <w:sz w:val="24"/>
                <w:szCs w:val="24"/>
              </w:rPr>
              <w:t>10,4</w:t>
            </w:r>
          </w:p>
        </w:tc>
        <w:tc>
          <w:tcPr>
            <w:tcW w:w="1383" w:type="dxa"/>
          </w:tcPr>
          <w:p w:rsidR="005538E3" w:rsidRPr="009C634F" w:rsidRDefault="005538E3" w:rsidP="000C7161">
            <w:pPr>
              <w:spacing w:after="0" w:line="240" w:lineRule="auto"/>
              <w:jc w:val="center"/>
              <w:rPr>
                <w:rFonts w:ascii="Times New Roman" w:hAnsi="Times New Roman"/>
                <w:sz w:val="24"/>
                <w:szCs w:val="24"/>
              </w:rPr>
            </w:pPr>
            <w:r w:rsidRPr="009C634F">
              <w:rPr>
                <w:rFonts w:ascii="Times New Roman" w:hAnsi="Times New Roman"/>
                <w:sz w:val="24"/>
                <w:szCs w:val="24"/>
              </w:rPr>
              <w:t>3,1</w:t>
            </w:r>
          </w:p>
        </w:tc>
      </w:tr>
    </w:tbl>
    <w:p w:rsidR="005538E3" w:rsidRPr="00DB3CED" w:rsidRDefault="005538E3" w:rsidP="00A50074">
      <w:pPr>
        <w:spacing w:after="0" w:line="360" w:lineRule="auto"/>
        <w:ind w:firstLine="708"/>
        <w:jc w:val="both"/>
        <w:rPr>
          <w:rFonts w:ascii="Times New Roman" w:hAnsi="Times New Roman"/>
          <w:sz w:val="28"/>
          <w:szCs w:val="28"/>
        </w:rPr>
      </w:pPr>
      <w:r w:rsidRPr="00295073">
        <w:rPr>
          <w:rFonts w:ascii="Times New Roman" w:hAnsi="Times New Roman"/>
          <w:sz w:val="28"/>
          <w:szCs w:val="28"/>
        </w:rPr>
        <w:t xml:space="preserve">Использование птицефабриками инкубационного яйца, произведенного в России, может увеличиться благодаря локализации бизнеса зарубежных генетических компаний внутри страны. Они создают в России репродукторы первого порядка, которые занимаются производством племенного яйца и реализуют его репродукторам второго порядка. «Три года назад мы завозили суточных цыплят из-за рубежа, а сейчас приобретаем на заводе под Тулой», — рассказывает </w:t>
      </w:r>
      <w:r w:rsidRPr="0052094F">
        <w:rPr>
          <w:rFonts w:ascii="Times New Roman" w:hAnsi="Times New Roman"/>
          <w:sz w:val="28"/>
          <w:szCs w:val="28"/>
        </w:rPr>
        <w:t>Дробышев [5].</w:t>
      </w:r>
    </w:p>
    <w:p w:rsidR="005538E3" w:rsidRPr="00295073" w:rsidRDefault="005538E3" w:rsidP="00A50074">
      <w:pPr>
        <w:spacing w:after="0" w:line="360" w:lineRule="auto"/>
        <w:ind w:firstLine="708"/>
        <w:jc w:val="both"/>
        <w:rPr>
          <w:rFonts w:ascii="Times New Roman" w:hAnsi="Times New Roman"/>
          <w:sz w:val="28"/>
          <w:szCs w:val="28"/>
        </w:rPr>
      </w:pPr>
      <w:r w:rsidRPr="00295073">
        <w:rPr>
          <w:rFonts w:ascii="Times New Roman" w:hAnsi="Times New Roman"/>
          <w:sz w:val="28"/>
          <w:szCs w:val="28"/>
        </w:rPr>
        <w:t>Лучшим вариантом развития ситуации для российского птицеводства было бы расширение выпуска отеч</w:t>
      </w:r>
      <w:r>
        <w:rPr>
          <w:rFonts w:ascii="Times New Roman" w:hAnsi="Times New Roman"/>
          <w:sz w:val="28"/>
          <w:szCs w:val="28"/>
        </w:rPr>
        <w:t>ественных средств производства.</w:t>
      </w:r>
      <w:r w:rsidRPr="00295073">
        <w:rPr>
          <w:rFonts w:ascii="Times New Roman" w:hAnsi="Times New Roman"/>
          <w:sz w:val="28"/>
          <w:szCs w:val="28"/>
        </w:rPr>
        <w:t xml:space="preserve"> Но слишком надеяться на нее не стоит. Птицеводство достигло пика производ</w:t>
      </w:r>
      <w:r>
        <w:rPr>
          <w:rFonts w:ascii="Times New Roman" w:hAnsi="Times New Roman"/>
          <w:sz w:val="28"/>
          <w:szCs w:val="28"/>
        </w:rPr>
        <w:t>ства, динамика его замедляется. По мнению экспертов, с</w:t>
      </w:r>
      <w:r w:rsidRPr="00295073">
        <w:rPr>
          <w:rFonts w:ascii="Times New Roman" w:hAnsi="Times New Roman"/>
          <w:sz w:val="28"/>
          <w:szCs w:val="28"/>
        </w:rPr>
        <w:t>ерьезного увеличения объемов производства мяса птицы в дальней</w:t>
      </w:r>
      <w:r>
        <w:rPr>
          <w:rFonts w:ascii="Times New Roman" w:hAnsi="Times New Roman"/>
          <w:sz w:val="28"/>
          <w:szCs w:val="28"/>
        </w:rPr>
        <w:t>шем уже не будет.</w:t>
      </w:r>
      <w:r w:rsidRPr="00295073">
        <w:rPr>
          <w:rFonts w:ascii="Times New Roman" w:hAnsi="Times New Roman"/>
          <w:sz w:val="28"/>
          <w:szCs w:val="28"/>
        </w:rPr>
        <w:t> Постепенно станут меняться технологии, возможен рост потребления птицы, но для этого нужно будет расширять ассортимент продукции</w:t>
      </w:r>
      <w:r>
        <w:rPr>
          <w:rFonts w:ascii="Times New Roman" w:hAnsi="Times New Roman"/>
          <w:sz w:val="28"/>
          <w:szCs w:val="28"/>
        </w:rPr>
        <w:t>, совершенствовать производство</w:t>
      </w:r>
      <w:r w:rsidRPr="00295073">
        <w:rPr>
          <w:rFonts w:ascii="Times New Roman" w:hAnsi="Times New Roman"/>
          <w:sz w:val="28"/>
          <w:szCs w:val="28"/>
        </w:rPr>
        <w:t>.</w:t>
      </w:r>
    </w:p>
    <w:p w:rsidR="005538E3" w:rsidRPr="00295073" w:rsidRDefault="005538E3" w:rsidP="00A50074">
      <w:pPr>
        <w:spacing w:after="0" w:line="360" w:lineRule="auto"/>
        <w:ind w:firstLine="708"/>
        <w:jc w:val="both"/>
        <w:rPr>
          <w:rFonts w:ascii="Times New Roman" w:hAnsi="Times New Roman"/>
          <w:sz w:val="28"/>
          <w:szCs w:val="28"/>
        </w:rPr>
      </w:pPr>
      <w:r w:rsidRPr="00295073">
        <w:rPr>
          <w:rFonts w:ascii="Times New Roman" w:hAnsi="Times New Roman"/>
          <w:sz w:val="28"/>
          <w:szCs w:val="28"/>
        </w:rPr>
        <w:t>Снижать зависимость от импортных составляющих необходимо для оптимизации производс</w:t>
      </w:r>
      <w:r>
        <w:rPr>
          <w:rFonts w:ascii="Times New Roman" w:hAnsi="Times New Roman"/>
          <w:sz w:val="28"/>
          <w:szCs w:val="28"/>
        </w:rPr>
        <w:t>твенных затрат</w:t>
      </w:r>
      <w:r w:rsidRPr="00295073">
        <w:rPr>
          <w:rFonts w:ascii="Times New Roman" w:hAnsi="Times New Roman"/>
          <w:sz w:val="28"/>
          <w:szCs w:val="28"/>
        </w:rPr>
        <w:t>. Подвиж</w:t>
      </w:r>
      <w:r>
        <w:rPr>
          <w:rFonts w:ascii="Times New Roman" w:hAnsi="Times New Roman"/>
          <w:sz w:val="28"/>
          <w:szCs w:val="28"/>
        </w:rPr>
        <w:t xml:space="preserve">ки в решении вопроса уже есть. </w:t>
      </w:r>
      <w:r w:rsidRPr="00295073">
        <w:rPr>
          <w:rFonts w:ascii="Times New Roman" w:hAnsi="Times New Roman"/>
          <w:sz w:val="28"/>
          <w:szCs w:val="28"/>
        </w:rPr>
        <w:t>Разработана программа по созданию СГЦ птицеводства с государственной поддержкой: по мясным курам — племзавод «Смена», по яичным — «Свердловский», по уткам и гусям — «Благоварский», по индейке — «Северо-Кавказская ЗОСП». В мае 2016 года в Липецке был открыт завод «Техна» по производству оборудования для промышленного птицеводства, перечисляет эксперт.</w:t>
      </w:r>
    </w:p>
    <w:p w:rsidR="005538E3" w:rsidRDefault="005538E3" w:rsidP="00A50074">
      <w:pPr>
        <w:spacing w:after="0" w:line="360" w:lineRule="auto"/>
        <w:ind w:firstLine="708"/>
        <w:jc w:val="both"/>
        <w:rPr>
          <w:rFonts w:ascii="Times New Roman" w:hAnsi="Times New Roman"/>
          <w:sz w:val="28"/>
          <w:szCs w:val="28"/>
        </w:rPr>
      </w:pPr>
      <w:r w:rsidRPr="00295073">
        <w:rPr>
          <w:rFonts w:ascii="Times New Roman" w:hAnsi="Times New Roman"/>
          <w:sz w:val="28"/>
          <w:szCs w:val="28"/>
        </w:rPr>
        <w:t>Тем не менее сами птицеводческие компании еще рассчитывают на некоторое увеличение производства. «В 2016 году объем реализованной продукции оценочно составил 499 тыс. т, в 2017-м он будет несколько больше», — говорит представитель «</w:t>
      </w:r>
      <w:r w:rsidRPr="001E14BB">
        <w:rPr>
          <w:rFonts w:ascii="Times New Roman" w:hAnsi="Times New Roman"/>
          <w:sz w:val="28"/>
          <w:szCs w:val="28"/>
        </w:rPr>
        <w:t>Черкизово</w:t>
      </w:r>
      <w:r w:rsidRPr="0052094F">
        <w:rPr>
          <w:rFonts w:ascii="Times New Roman" w:hAnsi="Times New Roman"/>
          <w:sz w:val="28"/>
          <w:szCs w:val="28"/>
        </w:rPr>
        <w:t>» [5].</w:t>
      </w:r>
      <w:r>
        <w:rPr>
          <w:rFonts w:ascii="Times New Roman" w:hAnsi="Times New Roman"/>
          <w:sz w:val="28"/>
          <w:szCs w:val="28"/>
        </w:rPr>
        <w:t xml:space="preserve"> </w:t>
      </w:r>
      <w:r w:rsidRPr="00295073">
        <w:rPr>
          <w:rFonts w:ascii="Times New Roman" w:hAnsi="Times New Roman"/>
          <w:sz w:val="28"/>
          <w:szCs w:val="28"/>
        </w:rPr>
        <w:t>Резервы для роста холдинг рассчитывает найти как раз за счет снижения зависимости от импорта. В Липецкой области запущен первый кластер комплекса, который состоит из двух цехов ремонтного молодняка и четырех — родительского стада. Полностью он будет заполнен уже в этом году. Производительность составит до 64 млн инкубационных яиц бройлера в год. В 2016 году доля импортированных инкубаторных яиц в холдинге составила 23%, теперь собственное родительское стадо сможет на 90% удовлетворять потребности в нем. «Башкирский бройлер» к 2018 году рассчитывает производить 30 тыс. т мяса птицы. Сейчас предприятие как репродуктор второго порядка выпускает тольк</w:t>
      </w:r>
      <w:r>
        <w:rPr>
          <w:rFonts w:ascii="Times New Roman" w:hAnsi="Times New Roman"/>
          <w:sz w:val="28"/>
          <w:szCs w:val="28"/>
        </w:rPr>
        <w:t>о около 3 млн инкубационных яиц [5].</w:t>
      </w:r>
      <w:r>
        <w:rPr>
          <w:rFonts w:ascii="Times New Roman" w:hAnsi="Times New Roman"/>
          <w:sz w:val="28"/>
          <w:szCs w:val="28"/>
        </w:rPr>
        <w:tab/>
      </w:r>
      <w:r>
        <w:rPr>
          <w:rFonts w:ascii="Times New Roman" w:hAnsi="Times New Roman"/>
          <w:sz w:val="28"/>
          <w:szCs w:val="28"/>
        </w:rPr>
        <w:tab/>
      </w:r>
    </w:p>
    <w:p w:rsidR="005538E3" w:rsidRPr="0083202A" w:rsidRDefault="005538E3" w:rsidP="00A50074">
      <w:pPr>
        <w:spacing w:after="0" w:line="360" w:lineRule="auto"/>
        <w:ind w:firstLine="708"/>
        <w:jc w:val="both"/>
        <w:rPr>
          <w:rFonts w:ascii="Times New Roman" w:hAnsi="Times New Roman"/>
          <w:sz w:val="28"/>
          <w:szCs w:val="28"/>
        </w:rPr>
      </w:pPr>
      <w:r>
        <w:rPr>
          <w:rFonts w:ascii="Times New Roman" w:hAnsi="Times New Roman"/>
          <w:sz w:val="28"/>
          <w:szCs w:val="28"/>
        </w:rPr>
        <w:t>В настоящее время</w:t>
      </w:r>
      <w:r w:rsidRPr="0083202A">
        <w:rPr>
          <w:rFonts w:ascii="Times New Roman" w:hAnsi="Times New Roman"/>
          <w:sz w:val="28"/>
          <w:szCs w:val="28"/>
        </w:rPr>
        <w:t xml:space="preserve"> в России стартует высокотехнологичный проект «Протеин России», позволяющий снизить цену на отечественные мясо, птицу и рыбу.</w:t>
      </w:r>
    </w:p>
    <w:p w:rsidR="005538E3" w:rsidRPr="0083202A" w:rsidRDefault="005538E3" w:rsidP="00A50074">
      <w:pPr>
        <w:spacing w:after="0" w:line="360" w:lineRule="auto"/>
        <w:ind w:firstLine="708"/>
        <w:jc w:val="both"/>
        <w:rPr>
          <w:rFonts w:ascii="Times New Roman" w:hAnsi="Times New Roman"/>
          <w:sz w:val="28"/>
          <w:szCs w:val="28"/>
        </w:rPr>
      </w:pPr>
      <w:r w:rsidRPr="0083202A">
        <w:rPr>
          <w:rFonts w:ascii="Times New Roman" w:hAnsi="Times New Roman"/>
          <w:sz w:val="28"/>
          <w:szCs w:val="28"/>
        </w:rPr>
        <w:t xml:space="preserve">28 ноября </w:t>
      </w:r>
      <w:r>
        <w:rPr>
          <w:rFonts w:ascii="Times New Roman" w:hAnsi="Times New Roman"/>
          <w:sz w:val="28"/>
          <w:szCs w:val="28"/>
        </w:rPr>
        <w:t xml:space="preserve">2014 года </w:t>
      </w:r>
      <w:r w:rsidRPr="0083202A">
        <w:rPr>
          <w:rFonts w:ascii="Times New Roman" w:hAnsi="Times New Roman"/>
          <w:sz w:val="28"/>
          <w:szCs w:val="28"/>
        </w:rPr>
        <w:t>в Республике Алт</w:t>
      </w:r>
      <w:r w:rsidRPr="0052094F">
        <w:rPr>
          <w:rFonts w:ascii="Times New Roman" w:hAnsi="Times New Roman"/>
          <w:sz w:val="28"/>
          <w:szCs w:val="28"/>
        </w:rPr>
        <w:t>ай состоялось</w:t>
      </w:r>
      <w:r w:rsidRPr="0083202A">
        <w:rPr>
          <w:rFonts w:ascii="Times New Roman" w:hAnsi="Times New Roman"/>
          <w:sz w:val="28"/>
          <w:szCs w:val="28"/>
        </w:rPr>
        <w:t xml:space="preserve"> открытие первого завода в рамках федерального проекта «Протеин России. Высокотехнологичное производство белкового концентрата из масличных культур», реализация которого снизит себестоимость производства мяса, птицы и рыбы. Всего в рамках Проекта планируется строительство четырех заводов в России и одного в Европе. Общий объем инвестиций составит около 24 млрд. рублей. Реализация проекта «Протеин России» позволит к 2020 году более чем на 60% повысить долю отечественных белковых концентратов в кормопроизводстве России, восполнив дефицит (на данный момент составля</w:t>
      </w:r>
      <w:r>
        <w:rPr>
          <w:rFonts w:ascii="Times New Roman" w:hAnsi="Times New Roman"/>
          <w:sz w:val="28"/>
          <w:szCs w:val="28"/>
        </w:rPr>
        <w:t>ет</w:t>
      </w:r>
      <w:r w:rsidRPr="0083202A">
        <w:rPr>
          <w:rFonts w:ascii="Times New Roman" w:hAnsi="Times New Roman"/>
          <w:sz w:val="28"/>
          <w:szCs w:val="28"/>
        </w:rPr>
        <w:t xml:space="preserve"> 770 тыс. тонн) и потеснив импорт. Проект базируется на принципах зеленой экономики и даст импульс развитию биотехнологий в России за счет реализации потенциала попутных продуктов — сахаридного сиропа и топливных пеллет.</w:t>
      </w:r>
    </w:p>
    <w:p w:rsidR="005538E3" w:rsidRDefault="005538E3" w:rsidP="00A50074">
      <w:pPr>
        <w:spacing w:after="0" w:line="360" w:lineRule="auto"/>
        <w:ind w:firstLine="708"/>
        <w:jc w:val="both"/>
        <w:rPr>
          <w:rFonts w:ascii="Times New Roman" w:hAnsi="Times New Roman"/>
          <w:sz w:val="28"/>
          <w:szCs w:val="28"/>
        </w:rPr>
      </w:pPr>
      <w:r w:rsidRPr="0083202A">
        <w:rPr>
          <w:rFonts w:ascii="Times New Roman" w:hAnsi="Times New Roman"/>
          <w:sz w:val="28"/>
          <w:szCs w:val="28"/>
        </w:rPr>
        <w:t>Основной продукт проекта – белковый концентрат подсолнечника ПРОТЕМИЛ – альтернатива представленным на российском рынке комбикормов высокобелковым продуктам, основная часть которых импортируется. Собственная запатентованная технология позволит производить натуральный, экологически чистый продукт с повышенным содержанием протеина – 83% (против 50-56% в соевых концентратах) для балансирования по белку рационов свиней, бройлеров и рыб</w:t>
      </w:r>
      <w:r>
        <w:rPr>
          <w:rFonts w:ascii="Times New Roman" w:hAnsi="Times New Roman"/>
          <w:sz w:val="28"/>
          <w:szCs w:val="28"/>
        </w:rPr>
        <w:t>.</w:t>
      </w:r>
      <w:r w:rsidRPr="00254C6D">
        <w:rPr>
          <w:rFonts w:ascii="Times New Roman" w:hAnsi="Times New Roman"/>
          <w:sz w:val="28"/>
          <w:szCs w:val="28"/>
        </w:rPr>
        <w:t xml:space="preserve"> </w:t>
      </w:r>
      <w:r w:rsidRPr="0083202A">
        <w:rPr>
          <w:rFonts w:ascii="Times New Roman" w:hAnsi="Times New Roman"/>
          <w:sz w:val="28"/>
          <w:szCs w:val="28"/>
        </w:rPr>
        <w:t>Результаты научных опытов доказывают, что ПРОТЕМИЛ улучшает конверсию корма благодаря высокой усвояемости продукта (95%) и практическ</w:t>
      </w:r>
      <w:r>
        <w:rPr>
          <w:rFonts w:ascii="Times New Roman" w:hAnsi="Times New Roman"/>
          <w:sz w:val="28"/>
          <w:szCs w:val="28"/>
        </w:rPr>
        <w:t>и полному отсутствию клетчатки [4].</w:t>
      </w:r>
    </w:p>
    <w:p w:rsidR="005538E3" w:rsidRPr="0083202A" w:rsidRDefault="005538E3" w:rsidP="00A50074">
      <w:pPr>
        <w:spacing w:after="0" w:line="360" w:lineRule="auto"/>
        <w:ind w:firstLine="708"/>
        <w:jc w:val="both"/>
        <w:rPr>
          <w:rFonts w:ascii="Times New Roman" w:hAnsi="Times New Roman"/>
          <w:sz w:val="28"/>
          <w:szCs w:val="28"/>
        </w:rPr>
      </w:pPr>
      <w:r w:rsidRPr="0083202A">
        <w:rPr>
          <w:rFonts w:ascii="Times New Roman" w:hAnsi="Times New Roman"/>
          <w:sz w:val="28"/>
          <w:szCs w:val="28"/>
        </w:rPr>
        <w:t>Проект «Протеин России» получил поддержку Минсельхоза и Минпромторга России, Государственной Думы и СФ ФС РФ, Технологической платформы «БиоТех2030», Агентства стратегических инициатив и отраслевых союзов. </w:t>
      </w:r>
    </w:p>
    <w:p w:rsidR="005538E3" w:rsidRDefault="005538E3" w:rsidP="00A50074">
      <w:pPr>
        <w:spacing w:after="0" w:line="360" w:lineRule="auto"/>
        <w:jc w:val="both"/>
        <w:rPr>
          <w:rFonts w:ascii="Times New Roman" w:hAnsi="Times New Roman"/>
          <w:sz w:val="24"/>
          <w:szCs w:val="24"/>
        </w:rPr>
      </w:pPr>
      <w:r>
        <w:rPr>
          <w:rFonts w:ascii="Times New Roman" w:hAnsi="Times New Roman"/>
          <w:sz w:val="28"/>
          <w:szCs w:val="28"/>
        </w:rPr>
        <w:t xml:space="preserve">          </w:t>
      </w:r>
      <w:r w:rsidRPr="00CD0720">
        <w:rPr>
          <w:rFonts w:ascii="Times New Roman" w:hAnsi="Times New Roman"/>
          <w:sz w:val="28"/>
          <w:szCs w:val="28"/>
        </w:rPr>
        <w:t xml:space="preserve">Развитие и укрепление кормовой </w:t>
      </w:r>
      <w:r>
        <w:rPr>
          <w:rFonts w:ascii="Times New Roman" w:hAnsi="Times New Roman"/>
          <w:sz w:val="28"/>
          <w:szCs w:val="28"/>
        </w:rPr>
        <w:t xml:space="preserve">и племенной </w:t>
      </w:r>
      <w:r w:rsidRPr="00CD0720">
        <w:rPr>
          <w:rFonts w:ascii="Times New Roman" w:hAnsi="Times New Roman"/>
          <w:sz w:val="28"/>
          <w:szCs w:val="28"/>
        </w:rPr>
        <w:t>базы</w:t>
      </w:r>
      <w:r>
        <w:rPr>
          <w:rFonts w:ascii="Times New Roman" w:hAnsi="Times New Roman"/>
          <w:sz w:val="28"/>
          <w:szCs w:val="28"/>
        </w:rPr>
        <w:t xml:space="preserve">, собственных витаминов и ветеринарных препаратов, снижение зависимости </w:t>
      </w:r>
      <w:r w:rsidRPr="00295073">
        <w:rPr>
          <w:rFonts w:ascii="Times New Roman" w:hAnsi="Times New Roman"/>
          <w:sz w:val="28"/>
          <w:szCs w:val="28"/>
        </w:rPr>
        <w:t>российских птицеводов от иностранной генетики</w:t>
      </w:r>
      <w:r>
        <w:rPr>
          <w:rFonts w:ascii="Times New Roman" w:hAnsi="Times New Roman"/>
          <w:sz w:val="28"/>
          <w:szCs w:val="28"/>
        </w:rPr>
        <w:t>, и</w:t>
      </w:r>
      <w:r w:rsidRPr="007025E3">
        <w:rPr>
          <w:rFonts w:ascii="Times New Roman" w:hAnsi="Times New Roman"/>
          <w:sz w:val="28"/>
          <w:szCs w:val="28"/>
        </w:rPr>
        <w:t>нновационные технологии производства продукции,  эн</w:t>
      </w:r>
      <w:r>
        <w:rPr>
          <w:rFonts w:ascii="Times New Roman" w:hAnsi="Times New Roman"/>
          <w:sz w:val="28"/>
          <w:szCs w:val="28"/>
        </w:rPr>
        <w:t>ергосбережение,</w:t>
      </w:r>
      <w:r>
        <w:rPr>
          <w:rFonts w:ascii="Times New Roman" w:hAnsi="Times New Roman"/>
          <w:sz w:val="28"/>
          <w:szCs w:val="28"/>
        </w:rPr>
        <w:tab/>
        <w:t xml:space="preserve">биобезопасность </w:t>
      </w:r>
      <w:r w:rsidRPr="007025E3">
        <w:rPr>
          <w:rFonts w:ascii="Times New Roman" w:hAnsi="Times New Roman"/>
          <w:sz w:val="28"/>
          <w:szCs w:val="28"/>
        </w:rPr>
        <w:t xml:space="preserve">производства продукции, </w:t>
      </w:r>
      <w:r w:rsidRPr="00CD0720">
        <w:rPr>
          <w:rFonts w:ascii="Times New Roman" w:hAnsi="Times New Roman"/>
          <w:sz w:val="28"/>
          <w:szCs w:val="28"/>
        </w:rPr>
        <w:t>позвол</w:t>
      </w:r>
      <w:r>
        <w:rPr>
          <w:rFonts w:ascii="Times New Roman" w:hAnsi="Times New Roman"/>
          <w:sz w:val="28"/>
          <w:szCs w:val="28"/>
        </w:rPr>
        <w:t>я</w:t>
      </w:r>
      <w:r w:rsidRPr="00CD0720">
        <w:rPr>
          <w:rFonts w:ascii="Times New Roman" w:hAnsi="Times New Roman"/>
          <w:sz w:val="28"/>
          <w:szCs w:val="28"/>
        </w:rPr>
        <w:t>т создать необходимую</w:t>
      </w:r>
      <w:r>
        <w:rPr>
          <w:rFonts w:ascii="Times New Roman" w:hAnsi="Times New Roman"/>
          <w:sz w:val="28"/>
          <w:szCs w:val="28"/>
        </w:rPr>
        <w:t xml:space="preserve"> </w:t>
      </w:r>
      <w:r w:rsidRPr="00CD0720">
        <w:rPr>
          <w:rFonts w:ascii="Times New Roman" w:hAnsi="Times New Roman"/>
          <w:sz w:val="28"/>
          <w:szCs w:val="28"/>
        </w:rPr>
        <w:t>основу для стабильного функционир</w:t>
      </w:r>
      <w:r>
        <w:rPr>
          <w:rFonts w:ascii="Times New Roman" w:hAnsi="Times New Roman"/>
          <w:sz w:val="28"/>
          <w:szCs w:val="28"/>
        </w:rPr>
        <w:t>ования птицепродуктового  подком</w:t>
      </w:r>
      <w:r w:rsidRPr="00CD0720">
        <w:rPr>
          <w:rFonts w:ascii="Times New Roman" w:hAnsi="Times New Roman"/>
          <w:sz w:val="28"/>
          <w:szCs w:val="28"/>
        </w:rPr>
        <w:t>плекса</w:t>
      </w:r>
      <w:r>
        <w:rPr>
          <w:rFonts w:ascii="Times New Roman" w:hAnsi="Times New Roman"/>
          <w:sz w:val="28"/>
          <w:szCs w:val="28"/>
        </w:rPr>
        <w:t xml:space="preserve"> </w:t>
      </w:r>
      <w:r w:rsidRPr="00CD0720">
        <w:rPr>
          <w:rFonts w:ascii="Times New Roman" w:hAnsi="Times New Roman"/>
          <w:sz w:val="28"/>
          <w:szCs w:val="28"/>
        </w:rPr>
        <w:t xml:space="preserve"> России и обеспечения продовольственной безопасности страны.</w:t>
      </w:r>
      <w:r>
        <w:rPr>
          <w:rFonts w:ascii="Times New Roman" w:hAnsi="Times New Roman"/>
          <w:sz w:val="28"/>
          <w:szCs w:val="28"/>
        </w:rPr>
        <w:t xml:space="preserve"> </w:t>
      </w:r>
    </w:p>
    <w:p w:rsidR="005538E3" w:rsidRDefault="005538E3" w:rsidP="00A50074">
      <w:pPr>
        <w:spacing w:line="240" w:lineRule="auto"/>
        <w:jc w:val="center"/>
        <w:rPr>
          <w:rFonts w:ascii="Times New Roman" w:hAnsi="Times New Roman"/>
          <w:sz w:val="24"/>
          <w:szCs w:val="24"/>
        </w:rPr>
      </w:pPr>
    </w:p>
    <w:p w:rsidR="005538E3" w:rsidRPr="00A50074" w:rsidRDefault="005538E3" w:rsidP="00A50074">
      <w:pPr>
        <w:spacing w:line="240" w:lineRule="auto"/>
        <w:jc w:val="center"/>
        <w:rPr>
          <w:rFonts w:ascii="Times New Roman" w:hAnsi="Times New Roman"/>
          <w:b/>
          <w:sz w:val="24"/>
          <w:szCs w:val="24"/>
        </w:rPr>
      </w:pPr>
      <w:r w:rsidRPr="00A50074">
        <w:rPr>
          <w:rFonts w:ascii="Times New Roman" w:hAnsi="Times New Roman"/>
          <w:b/>
          <w:sz w:val="24"/>
          <w:szCs w:val="24"/>
        </w:rPr>
        <w:t>Список литературы</w:t>
      </w:r>
    </w:p>
    <w:p w:rsidR="005538E3" w:rsidRPr="00427AAF" w:rsidRDefault="005538E3" w:rsidP="00A50074">
      <w:pPr>
        <w:pStyle w:val="ListParagraph"/>
        <w:numPr>
          <w:ilvl w:val="0"/>
          <w:numId w:val="1"/>
        </w:numPr>
        <w:spacing w:after="0" w:line="240" w:lineRule="auto"/>
        <w:ind w:left="0" w:firstLine="284"/>
        <w:jc w:val="both"/>
        <w:rPr>
          <w:rFonts w:ascii="Times New Roman" w:hAnsi="Times New Roman"/>
          <w:sz w:val="24"/>
          <w:szCs w:val="24"/>
        </w:rPr>
      </w:pPr>
      <w:r w:rsidRPr="00427AAF">
        <w:rPr>
          <w:rFonts w:ascii="Times New Roman" w:hAnsi="Times New Roman"/>
          <w:sz w:val="24"/>
          <w:szCs w:val="24"/>
        </w:rPr>
        <w:t>Минаков И. А. Экономика отраслей АПК / И. А. Минаков, Н. И. Куликов, О. В. Соколов и др.; М.: КолосС, 2004. 464 с. </w:t>
      </w:r>
    </w:p>
    <w:p w:rsidR="005538E3" w:rsidRPr="00427AAF" w:rsidRDefault="005538E3" w:rsidP="00A50074">
      <w:pPr>
        <w:pStyle w:val="ListParagraph"/>
        <w:numPr>
          <w:ilvl w:val="0"/>
          <w:numId w:val="1"/>
        </w:numPr>
        <w:spacing w:after="0" w:line="240" w:lineRule="auto"/>
        <w:ind w:left="0" w:firstLine="284"/>
        <w:jc w:val="both"/>
        <w:rPr>
          <w:rFonts w:ascii="Times New Roman" w:hAnsi="Times New Roman"/>
          <w:sz w:val="24"/>
          <w:szCs w:val="24"/>
        </w:rPr>
      </w:pPr>
      <w:r w:rsidRPr="00427AAF">
        <w:rPr>
          <w:rFonts w:ascii="Times New Roman" w:hAnsi="Times New Roman"/>
          <w:sz w:val="24"/>
          <w:szCs w:val="24"/>
        </w:rPr>
        <w:t>Околелова Т. М. Кормление сельской птицы. - Сергиев Посад: ВНИТИП, 2015. - С. 23-62. </w:t>
      </w:r>
    </w:p>
    <w:p w:rsidR="005538E3" w:rsidRPr="00427AAF" w:rsidRDefault="005538E3" w:rsidP="00A50074">
      <w:pPr>
        <w:pStyle w:val="ListParagraph"/>
        <w:numPr>
          <w:ilvl w:val="0"/>
          <w:numId w:val="1"/>
        </w:numPr>
        <w:spacing w:after="0" w:line="240" w:lineRule="auto"/>
        <w:ind w:left="0" w:firstLine="284"/>
        <w:jc w:val="both"/>
        <w:rPr>
          <w:rFonts w:ascii="Times New Roman" w:hAnsi="Times New Roman"/>
          <w:sz w:val="24"/>
          <w:szCs w:val="24"/>
        </w:rPr>
      </w:pPr>
      <w:r w:rsidRPr="00427AAF">
        <w:rPr>
          <w:rFonts w:ascii="Times New Roman" w:hAnsi="Times New Roman"/>
          <w:sz w:val="24"/>
          <w:szCs w:val="24"/>
        </w:rPr>
        <w:t>Петрухин И. В. Корма и кормовые добавки. - М.: Росагропромиздат, 1989. - С. 137-159. </w:t>
      </w:r>
    </w:p>
    <w:p w:rsidR="005538E3" w:rsidRPr="00427AAF" w:rsidRDefault="005538E3" w:rsidP="00A50074">
      <w:pPr>
        <w:pStyle w:val="ListParagraph"/>
        <w:numPr>
          <w:ilvl w:val="0"/>
          <w:numId w:val="1"/>
        </w:numPr>
        <w:spacing w:after="0" w:line="240" w:lineRule="auto"/>
        <w:ind w:left="0" w:firstLine="284"/>
        <w:jc w:val="both"/>
        <w:rPr>
          <w:rFonts w:ascii="Times New Roman" w:hAnsi="Times New Roman"/>
          <w:sz w:val="24"/>
          <w:szCs w:val="24"/>
        </w:rPr>
      </w:pPr>
      <w:r w:rsidRPr="00427AAF">
        <w:rPr>
          <w:rFonts w:ascii="Times New Roman" w:hAnsi="Times New Roman"/>
          <w:sz w:val="24"/>
          <w:szCs w:val="24"/>
        </w:rPr>
        <w:t>Журнал «АПК Эксперт» 2кв. (17)2015 г.Москва, с. 36</w:t>
      </w:r>
    </w:p>
    <w:p w:rsidR="005538E3" w:rsidRPr="00427AAF" w:rsidRDefault="005538E3" w:rsidP="00A50074">
      <w:pPr>
        <w:pStyle w:val="ListParagraph"/>
        <w:numPr>
          <w:ilvl w:val="0"/>
          <w:numId w:val="1"/>
        </w:numPr>
        <w:spacing w:after="0" w:line="240" w:lineRule="auto"/>
        <w:ind w:left="0" w:firstLine="284"/>
        <w:jc w:val="both"/>
        <w:rPr>
          <w:rFonts w:ascii="Times New Roman" w:hAnsi="Times New Roman"/>
          <w:sz w:val="24"/>
          <w:szCs w:val="24"/>
        </w:rPr>
      </w:pPr>
      <w:r w:rsidRPr="00427AAF">
        <w:rPr>
          <w:rFonts w:ascii="Times New Roman" w:hAnsi="Times New Roman"/>
          <w:sz w:val="24"/>
          <w:szCs w:val="24"/>
        </w:rPr>
        <w:t>Журнал «Агроинвестор» № 2, февраль 2017</w:t>
      </w:r>
    </w:p>
    <w:p w:rsidR="005538E3" w:rsidRPr="00427AAF" w:rsidRDefault="005538E3" w:rsidP="00A50074">
      <w:pPr>
        <w:pStyle w:val="ListParagraph"/>
        <w:numPr>
          <w:ilvl w:val="0"/>
          <w:numId w:val="1"/>
        </w:numPr>
        <w:spacing w:after="0" w:line="240" w:lineRule="auto"/>
        <w:ind w:left="0" w:firstLine="284"/>
        <w:jc w:val="both"/>
        <w:rPr>
          <w:rFonts w:ascii="Times New Roman" w:hAnsi="Times New Roman"/>
          <w:sz w:val="24"/>
          <w:szCs w:val="24"/>
        </w:rPr>
      </w:pPr>
      <w:r w:rsidRPr="00427AAF">
        <w:rPr>
          <w:rFonts w:ascii="Times New Roman" w:hAnsi="Times New Roman"/>
          <w:sz w:val="24"/>
          <w:szCs w:val="24"/>
        </w:rPr>
        <w:t>Журнал «Ценовик», март 2017, Рынок комбикормов для сельскохозяйственной птицы. В. Лавренова.</w:t>
      </w:r>
    </w:p>
    <w:p w:rsidR="005538E3" w:rsidRPr="00427AAF" w:rsidRDefault="005538E3" w:rsidP="00A50074">
      <w:pPr>
        <w:pStyle w:val="ListParagraph"/>
        <w:numPr>
          <w:ilvl w:val="0"/>
          <w:numId w:val="1"/>
        </w:numPr>
        <w:spacing w:line="240" w:lineRule="auto"/>
        <w:ind w:left="0" w:firstLine="360"/>
        <w:jc w:val="both"/>
        <w:rPr>
          <w:rFonts w:ascii="Times New Roman" w:hAnsi="Times New Roman"/>
          <w:sz w:val="24"/>
          <w:szCs w:val="24"/>
        </w:rPr>
      </w:pPr>
      <w:r w:rsidRPr="00427AAF">
        <w:rPr>
          <w:rFonts w:ascii="Times New Roman" w:hAnsi="Times New Roman"/>
          <w:sz w:val="24"/>
          <w:szCs w:val="24"/>
        </w:rPr>
        <w:t>Белова Л.А., Мкртычян Э.А. Проблемы и тенденции развития российского птицеводства в условиях импортозамещения /Л.А.Белова, Э.А.Мкртычян //Труды Кубанского ГАУ. -2015. - № 6(57). - С. 15.</w:t>
      </w:r>
    </w:p>
    <w:p w:rsidR="005538E3" w:rsidRDefault="005538E3" w:rsidP="00A50074">
      <w:pPr>
        <w:pStyle w:val="ListParagraph"/>
        <w:numPr>
          <w:ilvl w:val="0"/>
          <w:numId w:val="1"/>
        </w:numPr>
        <w:spacing w:after="0" w:line="240" w:lineRule="auto"/>
        <w:ind w:left="0" w:firstLine="284"/>
        <w:jc w:val="both"/>
        <w:rPr>
          <w:rFonts w:ascii="Times New Roman" w:hAnsi="Times New Roman"/>
          <w:sz w:val="24"/>
          <w:szCs w:val="24"/>
        </w:rPr>
      </w:pPr>
      <w:r w:rsidRPr="00427AAF">
        <w:rPr>
          <w:rFonts w:ascii="Times New Roman" w:hAnsi="Times New Roman"/>
          <w:sz w:val="24"/>
          <w:szCs w:val="24"/>
        </w:rPr>
        <w:t xml:space="preserve">Мкртычян Э.А., Белова Л.А. Развитие отечественного кормопроизводства как фактор эффективного функционирования птицеводства в условиях импортозамещения Сборник «Экономика и управление: актуальные вопросы теории и практики» Материалы </w:t>
      </w:r>
      <w:r w:rsidRPr="00427AAF">
        <w:rPr>
          <w:rFonts w:ascii="Times New Roman" w:hAnsi="Times New Roman"/>
          <w:sz w:val="24"/>
          <w:szCs w:val="24"/>
          <w:lang w:val="en-US"/>
        </w:rPr>
        <w:t>IV</w:t>
      </w:r>
      <w:r w:rsidRPr="00427AAF">
        <w:rPr>
          <w:rFonts w:ascii="Times New Roman" w:hAnsi="Times New Roman"/>
          <w:sz w:val="24"/>
          <w:szCs w:val="24"/>
        </w:rPr>
        <w:t xml:space="preserve"> международной научно-практической конференции. 2016. С.248</w:t>
      </w:r>
    </w:p>
    <w:p w:rsidR="005538E3" w:rsidRPr="00EB6398" w:rsidRDefault="005538E3" w:rsidP="00A50074">
      <w:pPr>
        <w:spacing w:after="0" w:line="240" w:lineRule="auto"/>
        <w:jc w:val="both"/>
        <w:rPr>
          <w:rFonts w:ascii="Times New Roman" w:hAnsi="Times New Roman"/>
          <w:sz w:val="24"/>
          <w:szCs w:val="24"/>
        </w:rPr>
      </w:pPr>
    </w:p>
    <w:p w:rsidR="005538E3" w:rsidRPr="00A50074" w:rsidRDefault="005538E3" w:rsidP="00A50074">
      <w:pPr>
        <w:pStyle w:val="ListParagraph"/>
        <w:tabs>
          <w:tab w:val="left" w:pos="3012"/>
        </w:tabs>
        <w:spacing w:after="0" w:line="240" w:lineRule="auto"/>
        <w:ind w:left="360"/>
        <w:jc w:val="center"/>
        <w:rPr>
          <w:rFonts w:ascii="Times New Roman" w:hAnsi="Times New Roman"/>
          <w:b/>
          <w:sz w:val="24"/>
          <w:szCs w:val="24"/>
          <w:lang w:val="en-US"/>
        </w:rPr>
      </w:pPr>
      <w:r w:rsidRPr="00A50074">
        <w:rPr>
          <w:rFonts w:ascii="Times New Roman" w:hAnsi="Times New Roman"/>
          <w:b/>
          <w:sz w:val="24"/>
          <w:szCs w:val="24"/>
        </w:rPr>
        <w:t>References</w:t>
      </w:r>
    </w:p>
    <w:p w:rsidR="005538E3" w:rsidRPr="00F46EC7" w:rsidRDefault="005538E3" w:rsidP="00A50074">
      <w:pPr>
        <w:pStyle w:val="ListParagraph"/>
        <w:tabs>
          <w:tab w:val="left" w:pos="3012"/>
        </w:tabs>
        <w:spacing w:after="0" w:line="240" w:lineRule="auto"/>
        <w:ind w:left="360"/>
        <w:jc w:val="both"/>
        <w:rPr>
          <w:rFonts w:ascii="Times New Roman" w:hAnsi="Times New Roman"/>
          <w:sz w:val="24"/>
          <w:szCs w:val="24"/>
          <w:lang w:val="en-US"/>
        </w:rPr>
      </w:pPr>
    </w:p>
    <w:p w:rsidR="005538E3" w:rsidRPr="00FE3524" w:rsidRDefault="005538E3" w:rsidP="00FE3524">
      <w:pPr>
        <w:tabs>
          <w:tab w:val="left" w:pos="900"/>
        </w:tabs>
        <w:spacing w:after="0" w:line="360" w:lineRule="auto"/>
        <w:ind w:firstLine="540"/>
        <w:jc w:val="both"/>
        <w:rPr>
          <w:rFonts w:ascii="Times New Roman" w:hAnsi="Times New Roman"/>
          <w:sz w:val="24"/>
          <w:szCs w:val="24"/>
          <w:lang w:val="en-US"/>
        </w:rPr>
      </w:pPr>
      <w:r w:rsidRPr="00FE3524">
        <w:rPr>
          <w:rFonts w:ascii="Times New Roman" w:hAnsi="Times New Roman"/>
          <w:sz w:val="24"/>
          <w:szCs w:val="24"/>
          <w:lang w:val="en-US"/>
        </w:rPr>
        <w:t>1.</w:t>
      </w:r>
      <w:r w:rsidRPr="00FE3524">
        <w:rPr>
          <w:rFonts w:ascii="Times New Roman" w:hAnsi="Times New Roman"/>
          <w:sz w:val="24"/>
          <w:szCs w:val="24"/>
          <w:lang w:val="en-US"/>
        </w:rPr>
        <w:tab/>
        <w:t xml:space="preserve">Minakov I. A. Jekonomika otraslej APK / I. A. Minakov, N. I. Kulikov, O. V. Sokolov i dr.; M.: KolosS, 2004. 464 s. </w:t>
      </w:r>
    </w:p>
    <w:p w:rsidR="005538E3" w:rsidRPr="00FE3524" w:rsidRDefault="005538E3" w:rsidP="00FE3524">
      <w:pPr>
        <w:tabs>
          <w:tab w:val="left" w:pos="900"/>
        </w:tabs>
        <w:spacing w:after="0" w:line="360" w:lineRule="auto"/>
        <w:ind w:firstLine="540"/>
        <w:jc w:val="both"/>
        <w:rPr>
          <w:rFonts w:ascii="Times New Roman" w:hAnsi="Times New Roman"/>
          <w:sz w:val="24"/>
          <w:szCs w:val="24"/>
          <w:lang w:val="en-US"/>
        </w:rPr>
      </w:pPr>
      <w:r w:rsidRPr="00FE3524">
        <w:rPr>
          <w:rFonts w:ascii="Times New Roman" w:hAnsi="Times New Roman"/>
          <w:sz w:val="24"/>
          <w:szCs w:val="24"/>
          <w:lang w:val="en-US"/>
        </w:rPr>
        <w:t>2.</w:t>
      </w:r>
      <w:r w:rsidRPr="00FE3524">
        <w:rPr>
          <w:rFonts w:ascii="Times New Roman" w:hAnsi="Times New Roman"/>
          <w:sz w:val="24"/>
          <w:szCs w:val="24"/>
          <w:lang w:val="en-US"/>
        </w:rPr>
        <w:tab/>
        <w:t xml:space="preserve">Okolelova T. M. Kormlenie sel'skoj pticy. - Sergiev Posad: VNITIP, 2015. - S. 23-62. </w:t>
      </w:r>
    </w:p>
    <w:p w:rsidR="005538E3" w:rsidRPr="00FE3524" w:rsidRDefault="005538E3" w:rsidP="00FE3524">
      <w:pPr>
        <w:tabs>
          <w:tab w:val="left" w:pos="900"/>
        </w:tabs>
        <w:spacing w:after="0" w:line="360" w:lineRule="auto"/>
        <w:ind w:firstLine="540"/>
        <w:jc w:val="both"/>
        <w:rPr>
          <w:rFonts w:ascii="Times New Roman" w:hAnsi="Times New Roman"/>
          <w:sz w:val="24"/>
          <w:szCs w:val="24"/>
          <w:lang w:val="en-US"/>
        </w:rPr>
      </w:pPr>
      <w:r w:rsidRPr="00FE3524">
        <w:rPr>
          <w:rFonts w:ascii="Times New Roman" w:hAnsi="Times New Roman"/>
          <w:sz w:val="24"/>
          <w:szCs w:val="24"/>
          <w:lang w:val="en-US"/>
        </w:rPr>
        <w:t>3.</w:t>
      </w:r>
      <w:r w:rsidRPr="00FE3524">
        <w:rPr>
          <w:rFonts w:ascii="Times New Roman" w:hAnsi="Times New Roman"/>
          <w:sz w:val="24"/>
          <w:szCs w:val="24"/>
          <w:lang w:val="en-US"/>
        </w:rPr>
        <w:tab/>
        <w:t xml:space="preserve">Petruhin I. V. Korma i kormovye dobavki. - M.: Rosagropromizdat, 1989. - S. 137-159. </w:t>
      </w:r>
    </w:p>
    <w:p w:rsidR="005538E3" w:rsidRPr="00FE3524" w:rsidRDefault="005538E3" w:rsidP="00FE3524">
      <w:pPr>
        <w:tabs>
          <w:tab w:val="left" w:pos="900"/>
        </w:tabs>
        <w:spacing w:after="0" w:line="360" w:lineRule="auto"/>
        <w:ind w:firstLine="540"/>
        <w:jc w:val="both"/>
        <w:rPr>
          <w:rFonts w:ascii="Times New Roman" w:hAnsi="Times New Roman"/>
          <w:sz w:val="24"/>
          <w:szCs w:val="24"/>
          <w:lang w:val="en-US"/>
        </w:rPr>
      </w:pPr>
      <w:r w:rsidRPr="00FE3524">
        <w:rPr>
          <w:rFonts w:ascii="Times New Roman" w:hAnsi="Times New Roman"/>
          <w:sz w:val="24"/>
          <w:szCs w:val="24"/>
          <w:lang w:val="en-US"/>
        </w:rPr>
        <w:t>4.</w:t>
      </w:r>
      <w:r w:rsidRPr="00FE3524">
        <w:rPr>
          <w:rFonts w:ascii="Times New Roman" w:hAnsi="Times New Roman"/>
          <w:sz w:val="24"/>
          <w:szCs w:val="24"/>
          <w:lang w:val="en-US"/>
        </w:rPr>
        <w:tab/>
        <w:t>Zhurnal «APK Jekspert» 2kv. (17)2015 g.Moskva, s. 36</w:t>
      </w:r>
    </w:p>
    <w:p w:rsidR="005538E3" w:rsidRPr="00FE3524" w:rsidRDefault="005538E3" w:rsidP="00FE3524">
      <w:pPr>
        <w:tabs>
          <w:tab w:val="left" w:pos="900"/>
        </w:tabs>
        <w:spacing w:after="0" w:line="360" w:lineRule="auto"/>
        <w:ind w:firstLine="540"/>
        <w:jc w:val="both"/>
        <w:rPr>
          <w:rFonts w:ascii="Times New Roman" w:hAnsi="Times New Roman"/>
          <w:sz w:val="24"/>
          <w:szCs w:val="24"/>
          <w:lang w:val="en-US"/>
        </w:rPr>
      </w:pPr>
      <w:r w:rsidRPr="00FE3524">
        <w:rPr>
          <w:rFonts w:ascii="Times New Roman" w:hAnsi="Times New Roman"/>
          <w:sz w:val="24"/>
          <w:szCs w:val="24"/>
          <w:lang w:val="en-US"/>
        </w:rPr>
        <w:t>5.</w:t>
      </w:r>
      <w:r w:rsidRPr="00FE3524">
        <w:rPr>
          <w:rFonts w:ascii="Times New Roman" w:hAnsi="Times New Roman"/>
          <w:sz w:val="24"/>
          <w:szCs w:val="24"/>
          <w:lang w:val="en-US"/>
        </w:rPr>
        <w:tab/>
        <w:t>Zhurnal «Agroinvestor» № 2, fevral' 2017</w:t>
      </w:r>
    </w:p>
    <w:p w:rsidR="005538E3" w:rsidRPr="00FE3524" w:rsidRDefault="005538E3" w:rsidP="00FE3524">
      <w:pPr>
        <w:tabs>
          <w:tab w:val="left" w:pos="900"/>
        </w:tabs>
        <w:spacing w:after="0" w:line="360" w:lineRule="auto"/>
        <w:ind w:firstLine="540"/>
        <w:jc w:val="both"/>
        <w:rPr>
          <w:rFonts w:ascii="Times New Roman" w:hAnsi="Times New Roman"/>
          <w:sz w:val="24"/>
          <w:szCs w:val="24"/>
          <w:lang w:val="en-US"/>
        </w:rPr>
      </w:pPr>
      <w:r w:rsidRPr="00FE3524">
        <w:rPr>
          <w:rFonts w:ascii="Times New Roman" w:hAnsi="Times New Roman"/>
          <w:sz w:val="24"/>
          <w:szCs w:val="24"/>
          <w:lang w:val="en-US"/>
        </w:rPr>
        <w:t>6.</w:t>
      </w:r>
      <w:r w:rsidRPr="00FE3524">
        <w:rPr>
          <w:rFonts w:ascii="Times New Roman" w:hAnsi="Times New Roman"/>
          <w:sz w:val="24"/>
          <w:szCs w:val="24"/>
          <w:lang w:val="en-US"/>
        </w:rPr>
        <w:tab/>
        <w:t>Zhurnal «Cenovik», mart 2017, Rynok kombikormov dlja sel'skohozjajstvennoj pticy. V. Lavrenova.</w:t>
      </w:r>
    </w:p>
    <w:p w:rsidR="005538E3" w:rsidRPr="00FE3524" w:rsidRDefault="005538E3" w:rsidP="00FE3524">
      <w:pPr>
        <w:tabs>
          <w:tab w:val="left" w:pos="900"/>
        </w:tabs>
        <w:spacing w:after="0" w:line="360" w:lineRule="auto"/>
        <w:ind w:firstLine="540"/>
        <w:jc w:val="both"/>
        <w:rPr>
          <w:rFonts w:ascii="Times New Roman" w:hAnsi="Times New Roman"/>
          <w:sz w:val="24"/>
          <w:szCs w:val="24"/>
          <w:lang w:val="en-US"/>
        </w:rPr>
      </w:pPr>
      <w:r w:rsidRPr="00FE3524">
        <w:rPr>
          <w:rFonts w:ascii="Times New Roman" w:hAnsi="Times New Roman"/>
          <w:sz w:val="24"/>
          <w:szCs w:val="24"/>
          <w:lang w:val="en-US"/>
        </w:rPr>
        <w:t>7.</w:t>
      </w:r>
      <w:r w:rsidRPr="00FE3524">
        <w:rPr>
          <w:rFonts w:ascii="Times New Roman" w:hAnsi="Times New Roman"/>
          <w:sz w:val="24"/>
          <w:szCs w:val="24"/>
          <w:lang w:val="en-US"/>
        </w:rPr>
        <w:tab/>
        <w:t>Belova L.A., Mkrtychjan Je.A. Problemy i tendencii razvitija rossijskogo pticevodstva v uslovijah importozameshhenija /L.A.Belova, Je.A.Mkrtychjan //Trudy Kubanskogo GAU. -2015. - № 6(57). - S. 15.</w:t>
      </w:r>
    </w:p>
    <w:p w:rsidR="005538E3" w:rsidRPr="00FE3524" w:rsidRDefault="005538E3" w:rsidP="00FE3524">
      <w:pPr>
        <w:tabs>
          <w:tab w:val="left" w:pos="900"/>
        </w:tabs>
        <w:spacing w:after="0" w:line="360" w:lineRule="auto"/>
        <w:ind w:firstLine="540"/>
        <w:jc w:val="both"/>
        <w:rPr>
          <w:rFonts w:ascii="Times New Roman" w:hAnsi="Times New Roman"/>
          <w:sz w:val="24"/>
          <w:szCs w:val="24"/>
          <w:lang w:val="en-US"/>
        </w:rPr>
      </w:pPr>
      <w:r w:rsidRPr="00FE3524">
        <w:rPr>
          <w:rFonts w:ascii="Times New Roman" w:hAnsi="Times New Roman"/>
          <w:sz w:val="24"/>
          <w:szCs w:val="24"/>
          <w:lang w:val="en-US"/>
        </w:rPr>
        <w:t>8.</w:t>
      </w:r>
      <w:r w:rsidRPr="00FE3524">
        <w:rPr>
          <w:rFonts w:ascii="Times New Roman" w:hAnsi="Times New Roman"/>
          <w:sz w:val="24"/>
          <w:szCs w:val="24"/>
          <w:lang w:val="en-US"/>
        </w:rPr>
        <w:tab/>
        <w:t>Mkrtychjan Je.A., Belova L.A. Razvitie otechestvennogo kormoproizvodstva kak faktor jeffektivnogo funkcionirovanija pticevodstva v uslovijah importozameshhenija Sbornik «Jekonomika i upravlenie: aktual'nye voprosy teorii i praktiki» Materialy IV mezhdunarodnoj nauchno-prakticheskoj konferencii. 2016. S.248</w:t>
      </w:r>
    </w:p>
    <w:sectPr w:rsidR="005538E3" w:rsidRPr="00FE3524" w:rsidSect="008F3A9A">
      <w:headerReference w:type="even" r:id="rId15"/>
      <w:headerReference w:type="default" r:id="rId16"/>
      <w:footerReference w:type="default" r:id="rId17"/>
      <w:pgSz w:w="11906" w:h="16838"/>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38E3" w:rsidRDefault="005538E3" w:rsidP="0078482A">
      <w:pPr>
        <w:spacing w:after="0" w:line="240" w:lineRule="auto"/>
      </w:pPr>
      <w:r>
        <w:separator/>
      </w:r>
    </w:p>
  </w:endnote>
  <w:endnote w:type="continuationSeparator" w:id="0">
    <w:p w:rsidR="005538E3" w:rsidRDefault="005538E3" w:rsidP="0078482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38E3" w:rsidRDefault="005538E3">
    <w:pPr>
      <w:pStyle w:val="Footer"/>
    </w:pPr>
    <w:r w:rsidRPr="00322CB2">
      <w:rPr>
        <w:rFonts w:ascii="Times New Roman" w:hAnsi="Times New Roman"/>
        <w:sz w:val="24"/>
        <w:szCs w:val="24"/>
      </w:rPr>
      <w:t>http://ej.kubagro.ru/20</w:t>
    </w:r>
    <w:r w:rsidRPr="00322CB2">
      <w:rPr>
        <w:rFonts w:ascii="Times New Roman" w:hAnsi="Times New Roman"/>
        <w:sz w:val="24"/>
        <w:szCs w:val="24"/>
        <w:lang w:val="en-US"/>
      </w:rPr>
      <w:t>17</w:t>
    </w:r>
    <w:r w:rsidRPr="00322CB2">
      <w:rPr>
        <w:rFonts w:ascii="Times New Roman" w:hAnsi="Times New Roman"/>
        <w:sz w:val="24"/>
        <w:szCs w:val="24"/>
      </w:rPr>
      <w:t>/</w:t>
    </w:r>
    <w:r w:rsidRPr="00322CB2">
      <w:rPr>
        <w:rFonts w:ascii="Times New Roman" w:hAnsi="Times New Roman"/>
        <w:sz w:val="24"/>
        <w:szCs w:val="24"/>
        <w:lang w:val="en-US"/>
      </w:rPr>
      <w:t>07</w:t>
    </w:r>
    <w:r w:rsidRPr="00322CB2">
      <w:rPr>
        <w:rFonts w:ascii="Times New Roman" w:hAnsi="Times New Roman"/>
        <w:sz w:val="24"/>
        <w:szCs w:val="24"/>
      </w:rPr>
      <w:t>/pdf/</w:t>
    </w:r>
    <w:r>
      <w:rPr>
        <w:rFonts w:ascii="Times New Roman" w:hAnsi="Times New Roman"/>
        <w:sz w:val="24"/>
        <w:szCs w:val="24"/>
      </w:rPr>
      <w:t>78</w:t>
    </w:r>
    <w:r w:rsidRPr="00322CB2">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38E3" w:rsidRDefault="005538E3" w:rsidP="0078482A">
      <w:pPr>
        <w:spacing w:after="0" w:line="240" w:lineRule="auto"/>
      </w:pPr>
      <w:r>
        <w:separator/>
      </w:r>
    </w:p>
  </w:footnote>
  <w:footnote w:type="continuationSeparator" w:id="0">
    <w:p w:rsidR="005538E3" w:rsidRDefault="005538E3" w:rsidP="0078482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38E3" w:rsidRDefault="005538E3" w:rsidP="001F258E">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538E3" w:rsidRDefault="005538E3" w:rsidP="005B32D4">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38E3" w:rsidRPr="005B32D4" w:rsidRDefault="005538E3" w:rsidP="001F258E">
    <w:pPr>
      <w:pStyle w:val="Header"/>
      <w:framePr w:wrap="around" w:vAnchor="text" w:hAnchor="margin" w:xAlign="right" w:y="1"/>
      <w:rPr>
        <w:rStyle w:val="PageNumber"/>
        <w:rFonts w:ascii="Times New Roman" w:hAnsi="Times New Roman"/>
        <w:sz w:val="28"/>
        <w:szCs w:val="28"/>
      </w:rPr>
    </w:pPr>
    <w:r w:rsidRPr="005B32D4">
      <w:rPr>
        <w:rStyle w:val="PageNumber"/>
        <w:rFonts w:ascii="Times New Roman" w:hAnsi="Times New Roman"/>
        <w:sz w:val="28"/>
        <w:szCs w:val="28"/>
      </w:rPr>
      <w:fldChar w:fldCharType="begin"/>
    </w:r>
    <w:r w:rsidRPr="005B32D4">
      <w:rPr>
        <w:rStyle w:val="PageNumber"/>
        <w:rFonts w:ascii="Times New Roman" w:hAnsi="Times New Roman"/>
        <w:sz w:val="28"/>
        <w:szCs w:val="28"/>
      </w:rPr>
      <w:instrText xml:space="preserve">PAGE  </w:instrText>
    </w:r>
    <w:r w:rsidRPr="005B32D4">
      <w:rPr>
        <w:rStyle w:val="PageNumber"/>
        <w:rFonts w:ascii="Times New Roman" w:hAnsi="Times New Roman"/>
        <w:sz w:val="28"/>
        <w:szCs w:val="28"/>
      </w:rPr>
      <w:fldChar w:fldCharType="separate"/>
    </w:r>
    <w:r>
      <w:rPr>
        <w:rStyle w:val="PageNumber"/>
        <w:rFonts w:ascii="Times New Roman" w:hAnsi="Times New Roman"/>
        <w:noProof/>
        <w:sz w:val="28"/>
        <w:szCs w:val="28"/>
      </w:rPr>
      <w:t>11</w:t>
    </w:r>
    <w:r w:rsidRPr="005B32D4">
      <w:rPr>
        <w:rStyle w:val="PageNumber"/>
        <w:rFonts w:ascii="Times New Roman" w:hAnsi="Times New Roman"/>
        <w:sz w:val="28"/>
        <w:szCs w:val="28"/>
      </w:rPr>
      <w:fldChar w:fldCharType="end"/>
    </w:r>
  </w:p>
  <w:p w:rsidR="005538E3" w:rsidRDefault="005538E3" w:rsidP="005B32D4">
    <w:pPr>
      <w:pStyle w:val="Header"/>
      <w:ind w:right="360"/>
    </w:pPr>
    <w:r w:rsidRPr="001B6496">
      <w:rPr>
        <w:rFonts w:ascii="Times New Roman" w:hAnsi="Times New Roman"/>
        <w:sz w:val="24"/>
        <w:szCs w:val="24"/>
      </w:rPr>
      <w:t>Научный журнал КубГАУ, №</w:t>
    </w:r>
    <w:r w:rsidRPr="001B6496">
      <w:rPr>
        <w:rFonts w:ascii="Times New Roman" w:hAnsi="Times New Roman"/>
        <w:sz w:val="24"/>
        <w:szCs w:val="24"/>
        <w:lang w:val="en-US"/>
      </w:rPr>
      <w:t>131</w:t>
    </w:r>
    <w:r w:rsidRPr="001B6496">
      <w:rPr>
        <w:rFonts w:ascii="Times New Roman" w:hAnsi="Times New Roman"/>
        <w:sz w:val="24"/>
        <w:szCs w:val="24"/>
      </w:rPr>
      <w:t>(</w:t>
    </w:r>
    <w:r w:rsidRPr="001B6496">
      <w:rPr>
        <w:rFonts w:ascii="Times New Roman" w:hAnsi="Times New Roman"/>
        <w:sz w:val="24"/>
        <w:szCs w:val="24"/>
        <w:lang w:val="en-US"/>
      </w:rPr>
      <w:t>07</w:t>
    </w:r>
    <w:r w:rsidRPr="001B6496">
      <w:rPr>
        <w:rFonts w:ascii="Times New Roman" w:hAnsi="Times New Roman"/>
        <w:sz w:val="24"/>
        <w:szCs w:val="24"/>
      </w:rPr>
      <w:t>), 20</w:t>
    </w:r>
    <w:r w:rsidRPr="001B6496">
      <w:rPr>
        <w:rFonts w:ascii="Times New Roman" w:hAnsi="Times New Roman"/>
        <w:sz w:val="24"/>
        <w:szCs w:val="24"/>
        <w:lang w:val="en-US"/>
      </w:rPr>
      <w:t>17</w:t>
    </w:r>
    <w:r w:rsidRPr="001B6496">
      <w:rPr>
        <w:rFonts w:ascii="Times New Roman" w:hAnsi="Times New Roman"/>
        <w:sz w:val="24"/>
        <w:szCs w:val="24"/>
      </w:rPr>
      <w:t xml:space="preserve"> года</w:t>
    </w:r>
  </w:p>
  <w:p w:rsidR="005538E3" w:rsidRDefault="005538E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0C03DD"/>
    <w:multiLevelType w:val="hybridMultilevel"/>
    <w:tmpl w:val="72E426DE"/>
    <w:lvl w:ilvl="0" w:tplc="47248180">
      <w:start w:val="1"/>
      <w:numFmt w:val="decimal"/>
      <w:lvlText w:val="%1."/>
      <w:lvlJc w:val="left"/>
      <w:pPr>
        <w:ind w:left="1488" w:hanging="360"/>
      </w:pPr>
      <w:rPr>
        <w:rFonts w:cs="Times New Roman" w:hint="default"/>
      </w:rPr>
    </w:lvl>
    <w:lvl w:ilvl="1" w:tplc="04190019" w:tentative="1">
      <w:start w:val="1"/>
      <w:numFmt w:val="lowerLetter"/>
      <w:lvlText w:val="%2."/>
      <w:lvlJc w:val="left"/>
      <w:pPr>
        <w:ind w:left="2208" w:hanging="360"/>
      </w:pPr>
      <w:rPr>
        <w:rFonts w:cs="Times New Roman"/>
      </w:rPr>
    </w:lvl>
    <w:lvl w:ilvl="2" w:tplc="0419001B" w:tentative="1">
      <w:start w:val="1"/>
      <w:numFmt w:val="lowerRoman"/>
      <w:lvlText w:val="%3."/>
      <w:lvlJc w:val="right"/>
      <w:pPr>
        <w:ind w:left="2928" w:hanging="180"/>
      </w:pPr>
      <w:rPr>
        <w:rFonts w:cs="Times New Roman"/>
      </w:rPr>
    </w:lvl>
    <w:lvl w:ilvl="3" w:tplc="0419000F" w:tentative="1">
      <w:start w:val="1"/>
      <w:numFmt w:val="decimal"/>
      <w:lvlText w:val="%4."/>
      <w:lvlJc w:val="left"/>
      <w:pPr>
        <w:ind w:left="3648" w:hanging="360"/>
      </w:pPr>
      <w:rPr>
        <w:rFonts w:cs="Times New Roman"/>
      </w:rPr>
    </w:lvl>
    <w:lvl w:ilvl="4" w:tplc="04190019" w:tentative="1">
      <w:start w:val="1"/>
      <w:numFmt w:val="lowerLetter"/>
      <w:lvlText w:val="%5."/>
      <w:lvlJc w:val="left"/>
      <w:pPr>
        <w:ind w:left="4368" w:hanging="360"/>
      </w:pPr>
      <w:rPr>
        <w:rFonts w:cs="Times New Roman"/>
      </w:rPr>
    </w:lvl>
    <w:lvl w:ilvl="5" w:tplc="0419001B" w:tentative="1">
      <w:start w:val="1"/>
      <w:numFmt w:val="lowerRoman"/>
      <w:lvlText w:val="%6."/>
      <w:lvlJc w:val="right"/>
      <w:pPr>
        <w:ind w:left="5088" w:hanging="180"/>
      </w:pPr>
      <w:rPr>
        <w:rFonts w:cs="Times New Roman"/>
      </w:rPr>
    </w:lvl>
    <w:lvl w:ilvl="6" w:tplc="0419000F" w:tentative="1">
      <w:start w:val="1"/>
      <w:numFmt w:val="decimal"/>
      <w:lvlText w:val="%7."/>
      <w:lvlJc w:val="left"/>
      <w:pPr>
        <w:ind w:left="5808" w:hanging="360"/>
      </w:pPr>
      <w:rPr>
        <w:rFonts w:cs="Times New Roman"/>
      </w:rPr>
    </w:lvl>
    <w:lvl w:ilvl="7" w:tplc="04190019" w:tentative="1">
      <w:start w:val="1"/>
      <w:numFmt w:val="lowerLetter"/>
      <w:lvlText w:val="%8."/>
      <w:lvlJc w:val="left"/>
      <w:pPr>
        <w:ind w:left="6528" w:hanging="360"/>
      </w:pPr>
      <w:rPr>
        <w:rFonts w:cs="Times New Roman"/>
      </w:rPr>
    </w:lvl>
    <w:lvl w:ilvl="8" w:tplc="0419001B" w:tentative="1">
      <w:start w:val="1"/>
      <w:numFmt w:val="lowerRoman"/>
      <w:lvlText w:val="%9."/>
      <w:lvlJc w:val="right"/>
      <w:pPr>
        <w:ind w:left="7248" w:hanging="180"/>
      </w:pPr>
      <w:rPr>
        <w:rFonts w:cs="Times New Roman"/>
      </w:rPr>
    </w:lvl>
  </w:abstractNum>
  <w:abstractNum w:abstractNumId="1">
    <w:nsid w:val="662A287A"/>
    <w:multiLevelType w:val="hybridMultilevel"/>
    <w:tmpl w:val="E5BE5860"/>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C6A5E"/>
    <w:rsid w:val="00001D59"/>
    <w:rsid w:val="0001026C"/>
    <w:rsid w:val="00020DE4"/>
    <w:rsid w:val="00027E2D"/>
    <w:rsid w:val="00033FE0"/>
    <w:rsid w:val="00045E66"/>
    <w:rsid w:val="000730E9"/>
    <w:rsid w:val="000901E5"/>
    <w:rsid w:val="000912E8"/>
    <w:rsid w:val="000B7D15"/>
    <w:rsid w:val="000C7161"/>
    <w:rsid w:val="00137F7B"/>
    <w:rsid w:val="00160964"/>
    <w:rsid w:val="00172FEA"/>
    <w:rsid w:val="00173436"/>
    <w:rsid w:val="00176D7A"/>
    <w:rsid w:val="0018169C"/>
    <w:rsid w:val="00192C76"/>
    <w:rsid w:val="001B38CC"/>
    <w:rsid w:val="001B6496"/>
    <w:rsid w:val="001E14BB"/>
    <w:rsid w:val="001F258E"/>
    <w:rsid w:val="00242389"/>
    <w:rsid w:val="00250CD0"/>
    <w:rsid w:val="00254C6D"/>
    <w:rsid w:val="00272861"/>
    <w:rsid w:val="002841FE"/>
    <w:rsid w:val="00295073"/>
    <w:rsid w:val="0029524F"/>
    <w:rsid w:val="00296F64"/>
    <w:rsid w:val="002A3473"/>
    <w:rsid w:val="002B318C"/>
    <w:rsid w:val="002B6727"/>
    <w:rsid w:val="002E0BEC"/>
    <w:rsid w:val="0031498C"/>
    <w:rsid w:val="00322CB2"/>
    <w:rsid w:val="0035600F"/>
    <w:rsid w:val="00387432"/>
    <w:rsid w:val="003B38CF"/>
    <w:rsid w:val="003C0675"/>
    <w:rsid w:val="003F1245"/>
    <w:rsid w:val="0042561B"/>
    <w:rsid w:val="00427AAF"/>
    <w:rsid w:val="004339C1"/>
    <w:rsid w:val="00472D7C"/>
    <w:rsid w:val="004C1F5C"/>
    <w:rsid w:val="004D4F18"/>
    <w:rsid w:val="005059A8"/>
    <w:rsid w:val="00513C9E"/>
    <w:rsid w:val="0052094F"/>
    <w:rsid w:val="00524DBC"/>
    <w:rsid w:val="00530DB4"/>
    <w:rsid w:val="005361E0"/>
    <w:rsid w:val="0054078C"/>
    <w:rsid w:val="005538E3"/>
    <w:rsid w:val="005960E1"/>
    <w:rsid w:val="005962F2"/>
    <w:rsid w:val="005B32D4"/>
    <w:rsid w:val="005B67DD"/>
    <w:rsid w:val="00620C35"/>
    <w:rsid w:val="00622D83"/>
    <w:rsid w:val="006335ED"/>
    <w:rsid w:val="00655146"/>
    <w:rsid w:val="0066051B"/>
    <w:rsid w:val="00687618"/>
    <w:rsid w:val="006A29BF"/>
    <w:rsid w:val="006A746B"/>
    <w:rsid w:val="006E2C40"/>
    <w:rsid w:val="006E795E"/>
    <w:rsid w:val="007025E3"/>
    <w:rsid w:val="0071621C"/>
    <w:rsid w:val="00744B7C"/>
    <w:rsid w:val="00777C88"/>
    <w:rsid w:val="0078482A"/>
    <w:rsid w:val="007C3112"/>
    <w:rsid w:val="007C518F"/>
    <w:rsid w:val="007C6A5E"/>
    <w:rsid w:val="007D7999"/>
    <w:rsid w:val="007D7B6A"/>
    <w:rsid w:val="00802224"/>
    <w:rsid w:val="008127FE"/>
    <w:rsid w:val="00816554"/>
    <w:rsid w:val="0083202A"/>
    <w:rsid w:val="00855DC1"/>
    <w:rsid w:val="0086559E"/>
    <w:rsid w:val="00866D88"/>
    <w:rsid w:val="00884E11"/>
    <w:rsid w:val="00891EF6"/>
    <w:rsid w:val="008A302E"/>
    <w:rsid w:val="008E5103"/>
    <w:rsid w:val="008F3A9A"/>
    <w:rsid w:val="00933228"/>
    <w:rsid w:val="00937430"/>
    <w:rsid w:val="009B38AF"/>
    <w:rsid w:val="009C634F"/>
    <w:rsid w:val="00A319A4"/>
    <w:rsid w:val="00A44C19"/>
    <w:rsid w:val="00A452FC"/>
    <w:rsid w:val="00A50074"/>
    <w:rsid w:val="00A5770E"/>
    <w:rsid w:val="00A644BD"/>
    <w:rsid w:val="00AA4AB9"/>
    <w:rsid w:val="00AC0F8F"/>
    <w:rsid w:val="00AD2648"/>
    <w:rsid w:val="00AE4E16"/>
    <w:rsid w:val="00B46395"/>
    <w:rsid w:val="00B708B7"/>
    <w:rsid w:val="00B75575"/>
    <w:rsid w:val="00B97BB9"/>
    <w:rsid w:val="00BA128E"/>
    <w:rsid w:val="00BA268F"/>
    <w:rsid w:val="00BA3311"/>
    <w:rsid w:val="00BC7A0E"/>
    <w:rsid w:val="00BD7D47"/>
    <w:rsid w:val="00C4216E"/>
    <w:rsid w:val="00C44763"/>
    <w:rsid w:val="00C70DD9"/>
    <w:rsid w:val="00C8441A"/>
    <w:rsid w:val="00C902F5"/>
    <w:rsid w:val="00C93B25"/>
    <w:rsid w:val="00CC4243"/>
    <w:rsid w:val="00CD0720"/>
    <w:rsid w:val="00CE19A1"/>
    <w:rsid w:val="00D07374"/>
    <w:rsid w:val="00D418F9"/>
    <w:rsid w:val="00D67199"/>
    <w:rsid w:val="00D71C5B"/>
    <w:rsid w:val="00DB3CED"/>
    <w:rsid w:val="00DC7309"/>
    <w:rsid w:val="00E34BA8"/>
    <w:rsid w:val="00E6297E"/>
    <w:rsid w:val="00E64E79"/>
    <w:rsid w:val="00E67DEC"/>
    <w:rsid w:val="00E76203"/>
    <w:rsid w:val="00E76792"/>
    <w:rsid w:val="00E80877"/>
    <w:rsid w:val="00EB6398"/>
    <w:rsid w:val="00F11C72"/>
    <w:rsid w:val="00F441DE"/>
    <w:rsid w:val="00F46EC7"/>
    <w:rsid w:val="00F76C65"/>
    <w:rsid w:val="00F871DD"/>
    <w:rsid w:val="00FB42A2"/>
    <w:rsid w:val="00FC3F01"/>
    <w:rsid w:val="00FE352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2FEA"/>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rsid w:val="0066051B"/>
    <w:rPr>
      <w:rFonts w:ascii="Times New Roman" w:hAnsi="Times New Roman"/>
      <w:sz w:val="24"/>
      <w:szCs w:val="24"/>
    </w:rPr>
  </w:style>
  <w:style w:type="character" w:styleId="Hyperlink">
    <w:name w:val="Hyperlink"/>
    <w:basedOn w:val="DefaultParagraphFont"/>
    <w:uiPriority w:val="99"/>
    <w:rsid w:val="00020DE4"/>
    <w:rPr>
      <w:rFonts w:cs="Times New Roman"/>
      <w:color w:val="0000FF"/>
      <w:u w:val="single"/>
    </w:rPr>
  </w:style>
  <w:style w:type="table" w:styleId="TableGrid">
    <w:name w:val="Table Grid"/>
    <w:basedOn w:val="TableNormal"/>
    <w:uiPriority w:val="99"/>
    <w:rsid w:val="005B67D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31498C"/>
    <w:pPr>
      <w:ind w:left="720"/>
      <w:contextualSpacing/>
    </w:pPr>
  </w:style>
  <w:style w:type="paragraph" w:styleId="Header">
    <w:name w:val="header"/>
    <w:basedOn w:val="Normal"/>
    <w:link w:val="HeaderChar"/>
    <w:uiPriority w:val="99"/>
    <w:rsid w:val="0078482A"/>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78482A"/>
    <w:rPr>
      <w:rFonts w:cs="Times New Roman"/>
    </w:rPr>
  </w:style>
  <w:style w:type="paragraph" w:styleId="Footer">
    <w:name w:val="footer"/>
    <w:basedOn w:val="Normal"/>
    <w:link w:val="FooterChar"/>
    <w:uiPriority w:val="99"/>
    <w:rsid w:val="0078482A"/>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78482A"/>
    <w:rPr>
      <w:rFonts w:cs="Times New Roman"/>
    </w:rPr>
  </w:style>
  <w:style w:type="paragraph" w:styleId="BalloonText">
    <w:name w:val="Balloon Text"/>
    <w:basedOn w:val="Normal"/>
    <w:link w:val="BalloonTextChar"/>
    <w:uiPriority w:val="99"/>
    <w:semiHidden/>
    <w:rsid w:val="00C4216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4216E"/>
    <w:rPr>
      <w:rFonts w:ascii="Tahoma" w:hAnsi="Tahoma" w:cs="Tahoma"/>
      <w:sz w:val="16"/>
      <w:szCs w:val="16"/>
    </w:rPr>
  </w:style>
  <w:style w:type="character" w:styleId="FollowedHyperlink">
    <w:name w:val="FollowedHyperlink"/>
    <w:basedOn w:val="DefaultParagraphFont"/>
    <w:uiPriority w:val="99"/>
    <w:semiHidden/>
    <w:rsid w:val="00937430"/>
    <w:rPr>
      <w:rFonts w:cs="Times New Roman"/>
      <w:color w:val="800080"/>
      <w:u w:val="single"/>
    </w:rPr>
  </w:style>
  <w:style w:type="character" w:styleId="PageNumber">
    <w:name w:val="page number"/>
    <w:basedOn w:val="DefaultParagraphFont"/>
    <w:uiPriority w:val="99"/>
    <w:rsid w:val="005B32D4"/>
    <w:rPr>
      <w:rFonts w:cs="Times New Roman"/>
    </w:rPr>
  </w:style>
</w:styles>
</file>

<file path=word/webSettings.xml><?xml version="1.0" encoding="utf-8"?>
<w:webSettings xmlns:r="http://schemas.openxmlformats.org/officeDocument/2006/relationships" xmlns:w="http://schemas.openxmlformats.org/wordprocessingml/2006/main">
  <w:divs>
    <w:div w:id="2140996322">
      <w:marLeft w:val="0"/>
      <w:marRight w:val="0"/>
      <w:marTop w:val="0"/>
      <w:marBottom w:val="0"/>
      <w:divBdr>
        <w:top w:val="none" w:sz="0" w:space="0" w:color="auto"/>
        <w:left w:val="none" w:sz="0" w:space="0" w:color="auto"/>
        <w:bottom w:val="none" w:sz="0" w:space="0" w:color="auto"/>
        <w:right w:val="none" w:sz="0" w:space="0" w:color="auto"/>
      </w:divBdr>
    </w:div>
    <w:div w:id="2140996323">
      <w:marLeft w:val="0"/>
      <w:marRight w:val="0"/>
      <w:marTop w:val="0"/>
      <w:marBottom w:val="0"/>
      <w:divBdr>
        <w:top w:val="none" w:sz="0" w:space="0" w:color="auto"/>
        <w:left w:val="none" w:sz="0" w:space="0" w:color="auto"/>
        <w:bottom w:val="none" w:sz="0" w:space="0" w:color="auto"/>
        <w:right w:val="none" w:sz="0" w:space="0" w:color="auto"/>
      </w:divBdr>
    </w:div>
    <w:div w:id="2140996324">
      <w:marLeft w:val="0"/>
      <w:marRight w:val="0"/>
      <w:marTop w:val="0"/>
      <w:marBottom w:val="0"/>
      <w:divBdr>
        <w:top w:val="none" w:sz="0" w:space="0" w:color="auto"/>
        <w:left w:val="none" w:sz="0" w:space="0" w:color="auto"/>
        <w:bottom w:val="none" w:sz="0" w:space="0" w:color="auto"/>
        <w:right w:val="none" w:sz="0" w:space="0" w:color="auto"/>
      </w:divBdr>
    </w:div>
    <w:div w:id="2140996325">
      <w:marLeft w:val="0"/>
      <w:marRight w:val="0"/>
      <w:marTop w:val="0"/>
      <w:marBottom w:val="0"/>
      <w:divBdr>
        <w:top w:val="none" w:sz="0" w:space="0" w:color="auto"/>
        <w:left w:val="none" w:sz="0" w:space="0" w:color="auto"/>
        <w:bottom w:val="none" w:sz="0" w:space="0" w:color="auto"/>
        <w:right w:val="none" w:sz="0" w:space="0" w:color="auto"/>
      </w:divBdr>
    </w:div>
    <w:div w:id="2140996326">
      <w:marLeft w:val="0"/>
      <w:marRight w:val="0"/>
      <w:marTop w:val="0"/>
      <w:marBottom w:val="0"/>
      <w:divBdr>
        <w:top w:val="none" w:sz="0" w:space="0" w:color="auto"/>
        <w:left w:val="none" w:sz="0" w:space="0" w:color="auto"/>
        <w:bottom w:val="none" w:sz="0" w:space="0" w:color="auto"/>
        <w:right w:val="none" w:sz="0" w:space="0" w:color="auto"/>
      </w:divBdr>
    </w:div>
    <w:div w:id="2140996327">
      <w:marLeft w:val="0"/>
      <w:marRight w:val="0"/>
      <w:marTop w:val="0"/>
      <w:marBottom w:val="0"/>
      <w:divBdr>
        <w:top w:val="none" w:sz="0" w:space="0" w:color="auto"/>
        <w:left w:val="none" w:sz="0" w:space="0" w:color="auto"/>
        <w:bottom w:val="none" w:sz="0" w:space="0" w:color="auto"/>
        <w:right w:val="none" w:sz="0" w:space="0" w:color="auto"/>
      </w:divBdr>
    </w:div>
    <w:div w:id="2140996328">
      <w:marLeft w:val="0"/>
      <w:marRight w:val="0"/>
      <w:marTop w:val="0"/>
      <w:marBottom w:val="0"/>
      <w:divBdr>
        <w:top w:val="none" w:sz="0" w:space="0" w:color="auto"/>
        <w:left w:val="none" w:sz="0" w:space="0" w:color="auto"/>
        <w:bottom w:val="none" w:sz="0" w:space="0" w:color="auto"/>
        <w:right w:val="none" w:sz="0" w:space="0" w:color="auto"/>
      </w:divBdr>
    </w:div>
    <w:div w:id="2140996329">
      <w:marLeft w:val="0"/>
      <w:marRight w:val="0"/>
      <w:marTop w:val="0"/>
      <w:marBottom w:val="0"/>
      <w:divBdr>
        <w:top w:val="none" w:sz="0" w:space="0" w:color="auto"/>
        <w:left w:val="none" w:sz="0" w:space="0" w:color="auto"/>
        <w:bottom w:val="none" w:sz="0" w:space="0" w:color="auto"/>
        <w:right w:val="none" w:sz="0" w:space="0" w:color="auto"/>
      </w:divBdr>
    </w:div>
    <w:div w:id="2140996330">
      <w:marLeft w:val="0"/>
      <w:marRight w:val="0"/>
      <w:marTop w:val="0"/>
      <w:marBottom w:val="0"/>
      <w:divBdr>
        <w:top w:val="none" w:sz="0" w:space="0" w:color="auto"/>
        <w:left w:val="none" w:sz="0" w:space="0" w:color="auto"/>
        <w:bottom w:val="none" w:sz="0" w:space="0" w:color="auto"/>
        <w:right w:val="none" w:sz="0" w:space="0" w:color="auto"/>
      </w:divBdr>
    </w:div>
    <w:div w:id="2140996331">
      <w:marLeft w:val="0"/>
      <w:marRight w:val="0"/>
      <w:marTop w:val="0"/>
      <w:marBottom w:val="0"/>
      <w:divBdr>
        <w:top w:val="none" w:sz="0" w:space="0" w:color="auto"/>
        <w:left w:val="none" w:sz="0" w:space="0" w:color="auto"/>
        <w:bottom w:val="none" w:sz="0" w:space="0" w:color="auto"/>
        <w:right w:val="none" w:sz="0" w:space="0" w:color="auto"/>
      </w:divBdr>
    </w:div>
    <w:div w:id="2140996332">
      <w:marLeft w:val="0"/>
      <w:marRight w:val="0"/>
      <w:marTop w:val="0"/>
      <w:marBottom w:val="0"/>
      <w:divBdr>
        <w:top w:val="none" w:sz="0" w:space="0" w:color="auto"/>
        <w:left w:val="none" w:sz="0" w:space="0" w:color="auto"/>
        <w:bottom w:val="none" w:sz="0" w:space="0" w:color="auto"/>
        <w:right w:val="none" w:sz="0" w:space="0" w:color="auto"/>
      </w:divBdr>
    </w:div>
    <w:div w:id="2140996333">
      <w:marLeft w:val="0"/>
      <w:marRight w:val="0"/>
      <w:marTop w:val="0"/>
      <w:marBottom w:val="0"/>
      <w:divBdr>
        <w:top w:val="none" w:sz="0" w:space="0" w:color="auto"/>
        <w:left w:val="none" w:sz="0" w:space="0" w:color="auto"/>
        <w:bottom w:val="none" w:sz="0" w:space="0" w:color="auto"/>
        <w:right w:val="none" w:sz="0" w:space="0" w:color="auto"/>
      </w:divBdr>
    </w:div>
    <w:div w:id="2140996334">
      <w:marLeft w:val="0"/>
      <w:marRight w:val="0"/>
      <w:marTop w:val="0"/>
      <w:marBottom w:val="0"/>
      <w:divBdr>
        <w:top w:val="none" w:sz="0" w:space="0" w:color="auto"/>
        <w:left w:val="none" w:sz="0" w:space="0" w:color="auto"/>
        <w:bottom w:val="none" w:sz="0" w:space="0" w:color="auto"/>
        <w:right w:val="none" w:sz="0" w:space="0" w:color="auto"/>
      </w:divBdr>
    </w:div>
    <w:div w:id="2140996335">
      <w:marLeft w:val="0"/>
      <w:marRight w:val="0"/>
      <w:marTop w:val="0"/>
      <w:marBottom w:val="0"/>
      <w:divBdr>
        <w:top w:val="none" w:sz="0" w:space="0" w:color="auto"/>
        <w:left w:val="none" w:sz="0" w:space="0" w:color="auto"/>
        <w:bottom w:val="none" w:sz="0" w:space="0" w:color="auto"/>
        <w:right w:val="none" w:sz="0" w:space="0" w:color="auto"/>
      </w:divBdr>
    </w:div>
    <w:div w:id="2140996336">
      <w:marLeft w:val="0"/>
      <w:marRight w:val="0"/>
      <w:marTop w:val="0"/>
      <w:marBottom w:val="0"/>
      <w:divBdr>
        <w:top w:val="none" w:sz="0" w:space="0" w:color="auto"/>
        <w:left w:val="none" w:sz="0" w:space="0" w:color="auto"/>
        <w:bottom w:val="none" w:sz="0" w:space="0" w:color="auto"/>
        <w:right w:val="none" w:sz="0" w:space="0" w:color="auto"/>
      </w:divBdr>
    </w:div>
    <w:div w:id="2140996337">
      <w:marLeft w:val="0"/>
      <w:marRight w:val="0"/>
      <w:marTop w:val="0"/>
      <w:marBottom w:val="0"/>
      <w:divBdr>
        <w:top w:val="none" w:sz="0" w:space="0" w:color="auto"/>
        <w:left w:val="none" w:sz="0" w:space="0" w:color="auto"/>
        <w:bottom w:val="none" w:sz="0" w:space="0" w:color="auto"/>
        <w:right w:val="none" w:sz="0" w:space="0" w:color="auto"/>
      </w:divBdr>
    </w:div>
    <w:div w:id="2140996338">
      <w:marLeft w:val="0"/>
      <w:marRight w:val="0"/>
      <w:marTop w:val="0"/>
      <w:marBottom w:val="0"/>
      <w:divBdr>
        <w:top w:val="none" w:sz="0" w:space="0" w:color="auto"/>
        <w:left w:val="none" w:sz="0" w:space="0" w:color="auto"/>
        <w:bottom w:val="none" w:sz="0" w:space="0" w:color="auto"/>
        <w:right w:val="none" w:sz="0" w:space="0" w:color="auto"/>
      </w:divBdr>
    </w:div>
    <w:div w:id="2140996339">
      <w:marLeft w:val="0"/>
      <w:marRight w:val="0"/>
      <w:marTop w:val="0"/>
      <w:marBottom w:val="0"/>
      <w:divBdr>
        <w:top w:val="none" w:sz="0" w:space="0" w:color="auto"/>
        <w:left w:val="none" w:sz="0" w:space="0" w:color="auto"/>
        <w:bottom w:val="none" w:sz="0" w:space="0" w:color="auto"/>
        <w:right w:val="none" w:sz="0" w:space="0" w:color="auto"/>
      </w:divBdr>
      <w:divsChild>
        <w:div w:id="2140996340">
          <w:marLeft w:val="0"/>
          <w:marRight w:val="0"/>
          <w:marTop w:val="0"/>
          <w:marBottom w:val="0"/>
          <w:divBdr>
            <w:top w:val="none" w:sz="0" w:space="0" w:color="auto"/>
            <w:left w:val="none" w:sz="0" w:space="0" w:color="auto"/>
            <w:bottom w:val="none" w:sz="0" w:space="0" w:color="auto"/>
            <w:right w:val="none" w:sz="0" w:space="0" w:color="auto"/>
          </w:divBdr>
        </w:div>
      </w:divsChild>
    </w:div>
    <w:div w:id="2140996341">
      <w:marLeft w:val="0"/>
      <w:marRight w:val="0"/>
      <w:marTop w:val="0"/>
      <w:marBottom w:val="0"/>
      <w:divBdr>
        <w:top w:val="none" w:sz="0" w:space="0" w:color="auto"/>
        <w:left w:val="none" w:sz="0" w:space="0" w:color="auto"/>
        <w:bottom w:val="none" w:sz="0" w:space="0" w:color="auto"/>
        <w:right w:val="none" w:sz="0" w:space="0" w:color="auto"/>
      </w:divBdr>
    </w:div>
    <w:div w:id="2140996342">
      <w:marLeft w:val="0"/>
      <w:marRight w:val="0"/>
      <w:marTop w:val="0"/>
      <w:marBottom w:val="0"/>
      <w:divBdr>
        <w:top w:val="none" w:sz="0" w:space="0" w:color="auto"/>
        <w:left w:val="none" w:sz="0" w:space="0" w:color="auto"/>
        <w:bottom w:val="none" w:sz="0" w:space="0" w:color="auto"/>
        <w:right w:val="none" w:sz="0" w:space="0" w:color="auto"/>
      </w:divBdr>
    </w:div>
    <w:div w:id="2140996343">
      <w:marLeft w:val="0"/>
      <w:marRight w:val="0"/>
      <w:marTop w:val="0"/>
      <w:marBottom w:val="0"/>
      <w:divBdr>
        <w:top w:val="none" w:sz="0" w:space="0" w:color="auto"/>
        <w:left w:val="none" w:sz="0" w:space="0" w:color="auto"/>
        <w:bottom w:val="none" w:sz="0" w:space="0" w:color="auto"/>
        <w:right w:val="none" w:sz="0" w:space="0" w:color="auto"/>
      </w:divBdr>
    </w:div>
    <w:div w:id="214099634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emma1992@yandex.ru" TargetMode="Externa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lab_0658@mail.ru" TargetMode="Externa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mailto:emma1992@yandex.ru"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lab_0658@mail.ru" TargetMode="External"/><Relationship Id="rId14" Type="http://schemas.openxmlformats.org/officeDocument/2006/relationships/hyperlink" Target="http://www.agroinvestor.ru/companies/a-z/minselkhoz/"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21</TotalTime>
  <Pages>11</Pages>
  <Words>2784</Words>
  <Characters>15871</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Прогресс</dc:creator>
  <cp:keywords/>
  <dc:description/>
  <cp:lastModifiedBy>Sergey</cp:lastModifiedBy>
  <cp:revision>12</cp:revision>
  <dcterms:created xsi:type="dcterms:W3CDTF">2017-09-02T18:08:00Z</dcterms:created>
  <dcterms:modified xsi:type="dcterms:W3CDTF">2017-10-06T07:35:00Z</dcterms:modified>
</cp:coreProperties>
</file>