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4643"/>
        <w:gridCol w:w="4642"/>
      </w:tblGrid>
      <w:tr w:rsidR="008D3A82" w:rsidRPr="006C5586" w:rsidTr="0085292A">
        <w:tc>
          <w:tcPr>
            <w:tcW w:w="4643" w:type="dxa"/>
          </w:tcPr>
          <w:p w:rsidR="008D3A82" w:rsidRPr="006C5586" w:rsidRDefault="008D3A82">
            <w:pPr>
              <w:spacing w:after="0" w:line="100" w:lineRule="atLeast"/>
              <w:rPr>
                <w:rFonts w:ascii="Times New Roman" w:hAnsi="Times New Roman" w:cs="Times New Roman"/>
                <w:caps/>
                <w:sz w:val="20"/>
                <w:szCs w:val="20"/>
              </w:rPr>
            </w:pPr>
            <w:r w:rsidRPr="006C5586">
              <w:rPr>
                <w:rFonts w:ascii="Times New Roman" w:hAnsi="Times New Roman" w:cs="Times New Roman"/>
                <w:caps/>
                <w:sz w:val="20"/>
                <w:szCs w:val="20"/>
              </w:rPr>
              <w:t xml:space="preserve">УДК 599.323+599.363(470.62) </w:t>
            </w:r>
          </w:p>
          <w:p w:rsidR="008D3A82" w:rsidRPr="006C5586"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03.00.00 Биологические науки</w:t>
            </w:r>
          </w:p>
          <w:p w:rsidR="008D3A82" w:rsidRPr="006C5586" w:rsidRDefault="008D3A82">
            <w:pPr>
              <w:spacing w:after="0" w:line="100" w:lineRule="atLeast"/>
              <w:rPr>
                <w:rFonts w:ascii="Times New Roman" w:hAnsi="Times New Roman" w:cs="Times New Roman"/>
                <w:b/>
                <w:bCs/>
                <w:sz w:val="20"/>
                <w:szCs w:val="20"/>
              </w:rPr>
            </w:pPr>
          </w:p>
          <w:p w:rsidR="008D3A82" w:rsidRPr="006C5586" w:rsidRDefault="008D3A82">
            <w:pPr>
              <w:spacing w:after="0" w:line="100" w:lineRule="atLeast"/>
              <w:rPr>
                <w:rFonts w:ascii="Times New Roman" w:hAnsi="Times New Roman" w:cs="Times New Roman"/>
                <w:b/>
                <w:bCs/>
                <w:sz w:val="20"/>
                <w:szCs w:val="20"/>
              </w:rPr>
            </w:pPr>
            <w:r w:rsidRPr="006C5586">
              <w:rPr>
                <w:rFonts w:ascii="Times New Roman" w:hAnsi="Times New Roman" w:cs="Times New Roman"/>
                <w:b/>
                <w:bCs/>
                <w:sz w:val="20"/>
                <w:szCs w:val="20"/>
              </w:rPr>
              <w:t>МЕЛКИЕ МЛЕКОПИТАЮЩИЕ ТАМАНСКОГО ПОЛУОСТРОВА</w:t>
            </w:r>
          </w:p>
          <w:p w:rsidR="008D3A82" w:rsidRPr="006C5586" w:rsidRDefault="008D3A82">
            <w:pPr>
              <w:spacing w:after="0" w:line="100" w:lineRule="atLeast"/>
              <w:rPr>
                <w:rFonts w:ascii="Times New Roman" w:hAnsi="Times New Roman" w:cs="Times New Roman"/>
                <w:b/>
                <w:bCs/>
                <w:sz w:val="20"/>
                <w:szCs w:val="20"/>
              </w:rPr>
            </w:pP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Стахеев Валерий Владимирович</w:t>
            </w: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 xml:space="preserve">к.б.н., </w:t>
            </w:r>
            <w:r w:rsidRPr="006C5586">
              <w:rPr>
                <w:rFonts w:ascii="Times New Roman" w:hAnsi="Times New Roman" w:cs="Times New Roman"/>
                <w:bCs/>
                <w:sz w:val="20"/>
                <w:szCs w:val="20"/>
                <w:lang w:val="en-US"/>
              </w:rPr>
              <w:t>SPIN</w:t>
            </w:r>
            <w:r w:rsidRPr="006C5586">
              <w:rPr>
                <w:rFonts w:ascii="Times New Roman" w:hAnsi="Times New Roman" w:cs="Times New Roman"/>
                <w:bCs/>
                <w:sz w:val="20"/>
                <w:szCs w:val="20"/>
              </w:rPr>
              <w:t>-код:</w:t>
            </w:r>
            <w:r w:rsidRPr="006C5586">
              <w:rPr>
                <w:rFonts w:ascii="Times New Roman" w:hAnsi="Times New Roman" w:cs="Times New Roman"/>
                <w:bCs/>
                <w:sz w:val="20"/>
                <w:szCs w:val="20"/>
                <w:lang w:val="en-US"/>
              </w:rPr>
              <w:t> </w:t>
            </w:r>
            <w:r w:rsidRPr="006C5586">
              <w:rPr>
                <w:rFonts w:ascii="Times New Roman" w:hAnsi="Times New Roman" w:cs="Times New Roman"/>
                <w:bCs/>
                <w:sz w:val="20"/>
                <w:szCs w:val="20"/>
              </w:rPr>
              <w:t xml:space="preserve">1326-2618, </w:t>
            </w:r>
            <w:r w:rsidRPr="006C5586">
              <w:rPr>
                <w:rFonts w:ascii="Times New Roman" w:hAnsi="Times New Roman" w:cs="Times New Roman"/>
                <w:bCs/>
                <w:sz w:val="20"/>
                <w:szCs w:val="20"/>
                <w:lang w:val="en-US"/>
              </w:rPr>
              <w:t>AuthorID</w:t>
            </w:r>
            <w:r w:rsidRPr="006C5586">
              <w:rPr>
                <w:rFonts w:ascii="Times New Roman" w:hAnsi="Times New Roman" w:cs="Times New Roman"/>
                <w:bCs/>
                <w:sz w:val="20"/>
                <w:szCs w:val="20"/>
              </w:rPr>
              <w:t>:</w:t>
            </w:r>
            <w:r w:rsidRPr="006C5586">
              <w:rPr>
                <w:rFonts w:ascii="Times New Roman" w:hAnsi="Times New Roman" w:cs="Times New Roman"/>
                <w:bCs/>
                <w:sz w:val="20"/>
                <w:szCs w:val="20"/>
                <w:lang w:val="en-US"/>
              </w:rPr>
              <w:t> </w:t>
            </w:r>
            <w:r w:rsidRPr="006C5586">
              <w:rPr>
                <w:rFonts w:ascii="Times New Roman" w:hAnsi="Times New Roman" w:cs="Times New Roman"/>
                <w:bCs/>
                <w:sz w:val="20"/>
                <w:szCs w:val="20"/>
              </w:rPr>
              <w:t>603536</w:t>
            </w:r>
          </w:p>
          <w:p w:rsidR="008D3A82" w:rsidRPr="006C5586" w:rsidRDefault="008D3A82">
            <w:pPr>
              <w:spacing w:after="0" w:line="100" w:lineRule="atLeast"/>
              <w:rPr>
                <w:rFonts w:ascii="Times New Roman" w:hAnsi="Times New Roman" w:cs="Times New Roman"/>
                <w:bCs/>
                <w:i/>
                <w:sz w:val="20"/>
                <w:szCs w:val="20"/>
              </w:rPr>
            </w:pPr>
            <w:r w:rsidRPr="006C5586">
              <w:rPr>
                <w:rFonts w:ascii="Times New Roman" w:hAnsi="Times New Roman" w:cs="Times New Roman"/>
                <w:bCs/>
                <w:i/>
                <w:sz w:val="20"/>
                <w:szCs w:val="20"/>
              </w:rPr>
              <w:t>ФГБУН Институт аридных зон Южного научного центра РАН, г. Ростов-на-Дону, Россия</w:t>
            </w:r>
          </w:p>
          <w:p w:rsidR="008D3A82" w:rsidRPr="006C5586" w:rsidRDefault="008D3A82">
            <w:pPr>
              <w:spacing w:after="0" w:line="100" w:lineRule="atLeast"/>
              <w:rPr>
                <w:rFonts w:ascii="Times New Roman" w:hAnsi="Times New Roman" w:cs="Times New Roman"/>
                <w:bCs/>
                <w:i/>
                <w:sz w:val="20"/>
                <w:szCs w:val="20"/>
              </w:rPr>
            </w:pPr>
            <w:smartTag w:uri="urn:schemas-microsoft-com:office:smarttags" w:element="metricconverter">
              <w:smartTagPr>
                <w:attr w:name="ProductID" w:val="344006, г"/>
              </w:smartTagPr>
              <w:r w:rsidRPr="006C5586">
                <w:rPr>
                  <w:rFonts w:ascii="Times New Roman" w:hAnsi="Times New Roman" w:cs="Times New Roman"/>
                  <w:bCs/>
                  <w:i/>
                  <w:sz w:val="20"/>
                  <w:szCs w:val="20"/>
                </w:rPr>
                <w:t>344006, г</w:t>
              </w:r>
            </w:smartTag>
            <w:r w:rsidRPr="006C5586">
              <w:rPr>
                <w:rFonts w:ascii="Times New Roman" w:hAnsi="Times New Roman" w:cs="Times New Roman"/>
                <w:bCs/>
                <w:i/>
                <w:sz w:val="20"/>
                <w:szCs w:val="20"/>
              </w:rPr>
              <w:t xml:space="preserve">. Ростов-на-Дону, пр. Чехова, 41, </w:t>
            </w:r>
            <w:r w:rsidRPr="006C5586">
              <w:rPr>
                <w:rFonts w:ascii="Times New Roman" w:hAnsi="Times New Roman" w:cs="Times New Roman"/>
                <w:bCs/>
                <w:i/>
                <w:sz w:val="20"/>
                <w:szCs w:val="20"/>
                <w:lang w:val="en-US"/>
              </w:rPr>
              <w:t>stvaleriy</w:t>
            </w:r>
            <w:r w:rsidRPr="006C5586">
              <w:rPr>
                <w:rFonts w:ascii="Times New Roman" w:hAnsi="Times New Roman" w:cs="Times New Roman"/>
                <w:bCs/>
                <w:i/>
                <w:sz w:val="20"/>
                <w:szCs w:val="20"/>
              </w:rPr>
              <w:t>@</w:t>
            </w:r>
            <w:r w:rsidRPr="006C5586">
              <w:rPr>
                <w:rFonts w:ascii="Times New Roman" w:hAnsi="Times New Roman" w:cs="Times New Roman"/>
                <w:bCs/>
                <w:i/>
                <w:sz w:val="20"/>
                <w:szCs w:val="20"/>
                <w:lang w:val="en-US"/>
              </w:rPr>
              <w:t>yandex</w:t>
            </w:r>
            <w:r w:rsidRPr="006C5586">
              <w:rPr>
                <w:rFonts w:ascii="Times New Roman" w:hAnsi="Times New Roman" w:cs="Times New Roman"/>
                <w:bCs/>
                <w:i/>
                <w:sz w:val="20"/>
                <w:szCs w:val="20"/>
              </w:rPr>
              <w:t>.</w:t>
            </w:r>
            <w:r w:rsidRPr="006C5586">
              <w:rPr>
                <w:rFonts w:ascii="Times New Roman" w:hAnsi="Times New Roman" w:cs="Times New Roman"/>
                <w:bCs/>
                <w:i/>
                <w:sz w:val="20"/>
                <w:szCs w:val="20"/>
                <w:lang w:val="en-US"/>
              </w:rPr>
              <w:t>ru</w:t>
            </w:r>
          </w:p>
          <w:p w:rsidR="008D3A82" w:rsidRPr="006C5586"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Богданов Алексей Станиславович</w:t>
            </w: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к.б.н., AuthorID: 90104</w:t>
            </w:r>
          </w:p>
          <w:p w:rsidR="008D3A82" w:rsidRPr="006C5586" w:rsidRDefault="008D3A82">
            <w:pPr>
              <w:spacing w:after="0" w:line="100" w:lineRule="atLeast"/>
              <w:rPr>
                <w:rFonts w:ascii="Times New Roman" w:hAnsi="Times New Roman" w:cs="Times New Roman"/>
                <w:bCs/>
                <w:i/>
                <w:sz w:val="20"/>
                <w:szCs w:val="20"/>
              </w:rPr>
            </w:pPr>
            <w:r w:rsidRPr="006C5586">
              <w:rPr>
                <w:rFonts w:ascii="Times New Roman" w:hAnsi="Times New Roman" w:cs="Times New Roman"/>
                <w:bCs/>
                <w:i/>
                <w:sz w:val="20"/>
                <w:szCs w:val="20"/>
              </w:rPr>
              <w:t>ФГБУН Институт биологии развития им. Н.К. Кольцова РАН, г. Москва, Россия</w:t>
            </w:r>
          </w:p>
          <w:p w:rsidR="008D3A82"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Корниенко Светлана Александровна</w:t>
            </w: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 xml:space="preserve">к.б.н., </w:t>
            </w:r>
            <w:r w:rsidRPr="006C5586">
              <w:rPr>
                <w:rFonts w:ascii="Times New Roman" w:hAnsi="Times New Roman" w:cs="Times New Roman"/>
                <w:bCs/>
                <w:sz w:val="20"/>
                <w:szCs w:val="20"/>
                <w:lang w:val="en-US"/>
              </w:rPr>
              <w:t>SPIN</w:t>
            </w:r>
            <w:r w:rsidRPr="006C5586">
              <w:rPr>
                <w:rFonts w:ascii="Times New Roman" w:hAnsi="Times New Roman" w:cs="Times New Roman"/>
                <w:bCs/>
                <w:sz w:val="20"/>
                <w:szCs w:val="20"/>
              </w:rPr>
              <w:t>-код:</w:t>
            </w:r>
            <w:r w:rsidRPr="006C5586">
              <w:rPr>
                <w:rFonts w:ascii="Times New Roman" w:hAnsi="Times New Roman" w:cs="Times New Roman"/>
                <w:bCs/>
                <w:sz w:val="20"/>
                <w:szCs w:val="20"/>
                <w:lang w:val="en-US"/>
              </w:rPr>
              <w:t> </w:t>
            </w:r>
            <w:r w:rsidRPr="006C5586">
              <w:rPr>
                <w:rFonts w:ascii="Times New Roman" w:hAnsi="Times New Roman" w:cs="Times New Roman"/>
                <w:bCs/>
                <w:sz w:val="20"/>
                <w:szCs w:val="20"/>
              </w:rPr>
              <w:t xml:space="preserve">9983-2140, </w:t>
            </w:r>
            <w:r w:rsidRPr="006C5586">
              <w:rPr>
                <w:rFonts w:ascii="Times New Roman" w:hAnsi="Times New Roman" w:cs="Times New Roman"/>
                <w:bCs/>
                <w:sz w:val="20"/>
                <w:szCs w:val="20"/>
                <w:lang w:val="en-US"/>
              </w:rPr>
              <w:t>AuthorID</w:t>
            </w:r>
            <w:r w:rsidRPr="006C5586">
              <w:rPr>
                <w:rFonts w:ascii="Times New Roman" w:hAnsi="Times New Roman" w:cs="Times New Roman"/>
                <w:bCs/>
                <w:sz w:val="20"/>
                <w:szCs w:val="20"/>
              </w:rPr>
              <w:t>:</w:t>
            </w:r>
            <w:r w:rsidRPr="006C5586">
              <w:rPr>
                <w:rFonts w:ascii="Times New Roman" w:hAnsi="Times New Roman" w:cs="Times New Roman"/>
                <w:bCs/>
                <w:sz w:val="20"/>
                <w:szCs w:val="20"/>
                <w:lang w:val="en-US"/>
              </w:rPr>
              <w:t> </w:t>
            </w:r>
            <w:r w:rsidRPr="006C5586">
              <w:rPr>
                <w:rFonts w:ascii="Times New Roman" w:hAnsi="Times New Roman" w:cs="Times New Roman"/>
                <w:bCs/>
                <w:sz w:val="20"/>
                <w:szCs w:val="20"/>
              </w:rPr>
              <w:t>83505</w:t>
            </w:r>
          </w:p>
          <w:p w:rsidR="008D3A82" w:rsidRPr="006C5586" w:rsidRDefault="008D3A82">
            <w:pPr>
              <w:spacing w:after="0" w:line="100" w:lineRule="atLeast"/>
              <w:rPr>
                <w:rFonts w:ascii="Times New Roman" w:hAnsi="Times New Roman" w:cs="Times New Roman"/>
                <w:bCs/>
                <w:i/>
                <w:sz w:val="20"/>
                <w:szCs w:val="20"/>
              </w:rPr>
            </w:pPr>
            <w:r w:rsidRPr="006C5586">
              <w:rPr>
                <w:rFonts w:ascii="Times New Roman" w:hAnsi="Times New Roman" w:cs="Times New Roman"/>
                <w:bCs/>
                <w:i/>
                <w:sz w:val="20"/>
                <w:szCs w:val="20"/>
              </w:rPr>
              <w:t>ФГБУН Институт систематики и экологии животных СО РАН, г. Новосибирск, Россия</w:t>
            </w:r>
          </w:p>
          <w:p w:rsidR="008D3A82" w:rsidRDefault="008D3A82">
            <w:pPr>
              <w:spacing w:after="0" w:line="100" w:lineRule="atLeast"/>
              <w:rPr>
                <w:rFonts w:ascii="Times New Roman" w:hAnsi="Times New Roman" w:cs="Times New Roman"/>
                <w:bCs/>
                <w:sz w:val="20"/>
                <w:szCs w:val="20"/>
              </w:rPr>
            </w:pPr>
          </w:p>
          <w:p w:rsidR="008D3A82"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Макариков Арсений Анатольевич</w:t>
            </w: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 xml:space="preserve">к.б.н., </w:t>
            </w:r>
            <w:r w:rsidRPr="006C5586">
              <w:rPr>
                <w:rFonts w:ascii="Times New Roman" w:hAnsi="Times New Roman" w:cs="Times New Roman"/>
                <w:bCs/>
                <w:sz w:val="20"/>
                <w:szCs w:val="20"/>
                <w:lang w:val="en-US"/>
              </w:rPr>
              <w:t>SPIN</w:t>
            </w:r>
            <w:r w:rsidRPr="006C5586">
              <w:rPr>
                <w:rFonts w:ascii="Times New Roman" w:hAnsi="Times New Roman" w:cs="Times New Roman"/>
                <w:bCs/>
                <w:sz w:val="20"/>
                <w:szCs w:val="20"/>
              </w:rPr>
              <w:t>-код:</w:t>
            </w:r>
            <w:r w:rsidRPr="006C5586">
              <w:rPr>
                <w:rFonts w:ascii="Times New Roman" w:hAnsi="Times New Roman" w:cs="Times New Roman"/>
                <w:bCs/>
                <w:sz w:val="20"/>
                <w:szCs w:val="20"/>
                <w:lang w:val="en-US"/>
              </w:rPr>
              <w:t> </w:t>
            </w:r>
            <w:r w:rsidRPr="006C5586">
              <w:rPr>
                <w:rFonts w:ascii="Times New Roman" w:hAnsi="Times New Roman" w:cs="Times New Roman"/>
                <w:bCs/>
                <w:sz w:val="20"/>
                <w:szCs w:val="20"/>
              </w:rPr>
              <w:t xml:space="preserve">9848-7680, </w:t>
            </w:r>
            <w:r w:rsidRPr="006C5586">
              <w:rPr>
                <w:rFonts w:ascii="Times New Roman" w:hAnsi="Times New Roman" w:cs="Times New Roman"/>
                <w:bCs/>
                <w:sz w:val="20"/>
                <w:szCs w:val="20"/>
                <w:lang w:val="en-US"/>
              </w:rPr>
              <w:t>AuthorID</w:t>
            </w:r>
            <w:r w:rsidRPr="006C5586">
              <w:rPr>
                <w:rFonts w:ascii="Times New Roman" w:hAnsi="Times New Roman" w:cs="Times New Roman"/>
                <w:bCs/>
                <w:sz w:val="20"/>
                <w:szCs w:val="20"/>
              </w:rPr>
              <w:t>:</w:t>
            </w:r>
            <w:r w:rsidRPr="006C5586">
              <w:rPr>
                <w:rFonts w:ascii="Times New Roman" w:hAnsi="Times New Roman" w:cs="Times New Roman"/>
                <w:bCs/>
                <w:sz w:val="20"/>
                <w:szCs w:val="20"/>
                <w:lang w:val="en-US"/>
              </w:rPr>
              <w:t> </w:t>
            </w:r>
            <w:r w:rsidRPr="006C5586">
              <w:rPr>
                <w:rFonts w:ascii="Times New Roman" w:hAnsi="Times New Roman" w:cs="Times New Roman"/>
                <w:bCs/>
                <w:sz w:val="20"/>
                <w:szCs w:val="20"/>
              </w:rPr>
              <w:t>164526</w:t>
            </w:r>
          </w:p>
          <w:p w:rsidR="008D3A82" w:rsidRPr="006C5586" w:rsidRDefault="008D3A82">
            <w:pPr>
              <w:spacing w:after="0" w:line="100" w:lineRule="atLeast"/>
              <w:rPr>
                <w:rFonts w:ascii="Times New Roman" w:hAnsi="Times New Roman" w:cs="Times New Roman"/>
                <w:bCs/>
                <w:i/>
                <w:sz w:val="20"/>
                <w:szCs w:val="20"/>
              </w:rPr>
            </w:pPr>
            <w:r w:rsidRPr="006C5586">
              <w:rPr>
                <w:rFonts w:ascii="Times New Roman" w:hAnsi="Times New Roman" w:cs="Times New Roman"/>
                <w:bCs/>
                <w:i/>
                <w:sz w:val="20"/>
                <w:szCs w:val="20"/>
              </w:rPr>
              <w:t>ФГБУН Институт систематики и экологии животных СО РАН, г. Новосибирск, Россия</w:t>
            </w:r>
          </w:p>
          <w:p w:rsidR="008D3A82" w:rsidRDefault="008D3A82">
            <w:pPr>
              <w:spacing w:after="0" w:line="100" w:lineRule="atLeast"/>
              <w:rPr>
                <w:rFonts w:ascii="Times New Roman" w:hAnsi="Times New Roman" w:cs="Times New Roman"/>
                <w:bCs/>
                <w:sz w:val="20"/>
                <w:szCs w:val="20"/>
              </w:rPr>
            </w:pPr>
          </w:p>
          <w:p w:rsidR="008D3A82"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rPr>
              <w:t>Фомина Елена Сергеевна</w:t>
            </w:r>
          </w:p>
          <w:p w:rsidR="008D3A82" w:rsidRPr="006C5586" w:rsidRDefault="008D3A82">
            <w:pPr>
              <w:spacing w:after="0" w:line="100" w:lineRule="atLeast"/>
              <w:rPr>
                <w:rFonts w:ascii="Times New Roman" w:hAnsi="Times New Roman" w:cs="Times New Roman"/>
                <w:bCs/>
                <w:sz w:val="20"/>
                <w:szCs w:val="20"/>
              </w:rPr>
            </w:pPr>
            <w:r w:rsidRPr="006C5586">
              <w:rPr>
                <w:rFonts w:ascii="Times New Roman" w:hAnsi="Times New Roman" w:cs="Times New Roman"/>
                <w:bCs/>
                <w:sz w:val="20"/>
                <w:szCs w:val="20"/>
                <w:lang w:val="en-US"/>
              </w:rPr>
              <w:t>SPIN</w:t>
            </w:r>
            <w:r w:rsidRPr="006C5586">
              <w:rPr>
                <w:rFonts w:ascii="Times New Roman" w:hAnsi="Times New Roman" w:cs="Times New Roman"/>
                <w:bCs/>
                <w:sz w:val="20"/>
                <w:szCs w:val="20"/>
              </w:rPr>
              <w:t>-код</w:t>
            </w:r>
            <w:r w:rsidRPr="006C5586">
              <w:rPr>
                <w:rFonts w:ascii="Times New Roman" w:hAnsi="Times New Roman" w:cs="Times New Roman"/>
                <w:caps/>
                <w:sz w:val="20"/>
                <w:szCs w:val="20"/>
              </w:rPr>
              <w:t xml:space="preserve">: 4458-9549, </w:t>
            </w:r>
            <w:r w:rsidRPr="006C5586">
              <w:rPr>
                <w:rFonts w:ascii="Times New Roman" w:hAnsi="Times New Roman" w:cs="Times New Roman"/>
                <w:bCs/>
                <w:sz w:val="20"/>
                <w:szCs w:val="20"/>
                <w:lang w:val="en-US"/>
              </w:rPr>
              <w:t>AuthorID</w:t>
            </w:r>
            <w:r w:rsidRPr="006C5586">
              <w:rPr>
                <w:rFonts w:ascii="Times New Roman" w:hAnsi="Times New Roman" w:cs="Times New Roman"/>
                <w:caps/>
                <w:sz w:val="20"/>
                <w:szCs w:val="20"/>
              </w:rPr>
              <w:t>: 793615</w:t>
            </w:r>
          </w:p>
          <w:p w:rsidR="008D3A82" w:rsidRPr="006C5586" w:rsidRDefault="008D3A82">
            <w:pPr>
              <w:spacing w:after="0" w:line="100" w:lineRule="atLeast"/>
              <w:rPr>
                <w:rFonts w:ascii="Times New Roman" w:hAnsi="Times New Roman" w:cs="Times New Roman"/>
                <w:i/>
                <w:caps/>
                <w:sz w:val="20"/>
                <w:szCs w:val="20"/>
              </w:rPr>
            </w:pPr>
            <w:r w:rsidRPr="006C5586">
              <w:rPr>
                <w:rFonts w:ascii="Times New Roman" w:hAnsi="Times New Roman" w:cs="Times New Roman"/>
                <w:bCs/>
                <w:i/>
                <w:sz w:val="20"/>
                <w:szCs w:val="20"/>
              </w:rPr>
              <w:t>ФГБУН Институт аридных зон Южного научного центра РАН, г. Ростов-на-Дону, Россия</w:t>
            </w:r>
          </w:p>
          <w:p w:rsidR="008D3A82" w:rsidRPr="006C5586" w:rsidRDefault="008D3A82">
            <w:pPr>
              <w:spacing w:after="0" w:line="100" w:lineRule="atLeast"/>
              <w:rPr>
                <w:rFonts w:ascii="Times New Roman" w:hAnsi="Times New Roman" w:cs="Times New Roman"/>
                <w:caps/>
                <w:sz w:val="20"/>
                <w:szCs w:val="20"/>
              </w:rPr>
            </w:pPr>
          </w:p>
          <w:p w:rsidR="008D3A82" w:rsidRPr="006C5586" w:rsidRDefault="008D3A82">
            <w:pPr>
              <w:spacing w:after="0" w:line="100" w:lineRule="atLeast"/>
              <w:rPr>
                <w:rFonts w:ascii="Times New Roman" w:hAnsi="Times New Roman" w:cs="Times New Roman"/>
                <w:caps/>
                <w:sz w:val="20"/>
                <w:szCs w:val="20"/>
              </w:rPr>
            </w:pPr>
          </w:p>
          <w:p w:rsidR="008D3A82" w:rsidRPr="006C5586" w:rsidRDefault="008D3A82">
            <w:pPr>
              <w:spacing w:after="0" w:line="100" w:lineRule="atLeast"/>
              <w:rPr>
                <w:rFonts w:ascii="Times New Roman" w:hAnsi="Times New Roman" w:cs="Times New Roman"/>
                <w:sz w:val="20"/>
                <w:szCs w:val="20"/>
              </w:rPr>
            </w:pPr>
            <w:r w:rsidRPr="006C5586">
              <w:rPr>
                <w:rFonts w:ascii="Times New Roman" w:hAnsi="Times New Roman" w:cs="Times New Roman"/>
                <w:sz w:val="20"/>
                <w:szCs w:val="20"/>
              </w:rPr>
              <w:t>Проведен анализ фауны мелких млекопитающих Таманского полуострова. Показано, что комплекс обитающих здесь грызунов и насекомоядных заметно отличен от сопредельных районов Краснодарского края и представляет собой изолят. По структуре фауны и населения он имеет сходство</w:t>
            </w:r>
            <w:r w:rsidRPr="006C5586">
              <w:rPr>
                <w:rFonts w:ascii="Times New Roman" w:hAnsi="Times New Roman" w:cs="Times New Roman"/>
                <w:strike/>
                <w:sz w:val="20"/>
                <w:szCs w:val="20"/>
              </w:rPr>
              <w:t xml:space="preserve"> </w:t>
            </w:r>
            <w:r w:rsidRPr="006C5586">
              <w:rPr>
                <w:rFonts w:ascii="Times New Roman" w:hAnsi="Times New Roman" w:cs="Times New Roman"/>
                <w:sz w:val="20"/>
                <w:szCs w:val="20"/>
              </w:rPr>
              <w:t xml:space="preserve">как со степными территориями Крыма, так и Северо-Западным Прикаспием. Анализ изменчивости </w:t>
            </w:r>
            <w:r w:rsidRPr="006C5586">
              <w:rPr>
                <w:rFonts w:ascii="Times New Roman" w:hAnsi="Times New Roman" w:cs="Times New Roman"/>
                <w:sz w:val="20"/>
                <w:szCs w:val="20"/>
                <w:lang w:val="en-US"/>
              </w:rPr>
              <w:t>D</w:t>
            </w:r>
            <w:r w:rsidRPr="006C5586">
              <w:rPr>
                <w:rFonts w:ascii="Times New Roman" w:hAnsi="Times New Roman" w:cs="Times New Roman"/>
                <w:sz w:val="20"/>
                <w:szCs w:val="20"/>
              </w:rPr>
              <w:t xml:space="preserve">-петли мтДНК желтобрюхой мыши </w:t>
            </w:r>
            <w:r w:rsidRPr="006C5586">
              <w:rPr>
                <w:rFonts w:ascii="Times New Roman" w:hAnsi="Times New Roman" w:cs="Times New Roman"/>
                <w:i/>
                <w:sz w:val="20"/>
                <w:szCs w:val="20"/>
                <w:lang w:val="en-US"/>
              </w:rPr>
              <w:t>Sylvaemus</w:t>
            </w:r>
            <w:r w:rsidRPr="006C5586">
              <w:rPr>
                <w:rFonts w:ascii="Times New Roman" w:hAnsi="Times New Roman" w:cs="Times New Roman"/>
                <w:sz w:val="20"/>
                <w:szCs w:val="20"/>
              </w:rPr>
              <w:t xml:space="preserve"> </w:t>
            </w:r>
            <w:r w:rsidRPr="006C5586">
              <w:rPr>
                <w:rFonts w:ascii="Times New Roman" w:hAnsi="Times New Roman" w:cs="Times New Roman"/>
                <w:i/>
                <w:sz w:val="20"/>
                <w:szCs w:val="20"/>
                <w:lang w:val="en-US"/>
              </w:rPr>
              <w:t>witherbyi</w:t>
            </w:r>
            <w:r w:rsidRPr="006C5586">
              <w:rPr>
                <w:rFonts w:ascii="Times New Roman" w:hAnsi="Times New Roman" w:cs="Times New Roman"/>
                <w:sz w:val="20"/>
                <w:szCs w:val="20"/>
              </w:rPr>
              <w:t>, а также некоторые особенности видового разнообразия</w:t>
            </w:r>
            <w:r w:rsidRPr="006C5586">
              <w:rPr>
                <w:rFonts w:ascii="Times New Roman" w:hAnsi="Times New Roman" w:cs="Times New Roman"/>
                <w:i/>
                <w:sz w:val="20"/>
                <w:szCs w:val="20"/>
              </w:rPr>
              <w:t xml:space="preserve"> </w:t>
            </w:r>
            <w:r w:rsidRPr="006C5586">
              <w:rPr>
                <w:rFonts w:ascii="Times New Roman" w:hAnsi="Times New Roman" w:cs="Times New Roman"/>
                <w:sz w:val="20"/>
                <w:szCs w:val="20"/>
              </w:rPr>
              <w:t>говорят о приоритете фауно-генетических связей мелких млекопитающих Таманского полуострова с Северо-Западным Прикаспием</w:t>
            </w:r>
          </w:p>
          <w:p w:rsidR="008D3A82" w:rsidRPr="006C5586" w:rsidRDefault="008D3A82">
            <w:pPr>
              <w:spacing w:after="0" w:line="100" w:lineRule="atLeast"/>
              <w:rPr>
                <w:rFonts w:ascii="Times New Roman" w:hAnsi="Times New Roman" w:cs="Times New Roman"/>
                <w:sz w:val="20"/>
                <w:szCs w:val="20"/>
              </w:rPr>
            </w:pPr>
          </w:p>
          <w:p w:rsidR="008D3A82" w:rsidRDefault="008D3A82">
            <w:pPr>
              <w:spacing w:after="0" w:line="100" w:lineRule="atLeast"/>
              <w:rPr>
                <w:rFonts w:ascii="Times New Roman" w:hAnsi="Times New Roman" w:cs="Times New Roman"/>
                <w:sz w:val="20"/>
                <w:szCs w:val="20"/>
              </w:rPr>
            </w:pPr>
            <w:r w:rsidRPr="006C5586">
              <w:rPr>
                <w:rFonts w:ascii="Times New Roman" w:hAnsi="Times New Roman" w:cs="Times New Roman"/>
                <w:sz w:val="20"/>
                <w:szCs w:val="20"/>
              </w:rPr>
              <w:t>Ключевые слова: ТАМАНСКИЙ ПОЛУОСТРОВ, МЕЛКИЕ МЛЕКОПИТАЮЩИЕ, ГРЫЗУНЫ, НАСЕКОМОЯДНЫЕ, ЖЕЛТОБРЮХАЯ МЫШЬ</w:t>
            </w:r>
          </w:p>
          <w:p w:rsidR="008D3A82" w:rsidRDefault="008D3A82">
            <w:pPr>
              <w:spacing w:after="0" w:line="100" w:lineRule="atLeast"/>
              <w:rPr>
                <w:rFonts w:ascii="Times New Roman" w:hAnsi="Times New Roman" w:cs="Times New Roman"/>
                <w:sz w:val="20"/>
                <w:szCs w:val="20"/>
              </w:rPr>
            </w:pPr>
          </w:p>
          <w:p w:rsidR="008D3A82" w:rsidRPr="006C5586" w:rsidRDefault="008D3A82">
            <w:pPr>
              <w:spacing w:after="0" w:line="100" w:lineRule="atLeast"/>
              <w:rPr>
                <w:rFonts w:ascii="Times New Roman" w:hAnsi="Times New Roman" w:cs="Times New Roman"/>
                <w:caps/>
                <w:sz w:val="20"/>
                <w:szCs w:val="20"/>
              </w:rPr>
            </w:pPr>
            <w:r w:rsidRPr="00301B36">
              <w:rPr>
                <w:rFonts w:ascii="Arial" w:hAnsi="Arial" w:cs="Arial"/>
                <w:b/>
                <w:sz w:val="20"/>
              </w:rPr>
              <w:t>Doi: 10.21515/1990-4665-131-0</w:t>
            </w:r>
            <w:r>
              <w:rPr>
                <w:rFonts w:ascii="Arial" w:hAnsi="Arial" w:cs="Arial"/>
                <w:b/>
                <w:sz w:val="20"/>
              </w:rPr>
              <w:t>59</w:t>
            </w:r>
          </w:p>
        </w:tc>
        <w:tc>
          <w:tcPr>
            <w:tcW w:w="4642" w:type="dxa"/>
          </w:tcPr>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caps/>
                <w:sz w:val="20"/>
                <w:szCs w:val="20"/>
                <w:lang w:val="en-US"/>
              </w:rPr>
              <w:t>UDC 599.323+599.363(470.62)</w:t>
            </w:r>
          </w:p>
          <w:p w:rsidR="008D3A82" w:rsidRPr="006C5586" w:rsidRDefault="008D3A82">
            <w:pPr>
              <w:spacing w:after="0" w:line="100" w:lineRule="atLeast"/>
              <w:rPr>
                <w:rFonts w:ascii="Times New Roman" w:hAnsi="Times New Roman" w:cs="Times New Roman"/>
                <w:bCs/>
                <w:sz w:val="20"/>
                <w:szCs w:val="20"/>
                <w:lang w:val="en-US"/>
              </w:rPr>
            </w:pP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Biological sciences</w:t>
            </w:r>
          </w:p>
          <w:p w:rsidR="008D3A82" w:rsidRPr="006C5586" w:rsidRDefault="008D3A82">
            <w:pPr>
              <w:spacing w:after="0" w:line="100" w:lineRule="atLeast"/>
              <w:rPr>
                <w:rFonts w:ascii="Times New Roman" w:hAnsi="Times New Roman" w:cs="Times New Roman"/>
                <w:b/>
                <w:bCs/>
                <w:sz w:val="20"/>
                <w:szCs w:val="20"/>
                <w:lang w:val="en-US"/>
              </w:rPr>
            </w:pP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
                <w:bCs/>
                <w:sz w:val="20"/>
                <w:szCs w:val="20"/>
                <w:lang w:val="en-US"/>
              </w:rPr>
              <w:t xml:space="preserve">SMALL MAMMALS OF THE </w:t>
            </w:r>
            <w:smartTag w:uri="urn:schemas-microsoft-com:office:smarttags" w:element="PlaceName">
              <w:smartTag w:uri="urn:schemas-microsoft-com:office:smarttags" w:element="place">
                <w:r w:rsidRPr="006C5586">
                  <w:rPr>
                    <w:rFonts w:ascii="Times New Roman" w:hAnsi="Times New Roman" w:cs="Times New Roman"/>
                    <w:b/>
                    <w:bCs/>
                    <w:sz w:val="20"/>
                    <w:szCs w:val="20"/>
                    <w:lang w:val="en-US"/>
                  </w:rPr>
                  <w:t>TAMAN</w:t>
                </w:r>
              </w:smartTag>
              <w:r w:rsidRPr="006C5586">
                <w:rPr>
                  <w:rFonts w:ascii="Times New Roman" w:hAnsi="Times New Roman" w:cs="Times New Roman"/>
                  <w:b/>
                  <w:bCs/>
                  <w:sz w:val="20"/>
                  <w:szCs w:val="20"/>
                  <w:lang w:val="en-US"/>
                </w:rPr>
                <w:t xml:space="preserve"> </w:t>
              </w:r>
              <w:smartTag w:uri="urn:schemas-microsoft-com:office:smarttags" w:element="PlaceType">
                <w:r w:rsidRPr="006C5586">
                  <w:rPr>
                    <w:rFonts w:ascii="Times New Roman" w:hAnsi="Times New Roman" w:cs="Times New Roman"/>
                    <w:b/>
                    <w:bCs/>
                    <w:sz w:val="20"/>
                    <w:szCs w:val="20"/>
                    <w:lang w:val="en-US"/>
                  </w:rPr>
                  <w:t>PENINSULA</w:t>
                </w:r>
              </w:smartTag>
            </w:smartTag>
          </w:p>
          <w:p w:rsidR="008D3A82" w:rsidRPr="006C5586" w:rsidRDefault="008D3A82">
            <w:pPr>
              <w:spacing w:after="0" w:line="100" w:lineRule="atLeast"/>
              <w:rPr>
                <w:rFonts w:ascii="Times New Roman" w:hAnsi="Times New Roman" w:cs="Times New Roman"/>
                <w:bCs/>
                <w:sz w:val="20"/>
                <w:szCs w:val="20"/>
                <w:lang w:val="en-US"/>
              </w:rPr>
            </w:pP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 xml:space="preserve">Stakheev Valeriy Vladimirovich </w:t>
            </w: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 xml:space="preserve">Cand. Biological Sci., </w:t>
            </w:r>
          </w:p>
          <w:p w:rsidR="008D3A82" w:rsidRPr="006C5586" w:rsidRDefault="008D3A82">
            <w:pPr>
              <w:spacing w:after="0" w:line="100" w:lineRule="atLeast"/>
              <w:rPr>
                <w:rFonts w:ascii="Times New Roman" w:hAnsi="Times New Roman" w:cs="Times New Roman"/>
                <w:bCs/>
                <w:iCs/>
                <w:sz w:val="20"/>
                <w:szCs w:val="20"/>
                <w:lang w:val="en-US"/>
              </w:rPr>
            </w:pPr>
            <w:r w:rsidRPr="006C5586">
              <w:rPr>
                <w:rFonts w:ascii="Times New Roman" w:hAnsi="Times New Roman" w:cs="Times New Roman"/>
                <w:bCs/>
                <w:sz w:val="20"/>
                <w:szCs w:val="20"/>
                <w:lang w:val="en-US"/>
              </w:rPr>
              <w:t>SPIN-code: 1326-2618, AuthorID: 603536</w:t>
            </w:r>
          </w:p>
          <w:p w:rsidR="008D3A82" w:rsidRPr="006C5586" w:rsidRDefault="008D3A82">
            <w:pPr>
              <w:spacing w:after="0" w:line="100" w:lineRule="atLeast"/>
              <w:rPr>
                <w:rFonts w:ascii="Times New Roman" w:hAnsi="Times New Roman" w:cs="Times New Roman"/>
                <w:bCs/>
                <w:i/>
                <w:sz w:val="20"/>
                <w:szCs w:val="20"/>
                <w:lang w:val="en-US"/>
              </w:rPr>
            </w:pPr>
            <w:r w:rsidRPr="006C5586">
              <w:rPr>
                <w:rFonts w:ascii="Times New Roman" w:hAnsi="Times New Roman" w:cs="Times New Roman"/>
                <w:bCs/>
                <w:i/>
                <w:iCs/>
                <w:sz w:val="20"/>
                <w:szCs w:val="20"/>
                <w:lang w:val="en-US"/>
              </w:rPr>
              <w:t xml:space="preserve">Institute of Arid Zones of the Southern Scientific Centre of the </w:t>
            </w:r>
            <w:smartTag w:uri="urn:schemas-microsoft-com:office:smarttags" w:element="PlaceName">
              <w:r w:rsidRPr="006C5586">
                <w:rPr>
                  <w:rFonts w:ascii="Times New Roman" w:hAnsi="Times New Roman" w:cs="Times New Roman"/>
                  <w:bCs/>
                  <w:i/>
                  <w:iCs/>
                  <w:sz w:val="20"/>
                  <w:szCs w:val="20"/>
                  <w:lang w:val="en-US"/>
                </w:rPr>
                <w:t>Russian</w:t>
              </w:r>
            </w:smartTag>
            <w:r w:rsidRPr="006C5586">
              <w:rPr>
                <w:rFonts w:ascii="Times New Roman" w:hAnsi="Times New Roman" w:cs="Times New Roman"/>
                <w:bCs/>
                <w:i/>
                <w:iCs/>
                <w:sz w:val="20"/>
                <w:szCs w:val="20"/>
                <w:lang w:val="en-US"/>
              </w:rPr>
              <w:t xml:space="preserve"> </w:t>
            </w:r>
            <w:smartTag w:uri="urn:schemas-microsoft-com:office:smarttags" w:element="PlaceType">
              <w:r w:rsidRPr="006C5586">
                <w:rPr>
                  <w:rFonts w:ascii="Times New Roman" w:hAnsi="Times New Roman" w:cs="Times New Roman"/>
                  <w:bCs/>
                  <w:i/>
                  <w:iCs/>
                  <w:sz w:val="20"/>
                  <w:szCs w:val="20"/>
                  <w:lang w:val="en-US"/>
                </w:rPr>
                <w:t>Academy</w:t>
              </w:r>
            </w:smartTag>
            <w:r w:rsidRPr="006C5586">
              <w:rPr>
                <w:rFonts w:ascii="Times New Roman" w:hAnsi="Times New Roman" w:cs="Times New Roman"/>
                <w:bCs/>
                <w:i/>
                <w:iCs/>
                <w:sz w:val="20"/>
                <w:szCs w:val="20"/>
                <w:lang w:val="en-US"/>
              </w:rPr>
              <w:t xml:space="preserve"> of Sciences, </w:t>
            </w:r>
            <w:smartTag w:uri="urn:schemas-microsoft-com:office:smarttags" w:element="place">
              <w:smartTag w:uri="urn:schemas-microsoft-com:office:smarttags" w:element="City">
                <w:r w:rsidRPr="006C5586">
                  <w:rPr>
                    <w:rFonts w:ascii="Times New Roman" w:hAnsi="Times New Roman" w:cs="Times New Roman"/>
                    <w:bCs/>
                    <w:i/>
                    <w:iCs/>
                    <w:sz w:val="20"/>
                    <w:szCs w:val="20"/>
                    <w:lang w:val="en-US"/>
                  </w:rPr>
                  <w:t>Rostov-on-Don</w:t>
                </w:r>
              </w:smartTag>
              <w:r w:rsidRPr="006C5586">
                <w:rPr>
                  <w:rFonts w:ascii="Times New Roman" w:hAnsi="Times New Roman" w:cs="Times New Roman"/>
                  <w:bCs/>
                  <w:i/>
                  <w:iCs/>
                  <w:sz w:val="20"/>
                  <w:szCs w:val="20"/>
                  <w:lang w:val="en-US"/>
                </w:rPr>
                <w:t xml:space="preserve">, </w:t>
              </w:r>
              <w:smartTag w:uri="urn:schemas-microsoft-com:office:smarttags" w:element="country-region">
                <w:r w:rsidRPr="006C5586">
                  <w:rPr>
                    <w:rFonts w:ascii="Times New Roman" w:hAnsi="Times New Roman" w:cs="Times New Roman"/>
                    <w:bCs/>
                    <w:i/>
                    <w:iCs/>
                    <w:sz w:val="20"/>
                    <w:szCs w:val="20"/>
                    <w:lang w:val="en-US"/>
                  </w:rPr>
                  <w:t>Russia</w:t>
                </w:r>
              </w:smartTag>
            </w:smartTag>
          </w:p>
          <w:p w:rsidR="008D3A82" w:rsidRPr="006C5586" w:rsidRDefault="008D3A82">
            <w:pPr>
              <w:spacing w:after="0" w:line="100" w:lineRule="atLeast"/>
              <w:rPr>
                <w:rFonts w:ascii="Times New Roman" w:hAnsi="Times New Roman" w:cs="Times New Roman"/>
                <w:bCs/>
                <w:sz w:val="20"/>
                <w:szCs w:val="20"/>
                <w:lang w:val="en-US"/>
              </w:rPr>
            </w:pP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Bogdanov Aleksey Stanislavovich</w:t>
            </w: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Cand.Biol.Sci.,</w:t>
            </w: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AuthorID: 90104</w:t>
            </w:r>
          </w:p>
          <w:p w:rsidR="008D3A82" w:rsidRPr="006C5586" w:rsidRDefault="008D3A82">
            <w:pPr>
              <w:spacing w:after="0" w:line="100" w:lineRule="atLeast"/>
              <w:rPr>
                <w:rFonts w:ascii="Times New Roman" w:hAnsi="Times New Roman" w:cs="Times New Roman"/>
                <w:bCs/>
                <w:i/>
                <w:sz w:val="20"/>
                <w:szCs w:val="20"/>
                <w:lang w:val="en-US"/>
              </w:rPr>
            </w:pPr>
            <w:r w:rsidRPr="006C5586">
              <w:rPr>
                <w:rFonts w:ascii="Times New Roman" w:hAnsi="Times New Roman" w:cs="Times New Roman"/>
                <w:bCs/>
                <w:i/>
                <w:sz w:val="20"/>
                <w:szCs w:val="20"/>
                <w:lang w:val="en-US"/>
              </w:rPr>
              <w:t xml:space="preserve">Koltzov Institute of Developmental Biology of </w:t>
            </w:r>
            <w:smartTag w:uri="urn:schemas-microsoft-com:office:smarttags" w:element="PlaceName">
              <w:r w:rsidRPr="006C5586">
                <w:rPr>
                  <w:rFonts w:ascii="Times New Roman" w:hAnsi="Times New Roman" w:cs="Times New Roman"/>
                  <w:bCs/>
                  <w:i/>
                  <w:sz w:val="20"/>
                  <w:szCs w:val="20"/>
                  <w:lang w:val="en-US"/>
                </w:rPr>
                <w:t>Russian</w:t>
              </w:r>
            </w:smartTag>
            <w:r w:rsidRPr="006C5586">
              <w:rPr>
                <w:rFonts w:ascii="Times New Roman" w:hAnsi="Times New Roman" w:cs="Times New Roman"/>
                <w:bCs/>
                <w:i/>
                <w:sz w:val="20"/>
                <w:szCs w:val="20"/>
                <w:lang w:val="en-US"/>
              </w:rPr>
              <w:t xml:space="preserve"> </w:t>
            </w:r>
            <w:smartTag w:uri="urn:schemas-microsoft-com:office:smarttags" w:element="PlaceType">
              <w:r w:rsidRPr="006C5586">
                <w:rPr>
                  <w:rFonts w:ascii="Times New Roman" w:hAnsi="Times New Roman" w:cs="Times New Roman"/>
                  <w:bCs/>
                  <w:i/>
                  <w:sz w:val="20"/>
                  <w:szCs w:val="20"/>
                  <w:lang w:val="en-US"/>
                </w:rPr>
                <w:t>Academy</w:t>
              </w:r>
            </w:smartTag>
            <w:r w:rsidRPr="006C5586">
              <w:rPr>
                <w:rFonts w:ascii="Times New Roman" w:hAnsi="Times New Roman" w:cs="Times New Roman"/>
                <w:bCs/>
                <w:i/>
                <w:sz w:val="20"/>
                <w:szCs w:val="20"/>
                <w:lang w:val="en-US"/>
              </w:rPr>
              <w:t xml:space="preserve"> of Sciences, </w:t>
            </w:r>
            <w:smartTag w:uri="urn:schemas-microsoft-com:office:smarttags" w:element="place">
              <w:smartTag w:uri="urn:schemas-microsoft-com:office:smarttags" w:element="City">
                <w:r w:rsidRPr="006C5586">
                  <w:rPr>
                    <w:rFonts w:ascii="Times New Roman" w:hAnsi="Times New Roman" w:cs="Times New Roman"/>
                    <w:bCs/>
                    <w:i/>
                    <w:sz w:val="20"/>
                    <w:szCs w:val="20"/>
                    <w:lang w:val="en-US"/>
                  </w:rPr>
                  <w:t>Moscow</w:t>
                </w:r>
              </w:smartTag>
              <w:r w:rsidRPr="006C5586">
                <w:rPr>
                  <w:rFonts w:ascii="Times New Roman" w:hAnsi="Times New Roman" w:cs="Times New Roman"/>
                  <w:bCs/>
                  <w:i/>
                  <w:sz w:val="20"/>
                  <w:szCs w:val="20"/>
                  <w:lang w:val="en-US"/>
                </w:rPr>
                <w:t xml:space="preserve">, </w:t>
              </w:r>
              <w:smartTag w:uri="urn:schemas-microsoft-com:office:smarttags" w:element="country-region">
                <w:r w:rsidRPr="006C5586">
                  <w:rPr>
                    <w:rFonts w:ascii="Times New Roman" w:hAnsi="Times New Roman" w:cs="Times New Roman"/>
                    <w:bCs/>
                    <w:i/>
                    <w:sz w:val="20"/>
                    <w:szCs w:val="20"/>
                    <w:lang w:val="en-US"/>
                  </w:rPr>
                  <w:t>Russia</w:t>
                </w:r>
              </w:smartTag>
            </w:smartTag>
          </w:p>
          <w:p w:rsidR="008D3A82" w:rsidRPr="006C5586" w:rsidRDefault="008D3A82">
            <w:pPr>
              <w:spacing w:after="0" w:line="100" w:lineRule="atLeast"/>
              <w:rPr>
                <w:rFonts w:ascii="Times New Roman" w:hAnsi="Times New Roman" w:cs="Times New Roman"/>
                <w:bCs/>
                <w:sz w:val="20"/>
                <w:szCs w:val="20"/>
                <w:lang w:val="en-US"/>
              </w:rPr>
            </w:pP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 xml:space="preserve">Kornienko Svetlana Aleksandrovna </w:t>
            </w: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Cand.Biol.Sci.</w:t>
            </w: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SPIN-code: 9983-2140, AuthorID: 83505</w:t>
            </w:r>
          </w:p>
          <w:p w:rsidR="008D3A82" w:rsidRPr="006C5586" w:rsidRDefault="008D3A82">
            <w:pPr>
              <w:spacing w:after="0" w:line="100" w:lineRule="atLeast"/>
              <w:rPr>
                <w:rFonts w:ascii="Times New Roman" w:hAnsi="Times New Roman" w:cs="Times New Roman"/>
                <w:bCs/>
                <w:i/>
                <w:sz w:val="20"/>
                <w:szCs w:val="20"/>
                <w:lang w:val="en-US"/>
              </w:rPr>
            </w:pPr>
            <w:smartTag w:uri="urn:schemas-microsoft-com:office:smarttags" w:element="PlaceType">
              <w:r w:rsidRPr="006C5586">
                <w:rPr>
                  <w:rFonts w:ascii="Times New Roman" w:hAnsi="Times New Roman" w:cs="Times New Roman"/>
                  <w:bCs/>
                  <w:i/>
                  <w:sz w:val="20"/>
                  <w:szCs w:val="20"/>
                  <w:lang w:val="en-US"/>
                </w:rPr>
                <w:t>Institute</w:t>
              </w:r>
            </w:smartTag>
            <w:r w:rsidRPr="006C5586">
              <w:rPr>
                <w:rFonts w:ascii="Times New Roman" w:hAnsi="Times New Roman" w:cs="Times New Roman"/>
                <w:bCs/>
                <w:i/>
                <w:sz w:val="20"/>
                <w:szCs w:val="20"/>
                <w:lang w:val="en-US"/>
              </w:rPr>
              <w:t xml:space="preserve"> of </w:t>
            </w:r>
            <w:smartTag w:uri="urn:schemas-microsoft-com:office:smarttags" w:element="PlaceName">
              <w:r w:rsidRPr="006C5586">
                <w:rPr>
                  <w:rFonts w:ascii="Times New Roman" w:hAnsi="Times New Roman" w:cs="Times New Roman"/>
                  <w:bCs/>
                  <w:i/>
                  <w:sz w:val="20"/>
                  <w:szCs w:val="20"/>
                  <w:lang w:val="en-US"/>
                </w:rPr>
                <w:t>Systematics</w:t>
              </w:r>
            </w:smartTag>
            <w:r w:rsidRPr="006C5586">
              <w:rPr>
                <w:rFonts w:ascii="Times New Roman" w:hAnsi="Times New Roman" w:cs="Times New Roman"/>
                <w:bCs/>
                <w:i/>
                <w:sz w:val="20"/>
                <w:szCs w:val="20"/>
                <w:lang w:val="en-US"/>
              </w:rPr>
              <w:t xml:space="preserve"> and Ecology of Animals, Siberian Branch, Russian </w:t>
            </w:r>
            <w:smartTag w:uri="urn:schemas-microsoft-com:office:smarttags" w:element="PlaceType">
              <w:r w:rsidRPr="006C5586">
                <w:rPr>
                  <w:rFonts w:ascii="Times New Roman" w:hAnsi="Times New Roman" w:cs="Times New Roman"/>
                  <w:bCs/>
                  <w:i/>
                  <w:sz w:val="20"/>
                  <w:szCs w:val="20"/>
                  <w:lang w:val="en-US"/>
                </w:rPr>
                <w:t>Academy</w:t>
              </w:r>
            </w:smartTag>
            <w:r w:rsidRPr="006C5586">
              <w:rPr>
                <w:rFonts w:ascii="Times New Roman" w:hAnsi="Times New Roman" w:cs="Times New Roman"/>
                <w:bCs/>
                <w:i/>
                <w:sz w:val="20"/>
                <w:szCs w:val="20"/>
                <w:lang w:val="en-US"/>
              </w:rPr>
              <w:t xml:space="preserve"> of </w:t>
            </w:r>
            <w:smartTag w:uri="urn:schemas-microsoft-com:office:smarttags" w:element="PlaceName">
              <w:r w:rsidRPr="006C5586">
                <w:rPr>
                  <w:rFonts w:ascii="Times New Roman" w:hAnsi="Times New Roman" w:cs="Times New Roman"/>
                  <w:bCs/>
                  <w:i/>
                  <w:sz w:val="20"/>
                  <w:szCs w:val="20"/>
                  <w:lang w:val="en-US"/>
                </w:rPr>
                <w:t>Sciences</w:t>
              </w:r>
            </w:smartTag>
            <w:r w:rsidRPr="006C5586">
              <w:rPr>
                <w:rFonts w:ascii="Times New Roman" w:hAnsi="Times New Roman" w:cs="Times New Roman"/>
                <w:bCs/>
                <w:i/>
                <w:sz w:val="20"/>
                <w:szCs w:val="20"/>
                <w:lang w:val="en-US"/>
              </w:rPr>
              <w:t xml:space="preserve">, </w:t>
            </w:r>
            <w:smartTag w:uri="urn:schemas-microsoft-com:office:smarttags" w:element="place">
              <w:smartTag w:uri="urn:schemas-microsoft-com:office:smarttags" w:element="City">
                <w:r w:rsidRPr="006C5586">
                  <w:rPr>
                    <w:rFonts w:ascii="Times New Roman" w:hAnsi="Times New Roman" w:cs="Times New Roman"/>
                    <w:bCs/>
                    <w:i/>
                    <w:sz w:val="20"/>
                    <w:szCs w:val="20"/>
                    <w:lang w:val="en-US"/>
                  </w:rPr>
                  <w:t>Novosibirsk</w:t>
                </w:r>
              </w:smartTag>
              <w:r w:rsidRPr="006C5586">
                <w:rPr>
                  <w:rFonts w:ascii="Times New Roman" w:hAnsi="Times New Roman" w:cs="Times New Roman"/>
                  <w:bCs/>
                  <w:i/>
                  <w:sz w:val="20"/>
                  <w:szCs w:val="20"/>
                  <w:lang w:val="en-US"/>
                </w:rPr>
                <w:t xml:space="preserve">, </w:t>
              </w:r>
              <w:smartTag w:uri="urn:schemas-microsoft-com:office:smarttags" w:element="country-region">
                <w:r w:rsidRPr="006C5586">
                  <w:rPr>
                    <w:rFonts w:ascii="Times New Roman" w:hAnsi="Times New Roman" w:cs="Times New Roman"/>
                    <w:bCs/>
                    <w:i/>
                    <w:sz w:val="20"/>
                    <w:szCs w:val="20"/>
                    <w:lang w:val="en-US"/>
                  </w:rPr>
                  <w:t>Russia</w:t>
                </w:r>
              </w:smartTag>
            </w:smartTag>
          </w:p>
          <w:p w:rsidR="008D3A82" w:rsidRPr="006C5586" w:rsidRDefault="008D3A82">
            <w:pPr>
              <w:spacing w:after="0" w:line="100" w:lineRule="atLeast"/>
              <w:rPr>
                <w:rFonts w:ascii="Times New Roman" w:hAnsi="Times New Roman" w:cs="Times New Roman"/>
                <w:bCs/>
                <w:sz w:val="20"/>
                <w:szCs w:val="20"/>
                <w:lang w:val="en-US"/>
              </w:rPr>
            </w:pP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Makarikov Arseny Anatolyevich</w:t>
            </w: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 xml:space="preserve">Cand.Biol.Sci., </w:t>
            </w: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bCs/>
                <w:sz w:val="20"/>
                <w:szCs w:val="20"/>
                <w:lang w:val="en-US"/>
              </w:rPr>
              <w:t>SPIN-code: 9848-7680, AuthorID: 164526</w:t>
            </w:r>
          </w:p>
          <w:p w:rsidR="008D3A82" w:rsidRPr="006C5586" w:rsidRDefault="008D3A82">
            <w:pPr>
              <w:spacing w:after="0" w:line="100" w:lineRule="atLeast"/>
              <w:rPr>
                <w:rFonts w:ascii="Times New Roman" w:hAnsi="Times New Roman" w:cs="Times New Roman"/>
                <w:i/>
                <w:caps/>
                <w:sz w:val="20"/>
                <w:szCs w:val="20"/>
                <w:lang w:val="en-US"/>
              </w:rPr>
            </w:pPr>
            <w:smartTag w:uri="urn:schemas-microsoft-com:office:smarttags" w:element="PlaceType">
              <w:r w:rsidRPr="006C5586">
                <w:rPr>
                  <w:rFonts w:ascii="Times New Roman" w:hAnsi="Times New Roman" w:cs="Times New Roman"/>
                  <w:bCs/>
                  <w:i/>
                  <w:sz w:val="20"/>
                  <w:szCs w:val="20"/>
                  <w:lang w:val="en-US"/>
                </w:rPr>
                <w:t>Institute</w:t>
              </w:r>
            </w:smartTag>
            <w:r w:rsidRPr="006C5586">
              <w:rPr>
                <w:rFonts w:ascii="Times New Roman" w:hAnsi="Times New Roman" w:cs="Times New Roman"/>
                <w:bCs/>
                <w:i/>
                <w:sz w:val="20"/>
                <w:szCs w:val="20"/>
                <w:lang w:val="en-US"/>
              </w:rPr>
              <w:t xml:space="preserve"> of </w:t>
            </w:r>
            <w:smartTag w:uri="urn:schemas-microsoft-com:office:smarttags" w:element="PlaceName">
              <w:r w:rsidRPr="006C5586">
                <w:rPr>
                  <w:rFonts w:ascii="Times New Roman" w:hAnsi="Times New Roman" w:cs="Times New Roman"/>
                  <w:bCs/>
                  <w:i/>
                  <w:sz w:val="20"/>
                  <w:szCs w:val="20"/>
                  <w:lang w:val="en-US"/>
                </w:rPr>
                <w:t>Systematics</w:t>
              </w:r>
            </w:smartTag>
            <w:r w:rsidRPr="006C5586">
              <w:rPr>
                <w:rFonts w:ascii="Times New Roman" w:hAnsi="Times New Roman" w:cs="Times New Roman"/>
                <w:bCs/>
                <w:i/>
                <w:sz w:val="20"/>
                <w:szCs w:val="20"/>
                <w:lang w:val="en-US"/>
              </w:rPr>
              <w:t xml:space="preserve"> and Ecology of Animals, Siberian Branch, Russian </w:t>
            </w:r>
            <w:smartTag w:uri="urn:schemas-microsoft-com:office:smarttags" w:element="PlaceType">
              <w:r w:rsidRPr="006C5586">
                <w:rPr>
                  <w:rFonts w:ascii="Times New Roman" w:hAnsi="Times New Roman" w:cs="Times New Roman"/>
                  <w:bCs/>
                  <w:i/>
                  <w:sz w:val="20"/>
                  <w:szCs w:val="20"/>
                  <w:lang w:val="en-US"/>
                </w:rPr>
                <w:t>Academy</w:t>
              </w:r>
            </w:smartTag>
            <w:r w:rsidRPr="006C5586">
              <w:rPr>
                <w:rFonts w:ascii="Times New Roman" w:hAnsi="Times New Roman" w:cs="Times New Roman"/>
                <w:bCs/>
                <w:i/>
                <w:sz w:val="20"/>
                <w:szCs w:val="20"/>
                <w:lang w:val="en-US"/>
              </w:rPr>
              <w:t xml:space="preserve"> of </w:t>
            </w:r>
            <w:smartTag w:uri="urn:schemas-microsoft-com:office:smarttags" w:element="PlaceName">
              <w:r w:rsidRPr="006C5586">
                <w:rPr>
                  <w:rFonts w:ascii="Times New Roman" w:hAnsi="Times New Roman" w:cs="Times New Roman"/>
                  <w:bCs/>
                  <w:i/>
                  <w:sz w:val="20"/>
                  <w:szCs w:val="20"/>
                  <w:lang w:val="en-US"/>
                </w:rPr>
                <w:t>Sciences</w:t>
              </w:r>
            </w:smartTag>
            <w:r w:rsidRPr="006C5586">
              <w:rPr>
                <w:rFonts w:ascii="Times New Roman" w:hAnsi="Times New Roman" w:cs="Times New Roman"/>
                <w:bCs/>
                <w:i/>
                <w:sz w:val="20"/>
                <w:szCs w:val="20"/>
                <w:lang w:val="en-US"/>
              </w:rPr>
              <w:t xml:space="preserve">, </w:t>
            </w:r>
            <w:smartTag w:uri="urn:schemas-microsoft-com:office:smarttags" w:element="place">
              <w:smartTag w:uri="urn:schemas-microsoft-com:office:smarttags" w:element="City">
                <w:r w:rsidRPr="006C5586">
                  <w:rPr>
                    <w:rFonts w:ascii="Times New Roman" w:hAnsi="Times New Roman" w:cs="Times New Roman"/>
                    <w:bCs/>
                    <w:i/>
                    <w:sz w:val="20"/>
                    <w:szCs w:val="20"/>
                    <w:lang w:val="en-US"/>
                  </w:rPr>
                  <w:t>Novosibirsk</w:t>
                </w:r>
              </w:smartTag>
              <w:r w:rsidRPr="006C5586">
                <w:rPr>
                  <w:rFonts w:ascii="Times New Roman" w:hAnsi="Times New Roman" w:cs="Times New Roman"/>
                  <w:bCs/>
                  <w:i/>
                  <w:sz w:val="20"/>
                  <w:szCs w:val="20"/>
                  <w:lang w:val="en-US"/>
                </w:rPr>
                <w:t xml:space="preserve">, </w:t>
              </w:r>
              <w:smartTag w:uri="urn:schemas-microsoft-com:office:smarttags" w:element="country-region">
                <w:r w:rsidRPr="006C5586">
                  <w:rPr>
                    <w:rFonts w:ascii="Times New Roman" w:hAnsi="Times New Roman" w:cs="Times New Roman"/>
                    <w:bCs/>
                    <w:i/>
                    <w:sz w:val="20"/>
                    <w:szCs w:val="20"/>
                    <w:lang w:val="en-US"/>
                  </w:rPr>
                  <w:t>Russia</w:t>
                </w:r>
              </w:smartTag>
            </w:smartTag>
          </w:p>
          <w:p w:rsidR="008D3A82" w:rsidRPr="006C5586" w:rsidRDefault="008D3A82">
            <w:pPr>
              <w:spacing w:after="0" w:line="100" w:lineRule="atLeast"/>
              <w:rPr>
                <w:rFonts w:ascii="Times New Roman" w:hAnsi="Times New Roman" w:cs="Times New Roman"/>
                <w:caps/>
                <w:sz w:val="20"/>
                <w:szCs w:val="20"/>
                <w:lang w:val="en-US"/>
              </w:rPr>
            </w:pPr>
          </w:p>
          <w:p w:rsidR="008D3A82" w:rsidRPr="006C5586" w:rsidRDefault="008D3A82">
            <w:pPr>
              <w:spacing w:after="0" w:line="100" w:lineRule="atLeast"/>
              <w:rPr>
                <w:rFonts w:ascii="Times New Roman" w:hAnsi="Times New Roman" w:cs="Times New Roman"/>
                <w:bCs/>
                <w:sz w:val="20"/>
                <w:szCs w:val="20"/>
                <w:lang w:val="en-US"/>
              </w:rPr>
            </w:pPr>
            <w:r w:rsidRPr="006C5586">
              <w:rPr>
                <w:rFonts w:ascii="Times New Roman" w:hAnsi="Times New Roman" w:cs="Times New Roman"/>
                <w:sz w:val="20"/>
                <w:szCs w:val="20"/>
                <w:lang w:val="en-US"/>
              </w:rPr>
              <w:t>Fomina Elena Sergeevna</w:t>
            </w:r>
          </w:p>
          <w:p w:rsidR="008D3A82" w:rsidRPr="006C5586" w:rsidRDefault="008D3A82">
            <w:pPr>
              <w:spacing w:after="0" w:line="100" w:lineRule="atLeast"/>
              <w:rPr>
                <w:rFonts w:ascii="Times New Roman" w:hAnsi="Times New Roman" w:cs="Times New Roman"/>
                <w:bCs/>
                <w:iCs/>
                <w:sz w:val="20"/>
                <w:szCs w:val="20"/>
                <w:lang w:val="en-US"/>
              </w:rPr>
            </w:pPr>
            <w:r w:rsidRPr="006C5586">
              <w:rPr>
                <w:rFonts w:ascii="Times New Roman" w:hAnsi="Times New Roman" w:cs="Times New Roman"/>
                <w:bCs/>
                <w:sz w:val="20"/>
                <w:szCs w:val="20"/>
                <w:lang w:val="en-US"/>
              </w:rPr>
              <w:t>SPIN-code</w:t>
            </w:r>
            <w:r w:rsidRPr="006C5586">
              <w:rPr>
                <w:rFonts w:ascii="Times New Roman" w:hAnsi="Times New Roman" w:cs="Times New Roman"/>
                <w:caps/>
                <w:sz w:val="20"/>
                <w:szCs w:val="20"/>
                <w:lang w:val="en-US"/>
              </w:rPr>
              <w:t xml:space="preserve">: 4458-9549, </w:t>
            </w:r>
            <w:r w:rsidRPr="006C5586">
              <w:rPr>
                <w:rFonts w:ascii="Times New Roman" w:hAnsi="Times New Roman" w:cs="Times New Roman"/>
                <w:bCs/>
                <w:sz w:val="20"/>
                <w:szCs w:val="20"/>
                <w:lang w:val="en-US"/>
              </w:rPr>
              <w:t>AuthorID</w:t>
            </w:r>
            <w:r w:rsidRPr="006C5586">
              <w:rPr>
                <w:rFonts w:ascii="Times New Roman" w:hAnsi="Times New Roman" w:cs="Times New Roman"/>
                <w:caps/>
                <w:sz w:val="20"/>
                <w:szCs w:val="20"/>
                <w:lang w:val="en-US"/>
              </w:rPr>
              <w:t>: 793615</w:t>
            </w:r>
          </w:p>
          <w:p w:rsidR="008D3A82" w:rsidRPr="006C5586" w:rsidRDefault="008D3A82">
            <w:pPr>
              <w:spacing w:after="0" w:line="100" w:lineRule="atLeast"/>
              <w:rPr>
                <w:rFonts w:ascii="Times New Roman" w:hAnsi="Times New Roman" w:cs="Times New Roman"/>
                <w:i/>
                <w:caps/>
                <w:sz w:val="20"/>
                <w:szCs w:val="20"/>
                <w:lang w:val="en-US"/>
              </w:rPr>
            </w:pPr>
            <w:r w:rsidRPr="006C5586">
              <w:rPr>
                <w:rFonts w:ascii="Times New Roman" w:hAnsi="Times New Roman" w:cs="Times New Roman"/>
                <w:bCs/>
                <w:i/>
                <w:iCs/>
                <w:sz w:val="20"/>
                <w:szCs w:val="20"/>
                <w:lang w:val="en-US"/>
              </w:rPr>
              <w:t xml:space="preserve">Institute of Arid Zones of the Southern Scientific Centre of the </w:t>
            </w:r>
            <w:smartTag w:uri="urn:schemas-microsoft-com:office:smarttags" w:element="PlaceName">
              <w:r w:rsidRPr="006C5586">
                <w:rPr>
                  <w:rFonts w:ascii="Times New Roman" w:hAnsi="Times New Roman" w:cs="Times New Roman"/>
                  <w:bCs/>
                  <w:i/>
                  <w:iCs/>
                  <w:sz w:val="20"/>
                  <w:szCs w:val="20"/>
                  <w:lang w:val="en-US"/>
                </w:rPr>
                <w:t>Russian</w:t>
              </w:r>
            </w:smartTag>
            <w:r w:rsidRPr="006C5586">
              <w:rPr>
                <w:rFonts w:ascii="Times New Roman" w:hAnsi="Times New Roman" w:cs="Times New Roman"/>
                <w:bCs/>
                <w:i/>
                <w:iCs/>
                <w:sz w:val="20"/>
                <w:szCs w:val="20"/>
                <w:lang w:val="en-US"/>
              </w:rPr>
              <w:t xml:space="preserve"> </w:t>
            </w:r>
            <w:smartTag w:uri="urn:schemas-microsoft-com:office:smarttags" w:element="PlaceType">
              <w:r w:rsidRPr="006C5586">
                <w:rPr>
                  <w:rFonts w:ascii="Times New Roman" w:hAnsi="Times New Roman" w:cs="Times New Roman"/>
                  <w:bCs/>
                  <w:i/>
                  <w:iCs/>
                  <w:sz w:val="20"/>
                  <w:szCs w:val="20"/>
                  <w:lang w:val="en-US"/>
                </w:rPr>
                <w:t>Academy</w:t>
              </w:r>
            </w:smartTag>
            <w:r w:rsidRPr="006C5586">
              <w:rPr>
                <w:rFonts w:ascii="Times New Roman" w:hAnsi="Times New Roman" w:cs="Times New Roman"/>
                <w:bCs/>
                <w:i/>
                <w:iCs/>
                <w:sz w:val="20"/>
                <w:szCs w:val="20"/>
                <w:lang w:val="en-US"/>
              </w:rPr>
              <w:t xml:space="preserve"> of Sciences, </w:t>
            </w:r>
            <w:smartTag w:uri="urn:schemas-microsoft-com:office:smarttags" w:element="place">
              <w:smartTag w:uri="urn:schemas-microsoft-com:office:smarttags" w:element="City">
                <w:r w:rsidRPr="006C5586">
                  <w:rPr>
                    <w:rFonts w:ascii="Times New Roman" w:hAnsi="Times New Roman" w:cs="Times New Roman"/>
                    <w:bCs/>
                    <w:i/>
                    <w:iCs/>
                    <w:sz w:val="20"/>
                    <w:szCs w:val="20"/>
                    <w:lang w:val="en-US"/>
                  </w:rPr>
                  <w:t>Rostov-on-Don</w:t>
                </w:r>
              </w:smartTag>
              <w:r w:rsidRPr="006C5586">
                <w:rPr>
                  <w:rFonts w:ascii="Times New Roman" w:hAnsi="Times New Roman" w:cs="Times New Roman"/>
                  <w:bCs/>
                  <w:i/>
                  <w:iCs/>
                  <w:sz w:val="20"/>
                  <w:szCs w:val="20"/>
                  <w:lang w:val="en-US"/>
                </w:rPr>
                <w:t xml:space="preserve">, </w:t>
              </w:r>
              <w:smartTag w:uri="urn:schemas-microsoft-com:office:smarttags" w:element="country-region">
                <w:r w:rsidRPr="006C5586">
                  <w:rPr>
                    <w:rFonts w:ascii="Times New Roman" w:hAnsi="Times New Roman" w:cs="Times New Roman"/>
                    <w:bCs/>
                    <w:i/>
                    <w:iCs/>
                    <w:sz w:val="20"/>
                    <w:szCs w:val="20"/>
                    <w:lang w:val="en-US"/>
                  </w:rPr>
                  <w:t>Russia</w:t>
                </w:r>
              </w:smartTag>
            </w:smartTag>
          </w:p>
          <w:p w:rsidR="008D3A82" w:rsidRPr="006C5586" w:rsidRDefault="008D3A82">
            <w:pPr>
              <w:spacing w:after="0" w:line="100" w:lineRule="atLeast"/>
              <w:rPr>
                <w:rFonts w:ascii="Times New Roman" w:hAnsi="Times New Roman" w:cs="Times New Roman"/>
                <w:caps/>
                <w:sz w:val="20"/>
                <w:szCs w:val="20"/>
                <w:lang w:val="en-US"/>
              </w:rPr>
            </w:pPr>
          </w:p>
          <w:p w:rsidR="008D3A82" w:rsidRPr="006C5586" w:rsidRDefault="008D3A82">
            <w:pPr>
              <w:spacing w:after="0" w:line="100" w:lineRule="atLeast"/>
              <w:rPr>
                <w:rFonts w:ascii="Times New Roman" w:hAnsi="Times New Roman" w:cs="Times New Roman"/>
                <w:sz w:val="20"/>
                <w:szCs w:val="20"/>
                <w:lang w:val="en-US"/>
              </w:rPr>
            </w:pPr>
            <w:r w:rsidRPr="006C5586">
              <w:rPr>
                <w:rFonts w:ascii="Times New Roman" w:hAnsi="Times New Roman" w:cs="Times New Roman"/>
                <w:sz w:val="20"/>
                <w:szCs w:val="20"/>
                <w:lang w:val="en-US"/>
              </w:rPr>
              <w:t xml:space="preserve">In the present study, fauna of small mammals of the </w:t>
            </w:r>
            <w:smartTag w:uri="urn:schemas-microsoft-com:office:smarttags" w:element="place">
              <w:smartTag w:uri="urn:schemas-microsoft-com:office:smarttags" w:element="PlaceName">
                <w:r w:rsidRPr="006C5586">
                  <w:rPr>
                    <w:rFonts w:ascii="Times New Roman" w:hAnsi="Times New Roman" w:cs="Times New Roman"/>
                    <w:sz w:val="20"/>
                    <w:szCs w:val="20"/>
                    <w:lang w:val="en-US"/>
                  </w:rPr>
                  <w:t>Taman</w:t>
                </w:r>
              </w:smartTag>
              <w:r w:rsidRPr="006C5586">
                <w:rPr>
                  <w:rFonts w:ascii="Times New Roman" w:hAnsi="Times New Roman" w:cs="Times New Roman"/>
                  <w:sz w:val="20"/>
                  <w:szCs w:val="20"/>
                  <w:lang w:val="en-US"/>
                </w:rPr>
                <w:t xml:space="preserve"> </w:t>
              </w:r>
              <w:smartTag w:uri="urn:schemas-microsoft-com:office:smarttags" w:element="PlaceType">
                <w:r w:rsidRPr="006C5586">
                  <w:rPr>
                    <w:rFonts w:ascii="Times New Roman" w:hAnsi="Times New Roman" w:cs="Times New Roman"/>
                    <w:sz w:val="20"/>
                    <w:szCs w:val="20"/>
                    <w:lang w:val="en-US"/>
                  </w:rPr>
                  <w:t>Peninsula</w:t>
                </w:r>
              </w:smartTag>
            </w:smartTag>
            <w:r w:rsidRPr="006C5586">
              <w:rPr>
                <w:rFonts w:ascii="Times New Roman" w:hAnsi="Times New Roman" w:cs="Times New Roman"/>
                <w:sz w:val="20"/>
                <w:szCs w:val="20"/>
                <w:lang w:val="en-US"/>
              </w:rPr>
              <w:t xml:space="preserve"> is analyzed. It is shown that the complex of rodents and insectivores inhabiting the study area differs considerably from the adjacent continental areas and is an isolate. Structure of its fauna and population resembles that of the steppe parts of </w:t>
            </w:r>
            <w:smartTag w:uri="urn:schemas-microsoft-com:office:smarttags" w:element="place">
              <w:r w:rsidRPr="006C5586">
                <w:rPr>
                  <w:rFonts w:ascii="Times New Roman" w:hAnsi="Times New Roman" w:cs="Times New Roman"/>
                  <w:sz w:val="20"/>
                  <w:szCs w:val="20"/>
                  <w:lang w:val="en-US"/>
                </w:rPr>
                <w:t>Crimea</w:t>
              </w:r>
            </w:smartTag>
            <w:r w:rsidRPr="006C5586">
              <w:rPr>
                <w:rFonts w:ascii="Times New Roman" w:hAnsi="Times New Roman" w:cs="Times New Roman"/>
                <w:sz w:val="20"/>
                <w:szCs w:val="20"/>
                <w:lang w:val="en-US"/>
              </w:rPr>
              <w:t xml:space="preserve"> and, at the same time, North-West Near-Caspian areas.  Analyses of variation of the D-loop regions of mtDNA in yellow-bellied mouse </w:t>
            </w:r>
            <w:r w:rsidRPr="006C5586">
              <w:rPr>
                <w:rFonts w:ascii="Times New Roman" w:hAnsi="Times New Roman" w:cs="Times New Roman"/>
                <w:i/>
                <w:sz w:val="20"/>
                <w:szCs w:val="20"/>
                <w:lang w:val="en-US"/>
              </w:rPr>
              <w:t>Sylvaemus witherbyi</w:t>
            </w:r>
            <w:r w:rsidRPr="006C5586">
              <w:rPr>
                <w:rFonts w:ascii="Times New Roman" w:hAnsi="Times New Roman" w:cs="Times New Roman"/>
                <w:sz w:val="20"/>
                <w:szCs w:val="20"/>
                <w:lang w:val="en-US"/>
              </w:rPr>
              <w:t xml:space="preserve">, as well as certain peculiarities of the species diversity, show the priority of faunal and genetic connections of the </w:t>
            </w:r>
            <w:smartTag w:uri="urn:schemas-microsoft-com:office:smarttags" w:element="place">
              <w:smartTag w:uri="urn:schemas-microsoft-com:office:smarttags" w:element="PlaceName">
                <w:r w:rsidRPr="006C5586">
                  <w:rPr>
                    <w:rFonts w:ascii="Times New Roman" w:hAnsi="Times New Roman" w:cs="Times New Roman"/>
                    <w:sz w:val="20"/>
                    <w:szCs w:val="20"/>
                    <w:lang w:val="en-US"/>
                  </w:rPr>
                  <w:t>Taman</w:t>
                </w:r>
              </w:smartTag>
              <w:r w:rsidRPr="006C5586">
                <w:rPr>
                  <w:rFonts w:ascii="Times New Roman" w:hAnsi="Times New Roman" w:cs="Times New Roman"/>
                  <w:sz w:val="20"/>
                  <w:szCs w:val="20"/>
                  <w:lang w:val="en-US"/>
                </w:rPr>
                <w:t xml:space="preserve"> </w:t>
              </w:r>
              <w:smartTag w:uri="urn:schemas-microsoft-com:office:smarttags" w:element="PlaceType">
                <w:r w:rsidRPr="006C5586">
                  <w:rPr>
                    <w:rFonts w:ascii="Times New Roman" w:hAnsi="Times New Roman" w:cs="Times New Roman"/>
                    <w:sz w:val="20"/>
                    <w:szCs w:val="20"/>
                    <w:lang w:val="en-US"/>
                  </w:rPr>
                  <w:t>Peninsula</w:t>
                </w:r>
              </w:smartTag>
            </w:smartTag>
            <w:r w:rsidRPr="006C5586">
              <w:rPr>
                <w:rFonts w:ascii="Times New Roman" w:hAnsi="Times New Roman" w:cs="Times New Roman"/>
                <w:sz w:val="20"/>
                <w:szCs w:val="20"/>
                <w:lang w:val="en-US"/>
              </w:rPr>
              <w:t>’s mammal fauna with the North-West Near-Caspian one</w:t>
            </w:r>
            <w:bookmarkStart w:id="0" w:name="_GoBack"/>
            <w:bookmarkEnd w:id="0"/>
          </w:p>
          <w:p w:rsidR="008D3A82" w:rsidRPr="006C5586" w:rsidRDefault="008D3A82">
            <w:pPr>
              <w:spacing w:after="0" w:line="100" w:lineRule="atLeast"/>
              <w:rPr>
                <w:rFonts w:ascii="Times New Roman" w:hAnsi="Times New Roman" w:cs="Times New Roman"/>
                <w:sz w:val="20"/>
                <w:szCs w:val="20"/>
                <w:lang w:val="en-US"/>
              </w:rPr>
            </w:pPr>
          </w:p>
          <w:p w:rsidR="008D3A82" w:rsidRPr="006C5586" w:rsidRDefault="008D3A82">
            <w:pPr>
              <w:spacing w:after="0" w:line="100" w:lineRule="atLeast"/>
              <w:rPr>
                <w:rFonts w:ascii="Times New Roman" w:hAnsi="Times New Roman" w:cs="Times New Roman"/>
                <w:sz w:val="20"/>
                <w:szCs w:val="20"/>
                <w:lang w:val="en-US"/>
              </w:rPr>
            </w:pPr>
          </w:p>
          <w:p w:rsidR="008D3A82" w:rsidRPr="006C5586" w:rsidRDefault="008D3A82">
            <w:pPr>
              <w:spacing w:after="0" w:line="100" w:lineRule="atLeast"/>
              <w:rPr>
                <w:rFonts w:ascii="Times New Roman" w:hAnsi="Times New Roman" w:cs="Times New Roman"/>
                <w:lang w:val="en-US"/>
              </w:rPr>
            </w:pPr>
            <w:r w:rsidRPr="006C5586">
              <w:rPr>
                <w:rFonts w:ascii="Times New Roman" w:hAnsi="Times New Roman" w:cs="Times New Roman"/>
                <w:sz w:val="20"/>
                <w:szCs w:val="20"/>
                <w:lang w:val="en-US"/>
              </w:rPr>
              <w:t xml:space="preserve">Keywords: </w:t>
            </w:r>
            <w:smartTag w:uri="urn:schemas-microsoft-com:office:smarttags" w:element="PlaceName">
              <w:smartTag w:uri="urn:schemas-microsoft-com:office:smarttags" w:element="place">
                <w:r w:rsidRPr="006C5586">
                  <w:rPr>
                    <w:rFonts w:ascii="Times New Roman" w:hAnsi="Times New Roman" w:cs="Times New Roman"/>
                    <w:sz w:val="20"/>
                    <w:szCs w:val="20"/>
                    <w:lang w:val="en-US"/>
                  </w:rPr>
                  <w:t>TAMAN</w:t>
                </w:r>
              </w:smartTag>
              <w:r w:rsidRPr="006C5586">
                <w:rPr>
                  <w:rFonts w:ascii="Times New Roman" w:hAnsi="Times New Roman" w:cs="Times New Roman"/>
                  <w:sz w:val="20"/>
                  <w:szCs w:val="20"/>
                  <w:lang w:val="en-US"/>
                </w:rPr>
                <w:t xml:space="preserve"> </w:t>
              </w:r>
              <w:smartTag w:uri="urn:schemas-microsoft-com:office:smarttags" w:element="City">
                <w:r w:rsidRPr="006C5586">
                  <w:rPr>
                    <w:rFonts w:ascii="Times New Roman" w:hAnsi="Times New Roman" w:cs="Times New Roman"/>
                    <w:sz w:val="20"/>
                    <w:szCs w:val="20"/>
                    <w:lang w:val="en-US"/>
                  </w:rPr>
                  <w:t>PENINSULA</w:t>
                </w:r>
              </w:smartTag>
            </w:smartTag>
            <w:r w:rsidRPr="006C5586">
              <w:rPr>
                <w:rFonts w:ascii="Times New Roman" w:hAnsi="Times New Roman" w:cs="Times New Roman"/>
                <w:sz w:val="20"/>
                <w:szCs w:val="20"/>
                <w:lang w:val="en-US"/>
              </w:rPr>
              <w:t>, SMALL MAMMALS, RODENTS, INSECTIVOROUS, YELLOW-BELLIED MOUSE</w:t>
            </w:r>
          </w:p>
        </w:tc>
      </w:tr>
    </w:tbl>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Таманский полуостров расположен между Азовским и Черным морями. Рельеф этой территории, на которую простираются предгорья Западного Кавказа, </w:t>
      </w:r>
      <w:r w:rsidRPr="00901388">
        <w:rPr>
          <w:rFonts w:ascii="Times New Roman" w:hAnsi="Times New Roman"/>
          <w:sz w:val="28"/>
          <w:szCs w:val="28"/>
        </w:rPr>
        <w:t>преимущественно</w:t>
      </w:r>
      <w:r>
        <w:rPr>
          <w:rFonts w:ascii="Times New Roman" w:hAnsi="Times New Roman"/>
          <w:sz w:val="28"/>
          <w:szCs w:val="28"/>
        </w:rPr>
        <w:t xml:space="preserve"> равнинный, но всхолмленный. Основной тип ландшафта – различные варианты сухих степей. Естественная лесная растительность отсутствует. Искусственные древесные </w:t>
      </w:r>
      <w:r w:rsidRPr="00901388">
        <w:rPr>
          <w:rFonts w:ascii="Times New Roman" w:hAnsi="Times New Roman"/>
          <w:sz w:val="28"/>
          <w:szCs w:val="28"/>
        </w:rPr>
        <w:t>насаждения большей частью</w:t>
      </w:r>
      <w:r>
        <w:rPr>
          <w:rFonts w:ascii="Times New Roman" w:hAnsi="Times New Roman"/>
          <w:sz w:val="28"/>
          <w:szCs w:val="28"/>
        </w:rPr>
        <w:t xml:space="preserve"> представлены полезащитными лесополосами. Значительные площади вовлечены в сельскохозяйственный оборот.</w:t>
      </w: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Специальные работы по териофауне Таманского полуострова отсутствуют. </w:t>
      </w:r>
      <w:r w:rsidRPr="00901388">
        <w:rPr>
          <w:rFonts w:ascii="Times New Roman" w:hAnsi="Times New Roman"/>
          <w:sz w:val="28"/>
          <w:szCs w:val="28"/>
        </w:rPr>
        <w:t>Отдельные</w:t>
      </w:r>
      <w:r>
        <w:rPr>
          <w:rFonts w:ascii="Times New Roman" w:hAnsi="Times New Roman"/>
          <w:sz w:val="28"/>
          <w:szCs w:val="28"/>
        </w:rPr>
        <w:t xml:space="preserve">, немногочисленные и отрывочные упоминания о находках того или иного вида </w:t>
      </w:r>
      <w:r w:rsidRPr="00901388">
        <w:rPr>
          <w:rFonts w:ascii="Times New Roman" w:hAnsi="Times New Roman"/>
          <w:sz w:val="28"/>
          <w:szCs w:val="28"/>
        </w:rPr>
        <w:t>мелких млекопитающих на этой территории содержатся лишь в нескольких публикациях (Пузанов и др., 1927; Огнев, 1950; Темботов, 1972). В то же время, териофауна этого региона достаточно своеобразна и требует специального исследования.</w:t>
      </w: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Материалы, ис</w:t>
      </w:r>
      <w:r w:rsidRPr="00901388">
        <w:rPr>
          <w:rFonts w:ascii="Times New Roman" w:hAnsi="Times New Roman"/>
          <w:sz w:val="28"/>
          <w:szCs w:val="28"/>
        </w:rPr>
        <w:t xml:space="preserve">пользованные в данной работе, были собраны в 2011, 2015–2016 гг. на территории Таманского полуострова. Отлов мелких млекопитающих проводили живоловушками системы Щипанова (Щипанов, 1987), всего добыто 328 зверьков. Наименования видов животных приводим согласно сводке </w:t>
      </w:r>
      <w:r w:rsidRPr="00901388">
        <w:rPr>
          <w:rFonts w:ascii="Times New Roman" w:hAnsi="Times New Roman"/>
          <w:bCs/>
          <w:sz w:val="28"/>
          <w:szCs w:val="28"/>
        </w:rPr>
        <w:t>И.Я. Павлинова и А.А. Лисовского (2012).</w:t>
      </w:r>
      <w:r w:rsidRPr="00901388">
        <w:rPr>
          <w:rFonts w:ascii="Times New Roman" w:hAnsi="Times New Roman"/>
          <w:b/>
          <w:bCs/>
          <w:sz w:val="28"/>
          <w:szCs w:val="28"/>
        </w:rPr>
        <w:t xml:space="preserve"> </w:t>
      </w:r>
      <w:r w:rsidRPr="00901388">
        <w:rPr>
          <w:rFonts w:ascii="Times New Roman" w:hAnsi="Times New Roman"/>
          <w:sz w:val="28"/>
          <w:szCs w:val="28"/>
        </w:rPr>
        <w:t>Обыкновенных и восточно-европейских полевок рассматриваем на уровне надвида или прежнего политипического вида</w:t>
      </w:r>
      <w:r w:rsidRPr="00901388">
        <w:rPr>
          <w:rFonts w:ascii="Times New Roman" w:hAnsi="Times New Roman"/>
          <w:i/>
          <w:sz w:val="28"/>
          <w:szCs w:val="28"/>
        </w:rPr>
        <w:t xml:space="preserve"> </w:t>
      </w:r>
      <w:r w:rsidRPr="00901388">
        <w:rPr>
          <w:rFonts w:ascii="Times New Roman" w:hAnsi="Times New Roman"/>
          <w:i/>
          <w:sz w:val="28"/>
          <w:szCs w:val="28"/>
          <w:lang w:val="en-US"/>
        </w:rPr>
        <w:t>Microtus</w:t>
      </w:r>
      <w:r w:rsidRPr="00901388">
        <w:rPr>
          <w:rFonts w:ascii="Times New Roman" w:hAnsi="Times New Roman"/>
          <w:i/>
          <w:sz w:val="28"/>
          <w:szCs w:val="28"/>
        </w:rPr>
        <w:t xml:space="preserve"> </w:t>
      </w:r>
      <w:r w:rsidRPr="00901388">
        <w:rPr>
          <w:rFonts w:ascii="Times New Roman" w:hAnsi="Times New Roman"/>
          <w:i/>
          <w:sz w:val="28"/>
          <w:szCs w:val="28"/>
          <w:lang w:val="en-US"/>
        </w:rPr>
        <w:t>arvalis</w:t>
      </w:r>
      <w:r w:rsidRPr="00901388">
        <w:rPr>
          <w:rFonts w:ascii="Times New Roman" w:hAnsi="Times New Roman"/>
          <w:sz w:val="28"/>
          <w:szCs w:val="28"/>
        </w:rPr>
        <w:t xml:space="preserve"> </w:t>
      </w:r>
      <w:r w:rsidRPr="00901388">
        <w:rPr>
          <w:rFonts w:ascii="Times New Roman" w:hAnsi="Times New Roman"/>
          <w:sz w:val="28"/>
          <w:szCs w:val="28"/>
          <w:lang w:val="en-US"/>
        </w:rPr>
        <w:t>s</w:t>
      </w:r>
      <w:r w:rsidRPr="00901388">
        <w:rPr>
          <w:rFonts w:ascii="Times New Roman" w:hAnsi="Times New Roman"/>
          <w:sz w:val="28"/>
          <w:szCs w:val="28"/>
        </w:rPr>
        <w:t>.</w:t>
      </w:r>
      <w:r w:rsidRPr="00901388">
        <w:rPr>
          <w:rFonts w:ascii="Times New Roman" w:hAnsi="Times New Roman"/>
          <w:sz w:val="28"/>
          <w:szCs w:val="28"/>
          <w:lang w:val="en-US"/>
        </w:rPr>
        <w:t>l</w:t>
      </w:r>
      <w:r w:rsidRPr="00901388">
        <w:rPr>
          <w:rFonts w:ascii="Times New Roman" w:hAnsi="Times New Roman"/>
          <w:sz w:val="28"/>
          <w:szCs w:val="28"/>
        </w:rPr>
        <w:t>., т.к. идентификацию зверьков этой группы специальными методами не проводили.</w:t>
      </w:r>
    </w:p>
    <w:p w:rsidR="008D3A82" w:rsidRDefault="008D3A82">
      <w:pPr>
        <w:spacing w:after="0" w:line="360" w:lineRule="auto"/>
        <w:ind w:firstLine="709"/>
        <w:jc w:val="both"/>
        <w:rPr>
          <w:rFonts w:ascii="Times New Roman" w:hAnsi="Times New Roman"/>
          <w:sz w:val="28"/>
          <w:szCs w:val="28"/>
        </w:rPr>
      </w:pPr>
      <w:r w:rsidRPr="00901388">
        <w:rPr>
          <w:rFonts w:ascii="Times New Roman" w:hAnsi="Times New Roman"/>
          <w:sz w:val="28"/>
          <w:szCs w:val="28"/>
        </w:rPr>
        <w:t xml:space="preserve">Генетическая изменчивость желтобрюхих мышей </w:t>
      </w:r>
      <w:r w:rsidRPr="00901388">
        <w:rPr>
          <w:rFonts w:ascii="Times New Roman" w:hAnsi="Times New Roman"/>
          <w:i/>
          <w:iCs/>
          <w:sz w:val="28"/>
          <w:szCs w:val="28"/>
          <w:lang w:val="en-US"/>
        </w:rPr>
        <w:t>Sylvaemus</w:t>
      </w:r>
      <w:r w:rsidRPr="00901388">
        <w:rPr>
          <w:rFonts w:ascii="Times New Roman" w:hAnsi="Times New Roman"/>
          <w:i/>
          <w:iCs/>
          <w:sz w:val="28"/>
          <w:szCs w:val="28"/>
        </w:rPr>
        <w:t xml:space="preserve"> </w:t>
      </w:r>
      <w:r w:rsidRPr="00901388">
        <w:rPr>
          <w:rFonts w:ascii="Times New Roman" w:hAnsi="Times New Roman"/>
          <w:i/>
          <w:iCs/>
          <w:sz w:val="28"/>
          <w:szCs w:val="28"/>
          <w:lang w:val="en-US"/>
        </w:rPr>
        <w:t>witherbyi</w:t>
      </w:r>
      <w:r w:rsidRPr="00901388">
        <w:rPr>
          <w:rFonts w:ascii="Times New Roman" w:hAnsi="Times New Roman"/>
          <w:sz w:val="28"/>
          <w:szCs w:val="28"/>
        </w:rPr>
        <w:t xml:space="preserve"> была проанализирована нами посредством секвенирования </w:t>
      </w:r>
      <w:r>
        <w:rPr>
          <w:rFonts w:ascii="Times New Roman" w:hAnsi="Times New Roman"/>
          <w:sz w:val="28"/>
          <w:szCs w:val="28"/>
        </w:rPr>
        <w:t xml:space="preserve">фрагмента </w:t>
      </w:r>
      <w:r w:rsidRPr="00901388">
        <w:rPr>
          <w:rFonts w:ascii="Times New Roman" w:hAnsi="Times New Roman"/>
          <w:sz w:val="28"/>
          <w:szCs w:val="28"/>
        </w:rPr>
        <w:t xml:space="preserve">контрольного региона или </w:t>
      </w:r>
      <w:r w:rsidRPr="00901388">
        <w:rPr>
          <w:rFonts w:ascii="Times New Roman" w:hAnsi="Times New Roman"/>
          <w:sz w:val="28"/>
          <w:szCs w:val="28"/>
          <w:lang w:val="en-US"/>
        </w:rPr>
        <w:t>D</w:t>
      </w:r>
      <w:r w:rsidRPr="00901388">
        <w:rPr>
          <w:rFonts w:ascii="Times New Roman" w:hAnsi="Times New Roman"/>
          <w:sz w:val="28"/>
          <w:szCs w:val="28"/>
        </w:rPr>
        <w:t>-петли (</w:t>
      </w:r>
      <w:r w:rsidRPr="00901388">
        <w:rPr>
          <w:rFonts w:ascii="Times New Roman" w:hAnsi="Times New Roman"/>
          <w:i/>
          <w:iCs/>
          <w:sz w:val="28"/>
          <w:szCs w:val="28"/>
          <w:lang w:val="en-US"/>
        </w:rPr>
        <w:t>D</w:t>
      </w:r>
      <w:r w:rsidRPr="00901388">
        <w:rPr>
          <w:rFonts w:ascii="Times New Roman" w:hAnsi="Times New Roman"/>
          <w:i/>
          <w:iCs/>
          <w:sz w:val="28"/>
          <w:szCs w:val="28"/>
        </w:rPr>
        <w:t>-</w:t>
      </w:r>
      <w:r w:rsidRPr="00901388">
        <w:rPr>
          <w:rFonts w:ascii="Times New Roman" w:hAnsi="Times New Roman"/>
          <w:i/>
          <w:iCs/>
          <w:sz w:val="28"/>
          <w:szCs w:val="28"/>
          <w:lang w:val="en-US"/>
        </w:rPr>
        <w:t>loop</w:t>
      </w:r>
      <w:r w:rsidRPr="00901388">
        <w:rPr>
          <w:rFonts w:ascii="Times New Roman" w:hAnsi="Times New Roman"/>
          <w:sz w:val="28"/>
          <w:szCs w:val="28"/>
        </w:rPr>
        <w:t xml:space="preserve">) митохондриальной ДНК. Тотальную ДНК выделяли с использованием фенол-хлороформного метода. Для получения ПЦР-продуктов, соответствующих двум перекрывающимся фрагментам </w:t>
      </w:r>
      <w:r w:rsidRPr="00901388">
        <w:rPr>
          <w:rFonts w:ascii="Times New Roman" w:hAnsi="Times New Roman"/>
          <w:i/>
          <w:iCs/>
          <w:sz w:val="28"/>
          <w:szCs w:val="28"/>
          <w:lang w:val="en-US"/>
        </w:rPr>
        <w:t>D</w:t>
      </w:r>
      <w:r w:rsidRPr="00901388">
        <w:rPr>
          <w:rFonts w:ascii="Times New Roman" w:hAnsi="Times New Roman"/>
          <w:i/>
          <w:iCs/>
          <w:sz w:val="28"/>
          <w:szCs w:val="28"/>
        </w:rPr>
        <w:t>-</w:t>
      </w:r>
      <w:r w:rsidRPr="00901388">
        <w:rPr>
          <w:rFonts w:ascii="Times New Roman" w:hAnsi="Times New Roman"/>
          <w:i/>
          <w:iCs/>
          <w:sz w:val="28"/>
          <w:szCs w:val="28"/>
          <w:lang w:val="en-US"/>
        </w:rPr>
        <w:t>loop</w:t>
      </w:r>
      <w:r w:rsidRPr="00901388">
        <w:rPr>
          <w:rFonts w:ascii="Times New Roman" w:hAnsi="Times New Roman"/>
          <w:sz w:val="28"/>
          <w:szCs w:val="28"/>
        </w:rPr>
        <w:t xml:space="preserve">, использовали две пары праймеров: </w:t>
      </w:r>
      <w:r w:rsidRPr="00901388">
        <w:rPr>
          <w:rFonts w:ascii="Times New Roman" w:hAnsi="Times New Roman"/>
          <w:sz w:val="28"/>
          <w:szCs w:val="28"/>
          <w:lang w:val="en-US"/>
        </w:rPr>
        <w:t>DL</w:t>
      </w:r>
      <w:r w:rsidRPr="00901388">
        <w:rPr>
          <w:rFonts w:ascii="Times New Roman" w:hAnsi="Times New Roman"/>
          <w:sz w:val="28"/>
          <w:szCs w:val="28"/>
        </w:rPr>
        <w:t>-1</w:t>
      </w:r>
      <w:r w:rsidRPr="00901388">
        <w:rPr>
          <w:rFonts w:ascii="Times New Roman" w:hAnsi="Times New Roman"/>
          <w:sz w:val="28"/>
          <w:szCs w:val="28"/>
          <w:lang w:val="en-US"/>
        </w:rPr>
        <w:t>L</w:t>
      </w:r>
      <w:r w:rsidRPr="00901388">
        <w:rPr>
          <w:rFonts w:ascii="Times New Roman" w:hAnsi="Times New Roman"/>
          <w:sz w:val="28"/>
          <w:szCs w:val="28"/>
        </w:rPr>
        <w:t>-12 (5'-</w:t>
      </w:r>
      <w:r w:rsidRPr="00901388">
        <w:rPr>
          <w:rFonts w:ascii="Times New Roman" w:hAnsi="Times New Roman"/>
          <w:sz w:val="28"/>
          <w:szCs w:val="28"/>
          <w:lang w:val="en-US"/>
        </w:rPr>
        <w:t>TGT</w:t>
      </w:r>
      <w:r w:rsidRPr="00901388">
        <w:rPr>
          <w:rFonts w:ascii="Times New Roman" w:hAnsi="Times New Roman"/>
          <w:sz w:val="28"/>
          <w:szCs w:val="28"/>
        </w:rPr>
        <w:t>-</w:t>
      </w:r>
      <w:r w:rsidRPr="00901388">
        <w:rPr>
          <w:rFonts w:ascii="Times New Roman" w:hAnsi="Times New Roman"/>
          <w:sz w:val="28"/>
          <w:szCs w:val="28"/>
          <w:lang w:val="en-US"/>
        </w:rPr>
        <w:t>AAA</w:t>
      </w:r>
      <w:r w:rsidRPr="00901388">
        <w:rPr>
          <w:rFonts w:ascii="Times New Roman" w:hAnsi="Times New Roman"/>
          <w:sz w:val="28"/>
          <w:szCs w:val="28"/>
        </w:rPr>
        <w:t>-</w:t>
      </w:r>
      <w:r w:rsidRPr="00901388">
        <w:rPr>
          <w:rFonts w:ascii="Times New Roman" w:hAnsi="Times New Roman"/>
          <w:sz w:val="28"/>
          <w:szCs w:val="28"/>
          <w:lang w:val="en-US"/>
        </w:rPr>
        <w:t>CCA</w:t>
      </w:r>
      <w:r w:rsidRPr="00901388">
        <w:rPr>
          <w:rFonts w:ascii="Times New Roman" w:hAnsi="Times New Roman"/>
          <w:sz w:val="28"/>
          <w:szCs w:val="28"/>
        </w:rPr>
        <w:t>-</w:t>
      </w:r>
      <w:r w:rsidRPr="00901388">
        <w:rPr>
          <w:rFonts w:ascii="Times New Roman" w:hAnsi="Times New Roman"/>
          <w:sz w:val="28"/>
          <w:szCs w:val="28"/>
          <w:lang w:val="en-US"/>
        </w:rPr>
        <w:t>AAA</w:t>
      </w:r>
      <w:r w:rsidRPr="00901388">
        <w:rPr>
          <w:rFonts w:ascii="Times New Roman" w:hAnsi="Times New Roman"/>
          <w:sz w:val="28"/>
          <w:szCs w:val="28"/>
        </w:rPr>
        <w:t>-</w:t>
      </w:r>
      <w:r w:rsidRPr="00901388">
        <w:rPr>
          <w:rFonts w:ascii="Times New Roman" w:hAnsi="Times New Roman"/>
          <w:sz w:val="28"/>
          <w:szCs w:val="28"/>
          <w:lang w:val="en-US"/>
        </w:rPr>
        <w:t>ATG</w:t>
      </w:r>
      <w:r w:rsidRPr="00901388">
        <w:rPr>
          <w:rFonts w:ascii="Times New Roman" w:hAnsi="Times New Roman"/>
          <w:sz w:val="28"/>
          <w:szCs w:val="28"/>
        </w:rPr>
        <w:t>-</w:t>
      </w:r>
      <w:r w:rsidRPr="00901388">
        <w:rPr>
          <w:rFonts w:ascii="Times New Roman" w:hAnsi="Times New Roman"/>
          <w:sz w:val="28"/>
          <w:szCs w:val="28"/>
          <w:lang w:val="en-US"/>
        </w:rPr>
        <w:t>AAG</w:t>
      </w:r>
      <w:r w:rsidRPr="00901388">
        <w:rPr>
          <w:rFonts w:ascii="Times New Roman" w:hAnsi="Times New Roman"/>
          <w:sz w:val="28"/>
          <w:szCs w:val="28"/>
        </w:rPr>
        <w:t xml:space="preserve">-3') и </w:t>
      </w:r>
      <w:r w:rsidRPr="00901388">
        <w:rPr>
          <w:rFonts w:ascii="Times New Roman" w:hAnsi="Times New Roman"/>
          <w:sz w:val="28"/>
          <w:szCs w:val="28"/>
          <w:lang w:val="en-US"/>
        </w:rPr>
        <w:t>DL</w:t>
      </w:r>
      <w:r w:rsidRPr="00901388">
        <w:rPr>
          <w:rFonts w:ascii="Times New Roman" w:hAnsi="Times New Roman"/>
          <w:sz w:val="28"/>
          <w:szCs w:val="28"/>
        </w:rPr>
        <w:t>-2</w:t>
      </w:r>
      <w:r w:rsidRPr="00901388">
        <w:rPr>
          <w:rFonts w:ascii="Times New Roman" w:hAnsi="Times New Roman"/>
          <w:sz w:val="28"/>
          <w:szCs w:val="28"/>
          <w:lang w:val="en-US"/>
        </w:rPr>
        <w:t>bisH</w:t>
      </w:r>
      <w:r w:rsidRPr="00901388">
        <w:rPr>
          <w:rFonts w:ascii="Times New Roman" w:hAnsi="Times New Roman"/>
          <w:sz w:val="28"/>
          <w:szCs w:val="28"/>
        </w:rPr>
        <w:t xml:space="preserve"> (5'-</w:t>
      </w:r>
      <w:r w:rsidRPr="00901388">
        <w:rPr>
          <w:rFonts w:ascii="Times New Roman" w:hAnsi="Times New Roman"/>
          <w:sz w:val="28"/>
          <w:szCs w:val="28"/>
          <w:lang w:val="en-US"/>
        </w:rPr>
        <w:t>CAC</w:t>
      </w:r>
      <w:r w:rsidRPr="00901388">
        <w:rPr>
          <w:rFonts w:ascii="Times New Roman" w:hAnsi="Times New Roman"/>
          <w:sz w:val="28"/>
          <w:szCs w:val="28"/>
        </w:rPr>
        <w:t>-</w:t>
      </w:r>
      <w:r w:rsidRPr="00901388">
        <w:rPr>
          <w:rFonts w:ascii="Times New Roman" w:hAnsi="Times New Roman"/>
          <w:sz w:val="28"/>
          <w:szCs w:val="28"/>
          <w:lang w:val="en-US"/>
        </w:rPr>
        <w:t>AGT</w:t>
      </w:r>
      <w:r w:rsidRPr="00901388">
        <w:rPr>
          <w:rFonts w:ascii="Times New Roman" w:hAnsi="Times New Roman"/>
          <w:sz w:val="28"/>
          <w:szCs w:val="28"/>
        </w:rPr>
        <w:t>-</w:t>
      </w:r>
      <w:r w:rsidRPr="00901388">
        <w:rPr>
          <w:rFonts w:ascii="Times New Roman" w:hAnsi="Times New Roman"/>
          <w:sz w:val="28"/>
          <w:szCs w:val="28"/>
          <w:lang w:val="en-US"/>
        </w:rPr>
        <w:t>TAT</w:t>
      </w:r>
      <w:r w:rsidRPr="00901388">
        <w:rPr>
          <w:rFonts w:ascii="Times New Roman" w:hAnsi="Times New Roman"/>
          <w:sz w:val="28"/>
          <w:szCs w:val="28"/>
        </w:rPr>
        <w:t>-</w:t>
      </w:r>
      <w:r w:rsidRPr="00901388">
        <w:rPr>
          <w:rFonts w:ascii="Times New Roman" w:hAnsi="Times New Roman"/>
          <w:sz w:val="28"/>
          <w:szCs w:val="28"/>
          <w:lang w:val="en-US"/>
        </w:rPr>
        <w:t>GGA</w:t>
      </w:r>
      <w:r w:rsidRPr="00901388">
        <w:rPr>
          <w:rFonts w:ascii="Times New Roman" w:hAnsi="Times New Roman"/>
          <w:sz w:val="28"/>
          <w:szCs w:val="28"/>
        </w:rPr>
        <w:t>-</w:t>
      </w:r>
      <w:r w:rsidRPr="00901388">
        <w:rPr>
          <w:rFonts w:ascii="Times New Roman" w:hAnsi="Times New Roman"/>
          <w:sz w:val="28"/>
          <w:szCs w:val="28"/>
          <w:lang w:val="en-US"/>
        </w:rPr>
        <w:t>AGT</w:t>
      </w:r>
      <w:r w:rsidRPr="00901388">
        <w:rPr>
          <w:rFonts w:ascii="Times New Roman" w:hAnsi="Times New Roman"/>
          <w:sz w:val="28"/>
          <w:szCs w:val="28"/>
        </w:rPr>
        <w:t>-</w:t>
      </w:r>
      <w:r w:rsidRPr="00901388">
        <w:rPr>
          <w:rFonts w:ascii="Times New Roman" w:hAnsi="Times New Roman"/>
          <w:sz w:val="28"/>
          <w:szCs w:val="28"/>
          <w:lang w:val="en-US"/>
        </w:rPr>
        <w:t>CTT</w:t>
      </w:r>
      <w:r w:rsidRPr="00901388">
        <w:rPr>
          <w:rFonts w:ascii="Times New Roman" w:hAnsi="Times New Roman"/>
          <w:sz w:val="28"/>
          <w:szCs w:val="28"/>
        </w:rPr>
        <w:t>-</w:t>
      </w:r>
      <w:r w:rsidRPr="00901388">
        <w:rPr>
          <w:rFonts w:ascii="Times New Roman" w:hAnsi="Times New Roman"/>
          <w:sz w:val="28"/>
          <w:szCs w:val="28"/>
          <w:lang w:val="en-US"/>
        </w:rPr>
        <w:t>GG</w:t>
      </w:r>
      <w:r w:rsidRPr="00901388">
        <w:rPr>
          <w:rFonts w:ascii="Times New Roman" w:hAnsi="Times New Roman"/>
          <w:sz w:val="28"/>
          <w:szCs w:val="28"/>
        </w:rPr>
        <w:t xml:space="preserve">-3'); DL-3L (5'-CGT-TCC-CCT-AAA-TAA-GAC-A-3') и DL-4H (5'-TAA-TTA-TAA-GGC-CAG-GAC-CA-3'). Праймер </w:t>
      </w:r>
      <w:r w:rsidRPr="00901388">
        <w:rPr>
          <w:rFonts w:ascii="Times New Roman" w:hAnsi="Times New Roman"/>
          <w:sz w:val="28"/>
          <w:szCs w:val="28"/>
          <w:lang w:val="en-US"/>
        </w:rPr>
        <w:t>DL</w:t>
      </w:r>
      <w:r w:rsidRPr="00901388">
        <w:rPr>
          <w:rFonts w:ascii="Times New Roman" w:hAnsi="Times New Roman"/>
          <w:sz w:val="28"/>
          <w:szCs w:val="28"/>
        </w:rPr>
        <w:t>-1</w:t>
      </w:r>
      <w:r w:rsidRPr="00901388">
        <w:rPr>
          <w:rFonts w:ascii="Times New Roman" w:hAnsi="Times New Roman"/>
          <w:sz w:val="28"/>
          <w:szCs w:val="28"/>
          <w:lang w:val="en-US"/>
        </w:rPr>
        <w:t>L</w:t>
      </w:r>
      <w:r w:rsidRPr="00901388">
        <w:rPr>
          <w:rFonts w:ascii="Times New Roman" w:hAnsi="Times New Roman"/>
          <w:sz w:val="28"/>
          <w:szCs w:val="28"/>
        </w:rPr>
        <w:t>-12 был разработан нами самостоятельно; остальные опубликованы ранее (</w:t>
      </w:r>
      <w:r w:rsidRPr="00901388">
        <w:rPr>
          <w:rFonts w:ascii="Times New Roman" w:hAnsi="Times New Roman"/>
          <w:sz w:val="28"/>
          <w:szCs w:val="28"/>
          <w:lang w:val="en-US"/>
        </w:rPr>
        <w:t>Bellinvia</w:t>
      </w:r>
      <w:r w:rsidRPr="00901388">
        <w:rPr>
          <w:rFonts w:ascii="Times New Roman" w:hAnsi="Times New Roman"/>
          <w:sz w:val="28"/>
          <w:szCs w:val="28"/>
        </w:rPr>
        <w:t xml:space="preserve">, 2004). </w:t>
      </w:r>
      <w:r w:rsidRPr="00901388">
        <w:rPr>
          <w:rFonts w:ascii="Times New Roman" w:hAnsi="Times New Roman"/>
          <w:strike/>
          <w:sz w:val="28"/>
          <w:szCs w:val="28"/>
        </w:rPr>
        <w:t>Объем</w:t>
      </w:r>
      <w:r w:rsidRPr="00901388">
        <w:rPr>
          <w:rFonts w:ascii="Times New Roman" w:hAnsi="Times New Roman"/>
          <w:sz w:val="28"/>
          <w:szCs w:val="28"/>
        </w:rPr>
        <w:t xml:space="preserve"> ПЦР-смесь, конечный объем которой составлял 50 мкл, содержала </w:t>
      </w:r>
      <w:smartTag w:uri="urn:schemas-microsoft-com:office:smarttags" w:element="City">
        <w:r w:rsidRPr="00901388">
          <w:rPr>
            <w:rFonts w:ascii="Times New Roman" w:hAnsi="Times New Roman"/>
            <w:sz w:val="28"/>
            <w:szCs w:val="28"/>
          </w:rPr>
          <w:t>1,5 мМ</w:t>
        </w:r>
      </w:smartTag>
      <w:r w:rsidRPr="00901388">
        <w:rPr>
          <w:rFonts w:ascii="Times New Roman" w:hAnsi="Times New Roman"/>
          <w:sz w:val="28"/>
          <w:szCs w:val="28"/>
        </w:rPr>
        <w:t xml:space="preserve"> MgCl</w:t>
      </w:r>
      <w:r w:rsidRPr="00901388">
        <w:rPr>
          <w:rFonts w:ascii="Times New Roman" w:hAnsi="Times New Roman"/>
          <w:sz w:val="28"/>
          <w:szCs w:val="28"/>
          <w:vertAlign w:val="subscript"/>
        </w:rPr>
        <w:t>2</w:t>
      </w:r>
      <w:r w:rsidRPr="00901388">
        <w:rPr>
          <w:rFonts w:ascii="Times New Roman" w:hAnsi="Times New Roman"/>
          <w:sz w:val="28"/>
          <w:szCs w:val="28"/>
        </w:rPr>
        <w:t xml:space="preserve">, 5 pМ каждого праймера, 200 μM dNTP, </w:t>
      </w:r>
      <w:smartTag w:uri="urn:schemas-microsoft-com:office:smarttags" w:element="City">
        <w:r w:rsidRPr="00901388">
          <w:rPr>
            <w:rFonts w:ascii="Times New Roman" w:hAnsi="Times New Roman"/>
            <w:sz w:val="28"/>
            <w:szCs w:val="28"/>
          </w:rPr>
          <w:t>10 мМ</w:t>
        </w:r>
      </w:smartTag>
      <w:r w:rsidRPr="00901388">
        <w:rPr>
          <w:rFonts w:ascii="Times New Roman" w:hAnsi="Times New Roman"/>
          <w:sz w:val="28"/>
          <w:szCs w:val="28"/>
        </w:rPr>
        <w:t xml:space="preserve"> Tris-HCl (pH 8,3), </w:t>
      </w:r>
      <w:smartTag w:uri="urn:schemas-microsoft-com:office:smarttags" w:element="City">
        <w:r w:rsidRPr="00901388">
          <w:rPr>
            <w:rFonts w:ascii="Times New Roman" w:hAnsi="Times New Roman"/>
            <w:sz w:val="28"/>
            <w:szCs w:val="28"/>
          </w:rPr>
          <w:t>50 мМ</w:t>
        </w:r>
      </w:smartTag>
      <w:r w:rsidRPr="00901388">
        <w:rPr>
          <w:rFonts w:ascii="Times New Roman" w:hAnsi="Times New Roman"/>
          <w:sz w:val="28"/>
          <w:szCs w:val="28"/>
        </w:rPr>
        <w:t xml:space="preserve"> KCl, 5–10 нг</w:t>
      </w:r>
      <w:r>
        <w:rPr>
          <w:rFonts w:ascii="Times New Roman" w:hAnsi="Times New Roman"/>
          <w:sz w:val="28"/>
          <w:szCs w:val="28"/>
        </w:rPr>
        <w:t xml:space="preserve">  геномной ДНК и 1,5 единицы TaqDNA полимеразы. </w:t>
      </w:r>
      <w:r w:rsidRPr="00901388">
        <w:rPr>
          <w:rFonts w:ascii="Times New Roman" w:hAnsi="Times New Roman"/>
          <w:sz w:val="28"/>
          <w:szCs w:val="28"/>
        </w:rPr>
        <w:t>Амплификацию проводили с помощью термоциклера Mastercycler</w:t>
      </w:r>
      <w:r w:rsidRPr="00901388">
        <w:rPr>
          <w:rFonts w:ascii="Times New Roman" w:hAnsi="Times New Roman"/>
          <w:sz w:val="28"/>
          <w:szCs w:val="28"/>
          <w:lang w:val="en-US"/>
        </w:rPr>
        <w:t>G</w:t>
      </w:r>
      <w:r w:rsidRPr="00901388">
        <w:rPr>
          <w:rFonts w:ascii="Times New Roman" w:hAnsi="Times New Roman"/>
          <w:sz w:val="28"/>
          <w:szCs w:val="28"/>
        </w:rPr>
        <w:t>radient («Eppendorf») по следующей программе: предварительный прогрев при 94</w:t>
      </w:r>
      <w:r w:rsidRPr="00901388">
        <w:rPr>
          <w:rFonts w:ascii="Times New Roman" w:hAnsi="Times New Roman"/>
          <w:sz w:val="28"/>
          <w:szCs w:val="28"/>
          <w:vertAlign w:val="superscript"/>
        </w:rPr>
        <w:t>о</w:t>
      </w:r>
      <w:r w:rsidRPr="00901388">
        <w:rPr>
          <w:rFonts w:ascii="Times New Roman" w:hAnsi="Times New Roman"/>
          <w:sz w:val="28"/>
          <w:szCs w:val="28"/>
        </w:rPr>
        <w:t>С – 4 мин, 36 циклов в режиме 94</w:t>
      </w:r>
      <w:r w:rsidRPr="00901388">
        <w:rPr>
          <w:rFonts w:ascii="Times New Roman" w:hAnsi="Times New Roman"/>
          <w:sz w:val="28"/>
          <w:szCs w:val="28"/>
          <w:vertAlign w:val="superscript"/>
        </w:rPr>
        <w:t>о</w:t>
      </w:r>
      <w:r w:rsidRPr="00901388">
        <w:rPr>
          <w:rFonts w:ascii="Times New Roman" w:hAnsi="Times New Roman"/>
          <w:sz w:val="28"/>
          <w:szCs w:val="28"/>
        </w:rPr>
        <w:t>С – 40 сек, 58</w:t>
      </w:r>
      <w:r w:rsidRPr="00901388">
        <w:rPr>
          <w:rFonts w:ascii="Times New Roman" w:hAnsi="Times New Roman"/>
          <w:sz w:val="28"/>
          <w:szCs w:val="28"/>
          <w:vertAlign w:val="superscript"/>
        </w:rPr>
        <w:t>о</w:t>
      </w:r>
      <w:r w:rsidRPr="00901388">
        <w:rPr>
          <w:rFonts w:ascii="Times New Roman" w:hAnsi="Times New Roman"/>
          <w:sz w:val="28"/>
          <w:szCs w:val="28"/>
        </w:rPr>
        <w:t>С – 40 сек и 72</w:t>
      </w:r>
      <w:r w:rsidRPr="00901388">
        <w:rPr>
          <w:rFonts w:ascii="Times New Roman" w:hAnsi="Times New Roman"/>
          <w:sz w:val="28"/>
          <w:szCs w:val="28"/>
          <w:vertAlign w:val="superscript"/>
        </w:rPr>
        <w:t>о</w:t>
      </w:r>
      <w:r w:rsidRPr="00901388">
        <w:rPr>
          <w:rFonts w:ascii="Times New Roman" w:hAnsi="Times New Roman"/>
          <w:sz w:val="28"/>
          <w:szCs w:val="28"/>
        </w:rPr>
        <w:t>С – 40 сек; в завершение ПЦР проводилась финальная элонгация ПЦР-продуктов при 72</w:t>
      </w:r>
      <w:r w:rsidRPr="00901388">
        <w:rPr>
          <w:rFonts w:ascii="Times New Roman" w:hAnsi="Times New Roman"/>
          <w:sz w:val="28"/>
          <w:szCs w:val="28"/>
          <w:vertAlign w:val="superscript"/>
        </w:rPr>
        <w:t>о</w:t>
      </w:r>
      <w:r w:rsidRPr="00901388">
        <w:rPr>
          <w:rFonts w:ascii="Times New Roman" w:hAnsi="Times New Roman"/>
          <w:sz w:val="28"/>
          <w:szCs w:val="28"/>
        </w:rPr>
        <w:t>С в течение 15 мин. Секвенирование амплифицированных фрагментов проводили с помощью автоматического генетического анализатора ABI PRISM</w:t>
      </w:r>
      <w:r>
        <w:rPr>
          <w:rFonts w:ascii="Times New Roman" w:hAnsi="Times New Roman"/>
          <w:sz w:val="28"/>
          <w:szCs w:val="28"/>
        </w:rPr>
        <w:t xml:space="preserve"> 3500 («Applied Biosystems», USA). Длина анализируемого участка составила 875 п.н. Статистический анализ и филогенетические построения выполнены в программе Mega 5.1.</w:t>
      </w: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результате проведенных </w:t>
      </w:r>
      <w:r w:rsidRPr="00901388">
        <w:rPr>
          <w:rFonts w:ascii="Times New Roman" w:hAnsi="Times New Roman"/>
          <w:sz w:val="28"/>
          <w:szCs w:val="28"/>
        </w:rPr>
        <w:t>исследований на Таманском полуострове нами было выявлено десять видов мелких млекопитающих (таблица 1), пять из которых принадлежали к отряду насекомоядных (Lipotyphla) и пять – к отряду грызунов (</w:t>
      </w:r>
      <w:r w:rsidRPr="00901388">
        <w:rPr>
          <w:rFonts w:ascii="Times New Roman" w:hAnsi="Times New Roman"/>
          <w:sz w:val="28"/>
          <w:szCs w:val="28"/>
          <w:lang w:val="en-US"/>
        </w:rPr>
        <w:t>Rodentia</w:t>
      </w:r>
      <w:r w:rsidRPr="00901388">
        <w:rPr>
          <w:rFonts w:ascii="Times New Roman" w:hAnsi="Times New Roman"/>
          <w:sz w:val="28"/>
          <w:szCs w:val="28"/>
        </w:rPr>
        <w:t>). Среди</w:t>
      </w:r>
      <w:r>
        <w:rPr>
          <w:rFonts w:ascii="Times New Roman" w:hAnsi="Times New Roman"/>
          <w:sz w:val="28"/>
          <w:szCs w:val="28"/>
        </w:rPr>
        <w:t xml:space="preserve"> отловленных грызунов доминировали желтобрюхая мышь </w:t>
      </w:r>
      <w:r>
        <w:rPr>
          <w:rFonts w:ascii="Times New Roman" w:hAnsi="Times New Roman"/>
          <w:i/>
          <w:sz w:val="28"/>
          <w:szCs w:val="28"/>
          <w:lang w:val="en-US"/>
        </w:rPr>
        <w:t>Sylvaemus</w:t>
      </w:r>
      <w:r>
        <w:rPr>
          <w:rFonts w:ascii="Times New Roman" w:hAnsi="Times New Roman"/>
          <w:i/>
          <w:sz w:val="28"/>
          <w:szCs w:val="28"/>
        </w:rPr>
        <w:t xml:space="preserve"> </w:t>
      </w:r>
      <w:r>
        <w:rPr>
          <w:rFonts w:ascii="Times New Roman" w:hAnsi="Times New Roman"/>
          <w:i/>
          <w:sz w:val="28"/>
          <w:szCs w:val="28"/>
          <w:lang w:val="en-US"/>
        </w:rPr>
        <w:t>witherbyi</w:t>
      </w:r>
      <w:r>
        <w:rPr>
          <w:rFonts w:ascii="Times New Roman" w:hAnsi="Times New Roman"/>
          <w:sz w:val="28"/>
          <w:szCs w:val="28"/>
        </w:rPr>
        <w:t xml:space="preserve"> и домовая мышь </w:t>
      </w:r>
      <w:r>
        <w:rPr>
          <w:rFonts w:ascii="Times New Roman" w:hAnsi="Times New Roman"/>
          <w:i/>
          <w:sz w:val="28"/>
          <w:szCs w:val="28"/>
          <w:lang w:val="en-US"/>
        </w:rPr>
        <w:t>Mus</w:t>
      </w:r>
      <w:r>
        <w:rPr>
          <w:rFonts w:ascii="Times New Roman" w:hAnsi="Times New Roman"/>
          <w:i/>
          <w:sz w:val="28"/>
          <w:szCs w:val="28"/>
        </w:rPr>
        <w:t xml:space="preserve"> </w:t>
      </w:r>
      <w:r>
        <w:rPr>
          <w:rFonts w:ascii="Times New Roman" w:hAnsi="Times New Roman"/>
          <w:i/>
          <w:sz w:val="28"/>
          <w:szCs w:val="28"/>
          <w:lang w:val="en-US"/>
        </w:rPr>
        <w:t>musculus</w:t>
      </w:r>
      <w:r>
        <w:rPr>
          <w:rFonts w:ascii="Times New Roman" w:hAnsi="Times New Roman"/>
          <w:sz w:val="28"/>
          <w:szCs w:val="28"/>
        </w:rPr>
        <w:t xml:space="preserve">, среди насекомоядных – малая белозубка </w:t>
      </w:r>
      <w:r>
        <w:rPr>
          <w:rFonts w:ascii="Times New Roman" w:hAnsi="Times New Roman"/>
          <w:i/>
          <w:sz w:val="28"/>
          <w:szCs w:val="28"/>
          <w:lang w:val="en-US"/>
        </w:rPr>
        <w:t>Crocidura</w:t>
      </w:r>
      <w:r>
        <w:rPr>
          <w:rFonts w:ascii="Times New Roman" w:hAnsi="Times New Roman"/>
          <w:i/>
          <w:sz w:val="28"/>
          <w:szCs w:val="28"/>
        </w:rPr>
        <w:t xml:space="preserve"> </w:t>
      </w:r>
      <w:r>
        <w:rPr>
          <w:rFonts w:ascii="Times New Roman" w:hAnsi="Times New Roman"/>
          <w:i/>
          <w:sz w:val="28"/>
          <w:szCs w:val="28"/>
          <w:lang w:val="en-US"/>
        </w:rPr>
        <w:t>suaveolens</w:t>
      </w:r>
      <w:r>
        <w:rPr>
          <w:rFonts w:ascii="Times New Roman" w:hAnsi="Times New Roman"/>
          <w:sz w:val="28"/>
          <w:szCs w:val="28"/>
        </w:rPr>
        <w:t xml:space="preserve"> и белобрюхая белозубка </w:t>
      </w:r>
      <w:r>
        <w:rPr>
          <w:rFonts w:ascii="Times New Roman" w:hAnsi="Times New Roman"/>
          <w:i/>
          <w:sz w:val="28"/>
          <w:szCs w:val="28"/>
          <w:lang w:val="en-US"/>
        </w:rPr>
        <w:t>Crocidura</w:t>
      </w:r>
      <w:r>
        <w:rPr>
          <w:rFonts w:ascii="Times New Roman" w:hAnsi="Times New Roman"/>
          <w:i/>
          <w:sz w:val="28"/>
          <w:szCs w:val="28"/>
        </w:rPr>
        <w:t xml:space="preserve"> </w:t>
      </w:r>
      <w:r>
        <w:rPr>
          <w:rFonts w:ascii="Times New Roman" w:hAnsi="Times New Roman"/>
          <w:i/>
          <w:sz w:val="28"/>
          <w:szCs w:val="28"/>
          <w:lang w:val="en-US"/>
        </w:rPr>
        <w:t>leucodon</w:t>
      </w:r>
      <w:r>
        <w:rPr>
          <w:rFonts w:ascii="Times New Roman" w:hAnsi="Times New Roman"/>
          <w:sz w:val="28"/>
          <w:szCs w:val="28"/>
        </w:rPr>
        <w:t xml:space="preserve">. Общественная полевка </w:t>
      </w:r>
      <w:r>
        <w:rPr>
          <w:rFonts w:ascii="Times New Roman" w:hAnsi="Times New Roman"/>
          <w:i/>
          <w:sz w:val="28"/>
          <w:szCs w:val="28"/>
          <w:lang w:val="en-US"/>
        </w:rPr>
        <w:t>Microtus</w:t>
      </w:r>
      <w:r>
        <w:rPr>
          <w:rFonts w:ascii="Times New Roman" w:hAnsi="Times New Roman"/>
          <w:i/>
          <w:sz w:val="28"/>
          <w:szCs w:val="28"/>
        </w:rPr>
        <w:t xml:space="preserve"> </w:t>
      </w:r>
      <w:r>
        <w:rPr>
          <w:rFonts w:ascii="Times New Roman" w:hAnsi="Times New Roman"/>
          <w:i/>
          <w:sz w:val="28"/>
          <w:szCs w:val="28"/>
          <w:lang w:val="en-US"/>
        </w:rPr>
        <w:t>socialis</w:t>
      </w:r>
      <w:r>
        <w:rPr>
          <w:rFonts w:ascii="Times New Roman" w:hAnsi="Times New Roman"/>
          <w:sz w:val="28"/>
          <w:szCs w:val="28"/>
        </w:rPr>
        <w:t xml:space="preserve">, хотя и не </w:t>
      </w:r>
      <w:r w:rsidRPr="00901388">
        <w:rPr>
          <w:rFonts w:ascii="Times New Roman" w:hAnsi="Times New Roman"/>
          <w:sz w:val="28"/>
          <w:szCs w:val="28"/>
        </w:rPr>
        <w:t>была в целом</w:t>
      </w:r>
      <w:r>
        <w:rPr>
          <w:rFonts w:ascii="Times New Roman" w:hAnsi="Times New Roman"/>
          <w:sz w:val="28"/>
          <w:szCs w:val="28"/>
        </w:rPr>
        <w:t xml:space="preserve"> многочисленна в отловах, на степных участках зачастую доминировала. Здесь регистрировалось до 600–800 выходов нор этого вида на </w:t>
      </w:r>
      <w:smartTag w:uri="urn:schemas-microsoft-com:office:smarttags" w:element="City">
        <w:r>
          <w:rPr>
            <w:rFonts w:ascii="Times New Roman" w:hAnsi="Times New Roman"/>
            <w:sz w:val="28"/>
            <w:szCs w:val="28"/>
          </w:rPr>
          <w:t>1 гектар</w:t>
        </w:r>
      </w:smartTag>
      <w:r>
        <w:rPr>
          <w:rFonts w:ascii="Times New Roman" w:hAnsi="Times New Roman"/>
          <w:sz w:val="28"/>
          <w:szCs w:val="28"/>
        </w:rPr>
        <w:t>.</w:t>
      </w: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Менее многочисленными были обыкновенная полевка </w:t>
      </w:r>
      <w:r>
        <w:rPr>
          <w:rFonts w:ascii="Times New Roman" w:hAnsi="Times New Roman"/>
          <w:i/>
          <w:sz w:val="28"/>
          <w:szCs w:val="28"/>
          <w:lang w:val="en-US"/>
        </w:rPr>
        <w:t>Microtus</w:t>
      </w:r>
      <w:r>
        <w:rPr>
          <w:rFonts w:ascii="Times New Roman" w:hAnsi="Times New Roman"/>
          <w:i/>
          <w:sz w:val="28"/>
          <w:szCs w:val="28"/>
        </w:rPr>
        <w:t xml:space="preserve"> </w:t>
      </w:r>
      <w:r>
        <w:rPr>
          <w:rFonts w:ascii="Times New Roman" w:hAnsi="Times New Roman"/>
          <w:i/>
          <w:sz w:val="28"/>
          <w:szCs w:val="28"/>
          <w:lang w:val="en-US"/>
        </w:rPr>
        <w:t>arvalis</w:t>
      </w:r>
      <w:r>
        <w:rPr>
          <w:rFonts w:ascii="Times New Roman" w:hAnsi="Times New Roman"/>
          <w:sz w:val="28"/>
          <w:szCs w:val="28"/>
        </w:rPr>
        <w:t xml:space="preserve"> </w:t>
      </w:r>
      <w:r>
        <w:rPr>
          <w:rFonts w:ascii="Times New Roman" w:hAnsi="Times New Roman"/>
          <w:sz w:val="28"/>
          <w:szCs w:val="28"/>
          <w:lang w:val="en-US"/>
        </w:rPr>
        <w:t>s</w:t>
      </w:r>
      <w:r>
        <w:rPr>
          <w:rFonts w:ascii="Times New Roman" w:hAnsi="Times New Roman"/>
          <w:sz w:val="28"/>
          <w:szCs w:val="28"/>
        </w:rPr>
        <w:t>.</w:t>
      </w:r>
      <w:r>
        <w:rPr>
          <w:rFonts w:ascii="Times New Roman" w:hAnsi="Times New Roman"/>
          <w:sz w:val="28"/>
          <w:szCs w:val="28"/>
          <w:lang w:val="en-US"/>
        </w:rPr>
        <w:t>l</w:t>
      </w:r>
      <w:r>
        <w:rPr>
          <w:rFonts w:ascii="Times New Roman" w:hAnsi="Times New Roman"/>
          <w:sz w:val="28"/>
          <w:szCs w:val="28"/>
        </w:rPr>
        <w:t xml:space="preserve">. и малая лесная мышь </w:t>
      </w:r>
      <w:r>
        <w:rPr>
          <w:rFonts w:ascii="Times New Roman" w:hAnsi="Times New Roman"/>
          <w:i/>
          <w:sz w:val="28"/>
          <w:szCs w:val="28"/>
          <w:lang w:val="en-US"/>
        </w:rPr>
        <w:t>Sylvaemus</w:t>
      </w:r>
      <w:r>
        <w:rPr>
          <w:rFonts w:ascii="Times New Roman" w:hAnsi="Times New Roman"/>
          <w:i/>
          <w:sz w:val="28"/>
          <w:szCs w:val="28"/>
        </w:rPr>
        <w:t xml:space="preserve"> </w:t>
      </w:r>
      <w:r>
        <w:rPr>
          <w:rFonts w:ascii="Times New Roman" w:hAnsi="Times New Roman"/>
          <w:i/>
          <w:sz w:val="28"/>
          <w:szCs w:val="28"/>
          <w:lang w:val="en-US"/>
        </w:rPr>
        <w:t>uralensis</w:t>
      </w:r>
      <w:r>
        <w:rPr>
          <w:rFonts w:ascii="Times New Roman" w:hAnsi="Times New Roman"/>
          <w:sz w:val="28"/>
          <w:szCs w:val="28"/>
        </w:rPr>
        <w:t>, которые встречались только на отдельных участках. Прочие виды отлавливались единично.</w:t>
      </w:r>
    </w:p>
    <w:p w:rsidR="008D3A82" w:rsidRDefault="008D3A82">
      <w:pPr>
        <w:spacing w:after="0" w:line="360" w:lineRule="auto"/>
        <w:ind w:firstLine="709"/>
        <w:jc w:val="both"/>
        <w:rPr>
          <w:rFonts w:ascii="Times New Roman" w:hAnsi="Times New Roman"/>
          <w:sz w:val="28"/>
          <w:szCs w:val="28"/>
        </w:rPr>
      </w:pPr>
    </w:p>
    <w:p w:rsidR="008D3A82" w:rsidRDefault="008D3A82">
      <w:pPr>
        <w:spacing w:after="0" w:line="360" w:lineRule="auto"/>
        <w:ind w:firstLine="709"/>
        <w:jc w:val="both"/>
        <w:rPr>
          <w:rFonts w:ascii="Times New Roman" w:hAnsi="Times New Roman"/>
          <w:sz w:val="28"/>
          <w:szCs w:val="28"/>
        </w:rPr>
      </w:pPr>
    </w:p>
    <w:p w:rsidR="008D3A82" w:rsidRDefault="008D3A82" w:rsidP="006C5586">
      <w:pPr>
        <w:spacing w:after="0" w:line="360" w:lineRule="auto"/>
        <w:jc w:val="right"/>
        <w:outlineLvl w:val="0"/>
        <w:rPr>
          <w:rFonts w:ascii="Times New Roman" w:hAnsi="Times New Roman"/>
          <w:sz w:val="28"/>
          <w:szCs w:val="28"/>
        </w:rPr>
      </w:pPr>
      <w:r>
        <w:rPr>
          <w:rFonts w:ascii="Times New Roman" w:hAnsi="Times New Roman"/>
          <w:sz w:val="28"/>
          <w:szCs w:val="28"/>
        </w:rPr>
        <w:t>Таблица 1</w:t>
      </w:r>
    </w:p>
    <w:p w:rsidR="008D3A82" w:rsidRDefault="008D3A82">
      <w:pPr>
        <w:spacing w:after="0" w:line="360" w:lineRule="auto"/>
        <w:jc w:val="center"/>
        <w:rPr>
          <w:rFonts w:ascii="Times New Roman" w:hAnsi="Times New Roman"/>
          <w:sz w:val="28"/>
          <w:szCs w:val="28"/>
        </w:rPr>
      </w:pPr>
      <w:r>
        <w:rPr>
          <w:rFonts w:ascii="Times New Roman" w:hAnsi="Times New Roman"/>
          <w:sz w:val="28"/>
          <w:szCs w:val="28"/>
        </w:rPr>
        <w:t>Структура населения мелких млекопитающих Таманского полуострова</w:t>
      </w:r>
    </w:p>
    <w:tbl>
      <w:tblPr>
        <w:tblW w:w="9322" w:type="dxa"/>
        <w:tblLayout w:type="fixed"/>
        <w:tblLook w:val="0000"/>
      </w:tblPr>
      <w:tblGrid>
        <w:gridCol w:w="2960"/>
        <w:gridCol w:w="1525"/>
        <w:gridCol w:w="1575"/>
        <w:gridCol w:w="1651"/>
        <w:gridCol w:w="1611"/>
      </w:tblGrid>
      <w:tr w:rsidR="008D3A82">
        <w:trPr>
          <w:cantSplit/>
        </w:trPr>
        <w:tc>
          <w:tcPr>
            <w:tcW w:w="2960" w:type="dxa"/>
            <w:vMerge w:val="restart"/>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jc w:val="center"/>
              <w:rPr>
                <w:rFonts w:ascii="Times New Roman" w:hAnsi="Times New Roman"/>
                <w:sz w:val="28"/>
                <w:szCs w:val="28"/>
              </w:rPr>
            </w:pPr>
          </w:p>
        </w:tc>
        <w:tc>
          <w:tcPr>
            <w:tcW w:w="6362" w:type="dxa"/>
            <w:gridSpan w:val="4"/>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jc w:val="center"/>
            </w:pPr>
            <w:r w:rsidRPr="00901388">
              <w:rPr>
                <w:rFonts w:ascii="Times New Roman" w:hAnsi="Times New Roman"/>
                <w:sz w:val="26"/>
                <w:szCs w:val="26"/>
              </w:rPr>
              <w:t>Доля в отловах, %</w:t>
            </w:r>
          </w:p>
        </w:tc>
      </w:tr>
      <w:tr w:rsidR="008D3A82">
        <w:trPr>
          <w:cantSplit/>
        </w:trPr>
        <w:tc>
          <w:tcPr>
            <w:tcW w:w="2960" w:type="dxa"/>
            <w:vMerge/>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jc w:val="center"/>
              <w:rPr>
                <w:rFonts w:ascii="Times New Roman" w:hAnsi="Times New Roman"/>
                <w:sz w:val="28"/>
                <w:szCs w:val="28"/>
              </w:rPr>
            </w:pPr>
          </w:p>
        </w:tc>
        <w:tc>
          <w:tcPr>
            <w:tcW w:w="1525"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В общем</w:t>
            </w:r>
          </w:p>
        </w:tc>
        <w:tc>
          <w:tcPr>
            <w:tcW w:w="1575"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Степные участки</w:t>
            </w:r>
          </w:p>
        </w:tc>
        <w:tc>
          <w:tcPr>
            <w:tcW w:w="1651" w:type="dxa"/>
            <w:tcBorders>
              <w:top w:val="single" w:sz="4" w:space="0" w:color="000000"/>
              <w:left w:val="single" w:sz="4" w:space="0" w:color="000000"/>
              <w:bottom w:val="single" w:sz="4" w:space="0" w:color="000000"/>
              <w:right w:val="single" w:sz="4" w:space="0" w:color="000000"/>
            </w:tcBorders>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Древесные насаждения</w:t>
            </w:r>
          </w:p>
        </w:tc>
        <w:tc>
          <w:tcPr>
            <w:tcW w:w="1611" w:type="dxa"/>
            <w:tcBorders>
              <w:top w:val="single" w:sz="4" w:space="0" w:color="000000"/>
              <w:left w:val="single" w:sz="4" w:space="0" w:color="000000"/>
              <w:bottom w:val="single" w:sz="4" w:space="0" w:color="000000"/>
              <w:right w:val="single" w:sz="4" w:space="0" w:color="000000"/>
            </w:tcBorders>
          </w:tcPr>
          <w:p w:rsidR="008D3A82" w:rsidRDefault="008D3A82">
            <w:pPr>
              <w:spacing w:after="0" w:line="100" w:lineRule="atLeast"/>
              <w:jc w:val="center"/>
            </w:pPr>
            <w:r>
              <w:rPr>
                <w:rFonts w:ascii="Times New Roman" w:hAnsi="Times New Roman"/>
                <w:sz w:val="28"/>
                <w:szCs w:val="28"/>
              </w:rPr>
              <w:t>Луговые участки</w:t>
            </w:r>
          </w:p>
        </w:tc>
      </w:tr>
      <w:tr w:rsidR="008D3A82">
        <w:tc>
          <w:tcPr>
            <w:tcW w:w="9322" w:type="dxa"/>
            <w:gridSpan w:val="5"/>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jc w:val="center"/>
            </w:pPr>
            <w:r w:rsidRPr="00901388">
              <w:rPr>
                <w:rFonts w:ascii="Times New Roman" w:hAnsi="Times New Roman"/>
                <w:sz w:val="26"/>
                <w:szCs w:val="26"/>
              </w:rPr>
              <w:t xml:space="preserve">Отряд Насекомоядные </w:t>
            </w:r>
            <w:r w:rsidRPr="00901388">
              <w:rPr>
                <w:rFonts w:ascii="Times New Roman" w:hAnsi="Times New Roman"/>
                <w:sz w:val="28"/>
                <w:szCs w:val="28"/>
              </w:rPr>
              <w:t xml:space="preserve">– </w:t>
            </w:r>
            <w:r w:rsidRPr="00901388">
              <w:rPr>
                <w:rFonts w:ascii="Times New Roman" w:hAnsi="Times New Roman"/>
                <w:sz w:val="26"/>
                <w:szCs w:val="26"/>
              </w:rPr>
              <w:t>Lipotyphla</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rPr>
                <w:rFonts w:ascii="Times New Roman" w:hAnsi="Times New Roman"/>
                <w:sz w:val="28"/>
                <w:szCs w:val="28"/>
              </w:rPr>
            </w:pPr>
            <w:r w:rsidRPr="00901388">
              <w:rPr>
                <w:rFonts w:ascii="Times New Roman" w:hAnsi="Times New Roman"/>
                <w:sz w:val="26"/>
                <w:szCs w:val="26"/>
              </w:rPr>
              <w:t xml:space="preserve">Кавказская бурозубка </w:t>
            </w:r>
            <w:r w:rsidRPr="00901388">
              <w:rPr>
                <w:rFonts w:ascii="Times New Roman" w:hAnsi="Times New Roman"/>
                <w:i/>
                <w:sz w:val="26"/>
                <w:szCs w:val="26"/>
              </w:rPr>
              <w:t>S</w:t>
            </w:r>
            <w:r w:rsidRPr="00901388">
              <w:rPr>
                <w:rFonts w:ascii="Times New Roman" w:hAnsi="Times New Roman"/>
                <w:i/>
                <w:sz w:val="26"/>
                <w:szCs w:val="26"/>
                <w:lang w:val="en-US"/>
              </w:rPr>
              <w:t>orex</w:t>
            </w:r>
            <w:r w:rsidRPr="00901388">
              <w:rPr>
                <w:rFonts w:ascii="Times New Roman" w:hAnsi="Times New Roman"/>
                <w:i/>
                <w:sz w:val="26"/>
                <w:szCs w:val="26"/>
              </w:rPr>
              <w:t xml:space="preserve"> satunini</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1,2</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0</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3,3</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3,0</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rPr>
                <w:rFonts w:ascii="Times New Roman" w:hAnsi="Times New Roman"/>
                <w:sz w:val="26"/>
                <w:szCs w:val="26"/>
              </w:rPr>
            </w:pPr>
            <w:r w:rsidRPr="00901388">
              <w:rPr>
                <w:rFonts w:ascii="Times New Roman" w:hAnsi="Times New Roman"/>
                <w:sz w:val="26"/>
                <w:szCs w:val="26"/>
              </w:rPr>
              <w:t>Бурозубка Волнухина</w:t>
            </w:r>
          </w:p>
          <w:p w:rsidR="008D3A82" w:rsidRPr="00901388" w:rsidRDefault="008D3A82">
            <w:pPr>
              <w:spacing w:after="0" w:line="100" w:lineRule="atLeast"/>
              <w:rPr>
                <w:rFonts w:ascii="Times New Roman" w:hAnsi="Times New Roman"/>
                <w:sz w:val="28"/>
                <w:szCs w:val="28"/>
              </w:rPr>
            </w:pPr>
            <w:r w:rsidRPr="00901388">
              <w:rPr>
                <w:rFonts w:ascii="Times New Roman" w:hAnsi="Times New Roman"/>
                <w:i/>
                <w:sz w:val="26"/>
                <w:szCs w:val="26"/>
              </w:rPr>
              <w:t>S. volnuchini</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1,5</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0</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2,5</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6,1</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rPr>
                <w:rFonts w:ascii="Times New Roman" w:hAnsi="Times New Roman"/>
                <w:sz w:val="28"/>
                <w:szCs w:val="28"/>
              </w:rPr>
            </w:pPr>
            <w:r w:rsidRPr="00901388">
              <w:rPr>
                <w:rFonts w:ascii="Times New Roman" w:hAnsi="Times New Roman"/>
                <w:sz w:val="26"/>
                <w:szCs w:val="26"/>
              </w:rPr>
              <w:t xml:space="preserve">Малая белозубка </w:t>
            </w:r>
            <w:r w:rsidRPr="00901388">
              <w:rPr>
                <w:rFonts w:ascii="Times New Roman" w:hAnsi="Times New Roman"/>
                <w:i/>
                <w:sz w:val="26"/>
                <w:szCs w:val="26"/>
              </w:rPr>
              <w:t>Crocidura suaveolens</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18,9</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21,5</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24,8</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9,1</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rPr>
                <w:rFonts w:ascii="Times New Roman" w:hAnsi="Times New Roman"/>
                <w:sz w:val="28"/>
                <w:szCs w:val="28"/>
              </w:rPr>
            </w:pPr>
            <w:r w:rsidRPr="00901388">
              <w:rPr>
                <w:rFonts w:ascii="Times New Roman" w:hAnsi="Times New Roman"/>
                <w:sz w:val="26"/>
                <w:szCs w:val="26"/>
              </w:rPr>
              <w:t xml:space="preserve">Белобрюхая белозубка </w:t>
            </w:r>
            <w:r w:rsidRPr="00901388">
              <w:rPr>
                <w:rFonts w:ascii="Times New Roman" w:hAnsi="Times New Roman"/>
                <w:i/>
                <w:sz w:val="26"/>
                <w:szCs w:val="26"/>
              </w:rPr>
              <w:t>C. leucodon</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13,4</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32,9</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9,1</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6,1</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rPr>
                <w:rFonts w:ascii="Times New Roman" w:hAnsi="Times New Roman"/>
                <w:sz w:val="26"/>
                <w:szCs w:val="26"/>
              </w:rPr>
            </w:pPr>
            <w:r w:rsidRPr="00901388">
              <w:rPr>
                <w:rFonts w:ascii="Times New Roman" w:hAnsi="Times New Roman"/>
                <w:sz w:val="26"/>
                <w:szCs w:val="26"/>
              </w:rPr>
              <w:t>Длиннохвостая белозубка</w:t>
            </w:r>
          </w:p>
          <w:p w:rsidR="008D3A82" w:rsidRPr="00901388" w:rsidRDefault="008D3A82">
            <w:pPr>
              <w:spacing w:after="0" w:line="100" w:lineRule="atLeast"/>
              <w:rPr>
                <w:rFonts w:ascii="Times New Roman" w:hAnsi="Times New Roman"/>
                <w:sz w:val="28"/>
                <w:szCs w:val="28"/>
              </w:rPr>
            </w:pPr>
            <w:r w:rsidRPr="00901388">
              <w:rPr>
                <w:rFonts w:ascii="Times New Roman" w:hAnsi="Times New Roman"/>
                <w:i/>
                <w:sz w:val="26"/>
                <w:szCs w:val="26"/>
              </w:rPr>
              <w:t>C. gülden</w:t>
            </w:r>
            <w:r w:rsidRPr="00901388">
              <w:rPr>
                <w:rFonts w:ascii="Times New Roman" w:hAnsi="Times New Roman"/>
                <w:i/>
                <w:sz w:val="26"/>
                <w:szCs w:val="26"/>
                <w:lang w:val="en-US"/>
              </w:rPr>
              <w:t>staedti</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0,9</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0</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2,5</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0</w:t>
            </w:r>
          </w:p>
        </w:tc>
      </w:tr>
      <w:tr w:rsidR="008D3A82">
        <w:tc>
          <w:tcPr>
            <w:tcW w:w="9322" w:type="dxa"/>
            <w:gridSpan w:val="5"/>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jc w:val="center"/>
            </w:pPr>
            <w:r w:rsidRPr="00901388">
              <w:rPr>
                <w:rFonts w:ascii="Times New Roman" w:hAnsi="Times New Roman"/>
                <w:sz w:val="26"/>
                <w:szCs w:val="26"/>
              </w:rPr>
              <w:t xml:space="preserve">Отряд Грызуны </w:t>
            </w:r>
            <w:r w:rsidRPr="00901388">
              <w:rPr>
                <w:rFonts w:ascii="Times New Roman" w:hAnsi="Times New Roman"/>
                <w:sz w:val="28"/>
                <w:szCs w:val="28"/>
              </w:rPr>
              <w:t xml:space="preserve">– </w:t>
            </w:r>
            <w:r w:rsidRPr="00901388">
              <w:rPr>
                <w:rFonts w:ascii="Times New Roman" w:hAnsi="Times New Roman"/>
                <w:sz w:val="26"/>
                <w:szCs w:val="26"/>
                <w:lang w:val="en-US"/>
              </w:rPr>
              <w:t>Rodentia</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Pr="00901388" w:rsidRDefault="008D3A82">
            <w:pPr>
              <w:spacing w:after="0" w:line="100" w:lineRule="atLeast"/>
              <w:rPr>
                <w:rFonts w:ascii="Times New Roman" w:hAnsi="Times New Roman"/>
                <w:sz w:val="26"/>
                <w:szCs w:val="26"/>
              </w:rPr>
            </w:pPr>
            <w:r w:rsidRPr="00901388">
              <w:rPr>
                <w:rFonts w:ascii="Times New Roman" w:hAnsi="Times New Roman"/>
                <w:sz w:val="26"/>
                <w:szCs w:val="26"/>
              </w:rPr>
              <w:t>Домовая мышь</w:t>
            </w:r>
          </w:p>
          <w:p w:rsidR="008D3A82" w:rsidRPr="00901388" w:rsidRDefault="008D3A82">
            <w:pPr>
              <w:spacing w:after="0" w:line="100" w:lineRule="atLeast"/>
              <w:rPr>
                <w:rFonts w:ascii="Times New Roman" w:hAnsi="Times New Roman"/>
                <w:sz w:val="28"/>
                <w:szCs w:val="28"/>
              </w:rPr>
            </w:pPr>
            <w:r w:rsidRPr="00901388">
              <w:rPr>
                <w:rFonts w:ascii="Times New Roman" w:hAnsi="Times New Roman"/>
                <w:i/>
                <w:sz w:val="26"/>
                <w:szCs w:val="26"/>
              </w:rPr>
              <w:t>M</w:t>
            </w:r>
            <w:r w:rsidRPr="00901388">
              <w:rPr>
                <w:rFonts w:ascii="Times New Roman" w:hAnsi="Times New Roman"/>
                <w:i/>
                <w:sz w:val="26"/>
                <w:szCs w:val="26"/>
                <w:lang w:val="en-US"/>
              </w:rPr>
              <w:t>us</w:t>
            </w:r>
            <w:r w:rsidRPr="00901388">
              <w:rPr>
                <w:rFonts w:ascii="Times New Roman" w:hAnsi="Times New Roman"/>
                <w:i/>
                <w:sz w:val="26"/>
                <w:szCs w:val="26"/>
              </w:rPr>
              <w:t xml:space="preserve"> musculus</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25,0</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Pr="00901388" w:rsidRDefault="008D3A82">
            <w:pPr>
              <w:spacing w:after="0" w:line="100" w:lineRule="atLeast"/>
              <w:jc w:val="center"/>
              <w:rPr>
                <w:rFonts w:ascii="Times New Roman" w:hAnsi="Times New Roman"/>
                <w:sz w:val="28"/>
                <w:szCs w:val="28"/>
              </w:rPr>
            </w:pPr>
            <w:r w:rsidRPr="00901388">
              <w:rPr>
                <w:rFonts w:ascii="Times New Roman" w:hAnsi="Times New Roman"/>
                <w:sz w:val="28"/>
                <w:szCs w:val="28"/>
              </w:rPr>
              <w:t>8,9</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14,9</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27,3</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Default="008D3A82">
            <w:pPr>
              <w:spacing w:after="0" w:line="100" w:lineRule="atLeast"/>
              <w:rPr>
                <w:rFonts w:ascii="Times New Roman" w:hAnsi="Times New Roman"/>
                <w:sz w:val="28"/>
                <w:szCs w:val="28"/>
              </w:rPr>
            </w:pPr>
            <w:r>
              <w:rPr>
                <w:rFonts w:ascii="Times New Roman" w:hAnsi="Times New Roman"/>
                <w:sz w:val="26"/>
                <w:szCs w:val="26"/>
              </w:rPr>
              <w:t>Желтобрюхая мышь</w:t>
            </w:r>
            <w:r>
              <w:rPr>
                <w:rFonts w:ascii="Times New Roman" w:hAnsi="Times New Roman"/>
                <w:i/>
                <w:sz w:val="26"/>
                <w:szCs w:val="26"/>
              </w:rPr>
              <w:t xml:space="preserve"> S</w:t>
            </w:r>
            <w:r>
              <w:rPr>
                <w:rFonts w:ascii="Times New Roman" w:hAnsi="Times New Roman"/>
                <w:i/>
                <w:sz w:val="26"/>
                <w:szCs w:val="26"/>
                <w:lang w:val="en-US"/>
              </w:rPr>
              <w:t>ylvaemus</w:t>
            </w:r>
            <w:r>
              <w:rPr>
                <w:rFonts w:ascii="Times New Roman" w:hAnsi="Times New Roman"/>
                <w:i/>
                <w:sz w:val="26"/>
                <w:szCs w:val="26"/>
              </w:rPr>
              <w:t xml:space="preserve"> </w:t>
            </w:r>
            <w:r>
              <w:rPr>
                <w:rFonts w:ascii="Times New Roman" w:hAnsi="Times New Roman"/>
                <w:i/>
                <w:sz w:val="26"/>
                <w:szCs w:val="26"/>
                <w:lang w:val="en-US"/>
              </w:rPr>
              <w:t>witherbyi</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22,9</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24,1</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25,6</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30,3</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Default="008D3A82">
            <w:pPr>
              <w:spacing w:after="0" w:line="100" w:lineRule="atLeast"/>
              <w:rPr>
                <w:rFonts w:ascii="Times New Roman" w:hAnsi="Times New Roman"/>
                <w:sz w:val="26"/>
                <w:szCs w:val="26"/>
              </w:rPr>
            </w:pPr>
            <w:r>
              <w:rPr>
                <w:rFonts w:ascii="Times New Roman" w:hAnsi="Times New Roman"/>
                <w:sz w:val="26"/>
                <w:szCs w:val="26"/>
              </w:rPr>
              <w:t>Малая лесная мышь</w:t>
            </w:r>
          </w:p>
          <w:p w:rsidR="008D3A82" w:rsidRDefault="008D3A82">
            <w:pPr>
              <w:spacing w:after="0" w:line="100" w:lineRule="atLeast"/>
              <w:rPr>
                <w:rFonts w:ascii="Times New Roman" w:hAnsi="Times New Roman"/>
                <w:sz w:val="28"/>
                <w:szCs w:val="28"/>
              </w:rPr>
            </w:pPr>
            <w:r>
              <w:rPr>
                <w:rFonts w:ascii="Times New Roman" w:hAnsi="Times New Roman"/>
                <w:i/>
                <w:sz w:val="26"/>
                <w:szCs w:val="26"/>
              </w:rPr>
              <w:t>S. uralensis</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3,7</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0</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7,4</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12,1</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Default="008D3A82">
            <w:pPr>
              <w:spacing w:after="0" w:line="100" w:lineRule="atLeast"/>
              <w:rPr>
                <w:rFonts w:ascii="Times New Roman" w:hAnsi="Times New Roman"/>
                <w:sz w:val="28"/>
                <w:szCs w:val="28"/>
              </w:rPr>
            </w:pPr>
            <w:r>
              <w:rPr>
                <w:rFonts w:ascii="Times New Roman" w:hAnsi="Times New Roman"/>
                <w:sz w:val="26"/>
                <w:szCs w:val="26"/>
              </w:rPr>
              <w:t xml:space="preserve">Обыкновенная полевка </w:t>
            </w:r>
            <w:r>
              <w:rPr>
                <w:rFonts w:ascii="Times New Roman" w:hAnsi="Times New Roman"/>
                <w:i/>
                <w:sz w:val="26"/>
                <w:szCs w:val="26"/>
              </w:rPr>
              <w:t>M</w:t>
            </w:r>
            <w:r>
              <w:rPr>
                <w:rFonts w:ascii="Times New Roman" w:hAnsi="Times New Roman"/>
                <w:i/>
                <w:sz w:val="26"/>
                <w:szCs w:val="26"/>
                <w:lang w:val="en-US"/>
              </w:rPr>
              <w:t>icrotus</w:t>
            </w:r>
            <w:r>
              <w:rPr>
                <w:rFonts w:ascii="Times New Roman" w:hAnsi="Times New Roman"/>
                <w:i/>
                <w:sz w:val="26"/>
                <w:szCs w:val="26"/>
              </w:rPr>
              <w:t xml:space="preserve"> arvalis</w:t>
            </w:r>
            <w:r>
              <w:rPr>
                <w:rFonts w:ascii="Times New Roman" w:hAnsi="Times New Roman"/>
                <w:sz w:val="26"/>
                <w:szCs w:val="26"/>
              </w:rPr>
              <w:t xml:space="preserve"> </w:t>
            </w:r>
            <w:r>
              <w:rPr>
                <w:rFonts w:ascii="Times New Roman" w:hAnsi="Times New Roman"/>
                <w:sz w:val="26"/>
                <w:szCs w:val="26"/>
                <w:lang w:val="en-US"/>
              </w:rPr>
              <w:t>s</w:t>
            </w:r>
            <w:r>
              <w:rPr>
                <w:rFonts w:ascii="Times New Roman" w:hAnsi="Times New Roman"/>
                <w:sz w:val="26"/>
                <w:szCs w:val="26"/>
              </w:rPr>
              <w:t>.</w:t>
            </w:r>
            <w:r>
              <w:rPr>
                <w:rFonts w:ascii="Times New Roman" w:hAnsi="Times New Roman"/>
                <w:sz w:val="26"/>
                <w:szCs w:val="26"/>
                <w:lang w:val="en-US"/>
              </w:rPr>
              <w:t>l</w:t>
            </w:r>
            <w:r>
              <w:rPr>
                <w:rFonts w:ascii="Times New Roman" w:hAnsi="Times New Roman"/>
                <w:sz w:val="26"/>
                <w:szCs w:val="26"/>
              </w:rPr>
              <w:t>.</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7,6</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7,6</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7,4</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6,1</w:t>
            </w:r>
          </w:p>
        </w:tc>
      </w:tr>
      <w:tr w:rsidR="008D3A82">
        <w:tc>
          <w:tcPr>
            <w:tcW w:w="2960" w:type="dxa"/>
            <w:tcBorders>
              <w:top w:val="single" w:sz="4" w:space="0" w:color="000000"/>
              <w:left w:val="single" w:sz="4" w:space="0" w:color="000000"/>
              <w:bottom w:val="single" w:sz="4" w:space="0" w:color="000000"/>
              <w:right w:val="single" w:sz="4" w:space="0" w:color="000000"/>
            </w:tcBorders>
          </w:tcPr>
          <w:p w:rsidR="008D3A82" w:rsidRDefault="008D3A82">
            <w:pPr>
              <w:spacing w:after="0" w:line="100" w:lineRule="atLeast"/>
              <w:rPr>
                <w:rFonts w:ascii="Times New Roman" w:hAnsi="Times New Roman"/>
                <w:sz w:val="28"/>
                <w:szCs w:val="28"/>
              </w:rPr>
            </w:pPr>
            <w:r>
              <w:rPr>
                <w:rFonts w:ascii="Times New Roman" w:hAnsi="Times New Roman"/>
                <w:sz w:val="26"/>
                <w:szCs w:val="26"/>
              </w:rPr>
              <w:t xml:space="preserve">Общественная полевка </w:t>
            </w:r>
            <w:r>
              <w:rPr>
                <w:rFonts w:ascii="Times New Roman" w:hAnsi="Times New Roman"/>
                <w:i/>
                <w:sz w:val="26"/>
                <w:szCs w:val="26"/>
                <w:lang w:val="en-US"/>
              </w:rPr>
              <w:t>M</w:t>
            </w:r>
            <w:r>
              <w:rPr>
                <w:rFonts w:ascii="Times New Roman" w:hAnsi="Times New Roman"/>
                <w:i/>
                <w:sz w:val="26"/>
                <w:szCs w:val="26"/>
              </w:rPr>
              <w:t xml:space="preserve">. </w:t>
            </w:r>
            <w:r>
              <w:rPr>
                <w:rFonts w:ascii="Times New Roman" w:hAnsi="Times New Roman"/>
                <w:i/>
                <w:sz w:val="26"/>
                <w:szCs w:val="26"/>
                <w:lang w:val="en-US"/>
              </w:rPr>
              <w:t>socialis</w:t>
            </w:r>
          </w:p>
        </w:tc>
        <w:tc>
          <w:tcPr>
            <w:tcW w:w="152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4,9</w:t>
            </w:r>
          </w:p>
        </w:tc>
        <w:tc>
          <w:tcPr>
            <w:tcW w:w="1575"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5,1</w:t>
            </w:r>
          </w:p>
        </w:tc>
        <w:tc>
          <w:tcPr>
            <w:tcW w:w="165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rPr>
                <w:rFonts w:ascii="Times New Roman" w:hAnsi="Times New Roman"/>
                <w:sz w:val="28"/>
                <w:szCs w:val="28"/>
              </w:rPr>
            </w:pPr>
            <w:r>
              <w:rPr>
                <w:rFonts w:ascii="Times New Roman" w:hAnsi="Times New Roman"/>
                <w:sz w:val="28"/>
                <w:szCs w:val="28"/>
              </w:rPr>
              <w:t>2,5</w:t>
            </w:r>
          </w:p>
        </w:tc>
        <w:tc>
          <w:tcPr>
            <w:tcW w:w="1611" w:type="dxa"/>
            <w:tcBorders>
              <w:top w:val="single" w:sz="4" w:space="0" w:color="000000"/>
              <w:left w:val="single" w:sz="4" w:space="0" w:color="000000"/>
              <w:bottom w:val="single" w:sz="4" w:space="0" w:color="000000"/>
              <w:right w:val="single" w:sz="4" w:space="0" w:color="000000"/>
            </w:tcBorders>
            <w:vAlign w:val="bottom"/>
          </w:tcPr>
          <w:p w:rsidR="008D3A82" w:rsidRDefault="008D3A82">
            <w:pPr>
              <w:spacing w:after="0" w:line="100" w:lineRule="atLeast"/>
              <w:jc w:val="center"/>
            </w:pPr>
            <w:r>
              <w:rPr>
                <w:rFonts w:ascii="Times New Roman" w:hAnsi="Times New Roman"/>
                <w:sz w:val="28"/>
                <w:szCs w:val="28"/>
              </w:rPr>
              <w:t>0</w:t>
            </w:r>
          </w:p>
        </w:tc>
      </w:tr>
    </w:tbl>
    <w:p w:rsidR="008D3A82" w:rsidRDefault="008D3A82">
      <w:pPr>
        <w:spacing w:after="0" w:line="360" w:lineRule="auto"/>
        <w:jc w:val="center"/>
        <w:rPr>
          <w:rFonts w:ascii="Times New Roman" w:hAnsi="Times New Roman"/>
          <w:sz w:val="28"/>
          <w:szCs w:val="28"/>
        </w:rPr>
      </w:pP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В контексте биотопического распределения заметно, что на степных участках встречается меньшее число видов – шесть. Несколько богаче фауна лугов, здесь зарегистрировано 8 видов. В древесных насаждениях нами отлавливались все виды мелких млекопитающих. Заметно, что более высокое видов</w:t>
      </w:r>
      <w:r w:rsidRPr="00901388">
        <w:rPr>
          <w:rFonts w:ascii="Times New Roman" w:hAnsi="Times New Roman"/>
          <w:sz w:val="28"/>
          <w:szCs w:val="28"/>
        </w:rPr>
        <w:t>ое разнообразие в лесонасаждениях и на луговых участках связано с появлением</w:t>
      </w:r>
      <w:r>
        <w:rPr>
          <w:rFonts w:ascii="Times New Roman" w:hAnsi="Times New Roman"/>
          <w:sz w:val="28"/>
          <w:szCs w:val="28"/>
        </w:rPr>
        <w:t xml:space="preserve"> в этих биотопах </w:t>
      </w:r>
      <w:r w:rsidRPr="00901388">
        <w:rPr>
          <w:rFonts w:ascii="Times New Roman" w:hAnsi="Times New Roman"/>
          <w:sz w:val="28"/>
          <w:szCs w:val="28"/>
        </w:rPr>
        <w:t>таксонов</w:t>
      </w:r>
      <w:r>
        <w:rPr>
          <w:rFonts w:ascii="Times New Roman" w:hAnsi="Times New Roman"/>
          <w:sz w:val="28"/>
          <w:szCs w:val="28"/>
        </w:rPr>
        <w:t>, проявляющих большую мезофильность. Можно предположить, что их появление на Таманском полуострове было недавним и связано с хозяйственной деятельностью человека, в первую очередь – полезащитным лесоразведением.</w:t>
      </w: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Некоторые виды, обнаруженные нами на территории полуострова, требуют более подробного обсуждения. В первую </w:t>
      </w:r>
      <w:r w:rsidRPr="00901388">
        <w:rPr>
          <w:rFonts w:ascii="Times New Roman" w:hAnsi="Times New Roman"/>
          <w:sz w:val="28"/>
          <w:szCs w:val="28"/>
        </w:rPr>
        <w:t xml:space="preserve">очередь это касается общественной полевки, которая считалась практически отсутствующей в Краснодарском крае (Темботов, 1972). Единственное упоминание об обитании здесь </w:t>
      </w:r>
      <w:r w:rsidRPr="00901388">
        <w:rPr>
          <w:rFonts w:ascii="Times New Roman" w:hAnsi="Times New Roman"/>
          <w:i/>
          <w:sz w:val="28"/>
          <w:szCs w:val="28"/>
          <w:lang w:val="en-US"/>
        </w:rPr>
        <w:t>M</w:t>
      </w:r>
      <w:r w:rsidRPr="00901388">
        <w:rPr>
          <w:rFonts w:ascii="Times New Roman" w:hAnsi="Times New Roman"/>
          <w:i/>
          <w:sz w:val="28"/>
          <w:szCs w:val="28"/>
        </w:rPr>
        <w:t xml:space="preserve">. </w:t>
      </w:r>
      <w:r w:rsidRPr="00901388">
        <w:rPr>
          <w:rFonts w:ascii="Times New Roman" w:hAnsi="Times New Roman"/>
          <w:i/>
          <w:sz w:val="28"/>
          <w:szCs w:val="28"/>
          <w:lang w:val="en-US"/>
        </w:rPr>
        <w:t>socialis</w:t>
      </w:r>
      <w:r w:rsidRPr="00901388">
        <w:rPr>
          <w:rFonts w:ascii="Times New Roman" w:hAnsi="Times New Roman"/>
          <w:sz w:val="28"/>
          <w:szCs w:val="28"/>
        </w:rPr>
        <w:t xml:space="preserve"> встречается у Н.К. Верещагина (1959), отмечавшего этот вид в окрестностях Новороссийска. Н</w:t>
      </w:r>
      <w:r>
        <w:rPr>
          <w:rFonts w:ascii="Times New Roman" w:hAnsi="Times New Roman"/>
          <w:sz w:val="28"/>
          <w:szCs w:val="28"/>
        </w:rPr>
        <w:t>аши исследования показывают, что общественная полевка не только встречается на полуострове, но и является фоновым видом.</w:t>
      </w: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Заслуживает отдельного упоминания и обнаружение на рассматриваемой территории длиннохвостой белозубки. Проблема ее распространения на Северном Кавказе, несомненно, требует изучения, на что указывали В.Е. Соколов и А.К. Темботов (1989). Крайние северо-западные пункты находок этого вида, известные доселе, расположены в окрестностях г. Туапсе (Соколов, Темботов, 1989; </w:t>
      </w:r>
      <w:r>
        <w:rPr>
          <w:rFonts w:ascii="Times New Roman" w:hAnsi="Times New Roman"/>
          <w:sz w:val="28"/>
          <w:szCs w:val="28"/>
          <w:lang w:val="en-US"/>
        </w:rPr>
        <w:t>Bannikova</w:t>
      </w:r>
      <w:r>
        <w:rPr>
          <w:rFonts w:ascii="Times New Roman" w:hAnsi="Times New Roman"/>
          <w:sz w:val="28"/>
          <w:szCs w:val="28"/>
        </w:rPr>
        <w:t xml:space="preserve"> </w:t>
      </w:r>
      <w:r>
        <w:rPr>
          <w:rFonts w:ascii="Times New Roman" w:hAnsi="Times New Roman"/>
          <w:i/>
          <w:sz w:val="28"/>
          <w:szCs w:val="28"/>
          <w:lang w:val="en-US"/>
        </w:rPr>
        <w:t>et</w:t>
      </w:r>
      <w:r>
        <w:rPr>
          <w:rFonts w:ascii="Times New Roman" w:hAnsi="Times New Roman"/>
          <w:i/>
          <w:sz w:val="28"/>
          <w:szCs w:val="28"/>
        </w:rPr>
        <w:t xml:space="preserve"> </w:t>
      </w:r>
      <w:r>
        <w:rPr>
          <w:rFonts w:ascii="Times New Roman" w:hAnsi="Times New Roman"/>
          <w:i/>
          <w:sz w:val="28"/>
          <w:szCs w:val="28"/>
          <w:lang w:val="en-US"/>
        </w:rPr>
        <w:t>al</w:t>
      </w:r>
      <w:r>
        <w:rPr>
          <w:rFonts w:ascii="Times New Roman" w:hAnsi="Times New Roman"/>
          <w:sz w:val="28"/>
          <w:szCs w:val="28"/>
        </w:rPr>
        <w:t xml:space="preserve">., 2006). Регистрация </w:t>
      </w:r>
      <w:r>
        <w:rPr>
          <w:rFonts w:ascii="Times New Roman" w:hAnsi="Times New Roman"/>
          <w:i/>
          <w:sz w:val="28"/>
          <w:szCs w:val="28"/>
        </w:rPr>
        <w:t>C. gülden</w:t>
      </w:r>
      <w:r>
        <w:rPr>
          <w:rFonts w:ascii="Times New Roman" w:hAnsi="Times New Roman"/>
          <w:i/>
          <w:sz w:val="28"/>
          <w:szCs w:val="28"/>
          <w:lang w:val="en-US"/>
        </w:rPr>
        <w:t>staedti</w:t>
      </w:r>
      <w:r>
        <w:rPr>
          <w:rFonts w:ascii="Times New Roman" w:hAnsi="Times New Roman"/>
          <w:i/>
          <w:sz w:val="28"/>
          <w:szCs w:val="28"/>
        </w:rPr>
        <w:t xml:space="preserve"> </w:t>
      </w:r>
      <w:r>
        <w:rPr>
          <w:rFonts w:ascii="Times New Roman" w:hAnsi="Times New Roman"/>
          <w:sz w:val="28"/>
          <w:szCs w:val="28"/>
        </w:rPr>
        <w:t>на Таманском полуострове показывает, что длиннохвостая белозубка имеет более широкое распространение. Необходимо проведение дальнейших работ по уточнению северной границы ее ареала.</w:t>
      </w:r>
    </w:p>
    <w:p w:rsidR="008D3A82"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Полученные нами данные показывают, что фауна мелких </w:t>
      </w:r>
      <w:r w:rsidRPr="00901388">
        <w:rPr>
          <w:rFonts w:ascii="Times New Roman" w:hAnsi="Times New Roman"/>
          <w:sz w:val="28"/>
          <w:szCs w:val="28"/>
        </w:rPr>
        <w:t>млекопитающих Таманского полуострова заметно отличается от сопредельных районов Краснодарского края и по структуре доминирующих видов имеет большее с</w:t>
      </w:r>
      <w:r>
        <w:rPr>
          <w:rFonts w:ascii="Times New Roman" w:hAnsi="Times New Roman"/>
          <w:sz w:val="28"/>
          <w:szCs w:val="28"/>
        </w:rPr>
        <w:t xml:space="preserve">ходство со степным Крымом, прежде всего Керченским полуостровом (Дулицкий, 2001). </w:t>
      </w:r>
      <w:r w:rsidRPr="00901388">
        <w:rPr>
          <w:rFonts w:ascii="Times New Roman" w:hAnsi="Times New Roman"/>
          <w:sz w:val="28"/>
          <w:szCs w:val="28"/>
        </w:rPr>
        <w:t>Однако</w:t>
      </w:r>
      <w:r>
        <w:rPr>
          <w:rFonts w:ascii="Times New Roman" w:hAnsi="Times New Roman"/>
          <w:sz w:val="28"/>
          <w:szCs w:val="28"/>
        </w:rPr>
        <w:t xml:space="preserve"> необходимо отметить, что на Таманском полуострове обитает и обычен обыкновенный слепыш </w:t>
      </w:r>
      <w:r>
        <w:rPr>
          <w:rFonts w:ascii="Times New Roman" w:hAnsi="Times New Roman"/>
          <w:i/>
          <w:sz w:val="28"/>
          <w:szCs w:val="28"/>
          <w:lang w:val="en-US"/>
        </w:rPr>
        <w:t>Spalax</w:t>
      </w:r>
      <w:r>
        <w:rPr>
          <w:rFonts w:ascii="Times New Roman" w:hAnsi="Times New Roman"/>
          <w:i/>
          <w:sz w:val="28"/>
          <w:szCs w:val="28"/>
        </w:rPr>
        <w:t xml:space="preserve"> </w:t>
      </w:r>
      <w:r>
        <w:rPr>
          <w:rFonts w:ascii="Times New Roman" w:hAnsi="Times New Roman"/>
          <w:i/>
          <w:sz w:val="28"/>
          <w:szCs w:val="28"/>
          <w:lang w:val="en-US"/>
        </w:rPr>
        <w:t>microphthalmus</w:t>
      </w:r>
      <w:r>
        <w:rPr>
          <w:rFonts w:ascii="Times New Roman" w:hAnsi="Times New Roman"/>
          <w:sz w:val="28"/>
          <w:szCs w:val="28"/>
        </w:rPr>
        <w:t xml:space="preserve">, отсутствующий по другую </w:t>
      </w:r>
      <w:r w:rsidRPr="00901388">
        <w:rPr>
          <w:rFonts w:ascii="Times New Roman" w:hAnsi="Times New Roman"/>
          <w:sz w:val="28"/>
          <w:szCs w:val="28"/>
        </w:rPr>
        <w:t>сторону Керченского</w:t>
      </w:r>
      <w:r>
        <w:rPr>
          <w:rFonts w:ascii="Times New Roman" w:hAnsi="Times New Roman"/>
          <w:sz w:val="28"/>
          <w:szCs w:val="28"/>
        </w:rPr>
        <w:t xml:space="preserve"> пролива, а в Крыму довольно многочисленна курганчиковая мышь </w:t>
      </w:r>
      <w:r>
        <w:rPr>
          <w:rFonts w:ascii="Times New Roman" w:hAnsi="Times New Roman"/>
          <w:i/>
          <w:sz w:val="28"/>
          <w:szCs w:val="28"/>
          <w:lang w:val="en-US"/>
        </w:rPr>
        <w:t>Mus</w:t>
      </w:r>
      <w:r>
        <w:rPr>
          <w:rFonts w:ascii="Times New Roman" w:hAnsi="Times New Roman"/>
          <w:i/>
          <w:sz w:val="28"/>
          <w:szCs w:val="28"/>
        </w:rPr>
        <w:t xml:space="preserve"> </w:t>
      </w:r>
      <w:r>
        <w:rPr>
          <w:rFonts w:ascii="Times New Roman" w:hAnsi="Times New Roman"/>
          <w:i/>
          <w:sz w:val="28"/>
          <w:szCs w:val="28"/>
          <w:lang w:val="en-US"/>
        </w:rPr>
        <w:t>spicilegus</w:t>
      </w:r>
      <w:r>
        <w:rPr>
          <w:rFonts w:ascii="Times New Roman" w:hAnsi="Times New Roman"/>
          <w:sz w:val="28"/>
          <w:szCs w:val="28"/>
        </w:rPr>
        <w:t xml:space="preserve">, не встречающаяся в Краснодарском крае. </w:t>
      </w:r>
      <w:r w:rsidRPr="00901388">
        <w:rPr>
          <w:rFonts w:ascii="Times New Roman" w:hAnsi="Times New Roman"/>
          <w:sz w:val="28"/>
          <w:szCs w:val="28"/>
        </w:rPr>
        <w:t>Эти, хоть и единичные, но значимые, на наш взгляд,</w:t>
      </w:r>
      <w:r>
        <w:rPr>
          <w:rFonts w:ascii="Times New Roman" w:hAnsi="Times New Roman"/>
          <w:sz w:val="28"/>
          <w:szCs w:val="28"/>
        </w:rPr>
        <w:t xml:space="preserve"> факты позволяют предполагать, что комплекс млекопитающих, обитающих на Керченском </w:t>
      </w:r>
      <w:r w:rsidRPr="00901388">
        <w:rPr>
          <w:rFonts w:ascii="Times New Roman" w:hAnsi="Times New Roman"/>
          <w:sz w:val="28"/>
          <w:szCs w:val="28"/>
        </w:rPr>
        <w:t>полуострове, скорее близок к таковому Северо-Западного Прикаспия, чем степного Крыма</w:t>
      </w:r>
      <w:r>
        <w:rPr>
          <w:rFonts w:ascii="Times New Roman" w:hAnsi="Times New Roman"/>
          <w:sz w:val="28"/>
          <w:szCs w:val="28"/>
        </w:rPr>
        <w:t>.</w:t>
      </w:r>
    </w:p>
    <w:p w:rsidR="008D3A82" w:rsidRDefault="008D3A82">
      <w:pPr>
        <w:spacing w:after="0" w:line="360" w:lineRule="auto"/>
        <w:ind w:firstLine="709"/>
        <w:jc w:val="both"/>
        <w:rPr>
          <w:rFonts w:ascii="Times New Roman" w:hAnsi="Times New Roman"/>
          <w:sz w:val="28"/>
          <w:szCs w:val="28"/>
        </w:rPr>
      </w:pPr>
      <w:r w:rsidRPr="00901388">
        <w:rPr>
          <w:rFonts w:ascii="Times New Roman" w:hAnsi="Times New Roman"/>
          <w:sz w:val="28"/>
          <w:szCs w:val="28"/>
        </w:rPr>
        <w:t xml:space="preserve">Для верификации этого предположения нами была проанализирована генетическая дифференциация желтобрюхой мыши </w:t>
      </w:r>
      <w:r w:rsidRPr="00901388">
        <w:rPr>
          <w:rFonts w:ascii="Times New Roman" w:hAnsi="Times New Roman"/>
          <w:i/>
          <w:sz w:val="28"/>
          <w:szCs w:val="28"/>
        </w:rPr>
        <w:t xml:space="preserve">S. </w:t>
      </w:r>
      <w:r w:rsidRPr="00901388">
        <w:rPr>
          <w:rFonts w:ascii="Times New Roman" w:hAnsi="Times New Roman"/>
          <w:i/>
          <w:sz w:val="28"/>
          <w:szCs w:val="28"/>
          <w:lang w:val="en-US"/>
        </w:rPr>
        <w:t>witherbyi</w:t>
      </w:r>
      <w:r w:rsidRPr="00901388">
        <w:rPr>
          <w:rFonts w:ascii="Times New Roman" w:hAnsi="Times New Roman"/>
          <w:iCs/>
          <w:sz w:val="28"/>
          <w:szCs w:val="28"/>
        </w:rPr>
        <w:t xml:space="preserve">, </w:t>
      </w:r>
      <w:r w:rsidRPr="00901388">
        <w:rPr>
          <w:rFonts w:ascii="Times New Roman" w:hAnsi="Times New Roman"/>
          <w:sz w:val="28"/>
          <w:szCs w:val="28"/>
        </w:rPr>
        <w:t>которая широко распространена по степной зоне юга европейской части России</w:t>
      </w:r>
      <w:r>
        <w:rPr>
          <w:rFonts w:ascii="Times New Roman" w:hAnsi="Times New Roman"/>
          <w:sz w:val="28"/>
          <w:szCs w:val="28"/>
        </w:rPr>
        <w:t xml:space="preserve"> (Стахеев, Богданов, 2007; Стахеев и др., 2011) и обитает на всех упомянутых выше территориях.</w:t>
      </w:r>
    </w:p>
    <w:p w:rsidR="008D3A82" w:rsidRDefault="008D3A82">
      <w:pPr>
        <w:spacing w:after="0" w:line="360" w:lineRule="auto"/>
        <w:ind w:firstLine="709"/>
        <w:jc w:val="both"/>
        <w:rPr>
          <w:rFonts w:ascii="Times New Roman" w:hAnsi="Times New Roman"/>
          <w:iCs/>
          <w:sz w:val="28"/>
          <w:szCs w:val="28"/>
        </w:rPr>
      </w:pPr>
      <w:r>
        <w:rPr>
          <w:rFonts w:ascii="Times New Roman" w:hAnsi="Times New Roman"/>
          <w:sz w:val="28"/>
          <w:szCs w:val="28"/>
        </w:rPr>
        <w:t xml:space="preserve">Как видно из полученной </w:t>
      </w:r>
      <w:r w:rsidRPr="00F71830">
        <w:rPr>
          <w:rFonts w:ascii="Times New Roman" w:hAnsi="Times New Roman"/>
          <w:sz w:val="28"/>
          <w:szCs w:val="28"/>
        </w:rPr>
        <w:t xml:space="preserve">дендрограммы, желтобрюхие мыши с территории Крыма выделяются в отдельную кладу (рис. 1). Экземпляры </w:t>
      </w:r>
      <w:r w:rsidRPr="00F71830">
        <w:rPr>
          <w:rFonts w:ascii="Times New Roman" w:hAnsi="Times New Roman"/>
          <w:i/>
          <w:sz w:val="28"/>
          <w:szCs w:val="28"/>
        </w:rPr>
        <w:t xml:space="preserve">S. </w:t>
      </w:r>
      <w:r w:rsidRPr="00F71830">
        <w:rPr>
          <w:rFonts w:ascii="Times New Roman" w:hAnsi="Times New Roman"/>
          <w:i/>
          <w:sz w:val="28"/>
          <w:szCs w:val="28"/>
          <w:lang w:val="en-US"/>
        </w:rPr>
        <w:t>witherbyi</w:t>
      </w:r>
      <w:r w:rsidRPr="00F71830">
        <w:rPr>
          <w:rFonts w:ascii="Times New Roman" w:hAnsi="Times New Roman"/>
          <w:i/>
          <w:sz w:val="28"/>
          <w:szCs w:val="28"/>
        </w:rPr>
        <w:t xml:space="preserve"> </w:t>
      </w:r>
      <w:r w:rsidRPr="00F71830">
        <w:rPr>
          <w:rFonts w:ascii="Times New Roman" w:hAnsi="Times New Roman"/>
          <w:sz w:val="28"/>
          <w:szCs w:val="28"/>
        </w:rPr>
        <w:t xml:space="preserve">с Таманского полуострова характеризуются низким полиморфизмом и объединяются с желтобрюхими мышами с территории Сальского района Ростовской области и Калмыкии. На наш взгляд, это говорит о позднем вселении вида на Таманский полуостров и о последующем недавним образованием здесь изолированной группы популяций. Желтобрюхие мыши из Орловского района Ростовской области и некоторые особи из Сальского района относятся к отдельной внутривидовой форме </w:t>
      </w:r>
      <w:r w:rsidRPr="00F71830">
        <w:rPr>
          <w:rFonts w:ascii="Times New Roman" w:hAnsi="Times New Roman"/>
          <w:i/>
          <w:sz w:val="28"/>
          <w:szCs w:val="28"/>
        </w:rPr>
        <w:t xml:space="preserve">S. </w:t>
      </w:r>
      <w:r w:rsidRPr="00F71830">
        <w:rPr>
          <w:rFonts w:ascii="Times New Roman" w:hAnsi="Times New Roman"/>
          <w:i/>
          <w:sz w:val="28"/>
          <w:szCs w:val="28"/>
          <w:lang w:val="en-US"/>
        </w:rPr>
        <w:t>witherbyi</w:t>
      </w:r>
      <w:r w:rsidRPr="00F71830">
        <w:rPr>
          <w:rFonts w:ascii="Times New Roman" w:hAnsi="Times New Roman"/>
          <w:iCs/>
          <w:sz w:val="28"/>
          <w:szCs w:val="28"/>
        </w:rPr>
        <w:t xml:space="preserve"> (Стахеев и др., 2017), по-видимому, не принимавшей участия в формировании таманских популяций.</w:t>
      </w:r>
      <w:r>
        <w:rPr>
          <w:rFonts w:ascii="Times New Roman" w:hAnsi="Times New Roman"/>
          <w:iCs/>
          <w:sz w:val="28"/>
          <w:szCs w:val="28"/>
        </w:rPr>
        <w:t xml:space="preserve">  </w:t>
      </w:r>
    </w:p>
    <w:p w:rsidR="008D3A82" w:rsidRDefault="008D3A82">
      <w:pPr>
        <w:spacing w:after="0" w:line="360" w:lineRule="auto"/>
        <w:jc w:val="both"/>
        <w:rPr>
          <w:rFonts w:ascii="Times New Roman" w:hAnsi="Times New Roman"/>
          <w:sz w:val="28"/>
          <w:szCs w:val="28"/>
        </w:rPr>
      </w:pPr>
      <w:r w:rsidRPr="00FC5FD8">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3pt;height:276pt;visibility:visible" filled="t">
            <v:imagedata r:id="rId7" o:title=""/>
          </v:shape>
        </w:pict>
      </w:r>
    </w:p>
    <w:p w:rsidR="008D3A82" w:rsidRDefault="008D3A82">
      <w:pPr>
        <w:spacing w:after="0" w:line="360" w:lineRule="auto"/>
        <w:jc w:val="both"/>
        <w:rPr>
          <w:rFonts w:ascii="Times New Roman" w:hAnsi="Times New Roman"/>
          <w:sz w:val="28"/>
          <w:szCs w:val="28"/>
        </w:rPr>
      </w:pPr>
      <w:r>
        <w:rPr>
          <w:rFonts w:ascii="Times New Roman" w:hAnsi="Times New Roman"/>
          <w:sz w:val="28"/>
          <w:szCs w:val="28"/>
        </w:rPr>
        <w:t xml:space="preserve">Рисунок 1. </w:t>
      </w:r>
      <w:r>
        <w:rPr>
          <w:rFonts w:ascii="Times New Roman" w:hAnsi="Times New Roman"/>
          <w:sz w:val="28"/>
          <w:szCs w:val="28"/>
          <w:lang w:val="en-US"/>
        </w:rPr>
        <w:t>ML</w:t>
      </w:r>
      <w:r>
        <w:rPr>
          <w:rFonts w:ascii="Times New Roman" w:hAnsi="Times New Roman"/>
          <w:sz w:val="28"/>
          <w:szCs w:val="28"/>
        </w:rPr>
        <w:t>-</w:t>
      </w:r>
      <w:r w:rsidRPr="00F71830">
        <w:rPr>
          <w:rFonts w:ascii="Times New Roman" w:hAnsi="Times New Roman"/>
          <w:sz w:val="28"/>
          <w:szCs w:val="28"/>
        </w:rPr>
        <w:t>дерево, показывающее филогенетические связи популяций желтобрюхой мыши на Юге России.</w:t>
      </w:r>
    </w:p>
    <w:p w:rsidR="008D3A82" w:rsidRDefault="008D3A82">
      <w:pPr>
        <w:spacing w:after="0" w:line="360" w:lineRule="auto"/>
        <w:jc w:val="both"/>
        <w:rPr>
          <w:rFonts w:ascii="Times New Roman" w:hAnsi="Times New Roman"/>
          <w:sz w:val="28"/>
          <w:szCs w:val="28"/>
        </w:rPr>
      </w:pPr>
    </w:p>
    <w:p w:rsidR="008D3A82" w:rsidRPr="00F71830" w:rsidRDefault="008D3A82">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w:t>
      </w:r>
      <w:r w:rsidRPr="00F71830">
        <w:rPr>
          <w:rFonts w:ascii="Times New Roman" w:hAnsi="Times New Roman"/>
          <w:sz w:val="28"/>
          <w:szCs w:val="28"/>
        </w:rPr>
        <w:t xml:space="preserve">фауна мелких млекопитающих Таманского полуострова довольно специфична и во многом имеет характер изолята; ее основу составляют ксерофильные и эвритопные виды. Анализ изменчивости </w:t>
      </w:r>
      <w:r w:rsidRPr="00F71830">
        <w:rPr>
          <w:rFonts w:ascii="Times New Roman" w:hAnsi="Times New Roman"/>
          <w:sz w:val="28"/>
          <w:szCs w:val="28"/>
          <w:lang w:val="en-US"/>
        </w:rPr>
        <w:t>D</w:t>
      </w:r>
      <w:r w:rsidRPr="00F71830">
        <w:rPr>
          <w:rFonts w:ascii="Times New Roman" w:hAnsi="Times New Roman"/>
          <w:sz w:val="28"/>
          <w:szCs w:val="28"/>
        </w:rPr>
        <w:t>-петли мтДНК желтобрюхих мышей, а также некоторые особенности видового разнообразия</w:t>
      </w:r>
      <w:r w:rsidRPr="00F71830">
        <w:rPr>
          <w:rFonts w:ascii="Times New Roman" w:hAnsi="Times New Roman"/>
          <w:i/>
          <w:sz w:val="28"/>
          <w:szCs w:val="28"/>
        </w:rPr>
        <w:t xml:space="preserve"> </w:t>
      </w:r>
      <w:r w:rsidRPr="00F71830">
        <w:rPr>
          <w:rFonts w:ascii="Times New Roman" w:hAnsi="Times New Roman"/>
          <w:sz w:val="28"/>
          <w:szCs w:val="28"/>
        </w:rPr>
        <w:t>говорят о приоритете фауно-генетических связей Таманского полуострова с Северо-Западным Прикаспием.</w:t>
      </w:r>
    </w:p>
    <w:p w:rsidR="008D3A82" w:rsidRDefault="008D3A82">
      <w:pPr>
        <w:spacing w:after="0" w:line="360" w:lineRule="auto"/>
        <w:ind w:firstLine="709"/>
        <w:jc w:val="both"/>
        <w:rPr>
          <w:rFonts w:ascii="Times New Roman" w:hAnsi="Times New Roman"/>
          <w:sz w:val="28"/>
          <w:szCs w:val="28"/>
        </w:rPr>
      </w:pPr>
      <w:r w:rsidRPr="00F71830">
        <w:rPr>
          <w:rFonts w:ascii="Times New Roman" w:hAnsi="Times New Roman"/>
          <w:sz w:val="28"/>
          <w:szCs w:val="28"/>
        </w:rPr>
        <w:t>Работа выполнена при финансовой поддержке РФФИ (грант №</w:t>
      </w:r>
      <w:r w:rsidRPr="00F71830">
        <w:rPr>
          <w:rFonts w:ascii="Verdana" w:hAnsi="Verdana"/>
          <w:b/>
          <w:bCs/>
          <w:color w:val="777777"/>
          <w:sz w:val="23"/>
          <w:szCs w:val="23"/>
        </w:rPr>
        <w:t xml:space="preserve"> </w:t>
      </w:r>
      <w:r w:rsidRPr="00F71830">
        <w:rPr>
          <w:rFonts w:ascii="Times New Roman" w:hAnsi="Times New Roman"/>
          <w:bCs/>
          <w:sz w:val="28"/>
          <w:szCs w:val="28"/>
        </w:rPr>
        <w:t>17-04-00227-</w:t>
      </w:r>
      <w:r w:rsidRPr="00F71830">
        <w:rPr>
          <w:rFonts w:ascii="Times New Roman" w:hAnsi="Times New Roman"/>
          <w:bCs/>
          <w:sz w:val="28"/>
          <w:szCs w:val="28"/>
          <w:lang w:val="en-US"/>
        </w:rPr>
        <w:t>a</w:t>
      </w:r>
      <w:r w:rsidRPr="00F71830">
        <w:rPr>
          <w:rFonts w:ascii="Times New Roman" w:hAnsi="Times New Roman"/>
          <w:bCs/>
          <w:sz w:val="28"/>
          <w:szCs w:val="28"/>
        </w:rPr>
        <w:t>)</w:t>
      </w:r>
      <w:r w:rsidRPr="00F71830">
        <w:rPr>
          <w:rFonts w:ascii="Times New Roman" w:hAnsi="Times New Roman"/>
          <w:sz w:val="28"/>
          <w:szCs w:val="28"/>
        </w:rPr>
        <w:t xml:space="preserve"> и программы Президиума РАН «Биоразнообразие природных систем», подпрограмма «Генофонды живой природы и их сохранение</w:t>
      </w:r>
      <w:r>
        <w:rPr>
          <w:rFonts w:ascii="Times New Roman" w:hAnsi="Times New Roman"/>
          <w:sz w:val="28"/>
          <w:szCs w:val="28"/>
        </w:rPr>
        <w:t>».</w:t>
      </w:r>
    </w:p>
    <w:p w:rsidR="008D3A82" w:rsidRDefault="008D3A82">
      <w:pPr>
        <w:spacing w:after="0" w:line="360" w:lineRule="auto"/>
        <w:ind w:firstLine="709"/>
        <w:jc w:val="center"/>
        <w:rPr>
          <w:rFonts w:ascii="Times New Roman" w:hAnsi="Times New Roman"/>
          <w:sz w:val="28"/>
          <w:szCs w:val="28"/>
        </w:rPr>
      </w:pPr>
    </w:p>
    <w:p w:rsidR="008D3A82" w:rsidRPr="0085292A" w:rsidRDefault="008D3A82" w:rsidP="006C5586">
      <w:pPr>
        <w:tabs>
          <w:tab w:val="left" w:pos="993"/>
        </w:tabs>
        <w:spacing w:after="0" w:line="360" w:lineRule="auto"/>
        <w:ind w:firstLine="567"/>
        <w:jc w:val="center"/>
        <w:outlineLvl w:val="0"/>
        <w:rPr>
          <w:rFonts w:ascii="Times New Roman" w:hAnsi="Times New Roman"/>
          <w:b/>
          <w:sz w:val="28"/>
          <w:szCs w:val="28"/>
        </w:rPr>
      </w:pPr>
      <w:r w:rsidRPr="0085292A">
        <w:rPr>
          <w:rFonts w:ascii="Times New Roman" w:hAnsi="Times New Roman"/>
          <w:b/>
          <w:sz w:val="28"/>
          <w:szCs w:val="28"/>
        </w:rPr>
        <w:t>Список литературы</w:t>
      </w:r>
    </w:p>
    <w:p w:rsidR="008D3A82" w:rsidRPr="00D62241"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hAnsi="Times New Roman"/>
          <w:sz w:val="24"/>
          <w:szCs w:val="24"/>
        </w:rPr>
        <w:t xml:space="preserve">Верещагин Н.К. Млекопитающие Кавказа / Н.К. Верещагин. – М.: Изд-во АН СССР, 1959. – </w:t>
      </w:r>
      <w:r w:rsidRPr="00D62241">
        <w:rPr>
          <w:rFonts w:ascii="Times New Roman" w:hAnsi="Times New Roman"/>
          <w:sz w:val="24"/>
          <w:szCs w:val="24"/>
        </w:rPr>
        <w:t xml:space="preserve">703 </w:t>
      </w:r>
      <w:r>
        <w:rPr>
          <w:rFonts w:ascii="Times New Roman" w:hAnsi="Times New Roman"/>
          <w:sz w:val="24"/>
          <w:szCs w:val="24"/>
        </w:rPr>
        <w:t>с</w:t>
      </w:r>
      <w:r w:rsidRPr="00D62241">
        <w:rPr>
          <w:rFonts w:ascii="Times New Roman" w:hAnsi="Times New Roman"/>
          <w:sz w:val="24"/>
          <w:szCs w:val="24"/>
        </w:rPr>
        <w:t>.</w:t>
      </w:r>
    </w:p>
    <w:p w:rsidR="008D3A82"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hAnsi="Times New Roman"/>
          <w:sz w:val="24"/>
          <w:szCs w:val="24"/>
        </w:rPr>
        <w:t>Дулицкий А.И. Биоразнообразие Крыма. Млекопитающие: история, состояние, охрана, перспектива. / А.И. Дулицкий. – Симферополь: СОНАТ, 2001. – 208 с.</w:t>
      </w:r>
    </w:p>
    <w:p w:rsidR="008D3A82"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hAnsi="Times New Roman"/>
          <w:sz w:val="24"/>
          <w:szCs w:val="24"/>
        </w:rPr>
        <w:t>Огнев С.И. Звери СССР и прилежащих стран (звери Восточной Европы и Северной Азии). Грызуны (продолжение). / С.И. Огнев. – Т. 7. – М.–Л.: Изд-во АН СССР, 1950. – 706 с.</w:t>
      </w:r>
    </w:p>
    <w:p w:rsidR="008D3A82" w:rsidRDefault="008D3A82" w:rsidP="0085292A">
      <w:pPr>
        <w:pStyle w:val="11"/>
        <w:numPr>
          <w:ilvl w:val="0"/>
          <w:numId w:val="1"/>
        </w:numPr>
        <w:tabs>
          <w:tab w:val="left" w:pos="993"/>
        </w:tabs>
        <w:spacing w:after="0" w:line="100" w:lineRule="atLeast"/>
        <w:ind w:left="0" w:firstLine="567"/>
        <w:jc w:val="both"/>
        <w:rPr>
          <w:rFonts w:ascii="Times New Roman" w:eastAsia="Times New Roman" w:hAnsi="Times New Roman"/>
          <w:sz w:val="24"/>
          <w:szCs w:val="24"/>
        </w:rPr>
      </w:pPr>
      <w:r>
        <w:rPr>
          <w:rFonts w:ascii="Times New Roman" w:hAnsi="Times New Roman"/>
          <w:sz w:val="24"/>
          <w:szCs w:val="24"/>
        </w:rPr>
        <w:t>Павлинов И.Я. Млекопитающие России: систематико-географический справочник / И.Я. павлинов, А.А. Лисовский. – М.: Т-во научн. изданий КМК, 2012. – 604 с.</w:t>
      </w:r>
    </w:p>
    <w:p w:rsidR="008D3A82"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eastAsia="Times New Roman" w:hAnsi="Times New Roman"/>
          <w:sz w:val="24"/>
          <w:szCs w:val="24"/>
        </w:rPr>
        <w:t>Пузанов И.И. Поездка на Таманский полуостров и в Предкавказье летом 1926 г. / И.И. Пузанов // Труды естественно-исторического отделения центрального музея Тавриды. – Кн. 1. – Симферополь, 1927</w:t>
      </w:r>
      <w:r>
        <w:rPr>
          <w:rFonts w:ascii="Times New Roman" w:hAnsi="Times New Roman"/>
          <w:sz w:val="24"/>
          <w:szCs w:val="24"/>
        </w:rPr>
        <w:t>.</w:t>
      </w:r>
      <w:r>
        <w:rPr>
          <w:rFonts w:ascii="Times New Roman" w:eastAsia="Times New Roman" w:hAnsi="Times New Roman"/>
          <w:sz w:val="24"/>
          <w:szCs w:val="24"/>
        </w:rPr>
        <w:t xml:space="preserve"> – </w:t>
      </w:r>
      <w:r>
        <w:rPr>
          <w:rFonts w:ascii="Times New Roman" w:hAnsi="Times New Roman"/>
          <w:sz w:val="24"/>
          <w:szCs w:val="24"/>
        </w:rPr>
        <w:t>С. 1–</w:t>
      </w:r>
      <w:r>
        <w:rPr>
          <w:rFonts w:ascii="Times New Roman" w:eastAsia="Times New Roman" w:hAnsi="Times New Roman"/>
          <w:sz w:val="24"/>
          <w:szCs w:val="24"/>
        </w:rPr>
        <w:t>28.</w:t>
      </w:r>
    </w:p>
    <w:p w:rsidR="008D3A82"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hAnsi="Times New Roman"/>
          <w:sz w:val="24"/>
          <w:szCs w:val="24"/>
        </w:rPr>
        <w:t>Соколов В.Е. Млекопитающие Кавказа: Насекомоядные / В.Е. Соколов, А.К. Темботов. – М.: Наука, 1989. – 548 с.</w:t>
      </w:r>
    </w:p>
    <w:p w:rsidR="008D3A82" w:rsidRPr="00F71830"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sidRPr="00F71830">
        <w:rPr>
          <w:rFonts w:ascii="Times New Roman" w:hAnsi="Times New Roman"/>
          <w:sz w:val="24"/>
          <w:szCs w:val="24"/>
        </w:rPr>
        <w:t>Стахеев В.В. К характеристике желтобрюхой мыши (</w:t>
      </w:r>
      <w:r w:rsidRPr="00F71830">
        <w:rPr>
          <w:rFonts w:ascii="Times New Roman" w:hAnsi="Times New Roman"/>
          <w:i/>
          <w:sz w:val="24"/>
          <w:szCs w:val="24"/>
        </w:rPr>
        <w:t>Sylvaemus fulvipectus</w:t>
      </w:r>
      <w:r w:rsidRPr="00F71830">
        <w:rPr>
          <w:rFonts w:ascii="Times New Roman" w:hAnsi="Times New Roman"/>
          <w:sz w:val="24"/>
          <w:szCs w:val="24"/>
        </w:rPr>
        <w:t xml:space="preserve"> Ognev) Северного Кавказа </w:t>
      </w:r>
      <w:r>
        <w:rPr>
          <w:rFonts w:ascii="Times New Roman" w:hAnsi="Times New Roman"/>
          <w:sz w:val="24"/>
          <w:szCs w:val="24"/>
        </w:rPr>
        <w:t xml:space="preserve">/ В.В. Стахеев, А.С. Богданов </w:t>
      </w:r>
      <w:r w:rsidRPr="00F71830">
        <w:rPr>
          <w:rFonts w:ascii="Times New Roman" w:hAnsi="Times New Roman"/>
          <w:sz w:val="24"/>
          <w:szCs w:val="24"/>
        </w:rPr>
        <w:t xml:space="preserve">// Вестник Южного научного центра РАН. </w:t>
      </w:r>
      <w:r>
        <w:rPr>
          <w:rFonts w:ascii="Times New Roman" w:hAnsi="Times New Roman"/>
          <w:sz w:val="24"/>
          <w:szCs w:val="24"/>
        </w:rPr>
        <w:t xml:space="preserve">– </w:t>
      </w:r>
      <w:r w:rsidRPr="00F71830">
        <w:rPr>
          <w:rFonts w:ascii="Times New Roman" w:hAnsi="Times New Roman"/>
          <w:sz w:val="24"/>
          <w:szCs w:val="24"/>
        </w:rPr>
        <w:t xml:space="preserve">2007. </w:t>
      </w:r>
      <w:r>
        <w:rPr>
          <w:rFonts w:ascii="Times New Roman" w:hAnsi="Times New Roman"/>
          <w:sz w:val="24"/>
          <w:szCs w:val="24"/>
        </w:rPr>
        <w:t xml:space="preserve">– </w:t>
      </w:r>
      <w:r w:rsidRPr="00F71830">
        <w:rPr>
          <w:rFonts w:ascii="Times New Roman" w:hAnsi="Times New Roman"/>
          <w:sz w:val="24"/>
          <w:szCs w:val="24"/>
        </w:rPr>
        <w:t>Т.</w:t>
      </w:r>
      <w:r>
        <w:rPr>
          <w:rFonts w:ascii="Times New Roman" w:hAnsi="Times New Roman"/>
          <w:sz w:val="24"/>
          <w:szCs w:val="24"/>
        </w:rPr>
        <w:t xml:space="preserve"> </w:t>
      </w:r>
      <w:r w:rsidRPr="00F71830">
        <w:rPr>
          <w:rFonts w:ascii="Times New Roman" w:hAnsi="Times New Roman"/>
          <w:sz w:val="24"/>
          <w:szCs w:val="24"/>
        </w:rPr>
        <w:t xml:space="preserve">3. </w:t>
      </w:r>
      <w:r>
        <w:rPr>
          <w:rFonts w:ascii="Times New Roman" w:hAnsi="Times New Roman"/>
          <w:sz w:val="24"/>
          <w:szCs w:val="24"/>
        </w:rPr>
        <w:t xml:space="preserve">– </w:t>
      </w:r>
      <w:r w:rsidRPr="00F71830">
        <w:rPr>
          <w:rFonts w:ascii="Times New Roman" w:hAnsi="Times New Roman"/>
          <w:sz w:val="24"/>
          <w:szCs w:val="24"/>
        </w:rPr>
        <w:t xml:space="preserve">№ 3. </w:t>
      </w:r>
      <w:r>
        <w:rPr>
          <w:rFonts w:ascii="Times New Roman" w:hAnsi="Times New Roman"/>
          <w:sz w:val="24"/>
          <w:szCs w:val="24"/>
        </w:rPr>
        <w:t xml:space="preserve">– </w:t>
      </w:r>
      <w:r w:rsidRPr="00F71830">
        <w:rPr>
          <w:rFonts w:ascii="Times New Roman" w:hAnsi="Times New Roman"/>
          <w:sz w:val="24"/>
          <w:szCs w:val="24"/>
        </w:rPr>
        <w:t>С. 101–104.</w:t>
      </w:r>
    </w:p>
    <w:p w:rsidR="008D3A82"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hAnsi="Times New Roman"/>
          <w:sz w:val="24"/>
        </w:rPr>
        <w:t xml:space="preserve">Стахеев В.В. Уточнение видового состава лесных мышей рода </w:t>
      </w:r>
      <w:r>
        <w:rPr>
          <w:rFonts w:ascii="Times New Roman" w:hAnsi="Times New Roman"/>
          <w:i/>
          <w:sz w:val="24"/>
        </w:rPr>
        <w:t>Sylvaemus</w:t>
      </w:r>
      <w:r>
        <w:rPr>
          <w:rFonts w:ascii="Times New Roman" w:hAnsi="Times New Roman"/>
          <w:sz w:val="24"/>
        </w:rPr>
        <w:t xml:space="preserve"> на территории Ростовской </w:t>
      </w:r>
      <w:r w:rsidRPr="00F71830">
        <w:rPr>
          <w:rFonts w:ascii="Times New Roman" w:hAnsi="Times New Roman"/>
          <w:sz w:val="24"/>
        </w:rPr>
        <w:t>области посредством</w:t>
      </w:r>
      <w:r>
        <w:rPr>
          <w:rFonts w:ascii="Times New Roman" w:hAnsi="Times New Roman"/>
          <w:sz w:val="24"/>
        </w:rPr>
        <w:t xml:space="preserve"> кариологического, аллозимного и молекулярно-генетического анализов / </w:t>
      </w:r>
      <w:r>
        <w:rPr>
          <w:rFonts w:ascii="Times New Roman" w:hAnsi="Times New Roman"/>
          <w:sz w:val="24"/>
          <w:szCs w:val="24"/>
        </w:rPr>
        <w:t xml:space="preserve">В.В. Стахеев, А.С. Богданов, Д.И. Водолажский </w:t>
      </w:r>
      <w:r>
        <w:rPr>
          <w:rFonts w:ascii="Times New Roman" w:hAnsi="Times New Roman"/>
          <w:sz w:val="24"/>
        </w:rPr>
        <w:t>// Генетика. – 2011. – Т. 47. – № 5. – С. 660–670.</w:t>
      </w:r>
    </w:p>
    <w:p w:rsidR="008D3A82" w:rsidRPr="00F71830"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sidRPr="00F71830">
        <w:rPr>
          <w:rFonts w:ascii="Times New Roman" w:hAnsi="Times New Roman"/>
          <w:sz w:val="24"/>
          <w:szCs w:val="24"/>
        </w:rPr>
        <w:t xml:space="preserve">Генетическая дифференциация популяций желтобрюхой мыши </w:t>
      </w:r>
      <w:r w:rsidRPr="00F71830">
        <w:rPr>
          <w:rFonts w:ascii="Times New Roman" w:hAnsi="Times New Roman"/>
          <w:i/>
          <w:iCs/>
          <w:sz w:val="24"/>
        </w:rPr>
        <w:t>Sylvaemus witherbyi</w:t>
      </w:r>
      <w:r w:rsidRPr="00F71830">
        <w:rPr>
          <w:rFonts w:ascii="Times New Roman" w:hAnsi="Times New Roman"/>
          <w:sz w:val="24"/>
        </w:rPr>
        <w:t>: результаты анализа фрагмента контрольного региона митохондриальной ДНК</w:t>
      </w:r>
      <w:r>
        <w:rPr>
          <w:rFonts w:ascii="Times New Roman" w:hAnsi="Times New Roman"/>
          <w:sz w:val="24"/>
        </w:rPr>
        <w:t xml:space="preserve"> /</w:t>
      </w:r>
      <w:r w:rsidRPr="00D62241">
        <w:rPr>
          <w:rFonts w:ascii="Times New Roman" w:hAnsi="Times New Roman"/>
          <w:sz w:val="24"/>
          <w:szCs w:val="24"/>
        </w:rPr>
        <w:t xml:space="preserve"> </w:t>
      </w:r>
      <w:r w:rsidRPr="00F71830">
        <w:rPr>
          <w:rFonts w:ascii="Times New Roman" w:hAnsi="Times New Roman"/>
          <w:sz w:val="24"/>
          <w:szCs w:val="24"/>
        </w:rPr>
        <w:t>В.В.</w:t>
      </w:r>
      <w:r>
        <w:rPr>
          <w:rFonts w:ascii="Times New Roman" w:hAnsi="Times New Roman"/>
          <w:sz w:val="24"/>
          <w:szCs w:val="24"/>
        </w:rPr>
        <w:t xml:space="preserve"> </w:t>
      </w:r>
      <w:r w:rsidRPr="00F71830">
        <w:rPr>
          <w:rFonts w:ascii="Times New Roman" w:hAnsi="Times New Roman"/>
          <w:sz w:val="24"/>
          <w:szCs w:val="24"/>
        </w:rPr>
        <w:t>Стахеев, А.С.</w:t>
      </w:r>
      <w:r>
        <w:rPr>
          <w:rFonts w:ascii="Times New Roman" w:hAnsi="Times New Roman"/>
          <w:sz w:val="24"/>
          <w:szCs w:val="24"/>
        </w:rPr>
        <w:t xml:space="preserve"> </w:t>
      </w:r>
      <w:r w:rsidRPr="00F71830">
        <w:rPr>
          <w:rFonts w:ascii="Times New Roman" w:hAnsi="Times New Roman"/>
          <w:sz w:val="24"/>
          <w:szCs w:val="24"/>
        </w:rPr>
        <w:t>Богданов, В.Г.</w:t>
      </w:r>
      <w:r>
        <w:rPr>
          <w:rFonts w:ascii="Times New Roman" w:hAnsi="Times New Roman"/>
          <w:sz w:val="24"/>
          <w:szCs w:val="24"/>
        </w:rPr>
        <w:t xml:space="preserve"> </w:t>
      </w:r>
      <w:r w:rsidRPr="00F71830">
        <w:rPr>
          <w:rFonts w:ascii="Times New Roman" w:hAnsi="Times New Roman"/>
          <w:sz w:val="24"/>
          <w:szCs w:val="24"/>
        </w:rPr>
        <w:t>Маликов, Б.В.</w:t>
      </w:r>
      <w:r>
        <w:rPr>
          <w:rFonts w:ascii="Times New Roman" w:hAnsi="Times New Roman"/>
          <w:sz w:val="24"/>
          <w:szCs w:val="24"/>
        </w:rPr>
        <w:t xml:space="preserve"> </w:t>
      </w:r>
      <w:r w:rsidRPr="00F71830">
        <w:rPr>
          <w:rFonts w:ascii="Times New Roman" w:hAnsi="Times New Roman"/>
          <w:sz w:val="24"/>
          <w:szCs w:val="24"/>
        </w:rPr>
        <w:t xml:space="preserve">Страдомский, </w:t>
      </w:r>
      <w:r w:rsidRPr="00F71830">
        <w:rPr>
          <w:rFonts w:ascii="Times New Roman" w:hAnsi="Times New Roman"/>
          <w:sz w:val="24"/>
          <w:szCs w:val="24"/>
          <w:lang w:val="en-US"/>
        </w:rPr>
        <w:t>J</w:t>
      </w:r>
      <w:r w:rsidRPr="00F71830">
        <w:rPr>
          <w:rFonts w:ascii="Times New Roman" w:hAnsi="Times New Roman"/>
          <w:sz w:val="24"/>
          <w:szCs w:val="24"/>
        </w:rPr>
        <w:t xml:space="preserve">. </w:t>
      </w:r>
      <w:r w:rsidRPr="00F71830">
        <w:rPr>
          <w:rFonts w:ascii="Times New Roman" w:hAnsi="Times New Roman"/>
          <w:sz w:val="24"/>
          <w:szCs w:val="24"/>
          <w:lang w:val="en-US"/>
        </w:rPr>
        <w:t>Darvish</w:t>
      </w:r>
      <w:r w:rsidRPr="00F71830">
        <w:rPr>
          <w:rFonts w:ascii="Times New Roman" w:hAnsi="Times New Roman"/>
          <w:sz w:val="24"/>
          <w:szCs w:val="24"/>
        </w:rPr>
        <w:t xml:space="preserve"> </w:t>
      </w:r>
      <w:r w:rsidRPr="00F71830">
        <w:rPr>
          <w:rFonts w:ascii="Times New Roman" w:hAnsi="Times New Roman"/>
          <w:sz w:val="24"/>
        </w:rPr>
        <w:t xml:space="preserve">// </w:t>
      </w:r>
      <w:r w:rsidRPr="00F71830">
        <w:rPr>
          <w:rFonts w:ascii="Times New Roman" w:hAnsi="Times New Roman"/>
          <w:sz w:val="24"/>
          <w:szCs w:val="56"/>
        </w:rPr>
        <w:t xml:space="preserve">Генетика популяций: </w:t>
      </w:r>
      <w:r w:rsidRPr="00F71830">
        <w:rPr>
          <w:rFonts w:ascii="Times New Roman" w:hAnsi="Times New Roman"/>
          <w:sz w:val="24"/>
          <w:szCs w:val="48"/>
        </w:rPr>
        <w:t xml:space="preserve">прогресс и перспективы. </w:t>
      </w:r>
      <w:r w:rsidRPr="00F71830">
        <w:rPr>
          <w:rFonts w:ascii="Times New Roman" w:hAnsi="Times New Roman"/>
          <w:sz w:val="24"/>
          <w:szCs w:val="28"/>
        </w:rPr>
        <w:t xml:space="preserve">Материалы Международной научной конференции. </w:t>
      </w:r>
      <w:r>
        <w:rPr>
          <w:rFonts w:ascii="Times New Roman" w:hAnsi="Times New Roman"/>
          <w:sz w:val="24"/>
          <w:szCs w:val="28"/>
        </w:rPr>
        <w:t xml:space="preserve">– </w:t>
      </w:r>
      <w:r w:rsidRPr="00F71830">
        <w:rPr>
          <w:rFonts w:ascii="Times New Roman" w:hAnsi="Times New Roman"/>
          <w:sz w:val="24"/>
        </w:rPr>
        <w:t xml:space="preserve">М.: Ваш Формат, 2017. </w:t>
      </w:r>
      <w:r>
        <w:rPr>
          <w:rFonts w:ascii="Times New Roman" w:hAnsi="Times New Roman"/>
          <w:sz w:val="24"/>
        </w:rPr>
        <w:t xml:space="preserve">– </w:t>
      </w:r>
      <w:r w:rsidRPr="00F71830">
        <w:rPr>
          <w:rFonts w:ascii="Times New Roman" w:hAnsi="Times New Roman"/>
          <w:sz w:val="24"/>
        </w:rPr>
        <w:t>С. 278</w:t>
      </w:r>
      <w:r>
        <w:rPr>
          <w:rFonts w:ascii="Times New Roman" w:hAnsi="Times New Roman"/>
          <w:sz w:val="24"/>
        </w:rPr>
        <w:t>–</w:t>
      </w:r>
      <w:r w:rsidRPr="00F71830">
        <w:rPr>
          <w:rFonts w:ascii="Times New Roman" w:hAnsi="Times New Roman"/>
          <w:sz w:val="24"/>
        </w:rPr>
        <w:t>280.</w:t>
      </w:r>
    </w:p>
    <w:p w:rsidR="008D3A82"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hAnsi="Times New Roman"/>
          <w:sz w:val="24"/>
          <w:szCs w:val="24"/>
        </w:rPr>
        <w:t>Темботов А.К. География млекопитающих Северного Кавказа / А.К. Темботов. – Нальчик: Эльбрус, 1972. – 245 с.</w:t>
      </w:r>
    </w:p>
    <w:p w:rsidR="008D3A82"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szCs w:val="24"/>
        </w:rPr>
      </w:pPr>
      <w:r>
        <w:rPr>
          <w:rFonts w:ascii="Times New Roman" w:hAnsi="Times New Roman"/>
          <w:sz w:val="24"/>
          <w:szCs w:val="24"/>
        </w:rPr>
        <w:t>Щипанов Н.А. Универсальная живоловка для мелких млекопитающих /Н.А. Щипанов // Зоологический журнал. – 1987. – Т. 66. – № 5. – С. 759.</w:t>
      </w:r>
    </w:p>
    <w:p w:rsidR="008D3A82" w:rsidRPr="00D62241" w:rsidRDefault="008D3A82" w:rsidP="0085292A">
      <w:pPr>
        <w:pStyle w:val="11"/>
        <w:numPr>
          <w:ilvl w:val="0"/>
          <w:numId w:val="1"/>
        </w:numPr>
        <w:tabs>
          <w:tab w:val="left" w:pos="993"/>
        </w:tabs>
        <w:spacing w:after="0" w:line="100" w:lineRule="atLeast"/>
        <w:ind w:left="0" w:firstLine="567"/>
        <w:jc w:val="both"/>
        <w:rPr>
          <w:lang w:val="en-US"/>
        </w:rPr>
      </w:pPr>
      <w:r>
        <w:rPr>
          <w:rFonts w:ascii="Times New Roman" w:hAnsi="Times New Roman"/>
          <w:sz w:val="24"/>
          <w:szCs w:val="24"/>
          <w:lang w:val="en-US"/>
        </w:rPr>
        <w:t>Bannikova</w:t>
      </w:r>
      <w:r w:rsidRPr="00D62241">
        <w:rPr>
          <w:rFonts w:ascii="Times New Roman" w:hAnsi="Times New Roman"/>
          <w:sz w:val="24"/>
          <w:szCs w:val="24"/>
          <w:lang w:val="en-US"/>
        </w:rPr>
        <w:t xml:space="preserve"> </w:t>
      </w:r>
      <w:r>
        <w:rPr>
          <w:rFonts w:ascii="Times New Roman" w:hAnsi="Times New Roman"/>
          <w:sz w:val="24"/>
          <w:szCs w:val="24"/>
          <w:lang w:val="en-US"/>
        </w:rPr>
        <w:t>A</w:t>
      </w:r>
      <w:r w:rsidRPr="00D62241">
        <w:rPr>
          <w:rFonts w:ascii="Times New Roman" w:hAnsi="Times New Roman"/>
          <w:sz w:val="24"/>
          <w:szCs w:val="24"/>
          <w:lang w:val="en-US"/>
        </w:rPr>
        <w:t>.</w:t>
      </w:r>
      <w:r>
        <w:rPr>
          <w:rFonts w:ascii="Times New Roman" w:hAnsi="Times New Roman"/>
          <w:sz w:val="24"/>
          <w:szCs w:val="24"/>
          <w:lang w:val="en-US"/>
        </w:rPr>
        <w:t>A.</w:t>
      </w:r>
      <w:r w:rsidRPr="00D62241">
        <w:rPr>
          <w:rFonts w:ascii="Times New Roman" w:hAnsi="Times New Roman"/>
          <w:sz w:val="24"/>
          <w:szCs w:val="24"/>
          <w:lang w:val="en-US"/>
        </w:rPr>
        <w:t xml:space="preserve"> </w:t>
      </w:r>
      <w:r>
        <w:rPr>
          <w:rFonts w:ascii="Times New Roman" w:hAnsi="Times New Roman"/>
          <w:sz w:val="24"/>
          <w:szCs w:val="24"/>
          <w:lang w:val="en-US"/>
        </w:rPr>
        <w:t xml:space="preserve">Phylogeny and systematics of the </w:t>
      </w:r>
      <w:r>
        <w:rPr>
          <w:rFonts w:ascii="Times New Roman" w:hAnsi="Times New Roman"/>
          <w:i/>
          <w:sz w:val="24"/>
          <w:szCs w:val="24"/>
          <w:lang w:val="en-US"/>
        </w:rPr>
        <w:t>Crocidura suaveolens</w:t>
      </w:r>
      <w:r>
        <w:rPr>
          <w:rFonts w:ascii="Times New Roman" w:hAnsi="Times New Roman"/>
          <w:sz w:val="24"/>
          <w:szCs w:val="24"/>
          <w:lang w:val="en-US"/>
        </w:rPr>
        <w:t xml:space="preserve"> species group: corroboration and controversy between nuclear and mitochondrial DNA markers </w:t>
      </w:r>
      <w:r w:rsidRPr="00D62241">
        <w:rPr>
          <w:rFonts w:ascii="Times New Roman" w:hAnsi="Times New Roman"/>
          <w:sz w:val="24"/>
          <w:szCs w:val="24"/>
          <w:lang w:val="en-US"/>
        </w:rPr>
        <w:t xml:space="preserve">/ </w:t>
      </w:r>
      <w:r>
        <w:rPr>
          <w:rFonts w:ascii="Times New Roman" w:hAnsi="Times New Roman"/>
          <w:sz w:val="24"/>
          <w:szCs w:val="24"/>
          <w:lang w:val="en-US"/>
        </w:rPr>
        <w:t>A</w:t>
      </w:r>
      <w:r w:rsidRPr="00D62241">
        <w:rPr>
          <w:rFonts w:ascii="Times New Roman" w:hAnsi="Times New Roman"/>
          <w:sz w:val="24"/>
          <w:szCs w:val="24"/>
          <w:lang w:val="en-US"/>
        </w:rPr>
        <w:t>.</w:t>
      </w:r>
      <w:r>
        <w:rPr>
          <w:rFonts w:ascii="Times New Roman" w:hAnsi="Times New Roman"/>
          <w:sz w:val="24"/>
          <w:szCs w:val="24"/>
          <w:lang w:val="en-US"/>
        </w:rPr>
        <w:t>A</w:t>
      </w:r>
      <w:r w:rsidRPr="00D62241">
        <w:rPr>
          <w:rFonts w:ascii="Times New Roman" w:hAnsi="Times New Roman"/>
          <w:sz w:val="24"/>
          <w:szCs w:val="24"/>
          <w:lang w:val="en-US"/>
        </w:rPr>
        <w:t xml:space="preserve">. </w:t>
      </w:r>
      <w:r>
        <w:rPr>
          <w:rFonts w:ascii="Times New Roman" w:hAnsi="Times New Roman"/>
          <w:sz w:val="24"/>
          <w:szCs w:val="24"/>
          <w:lang w:val="en-US"/>
        </w:rPr>
        <w:t>Bannikova</w:t>
      </w:r>
      <w:r w:rsidRPr="00D62241">
        <w:rPr>
          <w:rFonts w:ascii="Times New Roman" w:hAnsi="Times New Roman"/>
          <w:sz w:val="24"/>
          <w:szCs w:val="24"/>
          <w:lang w:val="en-US"/>
        </w:rPr>
        <w:t xml:space="preserve">, </w:t>
      </w:r>
      <w:r>
        <w:rPr>
          <w:rFonts w:ascii="Times New Roman" w:hAnsi="Times New Roman"/>
          <w:sz w:val="24"/>
          <w:szCs w:val="24"/>
          <w:lang w:val="en-US"/>
        </w:rPr>
        <w:t>V</w:t>
      </w:r>
      <w:r w:rsidRPr="00D62241">
        <w:rPr>
          <w:rFonts w:ascii="Times New Roman" w:hAnsi="Times New Roman"/>
          <w:sz w:val="24"/>
          <w:szCs w:val="24"/>
          <w:lang w:val="en-US"/>
        </w:rPr>
        <w:t>.</w:t>
      </w:r>
      <w:r>
        <w:rPr>
          <w:rFonts w:ascii="Times New Roman" w:hAnsi="Times New Roman"/>
          <w:sz w:val="24"/>
          <w:szCs w:val="24"/>
          <w:lang w:val="en-US"/>
        </w:rPr>
        <w:t>S</w:t>
      </w:r>
      <w:r w:rsidRPr="00D62241">
        <w:rPr>
          <w:rFonts w:ascii="Times New Roman" w:hAnsi="Times New Roman"/>
          <w:sz w:val="24"/>
          <w:szCs w:val="24"/>
          <w:lang w:val="en-US"/>
        </w:rPr>
        <w:t xml:space="preserve">. </w:t>
      </w:r>
      <w:r>
        <w:rPr>
          <w:rFonts w:ascii="Times New Roman" w:hAnsi="Times New Roman"/>
          <w:sz w:val="24"/>
          <w:szCs w:val="24"/>
          <w:lang w:val="en-US"/>
        </w:rPr>
        <w:t>Lebedev</w:t>
      </w:r>
      <w:r w:rsidRPr="00D62241">
        <w:rPr>
          <w:rFonts w:ascii="Times New Roman" w:hAnsi="Times New Roman"/>
          <w:sz w:val="24"/>
          <w:szCs w:val="24"/>
          <w:lang w:val="en-US"/>
        </w:rPr>
        <w:t xml:space="preserve">, </w:t>
      </w:r>
      <w:r>
        <w:rPr>
          <w:rFonts w:ascii="Times New Roman" w:hAnsi="Times New Roman"/>
          <w:sz w:val="24"/>
          <w:szCs w:val="24"/>
          <w:lang w:val="en-US"/>
        </w:rPr>
        <w:t>D</w:t>
      </w:r>
      <w:r w:rsidRPr="00D62241">
        <w:rPr>
          <w:rFonts w:ascii="Times New Roman" w:hAnsi="Times New Roman"/>
          <w:sz w:val="24"/>
          <w:szCs w:val="24"/>
          <w:lang w:val="en-US"/>
        </w:rPr>
        <w:t>.</w:t>
      </w:r>
      <w:r>
        <w:rPr>
          <w:rFonts w:ascii="Times New Roman" w:hAnsi="Times New Roman"/>
          <w:sz w:val="24"/>
          <w:szCs w:val="24"/>
          <w:lang w:val="en-US"/>
        </w:rPr>
        <w:t>A</w:t>
      </w:r>
      <w:r w:rsidRPr="00D62241">
        <w:rPr>
          <w:rFonts w:ascii="Times New Roman" w:hAnsi="Times New Roman"/>
          <w:sz w:val="24"/>
          <w:szCs w:val="24"/>
          <w:lang w:val="en-US"/>
        </w:rPr>
        <w:t xml:space="preserve">. </w:t>
      </w:r>
      <w:r>
        <w:rPr>
          <w:rFonts w:ascii="Times New Roman" w:hAnsi="Times New Roman"/>
          <w:sz w:val="24"/>
          <w:szCs w:val="24"/>
          <w:lang w:val="en-US"/>
        </w:rPr>
        <w:t>Kramerov</w:t>
      </w:r>
      <w:r w:rsidRPr="00D62241">
        <w:rPr>
          <w:rFonts w:ascii="Times New Roman" w:hAnsi="Times New Roman"/>
          <w:sz w:val="24"/>
          <w:szCs w:val="24"/>
          <w:lang w:val="en-US"/>
        </w:rPr>
        <w:t xml:space="preserve">, </w:t>
      </w:r>
      <w:r>
        <w:rPr>
          <w:rFonts w:ascii="Times New Roman" w:hAnsi="Times New Roman"/>
          <w:sz w:val="24"/>
          <w:szCs w:val="24"/>
          <w:lang w:val="en-US"/>
        </w:rPr>
        <w:t>M.V.</w:t>
      </w:r>
      <w:r w:rsidRPr="00D62241">
        <w:rPr>
          <w:rFonts w:ascii="Times New Roman" w:hAnsi="Times New Roman"/>
          <w:sz w:val="24"/>
          <w:szCs w:val="24"/>
          <w:lang w:val="en-US"/>
        </w:rPr>
        <w:t xml:space="preserve"> </w:t>
      </w:r>
      <w:r>
        <w:rPr>
          <w:rFonts w:ascii="Times New Roman" w:hAnsi="Times New Roman"/>
          <w:sz w:val="24"/>
          <w:szCs w:val="24"/>
          <w:lang w:val="en-US"/>
        </w:rPr>
        <w:t>Zaitsev</w:t>
      </w:r>
      <w:r w:rsidRPr="00D62241">
        <w:rPr>
          <w:rFonts w:ascii="Times New Roman" w:hAnsi="Times New Roman"/>
          <w:sz w:val="24"/>
          <w:szCs w:val="24"/>
          <w:lang w:val="en-US"/>
        </w:rPr>
        <w:t xml:space="preserve"> </w:t>
      </w:r>
      <w:r>
        <w:rPr>
          <w:rFonts w:ascii="Times New Roman" w:hAnsi="Times New Roman"/>
          <w:sz w:val="24"/>
          <w:szCs w:val="24"/>
          <w:lang w:val="en-US"/>
        </w:rPr>
        <w:t xml:space="preserve">// Mammalia. </w:t>
      </w:r>
      <w:r w:rsidRPr="00D62241">
        <w:rPr>
          <w:rFonts w:ascii="Times New Roman" w:hAnsi="Times New Roman"/>
          <w:sz w:val="24"/>
          <w:szCs w:val="24"/>
          <w:lang w:val="en-US"/>
        </w:rPr>
        <w:t xml:space="preserve">– </w:t>
      </w:r>
      <w:r>
        <w:rPr>
          <w:rFonts w:ascii="Times New Roman" w:hAnsi="Times New Roman"/>
          <w:sz w:val="24"/>
          <w:szCs w:val="24"/>
          <w:lang w:val="en-US"/>
        </w:rPr>
        <w:t xml:space="preserve">2006. </w:t>
      </w:r>
      <w:r w:rsidRPr="00D62241">
        <w:rPr>
          <w:rFonts w:ascii="Times New Roman" w:hAnsi="Times New Roman"/>
          <w:sz w:val="24"/>
          <w:szCs w:val="24"/>
          <w:lang w:val="en-US"/>
        </w:rPr>
        <w:t xml:space="preserve">– </w:t>
      </w:r>
      <w:r>
        <w:rPr>
          <w:rFonts w:ascii="Times New Roman" w:hAnsi="Times New Roman"/>
          <w:sz w:val="24"/>
          <w:szCs w:val="24"/>
          <w:lang w:val="en-US"/>
        </w:rPr>
        <w:t xml:space="preserve">V. 2. </w:t>
      </w:r>
      <w:r w:rsidRPr="00D62241">
        <w:rPr>
          <w:rFonts w:ascii="Times New Roman" w:hAnsi="Times New Roman"/>
          <w:sz w:val="24"/>
          <w:szCs w:val="24"/>
          <w:lang w:val="en-US"/>
        </w:rPr>
        <w:t xml:space="preserve">– </w:t>
      </w:r>
      <w:r>
        <w:rPr>
          <w:rFonts w:ascii="Times New Roman" w:hAnsi="Times New Roman"/>
          <w:sz w:val="24"/>
          <w:szCs w:val="24"/>
          <w:lang w:val="en-US"/>
        </w:rPr>
        <w:t>P. 106–119.</w:t>
      </w:r>
    </w:p>
    <w:p w:rsidR="008D3A82" w:rsidRPr="001C7F4C" w:rsidRDefault="008D3A82" w:rsidP="0085292A">
      <w:pPr>
        <w:pStyle w:val="11"/>
        <w:numPr>
          <w:ilvl w:val="0"/>
          <w:numId w:val="1"/>
        </w:numPr>
        <w:tabs>
          <w:tab w:val="left" w:pos="993"/>
        </w:tabs>
        <w:spacing w:after="0" w:line="100" w:lineRule="atLeast"/>
        <w:ind w:left="0" w:firstLine="567"/>
        <w:jc w:val="both"/>
        <w:rPr>
          <w:rFonts w:ascii="Times New Roman" w:hAnsi="Times New Roman"/>
          <w:sz w:val="24"/>
          <w:lang w:val="en-US"/>
        </w:rPr>
      </w:pPr>
      <w:r w:rsidRPr="00F71830">
        <w:rPr>
          <w:rFonts w:ascii="Times New Roman" w:hAnsi="Times New Roman"/>
          <w:sz w:val="24"/>
          <w:szCs w:val="18"/>
          <w:lang w:val="en-US"/>
        </w:rPr>
        <w:t>Bellinvia</w:t>
      </w:r>
      <w:r w:rsidRPr="00F71830">
        <w:rPr>
          <w:rFonts w:ascii="Times New Roman" w:eastAsia="AdvTimes" w:hAnsi="Times New Roman"/>
          <w:sz w:val="24"/>
          <w:szCs w:val="18"/>
          <w:lang w:val="en-US"/>
        </w:rPr>
        <w:t xml:space="preserve"> E. </w:t>
      </w:r>
      <w:r w:rsidRPr="00F71830">
        <w:rPr>
          <w:rFonts w:ascii="Times New Roman" w:hAnsi="Times New Roman"/>
          <w:sz w:val="24"/>
          <w:szCs w:val="28"/>
          <w:lang w:val="en-US"/>
        </w:rPr>
        <w:t xml:space="preserve">A phylogenetic study of the genus </w:t>
      </w:r>
      <w:r w:rsidRPr="00F71830">
        <w:rPr>
          <w:rFonts w:ascii="Times New Roman" w:hAnsi="Times New Roman"/>
          <w:i/>
          <w:iCs/>
          <w:sz w:val="24"/>
          <w:szCs w:val="28"/>
          <w:lang w:val="en-US"/>
        </w:rPr>
        <w:t>Apodemus</w:t>
      </w:r>
      <w:r w:rsidRPr="00F71830">
        <w:rPr>
          <w:rFonts w:ascii="Times New Roman" w:hAnsi="Times New Roman"/>
          <w:sz w:val="24"/>
          <w:szCs w:val="28"/>
          <w:lang w:val="en-US"/>
        </w:rPr>
        <w:t xml:space="preserve"> by sequencing the mitochondrial DNA control region</w:t>
      </w:r>
      <w:r>
        <w:rPr>
          <w:rFonts w:ascii="Times New Roman" w:hAnsi="Times New Roman"/>
          <w:sz w:val="24"/>
          <w:szCs w:val="28"/>
          <w:lang w:val="en-US"/>
        </w:rPr>
        <w:t xml:space="preserve"> /</w:t>
      </w:r>
      <w:r w:rsidRPr="00F71830">
        <w:rPr>
          <w:rFonts w:ascii="Times New Roman" w:hAnsi="Times New Roman"/>
          <w:sz w:val="24"/>
          <w:szCs w:val="28"/>
          <w:lang w:val="en-US"/>
        </w:rPr>
        <w:t xml:space="preserve"> </w:t>
      </w:r>
      <w:r w:rsidRPr="00F71830">
        <w:rPr>
          <w:rFonts w:ascii="Times New Roman" w:eastAsia="AdvTimes" w:hAnsi="Times New Roman"/>
          <w:sz w:val="24"/>
          <w:szCs w:val="18"/>
          <w:lang w:val="en-US"/>
        </w:rPr>
        <w:t xml:space="preserve">E. </w:t>
      </w:r>
      <w:r w:rsidRPr="00F71830">
        <w:rPr>
          <w:rFonts w:ascii="Times New Roman" w:hAnsi="Times New Roman"/>
          <w:sz w:val="24"/>
          <w:szCs w:val="18"/>
          <w:lang w:val="en-US"/>
        </w:rPr>
        <w:t>Bellinvia</w:t>
      </w:r>
      <w:r w:rsidRPr="00F71830">
        <w:rPr>
          <w:rFonts w:ascii="Times New Roman" w:eastAsia="AdvTimes" w:hAnsi="Times New Roman"/>
          <w:sz w:val="24"/>
          <w:szCs w:val="18"/>
          <w:lang w:val="en-US"/>
        </w:rPr>
        <w:t xml:space="preserve"> </w:t>
      </w:r>
      <w:r w:rsidRPr="00F71830">
        <w:rPr>
          <w:rFonts w:ascii="Times New Roman" w:hAnsi="Times New Roman"/>
          <w:sz w:val="24"/>
          <w:szCs w:val="28"/>
          <w:lang w:val="en-US"/>
        </w:rPr>
        <w:t xml:space="preserve">// </w:t>
      </w:r>
      <w:r w:rsidRPr="00F71830">
        <w:rPr>
          <w:rFonts w:ascii="Times New Roman" w:eastAsia="AdvTimes" w:hAnsi="Times New Roman"/>
          <w:sz w:val="24"/>
          <w:szCs w:val="16"/>
          <w:lang w:val="en-US"/>
        </w:rPr>
        <w:t xml:space="preserve">J. Zool. Syst. Evol. Res. </w:t>
      </w:r>
      <w:r>
        <w:rPr>
          <w:rFonts w:ascii="Times New Roman" w:eastAsia="AdvTimes" w:hAnsi="Times New Roman"/>
          <w:sz w:val="24"/>
          <w:szCs w:val="16"/>
          <w:lang w:val="en-US"/>
        </w:rPr>
        <w:t xml:space="preserve">– </w:t>
      </w:r>
      <w:r w:rsidRPr="00F71830">
        <w:rPr>
          <w:rFonts w:ascii="Times New Roman" w:eastAsia="AdvTimes" w:hAnsi="Times New Roman"/>
          <w:sz w:val="24"/>
          <w:szCs w:val="16"/>
          <w:lang w:val="en-US"/>
        </w:rPr>
        <w:t xml:space="preserve">2004. </w:t>
      </w:r>
      <w:r>
        <w:rPr>
          <w:rFonts w:ascii="Times New Roman" w:eastAsia="AdvTimes" w:hAnsi="Times New Roman"/>
          <w:sz w:val="24"/>
          <w:szCs w:val="16"/>
          <w:lang w:val="en-US"/>
        </w:rPr>
        <w:t xml:space="preserve">– </w:t>
      </w:r>
      <w:r w:rsidRPr="00F71830">
        <w:rPr>
          <w:rFonts w:ascii="Times New Roman" w:eastAsia="AdvTimes" w:hAnsi="Times New Roman"/>
          <w:sz w:val="24"/>
          <w:szCs w:val="16"/>
          <w:lang w:val="en-US"/>
        </w:rPr>
        <w:t xml:space="preserve">V. 42. </w:t>
      </w:r>
      <w:r>
        <w:rPr>
          <w:rFonts w:ascii="Times New Roman" w:eastAsia="AdvTimes" w:hAnsi="Times New Roman"/>
          <w:sz w:val="24"/>
          <w:szCs w:val="16"/>
          <w:lang w:val="en-US"/>
        </w:rPr>
        <w:t xml:space="preserve">– </w:t>
      </w:r>
      <w:r w:rsidRPr="00F71830">
        <w:rPr>
          <w:rFonts w:ascii="Times New Roman" w:eastAsia="AdvTimes" w:hAnsi="Times New Roman"/>
          <w:sz w:val="24"/>
          <w:szCs w:val="16"/>
          <w:lang w:val="en-US"/>
        </w:rPr>
        <w:t>P. 289–297.</w:t>
      </w:r>
    </w:p>
    <w:p w:rsidR="008D3A82" w:rsidRPr="00F71830" w:rsidRDefault="008D3A82" w:rsidP="0085292A">
      <w:pPr>
        <w:pStyle w:val="11"/>
        <w:tabs>
          <w:tab w:val="left" w:pos="993"/>
        </w:tabs>
        <w:spacing w:after="0" w:line="100" w:lineRule="atLeast"/>
        <w:ind w:left="0" w:firstLine="567"/>
        <w:jc w:val="both"/>
        <w:rPr>
          <w:rFonts w:ascii="Times New Roman" w:hAnsi="Times New Roman"/>
          <w:sz w:val="24"/>
        </w:rPr>
      </w:pPr>
    </w:p>
    <w:p w:rsidR="008D3A82" w:rsidRDefault="008D3A82" w:rsidP="0085292A">
      <w:pPr>
        <w:tabs>
          <w:tab w:val="left" w:pos="993"/>
        </w:tabs>
        <w:spacing w:after="0" w:line="360" w:lineRule="auto"/>
        <w:ind w:firstLine="567"/>
        <w:jc w:val="center"/>
        <w:rPr>
          <w:rFonts w:ascii="Times New Roman" w:hAnsi="Times New Roman"/>
          <w:sz w:val="28"/>
          <w:szCs w:val="28"/>
          <w:lang w:val="en-US"/>
        </w:rPr>
      </w:pPr>
    </w:p>
    <w:p w:rsidR="008D3A82" w:rsidRPr="0085292A" w:rsidRDefault="008D3A82" w:rsidP="006C5586">
      <w:pPr>
        <w:tabs>
          <w:tab w:val="left" w:pos="993"/>
        </w:tabs>
        <w:spacing w:after="0" w:line="360" w:lineRule="auto"/>
        <w:ind w:firstLine="567"/>
        <w:jc w:val="center"/>
        <w:outlineLvl w:val="0"/>
        <w:rPr>
          <w:rFonts w:ascii="Times New Roman" w:hAnsi="Times New Roman"/>
          <w:b/>
          <w:sz w:val="20"/>
          <w:szCs w:val="20"/>
          <w:lang w:val="en-US"/>
        </w:rPr>
      </w:pPr>
      <w:r w:rsidRPr="0085292A">
        <w:rPr>
          <w:rFonts w:ascii="Times New Roman" w:hAnsi="Times New Roman"/>
          <w:b/>
          <w:sz w:val="28"/>
          <w:szCs w:val="28"/>
          <w:lang w:val="en-US"/>
        </w:rPr>
        <w:t>References</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Vereshhagin N.K. Mlekopitajushhie Kavkaza / N.K. Vereshhagin. – M.: Izd-vo AN SSSR, 1959. – 703 s.</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Dulickij A.I. Bioraznoobrazie Kryma. Mlekopitajushhie: istorija, sostojanie, ohrana, perspektiva. / A.I. Dulickij. – Simferopol': SONAT, 2001. – 208 s.</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Ognev S.I. Zveri SSSR i prilezhashhih stran (zveri Vostochnoj Evropy i Severnoj Azii). Gryzuny (prodolzhenie). / S.I. Ognev. – T. 7. – M.–L.: Izd-vo AN SSSR, 1950. – 706 s.</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Pavlinov I.Ja. Mlekopitajushhie Rossii: sistematiko-geograficheskij spravochnik / I.Ja. pavlinov, A.A. Lisovskij. – M.: T-vo nauchn. izdanij KMK, 2012. – 604 s.</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Puzanov I.I. Poezdka na Tamanskij poluostrov i v Predkavkaz'e letom 1926 g. / I.I. Puzanov // Trudy estestvenno-istoricheskogo otdelenija central'nogo muzeja Tavridy. – Kn. 1. – Simferopol', 1927. – S. 1–28.</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Sokolov V.E. Mlekopitajushhie Kavkaza: Nasekomojadnye / V.E. Sokolov, A.K. Tembotov. – M.: Nauka, 1989. – 548 s.</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Staheev V.V. K harakteristike zheltobrjuhoj myshi (Sylvaemus fulvipectus Ognev) Severnogo Kavkaza / V.V. Staheev, A.S. Bogdanov // Vestnik Juzhnogo nauchnogo centra RAN. – 2007. – T. 3. – № 3. – S. 101–104.</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Staheev V.V. Utochnenie vidovogo sostava lesnyh myshej roda Sylvaemus na territorii Rostovskoj oblasti posredstvom kariologicheskogo, allozimnogo i molekuljarno-geneticheskogo analizov / V.V. Staheev, A.S. Bogdanov, D.I. Vodolazhskij // Genetika. – 2011. – T. 47. – № 5. – S. 660–670.</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Geneticheskaja differenciacija populjacij zheltobrjuhoj myshi Sylvaemus witherbyi: rezul'taty analiza fragmenta kontrol'nogo regiona mitohondrial'noj DNK / V.V. Staheev, A.S. Bogdanov, V.G. Malikov, B.V. Stradomskij, J. Darvish // Genetika populjacij: progress i perspektivy. Materialy Mezhdunarodnoj nauchnoj konferencii. – M.: Vash Format, 2017. – S. 278–280.</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Tembotov A.K. Geografija mlekopitajushhih Severnogo Kavkaza / A.K. Tembotov. – Nal'chik: Jel'brus, 1972. – 245 s.</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Shhipanov N.A. Universal'naja zhivolovka dlja melkih mlekopitajushhih /N.A. Shhipanov // Zoologicheskij zhurnal. – 1987. – T. 66. – № 5. – S. 759.</w:t>
      </w:r>
    </w:p>
    <w:p w:rsidR="008D3A82" w:rsidRPr="009A2FAE"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lang w:val="en-US"/>
        </w:rPr>
      </w:pPr>
      <w:r w:rsidRPr="009A2FAE">
        <w:rPr>
          <w:rFonts w:ascii="Times New Roman" w:hAnsi="Times New Roman"/>
          <w:sz w:val="24"/>
          <w:szCs w:val="24"/>
          <w:lang w:val="en-US"/>
        </w:rPr>
        <w:t>Bannikova A.A. Phylogeny and systematics of the Crocidura suaveolens species group: corroboration and controversy between nuclear and mitochondrial DNA markers / A.A. Bannikova, V.S. Lebedev, D.A. Kramerov, M.V. Zaitsev // Mammalia. – 2006. – V. 2. – P. 106–119.</w:t>
      </w:r>
    </w:p>
    <w:p w:rsidR="008D3A82" w:rsidRDefault="008D3A82" w:rsidP="0085292A">
      <w:pPr>
        <w:numPr>
          <w:ilvl w:val="0"/>
          <w:numId w:val="5"/>
        </w:numPr>
        <w:tabs>
          <w:tab w:val="left" w:pos="993"/>
        </w:tabs>
        <w:spacing w:after="0" w:line="100" w:lineRule="atLeast"/>
        <w:ind w:left="0" w:firstLine="567"/>
        <w:jc w:val="both"/>
        <w:rPr>
          <w:rFonts w:ascii="Times New Roman" w:hAnsi="Times New Roman"/>
          <w:sz w:val="24"/>
          <w:szCs w:val="24"/>
        </w:rPr>
      </w:pPr>
      <w:r w:rsidRPr="009A2FAE">
        <w:rPr>
          <w:rFonts w:ascii="Times New Roman" w:hAnsi="Times New Roman"/>
          <w:sz w:val="24"/>
          <w:szCs w:val="24"/>
          <w:lang w:val="en-US"/>
        </w:rPr>
        <w:t>Bellinvia E. A phylogenetic study of the genus Apodemus by sequencing the mitochondrial DNA control region / E. Bellinvia // J. Zool. Syst. Evol. Res. – 2004. – V. 42. – P. 289–297.</w:t>
      </w:r>
    </w:p>
    <w:sectPr w:rsidR="008D3A82" w:rsidSect="00000CC4">
      <w:headerReference w:type="even" r:id="rId8"/>
      <w:headerReference w:type="default" r:id="rId9"/>
      <w:footerReference w:type="default" r:id="rId10"/>
      <w:footnotePr>
        <w:pos w:val="beneathText"/>
      </w:footnotePr>
      <w:pgSz w:w="11906" w:h="16838"/>
      <w:pgMar w:top="1418" w:right="1418" w:bottom="1418" w:left="1418" w:header="720" w:footer="720"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A82" w:rsidRDefault="008D3A82" w:rsidP="0085292A">
      <w:pPr>
        <w:spacing w:after="0" w:line="240" w:lineRule="auto"/>
      </w:pPr>
      <w:r>
        <w:separator/>
      </w:r>
    </w:p>
  </w:endnote>
  <w:endnote w:type="continuationSeparator" w:id="0">
    <w:p w:rsidR="008D3A82" w:rsidRDefault="008D3A82" w:rsidP="008529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font332">
    <w:altName w:val="Times New Roman"/>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dvTime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A82" w:rsidRPr="00C461D4" w:rsidRDefault="008D3A82">
    <w:pPr>
      <w:pStyle w:val="Footer"/>
      <w:rPr>
        <w:rFonts w:ascii="Times New Roman" w:hAnsi="Times New Roman" w:cs="Times New Roman"/>
      </w:rPr>
    </w:pPr>
    <w:r w:rsidRPr="00322C8F">
      <w:rPr>
        <w:rFonts w:ascii="Times New Roman" w:hAnsi="Times New Roman" w:cs="Times New Roman"/>
        <w:sz w:val="24"/>
        <w:szCs w:val="24"/>
      </w:rPr>
      <w:t>http://ej.kubagro.ru/20</w:t>
    </w:r>
    <w:r w:rsidRPr="00322C8F">
      <w:rPr>
        <w:rFonts w:ascii="Times New Roman" w:hAnsi="Times New Roman" w:cs="Times New Roman"/>
        <w:sz w:val="24"/>
        <w:szCs w:val="24"/>
        <w:lang w:val="en-US"/>
      </w:rPr>
      <w:t>17</w:t>
    </w:r>
    <w:r w:rsidRPr="00322C8F">
      <w:rPr>
        <w:rFonts w:ascii="Times New Roman" w:hAnsi="Times New Roman" w:cs="Times New Roman"/>
        <w:sz w:val="24"/>
        <w:szCs w:val="24"/>
      </w:rPr>
      <w:t>/</w:t>
    </w:r>
    <w:r w:rsidRPr="00322C8F">
      <w:rPr>
        <w:rFonts w:ascii="Times New Roman" w:hAnsi="Times New Roman" w:cs="Times New Roman"/>
        <w:sz w:val="24"/>
        <w:szCs w:val="24"/>
        <w:lang w:val="en-US"/>
      </w:rPr>
      <w:t>07</w:t>
    </w:r>
    <w:r w:rsidRPr="00322C8F">
      <w:rPr>
        <w:rFonts w:ascii="Times New Roman" w:hAnsi="Times New Roman" w:cs="Times New Roman"/>
        <w:sz w:val="24"/>
        <w:szCs w:val="24"/>
      </w:rPr>
      <w:t>/pdf/</w:t>
    </w:r>
    <w:r>
      <w:rPr>
        <w:rFonts w:ascii="Times New Roman" w:hAnsi="Times New Roman" w:cs="Times New Roman"/>
        <w:sz w:val="24"/>
        <w:szCs w:val="24"/>
      </w:rPr>
      <w:t>59</w:t>
    </w:r>
    <w:r w:rsidRPr="00322C8F">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A82" w:rsidRDefault="008D3A82" w:rsidP="0085292A">
      <w:pPr>
        <w:spacing w:after="0" w:line="240" w:lineRule="auto"/>
      </w:pPr>
      <w:r>
        <w:separator/>
      </w:r>
    </w:p>
  </w:footnote>
  <w:footnote w:type="continuationSeparator" w:id="0">
    <w:p w:rsidR="008D3A82" w:rsidRDefault="008D3A82" w:rsidP="008529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A82" w:rsidRDefault="008D3A82" w:rsidP="001F258E">
    <w:pPr>
      <w:pStyle w:val="Header"/>
      <w:framePr w:wrap="around" w:vAnchor="text" w:hAnchor="margin" w:xAlign="right" w:y="1"/>
      <w:rPr>
        <w:rStyle w:val="PageNumber"/>
        <w:rFonts w:cs="font332"/>
      </w:rPr>
    </w:pPr>
    <w:r>
      <w:rPr>
        <w:rStyle w:val="PageNumber"/>
        <w:rFonts w:cs="font332"/>
      </w:rPr>
      <w:fldChar w:fldCharType="begin"/>
    </w:r>
    <w:r>
      <w:rPr>
        <w:rStyle w:val="PageNumber"/>
        <w:rFonts w:cs="font332"/>
      </w:rPr>
      <w:instrText xml:space="preserve">PAGE  </w:instrText>
    </w:r>
    <w:r>
      <w:rPr>
        <w:rStyle w:val="PageNumber"/>
        <w:rFonts w:cs="font332"/>
      </w:rPr>
      <w:fldChar w:fldCharType="end"/>
    </w:r>
  </w:p>
  <w:p w:rsidR="008D3A82" w:rsidRDefault="008D3A82" w:rsidP="006C558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A82" w:rsidRPr="006C5586" w:rsidRDefault="008D3A82" w:rsidP="001F258E">
    <w:pPr>
      <w:pStyle w:val="Header"/>
      <w:framePr w:wrap="around" w:vAnchor="text" w:hAnchor="margin" w:xAlign="right" w:y="1"/>
      <w:rPr>
        <w:rStyle w:val="PageNumber"/>
        <w:rFonts w:ascii="Times New Roman" w:hAnsi="Times New Roman"/>
        <w:sz w:val="28"/>
        <w:szCs w:val="28"/>
      </w:rPr>
    </w:pPr>
    <w:r w:rsidRPr="006C5586">
      <w:rPr>
        <w:rStyle w:val="PageNumber"/>
        <w:rFonts w:ascii="Times New Roman" w:hAnsi="Times New Roman"/>
        <w:sz w:val="28"/>
        <w:szCs w:val="28"/>
      </w:rPr>
      <w:fldChar w:fldCharType="begin"/>
    </w:r>
    <w:r w:rsidRPr="006C5586">
      <w:rPr>
        <w:rStyle w:val="PageNumber"/>
        <w:rFonts w:ascii="Times New Roman" w:hAnsi="Times New Roman"/>
        <w:sz w:val="28"/>
        <w:szCs w:val="28"/>
      </w:rPr>
      <w:instrText xml:space="preserve">PAGE  </w:instrText>
    </w:r>
    <w:r w:rsidRPr="006C5586">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6C5586">
      <w:rPr>
        <w:rStyle w:val="PageNumber"/>
        <w:rFonts w:ascii="Times New Roman" w:hAnsi="Times New Roman"/>
        <w:sz w:val="28"/>
        <w:szCs w:val="28"/>
      </w:rPr>
      <w:fldChar w:fldCharType="end"/>
    </w:r>
  </w:p>
  <w:p w:rsidR="008D3A82" w:rsidRDefault="008D3A82" w:rsidP="006C5586">
    <w:pPr>
      <w:pStyle w:val="Header"/>
      <w:ind w:right="360"/>
    </w:pPr>
    <w:r w:rsidRPr="00537571">
      <w:rPr>
        <w:rFonts w:ascii="Times New Roman" w:hAnsi="Times New Roman" w:cs="Times New Roman"/>
        <w:sz w:val="24"/>
        <w:szCs w:val="24"/>
      </w:rPr>
      <w:t>Научный журнал КубГАУ, №</w:t>
    </w:r>
    <w:r w:rsidRPr="00537571">
      <w:rPr>
        <w:rFonts w:ascii="Times New Roman" w:hAnsi="Times New Roman" w:cs="Times New Roman"/>
        <w:sz w:val="24"/>
        <w:szCs w:val="24"/>
        <w:lang w:val="en-US"/>
      </w:rPr>
      <w:t>131</w:t>
    </w:r>
    <w:r w:rsidRPr="00537571">
      <w:rPr>
        <w:rFonts w:ascii="Times New Roman" w:hAnsi="Times New Roman" w:cs="Times New Roman"/>
        <w:sz w:val="24"/>
        <w:szCs w:val="24"/>
      </w:rPr>
      <w:t>(</w:t>
    </w:r>
    <w:r w:rsidRPr="00537571">
      <w:rPr>
        <w:rFonts w:ascii="Times New Roman" w:hAnsi="Times New Roman" w:cs="Times New Roman"/>
        <w:sz w:val="24"/>
        <w:szCs w:val="24"/>
        <w:lang w:val="en-US"/>
      </w:rPr>
      <w:t>07</w:t>
    </w:r>
    <w:r w:rsidRPr="00537571">
      <w:rPr>
        <w:rFonts w:ascii="Times New Roman" w:hAnsi="Times New Roman" w:cs="Times New Roman"/>
        <w:sz w:val="24"/>
        <w:szCs w:val="24"/>
      </w:rPr>
      <w:t>), 20</w:t>
    </w:r>
    <w:r w:rsidRPr="00537571">
      <w:rPr>
        <w:rFonts w:ascii="Times New Roman" w:hAnsi="Times New Roman" w:cs="Times New Roman"/>
        <w:sz w:val="24"/>
        <w:szCs w:val="24"/>
        <w:lang w:val="en-US"/>
      </w:rPr>
      <w:t>17</w:t>
    </w:r>
    <w:r w:rsidRPr="00537571">
      <w:rPr>
        <w:rFonts w:ascii="Times New Roman" w:hAnsi="Times New Roman" w:cs="Times New Roman"/>
        <w:sz w:val="24"/>
        <w:szCs w:val="24"/>
      </w:rPr>
      <w:t xml:space="preserve"> года</w:t>
    </w:r>
  </w:p>
  <w:p w:rsidR="008D3A82" w:rsidRDefault="008D3A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6F51BFA"/>
    <w:multiLevelType w:val="hybridMultilevel"/>
    <w:tmpl w:val="78E09994"/>
    <w:lvl w:ilvl="0" w:tplc="66F683F8">
      <w:start w:val="1"/>
      <w:numFmt w:val="decimal"/>
      <w:lvlText w:val="%1."/>
      <w:lvlJc w:val="left"/>
      <w:pPr>
        <w:tabs>
          <w:tab w:val="num" w:pos="615"/>
        </w:tabs>
        <w:ind w:left="615" w:hanging="615"/>
      </w:pPr>
      <w:rPr>
        <w:rFonts w:cs="Times New Roman" w:hint="default"/>
        <w:b w:val="0"/>
        <w:i w:val="0"/>
        <w:color w:val="auto"/>
      </w:rPr>
    </w:lvl>
    <w:lvl w:ilvl="1" w:tplc="D66EDE70">
      <w:start w:val="2"/>
      <w:numFmt w:val="bullet"/>
      <w:lvlText w:val="-"/>
      <w:lvlJc w:val="left"/>
      <w:pPr>
        <w:tabs>
          <w:tab w:val="num" w:pos="1260"/>
        </w:tabs>
        <w:ind w:left="1260" w:hanging="360"/>
      </w:pPr>
      <w:rPr>
        <w:rFonts w:ascii="Times New Roman" w:hAnsi="Times New Roman" w:hint="default"/>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
    <w:nsid w:val="37BF4F8F"/>
    <w:multiLevelType w:val="hybridMultilevel"/>
    <w:tmpl w:val="DD187FFE"/>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1342E7"/>
    <w:multiLevelType w:val="hybridMultilevel"/>
    <w:tmpl w:val="90E41C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1388"/>
    <w:rsid w:val="00000CC4"/>
    <w:rsid w:val="000E29F6"/>
    <w:rsid w:val="001C7F4C"/>
    <w:rsid w:val="001F258E"/>
    <w:rsid w:val="00301B36"/>
    <w:rsid w:val="00322C8F"/>
    <w:rsid w:val="0035772B"/>
    <w:rsid w:val="00537571"/>
    <w:rsid w:val="005854AF"/>
    <w:rsid w:val="006C5586"/>
    <w:rsid w:val="006E1485"/>
    <w:rsid w:val="00751BE6"/>
    <w:rsid w:val="007D015C"/>
    <w:rsid w:val="007D1443"/>
    <w:rsid w:val="0085292A"/>
    <w:rsid w:val="008A467E"/>
    <w:rsid w:val="008D3A82"/>
    <w:rsid w:val="008E4627"/>
    <w:rsid w:val="00901388"/>
    <w:rsid w:val="009A2FAE"/>
    <w:rsid w:val="00A12092"/>
    <w:rsid w:val="00A31972"/>
    <w:rsid w:val="00A76E52"/>
    <w:rsid w:val="00A94F80"/>
    <w:rsid w:val="00BA6B53"/>
    <w:rsid w:val="00BB482F"/>
    <w:rsid w:val="00C01CE4"/>
    <w:rsid w:val="00C461D4"/>
    <w:rsid w:val="00D33233"/>
    <w:rsid w:val="00D62241"/>
    <w:rsid w:val="00D75443"/>
    <w:rsid w:val="00EC1C64"/>
    <w:rsid w:val="00F71830"/>
    <w:rsid w:val="00FB72E2"/>
    <w:rsid w:val="00FC5F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CC4"/>
    <w:pPr>
      <w:suppressAutoHyphens/>
      <w:spacing w:after="200" w:line="276" w:lineRule="auto"/>
    </w:pPr>
    <w:rPr>
      <w:rFonts w:ascii="Calibri" w:eastAsia="SimSun" w:hAnsi="Calibri" w:cs="font332"/>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Основной шрифт абзаца1"/>
    <w:uiPriority w:val="99"/>
    <w:rsid w:val="00000CC4"/>
  </w:style>
  <w:style w:type="character" w:customStyle="1" w:styleId="a">
    <w:name w:val="Верхний колонтитул Знак"/>
    <w:basedOn w:val="1"/>
    <w:uiPriority w:val="99"/>
    <w:rsid w:val="00000CC4"/>
    <w:rPr>
      <w:rFonts w:cs="Times New Roman"/>
    </w:rPr>
  </w:style>
  <w:style w:type="character" w:customStyle="1" w:styleId="a0">
    <w:name w:val="Нижний колонтитул Знак"/>
    <w:basedOn w:val="1"/>
    <w:uiPriority w:val="99"/>
    <w:rsid w:val="00000CC4"/>
    <w:rPr>
      <w:rFonts w:cs="Times New Roman"/>
    </w:rPr>
  </w:style>
  <w:style w:type="character" w:customStyle="1" w:styleId="a1">
    <w:name w:val="Текст выноски Знак"/>
    <w:basedOn w:val="1"/>
    <w:uiPriority w:val="99"/>
    <w:rsid w:val="00000CC4"/>
    <w:rPr>
      <w:rFonts w:ascii="Tahoma" w:hAnsi="Tahoma" w:cs="Tahoma"/>
      <w:sz w:val="16"/>
      <w:szCs w:val="16"/>
    </w:rPr>
  </w:style>
  <w:style w:type="character" w:customStyle="1" w:styleId="2">
    <w:name w:val="Основной текст с отступом 2 Знак"/>
    <w:basedOn w:val="1"/>
    <w:uiPriority w:val="99"/>
    <w:rsid w:val="00000CC4"/>
    <w:rPr>
      <w:rFonts w:ascii="Times New Roman" w:hAnsi="Times New Roman" w:cs="Times New Roman"/>
      <w:sz w:val="24"/>
      <w:szCs w:val="24"/>
    </w:rPr>
  </w:style>
  <w:style w:type="character" w:customStyle="1" w:styleId="ListLabel1">
    <w:name w:val="ListLabel 1"/>
    <w:uiPriority w:val="99"/>
    <w:rsid w:val="00000CC4"/>
  </w:style>
  <w:style w:type="character" w:customStyle="1" w:styleId="ListLabel2">
    <w:name w:val="ListLabel 2"/>
    <w:uiPriority w:val="99"/>
    <w:rsid w:val="00000CC4"/>
    <w:rPr>
      <w:color w:val="00000A"/>
    </w:rPr>
  </w:style>
  <w:style w:type="character" w:customStyle="1" w:styleId="ListLabel3">
    <w:name w:val="ListLabel 3"/>
    <w:uiPriority w:val="99"/>
    <w:rsid w:val="00000CC4"/>
    <w:rPr>
      <w:sz w:val="20"/>
    </w:rPr>
  </w:style>
  <w:style w:type="paragraph" w:customStyle="1" w:styleId="10">
    <w:name w:val="Заголовок1"/>
    <w:basedOn w:val="Normal"/>
    <w:next w:val="BodyText"/>
    <w:uiPriority w:val="99"/>
    <w:rsid w:val="00000CC4"/>
    <w:pPr>
      <w:keepNext/>
      <w:spacing w:before="240" w:after="120"/>
    </w:pPr>
    <w:rPr>
      <w:rFonts w:ascii="Arial" w:hAnsi="Arial" w:cs="Mangal"/>
      <w:sz w:val="28"/>
      <w:szCs w:val="28"/>
    </w:rPr>
  </w:style>
  <w:style w:type="paragraph" w:styleId="BodyText">
    <w:name w:val="Body Text"/>
    <w:basedOn w:val="Normal"/>
    <w:link w:val="BodyTextChar"/>
    <w:uiPriority w:val="99"/>
    <w:semiHidden/>
    <w:rsid w:val="00000CC4"/>
    <w:pPr>
      <w:spacing w:after="120"/>
    </w:pPr>
  </w:style>
  <w:style w:type="character" w:customStyle="1" w:styleId="BodyTextChar">
    <w:name w:val="Body Text Char"/>
    <w:basedOn w:val="DefaultParagraphFont"/>
    <w:link w:val="BodyText"/>
    <w:uiPriority w:val="99"/>
    <w:semiHidden/>
    <w:rsid w:val="001B3D72"/>
    <w:rPr>
      <w:rFonts w:ascii="Calibri" w:eastAsia="SimSun" w:hAnsi="Calibri" w:cs="font332"/>
      <w:lang w:eastAsia="ar-SA"/>
    </w:rPr>
  </w:style>
  <w:style w:type="paragraph" w:styleId="List">
    <w:name w:val="List"/>
    <w:basedOn w:val="BodyText"/>
    <w:uiPriority w:val="99"/>
    <w:semiHidden/>
    <w:rsid w:val="00000CC4"/>
    <w:rPr>
      <w:rFonts w:cs="Mangal"/>
    </w:rPr>
  </w:style>
  <w:style w:type="paragraph" w:styleId="Title">
    <w:name w:val="Title"/>
    <w:basedOn w:val="Normal"/>
    <w:link w:val="TitleChar"/>
    <w:uiPriority w:val="99"/>
    <w:qFormat/>
    <w:rsid w:val="00000CC4"/>
    <w:pPr>
      <w:suppressLineNumbers/>
      <w:spacing w:before="120" w:after="120"/>
    </w:pPr>
    <w:rPr>
      <w:rFonts w:cs="Mangal"/>
      <w:i/>
      <w:iCs/>
      <w:sz w:val="24"/>
      <w:szCs w:val="24"/>
    </w:rPr>
  </w:style>
  <w:style w:type="character" w:customStyle="1" w:styleId="TitleChar">
    <w:name w:val="Title Char"/>
    <w:basedOn w:val="DefaultParagraphFont"/>
    <w:link w:val="Title"/>
    <w:uiPriority w:val="10"/>
    <w:rsid w:val="001B3D72"/>
    <w:rPr>
      <w:rFonts w:asciiTheme="majorHAnsi" w:eastAsiaTheme="majorEastAsia" w:hAnsiTheme="majorHAnsi" w:cstheme="majorBidi"/>
      <w:b/>
      <w:bCs/>
      <w:kern w:val="28"/>
      <w:sz w:val="32"/>
      <w:szCs w:val="32"/>
      <w:lang w:eastAsia="ar-SA"/>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semiHidden/>
    <w:rsid w:val="00000CC4"/>
    <w:pPr>
      <w:suppressLineNumbers/>
    </w:pPr>
    <w:rPr>
      <w:rFonts w:cs="Mangal"/>
    </w:rPr>
  </w:style>
  <w:style w:type="paragraph" w:styleId="Header">
    <w:name w:val="header"/>
    <w:basedOn w:val="Normal"/>
    <w:link w:val="HeaderChar"/>
    <w:uiPriority w:val="99"/>
    <w:rsid w:val="00000CC4"/>
    <w:pPr>
      <w:suppressLineNumbers/>
      <w:tabs>
        <w:tab w:val="center" w:pos="4677"/>
        <w:tab w:val="right" w:pos="9355"/>
      </w:tabs>
      <w:spacing w:after="0" w:line="100" w:lineRule="atLeast"/>
    </w:pPr>
  </w:style>
  <w:style w:type="character" w:customStyle="1" w:styleId="HeaderChar">
    <w:name w:val="Header Char"/>
    <w:basedOn w:val="DefaultParagraphFont"/>
    <w:link w:val="Header"/>
    <w:uiPriority w:val="99"/>
    <w:semiHidden/>
    <w:rsid w:val="001B3D72"/>
    <w:rPr>
      <w:rFonts w:ascii="Calibri" w:eastAsia="SimSun" w:hAnsi="Calibri" w:cs="font332"/>
      <w:lang w:eastAsia="ar-SA"/>
    </w:rPr>
  </w:style>
  <w:style w:type="paragraph" w:styleId="Footer">
    <w:name w:val="footer"/>
    <w:basedOn w:val="Normal"/>
    <w:link w:val="FooterChar"/>
    <w:uiPriority w:val="99"/>
    <w:semiHidden/>
    <w:rsid w:val="00000CC4"/>
    <w:pPr>
      <w:suppressLineNumbers/>
      <w:tabs>
        <w:tab w:val="center" w:pos="4677"/>
        <w:tab w:val="right" w:pos="9355"/>
      </w:tabs>
      <w:spacing w:after="0" w:line="100" w:lineRule="atLeast"/>
    </w:pPr>
  </w:style>
  <w:style w:type="character" w:customStyle="1" w:styleId="FooterChar">
    <w:name w:val="Footer Char"/>
    <w:basedOn w:val="DefaultParagraphFont"/>
    <w:link w:val="Footer"/>
    <w:uiPriority w:val="99"/>
    <w:semiHidden/>
    <w:locked/>
    <w:rsid w:val="00C461D4"/>
    <w:rPr>
      <w:rFonts w:ascii="Calibri" w:eastAsia="SimSun" w:hAnsi="Calibri" w:cs="font332"/>
      <w:sz w:val="22"/>
      <w:szCs w:val="22"/>
      <w:lang w:val="ru-RU" w:eastAsia="ar-SA" w:bidi="ar-SA"/>
    </w:rPr>
  </w:style>
  <w:style w:type="paragraph" w:customStyle="1" w:styleId="11">
    <w:name w:val="Абзац списка1"/>
    <w:basedOn w:val="Normal"/>
    <w:uiPriority w:val="99"/>
    <w:rsid w:val="00000CC4"/>
    <w:pPr>
      <w:ind w:left="720"/>
    </w:pPr>
  </w:style>
  <w:style w:type="paragraph" w:customStyle="1" w:styleId="12">
    <w:name w:val="Текст выноски1"/>
    <w:basedOn w:val="Normal"/>
    <w:uiPriority w:val="99"/>
    <w:rsid w:val="00000CC4"/>
    <w:pPr>
      <w:spacing w:after="0" w:line="100" w:lineRule="atLeast"/>
    </w:pPr>
    <w:rPr>
      <w:rFonts w:ascii="Tahoma" w:hAnsi="Tahoma" w:cs="Tahoma"/>
      <w:sz w:val="16"/>
      <w:szCs w:val="16"/>
    </w:rPr>
  </w:style>
  <w:style w:type="paragraph" w:customStyle="1" w:styleId="21">
    <w:name w:val="Основной текст с отступом 21"/>
    <w:basedOn w:val="Normal"/>
    <w:uiPriority w:val="99"/>
    <w:rsid w:val="00000CC4"/>
    <w:pPr>
      <w:spacing w:after="0" w:line="100" w:lineRule="atLeast"/>
      <w:ind w:firstLine="709"/>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rsid w:val="00000CC4"/>
    <w:rPr>
      <w:rFonts w:cs="Times New Roman"/>
      <w:sz w:val="16"/>
      <w:szCs w:val="16"/>
    </w:rPr>
  </w:style>
  <w:style w:type="paragraph" w:styleId="CommentText">
    <w:name w:val="annotation text"/>
    <w:basedOn w:val="Normal"/>
    <w:link w:val="CommentTextChar"/>
    <w:uiPriority w:val="99"/>
    <w:semiHidden/>
    <w:rsid w:val="00000CC4"/>
    <w:rPr>
      <w:sz w:val="20"/>
      <w:szCs w:val="20"/>
    </w:rPr>
  </w:style>
  <w:style w:type="character" w:customStyle="1" w:styleId="CommentTextChar">
    <w:name w:val="Comment Text Char"/>
    <w:basedOn w:val="DefaultParagraphFont"/>
    <w:link w:val="CommentText"/>
    <w:uiPriority w:val="99"/>
    <w:semiHidden/>
    <w:rsid w:val="001B3D72"/>
    <w:rPr>
      <w:rFonts w:ascii="Calibri" w:eastAsia="SimSun" w:hAnsi="Calibri" w:cs="font332"/>
      <w:sz w:val="20"/>
      <w:szCs w:val="20"/>
      <w:lang w:eastAsia="ar-SA"/>
    </w:rPr>
  </w:style>
  <w:style w:type="paragraph" w:styleId="BodyTextIndent2">
    <w:name w:val="Body Text Indent 2"/>
    <w:basedOn w:val="Normal"/>
    <w:link w:val="BodyTextIndent2Char"/>
    <w:uiPriority w:val="99"/>
    <w:rsid w:val="00F71830"/>
    <w:pPr>
      <w:spacing w:after="120" w:line="480" w:lineRule="auto"/>
      <w:ind w:left="283"/>
    </w:pPr>
  </w:style>
  <w:style w:type="character" w:customStyle="1" w:styleId="BodyTextIndent2Char">
    <w:name w:val="Body Text Indent 2 Char"/>
    <w:basedOn w:val="DefaultParagraphFont"/>
    <w:link w:val="BodyTextIndent2"/>
    <w:uiPriority w:val="99"/>
    <w:locked/>
    <w:rsid w:val="00F71830"/>
    <w:rPr>
      <w:rFonts w:ascii="Calibri" w:eastAsia="SimSun" w:hAnsi="Calibri" w:cs="font332"/>
      <w:sz w:val="22"/>
      <w:szCs w:val="22"/>
      <w:lang w:eastAsia="ar-SA" w:bidi="ar-SA"/>
    </w:rPr>
  </w:style>
  <w:style w:type="paragraph" w:styleId="BalloonText">
    <w:name w:val="Balloon Text"/>
    <w:basedOn w:val="Normal"/>
    <w:link w:val="BalloonTextChar"/>
    <w:uiPriority w:val="99"/>
    <w:semiHidden/>
    <w:rsid w:val="003577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772B"/>
    <w:rPr>
      <w:rFonts w:ascii="Tahoma" w:eastAsia="SimSun" w:hAnsi="Tahoma" w:cs="Tahoma"/>
      <w:sz w:val="16"/>
      <w:szCs w:val="16"/>
      <w:lang w:eastAsia="ar-SA" w:bidi="ar-SA"/>
    </w:rPr>
  </w:style>
  <w:style w:type="paragraph" w:styleId="DocumentMap">
    <w:name w:val="Document Map"/>
    <w:basedOn w:val="Normal"/>
    <w:link w:val="DocumentMapChar"/>
    <w:uiPriority w:val="99"/>
    <w:semiHidden/>
    <w:rsid w:val="006C558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1B3D72"/>
    <w:rPr>
      <w:rFonts w:eastAsia="SimSun" w:cs="font332"/>
      <w:sz w:val="0"/>
      <w:szCs w:val="0"/>
      <w:lang w:eastAsia="ar-SA"/>
    </w:rPr>
  </w:style>
  <w:style w:type="character" w:styleId="PageNumber">
    <w:name w:val="page number"/>
    <w:basedOn w:val="DefaultParagraphFont"/>
    <w:uiPriority w:val="99"/>
    <w:rsid w:val="006C558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9</Pages>
  <Words>2512</Words>
  <Characters>14324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599</dc:title>
  <dc:subject/>
  <dc:creator>Валерий</dc:creator>
  <cp:keywords/>
  <dc:description/>
  <cp:lastModifiedBy>Sergey</cp:lastModifiedBy>
  <cp:revision>15</cp:revision>
  <dcterms:created xsi:type="dcterms:W3CDTF">2017-09-11T15:47:00Z</dcterms:created>
  <dcterms:modified xsi:type="dcterms:W3CDTF">2017-10-01T19:50:00Z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