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B37CE0" w:rsidRPr="00135A73" w:rsidTr="0073272C">
        <w:tc>
          <w:tcPr>
            <w:tcW w:w="4643" w:type="dxa"/>
          </w:tcPr>
          <w:p w:rsidR="00B37CE0" w:rsidRDefault="00B37CE0" w:rsidP="00135A73">
            <w:pPr>
              <w:spacing w:line="240" w:lineRule="auto"/>
              <w:rPr>
                <w:sz w:val="20"/>
                <w:szCs w:val="20"/>
                <w:lang w:val="en-US" w:eastAsia="ru-RU"/>
              </w:rPr>
            </w:pPr>
            <w:r w:rsidRPr="00135A73">
              <w:rPr>
                <w:sz w:val="20"/>
                <w:szCs w:val="20"/>
                <w:lang w:eastAsia="ru-RU"/>
              </w:rPr>
              <w:t>УДК 631.529:</w:t>
            </w:r>
            <w:r w:rsidRPr="00135A73">
              <w:rPr>
                <w:sz w:val="20"/>
                <w:szCs w:val="20"/>
                <w:lang w:val="en-US" w:eastAsia="ru-RU"/>
              </w:rPr>
              <w:t>582.973</w:t>
            </w:r>
          </w:p>
          <w:p w:rsidR="00B37CE0" w:rsidRPr="00135A73" w:rsidRDefault="00B37CE0" w:rsidP="00135A73">
            <w:pPr>
              <w:spacing w:line="240" w:lineRule="auto"/>
              <w:rPr>
                <w:sz w:val="20"/>
                <w:szCs w:val="20"/>
                <w:lang w:val="en-US" w:eastAsia="ru-RU"/>
              </w:rPr>
            </w:pPr>
          </w:p>
        </w:tc>
        <w:tc>
          <w:tcPr>
            <w:tcW w:w="4643" w:type="dxa"/>
          </w:tcPr>
          <w:p w:rsidR="00B37CE0" w:rsidRPr="00135A73" w:rsidRDefault="00B37CE0" w:rsidP="00135A73">
            <w:pPr>
              <w:spacing w:line="240" w:lineRule="auto"/>
              <w:rPr>
                <w:sz w:val="20"/>
                <w:szCs w:val="20"/>
                <w:lang w:val="en-US" w:eastAsia="ru-RU"/>
              </w:rPr>
            </w:pPr>
            <w:r w:rsidRPr="00135A73">
              <w:rPr>
                <w:sz w:val="20"/>
                <w:szCs w:val="20"/>
                <w:lang w:eastAsia="ru-RU"/>
              </w:rPr>
              <w:t>UDC 631.529:</w:t>
            </w:r>
            <w:r w:rsidRPr="00135A73">
              <w:rPr>
                <w:sz w:val="20"/>
                <w:szCs w:val="20"/>
                <w:lang w:val="en-US" w:eastAsia="ru-RU"/>
              </w:rPr>
              <w:t>582.973</w:t>
            </w:r>
          </w:p>
        </w:tc>
      </w:tr>
      <w:tr w:rsidR="00B37CE0" w:rsidRPr="00135A73" w:rsidTr="0073272C">
        <w:tc>
          <w:tcPr>
            <w:tcW w:w="4643" w:type="dxa"/>
          </w:tcPr>
          <w:p w:rsidR="00B37CE0" w:rsidRPr="00135A73" w:rsidRDefault="00B37CE0" w:rsidP="00135A73">
            <w:pPr>
              <w:spacing w:line="240" w:lineRule="auto"/>
              <w:rPr>
                <w:sz w:val="20"/>
                <w:szCs w:val="20"/>
                <w:lang w:eastAsia="ru-RU"/>
              </w:rPr>
            </w:pPr>
            <w:r w:rsidRPr="00135A73">
              <w:rPr>
                <w:sz w:val="20"/>
                <w:szCs w:val="20"/>
                <w:lang w:eastAsia="ru-RU"/>
              </w:rPr>
              <w:t>03.00.00 Биологические науки</w:t>
            </w:r>
          </w:p>
        </w:tc>
        <w:tc>
          <w:tcPr>
            <w:tcW w:w="4643" w:type="dxa"/>
          </w:tcPr>
          <w:p w:rsidR="00B37CE0" w:rsidRPr="00135A73" w:rsidRDefault="00B37CE0" w:rsidP="00135A73">
            <w:pPr>
              <w:spacing w:line="240" w:lineRule="auto"/>
              <w:rPr>
                <w:sz w:val="20"/>
                <w:szCs w:val="20"/>
                <w:lang w:eastAsia="ru-RU"/>
              </w:rPr>
            </w:pPr>
            <w:r w:rsidRPr="00135A73">
              <w:rPr>
                <w:sz w:val="20"/>
                <w:szCs w:val="20"/>
                <w:lang w:eastAsia="ru-RU"/>
              </w:rPr>
              <w:t>Biological sciences</w:t>
            </w:r>
          </w:p>
        </w:tc>
      </w:tr>
      <w:tr w:rsidR="00B37CE0" w:rsidRPr="00135A73" w:rsidTr="0073272C">
        <w:tc>
          <w:tcPr>
            <w:tcW w:w="4643" w:type="dxa"/>
          </w:tcPr>
          <w:p w:rsidR="00B37CE0" w:rsidRPr="00135A73" w:rsidRDefault="00B37CE0" w:rsidP="00135A73">
            <w:pPr>
              <w:spacing w:line="240" w:lineRule="auto"/>
              <w:rPr>
                <w:sz w:val="20"/>
                <w:szCs w:val="20"/>
                <w:lang w:eastAsia="ru-RU"/>
              </w:rPr>
            </w:pPr>
          </w:p>
        </w:tc>
        <w:tc>
          <w:tcPr>
            <w:tcW w:w="4643" w:type="dxa"/>
          </w:tcPr>
          <w:p w:rsidR="00B37CE0" w:rsidRPr="00135A73" w:rsidRDefault="00B37CE0" w:rsidP="00135A73">
            <w:pPr>
              <w:spacing w:line="240" w:lineRule="auto"/>
              <w:rPr>
                <w:sz w:val="20"/>
                <w:szCs w:val="20"/>
                <w:lang w:eastAsia="ru-RU"/>
              </w:rPr>
            </w:pPr>
          </w:p>
        </w:tc>
      </w:tr>
      <w:tr w:rsidR="00B37CE0" w:rsidRPr="00135A73" w:rsidTr="0073272C">
        <w:tc>
          <w:tcPr>
            <w:tcW w:w="4643" w:type="dxa"/>
          </w:tcPr>
          <w:p w:rsidR="00B37CE0" w:rsidRPr="00135A73" w:rsidRDefault="00B37CE0" w:rsidP="00135A73">
            <w:pPr>
              <w:spacing w:line="240" w:lineRule="auto"/>
              <w:rPr>
                <w:b/>
                <w:bCs/>
                <w:sz w:val="20"/>
                <w:szCs w:val="20"/>
                <w:lang w:eastAsia="ru-RU"/>
              </w:rPr>
            </w:pPr>
            <w:r w:rsidRPr="00135A73">
              <w:rPr>
                <w:b/>
                <w:bCs/>
                <w:sz w:val="20"/>
                <w:szCs w:val="20"/>
                <w:lang w:eastAsia="ru-RU"/>
              </w:rPr>
              <w:t>ИТОГИ ИНТРОДУКЦИИ ВИДОВ СЕМЕЙСТВА CAPRIFOLIACEAE JUSS. В БОТАНИЧЕСКОМ САДУ ЮФУ</w:t>
            </w:r>
          </w:p>
        </w:tc>
        <w:tc>
          <w:tcPr>
            <w:tcW w:w="4643" w:type="dxa"/>
          </w:tcPr>
          <w:p w:rsidR="00B37CE0" w:rsidRPr="00135A73" w:rsidRDefault="00B37CE0" w:rsidP="00135A73">
            <w:pPr>
              <w:spacing w:line="240" w:lineRule="auto"/>
              <w:rPr>
                <w:b/>
                <w:bCs/>
                <w:sz w:val="20"/>
                <w:szCs w:val="20"/>
                <w:lang w:eastAsia="ru-RU"/>
              </w:rPr>
            </w:pPr>
            <w:r w:rsidRPr="00135A73">
              <w:rPr>
                <w:b/>
                <w:bCs/>
                <w:sz w:val="20"/>
                <w:szCs w:val="20"/>
                <w:lang w:val="en-US" w:eastAsia="ru-RU"/>
              </w:rPr>
              <w:t xml:space="preserve">RESULTS OF INTRODUCTION OF SPECIES OF FAMILY CAPRIFOLIACEAE JUSS. </w:t>
            </w:r>
            <w:r w:rsidRPr="00135A73">
              <w:rPr>
                <w:b/>
                <w:bCs/>
                <w:sz w:val="20"/>
                <w:szCs w:val="20"/>
                <w:lang w:eastAsia="ru-RU"/>
              </w:rPr>
              <w:t xml:space="preserve">IN SFedU BOTANICAL GARDEN </w:t>
            </w:r>
          </w:p>
        </w:tc>
      </w:tr>
      <w:tr w:rsidR="00B37CE0" w:rsidRPr="00135A73" w:rsidTr="0073272C">
        <w:tc>
          <w:tcPr>
            <w:tcW w:w="4643" w:type="dxa"/>
          </w:tcPr>
          <w:p w:rsidR="00B37CE0" w:rsidRPr="00135A73" w:rsidRDefault="00B37CE0" w:rsidP="00135A73">
            <w:pPr>
              <w:spacing w:line="240" w:lineRule="auto"/>
              <w:rPr>
                <w:sz w:val="20"/>
                <w:szCs w:val="20"/>
                <w:lang w:eastAsia="ru-RU"/>
              </w:rPr>
            </w:pPr>
          </w:p>
        </w:tc>
        <w:tc>
          <w:tcPr>
            <w:tcW w:w="4643" w:type="dxa"/>
          </w:tcPr>
          <w:p w:rsidR="00B37CE0" w:rsidRPr="00135A73" w:rsidRDefault="00B37CE0" w:rsidP="00135A73">
            <w:pPr>
              <w:spacing w:line="240" w:lineRule="auto"/>
              <w:rPr>
                <w:sz w:val="20"/>
                <w:szCs w:val="20"/>
                <w:lang w:eastAsia="ru-RU"/>
              </w:rPr>
            </w:pPr>
          </w:p>
        </w:tc>
      </w:tr>
      <w:tr w:rsidR="00B37CE0" w:rsidRPr="00135A73" w:rsidTr="0073272C">
        <w:tc>
          <w:tcPr>
            <w:tcW w:w="4643" w:type="dxa"/>
          </w:tcPr>
          <w:p w:rsidR="00B37CE0" w:rsidRPr="00135A73" w:rsidRDefault="00B37CE0" w:rsidP="00135A73">
            <w:pPr>
              <w:spacing w:line="240" w:lineRule="auto"/>
              <w:rPr>
                <w:sz w:val="20"/>
                <w:szCs w:val="20"/>
                <w:lang w:eastAsia="ru-RU"/>
              </w:rPr>
            </w:pPr>
            <w:r w:rsidRPr="00135A73">
              <w:rPr>
                <w:sz w:val="20"/>
                <w:szCs w:val="20"/>
                <w:lang w:eastAsia="ru-RU"/>
              </w:rPr>
              <w:t>Козловский Борис Леонидович</w:t>
            </w:r>
          </w:p>
        </w:tc>
        <w:tc>
          <w:tcPr>
            <w:tcW w:w="4643" w:type="dxa"/>
          </w:tcPr>
          <w:p w:rsidR="00B37CE0" w:rsidRPr="00135A73" w:rsidRDefault="00B37CE0" w:rsidP="00135A73">
            <w:pPr>
              <w:spacing w:line="240" w:lineRule="auto"/>
              <w:rPr>
                <w:sz w:val="20"/>
                <w:szCs w:val="20"/>
                <w:lang w:eastAsia="ru-RU"/>
              </w:rPr>
            </w:pPr>
            <w:r w:rsidRPr="00135A73">
              <w:rPr>
                <w:sz w:val="20"/>
                <w:szCs w:val="20"/>
                <w:lang w:val="en-US" w:eastAsia="ru-RU"/>
              </w:rPr>
              <w:t>Kozlovskiy</w:t>
            </w:r>
            <w:r w:rsidRPr="00135A73">
              <w:rPr>
                <w:sz w:val="20"/>
                <w:szCs w:val="20"/>
                <w:lang w:eastAsia="ru-RU"/>
              </w:rPr>
              <w:t xml:space="preserve"> </w:t>
            </w:r>
            <w:r w:rsidRPr="00135A73">
              <w:rPr>
                <w:sz w:val="20"/>
                <w:szCs w:val="20"/>
                <w:lang w:val="en-US" w:eastAsia="ru-RU"/>
              </w:rPr>
              <w:t>Boris</w:t>
            </w:r>
            <w:r w:rsidRPr="00135A73">
              <w:rPr>
                <w:sz w:val="20"/>
                <w:szCs w:val="20"/>
                <w:lang w:eastAsia="ru-RU"/>
              </w:rPr>
              <w:t xml:space="preserve"> </w:t>
            </w:r>
            <w:r w:rsidRPr="00135A73">
              <w:rPr>
                <w:sz w:val="20"/>
                <w:szCs w:val="20"/>
                <w:lang w:val="en-US" w:eastAsia="ru-RU"/>
              </w:rPr>
              <w:t>Leonidovich</w:t>
            </w:r>
          </w:p>
        </w:tc>
      </w:tr>
      <w:tr w:rsidR="00B37CE0" w:rsidRPr="00135A73" w:rsidTr="0073272C">
        <w:tc>
          <w:tcPr>
            <w:tcW w:w="4643" w:type="dxa"/>
          </w:tcPr>
          <w:p w:rsidR="00B37CE0" w:rsidRPr="00135A73" w:rsidRDefault="00B37CE0" w:rsidP="00135A73">
            <w:pPr>
              <w:spacing w:line="240" w:lineRule="auto"/>
              <w:rPr>
                <w:sz w:val="20"/>
                <w:szCs w:val="20"/>
                <w:lang w:eastAsia="ru-RU"/>
              </w:rPr>
            </w:pPr>
            <w:r w:rsidRPr="00135A73">
              <w:rPr>
                <w:sz w:val="20"/>
                <w:szCs w:val="20"/>
                <w:lang w:eastAsia="ru-RU"/>
              </w:rPr>
              <w:t>к. б. н.</w:t>
            </w:r>
          </w:p>
        </w:tc>
        <w:tc>
          <w:tcPr>
            <w:tcW w:w="4643" w:type="dxa"/>
          </w:tcPr>
          <w:p w:rsidR="00B37CE0" w:rsidRPr="00135A73" w:rsidRDefault="00B37CE0" w:rsidP="00135A73">
            <w:pPr>
              <w:spacing w:line="240" w:lineRule="auto"/>
              <w:rPr>
                <w:sz w:val="20"/>
                <w:szCs w:val="20"/>
                <w:lang w:eastAsia="ru-RU"/>
              </w:rPr>
            </w:pPr>
            <w:r w:rsidRPr="00135A73">
              <w:rPr>
                <w:sz w:val="20"/>
                <w:szCs w:val="20"/>
                <w:lang w:eastAsia="ru-RU"/>
              </w:rPr>
              <w:t>Cand.Biol.Sci.</w:t>
            </w:r>
          </w:p>
        </w:tc>
      </w:tr>
      <w:tr w:rsidR="00B37CE0" w:rsidRPr="00135A73" w:rsidTr="0073272C">
        <w:tc>
          <w:tcPr>
            <w:tcW w:w="4643" w:type="dxa"/>
          </w:tcPr>
          <w:p w:rsidR="00B37CE0" w:rsidRPr="00135A73" w:rsidRDefault="00B37CE0" w:rsidP="00135A73">
            <w:pPr>
              <w:spacing w:line="240" w:lineRule="auto"/>
              <w:rPr>
                <w:iCs/>
                <w:sz w:val="20"/>
                <w:szCs w:val="20"/>
                <w:lang w:val="en-US" w:eastAsia="ru-RU"/>
              </w:rPr>
            </w:pPr>
            <w:r w:rsidRPr="00135A73">
              <w:rPr>
                <w:iCs/>
                <w:sz w:val="20"/>
                <w:szCs w:val="20"/>
                <w:lang w:val="en-US" w:eastAsia="ru-RU"/>
              </w:rPr>
              <w:t>SPIN-</w:t>
            </w:r>
            <w:r w:rsidRPr="00135A73">
              <w:rPr>
                <w:iCs/>
                <w:sz w:val="20"/>
                <w:szCs w:val="20"/>
                <w:lang w:eastAsia="ru-RU"/>
              </w:rPr>
              <w:t>код</w:t>
            </w:r>
            <w:r w:rsidRPr="00135A73">
              <w:rPr>
                <w:iCs/>
                <w:sz w:val="20"/>
                <w:szCs w:val="20"/>
                <w:lang w:val="en-US" w:eastAsia="ru-RU"/>
              </w:rPr>
              <w:t>=</w:t>
            </w:r>
            <w:r w:rsidRPr="00135A73">
              <w:rPr>
                <w:iCs/>
                <w:sz w:val="20"/>
                <w:szCs w:val="20"/>
                <w:lang w:eastAsia="ru-RU"/>
              </w:rPr>
              <w:t>7667-7857</w:t>
            </w:r>
          </w:p>
        </w:tc>
        <w:tc>
          <w:tcPr>
            <w:tcW w:w="4643" w:type="dxa"/>
          </w:tcPr>
          <w:p w:rsidR="00B37CE0" w:rsidRPr="00135A73" w:rsidRDefault="00B37CE0" w:rsidP="00135A73">
            <w:pPr>
              <w:spacing w:line="240" w:lineRule="auto"/>
              <w:rPr>
                <w:iCs/>
                <w:sz w:val="20"/>
                <w:szCs w:val="20"/>
                <w:lang w:val="en-US" w:eastAsia="ru-RU"/>
              </w:rPr>
            </w:pPr>
            <w:r w:rsidRPr="00135A73">
              <w:rPr>
                <w:iCs/>
                <w:sz w:val="20"/>
                <w:szCs w:val="20"/>
                <w:lang w:val="en-US" w:eastAsia="ru-RU"/>
              </w:rPr>
              <w:t>SPIN-code=</w:t>
            </w:r>
            <w:r w:rsidRPr="00135A73">
              <w:rPr>
                <w:iCs/>
                <w:sz w:val="20"/>
                <w:szCs w:val="20"/>
                <w:lang w:eastAsia="ru-RU"/>
              </w:rPr>
              <w:t>7667-7857</w:t>
            </w:r>
          </w:p>
        </w:tc>
      </w:tr>
      <w:tr w:rsidR="00B37CE0" w:rsidRPr="00135A73" w:rsidTr="0073272C">
        <w:tc>
          <w:tcPr>
            <w:tcW w:w="4643" w:type="dxa"/>
          </w:tcPr>
          <w:p w:rsidR="00B37CE0" w:rsidRPr="00135A73" w:rsidRDefault="00B37CE0" w:rsidP="00135A73">
            <w:pPr>
              <w:spacing w:line="240" w:lineRule="auto"/>
              <w:rPr>
                <w:sz w:val="20"/>
                <w:szCs w:val="20"/>
                <w:lang w:val="en-US" w:eastAsia="ru-RU"/>
              </w:rPr>
            </w:pPr>
          </w:p>
        </w:tc>
        <w:tc>
          <w:tcPr>
            <w:tcW w:w="4643" w:type="dxa"/>
          </w:tcPr>
          <w:p w:rsidR="00B37CE0" w:rsidRPr="00135A73" w:rsidRDefault="00B37CE0" w:rsidP="00135A73">
            <w:pPr>
              <w:spacing w:line="240" w:lineRule="auto"/>
              <w:rPr>
                <w:sz w:val="20"/>
                <w:szCs w:val="20"/>
                <w:lang w:val="en-US" w:eastAsia="ru-RU"/>
              </w:rPr>
            </w:pPr>
          </w:p>
        </w:tc>
      </w:tr>
      <w:tr w:rsidR="00B37CE0" w:rsidRPr="00135A73" w:rsidTr="0073272C">
        <w:tc>
          <w:tcPr>
            <w:tcW w:w="4643" w:type="dxa"/>
          </w:tcPr>
          <w:p w:rsidR="00B37CE0" w:rsidRPr="00135A73" w:rsidRDefault="00B37CE0" w:rsidP="00135A73">
            <w:pPr>
              <w:spacing w:line="240" w:lineRule="auto"/>
              <w:rPr>
                <w:sz w:val="20"/>
                <w:szCs w:val="20"/>
                <w:lang w:eastAsia="ru-RU"/>
              </w:rPr>
            </w:pPr>
            <w:r w:rsidRPr="00135A73">
              <w:rPr>
                <w:sz w:val="20"/>
                <w:szCs w:val="20"/>
                <w:lang w:eastAsia="ru-RU"/>
              </w:rPr>
              <w:t>Федоринова Ольга Ивановна</w:t>
            </w:r>
          </w:p>
        </w:tc>
        <w:tc>
          <w:tcPr>
            <w:tcW w:w="4643" w:type="dxa"/>
          </w:tcPr>
          <w:p w:rsidR="00B37CE0" w:rsidRPr="00135A73" w:rsidRDefault="00B37CE0" w:rsidP="00135A73">
            <w:pPr>
              <w:spacing w:line="240" w:lineRule="auto"/>
              <w:rPr>
                <w:sz w:val="20"/>
                <w:szCs w:val="20"/>
                <w:lang w:eastAsia="ru-RU"/>
              </w:rPr>
            </w:pPr>
            <w:r w:rsidRPr="00135A73">
              <w:rPr>
                <w:sz w:val="20"/>
                <w:szCs w:val="20"/>
                <w:lang w:val="en-US" w:eastAsia="ru-RU"/>
              </w:rPr>
              <w:t>Fedorinova Olga Ivanovna</w:t>
            </w:r>
          </w:p>
        </w:tc>
      </w:tr>
      <w:tr w:rsidR="00B37CE0" w:rsidRPr="00135A73" w:rsidTr="0073272C">
        <w:tc>
          <w:tcPr>
            <w:tcW w:w="4643" w:type="dxa"/>
          </w:tcPr>
          <w:p w:rsidR="00B37CE0" w:rsidRPr="00135A73" w:rsidRDefault="00B37CE0" w:rsidP="00135A73">
            <w:pPr>
              <w:spacing w:line="240" w:lineRule="auto"/>
              <w:rPr>
                <w:iCs/>
                <w:sz w:val="20"/>
                <w:szCs w:val="20"/>
                <w:lang w:val="en-US" w:eastAsia="ru-RU"/>
              </w:rPr>
            </w:pPr>
            <w:r w:rsidRPr="00135A73">
              <w:rPr>
                <w:iCs/>
                <w:sz w:val="20"/>
                <w:szCs w:val="20"/>
                <w:lang w:val="en-US" w:eastAsia="ru-RU"/>
              </w:rPr>
              <w:t>SPIN-</w:t>
            </w:r>
            <w:r w:rsidRPr="00135A73">
              <w:rPr>
                <w:iCs/>
                <w:sz w:val="20"/>
                <w:szCs w:val="20"/>
                <w:lang w:eastAsia="ru-RU"/>
              </w:rPr>
              <w:t>код</w:t>
            </w:r>
            <w:r w:rsidRPr="00135A73">
              <w:rPr>
                <w:iCs/>
                <w:sz w:val="20"/>
                <w:szCs w:val="20"/>
                <w:lang w:val="en-US" w:eastAsia="ru-RU"/>
              </w:rPr>
              <w:t>=</w:t>
            </w:r>
            <w:r w:rsidRPr="00135A73">
              <w:rPr>
                <w:iCs/>
                <w:sz w:val="20"/>
                <w:szCs w:val="20"/>
                <w:lang w:eastAsia="ru-RU"/>
              </w:rPr>
              <w:t>2586-0780</w:t>
            </w:r>
          </w:p>
        </w:tc>
        <w:tc>
          <w:tcPr>
            <w:tcW w:w="4643" w:type="dxa"/>
          </w:tcPr>
          <w:p w:rsidR="00B37CE0" w:rsidRPr="00135A73" w:rsidRDefault="00B37CE0" w:rsidP="00135A73">
            <w:pPr>
              <w:spacing w:line="240" w:lineRule="auto"/>
              <w:rPr>
                <w:iCs/>
                <w:sz w:val="20"/>
                <w:szCs w:val="20"/>
                <w:lang w:val="en-US" w:eastAsia="ru-RU"/>
              </w:rPr>
            </w:pPr>
            <w:r w:rsidRPr="00135A73">
              <w:rPr>
                <w:iCs/>
                <w:sz w:val="20"/>
                <w:szCs w:val="20"/>
                <w:lang w:val="en-US" w:eastAsia="ru-RU"/>
              </w:rPr>
              <w:t>SPIN-code=</w:t>
            </w:r>
            <w:r w:rsidRPr="00135A73">
              <w:rPr>
                <w:iCs/>
                <w:sz w:val="20"/>
                <w:szCs w:val="20"/>
                <w:lang w:eastAsia="ru-RU"/>
              </w:rPr>
              <w:t>2586-0780</w:t>
            </w:r>
          </w:p>
        </w:tc>
      </w:tr>
      <w:tr w:rsidR="00B37CE0" w:rsidRPr="00135A73" w:rsidTr="0073272C">
        <w:tc>
          <w:tcPr>
            <w:tcW w:w="4643" w:type="dxa"/>
          </w:tcPr>
          <w:p w:rsidR="00B37CE0" w:rsidRPr="00135A73" w:rsidRDefault="00B37CE0" w:rsidP="00135A73">
            <w:pPr>
              <w:spacing w:line="240" w:lineRule="auto"/>
              <w:rPr>
                <w:sz w:val="20"/>
                <w:szCs w:val="20"/>
                <w:lang w:val="en-US" w:eastAsia="ru-RU"/>
              </w:rPr>
            </w:pPr>
          </w:p>
        </w:tc>
        <w:tc>
          <w:tcPr>
            <w:tcW w:w="4643" w:type="dxa"/>
          </w:tcPr>
          <w:p w:rsidR="00B37CE0" w:rsidRPr="00135A73" w:rsidRDefault="00B37CE0" w:rsidP="00135A73">
            <w:pPr>
              <w:spacing w:line="240" w:lineRule="auto"/>
              <w:rPr>
                <w:sz w:val="20"/>
                <w:szCs w:val="20"/>
                <w:lang w:val="en-US" w:eastAsia="ru-RU"/>
              </w:rPr>
            </w:pPr>
          </w:p>
        </w:tc>
      </w:tr>
      <w:tr w:rsidR="00B37CE0" w:rsidRPr="00135A73" w:rsidTr="0073272C">
        <w:tc>
          <w:tcPr>
            <w:tcW w:w="4643" w:type="dxa"/>
          </w:tcPr>
          <w:p w:rsidR="00B37CE0" w:rsidRPr="00135A73" w:rsidRDefault="00B37CE0" w:rsidP="00135A73">
            <w:pPr>
              <w:spacing w:line="240" w:lineRule="auto"/>
              <w:rPr>
                <w:sz w:val="20"/>
                <w:szCs w:val="20"/>
                <w:lang w:eastAsia="ru-RU"/>
              </w:rPr>
            </w:pPr>
            <w:r w:rsidRPr="00135A73">
              <w:rPr>
                <w:sz w:val="20"/>
                <w:szCs w:val="20"/>
                <w:lang w:eastAsia="ru-RU"/>
              </w:rPr>
              <w:t>Куропятников Михаил Викторович</w:t>
            </w:r>
          </w:p>
        </w:tc>
        <w:tc>
          <w:tcPr>
            <w:tcW w:w="4643" w:type="dxa"/>
          </w:tcPr>
          <w:p w:rsidR="00B37CE0" w:rsidRPr="00135A73" w:rsidRDefault="00B37CE0" w:rsidP="00135A73">
            <w:pPr>
              <w:spacing w:line="240" w:lineRule="auto"/>
              <w:rPr>
                <w:sz w:val="20"/>
                <w:szCs w:val="20"/>
                <w:lang w:eastAsia="ru-RU"/>
              </w:rPr>
            </w:pPr>
            <w:r w:rsidRPr="00135A73">
              <w:rPr>
                <w:sz w:val="20"/>
                <w:szCs w:val="20"/>
                <w:lang w:val="en-US" w:eastAsia="ru-RU"/>
              </w:rPr>
              <w:t>Kuropyatnikov Mikhail Viktorovich</w:t>
            </w:r>
          </w:p>
        </w:tc>
      </w:tr>
      <w:tr w:rsidR="00B37CE0" w:rsidRPr="00135A73" w:rsidTr="0073272C">
        <w:tc>
          <w:tcPr>
            <w:tcW w:w="4643" w:type="dxa"/>
          </w:tcPr>
          <w:p w:rsidR="00B37CE0" w:rsidRPr="00135A73" w:rsidRDefault="00B37CE0" w:rsidP="00135A73">
            <w:pPr>
              <w:spacing w:line="240" w:lineRule="auto"/>
              <w:rPr>
                <w:i/>
                <w:iCs/>
                <w:sz w:val="20"/>
                <w:szCs w:val="20"/>
                <w:lang w:eastAsia="ru-RU"/>
              </w:rPr>
            </w:pPr>
            <w:r w:rsidRPr="00135A73">
              <w:rPr>
                <w:i/>
                <w:iCs/>
                <w:sz w:val="20"/>
                <w:szCs w:val="20"/>
                <w:lang w:eastAsia="ru-RU"/>
              </w:rPr>
              <w:t>Ботанический сад Академии Биологии и биотехнологии им. Д.И. Ивановского Южного федерального университета, Ростов-на-Дону, Россия</w:t>
            </w:r>
          </w:p>
        </w:tc>
        <w:tc>
          <w:tcPr>
            <w:tcW w:w="4643" w:type="dxa"/>
          </w:tcPr>
          <w:p w:rsidR="00B37CE0" w:rsidRPr="00135A73" w:rsidRDefault="00B37CE0" w:rsidP="00135A73">
            <w:pPr>
              <w:spacing w:line="240" w:lineRule="auto"/>
              <w:rPr>
                <w:i/>
                <w:iCs/>
                <w:sz w:val="20"/>
                <w:szCs w:val="20"/>
                <w:lang w:val="en-US" w:eastAsia="ru-RU"/>
              </w:rPr>
            </w:pPr>
            <w:smartTag w:uri="urn:schemas-microsoft-com:office:smarttags" w:element="PlaceType">
              <w:r w:rsidRPr="00135A73">
                <w:rPr>
                  <w:i/>
                  <w:iCs/>
                  <w:sz w:val="20"/>
                  <w:szCs w:val="20"/>
                  <w:lang w:val="en-US" w:eastAsia="ru-RU"/>
                </w:rPr>
                <w:t>Botanical Garden</w:t>
              </w:r>
            </w:smartTag>
            <w:r w:rsidRPr="00135A73">
              <w:rPr>
                <w:i/>
                <w:iCs/>
                <w:sz w:val="20"/>
                <w:szCs w:val="20"/>
                <w:lang w:val="en-US" w:eastAsia="ru-RU"/>
              </w:rPr>
              <w:t xml:space="preserve"> of </w:t>
            </w:r>
            <w:smartTag w:uri="urn:schemas-microsoft-com:office:smarttags" w:element="PlaceName">
              <w:r w:rsidRPr="00135A73">
                <w:rPr>
                  <w:i/>
                  <w:iCs/>
                  <w:sz w:val="20"/>
                  <w:szCs w:val="20"/>
                  <w:lang w:val="en-US" w:eastAsia="ru-RU"/>
                </w:rPr>
                <w:t>Ivanovsky</w:t>
              </w:r>
            </w:smartTag>
            <w:r w:rsidRPr="00135A73">
              <w:rPr>
                <w:i/>
                <w:iCs/>
                <w:sz w:val="20"/>
                <w:szCs w:val="20"/>
                <w:lang w:val="en-US" w:eastAsia="ru-RU"/>
              </w:rPr>
              <w:t xml:space="preserve"> </w:t>
            </w:r>
            <w:smartTag w:uri="urn:schemas-microsoft-com:office:smarttags" w:element="PlaceType">
              <w:r w:rsidRPr="00135A73">
                <w:rPr>
                  <w:i/>
                  <w:iCs/>
                  <w:sz w:val="20"/>
                  <w:szCs w:val="20"/>
                  <w:lang w:val="en-US" w:eastAsia="ru-RU"/>
                </w:rPr>
                <w:t>Academy</w:t>
              </w:r>
            </w:smartTag>
            <w:r w:rsidRPr="00135A73">
              <w:rPr>
                <w:i/>
                <w:iCs/>
                <w:sz w:val="20"/>
                <w:szCs w:val="20"/>
                <w:lang w:val="en-US" w:eastAsia="ru-RU"/>
              </w:rPr>
              <w:t xml:space="preserve"> of </w:t>
            </w:r>
            <w:smartTag w:uri="urn:schemas-microsoft-com:office:smarttags" w:element="PlaceName">
              <w:r w:rsidRPr="00135A73">
                <w:rPr>
                  <w:i/>
                  <w:iCs/>
                  <w:sz w:val="20"/>
                  <w:szCs w:val="20"/>
                  <w:lang w:val="en-US" w:eastAsia="ru-RU"/>
                </w:rPr>
                <w:t>Biology</w:t>
              </w:r>
            </w:smartTag>
            <w:r w:rsidRPr="00135A73">
              <w:rPr>
                <w:i/>
                <w:iCs/>
                <w:sz w:val="20"/>
                <w:szCs w:val="20"/>
                <w:lang w:val="en-US" w:eastAsia="ru-RU"/>
              </w:rPr>
              <w:t xml:space="preserve"> and Biotechnology of Southern </w:t>
            </w:r>
            <w:smartTag w:uri="urn:schemas-microsoft-com:office:smarttags" w:element="PlaceName">
              <w:r w:rsidRPr="00135A73">
                <w:rPr>
                  <w:i/>
                  <w:iCs/>
                  <w:sz w:val="20"/>
                  <w:szCs w:val="20"/>
                  <w:lang w:val="en-US" w:eastAsia="ru-RU"/>
                </w:rPr>
                <w:t>Federal</w:t>
              </w:r>
            </w:smartTag>
            <w:r w:rsidRPr="00135A73">
              <w:rPr>
                <w:i/>
                <w:iCs/>
                <w:sz w:val="20"/>
                <w:szCs w:val="20"/>
                <w:lang w:val="en-US" w:eastAsia="ru-RU"/>
              </w:rPr>
              <w:t xml:space="preserve"> </w:t>
            </w:r>
            <w:smartTag w:uri="urn:schemas-microsoft-com:office:smarttags" w:element="PlaceType">
              <w:r w:rsidRPr="00135A73">
                <w:rPr>
                  <w:i/>
                  <w:iCs/>
                  <w:sz w:val="20"/>
                  <w:szCs w:val="20"/>
                  <w:lang w:val="en-US" w:eastAsia="ru-RU"/>
                </w:rPr>
                <w:t>University</w:t>
              </w:r>
            </w:smartTag>
            <w:r w:rsidRPr="00135A73">
              <w:rPr>
                <w:i/>
                <w:iCs/>
                <w:sz w:val="20"/>
                <w:szCs w:val="20"/>
                <w:lang w:val="en-US" w:eastAsia="ru-RU"/>
              </w:rPr>
              <w:t xml:space="preserve">, </w:t>
            </w:r>
            <w:smartTag w:uri="urn:schemas-microsoft-com:office:smarttags" w:element="place">
              <w:smartTag w:uri="urn:schemas-microsoft-com:office:smarttags" w:element="City">
                <w:r w:rsidRPr="00135A73">
                  <w:rPr>
                    <w:i/>
                    <w:iCs/>
                    <w:sz w:val="20"/>
                    <w:szCs w:val="20"/>
                    <w:lang w:val="en-US" w:eastAsia="ru-RU"/>
                  </w:rPr>
                  <w:t>Rostov-on-Don</w:t>
                </w:r>
              </w:smartTag>
              <w:r w:rsidRPr="00135A73">
                <w:rPr>
                  <w:i/>
                  <w:iCs/>
                  <w:sz w:val="20"/>
                  <w:szCs w:val="20"/>
                  <w:lang w:val="en-US" w:eastAsia="ru-RU"/>
                </w:rPr>
                <w:t xml:space="preserve">, </w:t>
              </w:r>
              <w:smartTag w:uri="urn:schemas-microsoft-com:office:smarttags" w:element="country-region">
                <w:r w:rsidRPr="00135A73">
                  <w:rPr>
                    <w:i/>
                    <w:iCs/>
                    <w:sz w:val="20"/>
                    <w:szCs w:val="20"/>
                    <w:lang w:val="en-US" w:eastAsia="ru-RU"/>
                  </w:rPr>
                  <w:t>Russia</w:t>
                </w:r>
              </w:smartTag>
            </w:smartTag>
          </w:p>
        </w:tc>
      </w:tr>
      <w:tr w:rsidR="00B37CE0" w:rsidRPr="00135A73" w:rsidTr="0073272C">
        <w:tc>
          <w:tcPr>
            <w:tcW w:w="4643" w:type="dxa"/>
          </w:tcPr>
          <w:p w:rsidR="00B37CE0" w:rsidRPr="00135A73" w:rsidRDefault="00B37CE0" w:rsidP="00135A73">
            <w:pPr>
              <w:spacing w:line="240" w:lineRule="auto"/>
              <w:rPr>
                <w:sz w:val="20"/>
                <w:szCs w:val="20"/>
                <w:lang w:val="en-US" w:eastAsia="ru-RU"/>
              </w:rPr>
            </w:pPr>
          </w:p>
        </w:tc>
        <w:tc>
          <w:tcPr>
            <w:tcW w:w="4643" w:type="dxa"/>
          </w:tcPr>
          <w:p w:rsidR="00B37CE0" w:rsidRPr="00135A73" w:rsidRDefault="00B37CE0" w:rsidP="00135A73">
            <w:pPr>
              <w:spacing w:line="240" w:lineRule="auto"/>
              <w:rPr>
                <w:sz w:val="20"/>
                <w:szCs w:val="20"/>
                <w:lang w:val="en-US" w:eastAsia="ru-RU"/>
              </w:rPr>
            </w:pPr>
          </w:p>
        </w:tc>
      </w:tr>
      <w:tr w:rsidR="00B37CE0" w:rsidRPr="00135A73" w:rsidTr="0073272C">
        <w:tc>
          <w:tcPr>
            <w:tcW w:w="4643" w:type="dxa"/>
          </w:tcPr>
          <w:p w:rsidR="00B37CE0" w:rsidRPr="00135A73" w:rsidRDefault="00B37CE0" w:rsidP="00135A73">
            <w:pPr>
              <w:spacing w:line="240" w:lineRule="auto"/>
              <w:rPr>
                <w:sz w:val="20"/>
                <w:szCs w:val="20"/>
                <w:lang w:eastAsia="ru-RU"/>
              </w:rPr>
            </w:pPr>
            <w:r w:rsidRPr="00135A73">
              <w:rPr>
                <w:sz w:val="20"/>
                <w:szCs w:val="20"/>
                <w:lang w:eastAsia="ru-RU"/>
              </w:rPr>
              <w:t xml:space="preserve">Проанализированы результаты интродукционного испытания 22 видов семейства Caprifoliaceae из 5 родов: </w:t>
            </w:r>
            <w:r w:rsidRPr="00135A73">
              <w:rPr>
                <w:i/>
                <w:sz w:val="20"/>
                <w:szCs w:val="20"/>
                <w:lang w:eastAsia="ru-RU"/>
              </w:rPr>
              <w:t>Abelia</w:t>
            </w:r>
            <w:r w:rsidRPr="00135A73">
              <w:rPr>
                <w:sz w:val="20"/>
                <w:szCs w:val="20"/>
                <w:lang w:eastAsia="ru-RU"/>
              </w:rPr>
              <w:t xml:space="preserve"> R. Br. </w:t>
            </w:r>
            <w:r w:rsidRPr="00135A73">
              <w:rPr>
                <w:sz w:val="20"/>
                <w:szCs w:val="20"/>
                <w:lang w:val="en-US" w:eastAsia="ru-RU"/>
              </w:rPr>
              <w:t xml:space="preserve">(1 </w:t>
            </w:r>
            <w:r w:rsidRPr="00135A73">
              <w:rPr>
                <w:sz w:val="20"/>
                <w:szCs w:val="20"/>
                <w:lang w:eastAsia="ru-RU"/>
              </w:rPr>
              <w:t>вид</w:t>
            </w:r>
            <w:r w:rsidRPr="00135A73">
              <w:rPr>
                <w:sz w:val="20"/>
                <w:szCs w:val="20"/>
                <w:lang w:val="en-US" w:eastAsia="ru-RU"/>
              </w:rPr>
              <w:t xml:space="preserve">), </w:t>
            </w:r>
            <w:r w:rsidRPr="00135A73">
              <w:rPr>
                <w:i/>
                <w:sz w:val="20"/>
                <w:szCs w:val="20"/>
                <w:lang w:val="en-US" w:eastAsia="ru-RU"/>
              </w:rPr>
              <w:t>Diervilla</w:t>
            </w:r>
            <w:r w:rsidRPr="00135A73">
              <w:rPr>
                <w:sz w:val="20"/>
                <w:szCs w:val="20"/>
                <w:lang w:val="en-US" w:eastAsia="ru-RU"/>
              </w:rPr>
              <w:t xml:space="preserve"> Mill. (1 </w:t>
            </w:r>
            <w:r w:rsidRPr="00135A73">
              <w:rPr>
                <w:sz w:val="20"/>
                <w:szCs w:val="20"/>
                <w:lang w:eastAsia="ru-RU"/>
              </w:rPr>
              <w:t>вид</w:t>
            </w:r>
            <w:r w:rsidRPr="00135A73">
              <w:rPr>
                <w:sz w:val="20"/>
                <w:szCs w:val="20"/>
                <w:lang w:val="en-US" w:eastAsia="ru-RU"/>
              </w:rPr>
              <w:t xml:space="preserve">), </w:t>
            </w:r>
            <w:r w:rsidRPr="00135A73">
              <w:rPr>
                <w:i/>
                <w:sz w:val="20"/>
                <w:szCs w:val="20"/>
                <w:lang w:val="en-US" w:eastAsia="ru-RU"/>
              </w:rPr>
              <w:t>Kolkwitzia</w:t>
            </w:r>
            <w:r w:rsidRPr="00135A73">
              <w:rPr>
                <w:sz w:val="20"/>
                <w:szCs w:val="20"/>
                <w:lang w:val="en-US" w:eastAsia="ru-RU"/>
              </w:rPr>
              <w:t xml:space="preserve"> Graebn., </w:t>
            </w:r>
            <w:r w:rsidRPr="00135A73">
              <w:rPr>
                <w:i/>
                <w:sz w:val="20"/>
                <w:szCs w:val="20"/>
                <w:lang w:val="en-US" w:eastAsia="ru-RU"/>
              </w:rPr>
              <w:t>Lonicera</w:t>
            </w:r>
            <w:r w:rsidRPr="00135A73">
              <w:rPr>
                <w:sz w:val="20"/>
                <w:szCs w:val="20"/>
                <w:lang w:val="en-US" w:eastAsia="ru-RU"/>
              </w:rPr>
              <w:t xml:space="preserve"> L. (15 </w:t>
            </w:r>
            <w:r w:rsidRPr="00135A73">
              <w:rPr>
                <w:sz w:val="20"/>
                <w:szCs w:val="20"/>
                <w:lang w:eastAsia="ru-RU"/>
              </w:rPr>
              <w:t>видов</w:t>
            </w:r>
            <w:r w:rsidRPr="00135A73">
              <w:rPr>
                <w:sz w:val="20"/>
                <w:szCs w:val="20"/>
                <w:lang w:val="en-US" w:eastAsia="ru-RU"/>
              </w:rPr>
              <w:t xml:space="preserve">), </w:t>
            </w:r>
            <w:r w:rsidRPr="00135A73">
              <w:rPr>
                <w:i/>
                <w:sz w:val="20"/>
                <w:szCs w:val="20"/>
                <w:lang w:val="en-US" w:eastAsia="ru-RU"/>
              </w:rPr>
              <w:t>Symphoricarpos</w:t>
            </w:r>
            <w:r w:rsidRPr="00135A73">
              <w:rPr>
                <w:sz w:val="20"/>
                <w:szCs w:val="20"/>
                <w:lang w:val="en-US" w:eastAsia="ru-RU"/>
              </w:rPr>
              <w:t xml:space="preserve"> Ducham. </w:t>
            </w:r>
            <w:r w:rsidRPr="00135A73">
              <w:rPr>
                <w:sz w:val="20"/>
                <w:szCs w:val="20"/>
                <w:lang w:eastAsia="ru-RU"/>
              </w:rPr>
              <w:t xml:space="preserve">(2 вида), </w:t>
            </w:r>
            <w:r w:rsidRPr="00135A73">
              <w:rPr>
                <w:i/>
                <w:sz w:val="20"/>
                <w:szCs w:val="20"/>
                <w:lang w:val="en-US" w:eastAsia="ru-RU"/>
              </w:rPr>
              <w:t>Weigela</w:t>
            </w:r>
            <w:r w:rsidRPr="00135A73">
              <w:rPr>
                <w:sz w:val="20"/>
                <w:szCs w:val="20"/>
                <w:lang w:eastAsia="ru-RU"/>
              </w:rPr>
              <w:t xml:space="preserve"> </w:t>
            </w:r>
            <w:r w:rsidRPr="00135A73">
              <w:rPr>
                <w:sz w:val="20"/>
                <w:szCs w:val="20"/>
                <w:lang w:val="en-US" w:eastAsia="ru-RU"/>
              </w:rPr>
              <w:t>Thunb</w:t>
            </w:r>
            <w:r w:rsidRPr="00135A73">
              <w:rPr>
                <w:sz w:val="20"/>
                <w:szCs w:val="20"/>
                <w:lang w:eastAsia="ru-RU"/>
              </w:rPr>
              <w:t xml:space="preserve">. (2 вида) в Ботаническом саду ЮФУ. Дана оценка эколого-биологичских свойств, степени натурализации, фенологического развития, возрастного состояния, декоративной долговечности этих видов. Установлено, что высокозимостойкими и зимостойкими являются 17 видов: </w:t>
            </w:r>
            <w:r w:rsidRPr="00135A73">
              <w:rPr>
                <w:i/>
                <w:sz w:val="20"/>
                <w:szCs w:val="20"/>
                <w:lang w:eastAsia="ru-RU"/>
              </w:rPr>
              <w:t>Kolkwitzia</w:t>
            </w:r>
            <w:r w:rsidRPr="00135A73">
              <w:rPr>
                <w:sz w:val="20"/>
                <w:szCs w:val="20"/>
                <w:lang w:eastAsia="ru-RU"/>
              </w:rPr>
              <w:t xml:space="preserve"> </w:t>
            </w:r>
            <w:r w:rsidRPr="00135A73">
              <w:rPr>
                <w:i/>
                <w:sz w:val="20"/>
                <w:szCs w:val="20"/>
                <w:lang w:eastAsia="ru-RU"/>
              </w:rPr>
              <w:t>amabilis</w:t>
            </w:r>
            <w:r w:rsidRPr="00135A73">
              <w:rPr>
                <w:sz w:val="20"/>
                <w:szCs w:val="20"/>
                <w:lang w:eastAsia="ru-RU"/>
              </w:rPr>
              <w:t xml:space="preserve">; </w:t>
            </w:r>
            <w:r w:rsidRPr="00135A73">
              <w:rPr>
                <w:i/>
                <w:sz w:val="20"/>
                <w:szCs w:val="20"/>
                <w:lang w:eastAsia="ru-RU"/>
              </w:rPr>
              <w:t>Lonicera</w:t>
            </w:r>
            <w:r w:rsidRPr="00135A73">
              <w:rPr>
                <w:sz w:val="20"/>
                <w:szCs w:val="20"/>
                <w:lang w:eastAsia="ru-RU"/>
              </w:rPr>
              <w:t xml:space="preserve"> </w:t>
            </w:r>
            <w:r w:rsidRPr="00135A73">
              <w:rPr>
                <w:i/>
                <w:sz w:val="20"/>
                <w:szCs w:val="20"/>
                <w:lang w:eastAsia="ru-RU"/>
              </w:rPr>
              <w:t>caprifolium</w:t>
            </w:r>
            <w:r w:rsidRPr="00135A73">
              <w:rPr>
                <w:sz w:val="20"/>
                <w:szCs w:val="20"/>
                <w:lang w:eastAsia="ru-RU"/>
              </w:rPr>
              <w:t xml:space="preserve">, </w:t>
            </w:r>
            <w:r w:rsidRPr="00135A73">
              <w:rPr>
                <w:i/>
                <w:sz w:val="20"/>
                <w:szCs w:val="20"/>
                <w:lang w:eastAsia="ru-RU"/>
              </w:rPr>
              <w:t>L.</w:t>
            </w:r>
            <w:r w:rsidRPr="00135A73">
              <w:rPr>
                <w:sz w:val="20"/>
                <w:szCs w:val="20"/>
                <w:lang w:eastAsia="ru-RU"/>
              </w:rPr>
              <w:t xml:space="preserve"> </w:t>
            </w:r>
            <w:r w:rsidRPr="00135A73">
              <w:rPr>
                <w:i/>
                <w:sz w:val="20"/>
                <w:szCs w:val="20"/>
                <w:lang w:eastAsia="ru-RU"/>
              </w:rPr>
              <w:t>coerulea</w:t>
            </w:r>
            <w:r w:rsidRPr="00135A73">
              <w:rPr>
                <w:sz w:val="20"/>
                <w:szCs w:val="20"/>
                <w:lang w:eastAsia="ru-RU"/>
              </w:rPr>
              <w:t xml:space="preserve">, </w:t>
            </w:r>
            <w:r w:rsidRPr="00135A73">
              <w:rPr>
                <w:i/>
                <w:sz w:val="20"/>
                <w:szCs w:val="20"/>
                <w:lang w:eastAsia="ru-RU"/>
              </w:rPr>
              <w:t>L. chrysantha, L. demissa, L. dioica, L. ferdinandii, L. gracilipes, L. × heckrotii, L. japonica, L. morrowii, L. tatarica, L. × tellmanniana, L. trichosantha, Symphoricarpos hesperius</w:t>
            </w:r>
            <w:r w:rsidRPr="00135A73">
              <w:rPr>
                <w:sz w:val="20"/>
                <w:szCs w:val="20"/>
                <w:lang w:eastAsia="ru-RU"/>
              </w:rPr>
              <w:t xml:space="preserve"> и </w:t>
            </w:r>
            <w:r w:rsidRPr="00135A73">
              <w:rPr>
                <w:i/>
                <w:sz w:val="20"/>
                <w:szCs w:val="20"/>
                <w:lang w:eastAsia="ru-RU"/>
              </w:rPr>
              <w:t>S. occidentalis, Weigela praecox</w:t>
            </w:r>
            <w:r w:rsidRPr="00135A73">
              <w:rPr>
                <w:sz w:val="20"/>
                <w:szCs w:val="20"/>
                <w:lang w:eastAsia="ru-RU"/>
              </w:rPr>
              <w:t xml:space="preserve">, засухоустойчивыми – 18 видов: </w:t>
            </w:r>
            <w:r w:rsidRPr="00135A73">
              <w:rPr>
                <w:i/>
                <w:sz w:val="20"/>
                <w:szCs w:val="20"/>
                <w:lang w:eastAsia="ru-RU"/>
              </w:rPr>
              <w:t>Abelia × grandiflora</w:t>
            </w:r>
            <w:r w:rsidRPr="00135A73">
              <w:rPr>
                <w:sz w:val="20"/>
                <w:szCs w:val="20"/>
                <w:lang w:eastAsia="ru-RU"/>
              </w:rPr>
              <w:t xml:space="preserve">, </w:t>
            </w:r>
            <w:r w:rsidRPr="00135A73">
              <w:rPr>
                <w:i/>
                <w:sz w:val="20"/>
                <w:szCs w:val="20"/>
                <w:lang w:eastAsia="ru-RU"/>
              </w:rPr>
              <w:t>Kolkwitzia amabilis</w:t>
            </w:r>
            <w:r w:rsidRPr="00135A73">
              <w:rPr>
                <w:sz w:val="20"/>
                <w:szCs w:val="20"/>
                <w:lang w:eastAsia="ru-RU"/>
              </w:rPr>
              <w:t xml:space="preserve">; </w:t>
            </w:r>
            <w:r w:rsidRPr="00135A73">
              <w:rPr>
                <w:i/>
                <w:sz w:val="20"/>
                <w:szCs w:val="20"/>
                <w:lang w:eastAsia="ru-RU"/>
              </w:rPr>
              <w:t>Diervilla rivularis, Lonicera acuminata, L. caprifolium, L. confusa, L. chrysantha, L. demissa, L. ferdinandii, L. × heckrotii, L. japonica, L. morrowii, L. tatarica, L. × tellmanniana, L. trichosantha, Symphoricarpos hesperius и S. occidentalis, Weigela floribunda</w:t>
            </w:r>
            <w:r w:rsidRPr="00135A73">
              <w:rPr>
                <w:sz w:val="20"/>
                <w:szCs w:val="20"/>
                <w:lang w:eastAsia="ru-RU"/>
              </w:rPr>
              <w:t xml:space="preserve">, среднезасухоустойчивыми – 4 вида: </w:t>
            </w:r>
            <w:r w:rsidRPr="00135A73">
              <w:rPr>
                <w:i/>
                <w:sz w:val="20"/>
                <w:szCs w:val="20"/>
                <w:lang w:eastAsia="ru-RU"/>
              </w:rPr>
              <w:t>Lonicera coerulea</w:t>
            </w:r>
            <w:r w:rsidRPr="00135A73">
              <w:rPr>
                <w:sz w:val="20"/>
                <w:szCs w:val="20"/>
                <w:lang w:eastAsia="ru-RU"/>
              </w:rPr>
              <w:t xml:space="preserve">, </w:t>
            </w:r>
            <w:r w:rsidRPr="00135A73">
              <w:rPr>
                <w:i/>
                <w:sz w:val="20"/>
                <w:szCs w:val="20"/>
                <w:lang w:eastAsia="ru-RU"/>
              </w:rPr>
              <w:t>L. dioica</w:t>
            </w:r>
            <w:r w:rsidRPr="00135A73">
              <w:rPr>
                <w:sz w:val="20"/>
                <w:szCs w:val="20"/>
                <w:lang w:eastAsia="ru-RU"/>
              </w:rPr>
              <w:t xml:space="preserve">, </w:t>
            </w:r>
            <w:r w:rsidRPr="00135A73">
              <w:rPr>
                <w:i/>
                <w:sz w:val="20"/>
                <w:szCs w:val="20"/>
                <w:lang w:eastAsia="ru-RU"/>
              </w:rPr>
              <w:t>L. gracilipes</w:t>
            </w:r>
            <w:r w:rsidRPr="00135A73">
              <w:rPr>
                <w:sz w:val="20"/>
                <w:szCs w:val="20"/>
                <w:lang w:eastAsia="ru-RU"/>
              </w:rPr>
              <w:t xml:space="preserve">, </w:t>
            </w:r>
            <w:r w:rsidRPr="00135A73">
              <w:rPr>
                <w:i/>
                <w:sz w:val="20"/>
                <w:szCs w:val="20"/>
                <w:lang w:eastAsia="ru-RU"/>
              </w:rPr>
              <w:t>Weigela praecox</w:t>
            </w:r>
            <w:r w:rsidRPr="00135A73">
              <w:rPr>
                <w:sz w:val="20"/>
                <w:szCs w:val="20"/>
                <w:lang w:eastAsia="ru-RU"/>
              </w:rPr>
              <w:t xml:space="preserve">. Декоративная долговечность: </w:t>
            </w:r>
            <w:r w:rsidRPr="00135A73">
              <w:rPr>
                <w:i/>
                <w:sz w:val="20"/>
                <w:szCs w:val="20"/>
                <w:lang w:eastAsia="ru-RU"/>
              </w:rPr>
              <w:t>Abelia × grandiflora</w:t>
            </w:r>
            <w:r w:rsidRPr="00135A73">
              <w:rPr>
                <w:sz w:val="20"/>
                <w:szCs w:val="20"/>
                <w:lang w:eastAsia="ru-RU"/>
              </w:rPr>
              <w:t xml:space="preserve"> – не менее 10 лет; </w:t>
            </w:r>
            <w:r w:rsidRPr="00135A73">
              <w:rPr>
                <w:i/>
                <w:sz w:val="20"/>
                <w:szCs w:val="20"/>
                <w:lang w:eastAsia="ru-RU"/>
              </w:rPr>
              <w:t>Diervilla rivularis</w:t>
            </w:r>
            <w:r w:rsidRPr="00135A73">
              <w:rPr>
                <w:sz w:val="20"/>
                <w:szCs w:val="20"/>
                <w:lang w:eastAsia="ru-RU"/>
              </w:rPr>
              <w:t xml:space="preserve">, </w:t>
            </w:r>
            <w:r w:rsidRPr="00135A73">
              <w:rPr>
                <w:i/>
                <w:sz w:val="20"/>
                <w:szCs w:val="20"/>
                <w:lang w:eastAsia="ru-RU"/>
              </w:rPr>
              <w:t>Lonicera dioica</w:t>
            </w:r>
            <w:r w:rsidRPr="00135A73">
              <w:rPr>
                <w:sz w:val="20"/>
                <w:szCs w:val="20"/>
                <w:lang w:eastAsia="ru-RU"/>
              </w:rPr>
              <w:t xml:space="preserve">, </w:t>
            </w:r>
            <w:r w:rsidRPr="00135A73">
              <w:rPr>
                <w:i/>
                <w:sz w:val="20"/>
                <w:szCs w:val="20"/>
                <w:lang w:eastAsia="ru-RU"/>
              </w:rPr>
              <w:t>Weigela praecox</w:t>
            </w:r>
            <w:r w:rsidRPr="00135A73">
              <w:rPr>
                <w:sz w:val="20"/>
                <w:szCs w:val="20"/>
                <w:lang w:eastAsia="ru-RU"/>
              </w:rPr>
              <w:t xml:space="preserve"> – 15–20 лет; </w:t>
            </w:r>
            <w:r w:rsidRPr="00135A73">
              <w:rPr>
                <w:i/>
                <w:sz w:val="20"/>
                <w:szCs w:val="20"/>
                <w:lang w:eastAsia="ru-RU"/>
              </w:rPr>
              <w:t>Lonicera demissa</w:t>
            </w:r>
            <w:r w:rsidRPr="00135A73">
              <w:rPr>
                <w:sz w:val="20"/>
                <w:szCs w:val="20"/>
                <w:lang w:eastAsia="ru-RU"/>
              </w:rPr>
              <w:t xml:space="preserve">, </w:t>
            </w:r>
            <w:r w:rsidRPr="00135A73">
              <w:rPr>
                <w:i/>
                <w:sz w:val="20"/>
                <w:szCs w:val="20"/>
                <w:lang w:eastAsia="ru-RU"/>
              </w:rPr>
              <w:t>L. gracilipes, Weigela floribunda</w:t>
            </w:r>
            <w:r w:rsidRPr="00135A73">
              <w:rPr>
                <w:sz w:val="20"/>
                <w:szCs w:val="20"/>
                <w:lang w:eastAsia="ru-RU"/>
              </w:rPr>
              <w:t xml:space="preserve"> – 20–25 лет; </w:t>
            </w:r>
            <w:r w:rsidRPr="00135A73">
              <w:rPr>
                <w:i/>
                <w:sz w:val="20"/>
                <w:szCs w:val="20"/>
                <w:lang w:eastAsia="ru-RU"/>
              </w:rPr>
              <w:t xml:space="preserve">Lonicera acuminata, </w:t>
            </w:r>
            <w:r w:rsidRPr="00135A73">
              <w:rPr>
                <w:i/>
                <w:sz w:val="20"/>
                <w:szCs w:val="20"/>
                <w:lang w:val="en-US" w:eastAsia="ru-RU"/>
              </w:rPr>
              <w:t>L</w:t>
            </w:r>
            <w:r w:rsidRPr="00135A73">
              <w:rPr>
                <w:i/>
                <w:sz w:val="20"/>
                <w:szCs w:val="20"/>
                <w:lang w:eastAsia="ru-RU"/>
              </w:rPr>
              <w:t xml:space="preserve">. </w:t>
            </w:r>
            <w:r w:rsidRPr="00135A73">
              <w:rPr>
                <w:i/>
                <w:sz w:val="20"/>
                <w:szCs w:val="20"/>
                <w:lang w:val="en-US" w:eastAsia="ru-RU"/>
              </w:rPr>
              <w:t>caprifolium</w:t>
            </w:r>
            <w:r w:rsidRPr="00135A73">
              <w:rPr>
                <w:i/>
                <w:sz w:val="20"/>
                <w:szCs w:val="20"/>
                <w:lang w:eastAsia="ru-RU"/>
              </w:rPr>
              <w:t xml:space="preserve">, </w:t>
            </w:r>
            <w:r w:rsidRPr="00135A73">
              <w:rPr>
                <w:i/>
                <w:sz w:val="20"/>
                <w:szCs w:val="20"/>
                <w:lang w:val="en-US" w:eastAsia="ru-RU"/>
              </w:rPr>
              <w:t>L</w:t>
            </w:r>
            <w:r w:rsidRPr="00135A73">
              <w:rPr>
                <w:i/>
                <w:sz w:val="20"/>
                <w:szCs w:val="20"/>
                <w:lang w:eastAsia="ru-RU"/>
              </w:rPr>
              <w:t xml:space="preserve">. </w:t>
            </w:r>
            <w:r w:rsidRPr="00135A73">
              <w:rPr>
                <w:i/>
                <w:sz w:val="20"/>
                <w:szCs w:val="20"/>
                <w:lang w:val="en-US" w:eastAsia="ru-RU"/>
              </w:rPr>
              <w:t>coerulea</w:t>
            </w:r>
            <w:r w:rsidRPr="00135A73">
              <w:rPr>
                <w:i/>
                <w:sz w:val="20"/>
                <w:szCs w:val="20"/>
                <w:lang w:eastAsia="ru-RU"/>
              </w:rPr>
              <w:t xml:space="preserve">, </w:t>
            </w:r>
            <w:r w:rsidRPr="00135A73">
              <w:rPr>
                <w:i/>
                <w:sz w:val="20"/>
                <w:szCs w:val="20"/>
                <w:lang w:val="en-US" w:eastAsia="ru-RU"/>
              </w:rPr>
              <w:t>L</w:t>
            </w:r>
            <w:r w:rsidRPr="00135A73">
              <w:rPr>
                <w:i/>
                <w:sz w:val="20"/>
                <w:szCs w:val="20"/>
                <w:lang w:eastAsia="ru-RU"/>
              </w:rPr>
              <w:t xml:space="preserve">. </w:t>
            </w:r>
            <w:r w:rsidRPr="00135A73">
              <w:rPr>
                <w:i/>
                <w:sz w:val="20"/>
                <w:szCs w:val="20"/>
                <w:lang w:val="en-US" w:eastAsia="ru-RU"/>
              </w:rPr>
              <w:t>confuse</w:t>
            </w:r>
            <w:r w:rsidRPr="00135A73">
              <w:rPr>
                <w:i/>
                <w:sz w:val="20"/>
                <w:szCs w:val="20"/>
                <w:lang w:eastAsia="ru-RU"/>
              </w:rPr>
              <w:t xml:space="preserve">, </w:t>
            </w:r>
            <w:r w:rsidRPr="00135A73">
              <w:rPr>
                <w:i/>
                <w:sz w:val="20"/>
                <w:szCs w:val="20"/>
                <w:lang w:val="en-US" w:eastAsia="ru-RU"/>
              </w:rPr>
              <w:t>L</w:t>
            </w:r>
            <w:r w:rsidRPr="00135A73">
              <w:rPr>
                <w:i/>
                <w:sz w:val="20"/>
                <w:szCs w:val="20"/>
                <w:lang w:eastAsia="ru-RU"/>
              </w:rPr>
              <w:t xml:space="preserve">. </w:t>
            </w:r>
            <w:r w:rsidRPr="00135A73">
              <w:rPr>
                <w:i/>
                <w:sz w:val="20"/>
                <w:szCs w:val="20"/>
                <w:lang w:val="en-US" w:eastAsia="ru-RU"/>
              </w:rPr>
              <w:t>chrysantha</w:t>
            </w:r>
            <w:r w:rsidRPr="00135A73">
              <w:rPr>
                <w:i/>
                <w:sz w:val="20"/>
                <w:szCs w:val="20"/>
                <w:lang w:eastAsia="ru-RU"/>
              </w:rPr>
              <w:t xml:space="preserve">, </w:t>
            </w:r>
            <w:r w:rsidRPr="00135A73">
              <w:rPr>
                <w:i/>
                <w:sz w:val="20"/>
                <w:szCs w:val="20"/>
                <w:lang w:val="en-US" w:eastAsia="ru-RU"/>
              </w:rPr>
              <w:t>L</w:t>
            </w:r>
            <w:r w:rsidRPr="00135A73">
              <w:rPr>
                <w:i/>
                <w:sz w:val="20"/>
                <w:szCs w:val="20"/>
                <w:lang w:eastAsia="ru-RU"/>
              </w:rPr>
              <w:t xml:space="preserve">. </w:t>
            </w:r>
            <w:r w:rsidRPr="00135A73">
              <w:rPr>
                <w:i/>
                <w:sz w:val="20"/>
                <w:szCs w:val="20"/>
                <w:lang w:val="en-US" w:eastAsia="ru-RU"/>
              </w:rPr>
              <w:t>etrusca</w:t>
            </w:r>
            <w:r w:rsidRPr="00135A73">
              <w:rPr>
                <w:i/>
                <w:sz w:val="20"/>
                <w:szCs w:val="20"/>
                <w:lang w:eastAsia="ru-RU"/>
              </w:rPr>
              <w:t xml:space="preserve">, </w:t>
            </w:r>
            <w:r w:rsidRPr="00135A73">
              <w:rPr>
                <w:i/>
                <w:sz w:val="20"/>
                <w:szCs w:val="20"/>
                <w:lang w:val="en-US" w:eastAsia="ru-RU"/>
              </w:rPr>
              <w:t>L</w:t>
            </w:r>
            <w:r w:rsidRPr="00135A73">
              <w:rPr>
                <w:i/>
                <w:sz w:val="20"/>
                <w:szCs w:val="20"/>
                <w:lang w:eastAsia="ru-RU"/>
              </w:rPr>
              <w:t xml:space="preserve">. </w:t>
            </w:r>
            <w:r w:rsidRPr="00135A73">
              <w:rPr>
                <w:i/>
                <w:sz w:val="20"/>
                <w:szCs w:val="20"/>
                <w:lang w:val="en-US" w:eastAsia="ru-RU"/>
              </w:rPr>
              <w:t>ferdinandii</w:t>
            </w:r>
            <w:r w:rsidRPr="00135A73">
              <w:rPr>
                <w:i/>
                <w:sz w:val="20"/>
                <w:szCs w:val="20"/>
                <w:lang w:eastAsia="ru-RU"/>
              </w:rPr>
              <w:t xml:space="preserve">, </w:t>
            </w:r>
            <w:r w:rsidRPr="00135A73">
              <w:rPr>
                <w:i/>
                <w:sz w:val="20"/>
                <w:szCs w:val="20"/>
                <w:lang w:val="en-US" w:eastAsia="ru-RU"/>
              </w:rPr>
              <w:t>L</w:t>
            </w:r>
            <w:r w:rsidRPr="00135A73">
              <w:rPr>
                <w:i/>
                <w:sz w:val="20"/>
                <w:szCs w:val="20"/>
                <w:lang w:eastAsia="ru-RU"/>
              </w:rPr>
              <w:t xml:space="preserve">. × </w:t>
            </w:r>
            <w:r w:rsidRPr="00135A73">
              <w:rPr>
                <w:i/>
                <w:sz w:val="20"/>
                <w:szCs w:val="20"/>
                <w:lang w:val="en-US" w:eastAsia="ru-RU"/>
              </w:rPr>
              <w:t>heckrotii</w:t>
            </w:r>
            <w:r w:rsidRPr="00135A73">
              <w:rPr>
                <w:i/>
                <w:sz w:val="20"/>
                <w:szCs w:val="20"/>
                <w:lang w:eastAsia="ru-RU"/>
              </w:rPr>
              <w:t xml:space="preserve">, </w:t>
            </w:r>
            <w:r w:rsidRPr="00135A73">
              <w:rPr>
                <w:i/>
                <w:sz w:val="20"/>
                <w:szCs w:val="20"/>
                <w:lang w:val="en-US" w:eastAsia="ru-RU"/>
              </w:rPr>
              <w:t>L</w:t>
            </w:r>
            <w:r w:rsidRPr="00135A73">
              <w:rPr>
                <w:i/>
                <w:sz w:val="20"/>
                <w:szCs w:val="20"/>
                <w:lang w:eastAsia="ru-RU"/>
              </w:rPr>
              <w:t xml:space="preserve">. </w:t>
            </w:r>
            <w:r w:rsidRPr="00135A73">
              <w:rPr>
                <w:i/>
                <w:sz w:val="20"/>
                <w:szCs w:val="20"/>
                <w:lang w:val="en-US" w:eastAsia="ru-RU"/>
              </w:rPr>
              <w:t>japonica</w:t>
            </w:r>
            <w:r w:rsidRPr="00135A73">
              <w:rPr>
                <w:i/>
                <w:sz w:val="20"/>
                <w:szCs w:val="20"/>
                <w:lang w:eastAsia="ru-RU"/>
              </w:rPr>
              <w:t xml:space="preserve">, </w:t>
            </w:r>
            <w:r w:rsidRPr="00135A73">
              <w:rPr>
                <w:i/>
                <w:sz w:val="20"/>
                <w:szCs w:val="20"/>
                <w:lang w:val="en-US" w:eastAsia="ru-RU"/>
              </w:rPr>
              <w:t>L</w:t>
            </w:r>
            <w:r w:rsidRPr="00135A73">
              <w:rPr>
                <w:i/>
                <w:sz w:val="20"/>
                <w:szCs w:val="20"/>
                <w:lang w:eastAsia="ru-RU"/>
              </w:rPr>
              <w:t xml:space="preserve">. </w:t>
            </w:r>
            <w:r w:rsidRPr="00135A73">
              <w:rPr>
                <w:i/>
                <w:sz w:val="20"/>
                <w:szCs w:val="20"/>
                <w:lang w:val="en-US" w:eastAsia="ru-RU"/>
              </w:rPr>
              <w:t>morrowii</w:t>
            </w:r>
            <w:r w:rsidRPr="00135A73">
              <w:rPr>
                <w:i/>
                <w:sz w:val="20"/>
                <w:szCs w:val="20"/>
                <w:lang w:eastAsia="ru-RU"/>
              </w:rPr>
              <w:t xml:space="preserve">, </w:t>
            </w:r>
            <w:r w:rsidRPr="00135A73">
              <w:rPr>
                <w:i/>
                <w:sz w:val="20"/>
                <w:szCs w:val="20"/>
                <w:lang w:val="en-US" w:eastAsia="ru-RU"/>
              </w:rPr>
              <w:t>L</w:t>
            </w:r>
            <w:r w:rsidRPr="00135A73">
              <w:rPr>
                <w:i/>
                <w:sz w:val="20"/>
                <w:szCs w:val="20"/>
                <w:lang w:eastAsia="ru-RU"/>
              </w:rPr>
              <w:t xml:space="preserve">. </w:t>
            </w:r>
            <w:r w:rsidRPr="00135A73">
              <w:rPr>
                <w:i/>
                <w:sz w:val="20"/>
                <w:szCs w:val="20"/>
                <w:lang w:val="en-US" w:eastAsia="ru-RU"/>
              </w:rPr>
              <w:t>tatarica</w:t>
            </w:r>
            <w:r w:rsidRPr="00135A73">
              <w:rPr>
                <w:i/>
                <w:sz w:val="20"/>
                <w:szCs w:val="20"/>
                <w:lang w:eastAsia="ru-RU"/>
              </w:rPr>
              <w:t xml:space="preserve">, </w:t>
            </w:r>
            <w:r w:rsidRPr="00135A73">
              <w:rPr>
                <w:i/>
                <w:sz w:val="20"/>
                <w:szCs w:val="20"/>
                <w:lang w:val="en-US" w:eastAsia="ru-RU"/>
              </w:rPr>
              <w:t>L</w:t>
            </w:r>
            <w:r w:rsidRPr="00135A73">
              <w:rPr>
                <w:i/>
                <w:sz w:val="20"/>
                <w:szCs w:val="20"/>
                <w:lang w:eastAsia="ru-RU"/>
              </w:rPr>
              <w:t xml:space="preserve">. × </w:t>
            </w:r>
            <w:r w:rsidRPr="00135A73">
              <w:rPr>
                <w:i/>
                <w:sz w:val="20"/>
                <w:szCs w:val="20"/>
                <w:lang w:val="en-US" w:eastAsia="ru-RU"/>
              </w:rPr>
              <w:t>tellmanniana</w:t>
            </w:r>
            <w:r w:rsidRPr="00135A73">
              <w:rPr>
                <w:sz w:val="20"/>
                <w:szCs w:val="20"/>
                <w:lang w:eastAsia="ru-RU"/>
              </w:rPr>
              <w:t xml:space="preserve">, а также видов </w:t>
            </w:r>
            <w:r w:rsidRPr="00135A73">
              <w:rPr>
                <w:i/>
                <w:sz w:val="20"/>
                <w:szCs w:val="20"/>
                <w:lang w:val="en-US" w:eastAsia="ru-RU"/>
              </w:rPr>
              <w:t>Symphoricarpos</w:t>
            </w:r>
            <w:r w:rsidRPr="00135A73">
              <w:rPr>
                <w:sz w:val="20"/>
                <w:szCs w:val="20"/>
                <w:lang w:eastAsia="ru-RU"/>
              </w:rPr>
              <w:t xml:space="preserve"> – 25–30 лет. Наиболее долговечными являются: </w:t>
            </w:r>
            <w:r w:rsidRPr="00135A73">
              <w:rPr>
                <w:i/>
                <w:sz w:val="20"/>
                <w:szCs w:val="20"/>
                <w:lang w:eastAsia="ru-RU"/>
              </w:rPr>
              <w:t>Kolkwitzia amabilis</w:t>
            </w:r>
            <w:r w:rsidRPr="00135A73">
              <w:rPr>
                <w:sz w:val="20"/>
                <w:szCs w:val="20"/>
                <w:lang w:eastAsia="ru-RU"/>
              </w:rPr>
              <w:t xml:space="preserve"> (30–35 лет) и </w:t>
            </w:r>
            <w:r w:rsidRPr="00135A73">
              <w:rPr>
                <w:i/>
                <w:sz w:val="20"/>
                <w:szCs w:val="20"/>
                <w:lang w:eastAsia="ru-RU"/>
              </w:rPr>
              <w:t>Lonicera trichosantha</w:t>
            </w:r>
            <w:r w:rsidRPr="00135A73">
              <w:rPr>
                <w:sz w:val="20"/>
                <w:szCs w:val="20"/>
                <w:lang w:eastAsia="ru-RU"/>
              </w:rPr>
              <w:t xml:space="preserve"> (35–40 лет)</w:t>
            </w:r>
          </w:p>
        </w:tc>
        <w:tc>
          <w:tcPr>
            <w:tcW w:w="4643" w:type="dxa"/>
          </w:tcPr>
          <w:p w:rsidR="00B37CE0" w:rsidRPr="00135A73" w:rsidRDefault="00B37CE0" w:rsidP="00135A73">
            <w:pPr>
              <w:spacing w:line="240" w:lineRule="auto"/>
              <w:rPr>
                <w:sz w:val="20"/>
                <w:szCs w:val="20"/>
                <w:lang w:val="en-US" w:eastAsia="ru-RU"/>
              </w:rPr>
            </w:pPr>
            <w:r w:rsidRPr="00135A73">
              <w:rPr>
                <w:sz w:val="20"/>
                <w:szCs w:val="20"/>
                <w:lang w:val="en-US" w:eastAsia="ru-RU"/>
              </w:rPr>
              <w:t xml:space="preserve">The results of the introductory test of 22 species of the family Caprifoliaceae from 5 genera are analyzed: </w:t>
            </w:r>
            <w:r w:rsidRPr="00135A73">
              <w:rPr>
                <w:i/>
                <w:sz w:val="20"/>
                <w:szCs w:val="20"/>
                <w:lang w:val="en-US" w:eastAsia="ru-RU"/>
              </w:rPr>
              <w:t>Abelia</w:t>
            </w:r>
            <w:r w:rsidRPr="00135A73">
              <w:rPr>
                <w:sz w:val="20"/>
                <w:szCs w:val="20"/>
                <w:lang w:val="en-US" w:eastAsia="ru-RU"/>
              </w:rPr>
              <w:t xml:space="preserve"> R. Br. (1 species), </w:t>
            </w:r>
            <w:r w:rsidRPr="00135A73">
              <w:rPr>
                <w:i/>
                <w:sz w:val="20"/>
                <w:szCs w:val="20"/>
                <w:lang w:val="en-US" w:eastAsia="ru-RU"/>
              </w:rPr>
              <w:t>Diervilla</w:t>
            </w:r>
            <w:r w:rsidRPr="00135A73">
              <w:rPr>
                <w:sz w:val="20"/>
                <w:szCs w:val="20"/>
                <w:lang w:val="en-US" w:eastAsia="ru-RU"/>
              </w:rPr>
              <w:t xml:space="preserve"> Mill. (1 species), </w:t>
            </w:r>
            <w:r w:rsidRPr="00135A73">
              <w:rPr>
                <w:i/>
                <w:sz w:val="20"/>
                <w:szCs w:val="20"/>
                <w:lang w:val="en-US" w:eastAsia="ru-RU"/>
              </w:rPr>
              <w:t>Kolkwitzia</w:t>
            </w:r>
            <w:r w:rsidRPr="00135A73">
              <w:rPr>
                <w:sz w:val="20"/>
                <w:szCs w:val="20"/>
                <w:lang w:val="en-US" w:eastAsia="ru-RU"/>
              </w:rPr>
              <w:t xml:space="preserve"> Graebn., </w:t>
            </w:r>
            <w:r w:rsidRPr="00135A73">
              <w:rPr>
                <w:i/>
                <w:sz w:val="20"/>
                <w:szCs w:val="20"/>
                <w:lang w:val="en-US" w:eastAsia="ru-RU"/>
              </w:rPr>
              <w:t>Lonicera</w:t>
            </w:r>
            <w:r w:rsidRPr="00135A73">
              <w:rPr>
                <w:sz w:val="20"/>
                <w:szCs w:val="20"/>
                <w:lang w:val="en-US" w:eastAsia="ru-RU"/>
              </w:rPr>
              <w:t xml:space="preserve"> L. (15 species), </w:t>
            </w:r>
            <w:r w:rsidRPr="00135A73">
              <w:rPr>
                <w:i/>
                <w:sz w:val="20"/>
                <w:szCs w:val="20"/>
                <w:lang w:val="en-US" w:eastAsia="ru-RU"/>
              </w:rPr>
              <w:t>Symphoricarpos</w:t>
            </w:r>
            <w:r w:rsidRPr="00135A73">
              <w:rPr>
                <w:sz w:val="20"/>
                <w:szCs w:val="20"/>
                <w:lang w:val="en-US" w:eastAsia="ru-RU"/>
              </w:rPr>
              <w:t xml:space="preserve"> Ducham. (2 species), </w:t>
            </w:r>
            <w:r w:rsidRPr="00135A73">
              <w:rPr>
                <w:i/>
                <w:sz w:val="20"/>
                <w:szCs w:val="20"/>
                <w:lang w:val="en-US" w:eastAsia="ru-RU"/>
              </w:rPr>
              <w:t>Weigela</w:t>
            </w:r>
            <w:r w:rsidRPr="00135A73">
              <w:rPr>
                <w:sz w:val="20"/>
                <w:szCs w:val="20"/>
                <w:lang w:val="en-US" w:eastAsia="ru-RU"/>
              </w:rPr>
              <w:t xml:space="preserve"> Thunb. (2 species) in the </w:t>
            </w:r>
            <w:smartTag w:uri="urn:schemas-microsoft-com:office:smarttags" w:element="place">
              <w:smartTag w:uri="urn:schemas-microsoft-com:office:smarttags" w:element="PlaceType">
                <w:r w:rsidRPr="00135A73">
                  <w:rPr>
                    <w:sz w:val="20"/>
                    <w:szCs w:val="20"/>
                    <w:lang w:val="en-US" w:eastAsia="ru-RU"/>
                  </w:rPr>
                  <w:t>Botanical Garden</w:t>
                </w:r>
              </w:smartTag>
              <w:r w:rsidRPr="00135A73">
                <w:rPr>
                  <w:sz w:val="20"/>
                  <w:szCs w:val="20"/>
                  <w:lang w:val="en-US" w:eastAsia="ru-RU"/>
                </w:rPr>
                <w:t xml:space="preserve"> of </w:t>
              </w:r>
              <w:smartTag w:uri="urn:schemas-microsoft-com:office:smarttags" w:element="PlaceName">
                <w:r w:rsidRPr="00135A73">
                  <w:rPr>
                    <w:sz w:val="20"/>
                    <w:szCs w:val="20"/>
                    <w:lang w:val="en-US" w:eastAsia="ru-RU"/>
                  </w:rPr>
                  <w:t>SFedU</w:t>
                </w:r>
              </w:smartTag>
            </w:smartTag>
            <w:r w:rsidRPr="00135A73">
              <w:rPr>
                <w:sz w:val="20"/>
                <w:szCs w:val="20"/>
                <w:lang w:val="en-US" w:eastAsia="ru-RU"/>
              </w:rPr>
              <w:t xml:space="preserve">. The estimation of ecological-biological properties, of degree of naturalization is given, of phenological development, of age status, of decorative longevity of these species. It has been established that 17 species have high winter hardiness: </w:t>
            </w:r>
            <w:r w:rsidRPr="00135A73">
              <w:rPr>
                <w:i/>
                <w:sz w:val="20"/>
                <w:szCs w:val="20"/>
                <w:lang w:val="en-US" w:eastAsia="ru-RU"/>
              </w:rPr>
              <w:t>Kolkwitzia amabilis</w:t>
            </w:r>
            <w:r w:rsidRPr="00135A73">
              <w:rPr>
                <w:sz w:val="20"/>
                <w:szCs w:val="20"/>
                <w:lang w:val="en-US" w:eastAsia="ru-RU"/>
              </w:rPr>
              <w:t xml:space="preserve">; </w:t>
            </w:r>
            <w:r w:rsidRPr="00135A73">
              <w:rPr>
                <w:i/>
                <w:sz w:val="20"/>
                <w:szCs w:val="20"/>
                <w:lang w:val="en-US" w:eastAsia="ru-RU"/>
              </w:rPr>
              <w:t>Lonicera caprifolium</w:t>
            </w:r>
            <w:r w:rsidRPr="00135A73">
              <w:rPr>
                <w:sz w:val="20"/>
                <w:szCs w:val="20"/>
                <w:lang w:val="en-US" w:eastAsia="ru-RU"/>
              </w:rPr>
              <w:t xml:space="preserve">, </w:t>
            </w:r>
            <w:r w:rsidRPr="00135A73">
              <w:rPr>
                <w:i/>
                <w:sz w:val="20"/>
                <w:szCs w:val="20"/>
                <w:lang w:val="en-US" w:eastAsia="ru-RU"/>
              </w:rPr>
              <w:t>L. coerulea</w:t>
            </w:r>
            <w:r w:rsidRPr="00135A73">
              <w:rPr>
                <w:sz w:val="20"/>
                <w:szCs w:val="20"/>
                <w:lang w:val="en-US" w:eastAsia="ru-RU"/>
              </w:rPr>
              <w:t xml:space="preserve">, </w:t>
            </w:r>
            <w:r w:rsidRPr="00135A73">
              <w:rPr>
                <w:i/>
                <w:sz w:val="20"/>
                <w:szCs w:val="20"/>
                <w:lang w:val="en-US" w:eastAsia="ru-RU"/>
              </w:rPr>
              <w:t>L. chrysantha</w:t>
            </w:r>
            <w:r w:rsidRPr="00135A73">
              <w:rPr>
                <w:sz w:val="20"/>
                <w:szCs w:val="20"/>
                <w:lang w:val="en-US" w:eastAsia="ru-RU"/>
              </w:rPr>
              <w:t xml:space="preserve">, </w:t>
            </w:r>
            <w:r w:rsidRPr="00135A73">
              <w:rPr>
                <w:i/>
                <w:sz w:val="20"/>
                <w:szCs w:val="20"/>
                <w:lang w:val="en-US" w:eastAsia="ru-RU"/>
              </w:rPr>
              <w:t>L. demissa</w:t>
            </w:r>
            <w:r w:rsidRPr="00135A73">
              <w:rPr>
                <w:sz w:val="20"/>
                <w:szCs w:val="20"/>
                <w:lang w:val="en-US" w:eastAsia="ru-RU"/>
              </w:rPr>
              <w:t xml:space="preserve">, </w:t>
            </w:r>
            <w:r w:rsidRPr="00135A73">
              <w:rPr>
                <w:i/>
                <w:sz w:val="20"/>
                <w:szCs w:val="20"/>
                <w:lang w:val="en-US" w:eastAsia="ru-RU"/>
              </w:rPr>
              <w:t>L. dioica</w:t>
            </w:r>
            <w:r w:rsidRPr="00135A73">
              <w:rPr>
                <w:sz w:val="20"/>
                <w:szCs w:val="20"/>
                <w:lang w:val="en-US" w:eastAsia="ru-RU"/>
              </w:rPr>
              <w:t xml:space="preserve">, </w:t>
            </w:r>
            <w:r w:rsidRPr="00135A73">
              <w:rPr>
                <w:i/>
                <w:sz w:val="20"/>
                <w:szCs w:val="20"/>
                <w:lang w:val="en-US" w:eastAsia="ru-RU"/>
              </w:rPr>
              <w:t>L. ferdinandii</w:t>
            </w:r>
            <w:r w:rsidRPr="00135A73">
              <w:rPr>
                <w:sz w:val="20"/>
                <w:szCs w:val="20"/>
                <w:lang w:val="en-US" w:eastAsia="ru-RU"/>
              </w:rPr>
              <w:t xml:space="preserve">, </w:t>
            </w:r>
            <w:r w:rsidRPr="00135A73">
              <w:rPr>
                <w:i/>
                <w:sz w:val="20"/>
                <w:szCs w:val="20"/>
                <w:lang w:val="en-US" w:eastAsia="ru-RU"/>
              </w:rPr>
              <w:t>L. gracilipes</w:t>
            </w:r>
            <w:r w:rsidRPr="00135A73">
              <w:rPr>
                <w:sz w:val="20"/>
                <w:szCs w:val="20"/>
                <w:lang w:val="en-US" w:eastAsia="ru-RU"/>
              </w:rPr>
              <w:t xml:space="preserve">, </w:t>
            </w:r>
            <w:r w:rsidRPr="00135A73">
              <w:rPr>
                <w:i/>
                <w:sz w:val="20"/>
                <w:szCs w:val="20"/>
                <w:lang w:val="en-US" w:eastAsia="ru-RU"/>
              </w:rPr>
              <w:t>L. × heckrotii</w:t>
            </w:r>
            <w:r w:rsidRPr="00135A73">
              <w:rPr>
                <w:sz w:val="20"/>
                <w:szCs w:val="20"/>
                <w:lang w:val="en-US" w:eastAsia="ru-RU"/>
              </w:rPr>
              <w:t xml:space="preserve">, </w:t>
            </w:r>
            <w:r w:rsidRPr="00135A73">
              <w:rPr>
                <w:i/>
                <w:sz w:val="20"/>
                <w:szCs w:val="20"/>
                <w:lang w:val="en-US" w:eastAsia="ru-RU"/>
              </w:rPr>
              <w:t>L. japonica</w:t>
            </w:r>
            <w:r w:rsidRPr="00135A73">
              <w:rPr>
                <w:sz w:val="20"/>
                <w:szCs w:val="20"/>
                <w:lang w:val="en-US" w:eastAsia="ru-RU"/>
              </w:rPr>
              <w:t xml:space="preserve">, </w:t>
            </w:r>
            <w:r w:rsidRPr="00135A73">
              <w:rPr>
                <w:i/>
                <w:sz w:val="20"/>
                <w:szCs w:val="20"/>
                <w:lang w:val="en-US" w:eastAsia="ru-RU"/>
              </w:rPr>
              <w:t>L. morrowii</w:t>
            </w:r>
            <w:r w:rsidRPr="00135A73">
              <w:rPr>
                <w:sz w:val="20"/>
                <w:szCs w:val="20"/>
                <w:lang w:val="en-US" w:eastAsia="ru-RU"/>
              </w:rPr>
              <w:t xml:space="preserve">, </w:t>
            </w:r>
            <w:r w:rsidRPr="00135A73">
              <w:rPr>
                <w:i/>
                <w:sz w:val="20"/>
                <w:szCs w:val="20"/>
                <w:lang w:val="en-US" w:eastAsia="ru-RU"/>
              </w:rPr>
              <w:t>L. tatarica</w:t>
            </w:r>
            <w:r w:rsidRPr="00135A73">
              <w:rPr>
                <w:sz w:val="20"/>
                <w:szCs w:val="20"/>
                <w:lang w:val="en-US" w:eastAsia="ru-RU"/>
              </w:rPr>
              <w:t xml:space="preserve">, </w:t>
            </w:r>
            <w:r w:rsidRPr="00135A73">
              <w:rPr>
                <w:i/>
                <w:sz w:val="20"/>
                <w:szCs w:val="20"/>
                <w:lang w:val="en-US" w:eastAsia="ru-RU"/>
              </w:rPr>
              <w:t>L. × tellmanniana</w:t>
            </w:r>
            <w:r w:rsidRPr="00135A73">
              <w:rPr>
                <w:sz w:val="20"/>
                <w:szCs w:val="20"/>
                <w:lang w:val="en-US" w:eastAsia="ru-RU"/>
              </w:rPr>
              <w:t xml:space="preserve">, </w:t>
            </w:r>
            <w:r w:rsidRPr="00135A73">
              <w:rPr>
                <w:i/>
                <w:sz w:val="20"/>
                <w:szCs w:val="20"/>
                <w:lang w:val="en-US" w:eastAsia="ru-RU"/>
              </w:rPr>
              <w:t>L. trichosantha</w:t>
            </w:r>
            <w:r w:rsidRPr="00135A73">
              <w:rPr>
                <w:sz w:val="20"/>
                <w:szCs w:val="20"/>
                <w:lang w:val="en-US" w:eastAsia="ru-RU"/>
              </w:rPr>
              <w:t xml:space="preserve">, </w:t>
            </w:r>
            <w:r w:rsidRPr="00135A73">
              <w:rPr>
                <w:i/>
                <w:sz w:val="20"/>
                <w:szCs w:val="20"/>
                <w:lang w:val="en-US" w:eastAsia="ru-RU"/>
              </w:rPr>
              <w:t>Symphoricarpos hesperius</w:t>
            </w:r>
            <w:r w:rsidRPr="00135A73">
              <w:rPr>
                <w:sz w:val="20"/>
                <w:szCs w:val="20"/>
                <w:lang w:val="en-US" w:eastAsia="ru-RU"/>
              </w:rPr>
              <w:t xml:space="preserve"> and </w:t>
            </w:r>
            <w:r w:rsidRPr="00135A73">
              <w:rPr>
                <w:i/>
                <w:sz w:val="20"/>
                <w:szCs w:val="20"/>
                <w:lang w:val="en-US" w:eastAsia="ru-RU"/>
              </w:rPr>
              <w:t>S. occidentalis</w:t>
            </w:r>
            <w:r w:rsidRPr="00135A73">
              <w:rPr>
                <w:sz w:val="20"/>
                <w:szCs w:val="20"/>
                <w:lang w:val="en-US" w:eastAsia="ru-RU"/>
              </w:rPr>
              <w:t xml:space="preserve">, </w:t>
            </w:r>
            <w:r w:rsidRPr="00135A73">
              <w:rPr>
                <w:i/>
                <w:sz w:val="20"/>
                <w:szCs w:val="20"/>
                <w:lang w:val="en-US" w:eastAsia="ru-RU"/>
              </w:rPr>
              <w:t>Weigela praecox;</w:t>
            </w:r>
            <w:r w:rsidRPr="00135A73">
              <w:rPr>
                <w:sz w:val="20"/>
                <w:szCs w:val="20"/>
                <w:lang w:val="en-US" w:eastAsia="ru-RU"/>
              </w:rPr>
              <w:t xml:space="preserve"> drought-resistant: </w:t>
            </w:r>
            <w:r w:rsidRPr="00135A73">
              <w:rPr>
                <w:i/>
                <w:sz w:val="20"/>
                <w:szCs w:val="20"/>
                <w:lang w:val="en-US" w:eastAsia="ru-RU"/>
              </w:rPr>
              <w:t>Abelia × grandiflora</w:t>
            </w:r>
            <w:r w:rsidRPr="00135A73">
              <w:rPr>
                <w:sz w:val="20"/>
                <w:szCs w:val="20"/>
                <w:lang w:val="en-US" w:eastAsia="ru-RU"/>
              </w:rPr>
              <w:t xml:space="preserve">, </w:t>
            </w:r>
            <w:r w:rsidRPr="00135A73">
              <w:rPr>
                <w:i/>
                <w:sz w:val="20"/>
                <w:szCs w:val="20"/>
                <w:lang w:val="en-US" w:eastAsia="ru-RU"/>
              </w:rPr>
              <w:t>Kolkwitzia amabilis</w:t>
            </w:r>
            <w:r w:rsidRPr="00135A73">
              <w:rPr>
                <w:sz w:val="20"/>
                <w:szCs w:val="20"/>
                <w:lang w:val="en-US" w:eastAsia="ru-RU"/>
              </w:rPr>
              <w:t xml:space="preserve">; </w:t>
            </w:r>
            <w:r w:rsidRPr="00135A73">
              <w:rPr>
                <w:i/>
                <w:sz w:val="20"/>
                <w:szCs w:val="20"/>
                <w:lang w:val="en-US" w:eastAsia="ru-RU"/>
              </w:rPr>
              <w:t>Diervilla rivularis</w:t>
            </w:r>
            <w:r w:rsidRPr="00135A73">
              <w:rPr>
                <w:sz w:val="20"/>
                <w:szCs w:val="20"/>
                <w:lang w:val="en-US" w:eastAsia="ru-RU"/>
              </w:rPr>
              <w:t xml:space="preserve">, </w:t>
            </w:r>
            <w:r w:rsidRPr="00135A73">
              <w:rPr>
                <w:i/>
                <w:sz w:val="20"/>
                <w:szCs w:val="20"/>
                <w:lang w:val="en-US" w:eastAsia="ru-RU"/>
              </w:rPr>
              <w:t>Lonicera acuminata</w:t>
            </w:r>
            <w:r w:rsidRPr="00135A73">
              <w:rPr>
                <w:sz w:val="20"/>
                <w:szCs w:val="20"/>
                <w:lang w:val="en-US" w:eastAsia="ru-RU"/>
              </w:rPr>
              <w:t xml:space="preserve">, </w:t>
            </w:r>
            <w:r w:rsidRPr="00135A73">
              <w:rPr>
                <w:i/>
                <w:sz w:val="20"/>
                <w:szCs w:val="20"/>
                <w:lang w:val="en-US" w:eastAsia="ru-RU"/>
              </w:rPr>
              <w:t>L. caprifolium</w:t>
            </w:r>
            <w:r w:rsidRPr="00135A73">
              <w:rPr>
                <w:sz w:val="20"/>
                <w:szCs w:val="20"/>
                <w:lang w:val="en-US" w:eastAsia="ru-RU"/>
              </w:rPr>
              <w:t xml:space="preserve">, </w:t>
            </w:r>
            <w:r w:rsidRPr="00135A73">
              <w:rPr>
                <w:i/>
                <w:sz w:val="20"/>
                <w:szCs w:val="20"/>
                <w:lang w:val="en-US" w:eastAsia="ru-RU"/>
              </w:rPr>
              <w:t>L. confusa</w:t>
            </w:r>
            <w:r w:rsidRPr="00135A73">
              <w:rPr>
                <w:sz w:val="20"/>
                <w:szCs w:val="20"/>
                <w:lang w:val="en-US" w:eastAsia="ru-RU"/>
              </w:rPr>
              <w:t xml:space="preserve">, </w:t>
            </w:r>
            <w:r w:rsidRPr="00135A73">
              <w:rPr>
                <w:i/>
                <w:sz w:val="20"/>
                <w:szCs w:val="20"/>
                <w:lang w:val="en-US" w:eastAsia="ru-RU"/>
              </w:rPr>
              <w:t>L. chrysantha</w:t>
            </w:r>
            <w:r w:rsidRPr="00135A73">
              <w:rPr>
                <w:sz w:val="20"/>
                <w:szCs w:val="20"/>
                <w:lang w:val="en-US" w:eastAsia="ru-RU"/>
              </w:rPr>
              <w:t xml:space="preserve">, </w:t>
            </w:r>
            <w:r w:rsidRPr="00135A73">
              <w:rPr>
                <w:i/>
                <w:sz w:val="20"/>
                <w:szCs w:val="20"/>
                <w:lang w:val="en-US" w:eastAsia="ru-RU"/>
              </w:rPr>
              <w:t>L. demissa</w:t>
            </w:r>
            <w:r w:rsidRPr="00135A73">
              <w:rPr>
                <w:sz w:val="20"/>
                <w:szCs w:val="20"/>
                <w:lang w:val="en-US" w:eastAsia="ru-RU"/>
              </w:rPr>
              <w:t xml:space="preserve">, </w:t>
            </w:r>
            <w:r w:rsidRPr="00135A73">
              <w:rPr>
                <w:i/>
                <w:sz w:val="20"/>
                <w:szCs w:val="20"/>
                <w:lang w:val="en-US" w:eastAsia="ru-RU"/>
              </w:rPr>
              <w:t>L. ferdinandii,</w:t>
            </w:r>
            <w:r w:rsidRPr="00135A73">
              <w:rPr>
                <w:sz w:val="20"/>
                <w:szCs w:val="20"/>
                <w:lang w:val="en-US" w:eastAsia="ru-RU"/>
              </w:rPr>
              <w:t xml:space="preserve"> </w:t>
            </w:r>
            <w:r w:rsidRPr="00135A73">
              <w:rPr>
                <w:i/>
                <w:sz w:val="20"/>
                <w:szCs w:val="20"/>
                <w:lang w:val="en-US" w:eastAsia="ru-RU"/>
              </w:rPr>
              <w:t>L. × heckrotii</w:t>
            </w:r>
            <w:r w:rsidRPr="00135A73">
              <w:rPr>
                <w:sz w:val="20"/>
                <w:szCs w:val="20"/>
                <w:lang w:val="en-US" w:eastAsia="ru-RU"/>
              </w:rPr>
              <w:t xml:space="preserve">, </w:t>
            </w:r>
            <w:r w:rsidRPr="00135A73">
              <w:rPr>
                <w:i/>
                <w:sz w:val="20"/>
                <w:szCs w:val="20"/>
                <w:lang w:val="en-US" w:eastAsia="ru-RU"/>
              </w:rPr>
              <w:t>L. japonica, L. morrowii</w:t>
            </w:r>
            <w:r w:rsidRPr="00135A73">
              <w:rPr>
                <w:sz w:val="20"/>
                <w:szCs w:val="20"/>
                <w:lang w:val="en-US" w:eastAsia="ru-RU"/>
              </w:rPr>
              <w:t xml:space="preserve">, </w:t>
            </w:r>
            <w:r w:rsidRPr="00135A73">
              <w:rPr>
                <w:i/>
                <w:sz w:val="20"/>
                <w:szCs w:val="20"/>
                <w:lang w:val="en-US" w:eastAsia="ru-RU"/>
              </w:rPr>
              <w:t>L. tatarica</w:t>
            </w:r>
            <w:r w:rsidRPr="00135A73">
              <w:rPr>
                <w:sz w:val="20"/>
                <w:szCs w:val="20"/>
                <w:lang w:val="en-US" w:eastAsia="ru-RU"/>
              </w:rPr>
              <w:t xml:space="preserve">, </w:t>
            </w:r>
            <w:r w:rsidRPr="00135A73">
              <w:rPr>
                <w:i/>
                <w:sz w:val="20"/>
                <w:szCs w:val="20"/>
                <w:lang w:val="en-US" w:eastAsia="ru-RU"/>
              </w:rPr>
              <w:t>L. × tellmanniana</w:t>
            </w:r>
            <w:r w:rsidRPr="00135A73">
              <w:rPr>
                <w:sz w:val="20"/>
                <w:szCs w:val="20"/>
                <w:lang w:val="en-US" w:eastAsia="ru-RU"/>
              </w:rPr>
              <w:t xml:space="preserve">, </w:t>
            </w:r>
            <w:r w:rsidRPr="00135A73">
              <w:rPr>
                <w:i/>
                <w:sz w:val="20"/>
                <w:szCs w:val="20"/>
                <w:lang w:val="en-US" w:eastAsia="ru-RU"/>
              </w:rPr>
              <w:t>L. trichosantha</w:t>
            </w:r>
            <w:r w:rsidRPr="00135A73">
              <w:rPr>
                <w:sz w:val="20"/>
                <w:szCs w:val="20"/>
                <w:lang w:val="en-US" w:eastAsia="ru-RU"/>
              </w:rPr>
              <w:t xml:space="preserve">, </w:t>
            </w:r>
            <w:r w:rsidRPr="00135A73">
              <w:rPr>
                <w:i/>
                <w:sz w:val="20"/>
                <w:szCs w:val="20"/>
                <w:lang w:val="en-US" w:eastAsia="ru-RU"/>
              </w:rPr>
              <w:t>Symphoricarpos hesperius</w:t>
            </w:r>
            <w:r w:rsidRPr="00135A73">
              <w:rPr>
                <w:sz w:val="20"/>
                <w:szCs w:val="20"/>
                <w:lang w:val="en-US" w:eastAsia="ru-RU"/>
              </w:rPr>
              <w:t xml:space="preserve"> and </w:t>
            </w:r>
            <w:r w:rsidRPr="00135A73">
              <w:rPr>
                <w:i/>
                <w:sz w:val="20"/>
                <w:szCs w:val="20"/>
                <w:lang w:val="en-US" w:eastAsia="ru-RU"/>
              </w:rPr>
              <w:t>S. occidentalis</w:t>
            </w:r>
            <w:r w:rsidRPr="00135A73">
              <w:rPr>
                <w:sz w:val="20"/>
                <w:szCs w:val="20"/>
                <w:lang w:val="en-US" w:eastAsia="ru-RU"/>
              </w:rPr>
              <w:t xml:space="preserve">, </w:t>
            </w:r>
            <w:r w:rsidRPr="00135A73">
              <w:rPr>
                <w:i/>
                <w:sz w:val="20"/>
                <w:szCs w:val="20"/>
                <w:lang w:val="en-US" w:eastAsia="ru-RU"/>
              </w:rPr>
              <w:t>Weigela floribunda;</w:t>
            </w:r>
            <w:r w:rsidRPr="00135A73">
              <w:rPr>
                <w:sz w:val="20"/>
                <w:szCs w:val="20"/>
                <w:lang w:val="en-US" w:eastAsia="ru-RU"/>
              </w:rPr>
              <w:t xml:space="preserve"> medium-drought-resistant: </w:t>
            </w:r>
            <w:r w:rsidRPr="00135A73">
              <w:rPr>
                <w:i/>
                <w:sz w:val="20"/>
                <w:szCs w:val="20"/>
                <w:lang w:val="en-US" w:eastAsia="ru-RU"/>
              </w:rPr>
              <w:t>Lonicera coerulea</w:t>
            </w:r>
            <w:r w:rsidRPr="00135A73">
              <w:rPr>
                <w:sz w:val="20"/>
                <w:szCs w:val="20"/>
                <w:lang w:val="en-US" w:eastAsia="ru-RU"/>
              </w:rPr>
              <w:t xml:space="preserve">, </w:t>
            </w:r>
            <w:r w:rsidRPr="00135A73">
              <w:rPr>
                <w:i/>
                <w:sz w:val="20"/>
                <w:szCs w:val="20"/>
                <w:lang w:val="en-US" w:eastAsia="ru-RU"/>
              </w:rPr>
              <w:t>L. dioica</w:t>
            </w:r>
            <w:r w:rsidRPr="00135A73">
              <w:rPr>
                <w:sz w:val="20"/>
                <w:szCs w:val="20"/>
                <w:lang w:val="en-US" w:eastAsia="ru-RU"/>
              </w:rPr>
              <w:t xml:space="preserve">, </w:t>
            </w:r>
            <w:r w:rsidRPr="00135A73">
              <w:rPr>
                <w:i/>
                <w:sz w:val="20"/>
                <w:szCs w:val="20"/>
                <w:lang w:val="en-US" w:eastAsia="ru-RU"/>
              </w:rPr>
              <w:t>L. gracilipes</w:t>
            </w:r>
            <w:r w:rsidRPr="00135A73">
              <w:rPr>
                <w:sz w:val="20"/>
                <w:szCs w:val="20"/>
                <w:lang w:val="en-US" w:eastAsia="ru-RU"/>
              </w:rPr>
              <w:t xml:space="preserve">, </w:t>
            </w:r>
            <w:r w:rsidRPr="00135A73">
              <w:rPr>
                <w:i/>
                <w:sz w:val="20"/>
                <w:szCs w:val="20"/>
                <w:lang w:val="en-US" w:eastAsia="ru-RU"/>
              </w:rPr>
              <w:t>Weigela praecox</w:t>
            </w:r>
            <w:r w:rsidRPr="00135A73">
              <w:rPr>
                <w:sz w:val="20"/>
                <w:szCs w:val="20"/>
                <w:lang w:val="en-US" w:eastAsia="ru-RU"/>
              </w:rPr>
              <w:t xml:space="preserve">. Period of preservation of decorative qualities in plant ontogeny: Abelia × grandiflora - not less than 10 years; Diervilla rivularis, Lonicera dioica, Weigela praecox - 15-20 years; Lonicera demissa, L. gracilipes, Weigela floribunda - 20-25 years; Lonicera acuminata, L. caprifolium, L. coerulea, L. confuse, L. chrysantha, L. etrusca, L. ferdinandii, L. × heckrotii, L. japonica, L. morrowii, L. tatarica, L. × tellmanniana, species of Symphoricarpos – 25-30 years, </w:t>
            </w:r>
            <w:r w:rsidRPr="00135A73">
              <w:rPr>
                <w:i/>
                <w:sz w:val="20"/>
                <w:szCs w:val="20"/>
                <w:lang w:val="en-US" w:eastAsia="ru-RU"/>
              </w:rPr>
              <w:t>Kolkwitzia amabilis</w:t>
            </w:r>
            <w:r w:rsidRPr="00135A73">
              <w:rPr>
                <w:sz w:val="20"/>
                <w:szCs w:val="20"/>
                <w:lang w:val="en-US" w:eastAsia="ru-RU"/>
              </w:rPr>
              <w:t xml:space="preserve"> –30–35 years, </w:t>
            </w:r>
            <w:r w:rsidRPr="00135A73">
              <w:rPr>
                <w:i/>
                <w:sz w:val="20"/>
                <w:szCs w:val="20"/>
                <w:lang w:val="en-US" w:eastAsia="ru-RU"/>
              </w:rPr>
              <w:t>Lonicera trichosantha</w:t>
            </w:r>
            <w:r w:rsidRPr="00135A73">
              <w:rPr>
                <w:sz w:val="20"/>
                <w:szCs w:val="20"/>
                <w:lang w:val="en-US" w:eastAsia="ru-RU"/>
              </w:rPr>
              <w:t xml:space="preserve"> 35–40 years</w:t>
            </w:r>
            <w:bookmarkStart w:id="0" w:name="_GoBack"/>
            <w:bookmarkEnd w:id="0"/>
          </w:p>
        </w:tc>
      </w:tr>
      <w:tr w:rsidR="00B37CE0" w:rsidRPr="00135A73" w:rsidTr="0073272C">
        <w:tc>
          <w:tcPr>
            <w:tcW w:w="4643" w:type="dxa"/>
          </w:tcPr>
          <w:p w:rsidR="00B37CE0" w:rsidRPr="00135A73" w:rsidRDefault="00B37CE0" w:rsidP="00135A73">
            <w:pPr>
              <w:spacing w:line="240" w:lineRule="auto"/>
              <w:rPr>
                <w:sz w:val="20"/>
                <w:szCs w:val="20"/>
                <w:lang w:val="en-US" w:eastAsia="ru-RU"/>
              </w:rPr>
            </w:pPr>
          </w:p>
        </w:tc>
        <w:tc>
          <w:tcPr>
            <w:tcW w:w="4643" w:type="dxa"/>
          </w:tcPr>
          <w:p w:rsidR="00B37CE0" w:rsidRPr="00135A73" w:rsidRDefault="00B37CE0" w:rsidP="00135A73">
            <w:pPr>
              <w:spacing w:line="240" w:lineRule="auto"/>
              <w:rPr>
                <w:sz w:val="20"/>
                <w:szCs w:val="20"/>
                <w:lang w:val="en-US" w:eastAsia="ru-RU"/>
              </w:rPr>
            </w:pPr>
          </w:p>
        </w:tc>
      </w:tr>
      <w:tr w:rsidR="00B37CE0" w:rsidRPr="00135A73" w:rsidTr="0073272C">
        <w:tc>
          <w:tcPr>
            <w:tcW w:w="4643" w:type="dxa"/>
          </w:tcPr>
          <w:p w:rsidR="00B37CE0" w:rsidRDefault="00B37CE0" w:rsidP="00135A73">
            <w:pPr>
              <w:spacing w:line="240" w:lineRule="auto"/>
              <w:rPr>
                <w:sz w:val="20"/>
                <w:szCs w:val="20"/>
                <w:lang w:eastAsia="ru-RU"/>
              </w:rPr>
            </w:pPr>
            <w:r w:rsidRPr="00135A73">
              <w:rPr>
                <w:sz w:val="20"/>
                <w:szCs w:val="20"/>
                <w:lang w:eastAsia="ru-RU"/>
              </w:rPr>
              <w:t xml:space="preserve">Ключевые слова: </w:t>
            </w:r>
            <w:r w:rsidRPr="00135A73">
              <w:rPr>
                <w:sz w:val="20"/>
                <w:szCs w:val="20"/>
                <w:lang w:val="en-US" w:eastAsia="ru-RU"/>
              </w:rPr>
              <w:t>CAPRIFOLIACEAE</w:t>
            </w:r>
            <w:r w:rsidRPr="00135A73">
              <w:rPr>
                <w:sz w:val="20"/>
                <w:szCs w:val="20"/>
                <w:lang w:eastAsia="ru-RU"/>
              </w:rPr>
              <w:t>, ИНТРОДУКЦИЯ РАСТЕНИЙ, ЭКОЛОГО-БИОЛОГИЧЕСКИЕ СВОЙСТВА, ОНТОГЕНЕЗ, ФЕНОЛОГИЯ, НАТУРАЛИЗАЦИЯ</w:t>
            </w:r>
          </w:p>
          <w:p w:rsidR="00B37CE0" w:rsidRDefault="00B37CE0" w:rsidP="00135A73">
            <w:pPr>
              <w:spacing w:line="240" w:lineRule="auto"/>
              <w:rPr>
                <w:sz w:val="20"/>
                <w:szCs w:val="20"/>
                <w:lang w:eastAsia="ru-RU"/>
              </w:rPr>
            </w:pPr>
          </w:p>
          <w:p w:rsidR="00B37CE0" w:rsidRPr="00135A73" w:rsidRDefault="00B37CE0" w:rsidP="00135A73">
            <w:pPr>
              <w:spacing w:line="240" w:lineRule="auto"/>
              <w:rPr>
                <w:sz w:val="20"/>
                <w:szCs w:val="20"/>
                <w:lang w:eastAsia="ru-RU"/>
              </w:rPr>
            </w:pPr>
            <w:r w:rsidRPr="00301B36">
              <w:rPr>
                <w:rFonts w:ascii="Arial" w:hAnsi="Arial" w:cs="Arial"/>
                <w:b/>
                <w:sz w:val="20"/>
              </w:rPr>
              <w:t>Doi: 10.21515/1990-4665-131-0</w:t>
            </w:r>
            <w:r>
              <w:rPr>
                <w:rFonts w:ascii="Arial" w:hAnsi="Arial" w:cs="Arial"/>
                <w:b/>
                <w:sz w:val="20"/>
              </w:rPr>
              <w:t>53</w:t>
            </w:r>
          </w:p>
        </w:tc>
        <w:tc>
          <w:tcPr>
            <w:tcW w:w="4643" w:type="dxa"/>
          </w:tcPr>
          <w:p w:rsidR="00B37CE0" w:rsidRPr="00135A73" w:rsidRDefault="00B37CE0" w:rsidP="00135A73">
            <w:pPr>
              <w:spacing w:line="240" w:lineRule="auto"/>
              <w:rPr>
                <w:sz w:val="20"/>
                <w:szCs w:val="20"/>
                <w:lang w:val="en-US" w:eastAsia="ru-RU"/>
              </w:rPr>
            </w:pPr>
            <w:r w:rsidRPr="00135A73">
              <w:rPr>
                <w:sz w:val="20"/>
                <w:szCs w:val="20"/>
                <w:lang w:val="en-US" w:eastAsia="ru-RU"/>
              </w:rPr>
              <w:t>Keywords: CAPRIFOLIACEAE, INTRODUCTION OF PLANTS, ECOLOGICAL AND BIOLOGICAL PROPERTIES, ONTOGENESIS, PHENOLOGY, NATURALIZATION</w:t>
            </w:r>
          </w:p>
        </w:tc>
      </w:tr>
    </w:tbl>
    <w:p w:rsidR="00B37CE0" w:rsidRDefault="00B37CE0" w:rsidP="00F43005">
      <w:pPr>
        <w:spacing w:line="360" w:lineRule="auto"/>
        <w:ind w:firstLine="709"/>
        <w:jc w:val="both"/>
        <w:rPr>
          <w:b/>
          <w:sz w:val="28"/>
          <w:szCs w:val="28"/>
          <w:lang w:val="en-US"/>
        </w:rPr>
      </w:pPr>
    </w:p>
    <w:p w:rsidR="00B37CE0" w:rsidRPr="00135A73" w:rsidRDefault="00B37CE0" w:rsidP="00F43005">
      <w:pPr>
        <w:spacing w:line="360" w:lineRule="auto"/>
        <w:ind w:firstLine="709"/>
        <w:jc w:val="both"/>
        <w:rPr>
          <w:b/>
          <w:sz w:val="28"/>
          <w:szCs w:val="28"/>
        </w:rPr>
      </w:pPr>
      <w:r w:rsidRPr="00F43005">
        <w:rPr>
          <w:b/>
          <w:sz w:val="28"/>
          <w:szCs w:val="28"/>
        </w:rPr>
        <w:t>Введение</w:t>
      </w:r>
    </w:p>
    <w:p w:rsidR="00B37CE0" w:rsidRPr="00F43005" w:rsidRDefault="00B37CE0" w:rsidP="00F43005">
      <w:pPr>
        <w:spacing w:line="360" w:lineRule="auto"/>
        <w:ind w:firstLine="709"/>
        <w:jc w:val="both"/>
        <w:rPr>
          <w:sz w:val="28"/>
          <w:szCs w:val="28"/>
        </w:rPr>
      </w:pPr>
      <w:r w:rsidRPr="00F43005">
        <w:rPr>
          <w:sz w:val="28"/>
          <w:szCs w:val="28"/>
        </w:rPr>
        <w:t xml:space="preserve">Интродукционное испытание древесных экзотов ведется в Ботаническом саду ЮФУ с 1930 года. Результаты исследований опубликованы в ряде статей и монографий </w:t>
      </w:r>
      <w:r w:rsidRPr="00EB3C99">
        <w:rPr>
          <w:sz w:val="28"/>
          <w:szCs w:val="28"/>
        </w:rPr>
        <w:t>[</w:t>
      </w:r>
      <w:r>
        <w:rPr>
          <w:sz w:val="28"/>
          <w:szCs w:val="28"/>
        </w:rPr>
        <w:t>1, 2</w:t>
      </w:r>
      <w:r w:rsidRPr="00FA2E09">
        <w:rPr>
          <w:sz w:val="28"/>
          <w:szCs w:val="28"/>
        </w:rPr>
        <w:t xml:space="preserve">, </w:t>
      </w:r>
      <w:r>
        <w:rPr>
          <w:sz w:val="28"/>
          <w:szCs w:val="28"/>
        </w:rPr>
        <w:t>3</w:t>
      </w:r>
      <w:r w:rsidRPr="00C77231">
        <w:rPr>
          <w:sz w:val="28"/>
          <w:szCs w:val="28"/>
        </w:rPr>
        <w:t>, 4, 5</w:t>
      </w:r>
      <w:r>
        <w:rPr>
          <w:sz w:val="28"/>
          <w:szCs w:val="28"/>
        </w:rPr>
        <w:t>, 6, 7, 8</w:t>
      </w:r>
      <w:r w:rsidRPr="00EB3C99">
        <w:rPr>
          <w:sz w:val="28"/>
          <w:szCs w:val="28"/>
        </w:rPr>
        <w:t>]</w:t>
      </w:r>
      <w:r w:rsidRPr="00F43005">
        <w:rPr>
          <w:sz w:val="28"/>
          <w:szCs w:val="28"/>
        </w:rPr>
        <w:t>. Вместе с тем, для большинства видов подведение окончательных итогов интродукционного испытания стало возможным только в последние десятилетия, когда объекты наблюдения прошли все стадии онтогенеза. Многолетние наблюдения за экзотами позволяют не только точно оценить их устойчивость в новых условиях, но и определить долговечность, предельные размеры, возможности натурализации.</w:t>
      </w:r>
    </w:p>
    <w:p w:rsidR="00B37CE0" w:rsidRPr="00F43005" w:rsidRDefault="00B37CE0" w:rsidP="00F43005">
      <w:pPr>
        <w:spacing w:line="360" w:lineRule="auto"/>
        <w:ind w:firstLine="709"/>
        <w:jc w:val="both"/>
        <w:rPr>
          <w:sz w:val="28"/>
          <w:szCs w:val="28"/>
        </w:rPr>
      </w:pPr>
      <w:r w:rsidRPr="00F43005">
        <w:rPr>
          <w:sz w:val="28"/>
          <w:szCs w:val="28"/>
        </w:rPr>
        <w:t xml:space="preserve">Целью работы было подведение итогов интродукционного испытания видов семейства </w:t>
      </w:r>
      <w:r w:rsidRPr="00F43005">
        <w:rPr>
          <w:sz w:val="28"/>
          <w:szCs w:val="28"/>
          <w:lang w:val="en-US"/>
        </w:rPr>
        <w:t>Caprifoliaceae</w:t>
      </w:r>
      <w:r w:rsidRPr="00F43005">
        <w:rPr>
          <w:sz w:val="28"/>
          <w:szCs w:val="28"/>
        </w:rPr>
        <w:t xml:space="preserve"> </w:t>
      </w:r>
      <w:r w:rsidRPr="00F43005">
        <w:rPr>
          <w:sz w:val="28"/>
          <w:szCs w:val="28"/>
          <w:lang w:val="en-US"/>
        </w:rPr>
        <w:t>Juss</w:t>
      </w:r>
      <w:r w:rsidRPr="00F43005">
        <w:rPr>
          <w:sz w:val="28"/>
          <w:szCs w:val="28"/>
        </w:rPr>
        <w:t>.</w:t>
      </w:r>
    </w:p>
    <w:p w:rsidR="00B37CE0" w:rsidRPr="00F43005" w:rsidRDefault="00B37CE0" w:rsidP="00F43005">
      <w:pPr>
        <w:spacing w:line="360" w:lineRule="auto"/>
        <w:ind w:firstLine="709"/>
        <w:jc w:val="both"/>
        <w:rPr>
          <w:sz w:val="28"/>
          <w:szCs w:val="28"/>
        </w:rPr>
      </w:pPr>
      <w:r w:rsidRPr="00F43005">
        <w:rPr>
          <w:sz w:val="28"/>
          <w:szCs w:val="28"/>
        </w:rPr>
        <w:t>В задачи исследований входило:</w:t>
      </w:r>
    </w:p>
    <w:p w:rsidR="00B37CE0" w:rsidRPr="00F43005" w:rsidRDefault="00B37CE0" w:rsidP="00F43005">
      <w:pPr>
        <w:spacing w:line="360" w:lineRule="auto"/>
        <w:ind w:firstLine="709"/>
        <w:jc w:val="both"/>
        <w:rPr>
          <w:sz w:val="28"/>
          <w:szCs w:val="28"/>
        </w:rPr>
      </w:pPr>
      <w:r w:rsidRPr="00F43005">
        <w:rPr>
          <w:sz w:val="28"/>
          <w:szCs w:val="28"/>
        </w:rPr>
        <w:t xml:space="preserve">1. Оценить эколого-биологических свойств видов семейства </w:t>
      </w:r>
      <w:r w:rsidRPr="00F43005">
        <w:rPr>
          <w:sz w:val="28"/>
          <w:szCs w:val="28"/>
          <w:lang w:val="en-US"/>
        </w:rPr>
        <w:t>Caprifoliaceae</w:t>
      </w:r>
      <w:r w:rsidRPr="00F43005">
        <w:rPr>
          <w:sz w:val="28"/>
          <w:szCs w:val="28"/>
        </w:rPr>
        <w:t>;</w:t>
      </w:r>
    </w:p>
    <w:p w:rsidR="00B37CE0" w:rsidRPr="00F43005" w:rsidRDefault="00B37CE0" w:rsidP="00F43005">
      <w:pPr>
        <w:spacing w:line="360" w:lineRule="auto"/>
        <w:ind w:firstLine="709"/>
        <w:jc w:val="both"/>
        <w:rPr>
          <w:sz w:val="28"/>
          <w:szCs w:val="28"/>
        </w:rPr>
      </w:pPr>
      <w:r w:rsidRPr="00F43005">
        <w:rPr>
          <w:sz w:val="28"/>
          <w:szCs w:val="28"/>
        </w:rPr>
        <w:t>2. Изучить особенности онтогенеза и определить период декоративной долговечности;</w:t>
      </w:r>
    </w:p>
    <w:p w:rsidR="00B37CE0" w:rsidRPr="00F43005" w:rsidRDefault="00B37CE0" w:rsidP="00F43005">
      <w:pPr>
        <w:spacing w:line="360" w:lineRule="auto"/>
        <w:ind w:firstLine="709"/>
        <w:jc w:val="both"/>
        <w:rPr>
          <w:sz w:val="28"/>
          <w:szCs w:val="28"/>
        </w:rPr>
      </w:pPr>
      <w:r w:rsidRPr="00F43005">
        <w:rPr>
          <w:sz w:val="28"/>
          <w:szCs w:val="28"/>
        </w:rPr>
        <w:t>3. Установить степень натурализации эргазиофитов этого семейства;</w:t>
      </w:r>
    </w:p>
    <w:p w:rsidR="00B37CE0" w:rsidRPr="00F43005" w:rsidRDefault="00B37CE0" w:rsidP="00F43005">
      <w:pPr>
        <w:spacing w:line="360" w:lineRule="auto"/>
        <w:ind w:firstLine="709"/>
        <w:jc w:val="both"/>
        <w:rPr>
          <w:sz w:val="28"/>
          <w:szCs w:val="28"/>
        </w:rPr>
      </w:pPr>
      <w:r w:rsidRPr="00F43005">
        <w:rPr>
          <w:sz w:val="28"/>
          <w:szCs w:val="28"/>
        </w:rPr>
        <w:t>4. Оценить перспективы региональной культуры видов.</w:t>
      </w:r>
    </w:p>
    <w:p w:rsidR="00B37CE0" w:rsidRPr="00135A73" w:rsidRDefault="00B37CE0" w:rsidP="00135A73">
      <w:pPr>
        <w:spacing w:line="360" w:lineRule="auto"/>
        <w:ind w:firstLine="709"/>
        <w:jc w:val="both"/>
        <w:outlineLvl w:val="0"/>
        <w:rPr>
          <w:b/>
          <w:sz w:val="28"/>
          <w:szCs w:val="28"/>
        </w:rPr>
      </w:pPr>
      <w:r w:rsidRPr="00F43005">
        <w:rPr>
          <w:b/>
          <w:sz w:val="28"/>
          <w:szCs w:val="28"/>
        </w:rPr>
        <w:t>Материал и методика</w:t>
      </w:r>
    </w:p>
    <w:p w:rsidR="00B37CE0" w:rsidRPr="00F43005" w:rsidRDefault="00B37CE0" w:rsidP="00F43005">
      <w:pPr>
        <w:spacing w:line="360" w:lineRule="auto"/>
        <w:ind w:firstLine="709"/>
        <w:jc w:val="both"/>
        <w:rPr>
          <w:bCs/>
          <w:sz w:val="28"/>
          <w:szCs w:val="28"/>
        </w:rPr>
      </w:pPr>
      <w:r w:rsidRPr="00F43005">
        <w:rPr>
          <w:sz w:val="28"/>
          <w:szCs w:val="28"/>
        </w:rPr>
        <w:t xml:space="preserve">Объектами исследования явились виды семейства </w:t>
      </w:r>
      <w:r w:rsidRPr="00F43005">
        <w:rPr>
          <w:sz w:val="28"/>
          <w:szCs w:val="28"/>
          <w:lang w:val="en-US"/>
        </w:rPr>
        <w:t>Caprifoliaceae</w:t>
      </w:r>
      <w:r w:rsidRPr="00F43005">
        <w:rPr>
          <w:sz w:val="28"/>
          <w:szCs w:val="28"/>
        </w:rPr>
        <w:t xml:space="preserve">. В интродукционное испытание были привлечены образцы видов пяти родов: </w:t>
      </w:r>
      <w:r w:rsidRPr="00F43005">
        <w:rPr>
          <w:bCs/>
          <w:i/>
          <w:sz w:val="28"/>
          <w:szCs w:val="28"/>
          <w:lang w:val="en-US"/>
        </w:rPr>
        <w:t>Abelia</w:t>
      </w:r>
      <w:r w:rsidRPr="00F43005">
        <w:rPr>
          <w:i/>
          <w:sz w:val="28"/>
          <w:szCs w:val="28"/>
        </w:rPr>
        <w:t xml:space="preserve"> </w:t>
      </w:r>
      <w:r w:rsidRPr="00F43005">
        <w:rPr>
          <w:sz w:val="28"/>
          <w:szCs w:val="28"/>
          <w:lang w:val="en-US"/>
        </w:rPr>
        <w:t>R</w:t>
      </w:r>
      <w:r w:rsidRPr="00F43005">
        <w:rPr>
          <w:sz w:val="28"/>
          <w:szCs w:val="28"/>
        </w:rPr>
        <w:t xml:space="preserve">. </w:t>
      </w:r>
      <w:r w:rsidRPr="00F43005">
        <w:rPr>
          <w:sz w:val="28"/>
          <w:szCs w:val="28"/>
          <w:lang w:val="en-US"/>
        </w:rPr>
        <w:t>Br</w:t>
      </w:r>
      <w:r w:rsidRPr="00F43005">
        <w:rPr>
          <w:sz w:val="28"/>
          <w:szCs w:val="28"/>
        </w:rPr>
        <w:t xml:space="preserve">. </w:t>
      </w:r>
      <w:r w:rsidRPr="00F43005">
        <w:rPr>
          <w:sz w:val="28"/>
          <w:szCs w:val="28"/>
          <w:lang w:val="en-US"/>
        </w:rPr>
        <w:t>(1</w:t>
      </w:r>
      <w:r w:rsidRPr="00396BD8">
        <w:rPr>
          <w:sz w:val="28"/>
          <w:szCs w:val="28"/>
          <w:lang w:val="en-US"/>
        </w:rPr>
        <w:t xml:space="preserve"> </w:t>
      </w:r>
      <w:r>
        <w:rPr>
          <w:sz w:val="28"/>
          <w:szCs w:val="28"/>
        </w:rPr>
        <w:t>вид</w:t>
      </w:r>
      <w:r w:rsidRPr="00F43005">
        <w:rPr>
          <w:sz w:val="28"/>
          <w:szCs w:val="28"/>
          <w:lang w:val="en-US"/>
        </w:rPr>
        <w:t>)</w:t>
      </w:r>
      <w:r w:rsidRPr="00F43005">
        <w:rPr>
          <w:i/>
          <w:sz w:val="28"/>
          <w:szCs w:val="28"/>
          <w:lang w:val="en-US"/>
        </w:rPr>
        <w:t xml:space="preserve">, Diervilla </w:t>
      </w:r>
      <w:r w:rsidRPr="00F43005">
        <w:rPr>
          <w:sz w:val="28"/>
          <w:szCs w:val="28"/>
          <w:lang w:val="en-US"/>
        </w:rPr>
        <w:t>Mill. (1</w:t>
      </w:r>
      <w:r w:rsidRPr="00396BD8">
        <w:rPr>
          <w:sz w:val="28"/>
          <w:szCs w:val="28"/>
          <w:lang w:val="en-US"/>
        </w:rPr>
        <w:t xml:space="preserve"> </w:t>
      </w:r>
      <w:r>
        <w:rPr>
          <w:sz w:val="28"/>
          <w:szCs w:val="28"/>
        </w:rPr>
        <w:t>вид</w:t>
      </w:r>
      <w:r w:rsidRPr="00F43005">
        <w:rPr>
          <w:sz w:val="28"/>
          <w:szCs w:val="28"/>
          <w:lang w:val="en-US"/>
        </w:rPr>
        <w:t xml:space="preserve">), </w:t>
      </w:r>
      <w:r w:rsidRPr="00F43005">
        <w:rPr>
          <w:bCs/>
          <w:i/>
          <w:sz w:val="28"/>
          <w:szCs w:val="28"/>
          <w:lang w:val="en-US"/>
        </w:rPr>
        <w:t xml:space="preserve">Kolkwitzia </w:t>
      </w:r>
      <w:r w:rsidRPr="00F43005">
        <w:rPr>
          <w:bCs/>
          <w:sz w:val="28"/>
          <w:szCs w:val="28"/>
          <w:lang w:val="en-US"/>
        </w:rPr>
        <w:t>Graebn.</w:t>
      </w:r>
      <w:r w:rsidRPr="00F43005">
        <w:rPr>
          <w:bCs/>
          <w:i/>
          <w:sz w:val="28"/>
          <w:szCs w:val="28"/>
          <w:lang w:val="en-US"/>
        </w:rPr>
        <w:t xml:space="preserve">, </w:t>
      </w:r>
      <w:r w:rsidRPr="00F43005">
        <w:rPr>
          <w:bCs/>
          <w:i/>
          <w:iCs/>
          <w:sz w:val="28"/>
          <w:szCs w:val="28"/>
          <w:lang w:val="en-US"/>
        </w:rPr>
        <w:t xml:space="preserve">Lonicera </w:t>
      </w:r>
      <w:r w:rsidRPr="00F43005">
        <w:rPr>
          <w:sz w:val="28"/>
          <w:szCs w:val="28"/>
          <w:lang w:val="en-US"/>
        </w:rPr>
        <w:t>L.</w:t>
      </w:r>
      <w:r w:rsidRPr="00396BD8">
        <w:rPr>
          <w:sz w:val="28"/>
          <w:szCs w:val="28"/>
          <w:lang w:val="en-US"/>
        </w:rPr>
        <w:t xml:space="preserve"> </w:t>
      </w:r>
      <w:r w:rsidRPr="00F43005">
        <w:rPr>
          <w:sz w:val="28"/>
          <w:szCs w:val="28"/>
          <w:lang w:val="en-US"/>
        </w:rPr>
        <w:t>(</w:t>
      </w:r>
      <w:r w:rsidRPr="00396BD8">
        <w:rPr>
          <w:sz w:val="28"/>
          <w:szCs w:val="28"/>
          <w:lang w:val="en-US"/>
        </w:rPr>
        <w:t xml:space="preserve">15 </w:t>
      </w:r>
      <w:r>
        <w:rPr>
          <w:sz w:val="28"/>
          <w:szCs w:val="28"/>
        </w:rPr>
        <w:t>видов</w:t>
      </w:r>
      <w:r w:rsidRPr="00F43005">
        <w:rPr>
          <w:sz w:val="28"/>
          <w:szCs w:val="28"/>
          <w:lang w:val="en-US"/>
        </w:rPr>
        <w:t>)</w:t>
      </w:r>
      <w:r w:rsidRPr="00F43005">
        <w:rPr>
          <w:bCs/>
          <w:i/>
          <w:iCs/>
          <w:sz w:val="28"/>
          <w:szCs w:val="28"/>
          <w:lang w:val="en-US"/>
        </w:rPr>
        <w:t>,</w:t>
      </w:r>
      <w:r w:rsidRPr="00F43005">
        <w:rPr>
          <w:bCs/>
          <w:i/>
          <w:sz w:val="28"/>
          <w:szCs w:val="28"/>
          <w:lang w:val="en-US"/>
        </w:rPr>
        <w:t xml:space="preserve"> Symphoricarpos </w:t>
      </w:r>
      <w:r w:rsidRPr="00F43005">
        <w:rPr>
          <w:bCs/>
          <w:sz w:val="28"/>
          <w:szCs w:val="28"/>
          <w:lang w:val="en-US"/>
        </w:rPr>
        <w:t>Ducham.</w:t>
      </w:r>
      <w:r w:rsidRPr="00396BD8">
        <w:rPr>
          <w:bCs/>
          <w:sz w:val="28"/>
          <w:szCs w:val="28"/>
          <w:lang w:val="en-US"/>
        </w:rPr>
        <w:t xml:space="preserve"> </w:t>
      </w:r>
      <w:r w:rsidRPr="00135A73">
        <w:rPr>
          <w:bCs/>
          <w:sz w:val="28"/>
          <w:szCs w:val="28"/>
        </w:rPr>
        <w:t xml:space="preserve">(2 </w:t>
      </w:r>
      <w:r>
        <w:rPr>
          <w:bCs/>
          <w:sz w:val="28"/>
          <w:szCs w:val="28"/>
        </w:rPr>
        <w:t>вида</w:t>
      </w:r>
      <w:r w:rsidRPr="00135A73">
        <w:rPr>
          <w:bCs/>
          <w:sz w:val="28"/>
          <w:szCs w:val="28"/>
        </w:rPr>
        <w:t>)</w:t>
      </w:r>
      <w:r w:rsidRPr="00135A73">
        <w:rPr>
          <w:bCs/>
          <w:i/>
          <w:sz w:val="28"/>
          <w:szCs w:val="28"/>
        </w:rPr>
        <w:t>,</w:t>
      </w:r>
      <w:r w:rsidRPr="00135A73">
        <w:rPr>
          <w:sz w:val="28"/>
          <w:szCs w:val="28"/>
        </w:rPr>
        <w:t xml:space="preserve"> </w:t>
      </w:r>
      <w:r w:rsidRPr="00F43005">
        <w:rPr>
          <w:bCs/>
          <w:i/>
          <w:sz w:val="28"/>
          <w:szCs w:val="28"/>
          <w:lang w:val="en-US"/>
        </w:rPr>
        <w:t>Weigela</w:t>
      </w:r>
      <w:r w:rsidRPr="00135A73">
        <w:rPr>
          <w:bCs/>
          <w:i/>
          <w:sz w:val="28"/>
          <w:szCs w:val="28"/>
        </w:rPr>
        <w:t xml:space="preserve"> </w:t>
      </w:r>
      <w:r w:rsidRPr="00F43005">
        <w:rPr>
          <w:bCs/>
          <w:sz w:val="28"/>
          <w:szCs w:val="28"/>
          <w:lang w:val="en-US"/>
        </w:rPr>
        <w:t>Thunb</w:t>
      </w:r>
      <w:r w:rsidRPr="00135A73">
        <w:rPr>
          <w:bCs/>
          <w:sz w:val="28"/>
          <w:szCs w:val="28"/>
        </w:rPr>
        <w:t xml:space="preserve">. </w:t>
      </w:r>
      <w:r w:rsidRPr="00F43005">
        <w:rPr>
          <w:bCs/>
          <w:sz w:val="28"/>
          <w:szCs w:val="28"/>
        </w:rPr>
        <w:t>(2</w:t>
      </w:r>
      <w:r>
        <w:rPr>
          <w:bCs/>
          <w:sz w:val="28"/>
          <w:szCs w:val="28"/>
        </w:rPr>
        <w:t xml:space="preserve"> вида</w:t>
      </w:r>
      <w:r w:rsidRPr="00F43005">
        <w:rPr>
          <w:bCs/>
          <w:sz w:val="28"/>
          <w:szCs w:val="28"/>
        </w:rPr>
        <w:t>). Образцы растений, за исключением лиановидных жимолостей, имеют семенное происхождение. Основная часть образцов сосредоточена на «Систематическом дендрарии», который располагается на водоразделе в центре территории Ботанического сада. Сложившиеся здесь почвенно-климатические условия соответствуют зональным, что позволяет использовать дендрарий в качестве полигона для интродукционного испытания.</w:t>
      </w:r>
    </w:p>
    <w:p w:rsidR="00B37CE0" w:rsidRPr="00F43005" w:rsidRDefault="00B37CE0" w:rsidP="00F43005">
      <w:pPr>
        <w:spacing w:line="360" w:lineRule="auto"/>
        <w:ind w:firstLine="709"/>
        <w:jc w:val="both"/>
        <w:rPr>
          <w:bCs/>
          <w:sz w:val="28"/>
          <w:szCs w:val="28"/>
        </w:rPr>
      </w:pPr>
      <w:r w:rsidRPr="00F43005">
        <w:rPr>
          <w:bCs/>
          <w:sz w:val="28"/>
          <w:szCs w:val="28"/>
        </w:rPr>
        <w:t xml:space="preserve">Жизненная форма приведена в соответствии с классификациями И.Г. Серебрякова </w:t>
      </w:r>
      <w:r w:rsidRPr="00EB3C99">
        <w:rPr>
          <w:bCs/>
          <w:sz w:val="28"/>
          <w:szCs w:val="28"/>
        </w:rPr>
        <w:t>[</w:t>
      </w:r>
      <w:r w:rsidRPr="00DC2134">
        <w:rPr>
          <w:bCs/>
          <w:sz w:val="28"/>
          <w:szCs w:val="28"/>
        </w:rPr>
        <w:t>9</w:t>
      </w:r>
      <w:r w:rsidRPr="00EB3C99">
        <w:rPr>
          <w:bCs/>
          <w:sz w:val="28"/>
          <w:szCs w:val="28"/>
        </w:rPr>
        <w:t>]</w:t>
      </w:r>
      <w:r w:rsidRPr="00F43005">
        <w:rPr>
          <w:bCs/>
          <w:sz w:val="28"/>
          <w:szCs w:val="28"/>
        </w:rPr>
        <w:t xml:space="preserve"> и Г.М. Зозулина </w:t>
      </w:r>
      <w:r w:rsidRPr="00EB3C99">
        <w:rPr>
          <w:bCs/>
          <w:sz w:val="28"/>
          <w:szCs w:val="28"/>
        </w:rPr>
        <w:t>[</w:t>
      </w:r>
      <w:r w:rsidRPr="00DC2134">
        <w:rPr>
          <w:bCs/>
          <w:sz w:val="28"/>
          <w:szCs w:val="28"/>
        </w:rPr>
        <w:t>10</w:t>
      </w:r>
      <w:r w:rsidRPr="00EB3C99">
        <w:rPr>
          <w:bCs/>
          <w:sz w:val="28"/>
          <w:szCs w:val="28"/>
        </w:rPr>
        <w:t>]</w:t>
      </w:r>
      <w:r w:rsidRPr="00F43005">
        <w:rPr>
          <w:bCs/>
          <w:sz w:val="28"/>
          <w:szCs w:val="28"/>
        </w:rPr>
        <w:t xml:space="preserve">. Оценка эколого-биологических свойств и перспективы региональной культуры видов осуществлялась по методике А.Я Огородникова </w:t>
      </w:r>
      <w:r w:rsidRPr="00EB3C99">
        <w:rPr>
          <w:bCs/>
          <w:sz w:val="28"/>
          <w:szCs w:val="28"/>
        </w:rPr>
        <w:t>[</w:t>
      </w:r>
      <w:r w:rsidRPr="00DC2134">
        <w:rPr>
          <w:bCs/>
          <w:sz w:val="28"/>
          <w:szCs w:val="28"/>
        </w:rPr>
        <w:t>11</w:t>
      </w:r>
      <w:r w:rsidRPr="00EB3C99">
        <w:rPr>
          <w:bCs/>
          <w:sz w:val="28"/>
          <w:szCs w:val="28"/>
        </w:rPr>
        <w:t>]</w:t>
      </w:r>
      <w:r w:rsidRPr="00F43005">
        <w:rPr>
          <w:bCs/>
          <w:sz w:val="28"/>
          <w:szCs w:val="28"/>
        </w:rPr>
        <w:t xml:space="preserve">. При проведении фенологических наблюдений и последующей обработки данных использовали стандартные методики </w:t>
      </w:r>
      <w:r w:rsidRPr="00EB3C99">
        <w:rPr>
          <w:bCs/>
          <w:sz w:val="28"/>
          <w:szCs w:val="28"/>
        </w:rPr>
        <w:t>[</w:t>
      </w:r>
      <w:r w:rsidRPr="00DC2134">
        <w:rPr>
          <w:bCs/>
          <w:sz w:val="28"/>
          <w:szCs w:val="28"/>
        </w:rPr>
        <w:t>12</w:t>
      </w:r>
      <w:r w:rsidRPr="00C77231">
        <w:rPr>
          <w:bCs/>
          <w:sz w:val="28"/>
          <w:szCs w:val="28"/>
        </w:rPr>
        <w:t>, 1</w:t>
      </w:r>
      <w:r w:rsidRPr="00DC2134">
        <w:rPr>
          <w:bCs/>
          <w:sz w:val="28"/>
          <w:szCs w:val="28"/>
        </w:rPr>
        <w:t>3</w:t>
      </w:r>
      <w:r w:rsidRPr="00EB3C99">
        <w:rPr>
          <w:bCs/>
          <w:sz w:val="28"/>
          <w:szCs w:val="28"/>
        </w:rPr>
        <w:t>]</w:t>
      </w:r>
      <w:r w:rsidRPr="00F43005">
        <w:rPr>
          <w:bCs/>
          <w:sz w:val="28"/>
          <w:szCs w:val="28"/>
        </w:rPr>
        <w:t xml:space="preserve">. </w:t>
      </w:r>
      <w:r w:rsidRPr="00F43005">
        <w:rPr>
          <w:sz w:val="28"/>
          <w:szCs w:val="28"/>
        </w:rPr>
        <w:t xml:space="preserve">Для классификации древесных растений по продолжительности вегетации использовали следующую шкалу: растения с короткой вегетацией, составляющей менее 170 дней; растения с оптимальной продолжительностью вегетации – от 170 до 206 дней; растения с продолжительной вегетацией – более 206 дней </w:t>
      </w:r>
      <w:r w:rsidRPr="00EB3C99">
        <w:rPr>
          <w:sz w:val="28"/>
          <w:szCs w:val="28"/>
        </w:rPr>
        <w:t>[</w:t>
      </w:r>
      <w:r>
        <w:rPr>
          <w:sz w:val="28"/>
          <w:szCs w:val="28"/>
        </w:rPr>
        <w:t>1</w:t>
      </w:r>
      <w:r w:rsidRPr="00DC2134">
        <w:rPr>
          <w:sz w:val="28"/>
          <w:szCs w:val="28"/>
        </w:rPr>
        <w:t>4</w:t>
      </w:r>
      <w:r w:rsidRPr="00EB3C99">
        <w:rPr>
          <w:sz w:val="28"/>
          <w:szCs w:val="28"/>
        </w:rPr>
        <w:t>]</w:t>
      </w:r>
      <w:r w:rsidRPr="00F43005">
        <w:rPr>
          <w:sz w:val="28"/>
          <w:szCs w:val="28"/>
        </w:rPr>
        <w:t xml:space="preserve">. </w:t>
      </w:r>
      <w:r w:rsidRPr="00F43005">
        <w:rPr>
          <w:bCs/>
          <w:sz w:val="28"/>
          <w:szCs w:val="28"/>
        </w:rPr>
        <w:t xml:space="preserve">Возрастное состояние растений оценивали по </w:t>
      </w:r>
      <w:r>
        <w:rPr>
          <w:bCs/>
          <w:sz w:val="28"/>
          <w:szCs w:val="28"/>
        </w:rPr>
        <w:t>«</w:t>
      </w:r>
      <w:r w:rsidRPr="00FA2E09">
        <w:rPr>
          <w:sz w:val="28"/>
          <w:szCs w:val="28"/>
        </w:rPr>
        <w:t>Диагнозы и ключи возрастных состояний лесных растений</w:t>
      </w:r>
      <w:r>
        <w:rPr>
          <w:sz w:val="28"/>
          <w:szCs w:val="28"/>
        </w:rPr>
        <w:t>»</w:t>
      </w:r>
      <w:r w:rsidRPr="00FA2E09">
        <w:rPr>
          <w:bCs/>
          <w:sz w:val="28"/>
          <w:szCs w:val="28"/>
        </w:rPr>
        <w:t xml:space="preserve"> [</w:t>
      </w:r>
      <w:r>
        <w:rPr>
          <w:bCs/>
          <w:sz w:val="28"/>
          <w:szCs w:val="28"/>
        </w:rPr>
        <w:t>1</w:t>
      </w:r>
      <w:r w:rsidRPr="00DC2134">
        <w:rPr>
          <w:bCs/>
          <w:sz w:val="28"/>
          <w:szCs w:val="28"/>
        </w:rPr>
        <w:t>5</w:t>
      </w:r>
      <w:r w:rsidRPr="00FA2E09">
        <w:rPr>
          <w:bCs/>
          <w:sz w:val="28"/>
          <w:szCs w:val="28"/>
        </w:rPr>
        <w:t>]</w:t>
      </w:r>
      <w:r w:rsidRPr="00F43005">
        <w:rPr>
          <w:bCs/>
          <w:sz w:val="28"/>
          <w:szCs w:val="28"/>
        </w:rPr>
        <w:t>. Декоративная долговечность определялась в соответствии с работой</w:t>
      </w:r>
      <w:r w:rsidRPr="00F43005">
        <w:rPr>
          <w:sz w:val="28"/>
          <w:szCs w:val="28"/>
        </w:rPr>
        <w:t xml:space="preserve"> З.И. Лучник </w:t>
      </w:r>
      <w:r w:rsidRPr="00EB3C99">
        <w:rPr>
          <w:sz w:val="28"/>
          <w:szCs w:val="28"/>
        </w:rPr>
        <w:t>[</w:t>
      </w:r>
      <w:r>
        <w:rPr>
          <w:sz w:val="28"/>
          <w:szCs w:val="28"/>
        </w:rPr>
        <w:t>1</w:t>
      </w:r>
      <w:r w:rsidRPr="00DC2134">
        <w:rPr>
          <w:sz w:val="28"/>
          <w:szCs w:val="28"/>
        </w:rPr>
        <w:t>6</w:t>
      </w:r>
      <w:r w:rsidRPr="00EB3C99">
        <w:rPr>
          <w:sz w:val="28"/>
          <w:szCs w:val="28"/>
        </w:rPr>
        <w:t>]</w:t>
      </w:r>
      <w:r w:rsidRPr="00F43005">
        <w:rPr>
          <w:sz w:val="28"/>
          <w:szCs w:val="28"/>
        </w:rPr>
        <w:t xml:space="preserve">, </w:t>
      </w:r>
      <w:r w:rsidRPr="00F43005">
        <w:rPr>
          <w:bCs/>
          <w:sz w:val="28"/>
          <w:szCs w:val="28"/>
        </w:rPr>
        <w:t xml:space="preserve">как период в онтогенезе до наступления сенильной стадии. В работе руководствовались положением о том, что длительность жизни кустарника или его жизненный цикл, складывается из жизненных циклов его основных скелетных осей </w:t>
      </w:r>
      <w:r w:rsidRPr="00EB3C99">
        <w:rPr>
          <w:bCs/>
          <w:sz w:val="28"/>
          <w:szCs w:val="28"/>
        </w:rPr>
        <w:t>[</w:t>
      </w:r>
      <w:r>
        <w:rPr>
          <w:bCs/>
          <w:sz w:val="28"/>
          <w:szCs w:val="28"/>
        </w:rPr>
        <w:t>1</w:t>
      </w:r>
      <w:r w:rsidRPr="00DC2134">
        <w:rPr>
          <w:bCs/>
          <w:sz w:val="28"/>
          <w:szCs w:val="28"/>
        </w:rPr>
        <w:t>7</w:t>
      </w:r>
      <w:r w:rsidRPr="00EB3C99">
        <w:rPr>
          <w:bCs/>
          <w:sz w:val="28"/>
          <w:szCs w:val="28"/>
        </w:rPr>
        <w:t>]</w:t>
      </w:r>
      <w:r w:rsidRPr="00F43005">
        <w:rPr>
          <w:bCs/>
          <w:sz w:val="28"/>
          <w:szCs w:val="28"/>
        </w:rPr>
        <w:t xml:space="preserve">. Для определения степени натурализации вида применяли классификацию А.В. Чичева </w:t>
      </w:r>
      <w:r w:rsidRPr="00EB3C99">
        <w:rPr>
          <w:bCs/>
          <w:sz w:val="28"/>
          <w:szCs w:val="28"/>
        </w:rPr>
        <w:t>[</w:t>
      </w:r>
      <w:r>
        <w:rPr>
          <w:bCs/>
          <w:sz w:val="28"/>
          <w:szCs w:val="28"/>
        </w:rPr>
        <w:t>1</w:t>
      </w:r>
      <w:r w:rsidRPr="00DC2134">
        <w:rPr>
          <w:bCs/>
          <w:sz w:val="28"/>
          <w:szCs w:val="28"/>
        </w:rPr>
        <w:t>8</w:t>
      </w:r>
      <w:r w:rsidRPr="00EB3C99">
        <w:rPr>
          <w:bCs/>
          <w:sz w:val="28"/>
          <w:szCs w:val="28"/>
        </w:rPr>
        <w:t>]</w:t>
      </w:r>
      <w:r w:rsidRPr="00F43005">
        <w:rPr>
          <w:bCs/>
          <w:sz w:val="28"/>
          <w:szCs w:val="28"/>
        </w:rPr>
        <w:t>.</w:t>
      </w:r>
    </w:p>
    <w:p w:rsidR="00B37CE0" w:rsidRPr="00135A73" w:rsidRDefault="00B37CE0" w:rsidP="00135A73">
      <w:pPr>
        <w:spacing w:line="360" w:lineRule="auto"/>
        <w:ind w:firstLine="709"/>
        <w:jc w:val="both"/>
        <w:outlineLvl w:val="0"/>
        <w:rPr>
          <w:b/>
          <w:bCs/>
          <w:sz w:val="28"/>
          <w:szCs w:val="28"/>
        </w:rPr>
      </w:pPr>
      <w:r w:rsidRPr="00F43005">
        <w:rPr>
          <w:b/>
          <w:bCs/>
          <w:sz w:val="28"/>
          <w:szCs w:val="28"/>
        </w:rPr>
        <w:t xml:space="preserve">Результаты и </w:t>
      </w:r>
      <w:r>
        <w:rPr>
          <w:b/>
          <w:bCs/>
          <w:sz w:val="28"/>
          <w:szCs w:val="28"/>
        </w:rPr>
        <w:t xml:space="preserve">их </w:t>
      </w:r>
      <w:r w:rsidRPr="00F43005">
        <w:rPr>
          <w:b/>
          <w:bCs/>
          <w:sz w:val="28"/>
          <w:szCs w:val="28"/>
        </w:rPr>
        <w:t>обсуждени</w:t>
      </w:r>
      <w:r>
        <w:rPr>
          <w:b/>
          <w:bCs/>
          <w:sz w:val="28"/>
          <w:szCs w:val="28"/>
        </w:rPr>
        <w:t>е</w:t>
      </w:r>
    </w:p>
    <w:p w:rsidR="00B37CE0" w:rsidRPr="00F43005" w:rsidRDefault="00B37CE0" w:rsidP="00F43005">
      <w:pPr>
        <w:widowControl w:val="0"/>
        <w:spacing w:line="360" w:lineRule="auto"/>
        <w:ind w:firstLine="709"/>
        <w:jc w:val="both"/>
        <w:rPr>
          <w:bCs/>
          <w:sz w:val="28"/>
          <w:szCs w:val="28"/>
        </w:rPr>
      </w:pPr>
      <w:r w:rsidRPr="00F43005">
        <w:rPr>
          <w:bCs/>
          <w:sz w:val="28"/>
          <w:szCs w:val="28"/>
        </w:rPr>
        <w:t xml:space="preserve">По результатам многолетнего интродукционного испытания </w:t>
      </w:r>
      <w:r>
        <w:rPr>
          <w:bCs/>
          <w:sz w:val="28"/>
          <w:szCs w:val="28"/>
        </w:rPr>
        <w:t xml:space="preserve">дана оценка </w:t>
      </w:r>
      <w:r w:rsidRPr="00F43005">
        <w:rPr>
          <w:bCs/>
          <w:sz w:val="28"/>
          <w:szCs w:val="28"/>
        </w:rPr>
        <w:t>эколого-биологичских свойств</w:t>
      </w:r>
      <w:r>
        <w:rPr>
          <w:bCs/>
          <w:sz w:val="28"/>
          <w:szCs w:val="28"/>
        </w:rPr>
        <w:t xml:space="preserve"> и </w:t>
      </w:r>
      <w:r w:rsidRPr="00F43005">
        <w:rPr>
          <w:bCs/>
          <w:sz w:val="28"/>
          <w:szCs w:val="28"/>
        </w:rPr>
        <w:t>степен</w:t>
      </w:r>
      <w:r>
        <w:rPr>
          <w:bCs/>
          <w:sz w:val="28"/>
          <w:szCs w:val="28"/>
        </w:rPr>
        <w:t>ь</w:t>
      </w:r>
      <w:r w:rsidRPr="00F43005">
        <w:rPr>
          <w:bCs/>
          <w:sz w:val="28"/>
          <w:szCs w:val="28"/>
        </w:rPr>
        <w:t xml:space="preserve"> натурализации</w:t>
      </w:r>
      <w:r>
        <w:rPr>
          <w:bCs/>
          <w:sz w:val="28"/>
          <w:szCs w:val="28"/>
        </w:rPr>
        <w:t>;</w:t>
      </w:r>
      <w:r w:rsidRPr="00F43005">
        <w:rPr>
          <w:bCs/>
          <w:sz w:val="28"/>
          <w:szCs w:val="28"/>
        </w:rPr>
        <w:t xml:space="preserve"> </w:t>
      </w:r>
      <w:r>
        <w:rPr>
          <w:bCs/>
          <w:sz w:val="28"/>
          <w:szCs w:val="28"/>
        </w:rPr>
        <w:t xml:space="preserve">приводятся </w:t>
      </w:r>
      <w:r w:rsidRPr="00F43005">
        <w:rPr>
          <w:bCs/>
          <w:sz w:val="28"/>
          <w:szCs w:val="28"/>
        </w:rPr>
        <w:t>особенност</w:t>
      </w:r>
      <w:r>
        <w:rPr>
          <w:bCs/>
          <w:sz w:val="28"/>
          <w:szCs w:val="28"/>
        </w:rPr>
        <w:t>и</w:t>
      </w:r>
      <w:r w:rsidRPr="00F43005">
        <w:rPr>
          <w:bCs/>
          <w:sz w:val="28"/>
          <w:szCs w:val="28"/>
        </w:rPr>
        <w:t xml:space="preserve"> фенологическ</w:t>
      </w:r>
      <w:r>
        <w:rPr>
          <w:bCs/>
          <w:sz w:val="28"/>
          <w:szCs w:val="28"/>
        </w:rPr>
        <w:t xml:space="preserve">ого и </w:t>
      </w:r>
      <w:r w:rsidRPr="00F43005">
        <w:rPr>
          <w:bCs/>
          <w:sz w:val="28"/>
          <w:szCs w:val="28"/>
        </w:rPr>
        <w:t>онтогенетического</w:t>
      </w:r>
      <w:r>
        <w:rPr>
          <w:bCs/>
          <w:sz w:val="28"/>
          <w:szCs w:val="28"/>
        </w:rPr>
        <w:t xml:space="preserve"> развития, а также декоративная долговечность видов</w:t>
      </w:r>
      <w:r w:rsidRPr="003877FE">
        <w:rPr>
          <w:bCs/>
          <w:sz w:val="28"/>
          <w:szCs w:val="28"/>
        </w:rPr>
        <w:t xml:space="preserve"> </w:t>
      </w:r>
      <w:r w:rsidRPr="00F43005">
        <w:rPr>
          <w:bCs/>
          <w:sz w:val="28"/>
          <w:szCs w:val="28"/>
        </w:rPr>
        <w:t xml:space="preserve">семейства </w:t>
      </w:r>
      <w:r w:rsidRPr="00F43005">
        <w:rPr>
          <w:sz w:val="28"/>
          <w:szCs w:val="28"/>
          <w:lang w:val="en-US"/>
        </w:rPr>
        <w:t>Caprifoliaceae</w:t>
      </w:r>
      <w:r w:rsidRPr="00F43005">
        <w:rPr>
          <w:sz w:val="28"/>
          <w:szCs w:val="28"/>
        </w:rPr>
        <w:t>.</w:t>
      </w:r>
    </w:p>
    <w:p w:rsidR="00B37CE0" w:rsidRPr="00F43005" w:rsidRDefault="00B37CE0" w:rsidP="00F43005">
      <w:pPr>
        <w:widowControl w:val="0"/>
        <w:spacing w:line="360" w:lineRule="auto"/>
        <w:ind w:firstLine="709"/>
        <w:jc w:val="both"/>
        <w:rPr>
          <w:sz w:val="28"/>
          <w:szCs w:val="28"/>
        </w:rPr>
      </w:pPr>
      <w:r w:rsidRPr="00F43005">
        <w:rPr>
          <w:bCs/>
          <w:i/>
          <w:sz w:val="28"/>
          <w:szCs w:val="28"/>
          <w:lang w:val="en-US"/>
        </w:rPr>
        <w:t>Abelia</w:t>
      </w:r>
      <w:r w:rsidRPr="00F43005">
        <w:rPr>
          <w:bCs/>
          <w:i/>
          <w:sz w:val="28"/>
          <w:szCs w:val="28"/>
        </w:rPr>
        <w:t xml:space="preserve"> </w:t>
      </w:r>
      <w:r w:rsidRPr="00F43005">
        <w:rPr>
          <w:i/>
          <w:sz w:val="28"/>
          <w:szCs w:val="28"/>
          <w:lang w:val="it-IT"/>
        </w:rPr>
        <w:t>×</w:t>
      </w:r>
      <w:r w:rsidRPr="00F43005">
        <w:rPr>
          <w:bCs/>
          <w:i/>
          <w:sz w:val="28"/>
          <w:szCs w:val="28"/>
        </w:rPr>
        <w:t xml:space="preserve"> </w:t>
      </w:r>
      <w:r w:rsidRPr="00F43005">
        <w:rPr>
          <w:bCs/>
          <w:i/>
          <w:sz w:val="28"/>
          <w:szCs w:val="28"/>
          <w:lang w:val="en-US"/>
        </w:rPr>
        <w:t>grandiflora</w:t>
      </w:r>
      <w:r w:rsidRPr="00F43005">
        <w:rPr>
          <w:bCs/>
          <w:i/>
          <w:sz w:val="28"/>
          <w:szCs w:val="28"/>
        </w:rPr>
        <w:t xml:space="preserve"> </w:t>
      </w:r>
      <w:r w:rsidRPr="00F43005">
        <w:rPr>
          <w:bCs/>
          <w:sz w:val="28"/>
          <w:szCs w:val="28"/>
        </w:rPr>
        <w:t>(</w:t>
      </w:r>
      <w:r w:rsidRPr="00F43005">
        <w:rPr>
          <w:bCs/>
          <w:sz w:val="28"/>
          <w:szCs w:val="28"/>
          <w:lang w:val="en-US"/>
        </w:rPr>
        <w:t>Rovelli</w:t>
      </w:r>
      <w:r w:rsidRPr="00F43005">
        <w:rPr>
          <w:bCs/>
          <w:sz w:val="28"/>
          <w:szCs w:val="28"/>
        </w:rPr>
        <w:t xml:space="preserve"> </w:t>
      </w:r>
      <w:r w:rsidRPr="00F43005">
        <w:rPr>
          <w:bCs/>
          <w:sz w:val="28"/>
          <w:szCs w:val="28"/>
          <w:lang w:val="en-US"/>
        </w:rPr>
        <w:t>ex</w:t>
      </w:r>
      <w:r w:rsidRPr="00F43005">
        <w:rPr>
          <w:bCs/>
          <w:sz w:val="28"/>
          <w:szCs w:val="28"/>
        </w:rPr>
        <w:t xml:space="preserve"> </w:t>
      </w:r>
      <w:r w:rsidRPr="00F43005">
        <w:rPr>
          <w:bCs/>
          <w:sz w:val="28"/>
          <w:szCs w:val="28"/>
          <w:lang w:val="en-US"/>
        </w:rPr>
        <w:t>Andre</w:t>
      </w:r>
      <w:r w:rsidRPr="00F43005">
        <w:rPr>
          <w:bCs/>
          <w:sz w:val="28"/>
          <w:szCs w:val="28"/>
        </w:rPr>
        <w:t xml:space="preserve">) </w:t>
      </w:r>
      <w:r w:rsidRPr="00F43005">
        <w:rPr>
          <w:bCs/>
          <w:sz w:val="28"/>
          <w:szCs w:val="28"/>
          <w:lang w:val="en-US"/>
        </w:rPr>
        <w:t>Rehder</w:t>
      </w:r>
      <w:r w:rsidRPr="00F43005">
        <w:rPr>
          <w:bCs/>
          <w:sz w:val="28"/>
          <w:szCs w:val="28"/>
        </w:rPr>
        <w:t xml:space="preserve"> – в</w:t>
      </w:r>
      <w:r w:rsidRPr="00F43005">
        <w:rPr>
          <w:sz w:val="28"/>
          <w:szCs w:val="28"/>
        </w:rPr>
        <w:t xml:space="preserve"> коллекции с </w:t>
      </w:r>
      <w:smartTag w:uri="urn:schemas-microsoft-com:office:smarttags" w:element="metricconverter">
        <w:smartTagPr>
          <w:attr w:name="ProductID" w:val="2004 г"/>
        </w:smartTagPr>
        <w:r w:rsidRPr="00F43005">
          <w:rPr>
            <w:sz w:val="28"/>
            <w:szCs w:val="28"/>
          </w:rPr>
          <w:t>2004 г</w:t>
        </w:r>
      </w:smartTag>
      <w:r w:rsidRPr="00F43005">
        <w:rPr>
          <w:sz w:val="28"/>
          <w:szCs w:val="28"/>
        </w:rPr>
        <w:t xml:space="preserve">., </w:t>
      </w:r>
      <w:r w:rsidRPr="00F43005">
        <w:rPr>
          <w:bCs/>
          <w:sz w:val="28"/>
          <w:szCs w:val="28"/>
        </w:rPr>
        <w:t>прямостоячий, полувечнозеленый, рестативный</w:t>
      </w:r>
      <w:r w:rsidRPr="00F43005">
        <w:rPr>
          <w:sz w:val="28"/>
          <w:szCs w:val="28"/>
        </w:rPr>
        <w:t xml:space="preserve"> кустарник. В возрасте 13 лет высота </w:t>
      </w:r>
      <w:smartTag w:uri="urn:schemas-microsoft-com:office:smarttags" w:element="metricconverter">
        <w:smartTagPr>
          <w:attr w:name="ProductID" w:val="100 см"/>
        </w:smartTagPr>
        <w:r w:rsidRPr="00F43005">
          <w:rPr>
            <w:sz w:val="28"/>
            <w:szCs w:val="28"/>
          </w:rPr>
          <w:t>100 см</w:t>
        </w:r>
      </w:smartTag>
      <w:r w:rsidRPr="00F43005">
        <w:rPr>
          <w:sz w:val="28"/>
          <w:szCs w:val="28"/>
        </w:rPr>
        <w:t>. Растение в молодой генеративной стадии. Восстанавливается после зимы из спящих почек в основании куста, а также в кроне. Длина турионов 50–100 см.</w:t>
      </w:r>
    </w:p>
    <w:p w:rsidR="00B37CE0" w:rsidRPr="00F43005" w:rsidRDefault="00B37CE0" w:rsidP="00F43005">
      <w:pPr>
        <w:widowControl w:val="0"/>
        <w:spacing w:line="360" w:lineRule="auto"/>
        <w:ind w:firstLine="709"/>
        <w:jc w:val="both"/>
        <w:rPr>
          <w:sz w:val="28"/>
          <w:szCs w:val="28"/>
        </w:rPr>
      </w:pPr>
      <w:r w:rsidRPr="00F43005">
        <w:rPr>
          <w:sz w:val="28"/>
          <w:szCs w:val="28"/>
        </w:rPr>
        <w:t>Ежегодно обмерзает до уровня укрытия (зимостойкость 2 балла), засухоустойчивость 4 балла, устойчивость к вредителям и болезням 4 балла, семенная репродуктивность 2 балла. Распускание почек 2.IV±7,6. Рост побегов редко оканчивается в сентябре, побеги полностью не вызревают. Вегетация продолжительная. Цветет с 29.VIII±9,6 по 20.</w:t>
      </w:r>
      <w:r w:rsidRPr="00F43005">
        <w:rPr>
          <w:sz w:val="28"/>
          <w:szCs w:val="28"/>
          <w:lang w:val="en-US"/>
        </w:rPr>
        <w:t>X</w:t>
      </w:r>
      <w:r w:rsidRPr="00F43005">
        <w:rPr>
          <w:sz w:val="28"/>
          <w:szCs w:val="28"/>
        </w:rPr>
        <w:t>I±4,6; не плодоносит. Декоративная долговечность не менее10 лет.</w:t>
      </w:r>
    </w:p>
    <w:p w:rsidR="00B37CE0" w:rsidRPr="00F43005" w:rsidRDefault="00B37CE0" w:rsidP="00F43005">
      <w:pPr>
        <w:widowControl w:val="0"/>
        <w:spacing w:line="360" w:lineRule="auto"/>
        <w:ind w:firstLine="709"/>
        <w:jc w:val="both"/>
        <w:rPr>
          <w:sz w:val="28"/>
          <w:szCs w:val="28"/>
        </w:rPr>
      </w:pPr>
      <w:r w:rsidRPr="00F43005">
        <w:rPr>
          <w:sz w:val="28"/>
          <w:szCs w:val="28"/>
        </w:rPr>
        <w:t xml:space="preserve">Из рода </w:t>
      </w:r>
      <w:r w:rsidRPr="00F43005">
        <w:rPr>
          <w:i/>
          <w:sz w:val="28"/>
          <w:szCs w:val="28"/>
        </w:rPr>
        <w:t>Diervilla</w:t>
      </w:r>
      <w:r w:rsidRPr="00F43005">
        <w:rPr>
          <w:sz w:val="28"/>
          <w:szCs w:val="28"/>
        </w:rPr>
        <w:t xml:space="preserve"> в коллекции с 1982 по 2010 росли образцы двух видов: </w:t>
      </w:r>
      <w:r w:rsidRPr="00F43005">
        <w:rPr>
          <w:i/>
          <w:sz w:val="28"/>
          <w:szCs w:val="28"/>
        </w:rPr>
        <w:t>D. rivularis</w:t>
      </w:r>
      <w:r w:rsidRPr="00F43005">
        <w:rPr>
          <w:sz w:val="28"/>
          <w:szCs w:val="28"/>
        </w:rPr>
        <w:t xml:space="preserve"> Gatt. и </w:t>
      </w:r>
      <w:r w:rsidRPr="00F43005">
        <w:rPr>
          <w:i/>
          <w:sz w:val="28"/>
          <w:szCs w:val="28"/>
        </w:rPr>
        <w:t>D. sessilifolia</w:t>
      </w:r>
      <w:r w:rsidRPr="00F43005">
        <w:rPr>
          <w:sz w:val="28"/>
          <w:szCs w:val="28"/>
        </w:rPr>
        <w:t xml:space="preserve"> Buckley. Это – </w:t>
      </w:r>
      <w:r w:rsidRPr="00F43005">
        <w:rPr>
          <w:bCs/>
          <w:sz w:val="28"/>
          <w:szCs w:val="28"/>
        </w:rPr>
        <w:t xml:space="preserve">прямостоячие, листопадные, </w:t>
      </w:r>
      <w:r w:rsidRPr="00F43005">
        <w:rPr>
          <w:sz w:val="28"/>
          <w:szCs w:val="28"/>
        </w:rPr>
        <w:t xml:space="preserve">иррумптивные кустарники. Остался образец </w:t>
      </w:r>
      <w:r w:rsidRPr="00F43005">
        <w:rPr>
          <w:i/>
          <w:sz w:val="28"/>
          <w:szCs w:val="28"/>
          <w:lang w:val="en-US"/>
        </w:rPr>
        <w:t>Diervilla</w:t>
      </w:r>
      <w:r w:rsidRPr="00F43005">
        <w:rPr>
          <w:i/>
          <w:sz w:val="28"/>
          <w:szCs w:val="28"/>
        </w:rPr>
        <w:t xml:space="preserve"> </w:t>
      </w:r>
      <w:r w:rsidRPr="00F43005">
        <w:rPr>
          <w:i/>
          <w:sz w:val="28"/>
          <w:szCs w:val="28"/>
          <w:lang w:val="en-US"/>
        </w:rPr>
        <w:t>rivularis</w:t>
      </w:r>
      <w:r w:rsidRPr="00F43005">
        <w:rPr>
          <w:sz w:val="28"/>
          <w:szCs w:val="28"/>
        </w:rPr>
        <w:t xml:space="preserve"> 1996 г. В возрасте 20 лет рыхлый куст, высота 105 см. Средневозрастное генеративное растение. Куст из трех скелетных осей с 4 порядками ветвления. Ветви тонкие, диаметр у основания 0,5 см, концы ветвей отмершие. Турионы в основании куста 100 см длиной с 8–9 парами листьев и соцветием на вершине. Вегетативная подвижность слабая, занимает площадь в 50 см</w:t>
      </w:r>
      <w:r w:rsidRPr="00F43005">
        <w:rPr>
          <w:sz w:val="28"/>
          <w:szCs w:val="28"/>
          <w:vertAlign w:val="superscript"/>
        </w:rPr>
        <w:t>2</w:t>
      </w:r>
      <w:r w:rsidRPr="00F43005">
        <w:rPr>
          <w:sz w:val="28"/>
          <w:szCs w:val="28"/>
        </w:rPr>
        <w:t>.</w:t>
      </w:r>
    </w:p>
    <w:p w:rsidR="00B37CE0" w:rsidRPr="00F43005" w:rsidRDefault="00B37CE0" w:rsidP="00F43005">
      <w:pPr>
        <w:widowControl w:val="0"/>
        <w:spacing w:line="360" w:lineRule="auto"/>
        <w:ind w:firstLine="709"/>
        <w:jc w:val="both"/>
        <w:rPr>
          <w:sz w:val="28"/>
          <w:szCs w:val="28"/>
        </w:rPr>
      </w:pPr>
      <w:r w:rsidRPr="00F43005">
        <w:rPr>
          <w:sz w:val="28"/>
          <w:szCs w:val="28"/>
        </w:rPr>
        <w:t>Зимостойкость 3 балла, засухоустойчивость 4 балла, устойчивость к вредителям и болезням 5 баллов, семенная репродуктивность 3 балла. Распускание почек 1.</w:t>
      </w:r>
      <w:r w:rsidRPr="00F43005">
        <w:rPr>
          <w:sz w:val="28"/>
          <w:szCs w:val="28"/>
          <w:lang w:val="en-US"/>
        </w:rPr>
        <w:t>IV</w:t>
      </w:r>
      <w:r w:rsidRPr="00F43005">
        <w:rPr>
          <w:sz w:val="28"/>
          <w:szCs w:val="28"/>
        </w:rPr>
        <w:t>±1,9; массовый листопад 29.</w:t>
      </w:r>
      <w:r w:rsidRPr="00F43005">
        <w:rPr>
          <w:sz w:val="28"/>
          <w:szCs w:val="28"/>
          <w:lang w:val="en-US"/>
        </w:rPr>
        <w:t>X</w:t>
      </w:r>
      <w:r w:rsidRPr="00F43005">
        <w:rPr>
          <w:sz w:val="28"/>
          <w:szCs w:val="28"/>
        </w:rPr>
        <w:t>±1.9. Вегетация продолжительная. Цветет с 12.VI±2,9 по 18.VII±9,8, плодоносит 16.IX±2,7. Декоративная долговечность 15–20 лет.</w:t>
      </w:r>
    </w:p>
    <w:p w:rsidR="00B37CE0" w:rsidRPr="00F43005" w:rsidRDefault="00B37CE0" w:rsidP="00F43005">
      <w:pPr>
        <w:widowControl w:val="0"/>
        <w:spacing w:line="360" w:lineRule="auto"/>
        <w:ind w:firstLine="709"/>
        <w:jc w:val="both"/>
        <w:rPr>
          <w:sz w:val="28"/>
          <w:szCs w:val="28"/>
        </w:rPr>
      </w:pPr>
      <w:r w:rsidRPr="00F43005">
        <w:rPr>
          <w:bCs/>
          <w:i/>
          <w:sz w:val="28"/>
          <w:szCs w:val="28"/>
        </w:rPr>
        <w:t>Kolkwitzia amabilis</w:t>
      </w:r>
      <w:r w:rsidRPr="00F43005">
        <w:rPr>
          <w:sz w:val="28"/>
          <w:szCs w:val="28"/>
        </w:rPr>
        <w:t xml:space="preserve"> Graebn. – в</w:t>
      </w:r>
      <w:r w:rsidRPr="00F43005">
        <w:rPr>
          <w:bCs/>
          <w:sz w:val="28"/>
          <w:szCs w:val="28"/>
        </w:rPr>
        <w:t xml:space="preserve"> коллекции с 1983 г. прямостоячий, листопадный, рестативный</w:t>
      </w:r>
      <w:r w:rsidRPr="00F43005">
        <w:rPr>
          <w:sz w:val="28"/>
          <w:szCs w:val="28"/>
        </w:rPr>
        <w:t xml:space="preserve"> кустарник.</w:t>
      </w:r>
      <w:r w:rsidRPr="00F43005">
        <w:rPr>
          <w:bCs/>
          <w:sz w:val="28"/>
          <w:szCs w:val="28"/>
        </w:rPr>
        <w:t xml:space="preserve"> В возрасте 25 лет достигает высоты </w:t>
      </w:r>
      <w:r w:rsidRPr="00F43005">
        <w:rPr>
          <w:sz w:val="28"/>
          <w:szCs w:val="28"/>
        </w:rPr>
        <w:t>250 см, диаметр кроны 170 см, состоит из 23 скелетных осей. Образует до 15 турионов (120–170 см) отходящих от основания скелетных осей и растущих вертикально. В возрасте 35 лет – средневозрастное генеративное растение. Высота 320 см, диаметр кроны 260 см, имеет до 20 скелетных осей. Диаметр крупных стволиков с отслаивающейся корой 2–4 см. Развивает до 5 турионов (20–100 см) в кроне. В этом возрасте продолжаются процессы омоложения кроны, цветение и плодоношение обильное.</w:t>
      </w:r>
    </w:p>
    <w:p w:rsidR="00B37CE0" w:rsidRPr="00F43005" w:rsidRDefault="00B37CE0" w:rsidP="00F43005">
      <w:pPr>
        <w:widowControl w:val="0"/>
        <w:spacing w:line="360" w:lineRule="auto"/>
        <w:ind w:firstLine="709"/>
        <w:jc w:val="both"/>
        <w:rPr>
          <w:sz w:val="28"/>
          <w:szCs w:val="28"/>
        </w:rPr>
      </w:pPr>
      <w:r w:rsidRPr="00F43005">
        <w:rPr>
          <w:sz w:val="28"/>
          <w:szCs w:val="28"/>
        </w:rPr>
        <w:t>Зимостойкость 4 балла, засухоустойчивость 4 балла, устойчивость к вредителям и болезням 5 баллов, семенная репродуктивность 4 балла. Вид является колонофитом – возле отдельных экземпляров имеется разновозрастный самосев. Распускание почек 10.</w:t>
      </w:r>
      <w:r w:rsidRPr="00F43005">
        <w:rPr>
          <w:sz w:val="28"/>
          <w:szCs w:val="28"/>
          <w:lang w:val="en-US"/>
        </w:rPr>
        <w:t>IV</w:t>
      </w:r>
      <w:r w:rsidRPr="00F43005">
        <w:rPr>
          <w:sz w:val="28"/>
          <w:szCs w:val="28"/>
        </w:rPr>
        <w:t>±2,5; массовый листопад 13.</w:t>
      </w:r>
      <w:r w:rsidRPr="00F43005">
        <w:rPr>
          <w:sz w:val="28"/>
          <w:szCs w:val="28"/>
          <w:lang w:val="en-US"/>
        </w:rPr>
        <w:t>X</w:t>
      </w:r>
      <w:r w:rsidRPr="00F43005">
        <w:rPr>
          <w:sz w:val="28"/>
          <w:szCs w:val="28"/>
        </w:rPr>
        <w:t>±2.0. Продолжительность вегетации оптимальная. Цветет с 24.</w:t>
      </w:r>
      <w:r w:rsidRPr="00F43005">
        <w:rPr>
          <w:sz w:val="28"/>
          <w:szCs w:val="28"/>
          <w:lang w:val="en-US"/>
        </w:rPr>
        <w:t>IV</w:t>
      </w:r>
      <w:r w:rsidRPr="00F43005">
        <w:rPr>
          <w:sz w:val="28"/>
          <w:szCs w:val="28"/>
        </w:rPr>
        <w:t>±1,9 по 1.</w:t>
      </w:r>
      <w:r w:rsidRPr="00F43005">
        <w:rPr>
          <w:sz w:val="28"/>
          <w:szCs w:val="28"/>
          <w:lang w:val="en-US"/>
        </w:rPr>
        <w:t>V</w:t>
      </w:r>
      <w:r w:rsidRPr="00F43005">
        <w:rPr>
          <w:sz w:val="28"/>
          <w:szCs w:val="28"/>
        </w:rPr>
        <w:t>±1,5, плодоносит 25.</w:t>
      </w:r>
      <w:r w:rsidRPr="00F43005">
        <w:rPr>
          <w:sz w:val="28"/>
          <w:szCs w:val="28"/>
          <w:lang w:val="en-US"/>
        </w:rPr>
        <w:t>IX</w:t>
      </w:r>
      <w:r w:rsidRPr="00F43005">
        <w:rPr>
          <w:sz w:val="28"/>
          <w:szCs w:val="28"/>
        </w:rPr>
        <w:t>±4,3. Декоративная долговечность 30–35 лет.</w:t>
      </w:r>
    </w:p>
    <w:p w:rsidR="00B37CE0" w:rsidRPr="00F43005" w:rsidRDefault="00B37CE0" w:rsidP="00F43005">
      <w:pPr>
        <w:widowControl w:val="0"/>
        <w:spacing w:line="360" w:lineRule="auto"/>
        <w:ind w:firstLine="709"/>
        <w:jc w:val="both"/>
        <w:rPr>
          <w:sz w:val="28"/>
          <w:szCs w:val="28"/>
        </w:rPr>
      </w:pPr>
      <w:r w:rsidRPr="00F43005">
        <w:rPr>
          <w:bCs/>
          <w:sz w:val="28"/>
          <w:szCs w:val="28"/>
        </w:rPr>
        <w:t xml:space="preserve">Род </w:t>
      </w:r>
      <w:r w:rsidRPr="00F43005">
        <w:rPr>
          <w:bCs/>
          <w:i/>
          <w:iCs/>
          <w:sz w:val="28"/>
          <w:szCs w:val="28"/>
          <w:lang w:val="en-US"/>
        </w:rPr>
        <w:t>Lonicera</w:t>
      </w:r>
      <w:r w:rsidRPr="00F43005">
        <w:rPr>
          <w:bCs/>
          <w:iCs/>
          <w:sz w:val="28"/>
          <w:szCs w:val="28"/>
        </w:rPr>
        <w:t xml:space="preserve"> </w:t>
      </w:r>
      <w:r w:rsidRPr="00F43005">
        <w:rPr>
          <w:sz w:val="28"/>
          <w:szCs w:val="28"/>
          <w:lang w:val="en-US"/>
        </w:rPr>
        <w:t>L</w:t>
      </w:r>
      <w:r w:rsidRPr="00F43005">
        <w:rPr>
          <w:sz w:val="28"/>
          <w:szCs w:val="28"/>
        </w:rPr>
        <w:t>.</w:t>
      </w:r>
      <w:r w:rsidRPr="00F43005">
        <w:rPr>
          <w:bCs/>
          <w:sz w:val="28"/>
          <w:szCs w:val="28"/>
        </w:rPr>
        <w:t xml:space="preserve"> в коллекции представлен видами из подрода </w:t>
      </w:r>
      <w:r w:rsidRPr="00F43005">
        <w:rPr>
          <w:bCs/>
          <w:i/>
          <w:iCs/>
          <w:sz w:val="28"/>
          <w:szCs w:val="28"/>
          <w:lang w:val="en-US"/>
        </w:rPr>
        <w:t>Lonicera</w:t>
      </w:r>
      <w:r w:rsidRPr="00F43005">
        <w:rPr>
          <w:bCs/>
          <w:iCs/>
          <w:sz w:val="28"/>
          <w:szCs w:val="28"/>
        </w:rPr>
        <w:t xml:space="preserve"> и </w:t>
      </w:r>
      <w:r w:rsidRPr="00F43005">
        <w:rPr>
          <w:sz w:val="28"/>
          <w:szCs w:val="28"/>
        </w:rPr>
        <w:t xml:space="preserve">подрода </w:t>
      </w:r>
      <w:r w:rsidRPr="00F43005">
        <w:rPr>
          <w:i/>
          <w:sz w:val="28"/>
          <w:szCs w:val="28"/>
          <w:lang w:val="en-US"/>
        </w:rPr>
        <w:t>Caprifolium</w:t>
      </w:r>
      <w:r w:rsidRPr="00F43005">
        <w:rPr>
          <w:sz w:val="28"/>
          <w:szCs w:val="28"/>
        </w:rPr>
        <w:t xml:space="preserve"> </w:t>
      </w:r>
      <w:r w:rsidRPr="00EB3C99">
        <w:rPr>
          <w:sz w:val="28"/>
          <w:szCs w:val="28"/>
        </w:rPr>
        <w:t>[</w:t>
      </w:r>
      <w:r>
        <w:rPr>
          <w:sz w:val="28"/>
          <w:szCs w:val="28"/>
        </w:rPr>
        <w:t>1</w:t>
      </w:r>
      <w:r w:rsidRPr="00DC2134">
        <w:rPr>
          <w:sz w:val="28"/>
          <w:szCs w:val="28"/>
        </w:rPr>
        <w:t>9</w:t>
      </w:r>
      <w:r w:rsidRPr="00EB3C99">
        <w:rPr>
          <w:sz w:val="28"/>
          <w:szCs w:val="28"/>
        </w:rPr>
        <w:t>]</w:t>
      </w:r>
      <w:r w:rsidRPr="00F43005">
        <w:rPr>
          <w:sz w:val="28"/>
          <w:szCs w:val="28"/>
        </w:rPr>
        <w:t xml:space="preserve">. Подрод </w:t>
      </w:r>
      <w:r w:rsidRPr="00F43005">
        <w:rPr>
          <w:bCs/>
          <w:i/>
          <w:iCs/>
          <w:sz w:val="28"/>
          <w:szCs w:val="28"/>
          <w:lang w:val="en-US"/>
        </w:rPr>
        <w:t>Lonicera</w:t>
      </w:r>
      <w:r w:rsidRPr="00F43005">
        <w:rPr>
          <w:bCs/>
          <w:iCs/>
          <w:sz w:val="28"/>
          <w:szCs w:val="28"/>
        </w:rPr>
        <w:t>,</w:t>
      </w:r>
      <w:r w:rsidRPr="00F43005">
        <w:rPr>
          <w:sz w:val="28"/>
          <w:szCs w:val="28"/>
        </w:rPr>
        <w:t xml:space="preserve"> секция </w:t>
      </w:r>
      <w:r w:rsidRPr="00F43005">
        <w:rPr>
          <w:bCs/>
          <w:iCs/>
          <w:sz w:val="28"/>
          <w:szCs w:val="28"/>
          <w:lang w:val="en-US"/>
        </w:rPr>
        <w:t>Isika</w:t>
      </w:r>
      <w:r w:rsidRPr="00F43005">
        <w:rPr>
          <w:bCs/>
          <w:sz w:val="28"/>
          <w:szCs w:val="28"/>
        </w:rPr>
        <w:t xml:space="preserve"> </w:t>
      </w:r>
      <w:r w:rsidRPr="00F43005">
        <w:rPr>
          <w:sz w:val="28"/>
          <w:szCs w:val="28"/>
        </w:rPr>
        <w:t>–</w:t>
      </w:r>
      <w:r w:rsidRPr="00F43005">
        <w:rPr>
          <w:bCs/>
          <w:sz w:val="28"/>
          <w:szCs w:val="28"/>
        </w:rPr>
        <w:t xml:space="preserve"> прямостоячие, листопадные, рестативные</w:t>
      </w:r>
      <w:r w:rsidRPr="00F43005">
        <w:rPr>
          <w:sz w:val="28"/>
          <w:szCs w:val="28"/>
        </w:rPr>
        <w:t xml:space="preserve"> кустарники. Из них:</w:t>
      </w:r>
      <w:r w:rsidRPr="00F43005">
        <w:rPr>
          <w:bCs/>
          <w:i/>
          <w:iCs/>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alpigena</w:t>
      </w:r>
      <w:r w:rsidRPr="00F43005">
        <w:rPr>
          <w:bCs/>
          <w:i/>
          <w:iCs/>
          <w:sz w:val="28"/>
          <w:szCs w:val="28"/>
        </w:rPr>
        <w:t xml:space="preserve"> </w:t>
      </w:r>
      <w:r w:rsidRPr="00F43005">
        <w:rPr>
          <w:sz w:val="28"/>
          <w:szCs w:val="28"/>
        </w:rPr>
        <w:t xml:space="preserve">L., </w:t>
      </w:r>
      <w:r w:rsidRPr="00F43005">
        <w:rPr>
          <w:bCs/>
          <w:i/>
          <w:sz w:val="28"/>
          <w:szCs w:val="28"/>
          <w:lang w:val="en-US"/>
        </w:rPr>
        <w:t>L</w:t>
      </w:r>
      <w:r w:rsidRPr="00F43005">
        <w:rPr>
          <w:bCs/>
          <w:i/>
          <w:sz w:val="28"/>
          <w:szCs w:val="28"/>
        </w:rPr>
        <w:t xml:space="preserve">. </w:t>
      </w:r>
      <w:r w:rsidRPr="00F43005">
        <w:rPr>
          <w:bCs/>
          <w:i/>
          <w:sz w:val="28"/>
          <w:szCs w:val="28"/>
          <w:lang w:val="en-US"/>
        </w:rPr>
        <w:t>nigra</w:t>
      </w:r>
      <w:r w:rsidRPr="00F43005">
        <w:rPr>
          <w:sz w:val="28"/>
          <w:szCs w:val="28"/>
        </w:rPr>
        <w:t xml:space="preserve"> </w:t>
      </w:r>
      <w:r w:rsidRPr="00F43005">
        <w:rPr>
          <w:sz w:val="28"/>
          <w:szCs w:val="28"/>
          <w:lang w:val="en-US"/>
        </w:rPr>
        <w:t>L</w:t>
      </w:r>
      <w:r w:rsidRPr="00F43005">
        <w:rPr>
          <w:sz w:val="28"/>
          <w:szCs w:val="28"/>
        </w:rPr>
        <w:t xml:space="preserve">. оказались слабозасухоустойчивыми (3 балла) и выпали из коллекции в возрасте 20 лет. </w:t>
      </w:r>
      <w:r w:rsidRPr="00F43005">
        <w:rPr>
          <w:i/>
          <w:sz w:val="28"/>
          <w:szCs w:val="28"/>
          <w:lang w:val="en-US"/>
        </w:rPr>
        <w:t>Lonicera</w:t>
      </w:r>
      <w:r w:rsidRPr="00F43005">
        <w:rPr>
          <w:i/>
          <w:sz w:val="28"/>
          <w:szCs w:val="28"/>
        </w:rPr>
        <w:t xml:space="preserve"> </w:t>
      </w:r>
      <w:r w:rsidRPr="00F43005">
        <w:rPr>
          <w:i/>
          <w:sz w:val="28"/>
          <w:szCs w:val="28"/>
          <w:lang w:val="en-US"/>
        </w:rPr>
        <w:t>fragrantissima</w:t>
      </w:r>
      <w:r w:rsidRPr="00F43005">
        <w:rPr>
          <w:sz w:val="28"/>
          <w:szCs w:val="28"/>
        </w:rPr>
        <w:t xml:space="preserve"> </w:t>
      </w:r>
      <w:r w:rsidRPr="00F43005">
        <w:rPr>
          <w:sz w:val="28"/>
          <w:szCs w:val="28"/>
          <w:lang w:val="en-US"/>
        </w:rPr>
        <w:t>Lindl</w:t>
      </w:r>
      <w:r w:rsidRPr="00F43005">
        <w:rPr>
          <w:sz w:val="28"/>
          <w:szCs w:val="28"/>
        </w:rPr>
        <w:t xml:space="preserve">. &amp; </w:t>
      </w:r>
      <w:r w:rsidRPr="00F43005">
        <w:rPr>
          <w:sz w:val="28"/>
          <w:szCs w:val="28"/>
          <w:lang w:val="en-US"/>
        </w:rPr>
        <w:t>J</w:t>
      </w:r>
      <w:r w:rsidRPr="00F43005">
        <w:rPr>
          <w:sz w:val="28"/>
          <w:szCs w:val="28"/>
        </w:rPr>
        <w:t xml:space="preserve">. </w:t>
      </w:r>
      <w:r w:rsidRPr="00F43005">
        <w:rPr>
          <w:sz w:val="28"/>
          <w:szCs w:val="28"/>
          <w:lang w:val="en-US"/>
        </w:rPr>
        <w:t>Paxton</w:t>
      </w:r>
      <w:r w:rsidRPr="00F43005">
        <w:rPr>
          <w:sz w:val="28"/>
          <w:szCs w:val="28"/>
        </w:rPr>
        <w:t xml:space="preserve">, </w:t>
      </w:r>
      <w:r w:rsidRPr="00F43005">
        <w:rPr>
          <w:i/>
          <w:sz w:val="28"/>
          <w:szCs w:val="28"/>
          <w:lang w:val="en-US"/>
        </w:rPr>
        <w:t>L</w:t>
      </w:r>
      <w:r w:rsidRPr="00F43005">
        <w:rPr>
          <w:i/>
          <w:sz w:val="28"/>
          <w:szCs w:val="28"/>
        </w:rPr>
        <w:t xml:space="preserve">. </w:t>
      </w:r>
      <w:r w:rsidRPr="00F43005">
        <w:rPr>
          <w:i/>
          <w:sz w:val="28"/>
          <w:szCs w:val="28"/>
          <w:lang w:val="en-US"/>
        </w:rPr>
        <w:t>microphylla</w:t>
      </w:r>
      <w:r w:rsidRPr="00F43005">
        <w:rPr>
          <w:sz w:val="28"/>
          <w:szCs w:val="28"/>
        </w:rPr>
        <w:t xml:space="preserve"> </w:t>
      </w:r>
      <w:r w:rsidRPr="00F43005">
        <w:rPr>
          <w:sz w:val="28"/>
          <w:szCs w:val="28"/>
          <w:lang w:val="en-US"/>
        </w:rPr>
        <w:t>Willd</w:t>
      </w:r>
      <w:r w:rsidRPr="00F43005">
        <w:rPr>
          <w:sz w:val="28"/>
          <w:szCs w:val="28"/>
        </w:rPr>
        <w:t xml:space="preserve">. </w:t>
      </w:r>
      <w:r w:rsidRPr="00F43005">
        <w:rPr>
          <w:sz w:val="28"/>
          <w:szCs w:val="28"/>
          <w:lang w:val="en-US"/>
        </w:rPr>
        <w:t>ex</w:t>
      </w:r>
      <w:r w:rsidRPr="00F43005">
        <w:rPr>
          <w:sz w:val="28"/>
          <w:szCs w:val="28"/>
        </w:rPr>
        <w:t xml:space="preserve"> </w:t>
      </w:r>
      <w:r w:rsidRPr="00F43005">
        <w:rPr>
          <w:sz w:val="28"/>
          <w:szCs w:val="28"/>
          <w:lang w:val="en-US"/>
        </w:rPr>
        <w:t>Schult</w:t>
      </w:r>
      <w:r w:rsidRPr="00F43005">
        <w:rPr>
          <w:sz w:val="28"/>
          <w:szCs w:val="28"/>
        </w:rPr>
        <w:t xml:space="preserve">., </w:t>
      </w:r>
      <w:r w:rsidRPr="00F43005">
        <w:rPr>
          <w:i/>
          <w:sz w:val="28"/>
          <w:szCs w:val="28"/>
          <w:lang w:val="en-US"/>
        </w:rPr>
        <w:t>L</w:t>
      </w:r>
      <w:r w:rsidRPr="00F43005">
        <w:rPr>
          <w:i/>
          <w:sz w:val="28"/>
          <w:szCs w:val="28"/>
        </w:rPr>
        <w:t xml:space="preserve">. </w:t>
      </w:r>
      <w:r w:rsidRPr="00F43005">
        <w:rPr>
          <w:i/>
          <w:sz w:val="28"/>
          <w:szCs w:val="28"/>
          <w:lang w:val="en-US"/>
        </w:rPr>
        <w:t>nitida</w:t>
      </w:r>
      <w:r w:rsidRPr="00F43005">
        <w:rPr>
          <w:sz w:val="28"/>
          <w:szCs w:val="28"/>
        </w:rPr>
        <w:t xml:space="preserve"> </w:t>
      </w:r>
      <w:r w:rsidRPr="00F43005">
        <w:rPr>
          <w:sz w:val="28"/>
          <w:szCs w:val="28"/>
          <w:lang w:val="en-US"/>
        </w:rPr>
        <w:t>E</w:t>
      </w:r>
      <w:r w:rsidRPr="00F43005">
        <w:rPr>
          <w:sz w:val="28"/>
          <w:szCs w:val="28"/>
        </w:rPr>
        <w:t xml:space="preserve">. </w:t>
      </w:r>
      <w:r w:rsidRPr="00F43005">
        <w:rPr>
          <w:sz w:val="28"/>
          <w:szCs w:val="28"/>
          <w:lang w:val="en-US"/>
        </w:rPr>
        <w:t>H</w:t>
      </w:r>
      <w:r w:rsidRPr="00F43005">
        <w:rPr>
          <w:sz w:val="28"/>
          <w:szCs w:val="28"/>
        </w:rPr>
        <w:t xml:space="preserve">. </w:t>
      </w:r>
      <w:r w:rsidRPr="00F43005">
        <w:rPr>
          <w:sz w:val="28"/>
          <w:szCs w:val="28"/>
          <w:lang w:val="en-US"/>
        </w:rPr>
        <w:t>Wilson</w:t>
      </w:r>
      <w:r w:rsidRPr="00F43005">
        <w:rPr>
          <w:sz w:val="28"/>
          <w:szCs w:val="28"/>
        </w:rPr>
        <w:t xml:space="preserve">, </w:t>
      </w:r>
      <w:r w:rsidRPr="00F43005">
        <w:rPr>
          <w:i/>
          <w:sz w:val="28"/>
          <w:szCs w:val="28"/>
        </w:rPr>
        <w:t xml:space="preserve">L. </w:t>
      </w:r>
      <w:r w:rsidRPr="00F43005">
        <w:rPr>
          <w:i/>
          <w:sz w:val="28"/>
          <w:szCs w:val="28"/>
          <w:lang w:val="en-US"/>
        </w:rPr>
        <w:t>pileata</w:t>
      </w:r>
      <w:r w:rsidRPr="00F43005">
        <w:rPr>
          <w:sz w:val="28"/>
          <w:szCs w:val="28"/>
        </w:rPr>
        <w:t xml:space="preserve"> </w:t>
      </w:r>
      <w:r w:rsidRPr="00F43005">
        <w:rPr>
          <w:sz w:val="28"/>
          <w:szCs w:val="28"/>
          <w:lang w:val="en-US"/>
        </w:rPr>
        <w:t>Oliv</w:t>
      </w:r>
      <w:r w:rsidRPr="00F43005">
        <w:rPr>
          <w:sz w:val="28"/>
          <w:szCs w:val="28"/>
        </w:rPr>
        <w:t>. – выпали из-за низкой зимостойкости (1–2 балла) в возрасте 6–14 лет. В настоящее время в коллекции произрастают четыре вида из этой секции:</w:t>
      </w:r>
    </w:p>
    <w:p w:rsidR="00B37CE0" w:rsidRPr="00F43005" w:rsidRDefault="00B37CE0" w:rsidP="00F43005">
      <w:pPr>
        <w:spacing w:line="360" w:lineRule="auto"/>
        <w:ind w:firstLine="709"/>
        <w:jc w:val="both"/>
        <w:rPr>
          <w:sz w:val="28"/>
          <w:szCs w:val="28"/>
        </w:rPr>
      </w:pPr>
      <w:r w:rsidRPr="00F43005">
        <w:rPr>
          <w:bCs/>
          <w:i/>
          <w:iCs/>
          <w:sz w:val="28"/>
          <w:szCs w:val="28"/>
          <w:lang w:val="en-US"/>
        </w:rPr>
        <w:t>L</w:t>
      </w:r>
      <w:r w:rsidRPr="00F43005">
        <w:rPr>
          <w:i/>
          <w:sz w:val="28"/>
          <w:szCs w:val="28"/>
          <w:lang w:val="en-US"/>
        </w:rPr>
        <w:t>onicera</w:t>
      </w:r>
      <w:r w:rsidRPr="00F43005">
        <w:rPr>
          <w:bCs/>
          <w:i/>
          <w:iCs/>
          <w:sz w:val="28"/>
          <w:szCs w:val="28"/>
        </w:rPr>
        <w:t xml:space="preserve"> </w:t>
      </w:r>
      <w:r w:rsidRPr="00F43005">
        <w:rPr>
          <w:bCs/>
          <w:i/>
          <w:iCs/>
          <w:sz w:val="28"/>
          <w:szCs w:val="28"/>
          <w:lang w:val="en-US"/>
        </w:rPr>
        <w:t>gracilipes</w:t>
      </w:r>
      <w:r w:rsidRPr="00F43005">
        <w:rPr>
          <w:bCs/>
          <w:i/>
          <w:iCs/>
          <w:sz w:val="28"/>
          <w:szCs w:val="28"/>
        </w:rPr>
        <w:t xml:space="preserve"> </w:t>
      </w:r>
      <w:r w:rsidRPr="00F43005">
        <w:rPr>
          <w:sz w:val="28"/>
          <w:szCs w:val="28"/>
          <w:lang w:val="en-US"/>
        </w:rPr>
        <w:t>Miq</w:t>
      </w:r>
      <w:r w:rsidRPr="00F43005">
        <w:rPr>
          <w:sz w:val="28"/>
          <w:szCs w:val="28"/>
        </w:rPr>
        <w:t>. – в коллекции с 1983 г., в</w:t>
      </w:r>
      <w:r w:rsidRPr="00F43005">
        <w:rPr>
          <w:bCs/>
          <w:iCs/>
          <w:sz w:val="28"/>
          <w:szCs w:val="28"/>
        </w:rPr>
        <w:t xml:space="preserve"> возрасте 18 лет высота куста 180 см, диаметр кроны 110 см. </w:t>
      </w:r>
      <w:r w:rsidRPr="00F43005">
        <w:rPr>
          <w:sz w:val="28"/>
          <w:szCs w:val="28"/>
        </w:rPr>
        <w:t xml:space="preserve">В возрасте 34 лет высота 240 см, диаметр кроны 120 см. Растение в сенильной стадии. В кроне до 70% сухих ветвей, турионы не формируются, развиваются побеги ветвления, единичные с цветками. Старение куста началось после 25 лет. </w:t>
      </w:r>
    </w:p>
    <w:p w:rsidR="00B37CE0" w:rsidRPr="00F43005" w:rsidRDefault="00B37CE0" w:rsidP="00F43005">
      <w:pPr>
        <w:spacing w:line="360" w:lineRule="auto"/>
        <w:ind w:firstLine="709"/>
        <w:jc w:val="both"/>
        <w:rPr>
          <w:sz w:val="28"/>
          <w:szCs w:val="28"/>
        </w:rPr>
      </w:pPr>
      <w:r w:rsidRPr="00F43005">
        <w:rPr>
          <w:sz w:val="28"/>
          <w:szCs w:val="28"/>
        </w:rPr>
        <w:t>Зимостойкость 4 балла, засухоустойчивость 3 балла, устойчивость к вредителям и болезням 4 балла; семенная репродуктивность 4 балла. Распускание почек 27.</w:t>
      </w:r>
      <w:r w:rsidRPr="00F43005">
        <w:rPr>
          <w:sz w:val="28"/>
          <w:szCs w:val="28"/>
          <w:lang w:val="en-US"/>
        </w:rPr>
        <w:t>III</w:t>
      </w:r>
      <w:r w:rsidRPr="00F43005">
        <w:rPr>
          <w:sz w:val="28"/>
          <w:szCs w:val="28"/>
        </w:rPr>
        <w:t>±5,2; массовый листопад 23.X±2,6. Вегетация продолжительная.</w:t>
      </w:r>
      <w:r w:rsidRPr="00F43005">
        <w:rPr>
          <w:i/>
          <w:sz w:val="28"/>
          <w:szCs w:val="28"/>
        </w:rPr>
        <w:t xml:space="preserve"> </w:t>
      </w:r>
      <w:r w:rsidRPr="00F43005">
        <w:rPr>
          <w:sz w:val="28"/>
          <w:szCs w:val="28"/>
        </w:rPr>
        <w:t>Цветение с 24.IV±2,9 по 8.</w:t>
      </w:r>
      <w:r w:rsidRPr="00F43005">
        <w:rPr>
          <w:sz w:val="28"/>
          <w:szCs w:val="28"/>
          <w:lang w:val="en-US"/>
        </w:rPr>
        <w:t>V</w:t>
      </w:r>
      <w:r w:rsidRPr="00F43005">
        <w:rPr>
          <w:sz w:val="28"/>
          <w:szCs w:val="28"/>
        </w:rPr>
        <w:t>±2,1, плодоношение 3.VI±5,5. На открытых солнечных местах растение развивается плохо, предпочитает полутень. Декоративная долговечность 20–25 лет.</w:t>
      </w:r>
    </w:p>
    <w:p w:rsidR="00B37CE0" w:rsidRPr="00F43005" w:rsidRDefault="00B37CE0" w:rsidP="00F43005">
      <w:pPr>
        <w:spacing w:line="360" w:lineRule="auto"/>
        <w:ind w:firstLine="709"/>
        <w:jc w:val="both"/>
        <w:rPr>
          <w:sz w:val="28"/>
          <w:szCs w:val="28"/>
        </w:rPr>
      </w:pPr>
      <w:r w:rsidRPr="00F43005">
        <w:rPr>
          <w:bCs/>
          <w:i/>
          <w:iCs/>
          <w:sz w:val="28"/>
          <w:szCs w:val="28"/>
          <w:lang w:val="en-US"/>
        </w:rPr>
        <w:t>L</w:t>
      </w:r>
      <w:r w:rsidRPr="00F43005">
        <w:rPr>
          <w:i/>
          <w:sz w:val="28"/>
          <w:szCs w:val="28"/>
          <w:lang w:val="en-US"/>
        </w:rPr>
        <w:t>onicera</w:t>
      </w:r>
      <w:r w:rsidRPr="00F43005">
        <w:rPr>
          <w:bCs/>
          <w:i/>
          <w:iCs/>
          <w:sz w:val="28"/>
          <w:szCs w:val="28"/>
        </w:rPr>
        <w:t xml:space="preserve"> </w:t>
      </w:r>
      <w:r w:rsidRPr="00F43005">
        <w:rPr>
          <w:bCs/>
          <w:i/>
          <w:iCs/>
          <w:sz w:val="28"/>
          <w:szCs w:val="28"/>
          <w:lang w:val="en-US"/>
        </w:rPr>
        <w:t>coerulea</w:t>
      </w:r>
      <w:r w:rsidRPr="00F43005">
        <w:rPr>
          <w:b/>
          <w:sz w:val="28"/>
          <w:szCs w:val="28"/>
        </w:rPr>
        <w:t xml:space="preserve"> </w:t>
      </w:r>
      <w:r w:rsidRPr="00F43005">
        <w:rPr>
          <w:sz w:val="28"/>
          <w:szCs w:val="28"/>
          <w:lang w:val="en-US"/>
        </w:rPr>
        <w:t>L</w:t>
      </w:r>
      <w:r w:rsidRPr="00F43005">
        <w:rPr>
          <w:sz w:val="28"/>
          <w:szCs w:val="28"/>
        </w:rPr>
        <w:t>. – Растения 30 летнего возраста (высота 170–220 см) имеют 6–10 скелетных осей, диаметр стволиков 3,5–4,5 см. Ветви нижних ярусов сухие, отогнуты книзу, от отмерших осей остаются пеньки. Омоложение куста происходит за счет турионов, развивающихся в средней части скелетных осей (90–110 см длиной) и в кроне (43–55 см длиной). Побеги ветвления с 4–7 парами листьев и цветками. Экземпляры</w:t>
      </w:r>
      <w:r w:rsidRPr="00F43005">
        <w:rPr>
          <w:bCs/>
          <w:iCs/>
          <w:sz w:val="28"/>
          <w:szCs w:val="28"/>
        </w:rPr>
        <w:t xml:space="preserve"> 40 лет в высоту не прирастают, из-за отмирания осей диаметр кроны 100</w:t>
      </w:r>
      <w:r w:rsidRPr="00F43005">
        <w:rPr>
          <w:sz w:val="28"/>
          <w:szCs w:val="28"/>
        </w:rPr>
        <w:t>–</w:t>
      </w:r>
      <w:r w:rsidRPr="00F43005">
        <w:rPr>
          <w:bCs/>
          <w:iCs/>
          <w:sz w:val="28"/>
          <w:szCs w:val="28"/>
        </w:rPr>
        <w:t>150 см, находятся в сенильной стадии. Турионы не развиваются, отмирание ветвей в кроне превышает 50%, не цветут. А</w:t>
      </w:r>
      <w:r w:rsidRPr="00F43005">
        <w:rPr>
          <w:sz w:val="28"/>
          <w:szCs w:val="28"/>
        </w:rPr>
        <w:t>ктивные процессы старения</w:t>
      </w:r>
      <w:r w:rsidRPr="00F43005">
        <w:rPr>
          <w:bCs/>
          <w:iCs/>
          <w:sz w:val="28"/>
          <w:szCs w:val="28"/>
        </w:rPr>
        <w:t xml:space="preserve"> у </w:t>
      </w:r>
      <w:r w:rsidRPr="00F43005">
        <w:rPr>
          <w:bCs/>
          <w:i/>
          <w:iCs/>
          <w:sz w:val="28"/>
          <w:szCs w:val="28"/>
          <w:lang w:val="en-US"/>
        </w:rPr>
        <w:t>L</w:t>
      </w:r>
      <w:r w:rsidRPr="00F43005">
        <w:rPr>
          <w:bCs/>
          <w:i/>
          <w:iCs/>
          <w:sz w:val="28"/>
          <w:szCs w:val="28"/>
        </w:rPr>
        <w:t xml:space="preserve">. </w:t>
      </w:r>
      <w:r w:rsidRPr="00F43005">
        <w:rPr>
          <w:bCs/>
          <w:i/>
          <w:iCs/>
          <w:sz w:val="28"/>
          <w:szCs w:val="28"/>
          <w:lang w:val="en-US"/>
        </w:rPr>
        <w:t>coerulea</w:t>
      </w:r>
      <w:r w:rsidRPr="008C6CE5">
        <w:rPr>
          <w:sz w:val="28"/>
          <w:szCs w:val="28"/>
        </w:rPr>
        <w:t xml:space="preserve"> </w:t>
      </w:r>
      <w:r w:rsidRPr="00F43005">
        <w:rPr>
          <w:sz w:val="28"/>
          <w:szCs w:val="28"/>
        </w:rPr>
        <w:t>в наших условиях наступают</w:t>
      </w:r>
      <w:r w:rsidRPr="00F43005">
        <w:rPr>
          <w:b/>
          <w:sz w:val="28"/>
          <w:szCs w:val="28"/>
        </w:rPr>
        <w:t xml:space="preserve"> </w:t>
      </w:r>
      <w:r w:rsidRPr="00F43005">
        <w:rPr>
          <w:sz w:val="28"/>
          <w:szCs w:val="28"/>
        </w:rPr>
        <w:t>п</w:t>
      </w:r>
      <w:r w:rsidRPr="00F43005">
        <w:rPr>
          <w:bCs/>
          <w:iCs/>
          <w:sz w:val="28"/>
          <w:szCs w:val="28"/>
        </w:rPr>
        <w:t>осле 25</w:t>
      </w:r>
      <w:r w:rsidRPr="00F43005">
        <w:rPr>
          <w:sz w:val="28"/>
          <w:szCs w:val="28"/>
        </w:rPr>
        <w:t>–</w:t>
      </w:r>
      <w:r w:rsidRPr="00F43005">
        <w:rPr>
          <w:bCs/>
          <w:iCs/>
          <w:sz w:val="28"/>
          <w:szCs w:val="28"/>
        </w:rPr>
        <w:t>30 лет</w:t>
      </w:r>
      <w:r w:rsidRPr="00F43005">
        <w:rPr>
          <w:sz w:val="28"/>
          <w:szCs w:val="28"/>
        </w:rPr>
        <w:t>.</w:t>
      </w:r>
    </w:p>
    <w:p w:rsidR="00B37CE0" w:rsidRPr="00F43005" w:rsidRDefault="00B37CE0" w:rsidP="00F43005">
      <w:pPr>
        <w:spacing w:line="360" w:lineRule="auto"/>
        <w:ind w:firstLine="709"/>
        <w:jc w:val="both"/>
        <w:rPr>
          <w:bCs/>
          <w:iCs/>
          <w:sz w:val="28"/>
          <w:szCs w:val="28"/>
        </w:rPr>
      </w:pPr>
      <w:r w:rsidRPr="00F43005">
        <w:rPr>
          <w:sz w:val="28"/>
          <w:szCs w:val="28"/>
        </w:rPr>
        <w:t>Зимостойкость 5 баллов, засухоустойчивость 3 балла, устойчивость к вредителям и болезням 4 балла, семенная репродуктивность 4 балла. Распускание почек 18.</w:t>
      </w:r>
      <w:r w:rsidRPr="00F43005">
        <w:rPr>
          <w:sz w:val="28"/>
          <w:szCs w:val="28"/>
          <w:lang w:val="en-US"/>
        </w:rPr>
        <w:t>III</w:t>
      </w:r>
      <w:r w:rsidRPr="00F43005">
        <w:rPr>
          <w:sz w:val="28"/>
          <w:szCs w:val="28"/>
        </w:rPr>
        <w:t>±5,9; массовый листопад 13.X±7,8. Вегетация продолжительная.  Цветет с 16.IV±1,5 по 3.</w:t>
      </w:r>
      <w:r w:rsidRPr="00F43005">
        <w:rPr>
          <w:sz w:val="28"/>
          <w:szCs w:val="28"/>
          <w:lang w:val="en-US"/>
        </w:rPr>
        <w:t>V</w:t>
      </w:r>
      <w:r w:rsidRPr="00F43005">
        <w:rPr>
          <w:sz w:val="28"/>
          <w:szCs w:val="28"/>
        </w:rPr>
        <w:t>±1,8, плодоносит 28.V±0,5. Декоративная долговечность 25–30 лет.</w:t>
      </w:r>
    </w:p>
    <w:p w:rsidR="00B37CE0" w:rsidRPr="00F43005" w:rsidRDefault="00B37CE0" w:rsidP="00F43005">
      <w:pPr>
        <w:spacing w:line="360" w:lineRule="auto"/>
        <w:ind w:firstLine="709"/>
        <w:jc w:val="both"/>
        <w:rPr>
          <w:sz w:val="28"/>
          <w:szCs w:val="28"/>
        </w:rPr>
      </w:pPr>
      <w:r w:rsidRPr="00F43005">
        <w:rPr>
          <w:bCs/>
          <w:i/>
          <w:iCs/>
          <w:sz w:val="28"/>
          <w:szCs w:val="28"/>
          <w:lang w:val="en-US"/>
        </w:rPr>
        <w:t>L</w:t>
      </w:r>
      <w:r w:rsidRPr="00F43005">
        <w:rPr>
          <w:i/>
          <w:sz w:val="28"/>
          <w:szCs w:val="28"/>
          <w:lang w:val="en-US"/>
        </w:rPr>
        <w:t>onicera</w:t>
      </w:r>
      <w:r w:rsidRPr="00F43005">
        <w:rPr>
          <w:bCs/>
          <w:i/>
          <w:iCs/>
          <w:sz w:val="28"/>
          <w:szCs w:val="28"/>
        </w:rPr>
        <w:t xml:space="preserve"> </w:t>
      </w:r>
      <w:r w:rsidRPr="00F43005">
        <w:rPr>
          <w:bCs/>
          <w:i/>
          <w:iCs/>
          <w:sz w:val="28"/>
          <w:szCs w:val="28"/>
          <w:lang w:val="en-US"/>
        </w:rPr>
        <w:t>ferdinandii</w:t>
      </w:r>
      <w:r w:rsidRPr="00F43005">
        <w:rPr>
          <w:sz w:val="28"/>
          <w:szCs w:val="28"/>
          <w:lang w:val="it-IT"/>
        </w:rPr>
        <w:t xml:space="preserve"> Franch</w:t>
      </w:r>
      <w:r w:rsidRPr="00F43005">
        <w:rPr>
          <w:sz w:val="28"/>
          <w:szCs w:val="28"/>
        </w:rPr>
        <w:t xml:space="preserve">. – в коллекции с 1983 г. В возрасте 22 лет высота куста 260 см, диаметр 200 см. В возрасте 38 лет, высота 340 см, диаметр кроны 320 см. Куст из 17 скелетных осей, диаметр крупных стволиков с отслаивающейся корой 5–10 см. Развилось только два туриона (до 30 см длиной) из средней части скелетной оси. Побеги ветвления с 3–4 парами листьев и цветками. Нижние ярусы кроны состоят из отмерших ветвей. Процессы отмирания кроны у </w:t>
      </w:r>
      <w:r w:rsidRPr="00F43005">
        <w:rPr>
          <w:bCs/>
          <w:i/>
          <w:iCs/>
          <w:sz w:val="28"/>
          <w:szCs w:val="28"/>
          <w:lang w:val="en-US"/>
        </w:rPr>
        <w:t>L</w:t>
      </w:r>
      <w:r w:rsidRPr="00F43005">
        <w:rPr>
          <w:bCs/>
          <w:i/>
          <w:iCs/>
          <w:sz w:val="28"/>
          <w:szCs w:val="28"/>
        </w:rPr>
        <w:t xml:space="preserve">. </w:t>
      </w:r>
      <w:r w:rsidRPr="00F43005">
        <w:rPr>
          <w:bCs/>
          <w:i/>
          <w:iCs/>
          <w:sz w:val="28"/>
          <w:szCs w:val="28"/>
          <w:lang w:val="en-US"/>
        </w:rPr>
        <w:t>ferdinandii</w:t>
      </w:r>
      <w:r w:rsidRPr="00F43005">
        <w:rPr>
          <w:sz w:val="28"/>
          <w:szCs w:val="28"/>
          <w:lang w:val="it-IT"/>
        </w:rPr>
        <w:t xml:space="preserve"> </w:t>
      </w:r>
      <w:r w:rsidRPr="00F43005">
        <w:rPr>
          <w:sz w:val="28"/>
          <w:szCs w:val="28"/>
        </w:rPr>
        <w:t>началось после 25–30 лет, растение находится в старой генеративной стадии.</w:t>
      </w:r>
    </w:p>
    <w:p w:rsidR="00B37CE0" w:rsidRPr="00F43005" w:rsidRDefault="00B37CE0" w:rsidP="00F43005">
      <w:pPr>
        <w:spacing w:line="360" w:lineRule="auto"/>
        <w:ind w:firstLine="709"/>
        <w:jc w:val="both"/>
        <w:rPr>
          <w:sz w:val="28"/>
          <w:szCs w:val="28"/>
        </w:rPr>
      </w:pPr>
      <w:r w:rsidRPr="00F43005">
        <w:rPr>
          <w:sz w:val="28"/>
          <w:szCs w:val="28"/>
        </w:rPr>
        <w:t>Зимостойкость 5 баллов, засухоустойчивость 4 балла, устойчивость к вредителям и болезням 4 балла, семенная репродуктивность 4 балла. Распускание почек 1.IV±3,4; массовый листопад 7.</w:t>
      </w:r>
      <w:r w:rsidRPr="00F43005">
        <w:rPr>
          <w:sz w:val="28"/>
          <w:szCs w:val="28"/>
          <w:lang w:val="en-US"/>
        </w:rPr>
        <w:t>X</w:t>
      </w:r>
      <w:r w:rsidRPr="00F43005">
        <w:rPr>
          <w:sz w:val="28"/>
          <w:szCs w:val="28"/>
        </w:rPr>
        <w:t>I±4,9. Вегетация продолжительная. Цветение с 12.</w:t>
      </w:r>
      <w:r w:rsidRPr="00F43005">
        <w:rPr>
          <w:sz w:val="28"/>
          <w:szCs w:val="28"/>
          <w:lang w:val="en-US"/>
        </w:rPr>
        <w:t>V</w:t>
      </w:r>
      <w:r w:rsidRPr="00F43005">
        <w:rPr>
          <w:sz w:val="28"/>
          <w:szCs w:val="28"/>
        </w:rPr>
        <w:t>±1,1 по 1.VI±1,2, плодоношение 9.I</w:t>
      </w:r>
      <w:r w:rsidRPr="00F43005">
        <w:rPr>
          <w:sz w:val="28"/>
          <w:szCs w:val="28"/>
          <w:lang w:val="en-US"/>
        </w:rPr>
        <w:t>X</w:t>
      </w:r>
      <w:r w:rsidRPr="00F43005">
        <w:rPr>
          <w:sz w:val="28"/>
          <w:szCs w:val="28"/>
        </w:rPr>
        <w:t>±5,4. Декоративная долговечность 25–30 лет.</w:t>
      </w:r>
    </w:p>
    <w:p w:rsidR="00B37CE0" w:rsidRPr="00F43005" w:rsidRDefault="00B37CE0" w:rsidP="00F43005">
      <w:pPr>
        <w:spacing w:line="360" w:lineRule="auto"/>
        <w:ind w:firstLine="709"/>
        <w:jc w:val="both"/>
        <w:rPr>
          <w:sz w:val="28"/>
          <w:szCs w:val="28"/>
        </w:rPr>
      </w:pPr>
      <w:r w:rsidRPr="00F43005">
        <w:rPr>
          <w:sz w:val="28"/>
          <w:szCs w:val="28"/>
        </w:rPr>
        <w:t xml:space="preserve">Виды секции </w:t>
      </w:r>
      <w:r w:rsidRPr="00F43005">
        <w:rPr>
          <w:bCs/>
          <w:iCs/>
          <w:sz w:val="28"/>
          <w:szCs w:val="28"/>
          <w:lang w:val="en-US"/>
        </w:rPr>
        <w:t>Lonicera</w:t>
      </w:r>
      <w:r w:rsidRPr="00F43005">
        <w:rPr>
          <w:bCs/>
          <w:iCs/>
          <w:sz w:val="28"/>
          <w:szCs w:val="28"/>
        </w:rPr>
        <w:t>, подсекции Tataricae</w:t>
      </w:r>
      <w:r w:rsidRPr="00F43005">
        <w:rPr>
          <w:bCs/>
          <w:sz w:val="28"/>
          <w:szCs w:val="28"/>
        </w:rPr>
        <w:t xml:space="preserve"> (прямостоячие, листопадные, рестативные</w:t>
      </w:r>
      <w:r w:rsidRPr="00F43005">
        <w:rPr>
          <w:sz w:val="28"/>
          <w:szCs w:val="28"/>
        </w:rPr>
        <w:t xml:space="preserve"> кустарники)</w:t>
      </w:r>
      <w:r w:rsidRPr="00F43005">
        <w:rPr>
          <w:bCs/>
          <w:iCs/>
          <w:sz w:val="28"/>
          <w:szCs w:val="28"/>
        </w:rPr>
        <w:t>:</w:t>
      </w:r>
    </w:p>
    <w:p w:rsidR="00B37CE0" w:rsidRPr="00F43005" w:rsidRDefault="00B37CE0" w:rsidP="00F43005">
      <w:pPr>
        <w:widowControl w:val="0"/>
        <w:spacing w:line="360" w:lineRule="auto"/>
        <w:ind w:firstLine="709"/>
        <w:jc w:val="both"/>
        <w:rPr>
          <w:sz w:val="28"/>
          <w:szCs w:val="28"/>
        </w:rPr>
      </w:pPr>
      <w:r w:rsidRPr="00F43005">
        <w:rPr>
          <w:bCs/>
          <w:i/>
          <w:sz w:val="28"/>
          <w:szCs w:val="28"/>
        </w:rPr>
        <w:t>L</w:t>
      </w:r>
      <w:r w:rsidRPr="00F43005">
        <w:rPr>
          <w:i/>
          <w:sz w:val="28"/>
          <w:szCs w:val="28"/>
          <w:lang w:val="en-US"/>
        </w:rPr>
        <w:t>onicera</w:t>
      </w:r>
      <w:r w:rsidRPr="00F43005">
        <w:rPr>
          <w:bCs/>
          <w:i/>
          <w:sz w:val="28"/>
          <w:szCs w:val="28"/>
        </w:rPr>
        <w:t xml:space="preserve"> tatarica</w:t>
      </w:r>
      <w:r w:rsidRPr="00F43005">
        <w:rPr>
          <w:sz w:val="28"/>
          <w:szCs w:val="28"/>
        </w:rPr>
        <w:t xml:space="preserve"> L. – в коллекции с 1979 г. Высота в возрасте 20 лет 310 см, диаметр кроны 420 см. В возрасте 38 лет высота 400 см, диаметр кроны 350 см. Куст из 22 мертвых скелетных осей, отогнутых к земле и 5 живых с кронами. В кроне 50% сухих ветвей. Диаметр самого крупного стволика 8 см. Турионы не образуются. Растение в сенильной стадии. Старение началось после 25 лет.</w:t>
      </w:r>
    </w:p>
    <w:p w:rsidR="00B37CE0" w:rsidRPr="00F43005" w:rsidRDefault="00B37CE0" w:rsidP="00F43005">
      <w:pPr>
        <w:widowControl w:val="0"/>
        <w:spacing w:line="360" w:lineRule="auto"/>
        <w:ind w:firstLine="709"/>
        <w:jc w:val="both"/>
        <w:rPr>
          <w:sz w:val="28"/>
          <w:szCs w:val="28"/>
        </w:rPr>
      </w:pPr>
      <w:r w:rsidRPr="00F43005">
        <w:rPr>
          <w:sz w:val="28"/>
          <w:szCs w:val="28"/>
        </w:rPr>
        <w:t>Зимостойкость 5 баллов, засухоустойчивость 4 балла, устойчивость к вредителям и болезням 3 балла, семенная репродуктивность 5 баллов. Является агриофитом. Распускание почек 25.</w:t>
      </w:r>
      <w:r w:rsidRPr="00F43005">
        <w:rPr>
          <w:sz w:val="28"/>
          <w:szCs w:val="28"/>
          <w:lang w:val="en-US"/>
        </w:rPr>
        <w:t>III</w:t>
      </w:r>
      <w:r w:rsidRPr="00F43005">
        <w:rPr>
          <w:sz w:val="28"/>
          <w:szCs w:val="28"/>
        </w:rPr>
        <w:t>±5,4; массовый листопад 23.I</w:t>
      </w:r>
      <w:r w:rsidRPr="00F43005">
        <w:rPr>
          <w:sz w:val="28"/>
          <w:szCs w:val="28"/>
          <w:lang w:val="en-US"/>
        </w:rPr>
        <w:t>X</w:t>
      </w:r>
      <w:r w:rsidRPr="00F43005">
        <w:rPr>
          <w:sz w:val="28"/>
          <w:szCs w:val="28"/>
        </w:rPr>
        <w:t>±2,5. Вегетация продолжительная. Цветет с 5.</w:t>
      </w:r>
      <w:r w:rsidRPr="00F43005">
        <w:rPr>
          <w:sz w:val="28"/>
          <w:szCs w:val="28"/>
          <w:lang w:val="en-US"/>
        </w:rPr>
        <w:t>V</w:t>
      </w:r>
      <w:r w:rsidRPr="00F43005">
        <w:rPr>
          <w:sz w:val="28"/>
          <w:szCs w:val="28"/>
        </w:rPr>
        <w:t>±2,1, по 22.</w:t>
      </w:r>
      <w:r w:rsidRPr="00F43005">
        <w:rPr>
          <w:sz w:val="28"/>
          <w:szCs w:val="28"/>
          <w:lang w:val="en-US"/>
        </w:rPr>
        <w:t>V</w:t>
      </w:r>
      <w:r w:rsidRPr="00F43005">
        <w:rPr>
          <w:sz w:val="28"/>
          <w:szCs w:val="28"/>
        </w:rPr>
        <w:t>±1,8; плодоносит 5.VII±7,2. Декоративная долговечность 25–30 лет.</w:t>
      </w:r>
    </w:p>
    <w:p w:rsidR="00B37CE0" w:rsidRPr="00F43005" w:rsidRDefault="00B37CE0" w:rsidP="00F43005">
      <w:pPr>
        <w:spacing w:line="360" w:lineRule="auto"/>
        <w:ind w:firstLine="709"/>
        <w:jc w:val="both"/>
        <w:rPr>
          <w:sz w:val="28"/>
          <w:szCs w:val="28"/>
        </w:rPr>
      </w:pPr>
      <w:r w:rsidRPr="00F43005">
        <w:rPr>
          <w:bCs/>
          <w:i/>
          <w:iCs/>
          <w:sz w:val="28"/>
          <w:szCs w:val="28"/>
          <w:lang w:val="en-US"/>
        </w:rPr>
        <w:t>L</w:t>
      </w:r>
      <w:r w:rsidRPr="00F43005">
        <w:rPr>
          <w:i/>
          <w:sz w:val="28"/>
          <w:szCs w:val="28"/>
          <w:lang w:val="en-US"/>
        </w:rPr>
        <w:t>onicera</w:t>
      </w:r>
      <w:r w:rsidRPr="00F43005">
        <w:rPr>
          <w:bCs/>
          <w:i/>
          <w:iCs/>
          <w:sz w:val="28"/>
          <w:szCs w:val="28"/>
        </w:rPr>
        <w:t xml:space="preserve"> </w:t>
      </w:r>
      <w:r w:rsidRPr="00F43005">
        <w:rPr>
          <w:bCs/>
          <w:i/>
          <w:iCs/>
          <w:sz w:val="28"/>
          <w:szCs w:val="28"/>
          <w:lang w:val="en-US"/>
        </w:rPr>
        <w:t>morrowii</w:t>
      </w:r>
      <w:r w:rsidRPr="00F43005">
        <w:rPr>
          <w:bCs/>
          <w:i/>
          <w:iCs/>
          <w:sz w:val="28"/>
          <w:szCs w:val="28"/>
        </w:rPr>
        <w:t xml:space="preserve"> </w:t>
      </w:r>
      <w:r w:rsidRPr="00F43005">
        <w:rPr>
          <w:sz w:val="28"/>
          <w:szCs w:val="28"/>
          <w:lang w:val="en-US"/>
        </w:rPr>
        <w:t>A</w:t>
      </w:r>
      <w:r w:rsidRPr="00F43005">
        <w:rPr>
          <w:sz w:val="28"/>
          <w:szCs w:val="28"/>
        </w:rPr>
        <w:t xml:space="preserve">. </w:t>
      </w:r>
      <w:r w:rsidRPr="00F43005">
        <w:rPr>
          <w:sz w:val="28"/>
          <w:szCs w:val="28"/>
          <w:lang w:val="en-US"/>
        </w:rPr>
        <w:t>Gray</w:t>
      </w:r>
      <w:r w:rsidRPr="00F43005">
        <w:rPr>
          <w:sz w:val="28"/>
          <w:szCs w:val="28"/>
        </w:rPr>
        <w:t xml:space="preserve"> [</w:t>
      </w:r>
      <w:r w:rsidRPr="00F43005">
        <w:rPr>
          <w:bCs/>
          <w:i/>
          <w:sz w:val="28"/>
          <w:szCs w:val="28"/>
          <w:lang w:val="en-US"/>
        </w:rPr>
        <w:t>L</w:t>
      </w:r>
      <w:r w:rsidRPr="00F43005">
        <w:rPr>
          <w:bCs/>
          <w:i/>
          <w:sz w:val="28"/>
          <w:szCs w:val="28"/>
        </w:rPr>
        <w:t xml:space="preserve">. </w:t>
      </w:r>
      <w:r w:rsidRPr="00F43005">
        <w:rPr>
          <w:bCs/>
          <w:i/>
          <w:sz w:val="28"/>
          <w:szCs w:val="28"/>
          <w:lang w:val="en-US"/>
        </w:rPr>
        <w:t>tatarica</w:t>
      </w:r>
      <w:r w:rsidRPr="00F43005">
        <w:rPr>
          <w:sz w:val="28"/>
          <w:szCs w:val="28"/>
        </w:rPr>
        <w:t xml:space="preserve"> </w:t>
      </w:r>
      <w:r w:rsidRPr="00F43005">
        <w:rPr>
          <w:sz w:val="28"/>
          <w:szCs w:val="28"/>
          <w:lang w:val="en-US"/>
        </w:rPr>
        <w:t>var</w:t>
      </w:r>
      <w:r w:rsidRPr="00F43005">
        <w:rPr>
          <w:sz w:val="28"/>
          <w:szCs w:val="28"/>
        </w:rPr>
        <w:t>.</w:t>
      </w:r>
      <w:r w:rsidRPr="00F43005">
        <w:rPr>
          <w:bCs/>
          <w:i/>
          <w:iCs/>
          <w:sz w:val="28"/>
          <w:szCs w:val="28"/>
        </w:rPr>
        <w:t xml:space="preserve"> </w:t>
      </w:r>
      <w:r w:rsidRPr="00F43005">
        <w:rPr>
          <w:bCs/>
          <w:i/>
          <w:iCs/>
          <w:sz w:val="28"/>
          <w:szCs w:val="28"/>
          <w:lang w:val="en-US"/>
        </w:rPr>
        <w:t>morrowii</w:t>
      </w:r>
      <w:r w:rsidRPr="00F43005">
        <w:rPr>
          <w:sz w:val="28"/>
          <w:szCs w:val="28"/>
        </w:rPr>
        <w:t xml:space="preserve"> (</w:t>
      </w:r>
      <w:r w:rsidRPr="00F43005">
        <w:rPr>
          <w:sz w:val="28"/>
          <w:szCs w:val="28"/>
          <w:lang w:val="en-US"/>
        </w:rPr>
        <w:t>A</w:t>
      </w:r>
      <w:r w:rsidRPr="00F43005">
        <w:rPr>
          <w:sz w:val="28"/>
          <w:szCs w:val="28"/>
        </w:rPr>
        <w:t xml:space="preserve">. </w:t>
      </w:r>
      <w:r w:rsidRPr="00F43005">
        <w:rPr>
          <w:sz w:val="28"/>
          <w:szCs w:val="28"/>
          <w:lang w:val="en-US"/>
        </w:rPr>
        <w:t>Gray</w:t>
      </w:r>
      <w:r w:rsidRPr="00F43005">
        <w:rPr>
          <w:sz w:val="28"/>
          <w:szCs w:val="28"/>
        </w:rPr>
        <w:t>)] – в коллекции с 1982 г. В возрасте 17 лет высота 270 см, диаметр кроны 240 см. В возрасте 37 лет растение в старой генеративной стадии. Высота 360 см, диаметр кроны 300 см, имеет 15 скелетных осей, из них 5 сухие, отогнутые к земле. В кроне 30% сухих ветвей. Диаметр самого крупного стволика 8 см. Турионы (5 штук) до 50 см длиной, развиваются в кроне. Цветет, плодоносит. Старение началось с 30 лет.</w:t>
      </w:r>
    </w:p>
    <w:p w:rsidR="00B37CE0" w:rsidRPr="00F43005" w:rsidRDefault="00B37CE0" w:rsidP="00F43005">
      <w:pPr>
        <w:spacing w:line="360" w:lineRule="auto"/>
        <w:ind w:firstLine="709"/>
        <w:jc w:val="both"/>
        <w:rPr>
          <w:sz w:val="28"/>
          <w:szCs w:val="28"/>
        </w:rPr>
      </w:pPr>
      <w:r w:rsidRPr="00F43005">
        <w:rPr>
          <w:sz w:val="28"/>
          <w:szCs w:val="28"/>
        </w:rPr>
        <w:t>Зимостойкость 5 баллов, засухоустойчивость 4 балла, устойчивость к вредителям и болезням 4 балла, семенная репродуктивность 5 баллов, является эпекофитом. Распускание почек 8.IV±3,0; массовый листопад 23.X±2,7. Вегетация продолжительная. Цветет с 7.</w:t>
      </w:r>
      <w:r w:rsidRPr="00F43005">
        <w:rPr>
          <w:sz w:val="28"/>
          <w:szCs w:val="28"/>
          <w:lang w:val="en-US"/>
        </w:rPr>
        <w:t>V</w:t>
      </w:r>
      <w:r w:rsidRPr="00F43005">
        <w:rPr>
          <w:sz w:val="28"/>
          <w:szCs w:val="28"/>
        </w:rPr>
        <w:t>±2,5 по 22.</w:t>
      </w:r>
      <w:r w:rsidRPr="00F43005">
        <w:rPr>
          <w:sz w:val="28"/>
          <w:szCs w:val="28"/>
          <w:lang w:val="en-US"/>
        </w:rPr>
        <w:t>V</w:t>
      </w:r>
      <w:r w:rsidRPr="00F43005">
        <w:rPr>
          <w:sz w:val="28"/>
          <w:szCs w:val="28"/>
        </w:rPr>
        <w:t>±1,7; плодоносит 4.VII±1,2. Декоративная долговечность 25–30 лет.</w:t>
      </w:r>
    </w:p>
    <w:p w:rsidR="00B37CE0" w:rsidRPr="00F43005" w:rsidRDefault="00B37CE0" w:rsidP="00F43005">
      <w:pPr>
        <w:widowControl w:val="0"/>
        <w:spacing w:line="360" w:lineRule="auto"/>
        <w:ind w:firstLine="709"/>
        <w:jc w:val="both"/>
        <w:rPr>
          <w:sz w:val="28"/>
          <w:szCs w:val="28"/>
        </w:rPr>
      </w:pPr>
      <w:r w:rsidRPr="00F43005">
        <w:rPr>
          <w:bCs/>
          <w:i/>
          <w:iCs/>
          <w:sz w:val="28"/>
          <w:szCs w:val="28"/>
          <w:lang w:val="en-US"/>
        </w:rPr>
        <w:t>L</w:t>
      </w:r>
      <w:r w:rsidRPr="00F43005">
        <w:rPr>
          <w:i/>
          <w:sz w:val="28"/>
          <w:szCs w:val="28"/>
          <w:lang w:val="en-US"/>
        </w:rPr>
        <w:t>onicera</w:t>
      </w:r>
      <w:r w:rsidRPr="00F43005">
        <w:rPr>
          <w:bCs/>
          <w:i/>
          <w:iCs/>
          <w:sz w:val="28"/>
          <w:szCs w:val="28"/>
        </w:rPr>
        <w:t xml:space="preserve"> </w:t>
      </w:r>
      <w:r w:rsidRPr="00F43005">
        <w:rPr>
          <w:bCs/>
          <w:i/>
          <w:iCs/>
          <w:sz w:val="28"/>
          <w:szCs w:val="28"/>
          <w:lang w:val="en-US"/>
        </w:rPr>
        <w:t>demissa</w:t>
      </w:r>
      <w:r w:rsidRPr="00F43005">
        <w:rPr>
          <w:sz w:val="28"/>
          <w:szCs w:val="28"/>
          <w:lang w:val="fi-FI"/>
        </w:rPr>
        <w:t xml:space="preserve"> Rehder</w:t>
      </w:r>
      <w:r w:rsidRPr="00F43005">
        <w:rPr>
          <w:sz w:val="28"/>
          <w:szCs w:val="28"/>
        </w:rPr>
        <w:t xml:space="preserve"> – в коллекции с 1981 г. В возрасте 17 лет высота куста 160 см, диаметр кроны 140 см. В возрасте 37 лет растение в старой генеративной стадии. Высота куста 165 см, диаметр кроны 250 см. Турионы не развиваются. Побеги ветвления с 4 парами листьев и цветками. В нижних ярусах побеги отмершие. Процессы отмирания кроны преобладают над нарастанием, при этом растение цветет и плодоносит. Старение с 25–30 лет.</w:t>
      </w:r>
    </w:p>
    <w:p w:rsidR="00B37CE0" w:rsidRPr="00F43005" w:rsidRDefault="00B37CE0" w:rsidP="00F43005">
      <w:pPr>
        <w:widowControl w:val="0"/>
        <w:spacing w:line="360" w:lineRule="auto"/>
        <w:ind w:firstLine="709"/>
        <w:jc w:val="both"/>
        <w:rPr>
          <w:sz w:val="28"/>
          <w:szCs w:val="28"/>
        </w:rPr>
      </w:pPr>
      <w:r w:rsidRPr="00F43005">
        <w:rPr>
          <w:sz w:val="28"/>
          <w:szCs w:val="28"/>
        </w:rPr>
        <w:t>Зимостойкость 5 баллов, засухоустойчивость 4 балла, устойчивость к вредителям и болезням 4 балла, семенная репродуктивность 5 баллов, является эпекофитом. Распускание почек 4.IV±2,1; массовый листопад 22.X±3,9. Вегетация продолжительная. Цветение с 1.</w:t>
      </w:r>
      <w:r w:rsidRPr="00F43005">
        <w:rPr>
          <w:sz w:val="28"/>
          <w:szCs w:val="28"/>
          <w:lang w:val="en-US"/>
        </w:rPr>
        <w:t>V</w:t>
      </w:r>
      <w:r w:rsidRPr="00F43005">
        <w:rPr>
          <w:sz w:val="28"/>
          <w:szCs w:val="28"/>
        </w:rPr>
        <w:t>±1,5 по 14.</w:t>
      </w:r>
      <w:r w:rsidRPr="00F43005">
        <w:rPr>
          <w:sz w:val="28"/>
          <w:szCs w:val="28"/>
          <w:lang w:val="en-US"/>
        </w:rPr>
        <w:t>V</w:t>
      </w:r>
      <w:r w:rsidRPr="00F43005">
        <w:rPr>
          <w:sz w:val="28"/>
          <w:szCs w:val="28"/>
        </w:rPr>
        <w:t>±1,2; плодоношение 3.VII±7,2. Декоративная долговечность 20–25 лет.</w:t>
      </w:r>
    </w:p>
    <w:p w:rsidR="00B37CE0" w:rsidRPr="00F43005" w:rsidRDefault="00B37CE0" w:rsidP="00F43005">
      <w:pPr>
        <w:spacing w:line="360" w:lineRule="auto"/>
        <w:ind w:firstLine="709"/>
        <w:jc w:val="both"/>
        <w:rPr>
          <w:sz w:val="28"/>
          <w:szCs w:val="28"/>
        </w:rPr>
      </w:pPr>
      <w:r w:rsidRPr="00F43005">
        <w:rPr>
          <w:bCs/>
          <w:i/>
          <w:iCs/>
          <w:sz w:val="28"/>
          <w:szCs w:val="28"/>
          <w:lang w:val="en-US"/>
        </w:rPr>
        <w:t>L</w:t>
      </w:r>
      <w:r w:rsidRPr="00F43005">
        <w:rPr>
          <w:i/>
          <w:sz w:val="28"/>
          <w:szCs w:val="28"/>
          <w:lang w:val="en-US"/>
        </w:rPr>
        <w:t>onicera</w:t>
      </w:r>
      <w:r w:rsidRPr="00F43005">
        <w:rPr>
          <w:bCs/>
          <w:i/>
          <w:iCs/>
          <w:sz w:val="28"/>
          <w:szCs w:val="28"/>
        </w:rPr>
        <w:t xml:space="preserve"> </w:t>
      </w:r>
      <w:r w:rsidRPr="00F43005">
        <w:rPr>
          <w:bCs/>
          <w:i/>
          <w:iCs/>
          <w:sz w:val="28"/>
          <w:szCs w:val="28"/>
          <w:lang w:val="en-US"/>
        </w:rPr>
        <w:t>trichosantha</w:t>
      </w:r>
      <w:r w:rsidRPr="00F43005">
        <w:rPr>
          <w:bCs/>
          <w:i/>
          <w:iCs/>
          <w:sz w:val="28"/>
          <w:szCs w:val="28"/>
        </w:rPr>
        <w:t xml:space="preserve"> </w:t>
      </w:r>
      <w:r w:rsidRPr="00F43005">
        <w:rPr>
          <w:bCs/>
          <w:iCs/>
          <w:sz w:val="28"/>
          <w:szCs w:val="28"/>
          <w:lang w:val="en-US"/>
        </w:rPr>
        <w:t>Bureau</w:t>
      </w:r>
      <w:r w:rsidRPr="00F43005">
        <w:rPr>
          <w:bCs/>
          <w:iCs/>
          <w:sz w:val="28"/>
          <w:szCs w:val="28"/>
        </w:rPr>
        <w:t xml:space="preserve"> &amp; </w:t>
      </w:r>
      <w:r w:rsidRPr="00F43005">
        <w:rPr>
          <w:bCs/>
          <w:iCs/>
          <w:sz w:val="28"/>
          <w:szCs w:val="28"/>
          <w:lang w:val="en-US"/>
        </w:rPr>
        <w:t>Franch</w:t>
      </w:r>
      <w:r w:rsidRPr="00F43005">
        <w:rPr>
          <w:bCs/>
          <w:iCs/>
          <w:sz w:val="28"/>
          <w:szCs w:val="28"/>
        </w:rPr>
        <w:t xml:space="preserve"> </w:t>
      </w:r>
      <w:r w:rsidRPr="00F43005">
        <w:rPr>
          <w:sz w:val="28"/>
          <w:szCs w:val="28"/>
        </w:rPr>
        <w:t>–</w:t>
      </w:r>
      <w:r w:rsidRPr="00F43005">
        <w:rPr>
          <w:bCs/>
          <w:iCs/>
          <w:sz w:val="28"/>
          <w:szCs w:val="28"/>
        </w:rPr>
        <w:t xml:space="preserve"> в</w:t>
      </w:r>
      <w:r w:rsidRPr="00F43005">
        <w:rPr>
          <w:sz w:val="28"/>
          <w:szCs w:val="28"/>
        </w:rPr>
        <w:t xml:space="preserve"> коллекции с 1980 г. В возрасте 20 лет высота 260 см, диаметр кроны 170 см. В возрасте 37 лет растения в старой генеративной стадии. Высота 300 см, диаметр кроны 260 см. Кусты с ярусной кроной, имеют от 2 до 6 скелетных осей. Стволики диаметром 4–9 см покрытые корой с пробкой в 0,5 см. На скелетных осях развиваются 3–4 крупных туриона, 170–200 см длиной. Побеги ветвления с 3–6 парами листьев и цветками. Нижние ярусы кроны с сухими веточками. У </w:t>
      </w:r>
      <w:r w:rsidRPr="00F43005">
        <w:rPr>
          <w:bCs/>
          <w:i/>
          <w:iCs/>
          <w:sz w:val="28"/>
          <w:szCs w:val="28"/>
          <w:lang w:val="en-US"/>
        </w:rPr>
        <w:t>L</w:t>
      </w:r>
      <w:r w:rsidRPr="00F43005">
        <w:rPr>
          <w:bCs/>
          <w:i/>
          <w:iCs/>
          <w:sz w:val="28"/>
          <w:szCs w:val="28"/>
        </w:rPr>
        <w:t xml:space="preserve">. </w:t>
      </w:r>
      <w:r w:rsidRPr="00F43005">
        <w:rPr>
          <w:bCs/>
          <w:i/>
          <w:iCs/>
          <w:sz w:val="28"/>
          <w:szCs w:val="28"/>
          <w:lang w:val="en-US"/>
        </w:rPr>
        <w:t>trichosantha</w:t>
      </w:r>
      <w:r w:rsidRPr="00F43005">
        <w:rPr>
          <w:bCs/>
          <w:i/>
          <w:iCs/>
          <w:sz w:val="28"/>
          <w:szCs w:val="28"/>
        </w:rPr>
        <w:t xml:space="preserve"> </w:t>
      </w:r>
      <w:r w:rsidRPr="00F43005">
        <w:rPr>
          <w:sz w:val="28"/>
          <w:szCs w:val="28"/>
        </w:rPr>
        <w:t>продолжаются процессы омоложения кроны. Растение цветет и плодоносит.</w:t>
      </w:r>
    </w:p>
    <w:p w:rsidR="00B37CE0" w:rsidRPr="00F43005" w:rsidRDefault="00B37CE0" w:rsidP="00F43005">
      <w:pPr>
        <w:spacing w:line="360" w:lineRule="auto"/>
        <w:ind w:firstLine="709"/>
        <w:jc w:val="both"/>
        <w:rPr>
          <w:sz w:val="28"/>
          <w:szCs w:val="28"/>
        </w:rPr>
      </w:pPr>
      <w:r w:rsidRPr="00F43005">
        <w:rPr>
          <w:sz w:val="28"/>
          <w:szCs w:val="28"/>
        </w:rPr>
        <w:t>Зимостойкость 5 баллов, засухоустойчивость 4 балла, устойчивость к вредителям и болезням 4 балла, семенная репродуктивность 5 баллов, является эпекофитом. Распускание почек 9.IV±1,8; массовый листопад 27.X±3,1. Вегетация продолжительная. Цветение с 14.</w:t>
      </w:r>
      <w:r w:rsidRPr="00F43005">
        <w:rPr>
          <w:sz w:val="28"/>
          <w:szCs w:val="28"/>
          <w:lang w:val="en-US"/>
        </w:rPr>
        <w:t>V</w:t>
      </w:r>
      <w:r w:rsidRPr="00F43005">
        <w:rPr>
          <w:sz w:val="28"/>
          <w:szCs w:val="28"/>
        </w:rPr>
        <w:t>±2,6 по 28.</w:t>
      </w:r>
      <w:r w:rsidRPr="00F43005">
        <w:rPr>
          <w:sz w:val="28"/>
          <w:szCs w:val="28"/>
          <w:lang w:val="en-US"/>
        </w:rPr>
        <w:t>V</w:t>
      </w:r>
      <w:r w:rsidRPr="00F43005">
        <w:rPr>
          <w:sz w:val="28"/>
          <w:szCs w:val="28"/>
        </w:rPr>
        <w:t>±3,4, плодоношение 18.</w:t>
      </w:r>
      <w:r w:rsidRPr="00F43005">
        <w:rPr>
          <w:sz w:val="28"/>
          <w:szCs w:val="28"/>
          <w:lang w:val="en-US"/>
        </w:rPr>
        <w:t>IX</w:t>
      </w:r>
      <w:r w:rsidRPr="00F43005">
        <w:rPr>
          <w:sz w:val="28"/>
          <w:szCs w:val="28"/>
        </w:rPr>
        <w:t>±7,4. Декоративная долговечность 35–40 лет.</w:t>
      </w:r>
    </w:p>
    <w:p w:rsidR="00B37CE0" w:rsidRPr="00F43005" w:rsidRDefault="00B37CE0" w:rsidP="00F43005">
      <w:pPr>
        <w:spacing w:line="360" w:lineRule="auto"/>
        <w:ind w:firstLine="709"/>
        <w:jc w:val="both"/>
        <w:rPr>
          <w:sz w:val="28"/>
          <w:szCs w:val="28"/>
        </w:rPr>
      </w:pPr>
      <w:r w:rsidRPr="00F43005">
        <w:rPr>
          <w:bCs/>
          <w:i/>
          <w:iCs/>
          <w:sz w:val="28"/>
          <w:szCs w:val="28"/>
          <w:lang w:val="en-US"/>
        </w:rPr>
        <w:t>L</w:t>
      </w:r>
      <w:r w:rsidRPr="00F43005">
        <w:rPr>
          <w:i/>
          <w:sz w:val="28"/>
          <w:szCs w:val="28"/>
          <w:lang w:val="en-US"/>
        </w:rPr>
        <w:t>onicera</w:t>
      </w:r>
      <w:r w:rsidRPr="00F43005">
        <w:rPr>
          <w:bCs/>
          <w:i/>
          <w:iCs/>
          <w:sz w:val="28"/>
          <w:szCs w:val="28"/>
        </w:rPr>
        <w:t xml:space="preserve"> </w:t>
      </w:r>
      <w:r w:rsidRPr="00F43005">
        <w:rPr>
          <w:bCs/>
          <w:i/>
          <w:iCs/>
          <w:sz w:val="28"/>
          <w:szCs w:val="28"/>
          <w:lang w:val="en-US"/>
        </w:rPr>
        <w:t>chrysantha</w:t>
      </w:r>
      <w:r w:rsidRPr="00F43005">
        <w:rPr>
          <w:bCs/>
          <w:i/>
          <w:iCs/>
          <w:sz w:val="28"/>
          <w:szCs w:val="28"/>
        </w:rPr>
        <w:t xml:space="preserve"> </w:t>
      </w:r>
      <w:r w:rsidRPr="00F43005">
        <w:rPr>
          <w:sz w:val="28"/>
          <w:szCs w:val="28"/>
          <w:lang w:val="en-US"/>
        </w:rPr>
        <w:t>Turcz</w:t>
      </w:r>
      <w:r w:rsidRPr="00F43005">
        <w:rPr>
          <w:sz w:val="28"/>
          <w:szCs w:val="28"/>
        </w:rPr>
        <w:t xml:space="preserve">. </w:t>
      </w:r>
      <w:r w:rsidRPr="00F43005">
        <w:rPr>
          <w:sz w:val="28"/>
          <w:szCs w:val="28"/>
          <w:lang w:val="en-US"/>
        </w:rPr>
        <w:t>ex</w:t>
      </w:r>
      <w:r w:rsidRPr="00F43005">
        <w:rPr>
          <w:sz w:val="28"/>
          <w:szCs w:val="28"/>
        </w:rPr>
        <w:t xml:space="preserve"> </w:t>
      </w:r>
      <w:r w:rsidRPr="00F43005">
        <w:rPr>
          <w:sz w:val="28"/>
          <w:szCs w:val="28"/>
          <w:lang w:val="en-US"/>
        </w:rPr>
        <w:t>Ledeb</w:t>
      </w:r>
      <w:r w:rsidRPr="00F43005">
        <w:rPr>
          <w:sz w:val="28"/>
          <w:szCs w:val="28"/>
        </w:rPr>
        <w:t>. – в коллекции с 1981 г. В возрасте 16 лет высота кустов 230–250 см, диаметр кроны 170–200 см. Экземпляры 36 лет в старой генеративной стадии. Высота 300–320 см, диаметр кроны 250 см. В кроне от 3–5 турионов (50–70 см длиной), развиваются в средней и верхней части скелетных осей. Побеги ветвления как вегетативные, с 4–5 парами листьев, так и с цветками в пазухах листьев. Растения цветут, плодоносят. Старение скелетных осей начинается с 25–30 лет.</w:t>
      </w:r>
    </w:p>
    <w:p w:rsidR="00B37CE0" w:rsidRPr="00F43005" w:rsidRDefault="00B37CE0" w:rsidP="00F43005">
      <w:pPr>
        <w:spacing w:line="360" w:lineRule="auto"/>
        <w:ind w:firstLine="709"/>
        <w:jc w:val="both"/>
        <w:rPr>
          <w:sz w:val="28"/>
          <w:szCs w:val="28"/>
        </w:rPr>
      </w:pPr>
      <w:r w:rsidRPr="00F43005">
        <w:rPr>
          <w:sz w:val="28"/>
          <w:szCs w:val="28"/>
        </w:rPr>
        <w:t>Зимостойкость 5 баллов, засухоустойчивость 4 балла, устойчивость к вредителям и болезням 4 балла, семенная репродуктивность 5 баллов, является эпекофитом. Распускание почек 27.IV±3,1; массовый листопад 15.</w:t>
      </w:r>
      <w:r w:rsidRPr="00F43005">
        <w:rPr>
          <w:sz w:val="28"/>
          <w:szCs w:val="28"/>
          <w:lang w:val="en-US"/>
        </w:rPr>
        <w:t>X</w:t>
      </w:r>
      <w:r w:rsidRPr="00F43005">
        <w:rPr>
          <w:sz w:val="28"/>
          <w:szCs w:val="28"/>
        </w:rPr>
        <w:t>±4,6. Вегетация продолжительная. Цветение с 2.V±1,7 по 15.</w:t>
      </w:r>
      <w:r w:rsidRPr="00F43005">
        <w:rPr>
          <w:sz w:val="28"/>
          <w:szCs w:val="28"/>
          <w:lang w:val="en-US"/>
        </w:rPr>
        <w:t>V</w:t>
      </w:r>
      <w:r w:rsidRPr="00F43005">
        <w:rPr>
          <w:sz w:val="28"/>
          <w:szCs w:val="28"/>
        </w:rPr>
        <w:t>±1,8, плодоношение 27.VII±2,2. Декоративная долговечность 25–30 лет.</w:t>
      </w:r>
    </w:p>
    <w:p w:rsidR="00B37CE0" w:rsidRPr="00F43005" w:rsidRDefault="00B37CE0" w:rsidP="00F43005">
      <w:pPr>
        <w:spacing w:line="360" w:lineRule="auto"/>
        <w:ind w:firstLine="709"/>
        <w:jc w:val="both"/>
        <w:rPr>
          <w:sz w:val="28"/>
          <w:szCs w:val="28"/>
        </w:rPr>
      </w:pPr>
      <w:r w:rsidRPr="00F43005">
        <w:rPr>
          <w:bCs/>
          <w:iCs/>
          <w:sz w:val="28"/>
          <w:szCs w:val="28"/>
        </w:rPr>
        <w:t>Виды секции Nintooa DC.</w:t>
      </w:r>
      <w:r w:rsidRPr="00F43005">
        <w:rPr>
          <w:bCs/>
          <w:sz w:val="28"/>
          <w:szCs w:val="28"/>
        </w:rPr>
        <w:t xml:space="preserve"> </w:t>
      </w:r>
      <w:r w:rsidRPr="00F43005">
        <w:rPr>
          <w:sz w:val="28"/>
          <w:szCs w:val="28"/>
        </w:rPr>
        <w:t>–</w:t>
      </w:r>
      <w:r w:rsidRPr="00F43005">
        <w:rPr>
          <w:bCs/>
          <w:sz w:val="28"/>
          <w:szCs w:val="28"/>
        </w:rPr>
        <w:t xml:space="preserve"> лиановидные, полувечнозеленые или вечнозеленые, иррумптивные кустарники</w:t>
      </w:r>
      <w:r w:rsidRPr="00F43005">
        <w:rPr>
          <w:bCs/>
          <w:iCs/>
          <w:sz w:val="28"/>
          <w:szCs w:val="28"/>
        </w:rPr>
        <w:t>:</w:t>
      </w:r>
      <w:r w:rsidRPr="00F43005">
        <w:rPr>
          <w:bCs/>
          <w:i/>
          <w:iCs/>
          <w:sz w:val="28"/>
          <w:szCs w:val="28"/>
        </w:rPr>
        <w:t xml:space="preserve"> </w:t>
      </w:r>
      <w:r w:rsidRPr="00F43005">
        <w:rPr>
          <w:bCs/>
          <w:i/>
          <w:iCs/>
          <w:sz w:val="28"/>
          <w:szCs w:val="28"/>
          <w:lang w:val="en-US"/>
        </w:rPr>
        <w:t>L</w:t>
      </w:r>
      <w:r w:rsidRPr="00F43005">
        <w:rPr>
          <w:i/>
          <w:sz w:val="28"/>
          <w:szCs w:val="28"/>
          <w:lang w:val="en-US"/>
        </w:rPr>
        <w:t>onicera</w:t>
      </w:r>
      <w:r w:rsidRPr="00F43005">
        <w:rPr>
          <w:bCs/>
          <w:i/>
          <w:iCs/>
          <w:sz w:val="28"/>
          <w:szCs w:val="28"/>
        </w:rPr>
        <w:t xml:space="preserve"> </w:t>
      </w:r>
      <w:r w:rsidRPr="00F43005">
        <w:rPr>
          <w:bCs/>
          <w:i/>
          <w:iCs/>
          <w:sz w:val="28"/>
          <w:szCs w:val="28"/>
          <w:lang w:val="en-US"/>
        </w:rPr>
        <w:t>acuminata</w:t>
      </w:r>
      <w:r w:rsidRPr="00F43005">
        <w:rPr>
          <w:bCs/>
          <w:i/>
          <w:iCs/>
          <w:sz w:val="28"/>
          <w:szCs w:val="28"/>
        </w:rPr>
        <w:t xml:space="preserve"> </w:t>
      </w:r>
      <w:r w:rsidRPr="00F43005">
        <w:rPr>
          <w:bCs/>
          <w:i/>
          <w:iCs/>
          <w:sz w:val="28"/>
          <w:szCs w:val="28"/>
          <w:lang w:val="en-US"/>
        </w:rPr>
        <w:t>Wall</w:t>
      </w:r>
      <w:r w:rsidRPr="00F43005">
        <w:rPr>
          <w:bCs/>
          <w:iCs/>
          <w:sz w:val="28"/>
          <w:szCs w:val="28"/>
        </w:rPr>
        <w:t xml:space="preserve">., </w:t>
      </w:r>
      <w:r w:rsidRPr="00F43005">
        <w:rPr>
          <w:i/>
          <w:sz w:val="28"/>
          <w:szCs w:val="28"/>
          <w:lang w:val="en-US"/>
        </w:rPr>
        <w:t>L</w:t>
      </w:r>
      <w:r w:rsidRPr="00F43005">
        <w:rPr>
          <w:i/>
          <w:sz w:val="28"/>
          <w:szCs w:val="28"/>
        </w:rPr>
        <w:t xml:space="preserve">. </w:t>
      </w:r>
      <w:r w:rsidRPr="00F43005">
        <w:rPr>
          <w:i/>
          <w:sz w:val="28"/>
          <w:szCs w:val="28"/>
          <w:lang w:val="en-US"/>
        </w:rPr>
        <w:t>confusa</w:t>
      </w:r>
      <w:r w:rsidRPr="00F43005">
        <w:rPr>
          <w:sz w:val="28"/>
          <w:szCs w:val="28"/>
        </w:rPr>
        <w:t xml:space="preserve"> (</w:t>
      </w:r>
      <w:r w:rsidRPr="00F43005">
        <w:rPr>
          <w:sz w:val="28"/>
          <w:szCs w:val="28"/>
          <w:lang w:val="en-US"/>
        </w:rPr>
        <w:t>Sweet</w:t>
      </w:r>
      <w:r w:rsidRPr="00F43005">
        <w:rPr>
          <w:sz w:val="28"/>
          <w:szCs w:val="28"/>
        </w:rPr>
        <w:t xml:space="preserve">) </w:t>
      </w:r>
      <w:r w:rsidRPr="00F43005">
        <w:rPr>
          <w:sz w:val="28"/>
          <w:szCs w:val="28"/>
          <w:lang w:val="en-US"/>
        </w:rPr>
        <w:t>DC</w:t>
      </w:r>
      <w:r w:rsidRPr="00F43005">
        <w:rPr>
          <w:sz w:val="28"/>
          <w:szCs w:val="28"/>
        </w:rPr>
        <w:t xml:space="preserve">., </w:t>
      </w:r>
      <w:r w:rsidRPr="00F43005">
        <w:rPr>
          <w:bCs/>
          <w:i/>
          <w:sz w:val="28"/>
          <w:szCs w:val="28"/>
          <w:lang w:val="en-US"/>
        </w:rPr>
        <w:t>L</w:t>
      </w:r>
      <w:r w:rsidRPr="00F43005">
        <w:rPr>
          <w:bCs/>
          <w:i/>
          <w:sz w:val="28"/>
          <w:szCs w:val="28"/>
        </w:rPr>
        <w:t xml:space="preserve">. </w:t>
      </w:r>
      <w:r w:rsidRPr="00F43005">
        <w:rPr>
          <w:bCs/>
          <w:i/>
          <w:sz w:val="28"/>
          <w:szCs w:val="28"/>
          <w:lang w:val="en-US"/>
        </w:rPr>
        <w:t>japonica</w:t>
      </w:r>
      <w:r w:rsidRPr="00F43005">
        <w:rPr>
          <w:sz w:val="28"/>
          <w:szCs w:val="28"/>
        </w:rPr>
        <w:t xml:space="preserve"> </w:t>
      </w:r>
      <w:r w:rsidRPr="00F43005">
        <w:rPr>
          <w:sz w:val="28"/>
          <w:szCs w:val="28"/>
          <w:lang w:val="en-US"/>
        </w:rPr>
        <w:t>Thunb</w:t>
      </w:r>
      <w:r w:rsidRPr="00F43005">
        <w:rPr>
          <w:sz w:val="28"/>
          <w:szCs w:val="28"/>
        </w:rPr>
        <w:t>. В возрасте 35–38 лет с плагиотропными побегами (5–60 см длиной) с 12–15 парами листьев, стелятся по земле, укореняются и занимают площадь 20–50 м</w:t>
      </w:r>
      <w:r w:rsidRPr="00F43005">
        <w:rPr>
          <w:sz w:val="28"/>
          <w:szCs w:val="28"/>
          <w:vertAlign w:val="superscript"/>
        </w:rPr>
        <w:t>2</w:t>
      </w:r>
      <w:r w:rsidRPr="00F43005">
        <w:rPr>
          <w:sz w:val="28"/>
          <w:szCs w:val="28"/>
        </w:rPr>
        <w:t>,</w:t>
      </w:r>
      <w:r w:rsidRPr="00F43005">
        <w:rPr>
          <w:bCs/>
          <w:iCs/>
          <w:sz w:val="28"/>
          <w:szCs w:val="28"/>
        </w:rPr>
        <w:t xml:space="preserve"> при наличии опор </w:t>
      </w:r>
      <w:r w:rsidRPr="00F43005">
        <w:rPr>
          <w:sz w:val="28"/>
          <w:szCs w:val="28"/>
        </w:rPr>
        <w:t>поднимаются до 2 м и цветут. Зимостойкость 3–4 балла, засухоустойчивость 4 балла, устойчивость к вредителям и болезням 4 балла, семенная репродуктивность 3 балла (цветут не регулярно). Декоративная долговечность 25–30 лет.</w:t>
      </w:r>
    </w:p>
    <w:p w:rsidR="00B37CE0" w:rsidRPr="00F43005" w:rsidRDefault="00B37CE0" w:rsidP="00F43005">
      <w:pPr>
        <w:widowControl w:val="0"/>
        <w:spacing w:line="360" w:lineRule="auto"/>
        <w:ind w:firstLine="709"/>
        <w:jc w:val="both"/>
        <w:rPr>
          <w:b/>
          <w:bCs/>
          <w:sz w:val="28"/>
          <w:szCs w:val="28"/>
        </w:rPr>
      </w:pPr>
      <w:r w:rsidRPr="00F43005">
        <w:rPr>
          <w:sz w:val="28"/>
          <w:szCs w:val="28"/>
        </w:rPr>
        <w:t xml:space="preserve">Виды из подрода </w:t>
      </w:r>
      <w:r w:rsidRPr="00F43005">
        <w:rPr>
          <w:sz w:val="28"/>
          <w:szCs w:val="28"/>
          <w:lang w:val="en-US"/>
        </w:rPr>
        <w:t>Caprifolium</w:t>
      </w:r>
      <w:r w:rsidRPr="00F43005">
        <w:rPr>
          <w:sz w:val="28"/>
          <w:szCs w:val="28"/>
        </w:rPr>
        <w:t>, секции C</w:t>
      </w:r>
      <w:r w:rsidRPr="00F43005">
        <w:rPr>
          <w:sz w:val="28"/>
          <w:szCs w:val="28"/>
          <w:lang w:val="en-US"/>
        </w:rPr>
        <w:t>ypheolae</w:t>
      </w:r>
      <w:r w:rsidRPr="00F43005">
        <w:rPr>
          <w:sz w:val="28"/>
          <w:szCs w:val="28"/>
        </w:rPr>
        <w:t xml:space="preserve"> – </w:t>
      </w:r>
      <w:r w:rsidRPr="00F43005">
        <w:rPr>
          <w:bCs/>
          <w:sz w:val="28"/>
          <w:szCs w:val="28"/>
        </w:rPr>
        <w:t>лиановидные, листопадные, рестативные кустарники были представлены в коллекции тремя видами:</w:t>
      </w:r>
      <w:r w:rsidRPr="00F43005">
        <w:rPr>
          <w:i/>
          <w:sz w:val="28"/>
          <w:szCs w:val="28"/>
        </w:rPr>
        <w:t xml:space="preserve"> Lonicera dioica</w:t>
      </w:r>
      <w:r w:rsidRPr="00F43005">
        <w:rPr>
          <w:sz w:val="28"/>
          <w:szCs w:val="28"/>
        </w:rPr>
        <w:t xml:space="preserve"> L., </w:t>
      </w:r>
      <w:r w:rsidRPr="00F43005">
        <w:rPr>
          <w:i/>
          <w:sz w:val="28"/>
          <w:szCs w:val="28"/>
        </w:rPr>
        <w:t>L. flava</w:t>
      </w:r>
      <w:r w:rsidRPr="00F43005">
        <w:rPr>
          <w:sz w:val="28"/>
          <w:szCs w:val="28"/>
        </w:rPr>
        <w:t xml:space="preserve"> Sims и </w:t>
      </w:r>
      <w:r w:rsidRPr="00F43005">
        <w:rPr>
          <w:bCs/>
          <w:i/>
          <w:sz w:val="28"/>
          <w:szCs w:val="28"/>
        </w:rPr>
        <w:t>L. prolifera</w:t>
      </w:r>
      <w:r w:rsidRPr="00F43005">
        <w:rPr>
          <w:sz w:val="28"/>
          <w:szCs w:val="28"/>
        </w:rPr>
        <w:t xml:space="preserve"> (</w:t>
      </w:r>
      <w:r w:rsidRPr="00F43005">
        <w:rPr>
          <w:sz w:val="28"/>
          <w:szCs w:val="28"/>
          <w:lang w:val="en-US"/>
        </w:rPr>
        <w:t>G</w:t>
      </w:r>
      <w:r w:rsidRPr="00F43005">
        <w:rPr>
          <w:sz w:val="28"/>
          <w:szCs w:val="28"/>
        </w:rPr>
        <w:t>. Kirchn.) Rehd</w:t>
      </w:r>
      <w:r w:rsidRPr="00F43005">
        <w:rPr>
          <w:sz w:val="28"/>
          <w:szCs w:val="28"/>
          <w:lang w:val="en-US"/>
        </w:rPr>
        <w:t>er</w:t>
      </w:r>
      <w:r w:rsidRPr="00F43005">
        <w:rPr>
          <w:sz w:val="28"/>
          <w:szCs w:val="28"/>
        </w:rPr>
        <w:t>. Два последних вида выпали из коллекции в возрасте 30 лет из-за поражений вредителями и слабой засухоустойчивости (3 балла). Декоративная долговечность их 20–25 лет</w:t>
      </w:r>
      <w:r w:rsidRPr="00F43005">
        <w:rPr>
          <w:color w:val="FF0000"/>
          <w:sz w:val="28"/>
          <w:szCs w:val="28"/>
        </w:rPr>
        <w:t>.</w:t>
      </w:r>
    </w:p>
    <w:p w:rsidR="00B37CE0" w:rsidRPr="00F43005" w:rsidRDefault="00B37CE0" w:rsidP="00F43005">
      <w:pPr>
        <w:spacing w:line="360" w:lineRule="auto"/>
        <w:ind w:firstLine="709"/>
        <w:jc w:val="both"/>
        <w:rPr>
          <w:sz w:val="28"/>
          <w:szCs w:val="28"/>
        </w:rPr>
      </w:pPr>
      <w:r w:rsidRPr="00F43005">
        <w:rPr>
          <w:i/>
          <w:sz w:val="28"/>
          <w:szCs w:val="28"/>
        </w:rPr>
        <w:t>L</w:t>
      </w:r>
      <w:r w:rsidRPr="00F43005">
        <w:rPr>
          <w:i/>
          <w:sz w:val="28"/>
          <w:szCs w:val="28"/>
          <w:lang w:val="en-US"/>
        </w:rPr>
        <w:t>onicera</w:t>
      </w:r>
      <w:r w:rsidRPr="00F43005">
        <w:rPr>
          <w:i/>
          <w:sz w:val="28"/>
          <w:szCs w:val="28"/>
        </w:rPr>
        <w:t xml:space="preserve"> dioica</w:t>
      </w:r>
      <w:r w:rsidRPr="00F43005">
        <w:rPr>
          <w:sz w:val="28"/>
          <w:szCs w:val="28"/>
        </w:rPr>
        <w:t xml:space="preserve"> L. – в коллекции с 1982 г. В возрасте</w:t>
      </w:r>
      <w:r w:rsidRPr="00F43005">
        <w:rPr>
          <w:bCs/>
          <w:sz w:val="28"/>
          <w:szCs w:val="28"/>
        </w:rPr>
        <w:t xml:space="preserve"> 18 лет высота – 1,5 м. </w:t>
      </w:r>
      <w:r w:rsidRPr="00F43005">
        <w:rPr>
          <w:sz w:val="28"/>
          <w:szCs w:val="28"/>
        </w:rPr>
        <w:t>В 35 лет растение в старой генеративной стадии. Развесистый кустарник, высотой 150 см, диаметр кроны 200 см. Имеет 12 скелетных осей 1–2,5 см диаметром. Скелетная ось сначала растет ортотропно, затем отклоняется, ветви нижних ярусов отмирают. Турионы (6 штук) 70–105 см длиной развиваются из средней части скелетных осей, обвивают ветви предыдущих приростов. На приростах прошлого года развиваются побеги с 4–6 парами листьев, оканчивающиеся соцветием.</w:t>
      </w:r>
    </w:p>
    <w:p w:rsidR="00B37CE0" w:rsidRPr="00F43005" w:rsidRDefault="00B37CE0" w:rsidP="00F43005">
      <w:pPr>
        <w:spacing w:line="360" w:lineRule="auto"/>
        <w:ind w:firstLine="709"/>
        <w:jc w:val="both"/>
        <w:rPr>
          <w:sz w:val="28"/>
          <w:szCs w:val="28"/>
        </w:rPr>
      </w:pPr>
      <w:r w:rsidRPr="00F43005">
        <w:rPr>
          <w:sz w:val="28"/>
          <w:szCs w:val="28"/>
        </w:rPr>
        <w:t>Зимостойкость 5 балла, засухоустойчивость 3 балла, устойчивость к вредителям и болезням 4 балла, семенная репродуктивность 4 балла. Распускание почек 21.III±4,1; массовый листопад 18.</w:t>
      </w:r>
      <w:r w:rsidRPr="00F43005">
        <w:rPr>
          <w:sz w:val="28"/>
          <w:szCs w:val="28"/>
          <w:lang w:val="en-US"/>
        </w:rPr>
        <w:t>X</w:t>
      </w:r>
      <w:r w:rsidRPr="00F43005">
        <w:rPr>
          <w:sz w:val="28"/>
          <w:szCs w:val="28"/>
        </w:rPr>
        <w:t>±5,4. Вегетация продолжительная. Цветение с 2.V±2,2 по 23.V±1,5. Плодоношение нерегулярное 25.VI±2,5. На открытых солнечных местах растет медленно. Декоративная долговечность 15–20 лет.</w:t>
      </w:r>
    </w:p>
    <w:p w:rsidR="00B37CE0" w:rsidRPr="00F43005" w:rsidRDefault="00B37CE0" w:rsidP="00F43005">
      <w:pPr>
        <w:spacing w:line="360" w:lineRule="auto"/>
        <w:ind w:firstLine="709"/>
        <w:jc w:val="both"/>
        <w:rPr>
          <w:sz w:val="28"/>
          <w:szCs w:val="28"/>
        </w:rPr>
      </w:pPr>
      <w:r w:rsidRPr="00F43005">
        <w:rPr>
          <w:bCs/>
          <w:sz w:val="28"/>
          <w:szCs w:val="28"/>
        </w:rPr>
        <w:t xml:space="preserve">Виды секции </w:t>
      </w:r>
      <w:r w:rsidRPr="00F43005">
        <w:rPr>
          <w:sz w:val="28"/>
          <w:szCs w:val="28"/>
          <w:lang w:val="en-US"/>
        </w:rPr>
        <w:t>Caprifolium</w:t>
      </w:r>
      <w:r w:rsidRPr="00F43005">
        <w:rPr>
          <w:bCs/>
          <w:sz w:val="28"/>
          <w:szCs w:val="28"/>
        </w:rPr>
        <w:t xml:space="preserve"> </w:t>
      </w:r>
      <w:r w:rsidRPr="00F43005">
        <w:rPr>
          <w:sz w:val="28"/>
          <w:szCs w:val="28"/>
        </w:rPr>
        <w:t>–</w:t>
      </w:r>
      <w:r w:rsidRPr="00F43005">
        <w:rPr>
          <w:bCs/>
          <w:sz w:val="28"/>
          <w:szCs w:val="28"/>
        </w:rPr>
        <w:t xml:space="preserve"> лиановидные, полувечнозеленые или листопадные, иррумптивные кустарники:</w:t>
      </w:r>
    </w:p>
    <w:p w:rsidR="00B37CE0" w:rsidRPr="00F43005" w:rsidRDefault="00B37CE0" w:rsidP="00F43005">
      <w:pPr>
        <w:widowControl w:val="0"/>
        <w:spacing w:line="360" w:lineRule="auto"/>
        <w:ind w:firstLine="709"/>
        <w:jc w:val="both"/>
        <w:rPr>
          <w:sz w:val="28"/>
          <w:szCs w:val="28"/>
        </w:rPr>
      </w:pPr>
      <w:r w:rsidRPr="00F43005">
        <w:rPr>
          <w:bCs/>
          <w:i/>
          <w:sz w:val="28"/>
          <w:szCs w:val="28"/>
          <w:lang w:val="en-US"/>
        </w:rPr>
        <w:t>L</w:t>
      </w:r>
      <w:r w:rsidRPr="00F43005">
        <w:rPr>
          <w:i/>
          <w:sz w:val="28"/>
          <w:szCs w:val="28"/>
          <w:lang w:val="en-US"/>
        </w:rPr>
        <w:t>onicera</w:t>
      </w:r>
      <w:r w:rsidRPr="00F43005">
        <w:rPr>
          <w:bCs/>
          <w:i/>
          <w:sz w:val="28"/>
          <w:szCs w:val="28"/>
        </w:rPr>
        <w:t xml:space="preserve"> </w:t>
      </w:r>
      <w:r w:rsidRPr="00F43005">
        <w:rPr>
          <w:bCs/>
          <w:i/>
          <w:sz w:val="28"/>
          <w:szCs w:val="28"/>
          <w:lang w:val="en-US"/>
        </w:rPr>
        <w:t>caprifolium</w:t>
      </w:r>
      <w:r w:rsidRPr="00F43005">
        <w:rPr>
          <w:sz w:val="28"/>
          <w:szCs w:val="28"/>
        </w:rPr>
        <w:t xml:space="preserve"> </w:t>
      </w:r>
      <w:r w:rsidRPr="00F43005">
        <w:rPr>
          <w:sz w:val="28"/>
          <w:szCs w:val="28"/>
          <w:lang w:val="en-US"/>
        </w:rPr>
        <w:t>L</w:t>
      </w:r>
      <w:r w:rsidRPr="00F43005">
        <w:rPr>
          <w:sz w:val="28"/>
          <w:szCs w:val="28"/>
        </w:rPr>
        <w:t>. – в коллекции с 1982 г. Листопадный, лиановидный. В возрасте 20 лет поднимается до 300 см. Длина турионов от 50 до 150 см. В возрасте 38 лет в средней генеративной стадии. Поднимается до 400 см, развивает турионы на побегах предыдущего порядка 125–250 см длиной. Побеги, оканчивающиеся соцветием 10–25 см, с 4–5 парой листьев. Цветет, плодоносит.</w:t>
      </w:r>
    </w:p>
    <w:p w:rsidR="00B37CE0" w:rsidRPr="00F43005" w:rsidRDefault="00B37CE0" w:rsidP="00F43005">
      <w:pPr>
        <w:widowControl w:val="0"/>
        <w:spacing w:line="360" w:lineRule="auto"/>
        <w:ind w:firstLine="709"/>
        <w:jc w:val="both"/>
        <w:rPr>
          <w:sz w:val="28"/>
          <w:szCs w:val="28"/>
        </w:rPr>
      </w:pPr>
      <w:r w:rsidRPr="00F43005">
        <w:rPr>
          <w:sz w:val="28"/>
          <w:szCs w:val="28"/>
        </w:rPr>
        <w:t>Зимостойкость 4 балла, засухоустойчивость 4 балла, устойчивость к вредителям и болезням 4 балла, семенная репродуктивность 4 балла. Распускание почек 25.III±3,2; массовый листопад 26.</w:t>
      </w:r>
      <w:r w:rsidRPr="00F43005">
        <w:rPr>
          <w:sz w:val="28"/>
          <w:szCs w:val="28"/>
          <w:lang w:val="en-US"/>
        </w:rPr>
        <w:t>X</w:t>
      </w:r>
      <w:r w:rsidRPr="00F43005">
        <w:rPr>
          <w:sz w:val="28"/>
          <w:szCs w:val="28"/>
        </w:rPr>
        <w:t xml:space="preserve">±4,0. Вегетация продолжительная. Цветет с 13.V±2,3 по 31.V±2,0, Плодоносит регулярно, 9.VII±2,9. Декоративная долговечность 25–30 лет. </w:t>
      </w:r>
    </w:p>
    <w:p w:rsidR="00B37CE0" w:rsidRPr="00F43005" w:rsidRDefault="00B37CE0" w:rsidP="00F43005">
      <w:pPr>
        <w:widowControl w:val="0"/>
        <w:spacing w:line="360" w:lineRule="auto"/>
        <w:ind w:firstLine="709"/>
        <w:jc w:val="both"/>
        <w:rPr>
          <w:sz w:val="28"/>
          <w:szCs w:val="28"/>
        </w:rPr>
      </w:pPr>
      <w:r w:rsidRPr="00F43005">
        <w:rPr>
          <w:i/>
          <w:sz w:val="28"/>
          <w:szCs w:val="28"/>
          <w:lang w:val="en-US"/>
        </w:rPr>
        <w:t>Lonicera</w:t>
      </w:r>
      <w:r w:rsidRPr="00F43005">
        <w:rPr>
          <w:i/>
          <w:sz w:val="28"/>
          <w:szCs w:val="28"/>
        </w:rPr>
        <w:t xml:space="preserve"> </w:t>
      </w:r>
      <w:r w:rsidRPr="00F43005">
        <w:rPr>
          <w:i/>
          <w:sz w:val="28"/>
          <w:szCs w:val="28"/>
          <w:lang w:val="en-US"/>
        </w:rPr>
        <w:t>etrusca</w:t>
      </w:r>
      <w:r w:rsidRPr="00F43005">
        <w:rPr>
          <w:sz w:val="28"/>
          <w:szCs w:val="28"/>
        </w:rPr>
        <w:t xml:space="preserve"> </w:t>
      </w:r>
      <w:r w:rsidRPr="00F43005">
        <w:rPr>
          <w:sz w:val="28"/>
          <w:szCs w:val="28"/>
          <w:lang w:val="en-US"/>
        </w:rPr>
        <w:t>Santi</w:t>
      </w:r>
      <w:r w:rsidRPr="00F43005">
        <w:rPr>
          <w:sz w:val="28"/>
          <w:szCs w:val="28"/>
        </w:rPr>
        <w:t xml:space="preserve"> – в коллекции с 1976 г. Л</w:t>
      </w:r>
      <w:r w:rsidRPr="00F43005">
        <w:rPr>
          <w:bCs/>
          <w:sz w:val="28"/>
          <w:szCs w:val="28"/>
        </w:rPr>
        <w:t>иановидный, полувечнозеленый.</w:t>
      </w:r>
      <w:r w:rsidRPr="00F43005">
        <w:rPr>
          <w:sz w:val="28"/>
          <w:szCs w:val="28"/>
        </w:rPr>
        <w:t xml:space="preserve"> В возрасте 25 лет поднимается на опорах до 3,5 м. Длина турионов 200–250 см. В возрасте 40 лет в средней генеративной стадии. Поднимается до 400 см, развивает турионы 50–200 см длиной, на 2–3-х летних побегах. В средней части турионов из боковых почек в июне развиваются побеги ветвления. Цветет обильно. Зимостойкость 3 балла, засухоустойчивость 5 баллов, устойчивость к вредителям и болезням 4 балла, семенная репродуктивность 2 балла</w:t>
      </w:r>
      <w:r w:rsidRPr="008F232E">
        <w:rPr>
          <w:sz w:val="28"/>
          <w:szCs w:val="28"/>
        </w:rPr>
        <w:t>.</w:t>
      </w:r>
      <w:r w:rsidRPr="00F43005">
        <w:rPr>
          <w:sz w:val="28"/>
          <w:szCs w:val="28"/>
        </w:rPr>
        <w:t xml:space="preserve"> Распускание почек 21.III±6,6. Вегетация продолжительная. Цветет с 5.</w:t>
      </w:r>
      <w:r w:rsidRPr="00F43005">
        <w:rPr>
          <w:sz w:val="28"/>
          <w:szCs w:val="28"/>
          <w:lang w:val="en-US"/>
        </w:rPr>
        <w:t>VI</w:t>
      </w:r>
      <w:r w:rsidRPr="00F43005">
        <w:rPr>
          <w:sz w:val="28"/>
          <w:szCs w:val="28"/>
        </w:rPr>
        <w:t>±2,7 по 2.</w:t>
      </w:r>
      <w:r w:rsidRPr="00F43005">
        <w:rPr>
          <w:sz w:val="28"/>
          <w:szCs w:val="28"/>
          <w:lang w:val="en-US"/>
        </w:rPr>
        <w:t>VII</w:t>
      </w:r>
      <w:r w:rsidRPr="00F43005">
        <w:rPr>
          <w:sz w:val="28"/>
          <w:szCs w:val="28"/>
        </w:rPr>
        <w:t>±2,1. Не плодоносит. Декоративная долговечность 25–30 лет.</w:t>
      </w:r>
    </w:p>
    <w:p w:rsidR="00B37CE0" w:rsidRPr="00F43005" w:rsidRDefault="00B37CE0" w:rsidP="00F43005">
      <w:pPr>
        <w:spacing w:line="360" w:lineRule="auto"/>
        <w:ind w:firstLine="709"/>
        <w:jc w:val="both"/>
        <w:rPr>
          <w:sz w:val="28"/>
          <w:szCs w:val="28"/>
        </w:rPr>
      </w:pPr>
      <w:r w:rsidRPr="00F43005">
        <w:rPr>
          <w:bCs/>
          <w:i/>
          <w:sz w:val="28"/>
          <w:szCs w:val="28"/>
          <w:lang w:val="en-US"/>
        </w:rPr>
        <w:t>L</w:t>
      </w:r>
      <w:r w:rsidRPr="00F43005">
        <w:rPr>
          <w:i/>
          <w:sz w:val="28"/>
          <w:szCs w:val="28"/>
          <w:lang w:val="en-US"/>
        </w:rPr>
        <w:t>onicera</w:t>
      </w:r>
      <w:r w:rsidRPr="00F43005">
        <w:rPr>
          <w:bCs/>
          <w:i/>
          <w:sz w:val="28"/>
          <w:szCs w:val="28"/>
        </w:rPr>
        <w:t xml:space="preserve"> </w:t>
      </w:r>
      <w:r w:rsidRPr="00F43005">
        <w:rPr>
          <w:sz w:val="28"/>
          <w:szCs w:val="28"/>
        </w:rPr>
        <w:t>×</w:t>
      </w:r>
      <w:r w:rsidRPr="00F43005">
        <w:rPr>
          <w:bCs/>
          <w:i/>
          <w:sz w:val="28"/>
          <w:szCs w:val="28"/>
        </w:rPr>
        <w:t xml:space="preserve"> </w:t>
      </w:r>
      <w:r w:rsidRPr="00F43005">
        <w:rPr>
          <w:bCs/>
          <w:i/>
          <w:sz w:val="28"/>
          <w:szCs w:val="28"/>
          <w:lang w:val="en-US"/>
        </w:rPr>
        <w:t>heckrotii</w:t>
      </w:r>
      <w:r w:rsidRPr="00F43005">
        <w:rPr>
          <w:sz w:val="28"/>
          <w:szCs w:val="28"/>
        </w:rPr>
        <w:t xml:space="preserve"> </w:t>
      </w:r>
      <w:r w:rsidRPr="00F43005">
        <w:rPr>
          <w:sz w:val="28"/>
          <w:szCs w:val="28"/>
          <w:lang w:val="en-US"/>
        </w:rPr>
        <w:t>Rehder</w:t>
      </w:r>
      <w:r w:rsidRPr="00F43005">
        <w:rPr>
          <w:sz w:val="28"/>
          <w:szCs w:val="28"/>
        </w:rPr>
        <w:t xml:space="preserve"> [</w:t>
      </w:r>
      <w:r w:rsidRPr="00F43005">
        <w:rPr>
          <w:i/>
          <w:sz w:val="28"/>
          <w:szCs w:val="28"/>
          <w:lang w:val="en-US"/>
        </w:rPr>
        <w:t>Lonicera</w:t>
      </w:r>
      <w:r w:rsidRPr="00F43005">
        <w:rPr>
          <w:i/>
          <w:sz w:val="28"/>
          <w:szCs w:val="28"/>
        </w:rPr>
        <w:t xml:space="preserve"> </w:t>
      </w:r>
      <w:r w:rsidRPr="00F43005">
        <w:rPr>
          <w:sz w:val="28"/>
          <w:szCs w:val="28"/>
        </w:rPr>
        <w:t xml:space="preserve">× </w:t>
      </w:r>
      <w:r w:rsidRPr="00F43005">
        <w:rPr>
          <w:i/>
          <w:sz w:val="28"/>
          <w:szCs w:val="28"/>
          <w:lang w:val="en-US"/>
        </w:rPr>
        <w:t>americana</w:t>
      </w:r>
      <w:r w:rsidRPr="00F43005">
        <w:rPr>
          <w:i/>
          <w:sz w:val="28"/>
          <w:szCs w:val="28"/>
        </w:rPr>
        <w:t xml:space="preserve"> </w:t>
      </w:r>
      <w:r w:rsidRPr="00F43005">
        <w:rPr>
          <w:sz w:val="28"/>
          <w:szCs w:val="28"/>
        </w:rPr>
        <w:t>(</w:t>
      </w:r>
      <w:r w:rsidRPr="00F43005">
        <w:rPr>
          <w:sz w:val="28"/>
          <w:szCs w:val="28"/>
          <w:lang w:val="en-US"/>
        </w:rPr>
        <w:t>Mill</w:t>
      </w:r>
      <w:r w:rsidRPr="00F43005">
        <w:rPr>
          <w:sz w:val="28"/>
          <w:szCs w:val="28"/>
        </w:rPr>
        <w:t xml:space="preserve">.) </w:t>
      </w:r>
      <w:r w:rsidRPr="00F43005">
        <w:rPr>
          <w:sz w:val="28"/>
          <w:szCs w:val="28"/>
          <w:lang w:val="en-US"/>
        </w:rPr>
        <w:t>K</w:t>
      </w:r>
      <w:r w:rsidRPr="00F43005">
        <w:rPr>
          <w:sz w:val="28"/>
          <w:szCs w:val="28"/>
        </w:rPr>
        <w:t xml:space="preserve">. </w:t>
      </w:r>
      <w:r w:rsidRPr="00F43005">
        <w:rPr>
          <w:sz w:val="28"/>
          <w:szCs w:val="28"/>
          <w:lang w:val="en-US"/>
        </w:rPr>
        <w:t>Koch</w:t>
      </w:r>
      <w:r w:rsidRPr="00F43005">
        <w:rPr>
          <w:sz w:val="28"/>
          <w:szCs w:val="28"/>
        </w:rPr>
        <w:t xml:space="preserve"> ×</w:t>
      </w:r>
      <w:r w:rsidRPr="00F43005">
        <w:rPr>
          <w:i/>
          <w:sz w:val="28"/>
          <w:szCs w:val="28"/>
        </w:rPr>
        <w:t xml:space="preserve"> </w:t>
      </w:r>
      <w:r w:rsidRPr="00F43005">
        <w:rPr>
          <w:i/>
          <w:sz w:val="28"/>
          <w:szCs w:val="28"/>
          <w:lang w:val="en-US"/>
        </w:rPr>
        <w:t>L</w:t>
      </w:r>
      <w:r w:rsidRPr="00F43005">
        <w:rPr>
          <w:i/>
          <w:sz w:val="28"/>
          <w:szCs w:val="28"/>
        </w:rPr>
        <w:t xml:space="preserve">. </w:t>
      </w:r>
      <w:r w:rsidRPr="00F43005">
        <w:rPr>
          <w:i/>
          <w:sz w:val="28"/>
          <w:szCs w:val="28"/>
          <w:lang w:val="en-US"/>
        </w:rPr>
        <w:t>sempervirens</w:t>
      </w:r>
      <w:r w:rsidRPr="00F43005">
        <w:rPr>
          <w:sz w:val="28"/>
          <w:szCs w:val="28"/>
        </w:rPr>
        <w:t xml:space="preserve"> </w:t>
      </w:r>
      <w:r w:rsidRPr="00F43005">
        <w:rPr>
          <w:sz w:val="28"/>
          <w:szCs w:val="28"/>
          <w:lang w:val="en-US"/>
        </w:rPr>
        <w:t>L</w:t>
      </w:r>
      <w:r w:rsidRPr="00F43005">
        <w:rPr>
          <w:sz w:val="28"/>
          <w:szCs w:val="28"/>
        </w:rPr>
        <w:t>.] – в коллекции с 1982 г. Листопадный, лиановидный. Длина побегов в 20 лет до 150 см. На опорах достигает высоты 200–300 см. В возрасте 38 лет в средней генеративной стадии – высота 130 см, ширина 200 см. Растет без искусственной опоры, опираясь на собственные ветви, стелется, укореняется. Турионы 130–160 см с 19–21 парой листьев, развиваются на трехлетних побегах. На приростах прошлого года развиваются побеги, оканчивающиеся соцветием. Цветет обильно. Зимостойкость 4 балла, засухоустойчивость 4 балла, устойчивость к вредителям и болезням 4 балла, семенная репродуктивность 3 балла. Распускание почек 20.III±4,3; массовый листопад 12.</w:t>
      </w:r>
      <w:r w:rsidRPr="00F43005">
        <w:rPr>
          <w:sz w:val="28"/>
          <w:szCs w:val="28"/>
          <w:lang w:val="en-US"/>
        </w:rPr>
        <w:t>X</w:t>
      </w:r>
      <w:r w:rsidRPr="00F43005">
        <w:rPr>
          <w:sz w:val="28"/>
          <w:szCs w:val="28"/>
        </w:rPr>
        <w:t xml:space="preserve">±12,1. Вегетация продолжительная. Цветет с 19.V±1,2 по 10.VI±0,8, не плодоносит. Декоративная долговечность 25–30 лет. </w:t>
      </w:r>
    </w:p>
    <w:p w:rsidR="00B37CE0" w:rsidRPr="00F43005" w:rsidRDefault="00B37CE0" w:rsidP="00F43005">
      <w:pPr>
        <w:spacing w:line="360" w:lineRule="auto"/>
        <w:ind w:firstLine="709"/>
        <w:jc w:val="both"/>
        <w:rPr>
          <w:sz w:val="28"/>
          <w:szCs w:val="28"/>
        </w:rPr>
      </w:pPr>
      <w:r w:rsidRPr="00F43005">
        <w:rPr>
          <w:bCs/>
          <w:i/>
          <w:sz w:val="28"/>
          <w:szCs w:val="28"/>
          <w:lang w:val="en-US"/>
        </w:rPr>
        <w:t>L</w:t>
      </w:r>
      <w:r w:rsidRPr="00F43005">
        <w:rPr>
          <w:i/>
          <w:sz w:val="28"/>
          <w:szCs w:val="28"/>
          <w:lang w:val="en-US"/>
        </w:rPr>
        <w:t>onicera</w:t>
      </w:r>
      <w:r w:rsidRPr="00135A73">
        <w:rPr>
          <w:bCs/>
          <w:i/>
          <w:sz w:val="28"/>
          <w:szCs w:val="28"/>
        </w:rPr>
        <w:t xml:space="preserve"> × </w:t>
      </w:r>
      <w:r w:rsidRPr="00F43005">
        <w:rPr>
          <w:bCs/>
          <w:i/>
          <w:sz w:val="28"/>
          <w:szCs w:val="28"/>
          <w:lang w:val="en-US"/>
        </w:rPr>
        <w:t>tellmanniana</w:t>
      </w:r>
      <w:r w:rsidRPr="00135A73">
        <w:rPr>
          <w:sz w:val="28"/>
          <w:szCs w:val="28"/>
        </w:rPr>
        <w:t xml:space="preserve"> </w:t>
      </w:r>
      <w:r w:rsidRPr="00F43005">
        <w:rPr>
          <w:sz w:val="28"/>
          <w:szCs w:val="28"/>
          <w:lang w:val="en-US"/>
        </w:rPr>
        <w:t>Magyar</w:t>
      </w:r>
      <w:r w:rsidRPr="00135A73">
        <w:rPr>
          <w:sz w:val="28"/>
          <w:szCs w:val="28"/>
        </w:rPr>
        <w:t xml:space="preserve"> </w:t>
      </w:r>
      <w:r w:rsidRPr="00F43005">
        <w:rPr>
          <w:sz w:val="28"/>
          <w:szCs w:val="28"/>
          <w:lang w:val="en-US"/>
        </w:rPr>
        <w:t>ex</w:t>
      </w:r>
      <w:r w:rsidRPr="00135A73">
        <w:rPr>
          <w:sz w:val="28"/>
          <w:szCs w:val="28"/>
        </w:rPr>
        <w:t xml:space="preserve"> </w:t>
      </w:r>
      <w:r w:rsidRPr="00F43005">
        <w:rPr>
          <w:sz w:val="28"/>
          <w:szCs w:val="28"/>
          <w:lang w:val="en-US"/>
        </w:rPr>
        <w:t>H</w:t>
      </w:r>
      <w:r w:rsidRPr="00135A73">
        <w:rPr>
          <w:sz w:val="28"/>
          <w:szCs w:val="28"/>
        </w:rPr>
        <w:t xml:space="preserve">. </w:t>
      </w:r>
      <w:r w:rsidRPr="00F43005">
        <w:rPr>
          <w:sz w:val="28"/>
          <w:szCs w:val="28"/>
          <w:lang w:val="en-US"/>
        </w:rPr>
        <w:t>L</w:t>
      </w:r>
      <w:r w:rsidRPr="00135A73">
        <w:rPr>
          <w:sz w:val="28"/>
          <w:szCs w:val="28"/>
        </w:rPr>
        <w:t xml:space="preserve">. </w:t>
      </w:r>
      <w:r w:rsidRPr="00F43005">
        <w:rPr>
          <w:sz w:val="28"/>
          <w:szCs w:val="28"/>
          <w:lang w:val="en-US"/>
        </w:rPr>
        <w:t>Sp</w:t>
      </w:r>
      <w:r w:rsidRPr="00135A73">
        <w:rPr>
          <w:sz w:val="28"/>
          <w:szCs w:val="28"/>
        </w:rPr>
        <w:t>ä</w:t>
      </w:r>
      <w:r w:rsidRPr="00F43005">
        <w:rPr>
          <w:sz w:val="28"/>
          <w:szCs w:val="28"/>
          <w:lang w:val="en-US"/>
        </w:rPr>
        <w:t>th</w:t>
      </w:r>
      <w:r w:rsidRPr="00135A73">
        <w:rPr>
          <w:b/>
          <w:sz w:val="28"/>
          <w:szCs w:val="28"/>
        </w:rPr>
        <w:t xml:space="preserve"> </w:t>
      </w:r>
      <w:r w:rsidRPr="00135A73">
        <w:rPr>
          <w:sz w:val="28"/>
          <w:szCs w:val="28"/>
        </w:rPr>
        <w:t>(</w:t>
      </w:r>
      <w:r w:rsidRPr="00F43005">
        <w:rPr>
          <w:i/>
          <w:sz w:val="28"/>
          <w:szCs w:val="28"/>
          <w:lang w:val="en-US"/>
        </w:rPr>
        <w:t>L</w:t>
      </w:r>
      <w:r w:rsidRPr="00135A73">
        <w:rPr>
          <w:i/>
          <w:sz w:val="28"/>
          <w:szCs w:val="28"/>
        </w:rPr>
        <w:t xml:space="preserve">. </w:t>
      </w:r>
      <w:r w:rsidRPr="00F43005">
        <w:rPr>
          <w:i/>
          <w:sz w:val="28"/>
          <w:szCs w:val="28"/>
          <w:lang w:val="en-US"/>
        </w:rPr>
        <w:t>sempervirens</w:t>
      </w:r>
      <w:r w:rsidRPr="00135A73">
        <w:rPr>
          <w:sz w:val="28"/>
          <w:szCs w:val="28"/>
        </w:rPr>
        <w:t xml:space="preserve"> </w:t>
      </w:r>
      <w:r w:rsidRPr="00F43005">
        <w:rPr>
          <w:sz w:val="28"/>
          <w:szCs w:val="28"/>
          <w:lang w:val="en-US"/>
        </w:rPr>
        <w:t>L</w:t>
      </w:r>
      <w:r w:rsidRPr="00135A73">
        <w:rPr>
          <w:sz w:val="28"/>
          <w:szCs w:val="28"/>
        </w:rPr>
        <w:t xml:space="preserve">. × </w:t>
      </w:r>
      <w:r w:rsidRPr="00F43005">
        <w:rPr>
          <w:i/>
          <w:sz w:val="28"/>
          <w:szCs w:val="28"/>
          <w:lang w:val="en-US"/>
        </w:rPr>
        <w:t>L</w:t>
      </w:r>
      <w:r w:rsidRPr="00135A73">
        <w:rPr>
          <w:i/>
          <w:sz w:val="28"/>
          <w:szCs w:val="28"/>
        </w:rPr>
        <w:t xml:space="preserve">. </w:t>
      </w:r>
      <w:r w:rsidRPr="00F43005">
        <w:rPr>
          <w:i/>
          <w:sz w:val="28"/>
          <w:szCs w:val="28"/>
          <w:lang w:val="en-US"/>
        </w:rPr>
        <w:t>tragophylla</w:t>
      </w:r>
      <w:r w:rsidRPr="00135A73">
        <w:rPr>
          <w:sz w:val="28"/>
          <w:szCs w:val="28"/>
        </w:rPr>
        <w:t xml:space="preserve"> </w:t>
      </w:r>
      <w:r w:rsidRPr="00F43005">
        <w:rPr>
          <w:sz w:val="28"/>
          <w:szCs w:val="28"/>
          <w:lang w:val="en-US"/>
        </w:rPr>
        <w:t>Hemsl</w:t>
      </w:r>
      <w:r w:rsidRPr="00135A73">
        <w:rPr>
          <w:sz w:val="28"/>
          <w:szCs w:val="28"/>
        </w:rPr>
        <w:t xml:space="preserve">. </w:t>
      </w:r>
      <w:r w:rsidRPr="00F43005">
        <w:rPr>
          <w:sz w:val="28"/>
          <w:szCs w:val="28"/>
          <w:lang w:val="en-US"/>
        </w:rPr>
        <w:t>ex</w:t>
      </w:r>
      <w:r w:rsidRPr="00135A73">
        <w:rPr>
          <w:sz w:val="28"/>
          <w:szCs w:val="28"/>
        </w:rPr>
        <w:t xml:space="preserve"> </w:t>
      </w:r>
      <w:r w:rsidRPr="00F43005">
        <w:rPr>
          <w:sz w:val="28"/>
          <w:szCs w:val="28"/>
          <w:lang w:val="en-US"/>
        </w:rPr>
        <w:t>Forb</w:t>
      </w:r>
      <w:r w:rsidRPr="00135A73">
        <w:rPr>
          <w:sz w:val="28"/>
          <w:szCs w:val="28"/>
        </w:rPr>
        <w:t xml:space="preserve">. </w:t>
      </w:r>
      <w:r w:rsidRPr="00F43005">
        <w:rPr>
          <w:sz w:val="28"/>
          <w:szCs w:val="28"/>
        </w:rPr>
        <w:t xml:space="preserve">&amp; </w:t>
      </w:r>
      <w:r w:rsidRPr="00F43005">
        <w:rPr>
          <w:sz w:val="28"/>
          <w:szCs w:val="28"/>
          <w:lang w:val="en-US"/>
        </w:rPr>
        <w:t>Hemsl</w:t>
      </w:r>
      <w:r w:rsidRPr="00F43005">
        <w:rPr>
          <w:sz w:val="28"/>
          <w:szCs w:val="28"/>
        </w:rPr>
        <w:t>.) – в коллекции с 1982 г. Листопадный, лиановидный. В возрасте 20 лет поднимается до 400 см. Длина турионов 160–200 см. В возрасте 37 лет – в средней генеративной стадии, поднимается до 300 см, развивает турионы до 250 см длиной. Цветет слабо. Зимостойкость 4 балла, засухоустойчивость 4 балла, устойчивость к вредителям и болезням 4 балла, семенная репродуктивность 3 балла. Распускание почек 11.III±5,2; массовый листопад 19.</w:t>
      </w:r>
      <w:r w:rsidRPr="00F43005">
        <w:rPr>
          <w:sz w:val="28"/>
          <w:szCs w:val="28"/>
          <w:lang w:val="en-US"/>
        </w:rPr>
        <w:t>X</w:t>
      </w:r>
      <w:r w:rsidRPr="00F43005">
        <w:rPr>
          <w:sz w:val="28"/>
          <w:szCs w:val="28"/>
        </w:rPr>
        <w:t xml:space="preserve">±5,3. Вегетация продолжительная. Цветет с 23.V±1,0 по 9.VI±1,7. Иногда завязываются плоды, полноценные семена формируются очень редко. Декоративная долговечность 25–30 лет. </w:t>
      </w:r>
    </w:p>
    <w:p w:rsidR="00B37CE0" w:rsidRPr="00F43005" w:rsidRDefault="00B37CE0" w:rsidP="00F43005">
      <w:pPr>
        <w:spacing w:line="360" w:lineRule="auto"/>
        <w:ind w:firstLine="709"/>
        <w:jc w:val="both"/>
        <w:rPr>
          <w:sz w:val="28"/>
          <w:szCs w:val="28"/>
        </w:rPr>
      </w:pPr>
      <w:r w:rsidRPr="00F43005">
        <w:rPr>
          <w:bCs/>
          <w:i/>
          <w:sz w:val="28"/>
          <w:szCs w:val="28"/>
          <w:lang w:val="en-US"/>
        </w:rPr>
        <w:t>Symphoricarpos</w:t>
      </w:r>
      <w:r w:rsidRPr="00F43005">
        <w:rPr>
          <w:sz w:val="28"/>
          <w:szCs w:val="28"/>
          <w:lang w:val="en-US"/>
        </w:rPr>
        <w:t xml:space="preserve"> </w:t>
      </w:r>
      <w:r w:rsidRPr="00F43005">
        <w:rPr>
          <w:bCs/>
          <w:i/>
          <w:sz w:val="28"/>
          <w:szCs w:val="28"/>
          <w:lang w:val="fr-FR"/>
        </w:rPr>
        <w:t>occidentalis</w:t>
      </w:r>
      <w:r w:rsidRPr="00F43005">
        <w:rPr>
          <w:sz w:val="28"/>
          <w:szCs w:val="28"/>
          <w:lang w:val="en-US"/>
        </w:rPr>
        <w:t xml:space="preserve"> </w:t>
      </w:r>
      <w:r w:rsidRPr="00F43005">
        <w:rPr>
          <w:sz w:val="28"/>
          <w:szCs w:val="28"/>
          <w:lang w:val="fr-FR"/>
        </w:rPr>
        <w:t>Hook</w:t>
      </w:r>
      <w:r w:rsidRPr="00F43005">
        <w:rPr>
          <w:sz w:val="28"/>
          <w:szCs w:val="28"/>
          <w:lang w:val="en-US"/>
        </w:rPr>
        <w:t xml:space="preserve"> </w:t>
      </w:r>
      <w:r w:rsidRPr="00F43005">
        <w:rPr>
          <w:sz w:val="28"/>
          <w:szCs w:val="28"/>
        </w:rPr>
        <w:t>и</w:t>
      </w:r>
      <w:r w:rsidRPr="00F43005">
        <w:rPr>
          <w:sz w:val="28"/>
          <w:szCs w:val="28"/>
          <w:lang w:val="en-US"/>
        </w:rPr>
        <w:t xml:space="preserve"> </w:t>
      </w:r>
      <w:r w:rsidRPr="00F43005">
        <w:rPr>
          <w:bCs/>
          <w:i/>
          <w:sz w:val="28"/>
          <w:szCs w:val="28"/>
          <w:lang w:val="en-US"/>
        </w:rPr>
        <w:t>S. hesperius</w:t>
      </w:r>
      <w:r w:rsidRPr="00F43005">
        <w:rPr>
          <w:sz w:val="28"/>
          <w:szCs w:val="28"/>
          <w:lang w:val="en-US"/>
        </w:rPr>
        <w:t xml:space="preserve"> G. N. Jones. </w:t>
      </w:r>
      <w:r w:rsidRPr="00F43005">
        <w:rPr>
          <w:sz w:val="28"/>
          <w:szCs w:val="28"/>
        </w:rPr>
        <w:t>П</w:t>
      </w:r>
      <w:r w:rsidRPr="00F43005">
        <w:rPr>
          <w:bCs/>
          <w:sz w:val="28"/>
          <w:szCs w:val="28"/>
        </w:rPr>
        <w:t>рямостоячие, листопадные, иррумптивные</w:t>
      </w:r>
      <w:r w:rsidRPr="00F43005">
        <w:rPr>
          <w:bCs/>
          <w:iCs/>
          <w:sz w:val="28"/>
          <w:szCs w:val="28"/>
        </w:rPr>
        <w:t xml:space="preserve"> кустарники. В коллекции</w:t>
      </w:r>
      <w:r w:rsidRPr="00F43005">
        <w:rPr>
          <w:sz w:val="28"/>
          <w:szCs w:val="28"/>
        </w:rPr>
        <w:t xml:space="preserve"> с 1982 г. В возрасте 37 лет растения в средней генеративной стадии. Высота кустов 140–</w:t>
      </w:r>
      <w:r w:rsidRPr="00F43005">
        <w:rPr>
          <w:bCs/>
          <w:sz w:val="28"/>
          <w:szCs w:val="28"/>
        </w:rPr>
        <w:t>150</w:t>
      </w:r>
      <w:r w:rsidRPr="00F43005">
        <w:rPr>
          <w:sz w:val="28"/>
          <w:szCs w:val="28"/>
        </w:rPr>
        <w:t xml:space="preserve"> см. Турионы (32–47 см длиной) развиваются на скелетных осях. Возобновление происходит в основном за счет отпрысков на корневищах. Из-за </w:t>
      </w:r>
      <w:r w:rsidRPr="00F43005">
        <w:rPr>
          <w:bCs/>
          <w:iCs/>
          <w:sz w:val="28"/>
          <w:szCs w:val="28"/>
        </w:rPr>
        <w:t>вегетативной подвижности</w:t>
      </w:r>
      <w:r w:rsidRPr="00F43005">
        <w:rPr>
          <w:sz w:val="28"/>
          <w:szCs w:val="28"/>
        </w:rPr>
        <w:t xml:space="preserve"> образуют куртины. Так, пять экземпляров </w:t>
      </w:r>
      <w:r w:rsidRPr="00F43005">
        <w:rPr>
          <w:bCs/>
          <w:i/>
          <w:sz w:val="28"/>
          <w:szCs w:val="28"/>
          <w:lang w:val="en-US"/>
        </w:rPr>
        <w:t>S</w:t>
      </w:r>
      <w:r w:rsidRPr="00F43005">
        <w:rPr>
          <w:bCs/>
          <w:i/>
          <w:sz w:val="28"/>
          <w:szCs w:val="28"/>
        </w:rPr>
        <w:t xml:space="preserve">. </w:t>
      </w:r>
      <w:r w:rsidRPr="00F43005">
        <w:rPr>
          <w:bCs/>
          <w:i/>
          <w:sz w:val="28"/>
          <w:szCs w:val="28"/>
          <w:lang w:val="en-US"/>
        </w:rPr>
        <w:t>hesperius</w:t>
      </w:r>
      <w:r w:rsidRPr="00F43005">
        <w:rPr>
          <w:sz w:val="28"/>
          <w:szCs w:val="28"/>
        </w:rPr>
        <w:t xml:space="preserve"> образовали куртину в 36 м</w:t>
      </w:r>
      <w:r w:rsidRPr="00F43005">
        <w:rPr>
          <w:sz w:val="28"/>
          <w:szCs w:val="28"/>
          <w:vertAlign w:val="superscript"/>
        </w:rPr>
        <w:t xml:space="preserve">2 </w:t>
      </w:r>
      <w:r w:rsidRPr="00F43005">
        <w:rPr>
          <w:sz w:val="28"/>
          <w:szCs w:val="28"/>
        </w:rPr>
        <w:t>и семь экземпляров</w:t>
      </w:r>
      <w:r w:rsidRPr="00F43005">
        <w:rPr>
          <w:bCs/>
          <w:i/>
          <w:sz w:val="28"/>
          <w:szCs w:val="28"/>
        </w:rPr>
        <w:t xml:space="preserve"> </w:t>
      </w:r>
      <w:r w:rsidRPr="00F43005">
        <w:rPr>
          <w:bCs/>
          <w:i/>
          <w:sz w:val="28"/>
          <w:szCs w:val="28"/>
          <w:lang w:val="en-US"/>
        </w:rPr>
        <w:t>S</w:t>
      </w:r>
      <w:r w:rsidRPr="00F43005">
        <w:rPr>
          <w:bCs/>
          <w:i/>
          <w:sz w:val="28"/>
          <w:szCs w:val="28"/>
        </w:rPr>
        <w:t xml:space="preserve">. </w:t>
      </w:r>
      <w:r w:rsidRPr="00F43005">
        <w:rPr>
          <w:bCs/>
          <w:i/>
          <w:sz w:val="28"/>
          <w:szCs w:val="28"/>
          <w:lang w:val="fr-FR"/>
        </w:rPr>
        <w:t>occidentalis</w:t>
      </w:r>
      <w:r w:rsidRPr="00F43005">
        <w:rPr>
          <w:bCs/>
          <w:i/>
          <w:sz w:val="28"/>
          <w:szCs w:val="28"/>
        </w:rPr>
        <w:t xml:space="preserve"> </w:t>
      </w:r>
      <w:r w:rsidRPr="00F43005">
        <w:rPr>
          <w:bCs/>
          <w:sz w:val="28"/>
          <w:szCs w:val="28"/>
        </w:rPr>
        <w:t>куртину в 20 м</w:t>
      </w:r>
      <w:r w:rsidRPr="00F43005">
        <w:rPr>
          <w:bCs/>
          <w:sz w:val="28"/>
          <w:szCs w:val="28"/>
          <w:vertAlign w:val="superscript"/>
        </w:rPr>
        <w:t>2</w:t>
      </w:r>
      <w:r w:rsidRPr="00F43005">
        <w:rPr>
          <w:sz w:val="28"/>
          <w:szCs w:val="28"/>
        </w:rPr>
        <w:t xml:space="preserve">. Старение кустов происходит после 30 лет. </w:t>
      </w:r>
    </w:p>
    <w:p w:rsidR="00B37CE0" w:rsidRPr="00F43005" w:rsidRDefault="00B37CE0" w:rsidP="00F43005">
      <w:pPr>
        <w:spacing w:line="360" w:lineRule="auto"/>
        <w:ind w:firstLine="709"/>
        <w:jc w:val="both"/>
        <w:rPr>
          <w:sz w:val="28"/>
          <w:szCs w:val="28"/>
        </w:rPr>
      </w:pPr>
      <w:r w:rsidRPr="00F43005">
        <w:rPr>
          <w:sz w:val="28"/>
          <w:szCs w:val="28"/>
        </w:rPr>
        <w:t>П</w:t>
      </w:r>
      <w:r w:rsidRPr="00F43005">
        <w:rPr>
          <w:bCs/>
          <w:iCs/>
          <w:sz w:val="28"/>
          <w:szCs w:val="28"/>
        </w:rPr>
        <w:t xml:space="preserve">о эколого-биологическим свойствам: зимостойкие (5 баллов), </w:t>
      </w:r>
      <w:r w:rsidRPr="00F43005">
        <w:rPr>
          <w:sz w:val="28"/>
          <w:szCs w:val="28"/>
        </w:rPr>
        <w:t xml:space="preserve">засухоустойчивые (4 балла), устойчивые к вредителям и болезням (4 балла), с высокой семенной репродуктивностью (4–5 баллов). Распускание почек у </w:t>
      </w:r>
      <w:r w:rsidRPr="00F43005">
        <w:rPr>
          <w:bCs/>
          <w:i/>
          <w:sz w:val="28"/>
          <w:szCs w:val="28"/>
          <w:lang w:val="en-US"/>
        </w:rPr>
        <w:t>S</w:t>
      </w:r>
      <w:r w:rsidRPr="00F43005">
        <w:rPr>
          <w:bCs/>
          <w:i/>
          <w:sz w:val="28"/>
          <w:szCs w:val="28"/>
        </w:rPr>
        <w:t xml:space="preserve">. </w:t>
      </w:r>
      <w:r w:rsidRPr="00F43005">
        <w:rPr>
          <w:bCs/>
          <w:i/>
          <w:sz w:val="28"/>
          <w:szCs w:val="28"/>
          <w:lang w:val="en-US"/>
        </w:rPr>
        <w:t>hesperius</w:t>
      </w:r>
      <w:r w:rsidRPr="00F43005">
        <w:rPr>
          <w:sz w:val="28"/>
          <w:szCs w:val="28"/>
        </w:rPr>
        <w:t xml:space="preserve"> 28.</w:t>
      </w:r>
      <w:r w:rsidRPr="00F43005">
        <w:rPr>
          <w:sz w:val="28"/>
          <w:szCs w:val="28"/>
          <w:lang w:val="en-US"/>
        </w:rPr>
        <w:t>III</w:t>
      </w:r>
      <w:r w:rsidRPr="00F43005">
        <w:rPr>
          <w:sz w:val="28"/>
          <w:szCs w:val="28"/>
        </w:rPr>
        <w:t xml:space="preserve">±2,9; у </w:t>
      </w:r>
      <w:r w:rsidRPr="00F43005">
        <w:rPr>
          <w:bCs/>
          <w:i/>
          <w:sz w:val="28"/>
          <w:szCs w:val="28"/>
          <w:lang w:val="en-US"/>
        </w:rPr>
        <w:t>S</w:t>
      </w:r>
      <w:r w:rsidRPr="00F43005">
        <w:rPr>
          <w:bCs/>
          <w:i/>
          <w:sz w:val="28"/>
          <w:szCs w:val="28"/>
        </w:rPr>
        <w:t>.</w:t>
      </w:r>
      <w:r w:rsidRPr="00F43005">
        <w:rPr>
          <w:sz w:val="28"/>
          <w:szCs w:val="28"/>
        </w:rPr>
        <w:t xml:space="preserve"> </w:t>
      </w:r>
      <w:r w:rsidRPr="00F43005">
        <w:rPr>
          <w:bCs/>
          <w:i/>
          <w:sz w:val="28"/>
          <w:szCs w:val="28"/>
          <w:lang w:val="fr-FR"/>
        </w:rPr>
        <w:t>occidentalis</w:t>
      </w:r>
      <w:r w:rsidRPr="00F43005">
        <w:rPr>
          <w:sz w:val="28"/>
          <w:szCs w:val="28"/>
        </w:rPr>
        <w:t xml:space="preserve"> – 3.</w:t>
      </w:r>
      <w:r w:rsidRPr="00F43005">
        <w:rPr>
          <w:sz w:val="28"/>
          <w:szCs w:val="28"/>
          <w:lang w:val="en-US"/>
        </w:rPr>
        <w:t>IV</w:t>
      </w:r>
      <w:r w:rsidRPr="00F43005">
        <w:rPr>
          <w:sz w:val="28"/>
          <w:szCs w:val="28"/>
        </w:rPr>
        <w:t>±1.8. Массовый листопад наступает 28.</w:t>
      </w:r>
      <w:r w:rsidRPr="00F43005">
        <w:rPr>
          <w:sz w:val="28"/>
          <w:szCs w:val="28"/>
          <w:lang w:val="en-US"/>
        </w:rPr>
        <w:t>X</w:t>
      </w:r>
      <w:r w:rsidRPr="00F43005">
        <w:rPr>
          <w:sz w:val="28"/>
          <w:szCs w:val="28"/>
        </w:rPr>
        <w:t>±10,9 и 21.</w:t>
      </w:r>
      <w:r w:rsidRPr="00F43005">
        <w:rPr>
          <w:sz w:val="28"/>
          <w:szCs w:val="28"/>
          <w:lang w:val="en-US"/>
        </w:rPr>
        <w:t>X</w:t>
      </w:r>
      <w:r w:rsidRPr="00F43005">
        <w:rPr>
          <w:sz w:val="28"/>
          <w:szCs w:val="28"/>
        </w:rPr>
        <w:t xml:space="preserve">±1.9. Вегетация продолжительная. Цветут: </w:t>
      </w:r>
      <w:r w:rsidRPr="00F43005">
        <w:rPr>
          <w:bCs/>
          <w:i/>
          <w:sz w:val="28"/>
          <w:szCs w:val="28"/>
          <w:lang w:val="en-US"/>
        </w:rPr>
        <w:t>S</w:t>
      </w:r>
      <w:r w:rsidRPr="00F43005">
        <w:rPr>
          <w:bCs/>
          <w:i/>
          <w:sz w:val="28"/>
          <w:szCs w:val="28"/>
        </w:rPr>
        <w:t xml:space="preserve">. </w:t>
      </w:r>
      <w:r w:rsidRPr="00F43005">
        <w:rPr>
          <w:bCs/>
          <w:i/>
          <w:sz w:val="28"/>
          <w:szCs w:val="28"/>
          <w:lang w:val="en-US"/>
        </w:rPr>
        <w:t>hesperius</w:t>
      </w:r>
      <w:r w:rsidRPr="00F43005">
        <w:rPr>
          <w:sz w:val="28"/>
          <w:szCs w:val="28"/>
        </w:rPr>
        <w:t xml:space="preserve"> с 29.</w:t>
      </w:r>
      <w:r w:rsidRPr="00F43005">
        <w:rPr>
          <w:sz w:val="28"/>
          <w:szCs w:val="28"/>
          <w:lang w:val="en-US"/>
        </w:rPr>
        <w:t>V</w:t>
      </w:r>
      <w:r w:rsidRPr="00F43005">
        <w:rPr>
          <w:sz w:val="28"/>
          <w:szCs w:val="28"/>
        </w:rPr>
        <w:t>±0,9 по 9.</w:t>
      </w:r>
      <w:r w:rsidRPr="00F43005">
        <w:rPr>
          <w:sz w:val="28"/>
          <w:szCs w:val="28"/>
          <w:lang w:val="en-US"/>
        </w:rPr>
        <w:t>VII</w:t>
      </w:r>
      <w:r w:rsidRPr="00F43005">
        <w:rPr>
          <w:sz w:val="28"/>
          <w:szCs w:val="28"/>
        </w:rPr>
        <w:t xml:space="preserve">±6,6; </w:t>
      </w:r>
      <w:r w:rsidRPr="00F43005">
        <w:rPr>
          <w:bCs/>
          <w:i/>
          <w:sz w:val="28"/>
          <w:szCs w:val="28"/>
          <w:lang w:val="en-US"/>
        </w:rPr>
        <w:t>S</w:t>
      </w:r>
      <w:r w:rsidRPr="00F43005">
        <w:rPr>
          <w:bCs/>
          <w:i/>
          <w:sz w:val="28"/>
          <w:szCs w:val="28"/>
        </w:rPr>
        <w:t>.</w:t>
      </w:r>
      <w:r w:rsidRPr="00F43005">
        <w:rPr>
          <w:sz w:val="28"/>
          <w:szCs w:val="28"/>
        </w:rPr>
        <w:t xml:space="preserve"> </w:t>
      </w:r>
      <w:r w:rsidRPr="00F43005">
        <w:rPr>
          <w:bCs/>
          <w:i/>
          <w:sz w:val="28"/>
          <w:szCs w:val="28"/>
          <w:lang w:val="fr-FR"/>
        </w:rPr>
        <w:t>occidentalis</w:t>
      </w:r>
      <w:r w:rsidRPr="00F43005">
        <w:rPr>
          <w:sz w:val="28"/>
          <w:szCs w:val="28"/>
        </w:rPr>
        <w:t xml:space="preserve"> с 24.</w:t>
      </w:r>
      <w:r w:rsidRPr="00F43005">
        <w:rPr>
          <w:sz w:val="28"/>
          <w:szCs w:val="28"/>
          <w:lang w:val="en-US"/>
        </w:rPr>
        <w:t>V</w:t>
      </w:r>
      <w:r w:rsidRPr="00F43005">
        <w:rPr>
          <w:sz w:val="28"/>
          <w:szCs w:val="28"/>
        </w:rPr>
        <w:t>±2,0 по 16.</w:t>
      </w:r>
      <w:r w:rsidRPr="00F43005">
        <w:rPr>
          <w:sz w:val="28"/>
          <w:szCs w:val="28"/>
          <w:lang w:val="en-US"/>
        </w:rPr>
        <w:t>VI</w:t>
      </w:r>
      <w:r w:rsidRPr="00F43005">
        <w:rPr>
          <w:sz w:val="28"/>
          <w:szCs w:val="28"/>
        </w:rPr>
        <w:t>±4,8. Плодоносят соответственно: 24.</w:t>
      </w:r>
      <w:r w:rsidRPr="00F43005">
        <w:rPr>
          <w:sz w:val="28"/>
          <w:szCs w:val="28"/>
          <w:lang w:val="en-US"/>
        </w:rPr>
        <w:t>VIII</w:t>
      </w:r>
      <w:r w:rsidRPr="00F43005">
        <w:rPr>
          <w:sz w:val="28"/>
          <w:szCs w:val="28"/>
        </w:rPr>
        <w:t>±10,9 и 16.</w:t>
      </w:r>
      <w:r w:rsidRPr="00F43005">
        <w:rPr>
          <w:sz w:val="28"/>
          <w:szCs w:val="28"/>
          <w:lang w:val="en-US"/>
        </w:rPr>
        <w:t>VIII</w:t>
      </w:r>
      <w:r w:rsidRPr="00F43005">
        <w:rPr>
          <w:sz w:val="28"/>
          <w:szCs w:val="28"/>
        </w:rPr>
        <w:t xml:space="preserve">±4,9. Декоративная долговечность видов 25–30 лет. </w:t>
      </w:r>
    </w:p>
    <w:p w:rsidR="00B37CE0" w:rsidRPr="00F43005" w:rsidRDefault="00B37CE0" w:rsidP="00F43005">
      <w:pPr>
        <w:spacing w:line="360" w:lineRule="auto"/>
        <w:ind w:firstLine="709"/>
        <w:jc w:val="both"/>
        <w:rPr>
          <w:bCs/>
          <w:sz w:val="28"/>
          <w:szCs w:val="28"/>
        </w:rPr>
      </w:pPr>
      <w:r w:rsidRPr="00F43005">
        <w:rPr>
          <w:bCs/>
          <w:i/>
          <w:sz w:val="28"/>
          <w:szCs w:val="28"/>
          <w:lang w:val="en-US"/>
        </w:rPr>
        <w:t>Weigela</w:t>
      </w:r>
      <w:r w:rsidRPr="00F43005">
        <w:rPr>
          <w:bCs/>
          <w:i/>
          <w:sz w:val="28"/>
          <w:szCs w:val="28"/>
        </w:rPr>
        <w:t xml:space="preserve"> </w:t>
      </w:r>
      <w:r w:rsidRPr="00F43005">
        <w:rPr>
          <w:bCs/>
          <w:i/>
          <w:sz w:val="28"/>
          <w:szCs w:val="28"/>
          <w:lang w:val="en-US"/>
        </w:rPr>
        <w:t>floribunda</w:t>
      </w:r>
      <w:r w:rsidRPr="00F43005">
        <w:rPr>
          <w:bCs/>
          <w:i/>
          <w:sz w:val="28"/>
          <w:szCs w:val="28"/>
        </w:rPr>
        <w:t xml:space="preserve"> </w:t>
      </w:r>
      <w:r w:rsidRPr="00F43005">
        <w:rPr>
          <w:bCs/>
          <w:sz w:val="28"/>
          <w:szCs w:val="28"/>
        </w:rPr>
        <w:t xml:space="preserve">(Siebold &amp; </w:t>
      </w:r>
      <w:r w:rsidRPr="00F43005">
        <w:rPr>
          <w:bCs/>
          <w:sz w:val="28"/>
          <w:szCs w:val="28"/>
          <w:lang w:val="en-US"/>
        </w:rPr>
        <w:t>Zucc</w:t>
      </w:r>
      <w:r w:rsidRPr="00F43005">
        <w:rPr>
          <w:bCs/>
          <w:sz w:val="28"/>
          <w:szCs w:val="28"/>
        </w:rPr>
        <w:t xml:space="preserve">.) </w:t>
      </w:r>
      <w:r w:rsidRPr="00F43005">
        <w:rPr>
          <w:bCs/>
          <w:sz w:val="28"/>
          <w:szCs w:val="28"/>
          <w:lang w:val="en-US"/>
        </w:rPr>
        <w:t>C</w:t>
      </w:r>
      <w:r w:rsidRPr="00F43005">
        <w:rPr>
          <w:bCs/>
          <w:sz w:val="28"/>
          <w:szCs w:val="28"/>
        </w:rPr>
        <w:t>.</w:t>
      </w:r>
      <w:r w:rsidRPr="00F43005">
        <w:rPr>
          <w:bCs/>
          <w:sz w:val="28"/>
          <w:szCs w:val="28"/>
          <w:lang w:val="en-US"/>
        </w:rPr>
        <w:t>A</w:t>
      </w:r>
      <w:r w:rsidRPr="00F43005">
        <w:rPr>
          <w:bCs/>
          <w:sz w:val="28"/>
          <w:szCs w:val="28"/>
        </w:rPr>
        <w:t xml:space="preserve">. </w:t>
      </w:r>
      <w:r w:rsidRPr="00F43005">
        <w:rPr>
          <w:bCs/>
          <w:sz w:val="28"/>
          <w:szCs w:val="28"/>
          <w:lang w:val="en-US"/>
        </w:rPr>
        <w:t>Mey</w:t>
      </w:r>
      <w:r w:rsidRPr="00F43005">
        <w:rPr>
          <w:bCs/>
          <w:sz w:val="28"/>
          <w:szCs w:val="28"/>
        </w:rPr>
        <w:t>.</w:t>
      </w:r>
      <w:r w:rsidRPr="00F43005">
        <w:rPr>
          <w:bCs/>
          <w:i/>
          <w:sz w:val="28"/>
          <w:szCs w:val="28"/>
        </w:rPr>
        <w:t xml:space="preserve"> </w:t>
      </w:r>
      <w:r w:rsidRPr="00F43005">
        <w:rPr>
          <w:sz w:val="28"/>
          <w:szCs w:val="28"/>
        </w:rPr>
        <w:t xml:space="preserve">– </w:t>
      </w:r>
      <w:r w:rsidRPr="00F43005">
        <w:rPr>
          <w:bCs/>
          <w:sz w:val="28"/>
          <w:szCs w:val="28"/>
        </w:rPr>
        <w:t>прямостоячий, листопадный, рестативный</w:t>
      </w:r>
      <w:r w:rsidRPr="00F43005">
        <w:rPr>
          <w:bCs/>
          <w:iCs/>
          <w:sz w:val="28"/>
          <w:szCs w:val="28"/>
        </w:rPr>
        <w:t xml:space="preserve"> кустарник. В в</w:t>
      </w:r>
      <w:r w:rsidRPr="00F43005">
        <w:rPr>
          <w:bCs/>
          <w:sz w:val="28"/>
          <w:szCs w:val="28"/>
        </w:rPr>
        <w:t>озрасте 7 лет высота 170 см, диаметр кроны 120 см. Куст с тремя ортотропными скелетными осями и тремя отогнутыми к низу. От основания скелетных осей развилось 9 турионов (70–120 см). У прошлогодних побегов концы отмершие, из боковых почек развились 2–4 вегетативных побега, а ниже цветущие побеги с 3 парами листьев и конечным соцветием. В возрасте 20 лет растение в средней генеративной стадии. Высота 200 см. Скелетных осей – 15, диаметр стволиков 3–4 см, турионы развиваются на скелетных осях. Цветет обильно.</w:t>
      </w:r>
    </w:p>
    <w:p w:rsidR="00B37CE0" w:rsidRPr="00F43005" w:rsidRDefault="00B37CE0" w:rsidP="00F43005">
      <w:pPr>
        <w:spacing w:line="360" w:lineRule="auto"/>
        <w:ind w:firstLine="709"/>
        <w:jc w:val="both"/>
        <w:rPr>
          <w:sz w:val="28"/>
          <w:szCs w:val="28"/>
        </w:rPr>
      </w:pPr>
      <w:r w:rsidRPr="00F43005">
        <w:rPr>
          <w:sz w:val="28"/>
          <w:szCs w:val="28"/>
        </w:rPr>
        <w:t>Зимостойкость 3 балла, засухоустойчивость 4 балла, устойчивость к вредителям и болезням 4 балла, семенная репродуктивность 3 балла. Распускание почек 5.IV±6,1; массовый листопад 24.</w:t>
      </w:r>
      <w:r w:rsidRPr="00F43005">
        <w:rPr>
          <w:sz w:val="28"/>
          <w:szCs w:val="28"/>
          <w:lang w:val="en-US"/>
        </w:rPr>
        <w:t>X</w:t>
      </w:r>
      <w:r w:rsidRPr="00F43005">
        <w:rPr>
          <w:sz w:val="28"/>
          <w:szCs w:val="28"/>
        </w:rPr>
        <w:t>±6,8. Вегетация продолжительная. Цветет с 7.</w:t>
      </w:r>
      <w:r w:rsidRPr="00F43005">
        <w:rPr>
          <w:sz w:val="28"/>
          <w:szCs w:val="28"/>
          <w:lang w:val="en-US"/>
        </w:rPr>
        <w:t>V</w:t>
      </w:r>
      <w:r w:rsidRPr="00F43005">
        <w:rPr>
          <w:sz w:val="28"/>
          <w:szCs w:val="28"/>
        </w:rPr>
        <w:t>±3,6 по 28.</w:t>
      </w:r>
      <w:r w:rsidRPr="00F43005">
        <w:rPr>
          <w:sz w:val="28"/>
          <w:szCs w:val="28"/>
          <w:lang w:val="en-US"/>
        </w:rPr>
        <w:t>V</w:t>
      </w:r>
      <w:r w:rsidRPr="00F43005">
        <w:rPr>
          <w:sz w:val="28"/>
          <w:szCs w:val="28"/>
        </w:rPr>
        <w:t>±3,4; плодоносит нерегулярно.</w:t>
      </w:r>
      <w:r w:rsidRPr="00F43005">
        <w:rPr>
          <w:bCs/>
          <w:sz w:val="28"/>
          <w:szCs w:val="28"/>
        </w:rPr>
        <w:t xml:space="preserve"> Декоративная долговечность 20–25 лет.</w:t>
      </w:r>
    </w:p>
    <w:p w:rsidR="00B37CE0" w:rsidRPr="00F43005" w:rsidRDefault="00B37CE0" w:rsidP="00F43005">
      <w:pPr>
        <w:spacing w:line="360" w:lineRule="auto"/>
        <w:ind w:firstLine="709"/>
        <w:jc w:val="both"/>
        <w:rPr>
          <w:sz w:val="28"/>
          <w:szCs w:val="28"/>
        </w:rPr>
      </w:pPr>
      <w:r w:rsidRPr="00F43005">
        <w:rPr>
          <w:bCs/>
          <w:i/>
          <w:sz w:val="28"/>
          <w:szCs w:val="28"/>
          <w:lang w:val="en-US"/>
        </w:rPr>
        <w:t>Weigela</w:t>
      </w:r>
      <w:r w:rsidRPr="00F43005">
        <w:rPr>
          <w:bCs/>
          <w:i/>
          <w:sz w:val="28"/>
          <w:szCs w:val="28"/>
        </w:rPr>
        <w:t xml:space="preserve"> p</w:t>
      </w:r>
      <w:r w:rsidRPr="00F43005">
        <w:rPr>
          <w:bCs/>
          <w:i/>
          <w:sz w:val="28"/>
          <w:szCs w:val="28"/>
          <w:lang w:val="en-US"/>
        </w:rPr>
        <w:t>raecox</w:t>
      </w:r>
      <w:r w:rsidRPr="00F43005">
        <w:rPr>
          <w:bCs/>
          <w:i/>
          <w:sz w:val="28"/>
          <w:szCs w:val="28"/>
        </w:rPr>
        <w:t xml:space="preserve"> </w:t>
      </w:r>
      <w:r w:rsidRPr="00F43005">
        <w:rPr>
          <w:bCs/>
          <w:sz w:val="28"/>
          <w:szCs w:val="28"/>
        </w:rPr>
        <w:t>(</w:t>
      </w:r>
      <w:r w:rsidRPr="00F43005">
        <w:rPr>
          <w:bCs/>
          <w:sz w:val="28"/>
          <w:szCs w:val="28"/>
          <w:lang w:val="en-US"/>
        </w:rPr>
        <w:t>Lemoine</w:t>
      </w:r>
      <w:r w:rsidRPr="00F43005">
        <w:rPr>
          <w:bCs/>
          <w:sz w:val="28"/>
          <w:szCs w:val="28"/>
        </w:rPr>
        <w:t>)</w:t>
      </w:r>
      <w:r w:rsidRPr="00F43005">
        <w:rPr>
          <w:bCs/>
          <w:i/>
          <w:sz w:val="28"/>
          <w:szCs w:val="28"/>
        </w:rPr>
        <w:t xml:space="preserve"> </w:t>
      </w:r>
      <w:r w:rsidRPr="00F43005">
        <w:rPr>
          <w:bCs/>
          <w:sz w:val="28"/>
          <w:szCs w:val="28"/>
          <w:lang w:val="en-US"/>
        </w:rPr>
        <w:t>L</w:t>
      </w:r>
      <w:r w:rsidRPr="00F43005">
        <w:rPr>
          <w:bCs/>
          <w:sz w:val="28"/>
          <w:szCs w:val="28"/>
        </w:rPr>
        <w:t>.</w:t>
      </w:r>
      <w:r w:rsidRPr="00F43005">
        <w:rPr>
          <w:bCs/>
          <w:sz w:val="28"/>
          <w:szCs w:val="28"/>
          <w:lang w:val="en-US"/>
        </w:rPr>
        <w:t>H</w:t>
      </w:r>
      <w:r w:rsidRPr="00F43005">
        <w:rPr>
          <w:bCs/>
          <w:sz w:val="28"/>
          <w:szCs w:val="28"/>
        </w:rPr>
        <w:t xml:space="preserve">. </w:t>
      </w:r>
      <w:r w:rsidRPr="00F43005">
        <w:rPr>
          <w:bCs/>
          <w:sz w:val="28"/>
          <w:szCs w:val="28"/>
          <w:lang w:val="en-US"/>
        </w:rPr>
        <w:t>Bailey</w:t>
      </w:r>
      <w:r w:rsidRPr="00F43005">
        <w:rPr>
          <w:bCs/>
          <w:i/>
          <w:sz w:val="28"/>
          <w:szCs w:val="28"/>
        </w:rPr>
        <w:t xml:space="preserve"> </w:t>
      </w:r>
      <w:r w:rsidRPr="00F43005">
        <w:rPr>
          <w:sz w:val="28"/>
          <w:szCs w:val="28"/>
        </w:rPr>
        <w:t>–</w:t>
      </w:r>
      <w:r w:rsidRPr="00F43005">
        <w:rPr>
          <w:bCs/>
          <w:sz w:val="28"/>
          <w:szCs w:val="28"/>
        </w:rPr>
        <w:t xml:space="preserve"> в коллекции с 1996 г. </w:t>
      </w:r>
      <w:r w:rsidRPr="00F43005">
        <w:rPr>
          <w:sz w:val="28"/>
          <w:szCs w:val="28"/>
        </w:rPr>
        <w:t>П</w:t>
      </w:r>
      <w:r w:rsidRPr="00F43005">
        <w:rPr>
          <w:bCs/>
          <w:sz w:val="28"/>
          <w:szCs w:val="28"/>
        </w:rPr>
        <w:t>рямостоячий, листопадный, рестативный</w:t>
      </w:r>
      <w:r w:rsidRPr="00F43005">
        <w:rPr>
          <w:bCs/>
          <w:iCs/>
          <w:sz w:val="28"/>
          <w:szCs w:val="28"/>
        </w:rPr>
        <w:t xml:space="preserve"> кустарник.</w:t>
      </w:r>
      <w:r w:rsidRPr="00F43005">
        <w:rPr>
          <w:bCs/>
          <w:sz w:val="28"/>
          <w:szCs w:val="28"/>
        </w:rPr>
        <w:t xml:space="preserve"> В возрасте 20 лет растение в средней генеративной стадии. Высота 160 см, диаметр кроны 140 см. </w:t>
      </w:r>
      <w:r w:rsidRPr="00F43005">
        <w:rPr>
          <w:sz w:val="28"/>
          <w:szCs w:val="28"/>
        </w:rPr>
        <w:t>Куст с 11 ортотропными скелетными осями, из них отмерших – 4, диаметр стволиков 1,5–2 см. Из основания куста развилось три туриона (150 см), на скелетных осях два (120 см). Цветет слабо, не плодоносит. Зимостойкость 4 балла, засухоустойчивость 3 балла, устойчивость к вредителям и болезням 4 балла, семенная репродуктивность 3 балла. Распускание почек 26.</w:t>
      </w:r>
      <w:r w:rsidRPr="00F43005">
        <w:rPr>
          <w:sz w:val="28"/>
          <w:szCs w:val="28"/>
          <w:lang w:val="en-US"/>
        </w:rPr>
        <w:t>III</w:t>
      </w:r>
      <w:r w:rsidRPr="00F43005">
        <w:rPr>
          <w:sz w:val="28"/>
          <w:szCs w:val="28"/>
        </w:rPr>
        <w:t>±2,7; массовый листопад 17.</w:t>
      </w:r>
      <w:r w:rsidRPr="00F43005">
        <w:rPr>
          <w:sz w:val="28"/>
          <w:szCs w:val="28"/>
          <w:lang w:val="en-US"/>
        </w:rPr>
        <w:t>X</w:t>
      </w:r>
      <w:r w:rsidRPr="00F43005">
        <w:rPr>
          <w:sz w:val="28"/>
          <w:szCs w:val="28"/>
        </w:rPr>
        <w:t>±8,4. Вегетация продолжительная. Цветет 26.IV±0,7, плодоносит не регулярно. Декоративная долговечность 15–20 лет.</w:t>
      </w:r>
    </w:p>
    <w:p w:rsidR="00B37CE0" w:rsidRPr="00135A73" w:rsidRDefault="00B37CE0" w:rsidP="00135A73">
      <w:pPr>
        <w:spacing w:line="360" w:lineRule="auto"/>
        <w:ind w:firstLine="709"/>
        <w:jc w:val="both"/>
        <w:outlineLvl w:val="0"/>
        <w:rPr>
          <w:b/>
          <w:sz w:val="28"/>
          <w:szCs w:val="28"/>
        </w:rPr>
      </w:pPr>
      <w:r w:rsidRPr="00F43005">
        <w:rPr>
          <w:b/>
          <w:sz w:val="28"/>
          <w:szCs w:val="28"/>
        </w:rPr>
        <w:t>Заключение</w:t>
      </w:r>
    </w:p>
    <w:p w:rsidR="00B37CE0" w:rsidRPr="00F43005" w:rsidRDefault="00B37CE0" w:rsidP="00F43005">
      <w:pPr>
        <w:spacing w:line="360" w:lineRule="auto"/>
        <w:ind w:firstLine="709"/>
        <w:jc w:val="both"/>
        <w:rPr>
          <w:bCs/>
          <w:sz w:val="28"/>
          <w:szCs w:val="28"/>
        </w:rPr>
      </w:pPr>
      <w:r w:rsidRPr="00F43005">
        <w:rPr>
          <w:bCs/>
          <w:sz w:val="28"/>
          <w:szCs w:val="28"/>
        </w:rPr>
        <w:t xml:space="preserve">Из 22 исследованных видов семейства </w:t>
      </w:r>
      <w:r w:rsidRPr="00F43005">
        <w:rPr>
          <w:sz w:val="28"/>
          <w:szCs w:val="28"/>
          <w:lang w:val="en-US"/>
        </w:rPr>
        <w:t>Caprifoliaceae</w:t>
      </w:r>
      <w:r w:rsidRPr="00F43005">
        <w:rPr>
          <w:bCs/>
          <w:sz w:val="28"/>
          <w:szCs w:val="28"/>
        </w:rPr>
        <w:t xml:space="preserve"> высокозимостойкими и зимостойкими являются 17 видов: </w:t>
      </w:r>
      <w:r w:rsidRPr="00F43005">
        <w:rPr>
          <w:bCs/>
          <w:i/>
          <w:sz w:val="28"/>
          <w:szCs w:val="28"/>
        </w:rPr>
        <w:t>Kolkwitzia amabilis</w:t>
      </w:r>
      <w:r w:rsidRPr="00F43005">
        <w:rPr>
          <w:bCs/>
          <w:sz w:val="28"/>
          <w:szCs w:val="28"/>
        </w:rPr>
        <w:t>;</w:t>
      </w:r>
      <w:r w:rsidRPr="00F43005">
        <w:rPr>
          <w:sz w:val="28"/>
          <w:szCs w:val="28"/>
        </w:rPr>
        <w:t xml:space="preserve"> </w:t>
      </w:r>
      <w:r w:rsidRPr="00F43005">
        <w:rPr>
          <w:i/>
          <w:sz w:val="28"/>
          <w:szCs w:val="28"/>
          <w:lang w:val="en-US"/>
        </w:rPr>
        <w:t>Lonicera</w:t>
      </w:r>
      <w:r w:rsidRPr="00F43005">
        <w:rPr>
          <w:bCs/>
          <w:i/>
          <w:sz w:val="28"/>
          <w:szCs w:val="28"/>
        </w:rPr>
        <w:t xml:space="preserve"> </w:t>
      </w:r>
      <w:r w:rsidRPr="00F43005">
        <w:rPr>
          <w:bCs/>
          <w:i/>
          <w:sz w:val="28"/>
          <w:szCs w:val="28"/>
          <w:lang w:val="en-US"/>
        </w:rPr>
        <w:t>caprifolium</w:t>
      </w:r>
      <w:r w:rsidRPr="00F43005">
        <w:rPr>
          <w:bCs/>
          <w:i/>
          <w:sz w:val="28"/>
          <w:szCs w:val="28"/>
        </w:rPr>
        <w:t>,</w:t>
      </w:r>
      <w:r w:rsidRPr="00F43005">
        <w:rPr>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coerulea</w:t>
      </w:r>
      <w:r w:rsidRPr="00F43005">
        <w:rPr>
          <w:bCs/>
          <w:i/>
          <w:iCs/>
          <w:sz w:val="28"/>
          <w:szCs w:val="28"/>
        </w:rPr>
        <w:t>,</w:t>
      </w:r>
      <w:r w:rsidRPr="00F43005">
        <w:rPr>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chrysantha</w:t>
      </w:r>
      <w:r w:rsidRPr="00F43005">
        <w:rPr>
          <w:bCs/>
          <w:i/>
          <w:iCs/>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demissa</w:t>
      </w:r>
      <w:r w:rsidRPr="00F43005">
        <w:rPr>
          <w:bCs/>
          <w:i/>
          <w:iCs/>
          <w:sz w:val="28"/>
          <w:szCs w:val="28"/>
        </w:rPr>
        <w:t>,</w:t>
      </w:r>
      <w:r w:rsidRPr="00F43005">
        <w:rPr>
          <w:sz w:val="28"/>
          <w:szCs w:val="28"/>
          <w:lang w:val="fi-FI"/>
        </w:rPr>
        <w:t xml:space="preserve"> </w:t>
      </w:r>
      <w:r w:rsidRPr="00F43005">
        <w:rPr>
          <w:i/>
          <w:sz w:val="28"/>
          <w:szCs w:val="28"/>
        </w:rPr>
        <w:t>L. dioica,</w:t>
      </w:r>
      <w:r w:rsidRPr="00F43005">
        <w:rPr>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ferdinandii</w:t>
      </w:r>
      <w:r w:rsidRPr="00F43005">
        <w:rPr>
          <w:bCs/>
          <w:i/>
          <w:iCs/>
          <w:sz w:val="28"/>
          <w:szCs w:val="28"/>
        </w:rPr>
        <w:t>,</w:t>
      </w:r>
      <w:r w:rsidRPr="00F43005">
        <w:rPr>
          <w:sz w:val="28"/>
          <w:szCs w:val="28"/>
          <w:lang w:val="it-IT"/>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gracilipes</w:t>
      </w:r>
      <w:r w:rsidRPr="00F43005">
        <w:rPr>
          <w:bCs/>
          <w:i/>
          <w:iCs/>
          <w:sz w:val="28"/>
          <w:szCs w:val="28"/>
        </w:rPr>
        <w:t xml:space="preserve">, </w:t>
      </w:r>
      <w:r w:rsidRPr="00F43005">
        <w:rPr>
          <w:bCs/>
          <w:i/>
          <w:sz w:val="28"/>
          <w:szCs w:val="28"/>
          <w:lang w:val="en-US"/>
        </w:rPr>
        <w:t>L</w:t>
      </w:r>
      <w:r w:rsidRPr="00F43005">
        <w:rPr>
          <w:bCs/>
          <w:i/>
          <w:sz w:val="28"/>
          <w:szCs w:val="28"/>
        </w:rPr>
        <w:t xml:space="preserve">. </w:t>
      </w:r>
      <w:r w:rsidRPr="00F43005">
        <w:rPr>
          <w:sz w:val="28"/>
          <w:szCs w:val="28"/>
        </w:rPr>
        <w:t>×</w:t>
      </w:r>
      <w:r w:rsidRPr="00F43005">
        <w:rPr>
          <w:bCs/>
          <w:i/>
          <w:sz w:val="28"/>
          <w:szCs w:val="28"/>
        </w:rPr>
        <w:t xml:space="preserve"> </w:t>
      </w:r>
      <w:r w:rsidRPr="00F43005">
        <w:rPr>
          <w:bCs/>
          <w:i/>
          <w:sz w:val="28"/>
          <w:szCs w:val="28"/>
          <w:lang w:val="en-US"/>
        </w:rPr>
        <w:t>heckrotii</w:t>
      </w:r>
      <w:r w:rsidRPr="00F43005">
        <w:rPr>
          <w:bCs/>
          <w:i/>
          <w:sz w:val="28"/>
          <w:szCs w:val="28"/>
        </w:rPr>
        <w:t>,</w:t>
      </w:r>
      <w:r w:rsidRPr="00F43005">
        <w:rPr>
          <w:sz w:val="28"/>
          <w:szCs w:val="28"/>
        </w:rPr>
        <w:t xml:space="preserve"> </w:t>
      </w:r>
      <w:r w:rsidRPr="00F43005">
        <w:rPr>
          <w:bCs/>
          <w:i/>
          <w:sz w:val="28"/>
          <w:szCs w:val="28"/>
          <w:lang w:val="en-US"/>
        </w:rPr>
        <w:t>L</w:t>
      </w:r>
      <w:r w:rsidRPr="00F43005">
        <w:rPr>
          <w:bCs/>
          <w:i/>
          <w:sz w:val="28"/>
          <w:szCs w:val="28"/>
        </w:rPr>
        <w:t xml:space="preserve">. </w:t>
      </w:r>
      <w:r w:rsidRPr="00F43005">
        <w:rPr>
          <w:bCs/>
          <w:i/>
          <w:sz w:val="28"/>
          <w:szCs w:val="28"/>
          <w:lang w:val="en-US"/>
        </w:rPr>
        <w:t>japonica</w:t>
      </w:r>
      <w:r w:rsidRPr="00F43005">
        <w:rPr>
          <w:bCs/>
          <w:i/>
          <w:sz w:val="28"/>
          <w:szCs w:val="28"/>
        </w:rPr>
        <w:t>,</w:t>
      </w:r>
      <w:r w:rsidRPr="00F43005">
        <w:rPr>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morrowii</w:t>
      </w:r>
      <w:r w:rsidRPr="00F43005">
        <w:rPr>
          <w:bCs/>
          <w:i/>
          <w:iCs/>
          <w:sz w:val="28"/>
          <w:szCs w:val="28"/>
        </w:rPr>
        <w:t xml:space="preserve">, </w:t>
      </w:r>
      <w:r w:rsidRPr="00F43005">
        <w:rPr>
          <w:bCs/>
          <w:i/>
          <w:sz w:val="28"/>
          <w:szCs w:val="28"/>
        </w:rPr>
        <w:t>L. tatarica,</w:t>
      </w:r>
      <w:r w:rsidRPr="00F43005">
        <w:rPr>
          <w:sz w:val="28"/>
          <w:szCs w:val="28"/>
        </w:rPr>
        <w:t xml:space="preserve"> </w:t>
      </w:r>
      <w:r w:rsidRPr="00F43005">
        <w:rPr>
          <w:bCs/>
          <w:i/>
          <w:sz w:val="28"/>
          <w:szCs w:val="28"/>
          <w:lang w:val="en-US"/>
        </w:rPr>
        <w:t>L</w:t>
      </w:r>
      <w:r w:rsidRPr="00F43005">
        <w:rPr>
          <w:bCs/>
          <w:i/>
          <w:sz w:val="28"/>
          <w:szCs w:val="28"/>
        </w:rPr>
        <w:t xml:space="preserve">. × </w:t>
      </w:r>
      <w:r w:rsidRPr="00F43005">
        <w:rPr>
          <w:bCs/>
          <w:i/>
          <w:sz w:val="28"/>
          <w:szCs w:val="28"/>
          <w:lang w:val="en-US"/>
        </w:rPr>
        <w:t>tellmanniana</w:t>
      </w:r>
      <w:r w:rsidRPr="00F43005">
        <w:rPr>
          <w:bCs/>
          <w:i/>
          <w:sz w:val="28"/>
          <w:szCs w:val="28"/>
        </w:rPr>
        <w:t>,</w:t>
      </w:r>
      <w:r w:rsidRPr="00F43005">
        <w:rPr>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trichosantha</w:t>
      </w:r>
      <w:r w:rsidRPr="00F43005">
        <w:rPr>
          <w:bCs/>
          <w:i/>
          <w:iCs/>
          <w:sz w:val="28"/>
          <w:szCs w:val="28"/>
        </w:rPr>
        <w:t xml:space="preserve">, </w:t>
      </w:r>
      <w:r w:rsidRPr="00F43005">
        <w:rPr>
          <w:bCs/>
          <w:i/>
          <w:sz w:val="28"/>
          <w:szCs w:val="28"/>
          <w:lang w:val="en-US"/>
        </w:rPr>
        <w:t>Symphoricarpos</w:t>
      </w:r>
      <w:r w:rsidRPr="00F43005">
        <w:rPr>
          <w:sz w:val="28"/>
          <w:szCs w:val="28"/>
        </w:rPr>
        <w:t xml:space="preserve"> </w:t>
      </w:r>
      <w:r w:rsidRPr="00F43005">
        <w:rPr>
          <w:bCs/>
          <w:i/>
          <w:sz w:val="28"/>
          <w:szCs w:val="28"/>
          <w:lang w:val="en-US"/>
        </w:rPr>
        <w:t>hesperius</w:t>
      </w:r>
      <w:r w:rsidRPr="00F43005">
        <w:rPr>
          <w:bCs/>
          <w:i/>
          <w:sz w:val="28"/>
          <w:szCs w:val="28"/>
          <w:lang w:val="fr-FR"/>
        </w:rPr>
        <w:t xml:space="preserve"> </w:t>
      </w:r>
      <w:r w:rsidRPr="00F43005">
        <w:rPr>
          <w:sz w:val="28"/>
          <w:szCs w:val="28"/>
        </w:rPr>
        <w:t xml:space="preserve">и </w:t>
      </w:r>
      <w:r w:rsidRPr="00F43005">
        <w:rPr>
          <w:bCs/>
          <w:i/>
          <w:sz w:val="28"/>
          <w:szCs w:val="28"/>
          <w:lang w:val="en-US"/>
        </w:rPr>
        <w:t>S</w:t>
      </w:r>
      <w:r w:rsidRPr="00F43005">
        <w:rPr>
          <w:bCs/>
          <w:i/>
          <w:sz w:val="28"/>
          <w:szCs w:val="28"/>
        </w:rPr>
        <w:t>.</w:t>
      </w:r>
      <w:r w:rsidRPr="00F43005">
        <w:rPr>
          <w:bCs/>
          <w:i/>
          <w:sz w:val="28"/>
          <w:szCs w:val="28"/>
          <w:lang w:val="fr-FR"/>
        </w:rPr>
        <w:t xml:space="preserve"> occidentalis</w:t>
      </w:r>
      <w:r w:rsidRPr="00F43005">
        <w:rPr>
          <w:bCs/>
          <w:i/>
          <w:sz w:val="28"/>
          <w:szCs w:val="28"/>
        </w:rPr>
        <w:t xml:space="preserve">, </w:t>
      </w:r>
      <w:r w:rsidRPr="00F43005">
        <w:rPr>
          <w:bCs/>
          <w:i/>
          <w:sz w:val="28"/>
          <w:szCs w:val="28"/>
          <w:lang w:val="en-US"/>
        </w:rPr>
        <w:t>Weigela</w:t>
      </w:r>
      <w:r w:rsidRPr="00F43005">
        <w:rPr>
          <w:bCs/>
          <w:i/>
          <w:sz w:val="28"/>
          <w:szCs w:val="28"/>
        </w:rPr>
        <w:t xml:space="preserve"> p</w:t>
      </w:r>
      <w:r w:rsidRPr="00F43005">
        <w:rPr>
          <w:bCs/>
          <w:i/>
          <w:sz w:val="28"/>
          <w:szCs w:val="28"/>
          <w:lang w:val="en-US"/>
        </w:rPr>
        <w:t>raecox</w:t>
      </w:r>
      <w:r w:rsidRPr="00F43005">
        <w:rPr>
          <w:bCs/>
          <w:i/>
          <w:sz w:val="28"/>
          <w:szCs w:val="28"/>
        </w:rPr>
        <w:t>;</w:t>
      </w:r>
      <w:r w:rsidRPr="00F43005">
        <w:rPr>
          <w:bCs/>
          <w:sz w:val="28"/>
          <w:szCs w:val="28"/>
        </w:rPr>
        <w:t xml:space="preserve"> среднезимостойкими 5 видов: </w:t>
      </w:r>
      <w:r w:rsidRPr="00F43005">
        <w:rPr>
          <w:i/>
          <w:sz w:val="28"/>
          <w:szCs w:val="28"/>
          <w:lang w:val="en-US"/>
        </w:rPr>
        <w:t>Diervilla</w:t>
      </w:r>
      <w:r w:rsidRPr="00F43005">
        <w:rPr>
          <w:i/>
          <w:sz w:val="28"/>
          <w:szCs w:val="28"/>
        </w:rPr>
        <w:t xml:space="preserve"> </w:t>
      </w:r>
      <w:r w:rsidRPr="00F43005">
        <w:rPr>
          <w:i/>
          <w:sz w:val="28"/>
          <w:szCs w:val="28"/>
          <w:lang w:val="en-US"/>
        </w:rPr>
        <w:t>rivularis</w:t>
      </w:r>
      <w:r w:rsidRPr="00F43005">
        <w:rPr>
          <w:sz w:val="28"/>
          <w:szCs w:val="28"/>
        </w:rPr>
        <w:t xml:space="preserve">, </w:t>
      </w:r>
      <w:r w:rsidRPr="00F43005">
        <w:rPr>
          <w:i/>
          <w:sz w:val="28"/>
          <w:szCs w:val="28"/>
          <w:lang w:val="en-US"/>
        </w:rPr>
        <w:t>Lonicera</w:t>
      </w:r>
      <w:r w:rsidRPr="00F43005">
        <w:rPr>
          <w:i/>
          <w:sz w:val="28"/>
          <w:szCs w:val="28"/>
        </w:rPr>
        <w:t xml:space="preserve"> </w:t>
      </w:r>
      <w:r w:rsidRPr="00F43005">
        <w:rPr>
          <w:bCs/>
          <w:i/>
          <w:iCs/>
          <w:sz w:val="28"/>
          <w:szCs w:val="28"/>
          <w:lang w:val="en-US"/>
        </w:rPr>
        <w:t>acuminata</w:t>
      </w:r>
      <w:r w:rsidRPr="00F43005">
        <w:rPr>
          <w:bCs/>
          <w:iCs/>
          <w:sz w:val="28"/>
          <w:szCs w:val="28"/>
        </w:rPr>
        <w:t>,</w:t>
      </w:r>
      <w:r w:rsidRPr="00F43005">
        <w:rPr>
          <w:bCs/>
          <w:i/>
          <w:iCs/>
          <w:sz w:val="28"/>
          <w:szCs w:val="28"/>
        </w:rPr>
        <w:t xml:space="preserve"> </w:t>
      </w:r>
      <w:r w:rsidRPr="00F43005">
        <w:rPr>
          <w:i/>
          <w:sz w:val="28"/>
          <w:szCs w:val="28"/>
          <w:lang w:val="en-US"/>
        </w:rPr>
        <w:t>L</w:t>
      </w:r>
      <w:r w:rsidRPr="00F43005">
        <w:rPr>
          <w:i/>
          <w:sz w:val="28"/>
          <w:szCs w:val="28"/>
        </w:rPr>
        <w:t xml:space="preserve">. </w:t>
      </w:r>
      <w:r w:rsidRPr="00F43005">
        <w:rPr>
          <w:i/>
          <w:sz w:val="28"/>
          <w:szCs w:val="28"/>
          <w:lang w:val="en-US"/>
        </w:rPr>
        <w:t>confusa</w:t>
      </w:r>
      <w:r w:rsidRPr="00F43005">
        <w:rPr>
          <w:i/>
          <w:sz w:val="28"/>
          <w:szCs w:val="28"/>
        </w:rPr>
        <w:t>,</w:t>
      </w:r>
      <w:r w:rsidRPr="00F43005">
        <w:rPr>
          <w:sz w:val="28"/>
          <w:szCs w:val="28"/>
        </w:rPr>
        <w:t xml:space="preserve"> </w:t>
      </w:r>
      <w:r w:rsidRPr="00F43005">
        <w:rPr>
          <w:bCs/>
          <w:i/>
          <w:iCs/>
          <w:sz w:val="28"/>
          <w:szCs w:val="28"/>
          <w:lang w:val="en-US"/>
        </w:rPr>
        <w:t>L</w:t>
      </w:r>
      <w:r w:rsidRPr="00F43005">
        <w:rPr>
          <w:bCs/>
          <w:i/>
          <w:iCs/>
          <w:sz w:val="28"/>
          <w:szCs w:val="28"/>
        </w:rPr>
        <w:t xml:space="preserve">. </w:t>
      </w:r>
      <w:r w:rsidRPr="00F43005">
        <w:rPr>
          <w:i/>
          <w:sz w:val="28"/>
          <w:szCs w:val="28"/>
          <w:lang w:val="en-US"/>
        </w:rPr>
        <w:t>etrusca</w:t>
      </w:r>
      <w:r w:rsidRPr="00F43005">
        <w:rPr>
          <w:i/>
          <w:sz w:val="28"/>
          <w:szCs w:val="28"/>
        </w:rPr>
        <w:t>,</w:t>
      </w:r>
      <w:r w:rsidRPr="00F43005">
        <w:rPr>
          <w:sz w:val="28"/>
          <w:szCs w:val="28"/>
        </w:rPr>
        <w:t xml:space="preserve"> </w:t>
      </w:r>
      <w:r w:rsidRPr="00F43005">
        <w:rPr>
          <w:bCs/>
          <w:i/>
          <w:sz w:val="28"/>
          <w:szCs w:val="28"/>
          <w:lang w:val="en-US"/>
        </w:rPr>
        <w:t>Weigela</w:t>
      </w:r>
      <w:r w:rsidRPr="00F43005">
        <w:rPr>
          <w:bCs/>
          <w:i/>
          <w:sz w:val="28"/>
          <w:szCs w:val="28"/>
        </w:rPr>
        <w:t xml:space="preserve"> </w:t>
      </w:r>
      <w:r w:rsidRPr="00F43005">
        <w:rPr>
          <w:bCs/>
          <w:i/>
          <w:sz w:val="28"/>
          <w:szCs w:val="28"/>
          <w:lang w:val="en-US"/>
        </w:rPr>
        <w:t>floribunda</w:t>
      </w:r>
      <w:r w:rsidRPr="00F43005">
        <w:rPr>
          <w:bCs/>
          <w:sz w:val="28"/>
          <w:szCs w:val="28"/>
        </w:rPr>
        <w:t xml:space="preserve"> и один слабозимостойкий – </w:t>
      </w:r>
      <w:r w:rsidRPr="00F43005">
        <w:rPr>
          <w:bCs/>
          <w:i/>
          <w:sz w:val="28"/>
          <w:szCs w:val="28"/>
          <w:lang w:val="en-US"/>
        </w:rPr>
        <w:t>Abelia</w:t>
      </w:r>
      <w:r w:rsidRPr="00F43005">
        <w:rPr>
          <w:bCs/>
          <w:i/>
          <w:sz w:val="28"/>
          <w:szCs w:val="28"/>
        </w:rPr>
        <w:t xml:space="preserve"> </w:t>
      </w:r>
      <w:r w:rsidRPr="00F43005">
        <w:rPr>
          <w:i/>
          <w:sz w:val="28"/>
          <w:szCs w:val="28"/>
          <w:lang w:val="it-IT"/>
        </w:rPr>
        <w:t>×</w:t>
      </w:r>
      <w:r w:rsidRPr="00F43005">
        <w:rPr>
          <w:bCs/>
          <w:i/>
          <w:sz w:val="28"/>
          <w:szCs w:val="28"/>
        </w:rPr>
        <w:t xml:space="preserve"> </w:t>
      </w:r>
      <w:r w:rsidRPr="00F43005">
        <w:rPr>
          <w:bCs/>
          <w:i/>
          <w:sz w:val="28"/>
          <w:szCs w:val="28"/>
          <w:lang w:val="en-US"/>
        </w:rPr>
        <w:t>grandiflora</w:t>
      </w:r>
      <w:r w:rsidRPr="00F43005">
        <w:rPr>
          <w:bCs/>
          <w:sz w:val="28"/>
          <w:szCs w:val="28"/>
        </w:rPr>
        <w:t xml:space="preserve">. </w:t>
      </w:r>
    </w:p>
    <w:p w:rsidR="00B37CE0" w:rsidRPr="00F43005" w:rsidRDefault="00B37CE0" w:rsidP="00F43005">
      <w:pPr>
        <w:spacing w:line="360" w:lineRule="auto"/>
        <w:ind w:firstLine="709"/>
        <w:jc w:val="both"/>
        <w:rPr>
          <w:bCs/>
          <w:sz w:val="28"/>
          <w:szCs w:val="28"/>
        </w:rPr>
      </w:pPr>
      <w:r w:rsidRPr="00F43005">
        <w:rPr>
          <w:bCs/>
          <w:sz w:val="28"/>
          <w:szCs w:val="28"/>
        </w:rPr>
        <w:t xml:space="preserve">Засухоустойчивыми – 18 видов: </w:t>
      </w:r>
      <w:r w:rsidRPr="00F43005">
        <w:rPr>
          <w:bCs/>
          <w:i/>
          <w:sz w:val="28"/>
          <w:szCs w:val="28"/>
          <w:lang w:val="en-US"/>
        </w:rPr>
        <w:t>Abelia</w:t>
      </w:r>
      <w:r w:rsidRPr="00F43005">
        <w:rPr>
          <w:bCs/>
          <w:i/>
          <w:sz w:val="28"/>
          <w:szCs w:val="28"/>
        </w:rPr>
        <w:t xml:space="preserve"> </w:t>
      </w:r>
      <w:r w:rsidRPr="00F43005">
        <w:rPr>
          <w:i/>
          <w:sz w:val="28"/>
          <w:szCs w:val="28"/>
          <w:lang w:val="it-IT"/>
        </w:rPr>
        <w:t>×</w:t>
      </w:r>
      <w:r w:rsidRPr="00F43005">
        <w:rPr>
          <w:bCs/>
          <w:i/>
          <w:sz w:val="28"/>
          <w:szCs w:val="28"/>
        </w:rPr>
        <w:t xml:space="preserve"> </w:t>
      </w:r>
      <w:r w:rsidRPr="00F43005">
        <w:rPr>
          <w:bCs/>
          <w:i/>
          <w:sz w:val="28"/>
          <w:szCs w:val="28"/>
          <w:lang w:val="en-US"/>
        </w:rPr>
        <w:t>grandiflora</w:t>
      </w:r>
      <w:r w:rsidRPr="00F43005">
        <w:rPr>
          <w:bCs/>
          <w:i/>
          <w:sz w:val="28"/>
          <w:szCs w:val="28"/>
        </w:rPr>
        <w:t>, Kolkwitzia amabilis</w:t>
      </w:r>
      <w:r w:rsidRPr="00F43005">
        <w:rPr>
          <w:bCs/>
          <w:sz w:val="28"/>
          <w:szCs w:val="28"/>
        </w:rPr>
        <w:t>;</w:t>
      </w:r>
      <w:r w:rsidRPr="00F43005">
        <w:rPr>
          <w:sz w:val="28"/>
          <w:szCs w:val="28"/>
        </w:rPr>
        <w:t xml:space="preserve"> </w:t>
      </w:r>
      <w:r w:rsidRPr="00F43005">
        <w:rPr>
          <w:i/>
          <w:sz w:val="28"/>
          <w:szCs w:val="28"/>
          <w:lang w:val="en-US"/>
        </w:rPr>
        <w:t>Diervilla</w:t>
      </w:r>
      <w:r w:rsidRPr="00F43005">
        <w:rPr>
          <w:i/>
          <w:sz w:val="28"/>
          <w:szCs w:val="28"/>
        </w:rPr>
        <w:t xml:space="preserve"> </w:t>
      </w:r>
      <w:r w:rsidRPr="00F43005">
        <w:rPr>
          <w:i/>
          <w:sz w:val="28"/>
          <w:szCs w:val="28"/>
          <w:lang w:val="en-US"/>
        </w:rPr>
        <w:t>rivularis</w:t>
      </w:r>
      <w:r w:rsidRPr="00F43005">
        <w:rPr>
          <w:i/>
          <w:sz w:val="28"/>
          <w:szCs w:val="28"/>
        </w:rPr>
        <w:t xml:space="preserve">, </w:t>
      </w:r>
      <w:r w:rsidRPr="00F43005">
        <w:rPr>
          <w:i/>
          <w:sz w:val="28"/>
          <w:szCs w:val="28"/>
          <w:lang w:val="en-US"/>
        </w:rPr>
        <w:t>Lonicera</w:t>
      </w:r>
      <w:r w:rsidRPr="00F43005">
        <w:rPr>
          <w:i/>
          <w:sz w:val="28"/>
          <w:szCs w:val="28"/>
        </w:rPr>
        <w:t xml:space="preserve"> </w:t>
      </w:r>
      <w:r w:rsidRPr="00F43005">
        <w:rPr>
          <w:bCs/>
          <w:i/>
          <w:iCs/>
          <w:sz w:val="28"/>
          <w:szCs w:val="28"/>
          <w:lang w:val="en-US"/>
        </w:rPr>
        <w:t>acuminata</w:t>
      </w:r>
      <w:r w:rsidRPr="00F43005">
        <w:rPr>
          <w:bCs/>
          <w:i/>
          <w:iCs/>
          <w:sz w:val="28"/>
          <w:szCs w:val="28"/>
        </w:rPr>
        <w:t xml:space="preserve">, </w:t>
      </w:r>
      <w:r w:rsidRPr="00F43005">
        <w:rPr>
          <w:i/>
          <w:sz w:val="28"/>
          <w:szCs w:val="28"/>
          <w:lang w:val="en-US"/>
        </w:rPr>
        <w:t>L</w:t>
      </w:r>
      <w:r w:rsidRPr="00F43005">
        <w:rPr>
          <w:i/>
          <w:sz w:val="28"/>
          <w:szCs w:val="28"/>
        </w:rPr>
        <w:t>.</w:t>
      </w:r>
      <w:r w:rsidRPr="00F43005">
        <w:rPr>
          <w:bCs/>
          <w:i/>
          <w:sz w:val="28"/>
          <w:szCs w:val="28"/>
        </w:rPr>
        <w:t xml:space="preserve"> </w:t>
      </w:r>
      <w:r w:rsidRPr="00F43005">
        <w:rPr>
          <w:bCs/>
          <w:i/>
          <w:sz w:val="28"/>
          <w:szCs w:val="28"/>
          <w:lang w:val="en-US"/>
        </w:rPr>
        <w:t>caprifolium</w:t>
      </w:r>
      <w:r w:rsidRPr="00F43005">
        <w:rPr>
          <w:bCs/>
          <w:i/>
          <w:sz w:val="28"/>
          <w:szCs w:val="28"/>
        </w:rPr>
        <w:t>,</w:t>
      </w:r>
      <w:r w:rsidRPr="00F43005">
        <w:rPr>
          <w:sz w:val="28"/>
          <w:szCs w:val="28"/>
        </w:rPr>
        <w:t xml:space="preserve"> </w:t>
      </w:r>
      <w:r w:rsidRPr="00F43005">
        <w:rPr>
          <w:i/>
          <w:sz w:val="28"/>
          <w:szCs w:val="28"/>
          <w:lang w:val="en-US"/>
        </w:rPr>
        <w:t>L</w:t>
      </w:r>
      <w:r w:rsidRPr="00F43005">
        <w:rPr>
          <w:i/>
          <w:sz w:val="28"/>
          <w:szCs w:val="28"/>
        </w:rPr>
        <w:t xml:space="preserve">. </w:t>
      </w:r>
      <w:r w:rsidRPr="00F43005">
        <w:rPr>
          <w:i/>
          <w:sz w:val="28"/>
          <w:szCs w:val="28"/>
          <w:lang w:val="en-US"/>
        </w:rPr>
        <w:t>confusa</w:t>
      </w:r>
      <w:r w:rsidRPr="00F43005">
        <w:rPr>
          <w:i/>
          <w:sz w:val="28"/>
          <w:szCs w:val="28"/>
        </w:rPr>
        <w:t>,</w:t>
      </w:r>
      <w:r w:rsidRPr="00F43005">
        <w:rPr>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chrysantha</w:t>
      </w:r>
      <w:r w:rsidRPr="00F43005">
        <w:rPr>
          <w:bCs/>
          <w:i/>
          <w:iCs/>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demissa</w:t>
      </w:r>
      <w:r w:rsidRPr="00F43005">
        <w:rPr>
          <w:bCs/>
          <w:i/>
          <w:iCs/>
          <w:sz w:val="28"/>
          <w:szCs w:val="28"/>
        </w:rPr>
        <w:t>,</w:t>
      </w:r>
      <w:r w:rsidRPr="00F43005">
        <w:rPr>
          <w:sz w:val="28"/>
          <w:szCs w:val="28"/>
          <w:lang w:val="fi-FI"/>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ferdinandii</w:t>
      </w:r>
      <w:r w:rsidRPr="00F43005">
        <w:rPr>
          <w:bCs/>
          <w:i/>
          <w:iCs/>
          <w:sz w:val="28"/>
          <w:szCs w:val="28"/>
        </w:rPr>
        <w:t>,</w:t>
      </w:r>
      <w:r w:rsidRPr="00F43005">
        <w:rPr>
          <w:sz w:val="28"/>
          <w:szCs w:val="28"/>
          <w:lang w:val="it-IT"/>
        </w:rPr>
        <w:t xml:space="preserve"> </w:t>
      </w:r>
      <w:r w:rsidRPr="00F43005">
        <w:rPr>
          <w:bCs/>
          <w:i/>
          <w:sz w:val="28"/>
          <w:szCs w:val="28"/>
          <w:lang w:val="en-US"/>
        </w:rPr>
        <w:t>L</w:t>
      </w:r>
      <w:r w:rsidRPr="00F43005">
        <w:rPr>
          <w:bCs/>
          <w:i/>
          <w:sz w:val="28"/>
          <w:szCs w:val="28"/>
        </w:rPr>
        <w:t xml:space="preserve">. </w:t>
      </w:r>
      <w:r w:rsidRPr="00F43005">
        <w:rPr>
          <w:sz w:val="28"/>
          <w:szCs w:val="28"/>
        </w:rPr>
        <w:t>×</w:t>
      </w:r>
      <w:r w:rsidRPr="00F43005">
        <w:rPr>
          <w:bCs/>
          <w:i/>
          <w:sz w:val="28"/>
          <w:szCs w:val="28"/>
        </w:rPr>
        <w:t xml:space="preserve"> </w:t>
      </w:r>
      <w:r w:rsidRPr="00F43005">
        <w:rPr>
          <w:bCs/>
          <w:i/>
          <w:sz w:val="28"/>
          <w:szCs w:val="28"/>
          <w:lang w:val="en-US"/>
        </w:rPr>
        <w:t>heckrotii</w:t>
      </w:r>
      <w:r w:rsidRPr="00F43005">
        <w:rPr>
          <w:bCs/>
          <w:i/>
          <w:sz w:val="28"/>
          <w:szCs w:val="28"/>
        </w:rPr>
        <w:t>,</w:t>
      </w:r>
      <w:r w:rsidRPr="00F43005">
        <w:rPr>
          <w:sz w:val="28"/>
          <w:szCs w:val="28"/>
        </w:rPr>
        <w:t xml:space="preserve"> </w:t>
      </w:r>
      <w:r w:rsidRPr="00F43005">
        <w:rPr>
          <w:bCs/>
          <w:i/>
          <w:sz w:val="28"/>
          <w:szCs w:val="28"/>
          <w:lang w:val="en-US"/>
        </w:rPr>
        <w:t>L</w:t>
      </w:r>
      <w:r w:rsidRPr="00F43005">
        <w:rPr>
          <w:bCs/>
          <w:i/>
          <w:sz w:val="28"/>
          <w:szCs w:val="28"/>
        </w:rPr>
        <w:t xml:space="preserve">. </w:t>
      </w:r>
      <w:r w:rsidRPr="00F43005">
        <w:rPr>
          <w:bCs/>
          <w:i/>
          <w:sz w:val="28"/>
          <w:szCs w:val="28"/>
          <w:lang w:val="en-US"/>
        </w:rPr>
        <w:t>japonica</w:t>
      </w:r>
      <w:r w:rsidRPr="00F43005">
        <w:rPr>
          <w:bCs/>
          <w:i/>
          <w:sz w:val="28"/>
          <w:szCs w:val="28"/>
        </w:rPr>
        <w:t>,</w:t>
      </w:r>
      <w:r w:rsidRPr="00F43005">
        <w:rPr>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morrowii</w:t>
      </w:r>
      <w:r w:rsidRPr="00F43005">
        <w:rPr>
          <w:bCs/>
          <w:i/>
          <w:iCs/>
          <w:sz w:val="28"/>
          <w:szCs w:val="28"/>
        </w:rPr>
        <w:t xml:space="preserve">, </w:t>
      </w:r>
      <w:r w:rsidRPr="00F43005">
        <w:rPr>
          <w:bCs/>
          <w:i/>
          <w:sz w:val="28"/>
          <w:szCs w:val="28"/>
        </w:rPr>
        <w:t>L. tatarica,</w:t>
      </w:r>
      <w:r w:rsidRPr="00F43005">
        <w:rPr>
          <w:sz w:val="28"/>
          <w:szCs w:val="28"/>
        </w:rPr>
        <w:t xml:space="preserve"> </w:t>
      </w:r>
      <w:r w:rsidRPr="00F43005">
        <w:rPr>
          <w:bCs/>
          <w:i/>
          <w:sz w:val="28"/>
          <w:szCs w:val="28"/>
          <w:lang w:val="en-US"/>
        </w:rPr>
        <w:t>L</w:t>
      </w:r>
      <w:r w:rsidRPr="00F43005">
        <w:rPr>
          <w:bCs/>
          <w:i/>
          <w:sz w:val="28"/>
          <w:szCs w:val="28"/>
        </w:rPr>
        <w:t xml:space="preserve">. × </w:t>
      </w:r>
      <w:r w:rsidRPr="00F43005">
        <w:rPr>
          <w:bCs/>
          <w:i/>
          <w:sz w:val="28"/>
          <w:szCs w:val="28"/>
          <w:lang w:val="en-US"/>
        </w:rPr>
        <w:t>tellmanniana</w:t>
      </w:r>
      <w:r w:rsidRPr="00F43005">
        <w:rPr>
          <w:bCs/>
          <w:i/>
          <w:sz w:val="28"/>
          <w:szCs w:val="28"/>
        </w:rPr>
        <w:t>,</w:t>
      </w:r>
      <w:r w:rsidRPr="00F43005">
        <w:rPr>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trichosantha</w:t>
      </w:r>
      <w:r w:rsidRPr="00F43005">
        <w:rPr>
          <w:bCs/>
          <w:i/>
          <w:iCs/>
          <w:sz w:val="28"/>
          <w:szCs w:val="28"/>
        </w:rPr>
        <w:t xml:space="preserve">, </w:t>
      </w:r>
      <w:r w:rsidRPr="00F43005">
        <w:rPr>
          <w:bCs/>
          <w:i/>
          <w:sz w:val="28"/>
          <w:szCs w:val="28"/>
          <w:lang w:val="en-US"/>
        </w:rPr>
        <w:t>Symphoricarpos</w:t>
      </w:r>
      <w:r w:rsidRPr="00F43005">
        <w:rPr>
          <w:sz w:val="28"/>
          <w:szCs w:val="28"/>
        </w:rPr>
        <w:t xml:space="preserve"> </w:t>
      </w:r>
      <w:r w:rsidRPr="00F43005">
        <w:rPr>
          <w:bCs/>
          <w:i/>
          <w:sz w:val="28"/>
          <w:szCs w:val="28"/>
          <w:lang w:val="en-US"/>
        </w:rPr>
        <w:t>hesperius</w:t>
      </w:r>
      <w:r w:rsidRPr="00F43005">
        <w:rPr>
          <w:bCs/>
          <w:i/>
          <w:sz w:val="28"/>
          <w:szCs w:val="28"/>
          <w:lang w:val="fr-FR"/>
        </w:rPr>
        <w:t xml:space="preserve"> </w:t>
      </w:r>
      <w:r w:rsidRPr="00F43005">
        <w:rPr>
          <w:sz w:val="28"/>
          <w:szCs w:val="28"/>
        </w:rPr>
        <w:t xml:space="preserve">и </w:t>
      </w:r>
      <w:r w:rsidRPr="00F43005">
        <w:rPr>
          <w:bCs/>
          <w:i/>
          <w:sz w:val="28"/>
          <w:szCs w:val="28"/>
          <w:lang w:val="en-US"/>
        </w:rPr>
        <w:t>S</w:t>
      </w:r>
      <w:r w:rsidRPr="00F43005">
        <w:rPr>
          <w:bCs/>
          <w:i/>
          <w:sz w:val="28"/>
          <w:szCs w:val="28"/>
        </w:rPr>
        <w:t>.</w:t>
      </w:r>
      <w:r w:rsidRPr="00F43005">
        <w:rPr>
          <w:bCs/>
          <w:i/>
          <w:sz w:val="28"/>
          <w:szCs w:val="28"/>
          <w:lang w:val="fr-FR"/>
        </w:rPr>
        <w:t xml:space="preserve"> occidentalis</w:t>
      </w:r>
      <w:r w:rsidRPr="00F43005">
        <w:rPr>
          <w:bCs/>
          <w:i/>
          <w:sz w:val="28"/>
          <w:szCs w:val="28"/>
        </w:rPr>
        <w:t xml:space="preserve">, </w:t>
      </w:r>
      <w:r w:rsidRPr="00F43005">
        <w:rPr>
          <w:bCs/>
          <w:i/>
          <w:sz w:val="28"/>
          <w:szCs w:val="28"/>
          <w:lang w:val="en-US"/>
        </w:rPr>
        <w:t>Weigela</w:t>
      </w:r>
      <w:r w:rsidRPr="00F43005">
        <w:rPr>
          <w:bCs/>
          <w:i/>
          <w:sz w:val="28"/>
          <w:szCs w:val="28"/>
        </w:rPr>
        <w:t xml:space="preserve"> </w:t>
      </w:r>
      <w:r w:rsidRPr="00F43005">
        <w:rPr>
          <w:bCs/>
          <w:i/>
          <w:sz w:val="28"/>
          <w:szCs w:val="28"/>
          <w:lang w:val="en-US"/>
        </w:rPr>
        <w:t>floribunda</w:t>
      </w:r>
      <w:r w:rsidRPr="00F43005">
        <w:rPr>
          <w:bCs/>
          <w:sz w:val="28"/>
          <w:szCs w:val="28"/>
        </w:rPr>
        <w:t>; среднезасухоустойчивыми – 4 вида:</w:t>
      </w:r>
      <w:r w:rsidRPr="00F43005">
        <w:rPr>
          <w:bCs/>
          <w:i/>
          <w:iCs/>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coerulea</w:t>
      </w:r>
      <w:r w:rsidRPr="00F43005">
        <w:rPr>
          <w:bCs/>
          <w:i/>
          <w:iCs/>
          <w:sz w:val="28"/>
          <w:szCs w:val="28"/>
        </w:rPr>
        <w:t>,</w:t>
      </w:r>
      <w:r w:rsidRPr="00F43005">
        <w:rPr>
          <w:sz w:val="28"/>
          <w:szCs w:val="28"/>
        </w:rPr>
        <w:t xml:space="preserve"> </w:t>
      </w:r>
      <w:r w:rsidRPr="00F43005">
        <w:rPr>
          <w:i/>
          <w:sz w:val="28"/>
          <w:szCs w:val="28"/>
        </w:rPr>
        <w:t xml:space="preserve">L. dioica, </w:t>
      </w:r>
      <w:r w:rsidRPr="00F43005">
        <w:rPr>
          <w:bCs/>
          <w:i/>
          <w:iCs/>
          <w:sz w:val="28"/>
          <w:szCs w:val="28"/>
          <w:lang w:val="en-US"/>
        </w:rPr>
        <w:t>L</w:t>
      </w:r>
      <w:r w:rsidRPr="00F43005">
        <w:rPr>
          <w:bCs/>
          <w:i/>
          <w:iCs/>
          <w:sz w:val="28"/>
          <w:szCs w:val="28"/>
        </w:rPr>
        <w:t xml:space="preserve">. </w:t>
      </w:r>
      <w:r w:rsidRPr="00F43005">
        <w:rPr>
          <w:bCs/>
          <w:i/>
          <w:iCs/>
          <w:sz w:val="28"/>
          <w:szCs w:val="28"/>
          <w:lang w:val="en-US"/>
        </w:rPr>
        <w:t>gracilipes</w:t>
      </w:r>
      <w:r w:rsidRPr="00F43005">
        <w:rPr>
          <w:bCs/>
          <w:i/>
          <w:iCs/>
          <w:sz w:val="28"/>
          <w:szCs w:val="28"/>
        </w:rPr>
        <w:t xml:space="preserve">, </w:t>
      </w:r>
      <w:r w:rsidRPr="00F43005">
        <w:rPr>
          <w:bCs/>
          <w:i/>
          <w:sz w:val="28"/>
          <w:szCs w:val="28"/>
          <w:lang w:val="en-US"/>
        </w:rPr>
        <w:t>W</w:t>
      </w:r>
      <w:r w:rsidRPr="00F43005">
        <w:rPr>
          <w:bCs/>
          <w:i/>
          <w:sz w:val="28"/>
          <w:szCs w:val="28"/>
        </w:rPr>
        <w:t>. p</w:t>
      </w:r>
      <w:r w:rsidRPr="00F43005">
        <w:rPr>
          <w:bCs/>
          <w:i/>
          <w:sz w:val="28"/>
          <w:szCs w:val="28"/>
          <w:lang w:val="en-US"/>
        </w:rPr>
        <w:t>raecox</w:t>
      </w:r>
      <w:r w:rsidRPr="00F43005">
        <w:rPr>
          <w:bCs/>
          <w:i/>
          <w:sz w:val="28"/>
          <w:szCs w:val="28"/>
        </w:rPr>
        <w:t>.</w:t>
      </w:r>
      <w:r w:rsidRPr="00F43005">
        <w:rPr>
          <w:bCs/>
          <w:sz w:val="28"/>
          <w:szCs w:val="28"/>
        </w:rPr>
        <w:t xml:space="preserve"> </w:t>
      </w:r>
    </w:p>
    <w:p w:rsidR="00B37CE0" w:rsidRPr="00F43005" w:rsidRDefault="00B37CE0" w:rsidP="00F43005">
      <w:pPr>
        <w:spacing w:line="360" w:lineRule="auto"/>
        <w:ind w:firstLine="709"/>
        <w:jc w:val="both"/>
        <w:rPr>
          <w:bCs/>
          <w:sz w:val="28"/>
          <w:szCs w:val="28"/>
        </w:rPr>
      </w:pPr>
      <w:r w:rsidRPr="00F43005">
        <w:rPr>
          <w:bCs/>
          <w:sz w:val="28"/>
          <w:szCs w:val="28"/>
        </w:rPr>
        <w:t xml:space="preserve">Все виды за исключением </w:t>
      </w:r>
      <w:r w:rsidRPr="00F43005">
        <w:rPr>
          <w:bCs/>
          <w:i/>
          <w:sz w:val="28"/>
          <w:szCs w:val="28"/>
        </w:rPr>
        <w:t>L</w:t>
      </w:r>
      <w:r w:rsidRPr="00F43005">
        <w:rPr>
          <w:i/>
          <w:sz w:val="28"/>
          <w:szCs w:val="28"/>
          <w:lang w:val="en-US"/>
        </w:rPr>
        <w:t>onicera</w:t>
      </w:r>
      <w:r w:rsidRPr="00F43005">
        <w:rPr>
          <w:bCs/>
          <w:i/>
          <w:sz w:val="28"/>
          <w:szCs w:val="28"/>
        </w:rPr>
        <w:t xml:space="preserve"> tatarica</w:t>
      </w:r>
      <w:r w:rsidRPr="00F43005">
        <w:rPr>
          <w:sz w:val="28"/>
          <w:szCs w:val="28"/>
        </w:rPr>
        <w:t xml:space="preserve"> являются </w:t>
      </w:r>
      <w:r w:rsidRPr="00F43005">
        <w:rPr>
          <w:bCs/>
          <w:sz w:val="28"/>
          <w:szCs w:val="28"/>
        </w:rPr>
        <w:t>устойчивыми к болезням и вредителям.</w:t>
      </w:r>
    </w:p>
    <w:p w:rsidR="00B37CE0" w:rsidRPr="00F43005" w:rsidRDefault="00B37CE0" w:rsidP="00F43005">
      <w:pPr>
        <w:spacing w:line="360" w:lineRule="auto"/>
        <w:ind w:firstLine="709"/>
        <w:jc w:val="both"/>
        <w:rPr>
          <w:bCs/>
          <w:sz w:val="28"/>
          <w:szCs w:val="28"/>
        </w:rPr>
      </w:pPr>
      <w:r w:rsidRPr="00F43005">
        <w:rPr>
          <w:bCs/>
          <w:sz w:val="28"/>
          <w:szCs w:val="28"/>
        </w:rPr>
        <w:t xml:space="preserve">Все виды цветут, из них не плодоносят: </w:t>
      </w:r>
      <w:r w:rsidRPr="00F43005">
        <w:rPr>
          <w:bCs/>
          <w:i/>
          <w:sz w:val="28"/>
          <w:szCs w:val="28"/>
          <w:lang w:val="en-US"/>
        </w:rPr>
        <w:t>Abelia</w:t>
      </w:r>
      <w:r w:rsidRPr="00F43005">
        <w:rPr>
          <w:bCs/>
          <w:i/>
          <w:sz w:val="28"/>
          <w:szCs w:val="28"/>
        </w:rPr>
        <w:t xml:space="preserve"> </w:t>
      </w:r>
      <w:r w:rsidRPr="00F43005">
        <w:rPr>
          <w:i/>
          <w:sz w:val="28"/>
          <w:szCs w:val="28"/>
          <w:lang w:val="it-IT"/>
        </w:rPr>
        <w:t>×</w:t>
      </w:r>
      <w:r w:rsidRPr="00F43005">
        <w:rPr>
          <w:bCs/>
          <w:i/>
          <w:sz w:val="28"/>
          <w:szCs w:val="28"/>
        </w:rPr>
        <w:t xml:space="preserve"> </w:t>
      </w:r>
      <w:r w:rsidRPr="00F43005">
        <w:rPr>
          <w:bCs/>
          <w:i/>
          <w:sz w:val="28"/>
          <w:szCs w:val="28"/>
          <w:lang w:val="en-US"/>
        </w:rPr>
        <w:t>grandiflora</w:t>
      </w:r>
      <w:r w:rsidRPr="00F43005">
        <w:rPr>
          <w:bCs/>
          <w:i/>
          <w:sz w:val="28"/>
          <w:szCs w:val="28"/>
        </w:rPr>
        <w:t>,</w:t>
      </w:r>
      <w:r w:rsidRPr="00F43005">
        <w:rPr>
          <w:i/>
          <w:sz w:val="28"/>
          <w:szCs w:val="28"/>
        </w:rPr>
        <w:t xml:space="preserve"> </w:t>
      </w:r>
      <w:r w:rsidRPr="00F43005">
        <w:rPr>
          <w:i/>
          <w:sz w:val="28"/>
          <w:szCs w:val="28"/>
          <w:lang w:val="en-US"/>
        </w:rPr>
        <w:t>Lonicera</w:t>
      </w:r>
      <w:r w:rsidRPr="00F43005">
        <w:rPr>
          <w:i/>
          <w:sz w:val="28"/>
          <w:szCs w:val="28"/>
        </w:rPr>
        <w:t xml:space="preserve"> </w:t>
      </w:r>
      <w:r w:rsidRPr="00F43005">
        <w:rPr>
          <w:bCs/>
          <w:i/>
          <w:iCs/>
          <w:sz w:val="28"/>
          <w:szCs w:val="28"/>
          <w:lang w:val="en-US"/>
        </w:rPr>
        <w:t>acuminata</w:t>
      </w:r>
      <w:r w:rsidRPr="00F43005">
        <w:rPr>
          <w:bCs/>
          <w:iCs/>
          <w:sz w:val="28"/>
          <w:szCs w:val="28"/>
        </w:rPr>
        <w:t>,</w:t>
      </w:r>
      <w:r w:rsidRPr="00F43005">
        <w:rPr>
          <w:bCs/>
          <w:i/>
          <w:iCs/>
          <w:sz w:val="28"/>
          <w:szCs w:val="28"/>
        </w:rPr>
        <w:t xml:space="preserve"> </w:t>
      </w:r>
      <w:r w:rsidRPr="00F43005">
        <w:rPr>
          <w:i/>
          <w:sz w:val="28"/>
          <w:szCs w:val="28"/>
          <w:lang w:val="en-US"/>
        </w:rPr>
        <w:t>L</w:t>
      </w:r>
      <w:r w:rsidRPr="00F43005">
        <w:rPr>
          <w:i/>
          <w:sz w:val="28"/>
          <w:szCs w:val="28"/>
        </w:rPr>
        <w:t xml:space="preserve">. </w:t>
      </w:r>
      <w:r w:rsidRPr="00F43005">
        <w:rPr>
          <w:i/>
          <w:sz w:val="28"/>
          <w:szCs w:val="28"/>
          <w:lang w:val="en-US"/>
        </w:rPr>
        <w:t>confuse</w:t>
      </w:r>
      <w:r w:rsidRPr="00F43005">
        <w:rPr>
          <w:i/>
          <w:sz w:val="28"/>
          <w:szCs w:val="28"/>
        </w:rPr>
        <w:t>,</w:t>
      </w:r>
      <w:r w:rsidRPr="00F43005">
        <w:rPr>
          <w:bCs/>
          <w:i/>
          <w:sz w:val="28"/>
          <w:szCs w:val="28"/>
        </w:rPr>
        <w:t xml:space="preserve"> </w:t>
      </w:r>
      <w:r w:rsidRPr="00F43005">
        <w:rPr>
          <w:bCs/>
          <w:i/>
          <w:iCs/>
          <w:sz w:val="28"/>
          <w:szCs w:val="28"/>
          <w:lang w:val="en-US"/>
        </w:rPr>
        <w:t>L</w:t>
      </w:r>
      <w:r w:rsidRPr="00F43005">
        <w:rPr>
          <w:bCs/>
          <w:i/>
          <w:iCs/>
          <w:sz w:val="28"/>
          <w:szCs w:val="28"/>
        </w:rPr>
        <w:t xml:space="preserve">. </w:t>
      </w:r>
      <w:r w:rsidRPr="00F43005">
        <w:rPr>
          <w:i/>
          <w:sz w:val="28"/>
          <w:szCs w:val="28"/>
          <w:lang w:val="en-US"/>
        </w:rPr>
        <w:t>etrusca</w:t>
      </w:r>
      <w:r w:rsidRPr="00F43005">
        <w:rPr>
          <w:i/>
          <w:sz w:val="28"/>
          <w:szCs w:val="28"/>
        </w:rPr>
        <w:t>,</w:t>
      </w:r>
      <w:r w:rsidRPr="00F43005">
        <w:rPr>
          <w:bCs/>
          <w:i/>
          <w:sz w:val="28"/>
          <w:szCs w:val="28"/>
        </w:rPr>
        <w:t xml:space="preserve"> </w:t>
      </w:r>
      <w:r w:rsidRPr="00F43005">
        <w:rPr>
          <w:bCs/>
          <w:i/>
          <w:sz w:val="28"/>
          <w:szCs w:val="28"/>
          <w:lang w:val="en-US"/>
        </w:rPr>
        <w:t>L</w:t>
      </w:r>
      <w:r w:rsidRPr="00F43005">
        <w:rPr>
          <w:bCs/>
          <w:i/>
          <w:sz w:val="28"/>
          <w:szCs w:val="28"/>
        </w:rPr>
        <w:t xml:space="preserve">. </w:t>
      </w:r>
      <w:r w:rsidRPr="00F43005">
        <w:rPr>
          <w:sz w:val="28"/>
          <w:szCs w:val="28"/>
        </w:rPr>
        <w:t>×</w:t>
      </w:r>
      <w:r w:rsidRPr="00F43005">
        <w:rPr>
          <w:bCs/>
          <w:i/>
          <w:sz w:val="28"/>
          <w:szCs w:val="28"/>
        </w:rPr>
        <w:t xml:space="preserve"> </w:t>
      </w:r>
      <w:r w:rsidRPr="00F43005">
        <w:rPr>
          <w:bCs/>
          <w:i/>
          <w:sz w:val="28"/>
          <w:szCs w:val="28"/>
          <w:lang w:val="en-US"/>
        </w:rPr>
        <w:t>heckrotii</w:t>
      </w:r>
      <w:r w:rsidRPr="00F43005">
        <w:rPr>
          <w:bCs/>
          <w:i/>
          <w:sz w:val="28"/>
          <w:szCs w:val="28"/>
        </w:rPr>
        <w:t xml:space="preserve">, </w:t>
      </w:r>
      <w:r w:rsidRPr="00F43005">
        <w:rPr>
          <w:bCs/>
          <w:i/>
          <w:sz w:val="28"/>
          <w:szCs w:val="28"/>
          <w:lang w:val="en-US"/>
        </w:rPr>
        <w:t>L</w:t>
      </w:r>
      <w:r w:rsidRPr="00F43005">
        <w:rPr>
          <w:bCs/>
          <w:i/>
          <w:sz w:val="28"/>
          <w:szCs w:val="28"/>
        </w:rPr>
        <w:t xml:space="preserve">. × </w:t>
      </w:r>
      <w:r w:rsidRPr="00F43005">
        <w:rPr>
          <w:bCs/>
          <w:i/>
          <w:sz w:val="28"/>
          <w:szCs w:val="28"/>
          <w:lang w:val="en-US"/>
        </w:rPr>
        <w:t>tellmanniana</w:t>
      </w:r>
      <w:r w:rsidRPr="00F43005">
        <w:rPr>
          <w:bCs/>
          <w:i/>
          <w:sz w:val="28"/>
          <w:szCs w:val="28"/>
        </w:rPr>
        <w:t xml:space="preserve">, </w:t>
      </w:r>
      <w:r w:rsidRPr="00F43005">
        <w:rPr>
          <w:bCs/>
          <w:i/>
          <w:sz w:val="28"/>
          <w:szCs w:val="28"/>
          <w:lang w:val="en-US"/>
        </w:rPr>
        <w:t>Weigela</w:t>
      </w:r>
      <w:r w:rsidRPr="00F43005">
        <w:rPr>
          <w:bCs/>
          <w:i/>
          <w:sz w:val="28"/>
          <w:szCs w:val="28"/>
        </w:rPr>
        <w:t xml:space="preserve"> </w:t>
      </w:r>
      <w:r w:rsidRPr="00F43005">
        <w:rPr>
          <w:bCs/>
          <w:i/>
          <w:sz w:val="28"/>
          <w:szCs w:val="28"/>
          <w:lang w:val="en-US"/>
        </w:rPr>
        <w:t>floribunda</w:t>
      </w:r>
      <w:r w:rsidRPr="00F43005">
        <w:rPr>
          <w:bCs/>
          <w:i/>
          <w:sz w:val="28"/>
          <w:szCs w:val="28"/>
        </w:rPr>
        <w:t xml:space="preserve">, </w:t>
      </w:r>
      <w:r w:rsidRPr="00F43005">
        <w:rPr>
          <w:bCs/>
          <w:i/>
          <w:sz w:val="28"/>
          <w:szCs w:val="28"/>
          <w:lang w:val="en-US"/>
        </w:rPr>
        <w:t>W</w:t>
      </w:r>
      <w:r w:rsidRPr="00F43005">
        <w:rPr>
          <w:bCs/>
          <w:i/>
          <w:sz w:val="28"/>
          <w:szCs w:val="28"/>
        </w:rPr>
        <w:t xml:space="preserve">. </w:t>
      </w:r>
      <w:r w:rsidRPr="00F43005">
        <w:rPr>
          <w:bCs/>
          <w:i/>
          <w:sz w:val="28"/>
          <w:szCs w:val="28"/>
          <w:lang w:val="en-US"/>
        </w:rPr>
        <w:t>praecox</w:t>
      </w:r>
      <w:r w:rsidRPr="00F43005">
        <w:rPr>
          <w:bCs/>
          <w:i/>
          <w:sz w:val="28"/>
          <w:szCs w:val="28"/>
        </w:rPr>
        <w:t>.</w:t>
      </w:r>
      <w:r w:rsidRPr="00F43005">
        <w:rPr>
          <w:bCs/>
          <w:sz w:val="28"/>
          <w:szCs w:val="28"/>
        </w:rPr>
        <w:t xml:space="preserve"> </w:t>
      </w:r>
      <w:r w:rsidRPr="00F43005">
        <w:rPr>
          <w:sz w:val="28"/>
          <w:szCs w:val="28"/>
        </w:rPr>
        <w:t xml:space="preserve">Является агриофитом </w:t>
      </w:r>
      <w:r w:rsidRPr="00F43005">
        <w:rPr>
          <w:bCs/>
          <w:sz w:val="28"/>
          <w:szCs w:val="28"/>
        </w:rPr>
        <w:t xml:space="preserve">– </w:t>
      </w:r>
      <w:r w:rsidRPr="00F43005">
        <w:rPr>
          <w:bCs/>
          <w:i/>
          <w:sz w:val="28"/>
          <w:szCs w:val="28"/>
        </w:rPr>
        <w:t>L</w:t>
      </w:r>
      <w:r w:rsidRPr="00F43005">
        <w:rPr>
          <w:i/>
          <w:sz w:val="28"/>
          <w:szCs w:val="28"/>
          <w:lang w:val="en-US"/>
        </w:rPr>
        <w:t>onicera</w:t>
      </w:r>
      <w:r w:rsidRPr="00F43005">
        <w:rPr>
          <w:bCs/>
          <w:i/>
          <w:sz w:val="28"/>
          <w:szCs w:val="28"/>
        </w:rPr>
        <w:t xml:space="preserve"> tatarica, </w:t>
      </w:r>
      <w:r w:rsidRPr="00F43005">
        <w:rPr>
          <w:bCs/>
          <w:sz w:val="28"/>
          <w:szCs w:val="28"/>
        </w:rPr>
        <w:t>4 вида:</w:t>
      </w:r>
      <w:r w:rsidRPr="00F43005">
        <w:rPr>
          <w:bCs/>
          <w:i/>
          <w:sz w:val="28"/>
          <w:szCs w:val="28"/>
        </w:rPr>
        <w:t xml:space="preserve"> </w:t>
      </w:r>
      <w:r w:rsidRPr="00F43005">
        <w:rPr>
          <w:bCs/>
          <w:i/>
          <w:iCs/>
          <w:sz w:val="28"/>
          <w:szCs w:val="28"/>
          <w:lang w:val="en-US"/>
        </w:rPr>
        <w:t>L</w:t>
      </w:r>
      <w:r w:rsidRPr="00F43005">
        <w:rPr>
          <w:i/>
          <w:sz w:val="28"/>
          <w:szCs w:val="28"/>
          <w:lang w:val="en-US"/>
        </w:rPr>
        <w:t>onicera</w:t>
      </w:r>
      <w:r w:rsidRPr="00F43005">
        <w:rPr>
          <w:bCs/>
          <w:i/>
          <w:iCs/>
          <w:sz w:val="28"/>
          <w:szCs w:val="28"/>
        </w:rPr>
        <w:t xml:space="preserve"> </w:t>
      </w:r>
      <w:r w:rsidRPr="00F43005">
        <w:rPr>
          <w:bCs/>
          <w:i/>
          <w:iCs/>
          <w:sz w:val="28"/>
          <w:szCs w:val="28"/>
          <w:lang w:val="en-US"/>
        </w:rPr>
        <w:t>chrysantha</w:t>
      </w:r>
      <w:r w:rsidRPr="00F43005">
        <w:rPr>
          <w:bCs/>
          <w:i/>
          <w:iCs/>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demissa</w:t>
      </w:r>
      <w:r w:rsidRPr="00F43005">
        <w:rPr>
          <w:bCs/>
          <w:i/>
          <w:iCs/>
          <w:sz w:val="28"/>
          <w:szCs w:val="28"/>
        </w:rPr>
        <w:t>,</w:t>
      </w:r>
      <w:r w:rsidRPr="00F43005">
        <w:rPr>
          <w:bCs/>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morrowii</w:t>
      </w:r>
      <w:r w:rsidRPr="00F43005">
        <w:rPr>
          <w:bCs/>
          <w:i/>
          <w:iCs/>
          <w:sz w:val="28"/>
          <w:szCs w:val="28"/>
        </w:rPr>
        <w:t>,</w:t>
      </w:r>
      <w:r w:rsidRPr="00F43005">
        <w:rPr>
          <w:bCs/>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trichosantha</w:t>
      </w:r>
      <w:r w:rsidRPr="00F43005">
        <w:rPr>
          <w:bCs/>
          <w:i/>
          <w:iCs/>
          <w:sz w:val="28"/>
          <w:szCs w:val="28"/>
        </w:rPr>
        <w:t xml:space="preserve"> </w:t>
      </w:r>
      <w:r w:rsidRPr="00F43005">
        <w:rPr>
          <w:bCs/>
          <w:sz w:val="28"/>
          <w:szCs w:val="28"/>
        </w:rPr>
        <w:t>– эпекофиты</w:t>
      </w:r>
      <w:r w:rsidRPr="00F43005">
        <w:rPr>
          <w:bCs/>
          <w:i/>
          <w:iCs/>
          <w:sz w:val="28"/>
          <w:szCs w:val="28"/>
        </w:rPr>
        <w:t>.</w:t>
      </w:r>
    </w:p>
    <w:p w:rsidR="00B37CE0" w:rsidRPr="00F43005" w:rsidRDefault="00B37CE0" w:rsidP="00F43005">
      <w:pPr>
        <w:spacing w:line="360" w:lineRule="auto"/>
        <w:ind w:firstLine="709"/>
        <w:jc w:val="both"/>
        <w:rPr>
          <w:bCs/>
          <w:sz w:val="28"/>
          <w:szCs w:val="28"/>
        </w:rPr>
      </w:pPr>
      <w:r w:rsidRPr="00F43005">
        <w:rPr>
          <w:bCs/>
          <w:sz w:val="28"/>
          <w:szCs w:val="28"/>
        </w:rPr>
        <w:t xml:space="preserve">Декоративная долговечность видов: </w:t>
      </w:r>
      <w:r w:rsidRPr="00F43005">
        <w:rPr>
          <w:bCs/>
          <w:i/>
          <w:sz w:val="28"/>
          <w:szCs w:val="28"/>
          <w:lang w:val="en-US"/>
        </w:rPr>
        <w:t>Abelia</w:t>
      </w:r>
      <w:r w:rsidRPr="00F43005">
        <w:rPr>
          <w:bCs/>
          <w:i/>
          <w:sz w:val="28"/>
          <w:szCs w:val="28"/>
        </w:rPr>
        <w:t xml:space="preserve"> </w:t>
      </w:r>
      <w:r w:rsidRPr="00F43005">
        <w:rPr>
          <w:i/>
          <w:sz w:val="28"/>
          <w:szCs w:val="28"/>
          <w:lang w:val="it-IT"/>
        </w:rPr>
        <w:t>×</w:t>
      </w:r>
      <w:r w:rsidRPr="00F43005">
        <w:rPr>
          <w:bCs/>
          <w:i/>
          <w:sz w:val="28"/>
          <w:szCs w:val="28"/>
        </w:rPr>
        <w:t xml:space="preserve"> </w:t>
      </w:r>
      <w:r w:rsidRPr="00F43005">
        <w:rPr>
          <w:bCs/>
          <w:i/>
          <w:sz w:val="28"/>
          <w:szCs w:val="28"/>
          <w:lang w:val="en-US"/>
        </w:rPr>
        <w:t>grandiflora</w:t>
      </w:r>
      <w:r w:rsidRPr="00F43005">
        <w:rPr>
          <w:bCs/>
          <w:sz w:val="28"/>
          <w:szCs w:val="28"/>
        </w:rPr>
        <w:t xml:space="preserve"> – не менее 10 лет; </w:t>
      </w:r>
      <w:r w:rsidRPr="00F43005">
        <w:rPr>
          <w:i/>
          <w:sz w:val="28"/>
          <w:szCs w:val="28"/>
          <w:lang w:val="en-US"/>
        </w:rPr>
        <w:t>Diervilla</w:t>
      </w:r>
      <w:r w:rsidRPr="00F43005">
        <w:rPr>
          <w:i/>
          <w:sz w:val="28"/>
          <w:szCs w:val="28"/>
        </w:rPr>
        <w:t xml:space="preserve"> </w:t>
      </w:r>
      <w:r w:rsidRPr="00F43005">
        <w:rPr>
          <w:i/>
          <w:sz w:val="28"/>
          <w:szCs w:val="28"/>
          <w:lang w:val="en-US"/>
        </w:rPr>
        <w:t>rivularis</w:t>
      </w:r>
      <w:r w:rsidRPr="00F43005">
        <w:rPr>
          <w:i/>
          <w:sz w:val="28"/>
          <w:szCs w:val="28"/>
        </w:rPr>
        <w:t xml:space="preserve">, </w:t>
      </w:r>
      <w:r w:rsidRPr="00F43005">
        <w:rPr>
          <w:i/>
          <w:sz w:val="28"/>
          <w:szCs w:val="28"/>
          <w:lang w:val="en-US"/>
        </w:rPr>
        <w:t>Lonicera</w:t>
      </w:r>
      <w:r w:rsidRPr="00F43005">
        <w:rPr>
          <w:i/>
          <w:sz w:val="28"/>
          <w:szCs w:val="28"/>
        </w:rPr>
        <w:t xml:space="preserve"> dioica,</w:t>
      </w:r>
      <w:r w:rsidRPr="00F43005">
        <w:rPr>
          <w:bCs/>
          <w:i/>
          <w:sz w:val="28"/>
          <w:szCs w:val="28"/>
        </w:rPr>
        <w:t xml:space="preserve"> </w:t>
      </w:r>
      <w:r w:rsidRPr="00F43005">
        <w:rPr>
          <w:bCs/>
          <w:i/>
          <w:sz w:val="28"/>
          <w:szCs w:val="28"/>
          <w:lang w:val="en-US"/>
        </w:rPr>
        <w:t>Weigela</w:t>
      </w:r>
      <w:r w:rsidRPr="00F43005">
        <w:rPr>
          <w:bCs/>
          <w:i/>
          <w:sz w:val="28"/>
          <w:szCs w:val="28"/>
        </w:rPr>
        <w:t xml:space="preserve"> p</w:t>
      </w:r>
      <w:r w:rsidRPr="00F43005">
        <w:rPr>
          <w:bCs/>
          <w:i/>
          <w:sz w:val="28"/>
          <w:szCs w:val="28"/>
          <w:lang w:val="en-US"/>
        </w:rPr>
        <w:t>raecox</w:t>
      </w:r>
      <w:r w:rsidRPr="00F43005">
        <w:rPr>
          <w:bCs/>
          <w:sz w:val="28"/>
          <w:szCs w:val="28"/>
        </w:rPr>
        <w:t xml:space="preserve"> </w:t>
      </w:r>
      <w:r>
        <w:rPr>
          <w:bCs/>
          <w:sz w:val="28"/>
          <w:szCs w:val="28"/>
        </w:rPr>
        <w:t xml:space="preserve">– </w:t>
      </w:r>
      <w:r w:rsidRPr="00F43005">
        <w:rPr>
          <w:bCs/>
          <w:sz w:val="28"/>
          <w:szCs w:val="28"/>
        </w:rPr>
        <w:t xml:space="preserve">15–20 лет; </w:t>
      </w:r>
      <w:r w:rsidRPr="00F43005">
        <w:rPr>
          <w:bCs/>
          <w:i/>
          <w:iCs/>
          <w:sz w:val="28"/>
          <w:szCs w:val="28"/>
          <w:lang w:val="en-US"/>
        </w:rPr>
        <w:t>L</w:t>
      </w:r>
      <w:r w:rsidRPr="00F43005">
        <w:rPr>
          <w:i/>
          <w:sz w:val="28"/>
          <w:szCs w:val="28"/>
          <w:lang w:val="en-US"/>
        </w:rPr>
        <w:t>onicera</w:t>
      </w:r>
      <w:r w:rsidRPr="00F43005">
        <w:rPr>
          <w:bCs/>
          <w:i/>
          <w:iCs/>
          <w:sz w:val="28"/>
          <w:szCs w:val="28"/>
        </w:rPr>
        <w:t xml:space="preserve"> </w:t>
      </w:r>
      <w:r w:rsidRPr="00F43005">
        <w:rPr>
          <w:bCs/>
          <w:i/>
          <w:iCs/>
          <w:sz w:val="28"/>
          <w:szCs w:val="28"/>
          <w:lang w:val="en-US"/>
        </w:rPr>
        <w:t>demissa</w:t>
      </w:r>
      <w:r w:rsidRPr="00F43005">
        <w:rPr>
          <w:bCs/>
          <w:i/>
          <w:iCs/>
          <w:sz w:val="28"/>
          <w:szCs w:val="28"/>
        </w:rPr>
        <w:t>,</w:t>
      </w:r>
      <w:r w:rsidRPr="00F43005">
        <w:rPr>
          <w:sz w:val="28"/>
          <w:szCs w:val="28"/>
          <w:lang w:val="fi-FI"/>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gracilipes</w:t>
      </w:r>
      <w:r w:rsidRPr="00F43005">
        <w:rPr>
          <w:bCs/>
          <w:i/>
          <w:iCs/>
          <w:sz w:val="28"/>
          <w:szCs w:val="28"/>
        </w:rPr>
        <w:t>,</w:t>
      </w:r>
      <w:r w:rsidRPr="00F43005">
        <w:rPr>
          <w:bCs/>
          <w:i/>
          <w:sz w:val="28"/>
          <w:szCs w:val="28"/>
        </w:rPr>
        <w:t xml:space="preserve"> </w:t>
      </w:r>
      <w:r w:rsidRPr="00F43005">
        <w:rPr>
          <w:bCs/>
          <w:i/>
          <w:sz w:val="28"/>
          <w:szCs w:val="28"/>
          <w:lang w:val="en-US"/>
        </w:rPr>
        <w:t>W</w:t>
      </w:r>
      <w:r w:rsidRPr="00F43005">
        <w:rPr>
          <w:bCs/>
          <w:i/>
          <w:sz w:val="28"/>
          <w:szCs w:val="28"/>
        </w:rPr>
        <w:t xml:space="preserve">. </w:t>
      </w:r>
      <w:r w:rsidRPr="00F43005">
        <w:rPr>
          <w:bCs/>
          <w:i/>
          <w:sz w:val="28"/>
          <w:szCs w:val="28"/>
          <w:lang w:val="en-US"/>
        </w:rPr>
        <w:t>floribunda</w:t>
      </w:r>
      <w:r w:rsidRPr="00F43005">
        <w:rPr>
          <w:bCs/>
          <w:sz w:val="28"/>
          <w:szCs w:val="28"/>
        </w:rPr>
        <w:t xml:space="preserve"> </w:t>
      </w:r>
      <w:r>
        <w:rPr>
          <w:bCs/>
          <w:sz w:val="28"/>
          <w:szCs w:val="28"/>
        </w:rPr>
        <w:t xml:space="preserve">– </w:t>
      </w:r>
      <w:r w:rsidRPr="00F43005">
        <w:rPr>
          <w:bCs/>
          <w:sz w:val="28"/>
          <w:szCs w:val="28"/>
        </w:rPr>
        <w:t xml:space="preserve">20–25 лет; видов </w:t>
      </w:r>
      <w:r w:rsidRPr="00F43005">
        <w:rPr>
          <w:i/>
          <w:sz w:val="28"/>
          <w:szCs w:val="28"/>
          <w:lang w:val="en-US"/>
        </w:rPr>
        <w:t>Lonicera</w:t>
      </w:r>
      <w:r w:rsidRPr="00F43005">
        <w:rPr>
          <w:i/>
          <w:sz w:val="28"/>
          <w:szCs w:val="28"/>
        </w:rPr>
        <w:t xml:space="preserve"> </w:t>
      </w:r>
      <w:r w:rsidRPr="00F43005">
        <w:rPr>
          <w:bCs/>
          <w:i/>
          <w:iCs/>
          <w:sz w:val="28"/>
          <w:szCs w:val="28"/>
          <w:lang w:val="en-US"/>
        </w:rPr>
        <w:t>acuminata</w:t>
      </w:r>
      <w:r w:rsidRPr="00F43005">
        <w:rPr>
          <w:i/>
          <w:sz w:val="28"/>
          <w:szCs w:val="28"/>
        </w:rPr>
        <w:t xml:space="preserve"> </w:t>
      </w:r>
      <w:r w:rsidRPr="00F43005">
        <w:rPr>
          <w:i/>
          <w:sz w:val="28"/>
          <w:szCs w:val="28"/>
          <w:lang w:val="en-US"/>
        </w:rPr>
        <w:t>L</w:t>
      </w:r>
      <w:r w:rsidRPr="00F43005">
        <w:rPr>
          <w:i/>
          <w:sz w:val="28"/>
          <w:szCs w:val="28"/>
        </w:rPr>
        <w:t>.</w:t>
      </w:r>
      <w:r w:rsidRPr="00F43005">
        <w:rPr>
          <w:bCs/>
          <w:i/>
          <w:sz w:val="28"/>
          <w:szCs w:val="28"/>
        </w:rPr>
        <w:t xml:space="preserve"> </w:t>
      </w:r>
      <w:r w:rsidRPr="00F43005">
        <w:rPr>
          <w:bCs/>
          <w:i/>
          <w:sz w:val="28"/>
          <w:szCs w:val="28"/>
          <w:lang w:val="en-US"/>
        </w:rPr>
        <w:t>caprifolium</w:t>
      </w:r>
      <w:r w:rsidRPr="00F43005">
        <w:rPr>
          <w:bCs/>
          <w:i/>
          <w:sz w:val="28"/>
          <w:szCs w:val="28"/>
        </w:rPr>
        <w:t>,</w:t>
      </w:r>
      <w:r w:rsidRPr="00F43005">
        <w:rPr>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coerulea</w:t>
      </w:r>
      <w:r w:rsidRPr="00F43005">
        <w:rPr>
          <w:bCs/>
          <w:i/>
          <w:iCs/>
          <w:sz w:val="28"/>
          <w:szCs w:val="28"/>
        </w:rPr>
        <w:t>,</w:t>
      </w:r>
      <w:r w:rsidRPr="00F43005">
        <w:rPr>
          <w:sz w:val="28"/>
          <w:szCs w:val="28"/>
        </w:rPr>
        <w:t xml:space="preserve"> </w:t>
      </w:r>
      <w:r w:rsidRPr="00F43005">
        <w:rPr>
          <w:i/>
          <w:sz w:val="28"/>
          <w:szCs w:val="28"/>
          <w:lang w:val="en-US"/>
        </w:rPr>
        <w:t>L</w:t>
      </w:r>
      <w:r w:rsidRPr="00F43005">
        <w:rPr>
          <w:i/>
          <w:sz w:val="28"/>
          <w:szCs w:val="28"/>
        </w:rPr>
        <w:t xml:space="preserve">. </w:t>
      </w:r>
      <w:r w:rsidRPr="00F43005">
        <w:rPr>
          <w:i/>
          <w:sz w:val="28"/>
          <w:szCs w:val="28"/>
          <w:lang w:val="en-US"/>
        </w:rPr>
        <w:t>confuse</w:t>
      </w:r>
      <w:r w:rsidRPr="00F43005">
        <w:rPr>
          <w:i/>
          <w:sz w:val="28"/>
          <w:szCs w:val="28"/>
        </w:rPr>
        <w:t>,</w:t>
      </w:r>
      <w:r w:rsidRPr="00F43005">
        <w:rPr>
          <w:bCs/>
          <w:i/>
          <w:iCs/>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chrysantha</w:t>
      </w:r>
      <w:r w:rsidRPr="00F43005">
        <w:rPr>
          <w:bCs/>
          <w:i/>
          <w:iCs/>
          <w:sz w:val="28"/>
          <w:szCs w:val="28"/>
        </w:rPr>
        <w:t xml:space="preserve">, </w:t>
      </w:r>
      <w:r w:rsidRPr="00F43005">
        <w:rPr>
          <w:bCs/>
          <w:i/>
          <w:iCs/>
          <w:sz w:val="28"/>
          <w:szCs w:val="28"/>
          <w:lang w:val="en-US"/>
        </w:rPr>
        <w:t>L</w:t>
      </w:r>
      <w:r w:rsidRPr="00F43005">
        <w:rPr>
          <w:bCs/>
          <w:i/>
          <w:iCs/>
          <w:sz w:val="28"/>
          <w:szCs w:val="28"/>
        </w:rPr>
        <w:t xml:space="preserve">. </w:t>
      </w:r>
      <w:r w:rsidRPr="00F43005">
        <w:rPr>
          <w:i/>
          <w:sz w:val="28"/>
          <w:szCs w:val="28"/>
          <w:lang w:val="en-US"/>
        </w:rPr>
        <w:t>etrusca</w:t>
      </w:r>
      <w:r w:rsidRPr="00F43005">
        <w:rPr>
          <w:i/>
          <w:sz w:val="28"/>
          <w:szCs w:val="28"/>
        </w:rPr>
        <w:t>,</w:t>
      </w:r>
      <w:r w:rsidRPr="00F43005">
        <w:rPr>
          <w:bCs/>
          <w:i/>
          <w:iCs/>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ferdinandii</w:t>
      </w:r>
      <w:r w:rsidRPr="00F43005">
        <w:rPr>
          <w:bCs/>
          <w:i/>
          <w:iCs/>
          <w:sz w:val="28"/>
          <w:szCs w:val="28"/>
        </w:rPr>
        <w:t>,</w:t>
      </w:r>
      <w:r w:rsidRPr="00F43005">
        <w:rPr>
          <w:sz w:val="28"/>
          <w:szCs w:val="28"/>
          <w:lang w:val="it-IT"/>
        </w:rPr>
        <w:t xml:space="preserve"> </w:t>
      </w:r>
      <w:r w:rsidRPr="00F43005">
        <w:rPr>
          <w:bCs/>
          <w:i/>
          <w:sz w:val="28"/>
          <w:szCs w:val="28"/>
          <w:lang w:val="en-US"/>
        </w:rPr>
        <w:t>L</w:t>
      </w:r>
      <w:r w:rsidRPr="00F43005">
        <w:rPr>
          <w:bCs/>
          <w:i/>
          <w:sz w:val="28"/>
          <w:szCs w:val="28"/>
        </w:rPr>
        <w:t xml:space="preserve">. </w:t>
      </w:r>
      <w:r w:rsidRPr="00F43005">
        <w:rPr>
          <w:sz w:val="28"/>
          <w:szCs w:val="28"/>
        </w:rPr>
        <w:t>×</w:t>
      </w:r>
      <w:r w:rsidRPr="00F43005">
        <w:rPr>
          <w:bCs/>
          <w:i/>
          <w:sz w:val="28"/>
          <w:szCs w:val="28"/>
        </w:rPr>
        <w:t xml:space="preserve"> </w:t>
      </w:r>
      <w:r w:rsidRPr="00F43005">
        <w:rPr>
          <w:bCs/>
          <w:i/>
          <w:sz w:val="28"/>
          <w:szCs w:val="28"/>
          <w:lang w:val="en-US"/>
        </w:rPr>
        <w:t>heckrotii</w:t>
      </w:r>
      <w:r w:rsidRPr="00F43005">
        <w:rPr>
          <w:bCs/>
          <w:i/>
          <w:sz w:val="28"/>
          <w:szCs w:val="28"/>
        </w:rPr>
        <w:t>,</w:t>
      </w:r>
      <w:r w:rsidRPr="00F43005">
        <w:rPr>
          <w:sz w:val="28"/>
          <w:szCs w:val="28"/>
        </w:rPr>
        <w:t xml:space="preserve"> </w:t>
      </w:r>
      <w:r w:rsidRPr="00F43005">
        <w:rPr>
          <w:bCs/>
          <w:i/>
          <w:sz w:val="28"/>
          <w:szCs w:val="28"/>
          <w:lang w:val="en-US"/>
        </w:rPr>
        <w:t>L</w:t>
      </w:r>
      <w:r w:rsidRPr="00F43005">
        <w:rPr>
          <w:bCs/>
          <w:i/>
          <w:sz w:val="28"/>
          <w:szCs w:val="28"/>
        </w:rPr>
        <w:t xml:space="preserve">. </w:t>
      </w:r>
      <w:r w:rsidRPr="00F43005">
        <w:rPr>
          <w:bCs/>
          <w:i/>
          <w:sz w:val="28"/>
          <w:szCs w:val="28"/>
          <w:lang w:val="en-US"/>
        </w:rPr>
        <w:t>japonica</w:t>
      </w:r>
      <w:r w:rsidRPr="00F43005">
        <w:rPr>
          <w:bCs/>
          <w:i/>
          <w:sz w:val="28"/>
          <w:szCs w:val="28"/>
        </w:rPr>
        <w:t>,</w:t>
      </w:r>
      <w:r w:rsidRPr="00F43005">
        <w:rPr>
          <w:sz w:val="28"/>
          <w:szCs w:val="28"/>
        </w:rPr>
        <w:t xml:space="preserve"> </w:t>
      </w:r>
      <w:r w:rsidRPr="00F43005">
        <w:rPr>
          <w:bCs/>
          <w:i/>
          <w:iCs/>
          <w:sz w:val="28"/>
          <w:szCs w:val="28"/>
          <w:lang w:val="en-US"/>
        </w:rPr>
        <w:t>L</w:t>
      </w:r>
      <w:r w:rsidRPr="00F43005">
        <w:rPr>
          <w:bCs/>
          <w:i/>
          <w:iCs/>
          <w:sz w:val="28"/>
          <w:szCs w:val="28"/>
        </w:rPr>
        <w:t xml:space="preserve">. </w:t>
      </w:r>
      <w:r w:rsidRPr="00F43005">
        <w:rPr>
          <w:bCs/>
          <w:i/>
          <w:iCs/>
          <w:sz w:val="28"/>
          <w:szCs w:val="28"/>
          <w:lang w:val="en-US"/>
        </w:rPr>
        <w:t>morrowii</w:t>
      </w:r>
      <w:r w:rsidRPr="00F43005">
        <w:rPr>
          <w:bCs/>
          <w:i/>
          <w:iCs/>
          <w:sz w:val="28"/>
          <w:szCs w:val="28"/>
        </w:rPr>
        <w:t xml:space="preserve">, </w:t>
      </w:r>
      <w:r w:rsidRPr="00F43005">
        <w:rPr>
          <w:bCs/>
          <w:i/>
          <w:sz w:val="28"/>
          <w:szCs w:val="28"/>
        </w:rPr>
        <w:t>L. tatarica,</w:t>
      </w:r>
      <w:r w:rsidRPr="00F43005">
        <w:rPr>
          <w:sz w:val="28"/>
          <w:szCs w:val="28"/>
        </w:rPr>
        <w:t xml:space="preserve"> </w:t>
      </w:r>
      <w:r w:rsidRPr="00F43005">
        <w:rPr>
          <w:bCs/>
          <w:i/>
          <w:sz w:val="28"/>
          <w:szCs w:val="28"/>
          <w:lang w:val="en-US"/>
        </w:rPr>
        <w:t>L</w:t>
      </w:r>
      <w:r w:rsidRPr="00F43005">
        <w:rPr>
          <w:bCs/>
          <w:i/>
          <w:sz w:val="28"/>
          <w:szCs w:val="28"/>
        </w:rPr>
        <w:t xml:space="preserve">. × </w:t>
      </w:r>
      <w:r w:rsidRPr="00F43005">
        <w:rPr>
          <w:bCs/>
          <w:i/>
          <w:sz w:val="28"/>
          <w:szCs w:val="28"/>
          <w:lang w:val="en-US"/>
        </w:rPr>
        <w:t>tellmanniana</w:t>
      </w:r>
      <w:r w:rsidRPr="00F43005">
        <w:rPr>
          <w:bCs/>
          <w:i/>
          <w:sz w:val="28"/>
          <w:szCs w:val="28"/>
        </w:rPr>
        <w:t>,</w:t>
      </w:r>
      <w:r w:rsidRPr="00F43005">
        <w:rPr>
          <w:sz w:val="28"/>
          <w:szCs w:val="28"/>
        </w:rPr>
        <w:t xml:space="preserve"> а также</w:t>
      </w:r>
      <w:r w:rsidRPr="00F43005">
        <w:rPr>
          <w:bCs/>
          <w:sz w:val="28"/>
          <w:szCs w:val="28"/>
        </w:rPr>
        <w:t xml:space="preserve"> видов </w:t>
      </w:r>
      <w:r w:rsidRPr="00F43005">
        <w:rPr>
          <w:bCs/>
          <w:i/>
          <w:sz w:val="28"/>
          <w:szCs w:val="28"/>
          <w:lang w:val="en-US"/>
        </w:rPr>
        <w:t>Symphoricarpos</w:t>
      </w:r>
      <w:r w:rsidRPr="00F43005">
        <w:rPr>
          <w:i/>
          <w:sz w:val="28"/>
          <w:szCs w:val="28"/>
        </w:rPr>
        <w:t xml:space="preserve"> </w:t>
      </w:r>
      <w:r w:rsidRPr="00F43005">
        <w:rPr>
          <w:bCs/>
          <w:sz w:val="28"/>
          <w:szCs w:val="28"/>
        </w:rPr>
        <w:t xml:space="preserve">– 25–30 лет. Наиболее долговечными являются: </w:t>
      </w:r>
      <w:r w:rsidRPr="00F43005">
        <w:rPr>
          <w:bCs/>
          <w:i/>
          <w:sz w:val="28"/>
          <w:szCs w:val="28"/>
          <w:lang w:val="en-US"/>
        </w:rPr>
        <w:t>Kolkwitzia</w:t>
      </w:r>
      <w:r w:rsidRPr="00F43005">
        <w:rPr>
          <w:bCs/>
          <w:i/>
          <w:sz w:val="28"/>
          <w:szCs w:val="28"/>
        </w:rPr>
        <w:t xml:space="preserve"> </w:t>
      </w:r>
      <w:r w:rsidRPr="00F43005">
        <w:rPr>
          <w:bCs/>
          <w:i/>
          <w:sz w:val="28"/>
          <w:szCs w:val="28"/>
          <w:lang w:val="en-US"/>
        </w:rPr>
        <w:t>amabilis</w:t>
      </w:r>
      <w:r w:rsidRPr="00F43005">
        <w:rPr>
          <w:bCs/>
          <w:i/>
          <w:sz w:val="28"/>
          <w:szCs w:val="28"/>
        </w:rPr>
        <w:t xml:space="preserve"> </w:t>
      </w:r>
      <w:r w:rsidRPr="00F43005">
        <w:rPr>
          <w:bCs/>
          <w:sz w:val="28"/>
          <w:szCs w:val="28"/>
        </w:rPr>
        <w:t>(30–35 лет)</w:t>
      </w:r>
      <w:r w:rsidRPr="00F43005">
        <w:rPr>
          <w:bCs/>
          <w:i/>
          <w:sz w:val="28"/>
          <w:szCs w:val="28"/>
        </w:rPr>
        <w:t xml:space="preserve"> </w:t>
      </w:r>
      <w:r w:rsidRPr="00F43005">
        <w:rPr>
          <w:bCs/>
          <w:sz w:val="28"/>
          <w:szCs w:val="28"/>
        </w:rPr>
        <w:t>и</w:t>
      </w:r>
      <w:r w:rsidRPr="00F43005">
        <w:rPr>
          <w:bCs/>
          <w:iCs/>
          <w:sz w:val="28"/>
          <w:szCs w:val="28"/>
        </w:rPr>
        <w:t xml:space="preserve"> </w:t>
      </w:r>
      <w:r w:rsidRPr="00F43005">
        <w:rPr>
          <w:i/>
          <w:sz w:val="28"/>
          <w:szCs w:val="28"/>
          <w:lang w:val="en-US"/>
        </w:rPr>
        <w:t>Lonicera</w:t>
      </w:r>
      <w:r w:rsidRPr="00F43005">
        <w:rPr>
          <w:bCs/>
          <w:i/>
          <w:iCs/>
          <w:sz w:val="28"/>
          <w:szCs w:val="28"/>
        </w:rPr>
        <w:t xml:space="preserve"> </w:t>
      </w:r>
      <w:r w:rsidRPr="00F43005">
        <w:rPr>
          <w:bCs/>
          <w:i/>
          <w:sz w:val="28"/>
          <w:szCs w:val="28"/>
        </w:rPr>
        <w:t xml:space="preserve">trichosantha </w:t>
      </w:r>
      <w:r w:rsidRPr="00F43005">
        <w:rPr>
          <w:bCs/>
          <w:sz w:val="28"/>
          <w:szCs w:val="28"/>
        </w:rPr>
        <w:t>(35–40 лет).</w:t>
      </w:r>
    </w:p>
    <w:p w:rsidR="00B37CE0" w:rsidRDefault="00B37CE0" w:rsidP="00F43005">
      <w:pPr>
        <w:spacing w:line="360" w:lineRule="auto"/>
        <w:ind w:firstLine="709"/>
        <w:jc w:val="both"/>
        <w:rPr>
          <w:bCs/>
          <w:sz w:val="28"/>
          <w:szCs w:val="28"/>
        </w:rPr>
      </w:pPr>
      <w:r w:rsidRPr="000D5ED2">
        <w:rPr>
          <w:bCs/>
          <w:sz w:val="28"/>
          <w:szCs w:val="28"/>
        </w:rPr>
        <w:t>Для использования в региональном зеленом строительстве рекомендуются</w:t>
      </w:r>
      <w:r>
        <w:rPr>
          <w:bCs/>
          <w:sz w:val="28"/>
          <w:szCs w:val="28"/>
        </w:rPr>
        <w:t>:</w:t>
      </w:r>
    </w:p>
    <w:p w:rsidR="00B37CE0" w:rsidRDefault="00B37CE0" w:rsidP="00F43005">
      <w:pPr>
        <w:spacing w:line="360" w:lineRule="auto"/>
        <w:ind w:firstLine="709"/>
        <w:jc w:val="both"/>
        <w:rPr>
          <w:bCs/>
          <w:sz w:val="28"/>
          <w:szCs w:val="28"/>
        </w:rPr>
      </w:pPr>
      <w:r>
        <w:rPr>
          <w:bCs/>
          <w:sz w:val="28"/>
          <w:szCs w:val="28"/>
        </w:rPr>
        <w:t xml:space="preserve">– </w:t>
      </w:r>
      <w:r w:rsidRPr="000D5ED2">
        <w:rPr>
          <w:bCs/>
          <w:sz w:val="28"/>
          <w:szCs w:val="28"/>
        </w:rPr>
        <w:t>в качестве красивоцветущих кустарников:</w:t>
      </w:r>
      <w:r w:rsidRPr="000D5ED2">
        <w:rPr>
          <w:bCs/>
          <w:i/>
          <w:sz w:val="28"/>
          <w:szCs w:val="28"/>
        </w:rPr>
        <w:t xml:space="preserve"> Kolkwitzia</w:t>
      </w:r>
      <w:r w:rsidRPr="00F43005">
        <w:rPr>
          <w:bCs/>
          <w:i/>
          <w:sz w:val="28"/>
          <w:szCs w:val="28"/>
        </w:rPr>
        <w:t xml:space="preserve"> amabilis</w:t>
      </w:r>
      <w:r w:rsidRPr="00F43005">
        <w:rPr>
          <w:bCs/>
          <w:sz w:val="28"/>
          <w:szCs w:val="28"/>
        </w:rPr>
        <w:t>,</w:t>
      </w:r>
      <w:r w:rsidRPr="00F43005">
        <w:rPr>
          <w:bCs/>
          <w:i/>
          <w:iCs/>
          <w:sz w:val="28"/>
          <w:szCs w:val="28"/>
        </w:rPr>
        <w:t xml:space="preserve"> </w:t>
      </w:r>
      <w:r w:rsidRPr="00F43005">
        <w:rPr>
          <w:bCs/>
          <w:i/>
          <w:sz w:val="28"/>
          <w:szCs w:val="28"/>
          <w:lang w:val="en-US"/>
        </w:rPr>
        <w:t>Weigela</w:t>
      </w:r>
      <w:r w:rsidRPr="00F43005">
        <w:rPr>
          <w:bCs/>
          <w:i/>
          <w:sz w:val="28"/>
          <w:szCs w:val="28"/>
        </w:rPr>
        <w:t xml:space="preserve"> </w:t>
      </w:r>
      <w:r w:rsidRPr="00F43005">
        <w:rPr>
          <w:bCs/>
          <w:i/>
          <w:sz w:val="28"/>
          <w:szCs w:val="28"/>
          <w:lang w:val="en-US"/>
        </w:rPr>
        <w:t>floribunda</w:t>
      </w:r>
      <w:r>
        <w:rPr>
          <w:bCs/>
          <w:i/>
          <w:sz w:val="28"/>
          <w:szCs w:val="28"/>
        </w:rPr>
        <w:t>;</w:t>
      </w:r>
      <w:r w:rsidRPr="00F43005">
        <w:rPr>
          <w:bCs/>
          <w:sz w:val="28"/>
          <w:szCs w:val="28"/>
        </w:rPr>
        <w:t xml:space="preserve"> </w:t>
      </w:r>
    </w:p>
    <w:p w:rsidR="00B37CE0" w:rsidRPr="00135A73" w:rsidRDefault="00B37CE0" w:rsidP="00F43005">
      <w:pPr>
        <w:spacing w:line="360" w:lineRule="auto"/>
        <w:ind w:firstLine="709"/>
        <w:jc w:val="both"/>
        <w:rPr>
          <w:bCs/>
          <w:i/>
          <w:iCs/>
          <w:sz w:val="28"/>
          <w:szCs w:val="28"/>
          <w:lang w:val="en-US"/>
        </w:rPr>
      </w:pPr>
      <w:r w:rsidRPr="00135A73">
        <w:rPr>
          <w:bCs/>
          <w:sz w:val="28"/>
          <w:szCs w:val="28"/>
          <w:lang w:val="en-US"/>
        </w:rPr>
        <w:t xml:space="preserve">– </w:t>
      </w:r>
      <w:r>
        <w:rPr>
          <w:bCs/>
          <w:sz w:val="28"/>
          <w:szCs w:val="28"/>
        </w:rPr>
        <w:t>д</w:t>
      </w:r>
      <w:r w:rsidRPr="00F43005">
        <w:rPr>
          <w:bCs/>
          <w:sz w:val="28"/>
          <w:szCs w:val="28"/>
        </w:rPr>
        <w:t>ля</w:t>
      </w:r>
      <w:r w:rsidRPr="00135A73">
        <w:rPr>
          <w:bCs/>
          <w:sz w:val="28"/>
          <w:szCs w:val="28"/>
          <w:lang w:val="en-US"/>
        </w:rPr>
        <w:t xml:space="preserve"> </w:t>
      </w:r>
      <w:r w:rsidRPr="00F43005">
        <w:rPr>
          <w:bCs/>
          <w:sz w:val="28"/>
          <w:szCs w:val="28"/>
        </w:rPr>
        <w:t>высоких</w:t>
      </w:r>
      <w:r w:rsidRPr="00135A73">
        <w:rPr>
          <w:bCs/>
          <w:sz w:val="28"/>
          <w:szCs w:val="28"/>
          <w:lang w:val="en-US"/>
        </w:rPr>
        <w:t xml:space="preserve"> </w:t>
      </w:r>
      <w:r w:rsidRPr="00F43005">
        <w:rPr>
          <w:bCs/>
          <w:sz w:val="28"/>
          <w:szCs w:val="28"/>
        </w:rPr>
        <w:t>изгородей</w:t>
      </w:r>
      <w:r w:rsidRPr="00135A73">
        <w:rPr>
          <w:bCs/>
          <w:sz w:val="28"/>
          <w:szCs w:val="28"/>
          <w:lang w:val="en-US"/>
        </w:rPr>
        <w:t xml:space="preserve">: </w:t>
      </w:r>
      <w:r w:rsidRPr="00F43005">
        <w:rPr>
          <w:i/>
          <w:sz w:val="28"/>
          <w:szCs w:val="28"/>
          <w:lang w:val="en-US"/>
        </w:rPr>
        <w:t>Lonicera</w:t>
      </w:r>
      <w:r w:rsidRPr="00135A73">
        <w:rPr>
          <w:bCs/>
          <w:i/>
          <w:iCs/>
          <w:sz w:val="28"/>
          <w:szCs w:val="28"/>
          <w:lang w:val="en-US"/>
        </w:rPr>
        <w:t xml:space="preserve"> </w:t>
      </w:r>
      <w:r w:rsidRPr="00F43005">
        <w:rPr>
          <w:bCs/>
          <w:i/>
          <w:iCs/>
          <w:sz w:val="28"/>
          <w:szCs w:val="28"/>
          <w:lang w:val="en-US"/>
        </w:rPr>
        <w:t>chrysantha</w:t>
      </w:r>
      <w:r w:rsidRPr="00135A73">
        <w:rPr>
          <w:bCs/>
          <w:i/>
          <w:iCs/>
          <w:sz w:val="28"/>
          <w:szCs w:val="28"/>
          <w:lang w:val="en-US"/>
        </w:rPr>
        <w:t xml:space="preserve">, </w:t>
      </w:r>
      <w:r w:rsidRPr="00F43005">
        <w:rPr>
          <w:bCs/>
          <w:i/>
          <w:iCs/>
          <w:sz w:val="28"/>
          <w:szCs w:val="28"/>
          <w:lang w:val="en-US"/>
        </w:rPr>
        <w:t>L</w:t>
      </w:r>
      <w:r w:rsidRPr="00135A73">
        <w:rPr>
          <w:bCs/>
          <w:i/>
          <w:iCs/>
          <w:sz w:val="28"/>
          <w:szCs w:val="28"/>
          <w:lang w:val="en-US"/>
        </w:rPr>
        <w:t xml:space="preserve">. </w:t>
      </w:r>
      <w:r w:rsidRPr="00F43005">
        <w:rPr>
          <w:bCs/>
          <w:i/>
          <w:iCs/>
          <w:sz w:val="28"/>
          <w:szCs w:val="28"/>
          <w:lang w:val="en-US"/>
        </w:rPr>
        <w:t>demissa</w:t>
      </w:r>
      <w:r w:rsidRPr="00135A73">
        <w:rPr>
          <w:bCs/>
          <w:i/>
          <w:iCs/>
          <w:sz w:val="28"/>
          <w:szCs w:val="28"/>
          <w:lang w:val="en-US"/>
        </w:rPr>
        <w:t>,</w:t>
      </w:r>
      <w:r w:rsidRPr="00F43005">
        <w:rPr>
          <w:sz w:val="28"/>
          <w:szCs w:val="28"/>
          <w:lang w:val="fi-FI"/>
        </w:rPr>
        <w:t xml:space="preserve"> </w:t>
      </w:r>
      <w:r w:rsidRPr="00F43005">
        <w:rPr>
          <w:bCs/>
          <w:i/>
          <w:iCs/>
          <w:sz w:val="28"/>
          <w:szCs w:val="28"/>
          <w:lang w:val="en-US"/>
        </w:rPr>
        <w:t>L</w:t>
      </w:r>
      <w:r w:rsidRPr="00135A73">
        <w:rPr>
          <w:bCs/>
          <w:i/>
          <w:iCs/>
          <w:sz w:val="28"/>
          <w:szCs w:val="28"/>
          <w:lang w:val="en-US"/>
        </w:rPr>
        <w:t xml:space="preserve">. </w:t>
      </w:r>
      <w:r w:rsidRPr="00F43005">
        <w:rPr>
          <w:bCs/>
          <w:i/>
          <w:iCs/>
          <w:sz w:val="28"/>
          <w:szCs w:val="28"/>
          <w:lang w:val="en-US"/>
        </w:rPr>
        <w:t>morrowii</w:t>
      </w:r>
      <w:r w:rsidRPr="00135A73">
        <w:rPr>
          <w:bCs/>
          <w:i/>
          <w:iCs/>
          <w:sz w:val="28"/>
          <w:szCs w:val="28"/>
          <w:lang w:val="en-US"/>
        </w:rPr>
        <w:t xml:space="preserve">, </w:t>
      </w:r>
      <w:r w:rsidRPr="00F43005">
        <w:rPr>
          <w:bCs/>
          <w:i/>
          <w:iCs/>
          <w:sz w:val="28"/>
          <w:szCs w:val="28"/>
          <w:lang w:val="en-US"/>
        </w:rPr>
        <w:t>L</w:t>
      </w:r>
      <w:r w:rsidRPr="00135A73">
        <w:rPr>
          <w:bCs/>
          <w:i/>
          <w:iCs/>
          <w:sz w:val="28"/>
          <w:szCs w:val="28"/>
          <w:lang w:val="en-US"/>
        </w:rPr>
        <w:t xml:space="preserve">. </w:t>
      </w:r>
      <w:r w:rsidRPr="00F43005">
        <w:rPr>
          <w:bCs/>
          <w:i/>
          <w:iCs/>
          <w:sz w:val="28"/>
          <w:szCs w:val="28"/>
          <w:lang w:val="en-US"/>
        </w:rPr>
        <w:t>ferdinandii</w:t>
      </w:r>
      <w:r w:rsidRPr="00135A73">
        <w:rPr>
          <w:bCs/>
          <w:i/>
          <w:iCs/>
          <w:sz w:val="28"/>
          <w:szCs w:val="28"/>
          <w:lang w:val="en-US"/>
        </w:rPr>
        <w:t>,</w:t>
      </w:r>
      <w:r w:rsidRPr="00F43005">
        <w:rPr>
          <w:sz w:val="28"/>
          <w:szCs w:val="28"/>
          <w:lang w:val="it-IT"/>
        </w:rPr>
        <w:t xml:space="preserve"> </w:t>
      </w:r>
      <w:r w:rsidRPr="00F43005">
        <w:rPr>
          <w:bCs/>
          <w:i/>
          <w:iCs/>
          <w:sz w:val="28"/>
          <w:szCs w:val="28"/>
          <w:lang w:val="en-US"/>
        </w:rPr>
        <w:t>L</w:t>
      </w:r>
      <w:r w:rsidRPr="00135A73">
        <w:rPr>
          <w:bCs/>
          <w:i/>
          <w:iCs/>
          <w:sz w:val="28"/>
          <w:szCs w:val="28"/>
          <w:lang w:val="en-US"/>
        </w:rPr>
        <w:t xml:space="preserve">. </w:t>
      </w:r>
      <w:r w:rsidRPr="00F43005">
        <w:rPr>
          <w:bCs/>
          <w:i/>
          <w:iCs/>
          <w:sz w:val="28"/>
          <w:szCs w:val="28"/>
          <w:lang w:val="en-US"/>
        </w:rPr>
        <w:t>trichosantha</w:t>
      </w:r>
      <w:r w:rsidRPr="00135A73">
        <w:rPr>
          <w:bCs/>
          <w:i/>
          <w:iCs/>
          <w:sz w:val="28"/>
          <w:szCs w:val="28"/>
          <w:lang w:val="en-US"/>
        </w:rPr>
        <w:t xml:space="preserve">; </w:t>
      </w:r>
    </w:p>
    <w:p w:rsidR="00B37CE0" w:rsidRPr="00135A73" w:rsidRDefault="00B37CE0" w:rsidP="00F43005">
      <w:pPr>
        <w:spacing w:line="360" w:lineRule="auto"/>
        <w:ind w:firstLine="709"/>
        <w:jc w:val="both"/>
        <w:rPr>
          <w:bCs/>
          <w:sz w:val="28"/>
          <w:szCs w:val="28"/>
          <w:lang w:val="en-US"/>
        </w:rPr>
      </w:pPr>
      <w:r w:rsidRPr="00135A73">
        <w:rPr>
          <w:bCs/>
          <w:i/>
          <w:iCs/>
          <w:sz w:val="28"/>
          <w:szCs w:val="28"/>
          <w:lang w:val="en-US"/>
        </w:rPr>
        <w:t xml:space="preserve">– </w:t>
      </w:r>
      <w:r w:rsidRPr="00F43005">
        <w:rPr>
          <w:bCs/>
          <w:iCs/>
          <w:sz w:val="28"/>
          <w:szCs w:val="28"/>
        </w:rPr>
        <w:t>в</w:t>
      </w:r>
      <w:r w:rsidRPr="00135A73">
        <w:rPr>
          <w:bCs/>
          <w:iCs/>
          <w:sz w:val="28"/>
          <w:szCs w:val="28"/>
          <w:lang w:val="en-US"/>
        </w:rPr>
        <w:t xml:space="preserve"> </w:t>
      </w:r>
      <w:r w:rsidRPr="00F43005">
        <w:rPr>
          <w:bCs/>
          <w:iCs/>
          <w:sz w:val="28"/>
          <w:szCs w:val="28"/>
        </w:rPr>
        <w:t>качестве</w:t>
      </w:r>
      <w:r w:rsidRPr="00135A73">
        <w:rPr>
          <w:bCs/>
          <w:iCs/>
          <w:sz w:val="28"/>
          <w:szCs w:val="28"/>
          <w:lang w:val="en-US"/>
        </w:rPr>
        <w:t xml:space="preserve"> </w:t>
      </w:r>
      <w:r w:rsidRPr="00F43005">
        <w:rPr>
          <w:bCs/>
          <w:iCs/>
          <w:sz w:val="28"/>
          <w:szCs w:val="28"/>
        </w:rPr>
        <w:t>бордюрных</w:t>
      </w:r>
      <w:r w:rsidRPr="00135A73">
        <w:rPr>
          <w:bCs/>
          <w:iCs/>
          <w:sz w:val="28"/>
          <w:szCs w:val="28"/>
          <w:lang w:val="en-US"/>
        </w:rPr>
        <w:t xml:space="preserve"> </w:t>
      </w:r>
      <w:r w:rsidRPr="00F43005">
        <w:rPr>
          <w:bCs/>
          <w:iCs/>
          <w:sz w:val="28"/>
          <w:szCs w:val="28"/>
        </w:rPr>
        <w:t>растений</w:t>
      </w:r>
      <w:r w:rsidRPr="00135A73">
        <w:rPr>
          <w:bCs/>
          <w:iCs/>
          <w:sz w:val="28"/>
          <w:szCs w:val="28"/>
          <w:lang w:val="en-US"/>
        </w:rPr>
        <w:t>:</w:t>
      </w:r>
      <w:r w:rsidRPr="00135A73">
        <w:rPr>
          <w:bCs/>
          <w:i/>
          <w:iCs/>
          <w:sz w:val="28"/>
          <w:szCs w:val="28"/>
          <w:lang w:val="en-US"/>
        </w:rPr>
        <w:t xml:space="preserve"> </w:t>
      </w:r>
      <w:r w:rsidRPr="00F43005">
        <w:rPr>
          <w:bCs/>
          <w:i/>
          <w:sz w:val="28"/>
          <w:szCs w:val="28"/>
          <w:lang w:val="en-US"/>
        </w:rPr>
        <w:t>Symphoricarpos</w:t>
      </w:r>
      <w:r w:rsidRPr="00135A73">
        <w:rPr>
          <w:sz w:val="28"/>
          <w:szCs w:val="28"/>
          <w:lang w:val="en-US"/>
        </w:rPr>
        <w:t xml:space="preserve"> </w:t>
      </w:r>
      <w:r w:rsidRPr="00F43005">
        <w:rPr>
          <w:bCs/>
          <w:i/>
          <w:sz w:val="28"/>
          <w:szCs w:val="28"/>
          <w:lang w:val="en-US"/>
        </w:rPr>
        <w:t>hesperius</w:t>
      </w:r>
      <w:r w:rsidRPr="00F43005">
        <w:rPr>
          <w:bCs/>
          <w:i/>
          <w:sz w:val="28"/>
          <w:szCs w:val="28"/>
          <w:lang w:val="fr-FR"/>
        </w:rPr>
        <w:t xml:space="preserve"> </w:t>
      </w:r>
      <w:r w:rsidRPr="00F43005">
        <w:rPr>
          <w:sz w:val="28"/>
          <w:szCs w:val="28"/>
        </w:rPr>
        <w:t>и</w:t>
      </w:r>
      <w:r w:rsidRPr="00135A73">
        <w:rPr>
          <w:sz w:val="28"/>
          <w:szCs w:val="28"/>
          <w:lang w:val="en-US"/>
        </w:rPr>
        <w:t xml:space="preserve"> </w:t>
      </w:r>
      <w:r w:rsidRPr="00F43005">
        <w:rPr>
          <w:bCs/>
          <w:i/>
          <w:sz w:val="28"/>
          <w:szCs w:val="28"/>
          <w:lang w:val="en-US"/>
        </w:rPr>
        <w:t>S</w:t>
      </w:r>
      <w:r w:rsidRPr="00135A73">
        <w:rPr>
          <w:bCs/>
          <w:i/>
          <w:sz w:val="28"/>
          <w:szCs w:val="28"/>
          <w:lang w:val="en-US"/>
        </w:rPr>
        <w:t>.</w:t>
      </w:r>
      <w:r w:rsidRPr="00F43005">
        <w:rPr>
          <w:bCs/>
          <w:i/>
          <w:sz w:val="28"/>
          <w:szCs w:val="28"/>
          <w:lang w:val="fr-FR"/>
        </w:rPr>
        <w:t xml:space="preserve"> occidentalis</w:t>
      </w:r>
      <w:r w:rsidRPr="00135A73">
        <w:rPr>
          <w:bCs/>
          <w:i/>
          <w:sz w:val="28"/>
          <w:szCs w:val="28"/>
          <w:lang w:val="en-US"/>
        </w:rPr>
        <w:t>;</w:t>
      </w:r>
      <w:r w:rsidRPr="00135A73">
        <w:rPr>
          <w:bCs/>
          <w:sz w:val="28"/>
          <w:szCs w:val="28"/>
          <w:lang w:val="en-US"/>
        </w:rPr>
        <w:t xml:space="preserve"> </w:t>
      </w:r>
    </w:p>
    <w:p w:rsidR="00B37CE0" w:rsidRDefault="00B37CE0" w:rsidP="00F43005">
      <w:pPr>
        <w:spacing w:line="360" w:lineRule="auto"/>
        <w:ind w:firstLine="709"/>
        <w:jc w:val="both"/>
        <w:rPr>
          <w:bCs/>
          <w:i/>
          <w:sz w:val="28"/>
          <w:szCs w:val="28"/>
          <w:lang w:val="en-US"/>
        </w:rPr>
      </w:pPr>
      <w:r w:rsidRPr="00135A73">
        <w:rPr>
          <w:bCs/>
          <w:sz w:val="28"/>
          <w:szCs w:val="28"/>
          <w:lang w:val="en-US"/>
        </w:rPr>
        <w:t xml:space="preserve">– </w:t>
      </w:r>
      <w:r w:rsidRPr="00F43005">
        <w:rPr>
          <w:bCs/>
          <w:sz w:val="28"/>
          <w:szCs w:val="28"/>
        </w:rPr>
        <w:t>для</w:t>
      </w:r>
      <w:r w:rsidRPr="00135A73">
        <w:rPr>
          <w:bCs/>
          <w:sz w:val="28"/>
          <w:szCs w:val="28"/>
          <w:lang w:val="en-US"/>
        </w:rPr>
        <w:t xml:space="preserve"> </w:t>
      </w:r>
      <w:r w:rsidRPr="00F43005">
        <w:rPr>
          <w:bCs/>
          <w:sz w:val="28"/>
          <w:szCs w:val="28"/>
        </w:rPr>
        <w:t>вертикального</w:t>
      </w:r>
      <w:r w:rsidRPr="00135A73">
        <w:rPr>
          <w:bCs/>
          <w:sz w:val="28"/>
          <w:szCs w:val="28"/>
          <w:lang w:val="en-US"/>
        </w:rPr>
        <w:t xml:space="preserve"> </w:t>
      </w:r>
      <w:r w:rsidRPr="00F43005">
        <w:rPr>
          <w:bCs/>
          <w:sz w:val="28"/>
          <w:szCs w:val="28"/>
        </w:rPr>
        <w:t>озеленения</w:t>
      </w:r>
      <w:r w:rsidRPr="00135A73">
        <w:rPr>
          <w:bCs/>
          <w:sz w:val="28"/>
          <w:szCs w:val="28"/>
          <w:lang w:val="en-US"/>
        </w:rPr>
        <w:t>:</w:t>
      </w:r>
      <w:r w:rsidRPr="00135A73">
        <w:rPr>
          <w:bCs/>
          <w:i/>
          <w:sz w:val="28"/>
          <w:szCs w:val="28"/>
          <w:lang w:val="en-US"/>
        </w:rPr>
        <w:t xml:space="preserve"> </w:t>
      </w:r>
      <w:r w:rsidRPr="00F43005">
        <w:rPr>
          <w:i/>
          <w:sz w:val="28"/>
          <w:szCs w:val="28"/>
          <w:lang w:val="en-US"/>
        </w:rPr>
        <w:t>Lonicera</w:t>
      </w:r>
      <w:r w:rsidRPr="00135A73">
        <w:rPr>
          <w:i/>
          <w:sz w:val="28"/>
          <w:szCs w:val="28"/>
          <w:lang w:val="en-US"/>
        </w:rPr>
        <w:t xml:space="preserve"> </w:t>
      </w:r>
      <w:r w:rsidRPr="00F43005">
        <w:rPr>
          <w:bCs/>
          <w:i/>
          <w:iCs/>
          <w:sz w:val="28"/>
          <w:szCs w:val="28"/>
          <w:lang w:val="en-US"/>
        </w:rPr>
        <w:t>acuminata</w:t>
      </w:r>
      <w:r w:rsidRPr="00135A73">
        <w:rPr>
          <w:bCs/>
          <w:iCs/>
          <w:sz w:val="28"/>
          <w:szCs w:val="28"/>
          <w:lang w:val="en-US"/>
        </w:rPr>
        <w:t>,</w:t>
      </w:r>
      <w:r w:rsidRPr="00135A73">
        <w:rPr>
          <w:bCs/>
          <w:i/>
          <w:iCs/>
          <w:sz w:val="28"/>
          <w:szCs w:val="28"/>
          <w:lang w:val="en-US"/>
        </w:rPr>
        <w:t xml:space="preserve"> </w:t>
      </w:r>
      <w:r w:rsidRPr="00F43005">
        <w:rPr>
          <w:i/>
          <w:sz w:val="28"/>
          <w:szCs w:val="28"/>
          <w:lang w:val="en-US"/>
        </w:rPr>
        <w:t>L</w:t>
      </w:r>
      <w:r w:rsidRPr="00135A73">
        <w:rPr>
          <w:i/>
          <w:sz w:val="28"/>
          <w:szCs w:val="28"/>
          <w:lang w:val="en-US"/>
        </w:rPr>
        <w:t>.</w:t>
      </w:r>
      <w:r w:rsidRPr="00135A73">
        <w:rPr>
          <w:bCs/>
          <w:i/>
          <w:sz w:val="28"/>
          <w:szCs w:val="28"/>
          <w:lang w:val="en-US"/>
        </w:rPr>
        <w:t xml:space="preserve"> </w:t>
      </w:r>
      <w:r w:rsidRPr="00F43005">
        <w:rPr>
          <w:bCs/>
          <w:i/>
          <w:sz w:val="28"/>
          <w:szCs w:val="28"/>
          <w:lang w:val="en-US"/>
        </w:rPr>
        <w:t>caprifolium</w:t>
      </w:r>
      <w:r w:rsidRPr="00135A73">
        <w:rPr>
          <w:bCs/>
          <w:i/>
          <w:sz w:val="28"/>
          <w:szCs w:val="28"/>
          <w:lang w:val="en-US"/>
        </w:rPr>
        <w:t>,</w:t>
      </w:r>
      <w:r w:rsidRPr="00135A73">
        <w:rPr>
          <w:sz w:val="28"/>
          <w:szCs w:val="28"/>
          <w:lang w:val="en-US"/>
        </w:rPr>
        <w:t xml:space="preserve"> </w:t>
      </w:r>
      <w:r w:rsidRPr="00F43005">
        <w:rPr>
          <w:i/>
          <w:sz w:val="28"/>
          <w:szCs w:val="28"/>
          <w:lang w:val="en-US"/>
        </w:rPr>
        <w:t>L</w:t>
      </w:r>
      <w:r w:rsidRPr="00135A73">
        <w:rPr>
          <w:i/>
          <w:sz w:val="28"/>
          <w:szCs w:val="28"/>
          <w:lang w:val="en-US"/>
        </w:rPr>
        <w:t xml:space="preserve">. </w:t>
      </w:r>
      <w:r w:rsidRPr="00F43005">
        <w:rPr>
          <w:i/>
          <w:sz w:val="28"/>
          <w:szCs w:val="28"/>
          <w:lang w:val="en-US"/>
        </w:rPr>
        <w:t>confusa</w:t>
      </w:r>
      <w:r w:rsidRPr="00135A73">
        <w:rPr>
          <w:i/>
          <w:sz w:val="28"/>
          <w:szCs w:val="28"/>
          <w:lang w:val="en-US"/>
        </w:rPr>
        <w:t>,</w:t>
      </w:r>
      <w:r w:rsidRPr="00135A73">
        <w:rPr>
          <w:sz w:val="28"/>
          <w:szCs w:val="28"/>
          <w:lang w:val="en-US"/>
        </w:rPr>
        <w:t xml:space="preserve"> </w:t>
      </w:r>
      <w:r w:rsidRPr="00F43005">
        <w:rPr>
          <w:bCs/>
          <w:i/>
          <w:iCs/>
          <w:sz w:val="28"/>
          <w:szCs w:val="28"/>
          <w:lang w:val="en-US"/>
        </w:rPr>
        <w:t>L</w:t>
      </w:r>
      <w:r w:rsidRPr="00135A73">
        <w:rPr>
          <w:bCs/>
          <w:i/>
          <w:iCs/>
          <w:sz w:val="28"/>
          <w:szCs w:val="28"/>
          <w:lang w:val="en-US"/>
        </w:rPr>
        <w:t xml:space="preserve">. </w:t>
      </w:r>
      <w:r w:rsidRPr="00F43005">
        <w:rPr>
          <w:i/>
          <w:sz w:val="28"/>
          <w:szCs w:val="28"/>
          <w:lang w:val="en-US"/>
        </w:rPr>
        <w:t>etrusca</w:t>
      </w:r>
      <w:r w:rsidRPr="00135A73">
        <w:rPr>
          <w:i/>
          <w:sz w:val="28"/>
          <w:szCs w:val="28"/>
          <w:lang w:val="en-US"/>
        </w:rPr>
        <w:t>,</w:t>
      </w:r>
      <w:r w:rsidRPr="00135A73">
        <w:rPr>
          <w:bCs/>
          <w:i/>
          <w:sz w:val="28"/>
          <w:szCs w:val="28"/>
          <w:lang w:val="en-US"/>
        </w:rPr>
        <w:t xml:space="preserve"> </w:t>
      </w:r>
      <w:r w:rsidRPr="00F43005">
        <w:rPr>
          <w:bCs/>
          <w:i/>
          <w:sz w:val="28"/>
          <w:szCs w:val="28"/>
          <w:lang w:val="en-US"/>
        </w:rPr>
        <w:t>L</w:t>
      </w:r>
      <w:r w:rsidRPr="00135A73">
        <w:rPr>
          <w:bCs/>
          <w:i/>
          <w:sz w:val="28"/>
          <w:szCs w:val="28"/>
          <w:lang w:val="en-US"/>
        </w:rPr>
        <w:t xml:space="preserve">. </w:t>
      </w:r>
      <w:r w:rsidRPr="00135A73">
        <w:rPr>
          <w:sz w:val="28"/>
          <w:szCs w:val="28"/>
          <w:lang w:val="en-US"/>
        </w:rPr>
        <w:t>×</w:t>
      </w:r>
      <w:r w:rsidRPr="00135A73">
        <w:rPr>
          <w:bCs/>
          <w:i/>
          <w:sz w:val="28"/>
          <w:szCs w:val="28"/>
          <w:lang w:val="en-US"/>
        </w:rPr>
        <w:t xml:space="preserve"> </w:t>
      </w:r>
      <w:r w:rsidRPr="00F43005">
        <w:rPr>
          <w:bCs/>
          <w:i/>
          <w:sz w:val="28"/>
          <w:szCs w:val="28"/>
          <w:lang w:val="en-US"/>
        </w:rPr>
        <w:t>heckrotii</w:t>
      </w:r>
      <w:r w:rsidRPr="00135A73">
        <w:rPr>
          <w:bCs/>
          <w:i/>
          <w:sz w:val="28"/>
          <w:szCs w:val="28"/>
          <w:lang w:val="en-US"/>
        </w:rPr>
        <w:t>,</w:t>
      </w:r>
      <w:r w:rsidRPr="00135A73">
        <w:rPr>
          <w:sz w:val="28"/>
          <w:szCs w:val="28"/>
          <w:lang w:val="en-US"/>
        </w:rPr>
        <w:t xml:space="preserve"> </w:t>
      </w:r>
      <w:r w:rsidRPr="00F43005">
        <w:rPr>
          <w:bCs/>
          <w:i/>
          <w:sz w:val="28"/>
          <w:szCs w:val="28"/>
          <w:lang w:val="en-US"/>
        </w:rPr>
        <w:t>L</w:t>
      </w:r>
      <w:r w:rsidRPr="00135A73">
        <w:rPr>
          <w:bCs/>
          <w:i/>
          <w:sz w:val="28"/>
          <w:szCs w:val="28"/>
          <w:lang w:val="en-US"/>
        </w:rPr>
        <w:t xml:space="preserve">. </w:t>
      </w:r>
      <w:r w:rsidRPr="00F43005">
        <w:rPr>
          <w:bCs/>
          <w:i/>
          <w:sz w:val="28"/>
          <w:szCs w:val="28"/>
          <w:lang w:val="en-US"/>
        </w:rPr>
        <w:t>japonica</w:t>
      </w:r>
      <w:r w:rsidRPr="00135A73">
        <w:rPr>
          <w:bCs/>
          <w:i/>
          <w:sz w:val="28"/>
          <w:szCs w:val="28"/>
          <w:lang w:val="en-US"/>
        </w:rPr>
        <w:t>,</w:t>
      </w:r>
      <w:r w:rsidRPr="00135A73">
        <w:rPr>
          <w:bCs/>
          <w:sz w:val="28"/>
          <w:szCs w:val="28"/>
          <w:lang w:val="en-US"/>
        </w:rPr>
        <w:t xml:space="preserve"> </w:t>
      </w:r>
      <w:r w:rsidRPr="00F43005">
        <w:rPr>
          <w:bCs/>
          <w:i/>
          <w:sz w:val="28"/>
          <w:szCs w:val="28"/>
          <w:lang w:val="en-US"/>
        </w:rPr>
        <w:t>L</w:t>
      </w:r>
      <w:r w:rsidRPr="00135A73">
        <w:rPr>
          <w:bCs/>
          <w:i/>
          <w:sz w:val="28"/>
          <w:szCs w:val="28"/>
          <w:lang w:val="en-US"/>
        </w:rPr>
        <w:t xml:space="preserve">. × </w:t>
      </w:r>
      <w:r w:rsidRPr="00F43005">
        <w:rPr>
          <w:bCs/>
          <w:i/>
          <w:sz w:val="28"/>
          <w:szCs w:val="28"/>
          <w:lang w:val="en-US"/>
        </w:rPr>
        <w:t>tellmanniana</w:t>
      </w:r>
      <w:r w:rsidRPr="00135A73">
        <w:rPr>
          <w:bCs/>
          <w:i/>
          <w:sz w:val="28"/>
          <w:szCs w:val="28"/>
          <w:lang w:val="en-US"/>
        </w:rPr>
        <w:t>.</w:t>
      </w:r>
    </w:p>
    <w:p w:rsidR="00B37CE0" w:rsidRDefault="00B37CE0" w:rsidP="00F43005">
      <w:pPr>
        <w:spacing w:line="360" w:lineRule="auto"/>
        <w:ind w:firstLine="709"/>
        <w:jc w:val="both"/>
        <w:rPr>
          <w:bCs/>
          <w:i/>
          <w:sz w:val="28"/>
          <w:szCs w:val="28"/>
          <w:lang w:val="en-US"/>
        </w:rPr>
      </w:pPr>
    </w:p>
    <w:p w:rsidR="00B37CE0" w:rsidRPr="006C2295" w:rsidRDefault="00B37CE0" w:rsidP="00F43005">
      <w:pPr>
        <w:spacing w:line="360" w:lineRule="auto"/>
        <w:ind w:firstLine="709"/>
        <w:jc w:val="both"/>
        <w:rPr>
          <w:bCs/>
          <w:sz w:val="28"/>
          <w:szCs w:val="28"/>
        </w:rPr>
      </w:pPr>
      <w:r w:rsidRPr="006C2295">
        <w:rPr>
          <w:bCs/>
          <w:sz w:val="28"/>
          <w:szCs w:val="28"/>
        </w:rPr>
        <w:t>Исследование выполнено при государственной поддержке Министерства образования и науки Российской Федерации (5.5735.2017/БЧ).</w:t>
      </w:r>
    </w:p>
    <w:p w:rsidR="00B37CE0" w:rsidRPr="006C1C36" w:rsidRDefault="00B37CE0" w:rsidP="00135A73">
      <w:pPr>
        <w:spacing w:line="360" w:lineRule="auto"/>
        <w:ind w:firstLine="567"/>
        <w:jc w:val="center"/>
        <w:outlineLvl w:val="0"/>
        <w:rPr>
          <w:szCs w:val="28"/>
        </w:rPr>
      </w:pPr>
      <w:r w:rsidRPr="00F43005">
        <w:rPr>
          <w:sz w:val="28"/>
          <w:szCs w:val="28"/>
        </w:rPr>
        <w:br w:type="page"/>
      </w:r>
      <w:r w:rsidRPr="00C77231">
        <w:rPr>
          <w:b/>
          <w:szCs w:val="28"/>
        </w:rPr>
        <w:t>Л</w:t>
      </w:r>
      <w:r w:rsidRPr="006C1C36">
        <w:rPr>
          <w:b/>
          <w:szCs w:val="28"/>
        </w:rPr>
        <w:t>итература</w:t>
      </w:r>
    </w:p>
    <w:p w:rsidR="00B37CE0" w:rsidRPr="005C7001" w:rsidRDefault="00B37CE0" w:rsidP="00671561">
      <w:pPr>
        <w:spacing w:line="240" w:lineRule="auto"/>
        <w:ind w:firstLine="567"/>
        <w:jc w:val="both"/>
        <w:rPr>
          <w:szCs w:val="28"/>
        </w:rPr>
      </w:pPr>
      <w:r w:rsidRPr="005C7001">
        <w:rPr>
          <w:szCs w:val="28"/>
        </w:rPr>
        <w:t>1. Купчинов В.М. Ассортимент для насаждения улиц, парков, г. Ростова н-Д // Сборник работ Ростовского на Дону ботанического сада им. Коминтерна за 1934 г. Ростов-на-Дону: Бюро Хозбюллютений, 1935.</w:t>
      </w:r>
      <w:r w:rsidRPr="00135A73">
        <w:rPr>
          <w:szCs w:val="28"/>
        </w:rPr>
        <w:t xml:space="preserve"> </w:t>
      </w:r>
      <w:r w:rsidRPr="005C7001">
        <w:rPr>
          <w:szCs w:val="28"/>
        </w:rPr>
        <w:t>С. 3-44.</w:t>
      </w:r>
    </w:p>
    <w:p w:rsidR="00B37CE0" w:rsidRPr="005C7001" w:rsidRDefault="00B37CE0" w:rsidP="00671561">
      <w:pPr>
        <w:spacing w:line="240" w:lineRule="auto"/>
        <w:ind w:firstLine="567"/>
        <w:jc w:val="both"/>
        <w:rPr>
          <w:szCs w:val="28"/>
        </w:rPr>
      </w:pPr>
      <w:r w:rsidRPr="005C7001">
        <w:rPr>
          <w:szCs w:val="28"/>
        </w:rPr>
        <w:t>2. Бойченко Е.П. Итоги интродукции древесных пород и кустарников в Ростовском Ботаническом саду // Сборник трудов Ботанического сада Ростовского ун-та. Харьков: Изд-во Харьковского гос. ун-та, 1956. Т. XXXV. Вып. 2. С. 29-52.</w:t>
      </w:r>
    </w:p>
    <w:p w:rsidR="00B37CE0" w:rsidRDefault="00B37CE0" w:rsidP="00671561">
      <w:pPr>
        <w:spacing w:line="240" w:lineRule="auto"/>
        <w:ind w:firstLine="567"/>
        <w:jc w:val="both"/>
        <w:rPr>
          <w:szCs w:val="28"/>
        </w:rPr>
      </w:pPr>
      <w:r w:rsidRPr="005C7001">
        <w:rPr>
          <w:szCs w:val="28"/>
        </w:rPr>
        <w:t>3. Огородников А.Я. Основные итоги интродукции лиственных деревьев и кустарников в Ботаническом саду Ростовского университета // Итоги интродукции растений. Ростов-на-Дону: РГУ, 1986. С. 7</w:t>
      </w:r>
      <w:r>
        <w:rPr>
          <w:szCs w:val="28"/>
        </w:rPr>
        <w:t>–</w:t>
      </w:r>
      <w:r w:rsidRPr="005C7001">
        <w:rPr>
          <w:szCs w:val="28"/>
        </w:rPr>
        <w:t>22.</w:t>
      </w:r>
    </w:p>
    <w:p w:rsidR="00B37CE0" w:rsidRPr="006C1C36" w:rsidRDefault="00B37CE0" w:rsidP="00671561">
      <w:pPr>
        <w:spacing w:line="240" w:lineRule="auto"/>
        <w:ind w:firstLine="567"/>
        <w:jc w:val="both"/>
        <w:rPr>
          <w:szCs w:val="28"/>
        </w:rPr>
      </w:pPr>
      <w:r>
        <w:rPr>
          <w:szCs w:val="28"/>
        </w:rPr>
        <w:t>4.</w:t>
      </w:r>
      <w:r w:rsidRPr="00FA2E09">
        <w:rPr>
          <w:szCs w:val="28"/>
        </w:rPr>
        <w:t xml:space="preserve"> </w:t>
      </w:r>
      <w:r w:rsidRPr="006C1C36">
        <w:rPr>
          <w:szCs w:val="28"/>
        </w:rPr>
        <w:t>Козловский Б.Л., Огородников А.Я., Огородникова Т.К., Куропятников М.В., Федоринова О.И. Цветковые древесные растения Ботанического сада Ростовского университета. Ростов-на-Дону, 2000. 144 с.</w:t>
      </w:r>
    </w:p>
    <w:p w:rsidR="00B37CE0" w:rsidRPr="00664507" w:rsidRDefault="00B37CE0" w:rsidP="00671561">
      <w:pPr>
        <w:spacing w:line="240" w:lineRule="auto"/>
        <w:ind w:firstLine="567"/>
        <w:jc w:val="both"/>
        <w:rPr>
          <w:szCs w:val="28"/>
        </w:rPr>
      </w:pPr>
      <w:r w:rsidRPr="00664507">
        <w:rPr>
          <w:szCs w:val="28"/>
        </w:rPr>
        <w:t>5. Ассортимент древесных растений для зеленого строительства в Ростовской области / Б.Л. Козловский, Т.К. Огородникова, М.В. Куропятников, О.И. Федоринова. Ростов-на-Дону: Изд-во ЮФУ, 2009. 416 с.</w:t>
      </w:r>
    </w:p>
    <w:p w:rsidR="00B37CE0" w:rsidRDefault="00B37CE0" w:rsidP="00671561">
      <w:pPr>
        <w:spacing w:line="240" w:lineRule="auto"/>
        <w:ind w:firstLine="567"/>
        <w:jc w:val="both"/>
        <w:rPr>
          <w:szCs w:val="28"/>
        </w:rPr>
      </w:pPr>
      <w:r w:rsidRPr="00664507">
        <w:rPr>
          <w:szCs w:val="28"/>
        </w:rPr>
        <w:t>6. Коллекции растений Ботанического сада ЮФУ: каталог растений, прошедших интродукционное испытание / Л.В. Анищенко, Л.В. Бурлуцкая, И.В. Жегулова и др. / Под. ред. В.В. Федяевой. Ростов-на-Дону: Изд-во ЮФУ, 2014. 436 с.</w:t>
      </w:r>
    </w:p>
    <w:p w:rsidR="00B37CE0" w:rsidRPr="006C1C36" w:rsidRDefault="00B37CE0" w:rsidP="00671561">
      <w:pPr>
        <w:spacing w:line="240" w:lineRule="auto"/>
        <w:ind w:firstLine="567"/>
        <w:jc w:val="both"/>
        <w:rPr>
          <w:szCs w:val="28"/>
        </w:rPr>
      </w:pPr>
      <w:r>
        <w:rPr>
          <w:szCs w:val="28"/>
        </w:rPr>
        <w:t>7</w:t>
      </w:r>
      <w:r w:rsidRPr="00C77231">
        <w:rPr>
          <w:szCs w:val="28"/>
        </w:rPr>
        <w:t xml:space="preserve">. </w:t>
      </w:r>
      <w:r w:rsidRPr="006C1C36">
        <w:rPr>
          <w:szCs w:val="28"/>
        </w:rPr>
        <w:t>Федоринова О.И., Козловский Б.Л., Огородникова О.И. Сезонный ритм развития и перспективы интродукции жимолостей коллекции Ботанического сада РГУ // Роль ботанических садов в сохранении биоразнообразия: Материалы международной конф. (28–31 мая 2002 г.)</w:t>
      </w:r>
      <w:r w:rsidRPr="00DC2134">
        <w:rPr>
          <w:szCs w:val="28"/>
        </w:rPr>
        <w:t>.</w:t>
      </w:r>
      <w:r w:rsidRPr="006C1C36">
        <w:rPr>
          <w:szCs w:val="28"/>
        </w:rPr>
        <w:t xml:space="preserve"> Ростов</w:t>
      </w:r>
      <w:r w:rsidRPr="00135A73">
        <w:rPr>
          <w:szCs w:val="28"/>
        </w:rPr>
        <w:t>-</w:t>
      </w:r>
      <w:r w:rsidRPr="006C1C36">
        <w:rPr>
          <w:szCs w:val="28"/>
        </w:rPr>
        <w:t>н</w:t>
      </w:r>
      <w:r w:rsidRPr="00135A73">
        <w:rPr>
          <w:szCs w:val="28"/>
        </w:rPr>
        <w:t>а-</w:t>
      </w:r>
      <w:r w:rsidRPr="006C1C36">
        <w:rPr>
          <w:szCs w:val="28"/>
        </w:rPr>
        <w:t>Д</w:t>
      </w:r>
      <w:r>
        <w:rPr>
          <w:szCs w:val="28"/>
        </w:rPr>
        <w:t>ону</w:t>
      </w:r>
      <w:r w:rsidRPr="006C1C36">
        <w:rPr>
          <w:szCs w:val="28"/>
        </w:rPr>
        <w:t>: Изд-во Рост. ун-та, 2002. С. 241</w:t>
      </w:r>
      <w:r>
        <w:rPr>
          <w:szCs w:val="28"/>
        </w:rPr>
        <w:t>–</w:t>
      </w:r>
      <w:r w:rsidRPr="006C1C36">
        <w:rPr>
          <w:szCs w:val="28"/>
        </w:rPr>
        <w:t>244.</w:t>
      </w:r>
    </w:p>
    <w:p w:rsidR="00B37CE0" w:rsidRPr="006C1C36" w:rsidRDefault="00B37CE0" w:rsidP="00671561">
      <w:pPr>
        <w:spacing w:line="240" w:lineRule="auto"/>
        <w:ind w:firstLine="567"/>
        <w:jc w:val="both"/>
        <w:rPr>
          <w:szCs w:val="28"/>
        </w:rPr>
      </w:pPr>
      <w:r>
        <w:rPr>
          <w:szCs w:val="28"/>
        </w:rPr>
        <w:t>8</w:t>
      </w:r>
      <w:r w:rsidRPr="00C77231">
        <w:rPr>
          <w:szCs w:val="28"/>
        </w:rPr>
        <w:t xml:space="preserve">. </w:t>
      </w:r>
      <w:r w:rsidRPr="006C1C36">
        <w:rPr>
          <w:szCs w:val="28"/>
        </w:rPr>
        <w:t>Федоринова О.И., Огородникова Т.К., Козловский Б.Л. Жимолости в Ботаническом саду Ростовского университета // Бюлл. ГБС</w:t>
      </w:r>
      <w:r>
        <w:rPr>
          <w:szCs w:val="28"/>
        </w:rPr>
        <w:t>,</w:t>
      </w:r>
      <w:r w:rsidRPr="006C1C36">
        <w:rPr>
          <w:szCs w:val="28"/>
        </w:rPr>
        <w:t xml:space="preserve"> 2004</w:t>
      </w:r>
      <w:r>
        <w:rPr>
          <w:szCs w:val="28"/>
        </w:rPr>
        <w:t>,</w:t>
      </w:r>
      <w:r w:rsidRPr="006C1C36">
        <w:rPr>
          <w:szCs w:val="28"/>
        </w:rPr>
        <w:t xml:space="preserve"> Вып 188</w:t>
      </w:r>
      <w:r>
        <w:rPr>
          <w:szCs w:val="28"/>
        </w:rPr>
        <w:t>,</w:t>
      </w:r>
      <w:r w:rsidRPr="006C1C36">
        <w:rPr>
          <w:szCs w:val="28"/>
        </w:rPr>
        <w:t xml:space="preserve"> С. 13–19.</w:t>
      </w:r>
    </w:p>
    <w:p w:rsidR="00B37CE0" w:rsidRPr="006C1C36" w:rsidRDefault="00B37CE0" w:rsidP="00671561">
      <w:pPr>
        <w:spacing w:line="240" w:lineRule="auto"/>
        <w:ind w:firstLine="567"/>
        <w:jc w:val="both"/>
        <w:rPr>
          <w:szCs w:val="28"/>
        </w:rPr>
      </w:pPr>
      <w:r>
        <w:rPr>
          <w:szCs w:val="28"/>
        </w:rPr>
        <w:t>9</w:t>
      </w:r>
      <w:r w:rsidRPr="00C77231">
        <w:rPr>
          <w:szCs w:val="28"/>
        </w:rPr>
        <w:t xml:space="preserve">. </w:t>
      </w:r>
      <w:r w:rsidRPr="006C1C36">
        <w:rPr>
          <w:szCs w:val="28"/>
        </w:rPr>
        <w:t>Серебряков И.Г. Экологическая морфология растений. М.: Высшая школа, 1962</w:t>
      </w:r>
      <w:r>
        <w:rPr>
          <w:szCs w:val="28"/>
        </w:rPr>
        <w:t>,</w:t>
      </w:r>
      <w:r w:rsidRPr="006C1C36">
        <w:rPr>
          <w:szCs w:val="28"/>
        </w:rPr>
        <w:t xml:space="preserve"> 378 с.</w:t>
      </w:r>
    </w:p>
    <w:p w:rsidR="00B37CE0" w:rsidRPr="00664507" w:rsidRDefault="00B37CE0" w:rsidP="00671561">
      <w:pPr>
        <w:spacing w:line="240" w:lineRule="auto"/>
        <w:ind w:firstLine="567"/>
        <w:jc w:val="both"/>
        <w:rPr>
          <w:szCs w:val="28"/>
        </w:rPr>
      </w:pPr>
      <w:r w:rsidRPr="00664507">
        <w:rPr>
          <w:szCs w:val="28"/>
        </w:rPr>
        <w:t>10. Зозулин Г.М. Система жизненных форм высших растений // Ботанический журн., 1961. Т. 46. № 1. С. 3–20.</w:t>
      </w:r>
    </w:p>
    <w:p w:rsidR="00B37CE0" w:rsidRPr="00C77231" w:rsidRDefault="00B37CE0" w:rsidP="00671561">
      <w:pPr>
        <w:spacing w:line="240" w:lineRule="auto"/>
        <w:ind w:firstLine="567"/>
        <w:jc w:val="both"/>
        <w:rPr>
          <w:szCs w:val="28"/>
        </w:rPr>
      </w:pPr>
      <w:r w:rsidRPr="00664507">
        <w:rPr>
          <w:szCs w:val="28"/>
        </w:rPr>
        <w:t>11. Огородников А.Я Методика визуальной оценки биоэкологических свойств древесных растений населенных пунктов степной зоны // Итоги интродукции растений. Ростов-на-Дону: Изд-во РГУ, 1993. С. 50-58.</w:t>
      </w:r>
    </w:p>
    <w:p w:rsidR="00B37CE0" w:rsidRPr="006C1C36" w:rsidRDefault="00B37CE0" w:rsidP="00671561">
      <w:pPr>
        <w:spacing w:line="240" w:lineRule="auto"/>
        <w:ind w:firstLine="567"/>
        <w:jc w:val="both"/>
        <w:rPr>
          <w:szCs w:val="28"/>
        </w:rPr>
      </w:pPr>
      <w:r>
        <w:rPr>
          <w:szCs w:val="28"/>
        </w:rPr>
        <w:t>12</w:t>
      </w:r>
      <w:r w:rsidRPr="00C77231">
        <w:rPr>
          <w:szCs w:val="28"/>
        </w:rPr>
        <w:t xml:space="preserve">. </w:t>
      </w:r>
      <w:r w:rsidRPr="006C1C36">
        <w:rPr>
          <w:szCs w:val="28"/>
        </w:rPr>
        <w:t>Александрова М.С., Булыгин Н.Е., Ворошилов В.Н. Методика фенологических наблюдений в ботанических садах СССР. М.: Изд-во ГБС АН СССР, 1975. 28 с.</w:t>
      </w:r>
    </w:p>
    <w:p w:rsidR="00B37CE0" w:rsidRPr="006C1C36" w:rsidRDefault="00B37CE0" w:rsidP="00671561">
      <w:pPr>
        <w:spacing w:line="240" w:lineRule="auto"/>
        <w:ind w:firstLine="567"/>
        <w:jc w:val="both"/>
        <w:rPr>
          <w:szCs w:val="28"/>
        </w:rPr>
      </w:pPr>
      <w:r>
        <w:rPr>
          <w:szCs w:val="28"/>
        </w:rPr>
        <w:t xml:space="preserve">13. </w:t>
      </w:r>
      <w:r w:rsidRPr="006C1C36">
        <w:rPr>
          <w:szCs w:val="28"/>
        </w:rPr>
        <w:t>Зайцев Г.Н. Оптимум и норма в интродукции. М.: Наука, 1983. 270 с.</w:t>
      </w:r>
    </w:p>
    <w:p w:rsidR="00B37CE0" w:rsidRPr="005E28FD" w:rsidRDefault="00B37CE0" w:rsidP="00671561">
      <w:pPr>
        <w:spacing w:line="240" w:lineRule="auto"/>
        <w:ind w:firstLine="567"/>
        <w:jc w:val="both"/>
        <w:rPr>
          <w:szCs w:val="28"/>
        </w:rPr>
      </w:pPr>
      <w:r>
        <w:rPr>
          <w:szCs w:val="28"/>
        </w:rPr>
        <w:t xml:space="preserve">14. </w:t>
      </w:r>
      <w:r w:rsidRPr="00760FE2">
        <w:rPr>
          <w:szCs w:val="28"/>
        </w:rPr>
        <w:t xml:space="preserve">Козловский Б.Л., Федоринова О.И., Куропятников М.В. Закономерности сезонного развития древесных растений при интродукции в Ростове-на-Дону // Научный журнал КубГАУ [Электронный ресурс]. – Краснодар: КубГАУ, 2014. №05(99). С. 244–255. IDA [article ID]: 0991405017. Режим доступа: </w:t>
      </w:r>
      <w:hyperlink r:id="rId7" w:history="1">
        <w:r w:rsidRPr="00B1286D">
          <w:rPr>
            <w:rStyle w:val="Hyperlink"/>
            <w:szCs w:val="28"/>
          </w:rPr>
          <w:t>http://ej.kubagro.ru/2014/05/pdf/17.pdf</w:t>
        </w:r>
      </w:hyperlink>
    </w:p>
    <w:p w:rsidR="00B37CE0" w:rsidRPr="005C7001" w:rsidRDefault="00B37CE0" w:rsidP="00671561">
      <w:pPr>
        <w:spacing w:line="240" w:lineRule="auto"/>
        <w:ind w:firstLine="567"/>
        <w:jc w:val="both"/>
        <w:rPr>
          <w:szCs w:val="28"/>
        </w:rPr>
      </w:pPr>
      <w:r>
        <w:rPr>
          <w:szCs w:val="28"/>
        </w:rPr>
        <w:t xml:space="preserve">15. </w:t>
      </w:r>
      <w:r w:rsidRPr="006C1C36">
        <w:rPr>
          <w:szCs w:val="28"/>
        </w:rPr>
        <w:t>Диагнозы и ключи возрастных состояний лесных растений. Деревья и куста</w:t>
      </w:r>
      <w:r>
        <w:rPr>
          <w:szCs w:val="28"/>
        </w:rPr>
        <w:t>рники / Под ред. О.В. Смирновой</w:t>
      </w:r>
      <w:r w:rsidRPr="006C1C36">
        <w:rPr>
          <w:szCs w:val="28"/>
        </w:rPr>
        <w:t>. Москва</w:t>
      </w:r>
      <w:r>
        <w:rPr>
          <w:szCs w:val="28"/>
        </w:rPr>
        <w:t>:</w:t>
      </w:r>
      <w:r w:rsidRPr="006C1C36">
        <w:rPr>
          <w:szCs w:val="28"/>
        </w:rPr>
        <w:t xml:space="preserve"> Изд-во</w:t>
      </w:r>
      <w:r>
        <w:rPr>
          <w:szCs w:val="28"/>
        </w:rPr>
        <w:t xml:space="preserve"> </w:t>
      </w:r>
      <w:r w:rsidRPr="006C1C36">
        <w:rPr>
          <w:szCs w:val="28"/>
        </w:rPr>
        <w:t>Прометей</w:t>
      </w:r>
      <w:r>
        <w:rPr>
          <w:szCs w:val="28"/>
        </w:rPr>
        <w:t>,</w:t>
      </w:r>
      <w:r w:rsidRPr="006C1C36">
        <w:rPr>
          <w:szCs w:val="28"/>
        </w:rPr>
        <w:t xml:space="preserve"> МГПИ им. В.И. Ленина, 1989</w:t>
      </w:r>
      <w:r w:rsidRPr="005E28FD">
        <w:rPr>
          <w:szCs w:val="28"/>
        </w:rPr>
        <w:t>.</w:t>
      </w:r>
      <w:r w:rsidRPr="006C1C36">
        <w:rPr>
          <w:szCs w:val="28"/>
        </w:rPr>
        <w:t xml:space="preserve"> 102 с.</w:t>
      </w:r>
    </w:p>
    <w:p w:rsidR="00B37CE0" w:rsidRPr="006C1C36" w:rsidRDefault="00B37CE0" w:rsidP="00671561">
      <w:pPr>
        <w:spacing w:line="240" w:lineRule="auto"/>
        <w:ind w:firstLine="567"/>
        <w:jc w:val="both"/>
        <w:rPr>
          <w:szCs w:val="28"/>
        </w:rPr>
      </w:pPr>
      <w:r w:rsidRPr="00664507">
        <w:rPr>
          <w:szCs w:val="28"/>
        </w:rPr>
        <w:t>16. Лучник З.И. Декоративная долговечность кустарников в культуре. Новосибирск: Наука, 1988. 103 с.</w:t>
      </w:r>
    </w:p>
    <w:p w:rsidR="00B37CE0" w:rsidRPr="006C1C36" w:rsidRDefault="00B37CE0" w:rsidP="00671561">
      <w:pPr>
        <w:spacing w:line="240" w:lineRule="auto"/>
        <w:ind w:firstLine="567"/>
        <w:jc w:val="both"/>
        <w:rPr>
          <w:szCs w:val="28"/>
        </w:rPr>
      </w:pPr>
      <w:r>
        <w:rPr>
          <w:szCs w:val="28"/>
        </w:rPr>
        <w:t xml:space="preserve">17. </w:t>
      </w:r>
      <w:r w:rsidRPr="006C1C36">
        <w:rPr>
          <w:szCs w:val="28"/>
        </w:rPr>
        <w:t>Мазуренко М.Т., Хохряков А.П. Структура и морфогенез кустарников. М.: Наука, 1977. 160 с.</w:t>
      </w:r>
    </w:p>
    <w:p w:rsidR="00B37CE0" w:rsidRPr="006C1C36" w:rsidRDefault="00B37CE0" w:rsidP="00671561">
      <w:pPr>
        <w:spacing w:line="240" w:lineRule="auto"/>
        <w:ind w:firstLine="567"/>
        <w:jc w:val="both"/>
        <w:rPr>
          <w:szCs w:val="28"/>
        </w:rPr>
      </w:pPr>
      <w:r>
        <w:rPr>
          <w:szCs w:val="28"/>
        </w:rPr>
        <w:t xml:space="preserve">18. </w:t>
      </w:r>
      <w:r w:rsidRPr="006C1C36">
        <w:rPr>
          <w:szCs w:val="28"/>
        </w:rPr>
        <w:t>Чичев А.В. Синантропная флора города Пущино // Экология малого города. Пущино: НЦБИ, 1981. С. 18–42.</w:t>
      </w:r>
    </w:p>
    <w:p w:rsidR="00B37CE0" w:rsidRPr="008C6CE5" w:rsidRDefault="00B37CE0" w:rsidP="00671561">
      <w:pPr>
        <w:spacing w:line="240" w:lineRule="auto"/>
        <w:ind w:firstLine="567"/>
        <w:jc w:val="both"/>
        <w:rPr>
          <w:szCs w:val="28"/>
        </w:rPr>
      </w:pPr>
      <w:r>
        <w:rPr>
          <w:szCs w:val="28"/>
        </w:rPr>
        <w:t xml:space="preserve">19. </w:t>
      </w:r>
      <w:r w:rsidRPr="006C1C36">
        <w:rPr>
          <w:szCs w:val="28"/>
        </w:rPr>
        <w:t>Рябова Н.В. Жимолость. Итоги интродукции в Москве. М.: Наука, 1980. 160 с.</w:t>
      </w:r>
    </w:p>
    <w:p w:rsidR="00B37CE0" w:rsidRDefault="00B37CE0" w:rsidP="00135A73">
      <w:pPr>
        <w:spacing w:line="360" w:lineRule="auto"/>
        <w:ind w:firstLine="567"/>
        <w:jc w:val="center"/>
        <w:outlineLvl w:val="0"/>
        <w:rPr>
          <w:b/>
          <w:szCs w:val="28"/>
        </w:rPr>
      </w:pPr>
      <w:r w:rsidRPr="006C1C36">
        <w:rPr>
          <w:b/>
          <w:szCs w:val="28"/>
        </w:rPr>
        <w:t>References</w:t>
      </w:r>
    </w:p>
    <w:p w:rsidR="00B37CE0" w:rsidRPr="00271E0A" w:rsidRDefault="00B37CE0" w:rsidP="00671561">
      <w:pPr>
        <w:spacing w:line="240" w:lineRule="auto"/>
        <w:ind w:firstLine="567"/>
        <w:jc w:val="both"/>
        <w:rPr>
          <w:szCs w:val="28"/>
        </w:rPr>
      </w:pPr>
      <w:r w:rsidRPr="00271E0A">
        <w:rPr>
          <w:szCs w:val="28"/>
        </w:rPr>
        <w:t>1. Kupchinov V.M. Assortiment dlja nasazhdenija ulic, parkov, g. Rostova n-D // Sbornik rabot Rostovskogo na Donu botanicheskogo sada im. Kominterna za 1934 g. Rostov-</w:t>
      </w:r>
      <w:r>
        <w:rPr>
          <w:szCs w:val="28"/>
          <w:lang w:val="en-US"/>
        </w:rPr>
        <w:t>on</w:t>
      </w:r>
      <w:r w:rsidRPr="00271E0A">
        <w:rPr>
          <w:szCs w:val="28"/>
        </w:rPr>
        <w:t>-Don</w:t>
      </w:r>
      <w:r w:rsidRPr="00135A73">
        <w:rPr>
          <w:szCs w:val="28"/>
        </w:rPr>
        <w:t>:</w:t>
      </w:r>
      <w:r w:rsidRPr="00271E0A">
        <w:rPr>
          <w:szCs w:val="28"/>
        </w:rPr>
        <w:t>: Bjuro Hozbjulljutenij, 1935.</w:t>
      </w:r>
      <w:r w:rsidRPr="00135A73">
        <w:rPr>
          <w:szCs w:val="28"/>
        </w:rPr>
        <w:t xml:space="preserve"> </w:t>
      </w:r>
      <w:r>
        <w:rPr>
          <w:szCs w:val="28"/>
          <w:lang w:val="en-US"/>
        </w:rPr>
        <w:t>P</w:t>
      </w:r>
      <w:r w:rsidRPr="00271E0A">
        <w:rPr>
          <w:szCs w:val="28"/>
        </w:rPr>
        <w:t>. 3-44.</w:t>
      </w:r>
    </w:p>
    <w:p w:rsidR="00B37CE0" w:rsidRPr="00271E0A" w:rsidRDefault="00B37CE0" w:rsidP="00671561">
      <w:pPr>
        <w:spacing w:line="240" w:lineRule="auto"/>
        <w:ind w:firstLine="567"/>
        <w:jc w:val="both"/>
        <w:rPr>
          <w:szCs w:val="28"/>
        </w:rPr>
      </w:pPr>
      <w:r w:rsidRPr="00271E0A">
        <w:rPr>
          <w:szCs w:val="28"/>
        </w:rPr>
        <w:t xml:space="preserve">2. Bojchenko E.P. Itogi introdukcii drevesnyh porod i kustarnikov v Rostovskom Botanicheskom sadu // Sbornik trudov Botanicheskogo sada Rostovskogo un-ta. Har'kov: Izd-vo Har'kovskogo gos. un-ta, 1956. T. XXXV. Vyp. 2. </w:t>
      </w:r>
      <w:r>
        <w:rPr>
          <w:szCs w:val="28"/>
          <w:lang w:val="en-US"/>
        </w:rPr>
        <w:t>P</w:t>
      </w:r>
      <w:r w:rsidRPr="00271E0A">
        <w:rPr>
          <w:szCs w:val="28"/>
        </w:rPr>
        <w:t>. 29-52.</w:t>
      </w:r>
    </w:p>
    <w:p w:rsidR="00B37CE0" w:rsidRPr="00271E0A" w:rsidRDefault="00B37CE0" w:rsidP="00671561">
      <w:pPr>
        <w:spacing w:line="240" w:lineRule="auto"/>
        <w:ind w:firstLine="567"/>
        <w:jc w:val="both"/>
        <w:rPr>
          <w:szCs w:val="28"/>
        </w:rPr>
      </w:pPr>
      <w:r w:rsidRPr="00271E0A">
        <w:rPr>
          <w:szCs w:val="28"/>
        </w:rPr>
        <w:t>3. Ogorodnikov A.Ja. Osnovnye itogi introdukcii listvennyh derev'ev i kustarnikov v Botanicheskom sadu Rostovskogo universiteta // Itogi introdukcii rastenij. Rostov-</w:t>
      </w:r>
      <w:r>
        <w:rPr>
          <w:szCs w:val="28"/>
          <w:lang w:val="en-US"/>
        </w:rPr>
        <w:t>on</w:t>
      </w:r>
      <w:r w:rsidRPr="00271E0A">
        <w:rPr>
          <w:szCs w:val="28"/>
        </w:rPr>
        <w:t>-Don</w:t>
      </w:r>
      <w:r w:rsidRPr="00135A73">
        <w:rPr>
          <w:szCs w:val="28"/>
        </w:rPr>
        <w:t>:</w:t>
      </w:r>
      <w:r w:rsidRPr="00271E0A">
        <w:rPr>
          <w:szCs w:val="28"/>
        </w:rPr>
        <w:t xml:space="preserve">: RGU, 1986. </w:t>
      </w:r>
      <w:r>
        <w:rPr>
          <w:szCs w:val="28"/>
          <w:lang w:val="en-US"/>
        </w:rPr>
        <w:t>P</w:t>
      </w:r>
      <w:r w:rsidRPr="00271E0A">
        <w:rPr>
          <w:szCs w:val="28"/>
        </w:rPr>
        <w:t>. 7–22.</w:t>
      </w:r>
    </w:p>
    <w:p w:rsidR="00B37CE0" w:rsidRPr="00135A73" w:rsidRDefault="00B37CE0" w:rsidP="00671561">
      <w:pPr>
        <w:spacing w:line="240" w:lineRule="auto"/>
        <w:ind w:firstLine="567"/>
        <w:jc w:val="both"/>
        <w:rPr>
          <w:szCs w:val="28"/>
          <w:highlight w:val="yellow"/>
        </w:rPr>
      </w:pPr>
      <w:r w:rsidRPr="00271E0A">
        <w:rPr>
          <w:szCs w:val="28"/>
        </w:rPr>
        <w:t xml:space="preserve">4. Kozlovskij B.L., Ogorodnikov A.Ja., Ogorodnikova T.K., Kuropjatnikov M.V., Fedorinova O.I. Cvetkovye drevesnye rastenija Botanicheskogo sada Rostovskogo universiteta. </w:t>
      </w:r>
      <w:r w:rsidRPr="00CF4951">
        <w:rPr>
          <w:szCs w:val="28"/>
          <w:lang w:val="en-US"/>
        </w:rPr>
        <w:t>Rostov</w:t>
      </w:r>
      <w:r w:rsidRPr="00135A73">
        <w:rPr>
          <w:szCs w:val="28"/>
        </w:rPr>
        <w:t>-</w:t>
      </w:r>
      <w:r>
        <w:rPr>
          <w:szCs w:val="28"/>
          <w:lang w:val="en-US"/>
        </w:rPr>
        <w:t>on</w:t>
      </w:r>
      <w:r w:rsidRPr="00135A73">
        <w:rPr>
          <w:szCs w:val="28"/>
        </w:rPr>
        <w:t>-</w:t>
      </w:r>
      <w:r w:rsidRPr="00CF4951">
        <w:rPr>
          <w:szCs w:val="28"/>
          <w:lang w:val="en-US"/>
        </w:rPr>
        <w:t>Don</w:t>
      </w:r>
      <w:r w:rsidRPr="00135A73">
        <w:rPr>
          <w:szCs w:val="28"/>
        </w:rPr>
        <w:t xml:space="preserve">, 2000. 144 </w:t>
      </w:r>
      <w:r w:rsidRPr="00CF4951">
        <w:rPr>
          <w:szCs w:val="28"/>
          <w:lang w:val="en-US"/>
        </w:rPr>
        <w:t>p</w:t>
      </w:r>
      <w:r w:rsidRPr="00135A73">
        <w:rPr>
          <w:szCs w:val="28"/>
        </w:rPr>
        <w:t>.</w:t>
      </w:r>
    </w:p>
    <w:p w:rsidR="00B37CE0" w:rsidRPr="00135A73" w:rsidRDefault="00B37CE0" w:rsidP="00671561">
      <w:pPr>
        <w:spacing w:line="240" w:lineRule="auto"/>
        <w:ind w:firstLine="567"/>
        <w:jc w:val="both"/>
        <w:rPr>
          <w:szCs w:val="28"/>
        </w:rPr>
      </w:pPr>
      <w:r w:rsidRPr="00135A73">
        <w:rPr>
          <w:szCs w:val="28"/>
        </w:rPr>
        <w:t>5.</w:t>
      </w:r>
      <w:r w:rsidRPr="00135A73">
        <w:t xml:space="preserve"> </w:t>
      </w:r>
      <w:r w:rsidRPr="00664507">
        <w:rPr>
          <w:szCs w:val="28"/>
          <w:lang w:val="en-US"/>
        </w:rPr>
        <w:t>Assortiment</w:t>
      </w:r>
      <w:r w:rsidRPr="00135A73">
        <w:rPr>
          <w:szCs w:val="28"/>
        </w:rPr>
        <w:t xml:space="preserve"> </w:t>
      </w:r>
      <w:r w:rsidRPr="00664507">
        <w:rPr>
          <w:szCs w:val="28"/>
          <w:lang w:val="en-US"/>
        </w:rPr>
        <w:t>drevesnykh</w:t>
      </w:r>
      <w:r w:rsidRPr="00135A73">
        <w:rPr>
          <w:szCs w:val="28"/>
        </w:rPr>
        <w:t xml:space="preserve"> </w:t>
      </w:r>
      <w:r w:rsidRPr="00664507">
        <w:rPr>
          <w:szCs w:val="28"/>
          <w:lang w:val="en-US"/>
        </w:rPr>
        <w:t>rastenii</w:t>
      </w:r>
      <w:r w:rsidRPr="00135A73">
        <w:rPr>
          <w:szCs w:val="28"/>
        </w:rPr>
        <w:t xml:space="preserve"> </w:t>
      </w:r>
      <w:r w:rsidRPr="00664507">
        <w:rPr>
          <w:szCs w:val="28"/>
          <w:lang w:val="en-US"/>
        </w:rPr>
        <w:t>dlya</w:t>
      </w:r>
      <w:r w:rsidRPr="00135A73">
        <w:rPr>
          <w:szCs w:val="28"/>
        </w:rPr>
        <w:t xml:space="preserve"> </w:t>
      </w:r>
      <w:r w:rsidRPr="00664507">
        <w:rPr>
          <w:szCs w:val="28"/>
          <w:lang w:val="en-US"/>
        </w:rPr>
        <w:t>zelenogo</w:t>
      </w:r>
      <w:r w:rsidRPr="00135A73">
        <w:rPr>
          <w:szCs w:val="28"/>
        </w:rPr>
        <w:t xml:space="preserve"> </w:t>
      </w:r>
      <w:r w:rsidRPr="00664507">
        <w:rPr>
          <w:szCs w:val="28"/>
          <w:lang w:val="en-US"/>
        </w:rPr>
        <w:t>stroitel</w:t>
      </w:r>
      <w:r w:rsidRPr="00135A73">
        <w:rPr>
          <w:szCs w:val="28"/>
        </w:rPr>
        <w:t>'</w:t>
      </w:r>
      <w:r w:rsidRPr="00664507">
        <w:rPr>
          <w:szCs w:val="28"/>
          <w:lang w:val="en-US"/>
        </w:rPr>
        <w:t>stva</w:t>
      </w:r>
      <w:r w:rsidRPr="00135A73">
        <w:rPr>
          <w:szCs w:val="28"/>
        </w:rPr>
        <w:t xml:space="preserve"> </w:t>
      </w:r>
      <w:r w:rsidRPr="00664507">
        <w:rPr>
          <w:szCs w:val="28"/>
          <w:lang w:val="en-US"/>
        </w:rPr>
        <w:t>v</w:t>
      </w:r>
      <w:r w:rsidRPr="00135A73">
        <w:rPr>
          <w:szCs w:val="28"/>
        </w:rPr>
        <w:t xml:space="preserve"> </w:t>
      </w:r>
      <w:r w:rsidRPr="00664507">
        <w:rPr>
          <w:szCs w:val="28"/>
          <w:lang w:val="en-US"/>
        </w:rPr>
        <w:t>Rostovskoi</w:t>
      </w:r>
      <w:r w:rsidRPr="00135A73">
        <w:rPr>
          <w:szCs w:val="28"/>
        </w:rPr>
        <w:t xml:space="preserve"> </w:t>
      </w:r>
      <w:r w:rsidRPr="00664507">
        <w:rPr>
          <w:szCs w:val="28"/>
          <w:lang w:val="en-US"/>
        </w:rPr>
        <w:t>oblasti</w:t>
      </w:r>
      <w:r w:rsidRPr="00135A73">
        <w:rPr>
          <w:szCs w:val="28"/>
        </w:rPr>
        <w:t xml:space="preserve"> / </w:t>
      </w:r>
      <w:r w:rsidRPr="00664507">
        <w:rPr>
          <w:szCs w:val="28"/>
          <w:lang w:val="en-US"/>
        </w:rPr>
        <w:t>B</w:t>
      </w:r>
      <w:r w:rsidRPr="00135A73">
        <w:rPr>
          <w:szCs w:val="28"/>
        </w:rPr>
        <w:t>.</w:t>
      </w:r>
      <w:r w:rsidRPr="00664507">
        <w:rPr>
          <w:szCs w:val="28"/>
          <w:lang w:val="en-US"/>
        </w:rPr>
        <w:t>L</w:t>
      </w:r>
      <w:r w:rsidRPr="00135A73">
        <w:rPr>
          <w:szCs w:val="28"/>
        </w:rPr>
        <w:t xml:space="preserve">. </w:t>
      </w:r>
      <w:r w:rsidRPr="00664507">
        <w:rPr>
          <w:szCs w:val="28"/>
          <w:lang w:val="en-US"/>
        </w:rPr>
        <w:t>Kozlovskyi</w:t>
      </w:r>
      <w:r w:rsidRPr="00135A73">
        <w:rPr>
          <w:szCs w:val="28"/>
        </w:rPr>
        <w:t xml:space="preserve">, </w:t>
      </w:r>
      <w:r w:rsidRPr="00664507">
        <w:rPr>
          <w:szCs w:val="28"/>
          <w:lang w:val="en-US"/>
        </w:rPr>
        <w:t>T</w:t>
      </w:r>
      <w:r w:rsidRPr="00135A73">
        <w:rPr>
          <w:szCs w:val="28"/>
        </w:rPr>
        <w:t>.</w:t>
      </w:r>
      <w:r w:rsidRPr="00664507">
        <w:rPr>
          <w:szCs w:val="28"/>
          <w:lang w:val="en-US"/>
        </w:rPr>
        <w:t>K</w:t>
      </w:r>
      <w:r w:rsidRPr="00135A73">
        <w:rPr>
          <w:szCs w:val="28"/>
        </w:rPr>
        <w:t xml:space="preserve">. </w:t>
      </w:r>
      <w:r w:rsidRPr="00664507">
        <w:rPr>
          <w:szCs w:val="28"/>
          <w:lang w:val="en-US"/>
        </w:rPr>
        <w:t>Ogorodnikova</w:t>
      </w:r>
      <w:r w:rsidRPr="00135A73">
        <w:rPr>
          <w:szCs w:val="28"/>
        </w:rPr>
        <w:t xml:space="preserve">, </w:t>
      </w:r>
      <w:r w:rsidRPr="00664507">
        <w:rPr>
          <w:szCs w:val="28"/>
          <w:lang w:val="en-US"/>
        </w:rPr>
        <w:t>M</w:t>
      </w:r>
      <w:r w:rsidRPr="00135A73">
        <w:rPr>
          <w:szCs w:val="28"/>
        </w:rPr>
        <w:t>.</w:t>
      </w:r>
      <w:r w:rsidRPr="00664507">
        <w:rPr>
          <w:szCs w:val="28"/>
          <w:lang w:val="en-US"/>
        </w:rPr>
        <w:t>V</w:t>
      </w:r>
      <w:r w:rsidRPr="00135A73">
        <w:rPr>
          <w:szCs w:val="28"/>
        </w:rPr>
        <w:t xml:space="preserve">. </w:t>
      </w:r>
      <w:r w:rsidRPr="00664507">
        <w:rPr>
          <w:szCs w:val="28"/>
          <w:lang w:val="en-US"/>
        </w:rPr>
        <w:t>Kuropyatnikov</w:t>
      </w:r>
      <w:r w:rsidRPr="00135A73">
        <w:rPr>
          <w:szCs w:val="28"/>
        </w:rPr>
        <w:t xml:space="preserve">, </w:t>
      </w:r>
      <w:r w:rsidRPr="00664507">
        <w:rPr>
          <w:szCs w:val="28"/>
          <w:lang w:val="en-US"/>
        </w:rPr>
        <w:t>O</w:t>
      </w:r>
      <w:r w:rsidRPr="00135A73">
        <w:rPr>
          <w:szCs w:val="28"/>
        </w:rPr>
        <w:t>.</w:t>
      </w:r>
      <w:r w:rsidRPr="00664507">
        <w:rPr>
          <w:szCs w:val="28"/>
          <w:lang w:val="en-US"/>
        </w:rPr>
        <w:t>I</w:t>
      </w:r>
      <w:r w:rsidRPr="00135A73">
        <w:rPr>
          <w:szCs w:val="28"/>
        </w:rPr>
        <w:t xml:space="preserve">. </w:t>
      </w:r>
      <w:r w:rsidRPr="00664507">
        <w:rPr>
          <w:szCs w:val="28"/>
          <w:lang w:val="en-US"/>
        </w:rPr>
        <w:t>Fedorinova</w:t>
      </w:r>
      <w:r w:rsidRPr="00135A73">
        <w:rPr>
          <w:szCs w:val="28"/>
        </w:rPr>
        <w:t xml:space="preserve">. </w:t>
      </w:r>
      <w:r w:rsidRPr="00664507">
        <w:rPr>
          <w:szCs w:val="28"/>
          <w:lang w:val="en-US"/>
        </w:rPr>
        <w:t>Rostov</w:t>
      </w:r>
      <w:r w:rsidRPr="00135A73">
        <w:rPr>
          <w:szCs w:val="28"/>
        </w:rPr>
        <w:t>-</w:t>
      </w:r>
      <w:r w:rsidRPr="00664507">
        <w:rPr>
          <w:szCs w:val="28"/>
          <w:lang w:val="en-US"/>
        </w:rPr>
        <w:t>on</w:t>
      </w:r>
      <w:r w:rsidRPr="00135A73">
        <w:rPr>
          <w:szCs w:val="28"/>
        </w:rPr>
        <w:t>-</w:t>
      </w:r>
      <w:r w:rsidRPr="00664507">
        <w:rPr>
          <w:szCs w:val="28"/>
          <w:lang w:val="en-US"/>
        </w:rPr>
        <w:t>Don</w:t>
      </w:r>
      <w:r w:rsidRPr="00135A73">
        <w:rPr>
          <w:szCs w:val="28"/>
        </w:rPr>
        <w:t xml:space="preserve">, 2009, 416 </w:t>
      </w:r>
      <w:r w:rsidRPr="00664507">
        <w:rPr>
          <w:szCs w:val="28"/>
          <w:lang w:val="en-US"/>
        </w:rPr>
        <w:t>p</w:t>
      </w:r>
      <w:r w:rsidRPr="00135A73">
        <w:rPr>
          <w:szCs w:val="28"/>
        </w:rPr>
        <w:t>.</w:t>
      </w:r>
    </w:p>
    <w:p w:rsidR="00B37CE0" w:rsidRPr="00135A73" w:rsidRDefault="00B37CE0" w:rsidP="00671561">
      <w:pPr>
        <w:spacing w:line="240" w:lineRule="auto"/>
        <w:ind w:firstLine="567"/>
        <w:jc w:val="both"/>
        <w:rPr>
          <w:szCs w:val="28"/>
        </w:rPr>
      </w:pPr>
      <w:r w:rsidRPr="00135A73">
        <w:rPr>
          <w:szCs w:val="28"/>
        </w:rPr>
        <w:t xml:space="preserve">6. </w:t>
      </w:r>
      <w:r w:rsidRPr="00664507">
        <w:rPr>
          <w:szCs w:val="28"/>
          <w:lang w:val="en-US"/>
        </w:rPr>
        <w:t>Kollektsii</w:t>
      </w:r>
      <w:r w:rsidRPr="00135A73">
        <w:rPr>
          <w:szCs w:val="28"/>
        </w:rPr>
        <w:t xml:space="preserve"> </w:t>
      </w:r>
      <w:r w:rsidRPr="00664507">
        <w:rPr>
          <w:szCs w:val="28"/>
          <w:lang w:val="en-US"/>
        </w:rPr>
        <w:t>rastenii</w:t>
      </w:r>
      <w:r w:rsidRPr="00135A73">
        <w:rPr>
          <w:szCs w:val="28"/>
        </w:rPr>
        <w:t xml:space="preserve"> </w:t>
      </w:r>
      <w:r w:rsidRPr="00664507">
        <w:rPr>
          <w:szCs w:val="28"/>
          <w:lang w:val="en-US"/>
        </w:rPr>
        <w:t>Botanicheskogo</w:t>
      </w:r>
      <w:r w:rsidRPr="00135A73">
        <w:rPr>
          <w:szCs w:val="28"/>
        </w:rPr>
        <w:t xml:space="preserve"> </w:t>
      </w:r>
      <w:r w:rsidRPr="00664507">
        <w:rPr>
          <w:szCs w:val="28"/>
          <w:lang w:val="en-US"/>
        </w:rPr>
        <w:t>sada</w:t>
      </w:r>
      <w:r w:rsidRPr="00135A73">
        <w:rPr>
          <w:szCs w:val="28"/>
        </w:rPr>
        <w:t xml:space="preserve"> </w:t>
      </w:r>
      <w:r w:rsidRPr="00664507">
        <w:rPr>
          <w:szCs w:val="28"/>
          <w:lang w:val="en-US"/>
        </w:rPr>
        <w:t>SFedU</w:t>
      </w:r>
      <w:r w:rsidRPr="00135A73">
        <w:rPr>
          <w:szCs w:val="28"/>
        </w:rPr>
        <w:t xml:space="preserve">: </w:t>
      </w:r>
      <w:r w:rsidRPr="00664507">
        <w:rPr>
          <w:szCs w:val="28"/>
          <w:lang w:val="en-US"/>
        </w:rPr>
        <w:t>katalog</w:t>
      </w:r>
      <w:r w:rsidRPr="00135A73">
        <w:rPr>
          <w:szCs w:val="28"/>
        </w:rPr>
        <w:t xml:space="preserve"> </w:t>
      </w:r>
      <w:r w:rsidRPr="00664507">
        <w:rPr>
          <w:szCs w:val="28"/>
          <w:lang w:val="en-US"/>
        </w:rPr>
        <w:t>rastenii</w:t>
      </w:r>
      <w:r w:rsidRPr="00135A73">
        <w:rPr>
          <w:szCs w:val="28"/>
        </w:rPr>
        <w:t xml:space="preserve">, </w:t>
      </w:r>
      <w:r w:rsidRPr="00664507">
        <w:rPr>
          <w:szCs w:val="28"/>
          <w:lang w:val="en-US"/>
        </w:rPr>
        <w:t>proshedshikh</w:t>
      </w:r>
      <w:r w:rsidRPr="00135A73">
        <w:rPr>
          <w:szCs w:val="28"/>
        </w:rPr>
        <w:t xml:space="preserve"> </w:t>
      </w:r>
      <w:r w:rsidRPr="00664507">
        <w:rPr>
          <w:szCs w:val="28"/>
          <w:lang w:val="en-US"/>
        </w:rPr>
        <w:t>introduktsionnoe</w:t>
      </w:r>
      <w:r w:rsidRPr="00135A73">
        <w:rPr>
          <w:szCs w:val="28"/>
        </w:rPr>
        <w:t xml:space="preserve"> </w:t>
      </w:r>
      <w:r w:rsidRPr="00664507">
        <w:rPr>
          <w:szCs w:val="28"/>
          <w:lang w:val="en-US"/>
        </w:rPr>
        <w:t>ispytanie</w:t>
      </w:r>
      <w:r w:rsidRPr="00135A73">
        <w:rPr>
          <w:szCs w:val="28"/>
        </w:rPr>
        <w:t xml:space="preserve"> / </w:t>
      </w:r>
      <w:r w:rsidRPr="00664507">
        <w:rPr>
          <w:szCs w:val="28"/>
          <w:lang w:val="en-US"/>
        </w:rPr>
        <w:t>L</w:t>
      </w:r>
      <w:r w:rsidRPr="00135A73">
        <w:rPr>
          <w:szCs w:val="28"/>
        </w:rPr>
        <w:t>.</w:t>
      </w:r>
      <w:r w:rsidRPr="00664507">
        <w:rPr>
          <w:szCs w:val="28"/>
          <w:lang w:val="en-US"/>
        </w:rPr>
        <w:t>V</w:t>
      </w:r>
      <w:r w:rsidRPr="00135A73">
        <w:rPr>
          <w:szCs w:val="28"/>
        </w:rPr>
        <w:t xml:space="preserve">. </w:t>
      </w:r>
      <w:r w:rsidRPr="00664507">
        <w:rPr>
          <w:szCs w:val="28"/>
          <w:lang w:val="en-US"/>
        </w:rPr>
        <w:t>Anishchenko</w:t>
      </w:r>
      <w:r w:rsidRPr="00135A73">
        <w:rPr>
          <w:szCs w:val="28"/>
        </w:rPr>
        <w:t xml:space="preserve">, </w:t>
      </w:r>
      <w:r w:rsidRPr="00664507">
        <w:rPr>
          <w:szCs w:val="28"/>
          <w:lang w:val="en-US"/>
        </w:rPr>
        <w:t>L</w:t>
      </w:r>
      <w:r w:rsidRPr="00135A73">
        <w:rPr>
          <w:szCs w:val="28"/>
        </w:rPr>
        <w:t>.</w:t>
      </w:r>
      <w:r w:rsidRPr="00664507">
        <w:rPr>
          <w:szCs w:val="28"/>
          <w:lang w:val="en-US"/>
        </w:rPr>
        <w:t>V</w:t>
      </w:r>
      <w:r w:rsidRPr="00135A73">
        <w:rPr>
          <w:szCs w:val="28"/>
        </w:rPr>
        <w:t xml:space="preserve">. </w:t>
      </w:r>
      <w:r w:rsidRPr="00664507">
        <w:rPr>
          <w:szCs w:val="28"/>
          <w:lang w:val="en-US"/>
        </w:rPr>
        <w:t>Burlutskaya</w:t>
      </w:r>
      <w:r w:rsidRPr="00135A73">
        <w:rPr>
          <w:szCs w:val="28"/>
        </w:rPr>
        <w:t xml:space="preserve">, </w:t>
      </w:r>
      <w:r w:rsidRPr="00664507">
        <w:rPr>
          <w:szCs w:val="28"/>
          <w:lang w:val="en-US"/>
        </w:rPr>
        <w:t>I</w:t>
      </w:r>
      <w:r w:rsidRPr="00135A73">
        <w:rPr>
          <w:szCs w:val="28"/>
        </w:rPr>
        <w:t>.</w:t>
      </w:r>
      <w:r w:rsidRPr="00664507">
        <w:rPr>
          <w:szCs w:val="28"/>
          <w:lang w:val="en-US"/>
        </w:rPr>
        <w:t>V</w:t>
      </w:r>
      <w:r w:rsidRPr="00135A73">
        <w:rPr>
          <w:szCs w:val="28"/>
        </w:rPr>
        <w:t xml:space="preserve">. </w:t>
      </w:r>
      <w:r w:rsidRPr="00664507">
        <w:rPr>
          <w:szCs w:val="28"/>
          <w:lang w:val="en-US"/>
        </w:rPr>
        <w:t>Zhegulova</w:t>
      </w:r>
      <w:r w:rsidRPr="00135A73">
        <w:rPr>
          <w:szCs w:val="28"/>
        </w:rPr>
        <w:t xml:space="preserve"> </w:t>
      </w:r>
      <w:r w:rsidRPr="00664507">
        <w:rPr>
          <w:szCs w:val="28"/>
          <w:lang w:val="en-US"/>
        </w:rPr>
        <w:t>i</w:t>
      </w:r>
      <w:r w:rsidRPr="00135A73">
        <w:rPr>
          <w:szCs w:val="28"/>
        </w:rPr>
        <w:t xml:space="preserve"> </w:t>
      </w:r>
      <w:r w:rsidRPr="00664507">
        <w:rPr>
          <w:szCs w:val="28"/>
          <w:lang w:val="en-US"/>
        </w:rPr>
        <w:t>dr</w:t>
      </w:r>
      <w:r w:rsidRPr="00135A73">
        <w:rPr>
          <w:szCs w:val="28"/>
        </w:rPr>
        <w:t xml:space="preserve">. / </w:t>
      </w:r>
      <w:r w:rsidRPr="00664507">
        <w:rPr>
          <w:szCs w:val="28"/>
          <w:lang w:val="en-US"/>
        </w:rPr>
        <w:t>Ed</w:t>
      </w:r>
      <w:r w:rsidRPr="00135A73">
        <w:rPr>
          <w:szCs w:val="28"/>
        </w:rPr>
        <w:t xml:space="preserve">. </w:t>
      </w:r>
      <w:r w:rsidRPr="00664507">
        <w:rPr>
          <w:szCs w:val="28"/>
          <w:lang w:val="en-US"/>
        </w:rPr>
        <w:t>V</w:t>
      </w:r>
      <w:r w:rsidRPr="00135A73">
        <w:rPr>
          <w:szCs w:val="28"/>
        </w:rPr>
        <w:t>.</w:t>
      </w:r>
      <w:r w:rsidRPr="00664507">
        <w:rPr>
          <w:szCs w:val="28"/>
          <w:lang w:val="en-US"/>
        </w:rPr>
        <w:t>V</w:t>
      </w:r>
      <w:r w:rsidRPr="00135A73">
        <w:rPr>
          <w:szCs w:val="28"/>
        </w:rPr>
        <w:t xml:space="preserve">. </w:t>
      </w:r>
      <w:r w:rsidRPr="00664507">
        <w:rPr>
          <w:szCs w:val="28"/>
          <w:lang w:val="en-US"/>
        </w:rPr>
        <w:t>Fedyaeva</w:t>
      </w:r>
      <w:r w:rsidRPr="00135A73">
        <w:rPr>
          <w:szCs w:val="28"/>
        </w:rPr>
        <w:t xml:space="preserve">. </w:t>
      </w:r>
      <w:r w:rsidRPr="00664507">
        <w:rPr>
          <w:szCs w:val="28"/>
          <w:lang w:val="en-US"/>
        </w:rPr>
        <w:t>Rostov</w:t>
      </w:r>
      <w:r w:rsidRPr="00135A73">
        <w:rPr>
          <w:szCs w:val="28"/>
        </w:rPr>
        <w:t>-</w:t>
      </w:r>
      <w:r w:rsidRPr="00664507">
        <w:rPr>
          <w:szCs w:val="28"/>
          <w:lang w:val="en-US"/>
        </w:rPr>
        <w:t>on</w:t>
      </w:r>
      <w:r w:rsidRPr="00135A73">
        <w:rPr>
          <w:szCs w:val="28"/>
        </w:rPr>
        <w:t>-</w:t>
      </w:r>
      <w:r w:rsidRPr="00664507">
        <w:rPr>
          <w:szCs w:val="28"/>
          <w:lang w:val="en-US"/>
        </w:rPr>
        <w:t>Don</w:t>
      </w:r>
      <w:r w:rsidRPr="00135A73">
        <w:rPr>
          <w:szCs w:val="28"/>
        </w:rPr>
        <w:t xml:space="preserve">, 2014, 436 </w:t>
      </w:r>
      <w:r w:rsidRPr="00664507">
        <w:rPr>
          <w:szCs w:val="28"/>
          <w:lang w:val="en-US"/>
        </w:rPr>
        <w:t>p</w:t>
      </w:r>
      <w:r w:rsidRPr="00135A73">
        <w:rPr>
          <w:szCs w:val="28"/>
        </w:rPr>
        <w:t>.</w:t>
      </w:r>
    </w:p>
    <w:p w:rsidR="00B37CE0" w:rsidRPr="00271E0A" w:rsidRDefault="00B37CE0" w:rsidP="00671561">
      <w:pPr>
        <w:spacing w:line="240" w:lineRule="auto"/>
        <w:ind w:firstLine="567"/>
        <w:jc w:val="both"/>
        <w:rPr>
          <w:szCs w:val="28"/>
          <w:lang w:val="en-US"/>
        </w:rPr>
      </w:pPr>
      <w:r w:rsidRPr="00135A73">
        <w:rPr>
          <w:szCs w:val="28"/>
        </w:rPr>
        <w:t xml:space="preserve">7. </w:t>
      </w:r>
      <w:r w:rsidRPr="00271E0A">
        <w:rPr>
          <w:szCs w:val="28"/>
          <w:lang w:val="en-US"/>
        </w:rPr>
        <w:t>Fedorinova</w:t>
      </w:r>
      <w:r w:rsidRPr="00135A73">
        <w:rPr>
          <w:szCs w:val="28"/>
        </w:rPr>
        <w:t xml:space="preserve"> </w:t>
      </w:r>
      <w:r w:rsidRPr="00271E0A">
        <w:rPr>
          <w:szCs w:val="28"/>
          <w:lang w:val="en-US"/>
        </w:rPr>
        <w:t>O</w:t>
      </w:r>
      <w:r w:rsidRPr="00135A73">
        <w:rPr>
          <w:szCs w:val="28"/>
        </w:rPr>
        <w:t>.</w:t>
      </w:r>
      <w:r w:rsidRPr="00271E0A">
        <w:rPr>
          <w:szCs w:val="28"/>
          <w:lang w:val="en-US"/>
        </w:rPr>
        <w:t>I</w:t>
      </w:r>
      <w:r w:rsidRPr="00135A73">
        <w:rPr>
          <w:szCs w:val="28"/>
        </w:rPr>
        <w:t xml:space="preserve">., </w:t>
      </w:r>
      <w:r w:rsidRPr="00271E0A">
        <w:rPr>
          <w:szCs w:val="28"/>
          <w:lang w:val="en-US"/>
        </w:rPr>
        <w:t>Kozlovskij</w:t>
      </w:r>
      <w:r w:rsidRPr="00135A73">
        <w:rPr>
          <w:szCs w:val="28"/>
        </w:rPr>
        <w:t xml:space="preserve"> </w:t>
      </w:r>
      <w:r w:rsidRPr="00271E0A">
        <w:rPr>
          <w:szCs w:val="28"/>
          <w:lang w:val="en-US"/>
        </w:rPr>
        <w:t>B</w:t>
      </w:r>
      <w:r w:rsidRPr="00135A73">
        <w:rPr>
          <w:szCs w:val="28"/>
        </w:rPr>
        <w:t>.</w:t>
      </w:r>
      <w:r w:rsidRPr="00271E0A">
        <w:rPr>
          <w:szCs w:val="28"/>
          <w:lang w:val="en-US"/>
        </w:rPr>
        <w:t>L</w:t>
      </w:r>
      <w:r w:rsidRPr="00135A73">
        <w:rPr>
          <w:szCs w:val="28"/>
        </w:rPr>
        <w:t xml:space="preserve">., </w:t>
      </w:r>
      <w:r w:rsidRPr="00271E0A">
        <w:rPr>
          <w:szCs w:val="28"/>
          <w:lang w:val="en-US"/>
        </w:rPr>
        <w:t>Ogorodnikova</w:t>
      </w:r>
      <w:r w:rsidRPr="00135A73">
        <w:rPr>
          <w:szCs w:val="28"/>
        </w:rPr>
        <w:t xml:space="preserve"> </w:t>
      </w:r>
      <w:r w:rsidRPr="00271E0A">
        <w:rPr>
          <w:szCs w:val="28"/>
          <w:lang w:val="en-US"/>
        </w:rPr>
        <w:t>O</w:t>
      </w:r>
      <w:r w:rsidRPr="00135A73">
        <w:rPr>
          <w:szCs w:val="28"/>
        </w:rPr>
        <w:t>.</w:t>
      </w:r>
      <w:r w:rsidRPr="00271E0A">
        <w:rPr>
          <w:szCs w:val="28"/>
          <w:lang w:val="en-US"/>
        </w:rPr>
        <w:t>I</w:t>
      </w:r>
      <w:r w:rsidRPr="00135A73">
        <w:rPr>
          <w:szCs w:val="28"/>
        </w:rPr>
        <w:t xml:space="preserve">. </w:t>
      </w:r>
      <w:r w:rsidRPr="00271E0A">
        <w:rPr>
          <w:szCs w:val="28"/>
          <w:lang w:val="en-US"/>
        </w:rPr>
        <w:t>Sezonnyj</w:t>
      </w:r>
      <w:r w:rsidRPr="00135A73">
        <w:rPr>
          <w:szCs w:val="28"/>
        </w:rPr>
        <w:t xml:space="preserve"> </w:t>
      </w:r>
      <w:r w:rsidRPr="00271E0A">
        <w:rPr>
          <w:szCs w:val="28"/>
          <w:lang w:val="en-US"/>
        </w:rPr>
        <w:t>ritm</w:t>
      </w:r>
      <w:r w:rsidRPr="00135A73">
        <w:rPr>
          <w:szCs w:val="28"/>
        </w:rPr>
        <w:t xml:space="preserve"> </w:t>
      </w:r>
      <w:r w:rsidRPr="00271E0A">
        <w:rPr>
          <w:szCs w:val="28"/>
          <w:lang w:val="en-US"/>
        </w:rPr>
        <w:t>razvitija</w:t>
      </w:r>
      <w:r w:rsidRPr="00135A73">
        <w:rPr>
          <w:szCs w:val="28"/>
        </w:rPr>
        <w:t xml:space="preserve"> </w:t>
      </w:r>
      <w:r w:rsidRPr="00271E0A">
        <w:rPr>
          <w:szCs w:val="28"/>
          <w:lang w:val="en-US"/>
        </w:rPr>
        <w:t>i</w:t>
      </w:r>
      <w:r w:rsidRPr="00135A73">
        <w:rPr>
          <w:szCs w:val="28"/>
        </w:rPr>
        <w:t xml:space="preserve"> </w:t>
      </w:r>
      <w:r w:rsidRPr="00271E0A">
        <w:rPr>
          <w:szCs w:val="28"/>
          <w:lang w:val="en-US"/>
        </w:rPr>
        <w:t>perspektivy</w:t>
      </w:r>
      <w:r w:rsidRPr="00135A73">
        <w:rPr>
          <w:szCs w:val="28"/>
        </w:rPr>
        <w:t xml:space="preserve"> </w:t>
      </w:r>
      <w:r w:rsidRPr="00271E0A">
        <w:rPr>
          <w:szCs w:val="28"/>
          <w:lang w:val="en-US"/>
        </w:rPr>
        <w:t>introdukcii</w:t>
      </w:r>
      <w:r w:rsidRPr="00135A73">
        <w:rPr>
          <w:szCs w:val="28"/>
        </w:rPr>
        <w:t xml:space="preserve"> </w:t>
      </w:r>
      <w:r w:rsidRPr="00271E0A">
        <w:rPr>
          <w:szCs w:val="28"/>
          <w:lang w:val="en-US"/>
        </w:rPr>
        <w:t>zhimolostej</w:t>
      </w:r>
      <w:r w:rsidRPr="00135A73">
        <w:rPr>
          <w:szCs w:val="28"/>
        </w:rPr>
        <w:t xml:space="preserve"> </w:t>
      </w:r>
      <w:r w:rsidRPr="00271E0A">
        <w:rPr>
          <w:szCs w:val="28"/>
          <w:lang w:val="en-US"/>
        </w:rPr>
        <w:t>kollekcii</w:t>
      </w:r>
      <w:r w:rsidRPr="00135A73">
        <w:rPr>
          <w:szCs w:val="28"/>
        </w:rPr>
        <w:t xml:space="preserve"> </w:t>
      </w:r>
      <w:r w:rsidRPr="00271E0A">
        <w:rPr>
          <w:szCs w:val="28"/>
          <w:lang w:val="en-US"/>
        </w:rPr>
        <w:t>Botanicheskogo</w:t>
      </w:r>
      <w:r w:rsidRPr="00135A73">
        <w:rPr>
          <w:szCs w:val="28"/>
        </w:rPr>
        <w:t xml:space="preserve"> </w:t>
      </w:r>
      <w:r w:rsidRPr="00271E0A">
        <w:rPr>
          <w:szCs w:val="28"/>
          <w:lang w:val="en-US"/>
        </w:rPr>
        <w:t>sada</w:t>
      </w:r>
      <w:r w:rsidRPr="00135A73">
        <w:rPr>
          <w:szCs w:val="28"/>
        </w:rPr>
        <w:t xml:space="preserve"> </w:t>
      </w:r>
      <w:r w:rsidRPr="00271E0A">
        <w:rPr>
          <w:szCs w:val="28"/>
          <w:lang w:val="en-US"/>
        </w:rPr>
        <w:t>RGU</w:t>
      </w:r>
      <w:r w:rsidRPr="00135A73">
        <w:rPr>
          <w:szCs w:val="28"/>
        </w:rPr>
        <w:t xml:space="preserve"> // </w:t>
      </w:r>
      <w:r w:rsidRPr="00271E0A">
        <w:rPr>
          <w:szCs w:val="28"/>
          <w:lang w:val="en-US"/>
        </w:rPr>
        <w:t>Rol</w:t>
      </w:r>
      <w:r w:rsidRPr="00135A73">
        <w:rPr>
          <w:szCs w:val="28"/>
        </w:rPr>
        <w:t xml:space="preserve">' </w:t>
      </w:r>
      <w:r w:rsidRPr="00271E0A">
        <w:rPr>
          <w:szCs w:val="28"/>
          <w:lang w:val="en-US"/>
        </w:rPr>
        <w:t>botanicheskih</w:t>
      </w:r>
      <w:r w:rsidRPr="00135A73">
        <w:rPr>
          <w:szCs w:val="28"/>
        </w:rPr>
        <w:t xml:space="preserve"> </w:t>
      </w:r>
      <w:r w:rsidRPr="00271E0A">
        <w:rPr>
          <w:szCs w:val="28"/>
          <w:lang w:val="en-US"/>
        </w:rPr>
        <w:t>sadov</w:t>
      </w:r>
      <w:r w:rsidRPr="00135A73">
        <w:rPr>
          <w:szCs w:val="28"/>
        </w:rPr>
        <w:t xml:space="preserve"> </w:t>
      </w:r>
      <w:r w:rsidRPr="00271E0A">
        <w:rPr>
          <w:szCs w:val="28"/>
          <w:lang w:val="en-US"/>
        </w:rPr>
        <w:t>v</w:t>
      </w:r>
      <w:r w:rsidRPr="00135A73">
        <w:rPr>
          <w:szCs w:val="28"/>
        </w:rPr>
        <w:t xml:space="preserve"> </w:t>
      </w:r>
      <w:r w:rsidRPr="00271E0A">
        <w:rPr>
          <w:szCs w:val="28"/>
          <w:lang w:val="en-US"/>
        </w:rPr>
        <w:t>sohranenii</w:t>
      </w:r>
      <w:r w:rsidRPr="00135A73">
        <w:rPr>
          <w:szCs w:val="28"/>
        </w:rPr>
        <w:t xml:space="preserve"> </w:t>
      </w:r>
      <w:r w:rsidRPr="00271E0A">
        <w:rPr>
          <w:szCs w:val="28"/>
          <w:lang w:val="en-US"/>
        </w:rPr>
        <w:t>bioraznoobrazija</w:t>
      </w:r>
      <w:r w:rsidRPr="00135A73">
        <w:rPr>
          <w:szCs w:val="28"/>
        </w:rPr>
        <w:t xml:space="preserve">: </w:t>
      </w:r>
      <w:r w:rsidRPr="00271E0A">
        <w:rPr>
          <w:szCs w:val="28"/>
          <w:lang w:val="en-US"/>
        </w:rPr>
        <w:t>Materialy</w:t>
      </w:r>
      <w:r w:rsidRPr="00135A73">
        <w:rPr>
          <w:szCs w:val="28"/>
        </w:rPr>
        <w:t xml:space="preserve"> </w:t>
      </w:r>
      <w:r w:rsidRPr="00271E0A">
        <w:rPr>
          <w:szCs w:val="28"/>
          <w:lang w:val="en-US"/>
        </w:rPr>
        <w:t>mezhdunarodnoj</w:t>
      </w:r>
      <w:r w:rsidRPr="00135A73">
        <w:rPr>
          <w:szCs w:val="28"/>
        </w:rPr>
        <w:t xml:space="preserve"> </w:t>
      </w:r>
      <w:r w:rsidRPr="00271E0A">
        <w:rPr>
          <w:szCs w:val="28"/>
          <w:lang w:val="en-US"/>
        </w:rPr>
        <w:t>konf</w:t>
      </w:r>
      <w:r w:rsidRPr="00135A73">
        <w:rPr>
          <w:szCs w:val="28"/>
        </w:rPr>
        <w:t xml:space="preserve">. </w:t>
      </w:r>
      <w:r w:rsidRPr="00271E0A">
        <w:rPr>
          <w:szCs w:val="28"/>
          <w:lang w:val="en-US"/>
        </w:rPr>
        <w:t>(28–31 maja 2002 g.). Rostov-</w:t>
      </w:r>
      <w:r>
        <w:rPr>
          <w:szCs w:val="28"/>
          <w:lang w:val="en-US"/>
        </w:rPr>
        <w:t>on</w:t>
      </w:r>
      <w:r w:rsidRPr="00271E0A">
        <w:rPr>
          <w:szCs w:val="28"/>
          <w:lang w:val="en-US"/>
        </w:rPr>
        <w:t xml:space="preserve">-Don: Izd-vo Rost. un-ta, 2002. </w:t>
      </w:r>
      <w:r>
        <w:rPr>
          <w:szCs w:val="28"/>
          <w:lang w:val="en-US"/>
        </w:rPr>
        <w:t>P</w:t>
      </w:r>
      <w:r w:rsidRPr="00271E0A">
        <w:rPr>
          <w:szCs w:val="28"/>
          <w:lang w:val="en-US"/>
        </w:rPr>
        <w:t>. 241–244.</w:t>
      </w:r>
    </w:p>
    <w:p w:rsidR="00B37CE0" w:rsidRPr="00135A73" w:rsidRDefault="00B37CE0" w:rsidP="00671561">
      <w:pPr>
        <w:spacing w:line="240" w:lineRule="auto"/>
        <w:ind w:firstLine="567"/>
        <w:jc w:val="both"/>
        <w:rPr>
          <w:szCs w:val="28"/>
          <w:lang w:val="en-US"/>
        </w:rPr>
      </w:pPr>
      <w:r w:rsidRPr="00271E0A">
        <w:rPr>
          <w:szCs w:val="28"/>
          <w:lang w:val="en-US"/>
        </w:rPr>
        <w:t xml:space="preserve">8. Fedorinova O.I., Ogorodnikova T.K., Kozlovskij B.L. Zhimolosti v Botanicheskom sadu Rostovskogo universiteta // Bjull. </w:t>
      </w:r>
      <w:r w:rsidRPr="00135A73">
        <w:rPr>
          <w:szCs w:val="28"/>
          <w:lang w:val="en-US"/>
        </w:rPr>
        <w:t xml:space="preserve">GBS, 2004, Vyp 188, </w:t>
      </w:r>
      <w:r>
        <w:rPr>
          <w:szCs w:val="28"/>
          <w:lang w:val="en-US"/>
        </w:rPr>
        <w:t>P</w:t>
      </w:r>
      <w:r w:rsidRPr="00135A73">
        <w:rPr>
          <w:szCs w:val="28"/>
          <w:lang w:val="en-US"/>
        </w:rPr>
        <w:t>. 13–19.</w:t>
      </w:r>
    </w:p>
    <w:p w:rsidR="00B37CE0" w:rsidRPr="00271E0A" w:rsidRDefault="00B37CE0" w:rsidP="00671561">
      <w:pPr>
        <w:spacing w:line="240" w:lineRule="auto"/>
        <w:ind w:firstLine="567"/>
        <w:jc w:val="both"/>
        <w:rPr>
          <w:szCs w:val="28"/>
          <w:lang w:val="de-DE"/>
        </w:rPr>
      </w:pPr>
      <w:r w:rsidRPr="00271E0A">
        <w:rPr>
          <w:szCs w:val="28"/>
          <w:lang w:val="de-DE"/>
        </w:rPr>
        <w:t xml:space="preserve">9. Serebrjakov I.G. Jekologicheskaja morfologija rastenij. M.: Vysshaja shkola, 1962, 378 </w:t>
      </w:r>
      <w:r>
        <w:rPr>
          <w:szCs w:val="28"/>
          <w:lang w:val="de-DE"/>
        </w:rPr>
        <w:t>p</w:t>
      </w:r>
      <w:r w:rsidRPr="00271E0A">
        <w:rPr>
          <w:szCs w:val="28"/>
          <w:lang w:val="de-DE"/>
        </w:rPr>
        <w:t>.</w:t>
      </w:r>
    </w:p>
    <w:p w:rsidR="00B37CE0" w:rsidRPr="00135A73" w:rsidRDefault="00B37CE0" w:rsidP="00671561">
      <w:pPr>
        <w:spacing w:line="240" w:lineRule="auto"/>
        <w:ind w:firstLine="567"/>
        <w:jc w:val="both"/>
        <w:rPr>
          <w:szCs w:val="28"/>
          <w:lang w:val="de-DE"/>
        </w:rPr>
      </w:pPr>
      <w:r w:rsidRPr="00664507">
        <w:rPr>
          <w:szCs w:val="28"/>
          <w:lang w:val="de-DE"/>
        </w:rPr>
        <w:t xml:space="preserve">10. </w:t>
      </w:r>
      <w:r w:rsidRPr="00664507">
        <w:rPr>
          <w:lang w:val="de-DE"/>
        </w:rPr>
        <w:t xml:space="preserve">Zozulin G.M. Sistema zhiznennyh form vysshih rastenij // Botan. zhurn.,1961. </w:t>
      </w:r>
      <w:r w:rsidRPr="00135A73">
        <w:rPr>
          <w:lang w:val="de-DE"/>
        </w:rPr>
        <w:t>T. 46, № 1. P. 3-20.</w:t>
      </w:r>
    </w:p>
    <w:p w:rsidR="00B37CE0" w:rsidRPr="00135A73" w:rsidRDefault="00B37CE0" w:rsidP="00671561">
      <w:pPr>
        <w:spacing w:line="240" w:lineRule="auto"/>
        <w:ind w:firstLine="567"/>
        <w:jc w:val="both"/>
        <w:rPr>
          <w:lang w:val="de-DE"/>
        </w:rPr>
      </w:pPr>
      <w:r w:rsidRPr="00135A73">
        <w:rPr>
          <w:szCs w:val="28"/>
          <w:lang w:val="de-DE"/>
        </w:rPr>
        <w:t xml:space="preserve">11. </w:t>
      </w:r>
      <w:r w:rsidRPr="00135A73">
        <w:rPr>
          <w:lang w:val="de-DE"/>
        </w:rPr>
        <w:t>Ogorodnikov A.Ja Metodika vizual'noj ocenki biojekologicheskih svojstv drevesnyh rastenij naselennyh punktov stepnoj zony // Itogi introdukcii rastenij. Rostov-on-Don: Izd-vo RGU, 1993. P. 50-58.</w:t>
      </w:r>
    </w:p>
    <w:p w:rsidR="00B37CE0" w:rsidRPr="00271E0A" w:rsidRDefault="00B37CE0" w:rsidP="00671561">
      <w:pPr>
        <w:spacing w:line="240" w:lineRule="auto"/>
        <w:ind w:firstLine="567"/>
        <w:jc w:val="both"/>
        <w:rPr>
          <w:lang w:val="de-DE"/>
        </w:rPr>
      </w:pPr>
      <w:r w:rsidRPr="00135A73">
        <w:rPr>
          <w:lang w:val="de-DE"/>
        </w:rPr>
        <w:t xml:space="preserve">12. Aleksandrova M.S., Bulygin N.E., Voroshilov V.N. Metodika fenologicheskih nabljudenij v botanicheskih sadah SSSR. M.: Izd-vo GBS AN SSSR, 1975. </w:t>
      </w:r>
      <w:r w:rsidRPr="00271E0A">
        <w:rPr>
          <w:lang w:val="de-DE"/>
        </w:rPr>
        <w:t xml:space="preserve">28 </w:t>
      </w:r>
      <w:r>
        <w:rPr>
          <w:lang w:val="de-DE"/>
        </w:rPr>
        <w:t>p</w:t>
      </w:r>
      <w:r w:rsidRPr="00271E0A">
        <w:rPr>
          <w:lang w:val="de-DE"/>
        </w:rPr>
        <w:t>.</w:t>
      </w:r>
    </w:p>
    <w:p w:rsidR="00B37CE0" w:rsidRPr="00271E0A" w:rsidRDefault="00B37CE0" w:rsidP="00671561">
      <w:pPr>
        <w:spacing w:line="240" w:lineRule="auto"/>
        <w:ind w:firstLine="567"/>
        <w:jc w:val="both"/>
        <w:rPr>
          <w:lang w:val="de-DE"/>
        </w:rPr>
      </w:pPr>
      <w:r w:rsidRPr="00271E0A">
        <w:rPr>
          <w:lang w:val="de-DE"/>
        </w:rPr>
        <w:t xml:space="preserve">13. Zajcev G.N. Optimum i norma v introdukcii. M.: Nauka, 1983. 270 </w:t>
      </w:r>
      <w:r>
        <w:rPr>
          <w:lang w:val="de-DE"/>
        </w:rPr>
        <w:t>p</w:t>
      </w:r>
      <w:r w:rsidRPr="00271E0A">
        <w:rPr>
          <w:lang w:val="de-DE"/>
        </w:rPr>
        <w:t>.</w:t>
      </w:r>
    </w:p>
    <w:p w:rsidR="00B37CE0" w:rsidRPr="00271E0A" w:rsidRDefault="00B37CE0" w:rsidP="00671561">
      <w:pPr>
        <w:spacing w:line="240" w:lineRule="auto"/>
        <w:ind w:firstLine="567"/>
        <w:jc w:val="both"/>
        <w:rPr>
          <w:lang w:val="en-US"/>
        </w:rPr>
      </w:pPr>
      <w:r w:rsidRPr="00271E0A">
        <w:rPr>
          <w:lang w:val="de-DE"/>
        </w:rPr>
        <w:t xml:space="preserve">14. Kozlovskij B.L., Fedorinova O.I., Kuropjatnikov M.V. Zakonomernosti sezonnogo razvitija drevesnyh rastenij pri introdukcii v Rostove-na-Donu // Nauchnyj zhurnal KubGAU [Jelektronnyj resurs]. Krasnodar: KubGAU, 2014. </w:t>
      </w:r>
      <w:r w:rsidRPr="00271E0A">
        <w:rPr>
          <w:lang w:val="en-US"/>
        </w:rPr>
        <w:t xml:space="preserve">№05(99). </w:t>
      </w:r>
      <w:r>
        <w:rPr>
          <w:lang w:val="en-US"/>
        </w:rPr>
        <w:t>P</w:t>
      </w:r>
      <w:r w:rsidRPr="00271E0A">
        <w:rPr>
          <w:lang w:val="en-US"/>
        </w:rPr>
        <w:t>. 244–255. IDA [article ID]: 0991405017. Rezhim dostupa: http://ej.kubagro.ru/2014/05/pdf/17.pdf</w:t>
      </w:r>
    </w:p>
    <w:p w:rsidR="00B37CE0" w:rsidRPr="00CF4951" w:rsidRDefault="00B37CE0" w:rsidP="00671561">
      <w:pPr>
        <w:spacing w:line="240" w:lineRule="auto"/>
        <w:ind w:firstLine="567"/>
        <w:jc w:val="both"/>
        <w:rPr>
          <w:lang w:val="en-US"/>
        </w:rPr>
      </w:pPr>
      <w:r w:rsidRPr="00135A73">
        <w:rPr>
          <w:lang w:val="en-US"/>
        </w:rPr>
        <w:t xml:space="preserve">15. Diagnozy i kljuchi vozrastnyh sostojanij lesnyh rastenij. </w:t>
      </w:r>
      <w:r w:rsidRPr="00DA01D6">
        <w:rPr>
          <w:lang w:val="en-US"/>
        </w:rPr>
        <w:t>Derev'ja i kustarniki / Pod</w:t>
      </w:r>
      <w:r>
        <w:rPr>
          <w:lang w:val="en-US"/>
        </w:rPr>
        <w:t>.</w:t>
      </w:r>
      <w:r w:rsidRPr="00DA01D6">
        <w:rPr>
          <w:lang w:val="en-US"/>
        </w:rPr>
        <w:t xml:space="preserve"> red. </w:t>
      </w:r>
      <w:r w:rsidRPr="00135A73">
        <w:rPr>
          <w:lang w:val="en-US"/>
        </w:rPr>
        <w:t xml:space="preserve">O.V. Smirnovoj. Moskva: Izd-vo Prometej, MGPI im. </w:t>
      </w:r>
      <w:r w:rsidRPr="00CF4951">
        <w:rPr>
          <w:lang w:val="en-US"/>
        </w:rPr>
        <w:t xml:space="preserve">V.I. Lenina, 1989. 102 </w:t>
      </w:r>
      <w:r>
        <w:rPr>
          <w:lang w:val="en-US"/>
        </w:rPr>
        <w:t>p</w:t>
      </w:r>
      <w:r w:rsidRPr="00CF4951">
        <w:rPr>
          <w:lang w:val="en-US"/>
        </w:rPr>
        <w:t>.</w:t>
      </w:r>
    </w:p>
    <w:p w:rsidR="00B37CE0" w:rsidRPr="00135A73" w:rsidRDefault="00B37CE0" w:rsidP="00671561">
      <w:pPr>
        <w:spacing w:line="240" w:lineRule="auto"/>
        <w:ind w:firstLine="567"/>
        <w:jc w:val="both"/>
        <w:rPr>
          <w:lang w:val="en-US"/>
        </w:rPr>
      </w:pPr>
      <w:r w:rsidRPr="00664507">
        <w:rPr>
          <w:lang w:val="en-US"/>
        </w:rPr>
        <w:t>16. Luchnik Z.I. Dekorativnaja dolgovechnost' kustarnikov v kul'ture. Novosibirsk: Nauka, 1988. 103 p.</w:t>
      </w:r>
    </w:p>
    <w:p w:rsidR="00B37CE0" w:rsidRPr="00135A73" w:rsidRDefault="00B37CE0" w:rsidP="00671561">
      <w:pPr>
        <w:spacing w:line="240" w:lineRule="auto"/>
        <w:ind w:firstLine="567"/>
        <w:jc w:val="both"/>
        <w:rPr>
          <w:szCs w:val="28"/>
          <w:lang w:val="en-US"/>
        </w:rPr>
      </w:pPr>
      <w:r w:rsidRPr="00664507">
        <w:rPr>
          <w:szCs w:val="28"/>
          <w:lang w:val="en-US"/>
        </w:rPr>
        <w:t xml:space="preserve">17. Mazurenko M.T., Hohrjakov A.P. Struktura i morfogenez kustarnikov. </w:t>
      </w:r>
      <w:r w:rsidRPr="00135A73">
        <w:rPr>
          <w:szCs w:val="28"/>
          <w:lang w:val="en-US"/>
        </w:rPr>
        <w:t xml:space="preserve">M.: Nauka, 1977. 160 </w:t>
      </w:r>
      <w:r>
        <w:rPr>
          <w:szCs w:val="28"/>
          <w:lang w:val="en-US"/>
        </w:rPr>
        <w:t>p</w:t>
      </w:r>
      <w:r w:rsidRPr="00135A73">
        <w:rPr>
          <w:szCs w:val="28"/>
          <w:lang w:val="en-US"/>
        </w:rPr>
        <w:t>.</w:t>
      </w:r>
    </w:p>
    <w:p w:rsidR="00B37CE0" w:rsidRPr="00135A73" w:rsidRDefault="00B37CE0" w:rsidP="00671561">
      <w:pPr>
        <w:spacing w:line="240" w:lineRule="auto"/>
        <w:ind w:firstLine="567"/>
        <w:jc w:val="both"/>
        <w:rPr>
          <w:szCs w:val="28"/>
          <w:lang w:val="en-US"/>
        </w:rPr>
      </w:pPr>
      <w:r w:rsidRPr="00135A73">
        <w:rPr>
          <w:szCs w:val="28"/>
          <w:lang w:val="en-US"/>
        </w:rPr>
        <w:t xml:space="preserve">18. Chichev A.V. Sinantropnaja flora goroda Pushhino // Jekologija malogo goroda. Pushhino: NCBI, 1981. </w:t>
      </w:r>
      <w:r>
        <w:rPr>
          <w:szCs w:val="28"/>
          <w:lang w:val="en-US"/>
        </w:rPr>
        <w:t>P</w:t>
      </w:r>
      <w:r w:rsidRPr="00135A73">
        <w:rPr>
          <w:szCs w:val="28"/>
          <w:lang w:val="en-US"/>
        </w:rPr>
        <w:t>. 18–42.</w:t>
      </w:r>
    </w:p>
    <w:p w:rsidR="00B37CE0" w:rsidRPr="00271E0A" w:rsidRDefault="00B37CE0" w:rsidP="00671561">
      <w:pPr>
        <w:spacing w:line="240" w:lineRule="auto"/>
        <w:ind w:firstLine="567"/>
        <w:jc w:val="both"/>
        <w:rPr>
          <w:szCs w:val="28"/>
        </w:rPr>
      </w:pPr>
      <w:r w:rsidRPr="00135A73">
        <w:rPr>
          <w:szCs w:val="28"/>
          <w:lang w:val="en-US"/>
        </w:rPr>
        <w:t xml:space="preserve">19. Rjabova N.V. Zhimolost'. Itogi introdukcii v Moskve. </w:t>
      </w:r>
      <w:r w:rsidRPr="00271E0A">
        <w:rPr>
          <w:szCs w:val="28"/>
        </w:rPr>
        <w:t xml:space="preserve">M.: Nauka, 1980. 160 </w:t>
      </w:r>
      <w:r>
        <w:rPr>
          <w:szCs w:val="28"/>
          <w:lang w:val="en-US"/>
        </w:rPr>
        <w:t>p</w:t>
      </w:r>
      <w:r w:rsidRPr="00271E0A">
        <w:rPr>
          <w:szCs w:val="28"/>
        </w:rPr>
        <w:t>.</w:t>
      </w:r>
    </w:p>
    <w:sectPr w:rsidR="00B37CE0" w:rsidRPr="00271E0A" w:rsidSect="00F43005">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CE0" w:rsidRDefault="00B37CE0" w:rsidP="00F43005">
      <w:pPr>
        <w:spacing w:line="240" w:lineRule="auto"/>
      </w:pPr>
      <w:r>
        <w:separator/>
      </w:r>
    </w:p>
  </w:endnote>
  <w:endnote w:type="continuationSeparator" w:id="0">
    <w:p w:rsidR="00B37CE0" w:rsidRDefault="00B37CE0" w:rsidP="00F4300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CE0" w:rsidRDefault="00B37CE0">
    <w:pPr>
      <w:pStyle w:val="Footer"/>
    </w:pPr>
    <w:r w:rsidRPr="00322CB2">
      <w:t>http://ej.kubagro.ru/20</w:t>
    </w:r>
    <w:r w:rsidRPr="00322CB2">
      <w:rPr>
        <w:lang w:val="en-US"/>
      </w:rPr>
      <w:t>17</w:t>
    </w:r>
    <w:r w:rsidRPr="00322CB2">
      <w:t>/</w:t>
    </w:r>
    <w:r w:rsidRPr="00322CB2">
      <w:rPr>
        <w:lang w:val="en-US"/>
      </w:rPr>
      <w:t>07</w:t>
    </w:r>
    <w:r w:rsidRPr="00322CB2">
      <w:t>/pdf/</w:t>
    </w:r>
    <w:r>
      <w:t>53</w:t>
    </w:r>
    <w:r w:rsidRPr="00322CB2">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CE0" w:rsidRDefault="00B37CE0" w:rsidP="00F43005">
      <w:pPr>
        <w:spacing w:line="240" w:lineRule="auto"/>
      </w:pPr>
      <w:r>
        <w:separator/>
      </w:r>
    </w:p>
  </w:footnote>
  <w:footnote w:type="continuationSeparator" w:id="0">
    <w:p w:rsidR="00B37CE0" w:rsidRDefault="00B37CE0" w:rsidP="00F4300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CE0" w:rsidRDefault="00B37CE0" w:rsidP="001F258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37CE0" w:rsidRDefault="00B37CE0" w:rsidP="00135A7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CE0" w:rsidRPr="00135A73" w:rsidRDefault="00B37CE0" w:rsidP="001F258E">
    <w:pPr>
      <w:pStyle w:val="Header"/>
      <w:framePr w:wrap="around" w:vAnchor="text" w:hAnchor="margin" w:xAlign="right" w:y="1"/>
      <w:rPr>
        <w:rStyle w:val="PageNumber"/>
        <w:sz w:val="28"/>
        <w:szCs w:val="28"/>
      </w:rPr>
    </w:pPr>
    <w:r w:rsidRPr="00135A73">
      <w:rPr>
        <w:rStyle w:val="PageNumber"/>
        <w:sz w:val="28"/>
        <w:szCs w:val="28"/>
      </w:rPr>
      <w:fldChar w:fldCharType="begin"/>
    </w:r>
    <w:r w:rsidRPr="00135A73">
      <w:rPr>
        <w:rStyle w:val="PageNumber"/>
        <w:sz w:val="28"/>
        <w:szCs w:val="28"/>
      </w:rPr>
      <w:instrText xml:space="preserve">PAGE  </w:instrText>
    </w:r>
    <w:r w:rsidRPr="00135A73">
      <w:rPr>
        <w:rStyle w:val="PageNumber"/>
        <w:sz w:val="28"/>
        <w:szCs w:val="28"/>
      </w:rPr>
      <w:fldChar w:fldCharType="separate"/>
    </w:r>
    <w:r>
      <w:rPr>
        <w:rStyle w:val="PageNumber"/>
        <w:noProof/>
        <w:sz w:val="28"/>
        <w:szCs w:val="28"/>
      </w:rPr>
      <w:t>16</w:t>
    </w:r>
    <w:r w:rsidRPr="00135A73">
      <w:rPr>
        <w:rStyle w:val="PageNumber"/>
        <w:sz w:val="28"/>
        <w:szCs w:val="28"/>
      </w:rPr>
      <w:fldChar w:fldCharType="end"/>
    </w:r>
  </w:p>
  <w:p w:rsidR="00B37CE0" w:rsidRDefault="00B37CE0" w:rsidP="00135A73">
    <w:pPr>
      <w:pStyle w:val="Header"/>
      <w:ind w:right="360"/>
    </w:pPr>
    <w:r w:rsidRPr="001B6496">
      <w:t>Научный журнал КубГАУ, №</w:t>
    </w:r>
    <w:r w:rsidRPr="001B6496">
      <w:rPr>
        <w:lang w:val="en-US"/>
      </w:rPr>
      <w:t>131</w:t>
    </w:r>
    <w:r w:rsidRPr="001B6496">
      <w:t>(</w:t>
    </w:r>
    <w:r w:rsidRPr="001B6496">
      <w:rPr>
        <w:lang w:val="en-US"/>
      </w:rPr>
      <w:t>07</w:t>
    </w:r>
    <w:r w:rsidRPr="001B6496">
      <w:t>), 20</w:t>
    </w:r>
    <w:r w:rsidRPr="001B6496">
      <w:rPr>
        <w:lang w:val="en-US"/>
      </w:rPr>
      <w:t>17</w:t>
    </w:r>
    <w:r w:rsidRPr="001B6496">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33273"/>
    <w:multiLevelType w:val="multilevel"/>
    <w:tmpl w:val="52C85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4BCA"/>
    <w:rsid w:val="000079D1"/>
    <w:rsid w:val="00012413"/>
    <w:rsid w:val="000152AE"/>
    <w:rsid w:val="00016759"/>
    <w:rsid w:val="0001754E"/>
    <w:rsid w:val="000315BE"/>
    <w:rsid w:val="00031FAF"/>
    <w:rsid w:val="000363D1"/>
    <w:rsid w:val="00044AA0"/>
    <w:rsid w:val="000465EC"/>
    <w:rsid w:val="00050AB4"/>
    <w:rsid w:val="000535D2"/>
    <w:rsid w:val="000548FB"/>
    <w:rsid w:val="00060C7D"/>
    <w:rsid w:val="000610EA"/>
    <w:rsid w:val="0008091C"/>
    <w:rsid w:val="000813E4"/>
    <w:rsid w:val="000868D7"/>
    <w:rsid w:val="00087FE9"/>
    <w:rsid w:val="0009040C"/>
    <w:rsid w:val="00090E8E"/>
    <w:rsid w:val="00091261"/>
    <w:rsid w:val="00093414"/>
    <w:rsid w:val="000A4508"/>
    <w:rsid w:val="000A72CC"/>
    <w:rsid w:val="000B15CF"/>
    <w:rsid w:val="000B189C"/>
    <w:rsid w:val="000B1A06"/>
    <w:rsid w:val="000B3D0D"/>
    <w:rsid w:val="000C0C8C"/>
    <w:rsid w:val="000D2CD7"/>
    <w:rsid w:val="000D52A8"/>
    <w:rsid w:val="000D5ED2"/>
    <w:rsid w:val="000D6FEE"/>
    <w:rsid w:val="000F2E95"/>
    <w:rsid w:val="00106FA9"/>
    <w:rsid w:val="00113755"/>
    <w:rsid w:val="00116150"/>
    <w:rsid w:val="00117CE2"/>
    <w:rsid w:val="00121F54"/>
    <w:rsid w:val="001223B0"/>
    <w:rsid w:val="00125EDF"/>
    <w:rsid w:val="001268BA"/>
    <w:rsid w:val="00126C5A"/>
    <w:rsid w:val="00135A73"/>
    <w:rsid w:val="001436D5"/>
    <w:rsid w:val="00144D2B"/>
    <w:rsid w:val="00147848"/>
    <w:rsid w:val="00157176"/>
    <w:rsid w:val="00160662"/>
    <w:rsid w:val="00161A37"/>
    <w:rsid w:val="001716AE"/>
    <w:rsid w:val="00195188"/>
    <w:rsid w:val="001A0726"/>
    <w:rsid w:val="001B0ABC"/>
    <w:rsid w:val="001B6496"/>
    <w:rsid w:val="001C001D"/>
    <w:rsid w:val="001D114C"/>
    <w:rsid w:val="001D605E"/>
    <w:rsid w:val="001D7901"/>
    <w:rsid w:val="001E7CD9"/>
    <w:rsid w:val="001F052A"/>
    <w:rsid w:val="001F258E"/>
    <w:rsid w:val="00204558"/>
    <w:rsid w:val="0021066C"/>
    <w:rsid w:val="00213E65"/>
    <w:rsid w:val="00215FCE"/>
    <w:rsid w:val="00216B7E"/>
    <w:rsid w:val="00221BCC"/>
    <w:rsid w:val="00226A58"/>
    <w:rsid w:val="0024381B"/>
    <w:rsid w:val="00250923"/>
    <w:rsid w:val="00250F69"/>
    <w:rsid w:val="00255947"/>
    <w:rsid w:val="00256E84"/>
    <w:rsid w:val="002610FF"/>
    <w:rsid w:val="00262E3E"/>
    <w:rsid w:val="0026323D"/>
    <w:rsid w:val="00271E0A"/>
    <w:rsid w:val="0028487F"/>
    <w:rsid w:val="00284A09"/>
    <w:rsid w:val="00287777"/>
    <w:rsid w:val="00297B53"/>
    <w:rsid w:val="002A020D"/>
    <w:rsid w:val="002A44CF"/>
    <w:rsid w:val="002A6B0E"/>
    <w:rsid w:val="002C02D0"/>
    <w:rsid w:val="002C3CFD"/>
    <w:rsid w:val="002C4292"/>
    <w:rsid w:val="002C79B6"/>
    <w:rsid w:val="002D1966"/>
    <w:rsid w:val="002D1B44"/>
    <w:rsid w:val="002E21BA"/>
    <w:rsid w:val="002F3B64"/>
    <w:rsid w:val="002F5D9A"/>
    <w:rsid w:val="002F5F12"/>
    <w:rsid w:val="00301A75"/>
    <w:rsid w:val="00301B36"/>
    <w:rsid w:val="0030341A"/>
    <w:rsid w:val="00304355"/>
    <w:rsid w:val="00304FF8"/>
    <w:rsid w:val="003127B5"/>
    <w:rsid w:val="0031728A"/>
    <w:rsid w:val="003201F8"/>
    <w:rsid w:val="0032277B"/>
    <w:rsid w:val="00322CB2"/>
    <w:rsid w:val="00323732"/>
    <w:rsid w:val="0032632F"/>
    <w:rsid w:val="00326844"/>
    <w:rsid w:val="00327DF9"/>
    <w:rsid w:val="003316CB"/>
    <w:rsid w:val="00333A7E"/>
    <w:rsid w:val="00342DEA"/>
    <w:rsid w:val="003477D0"/>
    <w:rsid w:val="003500FD"/>
    <w:rsid w:val="00350A5A"/>
    <w:rsid w:val="00357D2A"/>
    <w:rsid w:val="00362238"/>
    <w:rsid w:val="003800B7"/>
    <w:rsid w:val="00381EC0"/>
    <w:rsid w:val="003845C4"/>
    <w:rsid w:val="00384A7F"/>
    <w:rsid w:val="003877FE"/>
    <w:rsid w:val="00390CAF"/>
    <w:rsid w:val="00396BD8"/>
    <w:rsid w:val="003A5F2B"/>
    <w:rsid w:val="003B18C3"/>
    <w:rsid w:val="003B5BBE"/>
    <w:rsid w:val="003C06A3"/>
    <w:rsid w:val="003C3BB7"/>
    <w:rsid w:val="003C6A8E"/>
    <w:rsid w:val="003D32D0"/>
    <w:rsid w:val="003D75C1"/>
    <w:rsid w:val="003D7D82"/>
    <w:rsid w:val="003F3E85"/>
    <w:rsid w:val="00402281"/>
    <w:rsid w:val="00410C82"/>
    <w:rsid w:val="004153AF"/>
    <w:rsid w:val="00415A57"/>
    <w:rsid w:val="004179E0"/>
    <w:rsid w:val="00417E96"/>
    <w:rsid w:val="00427FCF"/>
    <w:rsid w:val="004309E8"/>
    <w:rsid w:val="00453EBA"/>
    <w:rsid w:val="00464F62"/>
    <w:rsid w:val="004704C9"/>
    <w:rsid w:val="00472BF8"/>
    <w:rsid w:val="00472F55"/>
    <w:rsid w:val="004744DA"/>
    <w:rsid w:val="00474506"/>
    <w:rsid w:val="00474558"/>
    <w:rsid w:val="00475652"/>
    <w:rsid w:val="004807F8"/>
    <w:rsid w:val="00485263"/>
    <w:rsid w:val="00492EA3"/>
    <w:rsid w:val="00496805"/>
    <w:rsid w:val="004A0668"/>
    <w:rsid w:val="004A1AEA"/>
    <w:rsid w:val="004A32EA"/>
    <w:rsid w:val="004A44C5"/>
    <w:rsid w:val="004C1846"/>
    <w:rsid w:val="004C4E23"/>
    <w:rsid w:val="004C6C60"/>
    <w:rsid w:val="004D1493"/>
    <w:rsid w:val="004D3DE6"/>
    <w:rsid w:val="004E17F6"/>
    <w:rsid w:val="004E38B2"/>
    <w:rsid w:val="004F4157"/>
    <w:rsid w:val="004F59C0"/>
    <w:rsid w:val="005000D4"/>
    <w:rsid w:val="0050200F"/>
    <w:rsid w:val="0050470C"/>
    <w:rsid w:val="00505EE6"/>
    <w:rsid w:val="00506D0D"/>
    <w:rsid w:val="005165A4"/>
    <w:rsid w:val="00523BCE"/>
    <w:rsid w:val="00524104"/>
    <w:rsid w:val="005246AB"/>
    <w:rsid w:val="00524CFE"/>
    <w:rsid w:val="005343D2"/>
    <w:rsid w:val="00540ECD"/>
    <w:rsid w:val="0054142B"/>
    <w:rsid w:val="00542619"/>
    <w:rsid w:val="005446B6"/>
    <w:rsid w:val="00546022"/>
    <w:rsid w:val="00550AFA"/>
    <w:rsid w:val="00551AFC"/>
    <w:rsid w:val="005538A2"/>
    <w:rsid w:val="00553A1D"/>
    <w:rsid w:val="00554CE2"/>
    <w:rsid w:val="00555A8B"/>
    <w:rsid w:val="00557AED"/>
    <w:rsid w:val="0056206E"/>
    <w:rsid w:val="005750AB"/>
    <w:rsid w:val="005842A8"/>
    <w:rsid w:val="00590FB4"/>
    <w:rsid w:val="00594A8C"/>
    <w:rsid w:val="0059727E"/>
    <w:rsid w:val="005A36BB"/>
    <w:rsid w:val="005A41FB"/>
    <w:rsid w:val="005B2044"/>
    <w:rsid w:val="005B73AE"/>
    <w:rsid w:val="005C3EE1"/>
    <w:rsid w:val="005C4BCA"/>
    <w:rsid w:val="005C4F44"/>
    <w:rsid w:val="005C51DF"/>
    <w:rsid w:val="005C7001"/>
    <w:rsid w:val="005D7508"/>
    <w:rsid w:val="005D7C5A"/>
    <w:rsid w:val="005E0337"/>
    <w:rsid w:val="005E1245"/>
    <w:rsid w:val="005E28FD"/>
    <w:rsid w:val="005E6851"/>
    <w:rsid w:val="005E76DF"/>
    <w:rsid w:val="005F32D3"/>
    <w:rsid w:val="00600B6F"/>
    <w:rsid w:val="00604E88"/>
    <w:rsid w:val="00605C06"/>
    <w:rsid w:val="00606849"/>
    <w:rsid w:val="0060768A"/>
    <w:rsid w:val="0061326A"/>
    <w:rsid w:val="00613E99"/>
    <w:rsid w:val="00621D2A"/>
    <w:rsid w:val="00633459"/>
    <w:rsid w:val="0063543F"/>
    <w:rsid w:val="006363E4"/>
    <w:rsid w:val="0064277C"/>
    <w:rsid w:val="00646020"/>
    <w:rsid w:val="00647FCB"/>
    <w:rsid w:val="00652DF4"/>
    <w:rsid w:val="00664507"/>
    <w:rsid w:val="006676D3"/>
    <w:rsid w:val="00671561"/>
    <w:rsid w:val="00673119"/>
    <w:rsid w:val="00675CA2"/>
    <w:rsid w:val="00691385"/>
    <w:rsid w:val="006945DC"/>
    <w:rsid w:val="00694962"/>
    <w:rsid w:val="006A55F3"/>
    <w:rsid w:val="006B0575"/>
    <w:rsid w:val="006B5C4C"/>
    <w:rsid w:val="006C1C36"/>
    <w:rsid w:val="006C1F97"/>
    <w:rsid w:val="006C2295"/>
    <w:rsid w:val="006C4B6F"/>
    <w:rsid w:val="006C5BE8"/>
    <w:rsid w:val="006C72CC"/>
    <w:rsid w:val="006D5529"/>
    <w:rsid w:val="006E3123"/>
    <w:rsid w:val="006E455E"/>
    <w:rsid w:val="006E65DD"/>
    <w:rsid w:val="006F3CF0"/>
    <w:rsid w:val="006F4054"/>
    <w:rsid w:val="0070155E"/>
    <w:rsid w:val="00702BB8"/>
    <w:rsid w:val="007064BA"/>
    <w:rsid w:val="00706B8E"/>
    <w:rsid w:val="007113E7"/>
    <w:rsid w:val="00714DA1"/>
    <w:rsid w:val="0071782D"/>
    <w:rsid w:val="007249E3"/>
    <w:rsid w:val="0073272C"/>
    <w:rsid w:val="00732F0C"/>
    <w:rsid w:val="00734FE6"/>
    <w:rsid w:val="00742BE6"/>
    <w:rsid w:val="007432EE"/>
    <w:rsid w:val="0074335B"/>
    <w:rsid w:val="00746D18"/>
    <w:rsid w:val="00747676"/>
    <w:rsid w:val="007528AB"/>
    <w:rsid w:val="00754EF8"/>
    <w:rsid w:val="00754FE2"/>
    <w:rsid w:val="00760FE2"/>
    <w:rsid w:val="00761543"/>
    <w:rsid w:val="007625E5"/>
    <w:rsid w:val="00762888"/>
    <w:rsid w:val="007632B1"/>
    <w:rsid w:val="00764007"/>
    <w:rsid w:val="007708EA"/>
    <w:rsid w:val="00777B0A"/>
    <w:rsid w:val="00780104"/>
    <w:rsid w:val="00784A73"/>
    <w:rsid w:val="00784C23"/>
    <w:rsid w:val="00785097"/>
    <w:rsid w:val="00792A9A"/>
    <w:rsid w:val="007962FD"/>
    <w:rsid w:val="007A1E6D"/>
    <w:rsid w:val="007A1F48"/>
    <w:rsid w:val="007A2C0E"/>
    <w:rsid w:val="007B0D8C"/>
    <w:rsid w:val="007B4639"/>
    <w:rsid w:val="007C13A9"/>
    <w:rsid w:val="007C2D76"/>
    <w:rsid w:val="007D44C5"/>
    <w:rsid w:val="007D4932"/>
    <w:rsid w:val="007D535E"/>
    <w:rsid w:val="007E34D2"/>
    <w:rsid w:val="007E3712"/>
    <w:rsid w:val="007E3897"/>
    <w:rsid w:val="007F4767"/>
    <w:rsid w:val="007F6171"/>
    <w:rsid w:val="00801C57"/>
    <w:rsid w:val="00823D1B"/>
    <w:rsid w:val="00830AA5"/>
    <w:rsid w:val="00840679"/>
    <w:rsid w:val="00842043"/>
    <w:rsid w:val="00845B31"/>
    <w:rsid w:val="00854E05"/>
    <w:rsid w:val="008622E9"/>
    <w:rsid w:val="0086537F"/>
    <w:rsid w:val="0086546A"/>
    <w:rsid w:val="008654F1"/>
    <w:rsid w:val="00866C0D"/>
    <w:rsid w:val="00867047"/>
    <w:rsid w:val="00867B8A"/>
    <w:rsid w:val="00873C5B"/>
    <w:rsid w:val="0088168D"/>
    <w:rsid w:val="0089025A"/>
    <w:rsid w:val="00895720"/>
    <w:rsid w:val="008975AF"/>
    <w:rsid w:val="008B20E8"/>
    <w:rsid w:val="008B251A"/>
    <w:rsid w:val="008B2C3D"/>
    <w:rsid w:val="008B4810"/>
    <w:rsid w:val="008B540D"/>
    <w:rsid w:val="008C0D35"/>
    <w:rsid w:val="008C2961"/>
    <w:rsid w:val="008C3133"/>
    <w:rsid w:val="008C6CE5"/>
    <w:rsid w:val="008D35F1"/>
    <w:rsid w:val="008D4442"/>
    <w:rsid w:val="008D445E"/>
    <w:rsid w:val="008E174F"/>
    <w:rsid w:val="008E34C4"/>
    <w:rsid w:val="008F08F7"/>
    <w:rsid w:val="008F232E"/>
    <w:rsid w:val="008F2902"/>
    <w:rsid w:val="008F5B57"/>
    <w:rsid w:val="00901FD0"/>
    <w:rsid w:val="00902649"/>
    <w:rsid w:val="00903F6C"/>
    <w:rsid w:val="00916BE9"/>
    <w:rsid w:val="00917E13"/>
    <w:rsid w:val="009214D1"/>
    <w:rsid w:val="00922F0A"/>
    <w:rsid w:val="00923F8C"/>
    <w:rsid w:val="009308C3"/>
    <w:rsid w:val="00930C25"/>
    <w:rsid w:val="00932AE8"/>
    <w:rsid w:val="00934423"/>
    <w:rsid w:val="00937725"/>
    <w:rsid w:val="0094198A"/>
    <w:rsid w:val="009550D4"/>
    <w:rsid w:val="009634D9"/>
    <w:rsid w:val="00975D45"/>
    <w:rsid w:val="00975E65"/>
    <w:rsid w:val="009760B7"/>
    <w:rsid w:val="009772DA"/>
    <w:rsid w:val="00982FB0"/>
    <w:rsid w:val="009857A6"/>
    <w:rsid w:val="009864F1"/>
    <w:rsid w:val="00993D2C"/>
    <w:rsid w:val="00997B68"/>
    <w:rsid w:val="009A34B0"/>
    <w:rsid w:val="009B35F0"/>
    <w:rsid w:val="009B7491"/>
    <w:rsid w:val="009C6702"/>
    <w:rsid w:val="009E3755"/>
    <w:rsid w:val="009F304B"/>
    <w:rsid w:val="009F3452"/>
    <w:rsid w:val="009F5D1D"/>
    <w:rsid w:val="00A01794"/>
    <w:rsid w:val="00A1604D"/>
    <w:rsid w:val="00A16CBA"/>
    <w:rsid w:val="00A1723E"/>
    <w:rsid w:val="00A221D5"/>
    <w:rsid w:val="00A24101"/>
    <w:rsid w:val="00A2603E"/>
    <w:rsid w:val="00A433DC"/>
    <w:rsid w:val="00A5073A"/>
    <w:rsid w:val="00A618FE"/>
    <w:rsid w:val="00A66B0A"/>
    <w:rsid w:val="00A73ACC"/>
    <w:rsid w:val="00A7422D"/>
    <w:rsid w:val="00A77A9A"/>
    <w:rsid w:val="00A82E50"/>
    <w:rsid w:val="00A85BCC"/>
    <w:rsid w:val="00A86F59"/>
    <w:rsid w:val="00AA0282"/>
    <w:rsid w:val="00AC31B0"/>
    <w:rsid w:val="00AC54A4"/>
    <w:rsid w:val="00AC6E28"/>
    <w:rsid w:val="00AD05CC"/>
    <w:rsid w:val="00AD1D5C"/>
    <w:rsid w:val="00AD2D1B"/>
    <w:rsid w:val="00AE1648"/>
    <w:rsid w:val="00AE4267"/>
    <w:rsid w:val="00AE4E75"/>
    <w:rsid w:val="00AE6713"/>
    <w:rsid w:val="00AE6A50"/>
    <w:rsid w:val="00AF5A76"/>
    <w:rsid w:val="00B0204F"/>
    <w:rsid w:val="00B03248"/>
    <w:rsid w:val="00B103CD"/>
    <w:rsid w:val="00B1286D"/>
    <w:rsid w:val="00B256ED"/>
    <w:rsid w:val="00B31427"/>
    <w:rsid w:val="00B32AA6"/>
    <w:rsid w:val="00B335F5"/>
    <w:rsid w:val="00B37CE0"/>
    <w:rsid w:val="00B42A76"/>
    <w:rsid w:val="00B509F1"/>
    <w:rsid w:val="00B516BB"/>
    <w:rsid w:val="00B57297"/>
    <w:rsid w:val="00B61853"/>
    <w:rsid w:val="00B65E80"/>
    <w:rsid w:val="00B666A4"/>
    <w:rsid w:val="00B7283C"/>
    <w:rsid w:val="00B7332D"/>
    <w:rsid w:val="00B75D00"/>
    <w:rsid w:val="00B81B49"/>
    <w:rsid w:val="00B976A1"/>
    <w:rsid w:val="00BB3FBF"/>
    <w:rsid w:val="00BC10C6"/>
    <w:rsid w:val="00BC3C0B"/>
    <w:rsid w:val="00BD0E0B"/>
    <w:rsid w:val="00BD1251"/>
    <w:rsid w:val="00BD17F0"/>
    <w:rsid w:val="00BE072C"/>
    <w:rsid w:val="00BE25AA"/>
    <w:rsid w:val="00BE77A5"/>
    <w:rsid w:val="00BF436E"/>
    <w:rsid w:val="00BF63AD"/>
    <w:rsid w:val="00C045D4"/>
    <w:rsid w:val="00C054FF"/>
    <w:rsid w:val="00C06B30"/>
    <w:rsid w:val="00C22C4D"/>
    <w:rsid w:val="00C23B24"/>
    <w:rsid w:val="00C24494"/>
    <w:rsid w:val="00C245FE"/>
    <w:rsid w:val="00C26DEA"/>
    <w:rsid w:val="00C272A6"/>
    <w:rsid w:val="00C37459"/>
    <w:rsid w:val="00C4495C"/>
    <w:rsid w:val="00C468F2"/>
    <w:rsid w:val="00C47A41"/>
    <w:rsid w:val="00C54F57"/>
    <w:rsid w:val="00C60549"/>
    <w:rsid w:val="00C632C0"/>
    <w:rsid w:val="00C6335B"/>
    <w:rsid w:val="00C654D4"/>
    <w:rsid w:val="00C746D0"/>
    <w:rsid w:val="00C77231"/>
    <w:rsid w:val="00C90B81"/>
    <w:rsid w:val="00CA0D10"/>
    <w:rsid w:val="00CA65C2"/>
    <w:rsid w:val="00CB4369"/>
    <w:rsid w:val="00CC1551"/>
    <w:rsid w:val="00CC432B"/>
    <w:rsid w:val="00CC73A1"/>
    <w:rsid w:val="00CD1815"/>
    <w:rsid w:val="00CD1B80"/>
    <w:rsid w:val="00CD2315"/>
    <w:rsid w:val="00CD6E60"/>
    <w:rsid w:val="00CF15D9"/>
    <w:rsid w:val="00CF3DAE"/>
    <w:rsid w:val="00CF4951"/>
    <w:rsid w:val="00D002AA"/>
    <w:rsid w:val="00D01A47"/>
    <w:rsid w:val="00D02C12"/>
    <w:rsid w:val="00D06009"/>
    <w:rsid w:val="00D06ACA"/>
    <w:rsid w:val="00D16209"/>
    <w:rsid w:val="00D20307"/>
    <w:rsid w:val="00D2040E"/>
    <w:rsid w:val="00D20DEE"/>
    <w:rsid w:val="00D22416"/>
    <w:rsid w:val="00D228E4"/>
    <w:rsid w:val="00D236F2"/>
    <w:rsid w:val="00D2421B"/>
    <w:rsid w:val="00D27BD3"/>
    <w:rsid w:val="00D31638"/>
    <w:rsid w:val="00D324BF"/>
    <w:rsid w:val="00D37181"/>
    <w:rsid w:val="00D437E3"/>
    <w:rsid w:val="00D46325"/>
    <w:rsid w:val="00D466DB"/>
    <w:rsid w:val="00D50E73"/>
    <w:rsid w:val="00D570BE"/>
    <w:rsid w:val="00D648B4"/>
    <w:rsid w:val="00D675AD"/>
    <w:rsid w:val="00D67CFF"/>
    <w:rsid w:val="00D75883"/>
    <w:rsid w:val="00D809BF"/>
    <w:rsid w:val="00D80A2C"/>
    <w:rsid w:val="00D85BC6"/>
    <w:rsid w:val="00DA01D6"/>
    <w:rsid w:val="00DA5E45"/>
    <w:rsid w:val="00DB1471"/>
    <w:rsid w:val="00DB72CF"/>
    <w:rsid w:val="00DC0B32"/>
    <w:rsid w:val="00DC2134"/>
    <w:rsid w:val="00DC308D"/>
    <w:rsid w:val="00DC3792"/>
    <w:rsid w:val="00DC3DE9"/>
    <w:rsid w:val="00DC50B4"/>
    <w:rsid w:val="00DD3FDC"/>
    <w:rsid w:val="00DD4586"/>
    <w:rsid w:val="00DE413D"/>
    <w:rsid w:val="00DE4BB3"/>
    <w:rsid w:val="00DF159F"/>
    <w:rsid w:val="00DF2385"/>
    <w:rsid w:val="00DF28F5"/>
    <w:rsid w:val="00DF6ED5"/>
    <w:rsid w:val="00E00387"/>
    <w:rsid w:val="00E01449"/>
    <w:rsid w:val="00E03C1F"/>
    <w:rsid w:val="00E10692"/>
    <w:rsid w:val="00E1685C"/>
    <w:rsid w:val="00E179AB"/>
    <w:rsid w:val="00E26226"/>
    <w:rsid w:val="00E33780"/>
    <w:rsid w:val="00E34296"/>
    <w:rsid w:val="00E36A4A"/>
    <w:rsid w:val="00E42F5D"/>
    <w:rsid w:val="00E440E0"/>
    <w:rsid w:val="00E537FA"/>
    <w:rsid w:val="00E60543"/>
    <w:rsid w:val="00E70AD5"/>
    <w:rsid w:val="00E77624"/>
    <w:rsid w:val="00E81781"/>
    <w:rsid w:val="00E837F0"/>
    <w:rsid w:val="00E916DB"/>
    <w:rsid w:val="00E92A31"/>
    <w:rsid w:val="00E93A98"/>
    <w:rsid w:val="00E953B9"/>
    <w:rsid w:val="00E9638B"/>
    <w:rsid w:val="00EA0392"/>
    <w:rsid w:val="00EA2B53"/>
    <w:rsid w:val="00EA5427"/>
    <w:rsid w:val="00EA597D"/>
    <w:rsid w:val="00EB15F0"/>
    <w:rsid w:val="00EB289F"/>
    <w:rsid w:val="00EB3C99"/>
    <w:rsid w:val="00ED50C5"/>
    <w:rsid w:val="00EE2584"/>
    <w:rsid w:val="00EE26C6"/>
    <w:rsid w:val="00EE3E9E"/>
    <w:rsid w:val="00EE71D1"/>
    <w:rsid w:val="00EF6BBC"/>
    <w:rsid w:val="00F01479"/>
    <w:rsid w:val="00F0700F"/>
    <w:rsid w:val="00F10BAD"/>
    <w:rsid w:val="00F14B5F"/>
    <w:rsid w:val="00F25BAD"/>
    <w:rsid w:val="00F2705D"/>
    <w:rsid w:val="00F2785D"/>
    <w:rsid w:val="00F322EE"/>
    <w:rsid w:val="00F43005"/>
    <w:rsid w:val="00F50961"/>
    <w:rsid w:val="00F74D28"/>
    <w:rsid w:val="00F9578D"/>
    <w:rsid w:val="00FA17CE"/>
    <w:rsid w:val="00FA2C29"/>
    <w:rsid w:val="00FA2E09"/>
    <w:rsid w:val="00FB294C"/>
    <w:rsid w:val="00FB5684"/>
    <w:rsid w:val="00FB7BF2"/>
    <w:rsid w:val="00FC5061"/>
    <w:rsid w:val="00FD4B33"/>
    <w:rsid w:val="00FD631A"/>
    <w:rsid w:val="00FD73A5"/>
    <w:rsid w:val="00FE2573"/>
    <w:rsid w:val="00FE5FE0"/>
    <w:rsid w:val="00FE6A55"/>
    <w:rsid w:val="00FF15C0"/>
    <w:rsid w:val="00FF63D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5D2"/>
    <w:pPr>
      <w:spacing w:line="276" w:lineRule="auto"/>
    </w:pPr>
    <w:rPr>
      <w:sz w:val="24"/>
      <w:szCs w:val="24"/>
      <w:lang w:eastAsia="en-US"/>
    </w:rPr>
  </w:style>
  <w:style w:type="paragraph" w:styleId="Heading2">
    <w:name w:val="heading 2"/>
    <w:basedOn w:val="Normal"/>
    <w:link w:val="Heading2Char"/>
    <w:uiPriority w:val="99"/>
    <w:qFormat/>
    <w:rsid w:val="008E174F"/>
    <w:pPr>
      <w:spacing w:before="100" w:beforeAutospacing="1" w:after="100" w:afterAutospacing="1" w:line="240" w:lineRule="auto"/>
      <w:outlineLvl w:val="1"/>
    </w:pPr>
    <w:rPr>
      <w:rFonts w:eastAsia="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E174F"/>
    <w:rPr>
      <w:rFonts w:eastAsia="Times New Roman"/>
      <w:b/>
      <w:sz w:val="36"/>
    </w:rPr>
  </w:style>
  <w:style w:type="table" w:styleId="TableGrid">
    <w:name w:val="Table Grid"/>
    <w:basedOn w:val="TableNormal"/>
    <w:uiPriority w:val="99"/>
    <w:rsid w:val="00AE671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taillabel">
    <w:name w:val="detail_label"/>
    <w:basedOn w:val="DefaultParagraphFont"/>
    <w:uiPriority w:val="99"/>
    <w:rsid w:val="008E174F"/>
    <w:rPr>
      <w:rFonts w:cs="Times New Roman"/>
    </w:rPr>
  </w:style>
  <w:style w:type="character" w:styleId="Hyperlink">
    <w:name w:val="Hyperlink"/>
    <w:basedOn w:val="DefaultParagraphFont"/>
    <w:uiPriority w:val="99"/>
    <w:rsid w:val="008E174F"/>
    <w:rPr>
      <w:rFonts w:cs="Times New Roman"/>
      <w:color w:val="0000FF"/>
      <w:u w:val="single"/>
    </w:rPr>
  </w:style>
  <w:style w:type="paragraph" w:styleId="Header">
    <w:name w:val="header"/>
    <w:basedOn w:val="Normal"/>
    <w:link w:val="HeaderChar"/>
    <w:uiPriority w:val="99"/>
    <w:rsid w:val="00F43005"/>
    <w:pPr>
      <w:tabs>
        <w:tab w:val="center" w:pos="4677"/>
        <w:tab w:val="right" w:pos="9355"/>
      </w:tabs>
    </w:pPr>
  </w:style>
  <w:style w:type="character" w:customStyle="1" w:styleId="HeaderChar">
    <w:name w:val="Header Char"/>
    <w:basedOn w:val="DefaultParagraphFont"/>
    <w:link w:val="Header"/>
    <w:uiPriority w:val="99"/>
    <w:locked/>
    <w:rsid w:val="00F43005"/>
    <w:rPr>
      <w:sz w:val="24"/>
      <w:lang w:eastAsia="en-US"/>
    </w:rPr>
  </w:style>
  <w:style w:type="paragraph" w:styleId="Footer">
    <w:name w:val="footer"/>
    <w:basedOn w:val="Normal"/>
    <w:link w:val="FooterChar"/>
    <w:uiPriority w:val="99"/>
    <w:semiHidden/>
    <w:rsid w:val="00F43005"/>
    <w:pPr>
      <w:tabs>
        <w:tab w:val="center" w:pos="4677"/>
        <w:tab w:val="right" w:pos="9355"/>
      </w:tabs>
    </w:pPr>
  </w:style>
  <w:style w:type="character" w:customStyle="1" w:styleId="FooterChar">
    <w:name w:val="Footer Char"/>
    <w:basedOn w:val="DefaultParagraphFont"/>
    <w:link w:val="Footer"/>
    <w:uiPriority w:val="99"/>
    <w:semiHidden/>
    <w:locked/>
    <w:rsid w:val="00F43005"/>
    <w:rPr>
      <w:sz w:val="24"/>
      <w:lang w:eastAsia="en-US"/>
    </w:rPr>
  </w:style>
  <w:style w:type="paragraph" w:styleId="DocumentMap">
    <w:name w:val="Document Map"/>
    <w:basedOn w:val="Normal"/>
    <w:link w:val="DocumentMapChar"/>
    <w:uiPriority w:val="99"/>
    <w:semiHidden/>
    <w:rsid w:val="00135A7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BF67AA"/>
    <w:rPr>
      <w:sz w:val="0"/>
      <w:szCs w:val="0"/>
      <w:lang w:eastAsia="en-US"/>
    </w:rPr>
  </w:style>
  <w:style w:type="character" w:styleId="PageNumber">
    <w:name w:val="page number"/>
    <w:basedOn w:val="DefaultParagraphFont"/>
    <w:uiPriority w:val="99"/>
    <w:rsid w:val="00135A73"/>
    <w:rPr>
      <w:rFonts w:cs="Times New Roman"/>
    </w:rPr>
  </w:style>
</w:styles>
</file>

<file path=word/webSettings.xml><?xml version="1.0" encoding="utf-8"?>
<w:webSettings xmlns:r="http://schemas.openxmlformats.org/officeDocument/2006/relationships" xmlns:w="http://schemas.openxmlformats.org/wordprocessingml/2006/main">
  <w:divs>
    <w:div w:id="793254100">
      <w:marLeft w:val="0"/>
      <w:marRight w:val="0"/>
      <w:marTop w:val="0"/>
      <w:marBottom w:val="0"/>
      <w:divBdr>
        <w:top w:val="none" w:sz="0" w:space="0" w:color="auto"/>
        <w:left w:val="none" w:sz="0" w:space="0" w:color="auto"/>
        <w:bottom w:val="none" w:sz="0" w:space="0" w:color="auto"/>
        <w:right w:val="none" w:sz="0" w:space="0" w:color="auto"/>
      </w:divBdr>
      <w:divsChild>
        <w:div w:id="793254101">
          <w:marLeft w:val="0"/>
          <w:marRight w:val="250"/>
          <w:marTop w:val="0"/>
          <w:marBottom w:val="0"/>
          <w:divBdr>
            <w:top w:val="none" w:sz="0" w:space="0" w:color="auto"/>
            <w:left w:val="none" w:sz="0" w:space="0" w:color="auto"/>
            <w:bottom w:val="none" w:sz="0" w:space="0" w:color="auto"/>
            <w:right w:val="single" w:sz="4" w:space="12" w:color="EEEEEE"/>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j.kubagro.ru/2014/05/pdf/17.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151</TotalTime>
  <Pages>16</Pages>
  <Words>5078</Words>
  <Characters>28948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9</cp:revision>
  <dcterms:created xsi:type="dcterms:W3CDTF">2017-09-11T13:22:00Z</dcterms:created>
  <dcterms:modified xsi:type="dcterms:W3CDTF">2017-10-01T19:18:00Z</dcterms:modified>
</cp:coreProperties>
</file>