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6"/>
        <w:gridCol w:w="4630"/>
      </w:tblGrid>
      <w:tr w:rsidR="00FF2C63" w:rsidRPr="00C8159C" w:rsidTr="00076ACD">
        <w:tc>
          <w:tcPr>
            <w:tcW w:w="4785" w:type="dxa"/>
          </w:tcPr>
          <w:p w:rsidR="00FF2C63" w:rsidRPr="00C8159C" w:rsidRDefault="00FF2C63" w:rsidP="00C8159C">
            <w:pPr>
              <w:widowControl w:val="0"/>
              <w:spacing w:after="0" w:line="240" w:lineRule="auto"/>
              <w:rPr>
                <w:rFonts w:ascii="Times New Roman" w:hAnsi="Times New Roman"/>
                <w:sz w:val="20"/>
                <w:szCs w:val="20"/>
              </w:rPr>
            </w:pPr>
            <w:r w:rsidRPr="00C8159C">
              <w:rPr>
                <w:rFonts w:ascii="Times New Roman" w:hAnsi="Times New Roman"/>
                <w:sz w:val="20"/>
                <w:szCs w:val="20"/>
              </w:rPr>
              <w:t xml:space="preserve">УДК </w:t>
            </w:r>
            <w:r w:rsidRPr="00C8159C">
              <w:rPr>
                <w:rFonts w:ascii="Times New Roman" w:hAnsi="Times New Roman"/>
                <w:sz w:val="20"/>
                <w:szCs w:val="20"/>
                <w:shd w:val="clear" w:color="auto" w:fill="FFFFFF"/>
              </w:rPr>
              <w:t>316.332:</w:t>
            </w:r>
            <w:hyperlink r:id="rId7" w:history="1">
              <w:r w:rsidRPr="00C8159C">
                <w:rPr>
                  <w:rStyle w:val="Hyperlink"/>
                  <w:rFonts w:ascii="Times New Roman" w:hAnsi="Times New Roman"/>
                  <w:color w:val="auto"/>
                  <w:sz w:val="20"/>
                  <w:szCs w:val="20"/>
                  <w:u w:val="none"/>
                  <w:shd w:val="clear" w:color="auto" w:fill="FFFFFF"/>
                </w:rPr>
                <w:t>378.147</w:t>
              </w:r>
            </w:hyperlink>
          </w:p>
          <w:p w:rsidR="00FF2C63" w:rsidRPr="00C8159C" w:rsidRDefault="00FF2C63" w:rsidP="00C8159C">
            <w:pPr>
              <w:widowControl w:val="0"/>
              <w:spacing w:after="0" w:line="240" w:lineRule="auto"/>
              <w:rPr>
                <w:rFonts w:ascii="Times New Roman" w:hAnsi="Times New Roman"/>
                <w:sz w:val="20"/>
                <w:szCs w:val="20"/>
              </w:rPr>
            </w:pPr>
          </w:p>
          <w:p w:rsidR="00FF2C63" w:rsidRPr="00C8159C" w:rsidRDefault="00FF2C63" w:rsidP="00C8159C">
            <w:pPr>
              <w:widowControl w:val="0"/>
              <w:spacing w:after="0" w:line="240" w:lineRule="auto"/>
              <w:rPr>
                <w:rFonts w:ascii="Times New Roman" w:hAnsi="Times New Roman"/>
                <w:sz w:val="20"/>
                <w:szCs w:val="20"/>
              </w:rPr>
            </w:pPr>
            <w:r w:rsidRPr="00C8159C">
              <w:rPr>
                <w:rFonts w:ascii="Times New Roman" w:hAnsi="Times New Roman"/>
                <w:sz w:val="20"/>
                <w:szCs w:val="20"/>
              </w:rPr>
              <w:t>22.00.00 Социологические науки</w:t>
            </w:r>
          </w:p>
          <w:p w:rsidR="00FF2C63" w:rsidRPr="00C8159C" w:rsidRDefault="00FF2C63" w:rsidP="00C8159C">
            <w:pPr>
              <w:widowControl w:val="0"/>
              <w:spacing w:after="0" w:line="240" w:lineRule="auto"/>
              <w:rPr>
                <w:rFonts w:ascii="Times New Roman" w:hAnsi="Times New Roman"/>
                <w:sz w:val="20"/>
                <w:szCs w:val="20"/>
              </w:rPr>
            </w:pPr>
          </w:p>
          <w:p w:rsidR="00FF2C63" w:rsidRPr="00C8159C" w:rsidRDefault="00FF2C63" w:rsidP="00C8159C">
            <w:pPr>
              <w:widowControl w:val="0"/>
              <w:spacing w:after="0" w:line="240" w:lineRule="auto"/>
              <w:rPr>
                <w:rFonts w:ascii="Times New Roman" w:hAnsi="Times New Roman"/>
                <w:b/>
                <w:sz w:val="20"/>
                <w:szCs w:val="20"/>
              </w:rPr>
            </w:pPr>
            <w:r w:rsidRPr="00C8159C">
              <w:rPr>
                <w:rFonts w:ascii="Times New Roman" w:hAnsi="Times New Roman"/>
                <w:b/>
                <w:sz w:val="20"/>
                <w:szCs w:val="20"/>
              </w:rPr>
              <w:t>НАУЧНО-ИССЛЕДОВАТЕЛЬСКАЯ РАБОТА КАК ФАКТОР ФОРМИРОВАНИЯ ПРОФЕССИОНАЛЬНЫХ КОМПЕТЕНЦИЙ СТУДЕНТОВ ВУЗА</w:t>
            </w:r>
          </w:p>
          <w:p w:rsidR="00FF2C63" w:rsidRPr="00C8159C" w:rsidRDefault="00FF2C63" w:rsidP="00C8159C">
            <w:pPr>
              <w:widowControl w:val="0"/>
              <w:spacing w:after="0" w:line="240" w:lineRule="auto"/>
              <w:rPr>
                <w:rFonts w:ascii="Times New Roman" w:hAnsi="Times New Roman"/>
                <w:sz w:val="20"/>
                <w:szCs w:val="20"/>
              </w:rPr>
            </w:pPr>
          </w:p>
          <w:p w:rsidR="00FF2C63" w:rsidRPr="00C8159C" w:rsidRDefault="00FF2C63" w:rsidP="00C8159C">
            <w:pPr>
              <w:widowControl w:val="0"/>
              <w:spacing w:after="0" w:line="240" w:lineRule="auto"/>
              <w:rPr>
                <w:rFonts w:ascii="Times New Roman" w:hAnsi="Times New Roman"/>
                <w:sz w:val="20"/>
                <w:szCs w:val="20"/>
              </w:rPr>
            </w:pPr>
            <w:r w:rsidRPr="00C8159C">
              <w:rPr>
                <w:rFonts w:ascii="Times New Roman" w:hAnsi="Times New Roman"/>
                <w:sz w:val="20"/>
                <w:szCs w:val="20"/>
              </w:rPr>
              <w:t>Василенко Дарья Владимировна</w:t>
            </w:r>
          </w:p>
          <w:p w:rsidR="00FF2C63" w:rsidRPr="00C8159C" w:rsidRDefault="00FF2C63" w:rsidP="00C8159C">
            <w:pPr>
              <w:widowControl w:val="0"/>
              <w:spacing w:after="0" w:line="240" w:lineRule="auto"/>
              <w:rPr>
                <w:rFonts w:ascii="Times New Roman" w:hAnsi="Times New Roman"/>
                <w:sz w:val="20"/>
                <w:szCs w:val="20"/>
              </w:rPr>
            </w:pPr>
            <w:r w:rsidRPr="00C8159C">
              <w:rPr>
                <w:rFonts w:ascii="Times New Roman" w:hAnsi="Times New Roman"/>
                <w:sz w:val="20"/>
                <w:szCs w:val="20"/>
              </w:rPr>
              <w:t>студент</w:t>
            </w:r>
          </w:p>
          <w:p w:rsidR="00FF2C63" w:rsidRPr="00C8159C" w:rsidRDefault="00FF2C63" w:rsidP="00C8159C">
            <w:pPr>
              <w:widowControl w:val="0"/>
              <w:spacing w:after="0" w:line="240" w:lineRule="auto"/>
              <w:rPr>
                <w:rFonts w:ascii="Times New Roman" w:hAnsi="Times New Roman"/>
                <w:sz w:val="20"/>
                <w:szCs w:val="20"/>
                <w:shd w:val="clear" w:color="auto" w:fill="FFFFFF"/>
              </w:rPr>
            </w:pPr>
            <w:hyperlink r:id="rId8" w:history="1">
              <w:r w:rsidRPr="00C8159C">
                <w:rPr>
                  <w:rStyle w:val="Hyperlink"/>
                  <w:rFonts w:ascii="Times New Roman" w:hAnsi="Times New Roman"/>
                  <w:sz w:val="20"/>
                  <w:szCs w:val="20"/>
                  <w:shd w:val="clear" w:color="auto" w:fill="FFFFFF"/>
                </w:rPr>
                <w:t>dasha_97.1097@mail.ru</w:t>
              </w:r>
            </w:hyperlink>
            <w:r w:rsidRPr="00C8159C">
              <w:rPr>
                <w:rFonts w:ascii="Times New Roman" w:hAnsi="Times New Roman"/>
                <w:sz w:val="20"/>
                <w:szCs w:val="20"/>
                <w:shd w:val="clear" w:color="auto" w:fill="FFFFFF"/>
              </w:rPr>
              <w:t xml:space="preserve"> </w:t>
            </w:r>
          </w:p>
          <w:p w:rsidR="00FF2C63" w:rsidRPr="00C8159C" w:rsidRDefault="00FF2C63" w:rsidP="00C8159C">
            <w:pPr>
              <w:widowControl w:val="0"/>
              <w:spacing w:after="0" w:line="240" w:lineRule="auto"/>
              <w:rPr>
                <w:rFonts w:ascii="Times New Roman" w:hAnsi="Times New Roman"/>
                <w:sz w:val="20"/>
                <w:szCs w:val="20"/>
              </w:rPr>
            </w:pPr>
          </w:p>
          <w:p w:rsidR="00FF2C63" w:rsidRPr="00C8159C" w:rsidRDefault="00FF2C63" w:rsidP="00C8159C">
            <w:pPr>
              <w:widowControl w:val="0"/>
              <w:spacing w:after="0" w:line="240" w:lineRule="auto"/>
              <w:rPr>
                <w:rFonts w:ascii="Times New Roman" w:hAnsi="Times New Roman"/>
                <w:sz w:val="20"/>
                <w:szCs w:val="20"/>
              </w:rPr>
            </w:pPr>
            <w:r w:rsidRPr="00C8159C">
              <w:rPr>
                <w:rFonts w:ascii="Times New Roman" w:hAnsi="Times New Roman"/>
                <w:sz w:val="20"/>
                <w:szCs w:val="20"/>
              </w:rPr>
              <w:t xml:space="preserve">Яковлева Ирина Павловна </w:t>
            </w:r>
          </w:p>
          <w:p w:rsidR="00FF2C63" w:rsidRPr="00C8159C" w:rsidRDefault="00FF2C63" w:rsidP="00C8159C">
            <w:pPr>
              <w:widowControl w:val="0"/>
              <w:spacing w:after="0" w:line="240" w:lineRule="auto"/>
              <w:rPr>
                <w:rFonts w:ascii="Times New Roman" w:hAnsi="Times New Roman"/>
                <w:sz w:val="20"/>
                <w:szCs w:val="20"/>
              </w:rPr>
            </w:pPr>
            <w:r w:rsidRPr="00C8159C">
              <w:rPr>
                <w:rFonts w:ascii="Times New Roman" w:hAnsi="Times New Roman"/>
                <w:sz w:val="20"/>
                <w:szCs w:val="20"/>
              </w:rPr>
              <w:t xml:space="preserve">к.и.н., доцент </w:t>
            </w:r>
          </w:p>
          <w:p w:rsidR="00FF2C63" w:rsidRPr="00C8159C" w:rsidRDefault="00FF2C63" w:rsidP="00C8159C">
            <w:pPr>
              <w:widowControl w:val="0"/>
              <w:spacing w:after="0" w:line="240" w:lineRule="auto"/>
              <w:rPr>
                <w:rFonts w:ascii="Times New Roman" w:hAnsi="Times New Roman"/>
                <w:sz w:val="20"/>
                <w:szCs w:val="20"/>
              </w:rPr>
            </w:pPr>
            <w:r w:rsidRPr="00C8159C">
              <w:rPr>
                <w:rFonts w:ascii="Times New Roman" w:hAnsi="Times New Roman"/>
                <w:sz w:val="20"/>
                <w:szCs w:val="20"/>
              </w:rPr>
              <w:t xml:space="preserve">SPIN-код в РИНЦ 7768-1939 </w:t>
            </w:r>
          </w:p>
          <w:p w:rsidR="00FF2C63" w:rsidRPr="00C8159C" w:rsidRDefault="00FF2C63" w:rsidP="00C8159C">
            <w:pPr>
              <w:widowControl w:val="0"/>
              <w:spacing w:after="0" w:line="240" w:lineRule="auto"/>
              <w:rPr>
                <w:rFonts w:ascii="Times New Roman" w:hAnsi="Times New Roman"/>
                <w:sz w:val="20"/>
                <w:szCs w:val="20"/>
              </w:rPr>
            </w:pPr>
            <w:hyperlink r:id="rId9" w:history="1">
              <w:r w:rsidRPr="00C8159C">
                <w:rPr>
                  <w:rStyle w:val="Hyperlink"/>
                  <w:rFonts w:ascii="Times New Roman" w:hAnsi="Times New Roman"/>
                  <w:sz w:val="20"/>
                  <w:szCs w:val="20"/>
                </w:rPr>
                <w:t>pariny@rambler.ru</w:t>
              </w:r>
            </w:hyperlink>
          </w:p>
          <w:p w:rsidR="00FF2C63" w:rsidRPr="00C8159C" w:rsidRDefault="00FF2C63" w:rsidP="00C8159C">
            <w:pPr>
              <w:widowControl w:val="0"/>
              <w:spacing w:after="0" w:line="240" w:lineRule="auto"/>
              <w:rPr>
                <w:rFonts w:ascii="Times New Roman" w:hAnsi="Times New Roman"/>
                <w:i/>
                <w:sz w:val="20"/>
                <w:szCs w:val="20"/>
              </w:rPr>
            </w:pPr>
            <w:r w:rsidRPr="00C8159C">
              <w:rPr>
                <w:rFonts w:ascii="Times New Roman" w:hAnsi="Times New Roman"/>
                <w:i/>
                <w:sz w:val="20"/>
                <w:szCs w:val="20"/>
              </w:rPr>
              <w:t>Кубанский государственный технологический университет, Краснодар, Россия</w:t>
            </w:r>
          </w:p>
          <w:p w:rsidR="00FF2C63" w:rsidRPr="00C8159C" w:rsidRDefault="00FF2C63" w:rsidP="00C8159C">
            <w:pPr>
              <w:widowControl w:val="0"/>
              <w:spacing w:after="0" w:line="240" w:lineRule="auto"/>
              <w:rPr>
                <w:rFonts w:ascii="Times New Roman" w:hAnsi="Times New Roman"/>
                <w:sz w:val="20"/>
                <w:szCs w:val="20"/>
              </w:rPr>
            </w:pPr>
          </w:p>
          <w:p w:rsidR="00FF2C63" w:rsidRPr="00C8159C" w:rsidRDefault="00FF2C63" w:rsidP="00C8159C">
            <w:pPr>
              <w:spacing w:after="0" w:line="240" w:lineRule="auto"/>
              <w:rPr>
                <w:rFonts w:ascii="Times New Roman" w:hAnsi="Times New Roman"/>
                <w:sz w:val="20"/>
                <w:szCs w:val="20"/>
              </w:rPr>
            </w:pPr>
            <w:r w:rsidRPr="00C8159C">
              <w:rPr>
                <w:rFonts w:ascii="Times New Roman" w:hAnsi="Times New Roman"/>
                <w:bCs/>
                <w:sz w:val="20"/>
                <w:szCs w:val="20"/>
                <w:bdr w:val="none" w:sz="0" w:space="0" w:color="auto" w:frame="1"/>
              </w:rPr>
              <w:t xml:space="preserve">Трансформация общества, его подсистем и институтов привела к изменению требований в отношении профессиональных компетенций выпускников вузов. Среди значимых видов их профессиональной деятельности государственные стандарты называют научно-исследовательскую деятельность. Соответственно важную роль в подготовке выпускников вузов на данный момент играет такая форма самостоятельной работы как научно-исследовательская деятельность. Статья посвящена изучению влияния научно-исследовательской работы студентов на формирование их профессиональных компетенций. Рассмотрены понятия компетенция, научно-исследовательская работа студента. </w:t>
            </w:r>
            <w:r w:rsidRPr="00C8159C">
              <w:rPr>
                <w:rFonts w:ascii="Times New Roman" w:hAnsi="Times New Roman"/>
                <w:sz w:val="20"/>
                <w:szCs w:val="20"/>
                <w:shd w:val="clear" w:color="auto" w:fill="FFFFFF"/>
              </w:rPr>
              <w:t>Представлены результаты проведенного авторами статьи социологического исследования, посвященного изучению отношения студентов Кубанского государственного технологического университета к научно-исследовательской работе. Выявлены основные формы исследовательской работы, которой занимаются студенты вуза. Рассмотрены представления респондентов о роли научной работы в профессиональной подготовке и социальной мобильности выпускников. Определены основные качества и компетенции, которые могут быть сформированы в процессе занятия научно-исследовательской работы. Среди них важнейшими респонденты считают навык работы с информацией, навыки самообразования, развитие творческих способностей</w:t>
            </w:r>
          </w:p>
          <w:p w:rsidR="00FF2C63" w:rsidRPr="00C8159C" w:rsidRDefault="00FF2C63" w:rsidP="00C8159C">
            <w:pPr>
              <w:widowControl w:val="0"/>
              <w:spacing w:after="0" w:line="240" w:lineRule="auto"/>
              <w:rPr>
                <w:rFonts w:ascii="Times New Roman" w:hAnsi="Times New Roman"/>
                <w:sz w:val="20"/>
                <w:szCs w:val="20"/>
              </w:rPr>
            </w:pPr>
          </w:p>
          <w:p w:rsidR="00FF2C63" w:rsidRPr="00C8159C" w:rsidRDefault="00FF2C63" w:rsidP="00C8159C">
            <w:pPr>
              <w:widowControl w:val="0"/>
              <w:spacing w:after="0" w:line="240" w:lineRule="auto"/>
              <w:rPr>
                <w:rFonts w:ascii="Times New Roman" w:hAnsi="Times New Roman"/>
                <w:sz w:val="20"/>
                <w:szCs w:val="20"/>
              </w:rPr>
            </w:pPr>
            <w:r w:rsidRPr="00C8159C">
              <w:rPr>
                <w:rFonts w:ascii="Times New Roman" w:hAnsi="Times New Roman"/>
                <w:sz w:val="20"/>
                <w:szCs w:val="20"/>
              </w:rPr>
              <w:t>Ключевые слова: ПРОФЕССИОНАЛЬНЫЕ КОМПЕТЕНЦИИ, НАУЧНО-ИССЛЕДОВАТЕЛЬСКАЯ РАБОТА, ИНСТИТУТ ОБРАЗОВАНИЯ, СТУДЕНТЫ</w:t>
            </w:r>
          </w:p>
          <w:p w:rsidR="00FF2C63" w:rsidRPr="00C8159C" w:rsidRDefault="00FF2C63" w:rsidP="00C8159C">
            <w:pPr>
              <w:widowControl w:val="0"/>
              <w:spacing w:after="0" w:line="240" w:lineRule="auto"/>
              <w:rPr>
                <w:rFonts w:ascii="Times New Roman" w:hAnsi="Times New Roman"/>
                <w:sz w:val="20"/>
                <w:szCs w:val="20"/>
              </w:rPr>
            </w:pPr>
          </w:p>
          <w:p w:rsidR="00FF2C63" w:rsidRPr="00776E91" w:rsidRDefault="00FF2C63" w:rsidP="00C8159C">
            <w:pPr>
              <w:widowControl w:val="0"/>
              <w:spacing w:after="0" w:line="240" w:lineRule="auto"/>
              <w:rPr>
                <w:rFonts w:ascii="Arial" w:hAnsi="Arial" w:cs="Arial"/>
                <w:sz w:val="20"/>
                <w:szCs w:val="20"/>
              </w:rPr>
            </w:pPr>
            <w:r w:rsidRPr="00776E91">
              <w:rPr>
                <w:rFonts w:ascii="Arial" w:hAnsi="Arial" w:cs="Arial"/>
                <w:b/>
                <w:sz w:val="20"/>
                <w:szCs w:val="20"/>
              </w:rPr>
              <w:t>Doi: 10.21515/1990-4665-131-022</w:t>
            </w:r>
          </w:p>
        </w:tc>
        <w:tc>
          <w:tcPr>
            <w:tcW w:w="4786" w:type="dxa"/>
          </w:tcPr>
          <w:p w:rsidR="00FF2C63" w:rsidRPr="00C8159C" w:rsidRDefault="00FF2C63" w:rsidP="00C8159C">
            <w:pPr>
              <w:widowControl w:val="0"/>
              <w:spacing w:after="0" w:line="240" w:lineRule="auto"/>
              <w:rPr>
                <w:rFonts w:ascii="Times New Roman" w:hAnsi="Times New Roman"/>
                <w:sz w:val="20"/>
                <w:szCs w:val="20"/>
                <w:lang w:val="en-US"/>
              </w:rPr>
            </w:pPr>
            <w:r w:rsidRPr="00C8159C">
              <w:rPr>
                <w:rFonts w:ascii="Times New Roman" w:hAnsi="Times New Roman"/>
                <w:sz w:val="20"/>
                <w:szCs w:val="20"/>
                <w:lang w:val="en-US"/>
              </w:rPr>
              <w:t xml:space="preserve">UDC </w:t>
            </w:r>
            <w:r w:rsidRPr="00C8159C">
              <w:rPr>
                <w:rFonts w:ascii="Times New Roman" w:hAnsi="Times New Roman"/>
                <w:sz w:val="20"/>
                <w:szCs w:val="20"/>
                <w:shd w:val="clear" w:color="auto" w:fill="FFFFFF"/>
                <w:lang w:val="en-US"/>
              </w:rPr>
              <w:t>316.332:</w:t>
            </w:r>
            <w:hyperlink r:id="rId10" w:history="1">
              <w:r w:rsidRPr="00C8159C">
                <w:rPr>
                  <w:rStyle w:val="Hyperlink"/>
                  <w:rFonts w:ascii="Times New Roman" w:hAnsi="Times New Roman"/>
                  <w:color w:val="auto"/>
                  <w:sz w:val="20"/>
                  <w:szCs w:val="20"/>
                  <w:u w:val="none"/>
                  <w:shd w:val="clear" w:color="auto" w:fill="FFFFFF"/>
                  <w:lang w:val="en-US"/>
                </w:rPr>
                <w:t>378.147</w:t>
              </w:r>
            </w:hyperlink>
          </w:p>
          <w:p w:rsidR="00FF2C63" w:rsidRPr="00C8159C" w:rsidRDefault="00FF2C63" w:rsidP="00C8159C">
            <w:pPr>
              <w:widowControl w:val="0"/>
              <w:spacing w:after="0" w:line="240" w:lineRule="auto"/>
              <w:rPr>
                <w:rFonts w:ascii="Times New Roman" w:hAnsi="Times New Roman"/>
                <w:sz w:val="20"/>
                <w:szCs w:val="20"/>
                <w:lang w:val="en-US"/>
              </w:rPr>
            </w:pPr>
          </w:p>
          <w:p w:rsidR="00FF2C63" w:rsidRPr="00C8159C" w:rsidRDefault="00FF2C63" w:rsidP="00C8159C">
            <w:pPr>
              <w:widowControl w:val="0"/>
              <w:spacing w:after="0" w:line="240" w:lineRule="auto"/>
              <w:rPr>
                <w:rFonts w:ascii="Times New Roman" w:hAnsi="Times New Roman"/>
                <w:sz w:val="20"/>
                <w:szCs w:val="20"/>
                <w:lang w:val="en-US"/>
              </w:rPr>
            </w:pPr>
            <w:r w:rsidRPr="00C8159C">
              <w:rPr>
                <w:rFonts w:ascii="Times New Roman" w:hAnsi="Times New Roman"/>
                <w:sz w:val="20"/>
                <w:szCs w:val="20"/>
                <w:lang w:val="en-US"/>
              </w:rPr>
              <w:t xml:space="preserve">Sociological sciences </w:t>
            </w:r>
          </w:p>
          <w:p w:rsidR="00FF2C63" w:rsidRPr="00C8159C" w:rsidRDefault="00FF2C63" w:rsidP="00C8159C">
            <w:pPr>
              <w:widowControl w:val="0"/>
              <w:spacing w:after="0" w:line="240" w:lineRule="auto"/>
              <w:rPr>
                <w:rFonts w:ascii="Times New Roman" w:hAnsi="Times New Roman"/>
                <w:sz w:val="20"/>
                <w:szCs w:val="20"/>
                <w:lang w:val="en-US"/>
              </w:rPr>
            </w:pPr>
          </w:p>
          <w:p w:rsidR="00FF2C63" w:rsidRPr="00C8159C" w:rsidRDefault="00FF2C63" w:rsidP="00C8159C">
            <w:pPr>
              <w:widowControl w:val="0"/>
              <w:spacing w:after="0" w:line="240" w:lineRule="auto"/>
              <w:rPr>
                <w:rFonts w:ascii="Times New Roman" w:hAnsi="Times New Roman"/>
                <w:b/>
                <w:sz w:val="20"/>
                <w:szCs w:val="20"/>
                <w:lang w:val="en-US"/>
              </w:rPr>
            </w:pPr>
            <w:r w:rsidRPr="00C8159C">
              <w:rPr>
                <w:rFonts w:ascii="Times New Roman" w:hAnsi="Times New Roman"/>
                <w:b/>
                <w:sz w:val="20"/>
                <w:szCs w:val="20"/>
                <w:shd w:val="clear" w:color="auto" w:fill="FFFFFF"/>
                <w:lang w:val="en-US"/>
              </w:rPr>
              <w:t xml:space="preserve">RESEARCH WORK AS A FACTOR OF FORMATION OF PROFESSIONAL COMPETENCES OF UNIVERSITY STUDENTS </w:t>
            </w:r>
          </w:p>
          <w:p w:rsidR="00FF2C63" w:rsidRPr="00C8159C" w:rsidRDefault="00FF2C63" w:rsidP="00C8159C">
            <w:pPr>
              <w:widowControl w:val="0"/>
              <w:spacing w:after="0" w:line="240" w:lineRule="auto"/>
              <w:rPr>
                <w:rFonts w:ascii="Times New Roman" w:hAnsi="Times New Roman"/>
                <w:sz w:val="20"/>
                <w:szCs w:val="20"/>
                <w:lang w:val="en-US"/>
              </w:rPr>
            </w:pPr>
          </w:p>
          <w:p w:rsidR="00FF2C63" w:rsidRPr="00C8159C" w:rsidRDefault="00FF2C63" w:rsidP="00C8159C">
            <w:pPr>
              <w:widowControl w:val="0"/>
              <w:spacing w:after="0" w:line="240" w:lineRule="auto"/>
              <w:rPr>
                <w:rFonts w:ascii="Times New Roman" w:hAnsi="Times New Roman"/>
                <w:sz w:val="20"/>
                <w:szCs w:val="20"/>
                <w:lang w:val="en-US"/>
              </w:rPr>
            </w:pPr>
          </w:p>
          <w:p w:rsidR="00FF2C63" w:rsidRPr="00C8159C" w:rsidRDefault="00FF2C63" w:rsidP="00C8159C">
            <w:pPr>
              <w:widowControl w:val="0"/>
              <w:spacing w:after="0" w:line="240" w:lineRule="auto"/>
              <w:rPr>
                <w:rFonts w:ascii="Times New Roman" w:hAnsi="Times New Roman"/>
                <w:sz w:val="20"/>
                <w:szCs w:val="20"/>
                <w:lang w:val="en-US"/>
              </w:rPr>
            </w:pPr>
            <w:r w:rsidRPr="00C8159C">
              <w:rPr>
                <w:rFonts w:ascii="Times New Roman" w:hAnsi="Times New Roman"/>
                <w:sz w:val="20"/>
                <w:szCs w:val="20"/>
                <w:lang w:val="en-US"/>
              </w:rPr>
              <w:t>Vasilenko Darya Vladimirovna</w:t>
            </w:r>
          </w:p>
          <w:p w:rsidR="00FF2C63" w:rsidRPr="00C8159C" w:rsidRDefault="00FF2C63" w:rsidP="00C8159C">
            <w:pPr>
              <w:widowControl w:val="0"/>
              <w:spacing w:after="0" w:line="240" w:lineRule="auto"/>
              <w:rPr>
                <w:rFonts w:ascii="Times New Roman" w:hAnsi="Times New Roman"/>
                <w:sz w:val="20"/>
                <w:szCs w:val="20"/>
                <w:lang w:val="en-US"/>
              </w:rPr>
            </w:pPr>
            <w:r w:rsidRPr="00C8159C">
              <w:rPr>
                <w:rFonts w:ascii="Times New Roman" w:hAnsi="Times New Roman"/>
                <w:sz w:val="20"/>
                <w:szCs w:val="20"/>
                <w:lang w:val="en-US"/>
              </w:rPr>
              <w:t>student</w:t>
            </w:r>
          </w:p>
          <w:p w:rsidR="00FF2C63" w:rsidRPr="00C8159C" w:rsidRDefault="00FF2C63" w:rsidP="00C8159C">
            <w:pPr>
              <w:widowControl w:val="0"/>
              <w:spacing w:after="0" w:line="240" w:lineRule="auto"/>
              <w:rPr>
                <w:rFonts w:ascii="Times New Roman" w:hAnsi="Times New Roman"/>
                <w:sz w:val="20"/>
                <w:szCs w:val="20"/>
                <w:lang w:val="en-US"/>
              </w:rPr>
            </w:pPr>
            <w:r w:rsidRPr="00C8159C">
              <w:rPr>
                <w:rFonts w:ascii="Times New Roman" w:hAnsi="Times New Roman"/>
                <w:sz w:val="20"/>
                <w:szCs w:val="20"/>
                <w:lang w:val="en-US"/>
              </w:rPr>
              <w:t xml:space="preserve">E-mail: </w:t>
            </w:r>
            <w:hyperlink r:id="rId11" w:history="1">
              <w:r w:rsidRPr="00C8159C">
                <w:rPr>
                  <w:rStyle w:val="Hyperlink"/>
                  <w:rFonts w:ascii="Times New Roman" w:hAnsi="Times New Roman"/>
                  <w:sz w:val="20"/>
                  <w:szCs w:val="20"/>
                  <w:shd w:val="clear" w:color="auto" w:fill="FFFFFF"/>
                  <w:lang w:val="en-US"/>
                </w:rPr>
                <w:t>dasha_97.1097@mail.ru</w:t>
              </w:r>
            </w:hyperlink>
          </w:p>
          <w:p w:rsidR="00FF2C63" w:rsidRPr="00C8159C" w:rsidRDefault="00FF2C63" w:rsidP="00C8159C">
            <w:pPr>
              <w:widowControl w:val="0"/>
              <w:spacing w:after="0" w:line="240" w:lineRule="auto"/>
              <w:rPr>
                <w:rFonts w:ascii="Times New Roman" w:hAnsi="Times New Roman"/>
                <w:sz w:val="20"/>
                <w:szCs w:val="20"/>
                <w:lang w:val="en-US"/>
              </w:rPr>
            </w:pPr>
          </w:p>
          <w:p w:rsidR="00FF2C63" w:rsidRPr="00C8159C" w:rsidRDefault="00FF2C63" w:rsidP="00C8159C">
            <w:pPr>
              <w:widowControl w:val="0"/>
              <w:spacing w:after="0" w:line="240" w:lineRule="auto"/>
              <w:rPr>
                <w:rFonts w:ascii="Times New Roman" w:hAnsi="Times New Roman"/>
                <w:sz w:val="20"/>
                <w:szCs w:val="20"/>
                <w:lang w:val="en-US"/>
              </w:rPr>
            </w:pPr>
            <w:r w:rsidRPr="00C8159C">
              <w:rPr>
                <w:rFonts w:ascii="Times New Roman" w:hAnsi="Times New Roman"/>
                <w:sz w:val="20"/>
                <w:szCs w:val="20"/>
                <w:lang w:val="en-US"/>
              </w:rPr>
              <w:t>Yakovleva Irina Pavlovna</w:t>
            </w:r>
          </w:p>
          <w:p w:rsidR="00FF2C63" w:rsidRPr="00C8159C" w:rsidRDefault="00FF2C63" w:rsidP="00C8159C">
            <w:pPr>
              <w:widowControl w:val="0"/>
              <w:spacing w:after="0" w:line="240" w:lineRule="auto"/>
              <w:rPr>
                <w:rFonts w:ascii="Times New Roman" w:hAnsi="Times New Roman"/>
                <w:sz w:val="20"/>
                <w:szCs w:val="20"/>
                <w:lang w:val="en-US"/>
              </w:rPr>
            </w:pPr>
            <w:r w:rsidRPr="00C8159C">
              <w:rPr>
                <w:rFonts w:ascii="Times New Roman" w:hAnsi="Times New Roman"/>
                <w:sz w:val="20"/>
                <w:szCs w:val="20"/>
                <w:lang w:val="en-US"/>
              </w:rPr>
              <w:t xml:space="preserve">Cand.Histor.Sci., associate professor </w:t>
            </w:r>
          </w:p>
          <w:p w:rsidR="00FF2C63" w:rsidRPr="00C8159C" w:rsidRDefault="00FF2C63" w:rsidP="00C8159C">
            <w:pPr>
              <w:widowControl w:val="0"/>
              <w:spacing w:after="0" w:line="240" w:lineRule="auto"/>
              <w:rPr>
                <w:rFonts w:ascii="Times New Roman" w:hAnsi="Times New Roman"/>
                <w:sz w:val="20"/>
                <w:szCs w:val="20"/>
                <w:lang w:val="en-US"/>
              </w:rPr>
            </w:pPr>
            <w:r w:rsidRPr="00C8159C">
              <w:rPr>
                <w:rFonts w:ascii="Times New Roman" w:hAnsi="Times New Roman"/>
                <w:sz w:val="20"/>
                <w:szCs w:val="20"/>
                <w:lang w:val="en-US"/>
              </w:rPr>
              <w:t xml:space="preserve">SPIN-code in SCIENCE INDEX 7768-1939 </w:t>
            </w:r>
          </w:p>
          <w:p w:rsidR="00FF2C63" w:rsidRPr="00C8159C" w:rsidRDefault="00FF2C63" w:rsidP="00C8159C">
            <w:pPr>
              <w:widowControl w:val="0"/>
              <w:spacing w:after="0" w:line="240" w:lineRule="auto"/>
              <w:rPr>
                <w:rFonts w:ascii="Times New Roman" w:hAnsi="Times New Roman"/>
                <w:sz w:val="20"/>
                <w:szCs w:val="20"/>
                <w:lang w:val="en-US"/>
              </w:rPr>
            </w:pPr>
            <w:r w:rsidRPr="00C8159C">
              <w:rPr>
                <w:rFonts w:ascii="Times New Roman" w:hAnsi="Times New Roman"/>
                <w:sz w:val="20"/>
                <w:szCs w:val="20"/>
                <w:lang w:val="en-US"/>
              </w:rPr>
              <w:t xml:space="preserve">E-mail: </w:t>
            </w:r>
            <w:hyperlink r:id="rId12" w:history="1">
              <w:r w:rsidRPr="00C8159C">
                <w:rPr>
                  <w:rStyle w:val="Hyperlink"/>
                  <w:rFonts w:ascii="Times New Roman" w:hAnsi="Times New Roman"/>
                  <w:sz w:val="20"/>
                  <w:szCs w:val="20"/>
                  <w:lang w:val="en-US"/>
                </w:rPr>
                <w:t>pariny@rambler.ru</w:t>
              </w:r>
            </w:hyperlink>
          </w:p>
          <w:p w:rsidR="00FF2C63" w:rsidRPr="00C8159C" w:rsidRDefault="00FF2C63" w:rsidP="00C8159C">
            <w:pPr>
              <w:widowControl w:val="0"/>
              <w:spacing w:after="0" w:line="240" w:lineRule="auto"/>
              <w:rPr>
                <w:rFonts w:ascii="Times New Roman" w:hAnsi="Times New Roman"/>
                <w:i/>
                <w:sz w:val="20"/>
                <w:szCs w:val="20"/>
                <w:lang w:val="en-US"/>
              </w:rPr>
            </w:pPr>
            <w:smartTag w:uri="urn:schemas-microsoft-com:office:smarttags" w:element="PlaceName">
              <w:r w:rsidRPr="00C8159C">
                <w:rPr>
                  <w:rFonts w:ascii="Times New Roman" w:hAnsi="Times New Roman"/>
                  <w:i/>
                  <w:sz w:val="20"/>
                  <w:szCs w:val="20"/>
                  <w:lang w:val="en-US"/>
                </w:rPr>
                <w:t>Kuban</w:t>
              </w:r>
            </w:smartTag>
            <w:r w:rsidRPr="00C8159C">
              <w:rPr>
                <w:rFonts w:ascii="Times New Roman" w:hAnsi="Times New Roman"/>
                <w:i/>
                <w:sz w:val="20"/>
                <w:szCs w:val="20"/>
                <w:lang w:val="en-US"/>
              </w:rPr>
              <w:t xml:space="preserve"> </w:t>
            </w:r>
            <w:smartTag w:uri="urn:schemas-microsoft-com:office:smarttags" w:element="PlaceType">
              <w:r w:rsidRPr="00C8159C">
                <w:rPr>
                  <w:rFonts w:ascii="Times New Roman" w:hAnsi="Times New Roman"/>
                  <w:i/>
                  <w:sz w:val="20"/>
                  <w:szCs w:val="20"/>
                  <w:lang w:val="en-US"/>
                </w:rPr>
                <w:t>State</w:t>
              </w:r>
            </w:smartTag>
            <w:r w:rsidRPr="00C8159C">
              <w:rPr>
                <w:rFonts w:ascii="Times New Roman" w:hAnsi="Times New Roman"/>
                <w:i/>
                <w:sz w:val="20"/>
                <w:szCs w:val="20"/>
                <w:lang w:val="en-US"/>
              </w:rPr>
              <w:t xml:space="preserve"> Technological University, </w:t>
            </w:r>
            <w:smartTag w:uri="urn:schemas-microsoft-com:office:smarttags" w:element="place">
              <w:smartTag w:uri="urn:schemas-microsoft-com:office:smarttags" w:element="City">
                <w:r w:rsidRPr="00C8159C">
                  <w:rPr>
                    <w:rFonts w:ascii="Times New Roman" w:hAnsi="Times New Roman"/>
                    <w:i/>
                    <w:sz w:val="20"/>
                    <w:szCs w:val="20"/>
                    <w:lang w:val="en-US"/>
                  </w:rPr>
                  <w:t>Krasnodar</w:t>
                </w:r>
              </w:smartTag>
              <w:r w:rsidRPr="00C8159C">
                <w:rPr>
                  <w:rFonts w:ascii="Times New Roman" w:hAnsi="Times New Roman"/>
                  <w:i/>
                  <w:sz w:val="20"/>
                  <w:szCs w:val="20"/>
                  <w:lang w:val="en-US"/>
                </w:rPr>
                <w:t xml:space="preserve">, </w:t>
              </w:r>
              <w:smartTag w:uri="urn:schemas-microsoft-com:office:smarttags" w:element="country-region">
                <w:r w:rsidRPr="00C8159C">
                  <w:rPr>
                    <w:rFonts w:ascii="Times New Roman" w:hAnsi="Times New Roman"/>
                    <w:i/>
                    <w:sz w:val="20"/>
                    <w:szCs w:val="20"/>
                    <w:lang w:val="en-US"/>
                  </w:rPr>
                  <w:t>Russia</w:t>
                </w:r>
              </w:smartTag>
            </w:smartTag>
          </w:p>
          <w:p w:rsidR="00FF2C63" w:rsidRPr="00C8159C" w:rsidRDefault="00FF2C63" w:rsidP="00C8159C">
            <w:pPr>
              <w:widowControl w:val="0"/>
              <w:spacing w:after="0" w:line="240" w:lineRule="auto"/>
              <w:rPr>
                <w:rFonts w:ascii="Times New Roman" w:hAnsi="Times New Roman"/>
                <w:sz w:val="20"/>
                <w:szCs w:val="20"/>
                <w:lang w:val="en-US"/>
              </w:rPr>
            </w:pPr>
          </w:p>
          <w:p w:rsidR="00FF2C63" w:rsidRPr="00C8159C" w:rsidRDefault="00FF2C63" w:rsidP="00C8159C">
            <w:pPr>
              <w:spacing w:after="0" w:line="240" w:lineRule="auto"/>
              <w:rPr>
                <w:rFonts w:ascii="Times New Roman" w:hAnsi="Times New Roman"/>
                <w:sz w:val="20"/>
                <w:szCs w:val="20"/>
                <w:lang w:val="en-US"/>
              </w:rPr>
            </w:pPr>
            <w:r w:rsidRPr="00C8159C">
              <w:rPr>
                <w:rFonts w:ascii="Times New Roman" w:hAnsi="Times New Roman"/>
                <w:sz w:val="20"/>
                <w:szCs w:val="20"/>
                <w:lang w:val="en-US"/>
              </w:rPr>
              <w:t xml:space="preserve">The transformation of society, its subsystems and institutions led to the changing requirements of professional competencies of graduates. Among the most significant types of professional activities in national standards research activities are called. </w:t>
            </w:r>
            <w:r w:rsidRPr="00C8159C">
              <w:rPr>
                <w:rFonts w:ascii="Times New Roman" w:hAnsi="Times New Roman"/>
                <w:sz w:val="20"/>
                <w:szCs w:val="20"/>
                <w:shd w:val="clear" w:color="auto" w:fill="FFFFFF"/>
                <w:lang w:val="en-US"/>
              </w:rPr>
              <w:t xml:space="preserve">Accordingly, an important role in preparation of graduating students of institutions is now played by such form of independent work as research activity. </w:t>
            </w:r>
            <w:r w:rsidRPr="00C8159C">
              <w:rPr>
                <w:rFonts w:ascii="Times New Roman" w:hAnsi="Times New Roman"/>
                <w:sz w:val="20"/>
                <w:szCs w:val="20"/>
                <w:lang w:val="en-US"/>
              </w:rPr>
              <w:t xml:space="preserve">The article is devoted to the study of the influence of scientific-research work of students on the formation of their professional competences. It discusses the concept of competence, research work of the student. Presents the results carried out by the authors of the sociological research devoted to the study of attitude of students of </w:t>
            </w:r>
            <w:smartTag w:uri="urn:schemas-microsoft-com:office:smarttags" w:element="place">
              <w:r w:rsidRPr="00C8159C">
                <w:rPr>
                  <w:rFonts w:ascii="Times New Roman" w:hAnsi="Times New Roman"/>
                  <w:sz w:val="20"/>
                  <w:szCs w:val="20"/>
                  <w:lang w:val="en-US"/>
                </w:rPr>
                <w:t>Kuban</w:t>
              </w:r>
            </w:smartTag>
            <w:r w:rsidRPr="00C8159C">
              <w:rPr>
                <w:rFonts w:ascii="Times New Roman" w:hAnsi="Times New Roman"/>
                <w:sz w:val="20"/>
                <w:szCs w:val="20"/>
                <w:lang w:val="en-US"/>
              </w:rPr>
              <w:t xml:space="preserve"> state technological University for the research work. The basic forms of research work done by students are pointed. The ideas of respondents about the role of scientific work in training and social mobility of graduates </w:t>
            </w:r>
            <w:r w:rsidRPr="00C8159C">
              <w:rPr>
                <w:rFonts w:ascii="Times New Roman" w:hAnsi="Times New Roman"/>
                <w:sz w:val="20"/>
                <w:szCs w:val="20"/>
                <w:shd w:val="clear" w:color="auto" w:fill="FFFFFF"/>
                <w:lang w:val="en-US"/>
              </w:rPr>
              <w:t>are considered</w:t>
            </w:r>
            <w:r w:rsidRPr="00C8159C">
              <w:rPr>
                <w:rFonts w:ascii="Times New Roman" w:hAnsi="Times New Roman"/>
                <w:sz w:val="20"/>
                <w:szCs w:val="20"/>
                <w:lang w:val="en-US"/>
              </w:rPr>
              <w:t xml:space="preserve">. Key qualities and competencies </w:t>
            </w:r>
            <w:r w:rsidRPr="00C8159C">
              <w:rPr>
                <w:rFonts w:ascii="Times New Roman" w:hAnsi="Times New Roman"/>
                <w:sz w:val="20"/>
                <w:szCs w:val="20"/>
                <w:shd w:val="clear" w:color="auto" w:fill="FFFFFF"/>
                <w:lang w:val="en-US"/>
              </w:rPr>
              <w:t>that can be formed in the process of employment of research work are certain</w:t>
            </w:r>
            <w:r w:rsidRPr="00C8159C">
              <w:rPr>
                <w:rFonts w:ascii="Times New Roman" w:hAnsi="Times New Roman"/>
                <w:sz w:val="20"/>
                <w:szCs w:val="20"/>
                <w:lang w:val="en-US"/>
              </w:rPr>
              <w:t>. Among them the most important the respondents believe the skills of working with information, skills of self-education, development of creative abilities</w:t>
            </w:r>
          </w:p>
          <w:p w:rsidR="00FF2C63" w:rsidRPr="00C8159C" w:rsidRDefault="00FF2C63" w:rsidP="00C8159C">
            <w:pPr>
              <w:spacing w:after="0" w:line="240" w:lineRule="auto"/>
              <w:rPr>
                <w:rFonts w:ascii="Times New Roman" w:hAnsi="Times New Roman"/>
                <w:sz w:val="20"/>
                <w:szCs w:val="20"/>
                <w:lang w:val="en-US"/>
              </w:rPr>
            </w:pPr>
          </w:p>
          <w:p w:rsidR="00FF2C63" w:rsidRPr="00C8159C" w:rsidRDefault="00FF2C63" w:rsidP="00C8159C">
            <w:pPr>
              <w:spacing w:after="0" w:line="240" w:lineRule="auto"/>
              <w:rPr>
                <w:rFonts w:ascii="Times New Roman" w:hAnsi="Times New Roman"/>
                <w:sz w:val="20"/>
                <w:szCs w:val="20"/>
                <w:lang w:val="en-US"/>
              </w:rPr>
            </w:pPr>
          </w:p>
          <w:p w:rsidR="00FF2C63" w:rsidRPr="00C8159C" w:rsidRDefault="00FF2C63" w:rsidP="00C8159C">
            <w:pPr>
              <w:spacing w:after="0" w:line="240" w:lineRule="auto"/>
              <w:rPr>
                <w:rFonts w:ascii="Times New Roman" w:hAnsi="Times New Roman"/>
                <w:sz w:val="20"/>
                <w:szCs w:val="20"/>
                <w:lang w:val="en-US"/>
              </w:rPr>
            </w:pPr>
          </w:p>
          <w:p w:rsidR="00FF2C63" w:rsidRPr="00C8159C" w:rsidRDefault="00FF2C63" w:rsidP="00C8159C">
            <w:pPr>
              <w:spacing w:after="0" w:line="240" w:lineRule="auto"/>
              <w:rPr>
                <w:rFonts w:ascii="Times New Roman" w:hAnsi="Times New Roman"/>
                <w:sz w:val="20"/>
                <w:szCs w:val="20"/>
                <w:lang w:val="en-US"/>
              </w:rPr>
            </w:pPr>
          </w:p>
          <w:p w:rsidR="00FF2C63" w:rsidRPr="00C8159C" w:rsidRDefault="00FF2C63" w:rsidP="00C8159C">
            <w:pPr>
              <w:spacing w:after="0" w:line="240" w:lineRule="auto"/>
              <w:rPr>
                <w:rFonts w:ascii="Times New Roman" w:hAnsi="Times New Roman"/>
                <w:sz w:val="20"/>
                <w:szCs w:val="20"/>
                <w:lang w:val="en-US"/>
              </w:rPr>
            </w:pPr>
          </w:p>
          <w:p w:rsidR="00FF2C63" w:rsidRPr="00C8159C" w:rsidRDefault="00FF2C63" w:rsidP="00C8159C">
            <w:pPr>
              <w:spacing w:after="0" w:line="240" w:lineRule="auto"/>
              <w:rPr>
                <w:rFonts w:ascii="Times New Roman" w:hAnsi="Times New Roman"/>
                <w:sz w:val="20"/>
                <w:szCs w:val="20"/>
                <w:lang w:val="en-US"/>
              </w:rPr>
            </w:pPr>
          </w:p>
          <w:p w:rsidR="00FF2C63" w:rsidRPr="00C8159C" w:rsidRDefault="00FF2C63" w:rsidP="00C8159C">
            <w:pPr>
              <w:spacing w:after="0" w:line="240" w:lineRule="auto"/>
              <w:rPr>
                <w:rFonts w:ascii="Times New Roman" w:hAnsi="Times New Roman"/>
                <w:sz w:val="20"/>
                <w:szCs w:val="20"/>
                <w:lang w:val="en-US"/>
              </w:rPr>
            </w:pPr>
          </w:p>
          <w:p w:rsidR="00FF2C63" w:rsidRPr="00C8159C" w:rsidRDefault="00FF2C63" w:rsidP="00C8159C">
            <w:pPr>
              <w:spacing w:after="0" w:line="240" w:lineRule="auto"/>
              <w:rPr>
                <w:rFonts w:ascii="Times New Roman" w:hAnsi="Times New Roman"/>
                <w:sz w:val="20"/>
                <w:szCs w:val="20"/>
                <w:lang w:val="en-US"/>
              </w:rPr>
            </w:pPr>
          </w:p>
          <w:p w:rsidR="00FF2C63" w:rsidRPr="00C8159C" w:rsidRDefault="00FF2C63" w:rsidP="00C8159C">
            <w:pPr>
              <w:spacing w:after="0" w:line="240" w:lineRule="auto"/>
              <w:rPr>
                <w:rFonts w:ascii="Times New Roman" w:hAnsi="Times New Roman"/>
                <w:sz w:val="20"/>
                <w:szCs w:val="20"/>
                <w:lang w:val="en-US"/>
              </w:rPr>
            </w:pPr>
            <w:r w:rsidRPr="00C8159C">
              <w:rPr>
                <w:rFonts w:ascii="Times New Roman" w:hAnsi="Times New Roman"/>
                <w:sz w:val="20"/>
                <w:szCs w:val="20"/>
                <w:lang w:val="en-US"/>
              </w:rPr>
              <w:t xml:space="preserve">Keywords: PROFESSIONAL COMPETENCE, RESEARCH WORK, </w:t>
            </w:r>
            <w:smartTag w:uri="urn:schemas-microsoft-com:office:smarttags" w:element="place">
              <w:smartTag w:uri="urn:schemas-microsoft-com:office:smarttags" w:element="PlaceType">
                <w:r w:rsidRPr="00C8159C">
                  <w:rPr>
                    <w:rFonts w:ascii="Times New Roman" w:hAnsi="Times New Roman"/>
                    <w:sz w:val="20"/>
                    <w:szCs w:val="20"/>
                    <w:lang w:val="en-US"/>
                  </w:rPr>
                  <w:t>INSTITUTE</w:t>
                </w:r>
              </w:smartTag>
              <w:r w:rsidRPr="00C8159C">
                <w:rPr>
                  <w:rFonts w:ascii="Times New Roman" w:hAnsi="Times New Roman"/>
                  <w:sz w:val="20"/>
                  <w:szCs w:val="20"/>
                  <w:lang w:val="en-US"/>
                </w:rPr>
                <w:t xml:space="preserve"> OF </w:t>
              </w:r>
              <w:smartTag w:uri="urn:schemas-microsoft-com:office:smarttags" w:element="PlaceName">
                <w:r w:rsidRPr="00C8159C">
                  <w:rPr>
                    <w:rFonts w:ascii="Times New Roman" w:hAnsi="Times New Roman"/>
                    <w:sz w:val="20"/>
                    <w:szCs w:val="20"/>
                    <w:lang w:val="en-US"/>
                  </w:rPr>
                  <w:t>EDUCATION</w:t>
                </w:r>
              </w:smartTag>
            </w:smartTag>
            <w:r w:rsidRPr="00C8159C">
              <w:rPr>
                <w:rFonts w:ascii="Times New Roman" w:hAnsi="Times New Roman"/>
                <w:sz w:val="20"/>
                <w:szCs w:val="20"/>
                <w:lang w:val="en-US"/>
              </w:rPr>
              <w:t>, STUDENTS</w:t>
            </w:r>
          </w:p>
          <w:p w:rsidR="00FF2C63" w:rsidRPr="00C8159C" w:rsidRDefault="00FF2C63" w:rsidP="00C8159C">
            <w:pPr>
              <w:widowControl w:val="0"/>
              <w:spacing w:after="0" w:line="240" w:lineRule="auto"/>
              <w:rPr>
                <w:rFonts w:ascii="Times New Roman" w:hAnsi="Times New Roman"/>
                <w:sz w:val="20"/>
                <w:szCs w:val="20"/>
                <w:lang w:val="en-US"/>
              </w:rPr>
            </w:pPr>
          </w:p>
        </w:tc>
      </w:tr>
    </w:tbl>
    <w:p w:rsidR="00FF2C63" w:rsidRPr="00C8159C" w:rsidRDefault="00FF2C63" w:rsidP="00A902B6">
      <w:pPr>
        <w:pStyle w:val="BodyText"/>
        <w:suppressAutoHyphens/>
        <w:ind w:firstLine="851"/>
        <w:jc w:val="both"/>
        <w:rPr>
          <w:szCs w:val="28"/>
          <w:lang w:val="en-US"/>
        </w:rPr>
      </w:pPr>
    </w:p>
    <w:p w:rsidR="00FF2C63" w:rsidRDefault="00FF2C63" w:rsidP="00A902B6">
      <w:pPr>
        <w:pStyle w:val="BodyText"/>
        <w:suppressAutoHyphens/>
        <w:ind w:firstLine="851"/>
        <w:jc w:val="both"/>
        <w:rPr>
          <w:szCs w:val="28"/>
        </w:rPr>
      </w:pPr>
      <w:r w:rsidRPr="00445CDB">
        <w:rPr>
          <w:szCs w:val="28"/>
        </w:rPr>
        <w:t>Одн</w:t>
      </w:r>
      <w:r>
        <w:rPr>
          <w:szCs w:val="28"/>
        </w:rPr>
        <w:t>им</w:t>
      </w:r>
      <w:r w:rsidRPr="00445CDB">
        <w:rPr>
          <w:szCs w:val="28"/>
        </w:rPr>
        <w:t xml:space="preserve"> из </w:t>
      </w:r>
      <w:r>
        <w:rPr>
          <w:szCs w:val="28"/>
        </w:rPr>
        <w:t>важнейших изменений в процессе реформи</w:t>
      </w:r>
      <w:bookmarkStart w:id="0" w:name="_GoBack"/>
      <w:bookmarkEnd w:id="0"/>
      <w:r>
        <w:rPr>
          <w:szCs w:val="28"/>
        </w:rPr>
        <w:t>рования системы</w:t>
      </w:r>
      <w:r w:rsidRPr="00445CDB">
        <w:rPr>
          <w:szCs w:val="28"/>
        </w:rPr>
        <w:t xml:space="preserve"> образования </w:t>
      </w:r>
      <w:r>
        <w:rPr>
          <w:szCs w:val="28"/>
        </w:rPr>
        <w:t xml:space="preserve">России </w:t>
      </w:r>
      <w:r w:rsidRPr="00445CDB">
        <w:rPr>
          <w:szCs w:val="28"/>
        </w:rPr>
        <w:t>стал</w:t>
      </w:r>
      <w:r>
        <w:rPr>
          <w:szCs w:val="28"/>
        </w:rPr>
        <w:t>о</w:t>
      </w:r>
      <w:r w:rsidRPr="00445CDB">
        <w:rPr>
          <w:szCs w:val="28"/>
        </w:rPr>
        <w:t xml:space="preserve"> </w:t>
      </w:r>
      <w:r>
        <w:rPr>
          <w:szCs w:val="28"/>
        </w:rPr>
        <w:t>внедрение</w:t>
      </w:r>
      <w:r w:rsidRPr="00445CDB">
        <w:rPr>
          <w:szCs w:val="28"/>
        </w:rPr>
        <w:t xml:space="preserve"> компетентностного подхода, который в настоящее время рассматривается как основа смены ценностных ориентиров и целей образования.</w:t>
      </w:r>
      <w:r>
        <w:rPr>
          <w:szCs w:val="28"/>
        </w:rPr>
        <w:t xml:space="preserve"> </w:t>
      </w:r>
      <w:r w:rsidRPr="002229E2">
        <w:rPr>
          <w:szCs w:val="28"/>
        </w:rPr>
        <w:t xml:space="preserve">Федеральный закон </w:t>
      </w:r>
      <w:r>
        <w:rPr>
          <w:szCs w:val="28"/>
        </w:rPr>
        <w:t>«</w:t>
      </w:r>
      <w:r w:rsidRPr="002229E2">
        <w:rPr>
          <w:szCs w:val="28"/>
        </w:rPr>
        <w:t>Об образовании в Российской Федерации</w:t>
      </w:r>
      <w:r>
        <w:rPr>
          <w:szCs w:val="28"/>
        </w:rPr>
        <w:t>»</w:t>
      </w:r>
      <w:r w:rsidRPr="002229E2">
        <w:rPr>
          <w:szCs w:val="28"/>
        </w:rPr>
        <w:t xml:space="preserve"> </w:t>
      </w:r>
      <w:smartTag w:uri="urn:schemas-microsoft-com:office:smarttags" w:element="metricconverter">
        <w:smartTagPr>
          <w:attr w:name="ProductID" w:val="2012 г"/>
        </w:smartTagPr>
        <w:r>
          <w:rPr>
            <w:szCs w:val="28"/>
          </w:rPr>
          <w:t>2012 г</w:t>
        </w:r>
      </w:smartTag>
      <w:r>
        <w:rPr>
          <w:szCs w:val="28"/>
        </w:rPr>
        <w:t>. давая определение самому понятию образования, характеризует его как «</w:t>
      </w:r>
      <w:r w:rsidRPr="0009275E">
        <w:rPr>
          <w:szCs w:val="28"/>
        </w:rPr>
        <w:t>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r>
        <w:rPr>
          <w:szCs w:val="28"/>
        </w:rPr>
        <w:t xml:space="preserve">» </w:t>
      </w:r>
      <w:r w:rsidRPr="002229E2">
        <w:rPr>
          <w:szCs w:val="28"/>
        </w:rPr>
        <w:t>[</w:t>
      </w:r>
      <w:r>
        <w:rPr>
          <w:szCs w:val="28"/>
        </w:rPr>
        <w:t>1</w:t>
      </w:r>
      <w:r w:rsidRPr="002229E2">
        <w:rPr>
          <w:szCs w:val="28"/>
        </w:rPr>
        <w:t>]</w:t>
      </w:r>
      <w:r>
        <w:rPr>
          <w:szCs w:val="28"/>
        </w:rPr>
        <w:t>.</w:t>
      </w:r>
      <w:r w:rsidRPr="002229E2">
        <w:rPr>
          <w:szCs w:val="28"/>
        </w:rPr>
        <w:t xml:space="preserve"> </w:t>
      </w:r>
      <w:r>
        <w:rPr>
          <w:szCs w:val="28"/>
        </w:rPr>
        <w:t>Соответственно целью новой образовательной парадигмы становится не передача студенту готового знания, но формирование у него способности к получению этого знания, развитию умений и навыков, способности к принятию самостоятельных решений, самообразованию, а также развитие кругозора и формирование гуманистических ценностей, то есть воспитание личности как члена коллектива и социума.</w:t>
      </w:r>
    </w:p>
    <w:p w:rsidR="00FF2C63" w:rsidRDefault="00FF2C63" w:rsidP="000460CF">
      <w:pPr>
        <w:pStyle w:val="BodyText"/>
        <w:suppressAutoHyphens/>
        <w:ind w:firstLine="851"/>
        <w:jc w:val="both"/>
        <w:rPr>
          <w:szCs w:val="28"/>
        </w:rPr>
      </w:pPr>
      <w:r>
        <w:rPr>
          <w:szCs w:val="28"/>
        </w:rPr>
        <w:t xml:space="preserve">В наиболее общем плане, по мнению В. Меськова и Ю. Татура, компетенция есть интегральная характеристика личности, в которой учитываются не только знания, умения и навыки, но и мотивация к деятельности, и практический опыт, и необходимый уровень развития интеллекта, и личностные качества, а также степень усвоения культурных и этических норм </w:t>
      </w:r>
      <w:r w:rsidRPr="002229E2">
        <w:rPr>
          <w:szCs w:val="28"/>
        </w:rPr>
        <w:t>[</w:t>
      </w:r>
      <w:r>
        <w:rPr>
          <w:szCs w:val="28"/>
        </w:rPr>
        <w:t>2, с. 75</w:t>
      </w:r>
      <w:r w:rsidRPr="002229E2">
        <w:rPr>
          <w:szCs w:val="28"/>
        </w:rPr>
        <w:t>]</w:t>
      </w:r>
      <w:r>
        <w:rPr>
          <w:sz w:val="18"/>
          <w:szCs w:val="18"/>
        </w:rPr>
        <w:t xml:space="preserve">. </w:t>
      </w:r>
      <w:r>
        <w:rPr>
          <w:szCs w:val="28"/>
        </w:rPr>
        <w:t xml:space="preserve">Понятие компетенции включает в себя: знание и понимание (теоретическое знание академической области, способность знать и понимать); знание как действовать (практическое и оперативное применение знаний и навыков к конкретным ситуациям); знание как быть (ценностный аспект как неотъемлемая часть жизни с другими в социальном контексте) </w:t>
      </w:r>
      <w:r w:rsidRPr="002229E2">
        <w:rPr>
          <w:szCs w:val="28"/>
        </w:rPr>
        <w:t>[</w:t>
      </w:r>
      <w:r>
        <w:rPr>
          <w:szCs w:val="28"/>
        </w:rPr>
        <w:t>3, с. 38</w:t>
      </w:r>
      <w:r w:rsidRPr="002229E2">
        <w:rPr>
          <w:szCs w:val="28"/>
        </w:rPr>
        <w:t>]</w:t>
      </w:r>
      <w:r>
        <w:rPr>
          <w:szCs w:val="28"/>
        </w:rPr>
        <w:t>.</w:t>
      </w:r>
    </w:p>
    <w:p w:rsidR="00FF2C63" w:rsidRDefault="00FF2C63" w:rsidP="000460CF">
      <w:pPr>
        <w:spacing w:after="0" w:line="360" w:lineRule="auto"/>
        <w:ind w:firstLine="709"/>
        <w:jc w:val="both"/>
        <w:rPr>
          <w:rFonts w:ascii="Times New Roman" w:hAnsi="Times New Roman"/>
          <w:sz w:val="28"/>
          <w:szCs w:val="28"/>
        </w:rPr>
      </w:pPr>
      <w:r>
        <w:rPr>
          <w:rFonts w:ascii="Times New Roman" w:hAnsi="Times New Roman"/>
          <w:sz w:val="28"/>
          <w:szCs w:val="28"/>
        </w:rPr>
        <w:t>Современные федеральные государственные образовательные стандарты высшего образования перечисляют в</w:t>
      </w:r>
      <w:r w:rsidRPr="002030AB">
        <w:rPr>
          <w:rFonts w:ascii="Times New Roman" w:hAnsi="Times New Roman"/>
          <w:sz w:val="28"/>
          <w:szCs w:val="28"/>
        </w:rPr>
        <w:t>иды профессиональной деятельности, к которым готовятся выпускники, освоившие программу бакалавриата</w:t>
      </w:r>
      <w:r>
        <w:rPr>
          <w:rFonts w:ascii="Times New Roman" w:hAnsi="Times New Roman"/>
          <w:sz w:val="28"/>
          <w:szCs w:val="28"/>
        </w:rPr>
        <w:t xml:space="preserve"> или магистратуры по определенному направлению, указывают </w:t>
      </w:r>
      <w:r w:rsidRPr="002030AB">
        <w:rPr>
          <w:rFonts w:ascii="Times New Roman" w:hAnsi="Times New Roman"/>
          <w:sz w:val="28"/>
          <w:szCs w:val="28"/>
        </w:rPr>
        <w:t>профессиональные задачи</w:t>
      </w:r>
      <w:r>
        <w:rPr>
          <w:rFonts w:ascii="Times New Roman" w:hAnsi="Times New Roman"/>
          <w:sz w:val="28"/>
          <w:szCs w:val="28"/>
        </w:rPr>
        <w:t xml:space="preserve">, к </w:t>
      </w:r>
      <w:r w:rsidRPr="002030AB">
        <w:rPr>
          <w:rFonts w:ascii="Times New Roman" w:hAnsi="Times New Roman"/>
          <w:sz w:val="28"/>
          <w:szCs w:val="28"/>
        </w:rPr>
        <w:t>реш</w:t>
      </w:r>
      <w:r>
        <w:rPr>
          <w:rFonts w:ascii="Times New Roman" w:hAnsi="Times New Roman"/>
          <w:sz w:val="28"/>
          <w:szCs w:val="28"/>
        </w:rPr>
        <w:t>ению которых они</w:t>
      </w:r>
      <w:r w:rsidRPr="002030AB">
        <w:rPr>
          <w:rFonts w:ascii="Times New Roman" w:hAnsi="Times New Roman"/>
          <w:sz w:val="28"/>
          <w:szCs w:val="28"/>
        </w:rPr>
        <w:t xml:space="preserve"> должн</w:t>
      </w:r>
      <w:r>
        <w:rPr>
          <w:rFonts w:ascii="Times New Roman" w:hAnsi="Times New Roman"/>
          <w:sz w:val="28"/>
          <w:szCs w:val="28"/>
        </w:rPr>
        <w:t>ы</w:t>
      </w:r>
      <w:r w:rsidRPr="002030AB">
        <w:rPr>
          <w:rFonts w:ascii="Times New Roman" w:hAnsi="Times New Roman"/>
          <w:sz w:val="28"/>
          <w:szCs w:val="28"/>
        </w:rPr>
        <w:t xml:space="preserve"> быть готов</w:t>
      </w:r>
      <w:r>
        <w:rPr>
          <w:rFonts w:ascii="Times New Roman" w:hAnsi="Times New Roman"/>
          <w:sz w:val="28"/>
          <w:szCs w:val="28"/>
        </w:rPr>
        <w:t>ы,</w:t>
      </w:r>
      <w:r w:rsidRPr="002030AB">
        <w:rPr>
          <w:rFonts w:ascii="Times New Roman" w:hAnsi="Times New Roman"/>
          <w:sz w:val="28"/>
          <w:szCs w:val="28"/>
        </w:rPr>
        <w:t xml:space="preserve"> </w:t>
      </w:r>
      <w:r>
        <w:rPr>
          <w:rFonts w:ascii="Times New Roman" w:hAnsi="Times New Roman"/>
          <w:sz w:val="28"/>
          <w:szCs w:val="28"/>
        </w:rPr>
        <w:t xml:space="preserve">и определяют необходимые для этого компетенции. </w:t>
      </w:r>
    </w:p>
    <w:p w:rsidR="00FF2C63" w:rsidRDefault="00FF2C63" w:rsidP="000460CF">
      <w:pPr>
        <w:spacing w:after="0" w:line="360" w:lineRule="auto"/>
        <w:ind w:firstLine="709"/>
        <w:jc w:val="both"/>
        <w:rPr>
          <w:rFonts w:ascii="Times New Roman" w:hAnsi="Times New Roman"/>
          <w:sz w:val="28"/>
          <w:szCs w:val="28"/>
        </w:rPr>
      </w:pPr>
      <w:r>
        <w:rPr>
          <w:rFonts w:ascii="Times New Roman" w:hAnsi="Times New Roman"/>
          <w:sz w:val="28"/>
          <w:szCs w:val="28"/>
        </w:rPr>
        <w:t>Формирование нового типа общества (информационного, основанного на постоянном росте знаний, информации) и развитие в стране соответствующей этому обществу системы экономических отношений предъявляет определенные требования к профессиональным компетенциям специалистов, попадающих на рынки труда, где немаловажную роль играют знания, умения и навыки, обеспечивающие эффективную научно-исследовательскую, аналитическую, экспериментальную, научно-инновационную деятельность. Об этом в частности свидетельствует тот факт, что из 179 направлений подготовки бакалавриата, определенных Минобрнауки РФ, у 166 (т.е. 92,7 %) в государственном образовательном стандарте зафиксирован как один из основных видов деятельности научно-исследовательская и указаны соответствующие ему компетенции, которые за время обучения должны быть сформированы у выпускника.</w:t>
      </w:r>
    </w:p>
    <w:p w:rsidR="00FF2C63" w:rsidRDefault="00FF2C63" w:rsidP="00293021">
      <w:pPr>
        <w:spacing w:after="0" w:line="336" w:lineRule="auto"/>
        <w:ind w:firstLine="709"/>
        <w:jc w:val="both"/>
        <w:rPr>
          <w:rFonts w:ascii="Times New Roman" w:hAnsi="Times New Roman"/>
          <w:sz w:val="28"/>
          <w:szCs w:val="28"/>
        </w:rPr>
      </w:pPr>
      <w:r>
        <w:rPr>
          <w:rFonts w:ascii="Times New Roman" w:hAnsi="Times New Roman"/>
          <w:sz w:val="28"/>
          <w:szCs w:val="28"/>
        </w:rPr>
        <w:t xml:space="preserve">Помимо учебных занятий и различного рода практик, на формирование профессиональных компетенций обучающихся оказывает влияние самостоятельная внеаудиторная деятельность, и прежде всего научно-исследовательская работа, выполняемая студентами. Г.Н. Лобова определяет научно-исследовательскую работу студентов (НИРС) как целенаправленный процесс поэтапного овладения всеми компонентами исследовательской деятельности на основе решения конкретной задачи в условиях максимально приближенных к реальной профессиональной деятельности </w:t>
      </w:r>
      <w:r w:rsidRPr="00BE48A5">
        <w:rPr>
          <w:rFonts w:ascii="Times New Roman" w:hAnsi="Times New Roman"/>
          <w:sz w:val="28"/>
          <w:szCs w:val="28"/>
        </w:rPr>
        <w:t>[</w:t>
      </w:r>
      <w:r>
        <w:rPr>
          <w:rFonts w:ascii="Times New Roman" w:hAnsi="Times New Roman"/>
          <w:sz w:val="28"/>
          <w:szCs w:val="28"/>
        </w:rPr>
        <w:t xml:space="preserve">4, с. </w:t>
      </w:r>
      <w:r w:rsidRPr="005B572B">
        <w:rPr>
          <w:rFonts w:ascii="Times New Roman" w:hAnsi="Times New Roman"/>
          <w:sz w:val="28"/>
          <w:szCs w:val="28"/>
        </w:rPr>
        <w:t>23</w:t>
      </w:r>
      <w:r w:rsidRPr="00BE48A5">
        <w:rPr>
          <w:rFonts w:ascii="Times New Roman" w:hAnsi="Times New Roman"/>
          <w:sz w:val="28"/>
          <w:szCs w:val="28"/>
        </w:rPr>
        <w:t>]</w:t>
      </w:r>
      <w:r>
        <w:rPr>
          <w:rFonts w:ascii="Times New Roman" w:hAnsi="Times New Roman"/>
          <w:sz w:val="28"/>
          <w:szCs w:val="28"/>
        </w:rPr>
        <w:t xml:space="preserve">. </w:t>
      </w:r>
    </w:p>
    <w:p w:rsidR="00FF2C63" w:rsidRDefault="00FF2C63" w:rsidP="00293021">
      <w:pPr>
        <w:spacing w:after="0" w:line="336" w:lineRule="auto"/>
        <w:ind w:firstLine="709"/>
        <w:jc w:val="both"/>
        <w:rPr>
          <w:rFonts w:ascii="Times New Roman" w:hAnsi="Times New Roman"/>
          <w:sz w:val="28"/>
          <w:szCs w:val="28"/>
        </w:rPr>
      </w:pPr>
      <w:r>
        <w:rPr>
          <w:rFonts w:ascii="Times New Roman" w:hAnsi="Times New Roman"/>
          <w:sz w:val="28"/>
          <w:szCs w:val="28"/>
        </w:rPr>
        <w:t xml:space="preserve">НИРС выступает как составная часть научно-исследовательской деятельности студента, под которой Л.Г. Хисамиева понимает «процесс активного взаимодействия учащихся учреждений профессионального образования с различными источниками, во время которого осуществляется поиск объективной, воспроизводимой, доказательной, точной информации, ключевыми характеристиками которой выступают абсолютная новизна и описание при помощи научной терминологии» </w:t>
      </w:r>
      <w:r w:rsidRPr="00BE48A5">
        <w:rPr>
          <w:rFonts w:ascii="Times New Roman" w:hAnsi="Times New Roman"/>
          <w:sz w:val="28"/>
          <w:szCs w:val="28"/>
        </w:rPr>
        <w:t>[</w:t>
      </w:r>
      <w:r>
        <w:rPr>
          <w:rFonts w:ascii="Times New Roman" w:hAnsi="Times New Roman"/>
          <w:sz w:val="28"/>
          <w:szCs w:val="28"/>
        </w:rPr>
        <w:t>5, с. 165</w:t>
      </w:r>
      <w:r w:rsidRPr="00BE48A5">
        <w:rPr>
          <w:rFonts w:ascii="Times New Roman" w:hAnsi="Times New Roman"/>
          <w:sz w:val="28"/>
          <w:szCs w:val="28"/>
        </w:rPr>
        <w:t>]</w:t>
      </w:r>
      <w:r>
        <w:rPr>
          <w:rFonts w:ascii="Times New Roman" w:hAnsi="Times New Roman"/>
          <w:sz w:val="28"/>
          <w:szCs w:val="28"/>
        </w:rPr>
        <w:t>. Современное высшие учебные заведения предлагают студентам различные формы научно-исследовательской деятельности под руководством квалифицированных педагогов, в чьи функции также входит осуществление эффективной научной деятельности.</w:t>
      </w:r>
    </w:p>
    <w:p w:rsidR="00FF2C63" w:rsidRDefault="00FF2C63" w:rsidP="00293021">
      <w:pPr>
        <w:spacing w:after="0" w:line="336" w:lineRule="auto"/>
        <w:ind w:firstLine="709"/>
        <w:jc w:val="both"/>
        <w:rPr>
          <w:rFonts w:ascii="Times New Roman" w:hAnsi="Times New Roman"/>
          <w:sz w:val="28"/>
          <w:szCs w:val="28"/>
        </w:rPr>
      </w:pPr>
      <w:r>
        <w:rPr>
          <w:rFonts w:ascii="Times New Roman" w:hAnsi="Times New Roman"/>
          <w:sz w:val="28"/>
          <w:szCs w:val="28"/>
        </w:rPr>
        <w:t xml:space="preserve">Научная деятельность позволяет студенту не только углубленно изучить какую-либо тему или разобрать проблему, но помогает проявиться и развиться исследовательским способностям (умению видеть проблемные ситуации, выстраивать версии, формулировать гипотезы, икать и отбирать новую информацию, использовать соответствующие профилю подготовки методы сбора эмпирического материала, анализировать полученные данные, делать на их основании выводы). Параллельно формируются и другие группы компетенций, общекультурных и общепрофессиональных, таких например как коммуникативные навыки, навык самопрезентации, умение аргументировано отстаивать собственную позицию и другие. </w:t>
      </w:r>
    </w:p>
    <w:p w:rsidR="00FF2C63" w:rsidRDefault="00FF2C63" w:rsidP="00293021">
      <w:pPr>
        <w:spacing w:after="0" w:line="336" w:lineRule="auto"/>
        <w:ind w:firstLine="709"/>
        <w:jc w:val="both"/>
        <w:rPr>
          <w:rFonts w:ascii="Times New Roman" w:hAnsi="Times New Roman"/>
          <w:sz w:val="28"/>
          <w:szCs w:val="28"/>
        </w:rPr>
      </w:pPr>
      <w:r>
        <w:rPr>
          <w:rFonts w:ascii="Times New Roman" w:hAnsi="Times New Roman"/>
          <w:sz w:val="28"/>
          <w:szCs w:val="28"/>
        </w:rPr>
        <w:t xml:space="preserve">Кроме того, как отмечает Ф.Ш. Галлиулина, научно-исследовательская работа студентов способна стать базой для выявления, отбора наиболее способных студентов </w:t>
      </w:r>
      <w:r w:rsidRPr="00BE48A5">
        <w:rPr>
          <w:rFonts w:ascii="Times New Roman" w:hAnsi="Times New Roman"/>
          <w:sz w:val="28"/>
          <w:szCs w:val="28"/>
        </w:rPr>
        <w:t>[</w:t>
      </w:r>
      <w:r>
        <w:rPr>
          <w:rFonts w:ascii="Times New Roman" w:hAnsi="Times New Roman"/>
          <w:sz w:val="28"/>
          <w:szCs w:val="28"/>
        </w:rPr>
        <w:t xml:space="preserve">6, с. </w:t>
      </w:r>
      <w:r w:rsidRPr="00EB5159">
        <w:rPr>
          <w:rFonts w:ascii="Times New Roman" w:hAnsi="Times New Roman"/>
          <w:sz w:val="28"/>
          <w:szCs w:val="28"/>
        </w:rPr>
        <w:t>235</w:t>
      </w:r>
      <w:r w:rsidRPr="00BE48A5">
        <w:rPr>
          <w:rFonts w:ascii="Times New Roman" w:hAnsi="Times New Roman"/>
          <w:sz w:val="28"/>
          <w:szCs w:val="28"/>
        </w:rPr>
        <w:t>]</w:t>
      </w:r>
      <w:r>
        <w:rPr>
          <w:rFonts w:ascii="Times New Roman" w:hAnsi="Times New Roman"/>
          <w:sz w:val="28"/>
          <w:szCs w:val="28"/>
        </w:rPr>
        <w:t>. Таким образом, закладывается социальная база для пополнения научных кадров не только для системы образования и научно-исследовательских организаций, но и для наукоемких производств.</w:t>
      </w:r>
    </w:p>
    <w:p w:rsidR="00FF2C63" w:rsidRDefault="00FF2C63" w:rsidP="000460CF">
      <w:pPr>
        <w:spacing w:after="0" w:line="360" w:lineRule="auto"/>
        <w:ind w:firstLine="709"/>
        <w:jc w:val="both"/>
        <w:rPr>
          <w:rFonts w:ascii="Times New Roman" w:hAnsi="Times New Roman"/>
          <w:sz w:val="28"/>
          <w:szCs w:val="28"/>
        </w:rPr>
      </w:pPr>
      <w:r>
        <w:rPr>
          <w:rFonts w:ascii="Times New Roman" w:hAnsi="Times New Roman"/>
          <w:sz w:val="28"/>
          <w:szCs w:val="28"/>
        </w:rPr>
        <w:t>Для того чтобы проанализировать влияние занятий научно-исследовательской работой на формирование у студентов компетенций, необходимых для их дальнейшей успешной профессиональной деятельности, было проведено социологическое исследование среди студентов Кубанского государственного технологического университета. В опросе приняли участие 404 человека. Среди них 68,6 % составили женщины, 31,4 % - мужчины. Респонденты являются студентами 2, 3 курса. По направлению подготовки бакалавриата распределение произошло следующим образом: 17,5 % - «Социология», 8,7 % - «Документоведение и архивоведение», 18,4 % - «Государственное и муниципальное управление, 11,2 % - «Технология транспортных процессов», 11,7 % - «Городское строительство и хозяйство», 10,2 % - «Экономика», 22,3 % - «Продукты питания из растительного сырья».</w:t>
      </w:r>
    </w:p>
    <w:p w:rsidR="00FF2C63" w:rsidRDefault="00FF2C63" w:rsidP="00293021">
      <w:pPr>
        <w:spacing w:after="0" w:line="336" w:lineRule="auto"/>
        <w:ind w:firstLine="709"/>
        <w:jc w:val="both"/>
        <w:rPr>
          <w:rFonts w:ascii="Times New Roman" w:hAnsi="Times New Roman"/>
          <w:sz w:val="28"/>
          <w:szCs w:val="28"/>
        </w:rPr>
      </w:pPr>
      <w:r>
        <w:rPr>
          <w:rFonts w:ascii="Times New Roman" w:hAnsi="Times New Roman"/>
          <w:sz w:val="28"/>
          <w:szCs w:val="28"/>
        </w:rPr>
        <w:t xml:space="preserve">Согласно данным опроса участие в проведении научных исследований принимают 25,5 % опрошенных. Данный показатель несколько ниже, чем заявленный вузом по результатам самообследования деятельности в 2016 году: из 15780 студентов обучающихся в вузе в научно-исследовательской работе участвовали 4739, что составляет 30 % обучающихся </w:t>
      </w:r>
      <w:r w:rsidRPr="00485CA2">
        <w:rPr>
          <w:rFonts w:ascii="Times New Roman" w:hAnsi="Times New Roman"/>
          <w:sz w:val="28"/>
          <w:szCs w:val="28"/>
        </w:rPr>
        <w:t>[7, с. 60]</w:t>
      </w:r>
      <w:r>
        <w:rPr>
          <w:rFonts w:ascii="Times New Roman" w:hAnsi="Times New Roman"/>
          <w:sz w:val="28"/>
          <w:szCs w:val="28"/>
        </w:rPr>
        <w:t xml:space="preserve">. </w:t>
      </w:r>
    </w:p>
    <w:p w:rsidR="00FF2C63" w:rsidRPr="00A21891" w:rsidRDefault="00FF2C63" w:rsidP="00293021">
      <w:pPr>
        <w:spacing w:after="0" w:line="336" w:lineRule="auto"/>
        <w:ind w:firstLine="709"/>
        <w:jc w:val="both"/>
        <w:rPr>
          <w:rFonts w:ascii="Times New Roman" w:hAnsi="Times New Roman"/>
          <w:sz w:val="28"/>
          <w:szCs w:val="28"/>
        </w:rPr>
      </w:pPr>
      <w:r>
        <w:rPr>
          <w:rFonts w:ascii="Times New Roman" w:hAnsi="Times New Roman"/>
          <w:sz w:val="28"/>
          <w:szCs w:val="28"/>
        </w:rPr>
        <w:t xml:space="preserve">Для подавляющего числа респондентов основными формами работы является учебно-исследовательская деятельность: выполнение курсовых работ (99 %), подготовка докладов и рефератов (94,1 %). 39,9 % опрошенных студентов принимают участие в научных внутривузовских конференциях, неделях науки и т.д. Как свидетельствует отчет о самообследовании, вовлечение студентов в подобные мероприятия носит в КубГТУ массовый </w:t>
      </w:r>
      <w:r w:rsidRPr="00CC7C18">
        <w:rPr>
          <w:rFonts w:ascii="Times New Roman" w:hAnsi="Times New Roman"/>
          <w:sz w:val="28"/>
          <w:szCs w:val="28"/>
        </w:rPr>
        <w:t xml:space="preserve">характер. Согласно официальным данным на </w:t>
      </w:r>
      <w:r>
        <w:rPr>
          <w:rFonts w:ascii="Times New Roman" w:hAnsi="Times New Roman"/>
          <w:sz w:val="28"/>
          <w:szCs w:val="28"/>
        </w:rPr>
        <w:t xml:space="preserve">внутривузовские </w:t>
      </w:r>
      <w:r w:rsidRPr="00CC7C18">
        <w:rPr>
          <w:rFonts w:ascii="Times New Roman" w:hAnsi="Times New Roman"/>
          <w:sz w:val="28"/>
          <w:szCs w:val="28"/>
        </w:rPr>
        <w:t>отборочные конкурсы было</w:t>
      </w:r>
      <w:r w:rsidRPr="00A21891">
        <w:rPr>
          <w:rFonts w:ascii="Times New Roman" w:hAnsi="Times New Roman"/>
          <w:sz w:val="28"/>
          <w:szCs w:val="28"/>
        </w:rPr>
        <w:t xml:space="preserve"> представлено 5022 студенческих научных работ (59,0 % от численности студентов </w:t>
      </w:r>
      <w:r>
        <w:rPr>
          <w:rFonts w:ascii="Times New Roman" w:hAnsi="Times New Roman"/>
          <w:sz w:val="28"/>
          <w:szCs w:val="28"/>
        </w:rPr>
        <w:t>очной формы обучения (ОФО)</w:t>
      </w:r>
      <w:r w:rsidRPr="00A21891">
        <w:rPr>
          <w:rFonts w:ascii="Times New Roman" w:hAnsi="Times New Roman"/>
          <w:sz w:val="28"/>
          <w:szCs w:val="28"/>
        </w:rPr>
        <w:t>); на ХLIII студенческую научную конференцию 2016 года было представлено 4733 (55,3 % от численности студентов ОФО) студенческих научных доклада</w:t>
      </w:r>
      <w:r>
        <w:rPr>
          <w:rFonts w:ascii="Times New Roman" w:hAnsi="Times New Roman"/>
          <w:sz w:val="28"/>
          <w:szCs w:val="28"/>
        </w:rPr>
        <w:t xml:space="preserve"> </w:t>
      </w:r>
      <w:r w:rsidRPr="00CC7C18">
        <w:rPr>
          <w:rFonts w:ascii="Times New Roman" w:hAnsi="Times New Roman"/>
          <w:sz w:val="28"/>
          <w:szCs w:val="28"/>
        </w:rPr>
        <w:t>[7, с. 61]</w:t>
      </w:r>
      <w:r w:rsidRPr="00A21891">
        <w:rPr>
          <w:rFonts w:ascii="Times New Roman" w:hAnsi="Times New Roman"/>
          <w:sz w:val="28"/>
          <w:szCs w:val="28"/>
        </w:rPr>
        <w:t>.</w:t>
      </w:r>
    </w:p>
    <w:p w:rsidR="00FF2C63" w:rsidRDefault="00FF2C63" w:rsidP="00293021">
      <w:pPr>
        <w:spacing w:after="0" w:line="336" w:lineRule="auto"/>
        <w:ind w:firstLine="709"/>
        <w:jc w:val="both"/>
        <w:rPr>
          <w:rFonts w:ascii="Times New Roman" w:hAnsi="Times New Roman"/>
          <w:sz w:val="28"/>
          <w:szCs w:val="28"/>
        </w:rPr>
      </w:pPr>
      <w:r>
        <w:rPr>
          <w:rFonts w:ascii="Times New Roman" w:hAnsi="Times New Roman"/>
          <w:sz w:val="28"/>
          <w:szCs w:val="28"/>
        </w:rPr>
        <w:t>Около трети (32,5 %) респондентов задействованы в проведении научных исследований, четверть (25,6 %) – принимали участие в написании научных статей. В соответствии со статистическими данными вуза за 2016 год были опубликованы 1017 студенческих работ. Значительно меньшее количество респондентов имеет опыт участия в различных научных конкурсах, олимпиадах (9,4 %), работы в научных обществах и кружках (4,9 %), представления результатов своих исследований на региональных, всероссийских, международных конференциях и форумах (3,4 %). Единицы принимали участие в финансируемых научных исследованиях и разработке изобретений, полезных моделей, программ для ЭВМ, патентов и т.д.</w:t>
      </w:r>
    </w:p>
    <w:p w:rsidR="00FF2C63" w:rsidRDefault="00FF2C63" w:rsidP="00293021">
      <w:pPr>
        <w:spacing w:after="0" w:line="336" w:lineRule="auto"/>
        <w:ind w:firstLine="709"/>
        <w:jc w:val="both"/>
        <w:rPr>
          <w:rFonts w:ascii="Times New Roman" w:hAnsi="Times New Roman"/>
          <w:sz w:val="28"/>
          <w:szCs w:val="28"/>
        </w:rPr>
      </w:pPr>
      <w:r>
        <w:rPr>
          <w:rFonts w:ascii="Times New Roman" w:hAnsi="Times New Roman"/>
          <w:sz w:val="28"/>
          <w:szCs w:val="28"/>
        </w:rPr>
        <w:t>Проанализировать представления студентов о роли научно-исследовательской работы в процессе их профессионального становления позволяет оценка респондентами ряда суждений, представленных в таблице 1.</w:t>
      </w:r>
    </w:p>
    <w:p w:rsidR="00FF2C63" w:rsidRDefault="00FF2C63" w:rsidP="000460CF">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Таблица 1 – Роль научно-исследовательской работы в процессе </w:t>
      </w:r>
      <w:r w:rsidRPr="00FF23C0">
        <w:rPr>
          <w:rFonts w:ascii="Times New Roman" w:hAnsi="Times New Roman"/>
          <w:sz w:val="28"/>
          <w:szCs w:val="28"/>
        </w:rPr>
        <w:t>становления профессиональных компетенций</w:t>
      </w:r>
      <w:r>
        <w:rPr>
          <w:rFonts w:ascii="Times New Roman" w:hAnsi="Times New Roman"/>
          <w:sz w:val="28"/>
          <w:szCs w:val="28"/>
        </w:rPr>
        <w:t xml:space="preserve"> студента. %</w:t>
      </w:r>
    </w:p>
    <w:tbl>
      <w:tblPr>
        <w:tblW w:w="949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686"/>
        <w:gridCol w:w="1276"/>
        <w:gridCol w:w="992"/>
        <w:gridCol w:w="1134"/>
        <w:gridCol w:w="992"/>
        <w:gridCol w:w="1418"/>
      </w:tblGrid>
      <w:tr w:rsidR="00FF2C63" w:rsidRPr="00293021" w:rsidTr="004B2B15">
        <w:trPr>
          <w:trHeight w:val="20"/>
        </w:trPr>
        <w:tc>
          <w:tcPr>
            <w:tcW w:w="3686"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p>
        </w:tc>
        <w:tc>
          <w:tcPr>
            <w:tcW w:w="1276"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Полностью согласен</w:t>
            </w:r>
          </w:p>
        </w:tc>
        <w:tc>
          <w:tcPr>
            <w:tcW w:w="992"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Скорее согласен</w:t>
            </w:r>
          </w:p>
        </w:tc>
        <w:tc>
          <w:tcPr>
            <w:tcW w:w="1134"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Скорее не согласен</w:t>
            </w:r>
          </w:p>
        </w:tc>
        <w:tc>
          <w:tcPr>
            <w:tcW w:w="992"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Не согласен</w:t>
            </w:r>
          </w:p>
        </w:tc>
        <w:tc>
          <w:tcPr>
            <w:tcW w:w="1418"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Затрудняюсь ответить</w:t>
            </w:r>
          </w:p>
        </w:tc>
      </w:tr>
      <w:tr w:rsidR="00FF2C63" w:rsidRPr="00293021" w:rsidTr="004B2B15">
        <w:trPr>
          <w:trHeight w:val="20"/>
        </w:trPr>
        <w:tc>
          <w:tcPr>
            <w:tcW w:w="3686" w:type="dxa"/>
            <w:shd w:val="clear" w:color="auto" w:fill="FFFFFF"/>
          </w:tcPr>
          <w:p w:rsidR="00FF2C63" w:rsidRPr="00293021" w:rsidRDefault="00FF2C63" w:rsidP="004B2B15">
            <w:pPr>
              <w:shd w:val="clear" w:color="auto" w:fill="FFFFFF"/>
              <w:spacing w:after="0" w:line="240" w:lineRule="auto"/>
              <w:rPr>
                <w:rFonts w:ascii="Times New Roman" w:hAnsi="Times New Roman"/>
              </w:rPr>
            </w:pPr>
            <w:r w:rsidRPr="00293021">
              <w:rPr>
                <w:rFonts w:ascii="Times New Roman" w:hAnsi="Times New Roman"/>
              </w:rPr>
              <w:t>Научно-исследовательская работа – важная часть профессиональной подготовки студента</w:t>
            </w:r>
          </w:p>
        </w:tc>
        <w:tc>
          <w:tcPr>
            <w:tcW w:w="1276"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27,7</w:t>
            </w:r>
          </w:p>
        </w:tc>
        <w:tc>
          <w:tcPr>
            <w:tcW w:w="992"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51</w:t>
            </w:r>
          </w:p>
        </w:tc>
        <w:tc>
          <w:tcPr>
            <w:tcW w:w="1134"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11,2</w:t>
            </w:r>
          </w:p>
        </w:tc>
        <w:tc>
          <w:tcPr>
            <w:tcW w:w="992"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4,4</w:t>
            </w:r>
          </w:p>
        </w:tc>
        <w:tc>
          <w:tcPr>
            <w:tcW w:w="1418"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5,9</w:t>
            </w:r>
          </w:p>
        </w:tc>
      </w:tr>
      <w:tr w:rsidR="00FF2C63" w:rsidRPr="00293021" w:rsidTr="004B2B15">
        <w:trPr>
          <w:trHeight w:val="20"/>
        </w:trPr>
        <w:tc>
          <w:tcPr>
            <w:tcW w:w="3686" w:type="dxa"/>
            <w:shd w:val="clear" w:color="auto" w:fill="FFFFFF"/>
          </w:tcPr>
          <w:p w:rsidR="00FF2C63" w:rsidRPr="00293021" w:rsidRDefault="00FF2C63" w:rsidP="004B2B15">
            <w:pPr>
              <w:shd w:val="clear" w:color="auto" w:fill="FFFFFF"/>
              <w:spacing w:after="0" w:line="240" w:lineRule="auto"/>
              <w:rPr>
                <w:rFonts w:ascii="Times New Roman" w:hAnsi="Times New Roman"/>
              </w:rPr>
            </w:pPr>
            <w:r w:rsidRPr="00293021">
              <w:rPr>
                <w:rFonts w:ascii="Times New Roman" w:hAnsi="Times New Roman"/>
              </w:rPr>
              <w:t>Научно-исследовательская работа позволяет выявить, отобрать наиболее способных студентов</w:t>
            </w:r>
          </w:p>
        </w:tc>
        <w:tc>
          <w:tcPr>
            <w:tcW w:w="1276"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32,4</w:t>
            </w:r>
          </w:p>
        </w:tc>
        <w:tc>
          <w:tcPr>
            <w:tcW w:w="992"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35,8</w:t>
            </w:r>
          </w:p>
        </w:tc>
        <w:tc>
          <w:tcPr>
            <w:tcW w:w="1134"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18,1</w:t>
            </w:r>
          </w:p>
        </w:tc>
        <w:tc>
          <w:tcPr>
            <w:tcW w:w="992"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10,8</w:t>
            </w:r>
          </w:p>
        </w:tc>
        <w:tc>
          <w:tcPr>
            <w:tcW w:w="1418"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2,9</w:t>
            </w:r>
          </w:p>
        </w:tc>
      </w:tr>
      <w:tr w:rsidR="00FF2C63" w:rsidRPr="00293021" w:rsidTr="004B2B15">
        <w:trPr>
          <w:trHeight w:val="20"/>
        </w:trPr>
        <w:tc>
          <w:tcPr>
            <w:tcW w:w="3686" w:type="dxa"/>
            <w:shd w:val="clear" w:color="auto" w:fill="FFFFFF"/>
          </w:tcPr>
          <w:p w:rsidR="00FF2C63" w:rsidRPr="00293021" w:rsidRDefault="00FF2C63" w:rsidP="00C1328B">
            <w:pPr>
              <w:shd w:val="clear" w:color="auto" w:fill="FFFFFF"/>
              <w:spacing w:after="0" w:line="240" w:lineRule="auto"/>
              <w:rPr>
                <w:rFonts w:ascii="Times New Roman" w:hAnsi="Times New Roman"/>
              </w:rPr>
            </w:pPr>
            <w:r w:rsidRPr="00293021">
              <w:rPr>
                <w:rFonts w:ascii="Times New Roman" w:hAnsi="Times New Roman"/>
              </w:rPr>
              <w:t>Ориентация современного общества на инновационное развитие экономики, создание наукоемких производств повышает требования к навыкам и умениям выпускников вузов</w:t>
            </w:r>
          </w:p>
        </w:tc>
        <w:tc>
          <w:tcPr>
            <w:tcW w:w="1276"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28,6</w:t>
            </w:r>
          </w:p>
        </w:tc>
        <w:tc>
          <w:tcPr>
            <w:tcW w:w="992"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45,8</w:t>
            </w:r>
          </w:p>
        </w:tc>
        <w:tc>
          <w:tcPr>
            <w:tcW w:w="1134"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17,2</w:t>
            </w:r>
          </w:p>
        </w:tc>
        <w:tc>
          <w:tcPr>
            <w:tcW w:w="992"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3,0</w:t>
            </w:r>
          </w:p>
        </w:tc>
        <w:tc>
          <w:tcPr>
            <w:tcW w:w="1418"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5,4</w:t>
            </w:r>
          </w:p>
        </w:tc>
      </w:tr>
      <w:tr w:rsidR="00FF2C63" w:rsidRPr="00293021" w:rsidTr="004B2B15">
        <w:trPr>
          <w:trHeight w:val="20"/>
        </w:trPr>
        <w:tc>
          <w:tcPr>
            <w:tcW w:w="3686" w:type="dxa"/>
            <w:shd w:val="clear" w:color="auto" w:fill="FFFFFF"/>
          </w:tcPr>
          <w:p w:rsidR="00FF2C63" w:rsidRPr="00293021" w:rsidRDefault="00FF2C63" w:rsidP="004B2B15">
            <w:pPr>
              <w:shd w:val="clear" w:color="auto" w:fill="FFFFFF"/>
              <w:spacing w:after="0" w:line="240" w:lineRule="auto"/>
              <w:rPr>
                <w:rFonts w:ascii="Times New Roman" w:hAnsi="Times New Roman"/>
              </w:rPr>
            </w:pPr>
            <w:r w:rsidRPr="00293021">
              <w:rPr>
                <w:rFonts w:ascii="Times New Roman" w:hAnsi="Times New Roman"/>
              </w:rPr>
              <w:t>Занятие научной деятельностью формирует творческое отношение студента к будущей трудовой деятельности и повышает его конкурентоспособность на рынке труда</w:t>
            </w:r>
          </w:p>
        </w:tc>
        <w:tc>
          <w:tcPr>
            <w:tcW w:w="1276"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34,5</w:t>
            </w:r>
          </w:p>
        </w:tc>
        <w:tc>
          <w:tcPr>
            <w:tcW w:w="992"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42,4</w:t>
            </w:r>
          </w:p>
        </w:tc>
        <w:tc>
          <w:tcPr>
            <w:tcW w:w="1134"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11,8</w:t>
            </w:r>
          </w:p>
        </w:tc>
        <w:tc>
          <w:tcPr>
            <w:tcW w:w="992"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8,4</w:t>
            </w:r>
          </w:p>
        </w:tc>
        <w:tc>
          <w:tcPr>
            <w:tcW w:w="1418"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3,0</w:t>
            </w:r>
          </w:p>
        </w:tc>
      </w:tr>
      <w:tr w:rsidR="00FF2C63" w:rsidRPr="00293021" w:rsidTr="004B2B15">
        <w:trPr>
          <w:trHeight w:val="20"/>
        </w:trPr>
        <w:tc>
          <w:tcPr>
            <w:tcW w:w="3686" w:type="dxa"/>
            <w:shd w:val="clear" w:color="auto" w:fill="FFFFFF"/>
          </w:tcPr>
          <w:p w:rsidR="00FF2C63" w:rsidRPr="00293021" w:rsidRDefault="00FF2C63" w:rsidP="004B2B15">
            <w:pPr>
              <w:shd w:val="clear" w:color="auto" w:fill="FFFFFF"/>
              <w:spacing w:after="0" w:line="240" w:lineRule="auto"/>
              <w:rPr>
                <w:rFonts w:ascii="Times New Roman" w:hAnsi="Times New Roman"/>
              </w:rPr>
            </w:pPr>
            <w:r w:rsidRPr="00293021">
              <w:rPr>
                <w:rFonts w:ascii="Times New Roman" w:hAnsi="Times New Roman"/>
              </w:rPr>
              <w:t>Главное – не накопление и запоминание знаний, а обучение студентов творчески решать сложные проблемы производства, самостоятельно анализировать, делать выводы</w:t>
            </w:r>
          </w:p>
        </w:tc>
        <w:tc>
          <w:tcPr>
            <w:tcW w:w="1276"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23,0</w:t>
            </w:r>
          </w:p>
        </w:tc>
        <w:tc>
          <w:tcPr>
            <w:tcW w:w="992"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29,9</w:t>
            </w:r>
          </w:p>
        </w:tc>
        <w:tc>
          <w:tcPr>
            <w:tcW w:w="1134"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19,1</w:t>
            </w:r>
          </w:p>
        </w:tc>
        <w:tc>
          <w:tcPr>
            <w:tcW w:w="992"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23,5</w:t>
            </w:r>
          </w:p>
        </w:tc>
        <w:tc>
          <w:tcPr>
            <w:tcW w:w="1418" w:type="dxa"/>
            <w:shd w:val="clear" w:color="auto" w:fill="FFFFFF"/>
          </w:tcPr>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p>
          <w:p w:rsidR="00FF2C63" w:rsidRPr="00293021" w:rsidRDefault="00FF2C63" w:rsidP="004B2B15">
            <w:pPr>
              <w:shd w:val="clear" w:color="auto" w:fill="FFFFFF"/>
              <w:spacing w:after="0" w:line="240" w:lineRule="auto"/>
              <w:jc w:val="center"/>
              <w:rPr>
                <w:rFonts w:ascii="Times New Roman" w:hAnsi="Times New Roman"/>
              </w:rPr>
            </w:pPr>
            <w:r w:rsidRPr="00293021">
              <w:rPr>
                <w:rFonts w:ascii="Times New Roman" w:hAnsi="Times New Roman"/>
              </w:rPr>
              <w:t>4,4</w:t>
            </w:r>
          </w:p>
        </w:tc>
      </w:tr>
    </w:tbl>
    <w:p w:rsidR="00FF2C63" w:rsidRDefault="00FF2C63" w:rsidP="000460CF">
      <w:pPr>
        <w:spacing w:after="0" w:line="360" w:lineRule="auto"/>
        <w:ind w:firstLine="709"/>
        <w:jc w:val="both"/>
        <w:rPr>
          <w:rFonts w:ascii="Times New Roman" w:hAnsi="Times New Roman"/>
          <w:sz w:val="28"/>
          <w:szCs w:val="28"/>
        </w:rPr>
      </w:pPr>
    </w:p>
    <w:p w:rsidR="00FF2C63" w:rsidRDefault="00FF2C63" w:rsidP="000460CF">
      <w:pPr>
        <w:spacing w:after="0" w:line="360" w:lineRule="auto"/>
        <w:ind w:firstLine="709"/>
        <w:jc w:val="both"/>
        <w:rPr>
          <w:rFonts w:ascii="Times New Roman" w:hAnsi="Times New Roman"/>
          <w:sz w:val="28"/>
          <w:szCs w:val="28"/>
        </w:rPr>
      </w:pPr>
      <w:r>
        <w:rPr>
          <w:rFonts w:ascii="Times New Roman" w:hAnsi="Times New Roman"/>
          <w:sz w:val="28"/>
          <w:szCs w:val="28"/>
        </w:rPr>
        <w:t>Из таблицы 1 видно, что большинство студентов признают важность занятий научно-исследовательской работой в их профессиональной подготовке – с этим полностью и частично согласились 78,7 % опрошенных. Особо эта идея близка студентам обучающимся по направлениям «социология» (полностью согласны с высказыванием 50 % респондентов) и «финансы и кредит» (42,1 %).</w:t>
      </w:r>
    </w:p>
    <w:p w:rsidR="00FF2C63" w:rsidRDefault="00FF2C63" w:rsidP="000460CF">
      <w:pPr>
        <w:spacing w:after="0" w:line="360" w:lineRule="auto"/>
        <w:ind w:firstLine="709"/>
        <w:jc w:val="both"/>
        <w:rPr>
          <w:rFonts w:ascii="Times New Roman" w:hAnsi="Times New Roman"/>
          <w:sz w:val="28"/>
          <w:szCs w:val="28"/>
        </w:rPr>
      </w:pPr>
      <w:r>
        <w:rPr>
          <w:rFonts w:ascii="Times New Roman" w:hAnsi="Times New Roman"/>
          <w:sz w:val="28"/>
          <w:szCs w:val="28"/>
        </w:rPr>
        <w:t>74,4 % опрошенных студентов осознают те изменения требований к профессиональной квалификации, которые диктует современное общество. Следует отметить, что в наибольшей степени с данной мыслью согласны студенты-социологи (80 %) и студенты-экономисты (78, 9 %), в наименьшей – студенты направления «документоведение и архивоведение» (55,5 %). Можно предположить, что это связано с особенностями избранной студентами сферы деятельности, в частности определенным консерватизмом, характерным для последнего направления.</w:t>
      </w:r>
    </w:p>
    <w:p w:rsidR="00FF2C63" w:rsidRDefault="00FF2C63" w:rsidP="000460CF">
      <w:pPr>
        <w:spacing w:after="0" w:line="360" w:lineRule="auto"/>
        <w:ind w:firstLine="709"/>
        <w:jc w:val="both"/>
        <w:rPr>
          <w:rFonts w:ascii="Times New Roman" w:hAnsi="Times New Roman"/>
          <w:sz w:val="28"/>
          <w:szCs w:val="28"/>
        </w:rPr>
      </w:pPr>
      <w:r>
        <w:rPr>
          <w:rFonts w:ascii="Times New Roman" w:hAnsi="Times New Roman"/>
          <w:sz w:val="28"/>
          <w:szCs w:val="28"/>
        </w:rPr>
        <w:t>Тем не менее, как видно из таблицы далеко не все студенты готовы принять успешную научно-исследовательскую работу как критерий отбора профессиональных кадров. Анализ ответов на данный вопрос в зависимости от направления обучения показал, что студенты инженерных специальностей в меньшей степени согласны с суждением «</w:t>
      </w:r>
      <w:r w:rsidRPr="00D340EC">
        <w:rPr>
          <w:rFonts w:ascii="Times New Roman" w:hAnsi="Times New Roman"/>
          <w:sz w:val="28"/>
          <w:szCs w:val="28"/>
        </w:rPr>
        <w:t>Научно-исследовательская работа позволяет выявить, отобрать наиболее способных студентов»</w:t>
      </w:r>
      <w:r>
        <w:rPr>
          <w:rFonts w:ascii="Times New Roman" w:hAnsi="Times New Roman"/>
          <w:sz w:val="28"/>
          <w:szCs w:val="28"/>
        </w:rPr>
        <w:t>, чем социально-гуманитарного и экономического.</w:t>
      </w:r>
    </w:p>
    <w:p w:rsidR="00FF2C63" w:rsidRDefault="00FF2C63" w:rsidP="000460CF">
      <w:pPr>
        <w:spacing w:after="0" w:line="360" w:lineRule="auto"/>
        <w:ind w:firstLine="709"/>
        <w:jc w:val="both"/>
        <w:rPr>
          <w:rFonts w:ascii="Times New Roman" w:hAnsi="Times New Roman"/>
          <w:sz w:val="28"/>
          <w:szCs w:val="28"/>
        </w:rPr>
      </w:pPr>
      <w:r>
        <w:rPr>
          <w:rFonts w:ascii="Times New Roman" w:hAnsi="Times New Roman"/>
          <w:sz w:val="28"/>
          <w:szCs w:val="28"/>
        </w:rPr>
        <w:t>Отголоском старой «знаниевой» парадигмы российского образования можно считать тот факт, что 47,1 % респондентов полностью или частично не согласны с тем, что высшее образование должно не столько способствовать накоплению определенного объема знаний у выпускников, а развивать их творческий потенциал, способность нестандартно мыслить в решении профессиональных задач.</w:t>
      </w:r>
    </w:p>
    <w:p w:rsidR="00FF2C63" w:rsidRDefault="00FF2C63" w:rsidP="000460CF">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представлении опрошенных творческое отношение к труду, формируемое в процессе научно-исследовательской работы, повышает их конкурентоспособность на рынке труда. Данная точка зрения характерна, прежде всего, для студентов социально-гуманитарного профиля («социология», «документоведение и архивоведение»). Вместе с тем, как показало распределение ответов на вопрос «Что из перечисленного ниже </w:t>
      </w:r>
      <w:r w:rsidRPr="006F3C3A">
        <w:rPr>
          <w:rFonts w:ascii="Times New Roman" w:hAnsi="Times New Roman"/>
          <w:sz w:val="28"/>
          <w:szCs w:val="28"/>
        </w:rPr>
        <w:t>может помочь Вам в трудоустройстве после окончания вуза?</w:t>
      </w:r>
      <w:r>
        <w:rPr>
          <w:rFonts w:ascii="Times New Roman" w:hAnsi="Times New Roman"/>
          <w:sz w:val="28"/>
          <w:szCs w:val="28"/>
        </w:rPr>
        <w:t xml:space="preserve">» студенты не склонны связывать результативность занятий научной деятельностью с индивидуальным карьерным ростом. </w:t>
      </w:r>
      <w:r w:rsidRPr="0017221F">
        <w:rPr>
          <w:rFonts w:ascii="Times New Roman" w:hAnsi="Times New Roman"/>
          <w:sz w:val="28"/>
          <w:szCs w:val="28"/>
        </w:rPr>
        <w:t>Участие в конкурсах научных проектов, выигранные научные гранты, опыт участия в научных конференциях, наличие опубликованных научных статей</w:t>
      </w:r>
      <w:r>
        <w:rPr>
          <w:rFonts w:ascii="Times New Roman" w:hAnsi="Times New Roman"/>
          <w:sz w:val="28"/>
          <w:szCs w:val="28"/>
        </w:rPr>
        <w:t xml:space="preserve"> находятся на последнем месте среди факторов, способствующих трудоустройству выпускника. Полные данные распределения ответов на вопрос представлены в таблице 2.</w:t>
      </w:r>
    </w:p>
    <w:p w:rsidR="00FF2C63" w:rsidRDefault="00FF2C63" w:rsidP="000460CF">
      <w:pPr>
        <w:spacing w:after="0" w:line="360" w:lineRule="auto"/>
        <w:ind w:firstLine="709"/>
        <w:jc w:val="both"/>
        <w:rPr>
          <w:rFonts w:ascii="Times New Roman" w:hAnsi="Times New Roman"/>
          <w:sz w:val="28"/>
          <w:szCs w:val="28"/>
        </w:rPr>
      </w:pPr>
      <w:r>
        <w:rPr>
          <w:rFonts w:ascii="Times New Roman" w:hAnsi="Times New Roman"/>
          <w:sz w:val="28"/>
          <w:szCs w:val="28"/>
        </w:rPr>
        <w:t>Таблица 2 – Представление респондентов о факторах, влияющих на трудоустройство выпускника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207"/>
        <w:gridCol w:w="1079"/>
      </w:tblGrid>
      <w:tr w:rsidR="00FF2C63" w:rsidRPr="00F5279A" w:rsidTr="007E6C3D">
        <w:tc>
          <w:tcPr>
            <w:tcW w:w="8472" w:type="dxa"/>
          </w:tcPr>
          <w:p w:rsidR="00FF2C63" w:rsidRPr="007E6C3D" w:rsidRDefault="00FF2C63" w:rsidP="007E6C3D">
            <w:pPr>
              <w:spacing w:after="0" w:line="240" w:lineRule="auto"/>
              <w:jc w:val="center"/>
              <w:rPr>
                <w:rFonts w:ascii="Times New Roman" w:hAnsi="Times New Roman"/>
                <w:sz w:val="24"/>
                <w:szCs w:val="24"/>
              </w:rPr>
            </w:pPr>
            <w:r w:rsidRPr="007E6C3D">
              <w:rPr>
                <w:rFonts w:ascii="Times New Roman" w:hAnsi="Times New Roman"/>
                <w:sz w:val="24"/>
                <w:szCs w:val="24"/>
              </w:rPr>
              <w:t>Варианты ответов</w:t>
            </w:r>
          </w:p>
        </w:tc>
        <w:tc>
          <w:tcPr>
            <w:tcW w:w="1099" w:type="dxa"/>
          </w:tcPr>
          <w:p w:rsidR="00FF2C63" w:rsidRPr="007E6C3D" w:rsidRDefault="00FF2C63" w:rsidP="007E6C3D">
            <w:pPr>
              <w:spacing w:after="0" w:line="240" w:lineRule="auto"/>
              <w:jc w:val="center"/>
              <w:rPr>
                <w:rFonts w:ascii="Times New Roman" w:hAnsi="Times New Roman"/>
                <w:sz w:val="24"/>
                <w:szCs w:val="24"/>
              </w:rPr>
            </w:pPr>
            <w:r w:rsidRPr="007E6C3D">
              <w:rPr>
                <w:rFonts w:ascii="Times New Roman" w:hAnsi="Times New Roman"/>
                <w:sz w:val="24"/>
                <w:szCs w:val="24"/>
              </w:rPr>
              <w:t>%</w:t>
            </w:r>
          </w:p>
        </w:tc>
      </w:tr>
      <w:tr w:rsidR="00FF2C63" w:rsidRPr="00F5279A" w:rsidTr="007E6C3D">
        <w:tc>
          <w:tcPr>
            <w:tcW w:w="8472"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практические профессиональные навыки, приобретенные на семинарских занятиях и производственных практиках</w:t>
            </w:r>
          </w:p>
        </w:tc>
        <w:tc>
          <w:tcPr>
            <w:tcW w:w="1099" w:type="dxa"/>
          </w:tcPr>
          <w:p w:rsidR="00FF2C63" w:rsidRPr="007E6C3D" w:rsidRDefault="00FF2C63" w:rsidP="007E6C3D">
            <w:pPr>
              <w:spacing w:after="0" w:line="240" w:lineRule="auto"/>
              <w:jc w:val="center"/>
              <w:rPr>
                <w:rFonts w:ascii="Times New Roman" w:hAnsi="Times New Roman"/>
                <w:sz w:val="24"/>
                <w:szCs w:val="24"/>
              </w:rPr>
            </w:pPr>
            <w:r w:rsidRPr="007E6C3D">
              <w:rPr>
                <w:rFonts w:ascii="Times New Roman" w:hAnsi="Times New Roman"/>
                <w:sz w:val="24"/>
                <w:szCs w:val="24"/>
              </w:rPr>
              <w:t>48,8</w:t>
            </w:r>
          </w:p>
        </w:tc>
      </w:tr>
      <w:tr w:rsidR="00FF2C63" w:rsidRPr="00F5279A" w:rsidTr="007E6C3D">
        <w:tc>
          <w:tcPr>
            <w:tcW w:w="8472"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личностные и профессиональные качества, сформировавшиеся в ходе учебной и внеучебной деятельности в вузе</w:t>
            </w:r>
          </w:p>
        </w:tc>
        <w:tc>
          <w:tcPr>
            <w:tcW w:w="1099" w:type="dxa"/>
          </w:tcPr>
          <w:p w:rsidR="00FF2C63" w:rsidRPr="007E6C3D" w:rsidRDefault="00FF2C63" w:rsidP="007E6C3D">
            <w:pPr>
              <w:spacing w:after="0" w:line="240" w:lineRule="auto"/>
              <w:jc w:val="center"/>
              <w:rPr>
                <w:rFonts w:ascii="Times New Roman" w:hAnsi="Times New Roman"/>
                <w:sz w:val="24"/>
                <w:szCs w:val="24"/>
              </w:rPr>
            </w:pPr>
            <w:r w:rsidRPr="007E6C3D">
              <w:rPr>
                <w:rFonts w:ascii="Times New Roman" w:hAnsi="Times New Roman"/>
                <w:sz w:val="24"/>
                <w:szCs w:val="24"/>
              </w:rPr>
              <w:t>38,9</w:t>
            </w:r>
          </w:p>
        </w:tc>
      </w:tr>
      <w:tr w:rsidR="00FF2C63" w:rsidRPr="00F5279A" w:rsidTr="007E6C3D">
        <w:tc>
          <w:tcPr>
            <w:tcW w:w="8472" w:type="dxa"/>
          </w:tcPr>
          <w:p w:rsidR="00FF2C63" w:rsidRPr="007E6C3D" w:rsidRDefault="00FF2C63" w:rsidP="007E6C3D">
            <w:pPr>
              <w:spacing w:after="0" w:line="240" w:lineRule="auto"/>
              <w:rPr>
                <w:rFonts w:ascii="Times New Roman" w:hAnsi="Times New Roman"/>
                <w:sz w:val="24"/>
                <w:szCs w:val="24"/>
              </w:rPr>
            </w:pPr>
            <w:r w:rsidRPr="007E6C3D">
              <w:rPr>
                <w:rFonts w:ascii="Times New Roman" w:hAnsi="Times New Roman"/>
                <w:sz w:val="24"/>
                <w:szCs w:val="24"/>
              </w:rPr>
              <w:t>теоретические знания по изучаемым в вузе предметам</w:t>
            </w:r>
          </w:p>
        </w:tc>
        <w:tc>
          <w:tcPr>
            <w:tcW w:w="1099" w:type="dxa"/>
          </w:tcPr>
          <w:p w:rsidR="00FF2C63" w:rsidRPr="007E6C3D" w:rsidRDefault="00FF2C63" w:rsidP="007E6C3D">
            <w:pPr>
              <w:spacing w:after="0" w:line="240" w:lineRule="auto"/>
              <w:jc w:val="center"/>
              <w:rPr>
                <w:rFonts w:ascii="Times New Roman" w:hAnsi="Times New Roman"/>
                <w:sz w:val="24"/>
                <w:szCs w:val="24"/>
              </w:rPr>
            </w:pPr>
            <w:r w:rsidRPr="007E6C3D">
              <w:rPr>
                <w:rFonts w:ascii="Times New Roman" w:hAnsi="Times New Roman"/>
                <w:sz w:val="24"/>
                <w:szCs w:val="24"/>
              </w:rPr>
              <w:t>21,2</w:t>
            </w:r>
          </w:p>
        </w:tc>
      </w:tr>
      <w:tr w:rsidR="00FF2C63" w:rsidRPr="00F5279A" w:rsidTr="007E6C3D">
        <w:tc>
          <w:tcPr>
            <w:tcW w:w="8472"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документ о высшем образовании (диплом)</w:t>
            </w:r>
          </w:p>
        </w:tc>
        <w:tc>
          <w:tcPr>
            <w:tcW w:w="1099" w:type="dxa"/>
          </w:tcPr>
          <w:p w:rsidR="00FF2C63" w:rsidRPr="007E6C3D" w:rsidRDefault="00FF2C63" w:rsidP="007E6C3D">
            <w:pPr>
              <w:spacing w:after="0" w:line="240" w:lineRule="auto"/>
              <w:jc w:val="center"/>
              <w:rPr>
                <w:rFonts w:ascii="Times New Roman" w:hAnsi="Times New Roman"/>
                <w:sz w:val="24"/>
                <w:szCs w:val="24"/>
              </w:rPr>
            </w:pPr>
            <w:r w:rsidRPr="007E6C3D">
              <w:rPr>
                <w:rFonts w:ascii="Times New Roman" w:hAnsi="Times New Roman"/>
                <w:sz w:val="24"/>
                <w:szCs w:val="24"/>
              </w:rPr>
              <w:t>18,2</w:t>
            </w:r>
          </w:p>
        </w:tc>
      </w:tr>
      <w:tr w:rsidR="00FF2C63" w:rsidRPr="00F5279A" w:rsidTr="007E6C3D">
        <w:tc>
          <w:tcPr>
            <w:tcW w:w="8472"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родственные и дружеские связи</w:t>
            </w:r>
          </w:p>
        </w:tc>
        <w:tc>
          <w:tcPr>
            <w:tcW w:w="1099" w:type="dxa"/>
          </w:tcPr>
          <w:p w:rsidR="00FF2C63" w:rsidRPr="007E6C3D" w:rsidRDefault="00FF2C63" w:rsidP="007E6C3D">
            <w:pPr>
              <w:spacing w:after="0" w:line="240" w:lineRule="auto"/>
              <w:jc w:val="center"/>
              <w:rPr>
                <w:rFonts w:ascii="Times New Roman" w:hAnsi="Times New Roman"/>
                <w:sz w:val="24"/>
                <w:szCs w:val="24"/>
              </w:rPr>
            </w:pPr>
            <w:r w:rsidRPr="007E6C3D">
              <w:rPr>
                <w:rFonts w:ascii="Times New Roman" w:hAnsi="Times New Roman"/>
                <w:sz w:val="24"/>
                <w:szCs w:val="24"/>
              </w:rPr>
              <w:t>16,3</w:t>
            </w:r>
          </w:p>
        </w:tc>
      </w:tr>
      <w:tr w:rsidR="00FF2C63" w:rsidRPr="00F5279A" w:rsidTr="007E6C3D">
        <w:tc>
          <w:tcPr>
            <w:tcW w:w="8472"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высокие результаты участия в конкурсах научных проектов, выигранные научные гранты</w:t>
            </w:r>
          </w:p>
        </w:tc>
        <w:tc>
          <w:tcPr>
            <w:tcW w:w="1099" w:type="dxa"/>
          </w:tcPr>
          <w:p w:rsidR="00FF2C63" w:rsidRPr="007E6C3D" w:rsidRDefault="00FF2C63" w:rsidP="007E6C3D">
            <w:pPr>
              <w:spacing w:after="0" w:line="240" w:lineRule="auto"/>
              <w:jc w:val="center"/>
              <w:rPr>
                <w:rFonts w:ascii="Times New Roman" w:hAnsi="Times New Roman"/>
                <w:sz w:val="24"/>
                <w:szCs w:val="24"/>
              </w:rPr>
            </w:pPr>
            <w:r w:rsidRPr="007E6C3D">
              <w:rPr>
                <w:rFonts w:ascii="Times New Roman" w:hAnsi="Times New Roman"/>
                <w:sz w:val="24"/>
                <w:szCs w:val="24"/>
              </w:rPr>
              <w:t>4,9</w:t>
            </w:r>
          </w:p>
        </w:tc>
      </w:tr>
      <w:tr w:rsidR="00FF2C63" w:rsidRPr="00F5279A" w:rsidTr="007E6C3D">
        <w:tc>
          <w:tcPr>
            <w:tcW w:w="8472"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опыт участия в научных конференциях, наличие опубликованных научных статей</w:t>
            </w:r>
          </w:p>
        </w:tc>
        <w:tc>
          <w:tcPr>
            <w:tcW w:w="1099" w:type="dxa"/>
          </w:tcPr>
          <w:p w:rsidR="00FF2C63" w:rsidRPr="007E6C3D" w:rsidRDefault="00FF2C63" w:rsidP="007E6C3D">
            <w:pPr>
              <w:spacing w:after="0" w:line="240" w:lineRule="auto"/>
              <w:jc w:val="center"/>
              <w:rPr>
                <w:rFonts w:ascii="Times New Roman" w:hAnsi="Times New Roman"/>
                <w:sz w:val="24"/>
                <w:szCs w:val="24"/>
              </w:rPr>
            </w:pPr>
            <w:r w:rsidRPr="007E6C3D">
              <w:rPr>
                <w:rFonts w:ascii="Times New Roman" w:hAnsi="Times New Roman"/>
                <w:sz w:val="24"/>
                <w:szCs w:val="24"/>
              </w:rPr>
              <w:t>2,5</w:t>
            </w:r>
          </w:p>
        </w:tc>
      </w:tr>
      <w:tr w:rsidR="00FF2C63" w:rsidRPr="00F5279A" w:rsidTr="007E6C3D">
        <w:tc>
          <w:tcPr>
            <w:tcW w:w="8472"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Другое</w:t>
            </w:r>
          </w:p>
        </w:tc>
        <w:tc>
          <w:tcPr>
            <w:tcW w:w="1099" w:type="dxa"/>
          </w:tcPr>
          <w:p w:rsidR="00FF2C63" w:rsidRPr="007E6C3D" w:rsidRDefault="00FF2C63" w:rsidP="007E6C3D">
            <w:pPr>
              <w:spacing w:after="0" w:line="240" w:lineRule="auto"/>
              <w:jc w:val="center"/>
              <w:rPr>
                <w:rFonts w:ascii="Times New Roman" w:hAnsi="Times New Roman"/>
                <w:sz w:val="24"/>
                <w:szCs w:val="24"/>
              </w:rPr>
            </w:pPr>
            <w:r w:rsidRPr="007E6C3D">
              <w:rPr>
                <w:rFonts w:ascii="Times New Roman" w:hAnsi="Times New Roman"/>
                <w:sz w:val="24"/>
                <w:szCs w:val="24"/>
              </w:rPr>
              <w:t>1,0</w:t>
            </w:r>
          </w:p>
        </w:tc>
      </w:tr>
    </w:tbl>
    <w:p w:rsidR="00FF2C63" w:rsidRDefault="00FF2C63" w:rsidP="001F0E41">
      <w:pPr>
        <w:spacing w:after="0" w:line="240" w:lineRule="auto"/>
        <w:jc w:val="both"/>
        <w:rPr>
          <w:rFonts w:ascii="Times New Roman" w:hAnsi="Times New Roman"/>
          <w:sz w:val="28"/>
          <w:szCs w:val="28"/>
        </w:rPr>
      </w:pPr>
      <w:r w:rsidRPr="00532514">
        <w:rPr>
          <w:rFonts w:ascii="Times New Roman" w:hAnsi="Times New Roman"/>
          <w:i/>
          <w:sz w:val="28"/>
          <w:szCs w:val="28"/>
        </w:rPr>
        <w:t>(Сумма ответов превышает 100%, так как по методике опроса можно было выбрать несколько вариантов.</w:t>
      </w:r>
      <w:r>
        <w:rPr>
          <w:rFonts w:ascii="Times New Roman" w:hAnsi="Times New Roman"/>
          <w:i/>
          <w:sz w:val="28"/>
          <w:szCs w:val="28"/>
        </w:rPr>
        <w:t xml:space="preserve"> </w:t>
      </w:r>
      <w:r w:rsidRPr="00532514">
        <w:rPr>
          <w:rFonts w:ascii="Times New Roman" w:hAnsi="Times New Roman"/>
          <w:i/>
          <w:sz w:val="28"/>
          <w:szCs w:val="28"/>
        </w:rPr>
        <w:t>Данные приведены в порядке убывания количества ответивших.)</w:t>
      </w:r>
    </w:p>
    <w:p w:rsidR="00FF2C63" w:rsidRPr="007D56B0" w:rsidRDefault="00FF2C63" w:rsidP="000460CF">
      <w:pPr>
        <w:spacing w:after="0" w:line="360" w:lineRule="auto"/>
        <w:ind w:firstLine="709"/>
        <w:jc w:val="both"/>
        <w:rPr>
          <w:rFonts w:ascii="Times New Roman" w:hAnsi="Times New Roman"/>
          <w:sz w:val="28"/>
          <w:szCs w:val="28"/>
        </w:rPr>
      </w:pPr>
      <w:r>
        <w:rPr>
          <w:rFonts w:ascii="Times New Roman" w:hAnsi="Times New Roman"/>
          <w:sz w:val="28"/>
          <w:szCs w:val="28"/>
        </w:rPr>
        <w:t xml:space="preserve">Отсутствие в представлениях респондентов прямой зависимости будущего трудоустройства от эффективной студенческой научной деятельности в процессе обучения не исключает того, что в ходе выполнения данной работы опрошенные приобретают определенные навыки, умения. Согласно полученным в ходе исследования данным, по мнению респондентов основными тремя компетенциями, которые позволяет сформировать студенческая научная деятельность, являются </w:t>
      </w:r>
      <w:r w:rsidRPr="00CB6F39">
        <w:rPr>
          <w:rFonts w:ascii="Times New Roman" w:hAnsi="Times New Roman"/>
          <w:sz w:val="28"/>
          <w:szCs w:val="28"/>
        </w:rPr>
        <w:t>умени</w:t>
      </w:r>
      <w:r>
        <w:rPr>
          <w:rFonts w:ascii="Times New Roman" w:hAnsi="Times New Roman"/>
          <w:sz w:val="28"/>
          <w:szCs w:val="28"/>
        </w:rPr>
        <w:t>е</w:t>
      </w:r>
      <w:r w:rsidRPr="00CB6F39">
        <w:rPr>
          <w:rFonts w:ascii="Times New Roman" w:hAnsi="Times New Roman"/>
          <w:sz w:val="28"/>
          <w:szCs w:val="28"/>
        </w:rPr>
        <w:t xml:space="preserve"> работать с информацией, навыки самообразования, творческие способности</w:t>
      </w:r>
      <w:r>
        <w:rPr>
          <w:rFonts w:ascii="Times New Roman" w:hAnsi="Times New Roman"/>
          <w:sz w:val="28"/>
          <w:szCs w:val="28"/>
        </w:rPr>
        <w:t>. Полное распределение ответов на вопрос: «</w:t>
      </w:r>
      <w:r w:rsidRPr="00CB6F39">
        <w:rPr>
          <w:rFonts w:ascii="Times New Roman" w:hAnsi="Times New Roman"/>
          <w:sz w:val="28"/>
          <w:szCs w:val="28"/>
        </w:rPr>
        <w:t>Какие навыки и умения формирует у ст</w:t>
      </w:r>
      <w:r>
        <w:rPr>
          <w:rFonts w:ascii="Times New Roman" w:hAnsi="Times New Roman"/>
          <w:sz w:val="28"/>
          <w:szCs w:val="28"/>
        </w:rPr>
        <w:t>у</w:t>
      </w:r>
      <w:r w:rsidRPr="00CB6F39">
        <w:rPr>
          <w:rFonts w:ascii="Times New Roman" w:hAnsi="Times New Roman"/>
          <w:sz w:val="28"/>
          <w:szCs w:val="28"/>
        </w:rPr>
        <w:t>дентов участие в научно-исследовательских работах</w:t>
      </w:r>
      <w:r>
        <w:rPr>
          <w:rFonts w:ascii="Times New Roman" w:hAnsi="Times New Roman"/>
          <w:b/>
          <w:sz w:val="24"/>
          <w:szCs w:val="24"/>
        </w:rPr>
        <w:t xml:space="preserve">?» </w:t>
      </w:r>
      <w:r w:rsidRPr="007D56B0">
        <w:rPr>
          <w:rFonts w:ascii="Times New Roman" w:hAnsi="Times New Roman"/>
          <w:sz w:val="28"/>
          <w:szCs w:val="28"/>
        </w:rPr>
        <w:t>представлено в таблице 3.</w:t>
      </w:r>
    </w:p>
    <w:p w:rsidR="00FF2C63" w:rsidRDefault="00FF2C63" w:rsidP="000460CF">
      <w:pPr>
        <w:spacing w:after="0" w:line="360" w:lineRule="auto"/>
        <w:ind w:firstLine="709"/>
        <w:jc w:val="both"/>
        <w:rPr>
          <w:rFonts w:ascii="Times New Roman" w:hAnsi="Times New Roman"/>
          <w:sz w:val="28"/>
          <w:szCs w:val="28"/>
        </w:rPr>
      </w:pPr>
      <w:r>
        <w:rPr>
          <w:rFonts w:ascii="Times New Roman" w:hAnsi="Times New Roman"/>
          <w:sz w:val="28"/>
          <w:szCs w:val="28"/>
        </w:rPr>
        <w:t>Таблица 3 – Компетенции, формируемые у студентов в процессе научно-исследовательской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935"/>
        <w:gridCol w:w="1351"/>
      </w:tblGrid>
      <w:tr w:rsidR="00FF2C63" w:rsidRPr="003F7EC1" w:rsidTr="007E6C3D">
        <w:tc>
          <w:tcPr>
            <w:tcW w:w="8188" w:type="dxa"/>
          </w:tcPr>
          <w:p w:rsidR="00FF2C63" w:rsidRPr="007E6C3D" w:rsidRDefault="00FF2C63" w:rsidP="007E6C3D">
            <w:pPr>
              <w:spacing w:after="0" w:line="240" w:lineRule="auto"/>
              <w:jc w:val="center"/>
              <w:rPr>
                <w:rFonts w:ascii="Times New Roman" w:hAnsi="Times New Roman"/>
                <w:sz w:val="24"/>
                <w:szCs w:val="24"/>
              </w:rPr>
            </w:pPr>
            <w:r w:rsidRPr="007E6C3D">
              <w:rPr>
                <w:rFonts w:ascii="Times New Roman" w:hAnsi="Times New Roman"/>
                <w:sz w:val="24"/>
                <w:szCs w:val="24"/>
              </w:rPr>
              <w:t>Варианты ответов</w:t>
            </w:r>
          </w:p>
        </w:tc>
        <w:tc>
          <w:tcPr>
            <w:tcW w:w="1383" w:type="dxa"/>
          </w:tcPr>
          <w:p w:rsidR="00FF2C63" w:rsidRPr="007E6C3D" w:rsidRDefault="00FF2C63" w:rsidP="007E6C3D">
            <w:pPr>
              <w:spacing w:after="0" w:line="240" w:lineRule="auto"/>
              <w:jc w:val="center"/>
              <w:rPr>
                <w:rFonts w:ascii="Times New Roman" w:hAnsi="Times New Roman"/>
                <w:sz w:val="24"/>
                <w:szCs w:val="24"/>
              </w:rPr>
            </w:pPr>
            <w:r w:rsidRPr="007E6C3D">
              <w:rPr>
                <w:rFonts w:ascii="Times New Roman" w:hAnsi="Times New Roman"/>
                <w:sz w:val="24"/>
                <w:szCs w:val="24"/>
              </w:rPr>
              <w:t>%</w:t>
            </w:r>
          </w:p>
        </w:tc>
      </w:tr>
      <w:tr w:rsidR="00FF2C63" w:rsidRPr="003F7EC1" w:rsidTr="007E6C3D">
        <w:tc>
          <w:tcPr>
            <w:tcW w:w="8188" w:type="dxa"/>
          </w:tcPr>
          <w:p w:rsidR="00FF2C63" w:rsidRPr="007E6C3D" w:rsidRDefault="00FF2C63" w:rsidP="007E6C3D">
            <w:pPr>
              <w:spacing w:after="0" w:line="240" w:lineRule="auto"/>
              <w:rPr>
                <w:rFonts w:ascii="Times New Roman" w:hAnsi="Times New Roman"/>
                <w:sz w:val="24"/>
                <w:szCs w:val="24"/>
              </w:rPr>
            </w:pPr>
            <w:r w:rsidRPr="007E6C3D">
              <w:rPr>
                <w:rFonts w:ascii="Times New Roman" w:hAnsi="Times New Roman"/>
                <w:sz w:val="24"/>
                <w:szCs w:val="24"/>
              </w:rPr>
              <w:t>развивает умения работать с информацией</w:t>
            </w:r>
          </w:p>
        </w:tc>
        <w:tc>
          <w:tcPr>
            <w:tcW w:w="1383"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48,5</w:t>
            </w:r>
          </w:p>
        </w:tc>
      </w:tr>
      <w:tr w:rsidR="00FF2C63" w:rsidRPr="003F7EC1" w:rsidTr="007E6C3D">
        <w:tc>
          <w:tcPr>
            <w:tcW w:w="8188"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вырабатывает навыки самообразования</w:t>
            </w:r>
          </w:p>
        </w:tc>
        <w:tc>
          <w:tcPr>
            <w:tcW w:w="1383"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37,7</w:t>
            </w:r>
          </w:p>
        </w:tc>
      </w:tr>
      <w:tr w:rsidR="00FF2C63" w:rsidRPr="003F7EC1" w:rsidTr="007E6C3D">
        <w:tc>
          <w:tcPr>
            <w:tcW w:w="8188"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раскрывает творческие способности</w:t>
            </w:r>
          </w:p>
        </w:tc>
        <w:tc>
          <w:tcPr>
            <w:tcW w:w="1383"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31,9</w:t>
            </w:r>
          </w:p>
        </w:tc>
      </w:tr>
      <w:tr w:rsidR="00FF2C63" w:rsidRPr="003F7EC1" w:rsidTr="007E6C3D">
        <w:tc>
          <w:tcPr>
            <w:tcW w:w="8188"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улучшает коммуникативные навыки</w:t>
            </w:r>
          </w:p>
        </w:tc>
        <w:tc>
          <w:tcPr>
            <w:tcW w:w="1383"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27,9</w:t>
            </w:r>
          </w:p>
        </w:tc>
      </w:tr>
      <w:tr w:rsidR="00FF2C63" w:rsidRPr="003F7EC1" w:rsidTr="007E6C3D">
        <w:tc>
          <w:tcPr>
            <w:tcW w:w="8188"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формирует сознательное отношение к труду</w:t>
            </w:r>
          </w:p>
        </w:tc>
        <w:tc>
          <w:tcPr>
            <w:tcW w:w="1383"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27,5</w:t>
            </w:r>
          </w:p>
        </w:tc>
      </w:tr>
      <w:tr w:rsidR="00FF2C63" w:rsidRPr="003F7EC1" w:rsidTr="007E6C3D">
        <w:tc>
          <w:tcPr>
            <w:tcW w:w="8188"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умение принимать решения и нести ответственность за них</w:t>
            </w:r>
          </w:p>
        </w:tc>
        <w:tc>
          <w:tcPr>
            <w:tcW w:w="1383"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19,6</w:t>
            </w:r>
          </w:p>
        </w:tc>
      </w:tr>
      <w:tr w:rsidR="00FF2C63" w:rsidRPr="003F7EC1" w:rsidTr="007E6C3D">
        <w:tc>
          <w:tcPr>
            <w:tcW w:w="8188"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развивает интуицию и воображение</w:t>
            </w:r>
          </w:p>
        </w:tc>
        <w:tc>
          <w:tcPr>
            <w:tcW w:w="1383"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19,1</w:t>
            </w:r>
          </w:p>
        </w:tc>
      </w:tr>
      <w:tr w:rsidR="00FF2C63" w:rsidRPr="003F7EC1" w:rsidTr="007E6C3D">
        <w:tc>
          <w:tcPr>
            <w:tcW w:w="8188"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вырабатывает активную жизненную позицию</w:t>
            </w:r>
          </w:p>
        </w:tc>
        <w:tc>
          <w:tcPr>
            <w:tcW w:w="1383"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17,2</w:t>
            </w:r>
          </w:p>
        </w:tc>
      </w:tr>
      <w:tr w:rsidR="00FF2C63" w:rsidRPr="003F7EC1" w:rsidTr="007E6C3D">
        <w:tc>
          <w:tcPr>
            <w:tcW w:w="8188"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повышает стрессоустойчивость</w:t>
            </w:r>
          </w:p>
        </w:tc>
        <w:tc>
          <w:tcPr>
            <w:tcW w:w="1383"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17,2</w:t>
            </w:r>
          </w:p>
        </w:tc>
      </w:tr>
      <w:tr w:rsidR="00FF2C63" w:rsidRPr="003F7EC1" w:rsidTr="007E6C3D">
        <w:tc>
          <w:tcPr>
            <w:tcW w:w="8188"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знание норм, стандартов и готовность следовать им</w:t>
            </w:r>
          </w:p>
        </w:tc>
        <w:tc>
          <w:tcPr>
            <w:tcW w:w="1383"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13,7</w:t>
            </w:r>
          </w:p>
        </w:tc>
      </w:tr>
      <w:tr w:rsidR="00FF2C63" w:rsidRPr="003F7EC1" w:rsidTr="007E6C3D">
        <w:tc>
          <w:tcPr>
            <w:tcW w:w="8188"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shd w:val="clear" w:color="auto" w:fill="FFFFFF"/>
              </w:rPr>
              <w:t>организационные навыки и умения</w:t>
            </w:r>
          </w:p>
        </w:tc>
        <w:tc>
          <w:tcPr>
            <w:tcW w:w="1383"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12,7</w:t>
            </w:r>
          </w:p>
        </w:tc>
      </w:tr>
      <w:tr w:rsidR="00FF2C63" w:rsidRPr="003F7EC1" w:rsidTr="007E6C3D">
        <w:tc>
          <w:tcPr>
            <w:tcW w:w="8188" w:type="dxa"/>
          </w:tcPr>
          <w:p w:rsidR="00FF2C63" w:rsidRPr="007E6C3D" w:rsidRDefault="00FF2C63" w:rsidP="007E6C3D">
            <w:pPr>
              <w:spacing w:after="0" w:line="240" w:lineRule="auto"/>
              <w:jc w:val="both"/>
              <w:rPr>
                <w:rFonts w:ascii="Times New Roman" w:hAnsi="Times New Roman"/>
                <w:sz w:val="24"/>
                <w:szCs w:val="24"/>
                <w:shd w:val="clear" w:color="auto" w:fill="FFFFFF"/>
              </w:rPr>
            </w:pPr>
            <w:r w:rsidRPr="007E6C3D">
              <w:rPr>
                <w:rFonts w:ascii="Times New Roman" w:hAnsi="Times New Roman"/>
                <w:sz w:val="24"/>
                <w:szCs w:val="24"/>
              </w:rPr>
              <w:t>умение работать в коллективе, команде</w:t>
            </w:r>
          </w:p>
        </w:tc>
        <w:tc>
          <w:tcPr>
            <w:tcW w:w="1383"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7,4</w:t>
            </w:r>
          </w:p>
        </w:tc>
      </w:tr>
      <w:tr w:rsidR="00FF2C63" w:rsidRPr="003F7EC1" w:rsidTr="007E6C3D">
        <w:tc>
          <w:tcPr>
            <w:tcW w:w="8188"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Другое</w:t>
            </w:r>
          </w:p>
        </w:tc>
        <w:tc>
          <w:tcPr>
            <w:tcW w:w="1383" w:type="dxa"/>
          </w:tcPr>
          <w:p w:rsidR="00FF2C63" w:rsidRPr="007E6C3D" w:rsidRDefault="00FF2C63" w:rsidP="007E6C3D">
            <w:pPr>
              <w:spacing w:after="0" w:line="240" w:lineRule="auto"/>
              <w:jc w:val="both"/>
              <w:rPr>
                <w:rFonts w:ascii="Times New Roman" w:hAnsi="Times New Roman"/>
                <w:sz w:val="24"/>
                <w:szCs w:val="24"/>
              </w:rPr>
            </w:pPr>
            <w:r w:rsidRPr="007E6C3D">
              <w:rPr>
                <w:rFonts w:ascii="Times New Roman" w:hAnsi="Times New Roman"/>
                <w:sz w:val="24"/>
                <w:szCs w:val="24"/>
              </w:rPr>
              <w:t>1,0</w:t>
            </w:r>
          </w:p>
        </w:tc>
      </w:tr>
    </w:tbl>
    <w:p w:rsidR="00FF2C63" w:rsidRPr="003F7EC1" w:rsidRDefault="00FF2C63" w:rsidP="003F7EC1">
      <w:pPr>
        <w:spacing w:after="0" w:line="240" w:lineRule="auto"/>
        <w:ind w:firstLine="709"/>
        <w:jc w:val="both"/>
        <w:rPr>
          <w:rFonts w:ascii="Times New Roman" w:hAnsi="Times New Roman"/>
          <w:sz w:val="24"/>
          <w:szCs w:val="24"/>
        </w:rPr>
      </w:pPr>
      <w:r w:rsidRPr="00532514">
        <w:rPr>
          <w:rFonts w:ascii="Times New Roman" w:hAnsi="Times New Roman"/>
          <w:i/>
          <w:sz w:val="28"/>
          <w:szCs w:val="28"/>
        </w:rPr>
        <w:t>(Сумма ответов превышает 100%, так как по методике опроса можно было выбрать несколько вариантов. Данные приведены в порядке убывания количества ответивших.)</w:t>
      </w:r>
    </w:p>
    <w:p w:rsidR="00FF2C63" w:rsidRDefault="00FF2C63" w:rsidP="000460CF">
      <w:pPr>
        <w:spacing w:after="0" w:line="360" w:lineRule="auto"/>
        <w:ind w:firstLine="709"/>
        <w:jc w:val="both"/>
        <w:rPr>
          <w:rFonts w:ascii="Times New Roman" w:hAnsi="Times New Roman"/>
          <w:sz w:val="28"/>
          <w:szCs w:val="28"/>
        </w:rPr>
      </w:pPr>
    </w:p>
    <w:p w:rsidR="00FF2C63" w:rsidRDefault="00FF2C63" w:rsidP="000460CF">
      <w:pPr>
        <w:spacing w:after="0" w:line="360" w:lineRule="auto"/>
        <w:ind w:firstLine="709"/>
        <w:jc w:val="both"/>
        <w:rPr>
          <w:rFonts w:ascii="Times New Roman" w:hAnsi="Times New Roman"/>
          <w:sz w:val="28"/>
          <w:szCs w:val="28"/>
        </w:rPr>
      </w:pPr>
      <w:r>
        <w:rPr>
          <w:rFonts w:ascii="Times New Roman" w:hAnsi="Times New Roman"/>
          <w:sz w:val="28"/>
          <w:szCs w:val="28"/>
        </w:rPr>
        <w:t>Перекрестный анализ распределения ответов на данный вопрос выявил зависимость выделяемых респондентами компетенций от направления подготовки студентов. Так, если для бакалавров направления «социология» и «экономика» наиболее значимой компетенцией, развиваемой посредством научно-исследовательской работы, является улучшение коммуникативных навыков (данный навык отметили соответственно 47,2 % и 42,1 % опрошенных), для направления «городское строительство и хозяйство» - навык самообразования (62,5 %) , то представители остальных направлений на первое место поставили умение работать с информацией.</w:t>
      </w:r>
    </w:p>
    <w:p w:rsidR="00FF2C63" w:rsidRDefault="00FF2C63" w:rsidP="000460CF">
      <w:pPr>
        <w:spacing w:after="0" w:line="360" w:lineRule="auto"/>
        <w:ind w:firstLine="709"/>
        <w:jc w:val="both"/>
        <w:rPr>
          <w:rFonts w:ascii="Times New Roman" w:hAnsi="Times New Roman"/>
          <w:sz w:val="28"/>
          <w:szCs w:val="28"/>
        </w:rPr>
      </w:pPr>
      <w:r>
        <w:rPr>
          <w:rFonts w:ascii="Times New Roman" w:hAnsi="Times New Roman"/>
          <w:sz w:val="28"/>
          <w:szCs w:val="28"/>
        </w:rPr>
        <w:t>Осуществление научной деятельности требует от студентов и одновременно формирует у них определенные личностные качества. Среди наиболее значимых</w:t>
      </w:r>
      <w:r w:rsidRPr="00293021">
        <w:rPr>
          <w:rFonts w:ascii="Times New Roman" w:hAnsi="Times New Roman"/>
          <w:sz w:val="28"/>
          <w:szCs w:val="28"/>
        </w:rPr>
        <w:t>,</w:t>
      </w:r>
      <w:r>
        <w:rPr>
          <w:rFonts w:ascii="Times New Roman" w:hAnsi="Times New Roman"/>
          <w:sz w:val="28"/>
          <w:szCs w:val="28"/>
        </w:rPr>
        <w:t xml:space="preserve"> респонденты назвали ответственность (64,2 %), инициативность (52,5 %), активность (49 %), трудолюбие (41,2 %), исполнительность (40,7 %). Мало востребованными в данной сфере, по мнению студентов, являются такие качества как коммуникабельность (13,7 %), толерантность (2,5 %), вежливость (2 %).</w:t>
      </w:r>
    </w:p>
    <w:p w:rsidR="00FF2C63" w:rsidRPr="0017221F" w:rsidRDefault="00FF2C63" w:rsidP="0017221F">
      <w:pPr>
        <w:spacing w:after="0" w:line="360" w:lineRule="auto"/>
        <w:ind w:firstLine="709"/>
        <w:jc w:val="both"/>
        <w:rPr>
          <w:rFonts w:ascii="Times New Roman" w:hAnsi="Times New Roman"/>
          <w:sz w:val="28"/>
          <w:szCs w:val="28"/>
        </w:rPr>
      </w:pPr>
      <w:r w:rsidRPr="0017221F">
        <w:rPr>
          <w:rFonts w:ascii="Times New Roman" w:hAnsi="Times New Roman"/>
          <w:sz w:val="28"/>
          <w:szCs w:val="28"/>
        </w:rPr>
        <w:t xml:space="preserve">Таким образом, </w:t>
      </w:r>
      <w:r>
        <w:rPr>
          <w:rFonts w:ascii="Times New Roman" w:hAnsi="Times New Roman"/>
          <w:sz w:val="28"/>
          <w:szCs w:val="28"/>
        </w:rPr>
        <w:t xml:space="preserve">трансформация общества привела к изменению требований предъявляемых со стороны общества и рынка труда по отношению к выпускникам российских вузов. Прежде всего, особое значение приобрели навыки и умения научно-исследовательской деятельности. Проведенное социологическое исследование позволяет </w:t>
      </w:r>
      <w:r w:rsidRPr="0017221F">
        <w:rPr>
          <w:rFonts w:ascii="Times New Roman" w:hAnsi="Times New Roman"/>
          <w:sz w:val="28"/>
          <w:szCs w:val="28"/>
        </w:rPr>
        <w:t>сказать о том, что вся</w:t>
      </w:r>
      <w:r>
        <w:rPr>
          <w:rFonts w:ascii="Times New Roman" w:hAnsi="Times New Roman"/>
          <w:sz w:val="28"/>
          <w:szCs w:val="28"/>
        </w:rPr>
        <w:t xml:space="preserve"> изучаемая</w:t>
      </w:r>
      <w:r w:rsidRPr="0017221F">
        <w:rPr>
          <w:rFonts w:ascii="Times New Roman" w:hAnsi="Times New Roman"/>
          <w:sz w:val="28"/>
          <w:szCs w:val="28"/>
        </w:rPr>
        <w:t xml:space="preserve"> выборочная совокупность в большей или меньшей степени знакома с исследовательской работой, хотя бы на уровне учебных работ (курсовые работы, доклады, рефераты). </w:t>
      </w:r>
      <w:r>
        <w:rPr>
          <w:rFonts w:ascii="Times New Roman" w:hAnsi="Times New Roman"/>
          <w:sz w:val="28"/>
          <w:szCs w:val="28"/>
        </w:rPr>
        <w:t>Студенты осознают значимость данного вида внеучебной работы, однако не все из них готовы углубленно заниматься научно-исследовательской работой и видят в ней эффективный канал будущего трудоустройства и карьерного роста</w:t>
      </w:r>
      <w:r w:rsidRPr="0017221F">
        <w:rPr>
          <w:rFonts w:ascii="Times New Roman" w:hAnsi="Times New Roman"/>
          <w:sz w:val="28"/>
          <w:szCs w:val="28"/>
        </w:rPr>
        <w:t>.</w:t>
      </w:r>
      <w:r>
        <w:rPr>
          <w:rFonts w:ascii="Times New Roman" w:hAnsi="Times New Roman"/>
          <w:sz w:val="28"/>
          <w:szCs w:val="28"/>
        </w:rPr>
        <w:t xml:space="preserve"> Тем не менее, занятия НИР позволяют им овладеть рядом значимых во всех сферах деятельности компетенций. Набор выделяемых респондентами компетенций во многом определяется направлением их подготовки.</w:t>
      </w:r>
    </w:p>
    <w:p w:rsidR="00FF2C63" w:rsidRDefault="00FF2C63" w:rsidP="000460CF">
      <w:pPr>
        <w:spacing w:after="0" w:line="360" w:lineRule="auto"/>
        <w:ind w:firstLine="709"/>
        <w:jc w:val="both"/>
        <w:rPr>
          <w:rFonts w:ascii="Times New Roman" w:hAnsi="Times New Roman"/>
          <w:sz w:val="28"/>
          <w:szCs w:val="28"/>
        </w:rPr>
      </w:pPr>
    </w:p>
    <w:p w:rsidR="00FF2C63" w:rsidRDefault="00FF2C63" w:rsidP="000460CF">
      <w:pPr>
        <w:spacing w:after="0" w:line="360" w:lineRule="auto"/>
        <w:ind w:firstLine="709"/>
        <w:jc w:val="both"/>
        <w:rPr>
          <w:rFonts w:ascii="Times New Roman" w:hAnsi="Times New Roman"/>
          <w:sz w:val="28"/>
          <w:szCs w:val="28"/>
        </w:rPr>
      </w:pPr>
      <w:r w:rsidRPr="009C7F0F">
        <w:rPr>
          <w:rFonts w:ascii="Times New Roman" w:hAnsi="Times New Roman"/>
          <w:sz w:val="28"/>
          <w:szCs w:val="28"/>
        </w:rPr>
        <w:t>Работа выполнена в рамках исследовательского проекта “Мониторинг исследовательской деятельности образовательных учреждений в условиях информационного общества” при финансовой поддержке Российского гуманитарного научного фонда № 16-03-00382 от 17.03.2016 года.</w:t>
      </w:r>
    </w:p>
    <w:p w:rsidR="00FF2C63" w:rsidRDefault="00FF2C63" w:rsidP="000460CF">
      <w:pPr>
        <w:spacing w:after="0" w:line="360" w:lineRule="auto"/>
        <w:ind w:firstLine="709"/>
        <w:jc w:val="both"/>
        <w:rPr>
          <w:rFonts w:ascii="Times New Roman" w:hAnsi="Times New Roman"/>
          <w:sz w:val="28"/>
          <w:szCs w:val="28"/>
          <w:lang w:val="en-US"/>
        </w:rPr>
      </w:pPr>
    </w:p>
    <w:p w:rsidR="00FF2C63" w:rsidRPr="00293021" w:rsidRDefault="00FF2C63" w:rsidP="000460CF">
      <w:pPr>
        <w:spacing w:after="0" w:line="360" w:lineRule="auto"/>
        <w:ind w:firstLine="709"/>
        <w:jc w:val="both"/>
        <w:rPr>
          <w:rFonts w:ascii="Times New Roman" w:hAnsi="Times New Roman"/>
          <w:sz w:val="28"/>
          <w:szCs w:val="28"/>
          <w:lang w:val="en-US"/>
        </w:rPr>
      </w:pPr>
    </w:p>
    <w:p w:rsidR="00FF2C63" w:rsidRPr="00710AA8" w:rsidRDefault="00FF2C63" w:rsidP="000460CF">
      <w:pPr>
        <w:spacing w:after="0" w:line="360" w:lineRule="auto"/>
        <w:ind w:firstLine="709"/>
        <w:jc w:val="both"/>
        <w:rPr>
          <w:rFonts w:ascii="Times New Roman" w:hAnsi="Times New Roman"/>
          <w:b/>
          <w:sz w:val="24"/>
          <w:szCs w:val="24"/>
        </w:rPr>
      </w:pPr>
      <w:r w:rsidRPr="00710AA8">
        <w:rPr>
          <w:rFonts w:ascii="Times New Roman" w:hAnsi="Times New Roman"/>
          <w:b/>
          <w:sz w:val="24"/>
          <w:szCs w:val="24"/>
        </w:rPr>
        <w:t>Литература:</w:t>
      </w:r>
    </w:p>
    <w:p w:rsidR="00FF2C63" w:rsidRPr="00710AA8" w:rsidRDefault="00FF2C63" w:rsidP="000C6EDF">
      <w:pPr>
        <w:spacing w:after="0" w:line="240" w:lineRule="auto"/>
        <w:ind w:firstLine="709"/>
        <w:jc w:val="both"/>
        <w:rPr>
          <w:rFonts w:ascii="Times New Roman" w:hAnsi="Times New Roman"/>
          <w:sz w:val="24"/>
          <w:szCs w:val="24"/>
        </w:rPr>
      </w:pPr>
      <w:r w:rsidRPr="00710AA8">
        <w:rPr>
          <w:rFonts w:ascii="Times New Roman" w:hAnsi="Times New Roman"/>
          <w:sz w:val="24"/>
          <w:szCs w:val="24"/>
        </w:rPr>
        <w:t>1. Федеральный закон «Об образовании в Российской Федерации» от 29 декабря 2012 г. № 273-ФЗ.</w:t>
      </w:r>
    </w:p>
    <w:p w:rsidR="00FF2C63" w:rsidRPr="00710AA8" w:rsidRDefault="00FF2C63" w:rsidP="000C6EDF">
      <w:pPr>
        <w:spacing w:after="0" w:line="240" w:lineRule="auto"/>
        <w:ind w:firstLine="709"/>
        <w:jc w:val="both"/>
        <w:rPr>
          <w:rFonts w:ascii="Times New Roman" w:hAnsi="Times New Roman"/>
          <w:color w:val="000000"/>
          <w:sz w:val="24"/>
          <w:szCs w:val="24"/>
        </w:rPr>
      </w:pPr>
      <w:r w:rsidRPr="00710AA8">
        <w:rPr>
          <w:rFonts w:ascii="Times New Roman" w:hAnsi="Times New Roman"/>
          <w:color w:val="000000"/>
          <w:sz w:val="24"/>
          <w:szCs w:val="24"/>
        </w:rPr>
        <w:t>2. Меськов В., Татур Ю. О возможности приобретения гуманитарных компетенций в вузе // Высшее образование в России. 2006. № 8. С. 73-83.</w:t>
      </w:r>
    </w:p>
    <w:p w:rsidR="00FF2C63" w:rsidRPr="00710AA8" w:rsidRDefault="00FF2C63" w:rsidP="000C6EDF">
      <w:pPr>
        <w:spacing w:after="0" w:line="240" w:lineRule="auto"/>
        <w:ind w:firstLine="709"/>
        <w:jc w:val="both"/>
        <w:rPr>
          <w:rFonts w:ascii="Times New Roman" w:hAnsi="Times New Roman"/>
          <w:sz w:val="24"/>
          <w:szCs w:val="24"/>
        </w:rPr>
      </w:pPr>
      <w:r w:rsidRPr="00710AA8">
        <w:rPr>
          <w:rFonts w:ascii="Times New Roman" w:hAnsi="Times New Roman"/>
          <w:color w:val="000000"/>
          <w:sz w:val="24"/>
          <w:szCs w:val="24"/>
        </w:rPr>
        <w:t xml:space="preserve">3. </w:t>
      </w:r>
      <w:r w:rsidRPr="00710AA8">
        <w:rPr>
          <w:rFonts w:ascii="Times New Roman" w:hAnsi="Times New Roman"/>
          <w:sz w:val="24"/>
          <w:szCs w:val="24"/>
        </w:rPr>
        <w:t>Харченко И.И., Бусыгин В.П. Система высшего образования и вызовы модернизации // Экономическое развитие России: региональный и отраслевой аспект. – Новосибирск, 2007. – Вып. 8. – С. 36-41.</w:t>
      </w:r>
    </w:p>
    <w:p w:rsidR="00FF2C63" w:rsidRDefault="00FF2C63" w:rsidP="000C6EDF">
      <w:pPr>
        <w:spacing w:after="0" w:line="240" w:lineRule="auto"/>
        <w:ind w:firstLine="709"/>
        <w:jc w:val="both"/>
        <w:rPr>
          <w:rFonts w:ascii="Times New Roman" w:eastAsia="TimesNewRomanPS-ItalicMT" w:hAnsi="Times New Roman"/>
          <w:iCs/>
          <w:sz w:val="24"/>
          <w:szCs w:val="24"/>
        </w:rPr>
      </w:pPr>
      <w:r w:rsidRPr="0047457A">
        <w:rPr>
          <w:rFonts w:ascii="Times New Roman" w:hAnsi="Times New Roman"/>
          <w:sz w:val="24"/>
          <w:szCs w:val="24"/>
        </w:rPr>
        <w:t xml:space="preserve">4. </w:t>
      </w:r>
      <w:r w:rsidRPr="0047457A">
        <w:rPr>
          <w:rFonts w:ascii="Times New Roman" w:eastAsia="TimesNewRomanPS-ItalicMT" w:hAnsi="Times New Roman"/>
          <w:iCs/>
          <w:sz w:val="24"/>
          <w:szCs w:val="24"/>
        </w:rPr>
        <w:t>Лобова Г.Н. Теоретические и технологические основы профессиональной подготовки студентов к научно-исследовательской деятельности: автореф. дис. … д-ра пед. наук. М., 2002. 40 с.</w:t>
      </w:r>
    </w:p>
    <w:p w:rsidR="00FF2C63" w:rsidRDefault="00FF2C63" w:rsidP="000C6EDF">
      <w:pPr>
        <w:spacing w:after="0" w:line="240" w:lineRule="auto"/>
        <w:ind w:firstLine="709"/>
        <w:jc w:val="both"/>
        <w:rPr>
          <w:rFonts w:ascii="Times New Roman" w:eastAsia="TimesNewRomanPS-ItalicMT" w:hAnsi="Times New Roman"/>
          <w:iCs/>
          <w:sz w:val="24"/>
          <w:szCs w:val="24"/>
        </w:rPr>
      </w:pPr>
      <w:r>
        <w:rPr>
          <w:rFonts w:ascii="Times New Roman" w:eastAsia="TimesNewRomanPS-ItalicMT" w:hAnsi="Times New Roman"/>
          <w:iCs/>
          <w:sz w:val="24"/>
          <w:szCs w:val="24"/>
        </w:rPr>
        <w:t>5. Хисамиева Л.Г. Основные категории студенческой науки // Педагогическое образование в России. 2012. № 5. С. 162-168.</w:t>
      </w:r>
    </w:p>
    <w:p w:rsidR="00FF2C63" w:rsidRDefault="00FF2C63" w:rsidP="000C6EDF">
      <w:pPr>
        <w:spacing w:after="0" w:line="240" w:lineRule="auto"/>
        <w:ind w:firstLine="709"/>
        <w:jc w:val="both"/>
        <w:rPr>
          <w:rFonts w:ascii="Times New Roman" w:eastAsia="TimesNewRomanPS-ItalicMT" w:hAnsi="Times New Roman"/>
          <w:iCs/>
          <w:sz w:val="24"/>
          <w:szCs w:val="24"/>
        </w:rPr>
      </w:pPr>
      <w:r>
        <w:rPr>
          <w:rFonts w:ascii="Times New Roman" w:eastAsia="TimesNewRomanPS-ItalicMT" w:hAnsi="Times New Roman"/>
          <w:iCs/>
          <w:sz w:val="24"/>
          <w:szCs w:val="24"/>
        </w:rPr>
        <w:t>6. Галиуллина Ф.Ш. Научно-исследовательская деятельность студентов как фактор формирования профессиональной компетентности // Вестник ТГГПУ. 2011. № 3 (25). С. 235-239.</w:t>
      </w:r>
    </w:p>
    <w:p w:rsidR="00FF2C63" w:rsidRPr="0047457A" w:rsidRDefault="00FF2C63" w:rsidP="000C6EDF">
      <w:pPr>
        <w:spacing w:after="0" w:line="240" w:lineRule="auto"/>
        <w:ind w:firstLine="709"/>
        <w:jc w:val="both"/>
        <w:rPr>
          <w:rFonts w:ascii="Times New Roman" w:hAnsi="Times New Roman"/>
          <w:sz w:val="24"/>
          <w:szCs w:val="24"/>
        </w:rPr>
      </w:pPr>
      <w:r>
        <w:rPr>
          <w:rFonts w:ascii="Times New Roman" w:eastAsia="TimesNewRomanPS-ItalicMT" w:hAnsi="Times New Roman"/>
          <w:iCs/>
          <w:sz w:val="24"/>
          <w:szCs w:val="24"/>
        </w:rPr>
        <w:t xml:space="preserve">7. Отчет о самообследовании ФГБОУ ВО «Кубанский государственный технологический университет» по результатам деятельности в 2016 году // Официальный сайт Кубанского государственного технологического университета. Режим доступа: </w:t>
      </w:r>
      <w:hyperlink r:id="rId13" w:history="1">
        <w:r w:rsidRPr="00AC001B">
          <w:rPr>
            <w:rStyle w:val="Hyperlink"/>
            <w:rFonts w:ascii="Times New Roman" w:eastAsia="TimesNewRomanPS-ItalicMT" w:hAnsi="Times New Roman"/>
            <w:iCs/>
            <w:sz w:val="24"/>
            <w:szCs w:val="24"/>
          </w:rPr>
          <w:t>http://kubstu.ru/data/struct/0621/Othet_o_samoobsledovanii_2016.pdf</w:t>
        </w:r>
      </w:hyperlink>
      <w:r>
        <w:rPr>
          <w:rFonts w:ascii="Times New Roman" w:eastAsia="TimesNewRomanPS-ItalicMT" w:hAnsi="Times New Roman"/>
          <w:iCs/>
          <w:sz w:val="24"/>
          <w:szCs w:val="24"/>
        </w:rPr>
        <w:t xml:space="preserve"> (дата обращения 20.06.2017).</w:t>
      </w:r>
    </w:p>
    <w:p w:rsidR="00FF2C63" w:rsidRPr="00710AA8" w:rsidRDefault="00FF2C63" w:rsidP="000C6EDF">
      <w:pPr>
        <w:spacing w:after="0" w:line="240" w:lineRule="auto"/>
        <w:ind w:firstLine="709"/>
        <w:jc w:val="both"/>
        <w:rPr>
          <w:rFonts w:ascii="Times New Roman" w:hAnsi="Times New Roman"/>
          <w:sz w:val="24"/>
          <w:szCs w:val="24"/>
        </w:rPr>
      </w:pPr>
    </w:p>
    <w:p w:rsidR="00FF2C63" w:rsidRPr="009C7F0F" w:rsidRDefault="00FF2C63" w:rsidP="000C6EDF">
      <w:pPr>
        <w:spacing w:after="0" w:line="240" w:lineRule="auto"/>
        <w:ind w:firstLine="709"/>
        <w:jc w:val="both"/>
        <w:rPr>
          <w:rFonts w:ascii="Times New Roman" w:hAnsi="Times New Roman"/>
          <w:sz w:val="24"/>
          <w:szCs w:val="24"/>
          <w:lang w:val="en-US"/>
        </w:rPr>
      </w:pPr>
      <w:r w:rsidRPr="00710AA8">
        <w:rPr>
          <w:rFonts w:ascii="Times New Roman" w:hAnsi="Times New Roman"/>
          <w:b/>
          <w:sz w:val="24"/>
          <w:szCs w:val="24"/>
          <w:lang w:val="en-US"/>
        </w:rPr>
        <w:t>References</w:t>
      </w:r>
      <w:r w:rsidRPr="009C7F0F">
        <w:rPr>
          <w:rFonts w:ascii="Times New Roman" w:hAnsi="Times New Roman"/>
          <w:b/>
          <w:sz w:val="24"/>
          <w:szCs w:val="24"/>
          <w:lang w:val="en-US"/>
        </w:rPr>
        <w:t>:</w:t>
      </w:r>
    </w:p>
    <w:p w:rsidR="00FF2C63" w:rsidRPr="009C7F0F" w:rsidRDefault="00FF2C63" w:rsidP="009C7F0F">
      <w:pPr>
        <w:spacing w:after="0" w:line="240" w:lineRule="auto"/>
        <w:ind w:firstLine="709"/>
        <w:jc w:val="both"/>
        <w:rPr>
          <w:rFonts w:ascii="Times New Roman" w:hAnsi="Times New Roman"/>
          <w:sz w:val="24"/>
          <w:szCs w:val="24"/>
          <w:lang w:val="en-US"/>
        </w:rPr>
      </w:pPr>
      <w:r w:rsidRPr="009C7F0F">
        <w:rPr>
          <w:rFonts w:ascii="Times New Roman" w:hAnsi="Times New Roman"/>
          <w:sz w:val="24"/>
          <w:szCs w:val="24"/>
          <w:lang w:val="en-US"/>
        </w:rPr>
        <w:t>1. Federal'nyj zakon «Ob obrazovanii v Rossijskoj Federacii» ot 29 dekabrja 2012 g. № 273-FZ.</w:t>
      </w:r>
    </w:p>
    <w:p w:rsidR="00FF2C63" w:rsidRPr="009C7F0F" w:rsidRDefault="00FF2C63" w:rsidP="009C7F0F">
      <w:pPr>
        <w:spacing w:after="0" w:line="240" w:lineRule="auto"/>
        <w:ind w:firstLine="709"/>
        <w:jc w:val="both"/>
        <w:rPr>
          <w:rFonts w:ascii="Times New Roman" w:hAnsi="Times New Roman"/>
          <w:sz w:val="24"/>
          <w:szCs w:val="24"/>
          <w:lang w:val="en-US"/>
        </w:rPr>
      </w:pPr>
      <w:r w:rsidRPr="009C7F0F">
        <w:rPr>
          <w:rFonts w:ascii="Times New Roman" w:hAnsi="Times New Roman"/>
          <w:sz w:val="24"/>
          <w:szCs w:val="24"/>
          <w:lang w:val="en-US"/>
        </w:rPr>
        <w:t>2. Mes'kov V., Tatur Ju. O vozmozhnosti priobretenija gumanitarnyh kompetencij v vuze // Vysshee obrazovanie v Rossii. 2006. № 8. S. 73-83.</w:t>
      </w:r>
    </w:p>
    <w:p w:rsidR="00FF2C63" w:rsidRPr="009C7F0F" w:rsidRDefault="00FF2C63" w:rsidP="009C7F0F">
      <w:pPr>
        <w:spacing w:after="0" w:line="240" w:lineRule="auto"/>
        <w:ind w:firstLine="709"/>
        <w:jc w:val="both"/>
        <w:rPr>
          <w:rFonts w:ascii="Times New Roman" w:hAnsi="Times New Roman"/>
          <w:sz w:val="24"/>
          <w:szCs w:val="24"/>
          <w:lang w:val="en-US"/>
        </w:rPr>
      </w:pPr>
      <w:r w:rsidRPr="009C7F0F">
        <w:rPr>
          <w:rFonts w:ascii="Times New Roman" w:hAnsi="Times New Roman"/>
          <w:sz w:val="24"/>
          <w:szCs w:val="24"/>
          <w:lang w:val="en-US"/>
        </w:rPr>
        <w:t>3. Harchenko I.I., Busygin V.P. Sistema vysshego obrazovanija i vyzovy modernizacii // Jekonomicheskoe razvitie Rossii: regional'nyj i otraslevoj aspekt. – Novosibirsk, 2007. – Vyp. 8. – S. 36-41.</w:t>
      </w:r>
    </w:p>
    <w:p w:rsidR="00FF2C63" w:rsidRPr="009C7F0F" w:rsidRDefault="00FF2C63" w:rsidP="009C7F0F">
      <w:pPr>
        <w:spacing w:after="0" w:line="240" w:lineRule="auto"/>
        <w:ind w:firstLine="709"/>
        <w:jc w:val="both"/>
        <w:rPr>
          <w:rFonts w:ascii="Times New Roman" w:hAnsi="Times New Roman"/>
          <w:sz w:val="24"/>
          <w:szCs w:val="24"/>
          <w:lang w:val="en-US"/>
        </w:rPr>
      </w:pPr>
      <w:r w:rsidRPr="009C7F0F">
        <w:rPr>
          <w:rFonts w:ascii="Times New Roman" w:hAnsi="Times New Roman"/>
          <w:sz w:val="24"/>
          <w:szCs w:val="24"/>
          <w:lang w:val="en-US"/>
        </w:rPr>
        <w:t>4. Lobova G.N. Teoreticheskie i tehnologicheskie osnovy professional'noj podgotovki studentov k nauchno-issledovatel'skoj dejatel'nosti: avtoref. dis. … d-ra ped. nauk. M., 2002. 40 s.</w:t>
      </w:r>
    </w:p>
    <w:p w:rsidR="00FF2C63" w:rsidRPr="00076ACD" w:rsidRDefault="00FF2C63" w:rsidP="009C7F0F">
      <w:pPr>
        <w:spacing w:after="0" w:line="240" w:lineRule="auto"/>
        <w:ind w:firstLine="709"/>
        <w:jc w:val="both"/>
        <w:rPr>
          <w:rFonts w:ascii="Times New Roman" w:hAnsi="Times New Roman"/>
          <w:sz w:val="24"/>
          <w:szCs w:val="24"/>
          <w:lang w:val="en-US"/>
        </w:rPr>
      </w:pPr>
      <w:r w:rsidRPr="009C7F0F">
        <w:rPr>
          <w:rFonts w:ascii="Times New Roman" w:hAnsi="Times New Roman"/>
          <w:sz w:val="24"/>
          <w:szCs w:val="24"/>
          <w:lang w:val="en-US"/>
        </w:rPr>
        <w:t xml:space="preserve">5. Hisamieva L.G. Osnovnye kategorii studencheskoj nauki // Pedagogicheskoe obrazovanie v Rossii. </w:t>
      </w:r>
      <w:r w:rsidRPr="00076ACD">
        <w:rPr>
          <w:rFonts w:ascii="Times New Roman" w:hAnsi="Times New Roman"/>
          <w:sz w:val="24"/>
          <w:szCs w:val="24"/>
          <w:lang w:val="en-US"/>
        </w:rPr>
        <w:t>2012. № 5. S. 162-168.</w:t>
      </w:r>
    </w:p>
    <w:p w:rsidR="00FF2C63" w:rsidRPr="00076ACD" w:rsidRDefault="00FF2C63" w:rsidP="009C7F0F">
      <w:pPr>
        <w:spacing w:after="0" w:line="240" w:lineRule="auto"/>
        <w:ind w:firstLine="709"/>
        <w:jc w:val="both"/>
        <w:rPr>
          <w:rFonts w:ascii="Times New Roman" w:hAnsi="Times New Roman"/>
          <w:sz w:val="24"/>
          <w:szCs w:val="24"/>
          <w:lang w:val="en-US"/>
        </w:rPr>
      </w:pPr>
      <w:r w:rsidRPr="009C7F0F">
        <w:rPr>
          <w:rFonts w:ascii="Times New Roman" w:hAnsi="Times New Roman"/>
          <w:sz w:val="24"/>
          <w:szCs w:val="24"/>
          <w:lang w:val="en-US"/>
        </w:rPr>
        <w:t xml:space="preserve">6. Galiullina F.Sh. Nauchno-issledovatel'skaja dejatel'nost' studentov kak faktor formirovanija professional'noj kompetentnosti // Vestnik TGGPU. </w:t>
      </w:r>
      <w:r w:rsidRPr="00076ACD">
        <w:rPr>
          <w:rFonts w:ascii="Times New Roman" w:hAnsi="Times New Roman"/>
          <w:sz w:val="24"/>
          <w:szCs w:val="24"/>
          <w:lang w:val="en-US"/>
        </w:rPr>
        <w:t>2011. № 3 (25). S. 235-239.</w:t>
      </w:r>
    </w:p>
    <w:p w:rsidR="00FF2C63" w:rsidRPr="009C7F0F" w:rsidRDefault="00FF2C63" w:rsidP="009C7F0F">
      <w:pPr>
        <w:spacing w:after="0" w:line="240" w:lineRule="auto"/>
        <w:ind w:firstLine="709"/>
        <w:jc w:val="both"/>
        <w:rPr>
          <w:rFonts w:ascii="Times New Roman" w:hAnsi="Times New Roman"/>
          <w:sz w:val="28"/>
          <w:szCs w:val="28"/>
          <w:lang w:val="en-US"/>
        </w:rPr>
      </w:pPr>
      <w:r w:rsidRPr="00076ACD">
        <w:rPr>
          <w:rFonts w:ascii="Times New Roman" w:hAnsi="Times New Roman"/>
          <w:sz w:val="24"/>
          <w:szCs w:val="24"/>
          <w:lang w:val="en-US"/>
        </w:rPr>
        <w:t xml:space="preserve">7. Otchet o samoobsledovanii FGBOU VO «Kubanskij gosudarstvennyj tehnologicheskij universitet» po rezul'tatam dejatel'nosti v 2016 godu // Oficial'nyj sajt Kubanskogo gosudarstvennogo tehnologicheskogo universiteta. </w:t>
      </w:r>
      <w:r w:rsidRPr="009C7F0F">
        <w:rPr>
          <w:rFonts w:ascii="Times New Roman" w:hAnsi="Times New Roman"/>
          <w:sz w:val="24"/>
          <w:szCs w:val="24"/>
          <w:lang w:val="en-US"/>
        </w:rPr>
        <w:t>Rezhim dostupa: http://kubstu.ru/data/struct/0621/Othet_o_samoobsledovanii_2016.pdf (data obrashhenija 20.06.2017).</w:t>
      </w:r>
    </w:p>
    <w:sectPr w:rsidR="00FF2C63" w:rsidRPr="009C7F0F" w:rsidSect="00076ACD">
      <w:headerReference w:type="even" r:id="rId14"/>
      <w:headerReference w:type="default" r:id="rId15"/>
      <w:footerReference w:type="default" r:id="rId16"/>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C63" w:rsidRDefault="00FF2C63" w:rsidP="00076ACD">
      <w:pPr>
        <w:spacing w:after="0" w:line="240" w:lineRule="auto"/>
      </w:pPr>
      <w:r>
        <w:separator/>
      </w:r>
    </w:p>
  </w:endnote>
  <w:endnote w:type="continuationSeparator" w:id="0">
    <w:p w:rsidR="00FF2C63" w:rsidRDefault="00FF2C63" w:rsidP="00076A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C63" w:rsidRDefault="00FF2C63">
    <w:pPr>
      <w:pStyle w:val="Footer"/>
    </w:pPr>
    <w:r w:rsidRPr="00DC4E4D">
      <w:rPr>
        <w:rFonts w:ascii="Times New Roman" w:hAnsi="Times New Roman"/>
        <w:sz w:val="24"/>
        <w:szCs w:val="24"/>
      </w:rPr>
      <w:t>http://ej.kubagro.ru/20</w:t>
    </w:r>
    <w:r w:rsidRPr="00DC4E4D">
      <w:rPr>
        <w:rFonts w:ascii="Times New Roman" w:hAnsi="Times New Roman"/>
        <w:sz w:val="24"/>
        <w:szCs w:val="24"/>
        <w:lang w:val="en-US"/>
      </w:rPr>
      <w:t>17</w:t>
    </w:r>
    <w:r w:rsidRPr="00DC4E4D">
      <w:rPr>
        <w:rFonts w:ascii="Times New Roman" w:hAnsi="Times New Roman"/>
        <w:sz w:val="24"/>
        <w:szCs w:val="24"/>
      </w:rPr>
      <w:t>/</w:t>
    </w:r>
    <w:r w:rsidRPr="00DC4E4D">
      <w:rPr>
        <w:rFonts w:ascii="Times New Roman" w:hAnsi="Times New Roman"/>
        <w:sz w:val="24"/>
        <w:szCs w:val="24"/>
        <w:lang w:val="en-US"/>
      </w:rPr>
      <w:t>07</w:t>
    </w:r>
    <w:r w:rsidRPr="00DC4E4D">
      <w:rPr>
        <w:rFonts w:ascii="Times New Roman" w:hAnsi="Times New Roman"/>
        <w:sz w:val="24"/>
        <w:szCs w:val="24"/>
      </w:rPr>
      <w:t>/pdf/</w:t>
    </w:r>
    <w:r>
      <w:rPr>
        <w:rFonts w:ascii="Times New Roman" w:hAnsi="Times New Roman"/>
        <w:sz w:val="24"/>
        <w:szCs w:val="24"/>
        <w:lang w:val="en-US"/>
      </w:rPr>
      <w:t>22</w:t>
    </w:r>
    <w:r w:rsidRPr="00DC4E4D">
      <w:rPr>
        <w:rFonts w:ascii="Times New Roman" w:hAnsi="Times New Roman"/>
        <w:sz w:val="24"/>
        <w:szCs w:val="24"/>
        <w:lang w:val="en-US"/>
      </w:rPr>
      <w:t>.</w:t>
    </w:r>
    <w:r w:rsidRPr="00DC4E4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C63" w:rsidRDefault="00FF2C63" w:rsidP="00076ACD">
      <w:pPr>
        <w:spacing w:after="0" w:line="240" w:lineRule="auto"/>
      </w:pPr>
      <w:r>
        <w:separator/>
      </w:r>
    </w:p>
  </w:footnote>
  <w:footnote w:type="continuationSeparator" w:id="0">
    <w:p w:rsidR="00FF2C63" w:rsidRDefault="00FF2C63" w:rsidP="00076A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C63" w:rsidRDefault="00FF2C63" w:rsidP="001A42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F2C63" w:rsidRDefault="00FF2C63" w:rsidP="00C8159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C63" w:rsidRPr="00C8159C" w:rsidRDefault="00FF2C63" w:rsidP="001A4267">
    <w:pPr>
      <w:pStyle w:val="Header"/>
      <w:framePr w:wrap="around" w:vAnchor="text" w:hAnchor="margin" w:xAlign="right" w:y="1"/>
      <w:rPr>
        <w:rStyle w:val="PageNumber"/>
        <w:rFonts w:ascii="Times New Roman" w:hAnsi="Times New Roman"/>
        <w:sz w:val="28"/>
        <w:szCs w:val="28"/>
      </w:rPr>
    </w:pPr>
    <w:r w:rsidRPr="00C8159C">
      <w:rPr>
        <w:rStyle w:val="PageNumber"/>
        <w:rFonts w:ascii="Times New Roman" w:hAnsi="Times New Roman"/>
        <w:sz w:val="28"/>
        <w:szCs w:val="28"/>
      </w:rPr>
      <w:fldChar w:fldCharType="begin"/>
    </w:r>
    <w:r w:rsidRPr="00C8159C">
      <w:rPr>
        <w:rStyle w:val="PageNumber"/>
        <w:rFonts w:ascii="Times New Roman" w:hAnsi="Times New Roman"/>
        <w:sz w:val="28"/>
        <w:szCs w:val="28"/>
      </w:rPr>
      <w:instrText xml:space="preserve">PAGE  </w:instrText>
    </w:r>
    <w:r w:rsidRPr="00C8159C">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C8159C">
      <w:rPr>
        <w:rStyle w:val="PageNumber"/>
        <w:rFonts w:ascii="Times New Roman" w:hAnsi="Times New Roman"/>
        <w:sz w:val="28"/>
        <w:szCs w:val="28"/>
      </w:rPr>
      <w:fldChar w:fldCharType="end"/>
    </w:r>
  </w:p>
  <w:p w:rsidR="00FF2C63" w:rsidRDefault="00FF2C63" w:rsidP="00C8159C">
    <w:pPr>
      <w:pStyle w:val="Header"/>
      <w:ind w:right="360"/>
    </w:pPr>
    <w:r w:rsidRPr="001B6496">
      <w:rPr>
        <w:rFonts w:ascii="Times New Roman" w:hAnsi="Times New Roman"/>
      </w:rPr>
      <w:t>Научный журнал КубГАУ, №</w:t>
    </w:r>
    <w:r w:rsidRPr="001B6496">
      <w:rPr>
        <w:rFonts w:ascii="Times New Roman" w:hAnsi="Times New Roman"/>
        <w:lang w:val="en-US"/>
      </w:rPr>
      <w:t>131</w:t>
    </w:r>
    <w:r w:rsidRPr="001B6496">
      <w:rPr>
        <w:rFonts w:ascii="Times New Roman" w:hAnsi="Times New Roman"/>
      </w:rPr>
      <w:t>(</w:t>
    </w:r>
    <w:r w:rsidRPr="001B6496">
      <w:rPr>
        <w:rFonts w:ascii="Times New Roman" w:hAnsi="Times New Roman"/>
        <w:lang w:val="en-US"/>
      </w:rPr>
      <w:t>07</w:t>
    </w:r>
    <w:r w:rsidRPr="001B6496">
      <w:rPr>
        <w:rFonts w:ascii="Times New Roman" w:hAnsi="Times New Roman"/>
      </w:rPr>
      <w:t>), 20</w:t>
    </w:r>
    <w:r w:rsidRPr="001B6496">
      <w:rPr>
        <w:rFonts w:ascii="Times New Roman" w:hAnsi="Times New Roman"/>
        <w:lang w:val="en-US"/>
      </w:rPr>
      <w:t>17</w:t>
    </w:r>
    <w:r w:rsidRPr="001B6496">
      <w:rPr>
        <w:rFonts w:ascii="Times New Roman" w:hAnsi="Times New Roman"/>
      </w:rPr>
      <w:t xml:space="preserve"> года</w:t>
    </w:r>
  </w:p>
  <w:p w:rsidR="00FF2C63" w:rsidRDefault="00FF2C6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67932"/>
    <w:multiLevelType w:val="hybridMultilevel"/>
    <w:tmpl w:val="6840F6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E3B72CA"/>
    <w:multiLevelType w:val="hybridMultilevel"/>
    <w:tmpl w:val="248A2C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79DD"/>
    <w:rsid w:val="00024FFF"/>
    <w:rsid w:val="000460CF"/>
    <w:rsid w:val="0005488A"/>
    <w:rsid w:val="00066844"/>
    <w:rsid w:val="00076ACD"/>
    <w:rsid w:val="0009275E"/>
    <w:rsid w:val="000A696E"/>
    <w:rsid w:val="000C6EDF"/>
    <w:rsid w:val="000F22D9"/>
    <w:rsid w:val="0017221F"/>
    <w:rsid w:val="001A4267"/>
    <w:rsid w:val="001A49FD"/>
    <w:rsid w:val="001B6496"/>
    <w:rsid w:val="001C4A1C"/>
    <w:rsid w:val="001E4FE5"/>
    <w:rsid w:val="001F0E41"/>
    <w:rsid w:val="002030AB"/>
    <w:rsid w:val="002229E2"/>
    <w:rsid w:val="00244BF2"/>
    <w:rsid w:val="00272F75"/>
    <w:rsid w:val="00293021"/>
    <w:rsid w:val="003408C5"/>
    <w:rsid w:val="00347845"/>
    <w:rsid w:val="00376998"/>
    <w:rsid w:val="00383F98"/>
    <w:rsid w:val="00391260"/>
    <w:rsid w:val="003B1D1B"/>
    <w:rsid w:val="003F7EC1"/>
    <w:rsid w:val="00402C10"/>
    <w:rsid w:val="00445CDB"/>
    <w:rsid w:val="0047457A"/>
    <w:rsid w:val="00485CA2"/>
    <w:rsid w:val="004A5489"/>
    <w:rsid w:val="004B2B15"/>
    <w:rsid w:val="00532514"/>
    <w:rsid w:val="00552F01"/>
    <w:rsid w:val="005814E7"/>
    <w:rsid w:val="005B572B"/>
    <w:rsid w:val="005D3641"/>
    <w:rsid w:val="006A76C3"/>
    <w:rsid w:val="006E2C2B"/>
    <w:rsid w:val="006F3C3A"/>
    <w:rsid w:val="006F468A"/>
    <w:rsid w:val="007079DD"/>
    <w:rsid w:val="00710AA8"/>
    <w:rsid w:val="0071268A"/>
    <w:rsid w:val="00715F21"/>
    <w:rsid w:val="007712E6"/>
    <w:rsid w:val="00773621"/>
    <w:rsid w:val="00776E91"/>
    <w:rsid w:val="00786F23"/>
    <w:rsid w:val="00795175"/>
    <w:rsid w:val="007D13E9"/>
    <w:rsid w:val="007D56B0"/>
    <w:rsid w:val="007E6C3D"/>
    <w:rsid w:val="00850696"/>
    <w:rsid w:val="00853F72"/>
    <w:rsid w:val="0086790F"/>
    <w:rsid w:val="008B2E08"/>
    <w:rsid w:val="008D4934"/>
    <w:rsid w:val="008F4E4D"/>
    <w:rsid w:val="00930066"/>
    <w:rsid w:val="00934C73"/>
    <w:rsid w:val="00953828"/>
    <w:rsid w:val="009664F2"/>
    <w:rsid w:val="00983206"/>
    <w:rsid w:val="009845EF"/>
    <w:rsid w:val="009A7595"/>
    <w:rsid w:val="009C0F78"/>
    <w:rsid w:val="009C7F0F"/>
    <w:rsid w:val="009E72BA"/>
    <w:rsid w:val="009F531C"/>
    <w:rsid w:val="00A03064"/>
    <w:rsid w:val="00A21891"/>
    <w:rsid w:val="00A325AD"/>
    <w:rsid w:val="00A46542"/>
    <w:rsid w:val="00A7584F"/>
    <w:rsid w:val="00A902B6"/>
    <w:rsid w:val="00AC001B"/>
    <w:rsid w:val="00AE06E0"/>
    <w:rsid w:val="00AE1B23"/>
    <w:rsid w:val="00B16BC1"/>
    <w:rsid w:val="00B23425"/>
    <w:rsid w:val="00B25514"/>
    <w:rsid w:val="00BB4C6A"/>
    <w:rsid w:val="00BE3189"/>
    <w:rsid w:val="00BE48A5"/>
    <w:rsid w:val="00C1328B"/>
    <w:rsid w:val="00C338EE"/>
    <w:rsid w:val="00C54A3A"/>
    <w:rsid w:val="00C56A51"/>
    <w:rsid w:val="00C63922"/>
    <w:rsid w:val="00C8159C"/>
    <w:rsid w:val="00C8727C"/>
    <w:rsid w:val="00CB6F39"/>
    <w:rsid w:val="00CC7C18"/>
    <w:rsid w:val="00CD055B"/>
    <w:rsid w:val="00D00304"/>
    <w:rsid w:val="00D21FFC"/>
    <w:rsid w:val="00D278B4"/>
    <w:rsid w:val="00D340EC"/>
    <w:rsid w:val="00D4347A"/>
    <w:rsid w:val="00D56C39"/>
    <w:rsid w:val="00D661EA"/>
    <w:rsid w:val="00D90E3C"/>
    <w:rsid w:val="00DB61F5"/>
    <w:rsid w:val="00DC3D7F"/>
    <w:rsid w:val="00DC4E4D"/>
    <w:rsid w:val="00E00263"/>
    <w:rsid w:val="00E31F3A"/>
    <w:rsid w:val="00E71C64"/>
    <w:rsid w:val="00E777AB"/>
    <w:rsid w:val="00EB30AC"/>
    <w:rsid w:val="00EB3328"/>
    <w:rsid w:val="00EB5159"/>
    <w:rsid w:val="00F5279A"/>
    <w:rsid w:val="00F92DC1"/>
    <w:rsid w:val="00FA3EF6"/>
    <w:rsid w:val="00FA40A6"/>
    <w:rsid w:val="00FC0EB2"/>
    <w:rsid w:val="00FC0F37"/>
    <w:rsid w:val="00FC1C79"/>
    <w:rsid w:val="00FF23C0"/>
    <w:rsid w:val="00FF2C63"/>
    <w:rsid w:val="00FF5F9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9D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079DD"/>
    <w:rPr>
      <w:rFonts w:cs="Times New Roman"/>
      <w:color w:val="0000FF"/>
      <w:u w:val="single"/>
    </w:rPr>
  </w:style>
  <w:style w:type="paragraph" w:styleId="BodyText">
    <w:name w:val="Body Text"/>
    <w:basedOn w:val="Normal"/>
    <w:link w:val="BodyTextChar"/>
    <w:uiPriority w:val="99"/>
    <w:rsid w:val="00A902B6"/>
    <w:pPr>
      <w:spacing w:after="0" w:line="360" w:lineRule="auto"/>
    </w:pPr>
    <w:rPr>
      <w:rFonts w:ascii="Times New Roman" w:eastAsia="Times New Roman" w:hAnsi="Times New Roman"/>
      <w:sz w:val="28"/>
      <w:szCs w:val="24"/>
      <w:lang w:eastAsia="ar-SA"/>
    </w:rPr>
  </w:style>
  <w:style w:type="character" w:customStyle="1" w:styleId="BodyTextChar">
    <w:name w:val="Body Text Char"/>
    <w:basedOn w:val="DefaultParagraphFont"/>
    <w:link w:val="BodyText"/>
    <w:uiPriority w:val="99"/>
    <w:locked/>
    <w:rsid w:val="00A902B6"/>
    <w:rPr>
      <w:rFonts w:ascii="Times New Roman" w:hAnsi="Times New Roman" w:cs="Times New Roman"/>
      <w:sz w:val="24"/>
      <w:szCs w:val="24"/>
      <w:lang w:eastAsia="ar-SA" w:bidi="ar-SA"/>
    </w:rPr>
  </w:style>
  <w:style w:type="paragraph" w:styleId="ListParagraph">
    <w:name w:val="List Paragraph"/>
    <w:basedOn w:val="Normal"/>
    <w:uiPriority w:val="99"/>
    <w:qFormat/>
    <w:rsid w:val="000460CF"/>
    <w:pPr>
      <w:ind w:left="720"/>
      <w:contextualSpacing/>
    </w:pPr>
  </w:style>
  <w:style w:type="table" w:styleId="TableGrid">
    <w:name w:val="Table Grid"/>
    <w:basedOn w:val="TableNormal"/>
    <w:uiPriority w:val="99"/>
    <w:rsid w:val="006F3C3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Обычный1"/>
    <w:uiPriority w:val="99"/>
    <w:rsid w:val="003F7EC1"/>
    <w:pPr>
      <w:spacing w:line="276" w:lineRule="auto"/>
    </w:pPr>
    <w:rPr>
      <w:rFonts w:ascii="Arial" w:hAnsi="Arial" w:cs="Arial"/>
      <w:color w:val="000000"/>
    </w:rPr>
  </w:style>
  <w:style w:type="paragraph" w:styleId="Header">
    <w:name w:val="header"/>
    <w:basedOn w:val="Normal"/>
    <w:link w:val="HeaderChar"/>
    <w:uiPriority w:val="99"/>
    <w:rsid w:val="00076AC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76ACD"/>
    <w:rPr>
      <w:rFonts w:ascii="Calibri" w:eastAsia="Times New Roman" w:hAnsi="Calibri" w:cs="Times New Roman"/>
    </w:rPr>
  </w:style>
  <w:style w:type="paragraph" w:styleId="Footer">
    <w:name w:val="footer"/>
    <w:basedOn w:val="Normal"/>
    <w:link w:val="FooterChar"/>
    <w:uiPriority w:val="99"/>
    <w:rsid w:val="00076AC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76ACD"/>
    <w:rPr>
      <w:rFonts w:ascii="Calibri" w:eastAsia="Times New Roman" w:hAnsi="Calibri" w:cs="Times New Roman"/>
    </w:rPr>
  </w:style>
  <w:style w:type="character" w:styleId="PageNumber">
    <w:name w:val="page number"/>
    <w:basedOn w:val="DefaultParagraphFont"/>
    <w:uiPriority w:val="99"/>
    <w:rsid w:val="00C8159C"/>
    <w:rPr>
      <w:rFonts w:cs="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dasha_97.1097@mail.ru" TargetMode="External"/><Relationship Id="rId13" Type="http://schemas.openxmlformats.org/officeDocument/2006/relationships/hyperlink" Target="http://kubstu.ru/data/struct/0621/Othet_o_samoobsledovanii_2016.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eacode.com/online/udc/37/378.147.html" TargetMode="External"/><Relationship Id="rId12" Type="http://schemas.openxmlformats.org/officeDocument/2006/relationships/hyperlink" Target="mailto:pariny@rambler.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sha_97.1097@mail.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teacode.com/online/udc/37/378.147.html" TargetMode="External"/><Relationship Id="rId4" Type="http://schemas.openxmlformats.org/officeDocument/2006/relationships/webSettings" Target="webSettings.xml"/><Relationship Id="rId9" Type="http://schemas.openxmlformats.org/officeDocument/2006/relationships/hyperlink" Target="mailto:pariny@rambler.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8009</TotalTime>
  <Pages>11</Pages>
  <Words>3361</Words>
  <Characters>19158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делл</dc:creator>
  <cp:keywords/>
  <dc:description/>
  <cp:lastModifiedBy>Sergey</cp:lastModifiedBy>
  <cp:revision>41</cp:revision>
  <cp:lastPrinted>2017-07-09T14:23:00Z</cp:lastPrinted>
  <dcterms:created xsi:type="dcterms:W3CDTF">2017-06-22T14:04:00Z</dcterms:created>
  <dcterms:modified xsi:type="dcterms:W3CDTF">2017-10-06T11:47:00Z</dcterms:modified>
</cp:coreProperties>
</file>