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BF4" w:rsidRDefault="00C52BF4" w:rsidP="00721CD7">
      <w:pPr>
        <w:pStyle w:val="Heading1"/>
        <w:spacing w:before="0" w:after="240" w:line="240" w:lineRule="auto"/>
        <w:contextualSpacing/>
        <w:rPr>
          <w:rFonts w:ascii="Times New Roman" w:hAnsi="Times New Roman"/>
          <w:b w:val="0"/>
          <w:color w:val="auto"/>
          <w:sz w:val="20"/>
          <w:szCs w:val="20"/>
        </w:rPr>
      </w:pPr>
      <w:r w:rsidRPr="009428EE">
        <w:rPr>
          <w:rFonts w:ascii="Times New Roman" w:hAnsi="Times New Roman"/>
          <w:b w:val="0"/>
          <w:color w:val="auto"/>
          <w:sz w:val="20"/>
          <w:szCs w:val="20"/>
        </w:rPr>
        <w:t xml:space="preserve">УДК </w:t>
      </w:r>
      <w:r>
        <w:rPr>
          <w:rFonts w:ascii="Times New Roman" w:hAnsi="Times New Roman"/>
          <w:b w:val="0"/>
          <w:color w:val="auto"/>
          <w:sz w:val="20"/>
          <w:szCs w:val="20"/>
        </w:rPr>
        <w:t>659.11</w:t>
      </w:r>
    </w:p>
    <w:p w:rsidR="00C52BF4" w:rsidRDefault="00C52BF4" w:rsidP="00721CD7">
      <w:pPr>
        <w:pStyle w:val="Heading1"/>
        <w:spacing w:before="0" w:after="240" w:line="240" w:lineRule="auto"/>
        <w:contextualSpacing/>
        <w:rPr>
          <w:rFonts w:ascii="Times New Roman" w:hAnsi="Times New Roman"/>
          <w:b w:val="0"/>
          <w:color w:val="auto"/>
          <w:sz w:val="20"/>
          <w:szCs w:val="20"/>
        </w:rPr>
      </w:pPr>
    </w:p>
    <w:p w:rsidR="00C52BF4" w:rsidRPr="009428EE" w:rsidRDefault="00C52BF4" w:rsidP="00721CD7">
      <w:pPr>
        <w:pStyle w:val="Heading1"/>
        <w:spacing w:before="0" w:after="240" w:line="240" w:lineRule="auto"/>
        <w:contextualSpacing/>
        <w:rPr>
          <w:rFonts w:ascii="Times New Roman" w:hAnsi="Times New Roman"/>
          <w:b w:val="0"/>
          <w:color w:val="auto"/>
          <w:sz w:val="20"/>
          <w:szCs w:val="20"/>
        </w:rPr>
      </w:pPr>
      <w:r>
        <w:rPr>
          <w:rFonts w:ascii="Times New Roman" w:hAnsi="Times New Roman"/>
          <w:b w:val="0"/>
          <w:color w:val="auto"/>
          <w:sz w:val="20"/>
          <w:szCs w:val="20"/>
          <w:lang w:val="en-US"/>
        </w:rPr>
        <w:t xml:space="preserve">08.00.00 </w:t>
      </w:r>
      <w:r>
        <w:rPr>
          <w:rFonts w:ascii="Times New Roman" w:hAnsi="Times New Roman"/>
          <w:b w:val="0"/>
          <w:color w:val="auto"/>
          <w:sz w:val="20"/>
          <w:szCs w:val="20"/>
        </w:rPr>
        <w:t>Экономические науки</w:t>
      </w:r>
      <w:r>
        <w:rPr>
          <w:rFonts w:ascii="Times New Roman" w:hAnsi="Times New Roman"/>
          <w:b w:val="0"/>
          <w:color w:val="auto"/>
          <w:sz w:val="20"/>
          <w:szCs w:val="20"/>
        </w:rPr>
        <w:br/>
      </w:r>
    </w:p>
    <w:p w:rsidR="00C52BF4" w:rsidRPr="009428EE" w:rsidRDefault="00C52BF4" w:rsidP="00721CD7">
      <w:pPr>
        <w:pStyle w:val="Heading1"/>
        <w:spacing w:before="0" w:after="240" w:line="240" w:lineRule="auto"/>
        <w:contextualSpacing/>
        <w:rPr>
          <w:rFonts w:ascii="Times New Roman" w:hAnsi="Times New Roman"/>
          <w:color w:val="auto"/>
          <w:sz w:val="20"/>
          <w:szCs w:val="20"/>
        </w:rPr>
      </w:pPr>
      <w:r>
        <w:rPr>
          <w:rFonts w:ascii="Times New Roman" w:hAnsi="Times New Roman"/>
          <w:color w:val="auto"/>
          <w:sz w:val="20"/>
          <w:szCs w:val="20"/>
        </w:rPr>
        <w:t>МАРКЕТИНГОВЫЕ И РЕКЛАМНЫЕ МЕТОДЫ ВОЗДЕЙСТВИЯ НА ПОКУПАТЕЛЕЙ</w:t>
      </w:r>
      <w:r>
        <w:rPr>
          <w:rFonts w:ascii="Times New Roman" w:hAnsi="Times New Roman"/>
          <w:color w:val="auto"/>
          <w:sz w:val="20"/>
          <w:szCs w:val="20"/>
        </w:rPr>
        <w:br/>
      </w:r>
    </w:p>
    <w:p w:rsidR="00C52BF4" w:rsidRPr="00F8339A" w:rsidRDefault="00C52BF4" w:rsidP="00721CD7">
      <w:pPr>
        <w:pStyle w:val="Heading1"/>
        <w:spacing w:before="0" w:line="240" w:lineRule="auto"/>
        <w:contextualSpacing/>
        <w:jc w:val="both"/>
        <w:rPr>
          <w:rFonts w:ascii="Times New Roman" w:hAnsi="Times New Roman"/>
          <w:b w:val="0"/>
          <w:color w:val="auto"/>
          <w:sz w:val="20"/>
          <w:szCs w:val="20"/>
        </w:rPr>
      </w:pPr>
      <w:r>
        <w:rPr>
          <w:rFonts w:ascii="Times New Roman" w:hAnsi="Times New Roman"/>
          <w:b w:val="0"/>
          <w:color w:val="auto"/>
          <w:sz w:val="20"/>
          <w:szCs w:val="20"/>
        </w:rPr>
        <w:t>Петров Александр Евгеньевич</w:t>
      </w:r>
    </w:p>
    <w:p w:rsidR="00C52BF4" w:rsidRPr="00F8339A" w:rsidRDefault="00C52BF4" w:rsidP="00721CD7">
      <w:pPr>
        <w:pStyle w:val="Heading1"/>
        <w:spacing w:before="0" w:line="240" w:lineRule="auto"/>
        <w:contextualSpacing/>
        <w:jc w:val="both"/>
        <w:rPr>
          <w:rFonts w:ascii="Times New Roman" w:hAnsi="Times New Roman"/>
          <w:b w:val="0"/>
          <w:color w:val="auto"/>
          <w:sz w:val="20"/>
          <w:szCs w:val="20"/>
        </w:rPr>
      </w:pPr>
      <w:r w:rsidRPr="009428EE">
        <w:rPr>
          <w:rFonts w:ascii="Times New Roman" w:hAnsi="Times New Roman"/>
          <w:b w:val="0"/>
          <w:color w:val="auto"/>
          <w:sz w:val="20"/>
          <w:szCs w:val="20"/>
        </w:rPr>
        <w:t xml:space="preserve">студент </w:t>
      </w:r>
      <w:r>
        <w:rPr>
          <w:rFonts w:ascii="Times New Roman" w:hAnsi="Times New Roman"/>
          <w:b w:val="0"/>
          <w:color w:val="auto"/>
          <w:sz w:val="20"/>
          <w:szCs w:val="20"/>
        </w:rPr>
        <w:br/>
      </w:r>
      <w:r w:rsidRPr="009428EE">
        <w:rPr>
          <w:rFonts w:ascii="Times New Roman" w:hAnsi="Times New Roman"/>
          <w:b w:val="0"/>
          <w:color w:val="auto"/>
          <w:sz w:val="20"/>
          <w:szCs w:val="20"/>
        </w:rPr>
        <w:br/>
      </w:r>
      <w:r w:rsidRPr="00F8339A">
        <w:rPr>
          <w:rFonts w:ascii="Times New Roman" w:hAnsi="Times New Roman"/>
          <w:b w:val="0"/>
          <w:color w:val="auto"/>
          <w:sz w:val="20"/>
          <w:szCs w:val="20"/>
        </w:rPr>
        <w:t>Мамий Сима Асламбечевна</w:t>
      </w:r>
    </w:p>
    <w:p w:rsidR="00C52BF4" w:rsidRDefault="00C52BF4" w:rsidP="00721CD7">
      <w:pPr>
        <w:pStyle w:val="Heading1"/>
        <w:spacing w:before="0" w:line="240" w:lineRule="auto"/>
        <w:contextualSpacing/>
        <w:jc w:val="both"/>
        <w:rPr>
          <w:rFonts w:ascii="Times New Roman" w:hAnsi="Times New Roman"/>
          <w:b w:val="0"/>
          <w:color w:val="auto"/>
          <w:sz w:val="20"/>
          <w:szCs w:val="20"/>
        </w:rPr>
      </w:pPr>
      <w:r w:rsidRPr="00F8339A">
        <w:rPr>
          <w:rFonts w:ascii="Times New Roman" w:hAnsi="Times New Roman"/>
          <w:b w:val="0"/>
          <w:color w:val="auto"/>
          <w:sz w:val="20"/>
          <w:szCs w:val="20"/>
        </w:rPr>
        <w:t>канд. экон. наук, доцент РИНЦ SPIN-код: 6592-5582</w:t>
      </w:r>
    </w:p>
    <w:p w:rsidR="00C52BF4" w:rsidRPr="00F20060" w:rsidRDefault="00C52BF4" w:rsidP="00721CD7">
      <w:pPr>
        <w:spacing w:line="240" w:lineRule="auto"/>
        <w:contextualSpacing/>
        <w:rPr>
          <w:rFonts w:ascii="Times New Roman" w:hAnsi="Times New Roman"/>
          <w:i/>
          <w:sz w:val="20"/>
          <w:szCs w:val="20"/>
        </w:rPr>
      </w:pPr>
      <w:r w:rsidRPr="00F20060">
        <w:rPr>
          <w:rFonts w:ascii="Times New Roman" w:hAnsi="Times New Roman"/>
          <w:i/>
          <w:sz w:val="20"/>
          <w:szCs w:val="20"/>
        </w:rPr>
        <w:t>Кубанский государственный аграрный университет, Краснодар, Россия</w:t>
      </w:r>
      <w:r w:rsidRPr="00F20060">
        <w:rPr>
          <w:rFonts w:ascii="Times New Roman" w:hAnsi="Times New Roman"/>
          <w:i/>
          <w:sz w:val="20"/>
          <w:szCs w:val="20"/>
        </w:rPr>
        <w:br/>
      </w:r>
    </w:p>
    <w:p w:rsidR="00C52BF4" w:rsidRDefault="00C52BF4" w:rsidP="00721CD7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 статье рассматриваю</w:t>
      </w:r>
      <w:r w:rsidRPr="009428EE">
        <w:rPr>
          <w:rFonts w:ascii="Times New Roman" w:hAnsi="Times New Roman"/>
          <w:sz w:val="20"/>
          <w:szCs w:val="20"/>
        </w:rPr>
        <w:t>тся</w:t>
      </w:r>
      <w:r>
        <w:rPr>
          <w:rFonts w:ascii="Times New Roman" w:hAnsi="Times New Roman"/>
          <w:sz w:val="20"/>
          <w:szCs w:val="20"/>
        </w:rPr>
        <w:t xml:space="preserve"> различные методы воздействия, используемые в рекламе. Подробно рассмотрены механизмы пробуждения желания покупки товара. Разобраны маркетинговые приемы, применяемые при оформлении супермаркетов  </w:t>
      </w:r>
      <w:r w:rsidRPr="009428EE">
        <w:rPr>
          <w:rFonts w:ascii="Times New Roman" w:hAnsi="Times New Roman"/>
          <w:sz w:val="20"/>
          <w:szCs w:val="20"/>
        </w:rPr>
        <w:t xml:space="preserve"> </w:t>
      </w:r>
    </w:p>
    <w:p w:rsidR="00C52BF4" w:rsidRDefault="00C52BF4" w:rsidP="00721CD7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C52BF4" w:rsidRDefault="00C52BF4" w:rsidP="00721CD7">
      <w:pPr>
        <w:spacing w:after="0" w:line="240" w:lineRule="auto"/>
        <w:contextualSpacing/>
        <w:rPr>
          <w:rFonts w:ascii="Times New Roman" w:hAnsi="Times New Roman"/>
          <w:sz w:val="20"/>
          <w:szCs w:val="20"/>
          <w:lang w:val="en-US"/>
        </w:rPr>
      </w:pPr>
      <w:r w:rsidRPr="009428EE">
        <w:rPr>
          <w:rFonts w:ascii="Times New Roman" w:hAnsi="Times New Roman"/>
          <w:sz w:val="20"/>
          <w:szCs w:val="20"/>
        </w:rPr>
        <w:t xml:space="preserve">Ключевые слова: </w:t>
      </w:r>
      <w:r>
        <w:rPr>
          <w:rFonts w:ascii="Times New Roman" w:hAnsi="Times New Roman"/>
          <w:sz w:val="20"/>
          <w:szCs w:val="20"/>
        </w:rPr>
        <w:t>РЕКЛАМА, МАРКЕТИНГ, МАРКЕТИНГОВЫЕ ПРИЕМЫ, ТОВАР, УСЛУГА, РЕКЛАМНОЕ ВОЗДЕЙСТВИЕ</w:t>
      </w:r>
    </w:p>
    <w:p w:rsidR="00C52BF4" w:rsidRPr="0040189A" w:rsidRDefault="00C52BF4" w:rsidP="00721CD7">
      <w:pPr>
        <w:spacing w:after="0" w:line="240" w:lineRule="auto"/>
        <w:contextualSpacing/>
        <w:rPr>
          <w:rFonts w:ascii="Times New Roman" w:hAnsi="Times New Roman"/>
          <w:sz w:val="20"/>
          <w:szCs w:val="20"/>
          <w:lang w:val="en-US"/>
        </w:rPr>
      </w:pPr>
    </w:p>
    <w:p w:rsidR="00C52BF4" w:rsidRDefault="00C52BF4" w:rsidP="00721CD7">
      <w:pPr>
        <w:spacing w:line="240" w:lineRule="auto"/>
        <w:jc w:val="both"/>
        <w:rPr>
          <w:rFonts w:ascii="Times New Roman" w:hAnsi="Times New Roman"/>
          <w:bCs/>
          <w:sz w:val="20"/>
          <w:szCs w:val="20"/>
          <w:lang w:val="en-US"/>
        </w:rPr>
      </w:pPr>
      <w:r w:rsidRPr="0040189A">
        <w:rPr>
          <w:rFonts w:ascii="Times New Roman" w:hAnsi="Times New Roman"/>
          <w:sz w:val="20"/>
          <w:szCs w:val="20"/>
          <w:lang w:val="en-US"/>
        </w:rPr>
        <w:br w:type="column"/>
      </w:r>
      <w:r>
        <w:rPr>
          <w:rFonts w:ascii="Times New Roman" w:hAnsi="Times New Roman"/>
          <w:bCs/>
          <w:sz w:val="20"/>
          <w:szCs w:val="20"/>
          <w:lang w:val="en-US"/>
        </w:rPr>
        <w:t>UDC</w:t>
      </w:r>
      <w:r w:rsidRPr="009428EE">
        <w:rPr>
          <w:rFonts w:ascii="Times New Roman" w:hAnsi="Times New Roman"/>
          <w:bCs/>
          <w:sz w:val="20"/>
          <w:szCs w:val="20"/>
          <w:lang w:val="en-US"/>
        </w:rPr>
        <w:t xml:space="preserve"> </w:t>
      </w:r>
      <w:r w:rsidRPr="000D2D5B">
        <w:rPr>
          <w:rFonts w:ascii="Times New Roman" w:hAnsi="Times New Roman"/>
          <w:bCs/>
          <w:sz w:val="20"/>
          <w:szCs w:val="20"/>
          <w:lang w:val="en-US"/>
        </w:rPr>
        <w:t>659.11</w:t>
      </w:r>
    </w:p>
    <w:p w:rsidR="00C52BF4" w:rsidRPr="000D2D5B" w:rsidRDefault="00C52BF4" w:rsidP="00721CD7">
      <w:pPr>
        <w:spacing w:line="240" w:lineRule="auto"/>
        <w:jc w:val="both"/>
        <w:rPr>
          <w:rFonts w:ascii="Times New Roman" w:hAnsi="Times New Roman"/>
          <w:bCs/>
          <w:sz w:val="20"/>
          <w:szCs w:val="20"/>
          <w:lang w:val="en-US"/>
        </w:rPr>
      </w:pPr>
      <w:r>
        <w:rPr>
          <w:rFonts w:ascii="Times New Roman" w:hAnsi="Times New Roman"/>
          <w:bCs/>
          <w:sz w:val="20"/>
          <w:szCs w:val="20"/>
          <w:lang w:val="en-US"/>
        </w:rPr>
        <w:t>Economics</w:t>
      </w:r>
    </w:p>
    <w:p w:rsidR="00C52BF4" w:rsidRPr="0038078D" w:rsidRDefault="00C52BF4" w:rsidP="00721CD7">
      <w:pPr>
        <w:spacing w:after="0" w:line="240" w:lineRule="auto"/>
        <w:rPr>
          <w:rFonts w:ascii="Times New Roman" w:hAnsi="Times New Roman"/>
          <w:b/>
          <w:sz w:val="20"/>
          <w:szCs w:val="20"/>
          <w:lang w:val="en-US"/>
        </w:rPr>
      </w:pPr>
      <w:r w:rsidRPr="00721CD7">
        <w:rPr>
          <w:rFonts w:ascii="Times New Roman" w:hAnsi="Times New Roman"/>
          <w:b/>
          <w:sz w:val="20"/>
          <w:szCs w:val="20"/>
          <w:lang w:val="en-US"/>
        </w:rPr>
        <w:t>MARKETING AND ADVERTISING METHODS OF INFLUENCE ON BUYERS</w:t>
      </w:r>
      <w:r w:rsidRPr="0038078D">
        <w:rPr>
          <w:rFonts w:ascii="Times New Roman" w:hAnsi="Times New Roman"/>
          <w:b/>
          <w:sz w:val="20"/>
          <w:szCs w:val="20"/>
          <w:lang w:val="en-US"/>
        </w:rPr>
        <w:br/>
      </w:r>
    </w:p>
    <w:p w:rsidR="00C52BF4" w:rsidRPr="0038078D" w:rsidRDefault="00C52BF4" w:rsidP="00721CD7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en-US"/>
        </w:rPr>
      </w:pPr>
    </w:p>
    <w:p w:rsidR="00C52BF4" w:rsidRPr="007A6C17" w:rsidRDefault="00C52BF4" w:rsidP="00721CD7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Petrov</w:t>
      </w:r>
      <w:r w:rsidRPr="00FF4FA7">
        <w:rPr>
          <w:rFonts w:ascii="Times New Roman" w:hAnsi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/>
          <w:sz w:val="20"/>
          <w:szCs w:val="20"/>
          <w:lang w:val="en-US"/>
        </w:rPr>
        <w:t>Aleksandr</w:t>
      </w:r>
      <w:r w:rsidRPr="00FF4FA7">
        <w:rPr>
          <w:rFonts w:ascii="Times New Roman" w:hAnsi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/>
          <w:sz w:val="20"/>
          <w:szCs w:val="20"/>
          <w:lang w:val="en-US"/>
        </w:rPr>
        <w:t>E</w:t>
      </w:r>
      <w:r w:rsidRPr="007A6C17">
        <w:rPr>
          <w:rFonts w:ascii="Times New Roman" w:hAnsi="Times New Roman"/>
          <w:sz w:val="20"/>
          <w:szCs w:val="20"/>
          <w:lang w:val="en-US"/>
        </w:rPr>
        <w:t>vgenevich</w:t>
      </w:r>
    </w:p>
    <w:p w:rsidR="00C52BF4" w:rsidRPr="00FF4FA7" w:rsidRDefault="00C52BF4" w:rsidP="00721CD7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en-US"/>
        </w:rPr>
      </w:pPr>
      <w:r w:rsidRPr="007A6C17">
        <w:rPr>
          <w:rFonts w:ascii="Times New Roman" w:hAnsi="Times New Roman"/>
          <w:sz w:val="20"/>
          <w:szCs w:val="20"/>
          <w:lang w:val="en-US"/>
        </w:rPr>
        <w:t>student</w:t>
      </w:r>
      <w:r w:rsidRPr="0038078D">
        <w:rPr>
          <w:rFonts w:ascii="Times New Roman" w:hAnsi="Times New Roman"/>
          <w:sz w:val="20"/>
          <w:szCs w:val="20"/>
          <w:lang w:val="en-US"/>
        </w:rPr>
        <w:br/>
      </w:r>
    </w:p>
    <w:p w:rsidR="00C52BF4" w:rsidRPr="009E3ADB" w:rsidRDefault="00C52BF4" w:rsidP="00721CD7">
      <w:pPr>
        <w:pStyle w:val="NoSpacing"/>
        <w:rPr>
          <w:rFonts w:ascii="Times New Roman" w:hAnsi="Times New Roman"/>
          <w:sz w:val="20"/>
          <w:szCs w:val="20"/>
          <w:lang w:val="en-US"/>
        </w:rPr>
      </w:pPr>
      <w:r w:rsidRPr="009E3ADB">
        <w:rPr>
          <w:rFonts w:ascii="Times New Roman" w:hAnsi="Times New Roman"/>
          <w:sz w:val="20"/>
          <w:szCs w:val="20"/>
          <w:lang w:val="en-US"/>
        </w:rPr>
        <w:t>Mamiy</w:t>
      </w:r>
      <w:r w:rsidRPr="00FF4FA7">
        <w:rPr>
          <w:rFonts w:ascii="Times New Roman" w:hAnsi="Times New Roman"/>
          <w:sz w:val="20"/>
          <w:szCs w:val="20"/>
          <w:lang w:val="en-US"/>
        </w:rPr>
        <w:t xml:space="preserve"> </w:t>
      </w:r>
      <w:r w:rsidRPr="009E3ADB">
        <w:rPr>
          <w:rFonts w:ascii="Times New Roman" w:hAnsi="Times New Roman"/>
          <w:sz w:val="20"/>
          <w:szCs w:val="20"/>
          <w:lang w:val="en-US"/>
        </w:rPr>
        <w:t>Sima</w:t>
      </w:r>
      <w:r w:rsidRPr="00FF4FA7">
        <w:rPr>
          <w:rFonts w:ascii="Times New Roman" w:hAnsi="Times New Roman"/>
          <w:sz w:val="20"/>
          <w:szCs w:val="20"/>
          <w:lang w:val="en-US"/>
        </w:rPr>
        <w:t xml:space="preserve"> </w:t>
      </w:r>
      <w:r w:rsidRPr="009E3ADB">
        <w:rPr>
          <w:rFonts w:ascii="Times New Roman" w:hAnsi="Times New Roman"/>
          <w:sz w:val="20"/>
          <w:szCs w:val="20"/>
          <w:lang w:val="en-US"/>
        </w:rPr>
        <w:t>Aslambechevna</w:t>
      </w:r>
    </w:p>
    <w:p w:rsidR="00C52BF4" w:rsidRPr="009E3ADB" w:rsidRDefault="00C52BF4" w:rsidP="00721CD7">
      <w:pPr>
        <w:pStyle w:val="NoSpacing"/>
        <w:rPr>
          <w:rFonts w:ascii="Times New Roman" w:hAnsi="Times New Roman"/>
          <w:sz w:val="20"/>
          <w:szCs w:val="20"/>
          <w:lang w:val="en-US"/>
        </w:rPr>
      </w:pPr>
      <w:r w:rsidRPr="009E3ADB">
        <w:rPr>
          <w:rFonts w:ascii="Times New Roman" w:hAnsi="Times New Roman"/>
          <w:sz w:val="20"/>
          <w:szCs w:val="20"/>
          <w:lang w:val="en-US"/>
        </w:rPr>
        <w:t xml:space="preserve">Cand.Econ.Sci., associate professor RSCI SPIN-code: 6592-5582 </w:t>
      </w:r>
    </w:p>
    <w:p w:rsidR="00C52BF4" w:rsidRPr="00721CD7" w:rsidRDefault="00C52BF4" w:rsidP="00721CD7">
      <w:pPr>
        <w:pStyle w:val="NoSpacing"/>
        <w:rPr>
          <w:rFonts w:ascii="Times New Roman" w:hAnsi="Times New Roman"/>
          <w:i/>
          <w:sz w:val="20"/>
          <w:szCs w:val="20"/>
          <w:lang w:val="en-US"/>
        </w:rPr>
      </w:pPr>
      <w:r w:rsidRPr="009E3ADB">
        <w:rPr>
          <w:rFonts w:ascii="Times New Roman" w:hAnsi="Times New Roman"/>
          <w:i/>
          <w:sz w:val="20"/>
          <w:szCs w:val="20"/>
          <w:lang w:val="en-US"/>
        </w:rPr>
        <w:t>Kuban state agrarian university, Krasnodar, Russia</w:t>
      </w:r>
      <w:r w:rsidRPr="009E3ADB">
        <w:rPr>
          <w:i/>
          <w:lang w:val="en-US"/>
        </w:rPr>
        <w:br/>
      </w:r>
    </w:p>
    <w:p w:rsidR="00C52BF4" w:rsidRPr="00F947C1" w:rsidRDefault="00C52BF4" w:rsidP="00721CD7">
      <w:pPr>
        <w:pStyle w:val="NoSpacing"/>
        <w:rPr>
          <w:rFonts w:ascii="Times New Roman" w:hAnsi="Times New Roman"/>
          <w:sz w:val="20"/>
          <w:szCs w:val="20"/>
          <w:lang w:val="en-US"/>
        </w:rPr>
      </w:pPr>
    </w:p>
    <w:p w:rsidR="00C52BF4" w:rsidRPr="00FF4FA7" w:rsidRDefault="00C52BF4" w:rsidP="00721CD7">
      <w:pPr>
        <w:pStyle w:val="NoSpacing"/>
        <w:rPr>
          <w:rFonts w:ascii="Times New Roman" w:hAnsi="Times New Roman"/>
          <w:sz w:val="20"/>
          <w:szCs w:val="20"/>
          <w:lang w:val="en-US"/>
        </w:rPr>
      </w:pPr>
      <w:r w:rsidRPr="00943BE5">
        <w:rPr>
          <w:rFonts w:ascii="Times New Roman" w:hAnsi="Times New Roman"/>
          <w:sz w:val="20"/>
          <w:szCs w:val="20"/>
          <w:lang w:val="en-US"/>
        </w:rPr>
        <w:t xml:space="preserve">The article discusses the various methods of influence used in advertising. </w:t>
      </w:r>
      <w:r>
        <w:rPr>
          <w:rFonts w:ascii="Times New Roman" w:hAnsi="Times New Roman"/>
          <w:sz w:val="20"/>
          <w:szCs w:val="20"/>
          <w:lang w:val="en-US"/>
        </w:rPr>
        <w:t>We have d</w:t>
      </w:r>
      <w:r w:rsidRPr="00943BE5">
        <w:rPr>
          <w:rFonts w:ascii="Times New Roman" w:hAnsi="Times New Roman"/>
          <w:sz w:val="20"/>
          <w:szCs w:val="20"/>
          <w:lang w:val="en-US"/>
        </w:rPr>
        <w:t xml:space="preserve">iscussed in detail the mechanisms for the awakening of </w:t>
      </w:r>
      <w:r>
        <w:rPr>
          <w:rFonts w:ascii="Times New Roman" w:hAnsi="Times New Roman"/>
          <w:sz w:val="20"/>
          <w:szCs w:val="20"/>
          <w:lang w:val="en-US"/>
        </w:rPr>
        <w:t xml:space="preserve">a </w:t>
      </w:r>
      <w:r w:rsidRPr="00943BE5">
        <w:rPr>
          <w:rFonts w:ascii="Times New Roman" w:hAnsi="Times New Roman"/>
          <w:sz w:val="20"/>
          <w:szCs w:val="20"/>
          <w:lang w:val="en-US"/>
        </w:rPr>
        <w:t xml:space="preserve">desire </w:t>
      </w:r>
      <w:r>
        <w:rPr>
          <w:rFonts w:ascii="Times New Roman" w:hAnsi="Times New Roman"/>
          <w:sz w:val="20"/>
          <w:szCs w:val="20"/>
          <w:lang w:val="en-US"/>
        </w:rPr>
        <w:t xml:space="preserve">for </w:t>
      </w:r>
      <w:r w:rsidRPr="00943BE5">
        <w:rPr>
          <w:rFonts w:ascii="Times New Roman" w:hAnsi="Times New Roman"/>
          <w:sz w:val="20"/>
          <w:szCs w:val="20"/>
          <w:lang w:val="en-US"/>
        </w:rPr>
        <w:t xml:space="preserve">purchase. </w:t>
      </w:r>
      <w:r>
        <w:rPr>
          <w:rFonts w:ascii="Times New Roman" w:hAnsi="Times New Roman"/>
          <w:sz w:val="20"/>
          <w:szCs w:val="20"/>
          <w:lang w:val="en-US"/>
        </w:rPr>
        <w:t xml:space="preserve">We have analyzed </w:t>
      </w:r>
      <w:r w:rsidRPr="00943BE5">
        <w:rPr>
          <w:rFonts w:ascii="Times New Roman" w:hAnsi="Times New Roman"/>
          <w:sz w:val="20"/>
          <w:szCs w:val="20"/>
          <w:lang w:val="en-US"/>
        </w:rPr>
        <w:t>marketing techniques used in the design of supermarkets</w:t>
      </w:r>
      <w:r w:rsidRPr="0038078D">
        <w:rPr>
          <w:lang w:val="en-US"/>
        </w:rPr>
        <w:br/>
      </w:r>
      <w:r w:rsidRPr="0038078D">
        <w:rPr>
          <w:lang w:val="en-US"/>
        </w:rPr>
        <w:br/>
      </w:r>
    </w:p>
    <w:p w:rsidR="00C52BF4" w:rsidRDefault="00C52BF4" w:rsidP="009837AE">
      <w:pPr>
        <w:pStyle w:val="NoSpacing"/>
        <w:rPr>
          <w:rFonts w:ascii="Times New Roman" w:hAnsi="Times New Roman"/>
          <w:sz w:val="28"/>
          <w:szCs w:val="28"/>
          <w:shd w:val="clear" w:color="auto" w:fill="FFFFFF"/>
          <w:lang w:val="en-US"/>
        </w:rPr>
        <w:sectPr w:rsidR="00C52BF4" w:rsidSect="00721CD7">
          <w:headerReference w:type="even" r:id="rId7"/>
          <w:headerReference w:type="default" r:id="rId8"/>
          <w:footerReference w:type="default" r:id="rId9"/>
          <w:pgSz w:w="11906" w:h="16838"/>
          <w:pgMar w:top="1418" w:right="1418" w:bottom="1418" w:left="1418" w:header="709" w:footer="709" w:gutter="0"/>
          <w:cols w:num="2" w:space="708"/>
          <w:docGrid w:linePitch="360"/>
        </w:sectPr>
      </w:pPr>
      <w:r w:rsidRPr="009428EE">
        <w:rPr>
          <w:rFonts w:ascii="Times New Roman" w:hAnsi="Times New Roman"/>
          <w:sz w:val="20"/>
          <w:szCs w:val="20"/>
          <w:lang w:val="en-US"/>
        </w:rPr>
        <w:t xml:space="preserve">Keywords: </w:t>
      </w:r>
      <w:r w:rsidRPr="009837AE">
        <w:rPr>
          <w:rFonts w:ascii="Times New Roman" w:hAnsi="Times New Roman"/>
          <w:sz w:val="20"/>
          <w:szCs w:val="20"/>
          <w:lang w:val="en-US"/>
        </w:rPr>
        <w:t>ADVERTISING, MARKETING, MARKETING TECHNIQUES, PRODUCT, SERVICE, ADVERTISING IMPACT</w:t>
      </w:r>
    </w:p>
    <w:p w:rsidR="00C52BF4" w:rsidRPr="0040189A" w:rsidRDefault="00C52BF4" w:rsidP="00721CD7">
      <w:pPr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12170">
        <w:rPr>
          <w:rFonts w:ascii="Arial" w:hAnsi="Arial" w:cs="Arial"/>
          <w:b/>
          <w:sz w:val="20"/>
        </w:rPr>
        <w:t>Doi: 10.21515/1990-4665-131-</w:t>
      </w:r>
      <w:r w:rsidRPr="0040189A">
        <w:rPr>
          <w:rFonts w:ascii="Arial" w:hAnsi="Arial" w:cs="Arial"/>
          <w:b/>
          <w:sz w:val="20"/>
        </w:rPr>
        <w:t>008</w:t>
      </w:r>
    </w:p>
    <w:p w:rsidR="00C52BF4" w:rsidRPr="000D2D5B" w:rsidRDefault="00C52BF4" w:rsidP="006A508A">
      <w:pPr>
        <w:ind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  <w:r w:rsidRPr="000D2D5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Реклама — информация о товарах или услугах, передаваемая людям, для побуждения к покупке того или иного товара или услуги. </w:t>
      </w:r>
    </w:p>
    <w:p w:rsidR="00C52BF4" w:rsidRPr="000D2D5B" w:rsidRDefault="00C52BF4" w:rsidP="006A508A">
      <w:pPr>
        <w:pStyle w:val="NoSpacing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D2D5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Главной целью и предназначением рекламы является стимулирование продаж товаров или услуг. Для этого в ней используются различные психологические методы и маркетинговые уловки, воздействующие на покупателя. Данные методы принято называть «рекламным воздействием»[1].</w:t>
      </w:r>
    </w:p>
    <w:p w:rsidR="00C52BF4" w:rsidRPr="000D2D5B" w:rsidRDefault="00C52BF4" w:rsidP="006A508A">
      <w:pPr>
        <w:pStyle w:val="NoSpacing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D2D5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Реклама окружает нас повсюду: на улице, в интернете, на телевидении, в журналах и даже в лифтах жилых домов. Она превратилась в неотъемлемую часть жизни современного общества.</w:t>
      </w:r>
    </w:p>
    <w:p w:rsidR="00C52BF4" w:rsidRPr="000D2D5B" w:rsidRDefault="00C52BF4" w:rsidP="006A508A">
      <w:pPr>
        <w:ind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D2D5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Используя маркетинговые и рекламные методы воздействия, можно продать абсолютно любой предмет, независимо от того качественный он или некачественный, нужный человеку или нет.</w:t>
      </w:r>
    </w:p>
    <w:p w:rsidR="00C52BF4" w:rsidRDefault="00C52BF4" w:rsidP="006A508A">
      <w:pPr>
        <w:pStyle w:val="NoSpacing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D2D5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Сложно  поспорить с известной фразой «Реклама – двигатель торговли». В условиях рыночной экономики, когда ассортимент товаров и услуг достигает немыслимых масштабов, производителям невозможно обойтись без этого элемента продвижения. На сегодняшний день реклама это полностью контролируемый процесс, который модно продумать до мелочей.</w:t>
      </w:r>
    </w:p>
    <w:p w:rsidR="00C52BF4" w:rsidRPr="000D2D5B" w:rsidRDefault="00C52BF4" w:rsidP="006A508A">
      <w:pPr>
        <w:pStyle w:val="NoSpacing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C52BF4" w:rsidRPr="000D2D5B" w:rsidRDefault="00C52BF4" w:rsidP="006A508A">
      <w:pPr>
        <w:ind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D2D5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Основные задачи, предъявляемые к рекламе:</w:t>
      </w:r>
    </w:p>
    <w:p w:rsidR="00C52BF4" w:rsidRPr="000D2D5B" w:rsidRDefault="00C52BF4" w:rsidP="00FF4FA7">
      <w:pPr>
        <w:pStyle w:val="ListParagraph"/>
        <w:numPr>
          <w:ilvl w:val="0"/>
          <w:numId w:val="7"/>
        </w:numP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D2D5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Формирование положительного образа компании</w:t>
      </w:r>
    </w:p>
    <w:p w:rsidR="00C52BF4" w:rsidRPr="000D2D5B" w:rsidRDefault="00C52BF4" w:rsidP="00FF4FA7">
      <w:pPr>
        <w:pStyle w:val="ListParagraph"/>
        <w:numPr>
          <w:ilvl w:val="0"/>
          <w:numId w:val="7"/>
        </w:numP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D2D5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Предоставление нужной информации о товаре</w:t>
      </w:r>
    </w:p>
    <w:p w:rsidR="00C52BF4" w:rsidRPr="000D2D5B" w:rsidRDefault="00C52BF4" w:rsidP="00FF4FA7">
      <w:pPr>
        <w:pStyle w:val="ListParagraph"/>
        <w:numPr>
          <w:ilvl w:val="0"/>
          <w:numId w:val="7"/>
        </w:numP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D2D5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Создание условий для покупки товара</w:t>
      </w:r>
    </w:p>
    <w:p w:rsidR="00C52BF4" w:rsidRPr="000D2D5B" w:rsidRDefault="00C52BF4" w:rsidP="00FF4FA7">
      <w:pPr>
        <w:pStyle w:val="ListParagraph"/>
        <w:numPr>
          <w:ilvl w:val="0"/>
          <w:numId w:val="7"/>
        </w:numP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D2D5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Превращение потребителей в постоянных покупателей</w:t>
      </w:r>
    </w:p>
    <w:p w:rsidR="00C52BF4" w:rsidRPr="000D2D5B" w:rsidRDefault="00C52BF4" w:rsidP="00FF4FA7">
      <w:pPr>
        <w:pStyle w:val="ListParagraph"/>
        <w:numPr>
          <w:ilvl w:val="0"/>
          <w:numId w:val="7"/>
        </w:numP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D2D5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Стимулирование продаж товаров</w:t>
      </w:r>
    </w:p>
    <w:p w:rsidR="00C52BF4" w:rsidRPr="000D2D5B" w:rsidRDefault="00C52BF4" w:rsidP="0012748B">
      <w:pPr>
        <w:pStyle w:val="NoSpacing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D2D5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 современном мире, где преобладает массовая культура, очень трудно выбрать из глыбы информации, падающей на человека, действительно нужную. Люди слышат сотни фраз и предложений каждый день, поэтому относятся к услышанному с большим недоверием. Это относится и к рекламе. Человек, как существо разумное, не любит, когда его заставляют или принуждают что-либо делать, в том числе и совершать покупки. Данное обстоятельство заставляет людей, создающих рекламу, очень качественно выполнять свою работу, используя различные психологические методы воздействия и маркетинговые инструменты. Они очень разнообразны и по-своему интересны. Рассмотрим некоторые из них.  </w:t>
      </w:r>
    </w:p>
    <w:p w:rsidR="00C52BF4" w:rsidRPr="000D2D5B" w:rsidRDefault="00C52BF4" w:rsidP="005706CC">
      <w:pPr>
        <w:pStyle w:val="NoSpacing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C52BF4" w:rsidRPr="000D2D5B" w:rsidRDefault="00C52BF4" w:rsidP="00966FC7">
      <w:pPr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C52BF4" w:rsidRPr="000D2D5B" w:rsidRDefault="00C52BF4" w:rsidP="00966FC7">
      <w:pPr>
        <w:jc w:val="center"/>
        <w:rPr>
          <w:rFonts w:ascii="Times New Roman" w:hAnsi="Times New Roman"/>
          <w:color w:val="000000"/>
          <w:sz w:val="28"/>
          <w:szCs w:val="28"/>
        </w:rPr>
      </w:pPr>
      <w:r w:rsidRPr="000D2D5B">
        <w:rPr>
          <w:rFonts w:ascii="Times New Roman" w:hAnsi="Times New Roman"/>
          <w:b/>
          <w:i/>
          <w:color w:val="000000"/>
          <w:sz w:val="28"/>
          <w:szCs w:val="28"/>
        </w:rPr>
        <w:t>Методы воздействия</w:t>
      </w:r>
      <w:r w:rsidRPr="000D2D5B">
        <w:rPr>
          <w:rFonts w:ascii="Times New Roman" w:hAnsi="Times New Roman"/>
          <w:color w:val="000000"/>
          <w:sz w:val="28"/>
          <w:szCs w:val="28"/>
        </w:rPr>
        <w:t>:</w:t>
      </w:r>
    </w:p>
    <w:p w:rsidR="00C52BF4" w:rsidRPr="000D2D5B" w:rsidRDefault="00C52BF4" w:rsidP="00721CD7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D2D5B">
        <w:rPr>
          <w:rFonts w:ascii="Times New Roman" w:hAnsi="Times New Roman"/>
          <w:b/>
          <w:color w:val="000000"/>
          <w:sz w:val="28"/>
          <w:szCs w:val="28"/>
        </w:rPr>
        <w:t>1. Утвердительные высказывания</w:t>
      </w:r>
    </w:p>
    <w:p w:rsidR="00C52BF4" w:rsidRPr="000D2D5B" w:rsidRDefault="00C52BF4" w:rsidP="006A508A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D2D5B">
        <w:rPr>
          <w:rFonts w:ascii="Times New Roman" w:hAnsi="Times New Roman"/>
          <w:color w:val="000000"/>
          <w:sz w:val="28"/>
          <w:szCs w:val="28"/>
        </w:rPr>
        <w:t>Суть метода состоит в том, что утверждения представляют в виде факта, причём подразумевается, что сами утверждения самоочевидны и доказательства не требуют. Этот метод является базовым для создания большей части рекламных продуктов. Зачастую эти высказывания с логической точки зрения являются преувеличением. Например, такие слоганы как: "McDonalds – вот, что я люблю" (реклама сети ресторанов быстрого питания "McDonalds") или "Молочный очень! Это точно!" (реклама шоколадных батончиков "MilkyWay").</w:t>
      </w:r>
    </w:p>
    <w:p w:rsidR="00C52BF4" w:rsidRPr="000D2D5B" w:rsidRDefault="00C52BF4" w:rsidP="00721CD7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D2D5B">
        <w:rPr>
          <w:rFonts w:ascii="Times New Roman" w:hAnsi="Times New Roman"/>
          <w:b/>
          <w:color w:val="000000"/>
          <w:sz w:val="28"/>
          <w:szCs w:val="28"/>
        </w:rPr>
        <w:t>2. Использование слоганов</w:t>
      </w:r>
    </w:p>
    <w:p w:rsidR="00C52BF4" w:rsidRPr="000D2D5B" w:rsidRDefault="00C52BF4" w:rsidP="0012748B">
      <w:pPr>
        <w:pStyle w:val="NoSpacing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D2D5B">
        <w:rPr>
          <w:rFonts w:ascii="Times New Roman" w:hAnsi="Times New Roman"/>
          <w:color w:val="000000"/>
          <w:sz w:val="28"/>
          <w:szCs w:val="28"/>
        </w:rPr>
        <w:t>Достаточно популярным рекламным методом считается метод использования различных лозунгов, девизов и слоганов. С помощью данного метода можно "сконцентрировать" главные особенности того или иного товара, сделать более запоминающимся название и образ рекламируемой продукции, применяя запоминающуюся фразу – слоган. Вторая особенность этого метода: у покупателя, услышавшего складно звучащий и запоминающийся слоган, создается ассоциация реального продукта с его идеализированным образом и, соответственно, положительное отношение к первому.  Например, «Просто дешевле», сотовый оператор Tele2.</w:t>
      </w:r>
    </w:p>
    <w:p w:rsidR="00C52BF4" w:rsidRPr="000D2D5B" w:rsidRDefault="00C52BF4" w:rsidP="006A508A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D2D5B">
        <w:rPr>
          <w:rFonts w:ascii="Times New Roman" w:hAnsi="Times New Roman"/>
          <w:color w:val="000000"/>
          <w:sz w:val="28"/>
          <w:szCs w:val="28"/>
        </w:rPr>
        <w:t xml:space="preserve"> При "использовании слоганов" особенно важным является создание четкой ассоциации слогана и самой торговой марки, для чего в его состав нередко включают название торговой марки или компании: "Toyota - управляй мечтой" – реклама автомобильного бренда "Toyota", "Майский чай — любимый чай" и др. Для улучшения восприятия и запоминаемости слоганов реклама использует яркие и короткие фразы, рифму. Например, "Молоко вдвойне вкусней, если это Milky Way", "Gillette, лучше для мужчины нет.</w:t>
      </w:r>
    </w:p>
    <w:p w:rsidR="00C52BF4" w:rsidRPr="000D2D5B" w:rsidRDefault="00C52BF4" w:rsidP="00721CD7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D2D5B">
        <w:rPr>
          <w:rFonts w:ascii="Times New Roman" w:hAnsi="Times New Roman"/>
          <w:b/>
          <w:color w:val="000000"/>
          <w:sz w:val="28"/>
          <w:szCs w:val="28"/>
        </w:rPr>
        <w:t>3. Концентрация на нескольких чертах или особенностях</w:t>
      </w:r>
    </w:p>
    <w:p w:rsidR="00C52BF4" w:rsidRPr="000D2D5B" w:rsidRDefault="00C52BF4" w:rsidP="006A508A">
      <w:pPr>
        <w:pStyle w:val="NoSpacing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D2D5B">
        <w:rPr>
          <w:rFonts w:ascii="Times New Roman" w:hAnsi="Times New Roman"/>
          <w:color w:val="000000"/>
          <w:sz w:val="28"/>
          <w:szCs w:val="28"/>
        </w:rPr>
        <w:t xml:space="preserve">В современном мире, когда мода в большинстве сфер жизни человека меняется практически каждый день, перед рекламными специалистами появляется проблема более или менее долгосрочного воздействия на покупателя. Вдобавок идут такие проблемы как высокая стоимость рекламного времени и/или площади и особенности восприятия рекламы у всех категорий социума, так как большинство пытается избежать воздействия рекламы. </w:t>
      </w:r>
    </w:p>
    <w:p w:rsidR="00C52BF4" w:rsidRPr="000D2D5B" w:rsidRDefault="00C52BF4" w:rsidP="0012748B">
      <w:pPr>
        <w:pStyle w:val="NoSpacing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52BF4" w:rsidRPr="000D2D5B" w:rsidRDefault="00C52BF4" w:rsidP="0012748B">
      <w:pPr>
        <w:pStyle w:val="NoSpacing"/>
        <w:jc w:val="both"/>
        <w:rPr>
          <w:rFonts w:ascii="Times New Roman" w:hAnsi="Times New Roman"/>
          <w:color w:val="000000"/>
          <w:sz w:val="28"/>
          <w:szCs w:val="28"/>
        </w:rPr>
      </w:pPr>
      <w:r w:rsidRPr="000D2D5B">
        <w:rPr>
          <w:rFonts w:ascii="Times New Roman" w:hAnsi="Times New Roman"/>
          <w:color w:val="000000"/>
          <w:sz w:val="28"/>
          <w:szCs w:val="28"/>
        </w:rPr>
        <w:t>В этой связи у рекламы появляется задача сконцентрироваться на какой- либо одной особенности, некоторых качеств или чертах товара. Такими особенностями или чертами могут выступать: образ товара, создающего хорошее настроение, увеличивающего привлекательность, способствующего улучшению здоровья и т. д.</w:t>
      </w:r>
    </w:p>
    <w:p w:rsidR="00C52BF4" w:rsidRPr="000D2D5B" w:rsidRDefault="00C52BF4" w:rsidP="009C1E31">
      <w:pPr>
        <w:pStyle w:val="NoSpacing"/>
        <w:rPr>
          <w:color w:val="000000"/>
        </w:rPr>
      </w:pPr>
    </w:p>
    <w:p w:rsidR="00C52BF4" w:rsidRPr="000D2D5B" w:rsidRDefault="00C52BF4" w:rsidP="00721CD7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D2D5B">
        <w:rPr>
          <w:rFonts w:ascii="Times New Roman" w:hAnsi="Times New Roman"/>
          <w:b/>
          <w:color w:val="000000"/>
          <w:sz w:val="28"/>
          <w:szCs w:val="28"/>
        </w:rPr>
        <w:t>4. Дополнительное свидетельство</w:t>
      </w:r>
    </w:p>
    <w:p w:rsidR="00C52BF4" w:rsidRPr="000D2D5B" w:rsidRDefault="00C52BF4" w:rsidP="006A508A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D2D5B">
        <w:rPr>
          <w:rFonts w:ascii="Times New Roman" w:hAnsi="Times New Roman"/>
          <w:color w:val="000000"/>
          <w:sz w:val="28"/>
          <w:szCs w:val="28"/>
        </w:rPr>
        <w:t xml:space="preserve">Данный метод основан на теории, что если к высказанному в рекламе утверждению привести дополнительное свидетельство подтверждающее вышесказанное, покупатель на подсознательном уровне склонен доверять этому утверждению. </w:t>
      </w:r>
    </w:p>
    <w:p w:rsidR="00C52BF4" w:rsidRPr="000D2D5B" w:rsidRDefault="00C52BF4" w:rsidP="00276D83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0D2D5B">
        <w:rPr>
          <w:rFonts w:ascii="Times New Roman" w:hAnsi="Times New Roman"/>
          <w:color w:val="000000"/>
          <w:sz w:val="28"/>
          <w:szCs w:val="28"/>
        </w:rPr>
        <w:t>Подобное дополнительное свидетельство может быть как обезличенным, так и принадлежать организации или личности, которая имеет авторитет или возможность судить об истинности утверждения. В первом случае это могут быть "Рекомендация стоматологов" (зубная паста "Сolgate"), "независимая лаборатория" (моторное масло Лукойл, качество которого доказано независимой лабораторией). Во втором случае используются несколько более конкретизируемые ссылки: "Дантисты Джуниор и Док" - реклама жевательной резинки "Orbit". В то же время часто такой «экспертной оценки, по-мнению рекламных специалистов, недостаточно и для большего доверия со стороны потенциальных покупателей указываются имена, фамилии или род занятий источник высказывания. В этом случае, потребитель психологически склонен доверять этому суждению в большей мере. Например, "Врач-стоматолог М.Ф. Градов" – реклама зубной пасты "Сolgate". Важно сказать о том, что показываемые в рекламе люди чаще всего не имеют реальных прототипов.</w:t>
      </w:r>
    </w:p>
    <w:p w:rsidR="00C52BF4" w:rsidRPr="000D2D5B" w:rsidRDefault="00C52BF4" w:rsidP="00721CD7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D2D5B">
        <w:rPr>
          <w:rFonts w:ascii="Times New Roman" w:hAnsi="Times New Roman"/>
          <w:b/>
          <w:color w:val="000000"/>
          <w:sz w:val="28"/>
          <w:szCs w:val="28"/>
        </w:rPr>
        <w:t>5. Использование авторитетов (групп влияния)</w:t>
      </w:r>
    </w:p>
    <w:p w:rsidR="00C52BF4" w:rsidRPr="000D2D5B" w:rsidRDefault="00C52BF4" w:rsidP="006A508A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D2D5B">
        <w:rPr>
          <w:rFonts w:ascii="Times New Roman" w:hAnsi="Times New Roman"/>
          <w:color w:val="000000"/>
          <w:sz w:val="28"/>
          <w:szCs w:val="28"/>
        </w:rPr>
        <w:t>Схожим методу "Дополнительное свидетельство" является метод "Использование авторитетов (групп влияния)". Отличие состоит лишь в том, что в методе "Дополнительное свидетельство" заявитель свидетельства является более или менее безымянным, а в случае "Использование авторитетов (групп влияния)" заявителем выступает отдельная авторитетная и известная для аудитории личность или группа личностей. В качестве таких "групп влияния" могут выступать известные артисты, спортсмены, телеведущие и т. д. Это улучшает восприятие рекламы, на которую частично "передается" положительный образ источника рекламных высказываний, а высказывания, таким образом, становятся более доверительными. Например, актер Сергей Светлаков является лицом сотового оператора "Билайн", а известный футболист Дэвид Бэкхем долгое время рекламировал несколько товаров бренда "Armani", российский футболист Андрей Аршавин снимался в рекламе чипсов "</w:t>
      </w:r>
      <w:r w:rsidRPr="000D2D5B">
        <w:rPr>
          <w:rFonts w:ascii="Times New Roman" w:hAnsi="Times New Roman"/>
          <w:color w:val="000000"/>
          <w:sz w:val="28"/>
          <w:szCs w:val="28"/>
          <w:lang w:val="en-US"/>
        </w:rPr>
        <w:t>Lays</w:t>
      </w:r>
      <w:r w:rsidRPr="000D2D5B">
        <w:rPr>
          <w:rFonts w:ascii="Times New Roman" w:hAnsi="Times New Roman"/>
          <w:color w:val="000000"/>
          <w:sz w:val="28"/>
          <w:szCs w:val="28"/>
        </w:rPr>
        <w:t>". Аналогичный метод встречается в политике. Например, в избирательные кампании часто привлекаются известные артисты, агитирующие за того или иного кандидата. Более того, нередки случаи, когда они примыкают к какому-то движению или даже становятся его членами, тем самым популяризирует это движение и улучшает его имидж. Например, популярная певица Алла Пугачева на выборах Президента Российской Федерации 2012 года публично поддерживала малоизвестного в политических кругах бизнесмена Михаила Прохорова, а уважаемый молодежью спортсмен Федор Емельяненко на тех же выборах был доверенным лицом Владимира Путина.</w:t>
      </w:r>
    </w:p>
    <w:p w:rsidR="00C52BF4" w:rsidRDefault="00C52BF4" w:rsidP="00721CD7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C52BF4" w:rsidRPr="000D2D5B" w:rsidRDefault="00C52BF4" w:rsidP="00721CD7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D2D5B">
        <w:rPr>
          <w:rFonts w:ascii="Times New Roman" w:hAnsi="Times New Roman"/>
          <w:b/>
          <w:color w:val="000000"/>
          <w:sz w:val="28"/>
          <w:szCs w:val="28"/>
        </w:rPr>
        <w:t>6. Создание контраста</w:t>
      </w:r>
    </w:p>
    <w:p w:rsidR="00C52BF4" w:rsidRPr="000D2D5B" w:rsidRDefault="00C52BF4" w:rsidP="006A508A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D2D5B">
        <w:rPr>
          <w:rFonts w:ascii="Times New Roman" w:hAnsi="Times New Roman"/>
          <w:color w:val="000000"/>
          <w:sz w:val="28"/>
          <w:szCs w:val="28"/>
        </w:rPr>
        <w:t xml:space="preserve">Одним из самых распространенных рекламных методов – метод создания контраста. Главная задача этого метода состоит в том, чтобы показать рекламируемый товар с лучшей для него стороны, при этом указывая на его отличительные свойства относительно аналогов, то есть, демонстрируя, что он гораздо дешевле, эффективнее, вкуснее, красивее, престижнее, моднее и т. д. Для достижения этой цели используется целый набор методов создания рекламного видеоряда, использующий специальные видеоэффекты, подбор соответствующих актеров и игровые сюжеты. Например, рекламный ролик начинается с черно-белых кадров, но после показа рекламируемого товара фон становится цветным и в ролике озвучивается название товара и его характеристики. </w:t>
      </w:r>
    </w:p>
    <w:p w:rsidR="00C52BF4" w:rsidRPr="000D2D5B" w:rsidRDefault="00C52BF4" w:rsidP="00721CD7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D2D5B">
        <w:rPr>
          <w:rFonts w:ascii="Times New Roman" w:hAnsi="Times New Roman"/>
          <w:b/>
          <w:color w:val="000000"/>
          <w:sz w:val="28"/>
          <w:szCs w:val="28"/>
        </w:rPr>
        <w:t>7. Сравнение</w:t>
      </w:r>
    </w:p>
    <w:p w:rsidR="00C52BF4" w:rsidRPr="000D2D5B" w:rsidRDefault="00C52BF4" w:rsidP="006A508A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D2D5B">
        <w:rPr>
          <w:rFonts w:ascii="Times New Roman" w:hAnsi="Times New Roman"/>
          <w:color w:val="000000"/>
          <w:sz w:val="28"/>
          <w:szCs w:val="28"/>
        </w:rPr>
        <w:t xml:space="preserve"> В методе "Сравнение" рекламный эффект достигается благодаря наглядному и разумному демонстрированию преимуществ рекламируемого товара над аналогами. При этом делается акцент на простоту и самоочевидность преимущества, для этого аналогом выбирается обезличенный товар явно уступающий по всем характеристикам. Например, сюжет рекламного ролика стирального порошка "</w:t>
      </w:r>
      <w:r w:rsidRPr="000D2D5B">
        <w:rPr>
          <w:rFonts w:ascii="Times New Roman" w:hAnsi="Times New Roman"/>
          <w:color w:val="000000"/>
          <w:sz w:val="28"/>
          <w:szCs w:val="28"/>
          <w:lang w:val="en-US"/>
        </w:rPr>
        <w:t>Tide</w:t>
      </w:r>
      <w:r w:rsidRPr="000D2D5B">
        <w:rPr>
          <w:rFonts w:ascii="Times New Roman" w:hAnsi="Times New Roman"/>
          <w:color w:val="000000"/>
          <w:sz w:val="28"/>
          <w:szCs w:val="28"/>
        </w:rPr>
        <w:t>" заключается в сравнении "обычного" порошка в белой упаковке и порошка "</w:t>
      </w:r>
      <w:r w:rsidRPr="000D2D5B">
        <w:rPr>
          <w:rFonts w:ascii="Times New Roman" w:hAnsi="Times New Roman"/>
          <w:color w:val="000000"/>
          <w:sz w:val="28"/>
          <w:szCs w:val="28"/>
          <w:lang w:val="en-US"/>
        </w:rPr>
        <w:t>Tide</w:t>
      </w:r>
      <w:r w:rsidRPr="000D2D5B">
        <w:rPr>
          <w:rFonts w:ascii="Times New Roman" w:hAnsi="Times New Roman"/>
          <w:color w:val="000000"/>
          <w:sz w:val="28"/>
          <w:szCs w:val="28"/>
        </w:rPr>
        <w:t>", который "гораздо лучше отстирывает белые вещи".</w:t>
      </w:r>
    </w:p>
    <w:p w:rsidR="00C52BF4" w:rsidRPr="000D2D5B" w:rsidRDefault="00C52BF4" w:rsidP="00721CD7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D2D5B">
        <w:rPr>
          <w:rFonts w:ascii="Times New Roman" w:hAnsi="Times New Roman"/>
          <w:b/>
          <w:color w:val="000000"/>
          <w:sz w:val="28"/>
          <w:szCs w:val="28"/>
        </w:rPr>
        <w:t>8. Такие же как все</w:t>
      </w:r>
    </w:p>
    <w:p w:rsidR="00C52BF4" w:rsidRPr="000D2D5B" w:rsidRDefault="00C52BF4" w:rsidP="006A508A">
      <w:pPr>
        <w:pStyle w:val="NoSpacing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D2D5B">
        <w:rPr>
          <w:rFonts w:ascii="Times New Roman" w:hAnsi="Times New Roman"/>
          <w:color w:val="000000"/>
          <w:sz w:val="28"/>
          <w:szCs w:val="28"/>
        </w:rPr>
        <w:t xml:space="preserve">При создании рекламы важно связывать тот или иной товар с конкретной группой потребителей. Одним из приемов, используемых для достижения этой цели, заключается в использовании в рекламе персонажа, который ассоциировался у потребителей с самим собой. Другими словами, после просмотра рекламного ролика у человека должно возникнуть ощущение того, что рекламируемый товар необходим именно ему по статусу,  для поддержания имиджа, по жизненным обстоятельствам, по материальному положению и т. д.   </w:t>
      </w:r>
    </w:p>
    <w:p w:rsidR="00C52BF4" w:rsidRPr="000D2D5B" w:rsidRDefault="00C52BF4" w:rsidP="00C2272A">
      <w:pPr>
        <w:pStyle w:val="NoSpacing"/>
        <w:jc w:val="both"/>
        <w:rPr>
          <w:rFonts w:ascii="Times New Roman" w:hAnsi="Times New Roman"/>
          <w:color w:val="000000"/>
          <w:sz w:val="28"/>
          <w:szCs w:val="28"/>
        </w:rPr>
      </w:pPr>
      <w:r w:rsidRPr="000D2D5B">
        <w:rPr>
          <w:rFonts w:ascii="Times New Roman" w:hAnsi="Times New Roman"/>
          <w:color w:val="000000"/>
          <w:sz w:val="28"/>
          <w:szCs w:val="28"/>
        </w:rPr>
        <w:t>Например, стиральный порошок необходим в большей мере женщинам, поэтому в рекламных роликах, как правило, играют актрисы - женщины средних лет с детьми, которым чаще всего необходима стирка вещей.</w:t>
      </w:r>
    </w:p>
    <w:p w:rsidR="00C52BF4" w:rsidRPr="000D2D5B" w:rsidRDefault="00C52BF4" w:rsidP="00C2272A">
      <w:pPr>
        <w:pStyle w:val="NoSpacing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52BF4" w:rsidRPr="000D2D5B" w:rsidRDefault="00C52BF4" w:rsidP="00721CD7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C52BF4" w:rsidRPr="000D2D5B" w:rsidRDefault="00C52BF4" w:rsidP="00721CD7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D2D5B">
        <w:rPr>
          <w:rFonts w:ascii="Times New Roman" w:hAnsi="Times New Roman"/>
          <w:b/>
          <w:color w:val="000000"/>
          <w:sz w:val="28"/>
          <w:szCs w:val="28"/>
        </w:rPr>
        <w:t>9. Акцент на простоте и скорости получения эффекта</w:t>
      </w:r>
    </w:p>
    <w:p w:rsidR="00C52BF4" w:rsidRPr="000D2D5B" w:rsidRDefault="00C52BF4" w:rsidP="006A508A">
      <w:pPr>
        <w:pStyle w:val="NoSpacing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D2D5B">
        <w:rPr>
          <w:rFonts w:ascii="Times New Roman" w:hAnsi="Times New Roman"/>
          <w:color w:val="000000"/>
          <w:sz w:val="28"/>
          <w:szCs w:val="28"/>
        </w:rPr>
        <w:t>По своей природе человек не привык ждать, поэтому от любого товара или услуги требует сиюминутного эффекта. Если процедура использования товара или услуги требует больших трудовых или временных затрат, а эффект заставляет долго ждать, то покупатель будет искать более приемлемые для себя варианты. Именно поэтому в рекламе чаще всего стараются показать простоту использования товара и возможность получения быстрого эффекта. Например, в рекламе средств для похудения обязательно указываются сроки получения эффекта, и демонстрируется простота использования товара.</w:t>
      </w:r>
    </w:p>
    <w:p w:rsidR="00C52BF4" w:rsidRPr="000D2D5B" w:rsidRDefault="00C52BF4" w:rsidP="00721CD7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C52BF4" w:rsidRPr="000D2D5B" w:rsidRDefault="00C52BF4" w:rsidP="00721CD7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D2D5B">
        <w:rPr>
          <w:rFonts w:ascii="Times New Roman" w:hAnsi="Times New Roman"/>
          <w:b/>
          <w:color w:val="000000"/>
          <w:sz w:val="28"/>
          <w:szCs w:val="28"/>
        </w:rPr>
        <w:t>10. Псевдобъяснение</w:t>
      </w:r>
    </w:p>
    <w:p w:rsidR="00C52BF4" w:rsidRPr="000D2D5B" w:rsidRDefault="00C52BF4" w:rsidP="00396854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D2D5B">
        <w:rPr>
          <w:rFonts w:ascii="Times New Roman" w:hAnsi="Times New Roman"/>
          <w:color w:val="000000"/>
          <w:sz w:val="28"/>
          <w:szCs w:val="28"/>
        </w:rPr>
        <w:t xml:space="preserve">Несмотря на то, что реклама благодаря  квалифицированным специалистам воздействует на большинство потребителей, многие относятся к ней с высоким уровнем недоверия. При просмотре рекламы, в которой товар, по понятным причинам, показывается эффективным, лучшим по отношению к конкурентам и т. д., у потребителя возникает справедливый вопрос: обладает ли в действительности товар этими качествами и за счёт чего? В случае, если реклама отвечает в той или иной мере на данный вопрос, то потребитель склонен больше доверять этой рекламе, а, возможно, и стать покупателем рекламируемого товара, так как получил объяснение конкурентного преимущества товара.  </w:t>
      </w:r>
    </w:p>
    <w:p w:rsidR="00C52BF4" w:rsidRPr="000D2D5B" w:rsidRDefault="00C52BF4" w:rsidP="008837F2">
      <w:pPr>
        <w:pStyle w:val="NoSpacing"/>
        <w:jc w:val="both"/>
        <w:rPr>
          <w:rFonts w:ascii="Times New Roman" w:hAnsi="Times New Roman"/>
          <w:color w:val="000000"/>
          <w:sz w:val="28"/>
          <w:szCs w:val="28"/>
        </w:rPr>
      </w:pPr>
      <w:r w:rsidRPr="000D2D5B">
        <w:rPr>
          <w:rFonts w:ascii="Times New Roman" w:hAnsi="Times New Roman"/>
          <w:color w:val="000000"/>
          <w:sz w:val="28"/>
          <w:szCs w:val="28"/>
        </w:rPr>
        <w:t>Таким объяснением может служить видеоряд показывающий принцип работы товара или процесс его изготовления, например, процесс производства автомобиля или его испытания (реклама автомобиля "</w:t>
      </w:r>
      <w:r w:rsidRPr="000D2D5B">
        <w:rPr>
          <w:rFonts w:ascii="Times New Roman" w:hAnsi="Times New Roman"/>
          <w:color w:val="000000"/>
          <w:sz w:val="28"/>
          <w:szCs w:val="28"/>
          <w:lang w:val="en-US"/>
        </w:rPr>
        <w:t>Volvo</w:t>
      </w:r>
      <w:r w:rsidRPr="000D2D5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D2D5B">
        <w:rPr>
          <w:rFonts w:ascii="Times New Roman" w:hAnsi="Times New Roman"/>
          <w:color w:val="000000"/>
          <w:sz w:val="28"/>
          <w:szCs w:val="28"/>
          <w:lang w:val="en-US"/>
        </w:rPr>
        <w:t>XC</w:t>
      </w:r>
      <w:r w:rsidRPr="000D2D5B">
        <w:rPr>
          <w:rFonts w:ascii="Times New Roman" w:hAnsi="Times New Roman"/>
          <w:color w:val="000000"/>
          <w:sz w:val="28"/>
          <w:szCs w:val="28"/>
        </w:rPr>
        <w:t>90", в которой показывается краш-тест, сопровождаемый комментарием о завоевании титула самого безопасного автомобиля Европы).</w:t>
      </w:r>
    </w:p>
    <w:p w:rsidR="00C52BF4" w:rsidRPr="000D2D5B" w:rsidRDefault="00C52BF4" w:rsidP="00396854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D2D5B">
        <w:rPr>
          <w:rFonts w:ascii="Times New Roman" w:hAnsi="Times New Roman"/>
          <w:color w:val="000000"/>
          <w:sz w:val="28"/>
          <w:szCs w:val="28"/>
        </w:rPr>
        <w:t xml:space="preserve">Множество рекламных кампаний построены на использовании "псевдонаучных объяснений", например, использование несуществующих химических веществ или формул, которые, вследствие своей схожести с действительно существующими, создают в рекламе видимость научного подхода к созданию продукта. Зачастую такими рекламными ходами пользуются в рекламе чистящих средств, зубной пасты, шампуня и т.д. </w:t>
      </w:r>
    </w:p>
    <w:p w:rsidR="00C52BF4" w:rsidRPr="000D2D5B" w:rsidRDefault="00C52BF4" w:rsidP="00B85F52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D2D5B">
        <w:rPr>
          <w:rFonts w:ascii="Times New Roman" w:hAnsi="Times New Roman"/>
          <w:color w:val="000000"/>
          <w:sz w:val="28"/>
          <w:szCs w:val="28"/>
        </w:rPr>
        <w:t>Главное преимущество данного метода – простота и наглядность объяснения. Например, в рекламе зубной пасты «Аквафреш» показывается чёткое деление  на три составляющие: красный (для удаления зубного налёта), белый (для защиты от кариеса) и синий (для обеспечения свежего дыхания), которые в сумме дают "тройную защиту для всей семьи"[2].</w:t>
      </w:r>
    </w:p>
    <w:p w:rsidR="00C52BF4" w:rsidRPr="000D2D5B" w:rsidRDefault="00C52BF4" w:rsidP="00396854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D2D5B">
        <w:rPr>
          <w:rFonts w:ascii="Times New Roman" w:hAnsi="Times New Roman"/>
          <w:color w:val="000000"/>
          <w:sz w:val="28"/>
          <w:szCs w:val="28"/>
        </w:rPr>
        <w:t xml:space="preserve">Не менее интересными с научной точки зрения являются различные маркетинговые приемы, используемые при оформлении супермаркетов. По мере увеличения количества торговых сетей и привыкания покупателей к новому виду покупки товара – покупок без помощи продавца в супермаркетах маркетологи разрабатывали всё новые и новые маркетинговые приемы для увеличения продаж и достижения максимальной прибыли. За почти девяностолетнюю историю супермаркетов маркетологи разработали множество приемов, психологически воздействующих на потенциальных покупателей.    </w:t>
      </w:r>
    </w:p>
    <w:p w:rsidR="00C52BF4" w:rsidRPr="000D2D5B" w:rsidRDefault="00C52BF4" w:rsidP="00966FC7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D2D5B">
        <w:rPr>
          <w:rFonts w:ascii="Times New Roman" w:hAnsi="Times New Roman"/>
          <w:b/>
          <w:color w:val="000000"/>
          <w:sz w:val="28"/>
          <w:szCs w:val="28"/>
        </w:rPr>
        <w:t>Маркетинговые приемы, используемые в супермаркетах:</w:t>
      </w:r>
    </w:p>
    <w:p w:rsidR="00C52BF4" w:rsidRPr="000D2D5B" w:rsidRDefault="00C52BF4" w:rsidP="00721CD7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D2D5B">
        <w:rPr>
          <w:rFonts w:ascii="Times New Roman" w:hAnsi="Times New Roman"/>
          <w:b/>
          <w:color w:val="000000"/>
          <w:sz w:val="28"/>
          <w:szCs w:val="28"/>
        </w:rPr>
        <w:t>1. Парные продукты</w:t>
      </w:r>
    </w:p>
    <w:p w:rsidR="00C52BF4" w:rsidRPr="000D2D5B" w:rsidRDefault="00C52BF4" w:rsidP="00721CD7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0D2D5B">
        <w:rPr>
          <w:rFonts w:ascii="Times New Roman" w:hAnsi="Times New Roman"/>
          <w:color w:val="000000"/>
          <w:sz w:val="28"/>
          <w:szCs w:val="28"/>
        </w:rPr>
        <w:t>Супермаркет делает выбор за вас, размещая такие продукты, как пиво, рыба, чипсы и орешки рядом, чтобы у вас пропала потребность поиска.</w:t>
      </w:r>
    </w:p>
    <w:p w:rsidR="00C52BF4" w:rsidRPr="000D2D5B" w:rsidRDefault="00C52BF4" w:rsidP="00721CD7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D2D5B">
        <w:rPr>
          <w:rFonts w:ascii="Times New Roman" w:hAnsi="Times New Roman"/>
          <w:b/>
          <w:color w:val="000000"/>
          <w:sz w:val="28"/>
          <w:szCs w:val="28"/>
        </w:rPr>
        <w:t>2. Поиск необходимого</w:t>
      </w:r>
    </w:p>
    <w:p w:rsidR="00C52BF4" w:rsidRPr="000D2D5B" w:rsidRDefault="00C52BF4" w:rsidP="00721CD7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0D2D5B">
        <w:rPr>
          <w:rFonts w:ascii="Times New Roman" w:hAnsi="Times New Roman"/>
          <w:color w:val="000000"/>
          <w:sz w:val="28"/>
          <w:szCs w:val="28"/>
        </w:rPr>
        <w:t xml:space="preserve">Все основные типы продуктов в магазине разбросаны в разных его частях: молоко в одном отделе, мясо в другом, хлеб в третьем и так далее. По этой причине люди покупают много ненужных им вещей, и, соответственно тратят больше денег, чем планировали потратить. </w:t>
      </w:r>
    </w:p>
    <w:p w:rsidR="00C52BF4" w:rsidRPr="000D2D5B" w:rsidRDefault="00C52BF4" w:rsidP="00721CD7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D2D5B">
        <w:rPr>
          <w:rFonts w:ascii="Times New Roman" w:hAnsi="Times New Roman"/>
          <w:b/>
          <w:color w:val="000000"/>
          <w:sz w:val="28"/>
          <w:szCs w:val="28"/>
        </w:rPr>
        <w:t>3. Раскладка товара</w:t>
      </w:r>
    </w:p>
    <w:p w:rsidR="00C52BF4" w:rsidRPr="000D2D5B" w:rsidRDefault="00C52BF4" w:rsidP="006C7FB3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0D2D5B">
        <w:rPr>
          <w:rFonts w:ascii="Times New Roman" w:hAnsi="Times New Roman"/>
          <w:color w:val="000000"/>
          <w:sz w:val="28"/>
          <w:szCs w:val="28"/>
        </w:rPr>
        <w:t>Продукты, которые нужно продать как можно скорее всегда лежат на уровне глаз, в то время как те товары, которые и так хорошо продаются находятся выше или ниже, а на нижних полках располагается товар, предназначенный для детей.</w:t>
      </w:r>
    </w:p>
    <w:p w:rsidR="00C52BF4" w:rsidRPr="000D2D5B" w:rsidRDefault="00C52BF4" w:rsidP="00721CD7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D2D5B">
        <w:rPr>
          <w:rFonts w:ascii="Times New Roman" w:hAnsi="Times New Roman"/>
          <w:b/>
          <w:color w:val="000000"/>
          <w:sz w:val="28"/>
          <w:szCs w:val="28"/>
        </w:rPr>
        <w:t>4. Размер тележки</w:t>
      </w:r>
    </w:p>
    <w:p w:rsidR="00C52BF4" w:rsidRPr="000D2D5B" w:rsidRDefault="00C52BF4" w:rsidP="00721CD7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0D2D5B">
        <w:rPr>
          <w:rFonts w:ascii="Times New Roman" w:hAnsi="Times New Roman"/>
          <w:color w:val="000000"/>
          <w:sz w:val="28"/>
          <w:szCs w:val="28"/>
        </w:rPr>
        <w:t xml:space="preserve">Тележки в супермаркете делают максимально большими относительно его проходной способности. Проходя между рядами по супермаркету с тележкой, покупатели на подсознательном уровне хотят их заполнить.  </w:t>
      </w:r>
    </w:p>
    <w:p w:rsidR="00C52BF4" w:rsidRPr="000D2D5B" w:rsidRDefault="00C52BF4" w:rsidP="00721CD7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D2D5B">
        <w:rPr>
          <w:rFonts w:ascii="Times New Roman" w:hAnsi="Times New Roman"/>
          <w:b/>
          <w:color w:val="000000"/>
          <w:sz w:val="28"/>
          <w:szCs w:val="28"/>
        </w:rPr>
        <w:t>5. Узкие проходы</w:t>
      </w:r>
    </w:p>
    <w:p w:rsidR="00C52BF4" w:rsidRPr="000D2D5B" w:rsidRDefault="00C52BF4" w:rsidP="00721CD7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0D2D5B">
        <w:rPr>
          <w:rFonts w:ascii="Times New Roman" w:hAnsi="Times New Roman"/>
          <w:color w:val="000000"/>
          <w:sz w:val="28"/>
          <w:szCs w:val="28"/>
        </w:rPr>
        <w:t>Минимально возможное расстояние между рядами позволяет покупателю одновременно видеть товар как слева от себя, так и справа.</w:t>
      </w:r>
    </w:p>
    <w:p w:rsidR="00C52BF4" w:rsidRPr="000D2D5B" w:rsidRDefault="00C52BF4" w:rsidP="00721CD7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D2D5B">
        <w:rPr>
          <w:rFonts w:ascii="Times New Roman" w:hAnsi="Times New Roman"/>
          <w:b/>
          <w:color w:val="000000"/>
          <w:sz w:val="28"/>
          <w:szCs w:val="28"/>
        </w:rPr>
        <w:t>6. Дисконтные карты</w:t>
      </w:r>
    </w:p>
    <w:p w:rsidR="00C52BF4" w:rsidRPr="000D2D5B" w:rsidRDefault="00C52BF4" w:rsidP="00721CD7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0D2D5B">
        <w:rPr>
          <w:rFonts w:ascii="Times New Roman" w:hAnsi="Times New Roman"/>
          <w:color w:val="000000"/>
          <w:sz w:val="28"/>
          <w:szCs w:val="28"/>
        </w:rPr>
        <w:t>Супермаркетам нужно привлечь к себе как можно больше покупателей и сделать из обычных покупателей постоянных. По этой причине они выпускают дисконтные карты, которые подсознательно будут обязывать тебя ходить именно в данный магазин, так как там у тебя будет скидка.</w:t>
      </w:r>
    </w:p>
    <w:p w:rsidR="00C52BF4" w:rsidRPr="000D2D5B" w:rsidRDefault="00C52BF4" w:rsidP="00721CD7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D2D5B">
        <w:rPr>
          <w:rFonts w:ascii="Times New Roman" w:hAnsi="Times New Roman"/>
          <w:b/>
          <w:color w:val="000000"/>
          <w:sz w:val="28"/>
          <w:szCs w:val="28"/>
        </w:rPr>
        <w:t>7. Бесплатные пробники</w:t>
      </w:r>
    </w:p>
    <w:p w:rsidR="00C52BF4" w:rsidRPr="000D2D5B" w:rsidRDefault="00C52BF4" w:rsidP="00721CD7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0D2D5B">
        <w:rPr>
          <w:rFonts w:ascii="Times New Roman" w:hAnsi="Times New Roman"/>
          <w:color w:val="000000"/>
          <w:sz w:val="28"/>
          <w:szCs w:val="28"/>
        </w:rPr>
        <w:t xml:space="preserve">Бесплатные пробники могут заставить человека купить товар, который они продегустировали, так как товар для дегустации выбирают всегда только качественный и, как правило, совмещают дегустацию с различными акциями. </w:t>
      </w:r>
    </w:p>
    <w:p w:rsidR="00C52BF4" w:rsidRPr="000D2D5B" w:rsidRDefault="00C52BF4" w:rsidP="00721CD7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D2D5B">
        <w:rPr>
          <w:rFonts w:ascii="Times New Roman" w:hAnsi="Times New Roman"/>
          <w:b/>
          <w:color w:val="000000"/>
          <w:sz w:val="28"/>
          <w:szCs w:val="28"/>
        </w:rPr>
        <w:t>8. Импульсивные покупки</w:t>
      </w:r>
    </w:p>
    <w:p w:rsidR="00C52BF4" w:rsidRPr="000D2D5B" w:rsidRDefault="00C52BF4" w:rsidP="00721CD7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0D2D5B">
        <w:rPr>
          <w:rFonts w:ascii="Times New Roman" w:hAnsi="Times New Roman"/>
          <w:color w:val="000000"/>
          <w:sz w:val="28"/>
          <w:szCs w:val="28"/>
        </w:rPr>
        <w:t xml:space="preserve">Мощным маркетинговым инструментом считается установка полок с мелкими, но нужными товарами возле касс. Во время ожидания в очереди у людей перед глазами расположены жвачки, батончики, ручки, пластыри, журналы и детский ассортимент.  </w:t>
      </w:r>
    </w:p>
    <w:p w:rsidR="00C52BF4" w:rsidRPr="000D2D5B" w:rsidRDefault="00C52BF4" w:rsidP="00721CD7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D2D5B">
        <w:rPr>
          <w:rFonts w:ascii="Times New Roman" w:hAnsi="Times New Roman"/>
          <w:b/>
          <w:color w:val="000000"/>
          <w:sz w:val="28"/>
          <w:szCs w:val="28"/>
        </w:rPr>
        <w:t>9. Стратегический выбор музыки</w:t>
      </w:r>
    </w:p>
    <w:p w:rsidR="00C52BF4" w:rsidRPr="000D2D5B" w:rsidRDefault="00C52BF4" w:rsidP="00721CD7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0D2D5B">
        <w:rPr>
          <w:rFonts w:ascii="Times New Roman" w:hAnsi="Times New Roman"/>
          <w:color w:val="000000"/>
          <w:sz w:val="28"/>
          <w:szCs w:val="28"/>
        </w:rPr>
        <w:t>В магазинах всегда играет негромкая и медленная музыка для внушения людям чувства спокойствия и безмятежности, чтобы люди забыли о своих делах и уделили достаточное время для изучения всех представленных категорий товаров.</w:t>
      </w:r>
    </w:p>
    <w:p w:rsidR="00C52BF4" w:rsidRPr="000D2D5B" w:rsidRDefault="00C52BF4" w:rsidP="00721CD7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D2D5B">
        <w:rPr>
          <w:rFonts w:ascii="Times New Roman" w:hAnsi="Times New Roman"/>
          <w:b/>
          <w:color w:val="000000"/>
          <w:sz w:val="28"/>
          <w:szCs w:val="28"/>
        </w:rPr>
        <w:t>10. Желтые ценники</w:t>
      </w:r>
    </w:p>
    <w:p w:rsidR="00C52BF4" w:rsidRPr="000D2D5B" w:rsidRDefault="00C52BF4" w:rsidP="00D85E89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D2D5B">
        <w:rPr>
          <w:rFonts w:ascii="Times New Roman" w:hAnsi="Times New Roman"/>
          <w:color w:val="000000"/>
          <w:sz w:val="28"/>
          <w:szCs w:val="28"/>
        </w:rPr>
        <w:t xml:space="preserve">При виде желтого ценника у покупателя появляется желание сэкономить, и чем больше разница между старой ценой и новой тем это желание больше. Но зачастую этом ни что иное как обман, так как цена товара осталась прежней, а к ней добавили зачеркнутую цену в разы меньшую действительной[3]. </w:t>
      </w:r>
    </w:p>
    <w:p w:rsidR="00C52BF4" w:rsidRPr="000D2D5B" w:rsidRDefault="00C52BF4" w:rsidP="00FF4FA7">
      <w:pPr>
        <w:tabs>
          <w:tab w:val="left" w:pos="1728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D2D5B">
        <w:rPr>
          <w:rFonts w:ascii="Times New Roman" w:hAnsi="Times New Roman"/>
          <w:color w:val="000000"/>
          <w:sz w:val="28"/>
          <w:szCs w:val="28"/>
        </w:rPr>
        <w:tab/>
      </w:r>
    </w:p>
    <w:p w:rsidR="00C52BF4" w:rsidRDefault="00C52BF4" w:rsidP="0039579D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52BF4" w:rsidRPr="000D2D5B" w:rsidRDefault="00C52BF4" w:rsidP="0039579D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D2D5B">
        <w:rPr>
          <w:rFonts w:ascii="Times New Roman" w:hAnsi="Times New Roman"/>
          <w:color w:val="000000"/>
          <w:sz w:val="28"/>
          <w:szCs w:val="28"/>
        </w:rPr>
        <w:t>После описания различных маркетинговых и рекламных методов воздействия на потенциальных покупателей может сложиться ощущение, что вся суть рекламы заключается в манипулировании покупателями с помощью огромного количества профессиональных приемов для продажи рекламируемых товаров и услуг.</w:t>
      </w:r>
    </w:p>
    <w:p w:rsidR="00C52BF4" w:rsidRPr="000D2D5B" w:rsidRDefault="00C52BF4" w:rsidP="006A508A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D2D5B">
        <w:rPr>
          <w:rFonts w:ascii="Times New Roman" w:hAnsi="Times New Roman"/>
          <w:color w:val="000000"/>
          <w:sz w:val="28"/>
          <w:szCs w:val="28"/>
        </w:rPr>
        <w:t>В какой степени как эти, так и другие отрицательные стороны присуще рекламе? Безусловно, вполне правомерно ставить вопрос, в какой мере реклама осуществляет информирование о тех или иных товарах, а в какой мере осуществляется "навязывание" товара. В какой мере информационно - психологическое воздействие рекламы носит манипулятивный характер? Ведь, например, рекламируя автомобиль определенной фирмы для мужской аудитории, реклама не просто информирует о ее технических характеристиках, а, как правило, останавливается лишь на ее положительных чертах, замалчивая отрицательные, эксплуатирует, например, потребность мужчин в ощущении чувства власти и мужественности, стремление относится к престижной социальной группе, желание нравится женщинам и т. д.</w:t>
      </w:r>
    </w:p>
    <w:p w:rsidR="00C52BF4" w:rsidRPr="000D2D5B" w:rsidRDefault="00C52BF4" w:rsidP="00396854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D2D5B">
        <w:rPr>
          <w:rFonts w:ascii="Times New Roman" w:hAnsi="Times New Roman"/>
          <w:color w:val="000000"/>
          <w:sz w:val="28"/>
          <w:szCs w:val="28"/>
        </w:rPr>
        <w:t>Стоит отметить, что, совершая акт приобретения, потребитель стремится приобрести не только и не столько определенный товар, сколько его "психологический образ", удовлетворить не только утилитарные потребности. В описанном выше примере, сам товар выступает вторичным по сравнению с удовлетворением потребности в ощущении собственной мужественности, значимости, принадлежности к социальной группе и т.д. Таким образом, можно говорить о том, что реклама не столько использует различные мотивы, особенности психики и потребности человека для продажи конкретного товара, сколько о том, что реклама, создавая тот или иной образ, помогает удовлетворять различные потребности человека через продажу рекламируемого товара.</w:t>
      </w:r>
    </w:p>
    <w:p w:rsidR="00C52BF4" w:rsidRPr="000D2D5B" w:rsidRDefault="00C52BF4" w:rsidP="00396854">
      <w:pPr>
        <w:pStyle w:val="NoSpacing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D2D5B">
        <w:rPr>
          <w:rFonts w:ascii="Times New Roman" w:hAnsi="Times New Roman"/>
          <w:color w:val="000000"/>
          <w:sz w:val="28"/>
          <w:szCs w:val="28"/>
        </w:rPr>
        <w:t xml:space="preserve">Вместе с тем, рекламе свойственны целый ряд отрицательных черт, на которых не имеет смысла останавливаться, поскольку каждый из нас ощущает на себе воздействие рекламы. При этом, нельзя забывать о том, что реклама несет целый ряд позитивных, общественно значимых функций. Реклама информирует потребителей, стимулирует совершенствование существующих товаров и разработку новых, способствует конкуренции и снижению цен на товары и услуги, делая их доступными для различных слоев общества, служит общественным нуждам, например, являясь одним из основных источников финансов для средств массовой информации, популяризирует новейшие достижение науки и техники, ускоряет адаптацию всего нового, тем самым продвигая ускоренными темпами технический прогресс и т. д. </w:t>
      </w:r>
    </w:p>
    <w:p w:rsidR="00C52BF4" w:rsidRPr="000D2D5B" w:rsidRDefault="00C52BF4" w:rsidP="00396854">
      <w:pPr>
        <w:pStyle w:val="NoSpacing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D2D5B">
        <w:rPr>
          <w:rFonts w:ascii="Times New Roman" w:hAnsi="Times New Roman"/>
          <w:color w:val="000000"/>
          <w:sz w:val="28"/>
          <w:szCs w:val="28"/>
        </w:rPr>
        <w:t>В целом же, не забывая об отрицательных стороны рекламы, необходимо понимать, что реклама способствует улучшению "качества" жизни человека, информирует потребителей о новых товарах и возможностях, способствует удовлетворению разнообразных потребностей человека и оказывает положительное воздействие на движение технического прогресса и развитие экономики.</w:t>
      </w:r>
    </w:p>
    <w:p w:rsidR="00C52BF4" w:rsidRPr="000D2D5B" w:rsidRDefault="00C52BF4" w:rsidP="00721CD7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52BF4" w:rsidRPr="0040189A" w:rsidRDefault="00C52BF4" w:rsidP="00F947C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0189A">
        <w:rPr>
          <w:rFonts w:ascii="Times New Roman" w:hAnsi="Times New Roman"/>
          <w:b/>
          <w:color w:val="000000"/>
          <w:sz w:val="24"/>
          <w:szCs w:val="24"/>
        </w:rPr>
        <w:t>Список литературы:</w:t>
      </w:r>
    </w:p>
    <w:p w:rsidR="00C52BF4" w:rsidRPr="000D2D5B" w:rsidRDefault="00C52BF4" w:rsidP="00396854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C52BF4" w:rsidRPr="000D2D5B" w:rsidRDefault="00C52BF4" w:rsidP="00396854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 w:rsidRPr="000D2D5B">
        <w:rPr>
          <w:rFonts w:ascii="Times New Roman" w:hAnsi="Times New Roman"/>
          <w:color w:val="000000"/>
          <w:sz w:val="24"/>
          <w:szCs w:val="24"/>
        </w:rPr>
        <w:t>Реклама: теория и практика: учебное пособие для студентов вузов / В. В. Тулупов. – Воронеж: Издательство Воронежского государственного университета, 2011. – 1-6 с</w:t>
      </w:r>
    </w:p>
    <w:p w:rsidR="00C52BF4" w:rsidRPr="000D2D5B" w:rsidRDefault="00C52BF4" w:rsidP="00396854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 w:rsidRPr="000D2D5B">
        <w:rPr>
          <w:rFonts w:ascii="Times New Roman" w:hAnsi="Times New Roman"/>
          <w:color w:val="000000"/>
          <w:sz w:val="24"/>
          <w:szCs w:val="24"/>
        </w:rPr>
        <w:t>Мезенцев, Е.А. Реклама в коммуникационном процессе / Е. А. Мезенцев. – Омск: Изд-во ОмГТУ, 2007. – 35-36 с.</w:t>
      </w:r>
    </w:p>
    <w:p w:rsidR="00C52BF4" w:rsidRPr="000D2D5B" w:rsidRDefault="00C52BF4" w:rsidP="00396854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 w:rsidRPr="000D2D5B">
        <w:rPr>
          <w:rFonts w:ascii="Times New Roman" w:hAnsi="Times New Roman"/>
          <w:color w:val="000000"/>
          <w:sz w:val="24"/>
          <w:szCs w:val="24"/>
        </w:rPr>
        <w:t>Организация коммерческой деятельности по  отраслям и сферам  применения / Киселева Е. Н.: Учеб. пособие. – М.: Вузовский учебник, 2008. –156-162 с.</w:t>
      </w:r>
    </w:p>
    <w:p w:rsidR="00C52BF4" w:rsidRPr="0040189A" w:rsidRDefault="00C52BF4" w:rsidP="00F947C1">
      <w:pPr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0189A">
        <w:rPr>
          <w:rFonts w:ascii="Times New Roman" w:hAnsi="Times New Roman"/>
          <w:b/>
          <w:color w:val="000000"/>
          <w:sz w:val="24"/>
          <w:szCs w:val="24"/>
        </w:rPr>
        <w:t>References:</w:t>
      </w:r>
    </w:p>
    <w:p w:rsidR="00C52BF4" w:rsidRPr="000D2D5B" w:rsidRDefault="00C52BF4" w:rsidP="00396854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 w:rsidRPr="000D2D5B">
        <w:rPr>
          <w:rFonts w:ascii="Times New Roman" w:hAnsi="Times New Roman"/>
          <w:color w:val="000000"/>
          <w:sz w:val="24"/>
          <w:szCs w:val="24"/>
        </w:rPr>
        <w:t>Reklama: teorija i praktika : uchebnoe posobie dlja studentov vuzov / V. V. Tulupov. – Voronezh: Izdatel'stvo Voronezhskogo gosudarstvennogo universiteta, 2011. – 1-6 s</w:t>
      </w:r>
    </w:p>
    <w:p w:rsidR="00C52BF4" w:rsidRPr="000D2D5B" w:rsidRDefault="00C52BF4" w:rsidP="00396854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0D2D5B">
        <w:rPr>
          <w:rFonts w:ascii="Times New Roman" w:hAnsi="Times New Roman"/>
          <w:color w:val="000000"/>
          <w:sz w:val="24"/>
          <w:szCs w:val="24"/>
          <w:lang w:val="en-US"/>
        </w:rPr>
        <w:t xml:space="preserve">Mezencev, E.A. Reklama v kommunikacionnom processe / E. A. Mezencev. – </w:t>
      </w:r>
      <w:smartTag w:uri="urn:schemas-microsoft-com:office:smarttags" w:element="place">
        <w:smartTag w:uri="urn:schemas-microsoft-com:office:smarttags" w:element="City">
          <w:r w:rsidRPr="000D2D5B">
            <w:rPr>
              <w:rFonts w:ascii="Times New Roman" w:hAnsi="Times New Roman"/>
              <w:color w:val="000000"/>
              <w:sz w:val="24"/>
              <w:szCs w:val="24"/>
              <w:lang w:val="en-US"/>
            </w:rPr>
            <w:t>Omsk</w:t>
          </w:r>
        </w:smartTag>
      </w:smartTag>
      <w:r w:rsidRPr="000D2D5B">
        <w:rPr>
          <w:rFonts w:ascii="Times New Roman" w:hAnsi="Times New Roman"/>
          <w:color w:val="000000"/>
          <w:sz w:val="24"/>
          <w:szCs w:val="24"/>
          <w:lang w:val="en-US"/>
        </w:rPr>
        <w:t>: Izd-vo OmGTU, 2007. – 35-36 s.</w:t>
      </w:r>
    </w:p>
    <w:p w:rsidR="00C52BF4" w:rsidRPr="000D2D5B" w:rsidRDefault="00C52BF4" w:rsidP="00396854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0D2D5B">
        <w:rPr>
          <w:rFonts w:ascii="Times New Roman" w:hAnsi="Times New Roman"/>
          <w:color w:val="000000"/>
          <w:sz w:val="24"/>
          <w:szCs w:val="24"/>
          <w:lang w:val="en-US"/>
        </w:rPr>
        <w:t>Organizacija kommercheskoj dejatel'nosti po  otrasljam i sferam  primenenija / Kiseleva E. N.: Ucheb. posobie. – M.: Vuzovskij uchebnik, 2008. –156-162 s.</w:t>
      </w:r>
    </w:p>
    <w:p w:rsidR="00C52BF4" w:rsidRPr="000D2D5B" w:rsidRDefault="00C52BF4" w:rsidP="00396854">
      <w:pPr>
        <w:spacing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</w:p>
    <w:p w:rsidR="00C52BF4" w:rsidRPr="000D2D5B" w:rsidRDefault="00C52BF4" w:rsidP="00396854">
      <w:pPr>
        <w:spacing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</w:p>
    <w:p w:rsidR="00C52BF4" w:rsidRPr="000D2D5B" w:rsidRDefault="00C52BF4" w:rsidP="00396854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</w:p>
    <w:sectPr w:rsidR="00C52BF4" w:rsidRPr="000D2D5B" w:rsidSect="00721CD7">
      <w:type w:val="continuous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2BF4" w:rsidRDefault="00C52BF4">
      <w:r>
        <w:separator/>
      </w:r>
    </w:p>
  </w:endnote>
  <w:endnote w:type="continuationSeparator" w:id="0">
    <w:p w:rsidR="00C52BF4" w:rsidRDefault="00C52B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BF4" w:rsidRDefault="00C52BF4">
    <w:pPr>
      <w:pStyle w:val="Footer"/>
    </w:pPr>
    <w:r w:rsidRPr="00A836DE">
      <w:rPr>
        <w:rFonts w:ascii="Times New Roman" w:hAnsi="Times New Roman"/>
        <w:sz w:val="24"/>
        <w:szCs w:val="24"/>
      </w:rPr>
      <w:t>http://ej.kubagro.ru/20</w:t>
    </w:r>
    <w:r w:rsidRPr="00A836DE">
      <w:rPr>
        <w:rFonts w:ascii="Times New Roman" w:hAnsi="Times New Roman"/>
        <w:sz w:val="24"/>
        <w:szCs w:val="24"/>
        <w:lang w:val="en-US"/>
      </w:rPr>
      <w:t>17</w:t>
    </w:r>
    <w:r w:rsidRPr="00A836DE">
      <w:rPr>
        <w:rFonts w:ascii="Times New Roman" w:hAnsi="Times New Roman"/>
        <w:sz w:val="24"/>
        <w:szCs w:val="24"/>
      </w:rPr>
      <w:t>/</w:t>
    </w:r>
    <w:r w:rsidRPr="00A836DE">
      <w:rPr>
        <w:rFonts w:ascii="Times New Roman" w:hAnsi="Times New Roman"/>
        <w:sz w:val="24"/>
        <w:szCs w:val="24"/>
        <w:lang w:val="en-US"/>
      </w:rPr>
      <w:t>07</w:t>
    </w:r>
    <w:r w:rsidRPr="00A836DE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  <w:lang w:val="en-US"/>
      </w:rPr>
      <w:t>08</w:t>
    </w:r>
    <w:r w:rsidRPr="00A836DE">
      <w:rPr>
        <w:rFonts w:ascii="Times New Roman" w:hAnsi="Times New Roman"/>
        <w:sz w:val="24"/>
        <w:szCs w:val="24"/>
        <w:lang w:val="en-US"/>
      </w:rPr>
      <w:t>.</w:t>
    </w:r>
    <w:r w:rsidRPr="00A836DE">
      <w:rPr>
        <w:rFonts w:ascii="Times New Roman" w:hAnsi="Times New Roman"/>
        <w:sz w:val="24"/>
        <w:szCs w:val="24"/>
      </w:rPr>
      <w:t>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2BF4" w:rsidRDefault="00C52BF4">
      <w:r>
        <w:separator/>
      </w:r>
    </w:p>
  </w:footnote>
  <w:footnote w:type="continuationSeparator" w:id="0">
    <w:p w:rsidR="00C52BF4" w:rsidRDefault="00C52B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BF4" w:rsidRDefault="00C52BF4" w:rsidP="001A4267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52BF4" w:rsidRDefault="00C52BF4" w:rsidP="00C939AE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BF4" w:rsidRPr="00C939AE" w:rsidRDefault="00C52BF4" w:rsidP="001A4267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C939AE">
      <w:rPr>
        <w:rStyle w:val="PageNumber"/>
        <w:rFonts w:ascii="Times New Roman" w:hAnsi="Times New Roman"/>
        <w:sz w:val="28"/>
        <w:szCs w:val="28"/>
      </w:rPr>
      <w:fldChar w:fldCharType="begin"/>
    </w:r>
    <w:r w:rsidRPr="00C939AE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C939AE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10</w:t>
    </w:r>
    <w:r w:rsidRPr="00C939AE">
      <w:rPr>
        <w:rStyle w:val="PageNumber"/>
        <w:rFonts w:ascii="Times New Roman" w:hAnsi="Times New Roman"/>
        <w:sz w:val="28"/>
        <w:szCs w:val="28"/>
      </w:rPr>
      <w:fldChar w:fldCharType="end"/>
    </w:r>
  </w:p>
  <w:p w:rsidR="00C52BF4" w:rsidRDefault="00C52BF4" w:rsidP="00C939AE">
    <w:pPr>
      <w:pStyle w:val="Header"/>
      <w:ind w:right="360"/>
    </w:pPr>
    <w:r w:rsidRPr="00AD71EA">
      <w:rPr>
        <w:rFonts w:ascii="Times New Roman" w:hAnsi="Times New Roman"/>
        <w:sz w:val="24"/>
        <w:szCs w:val="24"/>
      </w:rPr>
      <w:t>Научный журнал КубГАУ, №</w:t>
    </w:r>
    <w:r w:rsidRPr="00AD71EA">
      <w:rPr>
        <w:rFonts w:ascii="Times New Roman" w:hAnsi="Times New Roman"/>
        <w:sz w:val="24"/>
        <w:szCs w:val="24"/>
        <w:lang w:val="en-US"/>
      </w:rPr>
      <w:t>131</w:t>
    </w:r>
    <w:r w:rsidRPr="00AD71EA">
      <w:rPr>
        <w:rFonts w:ascii="Times New Roman" w:hAnsi="Times New Roman"/>
        <w:sz w:val="24"/>
        <w:szCs w:val="24"/>
      </w:rPr>
      <w:t>(</w:t>
    </w:r>
    <w:r w:rsidRPr="00AD71EA">
      <w:rPr>
        <w:rFonts w:ascii="Times New Roman" w:hAnsi="Times New Roman"/>
        <w:sz w:val="24"/>
        <w:szCs w:val="24"/>
        <w:lang w:val="en-US"/>
      </w:rPr>
      <w:t>07</w:t>
    </w:r>
    <w:r w:rsidRPr="00AD71EA">
      <w:rPr>
        <w:rFonts w:ascii="Times New Roman" w:hAnsi="Times New Roman"/>
        <w:sz w:val="24"/>
        <w:szCs w:val="24"/>
      </w:rPr>
      <w:t>), 20</w:t>
    </w:r>
    <w:r w:rsidRPr="00AD71EA">
      <w:rPr>
        <w:rFonts w:ascii="Times New Roman" w:hAnsi="Times New Roman"/>
        <w:sz w:val="24"/>
        <w:szCs w:val="24"/>
        <w:lang w:val="en-US"/>
      </w:rPr>
      <w:t>17</w:t>
    </w:r>
    <w:r w:rsidRPr="00AD71EA">
      <w:rPr>
        <w:rFonts w:ascii="Times New Roman" w:hAnsi="Times New Roman"/>
        <w:sz w:val="24"/>
        <w:szCs w:val="24"/>
      </w:rP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930B37"/>
    <w:multiLevelType w:val="hybridMultilevel"/>
    <w:tmpl w:val="F3F222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C1658D0"/>
    <w:multiLevelType w:val="hybridMultilevel"/>
    <w:tmpl w:val="F6AA59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73F57"/>
    <w:multiLevelType w:val="hybridMultilevel"/>
    <w:tmpl w:val="38B047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93D6CA8"/>
    <w:multiLevelType w:val="hybridMultilevel"/>
    <w:tmpl w:val="D676F09C"/>
    <w:lvl w:ilvl="0" w:tplc="43903892">
      <w:start w:val="1"/>
      <w:numFmt w:val="decimal"/>
      <w:lvlText w:val="%1."/>
      <w:lvlJc w:val="left"/>
      <w:pPr>
        <w:ind w:left="1429" w:hanging="360"/>
      </w:pPr>
      <w:rPr>
        <w:rFonts w:cs="Times New Roman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5F341991"/>
    <w:multiLevelType w:val="hybridMultilevel"/>
    <w:tmpl w:val="B972C9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CDC71EA"/>
    <w:multiLevelType w:val="hybridMultilevel"/>
    <w:tmpl w:val="B23E9D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A782CEE"/>
    <w:multiLevelType w:val="hybridMultilevel"/>
    <w:tmpl w:val="E21E40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233E"/>
    <w:rsid w:val="000740CA"/>
    <w:rsid w:val="00091577"/>
    <w:rsid w:val="000D2D5B"/>
    <w:rsid w:val="00126B76"/>
    <w:rsid w:val="0012748B"/>
    <w:rsid w:val="001A4267"/>
    <w:rsid w:val="001C2EB0"/>
    <w:rsid w:val="001F32C9"/>
    <w:rsid w:val="0023233E"/>
    <w:rsid w:val="00263E53"/>
    <w:rsid w:val="00271E3C"/>
    <w:rsid w:val="00276D83"/>
    <w:rsid w:val="002C046A"/>
    <w:rsid w:val="0038078D"/>
    <w:rsid w:val="0039579D"/>
    <w:rsid w:val="00396854"/>
    <w:rsid w:val="003B1BAC"/>
    <w:rsid w:val="003E0DE3"/>
    <w:rsid w:val="0040189A"/>
    <w:rsid w:val="004F49DB"/>
    <w:rsid w:val="00523F88"/>
    <w:rsid w:val="005706CC"/>
    <w:rsid w:val="00597AD4"/>
    <w:rsid w:val="005C5404"/>
    <w:rsid w:val="00642FC6"/>
    <w:rsid w:val="006A508A"/>
    <w:rsid w:val="006C7FB3"/>
    <w:rsid w:val="00721CD7"/>
    <w:rsid w:val="00735202"/>
    <w:rsid w:val="007A6C17"/>
    <w:rsid w:val="008421AF"/>
    <w:rsid w:val="008837F2"/>
    <w:rsid w:val="008C6648"/>
    <w:rsid w:val="00907B37"/>
    <w:rsid w:val="00912170"/>
    <w:rsid w:val="0093358D"/>
    <w:rsid w:val="009428EE"/>
    <w:rsid w:val="00943BE5"/>
    <w:rsid w:val="00953CAD"/>
    <w:rsid w:val="00966FC7"/>
    <w:rsid w:val="0098270E"/>
    <w:rsid w:val="009837AE"/>
    <w:rsid w:val="00992EC7"/>
    <w:rsid w:val="009A45DA"/>
    <w:rsid w:val="009B390E"/>
    <w:rsid w:val="009B6C19"/>
    <w:rsid w:val="009C1E31"/>
    <w:rsid w:val="009E3ADB"/>
    <w:rsid w:val="009E3C79"/>
    <w:rsid w:val="009E4909"/>
    <w:rsid w:val="00A836DE"/>
    <w:rsid w:val="00AD71EA"/>
    <w:rsid w:val="00AE0263"/>
    <w:rsid w:val="00AE5A6A"/>
    <w:rsid w:val="00B44DDC"/>
    <w:rsid w:val="00B85F52"/>
    <w:rsid w:val="00BE442B"/>
    <w:rsid w:val="00BE5A4E"/>
    <w:rsid w:val="00BF5136"/>
    <w:rsid w:val="00C13855"/>
    <w:rsid w:val="00C2272A"/>
    <w:rsid w:val="00C52BF4"/>
    <w:rsid w:val="00C6179C"/>
    <w:rsid w:val="00C939AE"/>
    <w:rsid w:val="00C9510F"/>
    <w:rsid w:val="00C97B23"/>
    <w:rsid w:val="00D24C13"/>
    <w:rsid w:val="00D85E89"/>
    <w:rsid w:val="00DD3494"/>
    <w:rsid w:val="00E8584D"/>
    <w:rsid w:val="00E93392"/>
    <w:rsid w:val="00EA73AC"/>
    <w:rsid w:val="00F20060"/>
    <w:rsid w:val="00F2065B"/>
    <w:rsid w:val="00F8339A"/>
    <w:rsid w:val="00F947C1"/>
    <w:rsid w:val="00F96396"/>
    <w:rsid w:val="00FF4F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ity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51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721CD7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21CD7"/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paragraph" w:styleId="NoSpacing">
    <w:name w:val="No Spacing"/>
    <w:uiPriority w:val="99"/>
    <w:qFormat/>
    <w:rsid w:val="00721CD7"/>
    <w:rPr>
      <w:lang w:eastAsia="en-US"/>
    </w:rPr>
  </w:style>
  <w:style w:type="paragraph" w:styleId="ListParagraph">
    <w:name w:val="List Paragraph"/>
    <w:basedOn w:val="Normal"/>
    <w:uiPriority w:val="99"/>
    <w:qFormat/>
    <w:rsid w:val="00263E53"/>
    <w:pPr>
      <w:ind w:left="720"/>
      <w:contextualSpacing/>
    </w:pPr>
    <w:rPr>
      <w:lang w:eastAsia="en-US"/>
    </w:rPr>
  </w:style>
  <w:style w:type="paragraph" w:styleId="Header">
    <w:name w:val="header"/>
    <w:basedOn w:val="Normal"/>
    <w:link w:val="HeaderChar"/>
    <w:uiPriority w:val="99"/>
    <w:rsid w:val="00C939A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</w:rPr>
  </w:style>
  <w:style w:type="paragraph" w:styleId="Footer">
    <w:name w:val="footer"/>
    <w:basedOn w:val="Normal"/>
    <w:link w:val="FooterChar"/>
    <w:uiPriority w:val="99"/>
    <w:rsid w:val="00C939A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</w:rPr>
  </w:style>
  <w:style w:type="character" w:styleId="PageNumber">
    <w:name w:val="page number"/>
    <w:basedOn w:val="DefaultParagraphFont"/>
    <w:uiPriority w:val="99"/>
    <w:rsid w:val="00C939A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480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80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80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80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80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</TotalTime>
  <Pages>10</Pages>
  <Words>2910</Words>
  <Characters>16587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Sergey</cp:lastModifiedBy>
  <cp:revision>9</cp:revision>
  <dcterms:created xsi:type="dcterms:W3CDTF">2017-06-05T18:16:00Z</dcterms:created>
  <dcterms:modified xsi:type="dcterms:W3CDTF">2017-10-06T13:32:00Z</dcterms:modified>
</cp:coreProperties>
</file>