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03"/>
        <w:gridCol w:w="4783"/>
      </w:tblGrid>
      <w:tr w:rsidR="00074DC2" w:rsidRPr="007843A4" w:rsidTr="00C67B81">
        <w:trPr>
          <w:trHeight w:val="702"/>
        </w:trPr>
        <w:tc>
          <w:tcPr>
            <w:tcW w:w="4503" w:type="dxa"/>
          </w:tcPr>
          <w:p w:rsidR="00074DC2" w:rsidRDefault="00074DC2" w:rsidP="00D14975">
            <w:pPr>
              <w:spacing w:after="0" w:line="240" w:lineRule="auto"/>
              <w:rPr>
                <w:rFonts w:ascii="Times New Roman" w:hAnsi="Times New Roman" w:cs="Times New Roman"/>
                <w:sz w:val="20"/>
                <w:szCs w:val="20"/>
                <w:lang w:val="en-US"/>
              </w:rPr>
            </w:pPr>
            <w:r w:rsidRPr="007843A4">
              <w:rPr>
                <w:rFonts w:ascii="Times New Roman" w:hAnsi="Times New Roman" w:cs="Times New Roman"/>
                <w:sz w:val="20"/>
                <w:szCs w:val="20"/>
                <w:lang w:eastAsia="en-US"/>
              </w:rPr>
              <w:t xml:space="preserve">УДК </w:t>
            </w:r>
            <w:r w:rsidRPr="007843A4">
              <w:rPr>
                <w:rFonts w:ascii="Times New Roman" w:hAnsi="Times New Roman" w:cs="Times New Roman"/>
                <w:sz w:val="20"/>
                <w:szCs w:val="20"/>
              </w:rPr>
              <w:t>636.42.47</w:t>
            </w:r>
          </w:p>
          <w:p w:rsidR="00074DC2" w:rsidRPr="00D14975" w:rsidRDefault="00074DC2" w:rsidP="00D14975">
            <w:pPr>
              <w:spacing w:after="0" w:line="240" w:lineRule="auto"/>
              <w:rPr>
                <w:rFonts w:ascii="Times New Roman" w:hAnsi="Times New Roman" w:cs="Times New Roman"/>
                <w:sz w:val="20"/>
                <w:szCs w:val="20"/>
                <w:lang w:val="en-US"/>
              </w:rPr>
            </w:pPr>
          </w:p>
          <w:p w:rsidR="00074DC2" w:rsidRPr="007843A4" w:rsidRDefault="00074DC2" w:rsidP="00D14975">
            <w:pPr>
              <w:spacing w:after="0" w:line="240" w:lineRule="auto"/>
              <w:rPr>
                <w:rFonts w:ascii="Times New Roman" w:hAnsi="Times New Roman" w:cs="Times New Roman"/>
                <w:b/>
                <w:sz w:val="20"/>
                <w:szCs w:val="20"/>
                <w:lang w:eastAsia="en-US"/>
              </w:rPr>
            </w:pPr>
            <w:r w:rsidRPr="007843A4">
              <w:rPr>
                <w:rFonts w:ascii="Times New Roman" w:hAnsi="Times New Roman" w:cs="Times New Roman"/>
                <w:sz w:val="20"/>
                <w:szCs w:val="20"/>
                <w:lang w:eastAsia="en-US"/>
              </w:rPr>
              <w:t xml:space="preserve">06.00.00 Сельскохозяйственные науки </w:t>
            </w:r>
          </w:p>
        </w:tc>
        <w:tc>
          <w:tcPr>
            <w:tcW w:w="4783" w:type="dxa"/>
          </w:tcPr>
          <w:p w:rsidR="00074DC2" w:rsidRPr="007843A4" w:rsidRDefault="00074DC2" w:rsidP="00D14975">
            <w:pPr>
              <w:spacing w:after="0" w:line="240" w:lineRule="auto"/>
              <w:rPr>
                <w:rFonts w:ascii="Times New Roman" w:hAnsi="Times New Roman" w:cs="Times New Roman"/>
                <w:sz w:val="20"/>
                <w:szCs w:val="20"/>
                <w:lang w:val="en-US"/>
              </w:rPr>
            </w:pPr>
            <w:r w:rsidRPr="007843A4">
              <w:rPr>
                <w:rFonts w:ascii="Times New Roman" w:hAnsi="Times New Roman" w:cs="Times New Roman"/>
                <w:sz w:val="20"/>
                <w:szCs w:val="20"/>
                <w:lang w:eastAsia="en-US"/>
              </w:rPr>
              <w:t xml:space="preserve">UDC </w:t>
            </w:r>
            <w:r w:rsidRPr="007843A4">
              <w:rPr>
                <w:rFonts w:ascii="Times New Roman" w:hAnsi="Times New Roman" w:cs="Times New Roman"/>
                <w:sz w:val="20"/>
                <w:szCs w:val="20"/>
              </w:rPr>
              <w:t>636.42.47</w:t>
            </w:r>
          </w:p>
          <w:p w:rsidR="00074DC2" w:rsidRPr="007843A4" w:rsidRDefault="00074DC2" w:rsidP="00D14975">
            <w:pPr>
              <w:spacing w:after="0" w:line="240" w:lineRule="auto"/>
              <w:rPr>
                <w:rFonts w:ascii="Times New Roman" w:hAnsi="Times New Roman" w:cs="Times New Roman"/>
                <w:sz w:val="20"/>
                <w:szCs w:val="20"/>
                <w:lang w:val="en-US" w:eastAsia="en-US"/>
              </w:rPr>
            </w:pPr>
          </w:p>
          <w:p w:rsidR="00074DC2" w:rsidRPr="007843A4" w:rsidRDefault="00074DC2" w:rsidP="00D14975">
            <w:pPr>
              <w:spacing w:after="0" w:line="240" w:lineRule="auto"/>
              <w:rPr>
                <w:rFonts w:ascii="Times New Roman" w:hAnsi="Times New Roman" w:cs="Times New Roman"/>
                <w:sz w:val="20"/>
                <w:szCs w:val="20"/>
                <w:lang w:val="en-US" w:eastAsia="en-US"/>
              </w:rPr>
            </w:pPr>
            <w:r w:rsidRPr="007843A4">
              <w:rPr>
                <w:rFonts w:ascii="Times New Roman" w:hAnsi="Times New Roman" w:cs="Times New Roman"/>
                <w:sz w:val="20"/>
                <w:szCs w:val="20"/>
                <w:lang w:eastAsia="en-US"/>
              </w:rPr>
              <w:t>Agricultural science</w:t>
            </w:r>
            <w:r w:rsidRPr="007843A4">
              <w:rPr>
                <w:rFonts w:ascii="Times New Roman" w:hAnsi="Times New Roman" w:cs="Times New Roman"/>
                <w:sz w:val="20"/>
                <w:szCs w:val="20"/>
                <w:lang w:val="en-US" w:eastAsia="en-US"/>
              </w:rPr>
              <w:t>s</w:t>
            </w:r>
          </w:p>
          <w:p w:rsidR="00074DC2" w:rsidRPr="007843A4" w:rsidRDefault="00074DC2" w:rsidP="00D14975">
            <w:pPr>
              <w:spacing w:after="0" w:line="240" w:lineRule="auto"/>
              <w:rPr>
                <w:rFonts w:ascii="Times New Roman" w:hAnsi="Times New Roman" w:cs="Times New Roman"/>
                <w:sz w:val="20"/>
                <w:szCs w:val="20"/>
                <w:lang w:val="en-US" w:eastAsia="en-US"/>
              </w:rPr>
            </w:pPr>
          </w:p>
        </w:tc>
      </w:tr>
      <w:tr w:rsidR="00074DC2" w:rsidRPr="007843A4" w:rsidTr="00C67B81">
        <w:trPr>
          <w:trHeight w:val="547"/>
        </w:trPr>
        <w:tc>
          <w:tcPr>
            <w:tcW w:w="4503" w:type="dxa"/>
            <w:shd w:val="clear" w:color="auto" w:fill="FFFFFF"/>
          </w:tcPr>
          <w:p w:rsidR="00074DC2" w:rsidRPr="007843A4" w:rsidRDefault="00074DC2" w:rsidP="00D14975">
            <w:pPr>
              <w:spacing w:after="0" w:line="240" w:lineRule="auto"/>
              <w:rPr>
                <w:rFonts w:ascii="Times New Roman" w:hAnsi="Times New Roman" w:cs="Times New Roman"/>
                <w:b/>
                <w:sz w:val="20"/>
                <w:szCs w:val="20"/>
              </w:rPr>
            </w:pPr>
            <w:r w:rsidRPr="007843A4">
              <w:rPr>
                <w:rFonts w:ascii="Times New Roman" w:hAnsi="Times New Roman" w:cs="Times New Roman"/>
                <w:b/>
                <w:sz w:val="20"/>
                <w:szCs w:val="20"/>
              </w:rPr>
              <w:t>ПУТЬ К ИМПОРТОЗАМЕЩЕНИЮ – ИСПОЛЬЗОВАНИЕ СВИНЕЙ ЗАРУБЕЖНОЙ СЕЛЕКЦИИ</w:t>
            </w:r>
          </w:p>
          <w:p w:rsidR="00074DC2" w:rsidRPr="007843A4" w:rsidRDefault="00074DC2" w:rsidP="00D14975">
            <w:pPr>
              <w:spacing w:after="0" w:line="240" w:lineRule="auto"/>
              <w:rPr>
                <w:rFonts w:ascii="Times New Roman" w:hAnsi="Times New Roman" w:cs="Times New Roman"/>
                <w:b/>
                <w:sz w:val="20"/>
                <w:szCs w:val="20"/>
                <w:lang w:eastAsia="en-US"/>
              </w:rPr>
            </w:pPr>
          </w:p>
        </w:tc>
        <w:tc>
          <w:tcPr>
            <w:tcW w:w="4783" w:type="dxa"/>
          </w:tcPr>
          <w:p w:rsidR="00074DC2" w:rsidRPr="007843A4" w:rsidRDefault="00074DC2" w:rsidP="00D14975">
            <w:pPr>
              <w:spacing w:after="0" w:line="240" w:lineRule="auto"/>
              <w:rPr>
                <w:rFonts w:ascii="Times New Roman" w:hAnsi="Times New Roman" w:cs="Times New Roman"/>
                <w:b/>
                <w:sz w:val="20"/>
                <w:szCs w:val="20"/>
                <w:lang w:val="en-US" w:eastAsia="en-US"/>
              </w:rPr>
            </w:pPr>
            <w:r w:rsidRPr="007843A4">
              <w:rPr>
                <w:rFonts w:ascii="Times New Roman" w:hAnsi="Times New Roman" w:cs="Times New Roman"/>
                <w:b/>
                <w:sz w:val="20"/>
                <w:szCs w:val="20"/>
                <w:lang w:val="en-US" w:eastAsia="en-US"/>
              </w:rPr>
              <w:t>THE PATH FOR IMPORT- SUBSTITUTION  OF THE USE OF FOREIGN BREED PIGS</w:t>
            </w:r>
          </w:p>
        </w:tc>
      </w:tr>
      <w:tr w:rsidR="00074DC2" w:rsidRPr="007843A4" w:rsidTr="00C67B81">
        <w:tc>
          <w:tcPr>
            <w:tcW w:w="4503" w:type="dxa"/>
            <w:shd w:val="clear" w:color="auto" w:fill="FFFFFF"/>
          </w:tcPr>
          <w:p w:rsidR="00074DC2" w:rsidRPr="007843A4" w:rsidRDefault="00074DC2" w:rsidP="00D14975">
            <w:pPr>
              <w:spacing w:after="0" w:line="240" w:lineRule="auto"/>
              <w:rPr>
                <w:rFonts w:ascii="Times New Roman" w:hAnsi="Times New Roman" w:cs="Times New Roman"/>
                <w:sz w:val="20"/>
                <w:szCs w:val="20"/>
                <w:lang w:eastAsia="en-US"/>
              </w:rPr>
            </w:pPr>
            <w:r w:rsidRPr="007843A4">
              <w:rPr>
                <w:rFonts w:ascii="Times New Roman" w:hAnsi="Times New Roman" w:cs="Times New Roman"/>
                <w:sz w:val="20"/>
                <w:szCs w:val="20"/>
                <w:lang w:eastAsia="en-US"/>
              </w:rPr>
              <w:t>Величко Владимир Александрович</w:t>
            </w:r>
          </w:p>
          <w:p w:rsidR="00074DC2" w:rsidRPr="007843A4" w:rsidRDefault="00074DC2" w:rsidP="00D14975">
            <w:pPr>
              <w:spacing w:after="0" w:line="240" w:lineRule="auto"/>
              <w:rPr>
                <w:rFonts w:ascii="Times New Roman" w:hAnsi="Times New Roman" w:cs="Times New Roman"/>
                <w:sz w:val="20"/>
                <w:szCs w:val="20"/>
                <w:lang w:eastAsia="en-US"/>
              </w:rPr>
            </w:pPr>
            <w:r w:rsidRPr="007843A4">
              <w:rPr>
                <w:rFonts w:ascii="Times New Roman" w:hAnsi="Times New Roman" w:cs="Times New Roman"/>
                <w:sz w:val="20"/>
                <w:szCs w:val="20"/>
                <w:lang w:eastAsia="en-US"/>
              </w:rPr>
              <w:t>к. с.-х..н.</w:t>
            </w:r>
          </w:p>
          <w:p w:rsidR="00074DC2" w:rsidRPr="007843A4" w:rsidRDefault="00074DC2" w:rsidP="00D14975">
            <w:pPr>
              <w:spacing w:after="0" w:line="240" w:lineRule="auto"/>
              <w:rPr>
                <w:rFonts w:ascii="Times New Roman" w:hAnsi="Times New Roman" w:cs="Times New Roman"/>
                <w:sz w:val="20"/>
                <w:szCs w:val="20"/>
              </w:rPr>
            </w:pPr>
            <w:r w:rsidRPr="007843A4">
              <w:rPr>
                <w:rFonts w:ascii="Times New Roman" w:hAnsi="Times New Roman" w:cs="Times New Roman"/>
                <w:sz w:val="20"/>
                <w:szCs w:val="20"/>
              </w:rPr>
              <w:t xml:space="preserve">РИНЦ </w:t>
            </w:r>
            <w:r w:rsidRPr="007843A4">
              <w:rPr>
                <w:rFonts w:ascii="Times New Roman" w:hAnsi="Times New Roman" w:cs="Times New Roman"/>
                <w:sz w:val="20"/>
                <w:szCs w:val="20"/>
                <w:lang w:val="en-US"/>
              </w:rPr>
              <w:t>SPIN</w:t>
            </w:r>
            <w:r w:rsidRPr="007843A4">
              <w:rPr>
                <w:rFonts w:ascii="Times New Roman" w:hAnsi="Times New Roman" w:cs="Times New Roman"/>
                <w:sz w:val="20"/>
                <w:szCs w:val="20"/>
              </w:rPr>
              <w:t>-код: 1979-7562</w:t>
            </w:r>
          </w:p>
          <w:p w:rsidR="00074DC2" w:rsidRPr="007843A4" w:rsidRDefault="00074DC2" w:rsidP="00D14975">
            <w:pPr>
              <w:spacing w:after="0" w:line="240" w:lineRule="auto"/>
              <w:rPr>
                <w:rFonts w:ascii="Times New Roman" w:hAnsi="Times New Roman" w:cs="Times New Roman"/>
                <w:sz w:val="20"/>
                <w:szCs w:val="20"/>
                <w:lang w:eastAsia="en-US"/>
              </w:rPr>
            </w:pPr>
            <w:r w:rsidRPr="007843A4">
              <w:rPr>
                <w:rFonts w:ascii="Times New Roman" w:hAnsi="Times New Roman" w:cs="Times New Roman"/>
                <w:sz w:val="20"/>
                <w:szCs w:val="20"/>
                <w:lang w:val="en-US" w:eastAsia="en-US"/>
              </w:rPr>
              <w:t>e</w:t>
            </w:r>
            <w:r w:rsidRPr="007843A4">
              <w:rPr>
                <w:rFonts w:ascii="Times New Roman" w:hAnsi="Times New Roman" w:cs="Times New Roman"/>
                <w:sz w:val="20"/>
                <w:szCs w:val="20"/>
                <w:lang w:eastAsia="en-US"/>
              </w:rPr>
              <w:t>-</w:t>
            </w:r>
            <w:r w:rsidRPr="007843A4">
              <w:rPr>
                <w:rFonts w:ascii="Times New Roman" w:hAnsi="Times New Roman" w:cs="Times New Roman"/>
                <w:sz w:val="20"/>
                <w:szCs w:val="20"/>
                <w:lang w:val="en-US" w:eastAsia="en-US"/>
              </w:rPr>
              <w:t>mail</w:t>
            </w:r>
            <w:r w:rsidRPr="007843A4">
              <w:rPr>
                <w:rFonts w:ascii="Times New Roman" w:hAnsi="Times New Roman" w:cs="Times New Roman"/>
                <w:sz w:val="20"/>
                <w:szCs w:val="20"/>
                <w:lang w:eastAsia="en-US"/>
              </w:rPr>
              <w:t>:</w:t>
            </w:r>
            <w:r w:rsidRPr="007843A4">
              <w:rPr>
                <w:rFonts w:ascii="Times New Roman" w:hAnsi="Times New Roman" w:cs="Times New Roman"/>
                <w:sz w:val="20"/>
                <w:szCs w:val="20"/>
                <w:lang w:val="en-US" w:eastAsia="en-US"/>
              </w:rPr>
              <w:t>velichko</w:t>
            </w:r>
            <w:r w:rsidRPr="007843A4">
              <w:rPr>
                <w:rFonts w:ascii="Times New Roman" w:hAnsi="Times New Roman" w:cs="Times New Roman"/>
                <w:sz w:val="20"/>
                <w:szCs w:val="20"/>
                <w:lang w:eastAsia="en-US"/>
              </w:rPr>
              <w:t>_82@</w:t>
            </w:r>
            <w:r w:rsidRPr="007843A4">
              <w:rPr>
                <w:rFonts w:ascii="Times New Roman" w:hAnsi="Times New Roman" w:cs="Times New Roman"/>
                <w:sz w:val="20"/>
                <w:szCs w:val="20"/>
                <w:lang w:val="en-US" w:eastAsia="en-US"/>
              </w:rPr>
              <w:t>mail</w:t>
            </w:r>
            <w:r w:rsidRPr="007843A4">
              <w:rPr>
                <w:rFonts w:ascii="Times New Roman" w:hAnsi="Times New Roman" w:cs="Times New Roman"/>
                <w:sz w:val="20"/>
                <w:szCs w:val="20"/>
                <w:lang w:eastAsia="en-US"/>
              </w:rPr>
              <w:t>.</w:t>
            </w:r>
            <w:r w:rsidRPr="007843A4">
              <w:rPr>
                <w:rFonts w:ascii="Times New Roman" w:hAnsi="Times New Roman" w:cs="Times New Roman"/>
                <w:sz w:val="20"/>
                <w:szCs w:val="20"/>
                <w:lang w:val="en-US" w:eastAsia="en-US"/>
              </w:rPr>
              <w:t>ru</w:t>
            </w:r>
          </w:p>
          <w:p w:rsidR="00074DC2" w:rsidRPr="007843A4" w:rsidRDefault="00074DC2" w:rsidP="00D14975">
            <w:pPr>
              <w:spacing w:after="0" w:line="240" w:lineRule="auto"/>
              <w:rPr>
                <w:rFonts w:ascii="Times New Roman" w:hAnsi="Times New Roman" w:cs="Times New Roman"/>
                <w:sz w:val="20"/>
                <w:szCs w:val="20"/>
                <w:lang w:eastAsia="en-US"/>
              </w:rPr>
            </w:pPr>
            <w:r w:rsidRPr="007843A4">
              <w:rPr>
                <w:rFonts w:ascii="Times New Roman" w:hAnsi="Times New Roman" w:cs="Times New Roman"/>
                <w:sz w:val="20"/>
                <w:szCs w:val="20"/>
                <w:lang w:eastAsia="en-US"/>
              </w:rPr>
              <w:t xml:space="preserve"> </w:t>
            </w:r>
          </w:p>
          <w:p w:rsidR="00074DC2" w:rsidRPr="007843A4" w:rsidRDefault="00074DC2" w:rsidP="00D14975">
            <w:pPr>
              <w:spacing w:after="0" w:line="240" w:lineRule="auto"/>
              <w:rPr>
                <w:rFonts w:ascii="Times New Roman" w:hAnsi="Times New Roman" w:cs="Times New Roman"/>
                <w:sz w:val="20"/>
                <w:szCs w:val="20"/>
                <w:lang w:eastAsia="en-US"/>
              </w:rPr>
            </w:pPr>
            <w:r w:rsidRPr="007843A4">
              <w:rPr>
                <w:rFonts w:ascii="Times New Roman" w:hAnsi="Times New Roman" w:cs="Times New Roman"/>
                <w:sz w:val="20"/>
                <w:szCs w:val="20"/>
                <w:lang w:eastAsia="en-US"/>
              </w:rPr>
              <w:t>Комлацкий Василий Иванович</w:t>
            </w:r>
          </w:p>
          <w:p w:rsidR="00074DC2" w:rsidRPr="007843A4" w:rsidRDefault="00074DC2" w:rsidP="00D14975">
            <w:pPr>
              <w:spacing w:after="0" w:line="240" w:lineRule="auto"/>
              <w:rPr>
                <w:rFonts w:ascii="Times New Roman" w:hAnsi="Times New Roman" w:cs="Times New Roman"/>
                <w:i/>
                <w:sz w:val="20"/>
                <w:szCs w:val="20"/>
                <w:lang w:eastAsia="en-US"/>
              </w:rPr>
            </w:pPr>
            <w:r w:rsidRPr="007843A4">
              <w:rPr>
                <w:rFonts w:ascii="Times New Roman" w:hAnsi="Times New Roman" w:cs="Times New Roman"/>
                <w:sz w:val="20"/>
                <w:szCs w:val="20"/>
                <w:lang w:eastAsia="en-US"/>
              </w:rPr>
              <w:t>д. с.-х. н., профессор</w:t>
            </w:r>
            <w:r w:rsidRPr="007843A4">
              <w:rPr>
                <w:rFonts w:ascii="Times New Roman" w:hAnsi="Times New Roman" w:cs="Times New Roman"/>
                <w:i/>
                <w:sz w:val="20"/>
                <w:szCs w:val="20"/>
                <w:lang w:eastAsia="en-US"/>
              </w:rPr>
              <w:t xml:space="preserve"> </w:t>
            </w:r>
          </w:p>
          <w:p w:rsidR="00074DC2" w:rsidRPr="007843A4" w:rsidRDefault="00074DC2" w:rsidP="00D14975">
            <w:pPr>
              <w:spacing w:after="0" w:line="240" w:lineRule="auto"/>
              <w:rPr>
                <w:rFonts w:ascii="Times New Roman" w:hAnsi="Times New Roman" w:cs="Times New Roman"/>
                <w:sz w:val="20"/>
                <w:szCs w:val="20"/>
              </w:rPr>
            </w:pPr>
            <w:r w:rsidRPr="007843A4">
              <w:rPr>
                <w:rFonts w:ascii="Times New Roman" w:hAnsi="Times New Roman" w:cs="Times New Roman"/>
                <w:sz w:val="20"/>
                <w:szCs w:val="20"/>
              </w:rPr>
              <w:t xml:space="preserve">РИНЦ </w:t>
            </w:r>
            <w:r w:rsidRPr="007843A4">
              <w:rPr>
                <w:rFonts w:ascii="Times New Roman" w:hAnsi="Times New Roman" w:cs="Times New Roman"/>
                <w:sz w:val="20"/>
                <w:szCs w:val="20"/>
                <w:lang w:val="en-US"/>
              </w:rPr>
              <w:t>SPIN</w:t>
            </w:r>
            <w:r w:rsidRPr="007843A4">
              <w:rPr>
                <w:rFonts w:ascii="Times New Roman" w:hAnsi="Times New Roman" w:cs="Times New Roman"/>
                <w:sz w:val="20"/>
                <w:szCs w:val="20"/>
              </w:rPr>
              <w:t>-код:9376-7299</w:t>
            </w:r>
          </w:p>
          <w:p w:rsidR="00074DC2" w:rsidRPr="007843A4" w:rsidRDefault="00074DC2" w:rsidP="00D14975">
            <w:pPr>
              <w:spacing w:after="0" w:line="240" w:lineRule="auto"/>
              <w:rPr>
                <w:rFonts w:ascii="Times New Roman" w:hAnsi="Times New Roman" w:cs="Times New Roman"/>
                <w:sz w:val="20"/>
                <w:szCs w:val="20"/>
              </w:rPr>
            </w:pPr>
            <w:r w:rsidRPr="007843A4">
              <w:rPr>
                <w:rFonts w:ascii="Times New Roman" w:hAnsi="Times New Roman" w:cs="Times New Roman"/>
                <w:sz w:val="20"/>
                <w:szCs w:val="20"/>
                <w:lang w:val="en-US"/>
              </w:rPr>
              <w:t>e</w:t>
            </w:r>
            <w:r w:rsidRPr="007843A4">
              <w:rPr>
                <w:rFonts w:ascii="Times New Roman" w:hAnsi="Times New Roman" w:cs="Times New Roman"/>
                <w:sz w:val="20"/>
                <w:szCs w:val="20"/>
              </w:rPr>
              <w:t>-</w:t>
            </w:r>
            <w:r w:rsidRPr="007843A4">
              <w:rPr>
                <w:rFonts w:ascii="Times New Roman" w:hAnsi="Times New Roman" w:cs="Times New Roman"/>
                <w:sz w:val="20"/>
                <w:szCs w:val="20"/>
                <w:lang w:val="en-US"/>
              </w:rPr>
              <w:t>mail</w:t>
            </w:r>
            <w:r w:rsidRPr="007843A4">
              <w:rPr>
                <w:rFonts w:ascii="Times New Roman" w:hAnsi="Times New Roman" w:cs="Times New Roman"/>
                <w:sz w:val="20"/>
                <w:szCs w:val="20"/>
              </w:rPr>
              <w:t>:</w:t>
            </w:r>
            <w:r w:rsidRPr="007843A4">
              <w:rPr>
                <w:rFonts w:ascii="Times New Roman" w:hAnsi="Times New Roman" w:cs="Times New Roman"/>
                <w:sz w:val="20"/>
                <w:szCs w:val="20"/>
                <w:lang w:val="en-US"/>
              </w:rPr>
              <w:t>kubanagro</w:t>
            </w:r>
            <w:r w:rsidRPr="007843A4">
              <w:rPr>
                <w:rFonts w:ascii="Times New Roman" w:hAnsi="Times New Roman" w:cs="Times New Roman"/>
                <w:sz w:val="20"/>
                <w:szCs w:val="20"/>
              </w:rPr>
              <w:t>@</w:t>
            </w:r>
            <w:r w:rsidRPr="007843A4">
              <w:rPr>
                <w:rFonts w:ascii="Times New Roman" w:hAnsi="Times New Roman" w:cs="Times New Roman"/>
                <w:sz w:val="20"/>
                <w:szCs w:val="20"/>
                <w:lang w:val="en-US"/>
              </w:rPr>
              <w:t>list</w:t>
            </w:r>
            <w:r w:rsidRPr="007843A4">
              <w:rPr>
                <w:rFonts w:ascii="Times New Roman" w:hAnsi="Times New Roman" w:cs="Times New Roman"/>
                <w:sz w:val="20"/>
                <w:szCs w:val="20"/>
              </w:rPr>
              <w:t>.</w:t>
            </w:r>
            <w:r w:rsidRPr="007843A4">
              <w:rPr>
                <w:rFonts w:ascii="Times New Roman" w:hAnsi="Times New Roman" w:cs="Times New Roman"/>
                <w:sz w:val="20"/>
                <w:szCs w:val="20"/>
                <w:lang w:val="en-US"/>
              </w:rPr>
              <w:t>ru</w:t>
            </w:r>
          </w:p>
          <w:p w:rsidR="00074DC2" w:rsidRPr="007843A4" w:rsidRDefault="00074DC2" w:rsidP="00D14975">
            <w:pPr>
              <w:spacing w:after="0" w:line="240" w:lineRule="auto"/>
              <w:rPr>
                <w:rFonts w:ascii="Times New Roman" w:hAnsi="Times New Roman" w:cs="Times New Roman"/>
                <w:i/>
                <w:sz w:val="20"/>
                <w:szCs w:val="20"/>
                <w:lang w:eastAsia="en-US"/>
              </w:rPr>
            </w:pPr>
          </w:p>
          <w:p w:rsidR="00074DC2" w:rsidRPr="007843A4" w:rsidRDefault="00074DC2" w:rsidP="00D14975">
            <w:pPr>
              <w:spacing w:after="0" w:line="240" w:lineRule="auto"/>
              <w:rPr>
                <w:rFonts w:ascii="Times New Roman" w:hAnsi="Times New Roman" w:cs="Times New Roman"/>
                <w:sz w:val="20"/>
                <w:szCs w:val="20"/>
                <w:lang w:eastAsia="en-US"/>
              </w:rPr>
            </w:pPr>
            <w:r w:rsidRPr="007843A4">
              <w:rPr>
                <w:rFonts w:ascii="Times New Roman" w:hAnsi="Times New Roman" w:cs="Times New Roman"/>
                <w:sz w:val="20"/>
                <w:szCs w:val="20"/>
                <w:lang w:eastAsia="en-US"/>
              </w:rPr>
              <w:t>Величко Людмила Федоровна</w:t>
            </w:r>
          </w:p>
          <w:p w:rsidR="00074DC2" w:rsidRPr="007843A4" w:rsidRDefault="00074DC2" w:rsidP="00D14975">
            <w:pPr>
              <w:spacing w:after="0" w:line="240" w:lineRule="auto"/>
              <w:rPr>
                <w:rFonts w:ascii="Times New Roman" w:hAnsi="Times New Roman" w:cs="Times New Roman"/>
                <w:sz w:val="20"/>
                <w:szCs w:val="20"/>
                <w:lang w:eastAsia="en-US"/>
              </w:rPr>
            </w:pPr>
            <w:r w:rsidRPr="007843A4">
              <w:rPr>
                <w:rFonts w:ascii="Times New Roman" w:hAnsi="Times New Roman" w:cs="Times New Roman"/>
                <w:sz w:val="20"/>
                <w:szCs w:val="20"/>
                <w:lang w:eastAsia="en-US"/>
              </w:rPr>
              <w:t>к.с.-х.н., профессор</w:t>
            </w:r>
          </w:p>
          <w:p w:rsidR="00074DC2" w:rsidRDefault="00074DC2" w:rsidP="00D14975">
            <w:pPr>
              <w:spacing w:after="0" w:line="240" w:lineRule="auto"/>
              <w:rPr>
                <w:rFonts w:ascii="Times New Roman" w:hAnsi="Times New Roman" w:cs="Times New Roman"/>
                <w:sz w:val="20"/>
                <w:szCs w:val="20"/>
                <w:lang w:val="en-US" w:eastAsia="en-US"/>
              </w:rPr>
            </w:pPr>
            <w:r w:rsidRPr="007843A4">
              <w:rPr>
                <w:rFonts w:ascii="Times New Roman" w:hAnsi="Times New Roman" w:cs="Times New Roman"/>
                <w:sz w:val="20"/>
                <w:szCs w:val="20"/>
                <w:lang w:eastAsia="en-US"/>
              </w:rPr>
              <w:t>e-mail:kubanagro@list.ru</w:t>
            </w:r>
          </w:p>
          <w:p w:rsidR="00074DC2" w:rsidRPr="007843A4" w:rsidRDefault="00074DC2" w:rsidP="00D14975">
            <w:pPr>
              <w:spacing w:after="0" w:line="240" w:lineRule="auto"/>
              <w:rPr>
                <w:rFonts w:ascii="Times New Roman" w:hAnsi="Times New Roman" w:cs="Times New Roman"/>
                <w:i/>
                <w:sz w:val="20"/>
                <w:szCs w:val="20"/>
                <w:lang w:eastAsia="en-US"/>
              </w:rPr>
            </w:pPr>
            <w:r w:rsidRPr="007843A4">
              <w:rPr>
                <w:rFonts w:ascii="Times New Roman" w:hAnsi="Times New Roman" w:cs="Times New Roman"/>
                <w:i/>
                <w:sz w:val="20"/>
                <w:szCs w:val="20"/>
                <w:lang w:eastAsia="en-US"/>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p>
          <w:p w:rsidR="00074DC2" w:rsidRPr="007843A4" w:rsidRDefault="00074DC2" w:rsidP="00D14975">
            <w:pPr>
              <w:spacing w:after="0" w:line="240" w:lineRule="auto"/>
              <w:rPr>
                <w:rFonts w:ascii="Times New Roman" w:hAnsi="Times New Roman" w:cs="Times New Roman"/>
                <w:i/>
                <w:sz w:val="20"/>
                <w:szCs w:val="20"/>
                <w:lang w:eastAsia="en-US"/>
              </w:rPr>
            </w:pPr>
            <w:r w:rsidRPr="007843A4">
              <w:rPr>
                <w:rFonts w:ascii="Times New Roman" w:hAnsi="Times New Roman" w:cs="Times New Roman"/>
                <w:i/>
                <w:sz w:val="20"/>
                <w:szCs w:val="20"/>
                <w:lang w:eastAsia="en-US"/>
              </w:rPr>
              <w:t>Россия,   г. Краснодар, ул. Калинина 13</w:t>
            </w:r>
          </w:p>
          <w:p w:rsidR="00074DC2" w:rsidRPr="007843A4" w:rsidRDefault="00074DC2" w:rsidP="00D14975">
            <w:pPr>
              <w:spacing w:after="0" w:line="240" w:lineRule="auto"/>
              <w:rPr>
                <w:rFonts w:ascii="Times New Roman" w:hAnsi="Times New Roman" w:cs="Times New Roman"/>
                <w:i/>
                <w:sz w:val="20"/>
                <w:szCs w:val="20"/>
                <w:lang w:eastAsia="en-US"/>
              </w:rPr>
            </w:pPr>
          </w:p>
          <w:p w:rsidR="00074DC2" w:rsidRPr="007B2E4F" w:rsidRDefault="00074DC2" w:rsidP="00D14975">
            <w:pPr>
              <w:spacing w:after="0" w:line="240" w:lineRule="auto"/>
              <w:rPr>
                <w:rFonts w:ascii="Times New Roman" w:hAnsi="Times New Roman" w:cs="Times New Roman"/>
                <w:sz w:val="20"/>
                <w:szCs w:val="20"/>
                <w:lang w:val="en-US"/>
              </w:rPr>
            </w:pPr>
            <w:r w:rsidRPr="007843A4">
              <w:rPr>
                <w:rFonts w:ascii="Times New Roman" w:hAnsi="Times New Roman" w:cs="Times New Roman"/>
                <w:sz w:val="20"/>
                <w:szCs w:val="20"/>
              </w:rPr>
              <w:t>Экстенсивный путь развития в стране в ХХ веке стал одной из главных причин низкой конкурентоспособности российского животноводства. В стране существенно не хватало мяса, вследствие чего в Россию завозилось значительное количество мясной продукции. Ограничения на импорт в связи с введением эмбарго способствовали повышению спроса на отечественную продукцию и открыли новые возможности для российских производителей. Одним из путей увеличения объемов производства свинины является использование  свиней с высоким генетическим потенциалом продуктивности, завезенных в страну из Канады и стран Европы, для племенного воспроизводства. На основании проведенных исследований установлено, что  свиньи зарубежной селекции имеют высокие воспроизводительные качества, что свидетельствует о целесообразности их применения в товарном свиноводстве для повышения эффективности развития отрасли и снижения импорта племенного молодняка из-за рубежа. Реализация двухпородных свинок будет способствовать повышению продукт</w:t>
            </w:r>
            <w:r>
              <w:rPr>
                <w:rFonts w:ascii="Times New Roman" w:hAnsi="Times New Roman" w:cs="Times New Roman"/>
                <w:sz w:val="20"/>
                <w:szCs w:val="20"/>
              </w:rPr>
              <w:t>ивности в товарном свиноводстве</w:t>
            </w:r>
          </w:p>
          <w:p w:rsidR="00074DC2" w:rsidRPr="007843A4" w:rsidRDefault="00074DC2" w:rsidP="00D14975">
            <w:pPr>
              <w:spacing w:after="0" w:line="240" w:lineRule="auto"/>
              <w:rPr>
                <w:rFonts w:ascii="Times New Roman" w:hAnsi="Times New Roman" w:cs="Times New Roman"/>
                <w:i/>
                <w:sz w:val="20"/>
                <w:szCs w:val="20"/>
                <w:lang w:eastAsia="en-US"/>
              </w:rPr>
            </w:pPr>
          </w:p>
          <w:p w:rsidR="00074DC2" w:rsidRPr="007843A4" w:rsidRDefault="00074DC2" w:rsidP="00D14975">
            <w:pPr>
              <w:spacing w:after="0" w:line="240" w:lineRule="auto"/>
              <w:rPr>
                <w:rFonts w:ascii="Times New Roman" w:hAnsi="Times New Roman" w:cs="Times New Roman"/>
                <w:sz w:val="20"/>
                <w:szCs w:val="20"/>
              </w:rPr>
            </w:pPr>
            <w:r w:rsidRPr="007843A4">
              <w:rPr>
                <w:rFonts w:ascii="Times New Roman" w:hAnsi="Times New Roman" w:cs="Times New Roman"/>
                <w:sz w:val="20"/>
                <w:szCs w:val="20"/>
              </w:rPr>
              <w:t>Ключевые слова: ПОРОДЫ, ГИБРИДЫ, СВИНЬИ, ЗАРУБЕЖНАЯ СЕЛЕКЦИЯ, МНОГОПЛОДИЕ, МОЛОЧНОСТЬ, СОХРАНН</w:t>
            </w:r>
            <w:r>
              <w:rPr>
                <w:rFonts w:ascii="Times New Roman" w:hAnsi="Times New Roman" w:cs="Times New Roman"/>
                <w:sz w:val="20"/>
                <w:szCs w:val="20"/>
              </w:rPr>
              <w:t>ОСТЬ ПОРОСЯТ</w:t>
            </w:r>
          </w:p>
          <w:p w:rsidR="00074DC2" w:rsidRDefault="00074DC2" w:rsidP="00D14975">
            <w:pPr>
              <w:spacing w:after="0" w:line="240" w:lineRule="auto"/>
              <w:rPr>
                <w:rFonts w:ascii="Times New Roman" w:hAnsi="Times New Roman" w:cs="Times New Roman"/>
                <w:sz w:val="20"/>
                <w:szCs w:val="20"/>
                <w:lang w:val="en-US"/>
              </w:rPr>
            </w:pPr>
          </w:p>
          <w:p w:rsidR="00074DC2" w:rsidRPr="007843A4" w:rsidRDefault="00074DC2" w:rsidP="00D14975">
            <w:pPr>
              <w:spacing w:after="0" w:line="240" w:lineRule="auto"/>
              <w:rPr>
                <w:rFonts w:ascii="Times New Roman" w:hAnsi="Times New Roman" w:cs="Times New Roman"/>
                <w:sz w:val="20"/>
                <w:szCs w:val="20"/>
                <w:lang w:val="en-US"/>
              </w:rPr>
            </w:pPr>
            <w:r w:rsidRPr="004A5489">
              <w:rPr>
                <w:rFonts w:ascii="Arial" w:hAnsi="Arial" w:cs="Arial"/>
                <w:b/>
                <w:sz w:val="20"/>
                <w:szCs w:val="20"/>
              </w:rPr>
              <w:t>Doi: 10.21515/1990-4665-130-</w:t>
            </w:r>
            <w:r>
              <w:rPr>
                <w:rFonts w:ascii="Arial" w:hAnsi="Arial" w:cs="Arial"/>
                <w:b/>
                <w:sz w:val="20"/>
                <w:szCs w:val="20"/>
                <w:lang w:val="en-US"/>
              </w:rPr>
              <w:t>078</w:t>
            </w:r>
          </w:p>
        </w:tc>
        <w:tc>
          <w:tcPr>
            <w:tcW w:w="4783" w:type="dxa"/>
          </w:tcPr>
          <w:p w:rsidR="00074DC2" w:rsidRPr="007843A4" w:rsidRDefault="00074DC2" w:rsidP="00D14975">
            <w:pPr>
              <w:spacing w:after="0" w:line="240" w:lineRule="auto"/>
              <w:rPr>
                <w:rFonts w:ascii="Times New Roman" w:hAnsi="Times New Roman" w:cs="Times New Roman"/>
                <w:sz w:val="20"/>
                <w:szCs w:val="20"/>
                <w:lang w:val="en-US" w:eastAsia="en-US"/>
              </w:rPr>
            </w:pPr>
            <w:r w:rsidRPr="007843A4">
              <w:rPr>
                <w:rFonts w:ascii="Times New Roman" w:hAnsi="Times New Roman" w:cs="Times New Roman"/>
                <w:sz w:val="20"/>
                <w:szCs w:val="20"/>
                <w:lang w:val="en-US" w:eastAsia="en-US"/>
              </w:rPr>
              <w:t>Velichko Vladimir Aleksandrovich</w:t>
            </w:r>
          </w:p>
          <w:p w:rsidR="00074DC2" w:rsidRPr="007843A4" w:rsidRDefault="00074DC2" w:rsidP="00D14975">
            <w:pPr>
              <w:spacing w:after="0" w:line="240" w:lineRule="auto"/>
              <w:rPr>
                <w:rFonts w:ascii="Times New Roman" w:hAnsi="Times New Roman" w:cs="Times New Roman"/>
                <w:sz w:val="20"/>
                <w:szCs w:val="20"/>
                <w:lang w:val="en-US" w:eastAsia="en-US"/>
              </w:rPr>
            </w:pPr>
            <w:r w:rsidRPr="007843A4">
              <w:rPr>
                <w:rFonts w:ascii="Times New Roman" w:hAnsi="Times New Roman" w:cs="Times New Roman"/>
                <w:sz w:val="20"/>
                <w:szCs w:val="20"/>
                <w:lang w:val="en-US" w:eastAsia="en-US"/>
              </w:rPr>
              <w:t>Cand.Agr.Sc</w:t>
            </w:r>
            <w:r>
              <w:rPr>
                <w:rFonts w:ascii="Times New Roman" w:hAnsi="Times New Roman" w:cs="Times New Roman"/>
                <w:sz w:val="20"/>
                <w:szCs w:val="20"/>
                <w:lang w:val="en-US" w:eastAsia="en-US"/>
              </w:rPr>
              <w:t>i</w:t>
            </w:r>
            <w:r w:rsidRPr="007843A4">
              <w:rPr>
                <w:rFonts w:ascii="Times New Roman" w:hAnsi="Times New Roman" w:cs="Times New Roman"/>
                <w:sz w:val="20"/>
                <w:szCs w:val="20"/>
                <w:lang w:val="en-US" w:eastAsia="en-US"/>
              </w:rPr>
              <w:t xml:space="preserve">. </w:t>
            </w:r>
          </w:p>
          <w:p w:rsidR="00074DC2" w:rsidRPr="007843A4" w:rsidRDefault="00074DC2" w:rsidP="00D14975">
            <w:pPr>
              <w:spacing w:after="0" w:line="240" w:lineRule="auto"/>
              <w:rPr>
                <w:rFonts w:ascii="Times New Roman" w:hAnsi="Times New Roman" w:cs="Times New Roman"/>
                <w:sz w:val="20"/>
                <w:szCs w:val="20"/>
                <w:lang w:val="en-US"/>
              </w:rPr>
            </w:pPr>
            <w:r w:rsidRPr="007843A4">
              <w:rPr>
                <w:rFonts w:ascii="Times New Roman" w:hAnsi="Times New Roman" w:cs="Times New Roman"/>
                <w:sz w:val="20"/>
                <w:szCs w:val="20"/>
                <w:lang w:val="en-US"/>
              </w:rPr>
              <w:t>RSCI SPIN-cod</w:t>
            </w:r>
            <w:r>
              <w:rPr>
                <w:rFonts w:ascii="Times New Roman" w:hAnsi="Times New Roman" w:cs="Times New Roman"/>
                <w:sz w:val="20"/>
                <w:szCs w:val="20"/>
                <w:lang w:val="en-US"/>
              </w:rPr>
              <w:t>e</w:t>
            </w:r>
            <w:r w:rsidRPr="007843A4">
              <w:rPr>
                <w:rFonts w:ascii="Times New Roman" w:hAnsi="Times New Roman" w:cs="Times New Roman"/>
                <w:sz w:val="20"/>
                <w:szCs w:val="20"/>
                <w:lang w:val="en-US"/>
              </w:rPr>
              <w:t>: 1979-7562</w:t>
            </w:r>
          </w:p>
          <w:p w:rsidR="00074DC2" w:rsidRPr="007843A4" w:rsidRDefault="00074DC2" w:rsidP="00D14975">
            <w:pPr>
              <w:spacing w:after="0" w:line="240" w:lineRule="auto"/>
              <w:rPr>
                <w:rFonts w:ascii="Times New Roman" w:hAnsi="Times New Roman" w:cs="Times New Roman"/>
                <w:sz w:val="20"/>
                <w:szCs w:val="20"/>
                <w:lang w:val="en-US" w:eastAsia="en-US"/>
              </w:rPr>
            </w:pPr>
            <w:r w:rsidRPr="007843A4">
              <w:rPr>
                <w:rFonts w:ascii="Times New Roman" w:hAnsi="Times New Roman" w:cs="Times New Roman"/>
                <w:sz w:val="20"/>
                <w:szCs w:val="20"/>
                <w:lang w:val="en-US" w:eastAsia="en-US"/>
              </w:rPr>
              <w:t>e-mail:velichko_82@mail.ru</w:t>
            </w:r>
          </w:p>
          <w:p w:rsidR="00074DC2" w:rsidRPr="007843A4" w:rsidRDefault="00074DC2" w:rsidP="00D14975">
            <w:pPr>
              <w:spacing w:after="0" w:line="240" w:lineRule="auto"/>
              <w:rPr>
                <w:rFonts w:ascii="Times New Roman" w:hAnsi="Times New Roman" w:cs="Times New Roman"/>
                <w:sz w:val="20"/>
                <w:szCs w:val="20"/>
                <w:lang w:val="en-US" w:eastAsia="en-US"/>
              </w:rPr>
            </w:pPr>
          </w:p>
          <w:p w:rsidR="00074DC2" w:rsidRPr="007843A4" w:rsidRDefault="00074DC2" w:rsidP="00D14975">
            <w:pPr>
              <w:spacing w:after="0" w:line="240" w:lineRule="auto"/>
              <w:rPr>
                <w:rFonts w:ascii="Times New Roman" w:hAnsi="Times New Roman" w:cs="Times New Roman"/>
                <w:sz w:val="20"/>
                <w:szCs w:val="20"/>
                <w:lang w:val="en-US" w:eastAsia="en-US"/>
              </w:rPr>
            </w:pPr>
            <w:r w:rsidRPr="007843A4">
              <w:rPr>
                <w:rFonts w:ascii="Times New Roman" w:hAnsi="Times New Roman" w:cs="Times New Roman"/>
                <w:sz w:val="20"/>
                <w:szCs w:val="20"/>
                <w:lang w:val="en-US" w:eastAsia="en-US"/>
              </w:rPr>
              <w:t>Komlatsky Vasily Ivanovich</w:t>
            </w:r>
          </w:p>
          <w:p w:rsidR="00074DC2" w:rsidRPr="007843A4" w:rsidRDefault="00074DC2" w:rsidP="00D14975">
            <w:pPr>
              <w:spacing w:after="0" w:line="240" w:lineRule="auto"/>
              <w:rPr>
                <w:rFonts w:ascii="Times New Roman" w:hAnsi="Times New Roman" w:cs="Times New Roman"/>
                <w:sz w:val="20"/>
                <w:szCs w:val="20"/>
                <w:lang w:val="en-US" w:eastAsia="en-US"/>
              </w:rPr>
            </w:pPr>
            <w:r>
              <w:rPr>
                <w:rFonts w:ascii="Times New Roman" w:hAnsi="Times New Roman" w:cs="Times New Roman"/>
                <w:sz w:val="20"/>
                <w:szCs w:val="20"/>
                <w:lang w:val="en-US" w:eastAsia="en-US"/>
              </w:rPr>
              <w:t>Dr.Agr.S</w:t>
            </w:r>
            <w:r w:rsidRPr="007843A4">
              <w:rPr>
                <w:rFonts w:ascii="Times New Roman" w:hAnsi="Times New Roman" w:cs="Times New Roman"/>
                <w:sz w:val="20"/>
                <w:szCs w:val="20"/>
                <w:lang w:val="en-US" w:eastAsia="en-US"/>
              </w:rPr>
              <w:t>c</w:t>
            </w:r>
            <w:r>
              <w:rPr>
                <w:rFonts w:ascii="Times New Roman" w:hAnsi="Times New Roman" w:cs="Times New Roman"/>
                <w:sz w:val="20"/>
                <w:szCs w:val="20"/>
                <w:lang w:val="en-US" w:eastAsia="en-US"/>
              </w:rPr>
              <w:t>i</w:t>
            </w:r>
            <w:r w:rsidRPr="007843A4">
              <w:rPr>
                <w:rFonts w:ascii="Times New Roman" w:hAnsi="Times New Roman" w:cs="Times New Roman"/>
                <w:sz w:val="20"/>
                <w:szCs w:val="20"/>
                <w:lang w:val="en-US" w:eastAsia="en-US"/>
              </w:rPr>
              <w:t>.,</w:t>
            </w:r>
            <w:r>
              <w:rPr>
                <w:rFonts w:ascii="Times New Roman" w:hAnsi="Times New Roman" w:cs="Times New Roman"/>
                <w:sz w:val="20"/>
                <w:szCs w:val="20"/>
                <w:lang w:val="en-US" w:eastAsia="en-US"/>
              </w:rPr>
              <w:t xml:space="preserve"> </w:t>
            </w:r>
            <w:r w:rsidRPr="007843A4">
              <w:rPr>
                <w:rFonts w:ascii="Times New Roman" w:hAnsi="Times New Roman" w:cs="Times New Roman"/>
                <w:sz w:val="20"/>
                <w:szCs w:val="20"/>
                <w:lang w:val="en-US" w:eastAsia="en-US"/>
              </w:rPr>
              <w:t>professor</w:t>
            </w:r>
          </w:p>
          <w:p w:rsidR="00074DC2" w:rsidRPr="007843A4" w:rsidRDefault="00074DC2" w:rsidP="00D14975">
            <w:pPr>
              <w:spacing w:after="0" w:line="240" w:lineRule="auto"/>
              <w:rPr>
                <w:rFonts w:ascii="Times New Roman" w:hAnsi="Times New Roman" w:cs="Times New Roman"/>
                <w:sz w:val="20"/>
                <w:szCs w:val="20"/>
                <w:lang w:val="en-US"/>
              </w:rPr>
            </w:pPr>
            <w:r w:rsidRPr="007843A4">
              <w:rPr>
                <w:rFonts w:ascii="Times New Roman" w:hAnsi="Times New Roman" w:cs="Times New Roman"/>
                <w:sz w:val="20"/>
                <w:szCs w:val="20"/>
                <w:lang w:val="en-US"/>
              </w:rPr>
              <w:t>RSCI SPIN-cod</w:t>
            </w:r>
            <w:r>
              <w:rPr>
                <w:rFonts w:ascii="Times New Roman" w:hAnsi="Times New Roman" w:cs="Times New Roman"/>
                <w:sz w:val="20"/>
                <w:szCs w:val="20"/>
                <w:lang w:val="en-US"/>
              </w:rPr>
              <w:t>e</w:t>
            </w:r>
            <w:r w:rsidRPr="007843A4">
              <w:rPr>
                <w:rFonts w:ascii="Times New Roman" w:hAnsi="Times New Roman" w:cs="Times New Roman"/>
                <w:sz w:val="20"/>
                <w:szCs w:val="20"/>
                <w:lang w:val="en-US"/>
              </w:rPr>
              <w:t>:9376-7299</w:t>
            </w:r>
          </w:p>
          <w:p w:rsidR="00074DC2" w:rsidRPr="007843A4" w:rsidRDefault="00074DC2" w:rsidP="00D14975">
            <w:pPr>
              <w:spacing w:after="0" w:line="240" w:lineRule="auto"/>
              <w:rPr>
                <w:rFonts w:ascii="Times New Roman" w:hAnsi="Times New Roman" w:cs="Times New Roman"/>
                <w:sz w:val="20"/>
                <w:szCs w:val="20"/>
                <w:lang w:val="en-US" w:eastAsia="en-US"/>
              </w:rPr>
            </w:pPr>
            <w:r w:rsidRPr="007843A4">
              <w:rPr>
                <w:rFonts w:ascii="Times New Roman" w:hAnsi="Times New Roman" w:cs="Times New Roman"/>
                <w:sz w:val="20"/>
                <w:szCs w:val="20"/>
                <w:lang w:val="en-US" w:eastAsia="en-US"/>
              </w:rPr>
              <w:t>e-mail:kubanagro@list.ru</w:t>
            </w:r>
          </w:p>
          <w:p w:rsidR="00074DC2" w:rsidRPr="007843A4" w:rsidRDefault="00074DC2" w:rsidP="00D14975">
            <w:pPr>
              <w:spacing w:after="0" w:line="240" w:lineRule="auto"/>
              <w:rPr>
                <w:rFonts w:ascii="Times New Roman" w:hAnsi="Times New Roman" w:cs="Times New Roman"/>
                <w:sz w:val="20"/>
                <w:szCs w:val="20"/>
                <w:lang w:val="en-US" w:eastAsia="en-US"/>
              </w:rPr>
            </w:pPr>
          </w:p>
          <w:p w:rsidR="00074DC2" w:rsidRPr="007843A4" w:rsidRDefault="00074DC2" w:rsidP="00D14975">
            <w:pPr>
              <w:spacing w:after="0" w:line="240" w:lineRule="auto"/>
              <w:rPr>
                <w:rFonts w:ascii="Times New Roman" w:hAnsi="Times New Roman" w:cs="Times New Roman"/>
                <w:sz w:val="20"/>
                <w:szCs w:val="20"/>
                <w:lang w:val="en-US" w:eastAsia="en-US"/>
              </w:rPr>
            </w:pPr>
            <w:r w:rsidRPr="007843A4">
              <w:rPr>
                <w:rFonts w:ascii="Times New Roman" w:hAnsi="Times New Roman" w:cs="Times New Roman"/>
                <w:sz w:val="20"/>
                <w:szCs w:val="20"/>
                <w:lang w:val="en-US" w:eastAsia="en-US"/>
              </w:rPr>
              <w:t>Velichko Ludmila Fedorovna</w:t>
            </w:r>
          </w:p>
          <w:p w:rsidR="00074DC2" w:rsidRPr="007843A4" w:rsidRDefault="00074DC2" w:rsidP="00D14975">
            <w:pPr>
              <w:spacing w:after="0" w:line="240" w:lineRule="auto"/>
              <w:rPr>
                <w:rFonts w:ascii="Times New Roman" w:hAnsi="Times New Roman" w:cs="Times New Roman"/>
                <w:sz w:val="20"/>
                <w:szCs w:val="20"/>
                <w:lang w:val="en-US" w:eastAsia="en-US"/>
              </w:rPr>
            </w:pPr>
            <w:r w:rsidRPr="007843A4">
              <w:rPr>
                <w:rFonts w:ascii="Times New Roman" w:hAnsi="Times New Roman" w:cs="Times New Roman"/>
                <w:sz w:val="20"/>
                <w:szCs w:val="20"/>
                <w:lang w:val="en-US" w:eastAsia="en-US"/>
              </w:rPr>
              <w:t>Cand.Agr.Sc</w:t>
            </w:r>
            <w:r>
              <w:rPr>
                <w:rFonts w:ascii="Times New Roman" w:hAnsi="Times New Roman" w:cs="Times New Roman"/>
                <w:sz w:val="20"/>
                <w:szCs w:val="20"/>
                <w:lang w:val="en-US" w:eastAsia="en-US"/>
              </w:rPr>
              <w:t>i</w:t>
            </w:r>
            <w:r w:rsidRPr="007843A4">
              <w:rPr>
                <w:rFonts w:ascii="Times New Roman" w:hAnsi="Times New Roman" w:cs="Times New Roman"/>
                <w:sz w:val="20"/>
                <w:szCs w:val="20"/>
                <w:lang w:val="en-US" w:eastAsia="en-US"/>
              </w:rPr>
              <w:t xml:space="preserve">.,professor </w:t>
            </w:r>
          </w:p>
          <w:p w:rsidR="00074DC2" w:rsidRPr="007843A4" w:rsidRDefault="00074DC2" w:rsidP="00D14975">
            <w:pPr>
              <w:spacing w:after="0" w:line="240" w:lineRule="auto"/>
              <w:rPr>
                <w:rFonts w:ascii="Times New Roman" w:hAnsi="Times New Roman" w:cs="Times New Roman"/>
                <w:sz w:val="20"/>
                <w:szCs w:val="20"/>
                <w:lang w:val="en-US" w:eastAsia="en-US"/>
              </w:rPr>
            </w:pPr>
            <w:r w:rsidRPr="007843A4">
              <w:rPr>
                <w:rFonts w:ascii="Times New Roman" w:hAnsi="Times New Roman" w:cs="Times New Roman"/>
                <w:sz w:val="20"/>
                <w:szCs w:val="20"/>
                <w:lang w:val="en-US" w:eastAsia="en-US"/>
              </w:rPr>
              <w:t>e-mail:kubanagro@list.ru</w:t>
            </w:r>
          </w:p>
          <w:p w:rsidR="00074DC2" w:rsidRPr="007843A4" w:rsidRDefault="00074DC2" w:rsidP="00D14975">
            <w:pPr>
              <w:spacing w:after="0" w:line="240" w:lineRule="auto"/>
              <w:rPr>
                <w:rFonts w:ascii="Times New Roman" w:hAnsi="Times New Roman" w:cs="Times New Roman"/>
                <w:i/>
                <w:sz w:val="20"/>
                <w:szCs w:val="20"/>
                <w:lang w:val="en-US" w:eastAsia="en-US"/>
              </w:rPr>
            </w:pPr>
            <w:smartTag w:uri="urn:schemas-microsoft-com:office:smarttags" w:element="PlaceName">
              <w:r w:rsidRPr="007843A4">
                <w:rPr>
                  <w:rFonts w:ascii="Times New Roman" w:hAnsi="Times New Roman" w:cs="Times New Roman"/>
                  <w:i/>
                  <w:sz w:val="20"/>
                  <w:szCs w:val="20"/>
                  <w:lang w:val="en-US" w:eastAsia="en-US"/>
                </w:rPr>
                <w:t>Federal</w:t>
              </w:r>
            </w:smartTag>
            <w:r w:rsidRPr="007843A4">
              <w:rPr>
                <w:rFonts w:ascii="Times New Roman" w:hAnsi="Times New Roman" w:cs="Times New Roman"/>
                <w:i/>
                <w:sz w:val="20"/>
                <w:szCs w:val="20"/>
                <w:lang w:val="en-US" w:eastAsia="en-US"/>
              </w:rPr>
              <w:t xml:space="preserve"> </w:t>
            </w:r>
            <w:smartTag w:uri="urn:schemas-microsoft-com:office:smarttags" w:element="PlaceType">
              <w:r w:rsidRPr="007843A4">
                <w:rPr>
                  <w:rFonts w:ascii="Times New Roman" w:hAnsi="Times New Roman" w:cs="Times New Roman"/>
                  <w:i/>
                  <w:sz w:val="20"/>
                  <w:szCs w:val="20"/>
                  <w:lang w:val="en-US" w:eastAsia="en-US"/>
                </w:rPr>
                <w:t>State</w:t>
              </w:r>
            </w:smartTag>
            <w:r w:rsidRPr="007843A4">
              <w:rPr>
                <w:rFonts w:ascii="Times New Roman" w:hAnsi="Times New Roman" w:cs="Times New Roman"/>
                <w:i/>
                <w:sz w:val="20"/>
                <w:szCs w:val="20"/>
                <w:lang w:val="en-US" w:eastAsia="en-US"/>
              </w:rPr>
              <w:t xml:space="preserve"> Budgetary Educational Institution of Higher Education “</w:t>
            </w:r>
            <w:smartTag w:uri="urn:schemas-microsoft-com:office:smarttags" w:element="place">
              <w:smartTag w:uri="urn:schemas-microsoft-com:office:smarttags" w:element="PlaceName">
                <w:r w:rsidRPr="007843A4">
                  <w:rPr>
                    <w:rFonts w:ascii="Times New Roman" w:hAnsi="Times New Roman" w:cs="Times New Roman"/>
                    <w:i/>
                    <w:sz w:val="20"/>
                    <w:szCs w:val="20"/>
                    <w:lang w:val="en-US" w:eastAsia="en-US"/>
                  </w:rPr>
                  <w:t>Kuban</w:t>
                </w:r>
              </w:smartTag>
              <w:r w:rsidRPr="007843A4">
                <w:rPr>
                  <w:rFonts w:ascii="Times New Roman" w:hAnsi="Times New Roman" w:cs="Times New Roman"/>
                  <w:i/>
                  <w:sz w:val="20"/>
                  <w:szCs w:val="20"/>
                  <w:lang w:val="en-US" w:eastAsia="en-US"/>
                </w:rPr>
                <w:t xml:space="preserve"> </w:t>
              </w:r>
              <w:smartTag w:uri="urn:schemas-microsoft-com:office:smarttags" w:element="PlaceType">
                <w:r w:rsidRPr="007843A4">
                  <w:rPr>
                    <w:rFonts w:ascii="Times New Roman" w:hAnsi="Times New Roman" w:cs="Times New Roman"/>
                    <w:i/>
                    <w:sz w:val="20"/>
                    <w:szCs w:val="20"/>
                    <w:lang w:val="en-US" w:eastAsia="en-US"/>
                  </w:rPr>
                  <w:t>State</w:t>
                </w:r>
              </w:smartTag>
              <w:r w:rsidRPr="007843A4">
                <w:rPr>
                  <w:rFonts w:ascii="Times New Roman" w:hAnsi="Times New Roman" w:cs="Times New Roman"/>
                  <w:i/>
                  <w:sz w:val="20"/>
                  <w:szCs w:val="20"/>
                  <w:lang w:val="en-US" w:eastAsia="en-US"/>
                </w:rPr>
                <w:t xml:space="preserve"> </w:t>
              </w:r>
              <w:smartTag w:uri="urn:schemas-microsoft-com:office:smarttags" w:element="PlaceName">
                <w:r w:rsidRPr="007843A4">
                  <w:rPr>
                    <w:rFonts w:ascii="Times New Roman" w:hAnsi="Times New Roman" w:cs="Times New Roman"/>
                    <w:i/>
                    <w:sz w:val="20"/>
                    <w:szCs w:val="20"/>
                    <w:lang w:val="en-US" w:eastAsia="en-US"/>
                  </w:rPr>
                  <w:t>Agrarian</w:t>
                </w:r>
              </w:smartTag>
              <w:r w:rsidRPr="007843A4">
                <w:rPr>
                  <w:rFonts w:ascii="Times New Roman" w:hAnsi="Times New Roman" w:cs="Times New Roman"/>
                  <w:i/>
                  <w:sz w:val="20"/>
                  <w:szCs w:val="20"/>
                  <w:lang w:val="en-US" w:eastAsia="en-US"/>
                </w:rPr>
                <w:t xml:space="preserve"> </w:t>
              </w:r>
              <w:smartTag w:uri="urn:schemas-microsoft-com:office:smarttags" w:element="PlaceType">
                <w:r w:rsidRPr="007843A4">
                  <w:rPr>
                    <w:rFonts w:ascii="Times New Roman" w:hAnsi="Times New Roman" w:cs="Times New Roman"/>
                    <w:i/>
                    <w:sz w:val="20"/>
                    <w:szCs w:val="20"/>
                    <w:lang w:val="en-US" w:eastAsia="en-US"/>
                  </w:rPr>
                  <w:t>University</w:t>
                </w:r>
              </w:smartTag>
            </w:smartTag>
            <w:r w:rsidRPr="007843A4">
              <w:rPr>
                <w:rFonts w:ascii="Times New Roman" w:hAnsi="Times New Roman" w:cs="Times New Roman"/>
                <w:i/>
                <w:sz w:val="20"/>
                <w:szCs w:val="20"/>
                <w:lang w:val="en-US" w:eastAsia="en-US"/>
              </w:rPr>
              <w:t xml:space="preserve"> named after I.T. Trubilin”</w:t>
            </w:r>
            <w:r>
              <w:rPr>
                <w:rFonts w:ascii="Times New Roman" w:hAnsi="Times New Roman" w:cs="Times New Roman"/>
                <w:i/>
                <w:sz w:val="20"/>
                <w:szCs w:val="20"/>
                <w:lang w:val="en-US" w:eastAsia="en-US"/>
              </w:rPr>
              <w:t xml:space="preserve">, </w:t>
            </w:r>
          </w:p>
          <w:p w:rsidR="00074DC2" w:rsidRPr="007843A4" w:rsidRDefault="00074DC2" w:rsidP="00D14975">
            <w:pPr>
              <w:spacing w:after="0" w:line="240" w:lineRule="auto"/>
              <w:rPr>
                <w:rFonts w:ascii="Times New Roman" w:hAnsi="Times New Roman" w:cs="Times New Roman"/>
                <w:i/>
                <w:sz w:val="20"/>
                <w:szCs w:val="20"/>
                <w:lang w:val="en-US" w:eastAsia="en-US"/>
              </w:rPr>
            </w:pPr>
            <w:smartTag w:uri="urn:schemas-microsoft-com:office:smarttags" w:element="country-region">
              <w:r w:rsidRPr="007843A4">
                <w:rPr>
                  <w:rFonts w:ascii="Times New Roman" w:hAnsi="Times New Roman" w:cs="Times New Roman"/>
                  <w:i/>
                  <w:sz w:val="20"/>
                  <w:szCs w:val="20"/>
                  <w:lang w:val="en-US" w:eastAsia="en-US"/>
                </w:rPr>
                <w:t>Russia</w:t>
              </w:r>
            </w:smartTag>
            <w:r w:rsidRPr="007843A4">
              <w:rPr>
                <w:rFonts w:ascii="Times New Roman" w:hAnsi="Times New Roman" w:cs="Times New Roman"/>
                <w:i/>
                <w:sz w:val="20"/>
                <w:szCs w:val="20"/>
                <w:lang w:val="en-US" w:eastAsia="en-US"/>
              </w:rPr>
              <w:t xml:space="preserve">, </w:t>
            </w:r>
            <w:smartTag w:uri="urn:schemas-microsoft-com:office:smarttags" w:element="City">
              <w:smartTag w:uri="urn:schemas-microsoft-com:office:smarttags" w:element="place">
                <w:r w:rsidRPr="007843A4">
                  <w:rPr>
                    <w:rFonts w:ascii="Times New Roman" w:hAnsi="Times New Roman" w:cs="Times New Roman"/>
                    <w:i/>
                    <w:sz w:val="20"/>
                    <w:szCs w:val="20"/>
                    <w:lang w:val="en-US" w:eastAsia="en-US"/>
                  </w:rPr>
                  <w:t>Krasnodar</w:t>
                </w:r>
              </w:smartTag>
            </w:smartTag>
            <w:r w:rsidRPr="007843A4">
              <w:rPr>
                <w:rFonts w:ascii="Times New Roman" w:hAnsi="Times New Roman" w:cs="Times New Roman"/>
                <w:i/>
                <w:sz w:val="20"/>
                <w:szCs w:val="20"/>
                <w:lang w:val="en-US" w:eastAsia="en-US"/>
              </w:rPr>
              <w:t>, Kalinina,13</w:t>
            </w:r>
          </w:p>
          <w:p w:rsidR="00074DC2" w:rsidRDefault="00074DC2" w:rsidP="00D14975">
            <w:pPr>
              <w:spacing w:after="0" w:line="240" w:lineRule="auto"/>
              <w:rPr>
                <w:rFonts w:ascii="Times New Roman" w:hAnsi="Times New Roman" w:cs="Times New Roman"/>
                <w:i/>
                <w:sz w:val="20"/>
                <w:szCs w:val="20"/>
                <w:lang w:val="en-US" w:eastAsia="en-US"/>
              </w:rPr>
            </w:pPr>
          </w:p>
          <w:p w:rsidR="00074DC2" w:rsidRPr="007843A4" w:rsidRDefault="00074DC2" w:rsidP="00D14975">
            <w:pPr>
              <w:spacing w:after="0" w:line="240" w:lineRule="auto"/>
              <w:rPr>
                <w:rFonts w:ascii="Times New Roman" w:hAnsi="Times New Roman" w:cs="Times New Roman"/>
                <w:i/>
                <w:sz w:val="20"/>
                <w:szCs w:val="20"/>
                <w:lang w:val="en-US" w:eastAsia="en-US"/>
              </w:rPr>
            </w:pPr>
          </w:p>
          <w:p w:rsidR="00074DC2" w:rsidRPr="007843A4" w:rsidRDefault="00074DC2" w:rsidP="00D14975">
            <w:pPr>
              <w:spacing w:after="0" w:line="240" w:lineRule="auto"/>
              <w:rPr>
                <w:rFonts w:ascii="Times New Roman" w:hAnsi="Times New Roman" w:cs="Times New Roman"/>
                <w:sz w:val="20"/>
                <w:szCs w:val="20"/>
                <w:lang w:val="en-US" w:eastAsia="en-US"/>
              </w:rPr>
            </w:pPr>
            <w:r w:rsidRPr="007843A4">
              <w:rPr>
                <w:rFonts w:ascii="Times New Roman" w:hAnsi="Times New Roman" w:cs="Times New Roman"/>
                <w:sz w:val="20"/>
                <w:szCs w:val="20"/>
                <w:lang w:val="en-US" w:eastAsia="en-US"/>
              </w:rPr>
              <w:t xml:space="preserve">The extensive path for development in the country in the twentieth century caused low competitiveness of Russian pig production. The productivity of domestic pig production was significantly lower than in Europe, US, </w:t>
            </w:r>
            <w:smartTag w:uri="urn:schemas-microsoft-com:office:smarttags" w:element="country-region">
              <w:r w:rsidRPr="007843A4">
                <w:rPr>
                  <w:rFonts w:ascii="Times New Roman" w:hAnsi="Times New Roman" w:cs="Times New Roman"/>
                  <w:sz w:val="20"/>
                  <w:szCs w:val="20"/>
                  <w:lang w:val="en-US" w:eastAsia="en-US"/>
                </w:rPr>
                <w:t>Canada</w:t>
              </w:r>
            </w:smartTag>
            <w:r w:rsidRPr="007843A4">
              <w:rPr>
                <w:rFonts w:ascii="Times New Roman" w:hAnsi="Times New Roman" w:cs="Times New Roman"/>
                <w:sz w:val="20"/>
                <w:szCs w:val="20"/>
                <w:lang w:val="en-US" w:eastAsia="en-US"/>
              </w:rPr>
              <w:t xml:space="preserve"> and </w:t>
            </w:r>
            <w:smartTag w:uri="urn:schemas-microsoft-com:office:smarttags" w:element="place">
              <w:smartTag w:uri="urn:schemas-microsoft-com:office:smarttags" w:element="country-region">
                <w:r w:rsidRPr="007843A4">
                  <w:rPr>
                    <w:rFonts w:ascii="Times New Roman" w:hAnsi="Times New Roman" w:cs="Times New Roman"/>
                    <w:sz w:val="20"/>
                    <w:szCs w:val="20"/>
                    <w:lang w:val="en-US" w:eastAsia="en-US"/>
                  </w:rPr>
                  <w:t>China</w:t>
                </w:r>
              </w:smartTag>
            </w:smartTag>
            <w:r w:rsidRPr="007843A4">
              <w:rPr>
                <w:rFonts w:ascii="Times New Roman" w:hAnsi="Times New Roman" w:cs="Times New Roman"/>
                <w:sz w:val="20"/>
                <w:szCs w:val="20"/>
                <w:lang w:val="en-US" w:eastAsia="en-US"/>
              </w:rPr>
              <w:t xml:space="preserve">. Feed costs per </w:t>
            </w:r>
            <w:smartTag w:uri="urn:schemas-microsoft-com:office:smarttags" w:element="metricconverter">
              <w:smartTagPr>
                <w:attr w:name="ProductID" w:val="1 kg"/>
              </w:smartTagPr>
              <w:r w:rsidRPr="007843A4">
                <w:rPr>
                  <w:rFonts w:ascii="Times New Roman" w:hAnsi="Times New Roman" w:cs="Times New Roman"/>
                  <w:sz w:val="20"/>
                  <w:szCs w:val="20"/>
                  <w:lang w:val="en-US" w:eastAsia="en-US"/>
                </w:rPr>
                <w:t>1 kg</w:t>
              </w:r>
            </w:smartTag>
            <w:r w:rsidRPr="007843A4">
              <w:rPr>
                <w:rFonts w:ascii="Times New Roman" w:hAnsi="Times New Roman" w:cs="Times New Roman"/>
                <w:sz w:val="20"/>
                <w:szCs w:val="20"/>
                <w:lang w:val="en-US" w:eastAsia="en-US"/>
              </w:rPr>
              <w:t xml:space="preserve"> of gain were 2-3 times higher with a low yield of piglets from a sow per year: 14-16 with an average European 25-27 heads. The country did not have enough meat; as a result, a significant amount of meat products was imported to </w:t>
            </w:r>
            <w:smartTag w:uri="urn:schemas-microsoft-com:office:smarttags" w:element="place">
              <w:smartTag w:uri="urn:schemas-microsoft-com:office:smarttags" w:element="country-region">
                <w:r w:rsidRPr="007843A4">
                  <w:rPr>
                    <w:rFonts w:ascii="Times New Roman" w:hAnsi="Times New Roman" w:cs="Times New Roman"/>
                    <w:sz w:val="20"/>
                    <w:szCs w:val="20"/>
                    <w:lang w:val="en-US" w:eastAsia="en-US"/>
                  </w:rPr>
                  <w:t>Russia</w:t>
                </w:r>
              </w:smartTag>
            </w:smartTag>
            <w:r w:rsidRPr="007843A4">
              <w:rPr>
                <w:rFonts w:ascii="Times New Roman" w:hAnsi="Times New Roman" w:cs="Times New Roman"/>
                <w:sz w:val="20"/>
                <w:szCs w:val="20"/>
                <w:lang w:val="en-US" w:eastAsia="en-US"/>
              </w:rPr>
              <w:t xml:space="preserve">. Restrictions on imports in connection to the imposition of embargoes contributed to the increase in demand for domestic products and opened new opportunities for Russian producers. One way to increase the production of pork is to use pigs with a high genetic potential for productivity, imported for breeding from </w:t>
            </w:r>
            <w:smartTag w:uri="urn:schemas-microsoft-com:office:smarttags" w:element="country-region">
              <w:r w:rsidRPr="007843A4">
                <w:rPr>
                  <w:rFonts w:ascii="Times New Roman" w:hAnsi="Times New Roman" w:cs="Times New Roman"/>
                  <w:sz w:val="20"/>
                  <w:szCs w:val="20"/>
                  <w:lang w:val="en-US" w:eastAsia="en-US"/>
                </w:rPr>
                <w:t>Canada</w:t>
              </w:r>
            </w:smartTag>
            <w:r w:rsidRPr="007843A4">
              <w:rPr>
                <w:rFonts w:ascii="Times New Roman" w:hAnsi="Times New Roman" w:cs="Times New Roman"/>
                <w:sz w:val="20"/>
                <w:szCs w:val="20"/>
                <w:lang w:val="en-US" w:eastAsia="en-US"/>
              </w:rPr>
              <w:t xml:space="preserve"> and </w:t>
            </w:r>
            <w:smartTag w:uri="urn:schemas-microsoft-com:office:smarttags" w:element="place">
              <w:r w:rsidRPr="007843A4">
                <w:rPr>
                  <w:rFonts w:ascii="Times New Roman" w:hAnsi="Times New Roman" w:cs="Times New Roman"/>
                  <w:sz w:val="20"/>
                  <w:szCs w:val="20"/>
                  <w:lang w:val="en-US" w:eastAsia="en-US"/>
                </w:rPr>
                <w:t>Europe</w:t>
              </w:r>
            </w:smartTag>
            <w:r w:rsidRPr="007843A4">
              <w:rPr>
                <w:rFonts w:ascii="Times New Roman" w:hAnsi="Times New Roman" w:cs="Times New Roman"/>
                <w:sz w:val="20"/>
                <w:szCs w:val="20"/>
                <w:lang w:val="en-US" w:eastAsia="en-US"/>
              </w:rPr>
              <w:t>. Based on the conducted studies, it has been established that pigs of foreign breeding have high reproductive qualities, which proves the expediency of their application in commercial pig production to increase the efficiency of the industry development and reduce the import of pedigree youngsters from abroad. The implementation of two breed gilts will help increase productivity in the industrial pig production</w:t>
            </w:r>
          </w:p>
          <w:p w:rsidR="00074DC2" w:rsidRPr="007843A4" w:rsidRDefault="00074DC2" w:rsidP="00D14975">
            <w:pPr>
              <w:spacing w:after="0" w:line="240" w:lineRule="auto"/>
              <w:rPr>
                <w:rFonts w:ascii="Times New Roman" w:hAnsi="Times New Roman" w:cs="Times New Roman"/>
                <w:sz w:val="20"/>
                <w:szCs w:val="20"/>
                <w:lang w:val="en-US" w:eastAsia="en-US"/>
              </w:rPr>
            </w:pPr>
          </w:p>
          <w:p w:rsidR="00074DC2" w:rsidRPr="007843A4" w:rsidRDefault="00074DC2" w:rsidP="00D14975">
            <w:pPr>
              <w:spacing w:after="0" w:line="240" w:lineRule="auto"/>
              <w:rPr>
                <w:rFonts w:ascii="Times New Roman" w:hAnsi="Times New Roman" w:cs="Times New Roman"/>
                <w:sz w:val="20"/>
                <w:szCs w:val="20"/>
                <w:lang w:val="en-US" w:eastAsia="en-US"/>
              </w:rPr>
            </w:pPr>
          </w:p>
          <w:p w:rsidR="00074DC2" w:rsidRPr="007843A4" w:rsidRDefault="00074DC2" w:rsidP="00D14975">
            <w:pPr>
              <w:spacing w:after="0" w:line="240" w:lineRule="auto"/>
              <w:rPr>
                <w:rFonts w:ascii="Times New Roman" w:hAnsi="Times New Roman" w:cs="Times New Roman"/>
                <w:sz w:val="20"/>
                <w:szCs w:val="20"/>
                <w:lang w:val="en-US" w:eastAsia="en-US"/>
              </w:rPr>
            </w:pPr>
          </w:p>
          <w:p w:rsidR="00074DC2" w:rsidRPr="007843A4" w:rsidRDefault="00074DC2" w:rsidP="00D14975">
            <w:pPr>
              <w:spacing w:after="0" w:line="240" w:lineRule="auto"/>
              <w:rPr>
                <w:rFonts w:ascii="Times New Roman" w:hAnsi="Times New Roman" w:cs="Times New Roman"/>
                <w:sz w:val="20"/>
                <w:szCs w:val="20"/>
                <w:lang w:val="en-US"/>
              </w:rPr>
            </w:pPr>
            <w:r w:rsidRPr="007843A4">
              <w:rPr>
                <w:rFonts w:ascii="Times New Roman" w:hAnsi="Times New Roman" w:cs="Times New Roman"/>
                <w:sz w:val="20"/>
                <w:szCs w:val="20"/>
                <w:lang w:val="en-US"/>
              </w:rPr>
              <w:t>Keywords: BREED, HYBRIDS, PIGS, FOREIGN BREEDING, PROLIFICACY, DAIRY, SAFETY OF PIGS</w:t>
            </w:r>
          </w:p>
          <w:p w:rsidR="00074DC2" w:rsidRPr="007843A4" w:rsidRDefault="00074DC2" w:rsidP="00D14975">
            <w:pPr>
              <w:spacing w:after="0" w:line="240" w:lineRule="auto"/>
              <w:rPr>
                <w:rFonts w:ascii="Times New Roman" w:hAnsi="Times New Roman" w:cs="Times New Roman"/>
                <w:sz w:val="20"/>
                <w:szCs w:val="20"/>
                <w:lang w:val="en-US" w:eastAsia="en-US"/>
              </w:rPr>
            </w:pPr>
          </w:p>
        </w:tc>
      </w:tr>
    </w:tbl>
    <w:p w:rsidR="00074DC2" w:rsidRPr="00BC58EC" w:rsidRDefault="00074DC2" w:rsidP="00BC58EC">
      <w:pPr>
        <w:spacing w:after="0" w:line="360" w:lineRule="auto"/>
        <w:ind w:firstLine="709"/>
        <w:jc w:val="both"/>
        <w:rPr>
          <w:rFonts w:ascii="Times New Roman" w:hAnsi="Times New Roman" w:cs="Times New Roman"/>
          <w:sz w:val="28"/>
          <w:szCs w:val="28"/>
          <w:lang w:eastAsia="en-US"/>
        </w:rPr>
      </w:pPr>
      <w:bookmarkStart w:id="0" w:name="_GoBack"/>
      <w:bookmarkEnd w:id="0"/>
      <w:r w:rsidRPr="00FF1DA9">
        <w:rPr>
          <w:rFonts w:ascii="Times New Roman" w:hAnsi="Times New Roman" w:cs="Times New Roman"/>
          <w:b/>
          <w:sz w:val="28"/>
          <w:szCs w:val="28"/>
          <w:lang w:eastAsia="en-US"/>
        </w:rPr>
        <w:t>Введение.</w:t>
      </w:r>
      <w:r>
        <w:rPr>
          <w:rFonts w:ascii="Times New Roman" w:hAnsi="Times New Roman" w:cs="Times New Roman"/>
          <w:sz w:val="28"/>
          <w:szCs w:val="28"/>
          <w:lang w:eastAsia="en-US"/>
        </w:rPr>
        <w:t xml:space="preserve"> </w:t>
      </w:r>
      <w:r w:rsidRPr="00BC58EC">
        <w:rPr>
          <w:rFonts w:ascii="Times New Roman" w:hAnsi="Times New Roman" w:cs="Times New Roman"/>
          <w:sz w:val="28"/>
          <w:szCs w:val="28"/>
          <w:lang w:eastAsia="en-US"/>
        </w:rPr>
        <w:t>Главными причинам низкого уровня конкурентоспособ</w:t>
      </w:r>
      <w:r>
        <w:rPr>
          <w:rFonts w:ascii="Times New Roman" w:hAnsi="Times New Roman" w:cs="Times New Roman"/>
          <w:sz w:val="28"/>
          <w:szCs w:val="28"/>
          <w:lang w:eastAsia="en-US"/>
        </w:rPr>
        <w:t>н</w:t>
      </w:r>
      <w:r w:rsidRPr="00BC58EC">
        <w:rPr>
          <w:rFonts w:ascii="Times New Roman" w:hAnsi="Times New Roman" w:cs="Times New Roman"/>
          <w:sz w:val="28"/>
          <w:szCs w:val="28"/>
          <w:lang w:eastAsia="en-US"/>
        </w:rPr>
        <w:t xml:space="preserve">ости российского животноводства в </w:t>
      </w:r>
      <w:r w:rsidRPr="00BC58EC">
        <w:rPr>
          <w:rFonts w:ascii="Times New Roman" w:hAnsi="Times New Roman" w:cs="Times New Roman"/>
          <w:sz w:val="28"/>
          <w:szCs w:val="28"/>
          <w:lang w:val="en-US" w:eastAsia="en-US"/>
        </w:rPr>
        <w:t>XX</w:t>
      </w:r>
      <w:r w:rsidRPr="00BC58EC">
        <w:rPr>
          <w:rFonts w:ascii="Times New Roman" w:hAnsi="Times New Roman" w:cs="Times New Roman"/>
          <w:sz w:val="28"/>
          <w:szCs w:val="28"/>
          <w:lang w:eastAsia="en-US"/>
        </w:rPr>
        <w:t xml:space="preserve"> веке стали экстенсивный путь развития и использование старых селекционных достижений и технологий, требующих больших ресурсных вложений. Отечественное животноводство отставало от мировых показателей по многим хозяйственно</w:t>
      </w:r>
      <w:r w:rsidRPr="00303DB8">
        <w:rPr>
          <w:rFonts w:ascii="Times New Roman" w:hAnsi="Times New Roman" w:cs="Times New Roman"/>
          <w:sz w:val="28"/>
          <w:szCs w:val="28"/>
          <w:lang w:eastAsia="en-US"/>
        </w:rPr>
        <w:t>-</w:t>
      </w:r>
      <w:r w:rsidRPr="00BC58EC">
        <w:rPr>
          <w:rFonts w:ascii="Times New Roman" w:hAnsi="Times New Roman" w:cs="Times New Roman"/>
          <w:sz w:val="28"/>
          <w:szCs w:val="28"/>
          <w:lang w:eastAsia="en-US"/>
        </w:rPr>
        <w:t xml:space="preserve"> полезным признакам</w:t>
      </w:r>
      <w:r>
        <w:rPr>
          <w:rFonts w:ascii="Times New Roman" w:hAnsi="Times New Roman" w:cs="Times New Roman"/>
          <w:sz w:val="28"/>
          <w:szCs w:val="28"/>
          <w:lang w:eastAsia="en-US"/>
        </w:rPr>
        <w:t>. Особенно это относилось к низкой интенсивности роста и высоким затратам кормов на единицу прироста. Так, в начале девяностых годов в ЕС производили свинину при затратах 3-</w:t>
      </w:r>
      <w:smartTag w:uri="urn:schemas-microsoft-com:office:smarttags" w:element="metricconverter">
        <w:smartTagPr>
          <w:attr w:name="ProductID" w:val="3,2 кг"/>
        </w:smartTagPr>
        <w:r>
          <w:rPr>
            <w:rFonts w:ascii="Times New Roman" w:hAnsi="Times New Roman" w:cs="Times New Roman"/>
            <w:sz w:val="28"/>
            <w:szCs w:val="28"/>
            <w:lang w:eastAsia="en-US"/>
          </w:rPr>
          <w:t>3,2 кг</w:t>
        </w:r>
      </w:smartTag>
      <w:r>
        <w:rPr>
          <w:rFonts w:ascii="Times New Roman" w:hAnsi="Times New Roman" w:cs="Times New Roman"/>
          <w:sz w:val="28"/>
          <w:szCs w:val="28"/>
          <w:lang w:eastAsia="en-US"/>
        </w:rPr>
        <w:t xml:space="preserve"> корма на единицу продукции и получении в год от свиноматки 25-27 поросят, в то время как в России </w:t>
      </w:r>
      <w:r w:rsidRPr="00BD6881">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затраты составляли </w:t>
      </w:r>
      <w:r w:rsidRPr="00BD6881">
        <w:rPr>
          <w:rFonts w:ascii="Times New Roman" w:hAnsi="Times New Roman" w:cs="Times New Roman"/>
          <w:sz w:val="28"/>
          <w:szCs w:val="28"/>
          <w:lang w:eastAsia="en-US"/>
        </w:rPr>
        <w:t>6-</w:t>
      </w:r>
      <w:smartTag w:uri="urn:schemas-microsoft-com:office:smarttags" w:element="metricconverter">
        <w:smartTagPr>
          <w:attr w:name="ProductID" w:val="7 кг"/>
        </w:smartTagPr>
        <w:r w:rsidRPr="00BD6881">
          <w:rPr>
            <w:rFonts w:ascii="Times New Roman" w:hAnsi="Times New Roman" w:cs="Times New Roman"/>
            <w:sz w:val="28"/>
            <w:szCs w:val="28"/>
            <w:lang w:eastAsia="en-US"/>
          </w:rPr>
          <w:t>7 кг</w:t>
        </w:r>
      </w:smartTag>
      <w:r>
        <w:rPr>
          <w:rFonts w:ascii="Times New Roman" w:hAnsi="Times New Roman" w:cs="Times New Roman"/>
          <w:sz w:val="28"/>
          <w:szCs w:val="28"/>
          <w:lang w:eastAsia="en-US"/>
        </w:rPr>
        <w:t>, а от свиноматки получали только 14-16 голов приплода. [4, 5]</w:t>
      </w:r>
      <w:r w:rsidRPr="00BC58EC">
        <w:rPr>
          <w:rFonts w:ascii="Times New Roman" w:hAnsi="Times New Roman" w:cs="Times New Roman"/>
          <w:sz w:val="28"/>
          <w:szCs w:val="28"/>
          <w:lang w:eastAsia="en-US"/>
        </w:rPr>
        <w:t>.</w:t>
      </w:r>
    </w:p>
    <w:p w:rsidR="00074DC2" w:rsidRDefault="00074DC2" w:rsidP="00BC58EC">
      <w:pPr>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Вступление России в ВТО поставила </w:t>
      </w:r>
      <w:r w:rsidRPr="00BC58EC">
        <w:rPr>
          <w:rFonts w:ascii="Times New Roman" w:hAnsi="Times New Roman" w:cs="Times New Roman"/>
          <w:sz w:val="28"/>
          <w:szCs w:val="28"/>
          <w:lang w:eastAsia="en-US"/>
        </w:rPr>
        <w:t xml:space="preserve">перед учеными и практиками </w:t>
      </w:r>
      <w:r>
        <w:rPr>
          <w:rFonts w:ascii="Times New Roman" w:hAnsi="Times New Roman" w:cs="Times New Roman"/>
          <w:sz w:val="28"/>
          <w:szCs w:val="28"/>
          <w:lang w:eastAsia="en-US"/>
        </w:rPr>
        <w:t>задачу</w:t>
      </w:r>
      <w:r w:rsidRPr="00BC58EC">
        <w:rPr>
          <w:rFonts w:ascii="Times New Roman" w:hAnsi="Times New Roman" w:cs="Times New Roman"/>
          <w:sz w:val="28"/>
          <w:szCs w:val="28"/>
          <w:lang w:eastAsia="en-US"/>
        </w:rPr>
        <w:t xml:space="preserve"> повышения конкурентоспособности отрасли.</w:t>
      </w:r>
      <w:r>
        <w:rPr>
          <w:rFonts w:ascii="Times New Roman" w:hAnsi="Times New Roman" w:cs="Times New Roman"/>
          <w:sz w:val="28"/>
          <w:szCs w:val="28"/>
          <w:lang w:eastAsia="en-US"/>
        </w:rPr>
        <w:t xml:space="preserve"> </w:t>
      </w:r>
      <w:r w:rsidRPr="004805D4">
        <w:rPr>
          <w:rFonts w:ascii="Times New Roman" w:hAnsi="Times New Roman" w:cs="Times New Roman"/>
          <w:sz w:val="28"/>
          <w:szCs w:val="28"/>
          <w:lang w:eastAsia="en-US"/>
        </w:rPr>
        <w:t>Эта проблема встала еще острее в связи с введением санкций.</w:t>
      </w:r>
      <w:r>
        <w:rPr>
          <w:rFonts w:ascii="Times New Roman" w:hAnsi="Times New Roman" w:cs="Times New Roman"/>
          <w:sz w:val="28"/>
          <w:szCs w:val="28"/>
          <w:lang w:eastAsia="en-US"/>
        </w:rPr>
        <w:t xml:space="preserve"> Для обеспечения продовольственной </w:t>
      </w:r>
      <w:r w:rsidRPr="00FF1DA9">
        <w:rPr>
          <w:rFonts w:ascii="Times New Roman" w:hAnsi="Times New Roman" w:cs="Times New Roman"/>
          <w:sz w:val="28"/>
          <w:szCs w:val="28"/>
          <w:lang w:eastAsia="en-US"/>
        </w:rPr>
        <w:t>безопасности</w:t>
      </w:r>
      <w:r w:rsidRPr="00BC58EC">
        <w:rPr>
          <w:rFonts w:ascii="Times New Roman" w:hAnsi="Times New Roman" w:cs="Times New Roman"/>
          <w:sz w:val="28"/>
          <w:szCs w:val="28"/>
          <w:lang w:eastAsia="en-US"/>
        </w:rPr>
        <w:t xml:space="preserve"> актуальным является поиск путей развития </w:t>
      </w:r>
      <w:r>
        <w:rPr>
          <w:rFonts w:ascii="Times New Roman" w:hAnsi="Times New Roman" w:cs="Times New Roman"/>
          <w:sz w:val="28"/>
          <w:szCs w:val="28"/>
          <w:lang w:eastAsia="en-US"/>
        </w:rPr>
        <w:t>отечественного</w:t>
      </w:r>
      <w:r w:rsidRPr="00BC58EC">
        <w:rPr>
          <w:rFonts w:ascii="Times New Roman" w:hAnsi="Times New Roman" w:cs="Times New Roman"/>
          <w:sz w:val="28"/>
          <w:szCs w:val="28"/>
          <w:lang w:eastAsia="en-US"/>
        </w:rPr>
        <w:t xml:space="preserve"> свиноводства [</w:t>
      </w:r>
      <w:r>
        <w:rPr>
          <w:rFonts w:ascii="Times New Roman" w:hAnsi="Times New Roman" w:cs="Times New Roman"/>
          <w:sz w:val="28"/>
          <w:szCs w:val="28"/>
          <w:lang w:eastAsia="en-US"/>
        </w:rPr>
        <w:t>6</w:t>
      </w:r>
      <w:r w:rsidRPr="00BC58EC">
        <w:rPr>
          <w:rFonts w:ascii="Times New Roman" w:hAnsi="Times New Roman" w:cs="Times New Roman"/>
          <w:sz w:val="28"/>
          <w:szCs w:val="28"/>
          <w:lang w:eastAsia="en-US"/>
        </w:rPr>
        <w:t xml:space="preserve">]. </w:t>
      </w:r>
    </w:p>
    <w:p w:rsidR="00074DC2" w:rsidRDefault="00074DC2" w:rsidP="00BC58EC">
      <w:pPr>
        <w:spacing w:after="0" w:line="360" w:lineRule="auto"/>
        <w:ind w:firstLine="709"/>
        <w:jc w:val="both"/>
        <w:rPr>
          <w:rFonts w:ascii="Times New Roman" w:hAnsi="Times New Roman" w:cs="Times New Roman"/>
          <w:sz w:val="28"/>
          <w:szCs w:val="28"/>
          <w:lang w:eastAsia="en-US"/>
        </w:rPr>
      </w:pPr>
      <w:r w:rsidRPr="00BC58EC">
        <w:rPr>
          <w:rFonts w:ascii="Times New Roman" w:hAnsi="Times New Roman" w:cs="Times New Roman"/>
          <w:sz w:val="28"/>
          <w:szCs w:val="28"/>
          <w:lang w:eastAsia="en-US"/>
        </w:rPr>
        <w:t xml:space="preserve">Современная ситуация, сложившаяся в России, наглядно показывает, что наша страна на текущий момент не обладает возможностью </w:t>
      </w:r>
      <w:r>
        <w:rPr>
          <w:rFonts w:ascii="Times New Roman" w:hAnsi="Times New Roman" w:cs="Times New Roman"/>
          <w:sz w:val="28"/>
          <w:szCs w:val="28"/>
          <w:lang w:eastAsia="en-US"/>
        </w:rPr>
        <w:t xml:space="preserve">в полной мере </w:t>
      </w:r>
      <w:r w:rsidRPr="00BC58EC">
        <w:rPr>
          <w:rFonts w:ascii="Times New Roman" w:hAnsi="Times New Roman" w:cs="Times New Roman"/>
          <w:sz w:val="28"/>
          <w:szCs w:val="28"/>
          <w:lang w:eastAsia="en-US"/>
        </w:rPr>
        <w:t>обеспечить спрос населения в мясе только за счет собственного производства.</w:t>
      </w:r>
      <w:r>
        <w:rPr>
          <w:rFonts w:ascii="Times New Roman" w:hAnsi="Times New Roman" w:cs="Times New Roman"/>
          <w:sz w:val="28"/>
          <w:szCs w:val="28"/>
          <w:lang w:eastAsia="en-US"/>
        </w:rPr>
        <w:t xml:space="preserve"> По-прежнему еще велика доля свинины, ввозимой из-за рубежа.</w:t>
      </w:r>
      <w:r w:rsidRPr="00BC58EC">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В 2014 году импорт в Россию  указанного мяса составил 483</w:t>
      </w:r>
      <w:r w:rsidRPr="00BC58EC">
        <w:rPr>
          <w:rFonts w:ascii="Times New Roman" w:hAnsi="Times New Roman" w:cs="Times New Roman"/>
          <w:sz w:val="28"/>
          <w:szCs w:val="28"/>
          <w:lang w:eastAsia="en-US"/>
        </w:rPr>
        <w:t xml:space="preserve"> тыс. т, </w:t>
      </w:r>
      <w:r>
        <w:rPr>
          <w:rFonts w:ascii="Times New Roman" w:hAnsi="Times New Roman" w:cs="Times New Roman"/>
          <w:sz w:val="28"/>
          <w:szCs w:val="28"/>
          <w:lang w:eastAsia="en-US"/>
        </w:rPr>
        <w:t xml:space="preserve">в </w:t>
      </w:r>
      <w:r w:rsidRPr="00BC58EC">
        <w:rPr>
          <w:rFonts w:ascii="Times New Roman" w:hAnsi="Times New Roman" w:cs="Times New Roman"/>
          <w:sz w:val="28"/>
          <w:szCs w:val="28"/>
          <w:lang w:eastAsia="en-US"/>
        </w:rPr>
        <w:t>201</w:t>
      </w:r>
      <w:r>
        <w:rPr>
          <w:rFonts w:ascii="Times New Roman" w:hAnsi="Times New Roman" w:cs="Times New Roman"/>
          <w:sz w:val="28"/>
          <w:szCs w:val="28"/>
          <w:lang w:eastAsia="en-US"/>
        </w:rPr>
        <w:t>5</w:t>
      </w:r>
      <w:r w:rsidRPr="00BC58EC">
        <w:rPr>
          <w:rFonts w:ascii="Times New Roman" w:hAnsi="Times New Roman" w:cs="Times New Roman"/>
          <w:sz w:val="28"/>
          <w:szCs w:val="28"/>
          <w:lang w:eastAsia="en-US"/>
        </w:rPr>
        <w:t xml:space="preserve">-м – </w:t>
      </w:r>
      <w:r>
        <w:rPr>
          <w:rFonts w:ascii="Times New Roman" w:hAnsi="Times New Roman" w:cs="Times New Roman"/>
          <w:sz w:val="28"/>
          <w:szCs w:val="28"/>
          <w:lang w:eastAsia="en-US"/>
        </w:rPr>
        <w:t>377 тыс. т, а в 2016 – 325 тыс. т.</w:t>
      </w:r>
      <w:r w:rsidRPr="00BC58EC">
        <w:rPr>
          <w:rFonts w:ascii="Times New Roman" w:hAnsi="Times New Roman" w:cs="Times New Roman"/>
          <w:sz w:val="28"/>
          <w:szCs w:val="28"/>
          <w:lang w:eastAsia="en-US"/>
        </w:rPr>
        <w:t xml:space="preserve"> </w:t>
      </w:r>
      <w:r w:rsidRPr="00FA3706">
        <w:rPr>
          <w:rFonts w:ascii="Times New Roman" w:hAnsi="Times New Roman" w:cs="Times New Roman"/>
          <w:sz w:val="28"/>
          <w:szCs w:val="28"/>
          <w:lang w:eastAsia="en-US"/>
        </w:rPr>
        <w:t>[</w:t>
      </w:r>
      <w:r>
        <w:rPr>
          <w:rFonts w:ascii="Times New Roman" w:hAnsi="Times New Roman" w:cs="Times New Roman"/>
          <w:sz w:val="28"/>
          <w:szCs w:val="28"/>
          <w:lang w:eastAsia="en-US"/>
        </w:rPr>
        <w:t>8</w:t>
      </w:r>
      <w:r w:rsidRPr="00FA3706">
        <w:rPr>
          <w:rFonts w:ascii="Times New Roman" w:hAnsi="Times New Roman" w:cs="Times New Roman"/>
          <w:sz w:val="28"/>
          <w:szCs w:val="28"/>
          <w:lang w:eastAsia="en-US"/>
        </w:rPr>
        <w:t>].</w:t>
      </w:r>
    </w:p>
    <w:p w:rsidR="00074DC2" w:rsidRDefault="00074DC2" w:rsidP="00BC58EC">
      <w:pPr>
        <w:spacing w:after="0" w:line="360" w:lineRule="auto"/>
        <w:ind w:firstLine="709"/>
        <w:jc w:val="both"/>
        <w:rPr>
          <w:rFonts w:ascii="Times New Roman" w:hAnsi="Times New Roman" w:cs="Times New Roman"/>
          <w:sz w:val="28"/>
          <w:szCs w:val="28"/>
          <w:lang w:eastAsia="en-US"/>
        </w:rPr>
      </w:pPr>
      <w:r w:rsidRPr="004805D4">
        <w:rPr>
          <w:rFonts w:ascii="Times New Roman" w:hAnsi="Times New Roman" w:cs="Times New Roman"/>
          <w:b/>
          <w:sz w:val="28"/>
          <w:szCs w:val="28"/>
          <w:lang w:eastAsia="en-US"/>
        </w:rPr>
        <w:t>Целью исследования</w:t>
      </w:r>
      <w:r>
        <w:rPr>
          <w:rFonts w:ascii="Times New Roman" w:hAnsi="Times New Roman" w:cs="Times New Roman"/>
          <w:sz w:val="28"/>
          <w:szCs w:val="28"/>
          <w:lang w:eastAsia="en-US"/>
        </w:rPr>
        <w:t xml:space="preserve"> явился поиск  путей увеличения производства отечественной свинины.</w:t>
      </w:r>
    </w:p>
    <w:p w:rsidR="00074DC2" w:rsidRPr="00FA3706" w:rsidRDefault="00074DC2" w:rsidP="00BC58EC">
      <w:pPr>
        <w:spacing w:after="0" w:line="360" w:lineRule="auto"/>
        <w:ind w:firstLine="709"/>
        <w:jc w:val="both"/>
        <w:rPr>
          <w:rFonts w:ascii="Times New Roman" w:hAnsi="Times New Roman" w:cs="Times New Roman"/>
          <w:sz w:val="28"/>
          <w:szCs w:val="28"/>
          <w:lang w:eastAsia="en-US"/>
        </w:rPr>
      </w:pPr>
      <w:r w:rsidRPr="004805D4">
        <w:rPr>
          <w:rFonts w:ascii="Times New Roman" w:hAnsi="Times New Roman" w:cs="Times New Roman"/>
          <w:b/>
          <w:sz w:val="28"/>
          <w:szCs w:val="28"/>
          <w:lang w:eastAsia="en-US"/>
        </w:rPr>
        <w:t>Методика исследования.</w:t>
      </w:r>
      <w:r>
        <w:rPr>
          <w:rFonts w:ascii="Times New Roman" w:hAnsi="Times New Roman" w:cs="Times New Roman"/>
          <w:sz w:val="28"/>
          <w:szCs w:val="28"/>
          <w:lang w:eastAsia="en-US"/>
        </w:rPr>
        <w:t xml:space="preserve"> В ходе выполнения работы были использованы общие методы научного познания, статистические и математические методы анализа, позволяющие обеспечить объективность работы.</w:t>
      </w:r>
    </w:p>
    <w:p w:rsidR="00074DC2" w:rsidRDefault="00074DC2" w:rsidP="004805D4">
      <w:pPr>
        <w:spacing w:after="0" w:line="360" w:lineRule="auto"/>
        <w:ind w:firstLine="709"/>
        <w:jc w:val="both"/>
        <w:rPr>
          <w:rFonts w:ascii="Times New Roman" w:hAnsi="Times New Roman" w:cs="Times New Roman"/>
          <w:sz w:val="28"/>
          <w:szCs w:val="28"/>
          <w:lang w:eastAsia="en-US"/>
        </w:rPr>
      </w:pPr>
      <w:r w:rsidRPr="00AC423F">
        <w:rPr>
          <w:rFonts w:ascii="Times New Roman" w:hAnsi="Times New Roman" w:cs="Times New Roman"/>
          <w:b/>
          <w:sz w:val="28"/>
          <w:szCs w:val="28"/>
          <w:lang w:eastAsia="en-US"/>
        </w:rPr>
        <w:t>Результаты исследований</w:t>
      </w:r>
      <w:r>
        <w:rPr>
          <w:rFonts w:ascii="Times New Roman" w:hAnsi="Times New Roman" w:cs="Times New Roman"/>
          <w:sz w:val="28"/>
          <w:szCs w:val="28"/>
          <w:lang w:eastAsia="en-US"/>
        </w:rPr>
        <w:t>. О</w:t>
      </w:r>
      <w:r w:rsidRPr="00BC58EC">
        <w:rPr>
          <w:rFonts w:ascii="Times New Roman" w:hAnsi="Times New Roman" w:cs="Times New Roman"/>
          <w:sz w:val="28"/>
          <w:szCs w:val="28"/>
          <w:lang w:eastAsia="en-US"/>
        </w:rPr>
        <w:t>граничения на поставки свинины из ряда других стран вследствие эмбарго способствова</w:t>
      </w:r>
      <w:r>
        <w:rPr>
          <w:rFonts w:ascii="Times New Roman" w:hAnsi="Times New Roman" w:cs="Times New Roman"/>
          <w:sz w:val="28"/>
          <w:szCs w:val="28"/>
          <w:lang w:eastAsia="en-US"/>
        </w:rPr>
        <w:t xml:space="preserve">ли </w:t>
      </w:r>
      <w:r w:rsidRPr="00BC58EC">
        <w:rPr>
          <w:rFonts w:ascii="Times New Roman" w:hAnsi="Times New Roman" w:cs="Times New Roman"/>
          <w:sz w:val="28"/>
          <w:szCs w:val="28"/>
          <w:lang w:eastAsia="en-US"/>
        </w:rPr>
        <w:t>увеличению спроса на отечественную продукцию [2]</w:t>
      </w:r>
      <w:r>
        <w:rPr>
          <w:rFonts w:ascii="Times New Roman" w:hAnsi="Times New Roman" w:cs="Times New Roman"/>
          <w:sz w:val="28"/>
          <w:szCs w:val="28"/>
          <w:lang w:eastAsia="en-US"/>
        </w:rPr>
        <w:t xml:space="preserve"> и открыли новые возможности для развития  отечественного свиноводства.</w:t>
      </w:r>
    </w:p>
    <w:p w:rsidR="00074DC2" w:rsidRDefault="00074DC2" w:rsidP="004805D4">
      <w:pPr>
        <w:spacing w:after="0" w:line="360" w:lineRule="auto"/>
        <w:ind w:firstLine="709"/>
        <w:jc w:val="both"/>
        <w:rPr>
          <w:rFonts w:ascii="Times New Roman" w:hAnsi="Times New Roman" w:cs="Times New Roman"/>
          <w:sz w:val="28"/>
          <w:szCs w:val="28"/>
          <w:lang w:eastAsia="en-US"/>
        </w:rPr>
      </w:pPr>
      <w:r w:rsidRPr="004805D4">
        <w:rPr>
          <w:rFonts w:ascii="Times New Roman" w:hAnsi="Times New Roman" w:cs="Times New Roman"/>
          <w:sz w:val="28"/>
          <w:szCs w:val="28"/>
          <w:lang w:eastAsia="en-US"/>
        </w:rPr>
        <w:t>Надо отметить, что в Краснодарском крае из-за  африканской чумы произошел резкий сброс поголовья свиней, почти полностью  уничтожено свиноводство в хозяйствах населения. Между тем, край является зерновой державой и имеет все предпосылки для развития свиноводства.</w:t>
      </w:r>
    </w:p>
    <w:p w:rsidR="00074DC2" w:rsidRDefault="00074DC2" w:rsidP="00C27AFB">
      <w:pPr>
        <w:spacing w:after="0" w:line="360" w:lineRule="auto"/>
        <w:ind w:firstLine="709"/>
        <w:jc w:val="both"/>
        <w:rPr>
          <w:rFonts w:ascii="Times New Roman" w:hAnsi="Times New Roman" w:cs="Times New Roman"/>
          <w:sz w:val="28"/>
          <w:szCs w:val="28"/>
          <w:lang w:eastAsia="en-US"/>
        </w:rPr>
      </w:pPr>
      <w:r w:rsidRPr="00AC423F">
        <w:rPr>
          <w:rFonts w:ascii="Times New Roman" w:hAnsi="Times New Roman" w:cs="Times New Roman"/>
          <w:sz w:val="28"/>
          <w:szCs w:val="28"/>
          <w:lang w:eastAsia="en-US"/>
        </w:rPr>
        <w:t>Значительные успехи в интенсификации животноводства, достигнутые в экономически развитых странах во второй половине XX века, являются следствием достижений в области методов и технологий селекции сельскохозяйственных животных, их кормления, содержания и воспроизводства [3].</w:t>
      </w:r>
    </w:p>
    <w:p w:rsidR="00074DC2" w:rsidRDefault="00074DC2" w:rsidP="00C27AFB">
      <w:pPr>
        <w:spacing w:after="0" w:line="360" w:lineRule="auto"/>
        <w:ind w:firstLine="709"/>
        <w:jc w:val="both"/>
        <w:rPr>
          <w:rFonts w:ascii="Times New Roman" w:hAnsi="Times New Roman" w:cs="Times New Roman"/>
          <w:sz w:val="28"/>
          <w:szCs w:val="28"/>
          <w:lang w:eastAsia="en-US"/>
        </w:rPr>
      </w:pPr>
      <w:r w:rsidRPr="00AC423F">
        <w:rPr>
          <w:rFonts w:ascii="Times New Roman" w:hAnsi="Times New Roman" w:cs="Times New Roman"/>
          <w:sz w:val="28"/>
          <w:szCs w:val="28"/>
          <w:lang w:eastAsia="en-US"/>
        </w:rPr>
        <w:t xml:space="preserve">Одним из направлений развития отрасли является собственное племенное воспроизводство завезенных ранее страну из Франции, Канады, Дании и других стран. пород с последующей продажей племенного потомства в различные хозяйства края и соседних регионов.[1]. </w:t>
      </w:r>
      <w:r>
        <w:rPr>
          <w:rFonts w:ascii="Times New Roman" w:hAnsi="Times New Roman" w:cs="Times New Roman"/>
          <w:sz w:val="28"/>
          <w:szCs w:val="28"/>
          <w:lang w:eastAsia="en-US"/>
        </w:rPr>
        <w:t xml:space="preserve"> </w:t>
      </w:r>
      <w:r w:rsidRPr="00AC423F">
        <w:rPr>
          <w:rFonts w:ascii="Times New Roman" w:hAnsi="Times New Roman" w:cs="Times New Roman"/>
          <w:sz w:val="28"/>
          <w:szCs w:val="28"/>
          <w:lang w:eastAsia="en-US"/>
        </w:rPr>
        <w:t>На основании вышеизложенного, изучение продуктивных, мясных и откормочных качеств импортных пород свиней на Кубани, полученных от разных генотипов, является своевременным и актуальным [3].</w:t>
      </w:r>
    </w:p>
    <w:p w:rsidR="00074DC2" w:rsidRDefault="00074DC2" w:rsidP="00C27AFB">
      <w:pPr>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С 2008 года в хозяйства Краснодарского края было завезено поголовье свиней из Канады в ООО «Кубанский бекон» Павловского района, в ОАО «АО Кубань» Усть-Лабинского района; из Англии –  в ООО «АК Каневский бекон», из Франции – в ООО «Нива Приазовья» Славянского района, из Дании -в УПК «Пятачок» КубГАУ им. И.Т.Трубилина. В основном это были животные  пород йоркшир, ландрас, дюрок и их гибриды с высоким генетическим потенциалом.</w:t>
      </w:r>
    </w:p>
    <w:p w:rsidR="00074DC2" w:rsidRDefault="00074DC2" w:rsidP="005921FD">
      <w:pPr>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Примеры успешной реализации этого направления   в крае имеются. Так,</w:t>
      </w:r>
      <w:r w:rsidRPr="005921FD">
        <w:t xml:space="preserve"> </w:t>
      </w:r>
      <w:r w:rsidRPr="005921FD">
        <w:rPr>
          <w:rFonts w:ascii="Times New Roman" w:hAnsi="Times New Roman" w:cs="Times New Roman"/>
          <w:sz w:val="28"/>
          <w:szCs w:val="28"/>
          <w:lang w:eastAsia="en-US"/>
        </w:rPr>
        <w:t>на свинокомплексе «Выселковский» АО фирм</w:t>
      </w:r>
      <w:r>
        <w:rPr>
          <w:rFonts w:ascii="Times New Roman" w:hAnsi="Times New Roman" w:cs="Times New Roman"/>
          <w:sz w:val="28"/>
          <w:szCs w:val="28"/>
          <w:lang w:eastAsia="en-US"/>
        </w:rPr>
        <w:t>ы</w:t>
      </w:r>
      <w:r w:rsidRPr="005921FD">
        <w:rPr>
          <w:rFonts w:ascii="Times New Roman" w:hAnsi="Times New Roman" w:cs="Times New Roman"/>
          <w:sz w:val="28"/>
          <w:szCs w:val="28"/>
          <w:lang w:eastAsia="en-US"/>
        </w:rPr>
        <w:t xml:space="preserve"> «Агрокомплекс» им. Н. И. Ткачева </w:t>
      </w:r>
      <w:r>
        <w:rPr>
          <w:rFonts w:ascii="Times New Roman" w:hAnsi="Times New Roman" w:cs="Times New Roman"/>
          <w:sz w:val="28"/>
          <w:szCs w:val="28"/>
          <w:lang w:eastAsia="en-US"/>
        </w:rPr>
        <w:t>з</w:t>
      </w:r>
      <w:r w:rsidRPr="005921FD">
        <w:rPr>
          <w:rFonts w:ascii="Times New Roman" w:hAnsi="Times New Roman" w:cs="Times New Roman"/>
          <w:sz w:val="28"/>
          <w:szCs w:val="28"/>
          <w:lang w:eastAsia="en-US"/>
        </w:rPr>
        <w:t>а последние пять лет производство свинины удалось увеличить в два раза  исключительно силами собственного производства</w:t>
      </w:r>
      <w:r>
        <w:rPr>
          <w:rFonts w:ascii="Times New Roman" w:hAnsi="Times New Roman" w:cs="Times New Roman"/>
          <w:sz w:val="28"/>
          <w:szCs w:val="28"/>
          <w:lang w:eastAsia="en-US"/>
        </w:rPr>
        <w:t xml:space="preserve">. Приплод </w:t>
      </w:r>
      <w:r w:rsidRPr="005921FD">
        <w:rPr>
          <w:rFonts w:ascii="Times New Roman" w:hAnsi="Times New Roman" w:cs="Times New Roman"/>
          <w:sz w:val="28"/>
          <w:szCs w:val="28"/>
          <w:lang w:eastAsia="en-US"/>
        </w:rPr>
        <w:t>вырос с 45 тыс. до 138 тыс. гол в год [7].</w:t>
      </w:r>
      <w:r>
        <w:rPr>
          <w:rFonts w:ascii="Times New Roman" w:hAnsi="Times New Roman" w:cs="Times New Roman"/>
          <w:sz w:val="28"/>
          <w:szCs w:val="28"/>
          <w:lang w:eastAsia="en-US"/>
        </w:rPr>
        <w:t xml:space="preserve"> Свиньи, завезенные  из Канады,</w:t>
      </w:r>
      <w:r w:rsidRPr="005921FD">
        <w:rPr>
          <w:rFonts w:ascii="Times New Roman" w:hAnsi="Times New Roman" w:cs="Times New Roman"/>
          <w:sz w:val="28"/>
          <w:szCs w:val="28"/>
          <w:lang w:eastAsia="en-US"/>
        </w:rPr>
        <w:t xml:space="preserve"> характеризу</w:t>
      </w:r>
      <w:r>
        <w:rPr>
          <w:rFonts w:ascii="Times New Roman" w:hAnsi="Times New Roman" w:cs="Times New Roman"/>
          <w:sz w:val="28"/>
          <w:szCs w:val="28"/>
          <w:lang w:eastAsia="en-US"/>
        </w:rPr>
        <w:t>ю</w:t>
      </w:r>
      <w:r w:rsidRPr="005921FD">
        <w:rPr>
          <w:rFonts w:ascii="Times New Roman" w:hAnsi="Times New Roman" w:cs="Times New Roman"/>
          <w:sz w:val="28"/>
          <w:szCs w:val="28"/>
          <w:lang w:eastAsia="en-US"/>
        </w:rPr>
        <w:t>тся высокой скороспелостью роста</w:t>
      </w:r>
      <w:r>
        <w:rPr>
          <w:rFonts w:ascii="Times New Roman" w:hAnsi="Times New Roman" w:cs="Times New Roman"/>
          <w:sz w:val="28"/>
          <w:szCs w:val="28"/>
          <w:lang w:eastAsia="en-US"/>
        </w:rPr>
        <w:t xml:space="preserve"> и</w:t>
      </w:r>
      <w:r w:rsidRPr="005921FD">
        <w:rPr>
          <w:rFonts w:ascii="Times New Roman" w:hAnsi="Times New Roman" w:cs="Times New Roman"/>
          <w:sz w:val="28"/>
          <w:szCs w:val="28"/>
          <w:lang w:eastAsia="en-US"/>
        </w:rPr>
        <w:t xml:space="preserve"> хорошим многоплодием</w:t>
      </w:r>
      <w:r>
        <w:rPr>
          <w:rFonts w:ascii="Times New Roman" w:hAnsi="Times New Roman" w:cs="Times New Roman"/>
          <w:sz w:val="28"/>
          <w:szCs w:val="28"/>
          <w:lang w:eastAsia="en-US"/>
        </w:rPr>
        <w:t>. М</w:t>
      </w:r>
      <w:r w:rsidRPr="005921FD">
        <w:rPr>
          <w:rFonts w:ascii="Times New Roman" w:hAnsi="Times New Roman" w:cs="Times New Roman"/>
          <w:sz w:val="28"/>
          <w:szCs w:val="28"/>
          <w:lang w:eastAsia="en-US"/>
        </w:rPr>
        <w:t xml:space="preserve">ясо этих животных обладает хорошими вкусовыми качествами, которые так ценит потребитель. В настоящее время в «Агрокомплексе» свиноводство выделено в отдельную отрасль  с самостоятельной структурой управления. В среднем свиноводческий комплекс имеет поголовье 200 тыс гол., приплод – 439 тыс гол. в год и валовый привес – 42,5 тыс т. </w:t>
      </w:r>
      <w:r>
        <w:rPr>
          <w:rFonts w:ascii="Times New Roman" w:hAnsi="Times New Roman" w:cs="Times New Roman"/>
          <w:sz w:val="28"/>
          <w:szCs w:val="28"/>
          <w:lang w:eastAsia="en-US"/>
        </w:rPr>
        <w:t xml:space="preserve">В ближайшее время планируется </w:t>
      </w:r>
      <w:r w:rsidRPr="005921FD">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увеличить поголовье </w:t>
      </w:r>
      <w:r w:rsidRPr="005921FD">
        <w:rPr>
          <w:rFonts w:ascii="Times New Roman" w:hAnsi="Times New Roman" w:cs="Times New Roman"/>
          <w:sz w:val="28"/>
          <w:szCs w:val="28"/>
          <w:lang w:eastAsia="en-US"/>
        </w:rPr>
        <w:t>до 600 тыс</w:t>
      </w:r>
      <w:r>
        <w:rPr>
          <w:rFonts w:ascii="Times New Roman" w:hAnsi="Times New Roman" w:cs="Times New Roman"/>
          <w:sz w:val="28"/>
          <w:szCs w:val="28"/>
          <w:lang w:eastAsia="en-US"/>
        </w:rPr>
        <w:t>. голов</w:t>
      </w:r>
      <w:r w:rsidRPr="005921FD">
        <w:rPr>
          <w:rFonts w:ascii="Times New Roman" w:hAnsi="Times New Roman" w:cs="Times New Roman"/>
          <w:sz w:val="28"/>
          <w:szCs w:val="28"/>
          <w:lang w:eastAsia="en-US"/>
        </w:rPr>
        <w:t xml:space="preserve"> [1].</w:t>
      </w:r>
    </w:p>
    <w:p w:rsidR="00074DC2" w:rsidRDefault="00074DC2" w:rsidP="005921FD">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r>
      <w:r w:rsidRPr="005921FD">
        <w:rPr>
          <w:rFonts w:ascii="Times New Roman" w:hAnsi="Times New Roman" w:cs="Times New Roman"/>
          <w:sz w:val="28"/>
          <w:szCs w:val="28"/>
          <w:lang w:eastAsia="en-US"/>
        </w:rPr>
        <w:t xml:space="preserve">Проведенные исследования воспроизводительных качеств свиноматок из Дании </w:t>
      </w:r>
      <w:r w:rsidRPr="00A108D5">
        <w:rPr>
          <w:rFonts w:ascii="Times New Roman" w:hAnsi="Times New Roman" w:cs="Times New Roman"/>
          <w:sz w:val="28"/>
          <w:szCs w:val="28"/>
          <w:lang w:eastAsia="en-US"/>
        </w:rPr>
        <w:t xml:space="preserve">в условиях УПК «Пятачок» Кубанского государственного аграрного университета </w:t>
      </w:r>
      <w:r w:rsidRPr="005921FD">
        <w:rPr>
          <w:rFonts w:ascii="Times New Roman" w:hAnsi="Times New Roman" w:cs="Times New Roman"/>
          <w:sz w:val="28"/>
          <w:szCs w:val="28"/>
          <w:lang w:eastAsia="en-US"/>
        </w:rPr>
        <w:t>(таблица 1) показывают, что чистопородные и гибридные матки (по 6-ти опоросам) име</w:t>
      </w:r>
      <w:r>
        <w:rPr>
          <w:rFonts w:ascii="Times New Roman" w:hAnsi="Times New Roman" w:cs="Times New Roman"/>
          <w:sz w:val="28"/>
          <w:szCs w:val="28"/>
          <w:lang w:eastAsia="en-US"/>
        </w:rPr>
        <w:t>ют</w:t>
      </w:r>
      <w:r w:rsidRPr="005921FD">
        <w:rPr>
          <w:rFonts w:ascii="Times New Roman" w:hAnsi="Times New Roman" w:cs="Times New Roman"/>
          <w:sz w:val="28"/>
          <w:szCs w:val="28"/>
          <w:lang w:eastAsia="en-US"/>
        </w:rPr>
        <w:t xml:space="preserve"> высокое многоплодие  и молочность; двух и трех породные животные достоверно превосход</w:t>
      </w:r>
      <w:r>
        <w:rPr>
          <w:rFonts w:ascii="Times New Roman" w:hAnsi="Times New Roman" w:cs="Times New Roman"/>
          <w:sz w:val="28"/>
          <w:szCs w:val="28"/>
          <w:lang w:eastAsia="en-US"/>
        </w:rPr>
        <w:t>ят</w:t>
      </w:r>
      <w:r w:rsidRPr="005921FD">
        <w:rPr>
          <w:rFonts w:ascii="Times New Roman" w:hAnsi="Times New Roman" w:cs="Times New Roman"/>
          <w:sz w:val="28"/>
          <w:szCs w:val="28"/>
          <w:lang w:eastAsia="en-US"/>
        </w:rPr>
        <w:t xml:space="preserve"> чистопородных сверстников, за счет большого количества поросят при опоросе и отъеме.</w:t>
      </w:r>
      <w:r>
        <w:rPr>
          <w:rFonts w:ascii="Times New Roman" w:hAnsi="Times New Roman" w:cs="Times New Roman"/>
          <w:sz w:val="28"/>
          <w:szCs w:val="28"/>
          <w:lang w:eastAsia="en-US"/>
        </w:rPr>
        <w:tab/>
      </w:r>
    </w:p>
    <w:p w:rsidR="00074DC2" w:rsidRDefault="00074DC2" w:rsidP="00751D84">
      <w:pPr>
        <w:spacing w:after="0" w:line="360" w:lineRule="auto"/>
        <w:ind w:left="-142"/>
        <w:jc w:val="both"/>
        <w:rPr>
          <w:rFonts w:ascii="Times New Roman" w:hAnsi="Times New Roman" w:cs="Times New Roman"/>
          <w:sz w:val="28"/>
          <w:szCs w:val="28"/>
          <w:lang w:eastAsia="en-US"/>
        </w:rPr>
      </w:pPr>
      <w:r>
        <w:rPr>
          <w:rFonts w:ascii="Times New Roman" w:hAnsi="Times New Roman" w:cs="Times New Roman"/>
          <w:sz w:val="28"/>
          <w:szCs w:val="28"/>
          <w:lang w:eastAsia="en-US"/>
        </w:rPr>
        <w:t>Таблица 1 – Воспроизводительные качества свиноматок, М±</w:t>
      </w:r>
      <w:r>
        <w:rPr>
          <w:rFonts w:ascii="Times New Roman" w:hAnsi="Times New Roman" w:cs="Times New Roman"/>
          <w:sz w:val="28"/>
          <w:szCs w:val="28"/>
          <w:lang w:val="en-US" w:eastAsia="en-US"/>
        </w:rPr>
        <w:t>m</w:t>
      </w:r>
    </w:p>
    <w:tbl>
      <w:tblPr>
        <w:tblW w:w="9238" w:type="dxa"/>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02"/>
        <w:gridCol w:w="1816"/>
        <w:gridCol w:w="1523"/>
        <w:gridCol w:w="1480"/>
        <w:gridCol w:w="1843"/>
        <w:gridCol w:w="1074"/>
      </w:tblGrid>
      <w:tr w:rsidR="00074DC2" w:rsidRPr="00965A72" w:rsidTr="00965A72">
        <w:trPr>
          <w:jc w:val="center"/>
        </w:trPr>
        <w:tc>
          <w:tcPr>
            <w:tcW w:w="1502" w:type="dxa"/>
            <w:vMerge w:val="restart"/>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Порода, породность</w:t>
            </w:r>
          </w:p>
        </w:tc>
        <w:tc>
          <w:tcPr>
            <w:tcW w:w="1816" w:type="dxa"/>
            <w:vMerge w:val="restart"/>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Многоплодие, гол.</w:t>
            </w:r>
          </w:p>
        </w:tc>
        <w:tc>
          <w:tcPr>
            <w:tcW w:w="4846" w:type="dxa"/>
            <w:gridSpan w:val="3"/>
            <w:vAlign w:val="center"/>
          </w:tcPr>
          <w:p w:rsidR="00074DC2" w:rsidRPr="00965A72" w:rsidRDefault="00074DC2" w:rsidP="00312A61">
            <w:pPr>
              <w:spacing w:after="0" w:line="240" w:lineRule="auto"/>
              <w:ind w:firstLine="709"/>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В 28 дней</w:t>
            </w:r>
          </w:p>
        </w:tc>
        <w:tc>
          <w:tcPr>
            <w:tcW w:w="1074" w:type="dxa"/>
            <w:vMerge w:val="restart"/>
            <w:vAlign w:val="center"/>
          </w:tcPr>
          <w:p w:rsidR="00074DC2" w:rsidRPr="00965A72" w:rsidRDefault="00074DC2" w:rsidP="00312A61">
            <w:pPr>
              <w:spacing w:after="0" w:line="240" w:lineRule="auto"/>
              <w:rPr>
                <w:rFonts w:ascii="Times New Roman" w:hAnsi="Times New Roman" w:cs="Times New Roman"/>
                <w:sz w:val="24"/>
                <w:szCs w:val="24"/>
                <w:lang w:eastAsia="en-US"/>
              </w:rPr>
            </w:pPr>
            <w:r w:rsidRPr="00965A72">
              <w:rPr>
                <w:rFonts w:ascii="Times New Roman" w:hAnsi="Times New Roman" w:cs="Times New Roman"/>
                <w:sz w:val="24"/>
                <w:szCs w:val="24"/>
                <w:lang w:eastAsia="en-US"/>
              </w:rPr>
              <w:t>Сохранность, %</w:t>
            </w:r>
          </w:p>
        </w:tc>
      </w:tr>
      <w:tr w:rsidR="00074DC2" w:rsidRPr="00965A72" w:rsidTr="00965A72">
        <w:trPr>
          <w:jc w:val="center"/>
        </w:trPr>
        <w:tc>
          <w:tcPr>
            <w:tcW w:w="1502" w:type="dxa"/>
            <w:vMerge/>
            <w:vAlign w:val="center"/>
          </w:tcPr>
          <w:p w:rsidR="00074DC2" w:rsidRPr="00965A72" w:rsidRDefault="00074DC2" w:rsidP="00312A61">
            <w:pPr>
              <w:spacing w:after="0" w:line="240" w:lineRule="auto"/>
              <w:rPr>
                <w:rFonts w:ascii="Times New Roman" w:hAnsi="Times New Roman" w:cs="Times New Roman"/>
                <w:sz w:val="24"/>
                <w:szCs w:val="24"/>
                <w:lang w:eastAsia="en-US"/>
              </w:rPr>
            </w:pPr>
          </w:p>
        </w:tc>
        <w:tc>
          <w:tcPr>
            <w:tcW w:w="1816" w:type="dxa"/>
            <w:vMerge/>
            <w:vAlign w:val="center"/>
          </w:tcPr>
          <w:p w:rsidR="00074DC2" w:rsidRPr="00965A72" w:rsidRDefault="00074DC2" w:rsidP="00312A61">
            <w:pPr>
              <w:spacing w:after="0" w:line="240" w:lineRule="auto"/>
              <w:rPr>
                <w:rFonts w:ascii="Times New Roman" w:hAnsi="Times New Roman" w:cs="Times New Roman"/>
                <w:sz w:val="24"/>
                <w:szCs w:val="24"/>
                <w:lang w:eastAsia="en-US"/>
              </w:rPr>
            </w:pPr>
          </w:p>
        </w:tc>
        <w:tc>
          <w:tcPr>
            <w:tcW w:w="1523"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кол-во поросят, гол</w:t>
            </w:r>
          </w:p>
        </w:tc>
        <w:tc>
          <w:tcPr>
            <w:tcW w:w="1480"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масса гнезда, кг</w:t>
            </w:r>
          </w:p>
        </w:tc>
        <w:tc>
          <w:tcPr>
            <w:tcW w:w="1843"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средняя масса одной головы, кг</w:t>
            </w:r>
          </w:p>
        </w:tc>
        <w:tc>
          <w:tcPr>
            <w:tcW w:w="1074" w:type="dxa"/>
            <w:vMerge/>
            <w:vAlign w:val="center"/>
          </w:tcPr>
          <w:p w:rsidR="00074DC2" w:rsidRPr="00965A72" w:rsidRDefault="00074DC2" w:rsidP="00312A61">
            <w:pPr>
              <w:spacing w:after="0" w:line="240" w:lineRule="auto"/>
              <w:rPr>
                <w:rFonts w:ascii="Times New Roman" w:hAnsi="Times New Roman" w:cs="Times New Roman"/>
                <w:sz w:val="24"/>
                <w:szCs w:val="24"/>
                <w:lang w:eastAsia="en-US"/>
              </w:rPr>
            </w:pPr>
          </w:p>
        </w:tc>
      </w:tr>
      <w:tr w:rsidR="00074DC2" w:rsidRPr="00965A72" w:rsidTr="00965A72">
        <w:trPr>
          <w:jc w:val="center"/>
        </w:trPr>
        <w:tc>
          <w:tcPr>
            <w:tcW w:w="1502"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Ландрас</w:t>
            </w:r>
          </w:p>
        </w:tc>
        <w:tc>
          <w:tcPr>
            <w:tcW w:w="1816"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13,9±0,3</w:t>
            </w:r>
          </w:p>
        </w:tc>
        <w:tc>
          <w:tcPr>
            <w:tcW w:w="1523"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12,8±0,3</w:t>
            </w:r>
          </w:p>
        </w:tc>
        <w:tc>
          <w:tcPr>
            <w:tcW w:w="1480" w:type="dxa"/>
            <w:vAlign w:val="center"/>
          </w:tcPr>
          <w:p w:rsidR="00074DC2" w:rsidRPr="00965A72" w:rsidRDefault="00074DC2" w:rsidP="00312A61">
            <w:pPr>
              <w:tabs>
                <w:tab w:val="left" w:pos="855"/>
              </w:tabs>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98,6±2,4</w:t>
            </w:r>
          </w:p>
        </w:tc>
        <w:tc>
          <w:tcPr>
            <w:tcW w:w="1843"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7,7±0,2</w:t>
            </w:r>
          </w:p>
        </w:tc>
        <w:tc>
          <w:tcPr>
            <w:tcW w:w="1074"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92,1</w:t>
            </w:r>
          </w:p>
        </w:tc>
      </w:tr>
      <w:tr w:rsidR="00074DC2" w:rsidRPr="00965A72" w:rsidTr="00965A72">
        <w:trPr>
          <w:jc w:val="center"/>
        </w:trPr>
        <w:tc>
          <w:tcPr>
            <w:tcW w:w="1502"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Ландрас х йоркшир</w:t>
            </w:r>
          </w:p>
        </w:tc>
        <w:tc>
          <w:tcPr>
            <w:tcW w:w="1816"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14,2±0,3</w:t>
            </w:r>
          </w:p>
        </w:tc>
        <w:tc>
          <w:tcPr>
            <w:tcW w:w="1523"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13,5±0,2*</w:t>
            </w:r>
          </w:p>
        </w:tc>
        <w:tc>
          <w:tcPr>
            <w:tcW w:w="1480"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106,6±2,6*</w:t>
            </w:r>
          </w:p>
        </w:tc>
        <w:tc>
          <w:tcPr>
            <w:tcW w:w="1843"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7,9±0,2</w:t>
            </w:r>
          </w:p>
        </w:tc>
        <w:tc>
          <w:tcPr>
            <w:tcW w:w="1074"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95,1</w:t>
            </w:r>
          </w:p>
        </w:tc>
      </w:tr>
      <w:tr w:rsidR="00074DC2" w:rsidRPr="00965A72" w:rsidTr="00965A72">
        <w:trPr>
          <w:jc w:val="center"/>
        </w:trPr>
        <w:tc>
          <w:tcPr>
            <w:tcW w:w="1502"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Ландрас х йоркшир х дюрок</w:t>
            </w:r>
          </w:p>
        </w:tc>
        <w:tc>
          <w:tcPr>
            <w:tcW w:w="1816" w:type="dxa"/>
            <w:vAlign w:val="center"/>
          </w:tcPr>
          <w:p w:rsidR="00074DC2" w:rsidRPr="00965A72" w:rsidRDefault="00074DC2" w:rsidP="00312A61">
            <w:pPr>
              <w:spacing w:after="0" w:line="240" w:lineRule="auto"/>
              <w:ind w:firstLine="709"/>
              <w:jc w:val="center"/>
              <w:rPr>
                <w:rFonts w:ascii="Times New Roman" w:hAnsi="Times New Roman" w:cs="Times New Roman"/>
                <w:sz w:val="24"/>
                <w:szCs w:val="24"/>
                <w:lang w:eastAsia="en-US"/>
              </w:rPr>
            </w:pPr>
          </w:p>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14,3±0,2</w:t>
            </w:r>
          </w:p>
          <w:p w:rsidR="00074DC2" w:rsidRPr="00965A72" w:rsidRDefault="00074DC2" w:rsidP="00312A61">
            <w:pPr>
              <w:spacing w:after="0" w:line="240" w:lineRule="auto"/>
              <w:ind w:firstLine="709"/>
              <w:jc w:val="center"/>
              <w:rPr>
                <w:rFonts w:ascii="Times New Roman" w:hAnsi="Times New Roman" w:cs="Times New Roman"/>
                <w:sz w:val="24"/>
                <w:szCs w:val="24"/>
                <w:lang w:eastAsia="en-US"/>
              </w:rPr>
            </w:pPr>
          </w:p>
        </w:tc>
        <w:tc>
          <w:tcPr>
            <w:tcW w:w="1523" w:type="dxa"/>
            <w:vAlign w:val="center"/>
          </w:tcPr>
          <w:p w:rsidR="00074DC2" w:rsidRPr="00965A72" w:rsidRDefault="00074DC2" w:rsidP="00312A61">
            <w:pPr>
              <w:spacing w:after="0" w:line="240" w:lineRule="auto"/>
              <w:ind w:firstLine="709"/>
              <w:jc w:val="center"/>
              <w:rPr>
                <w:rFonts w:ascii="Times New Roman" w:hAnsi="Times New Roman" w:cs="Times New Roman"/>
                <w:sz w:val="24"/>
                <w:szCs w:val="24"/>
                <w:lang w:eastAsia="en-US"/>
              </w:rPr>
            </w:pPr>
          </w:p>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13,7±0,3**</w:t>
            </w:r>
          </w:p>
          <w:p w:rsidR="00074DC2" w:rsidRPr="00965A72" w:rsidRDefault="00074DC2" w:rsidP="00312A61">
            <w:pPr>
              <w:spacing w:after="0" w:line="240" w:lineRule="auto"/>
              <w:ind w:firstLine="709"/>
              <w:jc w:val="center"/>
              <w:rPr>
                <w:rFonts w:ascii="Times New Roman" w:hAnsi="Times New Roman" w:cs="Times New Roman"/>
                <w:sz w:val="24"/>
                <w:szCs w:val="24"/>
                <w:lang w:eastAsia="en-US"/>
              </w:rPr>
            </w:pPr>
          </w:p>
        </w:tc>
        <w:tc>
          <w:tcPr>
            <w:tcW w:w="1480" w:type="dxa"/>
            <w:vAlign w:val="center"/>
          </w:tcPr>
          <w:p w:rsidR="00074DC2" w:rsidRPr="00965A72" w:rsidRDefault="00074DC2" w:rsidP="00312A61">
            <w:pPr>
              <w:spacing w:after="0" w:line="240" w:lineRule="auto"/>
              <w:ind w:firstLine="709"/>
              <w:jc w:val="center"/>
              <w:rPr>
                <w:rFonts w:ascii="Times New Roman" w:hAnsi="Times New Roman" w:cs="Times New Roman"/>
                <w:sz w:val="24"/>
                <w:szCs w:val="24"/>
                <w:lang w:eastAsia="en-US"/>
              </w:rPr>
            </w:pPr>
          </w:p>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111,0±2,1**</w:t>
            </w:r>
          </w:p>
          <w:p w:rsidR="00074DC2" w:rsidRPr="00965A72" w:rsidRDefault="00074DC2" w:rsidP="00312A61">
            <w:pPr>
              <w:spacing w:after="0" w:line="240" w:lineRule="auto"/>
              <w:ind w:firstLine="709"/>
              <w:jc w:val="center"/>
              <w:rPr>
                <w:rFonts w:ascii="Times New Roman" w:hAnsi="Times New Roman" w:cs="Times New Roman"/>
                <w:sz w:val="24"/>
                <w:szCs w:val="24"/>
                <w:lang w:eastAsia="en-US"/>
              </w:rPr>
            </w:pPr>
          </w:p>
        </w:tc>
        <w:tc>
          <w:tcPr>
            <w:tcW w:w="1843" w:type="dxa"/>
            <w:vAlign w:val="center"/>
          </w:tcPr>
          <w:p w:rsidR="00074DC2" w:rsidRPr="00965A72" w:rsidRDefault="00074DC2" w:rsidP="00312A61">
            <w:pPr>
              <w:spacing w:after="0" w:line="240" w:lineRule="auto"/>
              <w:ind w:firstLine="709"/>
              <w:jc w:val="center"/>
              <w:rPr>
                <w:rFonts w:ascii="Times New Roman" w:hAnsi="Times New Roman" w:cs="Times New Roman"/>
                <w:sz w:val="24"/>
                <w:szCs w:val="24"/>
                <w:lang w:eastAsia="en-US"/>
              </w:rPr>
            </w:pPr>
          </w:p>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8,1±0,3</w:t>
            </w:r>
          </w:p>
          <w:p w:rsidR="00074DC2" w:rsidRPr="00965A72" w:rsidRDefault="00074DC2" w:rsidP="00312A61">
            <w:pPr>
              <w:spacing w:after="0" w:line="240" w:lineRule="auto"/>
              <w:ind w:firstLine="709"/>
              <w:jc w:val="center"/>
              <w:rPr>
                <w:rFonts w:ascii="Times New Roman" w:hAnsi="Times New Roman" w:cs="Times New Roman"/>
                <w:sz w:val="24"/>
                <w:szCs w:val="24"/>
                <w:lang w:eastAsia="en-US"/>
              </w:rPr>
            </w:pPr>
          </w:p>
        </w:tc>
        <w:tc>
          <w:tcPr>
            <w:tcW w:w="1074"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95,8</w:t>
            </w:r>
          </w:p>
        </w:tc>
      </w:tr>
    </w:tbl>
    <w:p w:rsidR="00074DC2" w:rsidRDefault="00074DC2" w:rsidP="00965A72">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*Р&lt;0,05 **Р&lt;0,01</w:t>
      </w:r>
    </w:p>
    <w:p w:rsidR="00074DC2" w:rsidRDefault="00074DC2" w:rsidP="001D780D">
      <w:pPr>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Как видно из таблицы 1, сохранность поросят к отъему в первой группе составила 92,1 %, что на 3,0 % и 3,7 % меньше, чем во второй и третьей.</w:t>
      </w:r>
      <w:r w:rsidRPr="001D780D">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Высокая сохранность поросят в опытных группах к отъему свидетельствует о хороших материнских качествах свиноматок.</w:t>
      </w:r>
    </w:p>
    <w:p w:rsidR="00074DC2" w:rsidRDefault="00074DC2" w:rsidP="00BC58EC">
      <w:pPr>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Масса гнезда в 28 дней у гибридных маток была больше, за счет большего количества деловых поросят. Разница массы одного поросенка        в 28 дней составила 0,4 кг между чистопородным ландрасом и трехпородными  сверстниками.</w:t>
      </w:r>
    </w:p>
    <w:p w:rsidR="00074DC2" w:rsidRDefault="00074DC2" w:rsidP="00965A72">
      <w:pPr>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Анализ воспроизводительных качеств чистопородных свиноматок в условиях племрепродуктора ООО «Кубанский бекон» (таблица 2) показывает, что многоплодие у йоркширов и ландрасов почти одинаковое и больше, чем у дюроков на 0,7 и 0,5 гол. К 2-х месячному возрасту сохранность поросят выше в гнездах маток породы дюрок – 97,9 %, что связано, видимо, с низким многоплодием. </w:t>
      </w:r>
    </w:p>
    <w:p w:rsidR="00074DC2" w:rsidRDefault="00074DC2" w:rsidP="00FE3CE0">
      <w:pPr>
        <w:spacing w:after="0" w:line="360" w:lineRule="auto"/>
        <w:jc w:val="both"/>
        <w:rPr>
          <w:rFonts w:ascii="Times New Roman" w:hAnsi="Times New Roman" w:cs="Times New Roman"/>
          <w:sz w:val="28"/>
          <w:szCs w:val="28"/>
          <w:lang w:eastAsia="en-US"/>
        </w:rPr>
      </w:pPr>
    </w:p>
    <w:p w:rsidR="00074DC2" w:rsidRDefault="00074DC2" w:rsidP="00FE3CE0">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Таблица 2 – Воспроизводительные качества маток, М±</w:t>
      </w:r>
      <w:r>
        <w:rPr>
          <w:rFonts w:ascii="Times New Roman" w:hAnsi="Times New Roman" w:cs="Times New Roman"/>
          <w:sz w:val="28"/>
          <w:szCs w:val="28"/>
          <w:lang w:val="en-US" w:eastAsia="en-US"/>
        </w:rPr>
        <w:t>m</w:t>
      </w:r>
    </w:p>
    <w:tbl>
      <w:tblPr>
        <w:tblW w:w="9057"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2"/>
        <w:gridCol w:w="1717"/>
        <w:gridCol w:w="1701"/>
        <w:gridCol w:w="1701"/>
        <w:gridCol w:w="1701"/>
        <w:gridCol w:w="1005"/>
      </w:tblGrid>
      <w:tr w:rsidR="00074DC2" w:rsidRPr="00965A72" w:rsidTr="00965A72">
        <w:tc>
          <w:tcPr>
            <w:tcW w:w="1232" w:type="dxa"/>
            <w:vMerge w:val="restart"/>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Порода</w:t>
            </w:r>
          </w:p>
          <w:p w:rsidR="00074DC2" w:rsidRPr="00965A72" w:rsidRDefault="00074DC2" w:rsidP="00312A61">
            <w:pPr>
              <w:spacing w:after="0" w:line="240" w:lineRule="auto"/>
              <w:ind w:firstLine="709"/>
              <w:jc w:val="center"/>
              <w:rPr>
                <w:rFonts w:ascii="Times New Roman" w:hAnsi="Times New Roman" w:cs="Times New Roman"/>
                <w:sz w:val="24"/>
                <w:szCs w:val="24"/>
                <w:lang w:eastAsia="en-US"/>
              </w:rPr>
            </w:pPr>
          </w:p>
        </w:tc>
        <w:tc>
          <w:tcPr>
            <w:tcW w:w="1717" w:type="dxa"/>
            <w:vMerge w:val="restart"/>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Многоплодие, гол</w:t>
            </w:r>
          </w:p>
        </w:tc>
        <w:tc>
          <w:tcPr>
            <w:tcW w:w="5103" w:type="dxa"/>
            <w:gridSpan w:val="3"/>
            <w:vAlign w:val="center"/>
          </w:tcPr>
          <w:p w:rsidR="00074DC2" w:rsidRPr="00965A72" w:rsidRDefault="00074DC2" w:rsidP="00312A61">
            <w:pPr>
              <w:spacing w:after="0" w:line="240" w:lineRule="auto"/>
              <w:ind w:firstLine="709"/>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При отъеме в 60 дней</w:t>
            </w:r>
          </w:p>
        </w:tc>
        <w:tc>
          <w:tcPr>
            <w:tcW w:w="1005" w:type="dxa"/>
            <w:vMerge w:val="restart"/>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Сохран</w:t>
            </w:r>
          </w:p>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ность , %</w:t>
            </w:r>
          </w:p>
        </w:tc>
      </w:tr>
      <w:tr w:rsidR="00074DC2" w:rsidRPr="00965A72" w:rsidTr="00965A72">
        <w:tc>
          <w:tcPr>
            <w:tcW w:w="1232" w:type="dxa"/>
            <w:vMerge/>
            <w:vAlign w:val="center"/>
          </w:tcPr>
          <w:p w:rsidR="00074DC2" w:rsidRPr="00965A72" w:rsidRDefault="00074DC2" w:rsidP="00312A61">
            <w:pPr>
              <w:spacing w:after="0" w:line="240" w:lineRule="auto"/>
              <w:rPr>
                <w:rFonts w:ascii="Times New Roman" w:hAnsi="Times New Roman" w:cs="Times New Roman"/>
                <w:sz w:val="24"/>
                <w:szCs w:val="24"/>
                <w:lang w:eastAsia="en-US"/>
              </w:rPr>
            </w:pPr>
          </w:p>
        </w:tc>
        <w:tc>
          <w:tcPr>
            <w:tcW w:w="1717" w:type="dxa"/>
            <w:vMerge/>
            <w:vAlign w:val="center"/>
          </w:tcPr>
          <w:p w:rsidR="00074DC2" w:rsidRPr="00965A72" w:rsidRDefault="00074DC2" w:rsidP="00312A61">
            <w:pPr>
              <w:spacing w:after="0" w:line="240" w:lineRule="auto"/>
              <w:rPr>
                <w:rFonts w:ascii="Times New Roman" w:hAnsi="Times New Roman" w:cs="Times New Roman"/>
                <w:sz w:val="24"/>
                <w:szCs w:val="24"/>
                <w:lang w:eastAsia="en-US"/>
              </w:rPr>
            </w:pP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поросят, гол</w:t>
            </w: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масса гнезда, кг</w:t>
            </w: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средняя масса</w:t>
            </w:r>
          </w:p>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 головы, кг</w:t>
            </w:r>
          </w:p>
        </w:tc>
        <w:tc>
          <w:tcPr>
            <w:tcW w:w="1005" w:type="dxa"/>
            <w:vMerge/>
            <w:vAlign w:val="center"/>
          </w:tcPr>
          <w:p w:rsidR="00074DC2" w:rsidRPr="00965A72" w:rsidRDefault="00074DC2" w:rsidP="00312A61">
            <w:pPr>
              <w:spacing w:after="0" w:line="240" w:lineRule="auto"/>
              <w:rPr>
                <w:rFonts w:ascii="Times New Roman" w:hAnsi="Times New Roman" w:cs="Times New Roman"/>
                <w:sz w:val="24"/>
                <w:szCs w:val="24"/>
                <w:lang w:eastAsia="en-US"/>
              </w:rPr>
            </w:pPr>
          </w:p>
        </w:tc>
      </w:tr>
      <w:tr w:rsidR="00074DC2" w:rsidRPr="00965A72" w:rsidTr="00965A72">
        <w:tc>
          <w:tcPr>
            <w:tcW w:w="1232"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Йоркшир</w:t>
            </w:r>
          </w:p>
        </w:tc>
        <w:tc>
          <w:tcPr>
            <w:tcW w:w="1717" w:type="dxa"/>
            <w:vAlign w:val="center"/>
          </w:tcPr>
          <w:p w:rsidR="00074DC2" w:rsidRPr="00965A72" w:rsidRDefault="00074DC2" w:rsidP="00312A61">
            <w:pPr>
              <w:spacing w:after="0" w:line="240" w:lineRule="auto"/>
              <w:rPr>
                <w:rFonts w:ascii="Times New Roman" w:hAnsi="Times New Roman" w:cs="Times New Roman"/>
                <w:sz w:val="24"/>
                <w:szCs w:val="24"/>
                <w:lang w:eastAsia="en-US"/>
              </w:rPr>
            </w:pPr>
            <w:r w:rsidRPr="00965A72">
              <w:rPr>
                <w:rFonts w:ascii="Times New Roman" w:hAnsi="Times New Roman" w:cs="Times New Roman"/>
                <w:sz w:val="24"/>
                <w:szCs w:val="24"/>
                <w:lang w:eastAsia="en-US"/>
              </w:rPr>
              <w:t xml:space="preserve">    12,2±0,2</w:t>
            </w: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11,6±2,9</w:t>
            </w: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232,0±2,9</w:t>
            </w: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val="en-US" w:eastAsia="en-US"/>
              </w:rPr>
            </w:pPr>
            <w:r w:rsidRPr="00965A72">
              <w:rPr>
                <w:rFonts w:ascii="Times New Roman" w:hAnsi="Times New Roman" w:cs="Times New Roman"/>
                <w:sz w:val="24"/>
                <w:szCs w:val="24"/>
                <w:lang w:val="en-US" w:eastAsia="en-US"/>
              </w:rPr>
              <w:t>20</w:t>
            </w:r>
            <w:r w:rsidRPr="00965A72">
              <w:rPr>
                <w:rFonts w:ascii="Times New Roman" w:hAnsi="Times New Roman" w:cs="Times New Roman"/>
                <w:sz w:val="24"/>
                <w:szCs w:val="24"/>
                <w:lang w:eastAsia="en-US"/>
              </w:rPr>
              <w:t>,</w:t>
            </w:r>
            <w:r w:rsidRPr="00965A72">
              <w:rPr>
                <w:rFonts w:ascii="Times New Roman" w:hAnsi="Times New Roman" w:cs="Times New Roman"/>
                <w:sz w:val="24"/>
                <w:szCs w:val="24"/>
                <w:lang w:val="en-US" w:eastAsia="en-US"/>
              </w:rPr>
              <w:t>0</w:t>
            </w:r>
          </w:p>
        </w:tc>
        <w:tc>
          <w:tcPr>
            <w:tcW w:w="1005"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95,1</w:t>
            </w:r>
          </w:p>
        </w:tc>
      </w:tr>
      <w:tr w:rsidR="00074DC2" w:rsidRPr="00965A72" w:rsidTr="00965A72">
        <w:tc>
          <w:tcPr>
            <w:tcW w:w="1232"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Ландрас</w:t>
            </w:r>
          </w:p>
        </w:tc>
        <w:tc>
          <w:tcPr>
            <w:tcW w:w="1717" w:type="dxa"/>
            <w:vAlign w:val="center"/>
          </w:tcPr>
          <w:p w:rsidR="00074DC2" w:rsidRPr="00965A72" w:rsidRDefault="00074DC2" w:rsidP="00312A61">
            <w:pPr>
              <w:spacing w:after="0" w:line="240" w:lineRule="auto"/>
              <w:rPr>
                <w:rFonts w:ascii="Times New Roman" w:hAnsi="Times New Roman" w:cs="Times New Roman"/>
                <w:sz w:val="24"/>
                <w:szCs w:val="24"/>
                <w:lang w:eastAsia="en-US"/>
              </w:rPr>
            </w:pPr>
            <w:r w:rsidRPr="00965A72">
              <w:rPr>
                <w:rFonts w:ascii="Times New Roman" w:hAnsi="Times New Roman" w:cs="Times New Roman"/>
                <w:sz w:val="24"/>
                <w:szCs w:val="24"/>
                <w:lang w:eastAsia="en-US"/>
              </w:rPr>
              <w:t xml:space="preserve">    12,0±0,4</w:t>
            </w: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11,3±0,3</w:t>
            </w: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216,9±2,8**</w:t>
            </w: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val="en-US" w:eastAsia="en-US"/>
              </w:rPr>
            </w:pPr>
            <w:r w:rsidRPr="00965A72">
              <w:rPr>
                <w:rFonts w:ascii="Times New Roman" w:hAnsi="Times New Roman" w:cs="Times New Roman"/>
                <w:sz w:val="24"/>
                <w:szCs w:val="24"/>
                <w:lang w:val="en-US" w:eastAsia="en-US"/>
              </w:rPr>
              <w:t>19</w:t>
            </w:r>
            <w:r w:rsidRPr="00965A72">
              <w:rPr>
                <w:rFonts w:ascii="Times New Roman" w:hAnsi="Times New Roman" w:cs="Times New Roman"/>
                <w:sz w:val="24"/>
                <w:szCs w:val="24"/>
                <w:lang w:eastAsia="en-US"/>
              </w:rPr>
              <w:t>,</w:t>
            </w:r>
            <w:r w:rsidRPr="00965A72">
              <w:rPr>
                <w:rFonts w:ascii="Times New Roman" w:hAnsi="Times New Roman" w:cs="Times New Roman"/>
                <w:sz w:val="24"/>
                <w:szCs w:val="24"/>
                <w:lang w:val="en-US" w:eastAsia="en-US"/>
              </w:rPr>
              <w:t>2</w:t>
            </w:r>
          </w:p>
        </w:tc>
        <w:tc>
          <w:tcPr>
            <w:tcW w:w="1005"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94,2</w:t>
            </w:r>
          </w:p>
        </w:tc>
      </w:tr>
      <w:tr w:rsidR="00074DC2" w:rsidRPr="00965A72" w:rsidTr="00965A72">
        <w:tc>
          <w:tcPr>
            <w:tcW w:w="1232"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Дюрок</w:t>
            </w:r>
          </w:p>
        </w:tc>
        <w:tc>
          <w:tcPr>
            <w:tcW w:w="1717"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9,5±0,2**</w:t>
            </w: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9,3±0,3**</w:t>
            </w: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191,6±3,0**</w:t>
            </w:r>
          </w:p>
        </w:tc>
        <w:tc>
          <w:tcPr>
            <w:tcW w:w="1701"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20,6</w:t>
            </w:r>
          </w:p>
        </w:tc>
        <w:tc>
          <w:tcPr>
            <w:tcW w:w="1005" w:type="dxa"/>
            <w:vAlign w:val="center"/>
          </w:tcPr>
          <w:p w:rsidR="00074DC2" w:rsidRPr="00965A72" w:rsidRDefault="00074DC2" w:rsidP="00312A61">
            <w:pPr>
              <w:spacing w:after="0" w:line="240" w:lineRule="auto"/>
              <w:jc w:val="center"/>
              <w:rPr>
                <w:rFonts w:ascii="Times New Roman" w:hAnsi="Times New Roman" w:cs="Times New Roman"/>
                <w:sz w:val="24"/>
                <w:szCs w:val="24"/>
                <w:lang w:eastAsia="en-US"/>
              </w:rPr>
            </w:pPr>
            <w:r w:rsidRPr="00965A72">
              <w:rPr>
                <w:rFonts w:ascii="Times New Roman" w:hAnsi="Times New Roman" w:cs="Times New Roman"/>
                <w:sz w:val="24"/>
                <w:szCs w:val="24"/>
                <w:lang w:eastAsia="en-US"/>
              </w:rPr>
              <w:t>97,9</w:t>
            </w:r>
          </w:p>
        </w:tc>
      </w:tr>
    </w:tbl>
    <w:p w:rsidR="00074DC2" w:rsidRDefault="00074DC2" w:rsidP="00965A72">
      <w:pPr>
        <w:spacing w:after="0" w:line="36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*Р&lt;0,05 **Р&lt;0,01</w:t>
      </w:r>
    </w:p>
    <w:p w:rsidR="00074DC2" w:rsidRDefault="00074DC2" w:rsidP="00965A72">
      <w:pPr>
        <w:spacing w:after="0" w:line="360" w:lineRule="auto"/>
        <w:jc w:val="both"/>
        <w:rPr>
          <w:rFonts w:ascii="Times New Roman" w:hAnsi="Times New Roman" w:cs="Times New Roman"/>
          <w:sz w:val="28"/>
          <w:szCs w:val="28"/>
          <w:lang w:eastAsia="en-US"/>
        </w:rPr>
      </w:pPr>
    </w:p>
    <w:p w:rsidR="00074DC2" w:rsidRDefault="00074DC2" w:rsidP="00BC58EC">
      <w:pPr>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Масса одного поросенка в 2 мес – 20,6 кг отмечена у дюрок, что            на 0,6 кг больше, чем у йоркширов и на 1,4 кг – ландрасов.</w:t>
      </w:r>
    </w:p>
    <w:p w:rsidR="00074DC2" w:rsidRDefault="00074DC2" w:rsidP="00FC1D90">
      <w:pPr>
        <w:spacing w:after="0" w:line="360" w:lineRule="auto"/>
        <w:ind w:firstLine="709"/>
        <w:jc w:val="both"/>
        <w:rPr>
          <w:rFonts w:ascii="Times New Roman" w:hAnsi="Times New Roman" w:cs="Times New Roman"/>
          <w:color w:val="000000"/>
          <w:sz w:val="28"/>
          <w:szCs w:val="28"/>
          <w:lang w:eastAsia="en-US"/>
        </w:rPr>
      </w:pPr>
      <w:r w:rsidRPr="00FC1D90">
        <w:rPr>
          <w:rFonts w:ascii="Times New Roman" w:hAnsi="Times New Roman" w:cs="Times New Roman"/>
          <w:color w:val="000000"/>
          <w:sz w:val="28"/>
          <w:szCs w:val="28"/>
          <w:lang w:eastAsia="en-US"/>
        </w:rPr>
        <w:t>Производственная деятельность ООО «Кубанский свиноводческий ком</w:t>
      </w:r>
      <w:r>
        <w:rPr>
          <w:rFonts w:ascii="Times New Roman" w:hAnsi="Times New Roman" w:cs="Times New Roman"/>
          <w:color w:val="000000"/>
          <w:sz w:val="28"/>
          <w:szCs w:val="28"/>
          <w:lang w:eastAsia="en-US"/>
        </w:rPr>
        <w:t>плекс» началась в июле 2013 г</w:t>
      </w:r>
      <w:r w:rsidRPr="00FC1D90">
        <w:rPr>
          <w:rFonts w:ascii="Times New Roman" w:hAnsi="Times New Roman" w:cs="Times New Roman"/>
          <w:color w:val="000000"/>
          <w:sz w:val="28"/>
          <w:szCs w:val="28"/>
          <w:lang w:eastAsia="en-US"/>
        </w:rPr>
        <w:t xml:space="preserve">. В это время были завезены животные генетической компании </w:t>
      </w:r>
      <w:r w:rsidRPr="00FC1D90">
        <w:rPr>
          <w:rFonts w:ascii="Times New Roman" w:hAnsi="Times New Roman" w:cs="Times New Roman"/>
          <w:color w:val="000000"/>
          <w:sz w:val="28"/>
          <w:szCs w:val="28"/>
          <w:lang w:val="en-US" w:eastAsia="en-US"/>
        </w:rPr>
        <w:t>PIC</w:t>
      </w:r>
      <w:r w:rsidRPr="00FC1D90">
        <w:rPr>
          <w:rFonts w:ascii="Times New Roman" w:hAnsi="Times New Roman" w:cs="Times New Roman"/>
          <w:color w:val="000000"/>
          <w:sz w:val="28"/>
          <w:szCs w:val="28"/>
          <w:lang w:eastAsia="en-US"/>
        </w:rPr>
        <w:t xml:space="preserve"> </w:t>
      </w:r>
      <w:r>
        <w:rPr>
          <w:rFonts w:ascii="Times New Roman" w:hAnsi="Times New Roman" w:cs="Times New Roman"/>
          <w:color w:val="000000"/>
          <w:sz w:val="28"/>
          <w:szCs w:val="28"/>
          <w:lang w:eastAsia="en-US"/>
        </w:rPr>
        <w:t>из Брянской и Курской областей</w:t>
      </w:r>
      <w:r w:rsidRPr="00FC1D90">
        <w:rPr>
          <w:rFonts w:ascii="Times New Roman" w:hAnsi="Times New Roman" w:cs="Times New Roman"/>
          <w:color w:val="000000"/>
          <w:sz w:val="28"/>
          <w:szCs w:val="28"/>
          <w:lang w:eastAsia="en-US"/>
        </w:rPr>
        <w:t xml:space="preserve">, пород: ландрас, крупная белая и </w:t>
      </w:r>
      <w:r w:rsidRPr="00FC1D90">
        <w:rPr>
          <w:rFonts w:ascii="Times New Roman" w:hAnsi="Times New Roman" w:cs="Times New Roman"/>
          <w:color w:val="000000"/>
          <w:sz w:val="28"/>
          <w:szCs w:val="28"/>
          <w:lang w:val="en-US" w:eastAsia="en-US"/>
        </w:rPr>
        <w:t>PIC</w:t>
      </w:r>
      <w:r>
        <w:rPr>
          <w:rFonts w:ascii="Times New Roman" w:hAnsi="Times New Roman" w:cs="Times New Roman"/>
          <w:color w:val="000000"/>
          <w:sz w:val="28"/>
          <w:szCs w:val="28"/>
          <w:lang w:eastAsia="en-US"/>
        </w:rPr>
        <w:t xml:space="preserve"> 337, а также</w:t>
      </w:r>
      <w:r w:rsidRPr="00FC1D90">
        <w:rPr>
          <w:rFonts w:ascii="Times New Roman" w:hAnsi="Times New Roman" w:cs="Times New Roman"/>
          <w:color w:val="000000"/>
          <w:sz w:val="28"/>
          <w:szCs w:val="28"/>
          <w:lang w:eastAsia="en-US"/>
        </w:rPr>
        <w:t xml:space="preserve"> поме</w:t>
      </w:r>
      <w:r>
        <w:rPr>
          <w:rFonts w:ascii="Times New Roman" w:hAnsi="Times New Roman" w:cs="Times New Roman"/>
          <w:color w:val="000000"/>
          <w:sz w:val="28"/>
          <w:szCs w:val="28"/>
          <w:lang w:eastAsia="en-US"/>
        </w:rPr>
        <w:t>сные свинки (йоркшир × ландрас).</w:t>
      </w:r>
    </w:p>
    <w:p w:rsidR="00074DC2" w:rsidRDefault="00074DC2" w:rsidP="00FC1D90">
      <w:pPr>
        <w:spacing w:after="0" w:line="360" w:lineRule="auto"/>
        <w:ind w:firstLine="567"/>
        <w:jc w:val="both"/>
        <w:rPr>
          <w:rFonts w:ascii="Times New Roman" w:hAnsi="Times New Roman" w:cs="Times New Roman"/>
          <w:color w:val="000000"/>
          <w:sz w:val="28"/>
          <w:szCs w:val="28"/>
          <w:lang w:eastAsia="en-US"/>
        </w:rPr>
      </w:pPr>
      <w:r w:rsidRPr="00FC1D90">
        <w:rPr>
          <w:rFonts w:ascii="Times New Roman" w:hAnsi="Times New Roman" w:cs="Times New Roman"/>
          <w:color w:val="000000"/>
          <w:sz w:val="28"/>
          <w:szCs w:val="28"/>
          <w:lang w:eastAsia="en-US"/>
        </w:rPr>
        <w:t xml:space="preserve">Основу стада составляют чистопородные матки йоркшир и двухпородные йоркшир </w:t>
      </w:r>
      <w:r>
        <w:rPr>
          <w:rFonts w:ascii="Times New Roman" w:hAnsi="Times New Roman" w:cs="Times New Roman"/>
          <w:color w:val="000000"/>
          <w:sz w:val="28"/>
          <w:szCs w:val="28"/>
          <w:lang w:eastAsia="en-US"/>
        </w:rPr>
        <w:t>×</w:t>
      </w:r>
      <w:r w:rsidRPr="00FC1D90">
        <w:rPr>
          <w:rFonts w:ascii="Times New Roman" w:hAnsi="Times New Roman" w:cs="Times New Roman"/>
          <w:color w:val="000000"/>
          <w:sz w:val="28"/>
          <w:szCs w:val="28"/>
          <w:lang w:eastAsia="en-US"/>
        </w:rPr>
        <w:t xml:space="preserve"> ландрас, помеси </w:t>
      </w:r>
      <w:r w:rsidRPr="00FC1D90">
        <w:rPr>
          <w:rFonts w:ascii="Times New Roman" w:hAnsi="Times New Roman" w:cs="Times New Roman"/>
          <w:color w:val="000000"/>
          <w:sz w:val="28"/>
          <w:szCs w:val="28"/>
          <w:lang w:val="en-US" w:eastAsia="en-US"/>
        </w:rPr>
        <w:t>F</w:t>
      </w:r>
      <w:r w:rsidRPr="00FC1D90">
        <w:rPr>
          <w:rFonts w:ascii="Times New Roman" w:hAnsi="Times New Roman" w:cs="Times New Roman"/>
          <w:color w:val="000000"/>
          <w:sz w:val="20"/>
          <w:szCs w:val="28"/>
          <w:lang w:eastAsia="en-US"/>
        </w:rPr>
        <w:t>1</w:t>
      </w:r>
      <w:r w:rsidRPr="00FC1D90">
        <w:rPr>
          <w:rFonts w:ascii="Times New Roman" w:hAnsi="Times New Roman" w:cs="Times New Roman"/>
          <w:color w:val="000000"/>
          <w:sz w:val="28"/>
          <w:szCs w:val="28"/>
          <w:lang w:eastAsia="en-US"/>
        </w:rPr>
        <w:t>. Хряки породы ландрас используются только для получения помесей.</w:t>
      </w:r>
    </w:p>
    <w:p w:rsidR="00074DC2" w:rsidRPr="00FC1D90" w:rsidRDefault="00074DC2" w:rsidP="00FC1D90">
      <w:pPr>
        <w:spacing w:after="0" w:line="360" w:lineRule="auto"/>
        <w:ind w:firstLine="709"/>
        <w:jc w:val="both"/>
        <w:rPr>
          <w:rFonts w:ascii="Times New Roman" w:hAnsi="Times New Roman" w:cs="Times New Roman"/>
          <w:sz w:val="28"/>
          <w:szCs w:val="28"/>
        </w:rPr>
      </w:pPr>
    </w:p>
    <w:p w:rsidR="00074DC2" w:rsidRPr="00E96DE0" w:rsidRDefault="00074DC2" w:rsidP="00E96DE0">
      <w:pPr>
        <w:spacing w:after="0" w:line="360" w:lineRule="auto"/>
        <w:contextualSpacing/>
        <w:jc w:val="both"/>
        <w:rPr>
          <w:rFonts w:ascii="Times New Roman" w:hAnsi="Times New Roman" w:cs="Times New Roman"/>
          <w:sz w:val="28"/>
          <w:szCs w:val="28"/>
        </w:rPr>
      </w:pPr>
      <w:r w:rsidRPr="00FC1D90">
        <w:rPr>
          <w:rFonts w:ascii="Times New Roman" w:hAnsi="Times New Roman" w:cs="Times New Roman"/>
          <w:sz w:val="28"/>
          <w:szCs w:val="28"/>
        </w:rPr>
        <w:t xml:space="preserve">Таблица </w:t>
      </w:r>
      <w:r>
        <w:rPr>
          <w:rFonts w:ascii="Times New Roman" w:hAnsi="Times New Roman" w:cs="Times New Roman"/>
          <w:sz w:val="28"/>
          <w:szCs w:val="28"/>
        </w:rPr>
        <w:t>3</w:t>
      </w:r>
      <w:r w:rsidRPr="00FC1D90">
        <w:rPr>
          <w:rFonts w:ascii="Times New Roman" w:hAnsi="Times New Roman" w:cs="Times New Roman"/>
          <w:sz w:val="28"/>
          <w:szCs w:val="28"/>
        </w:rPr>
        <w:t>– Воспроиз</w:t>
      </w:r>
      <w:r>
        <w:rPr>
          <w:rFonts w:ascii="Times New Roman" w:hAnsi="Times New Roman" w:cs="Times New Roman"/>
          <w:sz w:val="28"/>
          <w:szCs w:val="28"/>
        </w:rPr>
        <w:t>водительные качества свиноматок, М±</w:t>
      </w:r>
      <w:r>
        <w:rPr>
          <w:rFonts w:ascii="Times New Roman" w:hAnsi="Times New Roman" w:cs="Times New Roman"/>
          <w:sz w:val="28"/>
          <w:szCs w:val="28"/>
          <w:lang w:val="en-US"/>
        </w:rPr>
        <w: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1275"/>
        <w:gridCol w:w="1235"/>
        <w:gridCol w:w="1376"/>
        <w:gridCol w:w="1329"/>
        <w:gridCol w:w="1305"/>
        <w:gridCol w:w="1131"/>
      </w:tblGrid>
      <w:tr w:rsidR="00074DC2" w:rsidRPr="00481FF7" w:rsidTr="009540A9">
        <w:tc>
          <w:tcPr>
            <w:tcW w:w="1668" w:type="dxa"/>
            <w:vMerge w:val="restart"/>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Порода</w:t>
            </w:r>
          </w:p>
        </w:tc>
        <w:tc>
          <w:tcPr>
            <w:tcW w:w="1275" w:type="dxa"/>
            <w:vMerge w:val="restart"/>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Кол-во опросов</w:t>
            </w:r>
          </w:p>
        </w:tc>
        <w:tc>
          <w:tcPr>
            <w:tcW w:w="1235" w:type="dxa"/>
            <w:vMerge w:val="restart"/>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Много</w:t>
            </w:r>
          </w:p>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плодие, гол</w:t>
            </w:r>
          </w:p>
        </w:tc>
        <w:tc>
          <w:tcPr>
            <w:tcW w:w="4010" w:type="dxa"/>
            <w:gridSpan w:val="3"/>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При отъеме в 25 дней</w:t>
            </w:r>
          </w:p>
        </w:tc>
        <w:tc>
          <w:tcPr>
            <w:tcW w:w="1131" w:type="dxa"/>
            <w:vMerge w:val="restart"/>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Сохран</w:t>
            </w:r>
          </w:p>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ность, %</w:t>
            </w:r>
          </w:p>
        </w:tc>
      </w:tr>
      <w:tr w:rsidR="00074DC2" w:rsidRPr="00481FF7" w:rsidTr="009540A9">
        <w:tc>
          <w:tcPr>
            <w:tcW w:w="1668" w:type="dxa"/>
            <w:vMerge/>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p>
        </w:tc>
        <w:tc>
          <w:tcPr>
            <w:tcW w:w="1275" w:type="dxa"/>
            <w:vMerge/>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p>
        </w:tc>
        <w:tc>
          <w:tcPr>
            <w:tcW w:w="1235" w:type="dxa"/>
            <w:vMerge/>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p>
        </w:tc>
        <w:tc>
          <w:tcPr>
            <w:tcW w:w="1376"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поросят</w:t>
            </w:r>
          </w:p>
        </w:tc>
        <w:tc>
          <w:tcPr>
            <w:tcW w:w="1329"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масса гнезда, кг</w:t>
            </w:r>
          </w:p>
        </w:tc>
        <w:tc>
          <w:tcPr>
            <w:tcW w:w="1305"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масса        одного поросен</w:t>
            </w:r>
          </w:p>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ка, кг</w:t>
            </w:r>
          </w:p>
        </w:tc>
        <w:tc>
          <w:tcPr>
            <w:tcW w:w="1131" w:type="dxa"/>
            <w:vMerge/>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p>
        </w:tc>
      </w:tr>
      <w:tr w:rsidR="00074DC2" w:rsidRPr="00481FF7" w:rsidTr="009540A9">
        <w:tc>
          <w:tcPr>
            <w:tcW w:w="1668"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 xml:space="preserve">Йоркшир </w:t>
            </w:r>
          </w:p>
        </w:tc>
        <w:tc>
          <w:tcPr>
            <w:tcW w:w="1275"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lang w:val="en-US"/>
              </w:rPr>
            </w:pPr>
            <w:r w:rsidRPr="009540A9">
              <w:rPr>
                <w:rFonts w:ascii="Times New Roman" w:hAnsi="Times New Roman" w:cs="Times New Roman"/>
                <w:sz w:val="24"/>
                <w:szCs w:val="24"/>
                <w:lang w:val="en-US"/>
              </w:rPr>
              <w:t>210</w:t>
            </w:r>
          </w:p>
        </w:tc>
        <w:tc>
          <w:tcPr>
            <w:tcW w:w="1235"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lang w:val="en-US"/>
              </w:rPr>
              <w:t>13.0±</w:t>
            </w:r>
            <w:r w:rsidRPr="009540A9">
              <w:rPr>
                <w:rFonts w:ascii="Times New Roman" w:hAnsi="Times New Roman" w:cs="Times New Roman"/>
                <w:sz w:val="24"/>
                <w:szCs w:val="24"/>
              </w:rPr>
              <w:t>0,3</w:t>
            </w:r>
          </w:p>
        </w:tc>
        <w:tc>
          <w:tcPr>
            <w:tcW w:w="1376"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11,6</w:t>
            </w:r>
            <w:r w:rsidRPr="009540A9">
              <w:rPr>
                <w:rFonts w:ascii="Times New Roman" w:hAnsi="Times New Roman" w:cs="Times New Roman"/>
                <w:sz w:val="24"/>
                <w:szCs w:val="24"/>
                <w:lang w:val="en-US"/>
              </w:rPr>
              <w:t>±</w:t>
            </w:r>
            <w:r w:rsidRPr="009540A9">
              <w:rPr>
                <w:rFonts w:ascii="Times New Roman" w:hAnsi="Times New Roman" w:cs="Times New Roman"/>
                <w:sz w:val="24"/>
                <w:szCs w:val="24"/>
              </w:rPr>
              <w:t>0,2</w:t>
            </w:r>
          </w:p>
        </w:tc>
        <w:tc>
          <w:tcPr>
            <w:tcW w:w="1329"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78,9</w:t>
            </w:r>
            <w:r w:rsidRPr="009540A9">
              <w:rPr>
                <w:rFonts w:ascii="Times New Roman" w:hAnsi="Times New Roman" w:cs="Times New Roman"/>
                <w:sz w:val="24"/>
                <w:szCs w:val="24"/>
                <w:lang w:val="en-US"/>
              </w:rPr>
              <w:t>±</w:t>
            </w:r>
            <w:r w:rsidRPr="009540A9">
              <w:rPr>
                <w:rFonts w:ascii="Times New Roman" w:hAnsi="Times New Roman" w:cs="Times New Roman"/>
                <w:sz w:val="24"/>
                <w:szCs w:val="24"/>
              </w:rPr>
              <w:t>0,6</w:t>
            </w:r>
          </w:p>
        </w:tc>
        <w:tc>
          <w:tcPr>
            <w:tcW w:w="1305"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6,8</w:t>
            </w:r>
            <w:r w:rsidRPr="009540A9">
              <w:rPr>
                <w:rFonts w:ascii="Times New Roman" w:hAnsi="Times New Roman" w:cs="Times New Roman"/>
                <w:sz w:val="24"/>
                <w:szCs w:val="24"/>
                <w:lang w:val="en-US"/>
              </w:rPr>
              <w:t>±</w:t>
            </w:r>
            <w:r w:rsidRPr="009540A9">
              <w:rPr>
                <w:rFonts w:ascii="Times New Roman" w:hAnsi="Times New Roman" w:cs="Times New Roman"/>
                <w:sz w:val="24"/>
                <w:szCs w:val="24"/>
              </w:rPr>
              <w:t>0,2</w:t>
            </w:r>
          </w:p>
        </w:tc>
        <w:tc>
          <w:tcPr>
            <w:tcW w:w="1131"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89,2</w:t>
            </w:r>
          </w:p>
        </w:tc>
      </w:tr>
      <w:tr w:rsidR="00074DC2" w:rsidRPr="00481FF7" w:rsidTr="009540A9">
        <w:tc>
          <w:tcPr>
            <w:tcW w:w="1668"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Йоркшир ×  ландрас</w:t>
            </w:r>
            <w:r w:rsidRPr="009540A9">
              <w:rPr>
                <w:rFonts w:ascii="Times New Roman" w:hAnsi="Times New Roman" w:cs="Times New Roman"/>
                <w:sz w:val="24"/>
                <w:szCs w:val="24"/>
                <w:lang w:val="en-US"/>
              </w:rPr>
              <w:t xml:space="preserve"> </w:t>
            </w:r>
          </w:p>
        </w:tc>
        <w:tc>
          <w:tcPr>
            <w:tcW w:w="1275"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lang w:val="en-US"/>
              </w:rPr>
            </w:pPr>
            <w:r w:rsidRPr="009540A9">
              <w:rPr>
                <w:rFonts w:ascii="Times New Roman" w:hAnsi="Times New Roman" w:cs="Times New Roman"/>
                <w:sz w:val="24"/>
                <w:szCs w:val="24"/>
                <w:lang w:val="en-US"/>
              </w:rPr>
              <w:t>290</w:t>
            </w:r>
          </w:p>
        </w:tc>
        <w:tc>
          <w:tcPr>
            <w:tcW w:w="1235"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lang w:val="en-US"/>
              </w:rPr>
              <w:t>13.7±</w:t>
            </w:r>
            <w:r w:rsidRPr="009540A9">
              <w:rPr>
                <w:rFonts w:ascii="Times New Roman" w:hAnsi="Times New Roman" w:cs="Times New Roman"/>
                <w:sz w:val="24"/>
                <w:szCs w:val="24"/>
              </w:rPr>
              <w:t>0,4</w:t>
            </w:r>
          </w:p>
        </w:tc>
        <w:tc>
          <w:tcPr>
            <w:tcW w:w="1376"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12,3</w:t>
            </w:r>
            <w:r w:rsidRPr="009540A9">
              <w:rPr>
                <w:rFonts w:ascii="Times New Roman" w:hAnsi="Times New Roman" w:cs="Times New Roman"/>
                <w:sz w:val="24"/>
                <w:szCs w:val="24"/>
                <w:lang w:val="en-US"/>
              </w:rPr>
              <w:t>±</w:t>
            </w:r>
            <w:r w:rsidRPr="009540A9">
              <w:rPr>
                <w:rFonts w:ascii="Times New Roman" w:hAnsi="Times New Roman" w:cs="Times New Roman"/>
                <w:sz w:val="24"/>
                <w:szCs w:val="24"/>
              </w:rPr>
              <w:t>0,3</w:t>
            </w:r>
          </w:p>
        </w:tc>
        <w:tc>
          <w:tcPr>
            <w:tcW w:w="1329"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86,1</w:t>
            </w:r>
            <w:r w:rsidRPr="009540A9">
              <w:rPr>
                <w:rFonts w:ascii="Times New Roman" w:hAnsi="Times New Roman" w:cs="Times New Roman"/>
                <w:sz w:val="24"/>
                <w:szCs w:val="24"/>
                <w:lang w:val="en-US"/>
              </w:rPr>
              <w:t>±</w:t>
            </w:r>
            <w:r w:rsidRPr="009540A9">
              <w:rPr>
                <w:rFonts w:ascii="Times New Roman" w:hAnsi="Times New Roman" w:cs="Times New Roman"/>
                <w:sz w:val="24"/>
                <w:szCs w:val="24"/>
              </w:rPr>
              <w:t>0,6</w:t>
            </w:r>
          </w:p>
        </w:tc>
        <w:tc>
          <w:tcPr>
            <w:tcW w:w="1305"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7,0</w:t>
            </w:r>
            <w:r w:rsidRPr="009540A9">
              <w:rPr>
                <w:rFonts w:ascii="Times New Roman" w:hAnsi="Times New Roman" w:cs="Times New Roman"/>
                <w:sz w:val="24"/>
                <w:szCs w:val="24"/>
                <w:lang w:val="en-US"/>
              </w:rPr>
              <w:t>±</w:t>
            </w:r>
            <w:r w:rsidRPr="009540A9">
              <w:rPr>
                <w:rFonts w:ascii="Times New Roman" w:hAnsi="Times New Roman" w:cs="Times New Roman"/>
                <w:sz w:val="24"/>
                <w:szCs w:val="24"/>
              </w:rPr>
              <w:t>0,3</w:t>
            </w:r>
          </w:p>
        </w:tc>
        <w:tc>
          <w:tcPr>
            <w:tcW w:w="1131"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91,1</w:t>
            </w:r>
          </w:p>
        </w:tc>
      </w:tr>
      <w:tr w:rsidR="00074DC2" w:rsidRPr="00481FF7" w:rsidTr="009540A9">
        <w:tc>
          <w:tcPr>
            <w:tcW w:w="1668"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Йоркшир ×  ландрас ×</w:t>
            </w:r>
          </w:p>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 xml:space="preserve"> </w:t>
            </w:r>
            <w:r w:rsidRPr="009540A9">
              <w:rPr>
                <w:rFonts w:ascii="Times New Roman" w:hAnsi="Times New Roman" w:cs="Times New Roman"/>
                <w:sz w:val="24"/>
                <w:szCs w:val="24"/>
                <w:lang w:val="en-US"/>
              </w:rPr>
              <w:t>PIC</w:t>
            </w:r>
            <w:r w:rsidRPr="009540A9">
              <w:rPr>
                <w:rFonts w:ascii="Times New Roman" w:hAnsi="Times New Roman" w:cs="Times New Roman"/>
                <w:sz w:val="24"/>
                <w:szCs w:val="24"/>
              </w:rPr>
              <w:t xml:space="preserve"> 337 </w:t>
            </w:r>
          </w:p>
        </w:tc>
        <w:tc>
          <w:tcPr>
            <w:tcW w:w="1275"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lang w:val="en-US"/>
              </w:rPr>
              <w:t>220</w:t>
            </w:r>
            <w:r w:rsidRPr="009540A9">
              <w:rPr>
                <w:rFonts w:ascii="Times New Roman" w:hAnsi="Times New Roman" w:cs="Times New Roman"/>
                <w:sz w:val="24"/>
                <w:szCs w:val="24"/>
              </w:rPr>
              <w:t>0</w:t>
            </w:r>
          </w:p>
        </w:tc>
        <w:tc>
          <w:tcPr>
            <w:tcW w:w="1235"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lang w:val="en-US"/>
              </w:rPr>
              <w:t>14.2±</w:t>
            </w:r>
            <w:r w:rsidRPr="009540A9">
              <w:rPr>
                <w:rFonts w:ascii="Times New Roman" w:hAnsi="Times New Roman" w:cs="Times New Roman"/>
                <w:sz w:val="24"/>
                <w:szCs w:val="24"/>
              </w:rPr>
              <w:t>0,4*</w:t>
            </w:r>
          </w:p>
        </w:tc>
        <w:tc>
          <w:tcPr>
            <w:tcW w:w="1376"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12,6</w:t>
            </w:r>
            <w:r w:rsidRPr="009540A9">
              <w:rPr>
                <w:rFonts w:ascii="Times New Roman" w:hAnsi="Times New Roman" w:cs="Times New Roman"/>
                <w:sz w:val="24"/>
                <w:szCs w:val="24"/>
                <w:lang w:val="en-US"/>
              </w:rPr>
              <w:t>±</w:t>
            </w:r>
            <w:r w:rsidRPr="009540A9">
              <w:rPr>
                <w:rFonts w:ascii="Times New Roman" w:hAnsi="Times New Roman" w:cs="Times New Roman"/>
                <w:sz w:val="24"/>
                <w:szCs w:val="24"/>
              </w:rPr>
              <w:t>0,3**</w:t>
            </w:r>
          </w:p>
        </w:tc>
        <w:tc>
          <w:tcPr>
            <w:tcW w:w="1329"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92,0</w:t>
            </w:r>
            <w:r w:rsidRPr="009540A9">
              <w:rPr>
                <w:rFonts w:ascii="Times New Roman" w:hAnsi="Times New Roman" w:cs="Times New Roman"/>
                <w:sz w:val="24"/>
                <w:szCs w:val="24"/>
                <w:lang w:val="en-US"/>
              </w:rPr>
              <w:t>±</w:t>
            </w:r>
            <w:r w:rsidRPr="009540A9">
              <w:rPr>
                <w:rFonts w:ascii="Times New Roman" w:hAnsi="Times New Roman" w:cs="Times New Roman"/>
                <w:sz w:val="24"/>
                <w:szCs w:val="24"/>
              </w:rPr>
              <w:t>0,6**</w:t>
            </w:r>
          </w:p>
        </w:tc>
        <w:tc>
          <w:tcPr>
            <w:tcW w:w="1305"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7,3</w:t>
            </w:r>
            <w:r w:rsidRPr="009540A9">
              <w:rPr>
                <w:rFonts w:ascii="Times New Roman" w:hAnsi="Times New Roman" w:cs="Times New Roman"/>
                <w:sz w:val="24"/>
                <w:szCs w:val="24"/>
                <w:lang w:val="en-US"/>
              </w:rPr>
              <w:t>±</w:t>
            </w:r>
            <w:r w:rsidRPr="009540A9">
              <w:rPr>
                <w:rFonts w:ascii="Times New Roman" w:hAnsi="Times New Roman" w:cs="Times New Roman"/>
                <w:sz w:val="24"/>
                <w:szCs w:val="24"/>
              </w:rPr>
              <w:t>0,2</w:t>
            </w:r>
          </w:p>
        </w:tc>
        <w:tc>
          <w:tcPr>
            <w:tcW w:w="1131" w:type="dxa"/>
            <w:vAlign w:val="center"/>
          </w:tcPr>
          <w:p w:rsidR="00074DC2" w:rsidRPr="009540A9" w:rsidRDefault="00074DC2" w:rsidP="009540A9">
            <w:pPr>
              <w:spacing w:after="0" w:line="240" w:lineRule="auto"/>
              <w:contextualSpacing/>
              <w:jc w:val="center"/>
              <w:rPr>
                <w:rFonts w:ascii="Times New Roman" w:hAnsi="Times New Roman" w:cs="Times New Roman"/>
                <w:sz w:val="24"/>
                <w:szCs w:val="24"/>
              </w:rPr>
            </w:pPr>
            <w:r w:rsidRPr="009540A9">
              <w:rPr>
                <w:rFonts w:ascii="Times New Roman" w:hAnsi="Times New Roman" w:cs="Times New Roman"/>
                <w:sz w:val="24"/>
                <w:szCs w:val="24"/>
              </w:rPr>
              <w:t>91,2</w:t>
            </w:r>
          </w:p>
        </w:tc>
      </w:tr>
    </w:tbl>
    <w:p w:rsidR="00074DC2" w:rsidRPr="00FC1D90" w:rsidRDefault="00074DC2" w:rsidP="00FC1D90">
      <w:pPr>
        <w:spacing w:after="0" w:line="360" w:lineRule="auto"/>
        <w:ind w:firstLine="567"/>
        <w:contextualSpacing/>
        <w:jc w:val="both"/>
        <w:rPr>
          <w:rFonts w:ascii="Times New Roman" w:hAnsi="Times New Roman" w:cs="Times New Roman"/>
          <w:sz w:val="28"/>
          <w:szCs w:val="28"/>
        </w:rPr>
      </w:pPr>
    </w:p>
    <w:p w:rsidR="00074DC2" w:rsidRDefault="00074DC2" w:rsidP="00E96D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 оценки воспроизводительных качеств свиноматок на комплексе (таблица 3) показали</w:t>
      </w:r>
      <w:r w:rsidRPr="00FC1D90">
        <w:rPr>
          <w:rFonts w:ascii="Times New Roman" w:hAnsi="Times New Roman" w:cs="Times New Roman"/>
          <w:sz w:val="28"/>
          <w:szCs w:val="28"/>
        </w:rPr>
        <w:t xml:space="preserve">, что скрещивание оказало положительное влияние на увеличение многоплодия, количество поросят и массе гнезда к отъему, сохранности поросят. Так свиноматки </w:t>
      </w:r>
      <w:r w:rsidRPr="00FC1D90">
        <w:rPr>
          <w:rFonts w:ascii="Times New Roman" w:hAnsi="Times New Roman" w:cs="Times New Roman"/>
          <w:sz w:val="28"/>
          <w:szCs w:val="28"/>
          <w:lang w:val="en-US"/>
        </w:rPr>
        <w:t>III</w:t>
      </w:r>
      <w:r w:rsidRPr="00FC1D90">
        <w:rPr>
          <w:rFonts w:ascii="Times New Roman" w:hAnsi="Times New Roman" w:cs="Times New Roman"/>
          <w:sz w:val="28"/>
          <w:szCs w:val="28"/>
        </w:rPr>
        <w:t xml:space="preserve"> группы по многоплодию превосходили маток </w:t>
      </w:r>
      <w:r>
        <w:rPr>
          <w:rFonts w:ascii="Times New Roman" w:hAnsi="Times New Roman" w:cs="Times New Roman"/>
          <w:sz w:val="28"/>
          <w:szCs w:val="28"/>
        </w:rPr>
        <w:t>первой</w:t>
      </w:r>
      <w:r w:rsidRPr="00FC1D90">
        <w:rPr>
          <w:rFonts w:ascii="Times New Roman" w:hAnsi="Times New Roman" w:cs="Times New Roman"/>
          <w:sz w:val="28"/>
          <w:szCs w:val="28"/>
        </w:rPr>
        <w:t xml:space="preserve"> и </w:t>
      </w:r>
      <w:r>
        <w:rPr>
          <w:rFonts w:ascii="Times New Roman" w:hAnsi="Times New Roman" w:cs="Times New Roman"/>
          <w:sz w:val="28"/>
          <w:szCs w:val="28"/>
        </w:rPr>
        <w:t>второй</w:t>
      </w:r>
      <w:r w:rsidRPr="00FC1D90">
        <w:rPr>
          <w:rFonts w:ascii="Times New Roman" w:hAnsi="Times New Roman" w:cs="Times New Roman"/>
          <w:sz w:val="28"/>
          <w:szCs w:val="28"/>
        </w:rPr>
        <w:t xml:space="preserve"> групп на 9,2 % и 3,6 % (разница достоверна). </w:t>
      </w:r>
      <w:r>
        <w:rPr>
          <w:rFonts w:ascii="Times New Roman" w:hAnsi="Times New Roman" w:cs="Times New Roman"/>
          <w:sz w:val="28"/>
          <w:szCs w:val="28"/>
        </w:rPr>
        <w:t>П</w:t>
      </w:r>
      <w:r w:rsidRPr="00FC1D90">
        <w:rPr>
          <w:rFonts w:ascii="Times New Roman" w:hAnsi="Times New Roman" w:cs="Times New Roman"/>
          <w:sz w:val="28"/>
          <w:szCs w:val="28"/>
        </w:rPr>
        <w:t>омесны</w:t>
      </w:r>
      <w:r>
        <w:rPr>
          <w:rFonts w:ascii="Times New Roman" w:hAnsi="Times New Roman" w:cs="Times New Roman"/>
          <w:sz w:val="28"/>
          <w:szCs w:val="28"/>
        </w:rPr>
        <w:t>е</w:t>
      </w:r>
      <w:r w:rsidRPr="00FC1D90">
        <w:rPr>
          <w:rFonts w:ascii="Times New Roman" w:hAnsi="Times New Roman" w:cs="Times New Roman"/>
          <w:sz w:val="28"/>
          <w:szCs w:val="28"/>
        </w:rPr>
        <w:t xml:space="preserve"> свиномат</w:t>
      </w:r>
      <w:r>
        <w:rPr>
          <w:rFonts w:ascii="Times New Roman" w:hAnsi="Times New Roman" w:cs="Times New Roman"/>
          <w:sz w:val="28"/>
          <w:szCs w:val="28"/>
        </w:rPr>
        <w:t>ки</w:t>
      </w:r>
      <w:r w:rsidRPr="00FC1D90">
        <w:rPr>
          <w:rFonts w:ascii="Times New Roman" w:hAnsi="Times New Roman" w:cs="Times New Roman"/>
          <w:sz w:val="28"/>
          <w:szCs w:val="28"/>
        </w:rPr>
        <w:t>, осемененны</w:t>
      </w:r>
      <w:r>
        <w:rPr>
          <w:rFonts w:ascii="Times New Roman" w:hAnsi="Times New Roman" w:cs="Times New Roman"/>
          <w:sz w:val="28"/>
          <w:szCs w:val="28"/>
        </w:rPr>
        <w:t>е</w:t>
      </w:r>
      <w:r w:rsidRPr="00FC1D90">
        <w:rPr>
          <w:rFonts w:ascii="Times New Roman" w:hAnsi="Times New Roman" w:cs="Times New Roman"/>
          <w:sz w:val="28"/>
          <w:szCs w:val="28"/>
        </w:rPr>
        <w:t xml:space="preserve"> хряками </w:t>
      </w:r>
      <w:r w:rsidRPr="00FC1D90">
        <w:rPr>
          <w:rFonts w:ascii="Times New Roman" w:hAnsi="Times New Roman" w:cs="Times New Roman"/>
          <w:sz w:val="28"/>
          <w:szCs w:val="28"/>
          <w:lang w:val="en-US"/>
        </w:rPr>
        <w:t>PIC</w:t>
      </w:r>
      <w:r w:rsidRPr="00FC1D90">
        <w:rPr>
          <w:rFonts w:ascii="Times New Roman" w:hAnsi="Times New Roman" w:cs="Times New Roman"/>
          <w:sz w:val="28"/>
          <w:szCs w:val="28"/>
        </w:rPr>
        <w:t xml:space="preserve"> 337</w:t>
      </w:r>
      <w:r>
        <w:rPr>
          <w:rFonts w:ascii="Times New Roman" w:hAnsi="Times New Roman" w:cs="Times New Roman"/>
          <w:sz w:val="28"/>
          <w:szCs w:val="28"/>
        </w:rPr>
        <w:t>,</w:t>
      </w:r>
      <w:r w:rsidRPr="00FC1D90">
        <w:rPr>
          <w:rFonts w:ascii="Times New Roman" w:hAnsi="Times New Roman" w:cs="Times New Roman"/>
          <w:sz w:val="28"/>
          <w:szCs w:val="28"/>
        </w:rPr>
        <w:t xml:space="preserve"> отмечались самы</w:t>
      </w:r>
      <w:r>
        <w:rPr>
          <w:rFonts w:ascii="Times New Roman" w:hAnsi="Times New Roman" w:cs="Times New Roman"/>
          <w:sz w:val="28"/>
          <w:szCs w:val="28"/>
        </w:rPr>
        <w:t>ми</w:t>
      </w:r>
      <w:r w:rsidRPr="00FC1D90">
        <w:rPr>
          <w:rFonts w:ascii="Times New Roman" w:hAnsi="Times New Roman" w:cs="Times New Roman"/>
          <w:sz w:val="28"/>
          <w:szCs w:val="28"/>
        </w:rPr>
        <w:t xml:space="preserve"> высоки</w:t>
      </w:r>
      <w:r>
        <w:rPr>
          <w:rFonts w:ascii="Times New Roman" w:hAnsi="Times New Roman" w:cs="Times New Roman"/>
          <w:sz w:val="28"/>
          <w:szCs w:val="28"/>
        </w:rPr>
        <w:t xml:space="preserve">ми </w:t>
      </w:r>
      <w:r w:rsidRPr="00FC1D90">
        <w:rPr>
          <w:rFonts w:ascii="Times New Roman" w:hAnsi="Times New Roman" w:cs="Times New Roman"/>
          <w:sz w:val="28"/>
          <w:szCs w:val="28"/>
        </w:rPr>
        <w:t>показател</w:t>
      </w:r>
      <w:r>
        <w:rPr>
          <w:rFonts w:ascii="Times New Roman" w:hAnsi="Times New Roman" w:cs="Times New Roman"/>
          <w:sz w:val="28"/>
          <w:szCs w:val="28"/>
        </w:rPr>
        <w:t>ями</w:t>
      </w:r>
      <w:r w:rsidRPr="00FC1D90">
        <w:rPr>
          <w:rFonts w:ascii="Times New Roman" w:hAnsi="Times New Roman" w:cs="Times New Roman"/>
          <w:sz w:val="28"/>
          <w:szCs w:val="28"/>
        </w:rPr>
        <w:t xml:space="preserve"> количества поросят и массы гнезда к отъему – 12,6 головы и 92,0 кг. Превосходство этих признаков по сравнению с чистопородной группой составило 8,6 % и 11,7 %, а над </w:t>
      </w:r>
      <w:r>
        <w:rPr>
          <w:rFonts w:ascii="Times New Roman" w:hAnsi="Times New Roman" w:cs="Times New Roman"/>
          <w:sz w:val="28"/>
          <w:szCs w:val="28"/>
        </w:rPr>
        <w:t>второй</w:t>
      </w:r>
      <w:r w:rsidRPr="00FC1D90">
        <w:rPr>
          <w:rFonts w:ascii="Times New Roman" w:hAnsi="Times New Roman" w:cs="Times New Roman"/>
          <w:sz w:val="28"/>
          <w:szCs w:val="28"/>
        </w:rPr>
        <w:t xml:space="preserve"> – 2,4 % и 6,8 %, соответственно. </w:t>
      </w:r>
    </w:p>
    <w:p w:rsidR="00074DC2" w:rsidRDefault="00074DC2" w:rsidP="00FE3CE0">
      <w:pPr>
        <w:pStyle w:val="ListParagraph"/>
        <w:tabs>
          <w:tab w:val="left" w:pos="851"/>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 xml:space="preserve">Использование хряков </w:t>
      </w:r>
      <w:r>
        <w:rPr>
          <w:rFonts w:ascii="Times New Roman" w:hAnsi="Times New Roman"/>
          <w:sz w:val="28"/>
          <w:szCs w:val="28"/>
          <w:lang w:val="en-US"/>
        </w:rPr>
        <w:t>PIC</w:t>
      </w:r>
      <w:r w:rsidRPr="00623BA4">
        <w:rPr>
          <w:rFonts w:ascii="Times New Roman" w:hAnsi="Times New Roman"/>
          <w:sz w:val="28"/>
          <w:szCs w:val="28"/>
        </w:rPr>
        <w:t xml:space="preserve"> 337 </w:t>
      </w:r>
      <w:r>
        <w:rPr>
          <w:rFonts w:ascii="Times New Roman" w:hAnsi="Times New Roman"/>
          <w:sz w:val="28"/>
          <w:szCs w:val="28"/>
        </w:rPr>
        <w:t>в скрещивании с помесными матками способствовало улучшению воспроизводительных качеств: многоплодию (на 1,2 - 0,5 голов), сохранности поросят (на 2,0 %), массе гнезда в 25 дн (на 13,1 и 5,9 кг).</w:t>
      </w:r>
    </w:p>
    <w:p w:rsidR="00074DC2" w:rsidRPr="00FC1D90" w:rsidRDefault="00074DC2" w:rsidP="00FC1D90">
      <w:pPr>
        <w:spacing w:after="0" w:line="360" w:lineRule="auto"/>
        <w:ind w:firstLine="567"/>
        <w:contextualSpacing/>
        <w:jc w:val="both"/>
        <w:rPr>
          <w:rFonts w:ascii="Times New Roman" w:hAnsi="Times New Roman" w:cs="Times New Roman"/>
          <w:sz w:val="28"/>
          <w:szCs w:val="28"/>
        </w:rPr>
      </w:pPr>
      <w:r w:rsidRPr="00FC1D90">
        <w:rPr>
          <w:rFonts w:ascii="Times New Roman" w:hAnsi="Times New Roman" w:cs="Times New Roman"/>
          <w:sz w:val="28"/>
          <w:szCs w:val="28"/>
        </w:rPr>
        <w:t xml:space="preserve">Для производства высококачественной свинины и повышения эффективности отрасли в ООО «Кубанский свиноводческий комплекс» целесообразно использовать в скрещивании специализированные в мясном направлении породы ландрас и PIC 337 </w:t>
      </w:r>
      <w:r>
        <w:rPr>
          <w:rFonts w:ascii="Times New Roman" w:hAnsi="Times New Roman" w:cs="Times New Roman"/>
          <w:sz w:val="28"/>
          <w:szCs w:val="28"/>
        </w:rPr>
        <w:t>к</w:t>
      </w:r>
      <w:r w:rsidRPr="00FC1D90">
        <w:rPr>
          <w:rFonts w:ascii="Times New Roman" w:hAnsi="Times New Roman" w:cs="Times New Roman"/>
          <w:sz w:val="28"/>
          <w:szCs w:val="28"/>
        </w:rPr>
        <w:t>анадской селекции.</w:t>
      </w:r>
    </w:p>
    <w:p w:rsidR="00074DC2" w:rsidRDefault="00074DC2" w:rsidP="00C27AFB">
      <w:pPr>
        <w:spacing w:after="0" w:line="360" w:lineRule="auto"/>
        <w:ind w:firstLine="709"/>
        <w:jc w:val="both"/>
        <w:rPr>
          <w:rFonts w:ascii="Times New Roman" w:hAnsi="Times New Roman" w:cs="Times New Roman"/>
          <w:sz w:val="28"/>
          <w:szCs w:val="28"/>
          <w:lang w:eastAsia="en-US"/>
        </w:rPr>
      </w:pPr>
      <w:r w:rsidRPr="00BD6881">
        <w:rPr>
          <w:rFonts w:ascii="Times New Roman" w:hAnsi="Times New Roman" w:cs="Times New Roman"/>
          <w:b/>
          <w:sz w:val="28"/>
          <w:szCs w:val="28"/>
          <w:lang w:eastAsia="en-US"/>
        </w:rPr>
        <w:t>Заключение.</w:t>
      </w:r>
      <w:r>
        <w:rPr>
          <w:rFonts w:ascii="Times New Roman" w:hAnsi="Times New Roman" w:cs="Times New Roman"/>
          <w:b/>
          <w:sz w:val="28"/>
          <w:szCs w:val="28"/>
          <w:lang w:eastAsia="en-US"/>
        </w:rPr>
        <w:t xml:space="preserve"> </w:t>
      </w:r>
      <w:r>
        <w:rPr>
          <w:rFonts w:ascii="Times New Roman" w:hAnsi="Times New Roman" w:cs="Times New Roman"/>
          <w:sz w:val="28"/>
          <w:szCs w:val="28"/>
          <w:lang w:eastAsia="en-US"/>
        </w:rPr>
        <w:t xml:space="preserve">Таким образом, из представленных данных видно, что свиньи зарубежной генетики уже более 10 лет на Кубани показывают высокие воспроизводительные качества,  а реализация двухпородных свинок будет способствовать повышению продуктивности в товарном свиноводстве и снижению импорта племенного поголовья из-за рубежа. </w:t>
      </w:r>
    </w:p>
    <w:p w:rsidR="00074DC2" w:rsidRDefault="00074DC2" w:rsidP="00C27AFB">
      <w:pPr>
        <w:spacing w:after="0" w:line="360" w:lineRule="auto"/>
        <w:ind w:firstLine="709"/>
        <w:jc w:val="both"/>
        <w:rPr>
          <w:rFonts w:ascii="Times New Roman" w:hAnsi="Times New Roman" w:cs="Times New Roman"/>
          <w:sz w:val="28"/>
          <w:szCs w:val="28"/>
          <w:lang w:eastAsia="en-US"/>
        </w:rPr>
      </w:pPr>
    </w:p>
    <w:p w:rsidR="00074DC2" w:rsidRPr="00914BCE" w:rsidRDefault="00074DC2" w:rsidP="00914BCE">
      <w:pPr>
        <w:tabs>
          <w:tab w:val="left" w:pos="709"/>
        </w:tabs>
        <w:spacing w:after="0" w:line="240" w:lineRule="auto"/>
        <w:ind w:left="709"/>
        <w:jc w:val="center"/>
        <w:rPr>
          <w:rFonts w:ascii="Times New Roman" w:hAnsi="Times New Roman" w:cs="Times New Roman"/>
          <w:b/>
          <w:sz w:val="24"/>
          <w:szCs w:val="24"/>
          <w:lang w:eastAsia="en-US"/>
        </w:rPr>
      </w:pPr>
      <w:r w:rsidRPr="00914BCE">
        <w:rPr>
          <w:rFonts w:ascii="Times New Roman" w:hAnsi="Times New Roman" w:cs="Times New Roman"/>
          <w:b/>
          <w:sz w:val="24"/>
          <w:szCs w:val="24"/>
          <w:lang w:eastAsia="en-US"/>
        </w:rPr>
        <w:t>Список литературы</w:t>
      </w:r>
    </w:p>
    <w:p w:rsidR="00074DC2" w:rsidRPr="006E2499" w:rsidRDefault="00074DC2" w:rsidP="00914BCE">
      <w:pPr>
        <w:numPr>
          <w:ilvl w:val="0"/>
          <w:numId w:val="1"/>
        </w:numPr>
        <w:tabs>
          <w:tab w:val="left" w:pos="851"/>
          <w:tab w:val="left" w:pos="993"/>
          <w:tab w:val="left" w:pos="1134"/>
        </w:tabs>
        <w:spacing w:after="0" w:line="240" w:lineRule="auto"/>
        <w:ind w:left="0" w:firstLine="567"/>
        <w:jc w:val="both"/>
        <w:rPr>
          <w:rFonts w:ascii="Times New Roman" w:hAnsi="Times New Roman" w:cs="Times New Roman"/>
          <w:sz w:val="24"/>
          <w:szCs w:val="24"/>
          <w:lang w:eastAsia="en-US"/>
        </w:rPr>
      </w:pPr>
      <w:r w:rsidRPr="006E2499">
        <w:rPr>
          <w:rFonts w:ascii="Times New Roman" w:hAnsi="Times New Roman" w:cs="Times New Roman"/>
          <w:sz w:val="24"/>
          <w:szCs w:val="24"/>
          <w:lang w:eastAsia="en-US"/>
        </w:rPr>
        <w:t>Бойцов Ю. «Бекон» выходит на новые рубежи /Ю. Бойцов</w:t>
      </w:r>
      <w:r w:rsidRPr="00981979">
        <w:rPr>
          <w:rFonts w:ascii="Times New Roman" w:hAnsi="Times New Roman" w:cs="Times New Roman"/>
          <w:sz w:val="24"/>
          <w:szCs w:val="24"/>
          <w:lang w:eastAsia="en-US"/>
        </w:rPr>
        <w:t xml:space="preserve"> </w:t>
      </w:r>
      <w:r w:rsidRPr="006E2499">
        <w:rPr>
          <w:rFonts w:ascii="Times New Roman" w:hAnsi="Times New Roman" w:cs="Times New Roman"/>
          <w:sz w:val="24"/>
          <w:szCs w:val="24"/>
          <w:lang w:eastAsia="en-US"/>
        </w:rPr>
        <w:t>// Газета «Единство». Агропром, 2015.</w:t>
      </w:r>
    </w:p>
    <w:p w:rsidR="00074DC2" w:rsidRPr="006E2499" w:rsidRDefault="00074DC2" w:rsidP="00914BCE">
      <w:pPr>
        <w:numPr>
          <w:ilvl w:val="0"/>
          <w:numId w:val="1"/>
        </w:numPr>
        <w:tabs>
          <w:tab w:val="left" w:pos="851"/>
          <w:tab w:val="left" w:pos="993"/>
          <w:tab w:val="left" w:pos="1134"/>
        </w:tabs>
        <w:spacing w:after="0" w:line="240" w:lineRule="auto"/>
        <w:ind w:left="0" w:firstLine="567"/>
        <w:jc w:val="both"/>
        <w:rPr>
          <w:rFonts w:ascii="Times New Roman" w:hAnsi="Times New Roman" w:cs="Times New Roman"/>
          <w:sz w:val="24"/>
          <w:szCs w:val="24"/>
          <w:lang w:eastAsia="en-US"/>
        </w:rPr>
      </w:pPr>
      <w:r w:rsidRPr="006E2499">
        <w:rPr>
          <w:rFonts w:ascii="Times New Roman" w:hAnsi="Times New Roman" w:cs="Times New Roman"/>
          <w:sz w:val="24"/>
          <w:szCs w:val="24"/>
          <w:lang w:eastAsia="en-US"/>
        </w:rPr>
        <w:t>Величко Л.Ф. Продуктивные качества свиней разных генотипов                           в ООО «Кубанский бекон» Павловского района /Л.Ф. Величко, О.А. Софина</w:t>
      </w:r>
      <w:r w:rsidRPr="00981979">
        <w:rPr>
          <w:rFonts w:ascii="Times New Roman" w:hAnsi="Times New Roman" w:cs="Times New Roman"/>
          <w:sz w:val="24"/>
          <w:szCs w:val="24"/>
          <w:lang w:eastAsia="en-US"/>
        </w:rPr>
        <w:t xml:space="preserve"> </w:t>
      </w:r>
      <w:r w:rsidRPr="006E2499">
        <w:rPr>
          <w:rFonts w:ascii="Times New Roman" w:hAnsi="Times New Roman" w:cs="Times New Roman"/>
          <w:sz w:val="24"/>
          <w:szCs w:val="24"/>
          <w:lang w:eastAsia="en-US"/>
        </w:rPr>
        <w:t>// Журнал «Труды КубГАУ». – 2014. – № 55 – С. 47-48.</w:t>
      </w:r>
    </w:p>
    <w:p w:rsidR="00074DC2" w:rsidRPr="006E2499" w:rsidRDefault="00074DC2" w:rsidP="00914BCE">
      <w:pPr>
        <w:pStyle w:val="ListParagraph"/>
        <w:numPr>
          <w:ilvl w:val="0"/>
          <w:numId w:val="1"/>
        </w:numPr>
        <w:tabs>
          <w:tab w:val="left" w:pos="851"/>
          <w:tab w:val="left" w:pos="993"/>
        </w:tabs>
        <w:spacing w:line="240" w:lineRule="auto"/>
        <w:ind w:left="0" w:firstLine="567"/>
        <w:rPr>
          <w:rFonts w:ascii="Times New Roman" w:hAnsi="Times New Roman"/>
          <w:sz w:val="24"/>
          <w:szCs w:val="24"/>
          <w:lang w:eastAsia="en-US"/>
        </w:rPr>
      </w:pPr>
      <w:r w:rsidRPr="006E2499">
        <w:rPr>
          <w:rFonts w:ascii="Times New Roman" w:hAnsi="Times New Roman"/>
          <w:sz w:val="24"/>
          <w:szCs w:val="24"/>
          <w:lang w:eastAsia="en-US"/>
        </w:rPr>
        <w:t>Водяников В. И. Продуктивность и качество мяса свиней канадской селекции   в условиях Нижнего Поволжья// 2010. – № 6. – С. 14.</w:t>
      </w:r>
    </w:p>
    <w:p w:rsidR="00074DC2" w:rsidRDefault="00074DC2" w:rsidP="00914BCE">
      <w:pPr>
        <w:pStyle w:val="ListParagraph"/>
        <w:numPr>
          <w:ilvl w:val="0"/>
          <w:numId w:val="1"/>
        </w:numPr>
        <w:tabs>
          <w:tab w:val="left" w:pos="851"/>
          <w:tab w:val="left" w:pos="993"/>
          <w:tab w:val="left" w:pos="1134"/>
        </w:tabs>
        <w:spacing w:after="0" w:line="240" w:lineRule="auto"/>
        <w:ind w:left="0" w:firstLine="567"/>
        <w:jc w:val="both"/>
        <w:rPr>
          <w:rFonts w:ascii="Times New Roman" w:hAnsi="Times New Roman"/>
          <w:sz w:val="24"/>
          <w:szCs w:val="24"/>
          <w:lang w:eastAsia="en-US"/>
        </w:rPr>
      </w:pPr>
      <w:r w:rsidRPr="006E2499">
        <w:rPr>
          <w:rFonts w:ascii="Times New Roman" w:hAnsi="Times New Roman"/>
          <w:sz w:val="24"/>
          <w:szCs w:val="24"/>
          <w:lang w:eastAsia="en-US"/>
        </w:rPr>
        <w:t>Зайцева Н. Б. Использование хряков импортных пород йоркшир, ландрас           и дюрок при скрещивании с помесными свиноматками отечественной селекции: автореф. Дисс</w:t>
      </w:r>
      <w:r>
        <w:rPr>
          <w:rFonts w:ascii="Times New Roman" w:hAnsi="Times New Roman"/>
          <w:sz w:val="24"/>
          <w:szCs w:val="24"/>
          <w:lang w:eastAsia="en-US"/>
        </w:rPr>
        <w:t>.</w:t>
      </w:r>
      <w:r>
        <w:rPr>
          <w:rFonts w:ascii="Times New Roman" w:hAnsi="Times New Roman"/>
          <w:sz w:val="24"/>
          <w:szCs w:val="24"/>
          <w:lang w:val="en-US" w:eastAsia="en-US"/>
        </w:rPr>
        <w:t xml:space="preserve"> </w:t>
      </w:r>
      <w:r w:rsidRPr="006E2499">
        <w:rPr>
          <w:rFonts w:ascii="Times New Roman" w:hAnsi="Times New Roman"/>
          <w:sz w:val="24"/>
          <w:szCs w:val="24"/>
          <w:lang w:eastAsia="en-US"/>
        </w:rPr>
        <w:t>канд. с.-х. наук: 60.02.10 /Н. Б. Зайцева. – Жодино, 2016.</w:t>
      </w:r>
    </w:p>
    <w:p w:rsidR="00074DC2" w:rsidRPr="006E2499" w:rsidRDefault="00074DC2" w:rsidP="00914BCE">
      <w:pPr>
        <w:pStyle w:val="ListParagraph"/>
        <w:numPr>
          <w:ilvl w:val="0"/>
          <w:numId w:val="1"/>
        </w:numPr>
        <w:tabs>
          <w:tab w:val="left" w:pos="0"/>
          <w:tab w:val="left" w:pos="142"/>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Комлацкий В.И. Производство свинины по индустриальной технологии (на примере УПК «Пятачок»</w:t>
      </w:r>
      <w:r w:rsidRPr="008F61CE">
        <w:t xml:space="preserve"> </w:t>
      </w:r>
      <w:r>
        <w:t xml:space="preserve">// </w:t>
      </w:r>
      <w:r w:rsidRPr="008F61CE">
        <w:rPr>
          <w:rFonts w:ascii="Times New Roman" w:hAnsi="Times New Roman"/>
          <w:sz w:val="24"/>
          <w:szCs w:val="24"/>
          <w:lang w:eastAsia="en-US"/>
        </w:rPr>
        <w:t>Комлацкий В.И., Костенко С.В., Комлацкий Г.В.</w:t>
      </w:r>
      <w:r>
        <w:rPr>
          <w:rFonts w:ascii="Times New Roman" w:hAnsi="Times New Roman"/>
          <w:sz w:val="24"/>
          <w:szCs w:val="24"/>
          <w:lang w:eastAsia="en-US"/>
        </w:rPr>
        <w:t>-Краснодар, 2008.-68с.</w:t>
      </w:r>
    </w:p>
    <w:p w:rsidR="00074DC2" w:rsidRPr="006E2499" w:rsidRDefault="00074DC2" w:rsidP="00914BCE">
      <w:pPr>
        <w:numPr>
          <w:ilvl w:val="0"/>
          <w:numId w:val="1"/>
        </w:numPr>
        <w:tabs>
          <w:tab w:val="left" w:pos="851"/>
          <w:tab w:val="left" w:pos="993"/>
          <w:tab w:val="left" w:pos="1134"/>
        </w:tabs>
        <w:spacing w:after="0" w:line="240" w:lineRule="auto"/>
        <w:ind w:left="0" w:firstLine="567"/>
        <w:jc w:val="both"/>
        <w:rPr>
          <w:rFonts w:ascii="Times New Roman" w:hAnsi="Times New Roman" w:cs="Times New Roman"/>
          <w:sz w:val="24"/>
          <w:szCs w:val="24"/>
          <w:lang w:eastAsia="en-US"/>
        </w:rPr>
      </w:pPr>
      <w:r w:rsidRPr="006E2499">
        <w:rPr>
          <w:rFonts w:ascii="Times New Roman" w:hAnsi="Times New Roman" w:cs="Times New Roman"/>
          <w:sz w:val="24"/>
          <w:szCs w:val="24"/>
          <w:lang w:eastAsia="en-US"/>
        </w:rPr>
        <w:t>Комлацкий В.И. Индустриальные технологии – фактор устойчивой эффективности животноводства/В. И. Комлацкий, Н. И. Куликова, Г. В. Комлацкий,      Л. Ф. Величко, О. Н. Еременко// Труды КубГАУ, 2015. –             № 52.</w:t>
      </w:r>
    </w:p>
    <w:p w:rsidR="00074DC2" w:rsidRPr="006E2499" w:rsidRDefault="00074DC2" w:rsidP="00914BCE">
      <w:pPr>
        <w:pStyle w:val="ListParagraph"/>
        <w:numPr>
          <w:ilvl w:val="0"/>
          <w:numId w:val="1"/>
        </w:numPr>
        <w:tabs>
          <w:tab w:val="left" w:pos="993"/>
        </w:tabs>
        <w:spacing w:after="0" w:line="240" w:lineRule="auto"/>
        <w:ind w:left="0" w:firstLine="567"/>
        <w:rPr>
          <w:rFonts w:ascii="Times New Roman" w:hAnsi="Times New Roman"/>
          <w:sz w:val="24"/>
          <w:szCs w:val="24"/>
          <w:lang w:eastAsia="en-US"/>
        </w:rPr>
      </w:pPr>
      <w:r w:rsidRPr="006E2499">
        <w:rPr>
          <w:rFonts w:ascii="Times New Roman" w:hAnsi="Times New Roman"/>
          <w:sz w:val="24"/>
          <w:szCs w:val="24"/>
          <w:lang w:eastAsia="en-US"/>
        </w:rPr>
        <w:t>Михайлюков А. Свиноводство – особая отрасль, требующая ежедневного        и пристального внимания /А. Михайлюков// Аграрная Кубань, 2015. – С. 22.</w:t>
      </w:r>
    </w:p>
    <w:p w:rsidR="00074DC2" w:rsidRPr="006E2499" w:rsidRDefault="00074DC2" w:rsidP="00914BCE">
      <w:pPr>
        <w:pStyle w:val="ListParagraph"/>
        <w:numPr>
          <w:ilvl w:val="0"/>
          <w:numId w:val="1"/>
        </w:numPr>
        <w:tabs>
          <w:tab w:val="left" w:pos="993"/>
        </w:tabs>
        <w:spacing w:after="0" w:line="240" w:lineRule="auto"/>
        <w:ind w:left="0" w:firstLine="567"/>
        <w:jc w:val="both"/>
        <w:rPr>
          <w:rFonts w:ascii="Times New Roman" w:hAnsi="Times New Roman"/>
          <w:sz w:val="24"/>
          <w:szCs w:val="24"/>
          <w:lang w:eastAsia="en-US"/>
        </w:rPr>
      </w:pPr>
      <w:r w:rsidRPr="006E2499">
        <w:rPr>
          <w:rFonts w:ascii="Times New Roman" w:hAnsi="Times New Roman"/>
          <w:sz w:val="24"/>
          <w:szCs w:val="24"/>
          <w:lang w:eastAsia="en-US"/>
        </w:rPr>
        <w:t>Электронный ресурс : [</w:t>
      </w:r>
      <w:r w:rsidRPr="006E2499">
        <w:rPr>
          <w:rFonts w:ascii="Times New Roman" w:hAnsi="Times New Roman"/>
          <w:sz w:val="24"/>
          <w:szCs w:val="24"/>
          <w:lang w:val="en-US" w:eastAsia="en-US"/>
        </w:rPr>
        <w:t>http</w:t>
      </w:r>
      <w:r w:rsidRPr="006E2499">
        <w:rPr>
          <w:rFonts w:ascii="Times New Roman" w:hAnsi="Times New Roman"/>
          <w:sz w:val="24"/>
          <w:szCs w:val="24"/>
          <w:lang w:eastAsia="en-US"/>
        </w:rPr>
        <w:t>://</w:t>
      </w:r>
      <w:r w:rsidRPr="006E2499">
        <w:rPr>
          <w:rFonts w:ascii="Times New Roman" w:hAnsi="Times New Roman"/>
          <w:sz w:val="24"/>
          <w:szCs w:val="24"/>
          <w:lang w:val="en-US" w:eastAsia="en-US"/>
        </w:rPr>
        <w:t>www</w:t>
      </w:r>
      <w:r w:rsidRPr="006E2499">
        <w:rPr>
          <w:rFonts w:ascii="Times New Roman" w:hAnsi="Times New Roman"/>
          <w:sz w:val="24"/>
          <w:szCs w:val="24"/>
          <w:lang w:eastAsia="en-US"/>
        </w:rPr>
        <w:t>.</w:t>
      </w:r>
      <w:r w:rsidRPr="006E2499">
        <w:rPr>
          <w:rFonts w:ascii="Times New Roman" w:hAnsi="Times New Roman"/>
          <w:sz w:val="24"/>
          <w:szCs w:val="24"/>
          <w:lang w:val="en-US" w:eastAsia="en-US"/>
        </w:rPr>
        <w:t>moshol</w:t>
      </w:r>
      <w:r w:rsidRPr="006E2499">
        <w:rPr>
          <w:rFonts w:ascii="Times New Roman" w:hAnsi="Times New Roman"/>
          <w:sz w:val="24"/>
          <w:szCs w:val="24"/>
          <w:lang w:eastAsia="en-US"/>
        </w:rPr>
        <w:t>14.</w:t>
      </w:r>
      <w:r w:rsidRPr="006E2499">
        <w:rPr>
          <w:rFonts w:ascii="Times New Roman" w:hAnsi="Times New Roman"/>
          <w:sz w:val="24"/>
          <w:szCs w:val="24"/>
          <w:lang w:val="en-US" w:eastAsia="en-US"/>
        </w:rPr>
        <w:t>ru</w:t>
      </w:r>
      <w:r w:rsidRPr="006E2499">
        <w:rPr>
          <w:rFonts w:ascii="Times New Roman" w:hAnsi="Times New Roman"/>
          <w:sz w:val="24"/>
          <w:szCs w:val="24"/>
          <w:lang w:eastAsia="en-US"/>
        </w:rPr>
        <w:t>/</w:t>
      </w:r>
      <w:r w:rsidRPr="006E2499">
        <w:rPr>
          <w:rFonts w:ascii="Times New Roman" w:hAnsi="Times New Roman"/>
          <w:sz w:val="24"/>
          <w:szCs w:val="24"/>
          <w:lang w:val="en-US" w:eastAsia="en-US"/>
        </w:rPr>
        <w:t>press</w:t>
      </w:r>
      <w:r w:rsidRPr="006E2499">
        <w:rPr>
          <w:rFonts w:ascii="Times New Roman" w:hAnsi="Times New Roman"/>
          <w:sz w:val="24"/>
          <w:szCs w:val="24"/>
          <w:lang w:eastAsia="en-US"/>
        </w:rPr>
        <w:t>-</w:t>
      </w:r>
      <w:r w:rsidRPr="006E2499">
        <w:rPr>
          <w:rFonts w:ascii="Times New Roman" w:hAnsi="Times New Roman"/>
          <w:sz w:val="24"/>
          <w:szCs w:val="24"/>
          <w:lang w:val="en-US" w:eastAsia="en-US"/>
        </w:rPr>
        <w:t>centr</w:t>
      </w:r>
      <w:r w:rsidRPr="006E2499">
        <w:rPr>
          <w:rFonts w:ascii="Times New Roman" w:hAnsi="Times New Roman"/>
          <w:sz w:val="24"/>
          <w:szCs w:val="24"/>
          <w:lang w:eastAsia="en-US"/>
        </w:rPr>
        <w:t>/</w:t>
      </w:r>
      <w:r w:rsidRPr="006E2499">
        <w:rPr>
          <w:rFonts w:ascii="Times New Roman" w:hAnsi="Times New Roman"/>
          <w:sz w:val="24"/>
          <w:szCs w:val="24"/>
          <w:lang w:val="en-US" w:eastAsia="en-US"/>
        </w:rPr>
        <w:t>novosti</w:t>
      </w:r>
      <w:r w:rsidRPr="006E2499">
        <w:rPr>
          <w:rFonts w:ascii="Times New Roman" w:hAnsi="Times New Roman"/>
          <w:sz w:val="24"/>
          <w:szCs w:val="24"/>
          <w:lang w:eastAsia="en-US"/>
        </w:rPr>
        <w:t>-</w:t>
      </w:r>
      <w:r w:rsidRPr="006E2499">
        <w:rPr>
          <w:rFonts w:ascii="Times New Roman" w:hAnsi="Times New Roman"/>
          <w:sz w:val="24"/>
          <w:szCs w:val="24"/>
          <w:lang w:val="en-US" w:eastAsia="en-US"/>
        </w:rPr>
        <w:t>rynka</w:t>
      </w:r>
      <w:r w:rsidRPr="006E2499">
        <w:rPr>
          <w:rFonts w:ascii="Times New Roman" w:hAnsi="Times New Roman"/>
          <w:sz w:val="24"/>
          <w:szCs w:val="24"/>
          <w:lang w:eastAsia="en-US"/>
        </w:rPr>
        <w:t>/</w:t>
      </w:r>
      <w:r w:rsidRPr="006E2499">
        <w:rPr>
          <w:rFonts w:ascii="Times New Roman" w:hAnsi="Times New Roman"/>
          <w:sz w:val="24"/>
          <w:szCs w:val="24"/>
          <w:lang w:val="en-US" w:eastAsia="en-US"/>
        </w:rPr>
        <w:t>rynok</w:t>
      </w:r>
      <w:r w:rsidRPr="006E2499">
        <w:rPr>
          <w:rFonts w:ascii="Times New Roman" w:hAnsi="Times New Roman"/>
          <w:sz w:val="24"/>
          <w:szCs w:val="24"/>
          <w:lang w:eastAsia="en-US"/>
        </w:rPr>
        <w:t>-</w:t>
      </w:r>
      <w:r w:rsidRPr="006E2499">
        <w:rPr>
          <w:rFonts w:ascii="Times New Roman" w:hAnsi="Times New Roman"/>
          <w:sz w:val="24"/>
          <w:szCs w:val="24"/>
          <w:lang w:val="en-US" w:eastAsia="en-US"/>
        </w:rPr>
        <w:t>myasa</w:t>
      </w:r>
      <w:r w:rsidRPr="006E2499">
        <w:rPr>
          <w:rFonts w:ascii="Times New Roman" w:hAnsi="Times New Roman"/>
          <w:sz w:val="24"/>
          <w:szCs w:val="24"/>
          <w:lang w:eastAsia="en-US"/>
        </w:rPr>
        <w:t>-</w:t>
      </w:r>
      <w:r w:rsidRPr="006E2499">
        <w:rPr>
          <w:rFonts w:ascii="Times New Roman" w:hAnsi="Times New Roman"/>
          <w:sz w:val="24"/>
          <w:szCs w:val="24"/>
          <w:lang w:val="en-US" w:eastAsia="en-US"/>
        </w:rPr>
        <w:t>v</w:t>
      </w:r>
      <w:r w:rsidRPr="006E2499">
        <w:rPr>
          <w:rFonts w:ascii="Times New Roman" w:hAnsi="Times New Roman"/>
          <w:sz w:val="24"/>
          <w:szCs w:val="24"/>
          <w:lang w:eastAsia="en-US"/>
        </w:rPr>
        <w:t>-</w:t>
      </w:r>
      <w:r w:rsidRPr="006E2499">
        <w:rPr>
          <w:rFonts w:ascii="Times New Roman" w:hAnsi="Times New Roman"/>
          <w:sz w:val="24"/>
          <w:szCs w:val="24"/>
          <w:lang w:val="en-US" w:eastAsia="en-US"/>
        </w:rPr>
        <w:t>rossii</w:t>
      </w:r>
      <w:r w:rsidRPr="006E2499">
        <w:rPr>
          <w:rFonts w:ascii="Times New Roman" w:hAnsi="Times New Roman"/>
          <w:sz w:val="24"/>
          <w:szCs w:val="24"/>
          <w:lang w:eastAsia="en-US"/>
        </w:rPr>
        <w:t>-</w:t>
      </w:r>
      <w:r w:rsidRPr="006E2499">
        <w:rPr>
          <w:rFonts w:ascii="Times New Roman" w:hAnsi="Times New Roman"/>
          <w:sz w:val="24"/>
          <w:szCs w:val="24"/>
          <w:lang w:val="en-US" w:eastAsia="en-US"/>
        </w:rPr>
        <w:t>itogi</w:t>
      </w:r>
      <w:r w:rsidRPr="006E2499">
        <w:rPr>
          <w:rFonts w:ascii="Times New Roman" w:hAnsi="Times New Roman"/>
          <w:sz w:val="24"/>
          <w:szCs w:val="24"/>
          <w:lang w:eastAsia="en-US"/>
        </w:rPr>
        <w:t>-2016-</w:t>
      </w:r>
      <w:r w:rsidRPr="006E2499">
        <w:rPr>
          <w:rFonts w:ascii="Times New Roman" w:hAnsi="Times New Roman"/>
          <w:sz w:val="24"/>
          <w:szCs w:val="24"/>
          <w:lang w:val="en-US" w:eastAsia="en-US"/>
        </w:rPr>
        <w:t>goda</w:t>
      </w:r>
      <w:r w:rsidRPr="006E2499">
        <w:rPr>
          <w:rFonts w:ascii="Times New Roman" w:hAnsi="Times New Roman"/>
          <w:sz w:val="24"/>
          <w:szCs w:val="24"/>
          <w:lang w:eastAsia="en-US"/>
        </w:rPr>
        <w:t>/].</w:t>
      </w:r>
    </w:p>
    <w:p w:rsidR="00074DC2" w:rsidRPr="006E2499" w:rsidRDefault="00074DC2" w:rsidP="00914BCE">
      <w:pPr>
        <w:spacing w:after="0" w:line="240" w:lineRule="auto"/>
        <w:ind w:firstLine="709"/>
        <w:jc w:val="both"/>
        <w:rPr>
          <w:rFonts w:ascii="Times New Roman" w:hAnsi="Times New Roman" w:cs="Times New Roman"/>
          <w:sz w:val="24"/>
          <w:szCs w:val="24"/>
          <w:lang w:eastAsia="en-US"/>
        </w:rPr>
      </w:pPr>
    </w:p>
    <w:p w:rsidR="00074DC2" w:rsidRPr="006E2499" w:rsidRDefault="00074DC2" w:rsidP="00914BCE">
      <w:pPr>
        <w:tabs>
          <w:tab w:val="left" w:pos="851"/>
          <w:tab w:val="left" w:pos="993"/>
          <w:tab w:val="left" w:pos="1134"/>
        </w:tabs>
        <w:spacing w:after="0" w:line="240" w:lineRule="auto"/>
        <w:ind w:left="567"/>
        <w:jc w:val="center"/>
        <w:rPr>
          <w:rFonts w:ascii="Times New Roman" w:hAnsi="Times New Roman" w:cs="Times New Roman"/>
          <w:b/>
          <w:sz w:val="24"/>
          <w:szCs w:val="24"/>
          <w:lang w:val="en-US" w:eastAsia="en-US"/>
        </w:rPr>
      </w:pPr>
      <w:r w:rsidRPr="006E2499">
        <w:rPr>
          <w:rFonts w:ascii="Times New Roman" w:hAnsi="Times New Roman" w:cs="Times New Roman"/>
          <w:b/>
          <w:sz w:val="24"/>
          <w:szCs w:val="24"/>
          <w:lang w:val="en-US" w:eastAsia="en-US"/>
        </w:rPr>
        <w:t>References</w:t>
      </w:r>
    </w:p>
    <w:p w:rsidR="00074DC2" w:rsidRPr="0059024F" w:rsidRDefault="00074DC2" w:rsidP="0059024F">
      <w:pPr>
        <w:tabs>
          <w:tab w:val="left" w:pos="900"/>
        </w:tabs>
        <w:ind w:firstLine="540"/>
        <w:jc w:val="both"/>
        <w:rPr>
          <w:rFonts w:ascii="Times New Roman" w:hAnsi="Times New Roman" w:cs="Times New Roman"/>
          <w:sz w:val="24"/>
          <w:szCs w:val="24"/>
          <w:lang w:val="en-US"/>
        </w:rPr>
      </w:pPr>
      <w:r w:rsidRPr="0059024F">
        <w:rPr>
          <w:rFonts w:ascii="Times New Roman" w:hAnsi="Times New Roman" w:cs="Times New Roman"/>
          <w:sz w:val="24"/>
          <w:szCs w:val="24"/>
          <w:lang w:val="en-US"/>
        </w:rPr>
        <w:t>1.</w:t>
      </w:r>
      <w:r w:rsidRPr="0059024F">
        <w:rPr>
          <w:rFonts w:ascii="Times New Roman" w:hAnsi="Times New Roman" w:cs="Times New Roman"/>
          <w:sz w:val="24"/>
          <w:szCs w:val="24"/>
          <w:lang w:val="en-US"/>
        </w:rPr>
        <w:tab/>
        <w:t>Bojcov Ju. «Bekon» vyhodit na novye rubezhi /Ju. Bojcov // Gazeta «Edinstvo». Agroprom, 2015.</w:t>
      </w:r>
    </w:p>
    <w:p w:rsidR="00074DC2" w:rsidRPr="0059024F" w:rsidRDefault="00074DC2" w:rsidP="0059024F">
      <w:pPr>
        <w:tabs>
          <w:tab w:val="left" w:pos="900"/>
        </w:tabs>
        <w:ind w:firstLine="540"/>
        <w:jc w:val="both"/>
        <w:rPr>
          <w:rFonts w:ascii="Times New Roman" w:hAnsi="Times New Roman" w:cs="Times New Roman"/>
          <w:sz w:val="24"/>
          <w:szCs w:val="24"/>
          <w:lang w:val="en-US"/>
        </w:rPr>
      </w:pPr>
      <w:r w:rsidRPr="0059024F">
        <w:rPr>
          <w:rFonts w:ascii="Times New Roman" w:hAnsi="Times New Roman" w:cs="Times New Roman"/>
          <w:sz w:val="24"/>
          <w:szCs w:val="24"/>
          <w:lang w:val="en-US"/>
        </w:rPr>
        <w:t>2.</w:t>
      </w:r>
      <w:r w:rsidRPr="0059024F">
        <w:rPr>
          <w:rFonts w:ascii="Times New Roman" w:hAnsi="Times New Roman" w:cs="Times New Roman"/>
          <w:sz w:val="24"/>
          <w:szCs w:val="24"/>
          <w:lang w:val="en-US"/>
        </w:rPr>
        <w:tab/>
        <w:t>Velichko L.F. Produktivnye kachestva svinej raznyh genotipov                           v OOO «Kubanskij bekon» Pavlovskogo rajona /L.F. Velichko, O.A. Sofina // Zhurnal «Trudy KubGAU». – 2014. – № 55 – S. 47-48.</w:t>
      </w:r>
    </w:p>
    <w:p w:rsidR="00074DC2" w:rsidRPr="0059024F" w:rsidRDefault="00074DC2" w:rsidP="0059024F">
      <w:pPr>
        <w:tabs>
          <w:tab w:val="left" w:pos="900"/>
        </w:tabs>
        <w:ind w:firstLine="540"/>
        <w:jc w:val="both"/>
        <w:rPr>
          <w:rFonts w:ascii="Times New Roman" w:hAnsi="Times New Roman" w:cs="Times New Roman"/>
          <w:sz w:val="24"/>
          <w:szCs w:val="24"/>
          <w:lang w:val="en-US"/>
        </w:rPr>
      </w:pPr>
      <w:r w:rsidRPr="0059024F">
        <w:rPr>
          <w:rFonts w:ascii="Times New Roman" w:hAnsi="Times New Roman" w:cs="Times New Roman"/>
          <w:sz w:val="24"/>
          <w:szCs w:val="24"/>
          <w:lang w:val="en-US"/>
        </w:rPr>
        <w:t>3.</w:t>
      </w:r>
      <w:r w:rsidRPr="0059024F">
        <w:rPr>
          <w:rFonts w:ascii="Times New Roman" w:hAnsi="Times New Roman" w:cs="Times New Roman"/>
          <w:sz w:val="24"/>
          <w:szCs w:val="24"/>
          <w:lang w:val="en-US"/>
        </w:rPr>
        <w:tab/>
        <w:t>Vodjanikov V. I. Produktivnost' i kachestvo mjasa svinej kanadskoj selekcii   v uslovijah Nizhnego Povolzh'ja// 2010. – № 6. – S. 14.</w:t>
      </w:r>
    </w:p>
    <w:p w:rsidR="00074DC2" w:rsidRPr="0059024F" w:rsidRDefault="00074DC2" w:rsidP="0059024F">
      <w:pPr>
        <w:tabs>
          <w:tab w:val="left" w:pos="900"/>
        </w:tabs>
        <w:ind w:firstLine="540"/>
        <w:jc w:val="both"/>
        <w:rPr>
          <w:rFonts w:ascii="Times New Roman" w:hAnsi="Times New Roman" w:cs="Times New Roman"/>
          <w:sz w:val="24"/>
          <w:szCs w:val="24"/>
          <w:lang w:val="en-US"/>
        </w:rPr>
      </w:pPr>
      <w:r w:rsidRPr="0059024F">
        <w:rPr>
          <w:rFonts w:ascii="Times New Roman" w:hAnsi="Times New Roman" w:cs="Times New Roman"/>
          <w:sz w:val="24"/>
          <w:szCs w:val="24"/>
          <w:lang w:val="en-US"/>
        </w:rPr>
        <w:t>4.</w:t>
      </w:r>
      <w:r w:rsidRPr="0059024F">
        <w:rPr>
          <w:rFonts w:ascii="Times New Roman" w:hAnsi="Times New Roman" w:cs="Times New Roman"/>
          <w:sz w:val="24"/>
          <w:szCs w:val="24"/>
          <w:lang w:val="en-US"/>
        </w:rPr>
        <w:tab/>
        <w:t>Zajceva N. B. Ispol'zovanie hrjakov importnyh porod jorkshir, landras           i djurok pri skreshhivanii s pomesnymi svinomatkami otechestvennoj selekcii: avtoref. Diss. kand. s.-h. nauk: 60.02.10 /N. B. Zajceva. – Zhodino, 2016.</w:t>
      </w:r>
    </w:p>
    <w:p w:rsidR="00074DC2" w:rsidRPr="0059024F" w:rsidRDefault="00074DC2" w:rsidP="0059024F">
      <w:pPr>
        <w:tabs>
          <w:tab w:val="left" w:pos="900"/>
        </w:tabs>
        <w:ind w:firstLine="540"/>
        <w:jc w:val="both"/>
        <w:rPr>
          <w:rFonts w:ascii="Times New Roman" w:hAnsi="Times New Roman" w:cs="Times New Roman"/>
          <w:sz w:val="24"/>
          <w:szCs w:val="24"/>
          <w:lang w:val="en-US"/>
        </w:rPr>
      </w:pPr>
      <w:r w:rsidRPr="0059024F">
        <w:rPr>
          <w:rFonts w:ascii="Times New Roman" w:hAnsi="Times New Roman" w:cs="Times New Roman"/>
          <w:sz w:val="24"/>
          <w:szCs w:val="24"/>
          <w:lang w:val="en-US"/>
        </w:rPr>
        <w:t>5.</w:t>
      </w:r>
      <w:r w:rsidRPr="0059024F">
        <w:rPr>
          <w:rFonts w:ascii="Times New Roman" w:hAnsi="Times New Roman" w:cs="Times New Roman"/>
          <w:sz w:val="24"/>
          <w:szCs w:val="24"/>
          <w:lang w:val="en-US"/>
        </w:rPr>
        <w:tab/>
        <w:t>Komlackij V.I. Proizvodstvo svininy po industrial'noj tehnologii (na primere UPK «Pjatachok» // Komlackij V.I., Kostenko S.V., Komlackij G.V.-Krasnodar, 2008.-68s.</w:t>
      </w:r>
    </w:p>
    <w:p w:rsidR="00074DC2" w:rsidRPr="0059024F" w:rsidRDefault="00074DC2" w:rsidP="0059024F">
      <w:pPr>
        <w:tabs>
          <w:tab w:val="left" w:pos="900"/>
        </w:tabs>
        <w:ind w:firstLine="540"/>
        <w:jc w:val="both"/>
        <w:rPr>
          <w:rFonts w:ascii="Times New Roman" w:hAnsi="Times New Roman" w:cs="Times New Roman"/>
          <w:sz w:val="24"/>
          <w:szCs w:val="24"/>
          <w:lang w:val="en-US"/>
        </w:rPr>
      </w:pPr>
      <w:r w:rsidRPr="0059024F">
        <w:rPr>
          <w:rFonts w:ascii="Times New Roman" w:hAnsi="Times New Roman" w:cs="Times New Roman"/>
          <w:sz w:val="24"/>
          <w:szCs w:val="24"/>
          <w:lang w:val="en-US"/>
        </w:rPr>
        <w:t>6.</w:t>
      </w:r>
      <w:r w:rsidRPr="0059024F">
        <w:rPr>
          <w:rFonts w:ascii="Times New Roman" w:hAnsi="Times New Roman" w:cs="Times New Roman"/>
          <w:sz w:val="24"/>
          <w:szCs w:val="24"/>
          <w:lang w:val="en-US"/>
        </w:rPr>
        <w:tab/>
        <w:t>Komlackij V.I. Industrial'nye tehnologii – faktor ustojchivoj jeffektivnosti zhivotnovodstva/V. I. Komlackij, N. I. Kulikova, G. V. Komlackij,      L. F. Velichko, O. N. Eremenko// Trudy KubGAU, 2015. –             № 52.</w:t>
      </w:r>
    </w:p>
    <w:p w:rsidR="00074DC2" w:rsidRPr="0059024F" w:rsidRDefault="00074DC2" w:rsidP="0059024F">
      <w:pPr>
        <w:tabs>
          <w:tab w:val="left" w:pos="900"/>
        </w:tabs>
        <w:ind w:firstLine="540"/>
        <w:jc w:val="both"/>
        <w:rPr>
          <w:rFonts w:ascii="Times New Roman" w:hAnsi="Times New Roman" w:cs="Times New Roman"/>
          <w:sz w:val="24"/>
          <w:szCs w:val="24"/>
          <w:lang w:val="en-US"/>
        </w:rPr>
      </w:pPr>
      <w:r w:rsidRPr="0059024F">
        <w:rPr>
          <w:rFonts w:ascii="Times New Roman" w:hAnsi="Times New Roman" w:cs="Times New Roman"/>
          <w:sz w:val="24"/>
          <w:szCs w:val="24"/>
          <w:lang w:val="en-US"/>
        </w:rPr>
        <w:t>7.</w:t>
      </w:r>
      <w:r w:rsidRPr="0059024F">
        <w:rPr>
          <w:rFonts w:ascii="Times New Roman" w:hAnsi="Times New Roman" w:cs="Times New Roman"/>
          <w:sz w:val="24"/>
          <w:szCs w:val="24"/>
          <w:lang w:val="en-US"/>
        </w:rPr>
        <w:tab/>
        <w:t>Mihajljukov A. Svinovodstvo – osobaja otrasl', trebujushhaja ezhednevnogo        i pristal'nogo vnimanija /A. Mihajljukov// Agrarnaja Kuban', 2015. – S. 22.</w:t>
      </w:r>
    </w:p>
    <w:p w:rsidR="00074DC2" w:rsidRPr="0059024F" w:rsidRDefault="00074DC2" w:rsidP="0059024F">
      <w:pPr>
        <w:tabs>
          <w:tab w:val="left" w:pos="900"/>
        </w:tabs>
        <w:ind w:firstLine="540"/>
        <w:jc w:val="both"/>
        <w:rPr>
          <w:rFonts w:ascii="Times New Roman" w:hAnsi="Times New Roman" w:cs="Times New Roman"/>
          <w:sz w:val="24"/>
          <w:szCs w:val="24"/>
          <w:lang w:val="en-US"/>
        </w:rPr>
      </w:pPr>
      <w:r w:rsidRPr="0059024F">
        <w:rPr>
          <w:rFonts w:ascii="Times New Roman" w:hAnsi="Times New Roman" w:cs="Times New Roman"/>
          <w:sz w:val="24"/>
          <w:szCs w:val="24"/>
          <w:lang w:val="en-US"/>
        </w:rPr>
        <w:t>8.</w:t>
      </w:r>
      <w:r w:rsidRPr="0059024F">
        <w:rPr>
          <w:rFonts w:ascii="Times New Roman" w:hAnsi="Times New Roman" w:cs="Times New Roman"/>
          <w:sz w:val="24"/>
          <w:szCs w:val="24"/>
          <w:lang w:val="en-US"/>
        </w:rPr>
        <w:tab/>
        <w:t>Jelektronnyj resurs : [http://www.moshol14.ru/press-centr/novosti-rynka/rynok-myasa-v-rossii-itogi-2016-goda/].</w:t>
      </w:r>
    </w:p>
    <w:sectPr w:rsidR="00074DC2" w:rsidRPr="0059024F" w:rsidSect="00335E09">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DC2" w:rsidRDefault="00074DC2" w:rsidP="00257773">
      <w:pPr>
        <w:spacing w:after="0" w:line="240" w:lineRule="auto"/>
      </w:pPr>
      <w:r>
        <w:separator/>
      </w:r>
    </w:p>
  </w:endnote>
  <w:endnote w:type="continuationSeparator" w:id="0">
    <w:p w:rsidR="00074DC2" w:rsidRDefault="00074DC2" w:rsidP="002577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DC2" w:rsidRDefault="00074DC2">
    <w:pPr>
      <w:pStyle w:val="Footer"/>
    </w:pPr>
    <w:r w:rsidRPr="002D1EE9">
      <w:rPr>
        <w:rFonts w:ascii="Times New Roman" w:hAnsi="Times New Roman" w:cs="Times New Roman"/>
        <w:sz w:val="24"/>
        <w:szCs w:val="24"/>
      </w:rPr>
      <w:t>http://ej.kubagro.ru/2017/06/pdf/</w:t>
    </w:r>
    <w:r>
      <w:rPr>
        <w:rFonts w:ascii="Times New Roman" w:hAnsi="Times New Roman" w:cs="Times New Roman"/>
        <w:sz w:val="24"/>
        <w:szCs w:val="24"/>
        <w:lang w:val="en-US"/>
      </w:rPr>
      <w:t>78</w:t>
    </w:r>
    <w:r w:rsidRPr="002D1EE9">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DC2" w:rsidRDefault="00074DC2" w:rsidP="00257773">
      <w:pPr>
        <w:spacing w:after="0" w:line="240" w:lineRule="auto"/>
      </w:pPr>
      <w:r>
        <w:separator/>
      </w:r>
    </w:p>
  </w:footnote>
  <w:footnote w:type="continuationSeparator" w:id="0">
    <w:p w:rsidR="00074DC2" w:rsidRDefault="00074DC2" w:rsidP="002577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DC2" w:rsidRDefault="00074DC2" w:rsidP="00086E75">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074DC2" w:rsidRDefault="00074DC2" w:rsidP="007843A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DC2" w:rsidRPr="007843A4" w:rsidRDefault="00074DC2" w:rsidP="00086E75">
    <w:pPr>
      <w:pStyle w:val="Header"/>
      <w:framePr w:wrap="around" w:vAnchor="text" w:hAnchor="margin" w:xAlign="right" w:y="1"/>
      <w:rPr>
        <w:rStyle w:val="PageNumber"/>
        <w:rFonts w:ascii="Times New Roman" w:hAnsi="Times New Roman"/>
        <w:sz w:val="28"/>
        <w:szCs w:val="28"/>
      </w:rPr>
    </w:pPr>
    <w:r w:rsidRPr="007843A4">
      <w:rPr>
        <w:rStyle w:val="PageNumber"/>
        <w:rFonts w:ascii="Times New Roman" w:hAnsi="Times New Roman"/>
        <w:sz w:val="28"/>
        <w:szCs w:val="28"/>
      </w:rPr>
      <w:fldChar w:fldCharType="begin"/>
    </w:r>
    <w:r w:rsidRPr="007843A4">
      <w:rPr>
        <w:rStyle w:val="PageNumber"/>
        <w:rFonts w:ascii="Times New Roman" w:hAnsi="Times New Roman"/>
        <w:sz w:val="28"/>
        <w:szCs w:val="28"/>
      </w:rPr>
      <w:instrText xml:space="preserve">PAGE  </w:instrText>
    </w:r>
    <w:r w:rsidRPr="007843A4">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7843A4">
      <w:rPr>
        <w:rStyle w:val="PageNumber"/>
        <w:rFonts w:ascii="Times New Roman" w:hAnsi="Times New Roman"/>
        <w:sz w:val="28"/>
        <w:szCs w:val="28"/>
      </w:rPr>
      <w:fldChar w:fldCharType="end"/>
    </w:r>
  </w:p>
  <w:p w:rsidR="00074DC2" w:rsidRPr="007843A4" w:rsidRDefault="00074DC2" w:rsidP="007843A4">
    <w:pPr>
      <w:pStyle w:val="Header"/>
      <w:ind w:right="360"/>
      <w:rPr>
        <w:lang w:val="en-US"/>
      </w:rPr>
    </w:pPr>
    <w:r w:rsidRPr="00D6572B">
      <w:rPr>
        <w:rFonts w:ascii="Times New Roman" w:hAnsi="Times New Roman" w:cs="Times New Roman"/>
        <w:sz w:val="24"/>
        <w:szCs w:val="24"/>
      </w:rPr>
      <w:t>Научный журнал КубГАУ, №130(06), 2017 года</w:t>
    </w:r>
  </w:p>
  <w:p w:rsidR="00074DC2" w:rsidRDefault="00074D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D64CD"/>
    <w:multiLevelType w:val="hybridMultilevel"/>
    <w:tmpl w:val="2706748A"/>
    <w:lvl w:ilvl="0" w:tplc="EEA0038A">
      <w:start w:val="1"/>
      <w:numFmt w:val="decimal"/>
      <w:lvlText w:val="%1."/>
      <w:lvlJc w:val="left"/>
      <w:pPr>
        <w:ind w:left="502"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2CFA1C57"/>
    <w:multiLevelType w:val="hybridMultilevel"/>
    <w:tmpl w:val="FACE5BCA"/>
    <w:lvl w:ilvl="0" w:tplc="82DEFA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4E8C0502"/>
    <w:multiLevelType w:val="hybridMultilevel"/>
    <w:tmpl w:val="2706748A"/>
    <w:lvl w:ilvl="0" w:tplc="EEA0038A">
      <w:start w:val="1"/>
      <w:numFmt w:val="decimal"/>
      <w:lvlText w:val="%1."/>
      <w:lvlJc w:val="left"/>
      <w:pPr>
        <w:ind w:left="928"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2AEC"/>
    <w:rsid w:val="00001A25"/>
    <w:rsid w:val="00004D63"/>
    <w:rsid w:val="000059BA"/>
    <w:rsid w:val="00012F71"/>
    <w:rsid w:val="00013834"/>
    <w:rsid w:val="000234D8"/>
    <w:rsid w:val="00036A08"/>
    <w:rsid w:val="00036A5D"/>
    <w:rsid w:val="0004094B"/>
    <w:rsid w:val="00044E1C"/>
    <w:rsid w:val="00054591"/>
    <w:rsid w:val="000632AE"/>
    <w:rsid w:val="00066E49"/>
    <w:rsid w:val="00067CBD"/>
    <w:rsid w:val="00074A7D"/>
    <w:rsid w:val="00074DC2"/>
    <w:rsid w:val="0007669D"/>
    <w:rsid w:val="00081F72"/>
    <w:rsid w:val="00086E75"/>
    <w:rsid w:val="00087E0F"/>
    <w:rsid w:val="000919BF"/>
    <w:rsid w:val="00095467"/>
    <w:rsid w:val="000A18C6"/>
    <w:rsid w:val="000A6813"/>
    <w:rsid w:val="000A7363"/>
    <w:rsid w:val="000B08B3"/>
    <w:rsid w:val="000B5F11"/>
    <w:rsid w:val="000B70D8"/>
    <w:rsid w:val="000B71A3"/>
    <w:rsid w:val="000C0E23"/>
    <w:rsid w:val="000D1F51"/>
    <w:rsid w:val="000D69ED"/>
    <w:rsid w:val="000E2C6D"/>
    <w:rsid w:val="00100287"/>
    <w:rsid w:val="001023E9"/>
    <w:rsid w:val="00104AE8"/>
    <w:rsid w:val="00110011"/>
    <w:rsid w:val="00111FBE"/>
    <w:rsid w:val="00126F44"/>
    <w:rsid w:val="00134A15"/>
    <w:rsid w:val="001400D1"/>
    <w:rsid w:val="00140D7E"/>
    <w:rsid w:val="00141462"/>
    <w:rsid w:val="001561DA"/>
    <w:rsid w:val="001625B9"/>
    <w:rsid w:val="00166C7F"/>
    <w:rsid w:val="00170422"/>
    <w:rsid w:val="001745A5"/>
    <w:rsid w:val="00183AC1"/>
    <w:rsid w:val="001933CA"/>
    <w:rsid w:val="00195CA4"/>
    <w:rsid w:val="001A207B"/>
    <w:rsid w:val="001A2A9E"/>
    <w:rsid w:val="001A62B0"/>
    <w:rsid w:val="001C060A"/>
    <w:rsid w:val="001C242F"/>
    <w:rsid w:val="001C2475"/>
    <w:rsid w:val="001C4BAD"/>
    <w:rsid w:val="001C6AF0"/>
    <w:rsid w:val="001D29C8"/>
    <w:rsid w:val="001D780D"/>
    <w:rsid w:val="001D786B"/>
    <w:rsid w:val="001E7066"/>
    <w:rsid w:val="00200C3E"/>
    <w:rsid w:val="00202BDF"/>
    <w:rsid w:val="0021157F"/>
    <w:rsid w:val="00211DC6"/>
    <w:rsid w:val="00212DF8"/>
    <w:rsid w:val="0021697F"/>
    <w:rsid w:val="00216B1D"/>
    <w:rsid w:val="00220582"/>
    <w:rsid w:val="0022299A"/>
    <w:rsid w:val="002229A5"/>
    <w:rsid w:val="00230327"/>
    <w:rsid w:val="002431DC"/>
    <w:rsid w:val="00246CC1"/>
    <w:rsid w:val="00250C4B"/>
    <w:rsid w:val="00250FC9"/>
    <w:rsid w:val="002520BE"/>
    <w:rsid w:val="0025658B"/>
    <w:rsid w:val="00257773"/>
    <w:rsid w:val="00261176"/>
    <w:rsid w:val="002618C5"/>
    <w:rsid w:val="00266B09"/>
    <w:rsid w:val="00280903"/>
    <w:rsid w:val="002812BF"/>
    <w:rsid w:val="00282716"/>
    <w:rsid w:val="00285BE8"/>
    <w:rsid w:val="00293F9D"/>
    <w:rsid w:val="002A5947"/>
    <w:rsid w:val="002A61B1"/>
    <w:rsid w:val="002B1A51"/>
    <w:rsid w:val="002B67D5"/>
    <w:rsid w:val="002C3E8C"/>
    <w:rsid w:val="002C5B8F"/>
    <w:rsid w:val="002D0802"/>
    <w:rsid w:val="002D1C7C"/>
    <w:rsid w:val="002D1EE9"/>
    <w:rsid w:val="002E2F47"/>
    <w:rsid w:val="002E625C"/>
    <w:rsid w:val="002F35FB"/>
    <w:rsid w:val="002F6D05"/>
    <w:rsid w:val="0030087D"/>
    <w:rsid w:val="00301DFD"/>
    <w:rsid w:val="00303DB8"/>
    <w:rsid w:val="00306621"/>
    <w:rsid w:val="00312A61"/>
    <w:rsid w:val="003232F5"/>
    <w:rsid w:val="003236D8"/>
    <w:rsid w:val="00332F8F"/>
    <w:rsid w:val="0033558A"/>
    <w:rsid w:val="00335E09"/>
    <w:rsid w:val="00336E2B"/>
    <w:rsid w:val="00345B58"/>
    <w:rsid w:val="00347F85"/>
    <w:rsid w:val="00352BF0"/>
    <w:rsid w:val="00356D5A"/>
    <w:rsid w:val="0035775F"/>
    <w:rsid w:val="00367F4D"/>
    <w:rsid w:val="003705FC"/>
    <w:rsid w:val="003765C5"/>
    <w:rsid w:val="00380BAB"/>
    <w:rsid w:val="003828B0"/>
    <w:rsid w:val="003858AD"/>
    <w:rsid w:val="003933E5"/>
    <w:rsid w:val="00396186"/>
    <w:rsid w:val="003A2006"/>
    <w:rsid w:val="003A2FE7"/>
    <w:rsid w:val="003A7216"/>
    <w:rsid w:val="003B2AE9"/>
    <w:rsid w:val="003C03E9"/>
    <w:rsid w:val="003C2DEC"/>
    <w:rsid w:val="003C503A"/>
    <w:rsid w:val="003C5D39"/>
    <w:rsid w:val="003D2B08"/>
    <w:rsid w:val="003D4F12"/>
    <w:rsid w:val="003D765B"/>
    <w:rsid w:val="003E0EC9"/>
    <w:rsid w:val="003E41EE"/>
    <w:rsid w:val="003F470E"/>
    <w:rsid w:val="003F66C0"/>
    <w:rsid w:val="003F73D8"/>
    <w:rsid w:val="00403F23"/>
    <w:rsid w:val="00403FC6"/>
    <w:rsid w:val="00406143"/>
    <w:rsid w:val="00411319"/>
    <w:rsid w:val="004159F1"/>
    <w:rsid w:val="00420FAE"/>
    <w:rsid w:val="004221EA"/>
    <w:rsid w:val="00422774"/>
    <w:rsid w:val="00432781"/>
    <w:rsid w:val="00434008"/>
    <w:rsid w:val="00435E00"/>
    <w:rsid w:val="00437C46"/>
    <w:rsid w:val="00451E50"/>
    <w:rsid w:val="004611B3"/>
    <w:rsid w:val="00462A83"/>
    <w:rsid w:val="00475C7B"/>
    <w:rsid w:val="004805D4"/>
    <w:rsid w:val="00481FF7"/>
    <w:rsid w:val="00487A9B"/>
    <w:rsid w:val="004A5489"/>
    <w:rsid w:val="004A6A66"/>
    <w:rsid w:val="004B2C5E"/>
    <w:rsid w:val="004B32B7"/>
    <w:rsid w:val="004B4A9F"/>
    <w:rsid w:val="004B748E"/>
    <w:rsid w:val="004C26E8"/>
    <w:rsid w:val="004C4438"/>
    <w:rsid w:val="004C53F5"/>
    <w:rsid w:val="004C5869"/>
    <w:rsid w:val="004C63AB"/>
    <w:rsid w:val="004D1003"/>
    <w:rsid w:val="004D14CF"/>
    <w:rsid w:val="004E6554"/>
    <w:rsid w:val="004E69F0"/>
    <w:rsid w:val="004F1D2D"/>
    <w:rsid w:val="004F2195"/>
    <w:rsid w:val="004F59BB"/>
    <w:rsid w:val="00504C9A"/>
    <w:rsid w:val="00507E40"/>
    <w:rsid w:val="005145DA"/>
    <w:rsid w:val="00515A10"/>
    <w:rsid w:val="0051711F"/>
    <w:rsid w:val="005211F7"/>
    <w:rsid w:val="00522042"/>
    <w:rsid w:val="00525787"/>
    <w:rsid w:val="00530C16"/>
    <w:rsid w:val="0053667A"/>
    <w:rsid w:val="00540A6D"/>
    <w:rsid w:val="00541A46"/>
    <w:rsid w:val="00550370"/>
    <w:rsid w:val="00554ACC"/>
    <w:rsid w:val="00554C65"/>
    <w:rsid w:val="005577DC"/>
    <w:rsid w:val="005578AB"/>
    <w:rsid w:val="00557CFA"/>
    <w:rsid w:val="005600D1"/>
    <w:rsid w:val="00561368"/>
    <w:rsid w:val="005628D4"/>
    <w:rsid w:val="00570836"/>
    <w:rsid w:val="00574BDF"/>
    <w:rsid w:val="0057695A"/>
    <w:rsid w:val="00582823"/>
    <w:rsid w:val="00583BBB"/>
    <w:rsid w:val="0059024F"/>
    <w:rsid w:val="005921FD"/>
    <w:rsid w:val="005950CD"/>
    <w:rsid w:val="00596402"/>
    <w:rsid w:val="005A5FF9"/>
    <w:rsid w:val="005A7FB1"/>
    <w:rsid w:val="005B175E"/>
    <w:rsid w:val="005B3932"/>
    <w:rsid w:val="005C0693"/>
    <w:rsid w:val="005C1924"/>
    <w:rsid w:val="005C23EB"/>
    <w:rsid w:val="005D31B4"/>
    <w:rsid w:val="005E3557"/>
    <w:rsid w:val="005E4C04"/>
    <w:rsid w:val="005F22A6"/>
    <w:rsid w:val="005F5BD5"/>
    <w:rsid w:val="005F7EFF"/>
    <w:rsid w:val="006171AB"/>
    <w:rsid w:val="00623BA4"/>
    <w:rsid w:val="00627F3A"/>
    <w:rsid w:val="00631DA7"/>
    <w:rsid w:val="006320B3"/>
    <w:rsid w:val="00632DA7"/>
    <w:rsid w:val="0063379D"/>
    <w:rsid w:val="00640674"/>
    <w:rsid w:val="006407DF"/>
    <w:rsid w:val="0064759B"/>
    <w:rsid w:val="0064775D"/>
    <w:rsid w:val="00654ABF"/>
    <w:rsid w:val="00657022"/>
    <w:rsid w:val="00663486"/>
    <w:rsid w:val="00666FDE"/>
    <w:rsid w:val="00670984"/>
    <w:rsid w:val="00675891"/>
    <w:rsid w:val="00677F23"/>
    <w:rsid w:val="00682256"/>
    <w:rsid w:val="00682905"/>
    <w:rsid w:val="00683F1A"/>
    <w:rsid w:val="0069184D"/>
    <w:rsid w:val="006931F0"/>
    <w:rsid w:val="006945E0"/>
    <w:rsid w:val="00696362"/>
    <w:rsid w:val="00697748"/>
    <w:rsid w:val="00697874"/>
    <w:rsid w:val="006B34D2"/>
    <w:rsid w:val="006B69BC"/>
    <w:rsid w:val="006D16B9"/>
    <w:rsid w:val="006D1C2A"/>
    <w:rsid w:val="006D4F69"/>
    <w:rsid w:val="006E2499"/>
    <w:rsid w:val="006E3165"/>
    <w:rsid w:val="006E38EB"/>
    <w:rsid w:val="006E6813"/>
    <w:rsid w:val="006E6E66"/>
    <w:rsid w:val="006F31EA"/>
    <w:rsid w:val="006F7A96"/>
    <w:rsid w:val="00706457"/>
    <w:rsid w:val="00713AE2"/>
    <w:rsid w:val="007146E2"/>
    <w:rsid w:val="00720F7D"/>
    <w:rsid w:val="00722E6D"/>
    <w:rsid w:val="00724182"/>
    <w:rsid w:val="007252E3"/>
    <w:rsid w:val="0072670A"/>
    <w:rsid w:val="00730A67"/>
    <w:rsid w:val="007343AF"/>
    <w:rsid w:val="00743A27"/>
    <w:rsid w:val="007475C6"/>
    <w:rsid w:val="00751D84"/>
    <w:rsid w:val="00752A33"/>
    <w:rsid w:val="00754503"/>
    <w:rsid w:val="0076128A"/>
    <w:rsid w:val="007632A7"/>
    <w:rsid w:val="0076791F"/>
    <w:rsid w:val="00773419"/>
    <w:rsid w:val="007814E4"/>
    <w:rsid w:val="007843A4"/>
    <w:rsid w:val="00786EEA"/>
    <w:rsid w:val="00796D51"/>
    <w:rsid w:val="007A04EB"/>
    <w:rsid w:val="007A16E5"/>
    <w:rsid w:val="007A223C"/>
    <w:rsid w:val="007A7564"/>
    <w:rsid w:val="007A7FFB"/>
    <w:rsid w:val="007B15AA"/>
    <w:rsid w:val="007B2833"/>
    <w:rsid w:val="007B2E4F"/>
    <w:rsid w:val="007B7E8B"/>
    <w:rsid w:val="007C422A"/>
    <w:rsid w:val="007D5368"/>
    <w:rsid w:val="007D69A3"/>
    <w:rsid w:val="007E12B5"/>
    <w:rsid w:val="007E1F38"/>
    <w:rsid w:val="007E6B53"/>
    <w:rsid w:val="007F00D2"/>
    <w:rsid w:val="007F038D"/>
    <w:rsid w:val="007F4E65"/>
    <w:rsid w:val="00802484"/>
    <w:rsid w:val="00813BFD"/>
    <w:rsid w:val="0081579A"/>
    <w:rsid w:val="00816C09"/>
    <w:rsid w:val="00817582"/>
    <w:rsid w:val="00823A40"/>
    <w:rsid w:val="00824021"/>
    <w:rsid w:val="008276FA"/>
    <w:rsid w:val="008325A0"/>
    <w:rsid w:val="00833472"/>
    <w:rsid w:val="008349D5"/>
    <w:rsid w:val="00835D0A"/>
    <w:rsid w:val="008431EC"/>
    <w:rsid w:val="00845575"/>
    <w:rsid w:val="00847FFB"/>
    <w:rsid w:val="00850888"/>
    <w:rsid w:val="00850FFC"/>
    <w:rsid w:val="00854543"/>
    <w:rsid w:val="00856A3B"/>
    <w:rsid w:val="00864307"/>
    <w:rsid w:val="008675DB"/>
    <w:rsid w:val="008741BB"/>
    <w:rsid w:val="00881370"/>
    <w:rsid w:val="00882E32"/>
    <w:rsid w:val="00886F2A"/>
    <w:rsid w:val="00891599"/>
    <w:rsid w:val="00893522"/>
    <w:rsid w:val="0089505C"/>
    <w:rsid w:val="008A0602"/>
    <w:rsid w:val="008A7829"/>
    <w:rsid w:val="008A7A88"/>
    <w:rsid w:val="008A7D24"/>
    <w:rsid w:val="008B16B9"/>
    <w:rsid w:val="008B1794"/>
    <w:rsid w:val="008B6A91"/>
    <w:rsid w:val="008C2163"/>
    <w:rsid w:val="008C27D6"/>
    <w:rsid w:val="008C3227"/>
    <w:rsid w:val="008C5AC6"/>
    <w:rsid w:val="008D095E"/>
    <w:rsid w:val="008D20AB"/>
    <w:rsid w:val="008D28B2"/>
    <w:rsid w:val="008D2AE5"/>
    <w:rsid w:val="008D3A95"/>
    <w:rsid w:val="008D3CCB"/>
    <w:rsid w:val="008D3ED2"/>
    <w:rsid w:val="008E346A"/>
    <w:rsid w:val="008E4511"/>
    <w:rsid w:val="008F61CE"/>
    <w:rsid w:val="008F730D"/>
    <w:rsid w:val="0090235A"/>
    <w:rsid w:val="00902BC4"/>
    <w:rsid w:val="0090704A"/>
    <w:rsid w:val="00914BCE"/>
    <w:rsid w:val="009156E0"/>
    <w:rsid w:val="0091788B"/>
    <w:rsid w:val="0092398D"/>
    <w:rsid w:val="009250A4"/>
    <w:rsid w:val="009253C9"/>
    <w:rsid w:val="00926FA1"/>
    <w:rsid w:val="00930AD3"/>
    <w:rsid w:val="00937C53"/>
    <w:rsid w:val="00945AC9"/>
    <w:rsid w:val="00951EC6"/>
    <w:rsid w:val="009526F5"/>
    <w:rsid w:val="009540A9"/>
    <w:rsid w:val="0095564B"/>
    <w:rsid w:val="009607A9"/>
    <w:rsid w:val="00961A85"/>
    <w:rsid w:val="0096266B"/>
    <w:rsid w:val="009630AC"/>
    <w:rsid w:val="00965A72"/>
    <w:rsid w:val="00967589"/>
    <w:rsid w:val="0097053E"/>
    <w:rsid w:val="00970E8E"/>
    <w:rsid w:val="00973CD2"/>
    <w:rsid w:val="00981979"/>
    <w:rsid w:val="00983C1A"/>
    <w:rsid w:val="009920D8"/>
    <w:rsid w:val="00997F49"/>
    <w:rsid w:val="009A171C"/>
    <w:rsid w:val="009A1D8E"/>
    <w:rsid w:val="009A1F13"/>
    <w:rsid w:val="009B5BF8"/>
    <w:rsid w:val="009B7A1A"/>
    <w:rsid w:val="009C399C"/>
    <w:rsid w:val="009C49FF"/>
    <w:rsid w:val="009C5BFE"/>
    <w:rsid w:val="009D54E2"/>
    <w:rsid w:val="009D7A7E"/>
    <w:rsid w:val="009E4E61"/>
    <w:rsid w:val="009F74EF"/>
    <w:rsid w:val="00A003E8"/>
    <w:rsid w:val="00A06573"/>
    <w:rsid w:val="00A108D5"/>
    <w:rsid w:val="00A17A34"/>
    <w:rsid w:val="00A209BF"/>
    <w:rsid w:val="00A25764"/>
    <w:rsid w:val="00A31850"/>
    <w:rsid w:val="00A3265D"/>
    <w:rsid w:val="00A3272D"/>
    <w:rsid w:val="00A3464B"/>
    <w:rsid w:val="00A34DA6"/>
    <w:rsid w:val="00A3502B"/>
    <w:rsid w:val="00A3503A"/>
    <w:rsid w:val="00A36016"/>
    <w:rsid w:val="00A4486F"/>
    <w:rsid w:val="00A47624"/>
    <w:rsid w:val="00A510D0"/>
    <w:rsid w:val="00A513A2"/>
    <w:rsid w:val="00A514F7"/>
    <w:rsid w:val="00A540C0"/>
    <w:rsid w:val="00A6167E"/>
    <w:rsid w:val="00A61979"/>
    <w:rsid w:val="00A619E1"/>
    <w:rsid w:val="00A622C6"/>
    <w:rsid w:val="00A6359A"/>
    <w:rsid w:val="00A65608"/>
    <w:rsid w:val="00A71B84"/>
    <w:rsid w:val="00A722A0"/>
    <w:rsid w:val="00A74672"/>
    <w:rsid w:val="00A80FE1"/>
    <w:rsid w:val="00A81432"/>
    <w:rsid w:val="00A81F44"/>
    <w:rsid w:val="00A90E1A"/>
    <w:rsid w:val="00A91DC4"/>
    <w:rsid w:val="00A93FA4"/>
    <w:rsid w:val="00A96104"/>
    <w:rsid w:val="00A975EB"/>
    <w:rsid w:val="00AA100B"/>
    <w:rsid w:val="00AA2EB5"/>
    <w:rsid w:val="00AA47DB"/>
    <w:rsid w:val="00AB2FF0"/>
    <w:rsid w:val="00AB7D22"/>
    <w:rsid w:val="00AC423F"/>
    <w:rsid w:val="00AC7CBA"/>
    <w:rsid w:val="00AD3B7E"/>
    <w:rsid w:val="00AD7A79"/>
    <w:rsid w:val="00AE00D1"/>
    <w:rsid w:val="00AE194B"/>
    <w:rsid w:val="00AE333E"/>
    <w:rsid w:val="00AE3967"/>
    <w:rsid w:val="00AE53DF"/>
    <w:rsid w:val="00AF12A0"/>
    <w:rsid w:val="00AF30B9"/>
    <w:rsid w:val="00AF357F"/>
    <w:rsid w:val="00AF4599"/>
    <w:rsid w:val="00AF70CB"/>
    <w:rsid w:val="00B05B99"/>
    <w:rsid w:val="00B2098C"/>
    <w:rsid w:val="00B22B79"/>
    <w:rsid w:val="00B25518"/>
    <w:rsid w:val="00B3196A"/>
    <w:rsid w:val="00B320FC"/>
    <w:rsid w:val="00B3322E"/>
    <w:rsid w:val="00B36D43"/>
    <w:rsid w:val="00B37A34"/>
    <w:rsid w:val="00B37D35"/>
    <w:rsid w:val="00B410A3"/>
    <w:rsid w:val="00B57480"/>
    <w:rsid w:val="00B60105"/>
    <w:rsid w:val="00B60381"/>
    <w:rsid w:val="00B63F78"/>
    <w:rsid w:val="00B64443"/>
    <w:rsid w:val="00B645F3"/>
    <w:rsid w:val="00B65AD8"/>
    <w:rsid w:val="00B669F6"/>
    <w:rsid w:val="00B70D1A"/>
    <w:rsid w:val="00B70DC0"/>
    <w:rsid w:val="00B7334F"/>
    <w:rsid w:val="00B749A6"/>
    <w:rsid w:val="00B77D48"/>
    <w:rsid w:val="00B80C54"/>
    <w:rsid w:val="00B823FE"/>
    <w:rsid w:val="00B83078"/>
    <w:rsid w:val="00B83417"/>
    <w:rsid w:val="00B83774"/>
    <w:rsid w:val="00B87344"/>
    <w:rsid w:val="00B90EC9"/>
    <w:rsid w:val="00B911C9"/>
    <w:rsid w:val="00B91852"/>
    <w:rsid w:val="00B96F2F"/>
    <w:rsid w:val="00BA279A"/>
    <w:rsid w:val="00BA6654"/>
    <w:rsid w:val="00BA6AE9"/>
    <w:rsid w:val="00BB4C79"/>
    <w:rsid w:val="00BB5CB7"/>
    <w:rsid w:val="00BB689D"/>
    <w:rsid w:val="00BC0860"/>
    <w:rsid w:val="00BC1F6C"/>
    <w:rsid w:val="00BC33DF"/>
    <w:rsid w:val="00BC4EB4"/>
    <w:rsid w:val="00BC58EC"/>
    <w:rsid w:val="00BD10B5"/>
    <w:rsid w:val="00BD1F8D"/>
    <w:rsid w:val="00BD37F9"/>
    <w:rsid w:val="00BD54B2"/>
    <w:rsid w:val="00BD6881"/>
    <w:rsid w:val="00BE0A14"/>
    <w:rsid w:val="00BE5B00"/>
    <w:rsid w:val="00BE7058"/>
    <w:rsid w:val="00BF101F"/>
    <w:rsid w:val="00BF4CB5"/>
    <w:rsid w:val="00BF76B4"/>
    <w:rsid w:val="00BF7D1D"/>
    <w:rsid w:val="00C030C8"/>
    <w:rsid w:val="00C0328A"/>
    <w:rsid w:val="00C11CE9"/>
    <w:rsid w:val="00C150FA"/>
    <w:rsid w:val="00C23ABA"/>
    <w:rsid w:val="00C24BDC"/>
    <w:rsid w:val="00C27AFB"/>
    <w:rsid w:val="00C30D4F"/>
    <w:rsid w:val="00C33691"/>
    <w:rsid w:val="00C33CD1"/>
    <w:rsid w:val="00C34CA8"/>
    <w:rsid w:val="00C40298"/>
    <w:rsid w:val="00C42993"/>
    <w:rsid w:val="00C42AEC"/>
    <w:rsid w:val="00C463EB"/>
    <w:rsid w:val="00C505A7"/>
    <w:rsid w:val="00C546C5"/>
    <w:rsid w:val="00C5597E"/>
    <w:rsid w:val="00C55B80"/>
    <w:rsid w:val="00C618C2"/>
    <w:rsid w:val="00C63DF8"/>
    <w:rsid w:val="00C64067"/>
    <w:rsid w:val="00C67B81"/>
    <w:rsid w:val="00C71281"/>
    <w:rsid w:val="00C72226"/>
    <w:rsid w:val="00C87378"/>
    <w:rsid w:val="00C90E61"/>
    <w:rsid w:val="00C95B76"/>
    <w:rsid w:val="00C965DF"/>
    <w:rsid w:val="00CA2506"/>
    <w:rsid w:val="00CA40B5"/>
    <w:rsid w:val="00CB5239"/>
    <w:rsid w:val="00CB54F1"/>
    <w:rsid w:val="00CB6430"/>
    <w:rsid w:val="00CC240C"/>
    <w:rsid w:val="00CC488C"/>
    <w:rsid w:val="00CC5345"/>
    <w:rsid w:val="00CD613A"/>
    <w:rsid w:val="00CD68DF"/>
    <w:rsid w:val="00CE0D68"/>
    <w:rsid w:val="00CE2F5A"/>
    <w:rsid w:val="00CE4B3F"/>
    <w:rsid w:val="00CE5A54"/>
    <w:rsid w:val="00CF0CAA"/>
    <w:rsid w:val="00CF34F8"/>
    <w:rsid w:val="00D0070E"/>
    <w:rsid w:val="00D0466A"/>
    <w:rsid w:val="00D053DB"/>
    <w:rsid w:val="00D0594F"/>
    <w:rsid w:val="00D10A92"/>
    <w:rsid w:val="00D10D59"/>
    <w:rsid w:val="00D13A39"/>
    <w:rsid w:val="00D14975"/>
    <w:rsid w:val="00D15FCC"/>
    <w:rsid w:val="00D32A5E"/>
    <w:rsid w:val="00D34FFA"/>
    <w:rsid w:val="00D43117"/>
    <w:rsid w:val="00D44EDD"/>
    <w:rsid w:val="00D46BF8"/>
    <w:rsid w:val="00D46C85"/>
    <w:rsid w:val="00D61EC7"/>
    <w:rsid w:val="00D62FD7"/>
    <w:rsid w:val="00D6572B"/>
    <w:rsid w:val="00D714EF"/>
    <w:rsid w:val="00D71F80"/>
    <w:rsid w:val="00D73DE4"/>
    <w:rsid w:val="00D768F7"/>
    <w:rsid w:val="00D779B1"/>
    <w:rsid w:val="00D77B94"/>
    <w:rsid w:val="00D843B9"/>
    <w:rsid w:val="00D846C9"/>
    <w:rsid w:val="00D87DCF"/>
    <w:rsid w:val="00D9036F"/>
    <w:rsid w:val="00D90C20"/>
    <w:rsid w:val="00D92247"/>
    <w:rsid w:val="00D923C9"/>
    <w:rsid w:val="00D93083"/>
    <w:rsid w:val="00DA3F91"/>
    <w:rsid w:val="00DA55F8"/>
    <w:rsid w:val="00DA6665"/>
    <w:rsid w:val="00DB5CA6"/>
    <w:rsid w:val="00DC305F"/>
    <w:rsid w:val="00DC6046"/>
    <w:rsid w:val="00DD5C9E"/>
    <w:rsid w:val="00DE5DE9"/>
    <w:rsid w:val="00DE7955"/>
    <w:rsid w:val="00DE7B51"/>
    <w:rsid w:val="00DF55EA"/>
    <w:rsid w:val="00DF56F9"/>
    <w:rsid w:val="00E0030E"/>
    <w:rsid w:val="00E00337"/>
    <w:rsid w:val="00E066F5"/>
    <w:rsid w:val="00E10CEC"/>
    <w:rsid w:val="00E204CD"/>
    <w:rsid w:val="00E26AF9"/>
    <w:rsid w:val="00E26FA3"/>
    <w:rsid w:val="00E275AA"/>
    <w:rsid w:val="00E3714E"/>
    <w:rsid w:val="00E374D1"/>
    <w:rsid w:val="00E44F59"/>
    <w:rsid w:val="00E4546D"/>
    <w:rsid w:val="00E556AE"/>
    <w:rsid w:val="00E63895"/>
    <w:rsid w:val="00E8083F"/>
    <w:rsid w:val="00E87B4D"/>
    <w:rsid w:val="00E94B14"/>
    <w:rsid w:val="00E956EA"/>
    <w:rsid w:val="00E96DE0"/>
    <w:rsid w:val="00EA1D9D"/>
    <w:rsid w:val="00EB1673"/>
    <w:rsid w:val="00EB17A3"/>
    <w:rsid w:val="00EB1829"/>
    <w:rsid w:val="00EB324C"/>
    <w:rsid w:val="00EB597C"/>
    <w:rsid w:val="00EB63A0"/>
    <w:rsid w:val="00EB7689"/>
    <w:rsid w:val="00EC1060"/>
    <w:rsid w:val="00EC49A6"/>
    <w:rsid w:val="00EC6FE2"/>
    <w:rsid w:val="00ED3D6F"/>
    <w:rsid w:val="00EE4B2B"/>
    <w:rsid w:val="00EF4630"/>
    <w:rsid w:val="00EF57B6"/>
    <w:rsid w:val="00EF73F1"/>
    <w:rsid w:val="00F14875"/>
    <w:rsid w:val="00F1737D"/>
    <w:rsid w:val="00F207E5"/>
    <w:rsid w:val="00F31AFE"/>
    <w:rsid w:val="00F33C1A"/>
    <w:rsid w:val="00F4233A"/>
    <w:rsid w:val="00F42803"/>
    <w:rsid w:val="00F433E2"/>
    <w:rsid w:val="00F50B06"/>
    <w:rsid w:val="00F57F4B"/>
    <w:rsid w:val="00F672D3"/>
    <w:rsid w:val="00F74FEE"/>
    <w:rsid w:val="00F84495"/>
    <w:rsid w:val="00F93205"/>
    <w:rsid w:val="00FA144A"/>
    <w:rsid w:val="00FA3706"/>
    <w:rsid w:val="00FA4472"/>
    <w:rsid w:val="00FA4C45"/>
    <w:rsid w:val="00FA6283"/>
    <w:rsid w:val="00FB65A7"/>
    <w:rsid w:val="00FB686F"/>
    <w:rsid w:val="00FC1D90"/>
    <w:rsid w:val="00FC527D"/>
    <w:rsid w:val="00FC6585"/>
    <w:rsid w:val="00FC6D34"/>
    <w:rsid w:val="00FD5716"/>
    <w:rsid w:val="00FE3CE0"/>
    <w:rsid w:val="00FF0D65"/>
    <w:rsid w:val="00FF1D2F"/>
    <w:rsid w:val="00FF1DA9"/>
    <w:rsid w:val="00FF2007"/>
    <w:rsid w:val="00FF58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AFB"/>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C27AFB"/>
    <w:rPr>
      <w:rFonts w:cs="Times New Roman"/>
      <w:color w:val="0000FF"/>
      <w:u w:val="single"/>
    </w:rPr>
  </w:style>
  <w:style w:type="paragraph" w:styleId="Header">
    <w:name w:val="header"/>
    <w:basedOn w:val="Normal"/>
    <w:link w:val="HeaderChar"/>
    <w:uiPriority w:val="99"/>
    <w:rsid w:val="0025777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57773"/>
    <w:rPr>
      <w:rFonts w:ascii="Calibri" w:hAnsi="Calibri" w:cs="Calibri"/>
      <w:lang w:eastAsia="ru-RU"/>
    </w:rPr>
  </w:style>
  <w:style w:type="paragraph" w:styleId="Footer">
    <w:name w:val="footer"/>
    <w:basedOn w:val="Normal"/>
    <w:link w:val="FooterChar"/>
    <w:uiPriority w:val="99"/>
    <w:rsid w:val="0025777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57773"/>
    <w:rPr>
      <w:rFonts w:ascii="Calibri" w:hAnsi="Calibri" w:cs="Calibri"/>
      <w:lang w:eastAsia="ru-RU"/>
    </w:rPr>
  </w:style>
  <w:style w:type="table" w:styleId="TableGrid">
    <w:name w:val="Table Grid"/>
    <w:basedOn w:val="TableNormal"/>
    <w:uiPriority w:val="99"/>
    <w:rsid w:val="00FC1D9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C1D90"/>
    <w:pPr>
      <w:ind w:left="720"/>
      <w:contextualSpacing/>
    </w:pPr>
    <w:rPr>
      <w:rFonts w:cs="Times New Roman"/>
    </w:rPr>
  </w:style>
  <w:style w:type="paragraph" w:styleId="BalloonText">
    <w:name w:val="Balloon Text"/>
    <w:basedOn w:val="Normal"/>
    <w:link w:val="BalloonTextChar"/>
    <w:uiPriority w:val="99"/>
    <w:semiHidden/>
    <w:rsid w:val="00E371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3714E"/>
    <w:rPr>
      <w:rFonts w:ascii="Tahoma" w:hAnsi="Tahoma" w:cs="Tahoma"/>
      <w:sz w:val="16"/>
      <w:szCs w:val="16"/>
      <w:lang w:eastAsia="ru-RU"/>
    </w:rPr>
  </w:style>
  <w:style w:type="character" w:styleId="PageNumber">
    <w:name w:val="page number"/>
    <w:basedOn w:val="DefaultParagraphFont"/>
    <w:uiPriority w:val="99"/>
    <w:rsid w:val="007843A4"/>
    <w:rPr>
      <w:rFonts w:cs="Times New Roman"/>
    </w:rPr>
  </w:style>
</w:styles>
</file>

<file path=word/webSettings.xml><?xml version="1.0" encoding="utf-8"?>
<w:webSettings xmlns:r="http://schemas.openxmlformats.org/officeDocument/2006/relationships" xmlns:w="http://schemas.openxmlformats.org/wordprocessingml/2006/main">
  <w:divs>
    <w:div w:id="709961869">
      <w:marLeft w:val="0"/>
      <w:marRight w:val="0"/>
      <w:marTop w:val="0"/>
      <w:marBottom w:val="0"/>
      <w:divBdr>
        <w:top w:val="none" w:sz="0" w:space="0" w:color="auto"/>
        <w:left w:val="none" w:sz="0" w:space="0" w:color="auto"/>
        <w:bottom w:val="none" w:sz="0" w:space="0" w:color="auto"/>
        <w:right w:val="none" w:sz="0" w:space="0" w:color="auto"/>
      </w:divBdr>
    </w:div>
    <w:div w:id="709961870">
      <w:marLeft w:val="0"/>
      <w:marRight w:val="0"/>
      <w:marTop w:val="0"/>
      <w:marBottom w:val="0"/>
      <w:divBdr>
        <w:top w:val="none" w:sz="0" w:space="0" w:color="auto"/>
        <w:left w:val="none" w:sz="0" w:space="0" w:color="auto"/>
        <w:bottom w:val="none" w:sz="0" w:space="0" w:color="auto"/>
        <w:right w:val="none" w:sz="0" w:space="0" w:color="auto"/>
      </w:divBdr>
    </w:div>
    <w:div w:id="7099618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8</Pages>
  <Words>2218</Words>
  <Characters>12643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15</cp:revision>
  <cp:lastPrinted>2017-06-19T17:37:00Z</cp:lastPrinted>
  <dcterms:created xsi:type="dcterms:W3CDTF">2017-06-19T19:11:00Z</dcterms:created>
  <dcterms:modified xsi:type="dcterms:W3CDTF">2017-06-22T15:23:00Z</dcterms:modified>
</cp:coreProperties>
</file>