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0A0"/>
      </w:tblPr>
      <w:tblGrid>
        <w:gridCol w:w="4643"/>
        <w:gridCol w:w="4643"/>
      </w:tblGrid>
      <w:tr w:rsidR="00027736" w:rsidRPr="00C57733" w:rsidTr="00960A3E">
        <w:tc>
          <w:tcPr>
            <w:tcW w:w="2500" w:type="pct"/>
          </w:tcPr>
          <w:p w:rsidR="00027736" w:rsidRPr="004D7BAF" w:rsidRDefault="00027736" w:rsidP="00960A3E">
            <w:pPr>
              <w:spacing w:after="0" w:line="240" w:lineRule="auto"/>
              <w:rPr>
                <w:rFonts w:ascii="Times New Roman" w:hAnsi="Times New Roman"/>
                <w:sz w:val="20"/>
                <w:szCs w:val="20"/>
              </w:rPr>
            </w:pPr>
            <w:r w:rsidRPr="004D7BAF">
              <w:rPr>
                <w:rFonts w:ascii="Times New Roman" w:hAnsi="Times New Roman"/>
                <w:sz w:val="20"/>
                <w:szCs w:val="20"/>
              </w:rPr>
              <w:t>УДК 006.86, 69.003.13</w:t>
            </w:r>
          </w:p>
          <w:p w:rsidR="00027736" w:rsidRPr="004D7BAF" w:rsidRDefault="00027736" w:rsidP="00960A3E">
            <w:pPr>
              <w:spacing w:after="0" w:line="240" w:lineRule="auto"/>
              <w:rPr>
                <w:rFonts w:ascii="Times New Roman" w:hAnsi="Times New Roman"/>
                <w:sz w:val="20"/>
                <w:szCs w:val="20"/>
              </w:rPr>
            </w:pPr>
          </w:p>
          <w:p w:rsidR="00027736" w:rsidRPr="004D7BAF" w:rsidRDefault="00027736" w:rsidP="00960A3E">
            <w:pPr>
              <w:spacing w:after="0" w:line="240" w:lineRule="auto"/>
              <w:rPr>
                <w:rFonts w:ascii="Times New Roman" w:hAnsi="Times New Roman"/>
                <w:sz w:val="20"/>
                <w:szCs w:val="20"/>
              </w:rPr>
            </w:pPr>
            <w:r w:rsidRPr="004D7BAF">
              <w:rPr>
                <w:rFonts w:ascii="Times New Roman" w:hAnsi="Times New Roman"/>
                <w:sz w:val="20"/>
                <w:szCs w:val="20"/>
              </w:rPr>
              <w:t>05.00.00 Технические науки</w:t>
            </w:r>
          </w:p>
          <w:p w:rsidR="00027736" w:rsidRPr="004D7BAF" w:rsidRDefault="00027736" w:rsidP="00960A3E">
            <w:pPr>
              <w:spacing w:after="0" w:line="240" w:lineRule="auto"/>
              <w:rPr>
                <w:rFonts w:ascii="Times New Roman" w:hAnsi="Times New Roman"/>
                <w:sz w:val="20"/>
                <w:szCs w:val="20"/>
              </w:rPr>
            </w:pPr>
          </w:p>
          <w:p w:rsidR="00027736" w:rsidRPr="004D7BAF" w:rsidRDefault="00027736" w:rsidP="00960A3E">
            <w:pPr>
              <w:spacing w:after="0" w:line="240" w:lineRule="auto"/>
              <w:rPr>
                <w:rFonts w:ascii="Times New Roman" w:hAnsi="Times New Roman"/>
                <w:b/>
                <w:sz w:val="20"/>
                <w:szCs w:val="20"/>
              </w:rPr>
            </w:pPr>
            <w:r w:rsidRPr="004D7BAF">
              <w:rPr>
                <w:rFonts w:ascii="Times New Roman" w:hAnsi="Times New Roman"/>
                <w:b/>
                <w:sz w:val="20"/>
                <w:szCs w:val="20"/>
              </w:rPr>
              <w:t>КВАЛИМЕТРИЧЕСКАЯ ОЦЕНКА ПОДРЯДНЫХ ОРГАНИЗАЦИЙ КАК ИНСТРУМЕНТ ПОВЫШЕНИЯ ЭФФЕКТИВНОСТИ СТРОИТЕЛЬНО-ИНВЕСТИЦИОННЫХ КОМПАНИЙ</w:t>
            </w:r>
          </w:p>
          <w:p w:rsidR="00027736" w:rsidRPr="004D7BAF" w:rsidRDefault="00027736" w:rsidP="00960A3E">
            <w:pPr>
              <w:spacing w:after="0" w:line="240" w:lineRule="auto"/>
              <w:rPr>
                <w:rFonts w:ascii="Times New Roman" w:hAnsi="Times New Roman"/>
                <w:b/>
                <w:sz w:val="20"/>
                <w:szCs w:val="20"/>
              </w:rPr>
            </w:pPr>
          </w:p>
          <w:p w:rsidR="00027736" w:rsidRPr="00C57733" w:rsidRDefault="00027736" w:rsidP="00960A3E">
            <w:pPr>
              <w:spacing w:after="0" w:line="240" w:lineRule="auto"/>
              <w:rPr>
                <w:rFonts w:ascii="Times New Roman" w:hAnsi="Times New Roman"/>
                <w:sz w:val="20"/>
                <w:szCs w:val="20"/>
              </w:rPr>
            </w:pPr>
            <w:r>
              <w:rPr>
                <w:rFonts w:ascii="Times New Roman" w:hAnsi="Times New Roman"/>
                <w:sz w:val="20"/>
                <w:szCs w:val="20"/>
              </w:rPr>
              <w:t>Малука Людмила Михайловна</w:t>
            </w:r>
          </w:p>
          <w:p w:rsidR="00027736" w:rsidRPr="004D7BAF" w:rsidRDefault="00027736" w:rsidP="00960A3E">
            <w:pPr>
              <w:spacing w:after="0" w:line="240" w:lineRule="auto"/>
              <w:rPr>
                <w:rFonts w:ascii="Times New Roman" w:hAnsi="Times New Roman"/>
                <w:sz w:val="20"/>
                <w:szCs w:val="20"/>
              </w:rPr>
            </w:pPr>
            <w:r w:rsidRPr="004D7BAF">
              <w:rPr>
                <w:rFonts w:ascii="Times New Roman" w:hAnsi="Times New Roman"/>
                <w:sz w:val="20"/>
                <w:szCs w:val="20"/>
              </w:rPr>
              <w:t xml:space="preserve">д.х.н., профессор, заведующий кафедрой химии метрологии и стандартизации ФГБОУ ВО </w:t>
            </w:r>
          </w:p>
          <w:p w:rsidR="00027736" w:rsidRPr="004D7BAF" w:rsidRDefault="00027736" w:rsidP="00960A3E">
            <w:pPr>
              <w:spacing w:after="0" w:line="240" w:lineRule="auto"/>
              <w:rPr>
                <w:rFonts w:ascii="Times New Roman" w:hAnsi="Times New Roman"/>
                <w:sz w:val="20"/>
                <w:szCs w:val="20"/>
              </w:rPr>
            </w:pPr>
            <w:hyperlink r:id="rId7" w:history="1">
              <w:r w:rsidRPr="004D7BAF">
                <w:rPr>
                  <w:rStyle w:val="Hyperlink"/>
                  <w:rFonts w:ascii="Times New Roman" w:hAnsi="Times New Roman"/>
                  <w:color w:val="auto"/>
                  <w:sz w:val="20"/>
                  <w:szCs w:val="20"/>
                  <w:lang w:val="en-US"/>
                </w:rPr>
                <w:t>maluka</w:t>
              </w:r>
              <w:r w:rsidRPr="004D7BAF">
                <w:rPr>
                  <w:rStyle w:val="Hyperlink"/>
                  <w:rFonts w:ascii="Times New Roman" w:hAnsi="Times New Roman"/>
                  <w:color w:val="auto"/>
                  <w:sz w:val="20"/>
                  <w:szCs w:val="20"/>
                </w:rPr>
                <w:t>@</w:t>
              </w:r>
              <w:r w:rsidRPr="004D7BAF">
                <w:rPr>
                  <w:rStyle w:val="Hyperlink"/>
                  <w:rFonts w:ascii="Times New Roman" w:hAnsi="Times New Roman"/>
                  <w:color w:val="auto"/>
                  <w:sz w:val="20"/>
                  <w:szCs w:val="20"/>
                  <w:lang w:val="en-US"/>
                </w:rPr>
                <w:t>kubstu</w:t>
              </w:r>
              <w:r w:rsidRPr="004D7BAF">
                <w:rPr>
                  <w:rStyle w:val="Hyperlink"/>
                  <w:rFonts w:ascii="Times New Roman" w:hAnsi="Times New Roman"/>
                  <w:color w:val="auto"/>
                  <w:sz w:val="20"/>
                  <w:szCs w:val="20"/>
                </w:rPr>
                <w:t>.</w:t>
              </w:r>
              <w:r w:rsidRPr="004D7BAF">
                <w:rPr>
                  <w:rStyle w:val="Hyperlink"/>
                  <w:rFonts w:ascii="Times New Roman" w:hAnsi="Times New Roman"/>
                  <w:color w:val="auto"/>
                  <w:sz w:val="20"/>
                  <w:szCs w:val="20"/>
                  <w:lang w:val="en-US"/>
                </w:rPr>
                <w:t>ru</w:t>
              </w:r>
            </w:hyperlink>
          </w:p>
          <w:p w:rsidR="00027736" w:rsidRPr="004D7BAF" w:rsidRDefault="00027736" w:rsidP="00960A3E">
            <w:pPr>
              <w:spacing w:after="0" w:line="240" w:lineRule="auto"/>
              <w:rPr>
                <w:rFonts w:ascii="Times New Roman" w:hAnsi="Times New Roman"/>
                <w:i/>
                <w:sz w:val="20"/>
                <w:szCs w:val="20"/>
              </w:rPr>
            </w:pPr>
            <w:r w:rsidRPr="004D7BAF">
              <w:rPr>
                <w:rFonts w:ascii="Times New Roman" w:hAnsi="Times New Roman"/>
                <w:i/>
                <w:sz w:val="20"/>
                <w:szCs w:val="20"/>
              </w:rPr>
              <w:t>Кубанский государственный технологический университет, г. Краснодар, Россия</w:t>
            </w:r>
          </w:p>
          <w:p w:rsidR="00027736" w:rsidRPr="004D7BAF" w:rsidRDefault="00027736" w:rsidP="00960A3E">
            <w:pPr>
              <w:spacing w:after="0" w:line="240" w:lineRule="auto"/>
              <w:rPr>
                <w:rFonts w:ascii="Times New Roman" w:hAnsi="Times New Roman"/>
                <w:sz w:val="20"/>
                <w:szCs w:val="20"/>
              </w:rPr>
            </w:pPr>
          </w:p>
          <w:p w:rsidR="00027736" w:rsidRPr="004D7BAF" w:rsidRDefault="00027736" w:rsidP="00960A3E">
            <w:pPr>
              <w:spacing w:after="0" w:line="240" w:lineRule="auto"/>
              <w:rPr>
                <w:rFonts w:ascii="Times New Roman" w:hAnsi="Times New Roman"/>
                <w:sz w:val="20"/>
                <w:szCs w:val="20"/>
              </w:rPr>
            </w:pPr>
            <w:r>
              <w:rPr>
                <w:rFonts w:ascii="Times New Roman" w:hAnsi="Times New Roman"/>
                <w:sz w:val="20"/>
                <w:szCs w:val="20"/>
              </w:rPr>
              <w:t>Газарян Николай Владимирович</w:t>
            </w:r>
          </w:p>
          <w:p w:rsidR="00027736" w:rsidRPr="004D7BAF" w:rsidRDefault="00027736" w:rsidP="004D7BAF">
            <w:pPr>
              <w:spacing w:after="0" w:line="240" w:lineRule="auto"/>
              <w:rPr>
                <w:rFonts w:ascii="Times New Roman" w:hAnsi="Times New Roman"/>
                <w:sz w:val="20"/>
                <w:szCs w:val="20"/>
              </w:rPr>
            </w:pPr>
            <w:r w:rsidRPr="004D7BAF">
              <w:rPr>
                <w:rFonts w:ascii="Times New Roman" w:hAnsi="Times New Roman"/>
                <w:sz w:val="20"/>
                <w:szCs w:val="20"/>
              </w:rPr>
              <w:t xml:space="preserve">Начальник службы менеджмента качества ЗАО «Кубанская марка», старший преподаватель кафедры химии, метрологии и стандартизации </w:t>
            </w:r>
            <w:r w:rsidRPr="004D7BAF">
              <w:rPr>
                <w:rFonts w:ascii="Times New Roman" w:hAnsi="Times New Roman"/>
                <w:sz w:val="20"/>
                <w:szCs w:val="20"/>
                <w:lang w:val="en-US"/>
              </w:rPr>
              <w:t>nvgazaryan</w:t>
            </w:r>
            <w:r w:rsidRPr="004D7BAF">
              <w:rPr>
                <w:rFonts w:ascii="Times New Roman" w:hAnsi="Times New Roman"/>
                <w:sz w:val="20"/>
                <w:szCs w:val="20"/>
              </w:rPr>
              <w:t>@</w:t>
            </w:r>
            <w:r w:rsidRPr="004D7BAF">
              <w:rPr>
                <w:rFonts w:ascii="Times New Roman" w:hAnsi="Times New Roman"/>
                <w:sz w:val="20"/>
                <w:szCs w:val="20"/>
                <w:lang w:val="en-US"/>
              </w:rPr>
              <w:t>mail</w:t>
            </w:r>
            <w:r w:rsidRPr="004D7BAF">
              <w:rPr>
                <w:rFonts w:ascii="Times New Roman" w:hAnsi="Times New Roman"/>
                <w:sz w:val="20"/>
                <w:szCs w:val="20"/>
              </w:rPr>
              <w:t>.</w:t>
            </w:r>
            <w:r w:rsidRPr="004D7BAF">
              <w:rPr>
                <w:rFonts w:ascii="Times New Roman" w:hAnsi="Times New Roman"/>
                <w:sz w:val="20"/>
                <w:szCs w:val="20"/>
                <w:lang w:val="en-US"/>
              </w:rPr>
              <w:t>ru</w:t>
            </w:r>
          </w:p>
          <w:p w:rsidR="00027736" w:rsidRPr="004D7BAF" w:rsidRDefault="00027736" w:rsidP="00960A3E">
            <w:pPr>
              <w:spacing w:after="0" w:line="240" w:lineRule="auto"/>
              <w:rPr>
                <w:rFonts w:ascii="Times New Roman" w:hAnsi="Times New Roman"/>
                <w:i/>
                <w:sz w:val="20"/>
                <w:szCs w:val="20"/>
              </w:rPr>
            </w:pPr>
            <w:r w:rsidRPr="004D7BAF">
              <w:rPr>
                <w:rFonts w:ascii="Times New Roman" w:hAnsi="Times New Roman"/>
                <w:i/>
                <w:sz w:val="20"/>
                <w:szCs w:val="20"/>
              </w:rPr>
              <w:t xml:space="preserve">Кубанский государственный технологический университет, г.Краснодар, Россия </w:t>
            </w:r>
          </w:p>
          <w:p w:rsidR="00027736" w:rsidRPr="00C57733" w:rsidRDefault="00027736" w:rsidP="00960A3E">
            <w:pPr>
              <w:spacing w:after="0" w:line="240" w:lineRule="auto"/>
              <w:rPr>
                <w:rFonts w:ascii="Times New Roman" w:hAnsi="Times New Roman"/>
                <w:sz w:val="20"/>
                <w:szCs w:val="20"/>
              </w:rPr>
            </w:pPr>
          </w:p>
          <w:p w:rsidR="00027736" w:rsidRPr="00C57733" w:rsidRDefault="00027736" w:rsidP="00960A3E">
            <w:pPr>
              <w:spacing w:after="0" w:line="240" w:lineRule="auto"/>
              <w:rPr>
                <w:rFonts w:ascii="Times New Roman" w:hAnsi="Times New Roman"/>
                <w:sz w:val="20"/>
                <w:szCs w:val="20"/>
              </w:rPr>
            </w:pPr>
          </w:p>
          <w:p w:rsidR="00027736" w:rsidRPr="001D080A" w:rsidRDefault="00027736" w:rsidP="00960A3E">
            <w:pPr>
              <w:spacing w:after="0" w:line="240" w:lineRule="auto"/>
              <w:rPr>
                <w:rFonts w:ascii="Times New Roman" w:hAnsi="Times New Roman"/>
                <w:sz w:val="20"/>
                <w:szCs w:val="20"/>
              </w:rPr>
            </w:pPr>
            <w:r w:rsidRPr="004D7BAF">
              <w:rPr>
                <w:rFonts w:ascii="Times New Roman" w:hAnsi="Times New Roman"/>
                <w:sz w:val="20"/>
                <w:szCs w:val="20"/>
              </w:rPr>
              <w:t>В настоящей статье изложен опыт разработки и реализации методики квалиметрической оценки подрядных организаций на основе применения методологии многокритериального рейтингования. Внедрение в практику управленческой деятельности квалиметрической оценки позволяет снизить риски выбора неблагонадёжных подрядных организаций, повысить эффективность деятельности строительно-инвестиционных компаний, их конкурентоспособно</w:t>
            </w:r>
            <w:r>
              <w:rPr>
                <w:rFonts w:ascii="Times New Roman" w:hAnsi="Times New Roman"/>
                <w:sz w:val="20"/>
                <w:szCs w:val="20"/>
              </w:rPr>
              <w:t>сть на рынке строительных услуг</w:t>
            </w:r>
          </w:p>
          <w:p w:rsidR="00027736" w:rsidRPr="004D7BAF" w:rsidRDefault="00027736" w:rsidP="00960A3E">
            <w:pPr>
              <w:spacing w:after="0" w:line="240" w:lineRule="auto"/>
              <w:rPr>
                <w:rFonts w:ascii="Times New Roman" w:hAnsi="Times New Roman"/>
                <w:sz w:val="20"/>
                <w:szCs w:val="20"/>
              </w:rPr>
            </w:pPr>
          </w:p>
          <w:p w:rsidR="00027736" w:rsidRPr="001D080A" w:rsidRDefault="00027736" w:rsidP="00960A3E">
            <w:pPr>
              <w:spacing w:after="0" w:line="240" w:lineRule="auto"/>
              <w:rPr>
                <w:rFonts w:ascii="Times New Roman" w:hAnsi="Times New Roman"/>
                <w:sz w:val="20"/>
                <w:szCs w:val="20"/>
              </w:rPr>
            </w:pPr>
            <w:r w:rsidRPr="004D7BAF">
              <w:rPr>
                <w:rFonts w:ascii="Times New Roman" w:hAnsi="Times New Roman"/>
                <w:sz w:val="20"/>
                <w:szCs w:val="20"/>
              </w:rPr>
              <w:t>Ключевые слова: КВАЛИМЕТРИЧЕСКАЯ ОЦЕНКА, ЭКСПЕРТНЫЙ МЕТОД, МЕТОДИКА ВЫБОРА ПОДРЯДНЫХ ОРГАНИЗАЦИЙ</w:t>
            </w:r>
          </w:p>
          <w:p w:rsidR="00027736" w:rsidRPr="00C57733" w:rsidRDefault="00027736" w:rsidP="00960A3E">
            <w:pPr>
              <w:spacing w:after="0" w:line="240" w:lineRule="auto"/>
              <w:rPr>
                <w:rFonts w:ascii="Times New Roman" w:hAnsi="Times New Roman"/>
                <w:sz w:val="20"/>
                <w:szCs w:val="20"/>
              </w:rPr>
            </w:pPr>
          </w:p>
          <w:p w:rsidR="00027736" w:rsidRPr="00A95ED0" w:rsidRDefault="00027736" w:rsidP="00960A3E">
            <w:pPr>
              <w:spacing w:after="0" w:line="240" w:lineRule="auto"/>
              <w:rPr>
                <w:rFonts w:ascii="Times New Roman" w:hAnsi="Times New Roman"/>
                <w:b/>
                <w:sz w:val="20"/>
                <w:szCs w:val="20"/>
                <w:lang w:val="en-US"/>
              </w:rPr>
            </w:pPr>
            <w:r w:rsidRPr="004A5489">
              <w:rPr>
                <w:rFonts w:ascii="Arial" w:hAnsi="Arial" w:cs="Arial"/>
                <w:b/>
                <w:sz w:val="20"/>
                <w:szCs w:val="20"/>
              </w:rPr>
              <w:t>Doi: 10.21515/1990-4665-130-0</w:t>
            </w:r>
            <w:r>
              <w:rPr>
                <w:rFonts w:ascii="Arial" w:hAnsi="Arial" w:cs="Arial"/>
                <w:b/>
                <w:sz w:val="20"/>
                <w:szCs w:val="20"/>
                <w:lang w:val="en-US"/>
              </w:rPr>
              <w:t>62</w:t>
            </w:r>
          </w:p>
        </w:tc>
        <w:tc>
          <w:tcPr>
            <w:tcW w:w="2500" w:type="pct"/>
          </w:tcPr>
          <w:p w:rsidR="00027736" w:rsidRPr="004D7BAF" w:rsidRDefault="00027736" w:rsidP="00960A3E">
            <w:pPr>
              <w:spacing w:after="0" w:line="240" w:lineRule="auto"/>
              <w:rPr>
                <w:rFonts w:ascii="Times New Roman" w:hAnsi="Times New Roman"/>
                <w:sz w:val="20"/>
                <w:szCs w:val="20"/>
                <w:lang w:val="en-US"/>
              </w:rPr>
            </w:pPr>
            <w:r w:rsidRPr="004D7BAF">
              <w:rPr>
                <w:rFonts w:ascii="Times New Roman" w:hAnsi="Times New Roman"/>
                <w:sz w:val="20"/>
                <w:szCs w:val="20"/>
                <w:lang w:val="en-US"/>
              </w:rPr>
              <w:t>UDC 006.86, 69.003.13</w:t>
            </w:r>
          </w:p>
          <w:p w:rsidR="00027736" w:rsidRPr="004D7BAF" w:rsidRDefault="00027736" w:rsidP="00960A3E">
            <w:pPr>
              <w:spacing w:after="0" w:line="240" w:lineRule="auto"/>
              <w:rPr>
                <w:rFonts w:ascii="Times New Roman" w:hAnsi="Times New Roman"/>
                <w:sz w:val="20"/>
                <w:szCs w:val="20"/>
                <w:lang w:val="en-US"/>
              </w:rPr>
            </w:pPr>
          </w:p>
          <w:p w:rsidR="00027736" w:rsidRPr="004D7BAF" w:rsidRDefault="00027736" w:rsidP="00960A3E">
            <w:pPr>
              <w:spacing w:after="0" w:line="240" w:lineRule="auto"/>
              <w:rPr>
                <w:rFonts w:ascii="Times New Roman" w:hAnsi="Times New Roman"/>
                <w:sz w:val="20"/>
                <w:szCs w:val="20"/>
                <w:lang w:val="en-US"/>
              </w:rPr>
            </w:pPr>
            <w:r w:rsidRPr="004D7BAF">
              <w:rPr>
                <w:rFonts w:ascii="Times New Roman" w:hAnsi="Times New Roman"/>
                <w:sz w:val="20"/>
                <w:szCs w:val="20"/>
                <w:lang w:val="en-US"/>
              </w:rPr>
              <w:t>Technical sciences</w:t>
            </w:r>
          </w:p>
          <w:p w:rsidR="00027736" w:rsidRPr="004D7BAF" w:rsidRDefault="00027736" w:rsidP="00960A3E">
            <w:pPr>
              <w:spacing w:after="0" w:line="240" w:lineRule="auto"/>
              <w:rPr>
                <w:rFonts w:ascii="Times New Roman" w:hAnsi="Times New Roman"/>
                <w:sz w:val="20"/>
                <w:szCs w:val="20"/>
                <w:lang w:val="en-US"/>
              </w:rPr>
            </w:pPr>
          </w:p>
          <w:p w:rsidR="00027736" w:rsidRPr="004D7BAF" w:rsidRDefault="00027736" w:rsidP="00960A3E">
            <w:pPr>
              <w:spacing w:after="0" w:line="240" w:lineRule="auto"/>
              <w:rPr>
                <w:rFonts w:ascii="Times New Roman" w:hAnsi="Times New Roman"/>
                <w:b/>
                <w:sz w:val="20"/>
                <w:szCs w:val="20"/>
                <w:lang w:val="en-US"/>
              </w:rPr>
            </w:pPr>
            <w:r w:rsidRPr="004D7BAF">
              <w:rPr>
                <w:rFonts w:ascii="Times New Roman" w:hAnsi="Times New Roman"/>
                <w:b/>
                <w:sz w:val="20"/>
                <w:szCs w:val="20"/>
                <w:lang w:val="en-US"/>
              </w:rPr>
              <w:t>QUALIFYING EVALUATION OF CONTRACTING ORGANIZATIONS AS A TOOL TO IMPROVE THE EFFICIENCY OF CONSTRUCTION AND INVESTMENT  COMPANIES</w:t>
            </w:r>
          </w:p>
          <w:p w:rsidR="00027736" w:rsidRPr="004D7BAF" w:rsidRDefault="00027736" w:rsidP="00960A3E">
            <w:pPr>
              <w:spacing w:after="0" w:line="240" w:lineRule="auto"/>
              <w:rPr>
                <w:rFonts w:ascii="Times New Roman" w:hAnsi="Times New Roman"/>
                <w:sz w:val="20"/>
                <w:szCs w:val="20"/>
                <w:lang w:val="en-US"/>
              </w:rPr>
            </w:pPr>
          </w:p>
          <w:p w:rsidR="00027736" w:rsidRPr="004D7BAF" w:rsidRDefault="00027736" w:rsidP="00960A3E">
            <w:pPr>
              <w:spacing w:after="0" w:line="240" w:lineRule="auto"/>
              <w:rPr>
                <w:rStyle w:val="Hyperlink"/>
                <w:rFonts w:ascii="Times New Roman" w:hAnsi="Times New Roman"/>
                <w:color w:val="auto"/>
                <w:sz w:val="20"/>
                <w:szCs w:val="20"/>
                <w:u w:val="none"/>
                <w:lang w:val="en-US"/>
              </w:rPr>
            </w:pPr>
            <w:r w:rsidRPr="004D7BAF">
              <w:rPr>
                <w:rStyle w:val="Hyperlink"/>
                <w:rFonts w:ascii="Times New Roman" w:hAnsi="Times New Roman"/>
                <w:color w:val="auto"/>
                <w:sz w:val="20"/>
                <w:szCs w:val="20"/>
                <w:u w:val="none"/>
                <w:lang w:val="en-US"/>
              </w:rPr>
              <w:t>Maluka Ludmila Michailovna</w:t>
            </w:r>
          </w:p>
          <w:p w:rsidR="00027736" w:rsidRPr="004D7BAF" w:rsidRDefault="00027736" w:rsidP="00960A3E">
            <w:pPr>
              <w:spacing w:after="0" w:line="240" w:lineRule="auto"/>
              <w:rPr>
                <w:rFonts w:ascii="Times New Roman" w:hAnsi="Times New Roman"/>
                <w:sz w:val="20"/>
                <w:szCs w:val="20"/>
                <w:lang w:val="en-US"/>
              </w:rPr>
            </w:pPr>
            <w:r w:rsidRPr="004D7BAF">
              <w:rPr>
                <w:rStyle w:val="Hyperlink"/>
                <w:rFonts w:ascii="Times New Roman" w:hAnsi="Times New Roman"/>
                <w:color w:val="auto"/>
                <w:sz w:val="20"/>
                <w:szCs w:val="20"/>
                <w:u w:val="none"/>
                <w:lang w:val="en-US"/>
              </w:rPr>
              <w:t xml:space="preserve">Dr.Sci.Chem., professor, Head </w:t>
            </w:r>
            <w:r w:rsidRPr="004D7BAF">
              <w:rPr>
                <w:rFonts w:ascii="Times New Roman" w:hAnsi="Times New Roman"/>
                <w:sz w:val="20"/>
                <w:szCs w:val="20"/>
                <w:lang w:val="en-US"/>
              </w:rPr>
              <w:t>of the Department of Chemistry, Metrology and standardization</w:t>
            </w:r>
          </w:p>
          <w:p w:rsidR="00027736" w:rsidRPr="004D7BAF" w:rsidRDefault="00027736" w:rsidP="00960A3E">
            <w:pPr>
              <w:spacing w:after="0" w:line="240" w:lineRule="auto"/>
              <w:rPr>
                <w:rFonts w:ascii="Times New Roman" w:hAnsi="Times New Roman"/>
                <w:sz w:val="20"/>
                <w:szCs w:val="20"/>
                <w:lang w:val="en-US"/>
              </w:rPr>
            </w:pPr>
            <w:hyperlink r:id="rId8" w:history="1">
              <w:r w:rsidRPr="004D7BAF">
                <w:rPr>
                  <w:rStyle w:val="Hyperlink"/>
                  <w:rFonts w:ascii="Times New Roman" w:hAnsi="Times New Roman"/>
                  <w:color w:val="auto"/>
                  <w:sz w:val="20"/>
                  <w:szCs w:val="20"/>
                  <w:u w:val="none"/>
                  <w:lang w:val="en-US"/>
                </w:rPr>
                <w:t>maluka@kubstu.ru</w:t>
              </w:r>
            </w:hyperlink>
          </w:p>
          <w:p w:rsidR="00027736" w:rsidRPr="004D7BAF" w:rsidRDefault="00027736" w:rsidP="001D56E8">
            <w:pPr>
              <w:spacing w:after="0" w:line="240" w:lineRule="auto"/>
              <w:rPr>
                <w:rFonts w:ascii="Times New Roman" w:hAnsi="Times New Roman"/>
                <w:i/>
                <w:sz w:val="20"/>
                <w:szCs w:val="20"/>
                <w:lang w:val="en-US"/>
              </w:rPr>
            </w:pPr>
            <w:smartTag w:uri="urn:schemas-microsoft-com:office:smarttags" w:element="PlaceName">
              <w:r w:rsidRPr="004D7BAF">
                <w:rPr>
                  <w:rFonts w:ascii="Times New Roman" w:hAnsi="Times New Roman"/>
                  <w:i/>
                  <w:sz w:val="20"/>
                  <w:szCs w:val="20"/>
                  <w:lang w:val="en-US"/>
                </w:rPr>
                <w:t>Kuban</w:t>
              </w:r>
            </w:smartTag>
            <w:r w:rsidRPr="004D7BAF">
              <w:rPr>
                <w:rFonts w:ascii="Times New Roman" w:hAnsi="Times New Roman"/>
                <w:i/>
                <w:sz w:val="20"/>
                <w:szCs w:val="20"/>
                <w:lang w:val="en-US"/>
              </w:rPr>
              <w:t xml:space="preserve"> </w:t>
            </w:r>
            <w:smartTag w:uri="urn:schemas-microsoft-com:office:smarttags" w:element="PlaceType">
              <w:r w:rsidRPr="004D7BAF">
                <w:rPr>
                  <w:rFonts w:ascii="Times New Roman" w:hAnsi="Times New Roman"/>
                  <w:i/>
                  <w:sz w:val="20"/>
                  <w:szCs w:val="20"/>
                  <w:lang w:val="en-US"/>
                </w:rPr>
                <w:t>State</w:t>
              </w:r>
            </w:smartTag>
            <w:r w:rsidRPr="004D7BAF">
              <w:rPr>
                <w:rFonts w:ascii="Times New Roman" w:hAnsi="Times New Roman"/>
                <w:i/>
                <w:sz w:val="20"/>
                <w:szCs w:val="20"/>
                <w:lang w:val="en-US"/>
              </w:rPr>
              <w:t xml:space="preserve"> Technological University, </w:t>
            </w:r>
            <w:smartTag w:uri="urn:schemas-microsoft-com:office:smarttags" w:element="City">
              <w:smartTag w:uri="urn:schemas-microsoft-com:office:smarttags" w:element="place">
                <w:smartTag w:uri="urn:schemas-microsoft-com:office:smarttags" w:element="City">
                  <w:r w:rsidRPr="004D7BAF">
                    <w:rPr>
                      <w:rFonts w:ascii="Times New Roman" w:hAnsi="Times New Roman"/>
                      <w:i/>
                      <w:sz w:val="20"/>
                      <w:szCs w:val="20"/>
                      <w:lang w:val="en-US"/>
                    </w:rPr>
                    <w:t>Krasnodar</w:t>
                  </w:r>
                </w:smartTag>
                <w:r w:rsidRPr="004D7BAF">
                  <w:rPr>
                    <w:rFonts w:ascii="Times New Roman" w:hAnsi="Times New Roman"/>
                    <w:i/>
                    <w:sz w:val="20"/>
                    <w:szCs w:val="20"/>
                    <w:lang w:val="en-US"/>
                  </w:rPr>
                  <w:t xml:space="preserve">, </w:t>
                </w:r>
                <w:smartTag w:uri="urn:schemas-microsoft-com:office:smarttags" w:element="country-region">
                  <w:r w:rsidRPr="004D7BAF">
                    <w:rPr>
                      <w:rFonts w:ascii="Times New Roman" w:hAnsi="Times New Roman"/>
                      <w:i/>
                      <w:sz w:val="20"/>
                      <w:szCs w:val="20"/>
                      <w:lang w:val="en-US"/>
                    </w:rPr>
                    <w:t>Russia</w:t>
                  </w:r>
                </w:smartTag>
              </w:smartTag>
            </w:smartTag>
          </w:p>
          <w:p w:rsidR="00027736" w:rsidRPr="004D7BAF" w:rsidRDefault="00027736" w:rsidP="00960A3E">
            <w:pPr>
              <w:spacing w:after="0" w:line="240" w:lineRule="auto"/>
              <w:rPr>
                <w:rFonts w:ascii="Times New Roman" w:hAnsi="Times New Roman"/>
                <w:sz w:val="20"/>
                <w:szCs w:val="20"/>
                <w:lang w:val="en-US"/>
              </w:rPr>
            </w:pPr>
          </w:p>
          <w:p w:rsidR="00027736" w:rsidRPr="004D7BAF" w:rsidRDefault="00027736" w:rsidP="00960A3E">
            <w:pPr>
              <w:spacing w:after="0" w:line="240" w:lineRule="auto"/>
              <w:rPr>
                <w:rFonts w:ascii="Times New Roman" w:hAnsi="Times New Roman"/>
                <w:sz w:val="20"/>
                <w:szCs w:val="20"/>
                <w:lang w:val="en-US"/>
              </w:rPr>
            </w:pPr>
            <w:r w:rsidRPr="004D7BAF">
              <w:rPr>
                <w:rFonts w:ascii="Times New Roman" w:hAnsi="Times New Roman"/>
                <w:sz w:val="20"/>
                <w:szCs w:val="20"/>
                <w:lang w:val="en-US"/>
              </w:rPr>
              <w:t>Gazaryan Nikolay Vladimirovich</w:t>
            </w:r>
          </w:p>
          <w:p w:rsidR="00027736" w:rsidRPr="004D7BAF" w:rsidRDefault="00027736" w:rsidP="001D56E8">
            <w:pPr>
              <w:spacing w:after="0" w:line="240" w:lineRule="auto"/>
              <w:rPr>
                <w:rFonts w:ascii="Times New Roman" w:hAnsi="Times New Roman"/>
                <w:sz w:val="20"/>
                <w:szCs w:val="20"/>
                <w:lang w:val="en-US"/>
              </w:rPr>
            </w:pPr>
            <w:r w:rsidRPr="004D7BAF">
              <w:rPr>
                <w:rFonts w:ascii="Times New Roman" w:hAnsi="Times New Roman"/>
                <w:sz w:val="20"/>
                <w:szCs w:val="20"/>
                <w:lang w:val="en-US"/>
              </w:rPr>
              <w:t>Head of Quality Management Service of Closed joint-stock company “Kubanskaya marka”, senior tutor of the department of Chemistry, Metrology and standardization</w:t>
            </w:r>
          </w:p>
          <w:p w:rsidR="00027736" w:rsidRPr="004D7BAF" w:rsidRDefault="00027736" w:rsidP="001D56E8">
            <w:pPr>
              <w:spacing w:after="0" w:line="240" w:lineRule="auto"/>
              <w:rPr>
                <w:rFonts w:ascii="Times New Roman" w:hAnsi="Times New Roman"/>
                <w:sz w:val="20"/>
                <w:szCs w:val="20"/>
                <w:lang w:val="en-US"/>
              </w:rPr>
            </w:pPr>
            <w:r w:rsidRPr="004D7BAF">
              <w:rPr>
                <w:rFonts w:ascii="Times New Roman" w:hAnsi="Times New Roman"/>
                <w:sz w:val="20"/>
                <w:szCs w:val="20"/>
                <w:lang w:val="en-US"/>
              </w:rPr>
              <w:t>nvgazaryan@mail.ru</w:t>
            </w:r>
          </w:p>
          <w:p w:rsidR="00027736" w:rsidRPr="004D7BAF" w:rsidRDefault="00027736" w:rsidP="00960A3E">
            <w:pPr>
              <w:spacing w:after="0" w:line="240" w:lineRule="auto"/>
              <w:rPr>
                <w:rFonts w:ascii="Times New Roman" w:hAnsi="Times New Roman"/>
                <w:i/>
                <w:sz w:val="20"/>
                <w:szCs w:val="20"/>
                <w:lang w:val="en-US"/>
              </w:rPr>
            </w:pPr>
            <w:smartTag w:uri="urn:schemas-microsoft-com:office:smarttags" w:element="PlaceName">
              <w:r w:rsidRPr="004D7BAF">
                <w:rPr>
                  <w:rFonts w:ascii="Times New Roman" w:hAnsi="Times New Roman"/>
                  <w:i/>
                  <w:sz w:val="20"/>
                  <w:szCs w:val="20"/>
                  <w:lang w:val="en-US"/>
                </w:rPr>
                <w:t>Kuban</w:t>
              </w:r>
            </w:smartTag>
            <w:r w:rsidRPr="004D7BAF">
              <w:rPr>
                <w:rFonts w:ascii="Times New Roman" w:hAnsi="Times New Roman"/>
                <w:i/>
                <w:sz w:val="20"/>
                <w:szCs w:val="20"/>
                <w:lang w:val="en-US"/>
              </w:rPr>
              <w:t xml:space="preserve"> </w:t>
            </w:r>
            <w:smartTag w:uri="urn:schemas-microsoft-com:office:smarttags" w:element="PlaceType">
              <w:r w:rsidRPr="004D7BAF">
                <w:rPr>
                  <w:rFonts w:ascii="Times New Roman" w:hAnsi="Times New Roman"/>
                  <w:i/>
                  <w:sz w:val="20"/>
                  <w:szCs w:val="20"/>
                  <w:lang w:val="en-US"/>
                </w:rPr>
                <w:t>State</w:t>
              </w:r>
            </w:smartTag>
            <w:r w:rsidRPr="004D7BAF">
              <w:rPr>
                <w:rFonts w:ascii="Times New Roman" w:hAnsi="Times New Roman"/>
                <w:i/>
                <w:sz w:val="20"/>
                <w:szCs w:val="20"/>
                <w:lang w:val="en-US"/>
              </w:rPr>
              <w:t xml:space="preserve"> Technological University, </w:t>
            </w:r>
            <w:smartTag w:uri="urn:schemas-microsoft-com:office:smarttags" w:element="place">
              <w:smartTag w:uri="urn:schemas-microsoft-com:office:smarttags" w:element="City">
                <w:r w:rsidRPr="004D7BAF">
                  <w:rPr>
                    <w:rFonts w:ascii="Times New Roman" w:hAnsi="Times New Roman"/>
                    <w:i/>
                    <w:sz w:val="20"/>
                    <w:szCs w:val="20"/>
                    <w:lang w:val="en-US"/>
                  </w:rPr>
                  <w:t>Krasnodar</w:t>
                </w:r>
              </w:smartTag>
              <w:r w:rsidRPr="004D7BAF">
                <w:rPr>
                  <w:rFonts w:ascii="Times New Roman" w:hAnsi="Times New Roman"/>
                  <w:i/>
                  <w:sz w:val="20"/>
                  <w:szCs w:val="20"/>
                  <w:lang w:val="en-US"/>
                </w:rPr>
                <w:t xml:space="preserve">, </w:t>
              </w:r>
              <w:smartTag w:uri="urn:schemas-microsoft-com:office:smarttags" w:element="place">
                <w:r w:rsidRPr="004D7BAF">
                  <w:rPr>
                    <w:rFonts w:ascii="Times New Roman" w:hAnsi="Times New Roman"/>
                    <w:i/>
                    <w:sz w:val="20"/>
                    <w:szCs w:val="20"/>
                    <w:lang w:val="en-US"/>
                  </w:rPr>
                  <w:t>Russia</w:t>
                </w:r>
              </w:smartTag>
            </w:smartTag>
          </w:p>
          <w:p w:rsidR="00027736" w:rsidRPr="004D7BAF" w:rsidRDefault="00027736" w:rsidP="00960A3E">
            <w:pPr>
              <w:spacing w:after="0" w:line="240" w:lineRule="auto"/>
              <w:rPr>
                <w:rFonts w:ascii="Times New Roman" w:hAnsi="Times New Roman"/>
                <w:sz w:val="20"/>
                <w:szCs w:val="20"/>
                <w:lang w:val="en-US"/>
              </w:rPr>
            </w:pPr>
          </w:p>
          <w:p w:rsidR="00027736" w:rsidRPr="004D7BAF" w:rsidRDefault="00027736" w:rsidP="00960A3E">
            <w:pPr>
              <w:spacing w:after="0" w:line="240" w:lineRule="auto"/>
              <w:rPr>
                <w:rFonts w:ascii="Times New Roman" w:hAnsi="Times New Roman"/>
                <w:sz w:val="20"/>
                <w:szCs w:val="20"/>
                <w:lang w:val="en-US"/>
              </w:rPr>
            </w:pPr>
            <w:r w:rsidRPr="004D7BAF">
              <w:rPr>
                <w:rFonts w:ascii="Times New Roman" w:hAnsi="Times New Roman"/>
                <w:sz w:val="20"/>
                <w:szCs w:val="20"/>
                <w:lang w:val="en-US"/>
              </w:rPr>
              <w:t>This article describes the experience in the development and implementation of the method of qualimetric evaluation of contractors based on the application of the methodology of multicriteria rating. The introduction of the qualimetric assessment into the practice of management activities allows reducing the risks of selecting unreliable contractors, to increase the efficiency of construction and investment companies, and their competitiveness in the construction services market</w:t>
            </w:r>
          </w:p>
          <w:p w:rsidR="00027736" w:rsidRDefault="00027736" w:rsidP="00960A3E">
            <w:pPr>
              <w:spacing w:after="0" w:line="240" w:lineRule="auto"/>
              <w:rPr>
                <w:rFonts w:ascii="Times New Roman" w:hAnsi="Times New Roman"/>
                <w:sz w:val="20"/>
                <w:szCs w:val="20"/>
                <w:lang w:val="en-US"/>
              </w:rPr>
            </w:pPr>
          </w:p>
          <w:p w:rsidR="00027736" w:rsidRPr="004D7BAF" w:rsidRDefault="00027736" w:rsidP="00960A3E">
            <w:pPr>
              <w:spacing w:after="0" w:line="240" w:lineRule="auto"/>
              <w:rPr>
                <w:rFonts w:ascii="Times New Roman" w:hAnsi="Times New Roman"/>
                <w:sz w:val="20"/>
                <w:szCs w:val="20"/>
                <w:lang w:val="en-US"/>
              </w:rPr>
            </w:pPr>
          </w:p>
          <w:p w:rsidR="00027736" w:rsidRPr="004D7BAF" w:rsidRDefault="00027736" w:rsidP="00960A3E">
            <w:pPr>
              <w:spacing w:after="0" w:line="240" w:lineRule="auto"/>
              <w:rPr>
                <w:rFonts w:ascii="Times New Roman" w:hAnsi="Times New Roman"/>
                <w:sz w:val="20"/>
                <w:szCs w:val="20"/>
                <w:lang w:val="en-US"/>
              </w:rPr>
            </w:pPr>
            <w:r w:rsidRPr="004D7BAF">
              <w:rPr>
                <w:rFonts w:ascii="Times New Roman" w:hAnsi="Times New Roman"/>
                <w:sz w:val="20"/>
                <w:szCs w:val="20"/>
                <w:lang w:val="en-US"/>
              </w:rPr>
              <w:t>Keywords: QUALIMETRIC ASSESSMENT, EXPERT METHOD, METHOD OF CHOOSING CONTRACTORS</w:t>
            </w:r>
          </w:p>
        </w:tc>
      </w:tr>
    </w:tbl>
    <w:p w:rsidR="00027736" w:rsidRPr="00F600FA" w:rsidRDefault="00027736" w:rsidP="00507393">
      <w:pPr>
        <w:spacing w:after="0" w:line="360" w:lineRule="auto"/>
        <w:ind w:firstLine="709"/>
        <w:jc w:val="both"/>
        <w:rPr>
          <w:rFonts w:ascii="Times New Roman" w:hAnsi="Times New Roman"/>
          <w:sz w:val="28"/>
          <w:szCs w:val="28"/>
          <w:lang w:val="en-US"/>
        </w:rPr>
      </w:pPr>
    </w:p>
    <w:p w:rsidR="00027736" w:rsidRPr="00110D7C" w:rsidRDefault="00027736" w:rsidP="008122F9">
      <w:pPr>
        <w:spacing w:after="0" w:line="360" w:lineRule="auto"/>
        <w:ind w:right="-35" w:firstLine="709"/>
        <w:jc w:val="both"/>
        <w:rPr>
          <w:rFonts w:ascii="Times New Roman" w:hAnsi="Times New Roman"/>
          <w:sz w:val="28"/>
          <w:szCs w:val="28"/>
        </w:rPr>
      </w:pPr>
      <w:r w:rsidRPr="00110D7C">
        <w:rPr>
          <w:rFonts w:ascii="Times New Roman" w:hAnsi="Times New Roman"/>
          <w:sz w:val="28"/>
          <w:szCs w:val="28"/>
        </w:rPr>
        <w:t>В условиях рыночной экономики перед строительно-инвестиционными компаниями остро стоит вопрос конкурентоспособности их продукции и услуг.</w:t>
      </w:r>
    </w:p>
    <w:p w:rsidR="00027736" w:rsidRPr="00110D7C" w:rsidRDefault="00027736" w:rsidP="009F0FA8">
      <w:pPr>
        <w:spacing w:after="0" w:line="360" w:lineRule="auto"/>
        <w:ind w:firstLine="709"/>
        <w:jc w:val="both"/>
        <w:rPr>
          <w:rFonts w:ascii="Times New Roman" w:hAnsi="Times New Roman"/>
          <w:sz w:val="28"/>
          <w:szCs w:val="28"/>
        </w:rPr>
      </w:pPr>
      <w:r w:rsidRPr="00110D7C">
        <w:rPr>
          <w:rFonts w:ascii="Times New Roman" w:hAnsi="Times New Roman"/>
          <w:sz w:val="28"/>
          <w:szCs w:val="28"/>
        </w:rPr>
        <w:t>Качество возведённых зданий и сооружений является главным условием конкурентоспособности компаний.</w:t>
      </w:r>
    </w:p>
    <w:p w:rsidR="00027736" w:rsidRPr="00110D7C" w:rsidRDefault="00027736" w:rsidP="00507393">
      <w:pPr>
        <w:spacing w:after="0" w:line="360" w:lineRule="auto"/>
        <w:ind w:firstLine="709"/>
        <w:jc w:val="both"/>
        <w:rPr>
          <w:rFonts w:ascii="Times New Roman" w:hAnsi="Times New Roman"/>
          <w:sz w:val="28"/>
          <w:szCs w:val="28"/>
        </w:rPr>
      </w:pPr>
      <w:r w:rsidRPr="00110D7C">
        <w:rPr>
          <w:rFonts w:ascii="Times New Roman" w:hAnsi="Times New Roman"/>
          <w:sz w:val="28"/>
          <w:szCs w:val="28"/>
        </w:rPr>
        <w:t>В успешных компаниях проблема качества является приоритетной и решается на научной основе с учетом принципов и требований, вытекающих из концепции всеобщего управления качеством, разработанных на ее основе Международной организацией по стандартизации (ИСО) стандартов качества ИСО серии 9000, 14000. В соответствии с этими стандартами успешные компании создают и внедряют в управленческую практику системы менеджмента качества</w:t>
      </w:r>
      <w:r>
        <w:rPr>
          <w:rFonts w:ascii="Times New Roman" w:hAnsi="Times New Roman"/>
          <w:sz w:val="28"/>
          <w:szCs w:val="28"/>
        </w:rPr>
        <w:t xml:space="preserve"> </w:t>
      </w:r>
      <w:r w:rsidRPr="00110D7C">
        <w:rPr>
          <w:rFonts w:ascii="Times New Roman" w:hAnsi="Times New Roman"/>
          <w:sz w:val="28"/>
          <w:szCs w:val="28"/>
        </w:rPr>
        <w:t>(СМК).</w:t>
      </w:r>
    </w:p>
    <w:p w:rsidR="00027736" w:rsidRPr="00110D7C" w:rsidRDefault="00027736" w:rsidP="00507393">
      <w:pPr>
        <w:spacing w:after="0" w:line="360" w:lineRule="auto"/>
        <w:ind w:firstLine="709"/>
        <w:jc w:val="both"/>
        <w:rPr>
          <w:rFonts w:ascii="Times New Roman" w:hAnsi="Times New Roman"/>
          <w:sz w:val="28"/>
          <w:szCs w:val="28"/>
        </w:rPr>
      </w:pPr>
      <w:r w:rsidRPr="00110D7C">
        <w:rPr>
          <w:rFonts w:ascii="Times New Roman" w:hAnsi="Times New Roman"/>
          <w:sz w:val="28"/>
          <w:szCs w:val="28"/>
        </w:rPr>
        <w:t>Как показывает опыт компаний, с внедрением СМК результативность, эффективность бизнес-процессов существенно повышаются, что позволяет компаниям постоянно наращивать объёмы продаж, повышать показатели удовлетворённости потребителей, оперативно реагировать на изменяющиеся требования с их стороны.</w:t>
      </w:r>
    </w:p>
    <w:p w:rsidR="00027736" w:rsidRPr="00110D7C" w:rsidRDefault="00027736" w:rsidP="00507393">
      <w:pPr>
        <w:spacing w:after="0" w:line="360" w:lineRule="auto"/>
        <w:ind w:firstLine="709"/>
        <w:jc w:val="both"/>
        <w:rPr>
          <w:rFonts w:ascii="Times New Roman" w:hAnsi="Times New Roman"/>
          <w:sz w:val="28"/>
          <w:szCs w:val="28"/>
        </w:rPr>
      </w:pPr>
      <w:r w:rsidRPr="00110D7C">
        <w:rPr>
          <w:rFonts w:ascii="Times New Roman" w:hAnsi="Times New Roman"/>
          <w:sz w:val="28"/>
          <w:szCs w:val="28"/>
        </w:rPr>
        <w:t>Для поддержания функционирования СМК в компаниях создаются службы менеджмента качества.</w:t>
      </w:r>
    </w:p>
    <w:p w:rsidR="00027736" w:rsidRPr="00110D7C" w:rsidRDefault="00027736" w:rsidP="00507393">
      <w:pPr>
        <w:spacing w:after="0" w:line="360" w:lineRule="auto"/>
        <w:ind w:firstLine="709"/>
        <w:jc w:val="both"/>
        <w:rPr>
          <w:rFonts w:ascii="Times New Roman" w:hAnsi="Times New Roman"/>
          <w:sz w:val="28"/>
          <w:szCs w:val="28"/>
        </w:rPr>
      </w:pPr>
      <w:r w:rsidRPr="00110D7C">
        <w:rPr>
          <w:rFonts w:ascii="Times New Roman" w:hAnsi="Times New Roman"/>
          <w:sz w:val="28"/>
          <w:szCs w:val="28"/>
        </w:rPr>
        <w:t>Основными направлениями деятельности службы менеджмента качества являются:</w:t>
      </w:r>
    </w:p>
    <w:p w:rsidR="00027736" w:rsidRPr="00110D7C" w:rsidRDefault="00027736" w:rsidP="00507393">
      <w:pPr>
        <w:spacing w:after="0" w:line="360" w:lineRule="auto"/>
        <w:ind w:firstLine="709"/>
        <w:jc w:val="both"/>
        <w:rPr>
          <w:rFonts w:ascii="Times New Roman" w:hAnsi="Times New Roman"/>
          <w:sz w:val="28"/>
          <w:szCs w:val="28"/>
        </w:rPr>
      </w:pPr>
      <w:r w:rsidRPr="00110D7C">
        <w:rPr>
          <w:rFonts w:ascii="Times New Roman" w:hAnsi="Times New Roman"/>
          <w:sz w:val="28"/>
          <w:szCs w:val="28"/>
        </w:rPr>
        <w:t xml:space="preserve">- документирование процессов СМК, измерение, мониторинг и анализ результативности, эффективности процессов, разработка предупреждающих и корректирующих действий, направленных на достижение целей, сформулированных в политике в области качества;  </w:t>
      </w:r>
    </w:p>
    <w:p w:rsidR="00027736" w:rsidRPr="00110D7C" w:rsidRDefault="00027736" w:rsidP="00507393">
      <w:pPr>
        <w:spacing w:after="0" w:line="360" w:lineRule="auto"/>
        <w:ind w:firstLine="709"/>
        <w:jc w:val="both"/>
        <w:rPr>
          <w:rFonts w:ascii="Times New Roman" w:hAnsi="Times New Roman"/>
          <w:sz w:val="28"/>
          <w:szCs w:val="28"/>
        </w:rPr>
      </w:pPr>
      <w:r w:rsidRPr="00110D7C">
        <w:rPr>
          <w:rFonts w:ascii="Times New Roman" w:hAnsi="Times New Roman"/>
          <w:sz w:val="28"/>
          <w:szCs w:val="28"/>
        </w:rPr>
        <w:t>- внедрение в практику управления прогрессивных принципов достижения успеха, современных инструментов управления качеством.</w:t>
      </w:r>
    </w:p>
    <w:p w:rsidR="00027736" w:rsidRPr="00110D7C" w:rsidRDefault="00027736" w:rsidP="003A295F">
      <w:pPr>
        <w:spacing w:after="0" w:line="360" w:lineRule="auto"/>
        <w:ind w:firstLine="709"/>
        <w:jc w:val="both"/>
        <w:rPr>
          <w:rFonts w:ascii="Times New Roman" w:hAnsi="Times New Roman"/>
          <w:sz w:val="28"/>
          <w:szCs w:val="28"/>
        </w:rPr>
      </w:pPr>
      <w:r w:rsidRPr="00110D7C">
        <w:rPr>
          <w:rFonts w:ascii="Times New Roman" w:hAnsi="Times New Roman"/>
          <w:sz w:val="28"/>
          <w:szCs w:val="28"/>
        </w:rPr>
        <w:t xml:space="preserve">Мы не ставим в качестве цели данной публикации ознакомление с опытом проектирования и внедрения системы менеджмента, а хотим остановиться только на одном аспекте деятельности службы менеджмента качества – внедрении в управленческую деятельность квалиметрических методов оценки качества. </w:t>
      </w:r>
    </w:p>
    <w:p w:rsidR="00027736" w:rsidRPr="00110D7C" w:rsidRDefault="00027736" w:rsidP="00507393">
      <w:pPr>
        <w:spacing w:after="0" w:line="360" w:lineRule="auto"/>
        <w:ind w:firstLine="709"/>
        <w:jc w:val="both"/>
        <w:rPr>
          <w:rFonts w:ascii="Times New Roman" w:hAnsi="Times New Roman"/>
          <w:sz w:val="28"/>
          <w:szCs w:val="28"/>
        </w:rPr>
      </w:pPr>
      <w:r w:rsidRPr="00110D7C">
        <w:rPr>
          <w:rFonts w:ascii="Times New Roman" w:hAnsi="Times New Roman"/>
          <w:sz w:val="28"/>
          <w:szCs w:val="28"/>
        </w:rPr>
        <w:t>В строительных компаниях достаточно часто осуществляется привлечение к основному бизнес-процессу «строительство» сторонних подрядных организаций в рамках заключаемых договоров подряда. При сформировавшейся тенденции аутсорсинга, наличии большого количества подрядчиков, встаёт проблема выбора благонадёжных подрядных организаций.</w:t>
      </w:r>
    </w:p>
    <w:p w:rsidR="00027736" w:rsidRPr="00110D7C" w:rsidRDefault="00027736" w:rsidP="00507393">
      <w:pPr>
        <w:spacing w:after="0" w:line="360" w:lineRule="auto"/>
        <w:ind w:firstLine="709"/>
        <w:jc w:val="both"/>
        <w:rPr>
          <w:rFonts w:ascii="Times New Roman" w:hAnsi="Times New Roman"/>
          <w:sz w:val="28"/>
          <w:szCs w:val="28"/>
        </w:rPr>
      </w:pPr>
      <w:r w:rsidRPr="00110D7C">
        <w:rPr>
          <w:rFonts w:ascii="Times New Roman" w:hAnsi="Times New Roman"/>
          <w:sz w:val="28"/>
          <w:szCs w:val="28"/>
        </w:rPr>
        <w:t>В качестве одного из главнейших критериев благонадёжности нами рассматривается разделение ответственности со стороны подрядной организации за обеспечение гарантий качества с головной строительной организацией. Благонадёжный подрядчик должен быть, прежде всего, надёжным партнёром в процессах реализации стратегии организации производства. Именно с таким подрядчиком возможно выстраивание долгосрочных взаимовыгодных отношений, что является непременным условием эффективной организационно-управленческой деятельности.</w:t>
      </w:r>
    </w:p>
    <w:p w:rsidR="00027736" w:rsidRPr="00110D7C" w:rsidRDefault="00027736" w:rsidP="00507393">
      <w:pPr>
        <w:spacing w:after="0" w:line="360" w:lineRule="auto"/>
        <w:ind w:firstLine="709"/>
        <w:jc w:val="both"/>
        <w:rPr>
          <w:rFonts w:ascii="Times New Roman" w:hAnsi="Times New Roman"/>
          <w:sz w:val="28"/>
          <w:szCs w:val="28"/>
        </w:rPr>
      </w:pPr>
      <w:r w:rsidRPr="00110D7C">
        <w:rPr>
          <w:rFonts w:ascii="Times New Roman" w:hAnsi="Times New Roman"/>
          <w:sz w:val="28"/>
          <w:szCs w:val="28"/>
        </w:rPr>
        <w:t>Выбор подрядных организаций должен осуществляться на основе их оценки.</w:t>
      </w:r>
    </w:p>
    <w:p w:rsidR="00027736" w:rsidRPr="00110D7C" w:rsidRDefault="00027736" w:rsidP="00507393">
      <w:pPr>
        <w:spacing w:after="0" w:line="360" w:lineRule="auto"/>
        <w:ind w:firstLine="709"/>
        <w:jc w:val="both"/>
        <w:rPr>
          <w:rFonts w:ascii="Times New Roman" w:hAnsi="Times New Roman"/>
          <w:sz w:val="28"/>
          <w:szCs w:val="28"/>
        </w:rPr>
      </w:pPr>
      <w:r w:rsidRPr="00110D7C">
        <w:rPr>
          <w:rFonts w:ascii="Times New Roman" w:hAnsi="Times New Roman"/>
          <w:sz w:val="28"/>
          <w:szCs w:val="28"/>
        </w:rPr>
        <w:t xml:space="preserve">Подрядные организации являются специфическими объектами оценивания: нет возможности осуществить прямые измерения их качества, получить прямые количественные оценки. </w:t>
      </w:r>
    </w:p>
    <w:p w:rsidR="00027736" w:rsidRPr="00110D7C" w:rsidRDefault="00027736" w:rsidP="00507393">
      <w:pPr>
        <w:spacing w:after="0" w:line="360" w:lineRule="auto"/>
        <w:ind w:firstLine="709"/>
        <w:jc w:val="both"/>
        <w:rPr>
          <w:rFonts w:ascii="Times New Roman" w:hAnsi="Times New Roman"/>
          <w:sz w:val="28"/>
          <w:szCs w:val="28"/>
        </w:rPr>
      </w:pPr>
      <w:r w:rsidRPr="00110D7C">
        <w:rPr>
          <w:rFonts w:ascii="Times New Roman" w:hAnsi="Times New Roman"/>
          <w:sz w:val="28"/>
          <w:szCs w:val="28"/>
        </w:rPr>
        <w:t>Для проведения квалиметрической оценки качества подрядных организаций нами предлагается использовать экспертный метод.</w:t>
      </w:r>
    </w:p>
    <w:p w:rsidR="00027736" w:rsidRPr="00110D7C" w:rsidRDefault="00027736" w:rsidP="00507393">
      <w:pPr>
        <w:spacing w:after="0" w:line="360" w:lineRule="auto"/>
        <w:ind w:firstLine="709"/>
        <w:jc w:val="both"/>
        <w:rPr>
          <w:rFonts w:ascii="Times New Roman" w:hAnsi="Times New Roman"/>
          <w:sz w:val="28"/>
          <w:szCs w:val="28"/>
        </w:rPr>
      </w:pPr>
      <w:r w:rsidRPr="00110D7C">
        <w:rPr>
          <w:rFonts w:ascii="Times New Roman" w:hAnsi="Times New Roman"/>
          <w:sz w:val="28"/>
          <w:szCs w:val="28"/>
        </w:rPr>
        <w:t>В настоящей публикации изложен опыт разработки и реализации методики квалиметрической оценки подрядных организаций на основе применения методологии многокритериального рейтингования [1], описан алгоритм расчёта интегрального показателя, позволяющего проводить выбор благонадёжных подрядчиков.</w:t>
      </w:r>
    </w:p>
    <w:p w:rsidR="00027736" w:rsidRPr="00110D7C" w:rsidRDefault="00027736" w:rsidP="00507393">
      <w:pPr>
        <w:spacing w:after="0" w:line="360" w:lineRule="auto"/>
        <w:ind w:firstLine="709"/>
        <w:jc w:val="both"/>
        <w:rPr>
          <w:rFonts w:ascii="Times New Roman" w:hAnsi="Times New Roman"/>
          <w:sz w:val="28"/>
          <w:szCs w:val="28"/>
        </w:rPr>
      </w:pPr>
      <w:r w:rsidRPr="00110D7C">
        <w:rPr>
          <w:rFonts w:ascii="Times New Roman" w:hAnsi="Times New Roman"/>
          <w:sz w:val="28"/>
          <w:szCs w:val="28"/>
        </w:rPr>
        <w:t>Интегральный показатель включает перечень простых и общих свойств, характеризующих благонадежность подрядных организаций. Вклад каждого единичного показателя в интегральный оценивается путем определения коэффициентов весомости.</w:t>
      </w:r>
    </w:p>
    <w:p w:rsidR="00027736" w:rsidRPr="00110D7C" w:rsidRDefault="00027736" w:rsidP="00507393">
      <w:pPr>
        <w:spacing w:after="0" w:line="360" w:lineRule="auto"/>
        <w:ind w:firstLine="709"/>
        <w:jc w:val="both"/>
        <w:rPr>
          <w:rFonts w:ascii="Times New Roman" w:hAnsi="Times New Roman"/>
          <w:sz w:val="28"/>
          <w:szCs w:val="28"/>
        </w:rPr>
      </w:pPr>
      <w:r w:rsidRPr="00110D7C">
        <w:rPr>
          <w:rFonts w:ascii="Times New Roman" w:hAnsi="Times New Roman"/>
          <w:sz w:val="28"/>
          <w:szCs w:val="28"/>
        </w:rPr>
        <w:t>Для разработки и внедрения методики квалиметрической оценки в компании создана экспертная комиссия, включающая экспертную и рабочую группы. Руководство работой экспертной комиссии возложено на начальника службы менеджмента качества компании. Для формирования экспертной группы руководитель экспертной комиссии отобрал 10 кандидатов из числа наиболее компетентных инженерно-технических и административно-управленческих работников. После этого было организовано их обучение с целью освоения методики квалиметрической оценки и проверки компетентности.</w:t>
      </w:r>
    </w:p>
    <w:p w:rsidR="00027736" w:rsidRPr="00110D7C" w:rsidRDefault="00027736" w:rsidP="00507393">
      <w:pPr>
        <w:spacing w:after="0" w:line="360" w:lineRule="auto"/>
        <w:ind w:firstLine="709"/>
        <w:jc w:val="both"/>
        <w:rPr>
          <w:rFonts w:ascii="Times New Roman" w:hAnsi="Times New Roman"/>
          <w:sz w:val="28"/>
          <w:szCs w:val="28"/>
        </w:rPr>
      </w:pPr>
      <w:r w:rsidRPr="00110D7C">
        <w:rPr>
          <w:rFonts w:ascii="Times New Roman" w:hAnsi="Times New Roman"/>
          <w:sz w:val="28"/>
          <w:szCs w:val="28"/>
        </w:rPr>
        <w:t xml:space="preserve">Проверка компетентности включала самооценку, взаимооценку, тестирование. </w:t>
      </w:r>
    </w:p>
    <w:p w:rsidR="00027736" w:rsidRPr="00110D7C" w:rsidRDefault="00027736" w:rsidP="00507393">
      <w:pPr>
        <w:spacing w:after="0" w:line="360" w:lineRule="auto"/>
        <w:ind w:firstLine="709"/>
        <w:jc w:val="both"/>
        <w:rPr>
          <w:rFonts w:ascii="Times New Roman" w:hAnsi="Times New Roman"/>
          <w:sz w:val="28"/>
          <w:szCs w:val="28"/>
        </w:rPr>
      </w:pPr>
      <w:r w:rsidRPr="00110D7C">
        <w:rPr>
          <w:rFonts w:ascii="Times New Roman" w:hAnsi="Times New Roman"/>
          <w:sz w:val="28"/>
          <w:szCs w:val="28"/>
        </w:rPr>
        <w:t>В процессе самооценки каждый кандидат отвечал на вопросы составленной анкеты.  Взаимооценка предполагала оценивание кандидата  другими кандидатами  в члены экспертной группы.</w:t>
      </w:r>
    </w:p>
    <w:p w:rsidR="00027736" w:rsidRPr="00110D7C" w:rsidRDefault="00027736" w:rsidP="00507393">
      <w:pPr>
        <w:spacing w:after="0" w:line="360" w:lineRule="auto"/>
        <w:ind w:firstLine="709"/>
        <w:jc w:val="both"/>
        <w:rPr>
          <w:rFonts w:ascii="Times New Roman" w:hAnsi="Times New Roman"/>
          <w:sz w:val="28"/>
          <w:szCs w:val="28"/>
        </w:rPr>
      </w:pPr>
      <w:r w:rsidRPr="00110D7C">
        <w:rPr>
          <w:rFonts w:ascii="Times New Roman" w:hAnsi="Times New Roman"/>
          <w:sz w:val="28"/>
          <w:szCs w:val="28"/>
        </w:rPr>
        <w:t>Тестирование проводилось в форме решения кандидатами задач с известными организатору тестирования, но неизвестными тестируемым, результатами. После этого членами рабочей группы проводилась проверка по критерию Фишера принадлежности оценок отдельных кандидатов к одной и той же генеральной совокупности оценок, так как в экспертных методах оценки качества очень важно обеспечить согласованность мнений экспертов.</w:t>
      </w:r>
    </w:p>
    <w:p w:rsidR="00027736" w:rsidRPr="00110D7C" w:rsidRDefault="00027736" w:rsidP="00507393">
      <w:pPr>
        <w:spacing w:after="0" w:line="360" w:lineRule="auto"/>
        <w:ind w:firstLine="709"/>
        <w:jc w:val="both"/>
        <w:rPr>
          <w:rFonts w:ascii="Times New Roman" w:hAnsi="Times New Roman"/>
          <w:sz w:val="28"/>
          <w:szCs w:val="28"/>
        </w:rPr>
      </w:pPr>
      <w:r w:rsidRPr="00110D7C">
        <w:rPr>
          <w:rFonts w:ascii="Times New Roman" w:hAnsi="Times New Roman"/>
          <w:sz w:val="28"/>
          <w:szCs w:val="28"/>
        </w:rPr>
        <w:t xml:space="preserve"> В процессе оценки компетентности кандидатов в члены экспертной группы осуществлялся расчёт показателя компетентности [2]:</w:t>
      </w:r>
    </w:p>
    <w:p w:rsidR="00027736" w:rsidRPr="00110D7C" w:rsidRDefault="00027736" w:rsidP="000114A5">
      <w:pPr>
        <w:tabs>
          <w:tab w:val="left" w:pos="1129"/>
        </w:tabs>
        <w:spacing w:after="0" w:line="360" w:lineRule="auto"/>
        <w:ind w:firstLine="709"/>
        <w:jc w:val="right"/>
        <w:rPr>
          <w:rFonts w:ascii="Times New Roman" w:hAnsi="Times New Roman"/>
          <w:sz w:val="28"/>
          <w:szCs w:val="28"/>
        </w:rPr>
      </w:pPr>
      <w:r w:rsidRPr="00110D7C">
        <w:rPr>
          <w:rFonts w:ascii="Times New Roman" w:hAnsi="Times New Roman"/>
          <w:sz w:val="28"/>
          <w:szCs w:val="28"/>
        </w:rPr>
        <w:t xml:space="preserve">= </w:t>
      </w:r>
      <w:r w:rsidRPr="00960A3E">
        <w:rPr>
          <w:rFonts w:ascii="Times New Roman" w:hAnsi="Times New Roman"/>
          <w:sz w:val="28"/>
          <w:szCs w:val="28"/>
        </w:rPr>
        <w:fldChar w:fldCharType="begin"/>
      </w:r>
      <w:r w:rsidRPr="00960A3E">
        <w:rPr>
          <w:rFonts w:ascii="Times New Roman" w:hAnsi="Times New Roman"/>
          <w:sz w:val="28"/>
          <w:szCs w:val="28"/>
        </w:rPr>
        <w:instrText xml:space="preserve"> QUOTE </w:instrTex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16.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176C7&quot;/&gt;&lt;wsp:rsid wsp:val=&quot;000114A5&quot;/&gt;&lt;wsp:rsid wsp:val=&quot;00024B6E&quot;/&gt;&lt;wsp:rsid wsp:val=&quot;000478DB&quot;/&gt;&lt;wsp:rsid wsp:val=&quot;00054208&quot;/&gt;&lt;wsp:rsid wsp:val=&quot;00073739&quot;/&gt;&lt;wsp:rsid wsp:val=&quot;000929D9&quot;/&gt;&lt;wsp:rsid wsp:val=&quot;000D0164&quot;/&gt;&lt;wsp:rsid wsp:val=&quot;000D2BEF&quot;/&gt;&lt;wsp:rsid wsp:val=&quot;000D72C0&quot;/&gt;&lt;wsp:rsid wsp:val=&quot;000F74B9&quot;/&gt;&lt;wsp:rsid wsp:val=&quot;00110D7C&quot;/&gt;&lt;wsp:rsid wsp:val=&quot;0012091A&quot;/&gt;&lt;wsp:rsid wsp:val=&quot;0015304F&quot;/&gt;&lt;wsp:rsid wsp:val=&quot;001A3B01&quot;/&gt;&lt;wsp:rsid wsp:val=&quot;002257B2&quot;/&gt;&lt;wsp:rsid wsp:val=&quot;002769E7&quot;/&gt;&lt;wsp:rsid wsp:val=&quot;002876D1&quot;/&gt;&lt;wsp:rsid wsp:val=&quot;002A2F2A&quot;/&gt;&lt;wsp:rsid wsp:val=&quot;002B01F2&quot;/&gt;&lt;wsp:rsid wsp:val=&quot;002E40B3&quot;/&gt;&lt;wsp:rsid wsp:val=&quot;002E4AE3&quot;/&gt;&lt;wsp:rsid wsp:val=&quot;002F4EFF&quot;/&gt;&lt;wsp:rsid wsp:val=&quot;00325629&quot;/&gt;&lt;wsp:rsid wsp:val=&quot;003478C3&quot;/&gt;&lt;wsp:rsid wsp:val=&quot;003743BA&quot;/&gt;&lt;wsp:rsid wsp:val=&quot;003A0868&quot;/&gt;&lt;wsp:rsid wsp:val=&quot;003A295F&quot;/&gt;&lt;wsp:rsid wsp:val=&quot;003B680D&quot;/&gt;&lt;wsp:rsid wsp:val=&quot;003D2A48&quot;/&gt;&lt;wsp:rsid wsp:val=&quot;003D407A&quot;/&gt;&lt;wsp:rsid wsp:val=&quot;003E2789&quot;/&gt;&lt;wsp:rsid wsp:val=&quot;004176C7&quot;/&gt;&lt;wsp:rsid wsp:val=&quot;00430079&quot;/&gt;&lt;wsp:rsid wsp:val=&quot;00446EFB&quot;/&gt;&lt;wsp:rsid wsp:val=&quot;00452B98&quot;/&gt;&lt;wsp:rsid wsp:val=&quot;00460B7A&quot;/&gt;&lt;wsp:rsid wsp:val=&quot;00473B23&quot;/&gt;&lt;wsp:rsid wsp:val=&quot;004B4856&quot;/&gt;&lt;wsp:rsid wsp:val=&quot;004F6814&quot;/&gt;&lt;wsp:rsid wsp:val=&quot;00507393&quot;/&gt;&lt;wsp:rsid wsp:val=&quot;005265ED&quot;/&gt;&lt;wsp:rsid wsp:val=&quot;0056614A&quot;/&gt;&lt;wsp:rsid wsp:val=&quot;0059094E&quot;/&gt;&lt;wsp:rsid wsp:val=&quot;00596EDC&quot;/&gt;&lt;wsp:rsid wsp:val=&quot;005B4888&quot;/&gt;&lt;wsp:rsid wsp:val=&quot;005D18FC&quot;/&gt;&lt;wsp:rsid wsp:val=&quot;006B037F&quot;/&gt;&lt;wsp:rsid wsp:val=&quot;006F0AD7&quot;/&gt;&lt;wsp:rsid wsp:val=&quot;0075283B&quot;/&gt;&lt;wsp:rsid wsp:val=&quot;007603AD&quot;/&gt;&lt;wsp:rsid wsp:val=&quot;00773656&quot;/&gt;&lt;wsp:rsid wsp:val=&quot;00782BE1&quot;/&gt;&lt;wsp:rsid wsp:val=&quot;007A1791&quot;/&gt;&lt;wsp:rsid wsp:val=&quot;007D3723&quot;/&gt;&lt;wsp:rsid wsp:val=&quot;007E4C67&quot;/&gt;&lt;wsp:rsid wsp:val=&quot;008122F9&quot;/&gt;&lt;wsp:rsid wsp:val=&quot;00816710&quot;/&gt;&lt;wsp:rsid wsp:val=&quot;00854A7C&quot;/&gt;&lt;wsp:rsid wsp:val=&quot;00861040&quot;/&gt;&lt;wsp:rsid wsp:val=&quot;008D2D30&quot;/&gt;&lt;wsp:rsid wsp:val=&quot;008E7E56&quot;/&gt;&lt;wsp:rsid wsp:val=&quot;00914B57&quot;/&gt;&lt;wsp:rsid wsp:val=&quot;00960A3E&quot;/&gt;&lt;wsp:rsid wsp:val=&quot;009F0FA8&quot;/&gt;&lt;wsp:rsid wsp:val=&quot;00A32C32&quot;/&gt;&lt;wsp:rsid wsp:val=&quot;00AA1104&quot;/&gt;&lt;wsp:rsid wsp:val=&quot;00AD3A22&quot;/&gt;&lt;wsp:rsid wsp:val=&quot;00AD675A&quot;/&gt;&lt;wsp:rsid wsp:val=&quot;00AF2B02&quot;/&gt;&lt;wsp:rsid wsp:val=&quot;00B04DFD&quot;/&gt;&lt;wsp:rsid wsp:val=&quot;00C04497&quot;/&gt;&lt;wsp:rsid wsp:val=&quot;00C235FB&quot;/&gt;&lt;wsp:rsid wsp:val=&quot;00C30DF6&quot;/&gt;&lt;wsp:rsid wsp:val=&quot;00C37E01&quot;/&gt;&lt;wsp:rsid wsp:val=&quot;00C767DA&quot;/&gt;&lt;wsp:rsid wsp:val=&quot;00C801F7&quot;/&gt;&lt;wsp:rsid wsp:val=&quot;00C9544D&quot;/&gt;&lt;wsp:rsid wsp:val=&quot;00CD1B55&quot;/&gt;&lt;wsp:rsid wsp:val=&quot;00CF128E&quot;/&gt;&lt;wsp:rsid wsp:val=&quot;00CF4BE0&quot;/&gt;&lt;wsp:rsid wsp:val=&quot;00D05603&quot;/&gt;&lt;wsp:rsid wsp:val=&quot;00D06B20&quot;/&gt;&lt;wsp:rsid wsp:val=&quot;00D119B2&quot;/&gt;&lt;wsp:rsid wsp:val=&quot;00DE2CBE&quot;/&gt;&lt;wsp:rsid wsp:val=&quot;00E14722&quot;/&gt;&lt;wsp:rsid wsp:val=&quot;00E94EEF&quot;/&gt;&lt;wsp:rsid wsp:val=&quot;00EA2A1B&quot;/&gt;&lt;wsp:rsid wsp:val=&quot;00EA5F26&quot;/&gt;&lt;wsp:rsid wsp:val=&quot;00EE766B&quot;/&gt;&lt;wsp:rsid wsp:val=&quot;00F11FEC&quot;/&gt;&lt;wsp:rsid wsp:val=&quot;00F600FA&quot;/&gt;&lt;wsp:rsid wsp:val=&quot;00FB7333&quot;/&gt;&lt;/wsp:rsids&gt;&lt;/w:docPr&gt;&lt;w:body&gt;&lt;w:p wsp:rsidR=&quot;00000000&quot; wsp:rsidRDefault=&quot;00EA2A1B&quot;&gt;&lt;m:oMathPara&gt;&lt;m:oMath&gt;&lt;m:r&gt;&lt;w:rPr&gt;&lt;w:rFonts w:ascii=&quot;Cambria Math&quot; w:fareast=&quot;Times New Roman&quot; w:h-ansi=&quot;Cambria Math&quot;/&gt;&lt;wx:font wx:val=&quot;Cambria Math&quot;/&gt;&lt;w:i/&gt;&lt;w:sz w:val=&quot;28&quot;/&gt;&lt;w:sz-cs w:val=&quot;28&quot;/&gt;&lt;/w:rPr&gt;&lt;m:t&gt;0,4&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lang w:val=&quot;EN-US&quot;/&gt;&lt;/w:rPr&gt;&lt;m:t&gt;K&lt;/m:t&gt;&lt;/m:r&gt;&lt;/m:e&gt;&lt;m:sub&gt;&lt;m:r&gt;&lt;w:rPr&gt;&lt;w:rFonts w:ascii=&quot;Cambria Math&quot; w:fareast=&quot;Times New Roman&quot; w:h-ansi=&quot;Cambria Math&quot;/&gt;&lt;wx:font wx:val=&quot;Cambria Math&quot;/&gt;&lt;w:i/&gt;&lt;w:sz w:val=&quot;28&quot;/&gt;&lt;w:sz-cs w:val=&quot;28&quot;/&gt;&lt;/w:rPr&gt;&lt;m:t&gt;РєРѕРј&lt;/m:t&gt;&lt;/m:r&gt;&lt;/m:sub&gt;&lt;m:sup&gt;&lt;m:r&gt;&lt;w:rPr&gt;&lt;w:rFonts w:ascii=&quot;Cambria Math&quot; w:fareast=&quot;Times New Roman&quot; w:h-ansi=&quot;Cambria Math&quot;/&gt;&lt;wx:font wx:val=&quot;Cambria Math&quot;/&gt;&lt;w:i/&gt;&lt;w:sz w:val=&quot;28&quot;/&gt;&lt;w:sz-cs w:val=&quot;28&quot;/&gt;&lt;/w:rPr&gt;&lt;m:t&gt;c&lt;/m:t&gt;&lt;/m:r&gt;&lt;/m:sup&gt;&lt;/m:sSubSup&gt;&lt;m:r&gt;&lt;w:rPr&gt;&lt;w:rFonts w:ascii=&quot;Cambria Math&quot; w:fareast=&quot;Times New Roman&quot; w:h-ansi=&quot;Cambria Math&quot;/&gt;&lt;wx:font wx:val=&quot;Cambria Math&quot;/&gt;&lt;w:i/&gt;&lt;w:sz w:val=&quot;28&quot;/&gt;&lt;w:sz-cs w:val=&quot;28&quot;/&gt;&lt;/w:rPr&gt;&lt;m:t&gt;+0,6&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lang w:val=&quot;EN-US&quot;/&gt;&lt;/w:rPr&gt;&lt;m:t&gt;K&lt;/m:t&gt;&lt;/m:r&gt;&lt;/m:e&gt;&lt;m:sub&gt;&lt;m:r&gt;&lt;w:rPr&gt;&lt;w:rFonts w:ascii=&quot;Cambria Math&quot; w:fareast=&quot;Times New Roman&quot; w:h-ansi=&quot;Cambria Math&quot;/&gt;&lt;wx:font wx:val=&quot;Cambria Math&quot;/&gt;&lt;w:i/&gt;&lt;w:sz w:val=&quot;28&quot;/&gt;&lt;w:sz-cs w:val=&quot;28&quot;/&gt;&lt;/w:rPr&gt;&lt;m:t&gt;РєРѕРј&lt;/m:t&gt;&lt;/m:r&gt;&lt;/m:sub&gt;&lt;m:sup&gt;&lt;m:r&gt;&lt;w:rPr&gt;&lt;w:rFonts w:ascii=&quot;Cambria Math&quot; w:fareast=&quot;Times New Roman&quot; w:h-ansi=&quot;Cambria Math&quot;/&gt;&lt;wx:font wx:val=&quot;Cambria Math&quot;/&gt;&lt;w:i/&gt;&lt;w:sz w:val=&quot;28&quot;/&gt;&lt;w:sz-cs w:val=&quot;28&quot;/&gt;&lt;/w:rPr&gt;&lt;m:t&gt;РІ&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960A3E">
        <w:rPr>
          <w:rFonts w:ascii="Times New Roman" w:hAnsi="Times New Roman"/>
          <w:sz w:val="28"/>
          <w:szCs w:val="28"/>
        </w:rPr>
        <w:instrText xml:space="preserve"> </w:instrText>
      </w:r>
      <w:r w:rsidRPr="00960A3E">
        <w:rPr>
          <w:rFonts w:ascii="Times New Roman" w:hAnsi="Times New Roman"/>
          <w:sz w:val="28"/>
          <w:szCs w:val="28"/>
        </w:rPr>
        <w:fldChar w:fldCharType="separate"/>
      </w:r>
      <w:r>
        <w:pict>
          <v:shape id="_x0000_i1026" type="#_x0000_t75" style="width:99pt;height:16.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176C7&quot;/&gt;&lt;wsp:rsid wsp:val=&quot;000114A5&quot;/&gt;&lt;wsp:rsid wsp:val=&quot;00024B6E&quot;/&gt;&lt;wsp:rsid wsp:val=&quot;000478DB&quot;/&gt;&lt;wsp:rsid wsp:val=&quot;00054208&quot;/&gt;&lt;wsp:rsid wsp:val=&quot;00073739&quot;/&gt;&lt;wsp:rsid wsp:val=&quot;000929D9&quot;/&gt;&lt;wsp:rsid wsp:val=&quot;000D0164&quot;/&gt;&lt;wsp:rsid wsp:val=&quot;000D2BEF&quot;/&gt;&lt;wsp:rsid wsp:val=&quot;000D72C0&quot;/&gt;&lt;wsp:rsid wsp:val=&quot;000F74B9&quot;/&gt;&lt;wsp:rsid wsp:val=&quot;00110D7C&quot;/&gt;&lt;wsp:rsid wsp:val=&quot;0012091A&quot;/&gt;&lt;wsp:rsid wsp:val=&quot;0015304F&quot;/&gt;&lt;wsp:rsid wsp:val=&quot;001A3B01&quot;/&gt;&lt;wsp:rsid wsp:val=&quot;002257B2&quot;/&gt;&lt;wsp:rsid wsp:val=&quot;002769E7&quot;/&gt;&lt;wsp:rsid wsp:val=&quot;002876D1&quot;/&gt;&lt;wsp:rsid wsp:val=&quot;002A2F2A&quot;/&gt;&lt;wsp:rsid wsp:val=&quot;002B01F2&quot;/&gt;&lt;wsp:rsid wsp:val=&quot;002E40B3&quot;/&gt;&lt;wsp:rsid wsp:val=&quot;002E4AE3&quot;/&gt;&lt;wsp:rsid wsp:val=&quot;002F4EFF&quot;/&gt;&lt;wsp:rsid wsp:val=&quot;00325629&quot;/&gt;&lt;wsp:rsid wsp:val=&quot;003478C3&quot;/&gt;&lt;wsp:rsid wsp:val=&quot;003743BA&quot;/&gt;&lt;wsp:rsid wsp:val=&quot;003A0868&quot;/&gt;&lt;wsp:rsid wsp:val=&quot;003A295F&quot;/&gt;&lt;wsp:rsid wsp:val=&quot;003B680D&quot;/&gt;&lt;wsp:rsid wsp:val=&quot;003D2A48&quot;/&gt;&lt;wsp:rsid wsp:val=&quot;003D407A&quot;/&gt;&lt;wsp:rsid wsp:val=&quot;003E2789&quot;/&gt;&lt;wsp:rsid wsp:val=&quot;004176C7&quot;/&gt;&lt;wsp:rsid wsp:val=&quot;00430079&quot;/&gt;&lt;wsp:rsid wsp:val=&quot;00446EFB&quot;/&gt;&lt;wsp:rsid wsp:val=&quot;00452B98&quot;/&gt;&lt;wsp:rsid wsp:val=&quot;00460B7A&quot;/&gt;&lt;wsp:rsid wsp:val=&quot;00473B23&quot;/&gt;&lt;wsp:rsid wsp:val=&quot;004B4856&quot;/&gt;&lt;wsp:rsid wsp:val=&quot;004F6814&quot;/&gt;&lt;wsp:rsid wsp:val=&quot;00507393&quot;/&gt;&lt;wsp:rsid wsp:val=&quot;005265ED&quot;/&gt;&lt;wsp:rsid wsp:val=&quot;0056614A&quot;/&gt;&lt;wsp:rsid wsp:val=&quot;0059094E&quot;/&gt;&lt;wsp:rsid wsp:val=&quot;00596EDC&quot;/&gt;&lt;wsp:rsid wsp:val=&quot;005B4888&quot;/&gt;&lt;wsp:rsid wsp:val=&quot;005D18FC&quot;/&gt;&lt;wsp:rsid wsp:val=&quot;006B037F&quot;/&gt;&lt;wsp:rsid wsp:val=&quot;006F0AD7&quot;/&gt;&lt;wsp:rsid wsp:val=&quot;0075283B&quot;/&gt;&lt;wsp:rsid wsp:val=&quot;007603AD&quot;/&gt;&lt;wsp:rsid wsp:val=&quot;00773656&quot;/&gt;&lt;wsp:rsid wsp:val=&quot;00782BE1&quot;/&gt;&lt;wsp:rsid wsp:val=&quot;007A1791&quot;/&gt;&lt;wsp:rsid wsp:val=&quot;007D3723&quot;/&gt;&lt;wsp:rsid wsp:val=&quot;007E4C67&quot;/&gt;&lt;wsp:rsid wsp:val=&quot;008122F9&quot;/&gt;&lt;wsp:rsid wsp:val=&quot;00816710&quot;/&gt;&lt;wsp:rsid wsp:val=&quot;00854A7C&quot;/&gt;&lt;wsp:rsid wsp:val=&quot;00861040&quot;/&gt;&lt;wsp:rsid wsp:val=&quot;008D2D30&quot;/&gt;&lt;wsp:rsid wsp:val=&quot;008E7E56&quot;/&gt;&lt;wsp:rsid wsp:val=&quot;00914B57&quot;/&gt;&lt;wsp:rsid wsp:val=&quot;00960A3E&quot;/&gt;&lt;wsp:rsid wsp:val=&quot;009F0FA8&quot;/&gt;&lt;wsp:rsid wsp:val=&quot;00A32C32&quot;/&gt;&lt;wsp:rsid wsp:val=&quot;00AA1104&quot;/&gt;&lt;wsp:rsid wsp:val=&quot;00AD3A22&quot;/&gt;&lt;wsp:rsid wsp:val=&quot;00AD675A&quot;/&gt;&lt;wsp:rsid wsp:val=&quot;00AF2B02&quot;/&gt;&lt;wsp:rsid wsp:val=&quot;00B04DFD&quot;/&gt;&lt;wsp:rsid wsp:val=&quot;00C04497&quot;/&gt;&lt;wsp:rsid wsp:val=&quot;00C235FB&quot;/&gt;&lt;wsp:rsid wsp:val=&quot;00C30DF6&quot;/&gt;&lt;wsp:rsid wsp:val=&quot;00C37E01&quot;/&gt;&lt;wsp:rsid wsp:val=&quot;00C767DA&quot;/&gt;&lt;wsp:rsid wsp:val=&quot;00C801F7&quot;/&gt;&lt;wsp:rsid wsp:val=&quot;00C9544D&quot;/&gt;&lt;wsp:rsid wsp:val=&quot;00CD1B55&quot;/&gt;&lt;wsp:rsid wsp:val=&quot;00CF128E&quot;/&gt;&lt;wsp:rsid wsp:val=&quot;00CF4BE0&quot;/&gt;&lt;wsp:rsid wsp:val=&quot;00D05603&quot;/&gt;&lt;wsp:rsid wsp:val=&quot;00D06B20&quot;/&gt;&lt;wsp:rsid wsp:val=&quot;00D119B2&quot;/&gt;&lt;wsp:rsid wsp:val=&quot;00DE2CBE&quot;/&gt;&lt;wsp:rsid wsp:val=&quot;00E14722&quot;/&gt;&lt;wsp:rsid wsp:val=&quot;00E94EEF&quot;/&gt;&lt;wsp:rsid wsp:val=&quot;00EA2A1B&quot;/&gt;&lt;wsp:rsid wsp:val=&quot;00EA5F26&quot;/&gt;&lt;wsp:rsid wsp:val=&quot;00EE766B&quot;/&gt;&lt;wsp:rsid wsp:val=&quot;00F11FEC&quot;/&gt;&lt;wsp:rsid wsp:val=&quot;00F600FA&quot;/&gt;&lt;wsp:rsid wsp:val=&quot;00FB7333&quot;/&gt;&lt;/wsp:rsids&gt;&lt;/w:docPr&gt;&lt;w:body&gt;&lt;w:p wsp:rsidR=&quot;00000000&quot; wsp:rsidRDefault=&quot;00EA2A1B&quot;&gt;&lt;m:oMathPara&gt;&lt;m:oMath&gt;&lt;m:r&gt;&lt;w:rPr&gt;&lt;w:rFonts w:ascii=&quot;Cambria Math&quot; w:fareast=&quot;Times New Roman&quot; w:h-ansi=&quot;Cambria Math&quot;/&gt;&lt;wx:font wx:val=&quot;Cambria Math&quot;/&gt;&lt;w:i/&gt;&lt;w:sz w:val=&quot;28&quot;/&gt;&lt;w:sz-cs w:val=&quot;28&quot;/&gt;&lt;/w:rPr&gt;&lt;m:t&gt;0,4&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lang w:val=&quot;EN-US&quot;/&gt;&lt;/w:rPr&gt;&lt;m:t&gt;K&lt;/m:t&gt;&lt;/m:r&gt;&lt;/m:e&gt;&lt;m:sub&gt;&lt;m:r&gt;&lt;w:rPr&gt;&lt;w:rFonts w:ascii=&quot;Cambria Math&quot; w:fareast=&quot;Times New Roman&quot; w:h-ansi=&quot;Cambria Math&quot;/&gt;&lt;wx:font wx:val=&quot;Cambria Math&quot;/&gt;&lt;w:i/&gt;&lt;w:sz w:val=&quot;28&quot;/&gt;&lt;w:sz-cs w:val=&quot;28&quot;/&gt;&lt;/w:rPr&gt;&lt;m:t&gt;РєРѕРј&lt;/m:t&gt;&lt;/m:r&gt;&lt;/m:sub&gt;&lt;m:sup&gt;&lt;m:r&gt;&lt;w:rPr&gt;&lt;w:rFonts w:ascii=&quot;Cambria Math&quot; w:fareast=&quot;Times New Roman&quot; w:h-ansi=&quot;Cambria Math&quot;/&gt;&lt;wx:font wx:val=&quot;Cambria Math&quot;/&gt;&lt;w:i/&gt;&lt;w:sz w:val=&quot;28&quot;/&gt;&lt;w:sz-cs w:val=&quot;28&quot;/&gt;&lt;/w:rPr&gt;&lt;m:t&gt;c&lt;/m:t&gt;&lt;/m:r&gt;&lt;/m:sup&gt;&lt;/m:sSubSup&gt;&lt;m:r&gt;&lt;w:rPr&gt;&lt;w:rFonts w:ascii=&quot;Cambria Math&quot; w:fareast=&quot;Times New Roman&quot; w:h-ansi=&quot;Cambria Math&quot;/&gt;&lt;wx:font wx:val=&quot;Cambria Math&quot;/&gt;&lt;w:i/&gt;&lt;w:sz w:val=&quot;28&quot;/&gt;&lt;w:sz-cs w:val=&quot;28&quot;/&gt;&lt;/w:rPr&gt;&lt;m:t&gt;+0,6&lt;/m:t&gt;&lt;/m:r&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lang w:val=&quot;EN-US&quot;/&gt;&lt;/w:rPr&gt;&lt;m:t&gt;K&lt;/m:t&gt;&lt;/m:r&gt;&lt;/m:e&gt;&lt;m:sub&gt;&lt;m:r&gt;&lt;w:rPr&gt;&lt;w:rFonts w:ascii=&quot;Cambria Math&quot; w:fareast=&quot;Times New Roman&quot; w:h-ansi=&quot;Cambria Math&quot;/&gt;&lt;wx:font wx:val=&quot;Cambria Math&quot;/&gt;&lt;w:i/&gt;&lt;w:sz w:val=&quot;28&quot;/&gt;&lt;w:sz-cs w:val=&quot;28&quot;/&gt;&lt;/w:rPr&gt;&lt;m:t&gt;РєРѕРј&lt;/m:t&gt;&lt;/m:r&gt;&lt;/m:sub&gt;&lt;m:sup&gt;&lt;m:r&gt;&lt;w:rPr&gt;&lt;w:rFonts w:ascii=&quot;Cambria Math&quot; w:fareast=&quot;Times New Roman&quot; w:h-ansi=&quot;Cambria Math&quot;/&gt;&lt;wx:font wx:val=&quot;Cambria Math&quot;/&gt;&lt;w:i/&gt;&lt;w:sz w:val=&quot;28&quot;/&gt;&lt;w:sz-cs w:val=&quot;28&quot;/&gt;&lt;/w:rPr&gt;&lt;m:t&gt;РІ&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960A3E">
        <w:rPr>
          <w:rFonts w:ascii="Times New Roman" w:hAnsi="Times New Roman"/>
          <w:sz w:val="28"/>
          <w:szCs w:val="28"/>
        </w:rPr>
        <w:fldChar w:fldCharType="end"/>
      </w:r>
      <w:r w:rsidRPr="00110D7C">
        <w:rPr>
          <w:rFonts w:ascii="Times New Roman" w:hAnsi="Times New Roman"/>
          <w:sz w:val="28"/>
          <w:szCs w:val="28"/>
        </w:rPr>
        <w:t xml:space="preserve"> ,                                  (1)</w:t>
      </w:r>
    </w:p>
    <w:p w:rsidR="00027736" w:rsidRPr="00110D7C" w:rsidRDefault="00027736" w:rsidP="000114A5">
      <w:pPr>
        <w:tabs>
          <w:tab w:val="left" w:pos="1129"/>
        </w:tabs>
        <w:spacing w:after="0" w:line="360" w:lineRule="auto"/>
        <w:ind w:firstLine="709"/>
        <w:jc w:val="both"/>
        <w:rPr>
          <w:rFonts w:ascii="Times New Roman" w:hAnsi="Times New Roman"/>
          <w:sz w:val="28"/>
          <w:szCs w:val="28"/>
        </w:rPr>
      </w:pPr>
      <w:r w:rsidRPr="00110D7C">
        <w:rPr>
          <w:rFonts w:ascii="Times New Roman" w:hAnsi="Times New Roman"/>
          <w:sz w:val="28"/>
          <w:szCs w:val="28"/>
        </w:rPr>
        <w:t xml:space="preserve">где:  </w:t>
      </w:r>
      <w:r w:rsidRPr="00960A3E">
        <w:rPr>
          <w:rFonts w:ascii="Times New Roman" w:hAnsi="Times New Roman"/>
          <w:sz w:val="28"/>
          <w:szCs w:val="28"/>
        </w:rPr>
        <w:fldChar w:fldCharType="begin"/>
      </w:r>
      <w:r w:rsidRPr="00960A3E">
        <w:rPr>
          <w:rFonts w:ascii="Times New Roman" w:hAnsi="Times New Roman"/>
          <w:sz w:val="28"/>
          <w:szCs w:val="28"/>
        </w:rPr>
        <w:instrText xml:space="preserve"> QUOTE </w:instrText>
      </w:r>
      <w:r>
        <w:pict>
          <v:shape id="_x0000_i1027" type="#_x0000_t75" style="width:26.4pt;height:12.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176C7&quot;/&gt;&lt;wsp:rsid wsp:val=&quot;000114A5&quot;/&gt;&lt;wsp:rsid wsp:val=&quot;00024B6E&quot;/&gt;&lt;wsp:rsid wsp:val=&quot;000478DB&quot;/&gt;&lt;wsp:rsid wsp:val=&quot;00054208&quot;/&gt;&lt;wsp:rsid wsp:val=&quot;00073739&quot;/&gt;&lt;wsp:rsid wsp:val=&quot;000929D9&quot;/&gt;&lt;wsp:rsid wsp:val=&quot;000D0164&quot;/&gt;&lt;wsp:rsid wsp:val=&quot;000D2BEF&quot;/&gt;&lt;wsp:rsid wsp:val=&quot;000D72C0&quot;/&gt;&lt;wsp:rsid wsp:val=&quot;000F74B9&quot;/&gt;&lt;wsp:rsid wsp:val=&quot;00110D7C&quot;/&gt;&lt;wsp:rsid wsp:val=&quot;0012091A&quot;/&gt;&lt;wsp:rsid wsp:val=&quot;0015304F&quot;/&gt;&lt;wsp:rsid wsp:val=&quot;001A3B01&quot;/&gt;&lt;wsp:rsid wsp:val=&quot;002257B2&quot;/&gt;&lt;wsp:rsid wsp:val=&quot;002769E7&quot;/&gt;&lt;wsp:rsid wsp:val=&quot;002876D1&quot;/&gt;&lt;wsp:rsid wsp:val=&quot;002A2F2A&quot;/&gt;&lt;wsp:rsid wsp:val=&quot;002B01F2&quot;/&gt;&lt;wsp:rsid wsp:val=&quot;002E40B3&quot;/&gt;&lt;wsp:rsid wsp:val=&quot;002E4AE3&quot;/&gt;&lt;wsp:rsid wsp:val=&quot;002F4EFF&quot;/&gt;&lt;wsp:rsid wsp:val=&quot;00325629&quot;/&gt;&lt;wsp:rsid wsp:val=&quot;003478C3&quot;/&gt;&lt;wsp:rsid wsp:val=&quot;003743BA&quot;/&gt;&lt;wsp:rsid wsp:val=&quot;003A0868&quot;/&gt;&lt;wsp:rsid wsp:val=&quot;003A295F&quot;/&gt;&lt;wsp:rsid wsp:val=&quot;003B680D&quot;/&gt;&lt;wsp:rsid wsp:val=&quot;003D2A48&quot;/&gt;&lt;wsp:rsid wsp:val=&quot;003D407A&quot;/&gt;&lt;wsp:rsid wsp:val=&quot;003E2789&quot;/&gt;&lt;wsp:rsid wsp:val=&quot;004176C7&quot;/&gt;&lt;wsp:rsid wsp:val=&quot;00430079&quot;/&gt;&lt;wsp:rsid wsp:val=&quot;00446EFB&quot;/&gt;&lt;wsp:rsid wsp:val=&quot;00452B98&quot;/&gt;&lt;wsp:rsid wsp:val=&quot;00460B7A&quot;/&gt;&lt;wsp:rsid wsp:val=&quot;00473B23&quot;/&gt;&lt;wsp:rsid wsp:val=&quot;004B4856&quot;/&gt;&lt;wsp:rsid wsp:val=&quot;004F6814&quot;/&gt;&lt;wsp:rsid wsp:val=&quot;00507393&quot;/&gt;&lt;wsp:rsid wsp:val=&quot;005265ED&quot;/&gt;&lt;wsp:rsid wsp:val=&quot;0056614A&quot;/&gt;&lt;wsp:rsid wsp:val=&quot;0059094E&quot;/&gt;&lt;wsp:rsid wsp:val=&quot;00596EDC&quot;/&gt;&lt;wsp:rsid wsp:val=&quot;005B4888&quot;/&gt;&lt;wsp:rsid wsp:val=&quot;005D18FC&quot;/&gt;&lt;wsp:rsid wsp:val=&quot;006B037F&quot;/&gt;&lt;wsp:rsid wsp:val=&quot;006F0AD7&quot;/&gt;&lt;wsp:rsid wsp:val=&quot;0075283B&quot;/&gt;&lt;wsp:rsid wsp:val=&quot;007603AD&quot;/&gt;&lt;wsp:rsid wsp:val=&quot;00773656&quot;/&gt;&lt;wsp:rsid wsp:val=&quot;00782BE1&quot;/&gt;&lt;wsp:rsid wsp:val=&quot;007A1791&quot;/&gt;&lt;wsp:rsid wsp:val=&quot;007D3723&quot;/&gt;&lt;wsp:rsid wsp:val=&quot;007E4C67&quot;/&gt;&lt;wsp:rsid wsp:val=&quot;008122F9&quot;/&gt;&lt;wsp:rsid wsp:val=&quot;00816710&quot;/&gt;&lt;wsp:rsid wsp:val=&quot;00854A7C&quot;/&gt;&lt;wsp:rsid wsp:val=&quot;00861040&quot;/&gt;&lt;wsp:rsid wsp:val=&quot;008D2D30&quot;/&gt;&lt;wsp:rsid wsp:val=&quot;008E7E56&quot;/&gt;&lt;wsp:rsid wsp:val=&quot;00914B57&quot;/&gt;&lt;wsp:rsid wsp:val=&quot;00960A3E&quot;/&gt;&lt;wsp:rsid wsp:val=&quot;00975A38&quot;/&gt;&lt;wsp:rsid wsp:val=&quot;009F0FA8&quot;/&gt;&lt;wsp:rsid wsp:val=&quot;00A32C32&quot;/&gt;&lt;wsp:rsid wsp:val=&quot;00AA1104&quot;/&gt;&lt;wsp:rsid wsp:val=&quot;00AD3A22&quot;/&gt;&lt;wsp:rsid wsp:val=&quot;00AD675A&quot;/&gt;&lt;wsp:rsid wsp:val=&quot;00AF2B02&quot;/&gt;&lt;wsp:rsid wsp:val=&quot;00B04DFD&quot;/&gt;&lt;wsp:rsid wsp:val=&quot;00C04497&quot;/&gt;&lt;wsp:rsid wsp:val=&quot;00C235FB&quot;/&gt;&lt;wsp:rsid wsp:val=&quot;00C30DF6&quot;/&gt;&lt;wsp:rsid wsp:val=&quot;00C37E01&quot;/&gt;&lt;wsp:rsid wsp:val=&quot;00C767DA&quot;/&gt;&lt;wsp:rsid wsp:val=&quot;00C801F7&quot;/&gt;&lt;wsp:rsid wsp:val=&quot;00C9544D&quot;/&gt;&lt;wsp:rsid wsp:val=&quot;00CD1B55&quot;/&gt;&lt;wsp:rsid wsp:val=&quot;00CF128E&quot;/&gt;&lt;wsp:rsid wsp:val=&quot;00CF4BE0&quot;/&gt;&lt;wsp:rsid wsp:val=&quot;00D05603&quot;/&gt;&lt;wsp:rsid wsp:val=&quot;00D06B20&quot;/&gt;&lt;wsp:rsid wsp:val=&quot;00D119B2&quot;/&gt;&lt;wsp:rsid wsp:val=&quot;00DE2CBE&quot;/&gt;&lt;wsp:rsid wsp:val=&quot;00E14722&quot;/&gt;&lt;wsp:rsid wsp:val=&quot;00E94EEF&quot;/&gt;&lt;wsp:rsid wsp:val=&quot;00EA5F26&quot;/&gt;&lt;wsp:rsid wsp:val=&quot;00EE766B&quot;/&gt;&lt;wsp:rsid wsp:val=&quot;00F11FEC&quot;/&gt;&lt;wsp:rsid wsp:val=&quot;00F600FA&quot;/&gt;&lt;wsp:rsid wsp:val=&quot;00FB7333&quot;/&gt;&lt;/wsp:rsids&gt;&lt;/w:docPr&gt;&lt;w:body&gt;&lt;w:p wsp:rsidR=&quot;00000000&quot; wsp:rsidRDefault=&quot;00975A38&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lang w:val=&quot;EN-US&quot;/&gt;&lt;/w:rPr&gt;&lt;m:t&gt;K&lt;/m:t&gt;&lt;/m:r&gt;&lt;/m:e&gt;&lt;m:sub&gt;&lt;m:r&gt;&lt;w:rPr&gt;&lt;w:rFonts w:ascii=&quot;Cambria Math&quot; w:fareast=&quot;Times New Roman&quot; w:h-ansi=&quot;Cambria Math&quot;/&gt;&lt;wx:font wx:val=&quot;Cambria Math&quot;/&gt;&lt;w:i/&gt;&lt;w:sz w:val=&quot;28&quot;/&gt;&lt;w:sz-cs w:val=&quot;28&quot;/&gt;&lt;/w:rPr&gt;&lt;m:t&gt;РєРѕРј&lt;/m:t&gt;&lt;/m:r&gt;&lt;/m:sub&gt;&lt;m:sup&gt;&lt;m:r&gt;&lt;w:rPr&gt;&lt;w:rFonts w:ascii=&quot;Cambria Math&quot; w:fareast=&quot;Times New Roman&quot; w:h-ansi=&quot;Cambria Math&quot;/&gt;&lt;wx:font wx:val=&quot;Cambria Math&quot;/&gt;&lt;w:i/&gt;&lt;w:sz w:val=&quot;28&quot;/&gt;&lt;w:sz-cs w:val=&quot;28&quot;/&gt;&lt;/w:rPr&gt;&lt;m:t&gt;c&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960A3E">
        <w:rPr>
          <w:rFonts w:ascii="Times New Roman" w:hAnsi="Times New Roman"/>
          <w:sz w:val="28"/>
          <w:szCs w:val="28"/>
        </w:rPr>
        <w:instrText xml:space="preserve"> </w:instrText>
      </w:r>
      <w:r w:rsidRPr="00960A3E">
        <w:rPr>
          <w:rFonts w:ascii="Times New Roman" w:hAnsi="Times New Roman"/>
          <w:sz w:val="28"/>
          <w:szCs w:val="28"/>
        </w:rPr>
        <w:fldChar w:fldCharType="separate"/>
      </w:r>
      <w:r>
        <w:pict>
          <v:shape id="_x0000_i1028" type="#_x0000_t75" style="width:26.4pt;height:12.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176C7&quot;/&gt;&lt;wsp:rsid wsp:val=&quot;000114A5&quot;/&gt;&lt;wsp:rsid wsp:val=&quot;00024B6E&quot;/&gt;&lt;wsp:rsid wsp:val=&quot;000478DB&quot;/&gt;&lt;wsp:rsid wsp:val=&quot;00054208&quot;/&gt;&lt;wsp:rsid wsp:val=&quot;00073739&quot;/&gt;&lt;wsp:rsid wsp:val=&quot;000929D9&quot;/&gt;&lt;wsp:rsid wsp:val=&quot;000D0164&quot;/&gt;&lt;wsp:rsid wsp:val=&quot;000D2BEF&quot;/&gt;&lt;wsp:rsid wsp:val=&quot;000D72C0&quot;/&gt;&lt;wsp:rsid wsp:val=&quot;000F74B9&quot;/&gt;&lt;wsp:rsid wsp:val=&quot;00110D7C&quot;/&gt;&lt;wsp:rsid wsp:val=&quot;0012091A&quot;/&gt;&lt;wsp:rsid wsp:val=&quot;0015304F&quot;/&gt;&lt;wsp:rsid wsp:val=&quot;001A3B01&quot;/&gt;&lt;wsp:rsid wsp:val=&quot;002257B2&quot;/&gt;&lt;wsp:rsid wsp:val=&quot;002769E7&quot;/&gt;&lt;wsp:rsid wsp:val=&quot;002876D1&quot;/&gt;&lt;wsp:rsid wsp:val=&quot;002A2F2A&quot;/&gt;&lt;wsp:rsid wsp:val=&quot;002B01F2&quot;/&gt;&lt;wsp:rsid wsp:val=&quot;002E40B3&quot;/&gt;&lt;wsp:rsid wsp:val=&quot;002E4AE3&quot;/&gt;&lt;wsp:rsid wsp:val=&quot;002F4EFF&quot;/&gt;&lt;wsp:rsid wsp:val=&quot;00325629&quot;/&gt;&lt;wsp:rsid wsp:val=&quot;003478C3&quot;/&gt;&lt;wsp:rsid wsp:val=&quot;003743BA&quot;/&gt;&lt;wsp:rsid wsp:val=&quot;003A0868&quot;/&gt;&lt;wsp:rsid wsp:val=&quot;003A295F&quot;/&gt;&lt;wsp:rsid wsp:val=&quot;003B680D&quot;/&gt;&lt;wsp:rsid wsp:val=&quot;003D2A48&quot;/&gt;&lt;wsp:rsid wsp:val=&quot;003D407A&quot;/&gt;&lt;wsp:rsid wsp:val=&quot;003E2789&quot;/&gt;&lt;wsp:rsid wsp:val=&quot;004176C7&quot;/&gt;&lt;wsp:rsid wsp:val=&quot;00430079&quot;/&gt;&lt;wsp:rsid wsp:val=&quot;00446EFB&quot;/&gt;&lt;wsp:rsid wsp:val=&quot;00452B98&quot;/&gt;&lt;wsp:rsid wsp:val=&quot;00460B7A&quot;/&gt;&lt;wsp:rsid wsp:val=&quot;00473B23&quot;/&gt;&lt;wsp:rsid wsp:val=&quot;004B4856&quot;/&gt;&lt;wsp:rsid wsp:val=&quot;004F6814&quot;/&gt;&lt;wsp:rsid wsp:val=&quot;00507393&quot;/&gt;&lt;wsp:rsid wsp:val=&quot;005265ED&quot;/&gt;&lt;wsp:rsid wsp:val=&quot;0056614A&quot;/&gt;&lt;wsp:rsid wsp:val=&quot;0059094E&quot;/&gt;&lt;wsp:rsid wsp:val=&quot;00596EDC&quot;/&gt;&lt;wsp:rsid wsp:val=&quot;005B4888&quot;/&gt;&lt;wsp:rsid wsp:val=&quot;005D18FC&quot;/&gt;&lt;wsp:rsid wsp:val=&quot;006B037F&quot;/&gt;&lt;wsp:rsid wsp:val=&quot;006F0AD7&quot;/&gt;&lt;wsp:rsid wsp:val=&quot;0075283B&quot;/&gt;&lt;wsp:rsid wsp:val=&quot;007603AD&quot;/&gt;&lt;wsp:rsid wsp:val=&quot;00773656&quot;/&gt;&lt;wsp:rsid wsp:val=&quot;00782BE1&quot;/&gt;&lt;wsp:rsid wsp:val=&quot;007A1791&quot;/&gt;&lt;wsp:rsid wsp:val=&quot;007D3723&quot;/&gt;&lt;wsp:rsid wsp:val=&quot;007E4C67&quot;/&gt;&lt;wsp:rsid wsp:val=&quot;008122F9&quot;/&gt;&lt;wsp:rsid wsp:val=&quot;00816710&quot;/&gt;&lt;wsp:rsid wsp:val=&quot;00854A7C&quot;/&gt;&lt;wsp:rsid wsp:val=&quot;00861040&quot;/&gt;&lt;wsp:rsid wsp:val=&quot;008D2D30&quot;/&gt;&lt;wsp:rsid wsp:val=&quot;008E7E56&quot;/&gt;&lt;wsp:rsid wsp:val=&quot;00914B57&quot;/&gt;&lt;wsp:rsid wsp:val=&quot;00960A3E&quot;/&gt;&lt;wsp:rsid wsp:val=&quot;00975A38&quot;/&gt;&lt;wsp:rsid wsp:val=&quot;009F0FA8&quot;/&gt;&lt;wsp:rsid wsp:val=&quot;00A32C32&quot;/&gt;&lt;wsp:rsid wsp:val=&quot;00AA1104&quot;/&gt;&lt;wsp:rsid wsp:val=&quot;00AD3A22&quot;/&gt;&lt;wsp:rsid wsp:val=&quot;00AD675A&quot;/&gt;&lt;wsp:rsid wsp:val=&quot;00AF2B02&quot;/&gt;&lt;wsp:rsid wsp:val=&quot;00B04DFD&quot;/&gt;&lt;wsp:rsid wsp:val=&quot;00C04497&quot;/&gt;&lt;wsp:rsid wsp:val=&quot;00C235FB&quot;/&gt;&lt;wsp:rsid wsp:val=&quot;00C30DF6&quot;/&gt;&lt;wsp:rsid wsp:val=&quot;00C37E01&quot;/&gt;&lt;wsp:rsid wsp:val=&quot;00C767DA&quot;/&gt;&lt;wsp:rsid wsp:val=&quot;00C801F7&quot;/&gt;&lt;wsp:rsid wsp:val=&quot;00C9544D&quot;/&gt;&lt;wsp:rsid wsp:val=&quot;00CD1B55&quot;/&gt;&lt;wsp:rsid wsp:val=&quot;00CF128E&quot;/&gt;&lt;wsp:rsid wsp:val=&quot;00CF4BE0&quot;/&gt;&lt;wsp:rsid wsp:val=&quot;00D05603&quot;/&gt;&lt;wsp:rsid wsp:val=&quot;00D06B20&quot;/&gt;&lt;wsp:rsid wsp:val=&quot;00D119B2&quot;/&gt;&lt;wsp:rsid wsp:val=&quot;00DE2CBE&quot;/&gt;&lt;wsp:rsid wsp:val=&quot;00E14722&quot;/&gt;&lt;wsp:rsid wsp:val=&quot;00E94EEF&quot;/&gt;&lt;wsp:rsid wsp:val=&quot;00EA5F26&quot;/&gt;&lt;wsp:rsid wsp:val=&quot;00EE766B&quot;/&gt;&lt;wsp:rsid wsp:val=&quot;00F11FEC&quot;/&gt;&lt;wsp:rsid wsp:val=&quot;00F600FA&quot;/&gt;&lt;wsp:rsid wsp:val=&quot;00FB7333&quot;/&gt;&lt;/wsp:rsids&gt;&lt;/w:docPr&gt;&lt;w:body&gt;&lt;w:p wsp:rsidR=&quot;00000000&quot; wsp:rsidRDefault=&quot;00975A38&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lang w:val=&quot;EN-US&quot;/&gt;&lt;/w:rPr&gt;&lt;m:t&gt;K&lt;/m:t&gt;&lt;/m:r&gt;&lt;/m:e&gt;&lt;m:sub&gt;&lt;m:r&gt;&lt;w:rPr&gt;&lt;w:rFonts w:ascii=&quot;Cambria Math&quot; w:fareast=&quot;Times New Roman&quot; w:h-ansi=&quot;Cambria Math&quot;/&gt;&lt;wx:font wx:val=&quot;Cambria Math&quot;/&gt;&lt;w:i/&gt;&lt;w:sz w:val=&quot;28&quot;/&gt;&lt;w:sz-cs w:val=&quot;28&quot;/&gt;&lt;/w:rPr&gt;&lt;m:t&gt;РєРѕРј&lt;/m:t&gt;&lt;/m:r&gt;&lt;/m:sub&gt;&lt;m:sup&gt;&lt;m:r&gt;&lt;w:rPr&gt;&lt;w:rFonts w:ascii=&quot;Cambria Math&quot; w:fareast=&quot;Times New Roman&quot; w:h-ansi=&quot;Cambria Math&quot;/&gt;&lt;wx:font wx:val=&quot;Cambria Math&quot;/&gt;&lt;w:i/&gt;&lt;w:sz w:val=&quot;28&quot;/&gt;&lt;w:sz-cs w:val=&quot;28&quot;/&gt;&lt;/w:rPr&gt;&lt;m:t&gt;c&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960A3E">
        <w:rPr>
          <w:rFonts w:ascii="Times New Roman" w:hAnsi="Times New Roman"/>
          <w:sz w:val="28"/>
          <w:szCs w:val="28"/>
        </w:rPr>
        <w:fldChar w:fldCharType="end"/>
      </w:r>
      <w:r w:rsidRPr="00110D7C">
        <w:rPr>
          <w:rFonts w:ascii="Times New Roman" w:hAnsi="Times New Roman"/>
          <w:sz w:val="28"/>
          <w:szCs w:val="28"/>
        </w:rPr>
        <w:t xml:space="preserve"> – показатель самооценки; </w:t>
      </w:r>
      <w:r w:rsidRPr="00960A3E">
        <w:rPr>
          <w:rFonts w:ascii="Times New Roman" w:hAnsi="Times New Roman"/>
          <w:sz w:val="28"/>
          <w:szCs w:val="28"/>
        </w:rPr>
        <w:fldChar w:fldCharType="begin"/>
      </w:r>
      <w:r w:rsidRPr="00960A3E">
        <w:rPr>
          <w:rFonts w:ascii="Times New Roman" w:hAnsi="Times New Roman"/>
          <w:sz w:val="28"/>
          <w:szCs w:val="28"/>
        </w:rPr>
        <w:instrText xml:space="preserve"> QUOTE </w:instrText>
      </w:r>
      <w:r>
        <w:pict>
          <v:shape id="_x0000_i1029" type="#_x0000_t75" style="width:26.4pt;height:12.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176C7&quot;/&gt;&lt;wsp:rsid wsp:val=&quot;000114A5&quot;/&gt;&lt;wsp:rsid wsp:val=&quot;00024B6E&quot;/&gt;&lt;wsp:rsid wsp:val=&quot;000478DB&quot;/&gt;&lt;wsp:rsid wsp:val=&quot;00054208&quot;/&gt;&lt;wsp:rsid wsp:val=&quot;00073739&quot;/&gt;&lt;wsp:rsid wsp:val=&quot;000929D9&quot;/&gt;&lt;wsp:rsid wsp:val=&quot;000D0164&quot;/&gt;&lt;wsp:rsid wsp:val=&quot;000D2BEF&quot;/&gt;&lt;wsp:rsid wsp:val=&quot;000D72C0&quot;/&gt;&lt;wsp:rsid wsp:val=&quot;000F74B9&quot;/&gt;&lt;wsp:rsid wsp:val=&quot;00110D7C&quot;/&gt;&lt;wsp:rsid wsp:val=&quot;0012091A&quot;/&gt;&lt;wsp:rsid wsp:val=&quot;0015304F&quot;/&gt;&lt;wsp:rsid wsp:val=&quot;001A3B01&quot;/&gt;&lt;wsp:rsid wsp:val=&quot;002257B2&quot;/&gt;&lt;wsp:rsid wsp:val=&quot;002769E7&quot;/&gt;&lt;wsp:rsid wsp:val=&quot;002876D1&quot;/&gt;&lt;wsp:rsid wsp:val=&quot;002A2F2A&quot;/&gt;&lt;wsp:rsid wsp:val=&quot;002B01F2&quot;/&gt;&lt;wsp:rsid wsp:val=&quot;002E40B3&quot;/&gt;&lt;wsp:rsid wsp:val=&quot;002E4AE3&quot;/&gt;&lt;wsp:rsid wsp:val=&quot;002F4EFF&quot;/&gt;&lt;wsp:rsid wsp:val=&quot;00325629&quot;/&gt;&lt;wsp:rsid wsp:val=&quot;003478C3&quot;/&gt;&lt;wsp:rsid wsp:val=&quot;003743BA&quot;/&gt;&lt;wsp:rsid wsp:val=&quot;003A0868&quot;/&gt;&lt;wsp:rsid wsp:val=&quot;003A295F&quot;/&gt;&lt;wsp:rsid wsp:val=&quot;003B680D&quot;/&gt;&lt;wsp:rsid wsp:val=&quot;003D2A48&quot;/&gt;&lt;wsp:rsid wsp:val=&quot;003D407A&quot;/&gt;&lt;wsp:rsid wsp:val=&quot;003E2789&quot;/&gt;&lt;wsp:rsid wsp:val=&quot;004176C7&quot;/&gt;&lt;wsp:rsid wsp:val=&quot;00430079&quot;/&gt;&lt;wsp:rsid wsp:val=&quot;00446EFB&quot;/&gt;&lt;wsp:rsid wsp:val=&quot;00452B98&quot;/&gt;&lt;wsp:rsid wsp:val=&quot;00460B7A&quot;/&gt;&lt;wsp:rsid wsp:val=&quot;00473B23&quot;/&gt;&lt;wsp:rsid wsp:val=&quot;004B4856&quot;/&gt;&lt;wsp:rsid wsp:val=&quot;004F6814&quot;/&gt;&lt;wsp:rsid wsp:val=&quot;00507393&quot;/&gt;&lt;wsp:rsid wsp:val=&quot;005265ED&quot;/&gt;&lt;wsp:rsid wsp:val=&quot;0056614A&quot;/&gt;&lt;wsp:rsid wsp:val=&quot;0059094E&quot;/&gt;&lt;wsp:rsid wsp:val=&quot;00596EDC&quot;/&gt;&lt;wsp:rsid wsp:val=&quot;005B4888&quot;/&gt;&lt;wsp:rsid wsp:val=&quot;005D18FC&quot;/&gt;&lt;wsp:rsid wsp:val=&quot;006B037F&quot;/&gt;&lt;wsp:rsid wsp:val=&quot;006F0AD7&quot;/&gt;&lt;wsp:rsid wsp:val=&quot;0075283B&quot;/&gt;&lt;wsp:rsid wsp:val=&quot;007603AD&quot;/&gt;&lt;wsp:rsid wsp:val=&quot;00773656&quot;/&gt;&lt;wsp:rsid wsp:val=&quot;00782BE1&quot;/&gt;&lt;wsp:rsid wsp:val=&quot;007A1791&quot;/&gt;&lt;wsp:rsid wsp:val=&quot;007D3723&quot;/&gt;&lt;wsp:rsid wsp:val=&quot;007E4C67&quot;/&gt;&lt;wsp:rsid wsp:val=&quot;008122F9&quot;/&gt;&lt;wsp:rsid wsp:val=&quot;00816710&quot;/&gt;&lt;wsp:rsid wsp:val=&quot;00854A7C&quot;/&gt;&lt;wsp:rsid wsp:val=&quot;00861040&quot;/&gt;&lt;wsp:rsid wsp:val=&quot;008D2D30&quot;/&gt;&lt;wsp:rsid wsp:val=&quot;008E7E56&quot;/&gt;&lt;wsp:rsid wsp:val=&quot;00914B57&quot;/&gt;&lt;wsp:rsid wsp:val=&quot;00960A3E&quot;/&gt;&lt;wsp:rsid wsp:val=&quot;009F0FA8&quot;/&gt;&lt;wsp:rsid wsp:val=&quot;00A32C32&quot;/&gt;&lt;wsp:rsid wsp:val=&quot;00AA1104&quot;/&gt;&lt;wsp:rsid wsp:val=&quot;00AD3A22&quot;/&gt;&lt;wsp:rsid wsp:val=&quot;00AD675A&quot;/&gt;&lt;wsp:rsid wsp:val=&quot;00AF2B02&quot;/&gt;&lt;wsp:rsid wsp:val=&quot;00B04DFD&quot;/&gt;&lt;wsp:rsid wsp:val=&quot;00C04497&quot;/&gt;&lt;wsp:rsid wsp:val=&quot;00C235FB&quot;/&gt;&lt;wsp:rsid wsp:val=&quot;00C30DF6&quot;/&gt;&lt;wsp:rsid wsp:val=&quot;00C37E01&quot;/&gt;&lt;wsp:rsid wsp:val=&quot;00C767DA&quot;/&gt;&lt;wsp:rsid wsp:val=&quot;00C801F7&quot;/&gt;&lt;wsp:rsid wsp:val=&quot;00C9544D&quot;/&gt;&lt;wsp:rsid wsp:val=&quot;00CD1B55&quot;/&gt;&lt;wsp:rsid wsp:val=&quot;00CF128E&quot;/&gt;&lt;wsp:rsid wsp:val=&quot;00CF4BE0&quot;/&gt;&lt;wsp:rsid wsp:val=&quot;00D05603&quot;/&gt;&lt;wsp:rsid wsp:val=&quot;00D06B20&quot;/&gt;&lt;wsp:rsid wsp:val=&quot;00D119B2&quot;/&gt;&lt;wsp:rsid wsp:val=&quot;00D859BA&quot;/&gt;&lt;wsp:rsid wsp:val=&quot;00DE2CBE&quot;/&gt;&lt;wsp:rsid wsp:val=&quot;00E14722&quot;/&gt;&lt;wsp:rsid wsp:val=&quot;00E94EEF&quot;/&gt;&lt;wsp:rsid wsp:val=&quot;00EA5F26&quot;/&gt;&lt;wsp:rsid wsp:val=&quot;00EE766B&quot;/&gt;&lt;wsp:rsid wsp:val=&quot;00F11FEC&quot;/&gt;&lt;wsp:rsid wsp:val=&quot;00F600FA&quot;/&gt;&lt;wsp:rsid wsp:val=&quot;00FB7333&quot;/&gt;&lt;/wsp:rsids&gt;&lt;/w:docPr&gt;&lt;w:body&gt;&lt;w:p wsp:rsidR=&quot;00000000&quot; wsp:rsidRDefault=&quot;00D859BA&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lang w:val=&quot;EN-US&quot;/&gt;&lt;/w:rPr&gt;&lt;m:t&gt;K&lt;/m:t&gt;&lt;/m:r&gt;&lt;/m:e&gt;&lt;m:sub&gt;&lt;m:r&gt;&lt;w:rPr&gt;&lt;w:rFonts w:ascii=&quot;Cambria Math&quot; w:fareast=&quot;Times New Roman&quot; w:h-ansi=&quot;Cambria Math&quot;/&gt;&lt;wx:font wx:val=&quot;Cambria Math&quot;/&gt;&lt;w:i/&gt;&lt;w:sz w:val=&quot;28&quot;/&gt;&lt;w:sz-cs w:val=&quot;28&quot;/&gt;&lt;/w:rPr&gt;&lt;m:t&gt;РєРѕРј&lt;/m:t&gt;&lt;/m:r&gt;&lt;/m:sub&gt;&lt;m:sup&gt;&lt;m:r&gt;&lt;w:rPr&gt;&lt;w:rFonts w:ascii=&quot;Cambria Math&quot; w:fareast=&quot;Times New Roman&quot; w:h-ansi=&quot;Cambria Math&quot;/&gt;&lt;wx:font wx:val=&quot;Cambria Math&quot;/&gt;&lt;w:i/&gt;&lt;w:sz w:val=&quot;28&quot;/&gt;&lt;w:sz-cs w:val=&quot;28&quot;/&gt;&lt;/w:rPr&gt;&lt;m:t&gt;РІ&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960A3E">
        <w:rPr>
          <w:rFonts w:ascii="Times New Roman" w:hAnsi="Times New Roman"/>
          <w:sz w:val="28"/>
          <w:szCs w:val="28"/>
        </w:rPr>
        <w:instrText xml:space="preserve"> </w:instrText>
      </w:r>
      <w:r w:rsidRPr="00960A3E">
        <w:rPr>
          <w:rFonts w:ascii="Times New Roman" w:hAnsi="Times New Roman"/>
          <w:sz w:val="28"/>
          <w:szCs w:val="28"/>
        </w:rPr>
        <w:fldChar w:fldCharType="separate"/>
      </w:r>
      <w:r>
        <w:pict>
          <v:shape id="_x0000_i1030" type="#_x0000_t75" style="width:26.4pt;height:12.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176C7&quot;/&gt;&lt;wsp:rsid wsp:val=&quot;000114A5&quot;/&gt;&lt;wsp:rsid wsp:val=&quot;00024B6E&quot;/&gt;&lt;wsp:rsid wsp:val=&quot;000478DB&quot;/&gt;&lt;wsp:rsid wsp:val=&quot;00054208&quot;/&gt;&lt;wsp:rsid wsp:val=&quot;00073739&quot;/&gt;&lt;wsp:rsid wsp:val=&quot;000929D9&quot;/&gt;&lt;wsp:rsid wsp:val=&quot;000D0164&quot;/&gt;&lt;wsp:rsid wsp:val=&quot;000D2BEF&quot;/&gt;&lt;wsp:rsid wsp:val=&quot;000D72C0&quot;/&gt;&lt;wsp:rsid wsp:val=&quot;000F74B9&quot;/&gt;&lt;wsp:rsid wsp:val=&quot;00110D7C&quot;/&gt;&lt;wsp:rsid wsp:val=&quot;0012091A&quot;/&gt;&lt;wsp:rsid wsp:val=&quot;0015304F&quot;/&gt;&lt;wsp:rsid wsp:val=&quot;001A3B01&quot;/&gt;&lt;wsp:rsid wsp:val=&quot;002257B2&quot;/&gt;&lt;wsp:rsid wsp:val=&quot;002769E7&quot;/&gt;&lt;wsp:rsid wsp:val=&quot;002876D1&quot;/&gt;&lt;wsp:rsid wsp:val=&quot;002A2F2A&quot;/&gt;&lt;wsp:rsid wsp:val=&quot;002B01F2&quot;/&gt;&lt;wsp:rsid wsp:val=&quot;002E40B3&quot;/&gt;&lt;wsp:rsid wsp:val=&quot;002E4AE3&quot;/&gt;&lt;wsp:rsid wsp:val=&quot;002F4EFF&quot;/&gt;&lt;wsp:rsid wsp:val=&quot;00325629&quot;/&gt;&lt;wsp:rsid wsp:val=&quot;003478C3&quot;/&gt;&lt;wsp:rsid wsp:val=&quot;003743BA&quot;/&gt;&lt;wsp:rsid wsp:val=&quot;003A0868&quot;/&gt;&lt;wsp:rsid wsp:val=&quot;003A295F&quot;/&gt;&lt;wsp:rsid wsp:val=&quot;003B680D&quot;/&gt;&lt;wsp:rsid wsp:val=&quot;003D2A48&quot;/&gt;&lt;wsp:rsid wsp:val=&quot;003D407A&quot;/&gt;&lt;wsp:rsid wsp:val=&quot;003E2789&quot;/&gt;&lt;wsp:rsid wsp:val=&quot;004176C7&quot;/&gt;&lt;wsp:rsid wsp:val=&quot;00430079&quot;/&gt;&lt;wsp:rsid wsp:val=&quot;00446EFB&quot;/&gt;&lt;wsp:rsid wsp:val=&quot;00452B98&quot;/&gt;&lt;wsp:rsid wsp:val=&quot;00460B7A&quot;/&gt;&lt;wsp:rsid wsp:val=&quot;00473B23&quot;/&gt;&lt;wsp:rsid wsp:val=&quot;004B4856&quot;/&gt;&lt;wsp:rsid wsp:val=&quot;004F6814&quot;/&gt;&lt;wsp:rsid wsp:val=&quot;00507393&quot;/&gt;&lt;wsp:rsid wsp:val=&quot;005265ED&quot;/&gt;&lt;wsp:rsid wsp:val=&quot;0056614A&quot;/&gt;&lt;wsp:rsid wsp:val=&quot;0059094E&quot;/&gt;&lt;wsp:rsid wsp:val=&quot;00596EDC&quot;/&gt;&lt;wsp:rsid wsp:val=&quot;005B4888&quot;/&gt;&lt;wsp:rsid wsp:val=&quot;005D18FC&quot;/&gt;&lt;wsp:rsid wsp:val=&quot;006B037F&quot;/&gt;&lt;wsp:rsid wsp:val=&quot;006F0AD7&quot;/&gt;&lt;wsp:rsid wsp:val=&quot;0075283B&quot;/&gt;&lt;wsp:rsid wsp:val=&quot;007603AD&quot;/&gt;&lt;wsp:rsid wsp:val=&quot;00773656&quot;/&gt;&lt;wsp:rsid wsp:val=&quot;00782BE1&quot;/&gt;&lt;wsp:rsid wsp:val=&quot;007A1791&quot;/&gt;&lt;wsp:rsid wsp:val=&quot;007D3723&quot;/&gt;&lt;wsp:rsid wsp:val=&quot;007E4C67&quot;/&gt;&lt;wsp:rsid wsp:val=&quot;008122F9&quot;/&gt;&lt;wsp:rsid wsp:val=&quot;00816710&quot;/&gt;&lt;wsp:rsid wsp:val=&quot;00854A7C&quot;/&gt;&lt;wsp:rsid wsp:val=&quot;00861040&quot;/&gt;&lt;wsp:rsid wsp:val=&quot;008D2D30&quot;/&gt;&lt;wsp:rsid wsp:val=&quot;008E7E56&quot;/&gt;&lt;wsp:rsid wsp:val=&quot;00914B57&quot;/&gt;&lt;wsp:rsid wsp:val=&quot;00960A3E&quot;/&gt;&lt;wsp:rsid wsp:val=&quot;009F0FA8&quot;/&gt;&lt;wsp:rsid wsp:val=&quot;00A32C32&quot;/&gt;&lt;wsp:rsid wsp:val=&quot;00AA1104&quot;/&gt;&lt;wsp:rsid wsp:val=&quot;00AD3A22&quot;/&gt;&lt;wsp:rsid wsp:val=&quot;00AD675A&quot;/&gt;&lt;wsp:rsid wsp:val=&quot;00AF2B02&quot;/&gt;&lt;wsp:rsid wsp:val=&quot;00B04DFD&quot;/&gt;&lt;wsp:rsid wsp:val=&quot;00C04497&quot;/&gt;&lt;wsp:rsid wsp:val=&quot;00C235FB&quot;/&gt;&lt;wsp:rsid wsp:val=&quot;00C30DF6&quot;/&gt;&lt;wsp:rsid wsp:val=&quot;00C37E01&quot;/&gt;&lt;wsp:rsid wsp:val=&quot;00C767DA&quot;/&gt;&lt;wsp:rsid wsp:val=&quot;00C801F7&quot;/&gt;&lt;wsp:rsid wsp:val=&quot;00C9544D&quot;/&gt;&lt;wsp:rsid wsp:val=&quot;00CD1B55&quot;/&gt;&lt;wsp:rsid wsp:val=&quot;00CF128E&quot;/&gt;&lt;wsp:rsid wsp:val=&quot;00CF4BE0&quot;/&gt;&lt;wsp:rsid wsp:val=&quot;00D05603&quot;/&gt;&lt;wsp:rsid wsp:val=&quot;00D06B20&quot;/&gt;&lt;wsp:rsid wsp:val=&quot;00D119B2&quot;/&gt;&lt;wsp:rsid wsp:val=&quot;00D859BA&quot;/&gt;&lt;wsp:rsid wsp:val=&quot;00DE2CBE&quot;/&gt;&lt;wsp:rsid wsp:val=&quot;00E14722&quot;/&gt;&lt;wsp:rsid wsp:val=&quot;00E94EEF&quot;/&gt;&lt;wsp:rsid wsp:val=&quot;00EA5F26&quot;/&gt;&lt;wsp:rsid wsp:val=&quot;00EE766B&quot;/&gt;&lt;wsp:rsid wsp:val=&quot;00F11FEC&quot;/&gt;&lt;wsp:rsid wsp:val=&quot;00F600FA&quot;/&gt;&lt;wsp:rsid wsp:val=&quot;00FB7333&quot;/&gt;&lt;/wsp:rsids&gt;&lt;/w:docPr&gt;&lt;w:body&gt;&lt;w:p wsp:rsidR=&quot;00000000&quot; wsp:rsidRDefault=&quot;00D859BA&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lang w:val=&quot;EN-US&quot;/&gt;&lt;/w:rPr&gt;&lt;m:t&gt;K&lt;/m:t&gt;&lt;/m:r&gt;&lt;/m:e&gt;&lt;m:sub&gt;&lt;m:r&gt;&lt;w:rPr&gt;&lt;w:rFonts w:ascii=&quot;Cambria Math&quot; w:fareast=&quot;Times New Roman&quot; w:h-ansi=&quot;Cambria Math&quot;/&gt;&lt;wx:font wx:val=&quot;Cambria Math&quot;/&gt;&lt;w:i/&gt;&lt;w:sz w:val=&quot;28&quot;/&gt;&lt;w:sz-cs w:val=&quot;28&quot;/&gt;&lt;/w:rPr&gt;&lt;m:t&gt;РєРѕРј&lt;/m:t&gt;&lt;/m:r&gt;&lt;/m:sub&gt;&lt;m:sup&gt;&lt;m:r&gt;&lt;w:rPr&gt;&lt;w:rFonts w:ascii=&quot;Cambria Math&quot; w:fareast=&quot;Times New Roman&quot; w:h-ansi=&quot;Cambria Math&quot;/&gt;&lt;wx:font wx:val=&quot;Cambria Math&quot;/&gt;&lt;w:i/&gt;&lt;w:sz w:val=&quot;28&quot;/&gt;&lt;w:sz-cs w:val=&quot;28&quot;/&gt;&lt;/w:rPr&gt;&lt;m:t&gt;РІ&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960A3E">
        <w:rPr>
          <w:rFonts w:ascii="Times New Roman" w:hAnsi="Times New Roman"/>
          <w:sz w:val="28"/>
          <w:szCs w:val="28"/>
        </w:rPr>
        <w:fldChar w:fldCharType="end"/>
      </w:r>
      <w:r w:rsidRPr="00110D7C">
        <w:rPr>
          <w:rFonts w:ascii="Times New Roman" w:hAnsi="Times New Roman"/>
          <w:sz w:val="28"/>
          <w:szCs w:val="28"/>
        </w:rPr>
        <w:t xml:space="preserve"> – показатель взаимооценки (среднее арифметическое значение, полученное по результатам оценки компетентности кандидата в члены экспертной группы остальными кандидатами).</w:t>
      </w:r>
    </w:p>
    <w:p w:rsidR="00027736" w:rsidRPr="00110D7C" w:rsidRDefault="00027736" w:rsidP="00507393">
      <w:pPr>
        <w:tabs>
          <w:tab w:val="left" w:pos="1129"/>
        </w:tabs>
        <w:spacing w:after="0" w:line="360" w:lineRule="auto"/>
        <w:ind w:firstLine="709"/>
        <w:jc w:val="both"/>
        <w:rPr>
          <w:rFonts w:ascii="Times New Roman" w:hAnsi="Times New Roman"/>
          <w:sz w:val="28"/>
          <w:szCs w:val="28"/>
        </w:rPr>
      </w:pPr>
      <w:r w:rsidRPr="00110D7C">
        <w:rPr>
          <w:rFonts w:ascii="Times New Roman" w:hAnsi="Times New Roman"/>
          <w:sz w:val="28"/>
          <w:szCs w:val="28"/>
        </w:rPr>
        <w:t xml:space="preserve">Определение </w:t>
      </w:r>
      <w:r w:rsidRPr="00960A3E">
        <w:rPr>
          <w:rFonts w:ascii="Times New Roman" w:hAnsi="Times New Roman"/>
          <w:sz w:val="28"/>
          <w:szCs w:val="28"/>
        </w:rPr>
        <w:fldChar w:fldCharType="begin"/>
      </w:r>
      <w:r w:rsidRPr="00960A3E">
        <w:rPr>
          <w:rFonts w:ascii="Times New Roman" w:hAnsi="Times New Roman"/>
          <w:sz w:val="28"/>
          <w:szCs w:val="28"/>
        </w:rPr>
        <w:instrText xml:space="preserve"> QUOTE </w:instrText>
      </w:r>
      <w:r>
        <w:pict>
          <v:shape id="_x0000_i1031" type="#_x0000_t75" style="width:26.4pt;height:12.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176C7&quot;/&gt;&lt;wsp:rsid wsp:val=&quot;000114A5&quot;/&gt;&lt;wsp:rsid wsp:val=&quot;00024B6E&quot;/&gt;&lt;wsp:rsid wsp:val=&quot;000478DB&quot;/&gt;&lt;wsp:rsid wsp:val=&quot;00054208&quot;/&gt;&lt;wsp:rsid wsp:val=&quot;00073739&quot;/&gt;&lt;wsp:rsid wsp:val=&quot;000929D9&quot;/&gt;&lt;wsp:rsid wsp:val=&quot;000D0164&quot;/&gt;&lt;wsp:rsid wsp:val=&quot;000D2BEF&quot;/&gt;&lt;wsp:rsid wsp:val=&quot;000D72C0&quot;/&gt;&lt;wsp:rsid wsp:val=&quot;000F74B9&quot;/&gt;&lt;wsp:rsid wsp:val=&quot;00110D7C&quot;/&gt;&lt;wsp:rsid wsp:val=&quot;0012091A&quot;/&gt;&lt;wsp:rsid wsp:val=&quot;0015304F&quot;/&gt;&lt;wsp:rsid wsp:val=&quot;001A3B01&quot;/&gt;&lt;wsp:rsid wsp:val=&quot;002257B2&quot;/&gt;&lt;wsp:rsid wsp:val=&quot;002769E7&quot;/&gt;&lt;wsp:rsid wsp:val=&quot;002876D1&quot;/&gt;&lt;wsp:rsid wsp:val=&quot;002A2F2A&quot;/&gt;&lt;wsp:rsid wsp:val=&quot;002B01F2&quot;/&gt;&lt;wsp:rsid wsp:val=&quot;002E40B3&quot;/&gt;&lt;wsp:rsid wsp:val=&quot;002E4AE3&quot;/&gt;&lt;wsp:rsid wsp:val=&quot;002F4EFF&quot;/&gt;&lt;wsp:rsid wsp:val=&quot;00325629&quot;/&gt;&lt;wsp:rsid wsp:val=&quot;003478C3&quot;/&gt;&lt;wsp:rsid wsp:val=&quot;003743BA&quot;/&gt;&lt;wsp:rsid wsp:val=&quot;003A0868&quot;/&gt;&lt;wsp:rsid wsp:val=&quot;003A295F&quot;/&gt;&lt;wsp:rsid wsp:val=&quot;003B680D&quot;/&gt;&lt;wsp:rsid wsp:val=&quot;003D2A48&quot;/&gt;&lt;wsp:rsid wsp:val=&quot;003D407A&quot;/&gt;&lt;wsp:rsid wsp:val=&quot;003E2789&quot;/&gt;&lt;wsp:rsid wsp:val=&quot;004176C7&quot;/&gt;&lt;wsp:rsid wsp:val=&quot;00430079&quot;/&gt;&lt;wsp:rsid wsp:val=&quot;00446EFB&quot;/&gt;&lt;wsp:rsid wsp:val=&quot;00452B98&quot;/&gt;&lt;wsp:rsid wsp:val=&quot;00460B7A&quot;/&gt;&lt;wsp:rsid wsp:val=&quot;00473B23&quot;/&gt;&lt;wsp:rsid wsp:val=&quot;004B4856&quot;/&gt;&lt;wsp:rsid wsp:val=&quot;004F6814&quot;/&gt;&lt;wsp:rsid wsp:val=&quot;00507393&quot;/&gt;&lt;wsp:rsid wsp:val=&quot;005265ED&quot;/&gt;&lt;wsp:rsid wsp:val=&quot;0056614A&quot;/&gt;&lt;wsp:rsid wsp:val=&quot;0059094E&quot;/&gt;&lt;wsp:rsid wsp:val=&quot;00596EDC&quot;/&gt;&lt;wsp:rsid wsp:val=&quot;005B4888&quot;/&gt;&lt;wsp:rsid wsp:val=&quot;005D18FC&quot;/&gt;&lt;wsp:rsid wsp:val=&quot;006B037F&quot;/&gt;&lt;wsp:rsid wsp:val=&quot;006F0AD7&quot;/&gt;&lt;wsp:rsid wsp:val=&quot;0075283B&quot;/&gt;&lt;wsp:rsid wsp:val=&quot;007603AD&quot;/&gt;&lt;wsp:rsid wsp:val=&quot;00773656&quot;/&gt;&lt;wsp:rsid wsp:val=&quot;00782BE1&quot;/&gt;&lt;wsp:rsid wsp:val=&quot;007A1791&quot;/&gt;&lt;wsp:rsid wsp:val=&quot;007D3723&quot;/&gt;&lt;wsp:rsid wsp:val=&quot;007E4C67&quot;/&gt;&lt;wsp:rsid wsp:val=&quot;008122F9&quot;/&gt;&lt;wsp:rsid wsp:val=&quot;00816710&quot;/&gt;&lt;wsp:rsid wsp:val=&quot;00854A7C&quot;/&gt;&lt;wsp:rsid wsp:val=&quot;00861040&quot;/&gt;&lt;wsp:rsid wsp:val=&quot;008D2D30&quot;/&gt;&lt;wsp:rsid wsp:val=&quot;008E7E56&quot;/&gt;&lt;wsp:rsid wsp:val=&quot;00914B57&quot;/&gt;&lt;wsp:rsid wsp:val=&quot;00960A3E&quot;/&gt;&lt;wsp:rsid wsp:val=&quot;009F0FA8&quot;/&gt;&lt;wsp:rsid wsp:val=&quot;00A32C32&quot;/&gt;&lt;wsp:rsid wsp:val=&quot;00AA1104&quot;/&gt;&lt;wsp:rsid wsp:val=&quot;00AD3A22&quot;/&gt;&lt;wsp:rsid wsp:val=&quot;00AD675A&quot;/&gt;&lt;wsp:rsid wsp:val=&quot;00AF2B02&quot;/&gt;&lt;wsp:rsid wsp:val=&quot;00B04DFD&quot;/&gt;&lt;wsp:rsid wsp:val=&quot;00C04497&quot;/&gt;&lt;wsp:rsid wsp:val=&quot;00C235FB&quot;/&gt;&lt;wsp:rsid wsp:val=&quot;00C30DF6&quot;/&gt;&lt;wsp:rsid wsp:val=&quot;00C37E01&quot;/&gt;&lt;wsp:rsid wsp:val=&quot;00C767DA&quot;/&gt;&lt;wsp:rsid wsp:val=&quot;00C801F7&quot;/&gt;&lt;wsp:rsid wsp:val=&quot;00C9544D&quot;/&gt;&lt;wsp:rsid wsp:val=&quot;00CD1B55&quot;/&gt;&lt;wsp:rsid wsp:val=&quot;00CF128E&quot;/&gt;&lt;wsp:rsid wsp:val=&quot;00CF4BE0&quot;/&gt;&lt;wsp:rsid wsp:val=&quot;00D05603&quot;/&gt;&lt;wsp:rsid wsp:val=&quot;00D06B20&quot;/&gt;&lt;wsp:rsid wsp:val=&quot;00D119B2&quot;/&gt;&lt;wsp:rsid wsp:val=&quot;00DE2CBE&quot;/&gt;&lt;wsp:rsid wsp:val=&quot;00E14722&quot;/&gt;&lt;wsp:rsid wsp:val=&quot;00E94EEF&quot;/&gt;&lt;wsp:rsid wsp:val=&quot;00EA5F26&quot;/&gt;&lt;wsp:rsid wsp:val=&quot;00EE766B&quot;/&gt;&lt;wsp:rsid wsp:val=&quot;00F11FEC&quot;/&gt;&lt;wsp:rsid wsp:val=&quot;00F600FA&quot;/&gt;&lt;wsp:rsid wsp:val=&quot;00F933DF&quot;/&gt;&lt;wsp:rsid wsp:val=&quot;00FB7333&quot;/&gt;&lt;/wsp:rsids&gt;&lt;/w:docPr&gt;&lt;w:body&gt;&lt;w:p wsp:rsidR=&quot;00000000&quot; wsp:rsidRDefault=&quot;00F933DF&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lang w:val=&quot;EN-US&quot;/&gt;&lt;/w:rPr&gt;&lt;m:t&gt;K&lt;/m:t&gt;&lt;/m:r&gt;&lt;/m:e&gt;&lt;m:sub&gt;&lt;m:r&gt;&lt;w:rPr&gt;&lt;w:rFonts w:ascii=&quot;Cambria Math&quot; w:fareast=&quot;Times New Roman&quot; w:h-ansi=&quot;Cambria Math&quot;/&gt;&lt;wx:font wx:val=&quot;Cambria Math&quot;/&gt;&lt;w:i/&gt;&lt;w:sz w:val=&quot;28&quot;/&gt;&lt;w:sz-cs w:val=&quot;28&quot;/&gt;&lt;/w:rPr&gt;&lt;m:t&gt;РєРѕРј&lt;/m:t&gt;&lt;/m:r&gt;&lt;/m:sub&gt;&lt;m:sup&gt;&lt;m:r&gt;&lt;w:rPr&gt;&lt;w:rFonts w:ascii=&quot;Cambria Math&quot; w:fareast=&quot;Times New Roman&quot; w:h-ansi=&quot;Cambria Math&quot;/&gt;&lt;wx:font wx:val=&quot;Cambria Math&quot;/&gt;&lt;w:i/&gt;&lt;w:sz w:val=&quot;28&quot;/&gt;&lt;w:sz-cs w:val=&quot;28&quot;/&gt;&lt;/w:rPr&gt;&lt;m:t&gt;СЃ&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960A3E">
        <w:rPr>
          <w:rFonts w:ascii="Times New Roman" w:hAnsi="Times New Roman"/>
          <w:sz w:val="28"/>
          <w:szCs w:val="28"/>
        </w:rPr>
        <w:instrText xml:space="preserve"> </w:instrText>
      </w:r>
      <w:r w:rsidRPr="00960A3E">
        <w:rPr>
          <w:rFonts w:ascii="Times New Roman" w:hAnsi="Times New Roman"/>
          <w:sz w:val="28"/>
          <w:szCs w:val="28"/>
        </w:rPr>
        <w:fldChar w:fldCharType="separate"/>
      </w:r>
      <w:r>
        <w:pict>
          <v:shape id="_x0000_i1032" type="#_x0000_t75" style="width:26.4pt;height:12.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176C7&quot;/&gt;&lt;wsp:rsid wsp:val=&quot;000114A5&quot;/&gt;&lt;wsp:rsid wsp:val=&quot;00024B6E&quot;/&gt;&lt;wsp:rsid wsp:val=&quot;000478DB&quot;/&gt;&lt;wsp:rsid wsp:val=&quot;00054208&quot;/&gt;&lt;wsp:rsid wsp:val=&quot;00073739&quot;/&gt;&lt;wsp:rsid wsp:val=&quot;000929D9&quot;/&gt;&lt;wsp:rsid wsp:val=&quot;000D0164&quot;/&gt;&lt;wsp:rsid wsp:val=&quot;000D2BEF&quot;/&gt;&lt;wsp:rsid wsp:val=&quot;000D72C0&quot;/&gt;&lt;wsp:rsid wsp:val=&quot;000F74B9&quot;/&gt;&lt;wsp:rsid wsp:val=&quot;00110D7C&quot;/&gt;&lt;wsp:rsid wsp:val=&quot;0012091A&quot;/&gt;&lt;wsp:rsid wsp:val=&quot;0015304F&quot;/&gt;&lt;wsp:rsid wsp:val=&quot;001A3B01&quot;/&gt;&lt;wsp:rsid wsp:val=&quot;002257B2&quot;/&gt;&lt;wsp:rsid wsp:val=&quot;002769E7&quot;/&gt;&lt;wsp:rsid wsp:val=&quot;002876D1&quot;/&gt;&lt;wsp:rsid wsp:val=&quot;002A2F2A&quot;/&gt;&lt;wsp:rsid wsp:val=&quot;002B01F2&quot;/&gt;&lt;wsp:rsid wsp:val=&quot;002E40B3&quot;/&gt;&lt;wsp:rsid wsp:val=&quot;002E4AE3&quot;/&gt;&lt;wsp:rsid wsp:val=&quot;002F4EFF&quot;/&gt;&lt;wsp:rsid wsp:val=&quot;00325629&quot;/&gt;&lt;wsp:rsid wsp:val=&quot;003478C3&quot;/&gt;&lt;wsp:rsid wsp:val=&quot;003743BA&quot;/&gt;&lt;wsp:rsid wsp:val=&quot;003A0868&quot;/&gt;&lt;wsp:rsid wsp:val=&quot;003A295F&quot;/&gt;&lt;wsp:rsid wsp:val=&quot;003B680D&quot;/&gt;&lt;wsp:rsid wsp:val=&quot;003D2A48&quot;/&gt;&lt;wsp:rsid wsp:val=&quot;003D407A&quot;/&gt;&lt;wsp:rsid wsp:val=&quot;003E2789&quot;/&gt;&lt;wsp:rsid wsp:val=&quot;004176C7&quot;/&gt;&lt;wsp:rsid wsp:val=&quot;00430079&quot;/&gt;&lt;wsp:rsid wsp:val=&quot;00446EFB&quot;/&gt;&lt;wsp:rsid wsp:val=&quot;00452B98&quot;/&gt;&lt;wsp:rsid wsp:val=&quot;00460B7A&quot;/&gt;&lt;wsp:rsid wsp:val=&quot;00473B23&quot;/&gt;&lt;wsp:rsid wsp:val=&quot;004B4856&quot;/&gt;&lt;wsp:rsid wsp:val=&quot;004F6814&quot;/&gt;&lt;wsp:rsid wsp:val=&quot;00507393&quot;/&gt;&lt;wsp:rsid wsp:val=&quot;005265ED&quot;/&gt;&lt;wsp:rsid wsp:val=&quot;0056614A&quot;/&gt;&lt;wsp:rsid wsp:val=&quot;0059094E&quot;/&gt;&lt;wsp:rsid wsp:val=&quot;00596EDC&quot;/&gt;&lt;wsp:rsid wsp:val=&quot;005B4888&quot;/&gt;&lt;wsp:rsid wsp:val=&quot;005D18FC&quot;/&gt;&lt;wsp:rsid wsp:val=&quot;006B037F&quot;/&gt;&lt;wsp:rsid wsp:val=&quot;006F0AD7&quot;/&gt;&lt;wsp:rsid wsp:val=&quot;0075283B&quot;/&gt;&lt;wsp:rsid wsp:val=&quot;007603AD&quot;/&gt;&lt;wsp:rsid wsp:val=&quot;00773656&quot;/&gt;&lt;wsp:rsid wsp:val=&quot;00782BE1&quot;/&gt;&lt;wsp:rsid wsp:val=&quot;007A1791&quot;/&gt;&lt;wsp:rsid wsp:val=&quot;007D3723&quot;/&gt;&lt;wsp:rsid wsp:val=&quot;007E4C67&quot;/&gt;&lt;wsp:rsid wsp:val=&quot;008122F9&quot;/&gt;&lt;wsp:rsid wsp:val=&quot;00816710&quot;/&gt;&lt;wsp:rsid wsp:val=&quot;00854A7C&quot;/&gt;&lt;wsp:rsid wsp:val=&quot;00861040&quot;/&gt;&lt;wsp:rsid wsp:val=&quot;008D2D30&quot;/&gt;&lt;wsp:rsid wsp:val=&quot;008E7E56&quot;/&gt;&lt;wsp:rsid wsp:val=&quot;00914B57&quot;/&gt;&lt;wsp:rsid wsp:val=&quot;00960A3E&quot;/&gt;&lt;wsp:rsid wsp:val=&quot;009F0FA8&quot;/&gt;&lt;wsp:rsid wsp:val=&quot;00A32C32&quot;/&gt;&lt;wsp:rsid wsp:val=&quot;00AA1104&quot;/&gt;&lt;wsp:rsid wsp:val=&quot;00AD3A22&quot;/&gt;&lt;wsp:rsid wsp:val=&quot;00AD675A&quot;/&gt;&lt;wsp:rsid wsp:val=&quot;00AF2B02&quot;/&gt;&lt;wsp:rsid wsp:val=&quot;00B04DFD&quot;/&gt;&lt;wsp:rsid wsp:val=&quot;00C04497&quot;/&gt;&lt;wsp:rsid wsp:val=&quot;00C235FB&quot;/&gt;&lt;wsp:rsid wsp:val=&quot;00C30DF6&quot;/&gt;&lt;wsp:rsid wsp:val=&quot;00C37E01&quot;/&gt;&lt;wsp:rsid wsp:val=&quot;00C767DA&quot;/&gt;&lt;wsp:rsid wsp:val=&quot;00C801F7&quot;/&gt;&lt;wsp:rsid wsp:val=&quot;00C9544D&quot;/&gt;&lt;wsp:rsid wsp:val=&quot;00CD1B55&quot;/&gt;&lt;wsp:rsid wsp:val=&quot;00CF128E&quot;/&gt;&lt;wsp:rsid wsp:val=&quot;00CF4BE0&quot;/&gt;&lt;wsp:rsid wsp:val=&quot;00D05603&quot;/&gt;&lt;wsp:rsid wsp:val=&quot;00D06B20&quot;/&gt;&lt;wsp:rsid wsp:val=&quot;00D119B2&quot;/&gt;&lt;wsp:rsid wsp:val=&quot;00DE2CBE&quot;/&gt;&lt;wsp:rsid wsp:val=&quot;00E14722&quot;/&gt;&lt;wsp:rsid wsp:val=&quot;00E94EEF&quot;/&gt;&lt;wsp:rsid wsp:val=&quot;00EA5F26&quot;/&gt;&lt;wsp:rsid wsp:val=&quot;00EE766B&quot;/&gt;&lt;wsp:rsid wsp:val=&quot;00F11FEC&quot;/&gt;&lt;wsp:rsid wsp:val=&quot;00F600FA&quot;/&gt;&lt;wsp:rsid wsp:val=&quot;00F933DF&quot;/&gt;&lt;wsp:rsid wsp:val=&quot;00FB7333&quot;/&gt;&lt;/wsp:rsids&gt;&lt;/w:docPr&gt;&lt;w:body&gt;&lt;w:p wsp:rsidR=&quot;00000000&quot; wsp:rsidRDefault=&quot;00F933DF&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lang w:val=&quot;EN-US&quot;/&gt;&lt;/w:rPr&gt;&lt;m:t&gt;K&lt;/m:t&gt;&lt;/m:r&gt;&lt;/m:e&gt;&lt;m:sub&gt;&lt;m:r&gt;&lt;w:rPr&gt;&lt;w:rFonts w:ascii=&quot;Cambria Math&quot; w:fareast=&quot;Times New Roman&quot; w:h-ansi=&quot;Cambria Math&quot;/&gt;&lt;wx:font wx:val=&quot;Cambria Math&quot;/&gt;&lt;w:i/&gt;&lt;w:sz w:val=&quot;28&quot;/&gt;&lt;w:sz-cs w:val=&quot;28&quot;/&gt;&lt;/w:rPr&gt;&lt;m:t&gt;РєРѕРј&lt;/m:t&gt;&lt;/m:r&gt;&lt;/m:sub&gt;&lt;m:sup&gt;&lt;m:r&gt;&lt;w:rPr&gt;&lt;w:rFonts w:ascii=&quot;Cambria Math&quot; w:fareast=&quot;Times New Roman&quot; w:h-ansi=&quot;Cambria Math&quot;/&gt;&lt;wx:font wx:val=&quot;Cambria Math&quot;/&gt;&lt;w:i/&gt;&lt;w:sz w:val=&quot;28&quot;/&gt;&lt;w:sz-cs w:val=&quot;28&quot;/&gt;&lt;/w:rPr&gt;&lt;m:t&gt;СЃ&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960A3E">
        <w:rPr>
          <w:rFonts w:ascii="Times New Roman" w:hAnsi="Times New Roman"/>
          <w:sz w:val="28"/>
          <w:szCs w:val="28"/>
        </w:rPr>
        <w:fldChar w:fldCharType="end"/>
      </w:r>
      <w:r w:rsidRPr="00110D7C">
        <w:rPr>
          <w:rFonts w:ascii="Times New Roman" w:hAnsi="Times New Roman"/>
          <w:sz w:val="28"/>
          <w:szCs w:val="28"/>
        </w:rPr>
        <w:t xml:space="preserve">  и  </w:t>
      </w:r>
      <w:r w:rsidRPr="00960A3E">
        <w:rPr>
          <w:rFonts w:ascii="Times New Roman" w:hAnsi="Times New Roman"/>
          <w:sz w:val="28"/>
          <w:szCs w:val="28"/>
        </w:rPr>
        <w:fldChar w:fldCharType="begin"/>
      </w:r>
      <w:r w:rsidRPr="00960A3E">
        <w:rPr>
          <w:rFonts w:ascii="Times New Roman" w:hAnsi="Times New Roman"/>
          <w:sz w:val="28"/>
          <w:szCs w:val="28"/>
        </w:rPr>
        <w:instrText xml:space="preserve"> QUOTE </w:instrText>
      </w:r>
      <w:r>
        <w:pict>
          <v:shape id="_x0000_i1033" type="#_x0000_t75" style="width:26.4pt;height:12.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176C7&quot;/&gt;&lt;wsp:rsid wsp:val=&quot;000114A5&quot;/&gt;&lt;wsp:rsid wsp:val=&quot;00024B6E&quot;/&gt;&lt;wsp:rsid wsp:val=&quot;000478DB&quot;/&gt;&lt;wsp:rsid wsp:val=&quot;00054208&quot;/&gt;&lt;wsp:rsid wsp:val=&quot;00073739&quot;/&gt;&lt;wsp:rsid wsp:val=&quot;000929D9&quot;/&gt;&lt;wsp:rsid wsp:val=&quot;000D0164&quot;/&gt;&lt;wsp:rsid wsp:val=&quot;000D2BEF&quot;/&gt;&lt;wsp:rsid wsp:val=&quot;000D72C0&quot;/&gt;&lt;wsp:rsid wsp:val=&quot;000F74B9&quot;/&gt;&lt;wsp:rsid wsp:val=&quot;00110D7C&quot;/&gt;&lt;wsp:rsid wsp:val=&quot;0012091A&quot;/&gt;&lt;wsp:rsid wsp:val=&quot;0015304F&quot;/&gt;&lt;wsp:rsid wsp:val=&quot;001A3B01&quot;/&gt;&lt;wsp:rsid wsp:val=&quot;002257B2&quot;/&gt;&lt;wsp:rsid wsp:val=&quot;002769E7&quot;/&gt;&lt;wsp:rsid wsp:val=&quot;002876D1&quot;/&gt;&lt;wsp:rsid wsp:val=&quot;002A2F2A&quot;/&gt;&lt;wsp:rsid wsp:val=&quot;002B01F2&quot;/&gt;&lt;wsp:rsid wsp:val=&quot;002E40B3&quot;/&gt;&lt;wsp:rsid wsp:val=&quot;002E4AE3&quot;/&gt;&lt;wsp:rsid wsp:val=&quot;002F4EFF&quot;/&gt;&lt;wsp:rsid wsp:val=&quot;00325629&quot;/&gt;&lt;wsp:rsid wsp:val=&quot;003478C3&quot;/&gt;&lt;wsp:rsid wsp:val=&quot;003743BA&quot;/&gt;&lt;wsp:rsid wsp:val=&quot;003A0868&quot;/&gt;&lt;wsp:rsid wsp:val=&quot;003A295F&quot;/&gt;&lt;wsp:rsid wsp:val=&quot;003B680D&quot;/&gt;&lt;wsp:rsid wsp:val=&quot;003D2A48&quot;/&gt;&lt;wsp:rsid wsp:val=&quot;003D407A&quot;/&gt;&lt;wsp:rsid wsp:val=&quot;003E2789&quot;/&gt;&lt;wsp:rsid wsp:val=&quot;004176C7&quot;/&gt;&lt;wsp:rsid wsp:val=&quot;00430079&quot;/&gt;&lt;wsp:rsid wsp:val=&quot;00446EFB&quot;/&gt;&lt;wsp:rsid wsp:val=&quot;00452B98&quot;/&gt;&lt;wsp:rsid wsp:val=&quot;00460B7A&quot;/&gt;&lt;wsp:rsid wsp:val=&quot;00473B23&quot;/&gt;&lt;wsp:rsid wsp:val=&quot;004B4856&quot;/&gt;&lt;wsp:rsid wsp:val=&quot;004F6814&quot;/&gt;&lt;wsp:rsid wsp:val=&quot;00507393&quot;/&gt;&lt;wsp:rsid wsp:val=&quot;005265ED&quot;/&gt;&lt;wsp:rsid wsp:val=&quot;0056614A&quot;/&gt;&lt;wsp:rsid wsp:val=&quot;0059094E&quot;/&gt;&lt;wsp:rsid wsp:val=&quot;00596EDC&quot;/&gt;&lt;wsp:rsid wsp:val=&quot;005B4888&quot;/&gt;&lt;wsp:rsid wsp:val=&quot;005D18FC&quot;/&gt;&lt;wsp:rsid wsp:val=&quot;006B037F&quot;/&gt;&lt;wsp:rsid wsp:val=&quot;006F0AD7&quot;/&gt;&lt;wsp:rsid wsp:val=&quot;0075283B&quot;/&gt;&lt;wsp:rsid wsp:val=&quot;007603AD&quot;/&gt;&lt;wsp:rsid wsp:val=&quot;00773656&quot;/&gt;&lt;wsp:rsid wsp:val=&quot;00782BE1&quot;/&gt;&lt;wsp:rsid wsp:val=&quot;007A1791&quot;/&gt;&lt;wsp:rsid wsp:val=&quot;007D3723&quot;/&gt;&lt;wsp:rsid wsp:val=&quot;007E4C67&quot;/&gt;&lt;wsp:rsid wsp:val=&quot;008122F9&quot;/&gt;&lt;wsp:rsid wsp:val=&quot;00816710&quot;/&gt;&lt;wsp:rsid wsp:val=&quot;00854A7C&quot;/&gt;&lt;wsp:rsid wsp:val=&quot;00861040&quot;/&gt;&lt;wsp:rsid wsp:val=&quot;008D2D30&quot;/&gt;&lt;wsp:rsid wsp:val=&quot;008E7E56&quot;/&gt;&lt;wsp:rsid wsp:val=&quot;00914B57&quot;/&gt;&lt;wsp:rsid wsp:val=&quot;00960A3E&quot;/&gt;&lt;wsp:rsid wsp:val=&quot;009F0FA8&quot;/&gt;&lt;wsp:rsid wsp:val=&quot;00A32C32&quot;/&gt;&lt;wsp:rsid wsp:val=&quot;00AA1104&quot;/&gt;&lt;wsp:rsid wsp:val=&quot;00AD3A22&quot;/&gt;&lt;wsp:rsid wsp:val=&quot;00AD675A&quot;/&gt;&lt;wsp:rsid wsp:val=&quot;00AF2B02&quot;/&gt;&lt;wsp:rsid wsp:val=&quot;00B04DFD&quot;/&gt;&lt;wsp:rsid wsp:val=&quot;00C04497&quot;/&gt;&lt;wsp:rsid wsp:val=&quot;00C235FB&quot;/&gt;&lt;wsp:rsid wsp:val=&quot;00C30DF6&quot;/&gt;&lt;wsp:rsid wsp:val=&quot;00C37E01&quot;/&gt;&lt;wsp:rsid wsp:val=&quot;00C767DA&quot;/&gt;&lt;wsp:rsid wsp:val=&quot;00C801F7&quot;/&gt;&lt;wsp:rsid wsp:val=&quot;00C9544D&quot;/&gt;&lt;wsp:rsid wsp:val=&quot;00CD1B55&quot;/&gt;&lt;wsp:rsid wsp:val=&quot;00CF128E&quot;/&gt;&lt;wsp:rsid wsp:val=&quot;00CF4BE0&quot;/&gt;&lt;wsp:rsid wsp:val=&quot;00D05603&quot;/&gt;&lt;wsp:rsid wsp:val=&quot;00D06B20&quot;/&gt;&lt;wsp:rsid wsp:val=&quot;00D119B2&quot;/&gt;&lt;wsp:rsid wsp:val=&quot;00D80526&quot;/&gt;&lt;wsp:rsid wsp:val=&quot;00DE2CBE&quot;/&gt;&lt;wsp:rsid wsp:val=&quot;00E14722&quot;/&gt;&lt;wsp:rsid wsp:val=&quot;00E94EEF&quot;/&gt;&lt;wsp:rsid wsp:val=&quot;00EA5F26&quot;/&gt;&lt;wsp:rsid wsp:val=&quot;00EE766B&quot;/&gt;&lt;wsp:rsid wsp:val=&quot;00F11FEC&quot;/&gt;&lt;wsp:rsid wsp:val=&quot;00F600FA&quot;/&gt;&lt;wsp:rsid wsp:val=&quot;00FB7333&quot;/&gt;&lt;/wsp:rsids&gt;&lt;/w:docPr&gt;&lt;w:body&gt;&lt;w:p wsp:rsidR=&quot;00000000&quot; wsp:rsidRDefault=&quot;00D80526&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lang w:val=&quot;EN-US&quot;/&gt;&lt;/w:rPr&gt;&lt;m:t&gt;K&lt;/m:t&gt;&lt;/m:r&gt;&lt;/m:e&gt;&lt;m:sub&gt;&lt;m:r&gt;&lt;w:rPr&gt;&lt;w:rFonts w:ascii=&quot;Cambria Math&quot; w:fareast=&quot;Times New Roman&quot; w:h-ansi=&quot;Cambria Math&quot;/&gt;&lt;wx:font wx:val=&quot;Cambria Math&quot;/&gt;&lt;w:i/&gt;&lt;w:sz w:val=&quot;28&quot;/&gt;&lt;w:sz-cs w:val=&quot;28&quot;/&gt;&lt;/w:rPr&gt;&lt;m:t&gt;РєРѕРј&lt;/m:t&gt;&lt;/m:r&gt;&lt;/m:sub&gt;&lt;m:sup&gt;&lt;m:r&gt;&lt;w:rPr&gt;&lt;w:rFonts w:ascii=&quot;Cambria Math&quot; w:fareast=&quot;Times New Roman&quot; w:h-ansi=&quot;Cambria Math&quot;/&gt;&lt;wx:font wx:val=&quot;Cambria Math&quot;/&gt;&lt;w:i/&gt;&lt;w:sz w:val=&quot;28&quot;/&gt;&lt;w:sz-cs w:val=&quot;28&quot;/&gt;&lt;/w:rPr&gt;&lt;m:t&gt;РІ&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960A3E">
        <w:rPr>
          <w:rFonts w:ascii="Times New Roman" w:hAnsi="Times New Roman"/>
          <w:sz w:val="28"/>
          <w:szCs w:val="28"/>
        </w:rPr>
        <w:instrText xml:space="preserve"> </w:instrText>
      </w:r>
      <w:r w:rsidRPr="00960A3E">
        <w:rPr>
          <w:rFonts w:ascii="Times New Roman" w:hAnsi="Times New Roman"/>
          <w:sz w:val="28"/>
          <w:szCs w:val="28"/>
        </w:rPr>
        <w:fldChar w:fldCharType="separate"/>
      </w:r>
      <w:r>
        <w:pict>
          <v:shape id="_x0000_i1034" type="#_x0000_t75" style="width:26.4pt;height:12.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176C7&quot;/&gt;&lt;wsp:rsid wsp:val=&quot;000114A5&quot;/&gt;&lt;wsp:rsid wsp:val=&quot;00024B6E&quot;/&gt;&lt;wsp:rsid wsp:val=&quot;000478DB&quot;/&gt;&lt;wsp:rsid wsp:val=&quot;00054208&quot;/&gt;&lt;wsp:rsid wsp:val=&quot;00073739&quot;/&gt;&lt;wsp:rsid wsp:val=&quot;000929D9&quot;/&gt;&lt;wsp:rsid wsp:val=&quot;000D0164&quot;/&gt;&lt;wsp:rsid wsp:val=&quot;000D2BEF&quot;/&gt;&lt;wsp:rsid wsp:val=&quot;000D72C0&quot;/&gt;&lt;wsp:rsid wsp:val=&quot;000F74B9&quot;/&gt;&lt;wsp:rsid wsp:val=&quot;00110D7C&quot;/&gt;&lt;wsp:rsid wsp:val=&quot;0012091A&quot;/&gt;&lt;wsp:rsid wsp:val=&quot;0015304F&quot;/&gt;&lt;wsp:rsid wsp:val=&quot;001A3B01&quot;/&gt;&lt;wsp:rsid wsp:val=&quot;002257B2&quot;/&gt;&lt;wsp:rsid wsp:val=&quot;002769E7&quot;/&gt;&lt;wsp:rsid wsp:val=&quot;002876D1&quot;/&gt;&lt;wsp:rsid wsp:val=&quot;002A2F2A&quot;/&gt;&lt;wsp:rsid wsp:val=&quot;002B01F2&quot;/&gt;&lt;wsp:rsid wsp:val=&quot;002E40B3&quot;/&gt;&lt;wsp:rsid wsp:val=&quot;002E4AE3&quot;/&gt;&lt;wsp:rsid wsp:val=&quot;002F4EFF&quot;/&gt;&lt;wsp:rsid wsp:val=&quot;00325629&quot;/&gt;&lt;wsp:rsid wsp:val=&quot;003478C3&quot;/&gt;&lt;wsp:rsid wsp:val=&quot;003743BA&quot;/&gt;&lt;wsp:rsid wsp:val=&quot;003A0868&quot;/&gt;&lt;wsp:rsid wsp:val=&quot;003A295F&quot;/&gt;&lt;wsp:rsid wsp:val=&quot;003B680D&quot;/&gt;&lt;wsp:rsid wsp:val=&quot;003D2A48&quot;/&gt;&lt;wsp:rsid wsp:val=&quot;003D407A&quot;/&gt;&lt;wsp:rsid wsp:val=&quot;003E2789&quot;/&gt;&lt;wsp:rsid wsp:val=&quot;004176C7&quot;/&gt;&lt;wsp:rsid wsp:val=&quot;00430079&quot;/&gt;&lt;wsp:rsid wsp:val=&quot;00446EFB&quot;/&gt;&lt;wsp:rsid wsp:val=&quot;00452B98&quot;/&gt;&lt;wsp:rsid wsp:val=&quot;00460B7A&quot;/&gt;&lt;wsp:rsid wsp:val=&quot;00473B23&quot;/&gt;&lt;wsp:rsid wsp:val=&quot;004B4856&quot;/&gt;&lt;wsp:rsid wsp:val=&quot;004F6814&quot;/&gt;&lt;wsp:rsid wsp:val=&quot;00507393&quot;/&gt;&lt;wsp:rsid wsp:val=&quot;005265ED&quot;/&gt;&lt;wsp:rsid wsp:val=&quot;0056614A&quot;/&gt;&lt;wsp:rsid wsp:val=&quot;0059094E&quot;/&gt;&lt;wsp:rsid wsp:val=&quot;00596EDC&quot;/&gt;&lt;wsp:rsid wsp:val=&quot;005B4888&quot;/&gt;&lt;wsp:rsid wsp:val=&quot;005D18FC&quot;/&gt;&lt;wsp:rsid wsp:val=&quot;006B037F&quot;/&gt;&lt;wsp:rsid wsp:val=&quot;006F0AD7&quot;/&gt;&lt;wsp:rsid wsp:val=&quot;0075283B&quot;/&gt;&lt;wsp:rsid wsp:val=&quot;007603AD&quot;/&gt;&lt;wsp:rsid wsp:val=&quot;00773656&quot;/&gt;&lt;wsp:rsid wsp:val=&quot;00782BE1&quot;/&gt;&lt;wsp:rsid wsp:val=&quot;007A1791&quot;/&gt;&lt;wsp:rsid wsp:val=&quot;007D3723&quot;/&gt;&lt;wsp:rsid wsp:val=&quot;007E4C67&quot;/&gt;&lt;wsp:rsid wsp:val=&quot;008122F9&quot;/&gt;&lt;wsp:rsid wsp:val=&quot;00816710&quot;/&gt;&lt;wsp:rsid wsp:val=&quot;00854A7C&quot;/&gt;&lt;wsp:rsid wsp:val=&quot;00861040&quot;/&gt;&lt;wsp:rsid wsp:val=&quot;008D2D30&quot;/&gt;&lt;wsp:rsid wsp:val=&quot;008E7E56&quot;/&gt;&lt;wsp:rsid wsp:val=&quot;00914B57&quot;/&gt;&lt;wsp:rsid wsp:val=&quot;00960A3E&quot;/&gt;&lt;wsp:rsid wsp:val=&quot;009F0FA8&quot;/&gt;&lt;wsp:rsid wsp:val=&quot;00A32C32&quot;/&gt;&lt;wsp:rsid wsp:val=&quot;00AA1104&quot;/&gt;&lt;wsp:rsid wsp:val=&quot;00AD3A22&quot;/&gt;&lt;wsp:rsid wsp:val=&quot;00AD675A&quot;/&gt;&lt;wsp:rsid wsp:val=&quot;00AF2B02&quot;/&gt;&lt;wsp:rsid wsp:val=&quot;00B04DFD&quot;/&gt;&lt;wsp:rsid wsp:val=&quot;00C04497&quot;/&gt;&lt;wsp:rsid wsp:val=&quot;00C235FB&quot;/&gt;&lt;wsp:rsid wsp:val=&quot;00C30DF6&quot;/&gt;&lt;wsp:rsid wsp:val=&quot;00C37E01&quot;/&gt;&lt;wsp:rsid wsp:val=&quot;00C767DA&quot;/&gt;&lt;wsp:rsid wsp:val=&quot;00C801F7&quot;/&gt;&lt;wsp:rsid wsp:val=&quot;00C9544D&quot;/&gt;&lt;wsp:rsid wsp:val=&quot;00CD1B55&quot;/&gt;&lt;wsp:rsid wsp:val=&quot;00CF128E&quot;/&gt;&lt;wsp:rsid wsp:val=&quot;00CF4BE0&quot;/&gt;&lt;wsp:rsid wsp:val=&quot;00D05603&quot;/&gt;&lt;wsp:rsid wsp:val=&quot;00D06B20&quot;/&gt;&lt;wsp:rsid wsp:val=&quot;00D119B2&quot;/&gt;&lt;wsp:rsid wsp:val=&quot;00D80526&quot;/&gt;&lt;wsp:rsid wsp:val=&quot;00DE2CBE&quot;/&gt;&lt;wsp:rsid wsp:val=&quot;00E14722&quot;/&gt;&lt;wsp:rsid wsp:val=&quot;00E94EEF&quot;/&gt;&lt;wsp:rsid wsp:val=&quot;00EA5F26&quot;/&gt;&lt;wsp:rsid wsp:val=&quot;00EE766B&quot;/&gt;&lt;wsp:rsid wsp:val=&quot;00F11FEC&quot;/&gt;&lt;wsp:rsid wsp:val=&quot;00F600FA&quot;/&gt;&lt;wsp:rsid wsp:val=&quot;00FB7333&quot;/&gt;&lt;/wsp:rsids&gt;&lt;/w:docPr&gt;&lt;w:body&gt;&lt;w:p wsp:rsidR=&quot;00000000&quot; wsp:rsidRDefault=&quot;00D80526&quot;&gt;&lt;m:oMathPara&gt;&lt;m:oMath&gt;&lt;m:sSubSup&gt;&lt;m:sSubSupPr&gt;&lt;m:ctrlPr&gt;&lt;w:rPr&gt;&lt;w:rFonts w:ascii=&quot;Cambria Math&quot; w:fareast=&quot;Times New Roman&quot; w:h-ansi=&quot;Cambria Math&quot;/&gt;&lt;wx:font wx:val=&quot;Cambria Math&quot;/&gt;&lt;w:i/&gt;&lt;w:sz w:val=&quot;28&quot;/&gt;&lt;w:sz-cs w:val=&quot;28&quot;/&gt;&lt;/w:rPr&gt;&lt;/m:ctrlPr&gt;&lt;/m:sSubSupPr&gt;&lt;m:e&gt;&lt;m:r&gt;&lt;w:rPr&gt;&lt;w:rFonts w:ascii=&quot;Cambria Math&quot; w:fareast=&quot;Times New Roman&quot; w:h-ansi=&quot;Cambria Math&quot;/&gt;&lt;wx:font wx:val=&quot;Cambria Math&quot;/&gt;&lt;w:i/&gt;&lt;w:sz w:val=&quot;28&quot;/&gt;&lt;w:sz-cs w:val=&quot;28&quot;/&gt;&lt;w:lang w:val=&quot;EN-US&quot;/&gt;&lt;/w:rPr&gt;&lt;m:t&gt;K&lt;/m:t&gt;&lt;/m:r&gt;&lt;/m:e&gt;&lt;m:sub&gt;&lt;m:r&gt;&lt;w:rPr&gt;&lt;w:rFonts w:ascii=&quot;Cambria Math&quot; w:fareast=&quot;Times New Roman&quot; w:h-ansi=&quot;Cambria Math&quot;/&gt;&lt;wx:font wx:val=&quot;Cambria Math&quot;/&gt;&lt;w:i/&gt;&lt;w:sz w:val=&quot;28&quot;/&gt;&lt;w:sz-cs w:val=&quot;28&quot;/&gt;&lt;/w:rPr&gt;&lt;m:t&gt;РєРѕРј&lt;/m:t&gt;&lt;/m:r&gt;&lt;/m:sub&gt;&lt;m:sup&gt;&lt;m:r&gt;&lt;w:rPr&gt;&lt;w:rFonts w:ascii=&quot;Cambria Math&quot; w:fareast=&quot;Times New Roman&quot; w:h-ansi=&quot;Cambria Math&quot;/&gt;&lt;wx:font wx:val=&quot;Cambria Math&quot;/&gt;&lt;w:i/&gt;&lt;w:sz w:val=&quot;28&quot;/&gt;&lt;w:sz-cs w:val=&quot;28&quot;/&gt;&lt;/w:rPr&gt;&lt;m:t&gt;РІ&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960A3E">
        <w:rPr>
          <w:rFonts w:ascii="Times New Roman" w:hAnsi="Times New Roman"/>
          <w:sz w:val="28"/>
          <w:szCs w:val="28"/>
        </w:rPr>
        <w:fldChar w:fldCharType="end"/>
      </w:r>
      <w:r w:rsidRPr="00110D7C">
        <w:rPr>
          <w:rFonts w:ascii="Times New Roman" w:hAnsi="Times New Roman"/>
          <w:sz w:val="28"/>
          <w:szCs w:val="28"/>
        </w:rPr>
        <w:t xml:space="preserve">  проводится по единой шкале в баллах: от 0 до 5 или от 0 до 10.</w:t>
      </w:r>
    </w:p>
    <w:p w:rsidR="00027736" w:rsidRPr="00110D7C" w:rsidRDefault="00027736" w:rsidP="00507393">
      <w:pPr>
        <w:tabs>
          <w:tab w:val="left" w:pos="1129"/>
        </w:tabs>
        <w:spacing w:after="0" w:line="360" w:lineRule="auto"/>
        <w:ind w:firstLine="709"/>
        <w:jc w:val="both"/>
        <w:rPr>
          <w:rFonts w:ascii="Times New Roman" w:hAnsi="Times New Roman"/>
          <w:sz w:val="28"/>
          <w:szCs w:val="28"/>
        </w:rPr>
      </w:pPr>
      <w:r w:rsidRPr="00110D7C">
        <w:rPr>
          <w:rFonts w:ascii="Times New Roman" w:hAnsi="Times New Roman"/>
          <w:sz w:val="28"/>
          <w:szCs w:val="28"/>
        </w:rPr>
        <w:t xml:space="preserve">В нашем случае была применена пятибалльная шкала. С учётом результатов оценки компетентности в состав экспертной группы были включены 7 специалистов, у которых коэффициент компетентности </w:t>
      </w:r>
      <w:r w:rsidRPr="00960A3E">
        <w:rPr>
          <w:rFonts w:ascii="Times New Roman" w:hAnsi="Times New Roman"/>
          <w:sz w:val="28"/>
          <w:szCs w:val="28"/>
        </w:rPr>
        <w:fldChar w:fldCharType="begin"/>
      </w:r>
      <w:r w:rsidRPr="00960A3E">
        <w:rPr>
          <w:rFonts w:ascii="Times New Roman" w:hAnsi="Times New Roman"/>
          <w:sz w:val="28"/>
          <w:szCs w:val="28"/>
        </w:rPr>
        <w:instrText xml:space="preserve"> QUOTE </w:instrText>
      </w:r>
      <w:r>
        <w:pict>
          <v:shape id="_x0000_i1035" type="#_x0000_t75" style="width:26.4pt;height:12.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176C7&quot;/&gt;&lt;wsp:rsid wsp:val=&quot;000114A5&quot;/&gt;&lt;wsp:rsid wsp:val=&quot;00024B6E&quot;/&gt;&lt;wsp:rsid wsp:val=&quot;000478DB&quot;/&gt;&lt;wsp:rsid wsp:val=&quot;00054208&quot;/&gt;&lt;wsp:rsid wsp:val=&quot;00073739&quot;/&gt;&lt;wsp:rsid wsp:val=&quot;000929D9&quot;/&gt;&lt;wsp:rsid wsp:val=&quot;000D0164&quot;/&gt;&lt;wsp:rsid wsp:val=&quot;000D2BEF&quot;/&gt;&lt;wsp:rsid wsp:val=&quot;000D72C0&quot;/&gt;&lt;wsp:rsid wsp:val=&quot;000F5C79&quot;/&gt;&lt;wsp:rsid wsp:val=&quot;000F74B9&quot;/&gt;&lt;wsp:rsid wsp:val=&quot;00110D7C&quot;/&gt;&lt;wsp:rsid wsp:val=&quot;0012091A&quot;/&gt;&lt;wsp:rsid wsp:val=&quot;0015304F&quot;/&gt;&lt;wsp:rsid wsp:val=&quot;001A3B01&quot;/&gt;&lt;wsp:rsid wsp:val=&quot;002257B2&quot;/&gt;&lt;wsp:rsid wsp:val=&quot;002769E7&quot;/&gt;&lt;wsp:rsid wsp:val=&quot;002876D1&quot;/&gt;&lt;wsp:rsid wsp:val=&quot;002A2F2A&quot;/&gt;&lt;wsp:rsid wsp:val=&quot;002B01F2&quot;/&gt;&lt;wsp:rsid wsp:val=&quot;002E40B3&quot;/&gt;&lt;wsp:rsid wsp:val=&quot;002E4AE3&quot;/&gt;&lt;wsp:rsid wsp:val=&quot;002F4EFF&quot;/&gt;&lt;wsp:rsid wsp:val=&quot;00325629&quot;/&gt;&lt;wsp:rsid wsp:val=&quot;003478C3&quot;/&gt;&lt;wsp:rsid wsp:val=&quot;003743BA&quot;/&gt;&lt;wsp:rsid wsp:val=&quot;003A0868&quot;/&gt;&lt;wsp:rsid wsp:val=&quot;003A295F&quot;/&gt;&lt;wsp:rsid wsp:val=&quot;003B680D&quot;/&gt;&lt;wsp:rsid wsp:val=&quot;003D2A48&quot;/&gt;&lt;wsp:rsid wsp:val=&quot;003D407A&quot;/&gt;&lt;wsp:rsid wsp:val=&quot;003E2789&quot;/&gt;&lt;wsp:rsid wsp:val=&quot;004176C7&quot;/&gt;&lt;wsp:rsid wsp:val=&quot;00430079&quot;/&gt;&lt;wsp:rsid wsp:val=&quot;00446EFB&quot;/&gt;&lt;wsp:rsid wsp:val=&quot;00452B98&quot;/&gt;&lt;wsp:rsid wsp:val=&quot;00460B7A&quot;/&gt;&lt;wsp:rsid wsp:val=&quot;00473B23&quot;/&gt;&lt;wsp:rsid wsp:val=&quot;004B4856&quot;/&gt;&lt;wsp:rsid wsp:val=&quot;004F6814&quot;/&gt;&lt;wsp:rsid wsp:val=&quot;00507393&quot;/&gt;&lt;wsp:rsid wsp:val=&quot;005265ED&quot;/&gt;&lt;wsp:rsid wsp:val=&quot;0056614A&quot;/&gt;&lt;wsp:rsid wsp:val=&quot;0059094E&quot;/&gt;&lt;wsp:rsid wsp:val=&quot;00596EDC&quot;/&gt;&lt;wsp:rsid wsp:val=&quot;005B4888&quot;/&gt;&lt;wsp:rsid wsp:val=&quot;005D18FC&quot;/&gt;&lt;wsp:rsid wsp:val=&quot;006B037F&quot;/&gt;&lt;wsp:rsid wsp:val=&quot;006F0AD7&quot;/&gt;&lt;wsp:rsid wsp:val=&quot;0075283B&quot;/&gt;&lt;wsp:rsid wsp:val=&quot;007603AD&quot;/&gt;&lt;wsp:rsid wsp:val=&quot;00773656&quot;/&gt;&lt;wsp:rsid wsp:val=&quot;00782BE1&quot;/&gt;&lt;wsp:rsid wsp:val=&quot;007A1791&quot;/&gt;&lt;wsp:rsid wsp:val=&quot;007D3723&quot;/&gt;&lt;wsp:rsid wsp:val=&quot;007E4C67&quot;/&gt;&lt;wsp:rsid wsp:val=&quot;008122F9&quot;/&gt;&lt;wsp:rsid wsp:val=&quot;00816710&quot;/&gt;&lt;wsp:rsid wsp:val=&quot;00854A7C&quot;/&gt;&lt;wsp:rsid wsp:val=&quot;00861040&quot;/&gt;&lt;wsp:rsid wsp:val=&quot;008D2D30&quot;/&gt;&lt;wsp:rsid wsp:val=&quot;008E7E56&quot;/&gt;&lt;wsp:rsid wsp:val=&quot;00914B57&quot;/&gt;&lt;wsp:rsid wsp:val=&quot;00960A3E&quot;/&gt;&lt;wsp:rsid wsp:val=&quot;009F0FA8&quot;/&gt;&lt;wsp:rsid wsp:val=&quot;00A32C32&quot;/&gt;&lt;wsp:rsid wsp:val=&quot;00AA1104&quot;/&gt;&lt;wsp:rsid wsp:val=&quot;00AD3A22&quot;/&gt;&lt;wsp:rsid wsp:val=&quot;00AD675A&quot;/&gt;&lt;wsp:rsid wsp:val=&quot;00AF2B02&quot;/&gt;&lt;wsp:rsid wsp:val=&quot;00B04DFD&quot;/&gt;&lt;wsp:rsid wsp:val=&quot;00C04497&quot;/&gt;&lt;wsp:rsid wsp:val=&quot;00C235FB&quot;/&gt;&lt;wsp:rsid wsp:val=&quot;00C30DF6&quot;/&gt;&lt;wsp:rsid wsp:val=&quot;00C37E01&quot;/&gt;&lt;wsp:rsid wsp:val=&quot;00C767DA&quot;/&gt;&lt;wsp:rsid wsp:val=&quot;00C801F7&quot;/&gt;&lt;wsp:rsid wsp:val=&quot;00C9544D&quot;/&gt;&lt;wsp:rsid wsp:val=&quot;00CD1B55&quot;/&gt;&lt;wsp:rsid wsp:val=&quot;00CF128E&quot;/&gt;&lt;wsp:rsid wsp:val=&quot;00CF4BE0&quot;/&gt;&lt;wsp:rsid wsp:val=&quot;00D05603&quot;/&gt;&lt;wsp:rsid wsp:val=&quot;00D06B20&quot;/&gt;&lt;wsp:rsid wsp:val=&quot;00D119B2&quot;/&gt;&lt;wsp:rsid wsp:val=&quot;00DE2CBE&quot;/&gt;&lt;wsp:rsid wsp:val=&quot;00E14722&quot;/&gt;&lt;wsp:rsid wsp:val=&quot;00E94EEF&quot;/&gt;&lt;wsp:rsid wsp:val=&quot;00EA5F26&quot;/&gt;&lt;wsp:rsid wsp:val=&quot;00EE766B&quot;/&gt;&lt;wsp:rsid wsp:val=&quot;00F11FEC&quot;/&gt;&lt;wsp:rsid wsp:val=&quot;00F600FA&quot;/&gt;&lt;wsp:rsid wsp:val=&quot;00FB7333&quot;/&gt;&lt;/wsp:rsids&gt;&lt;/w:docPr&gt;&lt;w:body&gt;&lt;w:p wsp:rsidR=&quot;00000000&quot; wsp:rsidRDefault=&quot;000F5C79&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K&lt;/m:t&gt;&lt;/m:r&gt;&lt;/m:e&gt;&lt;m:sub&gt;&lt;m:r&gt;&lt;w:rPr&gt;&lt;w:rFonts w:ascii=&quot;Cambria Math&quot; w:h-ansi=&quot;Cambria Math&quot;/&gt;&lt;wx:font wx:val=&quot;Cambria Math&quot;/&gt;&lt;w:i/&gt;&lt;w:sz w:val=&quot;28&quot;/&gt;&lt;w:sz-cs w:val=&quot;28&quot;/&gt;&lt;/w:rPr&gt;&lt;m:t&gt;РєРѕРј&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960A3E">
        <w:rPr>
          <w:rFonts w:ascii="Times New Roman" w:hAnsi="Times New Roman"/>
          <w:sz w:val="28"/>
          <w:szCs w:val="28"/>
        </w:rPr>
        <w:instrText xml:space="preserve"> </w:instrText>
      </w:r>
      <w:r w:rsidRPr="00960A3E">
        <w:rPr>
          <w:rFonts w:ascii="Times New Roman" w:hAnsi="Times New Roman"/>
          <w:sz w:val="28"/>
          <w:szCs w:val="28"/>
        </w:rPr>
        <w:fldChar w:fldCharType="separate"/>
      </w:r>
      <w:r>
        <w:pict>
          <v:shape id="_x0000_i1036" type="#_x0000_t75" style="width:26.4pt;height:12.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176C7&quot;/&gt;&lt;wsp:rsid wsp:val=&quot;000114A5&quot;/&gt;&lt;wsp:rsid wsp:val=&quot;00024B6E&quot;/&gt;&lt;wsp:rsid wsp:val=&quot;000478DB&quot;/&gt;&lt;wsp:rsid wsp:val=&quot;00054208&quot;/&gt;&lt;wsp:rsid wsp:val=&quot;00073739&quot;/&gt;&lt;wsp:rsid wsp:val=&quot;000929D9&quot;/&gt;&lt;wsp:rsid wsp:val=&quot;000D0164&quot;/&gt;&lt;wsp:rsid wsp:val=&quot;000D2BEF&quot;/&gt;&lt;wsp:rsid wsp:val=&quot;000D72C0&quot;/&gt;&lt;wsp:rsid wsp:val=&quot;000F5C79&quot;/&gt;&lt;wsp:rsid wsp:val=&quot;000F74B9&quot;/&gt;&lt;wsp:rsid wsp:val=&quot;00110D7C&quot;/&gt;&lt;wsp:rsid wsp:val=&quot;0012091A&quot;/&gt;&lt;wsp:rsid wsp:val=&quot;0015304F&quot;/&gt;&lt;wsp:rsid wsp:val=&quot;001A3B01&quot;/&gt;&lt;wsp:rsid wsp:val=&quot;002257B2&quot;/&gt;&lt;wsp:rsid wsp:val=&quot;002769E7&quot;/&gt;&lt;wsp:rsid wsp:val=&quot;002876D1&quot;/&gt;&lt;wsp:rsid wsp:val=&quot;002A2F2A&quot;/&gt;&lt;wsp:rsid wsp:val=&quot;002B01F2&quot;/&gt;&lt;wsp:rsid wsp:val=&quot;002E40B3&quot;/&gt;&lt;wsp:rsid wsp:val=&quot;002E4AE3&quot;/&gt;&lt;wsp:rsid wsp:val=&quot;002F4EFF&quot;/&gt;&lt;wsp:rsid wsp:val=&quot;00325629&quot;/&gt;&lt;wsp:rsid wsp:val=&quot;003478C3&quot;/&gt;&lt;wsp:rsid wsp:val=&quot;003743BA&quot;/&gt;&lt;wsp:rsid wsp:val=&quot;003A0868&quot;/&gt;&lt;wsp:rsid wsp:val=&quot;003A295F&quot;/&gt;&lt;wsp:rsid wsp:val=&quot;003B680D&quot;/&gt;&lt;wsp:rsid wsp:val=&quot;003D2A48&quot;/&gt;&lt;wsp:rsid wsp:val=&quot;003D407A&quot;/&gt;&lt;wsp:rsid wsp:val=&quot;003E2789&quot;/&gt;&lt;wsp:rsid wsp:val=&quot;004176C7&quot;/&gt;&lt;wsp:rsid wsp:val=&quot;00430079&quot;/&gt;&lt;wsp:rsid wsp:val=&quot;00446EFB&quot;/&gt;&lt;wsp:rsid wsp:val=&quot;00452B98&quot;/&gt;&lt;wsp:rsid wsp:val=&quot;00460B7A&quot;/&gt;&lt;wsp:rsid wsp:val=&quot;00473B23&quot;/&gt;&lt;wsp:rsid wsp:val=&quot;004B4856&quot;/&gt;&lt;wsp:rsid wsp:val=&quot;004F6814&quot;/&gt;&lt;wsp:rsid wsp:val=&quot;00507393&quot;/&gt;&lt;wsp:rsid wsp:val=&quot;005265ED&quot;/&gt;&lt;wsp:rsid wsp:val=&quot;0056614A&quot;/&gt;&lt;wsp:rsid wsp:val=&quot;0059094E&quot;/&gt;&lt;wsp:rsid wsp:val=&quot;00596EDC&quot;/&gt;&lt;wsp:rsid wsp:val=&quot;005B4888&quot;/&gt;&lt;wsp:rsid wsp:val=&quot;005D18FC&quot;/&gt;&lt;wsp:rsid wsp:val=&quot;006B037F&quot;/&gt;&lt;wsp:rsid wsp:val=&quot;006F0AD7&quot;/&gt;&lt;wsp:rsid wsp:val=&quot;0075283B&quot;/&gt;&lt;wsp:rsid wsp:val=&quot;007603AD&quot;/&gt;&lt;wsp:rsid wsp:val=&quot;00773656&quot;/&gt;&lt;wsp:rsid wsp:val=&quot;00782BE1&quot;/&gt;&lt;wsp:rsid wsp:val=&quot;007A1791&quot;/&gt;&lt;wsp:rsid wsp:val=&quot;007D3723&quot;/&gt;&lt;wsp:rsid wsp:val=&quot;007E4C67&quot;/&gt;&lt;wsp:rsid wsp:val=&quot;008122F9&quot;/&gt;&lt;wsp:rsid wsp:val=&quot;00816710&quot;/&gt;&lt;wsp:rsid wsp:val=&quot;00854A7C&quot;/&gt;&lt;wsp:rsid wsp:val=&quot;00861040&quot;/&gt;&lt;wsp:rsid wsp:val=&quot;008D2D30&quot;/&gt;&lt;wsp:rsid wsp:val=&quot;008E7E56&quot;/&gt;&lt;wsp:rsid wsp:val=&quot;00914B57&quot;/&gt;&lt;wsp:rsid wsp:val=&quot;00960A3E&quot;/&gt;&lt;wsp:rsid wsp:val=&quot;009F0FA8&quot;/&gt;&lt;wsp:rsid wsp:val=&quot;00A32C32&quot;/&gt;&lt;wsp:rsid wsp:val=&quot;00AA1104&quot;/&gt;&lt;wsp:rsid wsp:val=&quot;00AD3A22&quot;/&gt;&lt;wsp:rsid wsp:val=&quot;00AD675A&quot;/&gt;&lt;wsp:rsid wsp:val=&quot;00AF2B02&quot;/&gt;&lt;wsp:rsid wsp:val=&quot;00B04DFD&quot;/&gt;&lt;wsp:rsid wsp:val=&quot;00C04497&quot;/&gt;&lt;wsp:rsid wsp:val=&quot;00C235FB&quot;/&gt;&lt;wsp:rsid wsp:val=&quot;00C30DF6&quot;/&gt;&lt;wsp:rsid wsp:val=&quot;00C37E01&quot;/&gt;&lt;wsp:rsid wsp:val=&quot;00C767DA&quot;/&gt;&lt;wsp:rsid wsp:val=&quot;00C801F7&quot;/&gt;&lt;wsp:rsid wsp:val=&quot;00C9544D&quot;/&gt;&lt;wsp:rsid wsp:val=&quot;00CD1B55&quot;/&gt;&lt;wsp:rsid wsp:val=&quot;00CF128E&quot;/&gt;&lt;wsp:rsid wsp:val=&quot;00CF4BE0&quot;/&gt;&lt;wsp:rsid wsp:val=&quot;00D05603&quot;/&gt;&lt;wsp:rsid wsp:val=&quot;00D06B20&quot;/&gt;&lt;wsp:rsid wsp:val=&quot;00D119B2&quot;/&gt;&lt;wsp:rsid wsp:val=&quot;00DE2CBE&quot;/&gt;&lt;wsp:rsid wsp:val=&quot;00E14722&quot;/&gt;&lt;wsp:rsid wsp:val=&quot;00E94EEF&quot;/&gt;&lt;wsp:rsid wsp:val=&quot;00EA5F26&quot;/&gt;&lt;wsp:rsid wsp:val=&quot;00EE766B&quot;/&gt;&lt;wsp:rsid wsp:val=&quot;00F11FEC&quot;/&gt;&lt;wsp:rsid wsp:val=&quot;00F600FA&quot;/&gt;&lt;wsp:rsid wsp:val=&quot;00FB7333&quot;/&gt;&lt;/wsp:rsids&gt;&lt;/w:docPr&gt;&lt;w:body&gt;&lt;w:p wsp:rsidR=&quot;00000000&quot; wsp:rsidRDefault=&quot;000F5C79&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K&lt;/m:t&gt;&lt;/m:r&gt;&lt;/m:e&gt;&lt;m:sub&gt;&lt;m:r&gt;&lt;w:rPr&gt;&lt;w:rFonts w:ascii=&quot;Cambria Math&quot; w:h-ansi=&quot;Cambria Math&quot;/&gt;&lt;wx:font wx:val=&quot;Cambria Math&quot;/&gt;&lt;w:i/&gt;&lt;w:sz w:val=&quot;28&quot;/&gt;&lt;w:sz-cs w:val=&quot;28&quot;/&gt;&lt;/w:rPr&gt;&lt;m:t&gt;РєРѕРј&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960A3E">
        <w:rPr>
          <w:rFonts w:ascii="Times New Roman" w:hAnsi="Times New Roman"/>
          <w:sz w:val="28"/>
          <w:szCs w:val="28"/>
        </w:rPr>
        <w:fldChar w:fldCharType="end"/>
      </w:r>
      <w:r w:rsidRPr="00110D7C">
        <w:rPr>
          <w:rFonts w:ascii="Times New Roman" w:hAnsi="Times New Roman"/>
          <w:sz w:val="28"/>
          <w:szCs w:val="28"/>
        </w:rPr>
        <w:t xml:space="preserve"> ≥ 4,7.</w:t>
      </w:r>
    </w:p>
    <w:p w:rsidR="00027736" w:rsidRPr="00110D7C" w:rsidRDefault="00027736" w:rsidP="00507393">
      <w:pPr>
        <w:tabs>
          <w:tab w:val="left" w:pos="1129"/>
        </w:tabs>
        <w:spacing w:after="0" w:line="360" w:lineRule="auto"/>
        <w:ind w:firstLine="709"/>
        <w:jc w:val="both"/>
        <w:rPr>
          <w:rFonts w:ascii="Times New Roman" w:hAnsi="Times New Roman"/>
          <w:sz w:val="28"/>
          <w:szCs w:val="28"/>
        </w:rPr>
      </w:pPr>
      <w:r w:rsidRPr="00110D7C">
        <w:rPr>
          <w:rFonts w:ascii="Times New Roman" w:hAnsi="Times New Roman"/>
          <w:sz w:val="28"/>
          <w:szCs w:val="28"/>
        </w:rPr>
        <w:t>Сформированная экспертная группа работает на постоянной основе, что обеспечивает накопление опыта работы и повышение эффективности работы.</w:t>
      </w:r>
    </w:p>
    <w:p w:rsidR="00027736" w:rsidRPr="00110D7C" w:rsidRDefault="00027736" w:rsidP="00507393">
      <w:pPr>
        <w:tabs>
          <w:tab w:val="left" w:pos="1129"/>
        </w:tabs>
        <w:spacing w:after="0" w:line="360" w:lineRule="auto"/>
        <w:ind w:firstLine="709"/>
        <w:jc w:val="both"/>
        <w:rPr>
          <w:rFonts w:ascii="Times New Roman" w:hAnsi="Times New Roman"/>
          <w:sz w:val="28"/>
          <w:szCs w:val="28"/>
        </w:rPr>
      </w:pPr>
      <w:r w:rsidRPr="00110D7C">
        <w:rPr>
          <w:rFonts w:ascii="Times New Roman" w:hAnsi="Times New Roman"/>
          <w:sz w:val="28"/>
          <w:szCs w:val="28"/>
        </w:rPr>
        <w:t>В рабочую группу включены сотрудники службы менеджмента качества компании. В обязанности членов рабочей группы входят организация процедуры опроса экспертов, обработка полученных результатов и составление заключения экспертной комиссии под руководством начальника службы менеджмента качества.</w:t>
      </w:r>
    </w:p>
    <w:p w:rsidR="00027736" w:rsidRPr="00110D7C" w:rsidRDefault="00027736" w:rsidP="00507393">
      <w:pPr>
        <w:tabs>
          <w:tab w:val="left" w:pos="1129"/>
        </w:tabs>
        <w:spacing w:after="0" w:line="360" w:lineRule="auto"/>
        <w:ind w:firstLine="709"/>
        <w:jc w:val="both"/>
        <w:rPr>
          <w:rFonts w:ascii="Times New Roman" w:hAnsi="Times New Roman"/>
          <w:sz w:val="28"/>
          <w:szCs w:val="28"/>
        </w:rPr>
      </w:pPr>
      <w:r w:rsidRPr="00110D7C">
        <w:rPr>
          <w:rFonts w:ascii="Times New Roman" w:hAnsi="Times New Roman"/>
          <w:sz w:val="28"/>
          <w:szCs w:val="28"/>
        </w:rPr>
        <w:t>Для проведения квалиметрической оценки подрядных организаций экспертной группой методом мозгового штурма была сформирована номенклатура простых и общих свойств, характеризующих благонадёжность подрядных организаций, и построено «Дерево свойств» (рис.1).</w:t>
      </w:r>
    </w:p>
    <w:p w:rsidR="00027736" w:rsidRPr="00110D7C" w:rsidRDefault="00027736" w:rsidP="00507393">
      <w:pPr>
        <w:tabs>
          <w:tab w:val="left" w:pos="1129"/>
        </w:tabs>
        <w:spacing w:after="0" w:line="360" w:lineRule="auto"/>
        <w:ind w:firstLine="709"/>
        <w:jc w:val="both"/>
        <w:rPr>
          <w:rFonts w:ascii="Times New Roman" w:hAnsi="Times New Roman"/>
          <w:sz w:val="28"/>
          <w:szCs w:val="28"/>
        </w:rPr>
      </w:pPr>
      <w:r w:rsidRPr="00110D7C">
        <w:rPr>
          <w:rFonts w:ascii="Times New Roman" w:hAnsi="Times New Roman"/>
          <w:sz w:val="28"/>
          <w:szCs w:val="28"/>
        </w:rPr>
        <w:t xml:space="preserve">При формировании номенклатуры показателей благонадёжности учитывался собственный опыт работы с подрядными организациями. </w:t>
      </w:r>
    </w:p>
    <w:p w:rsidR="00027736" w:rsidRPr="00110D7C" w:rsidRDefault="00027736" w:rsidP="003D2A48">
      <w:pPr>
        <w:tabs>
          <w:tab w:val="left" w:pos="1129"/>
        </w:tabs>
        <w:spacing w:after="0" w:line="360" w:lineRule="auto"/>
        <w:ind w:firstLine="709"/>
        <w:jc w:val="both"/>
        <w:rPr>
          <w:rFonts w:ascii="Times New Roman" w:hAnsi="Times New Roman"/>
          <w:sz w:val="28"/>
          <w:szCs w:val="28"/>
        </w:rPr>
      </w:pPr>
      <w:r w:rsidRPr="00110D7C">
        <w:rPr>
          <w:rFonts w:ascii="Times New Roman" w:hAnsi="Times New Roman"/>
          <w:sz w:val="28"/>
          <w:szCs w:val="28"/>
        </w:rPr>
        <w:t>При построении «дерева свойств» соблюдены следующие основные правила:</w:t>
      </w:r>
    </w:p>
    <w:p w:rsidR="00027736" w:rsidRPr="00110D7C" w:rsidRDefault="00027736" w:rsidP="003D2A48">
      <w:pPr>
        <w:tabs>
          <w:tab w:val="left" w:pos="1129"/>
        </w:tabs>
        <w:spacing w:after="0" w:line="360" w:lineRule="auto"/>
        <w:ind w:firstLine="709"/>
        <w:jc w:val="both"/>
        <w:rPr>
          <w:rFonts w:ascii="Times New Roman" w:hAnsi="Times New Roman"/>
          <w:sz w:val="28"/>
          <w:szCs w:val="28"/>
        </w:rPr>
      </w:pPr>
      <w:r w:rsidRPr="00110D7C">
        <w:rPr>
          <w:rFonts w:ascii="Times New Roman" w:hAnsi="Times New Roman"/>
          <w:sz w:val="28"/>
          <w:szCs w:val="28"/>
        </w:rPr>
        <w:t>- расположение простых и общих свойств носит случайный характер в целях минимизации погрешности оценок, выполненных членами экспертной группы. Иначе простые и общие свойства, расположенные в самом начале группы (сверху), подсознательно будут считаться некоторыми экспертами более важными. Соблюдение данного правила позволяет нейтрализовать подобный недостаток. Информация о факте случайного расположения простых и общих свойств должна быть доведена до сведения экспертов руководителем экспертной группы;</w:t>
      </w:r>
    </w:p>
    <w:p w:rsidR="00027736" w:rsidRPr="00110D7C" w:rsidRDefault="00027736" w:rsidP="00507393">
      <w:pPr>
        <w:tabs>
          <w:tab w:val="left" w:pos="1129"/>
        </w:tabs>
        <w:spacing w:after="0" w:line="360" w:lineRule="auto"/>
        <w:ind w:firstLine="709"/>
        <w:jc w:val="both"/>
        <w:rPr>
          <w:rFonts w:ascii="Times New Roman" w:hAnsi="Times New Roman"/>
          <w:sz w:val="28"/>
          <w:szCs w:val="28"/>
          <w:lang w:eastAsia="ru-RU"/>
        </w:rPr>
      </w:pPr>
      <w:r w:rsidRPr="00110D7C">
        <w:rPr>
          <w:rFonts w:ascii="Times New Roman" w:hAnsi="Times New Roman"/>
          <w:sz w:val="28"/>
          <w:szCs w:val="28"/>
        </w:rPr>
        <w:t xml:space="preserve">- обеспечение минимума простых и общих свойств в группе (оптимальное количество – не более 7 свойств в группе). </w:t>
      </w:r>
      <w:r w:rsidRPr="00110D7C">
        <w:rPr>
          <w:rFonts w:ascii="Times New Roman" w:hAnsi="Times New Roman"/>
          <w:sz w:val="28"/>
          <w:szCs w:val="28"/>
          <w:lang w:eastAsia="ru-RU"/>
        </w:rPr>
        <w:t>Одно из главных предназначений дерева – служить вспомогательным инструментом для определения коэффициентов весомости. Психологические возможности человека таковы, что ему трудно учитывать больше семи различных свойств, входящих в одну группу. Чем меньше показателей и свойств в группе, тем точнее выносимое экспертом суждение;</w:t>
      </w:r>
    </w:p>
    <w:p w:rsidR="00027736" w:rsidRPr="00F600FA" w:rsidRDefault="00027736" w:rsidP="00507393">
      <w:pPr>
        <w:tabs>
          <w:tab w:val="left" w:pos="1129"/>
        </w:tabs>
        <w:spacing w:after="0" w:line="360" w:lineRule="auto"/>
        <w:ind w:firstLine="709"/>
        <w:jc w:val="both"/>
        <w:rPr>
          <w:rFonts w:ascii="Times New Roman" w:hAnsi="Times New Roman"/>
          <w:sz w:val="28"/>
          <w:szCs w:val="28"/>
          <w:lang w:eastAsia="ru-RU"/>
        </w:rPr>
      </w:pPr>
      <w:r w:rsidRPr="00110D7C">
        <w:rPr>
          <w:rFonts w:ascii="Times New Roman" w:hAnsi="Times New Roman"/>
          <w:sz w:val="28"/>
          <w:szCs w:val="28"/>
          <w:lang w:eastAsia="ru-RU"/>
        </w:rPr>
        <w:t xml:space="preserve">- обеспечение полноты учёта особенностей оцениваемых объектов; </w:t>
      </w:r>
    </w:p>
    <w:p w:rsidR="00027736" w:rsidRPr="00110D7C" w:rsidRDefault="00027736" w:rsidP="00507393">
      <w:pPr>
        <w:tabs>
          <w:tab w:val="left" w:pos="1129"/>
        </w:tabs>
        <w:spacing w:after="0" w:line="360" w:lineRule="auto"/>
        <w:ind w:firstLine="709"/>
        <w:jc w:val="both"/>
        <w:rPr>
          <w:rFonts w:ascii="Times New Roman" w:hAnsi="Times New Roman"/>
          <w:sz w:val="28"/>
          <w:szCs w:val="28"/>
        </w:rPr>
      </w:pPr>
      <w:r w:rsidRPr="00110D7C">
        <w:rPr>
          <w:rFonts w:ascii="Times New Roman" w:hAnsi="Times New Roman"/>
          <w:sz w:val="28"/>
          <w:szCs w:val="28"/>
        </w:rPr>
        <w:t>-соблюдение однозначности толкования формулировок простых и сложных свойств. Нечеткие, двусмысленные, неоднозначно трактуемые формулировки могут внести дополнительную погрешность.</w:t>
      </w:r>
    </w:p>
    <w:p w:rsidR="00027736" w:rsidRPr="00110D7C" w:rsidRDefault="00027736" w:rsidP="00FB7333">
      <w:pPr>
        <w:tabs>
          <w:tab w:val="left" w:pos="1129"/>
        </w:tabs>
        <w:spacing w:after="0" w:line="360" w:lineRule="auto"/>
        <w:ind w:firstLine="709"/>
        <w:jc w:val="both"/>
        <w:rPr>
          <w:rFonts w:ascii="Times New Roman" w:hAnsi="Times New Roman"/>
          <w:sz w:val="28"/>
          <w:szCs w:val="28"/>
          <w:lang w:eastAsia="ru-RU"/>
        </w:rPr>
      </w:pPr>
      <w:r w:rsidRPr="00110D7C">
        <w:rPr>
          <w:rFonts w:ascii="Times New Roman" w:hAnsi="Times New Roman"/>
          <w:sz w:val="28"/>
          <w:szCs w:val="28"/>
          <w:lang w:eastAsia="ru-RU"/>
        </w:rPr>
        <w:t xml:space="preserve">Единичные показатели </w:t>
      </w:r>
      <w:r w:rsidRPr="00110D7C">
        <w:rPr>
          <w:rFonts w:ascii="Times New Roman" w:hAnsi="Times New Roman"/>
          <w:sz w:val="28"/>
          <w:szCs w:val="28"/>
          <w:lang w:val="en-US" w:eastAsia="ru-RU"/>
        </w:rPr>
        <w:t>k</w:t>
      </w:r>
      <w:r w:rsidRPr="00110D7C">
        <w:rPr>
          <w:rFonts w:ascii="Times New Roman" w:hAnsi="Times New Roman"/>
          <w:sz w:val="28"/>
          <w:szCs w:val="28"/>
          <w:vertAlign w:val="subscript"/>
          <w:lang w:val="en-US" w:eastAsia="ru-RU"/>
        </w:rPr>
        <w:t>ij</w:t>
      </w:r>
      <w:r w:rsidRPr="00110D7C">
        <w:rPr>
          <w:rFonts w:ascii="Times New Roman" w:hAnsi="Times New Roman"/>
          <w:sz w:val="28"/>
          <w:szCs w:val="28"/>
          <w:lang w:eastAsia="ru-RU"/>
        </w:rPr>
        <w:t xml:space="preserve"> объединены в пять общих показателей (</w:t>
      </w:r>
      <w:r w:rsidRPr="00110D7C">
        <w:rPr>
          <w:rFonts w:ascii="Times New Roman" w:hAnsi="Times New Roman"/>
          <w:sz w:val="28"/>
          <w:szCs w:val="28"/>
          <w:lang w:val="en-US" w:eastAsia="ru-RU"/>
        </w:rPr>
        <w:t>K</w:t>
      </w:r>
      <w:r w:rsidRPr="00110D7C">
        <w:rPr>
          <w:rFonts w:ascii="Times New Roman" w:hAnsi="Times New Roman"/>
          <w:sz w:val="28"/>
          <w:szCs w:val="28"/>
          <w:vertAlign w:val="subscript"/>
          <w:lang w:val="en-US" w:eastAsia="ru-RU"/>
        </w:rPr>
        <w:t>i</w:t>
      </w:r>
      <w:r w:rsidRPr="00110D7C">
        <w:rPr>
          <w:rFonts w:ascii="Times New Roman" w:hAnsi="Times New Roman"/>
          <w:sz w:val="28"/>
          <w:szCs w:val="28"/>
          <w:lang w:eastAsia="ru-RU"/>
        </w:rPr>
        <w:t>):</w:t>
      </w:r>
    </w:p>
    <w:p w:rsidR="00027736" w:rsidRPr="00110D7C" w:rsidRDefault="00027736" w:rsidP="00FB7333">
      <w:pPr>
        <w:tabs>
          <w:tab w:val="left" w:pos="1129"/>
        </w:tabs>
        <w:spacing w:after="0" w:line="360" w:lineRule="auto"/>
        <w:ind w:firstLine="709"/>
        <w:jc w:val="both"/>
        <w:rPr>
          <w:rFonts w:ascii="Times New Roman" w:hAnsi="Times New Roman"/>
          <w:sz w:val="28"/>
          <w:szCs w:val="28"/>
          <w:lang w:eastAsia="ru-RU"/>
        </w:rPr>
      </w:pPr>
      <w:r w:rsidRPr="00110D7C">
        <w:rPr>
          <w:rFonts w:ascii="Times New Roman" w:hAnsi="Times New Roman"/>
          <w:sz w:val="28"/>
          <w:szCs w:val="28"/>
          <w:lang w:eastAsia="ru-RU"/>
        </w:rPr>
        <w:t>К</w:t>
      </w:r>
      <w:r w:rsidRPr="00110D7C">
        <w:rPr>
          <w:rFonts w:ascii="Times New Roman" w:hAnsi="Times New Roman"/>
          <w:sz w:val="28"/>
          <w:szCs w:val="28"/>
          <w:vertAlign w:val="subscript"/>
          <w:lang w:eastAsia="ru-RU"/>
        </w:rPr>
        <w:t>1</w:t>
      </w:r>
      <w:r w:rsidRPr="00110D7C">
        <w:rPr>
          <w:rFonts w:ascii="Times New Roman" w:hAnsi="Times New Roman"/>
          <w:sz w:val="28"/>
          <w:szCs w:val="28"/>
          <w:lang w:eastAsia="ru-RU"/>
        </w:rPr>
        <w:t xml:space="preserve"> – «уровень безопасности»,</w:t>
      </w:r>
      <w:r w:rsidRPr="00110D7C">
        <w:rPr>
          <w:rFonts w:ascii="Times New Roman" w:hAnsi="Times New Roman"/>
          <w:sz w:val="28"/>
          <w:szCs w:val="28"/>
        </w:rPr>
        <w:t xml:space="preserve"> К</w:t>
      </w:r>
      <w:r w:rsidRPr="00110D7C">
        <w:rPr>
          <w:rFonts w:ascii="Times New Roman" w:hAnsi="Times New Roman"/>
          <w:sz w:val="28"/>
          <w:szCs w:val="28"/>
          <w:vertAlign w:val="subscript"/>
        </w:rPr>
        <w:t>2</w:t>
      </w:r>
      <w:r w:rsidRPr="00110D7C">
        <w:rPr>
          <w:rFonts w:ascii="Times New Roman" w:hAnsi="Times New Roman"/>
          <w:sz w:val="28"/>
          <w:szCs w:val="28"/>
        </w:rPr>
        <w:t xml:space="preserve"> - «цена», К</w:t>
      </w:r>
      <w:r w:rsidRPr="00110D7C">
        <w:rPr>
          <w:rFonts w:ascii="Times New Roman" w:hAnsi="Times New Roman"/>
          <w:sz w:val="28"/>
          <w:szCs w:val="28"/>
          <w:vertAlign w:val="subscript"/>
        </w:rPr>
        <w:t>3</w:t>
      </w:r>
      <w:r w:rsidRPr="00110D7C">
        <w:rPr>
          <w:rFonts w:ascii="Times New Roman" w:hAnsi="Times New Roman"/>
          <w:sz w:val="28"/>
          <w:szCs w:val="28"/>
        </w:rPr>
        <w:t xml:space="preserve"> - «условия для выполнения  работ», К</w:t>
      </w:r>
      <w:r w:rsidRPr="00110D7C">
        <w:rPr>
          <w:rFonts w:ascii="Times New Roman" w:hAnsi="Times New Roman"/>
          <w:sz w:val="28"/>
          <w:szCs w:val="28"/>
          <w:vertAlign w:val="subscript"/>
        </w:rPr>
        <w:t>4</w:t>
      </w:r>
      <w:r w:rsidRPr="00110D7C">
        <w:rPr>
          <w:rFonts w:ascii="Times New Roman" w:hAnsi="Times New Roman"/>
          <w:sz w:val="28"/>
          <w:szCs w:val="28"/>
        </w:rPr>
        <w:t xml:space="preserve"> - «приверженность качеству», К</w:t>
      </w:r>
      <w:r w:rsidRPr="00110D7C">
        <w:rPr>
          <w:rFonts w:ascii="Times New Roman" w:hAnsi="Times New Roman"/>
          <w:sz w:val="28"/>
          <w:szCs w:val="28"/>
          <w:vertAlign w:val="subscript"/>
        </w:rPr>
        <w:t>5</w:t>
      </w:r>
      <w:r w:rsidRPr="00110D7C">
        <w:rPr>
          <w:rFonts w:ascii="Times New Roman" w:hAnsi="Times New Roman"/>
          <w:sz w:val="28"/>
          <w:szCs w:val="28"/>
        </w:rPr>
        <w:t xml:space="preserve"> - «репутация».</w:t>
      </w:r>
    </w:p>
    <w:p w:rsidR="00027736" w:rsidRPr="00110D7C" w:rsidRDefault="00027736" w:rsidP="00FB7333">
      <w:pPr>
        <w:tabs>
          <w:tab w:val="left" w:pos="1129"/>
        </w:tabs>
        <w:spacing w:after="0" w:line="360" w:lineRule="auto"/>
        <w:ind w:firstLine="709"/>
        <w:jc w:val="both"/>
        <w:rPr>
          <w:rFonts w:ascii="Times New Roman" w:hAnsi="Times New Roman"/>
          <w:sz w:val="28"/>
          <w:szCs w:val="28"/>
        </w:rPr>
      </w:pPr>
      <w:r w:rsidRPr="00110D7C">
        <w:rPr>
          <w:rFonts w:ascii="Times New Roman" w:hAnsi="Times New Roman"/>
          <w:sz w:val="28"/>
          <w:szCs w:val="28"/>
        </w:rPr>
        <w:t>После этого экспертами выполнялось ранжирование простых и общих свойств по 100 бальной шкале.</w:t>
      </w:r>
    </w:p>
    <w:p w:rsidR="00027736" w:rsidRPr="00110D7C" w:rsidRDefault="00027736" w:rsidP="00FB7333">
      <w:pPr>
        <w:tabs>
          <w:tab w:val="left" w:pos="1129"/>
        </w:tabs>
        <w:spacing w:after="0" w:line="360" w:lineRule="auto"/>
        <w:ind w:firstLine="709"/>
        <w:jc w:val="both"/>
        <w:rPr>
          <w:rFonts w:ascii="Times New Roman" w:hAnsi="Times New Roman"/>
          <w:sz w:val="28"/>
          <w:szCs w:val="28"/>
        </w:rPr>
      </w:pPr>
      <w:r w:rsidRPr="00110D7C">
        <w:rPr>
          <w:rFonts w:ascii="Times New Roman" w:hAnsi="Times New Roman"/>
          <w:sz w:val="28"/>
          <w:szCs w:val="28"/>
        </w:rPr>
        <w:t>Обязательным этапом в процедуре оценивания является определение согласованности мнений экспертов на предмет непротиворечивости суждений. Определение согласованности мнений экспертов проводится членами рабочей группы под руководством руководителя экспертной комиссии путём расчёта коэффициента конкордации (</w:t>
      </w:r>
      <w:r w:rsidRPr="00110D7C">
        <w:rPr>
          <w:rFonts w:ascii="Times New Roman" w:hAnsi="Times New Roman"/>
          <w:sz w:val="28"/>
          <w:szCs w:val="28"/>
          <w:lang w:val="en-US"/>
        </w:rPr>
        <w:t>W</w:t>
      </w:r>
      <w:r w:rsidRPr="00110D7C">
        <w:rPr>
          <w:rFonts w:ascii="Times New Roman" w:hAnsi="Times New Roman"/>
          <w:sz w:val="28"/>
          <w:szCs w:val="28"/>
        </w:rPr>
        <w:t>) [3]:</w:t>
      </w:r>
    </w:p>
    <w:p w:rsidR="00027736" w:rsidRPr="00110D7C" w:rsidRDefault="00027736" w:rsidP="00FB7333">
      <w:pPr>
        <w:tabs>
          <w:tab w:val="left" w:pos="1129"/>
        </w:tabs>
        <w:spacing w:after="0" w:line="360" w:lineRule="auto"/>
        <w:ind w:firstLine="709"/>
        <w:jc w:val="center"/>
        <w:rPr>
          <w:rFonts w:ascii="Times New Roman" w:hAnsi="Times New Roman"/>
          <w:sz w:val="28"/>
          <w:szCs w:val="28"/>
        </w:rPr>
      </w:pPr>
      <w:r w:rsidRPr="00110D7C">
        <w:rPr>
          <w:rFonts w:ascii="Times New Roman" w:hAnsi="Times New Roman"/>
          <w:sz w:val="28"/>
          <w:szCs w:val="28"/>
        </w:rPr>
        <w:t xml:space="preserve">                             </w:t>
      </w:r>
      <w:r w:rsidRPr="00960A3E">
        <w:rPr>
          <w:rFonts w:ascii="Times New Roman" w:hAnsi="Times New Roman"/>
          <w:sz w:val="28"/>
          <w:szCs w:val="28"/>
        </w:rPr>
        <w:fldChar w:fldCharType="begin"/>
      </w:r>
      <w:r w:rsidRPr="00960A3E">
        <w:rPr>
          <w:rFonts w:ascii="Times New Roman" w:hAnsi="Times New Roman"/>
          <w:sz w:val="28"/>
          <w:szCs w:val="28"/>
        </w:rPr>
        <w:instrText xml:space="preserve"> QUOTE </w:instrText>
      </w:r>
      <w:r>
        <w:pict>
          <v:shape id="_x0000_i1037" type="#_x0000_t75" style="width:88.8pt;height:30.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176C7&quot;/&gt;&lt;wsp:rsid wsp:val=&quot;000114A5&quot;/&gt;&lt;wsp:rsid wsp:val=&quot;00024B6E&quot;/&gt;&lt;wsp:rsid wsp:val=&quot;000478DB&quot;/&gt;&lt;wsp:rsid wsp:val=&quot;00054208&quot;/&gt;&lt;wsp:rsid wsp:val=&quot;00073739&quot;/&gt;&lt;wsp:rsid wsp:val=&quot;000929D9&quot;/&gt;&lt;wsp:rsid wsp:val=&quot;000D0164&quot;/&gt;&lt;wsp:rsid wsp:val=&quot;000D2BEF&quot;/&gt;&lt;wsp:rsid wsp:val=&quot;000D72C0&quot;/&gt;&lt;wsp:rsid wsp:val=&quot;000E6EDE&quot;/&gt;&lt;wsp:rsid wsp:val=&quot;000F74B9&quot;/&gt;&lt;wsp:rsid wsp:val=&quot;00110D7C&quot;/&gt;&lt;wsp:rsid wsp:val=&quot;0012091A&quot;/&gt;&lt;wsp:rsid wsp:val=&quot;0015304F&quot;/&gt;&lt;wsp:rsid wsp:val=&quot;001A3B01&quot;/&gt;&lt;wsp:rsid wsp:val=&quot;002257B2&quot;/&gt;&lt;wsp:rsid wsp:val=&quot;002769E7&quot;/&gt;&lt;wsp:rsid wsp:val=&quot;002876D1&quot;/&gt;&lt;wsp:rsid wsp:val=&quot;002A2F2A&quot;/&gt;&lt;wsp:rsid wsp:val=&quot;002B01F2&quot;/&gt;&lt;wsp:rsid wsp:val=&quot;002E40B3&quot;/&gt;&lt;wsp:rsid wsp:val=&quot;002E4AE3&quot;/&gt;&lt;wsp:rsid wsp:val=&quot;002F4EFF&quot;/&gt;&lt;wsp:rsid wsp:val=&quot;00325629&quot;/&gt;&lt;wsp:rsid wsp:val=&quot;003478C3&quot;/&gt;&lt;wsp:rsid wsp:val=&quot;003743BA&quot;/&gt;&lt;wsp:rsid wsp:val=&quot;003A0868&quot;/&gt;&lt;wsp:rsid wsp:val=&quot;003A295F&quot;/&gt;&lt;wsp:rsid wsp:val=&quot;003B680D&quot;/&gt;&lt;wsp:rsid wsp:val=&quot;003D2A48&quot;/&gt;&lt;wsp:rsid wsp:val=&quot;003D407A&quot;/&gt;&lt;wsp:rsid wsp:val=&quot;003E2789&quot;/&gt;&lt;wsp:rsid wsp:val=&quot;004176C7&quot;/&gt;&lt;wsp:rsid wsp:val=&quot;00430079&quot;/&gt;&lt;wsp:rsid wsp:val=&quot;00446EFB&quot;/&gt;&lt;wsp:rsid wsp:val=&quot;00452B98&quot;/&gt;&lt;wsp:rsid wsp:val=&quot;00460B7A&quot;/&gt;&lt;wsp:rsid wsp:val=&quot;00473B23&quot;/&gt;&lt;wsp:rsid wsp:val=&quot;004B4856&quot;/&gt;&lt;wsp:rsid wsp:val=&quot;004F6814&quot;/&gt;&lt;wsp:rsid wsp:val=&quot;00507393&quot;/&gt;&lt;wsp:rsid wsp:val=&quot;005265ED&quot;/&gt;&lt;wsp:rsid wsp:val=&quot;0056614A&quot;/&gt;&lt;wsp:rsid wsp:val=&quot;0059094E&quot;/&gt;&lt;wsp:rsid wsp:val=&quot;00596EDC&quot;/&gt;&lt;wsp:rsid wsp:val=&quot;005B4888&quot;/&gt;&lt;wsp:rsid wsp:val=&quot;005D18FC&quot;/&gt;&lt;wsp:rsid wsp:val=&quot;006B037F&quot;/&gt;&lt;wsp:rsid wsp:val=&quot;006F0AD7&quot;/&gt;&lt;wsp:rsid wsp:val=&quot;0075283B&quot;/&gt;&lt;wsp:rsid wsp:val=&quot;007603AD&quot;/&gt;&lt;wsp:rsid wsp:val=&quot;00773656&quot;/&gt;&lt;wsp:rsid wsp:val=&quot;00782BE1&quot;/&gt;&lt;wsp:rsid wsp:val=&quot;007A1791&quot;/&gt;&lt;wsp:rsid wsp:val=&quot;007D3723&quot;/&gt;&lt;wsp:rsid wsp:val=&quot;007E4C67&quot;/&gt;&lt;wsp:rsid wsp:val=&quot;008122F9&quot;/&gt;&lt;wsp:rsid wsp:val=&quot;00816710&quot;/&gt;&lt;wsp:rsid wsp:val=&quot;00854A7C&quot;/&gt;&lt;wsp:rsid wsp:val=&quot;00861040&quot;/&gt;&lt;wsp:rsid wsp:val=&quot;008D2D30&quot;/&gt;&lt;wsp:rsid wsp:val=&quot;008E7E56&quot;/&gt;&lt;wsp:rsid wsp:val=&quot;00914B57&quot;/&gt;&lt;wsp:rsid wsp:val=&quot;00960A3E&quot;/&gt;&lt;wsp:rsid wsp:val=&quot;009F0FA8&quot;/&gt;&lt;wsp:rsid wsp:val=&quot;00A32C32&quot;/&gt;&lt;wsp:rsid wsp:val=&quot;00AA1104&quot;/&gt;&lt;wsp:rsid wsp:val=&quot;00AD3A22&quot;/&gt;&lt;wsp:rsid wsp:val=&quot;00AD675A&quot;/&gt;&lt;wsp:rsid wsp:val=&quot;00AF2B02&quot;/&gt;&lt;wsp:rsid wsp:val=&quot;00B04DFD&quot;/&gt;&lt;wsp:rsid wsp:val=&quot;00C04497&quot;/&gt;&lt;wsp:rsid wsp:val=&quot;00C235FB&quot;/&gt;&lt;wsp:rsid wsp:val=&quot;00C30DF6&quot;/&gt;&lt;wsp:rsid wsp:val=&quot;00C37E01&quot;/&gt;&lt;wsp:rsid wsp:val=&quot;00C767DA&quot;/&gt;&lt;wsp:rsid wsp:val=&quot;00C801F7&quot;/&gt;&lt;wsp:rsid wsp:val=&quot;00C9544D&quot;/&gt;&lt;wsp:rsid wsp:val=&quot;00CD1B55&quot;/&gt;&lt;wsp:rsid wsp:val=&quot;00CF128E&quot;/&gt;&lt;wsp:rsid wsp:val=&quot;00CF4BE0&quot;/&gt;&lt;wsp:rsid wsp:val=&quot;00D05603&quot;/&gt;&lt;wsp:rsid wsp:val=&quot;00D06B20&quot;/&gt;&lt;wsp:rsid wsp:val=&quot;00D119B2&quot;/&gt;&lt;wsp:rsid wsp:val=&quot;00DE2CBE&quot;/&gt;&lt;wsp:rsid wsp:val=&quot;00E14722&quot;/&gt;&lt;wsp:rsid wsp:val=&quot;00E94EEF&quot;/&gt;&lt;wsp:rsid wsp:val=&quot;00EA5F26&quot;/&gt;&lt;wsp:rsid wsp:val=&quot;00EE766B&quot;/&gt;&lt;wsp:rsid wsp:val=&quot;00F11FEC&quot;/&gt;&lt;wsp:rsid wsp:val=&quot;00F600FA&quot;/&gt;&lt;wsp:rsid wsp:val=&quot;00FB7333&quot;/&gt;&lt;/wsp:rsids&gt;&lt;/w:docPr&gt;&lt;w:body&gt;&lt;w:p wsp:rsidR=&quot;00000000&quot; wsp:rsidRDefault=&quot;000E6EDE&quot;&gt;&lt;m:oMathPara&gt;&lt;m:oMath&gt;&lt;m:r&gt;&lt;w:rPr&gt;&lt;w:rFonts w:ascii=&quot;Cambria Math&quot; w:h-ansi=&quot;Times New Roman&quot;/&gt;&lt;wx:font wx:val=&quot;Cambria Math&quot;/&gt;&lt;w:i/&gt;&lt;w:sz w:val=&quot;28&quot;/&gt;&lt;w:sz-cs w:val=&quot;28&quot;/&gt;&lt;/w:rPr&gt;&lt;m:t&gt;W=&lt;/m:t&gt;&lt;/m:r&gt;&lt;m:f&gt;&lt;m:fPr&gt;&lt;m:ctrlPr&gt;&lt;w:rPr&gt;&lt;w:rFonts w:ascii=&quot;Cambria Math&quot; w:h-ansi=&quot;Times New Roman&quot;/&gt;&lt;wx:font wx:val=&quot;Cambria Math&quot;/&gt;&lt;w:i/&gt;&lt;w:sz w:val=&quot;28&quot;/&gt;&lt;w:sz-cs w:val=&quot;28&quot;/&gt;&lt;/w:rPr&gt;&lt;/m:ctrlPr&gt;&lt;/m:fPr&gt;&lt;m:num&gt;&lt;m:r&gt;&lt;w:rPr&gt;&lt;w:rFonts w:ascii=&quot;Cambria Math&quot; w:h-ansi=&quot;Times New Roman&quot;/&gt;&lt;wx:font wx:val=&quot;Cambria Math&quot;/&gt;&lt;w:i/&gt;&lt;w:sz w:val=&quot;28&quot;/&gt;&lt;w:sz-cs w:val=&quot;28&quot;/&gt;&lt;/w:rPr&gt;&lt;m:t&gt;12&lt;/m:t&gt;&lt;/m:r&gt;&lt;m:r&gt;&lt;w:rPr&gt;&lt;w:rFonts w:ascii=&quot;Cambria Math&quot; w:h-ansi=&quot;Times New Roman&quot;/&gt;&lt;wx:font wx:val=&quot;Times New Roman&quot;/&gt;&lt;w:i/&gt;&lt;w:sz w:val=&quot;28&quot;/&gt;&lt;w:sz-cs w:val=&quot;28&quot;/&gt;&lt;/w:rPr&gt;&lt;m:t&gt;*&lt;/m:t&gt;&lt;/m:r&gt;&lt;m:r&gt;&lt;w:rPr&gt;&lt;w:rFonts w:ascii=&quot;Cambria Math&quot; w:h-ansi=&quot;Times New Roman&quot;/&gt;&lt;wx:font wx:val=&quot;Cambria Math&quot;/&gt;&lt;w:i/&gt;&lt;w:sz w:val=&quot;28&quot;/&gt;&lt;w:sz-cs w:val=&quot;28&quot;/&gt;&lt;/w:rPr&gt;&lt;m:t&gt;S&lt;/m:t&gt;&lt;/m:r&gt;&lt;/m:num&gt;&lt;m:den&gt;&lt;m:sSup&gt;&lt;m:sSupPr&gt;&lt;m:ctrlPr&gt;&lt;w:rPr&gt;&lt;w:rFonts w:ascii=&quot;Cambria Math&quot; w:h-ansi=&quot;Times New Roman&quot;/&gt;&lt;wx:font wx:val=&quot;Cambria Math&quot;/&gt;&lt;w:i/&gt;&lt;w:sz w:val=&quot;28&quot;/&gt;&lt;w:sz-cs w:val=&quot;28&quot;/&gt;&lt;/w:rPr&gt;&lt;/m:ctrlPr&gt;&lt;/m:sSupPr&gt;&lt;m:e&gt;&lt;m:r&gt;&lt;w:rPr&gt;&lt;w:rFonts w:ascii=&quot;Cambria Math&quot; w:h-ansi=&quot;Times New Roman&quot;/&gt;&lt;wx:font wx:val=&quot;Cambria Math&quot;/&gt;&lt;w:i/&gt;&lt;w:sz w:val=&quot;28&quot;/&gt;&lt;w:sz-cs w:val=&quot;28&quot;/&gt;&lt;/w:rPr&gt;&lt;m:t&gt;n&lt;/m:t&gt;&lt;/m:r&gt;&lt;/m:e&gt;&lt;m:sup&gt;&lt;m:r&gt;&lt;w:rPr&gt;&lt;w:rFonts w:ascii=&quot;Cambria Math&quot; w:h-ansi=&quot;Times New Roman&quot;/&gt;&lt;wx:font wx:val=&quot;Cambria Math&quot;/&gt;&lt;w:i/&gt;&lt;w:sz w:val=&quot;28&quot;/&gt;&lt;w:sz-cs w:val=&quot;28&quot;/&gt;&lt;/w:rPr&gt;&lt;m:t&gt;2&lt;/m:t&gt;&lt;/m:r&gt;&lt;/m:sup&gt;&lt;/m:sSup&gt;&lt;m:r&gt;&lt;w:rPr&gt;&lt;w:rFonts w:ascii=&quot;Cambria Math&quot; w:h-ansi=&quot;Times New Roman&quot;/&gt;&lt;wx:font wx:val=&quot;Cambria Math&quot;/&gt;&lt;w:i/&gt;&lt;w:sz w:val=&quot;28&quot;/&gt;&lt;w:sz-cs w:val=&quot;28&quot;/&gt;&lt;/w:rPr&gt;&lt;m:t&gt;(&lt;/m:t&gt;&lt;/m:r&gt;&lt;m:sSup&gt;&lt;m:sSupPr&gt;&lt;m:ctrlPr&gt;&lt;w:rPr&gt;&lt;w:rFonts w:ascii=&quot;Cambria Math&quot; w:h-ansi=&quot;Times New Roman&quot;/&gt;&lt;wx:font wx:val=&quot;Cambria Math&quot;/&gt;&lt;w:i/&gt;&lt;w:sz w:val=&quot;28&quot;/&gt;&lt;w:sz-cs w:val=&quot;28&quot;/&gt;&lt;/w:rPr&gt;&lt;/m:ctrlPr&gt;&lt;/m:sSupPr&gt;&lt;m:e&gt;&lt;m:r&gt;&lt;w:rPr&gt;&lt;w:rFonts w:ascii=&quot;Cambria Math&quot; w:h-ansi=&quot;Times New Roman&quot;/&gt;&lt;wx:font wx:val=&quot;Cambria Math&quot;/&gt;&lt;w:i/&gt;&lt;w:sz w:val=&quot;28&quot;/&gt;&lt;w:sz-cs w:val=&quot;28&quot;/&gt;&lt;/w:rPr&gt;&lt;m:t&gt;m&lt;/m:t&gt;&lt;/m:r&gt;&lt;/m:e&gt;&lt;m:sup&gt;&lt;m:r&gt;&lt;w:rPr&gt;&lt;w:rFonts w:ascii=&quot;Cambria Math&quot; w:h-ansi=&quot;Times New Roman&quot;/&gt;&lt;wx:font wx:val=&quot;Cambria Math&quot;/&gt;&lt;w:i/&gt;&lt;w:sz w:val=&quot;28&quot;/&gt;&lt;w:sz-cs w:val=&quot;28&quot;/&gt;&lt;/w:rPr&gt;&lt;m:t&gt;3&lt;/m:t&gt;&lt;/m:r&gt;&lt;/m:sup&gt;&lt;/m:sSup&gt;&lt;m:r&gt;&lt;w:rPr&gt;&lt;w:rFonts w:ascii=&quot;Cambria Math&quot; w:h-ansi=&quot;Times New Roman&quot;/&gt;&lt;wx:font wx:val=&quot;Times New Roman&quot;/&gt;&lt;w:i/&gt;&lt;w:sz w:val=&quot;28&quot;/&gt;&lt;w:sz-cs w:val=&quot;28&quot;/&gt;&lt;/w:rPr&gt;&lt;m:t&gt;-&lt;/m:t&gt;&lt;/m:r&gt;&lt;m:r&gt;&lt;w:rPr&gt;&lt;w:rFonts w:ascii=&quot;Cambria Math&quot; w:h-ansi=&quot;Times New Roman&quot;/&gt;&lt;wx:font wx:val=&quot;Cambria Math&quot;/&gt;&lt;w:i/&gt;&lt;w:sz w:val=&quot;28&quot;/&gt;&lt;w:sz-cs w:val=&quot;28&quot;/&gt;&lt;/w:rPr&gt;&lt;m:t&gt;m)&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960A3E">
        <w:rPr>
          <w:rFonts w:ascii="Times New Roman" w:hAnsi="Times New Roman"/>
          <w:sz w:val="28"/>
          <w:szCs w:val="28"/>
        </w:rPr>
        <w:instrText xml:space="preserve"> </w:instrText>
      </w:r>
      <w:r w:rsidRPr="00960A3E">
        <w:rPr>
          <w:rFonts w:ascii="Times New Roman" w:hAnsi="Times New Roman"/>
          <w:sz w:val="28"/>
          <w:szCs w:val="28"/>
        </w:rPr>
        <w:fldChar w:fldCharType="separate"/>
      </w:r>
      <w:r>
        <w:pict>
          <v:shape id="_x0000_i1038" type="#_x0000_t75" style="width:88.8pt;height:30.6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176C7&quot;/&gt;&lt;wsp:rsid wsp:val=&quot;000114A5&quot;/&gt;&lt;wsp:rsid wsp:val=&quot;00024B6E&quot;/&gt;&lt;wsp:rsid wsp:val=&quot;000478DB&quot;/&gt;&lt;wsp:rsid wsp:val=&quot;00054208&quot;/&gt;&lt;wsp:rsid wsp:val=&quot;00073739&quot;/&gt;&lt;wsp:rsid wsp:val=&quot;000929D9&quot;/&gt;&lt;wsp:rsid wsp:val=&quot;000D0164&quot;/&gt;&lt;wsp:rsid wsp:val=&quot;000D2BEF&quot;/&gt;&lt;wsp:rsid wsp:val=&quot;000D72C0&quot;/&gt;&lt;wsp:rsid wsp:val=&quot;000E6EDE&quot;/&gt;&lt;wsp:rsid wsp:val=&quot;000F74B9&quot;/&gt;&lt;wsp:rsid wsp:val=&quot;00110D7C&quot;/&gt;&lt;wsp:rsid wsp:val=&quot;0012091A&quot;/&gt;&lt;wsp:rsid wsp:val=&quot;0015304F&quot;/&gt;&lt;wsp:rsid wsp:val=&quot;001A3B01&quot;/&gt;&lt;wsp:rsid wsp:val=&quot;002257B2&quot;/&gt;&lt;wsp:rsid wsp:val=&quot;002769E7&quot;/&gt;&lt;wsp:rsid wsp:val=&quot;002876D1&quot;/&gt;&lt;wsp:rsid wsp:val=&quot;002A2F2A&quot;/&gt;&lt;wsp:rsid wsp:val=&quot;002B01F2&quot;/&gt;&lt;wsp:rsid wsp:val=&quot;002E40B3&quot;/&gt;&lt;wsp:rsid wsp:val=&quot;002E4AE3&quot;/&gt;&lt;wsp:rsid wsp:val=&quot;002F4EFF&quot;/&gt;&lt;wsp:rsid wsp:val=&quot;00325629&quot;/&gt;&lt;wsp:rsid wsp:val=&quot;003478C3&quot;/&gt;&lt;wsp:rsid wsp:val=&quot;003743BA&quot;/&gt;&lt;wsp:rsid wsp:val=&quot;003A0868&quot;/&gt;&lt;wsp:rsid wsp:val=&quot;003A295F&quot;/&gt;&lt;wsp:rsid wsp:val=&quot;003B680D&quot;/&gt;&lt;wsp:rsid wsp:val=&quot;003D2A48&quot;/&gt;&lt;wsp:rsid wsp:val=&quot;003D407A&quot;/&gt;&lt;wsp:rsid wsp:val=&quot;003E2789&quot;/&gt;&lt;wsp:rsid wsp:val=&quot;004176C7&quot;/&gt;&lt;wsp:rsid wsp:val=&quot;00430079&quot;/&gt;&lt;wsp:rsid wsp:val=&quot;00446EFB&quot;/&gt;&lt;wsp:rsid wsp:val=&quot;00452B98&quot;/&gt;&lt;wsp:rsid wsp:val=&quot;00460B7A&quot;/&gt;&lt;wsp:rsid wsp:val=&quot;00473B23&quot;/&gt;&lt;wsp:rsid wsp:val=&quot;004B4856&quot;/&gt;&lt;wsp:rsid wsp:val=&quot;004F6814&quot;/&gt;&lt;wsp:rsid wsp:val=&quot;00507393&quot;/&gt;&lt;wsp:rsid wsp:val=&quot;005265ED&quot;/&gt;&lt;wsp:rsid wsp:val=&quot;0056614A&quot;/&gt;&lt;wsp:rsid wsp:val=&quot;0059094E&quot;/&gt;&lt;wsp:rsid wsp:val=&quot;00596EDC&quot;/&gt;&lt;wsp:rsid wsp:val=&quot;005B4888&quot;/&gt;&lt;wsp:rsid wsp:val=&quot;005D18FC&quot;/&gt;&lt;wsp:rsid wsp:val=&quot;006B037F&quot;/&gt;&lt;wsp:rsid wsp:val=&quot;006F0AD7&quot;/&gt;&lt;wsp:rsid wsp:val=&quot;0075283B&quot;/&gt;&lt;wsp:rsid wsp:val=&quot;007603AD&quot;/&gt;&lt;wsp:rsid wsp:val=&quot;00773656&quot;/&gt;&lt;wsp:rsid wsp:val=&quot;00782BE1&quot;/&gt;&lt;wsp:rsid wsp:val=&quot;007A1791&quot;/&gt;&lt;wsp:rsid wsp:val=&quot;007D3723&quot;/&gt;&lt;wsp:rsid wsp:val=&quot;007E4C67&quot;/&gt;&lt;wsp:rsid wsp:val=&quot;008122F9&quot;/&gt;&lt;wsp:rsid wsp:val=&quot;00816710&quot;/&gt;&lt;wsp:rsid wsp:val=&quot;00854A7C&quot;/&gt;&lt;wsp:rsid wsp:val=&quot;00861040&quot;/&gt;&lt;wsp:rsid wsp:val=&quot;008D2D30&quot;/&gt;&lt;wsp:rsid wsp:val=&quot;008E7E56&quot;/&gt;&lt;wsp:rsid wsp:val=&quot;00914B57&quot;/&gt;&lt;wsp:rsid wsp:val=&quot;00960A3E&quot;/&gt;&lt;wsp:rsid wsp:val=&quot;009F0FA8&quot;/&gt;&lt;wsp:rsid wsp:val=&quot;00A32C32&quot;/&gt;&lt;wsp:rsid wsp:val=&quot;00AA1104&quot;/&gt;&lt;wsp:rsid wsp:val=&quot;00AD3A22&quot;/&gt;&lt;wsp:rsid wsp:val=&quot;00AD675A&quot;/&gt;&lt;wsp:rsid wsp:val=&quot;00AF2B02&quot;/&gt;&lt;wsp:rsid wsp:val=&quot;00B04DFD&quot;/&gt;&lt;wsp:rsid wsp:val=&quot;00C04497&quot;/&gt;&lt;wsp:rsid wsp:val=&quot;00C235FB&quot;/&gt;&lt;wsp:rsid wsp:val=&quot;00C30DF6&quot;/&gt;&lt;wsp:rsid wsp:val=&quot;00C37E01&quot;/&gt;&lt;wsp:rsid wsp:val=&quot;00C767DA&quot;/&gt;&lt;wsp:rsid wsp:val=&quot;00C801F7&quot;/&gt;&lt;wsp:rsid wsp:val=&quot;00C9544D&quot;/&gt;&lt;wsp:rsid wsp:val=&quot;00CD1B55&quot;/&gt;&lt;wsp:rsid wsp:val=&quot;00CF128E&quot;/&gt;&lt;wsp:rsid wsp:val=&quot;00CF4BE0&quot;/&gt;&lt;wsp:rsid wsp:val=&quot;00D05603&quot;/&gt;&lt;wsp:rsid wsp:val=&quot;00D06B20&quot;/&gt;&lt;wsp:rsid wsp:val=&quot;00D119B2&quot;/&gt;&lt;wsp:rsid wsp:val=&quot;00DE2CBE&quot;/&gt;&lt;wsp:rsid wsp:val=&quot;00E14722&quot;/&gt;&lt;wsp:rsid wsp:val=&quot;00E94EEF&quot;/&gt;&lt;wsp:rsid wsp:val=&quot;00EA5F26&quot;/&gt;&lt;wsp:rsid wsp:val=&quot;00EE766B&quot;/&gt;&lt;wsp:rsid wsp:val=&quot;00F11FEC&quot;/&gt;&lt;wsp:rsid wsp:val=&quot;00F600FA&quot;/&gt;&lt;wsp:rsid wsp:val=&quot;00FB7333&quot;/&gt;&lt;/wsp:rsids&gt;&lt;/w:docPr&gt;&lt;w:body&gt;&lt;w:p wsp:rsidR=&quot;00000000&quot; wsp:rsidRDefault=&quot;000E6EDE&quot;&gt;&lt;m:oMathPara&gt;&lt;m:oMath&gt;&lt;m:r&gt;&lt;w:rPr&gt;&lt;w:rFonts w:ascii=&quot;Cambria Math&quot; w:h-ansi=&quot;Times New Roman&quot;/&gt;&lt;wx:font wx:val=&quot;Cambria Math&quot;/&gt;&lt;w:i/&gt;&lt;w:sz w:val=&quot;28&quot;/&gt;&lt;w:sz-cs w:val=&quot;28&quot;/&gt;&lt;/w:rPr&gt;&lt;m:t&gt;W=&lt;/m:t&gt;&lt;/m:r&gt;&lt;m:f&gt;&lt;m:fPr&gt;&lt;m:ctrlPr&gt;&lt;w:rPr&gt;&lt;w:rFonts w:ascii=&quot;Cambria Math&quot; w:h-ansi=&quot;Times New Roman&quot;/&gt;&lt;wx:font wx:val=&quot;Cambria Math&quot;/&gt;&lt;w:i/&gt;&lt;w:sz w:val=&quot;28&quot;/&gt;&lt;w:sz-cs w:val=&quot;28&quot;/&gt;&lt;/w:rPr&gt;&lt;/m:ctrlPr&gt;&lt;/m:fPr&gt;&lt;m:num&gt;&lt;m:r&gt;&lt;w:rPr&gt;&lt;w:rFonts w:ascii=&quot;Cambria Math&quot; w:h-ansi=&quot;Times New Roman&quot;/&gt;&lt;wx:font wx:val=&quot;Cambria Math&quot;/&gt;&lt;w:i/&gt;&lt;w:sz w:val=&quot;28&quot;/&gt;&lt;w:sz-cs w:val=&quot;28&quot;/&gt;&lt;/w:rPr&gt;&lt;m:t&gt;12&lt;/m:t&gt;&lt;/m:r&gt;&lt;m:r&gt;&lt;w:rPr&gt;&lt;w:rFonts w:ascii=&quot;Cambria Math&quot; w:h-ansi=&quot;Times New Roman&quot;/&gt;&lt;wx:font wx:val=&quot;Times New Roman&quot;/&gt;&lt;w:i/&gt;&lt;w:sz w:val=&quot;28&quot;/&gt;&lt;w:sz-cs w:val=&quot;28&quot;/&gt;&lt;/w:rPr&gt;&lt;m:t&gt;*&lt;/m:t&gt;&lt;/m:r&gt;&lt;m:r&gt;&lt;w:rPr&gt;&lt;w:rFonts w:ascii=&quot;Cambria Math&quot; w:h-ansi=&quot;Times New Roman&quot;/&gt;&lt;wx:font wx:val=&quot;Cambria Math&quot;/&gt;&lt;w:i/&gt;&lt;w:sz w:val=&quot;28&quot;/&gt;&lt;w:sz-cs w:val=&quot;28&quot;/&gt;&lt;/w:rPr&gt;&lt;m:t&gt;S&lt;/m:t&gt;&lt;/m:r&gt;&lt;/m:num&gt;&lt;m:den&gt;&lt;m:sSup&gt;&lt;m:sSupPr&gt;&lt;m:ctrlPr&gt;&lt;w:rPr&gt;&lt;w:rFonts w:ascii=&quot;Cambria Math&quot; w:h-ansi=&quot;Times New Roman&quot;/&gt;&lt;wx:font wx:val=&quot;Cambria Math&quot;/&gt;&lt;w:i/&gt;&lt;w:sz w:val=&quot;28&quot;/&gt;&lt;w:sz-cs w:val=&quot;28&quot;/&gt;&lt;/w:rPr&gt;&lt;/m:ctrlPr&gt;&lt;/m:sSupPr&gt;&lt;m:e&gt;&lt;m:r&gt;&lt;w:rPr&gt;&lt;w:rFonts w:ascii=&quot;Cambria Math&quot; w:h-ansi=&quot;Times New Roman&quot;/&gt;&lt;wx:font wx:val=&quot;Cambria Math&quot;/&gt;&lt;w:i/&gt;&lt;w:sz w:val=&quot;28&quot;/&gt;&lt;w:sz-cs w:val=&quot;28&quot;/&gt;&lt;/w:rPr&gt;&lt;m:t&gt;n&lt;/m:t&gt;&lt;/m:r&gt;&lt;/m:e&gt;&lt;m:sup&gt;&lt;m:r&gt;&lt;w:rPr&gt;&lt;w:rFonts w:ascii=&quot;Cambria Math&quot; w:h-ansi=&quot;Times New Roman&quot;/&gt;&lt;wx:font wx:val=&quot;Cambria Math&quot;/&gt;&lt;w:i/&gt;&lt;w:sz w:val=&quot;28&quot;/&gt;&lt;w:sz-cs w:val=&quot;28&quot;/&gt;&lt;/w:rPr&gt;&lt;m:t&gt;2&lt;/m:t&gt;&lt;/m:r&gt;&lt;/m:sup&gt;&lt;/m:sSup&gt;&lt;m:r&gt;&lt;w:rPr&gt;&lt;w:rFonts w:ascii=&quot;Cambria Math&quot; w:h-ansi=&quot;Times New Roman&quot;/&gt;&lt;wx:font wx:val=&quot;Cambria Math&quot;/&gt;&lt;w:i/&gt;&lt;w:sz w:val=&quot;28&quot;/&gt;&lt;w:sz-cs w:val=&quot;28&quot;/&gt;&lt;/w:rPr&gt;&lt;m:t&gt;(&lt;/m:t&gt;&lt;/m:r&gt;&lt;m:sSup&gt;&lt;m:sSupPr&gt;&lt;m:ctrlPr&gt;&lt;w:rPr&gt;&lt;w:rFonts w:ascii=&quot;Cambria Math&quot; w:h-ansi=&quot;Times New Roman&quot;/&gt;&lt;wx:font wx:val=&quot;Cambria Math&quot;/&gt;&lt;w:i/&gt;&lt;w:sz w:val=&quot;28&quot;/&gt;&lt;w:sz-cs w:val=&quot;28&quot;/&gt;&lt;/w:rPr&gt;&lt;/m:ctrlPr&gt;&lt;/m:sSupPr&gt;&lt;m:e&gt;&lt;m:r&gt;&lt;w:rPr&gt;&lt;w:rFonts w:ascii=&quot;Cambria Math&quot; w:h-ansi=&quot;Times New Roman&quot;/&gt;&lt;wx:font wx:val=&quot;Cambria Math&quot;/&gt;&lt;w:i/&gt;&lt;w:sz w:val=&quot;28&quot;/&gt;&lt;w:sz-cs w:val=&quot;28&quot;/&gt;&lt;/w:rPr&gt;&lt;m:t&gt;m&lt;/m:t&gt;&lt;/m:r&gt;&lt;/m:e&gt;&lt;m:sup&gt;&lt;m:r&gt;&lt;w:rPr&gt;&lt;w:rFonts w:ascii=&quot;Cambria Math&quot; w:h-ansi=&quot;Times New Roman&quot;/&gt;&lt;wx:font wx:val=&quot;Cambria Math&quot;/&gt;&lt;w:i/&gt;&lt;w:sz w:val=&quot;28&quot;/&gt;&lt;w:sz-cs w:val=&quot;28&quot;/&gt;&lt;/w:rPr&gt;&lt;m:t&gt;3&lt;/m:t&gt;&lt;/m:r&gt;&lt;/m:sup&gt;&lt;/m:sSup&gt;&lt;m:r&gt;&lt;w:rPr&gt;&lt;w:rFonts w:ascii=&quot;Cambria Math&quot; w:h-ansi=&quot;Times New Roman&quot;/&gt;&lt;wx:font wx:val=&quot;Times New Roman&quot;/&gt;&lt;w:i/&gt;&lt;w:sz w:val=&quot;28&quot;/&gt;&lt;w:sz-cs w:val=&quot;28&quot;/&gt;&lt;/w:rPr&gt;&lt;m:t&gt;-&lt;/m:t&gt;&lt;/m:r&gt;&lt;m:r&gt;&lt;w:rPr&gt;&lt;w:rFonts w:ascii=&quot;Cambria Math&quot; w:h-ansi=&quot;Times New Roman&quot;/&gt;&lt;wx:font wx:val=&quot;Cambria Math&quot;/&gt;&lt;w:i/&gt;&lt;w:sz w:val=&quot;28&quot;/&gt;&lt;w:sz-cs w:val=&quot;28&quot;/&gt;&lt;/w:rPr&gt;&lt;m:t&gt;m)&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960A3E">
        <w:rPr>
          <w:rFonts w:ascii="Times New Roman" w:hAnsi="Times New Roman"/>
          <w:sz w:val="28"/>
          <w:szCs w:val="28"/>
        </w:rPr>
        <w:fldChar w:fldCharType="end"/>
      </w:r>
      <w:r w:rsidRPr="00110D7C">
        <w:rPr>
          <w:rFonts w:ascii="Times New Roman" w:hAnsi="Times New Roman"/>
          <w:sz w:val="28"/>
          <w:szCs w:val="28"/>
        </w:rPr>
        <w:t xml:space="preserve"> ,                                                     (2)</w:t>
      </w:r>
    </w:p>
    <w:p w:rsidR="00027736" w:rsidRPr="00110D7C" w:rsidRDefault="00027736" w:rsidP="00FB7333">
      <w:pPr>
        <w:tabs>
          <w:tab w:val="left" w:pos="1129"/>
        </w:tabs>
        <w:spacing w:after="0" w:line="360" w:lineRule="auto"/>
        <w:ind w:firstLine="709"/>
        <w:jc w:val="both"/>
        <w:rPr>
          <w:rFonts w:ascii="Times New Roman" w:hAnsi="Times New Roman"/>
          <w:sz w:val="28"/>
          <w:szCs w:val="28"/>
        </w:rPr>
      </w:pPr>
      <w:r w:rsidRPr="00110D7C">
        <w:rPr>
          <w:rFonts w:ascii="Times New Roman" w:hAnsi="Times New Roman"/>
          <w:sz w:val="28"/>
          <w:szCs w:val="28"/>
        </w:rPr>
        <w:t xml:space="preserve">где, </w:t>
      </w:r>
      <w:r w:rsidRPr="00110D7C">
        <w:rPr>
          <w:rFonts w:ascii="Times New Roman" w:hAnsi="Times New Roman"/>
          <w:sz w:val="28"/>
          <w:szCs w:val="28"/>
          <w:lang w:val="en-US"/>
        </w:rPr>
        <w:t>S</w:t>
      </w:r>
      <w:r w:rsidRPr="00110D7C">
        <w:rPr>
          <w:rFonts w:ascii="Times New Roman" w:hAnsi="Times New Roman"/>
          <w:sz w:val="28"/>
          <w:szCs w:val="28"/>
        </w:rPr>
        <w:t xml:space="preserve"> – сумма квадратов отклонений всех оценок каждого показателя от среднего значения; </w:t>
      </w:r>
      <w:r w:rsidRPr="00110D7C">
        <w:rPr>
          <w:rFonts w:ascii="Times New Roman" w:hAnsi="Times New Roman"/>
          <w:sz w:val="28"/>
          <w:szCs w:val="28"/>
          <w:lang w:val="en-US"/>
        </w:rPr>
        <w:t>n</w:t>
      </w:r>
      <w:r w:rsidRPr="00110D7C">
        <w:rPr>
          <w:rFonts w:ascii="Times New Roman" w:hAnsi="Times New Roman"/>
          <w:sz w:val="28"/>
          <w:szCs w:val="28"/>
        </w:rPr>
        <w:t xml:space="preserve"> – число членов экспертной группы; </w:t>
      </w:r>
      <w:r w:rsidRPr="00110D7C">
        <w:rPr>
          <w:rFonts w:ascii="Times New Roman" w:hAnsi="Times New Roman"/>
          <w:sz w:val="28"/>
          <w:szCs w:val="28"/>
          <w:lang w:val="en-US"/>
        </w:rPr>
        <w:t>m</w:t>
      </w:r>
      <w:r w:rsidRPr="00110D7C">
        <w:rPr>
          <w:rFonts w:ascii="Times New Roman" w:hAnsi="Times New Roman"/>
          <w:sz w:val="28"/>
          <w:szCs w:val="28"/>
        </w:rPr>
        <w:t xml:space="preserve"> – число оцениваемых объектов.</w:t>
      </w:r>
    </w:p>
    <w:p w:rsidR="00027736" w:rsidRPr="00110D7C" w:rsidRDefault="00027736" w:rsidP="00FB7333">
      <w:pPr>
        <w:tabs>
          <w:tab w:val="left" w:pos="1129"/>
        </w:tabs>
        <w:spacing w:after="0" w:line="360" w:lineRule="auto"/>
        <w:ind w:firstLine="709"/>
        <w:jc w:val="both"/>
        <w:rPr>
          <w:rFonts w:ascii="Times New Roman" w:hAnsi="Times New Roman"/>
          <w:sz w:val="28"/>
          <w:szCs w:val="28"/>
        </w:rPr>
      </w:pPr>
      <w:r w:rsidRPr="00110D7C">
        <w:rPr>
          <w:rFonts w:ascii="Times New Roman" w:hAnsi="Times New Roman"/>
          <w:sz w:val="28"/>
          <w:szCs w:val="28"/>
        </w:rPr>
        <w:t>Коэффициент конкордации может изменяться в диапазоне от 0&lt;</w:t>
      </w:r>
      <w:r w:rsidRPr="00110D7C">
        <w:rPr>
          <w:rFonts w:ascii="Times New Roman" w:hAnsi="Times New Roman"/>
          <w:sz w:val="28"/>
          <w:szCs w:val="28"/>
          <w:lang w:val="en-US"/>
        </w:rPr>
        <w:t>W</w:t>
      </w:r>
      <w:r w:rsidRPr="00110D7C">
        <w:rPr>
          <w:rFonts w:ascii="Times New Roman" w:hAnsi="Times New Roman"/>
          <w:sz w:val="28"/>
          <w:szCs w:val="28"/>
        </w:rPr>
        <w:t>&lt;1. Значение, равное «0», свидетельствует о полной несогласованности. Значение, равное «1», свидетельствует о полном единодушии.</w:t>
      </w:r>
    </w:p>
    <w:p w:rsidR="00027736" w:rsidRPr="00110D7C" w:rsidRDefault="00027736" w:rsidP="00507393">
      <w:pPr>
        <w:tabs>
          <w:tab w:val="left" w:pos="1129"/>
        </w:tabs>
        <w:spacing w:after="0" w:line="360" w:lineRule="auto"/>
        <w:ind w:firstLine="709"/>
        <w:jc w:val="both"/>
        <w:rPr>
          <w:rFonts w:ascii="Times New Roman" w:hAnsi="Times New Roman"/>
          <w:sz w:val="28"/>
          <w:szCs w:val="28"/>
        </w:rPr>
      </w:pPr>
    </w:p>
    <w:p w:rsidR="00027736" w:rsidRPr="00110D7C" w:rsidRDefault="00027736" w:rsidP="002F4EFF">
      <w:pPr>
        <w:tabs>
          <w:tab w:val="left" w:pos="1129"/>
        </w:tabs>
        <w:spacing w:after="0" w:line="360" w:lineRule="auto"/>
        <w:jc w:val="center"/>
        <w:rPr>
          <w:rFonts w:ascii="Times New Roman" w:hAnsi="Times New Roman"/>
          <w:sz w:val="28"/>
          <w:szCs w:val="28"/>
        </w:rPr>
      </w:pPr>
      <w:r w:rsidRPr="00110D7C">
        <w:object w:dxaOrig="11625" w:dyaOrig="13977">
          <v:shape id="_x0000_i1039" type="#_x0000_t75" style="width:517.2pt;height:628.8pt" o:ole="">
            <v:imagedata r:id="rId15" o:title=""/>
          </v:shape>
          <o:OLEObject Type="Embed" ProgID="Visio.Drawing.11" ShapeID="_x0000_i1039" DrawAspect="Content" ObjectID="_1560068805" r:id="rId16"/>
        </w:object>
      </w:r>
      <w:r w:rsidRPr="00110D7C">
        <w:rPr>
          <w:rFonts w:ascii="Times New Roman" w:hAnsi="Times New Roman"/>
          <w:sz w:val="28"/>
          <w:szCs w:val="28"/>
        </w:rPr>
        <w:t xml:space="preserve"> Рисунок 1 – Дерево свойств, составляющих благонадёжность подрядных организаций</w:t>
      </w:r>
    </w:p>
    <w:p w:rsidR="00027736" w:rsidRPr="00110D7C" w:rsidRDefault="00027736" w:rsidP="00507393">
      <w:pPr>
        <w:tabs>
          <w:tab w:val="left" w:pos="1129"/>
        </w:tabs>
        <w:spacing w:after="0" w:line="360" w:lineRule="auto"/>
        <w:ind w:firstLine="709"/>
        <w:jc w:val="both"/>
        <w:rPr>
          <w:rFonts w:ascii="Times New Roman" w:hAnsi="Times New Roman"/>
          <w:sz w:val="28"/>
          <w:szCs w:val="28"/>
        </w:rPr>
      </w:pPr>
      <w:r w:rsidRPr="00110D7C">
        <w:rPr>
          <w:rFonts w:ascii="Times New Roman" w:hAnsi="Times New Roman"/>
          <w:sz w:val="28"/>
          <w:szCs w:val="28"/>
        </w:rPr>
        <w:t xml:space="preserve">При значениях коэффициента конкордации </w:t>
      </w:r>
      <w:r w:rsidRPr="00110D7C">
        <w:rPr>
          <w:rFonts w:ascii="Times New Roman" w:hAnsi="Times New Roman"/>
          <w:sz w:val="28"/>
          <w:szCs w:val="28"/>
          <w:lang w:val="en-US"/>
        </w:rPr>
        <w:t>W</w:t>
      </w:r>
      <w:r w:rsidRPr="00110D7C">
        <w:rPr>
          <w:rFonts w:ascii="Times New Roman" w:hAnsi="Times New Roman"/>
          <w:sz w:val="28"/>
          <w:szCs w:val="28"/>
        </w:rPr>
        <w:t>&lt;0,6 целесообразно проведение второго тура оценивания и разработка корректирующих действий (проведение дополнительных разъяснений, замена экспертов и т.д.).</w:t>
      </w:r>
    </w:p>
    <w:p w:rsidR="00027736" w:rsidRPr="00110D7C" w:rsidRDefault="00027736" w:rsidP="00507393">
      <w:pPr>
        <w:tabs>
          <w:tab w:val="left" w:pos="1129"/>
        </w:tabs>
        <w:spacing w:after="0" w:line="360" w:lineRule="auto"/>
        <w:ind w:firstLine="709"/>
        <w:jc w:val="both"/>
        <w:rPr>
          <w:rFonts w:ascii="Times New Roman" w:hAnsi="Times New Roman"/>
          <w:sz w:val="28"/>
          <w:szCs w:val="28"/>
        </w:rPr>
      </w:pPr>
      <w:r w:rsidRPr="00110D7C">
        <w:rPr>
          <w:rFonts w:ascii="Times New Roman" w:hAnsi="Times New Roman"/>
          <w:sz w:val="28"/>
          <w:szCs w:val="28"/>
        </w:rPr>
        <w:t xml:space="preserve">В ходе обработки результатов оценивания нами получен коэффициент конкордации, равный </w:t>
      </w:r>
      <w:r w:rsidRPr="00110D7C">
        <w:rPr>
          <w:rFonts w:ascii="Times New Roman" w:hAnsi="Times New Roman"/>
          <w:sz w:val="28"/>
          <w:szCs w:val="28"/>
          <w:lang w:val="en-US"/>
        </w:rPr>
        <w:t>W</w:t>
      </w:r>
      <w:r w:rsidRPr="00110D7C">
        <w:rPr>
          <w:rFonts w:ascii="Times New Roman" w:hAnsi="Times New Roman"/>
          <w:sz w:val="28"/>
          <w:szCs w:val="28"/>
        </w:rPr>
        <w:t>=0,91, что свидетельствует о достаточно высокой степени согласованности мнений экспертов.</w:t>
      </w:r>
    </w:p>
    <w:p w:rsidR="00027736" w:rsidRPr="00110D7C" w:rsidRDefault="00027736" w:rsidP="00507393">
      <w:pPr>
        <w:tabs>
          <w:tab w:val="left" w:pos="1129"/>
        </w:tabs>
        <w:spacing w:after="0" w:line="360" w:lineRule="auto"/>
        <w:ind w:firstLine="709"/>
        <w:jc w:val="both"/>
        <w:rPr>
          <w:rFonts w:ascii="Times New Roman" w:hAnsi="Times New Roman"/>
          <w:sz w:val="28"/>
          <w:szCs w:val="28"/>
        </w:rPr>
      </w:pPr>
      <w:r w:rsidRPr="00110D7C">
        <w:rPr>
          <w:rFonts w:ascii="Times New Roman" w:hAnsi="Times New Roman"/>
          <w:sz w:val="28"/>
          <w:szCs w:val="28"/>
        </w:rPr>
        <w:t xml:space="preserve">После проверки согласованности мнений руководителем экспертной комиссии рассчитывались коэффициенты весомости показателей свойств. </w:t>
      </w:r>
    </w:p>
    <w:p w:rsidR="00027736" w:rsidRPr="00110D7C" w:rsidRDefault="00027736" w:rsidP="00507393">
      <w:pPr>
        <w:tabs>
          <w:tab w:val="left" w:pos="1129"/>
        </w:tabs>
        <w:spacing w:after="0" w:line="360" w:lineRule="auto"/>
        <w:ind w:firstLine="709"/>
        <w:jc w:val="both"/>
        <w:rPr>
          <w:rFonts w:ascii="Times New Roman" w:hAnsi="Times New Roman"/>
          <w:sz w:val="28"/>
          <w:szCs w:val="28"/>
        </w:rPr>
      </w:pPr>
      <w:r w:rsidRPr="00110D7C">
        <w:rPr>
          <w:rFonts w:ascii="Times New Roman" w:hAnsi="Times New Roman"/>
          <w:sz w:val="28"/>
          <w:szCs w:val="28"/>
        </w:rPr>
        <w:t>Рассчитанные средние значения рангов показателей свойств и коэффициенты весомости являются базовыми значениями для дальнейшего многократного применения.</w:t>
      </w:r>
    </w:p>
    <w:p w:rsidR="00027736" w:rsidRPr="00C908D5" w:rsidRDefault="00027736" w:rsidP="00C57733">
      <w:pPr>
        <w:tabs>
          <w:tab w:val="left" w:pos="1129"/>
        </w:tabs>
        <w:spacing w:after="0" w:line="360" w:lineRule="auto"/>
        <w:ind w:firstLine="709"/>
        <w:jc w:val="both"/>
        <w:rPr>
          <w:rFonts w:ascii="Times New Roman" w:hAnsi="Times New Roman"/>
          <w:sz w:val="28"/>
          <w:szCs w:val="28"/>
        </w:rPr>
      </w:pPr>
      <w:r w:rsidRPr="00110D7C">
        <w:rPr>
          <w:rFonts w:ascii="Times New Roman" w:hAnsi="Times New Roman"/>
          <w:sz w:val="28"/>
          <w:szCs w:val="28"/>
        </w:rPr>
        <w:t xml:space="preserve">Комплексный показатель, характеризующий благонадёжность подрядной организации, рассчитывался по формуле [1]: </w:t>
      </w:r>
      <w:r w:rsidRPr="00C908D5">
        <w:rPr>
          <w:rFonts w:ascii="Times New Roman" w:hAnsi="Times New Roman"/>
          <w:sz w:val="28"/>
          <w:szCs w:val="28"/>
        </w:rPr>
        <w:t xml:space="preserve">                        </w:t>
      </w:r>
    </w:p>
    <w:p w:rsidR="00027736" w:rsidRPr="00C908D5" w:rsidRDefault="00027736" w:rsidP="00C57733">
      <w:pPr>
        <w:tabs>
          <w:tab w:val="left" w:pos="1129"/>
        </w:tabs>
        <w:spacing w:after="0" w:line="360" w:lineRule="auto"/>
        <w:ind w:firstLine="709"/>
        <w:jc w:val="center"/>
        <w:rPr>
          <w:rFonts w:ascii="Times New Roman" w:hAnsi="Times New Roman"/>
          <w:sz w:val="28"/>
          <w:szCs w:val="28"/>
        </w:rPr>
      </w:pPr>
      <w:r w:rsidRPr="00C908D5">
        <w:rPr>
          <w:rFonts w:ascii="Times New Roman" w:hAnsi="Times New Roman"/>
          <w:sz w:val="28"/>
          <w:szCs w:val="28"/>
        </w:rPr>
        <w:t xml:space="preserve">                                   </w:t>
      </w:r>
      <w:r w:rsidRPr="00C908D5">
        <w:rPr>
          <w:rFonts w:ascii="Times New Roman" w:hAnsi="Times New Roman"/>
          <w:sz w:val="28"/>
          <w:szCs w:val="28"/>
        </w:rPr>
        <w:fldChar w:fldCharType="begin"/>
      </w:r>
      <w:r w:rsidRPr="00C908D5">
        <w:rPr>
          <w:rFonts w:ascii="Times New Roman" w:hAnsi="Times New Roman"/>
          <w:sz w:val="28"/>
          <w:szCs w:val="28"/>
        </w:rPr>
        <w:instrText xml:space="preserve"> QUOTE </w:instrText>
      </w:r>
      <w:r w:rsidRPr="00C908D5">
        <w:rPr>
          <w:position w:val="-14"/>
        </w:rPr>
        <w:pict>
          <v:shape id="_x0000_i1040" type="#_x0000_t75" style="width:98.4pt;height:19.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176C7&quot;/&gt;&lt;wsp:rsid wsp:val=&quot;000114A5&quot;/&gt;&lt;wsp:rsid wsp:val=&quot;00024B6E&quot;/&gt;&lt;wsp:rsid wsp:val=&quot;000478DB&quot;/&gt;&lt;wsp:rsid wsp:val=&quot;00054208&quot;/&gt;&lt;wsp:rsid wsp:val=&quot;00073739&quot;/&gt;&lt;wsp:rsid wsp:val=&quot;000929D9&quot;/&gt;&lt;wsp:rsid wsp:val=&quot;000D0164&quot;/&gt;&lt;wsp:rsid wsp:val=&quot;000D2BEF&quot;/&gt;&lt;wsp:rsid wsp:val=&quot;000D72C0&quot;/&gt;&lt;wsp:rsid wsp:val=&quot;000F74B9&quot;/&gt;&lt;wsp:rsid wsp:val=&quot;00110D7C&quot;/&gt;&lt;wsp:rsid wsp:val=&quot;0012091A&quot;/&gt;&lt;wsp:rsid wsp:val=&quot;0015304F&quot;/&gt;&lt;wsp:rsid wsp:val=&quot;001A3B01&quot;/&gt;&lt;wsp:rsid wsp:val=&quot;002257B2&quot;/&gt;&lt;wsp:rsid wsp:val=&quot;002769E7&quot;/&gt;&lt;wsp:rsid wsp:val=&quot;002876D1&quot;/&gt;&lt;wsp:rsid wsp:val=&quot;002A2F2A&quot;/&gt;&lt;wsp:rsid wsp:val=&quot;002B01F2&quot;/&gt;&lt;wsp:rsid wsp:val=&quot;002E40B3&quot;/&gt;&lt;wsp:rsid wsp:val=&quot;002E4AE3&quot;/&gt;&lt;wsp:rsid wsp:val=&quot;002F4EFF&quot;/&gt;&lt;wsp:rsid wsp:val=&quot;00325629&quot;/&gt;&lt;wsp:rsid wsp:val=&quot;003478C3&quot;/&gt;&lt;wsp:rsid wsp:val=&quot;003743BA&quot;/&gt;&lt;wsp:rsid wsp:val=&quot;003A0868&quot;/&gt;&lt;wsp:rsid wsp:val=&quot;003A295F&quot;/&gt;&lt;wsp:rsid wsp:val=&quot;003B680D&quot;/&gt;&lt;wsp:rsid wsp:val=&quot;003D2A48&quot;/&gt;&lt;wsp:rsid wsp:val=&quot;003D407A&quot;/&gt;&lt;wsp:rsid wsp:val=&quot;003E2789&quot;/&gt;&lt;wsp:rsid wsp:val=&quot;004176C7&quot;/&gt;&lt;wsp:rsid wsp:val=&quot;00430079&quot;/&gt;&lt;wsp:rsid wsp:val=&quot;00446EFB&quot;/&gt;&lt;wsp:rsid wsp:val=&quot;00460B7A&quot;/&gt;&lt;wsp:rsid wsp:val=&quot;00473B23&quot;/&gt;&lt;wsp:rsid wsp:val=&quot;00484D31&quot;/&gt;&lt;wsp:rsid wsp:val=&quot;004B4856&quot;/&gt;&lt;wsp:rsid wsp:val=&quot;004F6814&quot;/&gt;&lt;wsp:rsid wsp:val=&quot;00507393&quot;/&gt;&lt;wsp:rsid wsp:val=&quot;005265ED&quot;/&gt;&lt;wsp:rsid wsp:val=&quot;0056614A&quot;/&gt;&lt;wsp:rsid wsp:val=&quot;0059094E&quot;/&gt;&lt;wsp:rsid wsp:val=&quot;00596EDC&quot;/&gt;&lt;wsp:rsid wsp:val=&quot;005B4888&quot;/&gt;&lt;wsp:rsid wsp:val=&quot;005D18FC&quot;/&gt;&lt;wsp:rsid wsp:val=&quot;006B037F&quot;/&gt;&lt;wsp:rsid wsp:val=&quot;006F0AD7&quot;/&gt;&lt;wsp:rsid wsp:val=&quot;0075283B&quot;/&gt;&lt;wsp:rsid wsp:val=&quot;007603AD&quot;/&gt;&lt;wsp:rsid wsp:val=&quot;00773656&quot;/&gt;&lt;wsp:rsid wsp:val=&quot;00782BE1&quot;/&gt;&lt;wsp:rsid wsp:val=&quot;007A1791&quot;/&gt;&lt;wsp:rsid wsp:val=&quot;007D3723&quot;/&gt;&lt;wsp:rsid wsp:val=&quot;007E4C67&quot;/&gt;&lt;wsp:rsid wsp:val=&quot;008122F9&quot;/&gt;&lt;wsp:rsid wsp:val=&quot;00816710&quot;/&gt;&lt;wsp:rsid wsp:val=&quot;00854A7C&quot;/&gt;&lt;wsp:rsid wsp:val=&quot;00861040&quot;/&gt;&lt;wsp:rsid wsp:val=&quot;008D2D30&quot;/&gt;&lt;wsp:rsid wsp:val=&quot;008E7E56&quot;/&gt;&lt;wsp:rsid wsp:val=&quot;00914B57&quot;/&gt;&lt;wsp:rsid wsp:val=&quot;009F0FA8&quot;/&gt;&lt;wsp:rsid wsp:val=&quot;00A32C32&quot;/&gt;&lt;wsp:rsid wsp:val=&quot;00AA1104&quot;/&gt;&lt;wsp:rsid wsp:val=&quot;00AD3A22&quot;/&gt;&lt;wsp:rsid wsp:val=&quot;00AD675A&quot;/&gt;&lt;wsp:rsid wsp:val=&quot;00AF2B02&quot;/&gt;&lt;wsp:rsid wsp:val=&quot;00B04DFD&quot;/&gt;&lt;wsp:rsid wsp:val=&quot;00C04497&quot;/&gt;&lt;wsp:rsid wsp:val=&quot;00C235FB&quot;/&gt;&lt;wsp:rsid wsp:val=&quot;00C30DF6&quot;/&gt;&lt;wsp:rsid wsp:val=&quot;00C37E01&quot;/&gt;&lt;wsp:rsid wsp:val=&quot;00C767DA&quot;/&gt;&lt;wsp:rsid wsp:val=&quot;00C801F7&quot;/&gt;&lt;wsp:rsid wsp:val=&quot;00C908D5&quot;/&gt;&lt;wsp:rsid wsp:val=&quot;00C9544D&quot;/&gt;&lt;wsp:rsid wsp:val=&quot;00CD1B55&quot;/&gt;&lt;wsp:rsid wsp:val=&quot;00CF128E&quot;/&gt;&lt;wsp:rsid wsp:val=&quot;00CF4BE0&quot;/&gt;&lt;wsp:rsid wsp:val=&quot;00D05603&quot;/&gt;&lt;wsp:rsid wsp:val=&quot;00D06B20&quot;/&gt;&lt;wsp:rsid wsp:val=&quot;00D119B2&quot;/&gt;&lt;wsp:rsid wsp:val=&quot;00DE2CBE&quot;/&gt;&lt;wsp:rsid wsp:val=&quot;00E14722&quot;/&gt;&lt;wsp:rsid wsp:val=&quot;00E94EEF&quot;/&gt;&lt;wsp:rsid wsp:val=&quot;00EA5F26&quot;/&gt;&lt;wsp:rsid wsp:val=&quot;00EE766B&quot;/&gt;&lt;wsp:rsid wsp:val=&quot;00F11FEC&quot;/&gt;&lt;wsp:rsid wsp:val=&quot;00F600FA&quot;/&gt;&lt;wsp:rsid wsp:val=&quot;00FB7333&quot;/&gt;&lt;/wsp:rsids&gt;&lt;/w:docPr&gt;&lt;w:body&gt;&lt;wx:sect&gt;&lt;w:p wsp:rsidR=&quot;00000000&quot; wsp:rsidRDefault=&quot;00484D31&quot; wsp:rsidP=&quot;00484D31&quot;&gt;&lt;m:oMathPara&gt;&lt;m:oMath&gt;&lt;m:r&gt;&lt;w:rPr&gt;&lt;w:rFonts w:ascii=&quot;Cambria Math&quot; w:h-ansi=&quot;Times New Roman&quot;/&gt;&lt;wx:font wx:val=&quot;Cambria Math&quot;/&gt;&lt;w:i/&gt;&lt;w:sz w:val=&quot;28&quot;/&gt;&lt;w:sz-cs w:val=&quot;28&quot;/&gt;&lt;/w:rPr&gt;&lt;m:t&gt;Q&lt;/m:t&gt;&lt;/m:r&gt;&lt;m:r&gt;&lt;m:rPr&gt;&lt;m:sty m:val=&quot;p&quot;/&gt;&lt;/m:rPr&gt;&lt;w:rPr&gt;&lt;w:rFonts w:ascii=&quot;Cambria Math&quot; w:h-ansi=&quot;Cambria Math&quot;/&gt;&lt;wx:font wx:val=&quot;Cambria Math&quot;/&gt;&lt;w:sz w:val=&quot;28&quot;/&gt;&lt;w:sz-cs w:val=&quot;28&quot;/&gt;&lt;w:vertAlign w:val=&quot;subscript&quot;/&gt;&lt;/w:rPr&gt;&lt;m:t&gt;=&lt;/m:t&gt;&lt;/m:r&gt;&lt;m:nary&gt;&lt;m:naryPr&gt;&lt;m:chr m:val=&quot;в€‘&quot;/&gt;&lt;m:limLoc m:val=&quot;undOvr&quot;/&gt;&lt;m:subHide m:val=&quot;1&quot;/&gt;&lt;m:supHide m:val=&quot;1&quot;/&gt;&lt;m:ctrlPr&gt;&lt;w:rPr&gt;&lt;w:rFonts w:ascii=&quot;Cambria Math&quot; w:fareast=&quot;Times New Roman&quot; w:h-ansi=&quot;Cambria Math&quot;/&gt;&lt;wx:font wx:val=&quot;Cambria Math&quot;/&gt;&lt;w:i/&gt;&lt;w:sz w:val=&quot;28&quot;/&gt;&lt;w:sz-cs w:val=&quot;28&quot;/&gt;&lt;/w:rPr&gt;&lt;/m:ctrlPr&gt;&lt;/m:naryPr&gt;&lt;m:sub/&gt;&lt;m:sup/&gt;&lt;m:e&gt;&lt;m:sSub&gt;&lt;m:sSubPr&gt;&lt;m:ctrlPr&gt;&lt;w:rPr&gt;&lt;w:rFonts w:ascii=&quot;Cambria Math&quot; w:h-ansi=&quot;Times New Roman&quot;/&gt;&lt;wx:font wx:val=&quot;Cambria Math&quot;/&gt;&lt;w:i/&gt;&lt;w:sz w:val=&quot;28&quot;/&gt;&lt;w:sz-cs w:val=&quot;28&quot;/&gt;&lt;/w:rPr&gt;&lt;/m:ctrlPr&gt;&lt;/m:sSubPr&gt;&lt;m:e&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Times New Roman&quot;/&gt;&lt;wx:font wx:val=&quot;Cambria Math&quot;/&gt;&lt;w:i/&gt;&lt;w:sz w:val=&quot;28&quot;/&gt;&lt;w:sz-cs w:val=&quot;28&quot;/&gt;&lt;/w:rPr&gt;&lt;m:t&gt;K&lt;/m:t&gt;&lt;/m:r&gt;&lt;/m:e&gt;&lt;m:sub&gt;&lt;m:r&gt;&lt;w:rPr&gt;&lt;w:rFonts w:ascii=&quot;Cambria Math&quot; w:h-ansi=&quot;Times New Roman&quot;/&gt;&lt;wx:font wx:val=&quot;Cambria Math&quot;/&gt;&lt;w:i/&gt;&lt;w:sz w:val=&quot;28&quot;/&gt;&lt;w:sz-cs w:val=&quot;28&quot;/&gt;&lt;/w:rPr&gt;&lt;m:t&gt;i &lt;/m:t&gt;&lt;/m:r&gt;&lt;m:r&gt;&lt;w:rPr&gt;&lt;w:rFonts w:ascii=&quot;Cambria Math&quot; w:h-ansi=&quot;Times New Roman&quot;/&gt;&lt;wx:font wx:val=&quot;Times New Roman&quot;/&gt;&lt;w:i/&gt;&lt;w:sz w:val=&quot;28&quot;/&gt;&lt;w:sz-cs w:val=&quot;28&quot;/&gt;&lt;/w:rPr&gt;&lt;m:t&gt;СЃСЂ&lt;/m:t&gt;&lt;/m:r&gt;&lt;/m:sub&gt;&lt;/m:sSub&gt;&lt;m:r&gt;&lt;w:rPr&gt;&lt;w:rFonts w:ascii=&quot;Cambria Math&quot; w:h-ansi=&quot;Cambria Math&quot;/&gt;&lt;wx:font wx:val=&quot;Cambria Math&quot;/&gt;&lt;w:i/&gt;&lt;w:sz w:val=&quot;28&quot;/&gt;&lt;w:sz-cs w:val=&quot;28&quot;/&gt;&lt;/w:rPr&gt;&lt;m:t&gt;*M&lt;/m:t&gt;&lt;/m:r&gt;&lt;/m:e&gt;&lt;m:sub&gt;&lt;m:r&gt;&lt;w:rPr&gt;&lt;w:rFonts w:ascii=&quot;Cambria Math&quot; w:h-ansi=&quot;Cambria Math&quot;/&gt;&lt;wx:font wx:val=&quot;Cambria Math&quot;/&gt;&lt;w:i/&gt;&lt;w:sz w:val=&quot;28&quot;/&gt;&lt;w:sz-cs w:val=&quot;28&quot;/&gt;&lt;/w:rPr&gt;&lt;m:t&gt;ji&lt;/m:t&gt;&lt;/m:r&gt;&lt;/m:sub&gt;&lt;/m:sSub&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7" o:title="" chromakey="white"/>
          </v:shape>
        </w:pict>
      </w:r>
      <w:r w:rsidRPr="00C908D5">
        <w:rPr>
          <w:rFonts w:ascii="Times New Roman" w:hAnsi="Times New Roman"/>
          <w:sz w:val="28"/>
          <w:szCs w:val="28"/>
        </w:rPr>
        <w:instrText xml:space="preserve"> </w:instrText>
      </w:r>
      <w:r w:rsidRPr="00C908D5">
        <w:rPr>
          <w:rFonts w:ascii="Times New Roman" w:hAnsi="Times New Roman"/>
          <w:sz w:val="28"/>
          <w:szCs w:val="28"/>
        </w:rPr>
        <w:fldChar w:fldCharType="separate"/>
      </w:r>
      <w:r w:rsidRPr="00C908D5">
        <w:rPr>
          <w:position w:val="-14"/>
        </w:rPr>
        <w:pict>
          <v:shape id="_x0000_i1041" type="#_x0000_t75" style="width:98.4pt;height:19.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176C7&quot;/&gt;&lt;wsp:rsid wsp:val=&quot;000114A5&quot;/&gt;&lt;wsp:rsid wsp:val=&quot;00024B6E&quot;/&gt;&lt;wsp:rsid wsp:val=&quot;000478DB&quot;/&gt;&lt;wsp:rsid wsp:val=&quot;00054208&quot;/&gt;&lt;wsp:rsid wsp:val=&quot;00073739&quot;/&gt;&lt;wsp:rsid wsp:val=&quot;000929D9&quot;/&gt;&lt;wsp:rsid wsp:val=&quot;000D0164&quot;/&gt;&lt;wsp:rsid wsp:val=&quot;000D2BEF&quot;/&gt;&lt;wsp:rsid wsp:val=&quot;000D72C0&quot;/&gt;&lt;wsp:rsid wsp:val=&quot;000F74B9&quot;/&gt;&lt;wsp:rsid wsp:val=&quot;00110D7C&quot;/&gt;&lt;wsp:rsid wsp:val=&quot;0012091A&quot;/&gt;&lt;wsp:rsid wsp:val=&quot;0015304F&quot;/&gt;&lt;wsp:rsid wsp:val=&quot;001A3B01&quot;/&gt;&lt;wsp:rsid wsp:val=&quot;002257B2&quot;/&gt;&lt;wsp:rsid wsp:val=&quot;002769E7&quot;/&gt;&lt;wsp:rsid wsp:val=&quot;002876D1&quot;/&gt;&lt;wsp:rsid wsp:val=&quot;002A2F2A&quot;/&gt;&lt;wsp:rsid wsp:val=&quot;002B01F2&quot;/&gt;&lt;wsp:rsid wsp:val=&quot;002E40B3&quot;/&gt;&lt;wsp:rsid wsp:val=&quot;002E4AE3&quot;/&gt;&lt;wsp:rsid wsp:val=&quot;002F4EFF&quot;/&gt;&lt;wsp:rsid wsp:val=&quot;00325629&quot;/&gt;&lt;wsp:rsid wsp:val=&quot;003478C3&quot;/&gt;&lt;wsp:rsid wsp:val=&quot;003743BA&quot;/&gt;&lt;wsp:rsid wsp:val=&quot;003A0868&quot;/&gt;&lt;wsp:rsid wsp:val=&quot;003A295F&quot;/&gt;&lt;wsp:rsid wsp:val=&quot;003B680D&quot;/&gt;&lt;wsp:rsid wsp:val=&quot;003D2A48&quot;/&gt;&lt;wsp:rsid wsp:val=&quot;003D407A&quot;/&gt;&lt;wsp:rsid wsp:val=&quot;003E2789&quot;/&gt;&lt;wsp:rsid wsp:val=&quot;004176C7&quot;/&gt;&lt;wsp:rsid wsp:val=&quot;00430079&quot;/&gt;&lt;wsp:rsid wsp:val=&quot;00446EFB&quot;/&gt;&lt;wsp:rsid wsp:val=&quot;00460B7A&quot;/&gt;&lt;wsp:rsid wsp:val=&quot;00473B23&quot;/&gt;&lt;wsp:rsid wsp:val=&quot;00484D31&quot;/&gt;&lt;wsp:rsid wsp:val=&quot;004B4856&quot;/&gt;&lt;wsp:rsid wsp:val=&quot;004F6814&quot;/&gt;&lt;wsp:rsid wsp:val=&quot;00507393&quot;/&gt;&lt;wsp:rsid wsp:val=&quot;005265ED&quot;/&gt;&lt;wsp:rsid wsp:val=&quot;0056614A&quot;/&gt;&lt;wsp:rsid wsp:val=&quot;0059094E&quot;/&gt;&lt;wsp:rsid wsp:val=&quot;00596EDC&quot;/&gt;&lt;wsp:rsid wsp:val=&quot;005B4888&quot;/&gt;&lt;wsp:rsid wsp:val=&quot;005D18FC&quot;/&gt;&lt;wsp:rsid wsp:val=&quot;006B037F&quot;/&gt;&lt;wsp:rsid wsp:val=&quot;006F0AD7&quot;/&gt;&lt;wsp:rsid wsp:val=&quot;0075283B&quot;/&gt;&lt;wsp:rsid wsp:val=&quot;007603AD&quot;/&gt;&lt;wsp:rsid wsp:val=&quot;00773656&quot;/&gt;&lt;wsp:rsid wsp:val=&quot;00782BE1&quot;/&gt;&lt;wsp:rsid wsp:val=&quot;007A1791&quot;/&gt;&lt;wsp:rsid wsp:val=&quot;007D3723&quot;/&gt;&lt;wsp:rsid wsp:val=&quot;007E4C67&quot;/&gt;&lt;wsp:rsid wsp:val=&quot;008122F9&quot;/&gt;&lt;wsp:rsid wsp:val=&quot;00816710&quot;/&gt;&lt;wsp:rsid wsp:val=&quot;00854A7C&quot;/&gt;&lt;wsp:rsid wsp:val=&quot;00861040&quot;/&gt;&lt;wsp:rsid wsp:val=&quot;008D2D30&quot;/&gt;&lt;wsp:rsid wsp:val=&quot;008E7E56&quot;/&gt;&lt;wsp:rsid wsp:val=&quot;00914B57&quot;/&gt;&lt;wsp:rsid wsp:val=&quot;009F0FA8&quot;/&gt;&lt;wsp:rsid wsp:val=&quot;00A32C32&quot;/&gt;&lt;wsp:rsid wsp:val=&quot;00AA1104&quot;/&gt;&lt;wsp:rsid wsp:val=&quot;00AD3A22&quot;/&gt;&lt;wsp:rsid wsp:val=&quot;00AD675A&quot;/&gt;&lt;wsp:rsid wsp:val=&quot;00AF2B02&quot;/&gt;&lt;wsp:rsid wsp:val=&quot;00B04DFD&quot;/&gt;&lt;wsp:rsid wsp:val=&quot;00C04497&quot;/&gt;&lt;wsp:rsid wsp:val=&quot;00C235FB&quot;/&gt;&lt;wsp:rsid wsp:val=&quot;00C30DF6&quot;/&gt;&lt;wsp:rsid wsp:val=&quot;00C37E01&quot;/&gt;&lt;wsp:rsid wsp:val=&quot;00C767DA&quot;/&gt;&lt;wsp:rsid wsp:val=&quot;00C801F7&quot;/&gt;&lt;wsp:rsid wsp:val=&quot;00C908D5&quot;/&gt;&lt;wsp:rsid wsp:val=&quot;00C9544D&quot;/&gt;&lt;wsp:rsid wsp:val=&quot;00CD1B55&quot;/&gt;&lt;wsp:rsid wsp:val=&quot;00CF128E&quot;/&gt;&lt;wsp:rsid wsp:val=&quot;00CF4BE0&quot;/&gt;&lt;wsp:rsid wsp:val=&quot;00D05603&quot;/&gt;&lt;wsp:rsid wsp:val=&quot;00D06B20&quot;/&gt;&lt;wsp:rsid wsp:val=&quot;00D119B2&quot;/&gt;&lt;wsp:rsid wsp:val=&quot;00DE2CBE&quot;/&gt;&lt;wsp:rsid wsp:val=&quot;00E14722&quot;/&gt;&lt;wsp:rsid wsp:val=&quot;00E94EEF&quot;/&gt;&lt;wsp:rsid wsp:val=&quot;00EA5F26&quot;/&gt;&lt;wsp:rsid wsp:val=&quot;00EE766B&quot;/&gt;&lt;wsp:rsid wsp:val=&quot;00F11FEC&quot;/&gt;&lt;wsp:rsid wsp:val=&quot;00F600FA&quot;/&gt;&lt;wsp:rsid wsp:val=&quot;00FB7333&quot;/&gt;&lt;/wsp:rsids&gt;&lt;/w:docPr&gt;&lt;w:body&gt;&lt;wx:sect&gt;&lt;w:p wsp:rsidR=&quot;00000000&quot; wsp:rsidRDefault=&quot;00484D31&quot; wsp:rsidP=&quot;00484D31&quot;&gt;&lt;m:oMathPara&gt;&lt;m:oMath&gt;&lt;m:r&gt;&lt;w:rPr&gt;&lt;w:rFonts w:ascii=&quot;Cambria Math&quot; w:h-ansi=&quot;Times New Roman&quot;/&gt;&lt;wx:font wx:val=&quot;Cambria Math&quot;/&gt;&lt;w:i/&gt;&lt;w:sz w:val=&quot;28&quot;/&gt;&lt;w:sz-cs w:val=&quot;28&quot;/&gt;&lt;/w:rPr&gt;&lt;m:t&gt;Q&lt;/m:t&gt;&lt;/m:r&gt;&lt;m:r&gt;&lt;m:rPr&gt;&lt;m:sty m:val=&quot;p&quot;/&gt;&lt;/m:rPr&gt;&lt;w:rPr&gt;&lt;w:rFonts w:ascii=&quot;Cambria Math&quot; w:h-ansi=&quot;Cambria Math&quot;/&gt;&lt;wx:font wx:val=&quot;Cambria Math&quot;/&gt;&lt;w:sz w:val=&quot;28&quot;/&gt;&lt;w:sz-cs w:val=&quot;28&quot;/&gt;&lt;w:vertAlign w:val=&quot;subscript&quot;/&gt;&lt;/w:rPr&gt;&lt;m:t&gt;=&lt;/m:t&gt;&lt;/m:r&gt;&lt;m:nary&gt;&lt;m:naryPr&gt;&lt;m:chr m:val=&quot;в€‘&quot;/&gt;&lt;m:limLoc m:val=&quot;undOvr&quot;/&gt;&lt;m:subHide m:val=&quot;1&quot;/&gt;&lt;m:supHide m:val=&quot;1&quot;/&gt;&lt;m:ctrlPr&gt;&lt;w:rPr&gt;&lt;w:rFonts w:ascii=&quot;Cambria Math&quot; w:fareast=&quot;Times New Roman&quot; w:h-ansi=&quot;Cambria Math&quot;/&gt;&lt;wx:font wx:val=&quot;Cambria Math&quot;/&gt;&lt;w:i/&gt;&lt;w:sz w:val=&quot;28&quot;/&gt;&lt;w:sz-cs w:val=&quot;28&quot;/&gt;&lt;/w:rPr&gt;&lt;/m:ctrlPr&gt;&lt;/m:naryPr&gt;&lt;m:sub/&gt;&lt;m:sup/&gt;&lt;m:e&gt;&lt;m:sSub&gt;&lt;m:sSubPr&gt;&lt;m:ctrlPr&gt;&lt;w:rPr&gt;&lt;w:rFonts w:ascii=&quot;Cambria Math&quot; w:h-ansi=&quot;Times New Roman&quot;/&gt;&lt;wx:font wx:val=&quot;Cambria Math&quot;/&gt;&lt;w:i/&gt;&lt;w:sz w:val=&quot;28&quot;/&gt;&lt;w:sz-cs w:val=&quot;28&quot;/&gt;&lt;/w:rPr&gt;&lt;/m:ctrlPr&gt;&lt;/m:sSubPr&gt;&lt;m:e&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Times New Roman&quot;/&gt;&lt;wx:font wx:val=&quot;Cambria Math&quot;/&gt;&lt;w:i/&gt;&lt;w:sz w:val=&quot;28&quot;/&gt;&lt;w:sz-cs w:val=&quot;28&quot;/&gt;&lt;/w:rPr&gt;&lt;m:t&gt;K&lt;/m:t&gt;&lt;/m:r&gt;&lt;/m:e&gt;&lt;m:sub&gt;&lt;m:r&gt;&lt;w:rPr&gt;&lt;w:rFonts w:ascii=&quot;Cambria Math&quot; w:h-ansi=&quot;Times New Roman&quot;/&gt;&lt;wx:font wx:val=&quot;Cambria Math&quot;/&gt;&lt;w:i/&gt;&lt;w:sz w:val=&quot;28&quot;/&gt;&lt;w:sz-cs w:val=&quot;28&quot;/&gt;&lt;/w:rPr&gt;&lt;m:t&gt;i &lt;/m:t&gt;&lt;/m:r&gt;&lt;m:r&gt;&lt;w:rPr&gt;&lt;w:rFonts w:ascii=&quot;Cambria Math&quot; w:h-ansi=&quot;Times New Roman&quot;/&gt;&lt;wx:font wx:val=&quot;Times New Roman&quot;/&gt;&lt;w:i/&gt;&lt;w:sz w:val=&quot;28&quot;/&gt;&lt;w:sz-cs w:val=&quot;28&quot;/&gt;&lt;/w:rPr&gt;&lt;m:t&gt;СЃСЂ&lt;/m:t&gt;&lt;/m:r&gt;&lt;/m:sub&gt;&lt;/m:sSub&gt;&lt;m:r&gt;&lt;w:rPr&gt;&lt;w:rFonts w:ascii=&quot;Cambria Math&quot; w:h-ansi=&quot;Cambria Math&quot;/&gt;&lt;wx:font wx:val=&quot;Cambria Math&quot;/&gt;&lt;w:i/&gt;&lt;w:sz w:val=&quot;28&quot;/&gt;&lt;w:sz-cs w:val=&quot;28&quot;/&gt;&lt;/w:rPr&gt;&lt;m:t&gt;*M&lt;/m:t&gt;&lt;/m:r&gt;&lt;/m:e&gt;&lt;m:sub&gt;&lt;m:r&gt;&lt;w:rPr&gt;&lt;w:rFonts w:ascii=&quot;Cambria Math&quot; w:h-ansi=&quot;Cambria Math&quot;/&gt;&lt;wx:font wx:val=&quot;Cambria Math&quot;/&gt;&lt;w:i/&gt;&lt;w:sz w:val=&quot;28&quot;/&gt;&lt;w:sz-cs w:val=&quot;28&quot;/&gt;&lt;/w:rPr&gt;&lt;m:t&gt;ji&lt;/m:t&gt;&lt;/m:r&gt;&lt;/m:sub&gt;&lt;/m:sSub&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7" o:title="" chromakey="white"/>
          </v:shape>
        </w:pict>
      </w:r>
      <w:r w:rsidRPr="00C908D5">
        <w:rPr>
          <w:rFonts w:ascii="Times New Roman" w:hAnsi="Times New Roman"/>
          <w:sz w:val="28"/>
          <w:szCs w:val="28"/>
        </w:rPr>
        <w:fldChar w:fldCharType="end"/>
      </w:r>
      <w:r w:rsidRPr="00C908D5">
        <w:rPr>
          <w:rFonts w:ascii="Times New Roman" w:hAnsi="Times New Roman"/>
          <w:sz w:val="28"/>
          <w:szCs w:val="28"/>
        </w:rPr>
        <w:t xml:space="preserve"> ,                                                (3)</w:t>
      </w:r>
    </w:p>
    <w:p w:rsidR="00027736" w:rsidRPr="00C908D5" w:rsidRDefault="00027736" w:rsidP="00C57733">
      <w:pPr>
        <w:tabs>
          <w:tab w:val="left" w:pos="1129"/>
        </w:tabs>
        <w:spacing w:after="0" w:line="360" w:lineRule="auto"/>
        <w:ind w:firstLine="709"/>
        <w:jc w:val="both"/>
        <w:rPr>
          <w:rFonts w:ascii="Times New Roman" w:hAnsi="Times New Roman"/>
          <w:sz w:val="28"/>
          <w:szCs w:val="28"/>
        </w:rPr>
      </w:pPr>
      <w:r w:rsidRPr="00110D7C">
        <w:rPr>
          <w:rFonts w:ascii="Times New Roman" w:hAnsi="Times New Roman"/>
          <w:sz w:val="28"/>
          <w:szCs w:val="28"/>
        </w:rPr>
        <w:t>где: К</w:t>
      </w:r>
      <w:r w:rsidRPr="00110D7C">
        <w:rPr>
          <w:rFonts w:ascii="Times New Roman" w:hAnsi="Times New Roman"/>
          <w:sz w:val="28"/>
          <w:szCs w:val="28"/>
          <w:vertAlign w:val="subscript"/>
          <w:lang w:val="en-US"/>
        </w:rPr>
        <w:t>i</w:t>
      </w:r>
      <w:r w:rsidRPr="00110D7C">
        <w:rPr>
          <w:rFonts w:ascii="Times New Roman" w:hAnsi="Times New Roman"/>
          <w:sz w:val="28"/>
          <w:szCs w:val="28"/>
          <w:vertAlign w:val="subscript"/>
        </w:rPr>
        <w:t xml:space="preserve"> ср.</w:t>
      </w:r>
      <w:r w:rsidRPr="00110D7C">
        <w:rPr>
          <w:rFonts w:ascii="Times New Roman" w:hAnsi="Times New Roman"/>
          <w:sz w:val="28"/>
          <w:szCs w:val="28"/>
        </w:rPr>
        <w:t xml:space="preserve"> – среднее арифметическое значение ранга общего свойства; </w:t>
      </w:r>
      <w:r w:rsidRPr="00C908D5">
        <w:rPr>
          <w:rFonts w:ascii="Times New Roman" w:hAnsi="Times New Roman"/>
          <w:sz w:val="28"/>
          <w:szCs w:val="28"/>
        </w:rPr>
        <w:fldChar w:fldCharType="begin"/>
      </w:r>
      <w:r w:rsidRPr="00C908D5">
        <w:rPr>
          <w:rFonts w:ascii="Times New Roman" w:hAnsi="Times New Roman"/>
          <w:sz w:val="28"/>
          <w:szCs w:val="28"/>
        </w:rPr>
        <w:instrText xml:space="preserve"> QUOTE </w:instrText>
      </w:r>
      <w:r w:rsidRPr="00C908D5">
        <w:rPr>
          <w:position w:val="-14"/>
        </w:rPr>
        <w:pict>
          <v:shape id="_x0000_i1042" type="#_x0000_t75" style="width:18.6pt;height:19.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176C7&quot;/&gt;&lt;wsp:rsid wsp:val=&quot;000114A5&quot;/&gt;&lt;wsp:rsid wsp:val=&quot;00024B6E&quot;/&gt;&lt;wsp:rsid wsp:val=&quot;000478DB&quot;/&gt;&lt;wsp:rsid wsp:val=&quot;00054208&quot;/&gt;&lt;wsp:rsid wsp:val=&quot;00073739&quot;/&gt;&lt;wsp:rsid wsp:val=&quot;000929D9&quot;/&gt;&lt;wsp:rsid wsp:val=&quot;000D0164&quot;/&gt;&lt;wsp:rsid wsp:val=&quot;000D2BEF&quot;/&gt;&lt;wsp:rsid wsp:val=&quot;000D72C0&quot;/&gt;&lt;wsp:rsid wsp:val=&quot;000F74B9&quot;/&gt;&lt;wsp:rsid wsp:val=&quot;00110D7C&quot;/&gt;&lt;wsp:rsid wsp:val=&quot;0012091A&quot;/&gt;&lt;wsp:rsid wsp:val=&quot;0015304F&quot;/&gt;&lt;wsp:rsid wsp:val=&quot;001A3B01&quot;/&gt;&lt;wsp:rsid wsp:val=&quot;001C145C&quot;/&gt;&lt;wsp:rsid wsp:val=&quot;002257B2&quot;/&gt;&lt;wsp:rsid wsp:val=&quot;002769E7&quot;/&gt;&lt;wsp:rsid wsp:val=&quot;002876D1&quot;/&gt;&lt;wsp:rsid wsp:val=&quot;002A2F2A&quot;/&gt;&lt;wsp:rsid wsp:val=&quot;002B01F2&quot;/&gt;&lt;wsp:rsid wsp:val=&quot;002E40B3&quot;/&gt;&lt;wsp:rsid wsp:val=&quot;002E4AE3&quot;/&gt;&lt;wsp:rsid wsp:val=&quot;002F4EFF&quot;/&gt;&lt;wsp:rsid wsp:val=&quot;00325629&quot;/&gt;&lt;wsp:rsid wsp:val=&quot;003478C3&quot;/&gt;&lt;wsp:rsid wsp:val=&quot;003743BA&quot;/&gt;&lt;wsp:rsid wsp:val=&quot;003A0868&quot;/&gt;&lt;wsp:rsid wsp:val=&quot;003A295F&quot;/&gt;&lt;wsp:rsid wsp:val=&quot;003B680D&quot;/&gt;&lt;wsp:rsid wsp:val=&quot;003D2A48&quot;/&gt;&lt;wsp:rsid wsp:val=&quot;003D407A&quot;/&gt;&lt;wsp:rsid wsp:val=&quot;003E2789&quot;/&gt;&lt;wsp:rsid wsp:val=&quot;004176C7&quot;/&gt;&lt;wsp:rsid wsp:val=&quot;00430079&quot;/&gt;&lt;wsp:rsid wsp:val=&quot;00446EFB&quot;/&gt;&lt;wsp:rsid wsp:val=&quot;00460B7A&quot;/&gt;&lt;wsp:rsid wsp:val=&quot;00473B23&quot;/&gt;&lt;wsp:rsid wsp:val=&quot;004B4856&quot;/&gt;&lt;wsp:rsid wsp:val=&quot;004F6814&quot;/&gt;&lt;wsp:rsid wsp:val=&quot;00507393&quot;/&gt;&lt;wsp:rsid wsp:val=&quot;005265ED&quot;/&gt;&lt;wsp:rsid wsp:val=&quot;0056614A&quot;/&gt;&lt;wsp:rsid wsp:val=&quot;0059094E&quot;/&gt;&lt;wsp:rsid wsp:val=&quot;00596EDC&quot;/&gt;&lt;wsp:rsid wsp:val=&quot;005B4888&quot;/&gt;&lt;wsp:rsid wsp:val=&quot;005D18FC&quot;/&gt;&lt;wsp:rsid wsp:val=&quot;006B037F&quot;/&gt;&lt;wsp:rsid wsp:val=&quot;006F0AD7&quot;/&gt;&lt;wsp:rsid wsp:val=&quot;0075283B&quot;/&gt;&lt;wsp:rsid wsp:val=&quot;007603AD&quot;/&gt;&lt;wsp:rsid wsp:val=&quot;00773656&quot;/&gt;&lt;wsp:rsid wsp:val=&quot;00782BE1&quot;/&gt;&lt;wsp:rsid wsp:val=&quot;007A1791&quot;/&gt;&lt;wsp:rsid wsp:val=&quot;007D3723&quot;/&gt;&lt;wsp:rsid wsp:val=&quot;007E4C67&quot;/&gt;&lt;wsp:rsid wsp:val=&quot;008122F9&quot;/&gt;&lt;wsp:rsid wsp:val=&quot;00816710&quot;/&gt;&lt;wsp:rsid wsp:val=&quot;00854A7C&quot;/&gt;&lt;wsp:rsid wsp:val=&quot;00861040&quot;/&gt;&lt;wsp:rsid wsp:val=&quot;008D2D30&quot;/&gt;&lt;wsp:rsid wsp:val=&quot;008E7E56&quot;/&gt;&lt;wsp:rsid wsp:val=&quot;00914B57&quot;/&gt;&lt;wsp:rsid wsp:val=&quot;009F0FA8&quot;/&gt;&lt;wsp:rsid wsp:val=&quot;00A32C32&quot;/&gt;&lt;wsp:rsid wsp:val=&quot;00AA1104&quot;/&gt;&lt;wsp:rsid wsp:val=&quot;00AD3A22&quot;/&gt;&lt;wsp:rsid wsp:val=&quot;00AD675A&quot;/&gt;&lt;wsp:rsid wsp:val=&quot;00AF2B02&quot;/&gt;&lt;wsp:rsid wsp:val=&quot;00B04DFD&quot;/&gt;&lt;wsp:rsid wsp:val=&quot;00C04497&quot;/&gt;&lt;wsp:rsid wsp:val=&quot;00C235FB&quot;/&gt;&lt;wsp:rsid wsp:val=&quot;00C30DF6&quot;/&gt;&lt;wsp:rsid wsp:val=&quot;00C37E01&quot;/&gt;&lt;wsp:rsid wsp:val=&quot;00C767DA&quot;/&gt;&lt;wsp:rsid wsp:val=&quot;00C801F7&quot;/&gt;&lt;wsp:rsid wsp:val=&quot;00C908D5&quot;/&gt;&lt;wsp:rsid wsp:val=&quot;00C9544D&quot;/&gt;&lt;wsp:rsid wsp:val=&quot;00CD1B55&quot;/&gt;&lt;wsp:rsid wsp:val=&quot;00CF128E&quot;/&gt;&lt;wsp:rsid wsp:val=&quot;00CF4BE0&quot;/&gt;&lt;wsp:rsid wsp:val=&quot;00D05603&quot;/&gt;&lt;wsp:rsid wsp:val=&quot;00D06B20&quot;/&gt;&lt;wsp:rsid wsp:val=&quot;00D119B2&quot;/&gt;&lt;wsp:rsid wsp:val=&quot;00DE2CBE&quot;/&gt;&lt;wsp:rsid wsp:val=&quot;00E14722&quot;/&gt;&lt;wsp:rsid wsp:val=&quot;00E94EEF&quot;/&gt;&lt;wsp:rsid wsp:val=&quot;00EA5F26&quot;/&gt;&lt;wsp:rsid wsp:val=&quot;00EE766B&quot;/&gt;&lt;wsp:rsid wsp:val=&quot;00F11FEC&quot;/&gt;&lt;wsp:rsid wsp:val=&quot;00F600FA&quot;/&gt;&lt;wsp:rsid wsp:val=&quot;00FB7333&quot;/&gt;&lt;/wsp:rsids&gt;&lt;/w:docPr&gt;&lt;w:body&gt;&lt;wx:sect&gt;&lt;w:p wsp:rsidR=&quot;00000000&quot; wsp:rsidRDefault=&quot;001C145C&quot; wsp:rsidP=&quot;001C145C&quot;&gt;&lt;m:oMathPara&gt;&lt;m:oMath&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M&lt;/m:t&gt;&lt;/m:r&gt;&lt;/m:e&gt;&lt;m:sub&gt;&lt;m:r&gt;&lt;w:rPr&gt;&lt;w:rFonts w:ascii=&quot;Cambria Math&quot; w:h-ansi=&quot;Cambria Math&quot;/&gt;&lt;wx:font wx:val=&quot;Cambria Math&quot;/&gt;&lt;w:i/&gt;&lt;w:sz w:val=&quot;28&quot;/&gt;&lt;w:sz-cs w:val=&quot;28&quot;/&gt;&lt;/w:rPr&gt;&lt;m:t&gt;j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8" o:title="" chromakey="white"/>
          </v:shape>
        </w:pict>
      </w:r>
      <w:r w:rsidRPr="00C908D5">
        <w:rPr>
          <w:rFonts w:ascii="Times New Roman" w:hAnsi="Times New Roman"/>
          <w:sz w:val="28"/>
          <w:szCs w:val="28"/>
        </w:rPr>
        <w:instrText xml:space="preserve"> </w:instrText>
      </w:r>
      <w:r w:rsidRPr="00C908D5">
        <w:rPr>
          <w:rFonts w:ascii="Times New Roman" w:hAnsi="Times New Roman"/>
          <w:sz w:val="28"/>
          <w:szCs w:val="28"/>
        </w:rPr>
        <w:fldChar w:fldCharType="separate"/>
      </w:r>
      <w:r w:rsidRPr="00C908D5">
        <w:rPr>
          <w:position w:val="-14"/>
        </w:rPr>
        <w:pict>
          <v:shape id="_x0000_i1043" type="#_x0000_t75" style="width:18.6pt;height:19.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176C7&quot;/&gt;&lt;wsp:rsid wsp:val=&quot;000114A5&quot;/&gt;&lt;wsp:rsid wsp:val=&quot;00024B6E&quot;/&gt;&lt;wsp:rsid wsp:val=&quot;000478DB&quot;/&gt;&lt;wsp:rsid wsp:val=&quot;00054208&quot;/&gt;&lt;wsp:rsid wsp:val=&quot;00073739&quot;/&gt;&lt;wsp:rsid wsp:val=&quot;000929D9&quot;/&gt;&lt;wsp:rsid wsp:val=&quot;000D0164&quot;/&gt;&lt;wsp:rsid wsp:val=&quot;000D2BEF&quot;/&gt;&lt;wsp:rsid wsp:val=&quot;000D72C0&quot;/&gt;&lt;wsp:rsid wsp:val=&quot;000F74B9&quot;/&gt;&lt;wsp:rsid wsp:val=&quot;00110D7C&quot;/&gt;&lt;wsp:rsid wsp:val=&quot;0012091A&quot;/&gt;&lt;wsp:rsid wsp:val=&quot;0015304F&quot;/&gt;&lt;wsp:rsid wsp:val=&quot;001A3B01&quot;/&gt;&lt;wsp:rsid wsp:val=&quot;001C145C&quot;/&gt;&lt;wsp:rsid wsp:val=&quot;002257B2&quot;/&gt;&lt;wsp:rsid wsp:val=&quot;002769E7&quot;/&gt;&lt;wsp:rsid wsp:val=&quot;002876D1&quot;/&gt;&lt;wsp:rsid wsp:val=&quot;002A2F2A&quot;/&gt;&lt;wsp:rsid wsp:val=&quot;002B01F2&quot;/&gt;&lt;wsp:rsid wsp:val=&quot;002E40B3&quot;/&gt;&lt;wsp:rsid wsp:val=&quot;002E4AE3&quot;/&gt;&lt;wsp:rsid wsp:val=&quot;002F4EFF&quot;/&gt;&lt;wsp:rsid wsp:val=&quot;00325629&quot;/&gt;&lt;wsp:rsid wsp:val=&quot;003478C3&quot;/&gt;&lt;wsp:rsid wsp:val=&quot;003743BA&quot;/&gt;&lt;wsp:rsid wsp:val=&quot;003A0868&quot;/&gt;&lt;wsp:rsid wsp:val=&quot;003A295F&quot;/&gt;&lt;wsp:rsid wsp:val=&quot;003B680D&quot;/&gt;&lt;wsp:rsid wsp:val=&quot;003D2A48&quot;/&gt;&lt;wsp:rsid wsp:val=&quot;003D407A&quot;/&gt;&lt;wsp:rsid wsp:val=&quot;003E2789&quot;/&gt;&lt;wsp:rsid wsp:val=&quot;004176C7&quot;/&gt;&lt;wsp:rsid wsp:val=&quot;00430079&quot;/&gt;&lt;wsp:rsid wsp:val=&quot;00446EFB&quot;/&gt;&lt;wsp:rsid wsp:val=&quot;00460B7A&quot;/&gt;&lt;wsp:rsid wsp:val=&quot;00473B23&quot;/&gt;&lt;wsp:rsid wsp:val=&quot;004B4856&quot;/&gt;&lt;wsp:rsid wsp:val=&quot;004F6814&quot;/&gt;&lt;wsp:rsid wsp:val=&quot;00507393&quot;/&gt;&lt;wsp:rsid wsp:val=&quot;005265ED&quot;/&gt;&lt;wsp:rsid wsp:val=&quot;0056614A&quot;/&gt;&lt;wsp:rsid wsp:val=&quot;0059094E&quot;/&gt;&lt;wsp:rsid wsp:val=&quot;00596EDC&quot;/&gt;&lt;wsp:rsid wsp:val=&quot;005B4888&quot;/&gt;&lt;wsp:rsid wsp:val=&quot;005D18FC&quot;/&gt;&lt;wsp:rsid wsp:val=&quot;006B037F&quot;/&gt;&lt;wsp:rsid wsp:val=&quot;006F0AD7&quot;/&gt;&lt;wsp:rsid wsp:val=&quot;0075283B&quot;/&gt;&lt;wsp:rsid wsp:val=&quot;007603AD&quot;/&gt;&lt;wsp:rsid wsp:val=&quot;00773656&quot;/&gt;&lt;wsp:rsid wsp:val=&quot;00782BE1&quot;/&gt;&lt;wsp:rsid wsp:val=&quot;007A1791&quot;/&gt;&lt;wsp:rsid wsp:val=&quot;007D3723&quot;/&gt;&lt;wsp:rsid wsp:val=&quot;007E4C67&quot;/&gt;&lt;wsp:rsid wsp:val=&quot;008122F9&quot;/&gt;&lt;wsp:rsid wsp:val=&quot;00816710&quot;/&gt;&lt;wsp:rsid wsp:val=&quot;00854A7C&quot;/&gt;&lt;wsp:rsid wsp:val=&quot;00861040&quot;/&gt;&lt;wsp:rsid wsp:val=&quot;008D2D30&quot;/&gt;&lt;wsp:rsid wsp:val=&quot;008E7E56&quot;/&gt;&lt;wsp:rsid wsp:val=&quot;00914B57&quot;/&gt;&lt;wsp:rsid wsp:val=&quot;009F0FA8&quot;/&gt;&lt;wsp:rsid wsp:val=&quot;00A32C32&quot;/&gt;&lt;wsp:rsid wsp:val=&quot;00AA1104&quot;/&gt;&lt;wsp:rsid wsp:val=&quot;00AD3A22&quot;/&gt;&lt;wsp:rsid wsp:val=&quot;00AD675A&quot;/&gt;&lt;wsp:rsid wsp:val=&quot;00AF2B02&quot;/&gt;&lt;wsp:rsid wsp:val=&quot;00B04DFD&quot;/&gt;&lt;wsp:rsid wsp:val=&quot;00C04497&quot;/&gt;&lt;wsp:rsid wsp:val=&quot;00C235FB&quot;/&gt;&lt;wsp:rsid wsp:val=&quot;00C30DF6&quot;/&gt;&lt;wsp:rsid wsp:val=&quot;00C37E01&quot;/&gt;&lt;wsp:rsid wsp:val=&quot;00C767DA&quot;/&gt;&lt;wsp:rsid wsp:val=&quot;00C801F7&quot;/&gt;&lt;wsp:rsid wsp:val=&quot;00C908D5&quot;/&gt;&lt;wsp:rsid wsp:val=&quot;00C9544D&quot;/&gt;&lt;wsp:rsid wsp:val=&quot;00CD1B55&quot;/&gt;&lt;wsp:rsid wsp:val=&quot;00CF128E&quot;/&gt;&lt;wsp:rsid wsp:val=&quot;00CF4BE0&quot;/&gt;&lt;wsp:rsid wsp:val=&quot;00D05603&quot;/&gt;&lt;wsp:rsid wsp:val=&quot;00D06B20&quot;/&gt;&lt;wsp:rsid wsp:val=&quot;00D119B2&quot;/&gt;&lt;wsp:rsid wsp:val=&quot;00DE2CBE&quot;/&gt;&lt;wsp:rsid wsp:val=&quot;00E14722&quot;/&gt;&lt;wsp:rsid wsp:val=&quot;00E94EEF&quot;/&gt;&lt;wsp:rsid wsp:val=&quot;00EA5F26&quot;/&gt;&lt;wsp:rsid wsp:val=&quot;00EE766B&quot;/&gt;&lt;wsp:rsid wsp:val=&quot;00F11FEC&quot;/&gt;&lt;wsp:rsid wsp:val=&quot;00F600FA&quot;/&gt;&lt;wsp:rsid wsp:val=&quot;00FB7333&quot;/&gt;&lt;/wsp:rsids&gt;&lt;/w:docPr&gt;&lt;w:body&gt;&lt;wx:sect&gt;&lt;w:p wsp:rsidR=&quot;00000000&quot; wsp:rsidRDefault=&quot;001C145C&quot; wsp:rsidP=&quot;001C145C&quot;&gt;&lt;m:oMathPara&gt;&lt;m:oMath&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M&lt;/m:t&gt;&lt;/m:r&gt;&lt;/m:e&gt;&lt;m:sub&gt;&lt;m:r&gt;&lt;w:rPr&gt;&lt;w:rFonts w:ascii=&quot;Cambria Math&quot; w:h-ansi=&quot;Cambria Math&quot;/&gt;&lt;wx:font wx:val=&quot;Cambria Math&quot;/&gt;&lt;w:i/&gt;&lt;w:sz w:val=&quot;28&quot;/&gt;&lt;w:sz-cs w:val=&quot;28&quot;/&gt;&lt;/w:rPr&gt;&lt;m:t&gt;j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8" o:title="" chromakey="white"/>
          </v:shape>
        </w:pict>
      </w:r>
      <w:r w:rsidRPr="00C908D5">
        <w:rPr>
          <w:rFonts w:ascii="Times New Roman" w:hAnsi="Times New Roman"/>
          <w:sz w:val="28"/>
          <w:szCs w:val="28"/>
        </w:rPr>
        <w:fldChar w:fldCharType="end"/>
      </w:r>
      <w:r w:rsidRPr="00C908D5">
        <w:rPr>
          <w:rFonts w:ascii="Times New Roman" w:hAnsi="Times New Roman"/>
          <w:sz w:val="28"/>
          <w:szCs w:val="28"/>
        </w:rPr>
        <w:t xml:space="preserve"> – коэффициент весомости.</w:t>
      </w:r>
    </w:p>
    <w:p w:rsidR="00027736" w:rsidRPr="00110D7C" w:rsidRDefault="00027736" w:rsidP="00507393">
      <w:pPr>
        <w:tabs>
          <w:tab w:val="left" w:pos="1129"/>
        </w:tabs>
        <w:spacing w:after="0" w:line="360" w:lineRule="auto"/>
        <w:ind w:firstLine="709"/>
        <w:jc w:val="both"/>
        <w:rPr>
          <w:rFonts w:ascii="Times New Roman" w:hAnsi="Times New Roman"/>
          <w:sz w:val="28"/>
          <w:szCs w:val="28"/>
        </w:rPr>
      </w:pPr>
      <w:r w:rsidRPr="00110D7C">
        <w:rPr>
          <w:rFonts w:ascii="Times New Roman" w:hAnsi="Times New Roman"/>
          <w:sz w:val="28"/>
          <w:szCs w:val="28"/>
        </w:rPr>
        <w:t xml:space="preserve">Показатель </w:t>
      </w:r>
      <w:r w:rsidRPr="00110D7C">
        <w:rPr>
          <w:rFonts w:ascii="Times New Roman" w:hAnsi="Times New Roman"/>
          <w:sz w:val="28"/>
          <w:szCs w:val="28"/>
          <w:lang w:val="en-US"/>
        </w:rPr>
        <w:t>Q</w:t>
      </w:r>
      <w:r w:rsidRPr="00110D7C">
        <w:rPr>
          <w:rFonts w:ascii="Times New Roman" w:hAnsi="Times New Roman"/>
          <w:sz w:val="28"/>
          <w:szCs w:val="28"/>
        </w:rPr>
        <w:t xml:space="preserve"> может принимать значения от 0 до 100. </w:t>
      </w:r>
    </w:p>
    <w:p w:rsidR="00027736" w:rsidRPr="00110D7C" w:rsidRDefault="00027736" w:rsidP="00507393">
      <w:pPr>
        <w:tabs>
          <w:tab w:val="left" w:pos="1129"/>
        </w:tabs>
        <w:spacing w:after="0" w:line="360" w:lineRule="auto"/>
        <w:ind w:firstLine="709"/>
        <w:jc w:val="both"/>
        <w:rPr>
          <w:rFonts w:ascii="Times New Roman" w:hAnsi="Times New Roman"/>
          <w:sz w:val="28"/>
          <w:szCs w:val="28"/>
        </w:rPr>
      </w:pPr>
      <w:r w:rsidRPr="00110D7C">
        <w:rPr>
          <w:rFonts w:ascii="Times New Roman" w:hAnsi="Times New Roman"/>
          <w:sz w:val="28"/>
          <w:szCs w:val="28"/>
        </w:rPr>
        <w:t xml:space="preserve">Полученные значения </w:t>
      </w:r>
      <w:r w:rsidRPr="00110D7C">
        <w:rPr>
          <w:rFonts w:ascii="Times New Roman" w:hAnsi="Times New Roman"/>
          <w:sz w:val="28"/>
          <w:szCs w:val="28"/>
          <w:lang w:val="en-US"/>
        </w:rPr>
        <w:t>Q</w:t>
      </w:r>
      <w:r w:rsidRPr="00110D7C">
        <w:rPr>
          <w:rFonts w:ascii="Times New Roman" w:hAnsi="Times New Roman"/>
          <w:sz w:val="28"/>
          <w:szCs w:val="28"/>
        </w:rPr>
        <w:t xml:space="preserve"> лежат в основе принятия управленческих решений в отношении выбора благонадёжных подрядных организаций в соответствии с разработанной шкалой принятия решений (рис.2).</w:t>
      </w:r>
    </w:p>
    <w:p w:rsidR="00027736" w:rsidRPr="00110D7C" w:rsidRDefault="00027736" w:rsidP="008D2D30">
      <w:pPr>
        <w:tabs>
          <w:tab w:val="left" w:pos="1129"/>
        </w:tabs>
        <w:spacing w:after="0" w:line="360" w:lineRule="auto"/>
        <w:ind w:firstLine="709"/>
        <w:jc w:val="both"/>
        <w:rPr>
          <w:rFonts w:ascii="Times New Roman" w:hAnsi="Times New Roman"/>
          <w:sz w:val="28"/>
          <w:szCs w:val="28"/>
        </w:rPr>
      </w:pPr>
      <w:r w:rsidRPr="00110D7C">
        <w:rPr>
          <w:rFonts w:ascii="Times New Roman" w:hAnsi="Times New Roman"/>
          <w:sz w:val="28"/>
          <w:szCs w:val="28"/>
        </w:rPr>
        <w:t>Разработанная методика позволяет получить объективные оценки об уровне благонадёжности подрядной организации, определить перечень подрядных организаций – партнёров заказчика-застройщика.</w:t>
      </w:r>
    </w:p>
    <w:p w:rsidR="00027736" w:rsidRPr="00110D7C" w:rsidRDefault="00027736" w:rsidP="008D2D30">
      <w:pPr>
        <w:tabs>
          <w:tab w:val="left" w:pos="2160"/>
        </w:tabs>
        <w:spacing w:after="0" w:line="360" w:lineRule="auto"/>
        <w:ind w:firstLine="709"/>
        <w:jc w:val="both"/>
        <w:rPr>
          <w:rFonts w:ascii="Times New Roman" w:hAnsi="Times New Roman"/>
          <w:sz w:val="28"/>
          <w:szCs w:val="28"/>
        </w:rPr>
      </w:pPr>
      <w:r w:rsidRPr="00110D7C">
        <w:rPr>
          <w:rFonts w:ascii="Times New Roman" w:hAnsi="Times New Roman"/>
          <w:sz w:val="28"/>
          <w:szCs w:val="28"/>
        </w:rPr>
        <w:t xml:space="preserve">Квалиметрическая методика апробирована в группе компаний «ВКБ» - одном из крупнейших строительно-инвестиционных холдингов города Краснодара. </w:t>
      </w:r>
    </w:p>
    <w:p w:rsidR="00027736" w:rsidRPr="00110D7C" w:rsidRDefault="00027736" w:rsidP="008D2D30">
      <w:pPr>
        <w:tabs>
          <w:tab w:val="left" w:pos="2160"/>
        </w:tabs>
        <w:spacing w:after="0" w:line="360" w:lineRule="auto"/>
        <w:ind w:firstLine="709"/>
        <w:jc w:val="both"/>
        <w:rPr>
          <w:rFonts w:ascii="Times New Roman" w:hAnsi="Times New Roman"/>
          <w:sz w:val="28"/>
          <w:szCs w:val="28"/>
        </w:rPr>
      </w:pPr>
      <w:r w:rsidRPr="00110D7C">
        <w:rPr>
          <w:rFonts w:ascii="Times New Roman" w:hAnsi="Times New Roman"/>
          <w:sz w:val="28"/>
          <w:szCs w:val="28"/>
        </w:rPr>
        <w:t xml:space="preserve">Процедура оценивания подрядных организаций, регламентированная методикой, автоматизирована в программе «АИСУП ВКБ». </w:t>
      </w:r>
    </w:p>
    <w:p w:rsidR="00027736" w:rsidRPr="00110D7C" w:rsidRDefault="00027736" w:rsidP="00A32C32">
      <w:pPr>
        <w:tabs>
          <w:tab w:val="left" w:pos="1129"/>
        </w:tabs>
        <w:spacing w:after="0" w:line="360" w:lineRule="auto"/>
        <w:ind w:firstLine="709"/>
        <w:jc w:val="center"/>
        <w:rPr>
          <w:rFonts w:ascii="Times New Roman" w:hAnsi="Times New Roman"/>
          <w:sz w:val="28"/>
          <w:szCs w:val="28"/>
        </w:rPr>
      </w:pPr>
      <w:r w:rsidRPr="00110D7C">
        <w:object w:dxaOrig="9550" w:dyaOrig="6066">
          <v:shape id="_x0000_i1044" type="#_x0000_t75" style="width:453.6pt;height:4in" o:ole="">
            <v:imagedata r:id="rId19" o:title=""/>
          </v:shape>
          <o:OLEObject Type="Embed" ProgID="Visio.Drawing.11" ShapeID="_x0000_i1044" DrawAspect="Content" ObjectID="_1560068806" r:id="rId20"/>
        </w:object>
      </w:r>
      <w:r w:rsidRPr="00110D7C">
        <w:rPr>
          <w:rFonts w:ascii="Times New Roman" w:hAnsi="Times New Roman"/>
          <w:sz w:val="28"/>
          <w:szCs w:val="28"/>
        </w:rPr>
        <w:t>Рисунок 2 – Шкала принятия решений</w:t>
      </w:r>
    </w:p>
    <w:p w:rsidR="00027736" w:rsidRPr="00110D7C" w:rsidRDefault="00027736" w:rsidP="000114A5">
      <w:pPr>
        <w:tabs>
          <w:tab w:val="left" w:pos="2160"/>
        </w:tabs>
        <w:spacing w:after="0" w:line="360" w:lineRule="auto"/>
        <w:ind w:firstLine="709"/>
        <w:jc w:val="both"/>
        <w:rPr>
          <w:rFonts w:ascii="Times New Roman" w:hAnsi="Times New Roman"/>
          <w:sz w:val="28"/>
          <w:szCs w:val="28"/>
        </w:rPr>
      </w:pPr>
    </w:p>
    <w:p w:rsidR="00027736" w:rsidRDefault="00027736" w:rsidP="005265ED">
      <w:pPr>
        <w:tabs>
          <w:tab w:val="left" w:pos="2160"/>
        </w:tabs>
        <w:spacing w:after="0" w:line="360" w:lineRule="auto"/>
        <w:ind w:firstLine="709"/>
        <w:jc w:val="both"/>
        <w:rPr>
          <w:rFonts w:ascii="Times New Roman" w:hAnsi="Times New Roman"/>
          <w:sz w:val="28"/>
          <w:szCs w:val="28"/>
        </w:rPr>
      </w:pPr>
      <w:r w:rsidRPr="00110D7C">
        <w:rPr>
          <w:rFonts w:ascii="Times New Roman" w:hAnsi="Times New Roman"/>
          <w:sz w:val="28"/>
          <w:szCs w:val="28"/>
        </w:rPr>
        <w:t xml:space="preserve">Реализация методики позволила снизить риски выбора неблагонадёжных подрядных организаций, повысить качество возводимых объектов недвижимости и в конечном итоге повысить эффективность работы компании, её конкурентоспособность на рынке строительных </w:t>
      </w:r>
    </w:p>
    <w:p w:rsidR="00027736" w:rsidRPr="00110D7C" w:rsidRDefault="00027736" w:rsidP="0056614A">
      <w:pPr>
        <w:tabs>
          <w:tab w:val="left" w:pos="2160"/>
        </w:tabs>
        <w:spacing w:after="0" w:line="240" w:lineRule="auto"/>
        <w:ind w:firstLine="709"/>
        <w:jc w:val="center"/>
        <w:outlineLvl w:val="0"/>
        <w:rPr>
          <w:rFonts w:ascii="Times New Roman" w:hAnsi="Times New Roman"/>
          <w:b/>
          <w:sz w:val="24"/>
          <w:szCs w:val="24"/>
        </w:rPr>
      </w:pPr>
      <w:bookmarkStart w:id="0" w:name="_GoBack"/>
      <w:bookmarkEnd w:id="0"/>
      <w:r w:rsidRPr="00110D7C">
        <w:rPr>
          <w:rFonts w:ascii="Times New Roman" w:hAnsi="Times New Roman"/>
          <w:b/>
          <w:sz w:val="24"/>
          <w:szCs w:val="24"/>
        </w:rPr>
        <w:t>Список использованных источников</w:t>
      </w:r>
    </w:p>
    <w:p w:rsidR="00027736" w:rsidRPr="00110D7C" w:rsidRDefault="00027736" w:rsidP="00507393">
      <w:pPr>
        <w:tabs>
          <w:tab w:val="left" w:pos="2160"/>
        </w:tabs>
        <w:spacing w:after="0" w:line="240" w:lineRule="auto"/>
        <w:ind w:firstLine="709"/>
        <w:jc w:val="both"/>
        <w:rPr>
          <w:rFonts w:ascii="Times New Roman" w:hAnsi="Times New Roman"/>
          <w:sz w:val="24"/>
          <w:szCs w:val="24"/>
        </w:rPr>
      </w:pPr>
      <w:r w:rsidRPr="00110D7C">
        <w:rPr>
          <w:rFonts w:ascii="Times New Roman" w:hAnsi="Times New Roman"/>
          <w:sz w:val="24"/>
          <w:szCs w:val="24"/>
        </w:rPr>
        <w:t>1. Герасимова Г.Е. Процессный подход в стандартах ИСО серии 9000 и на практике. – М.: ООО «НТК «Трек», 2005. – 168 с.</w:t>
      </w:r>
    </w:p>
    <w:p w:rsidR="00027736" w:rsidRPr="00110D7C" w:rsidRDefault="00027736" w:rsidP="00AD675A">
      <w:pPr>
        <w:tabs>
          <w:tab w:val="left" w:pos="2160"/>
        </w:tabs>
        <w:spacing w:after="0" w:line="240" w:lineRule="auto"/>
        <w:ind w:firstLine="709"/>
        <w:jc w:val="both"/>
        <w:rPr>
          <w:rFonts w:ascii="Times New Roman" w:hAnsi="Times New Roman"/>
          <w:sz w:val="24"/>
          <w:szCs w:val="24"/>
        </w:rPr>
      </w:pPr>
      <w:r w:rsidRPr="00110D7C">
        <w:rPr>
          <w:rFonts w:ascii="Times New Roman" w:hAnsi="Times New Roman"/>
          <w:sz w:val="24"/>
          <w:szCs w:val="24"/>
        </w:rPr>
        <w:t>2. Азгальдов Г.Г. Квалиметрия: первоначальные сведения. Справочное пособие с примером для АНО «Агентство стратегических инициатив по продвижению новых проектов»: Учеб. пособие / Г.Г.Азгальдов, А.В. Костин, В.В. Садовов. – М.: Высш.шк.,2010. – 143 с.</w:t>
      </w:r>
    </w:p>
    <w:p w:rsidR="00027736" w:rsidRPr="00C57733" w:rsidRDefault="00027736" w:rsidP="00507393">
      <w:pPr>
        <w:tabs>
          <w:tab w:val="left" w:pos="2160"/>
        </w:tabs>
        <w:spacing w:after="0" w:line="240" w:lineRule="auto"/>
        <w:ind w:firstLine="709"/>
        <w:jc w:val="both"/>
        <w:rPr>
          <w:rFonts w:ascii="Times New Roman" w:hAnsi="Times New Roman"/>
          <w:sz w:val="24"/>
          <w:szCs w:val="24"/>
        </w:rPr>
      </w:pPr>
      <w:r w:rsidRPr="00110D7C">
        <w:rPr>
          <w:rFonts w:ascii="Times New Roman" w:hAnsi="Times New Roman"/>
          <w:sz w:val="24"/>
          <w:szCs w:val="24"/>
        </w:rPr>
        <w:t>3. Федюкин В.К. Основы квалиметрии. Управление качеством продукции: учеб.пособие. М.: Филинъ, 2004. – 296 с.</w:t>
      </w:r>
    </w:p>
    <w:p w:rsidR="00027736" w:rsidRPr="00C57733" w:rsidRDefault="00027736" w:rsidP="00507393">
      <w:pPr>
        <w:tabs>
          <w:tab w:val="left" w:pos="2160"/>
        </w:tabs>
        <w:spacing w:after="0" w:line="240" w:lineRule="auto"/>
        <w:ind w:firstLine="709"/>
        <w:jc w:val="both"/>
        <w:rPr>
          <w:rFonts w:ascii="Times New Roman" w:hAnsi="Times New Roman"/>
          <w:sz w:val="24"/>
          <w:szCs w:val="24"/>
        </w:rPr>
      </w:pPr>
    </w:p>
    <w:p w:rsidR="00027736" w:rsidRPr="00F11FEC" w:rsidRDefault="00027736" w:rsidP="003D407A">
      <w:pPr>
        <w:spacing w:after="0" w:line="240" w:lineRule="auto"/>
        <w:ind w:left="360"/>
        <w:jc w:val="center"/>
        <w:rPr>
          <w:rFonts w:ascii="Times New Roman" w:hAnsi="Times New Roman"/>
          <w:b/>
          <w:sz w:val="24"/>
          <w:szCs w:val="24"/>
          <w:lang w:val="en-US"/>
        </w:rPr>
      </w:pPr>
      <w:r w:rsidRPr="003D407A">
        <w:rPr>
          <w:rFonts w:ascii="Times New Roman" w:hAnsi="Times New Roman"/>
          <w:b/>
          <w:sz w:val="24"/>
          <w:szCs w:val="24"/>
          <w:lang w:val="en-US"/>
        </w:rPr>
        <w:t>References</w:t>
      </w:r>
    </w:p>
    <w:p w:rsidR="00027736" w:rsidRPr="003D407A" w:rsidRDefault="00027736" w:rsidP="003D407A">
      <w:pPr>
        <w:spacing w:after="0" w:line="240" w:lineRule="auto"/>
        <w:ind w:firstLine="709"/>
        <w:jc w:val="both"/>
        <w:rPr>
          <w:rFonts w:ascii="Times New Roman" w:hAnsi="Times New Roman"/>
          <w:sz w:val="24"/>
          <w:szCs w:val="24"/>
          <w:lang w:val="en-US"/>
        </w:rPr>
      </w:pPr>
      <w:r w:rsidRPr="003D407A">
        <w:rPr>
          <w:rFonts w:ascii="Times New Roman" w:hAnsi="Times New Roman"/>
          <w:sz w:val="24"/>
          <w:szCs w:val="24"/>
          <w:lang w:val="en-US"/>
        </w:rPr>
        <w:t xml:space="preserve">1. Gerasimova G.E. Processnij podhod v standartah ISO serii 9000 I na praktike. -  </w:t>
      </w:r>
      <w:r w:rsidRPr="003D407A">
        <w:rPr>
          <w:rFonts w:ascii="Times New Roman" w:hAnsi="Times New Roman"/>
          <w:sz w:val="24"/>
          <w:szCs w:val="24"/>
        </w:rPr>
        <w:t>М</w:t>
      </w:r>
      <w:r w:rsidRPr="003D407A">
        <w:rPr>
          <w:rFonts w:ascii="Times New Roman" w:hAnsi="Times New Roman"/>
          <w:sz w:val="24"/>
          <w:szCs w:val="24"/>
          <w:lang w:val="en-US"/>
        </w:rPr>
        <w:t xml:space="preserve">.: </w:t>
      </w:r>
      <w:r w:rsidRPr="003D407A">
        <w:rPr>
          <w:rFonts w:ascii="Times New Roman" w:hAnsi="Times New Roman"/>
          <w:sz w:val="24"/>
          <w:szCs w:val="24"/>
        </w:rPr>
        <w:t>ООО</w:t>
      </w:r>
      <w:r w:rsidRPr="003D407A">
        <w:rPr>
          <w:rFonts w:ascii="Times New Roman" w:hAnsi="Times New Roman"/>
          <w:sz w:val="24"/>
          <w:szCs w:val="24"/>
          <w:lang w:val="en-US"/>
        </w:rPr>
        <w:t xml:space="preserve"> “NTK TREK, 2005.- 168 s.</w:t>
      </w:r>
    </w:p>
    <w:p w:rsidR="00027736" w:rsidRPr="003D407A" w:rsidRDefault="00027736" w:rsidP="003D407A">
      <w:pPr>
        <w:spacing w:after="0" w:line="240" w:lineRule="auto"/>
        <w:ind w:firstLine="709"/>
        <w:jc w:val="both"/>
        <w:rPr>
          <w:rFonts w:ascii="Times New Roman" w:hAnsi="Times New Roman"/>
          <w:sz w:val="24"/>
          <w:szCs w:val="24"/>
          <w:lang w:val="en-US"/>
        </w:rPr>
      </w:pPr>
      <w:r w:rsidRPr="003D407A">
        <w:rPr>
          <w:rFonts w:ascii="Times New Roman" w:hAnsi="Times New Roman"/>
          <w:sz w:val="24"/>
          <w:szCs w:val="24"/>
          <w:lang w:val="en-US"/>
        </w:rPr>
        <w:t xml:space="preserve">2. Azgaldov </w:t>
      </w:r>
      <w:bookmarkStart w:id="1" w:name="_Hlk484722929"/>
      <w:r w:rsidRPr="003D407A">
        <w:rPr>
          <w:rFonts w:ascii="Times New Roman" w:hAnsi="Times New Roman"/>
          <w:sz w:val="24"/>
          <w:szCs w:val="24"/>
          <w:lang w:val="en-US"/>
        </w:rPr>
        <w:t>G.G.</w:t>
      </w:r>
      <w:bookmarkEnd w:id="1"/>
      <w:r w:rsidRPr="003D407A">
        <w:rPr>
          <w:rFonts w:ascii="Times New Roman" w:hAnsi="Times New Roman"/>
          <w:sz w:val="24"/>
          <w:szCs w:val="24"/>
          <w:lang w:val="en-US"/>
        </w:rPr>
        <w:t xml:space="preserve"> Kvalimetrija: pervonachalnie svedenija. Spravochnoe posobie s primerom dlja ANO “Agentstvo strategicheskih iniciativ po prodvizheniju novih proektov”: </w:t>
      </w:r>
      <w:bookmarkStart w:id="2" w:name="_Hlk484723238"/>
      <w:r w:rsidRPr="003D407A">
        <w:rPr>
          <w:rFonts w:ascii="Times New Roman" w:hAnsi="Times New Roman"/>
          <w:sz w:val="24"/>
          <w:szCs w:val="24"/>
          <w:lang w:val="en-US"/>
        </w:rPr>
        <w:t>uchebnoe posobie</w:t>
      </w:r>
      <w:bookmarkEnd w:id="2"/>
      <w:r w:rsidRPr="003D407A">
        <w:rPr>
          <w:rFonts w:ascii="Times New Roman" w:hAnsi="Times New Roman"/>
          <w:sz w:val="24"/>
          <w:szCs w:val="24"/>
          <w:lang w:val="en-US"/>
        </w:rPr>
        <w:t xml:space="preserve">/ G.G. Azgaldov, A.V. Kostin, V.V. Sadovov. - </w:t>
      </w:r>
      <w:r w:rsidRPr="003D407A">
        <w:rPr>
          <w:rFonts w:ascii="Times New Roman" w:hAnsi="Times New Roman"/>
          <w:sz w:val="24"/>
          <w:szCs w:val="24"/>
        </w:rPr>
        <w:t>М</w:t>
      </w:r>
      <w:r w:rsidRPr="003D407A">
        <w:rPr>
          <w:rFonts w:ascii="Times New Roman" w:hAnsi="Times New Roman"/>
          <w:sz w:val="24"/>
          <w:szCs w:val="24"/>
          <w:lang w:val="en-US"/>
        </w:rPr>
        <w:t>.: Vish.shkola, 2010 – 143s.</w:t>
      </w:r>
    </w:p>
    <w:p w:rsidR="00027736" w:rsidRPr="003D407A" w:rsidRDefault="00027736" w:rsidP="003D407A">
      <w:pPr>
        <w:spacing w:after="0" w:line="240" w:lineRule="auto"/>
        <w:ind w:firstLine="709"/>
        <w:jc w:val="both"/>
        <w:rPr>
          <w:rFonts w:ascii="Times New Roman" w:hAnsi="Times New Roman"/>
          <w:sz w:val="24"/>
          <w:szCs w:val="24"/>
          <w:lang w:val="en-US"/>
        </w:rPr>
      </w:pPr>
      <w:r w:rsidRPr="003D407A">
        <w:rPr>
          <w:rFonts w:ascii="Times New Roman" w:hAnsi="Times New Roman"/>
          <w:sz w:val="24"/>
          <w:szCs w:val="24"/>
          <w:lang w:val="en-US"/>
        </w:rPr>
        <w:t xml:space="preserve">3. Fedukin V.K. Osnovi kvalimetrii. </w:t>
      </w:r>
      <w:r w:rsidRPr="00F600FA">
        <w:rPr>
          <w:rFonts w:ascii="Times New Roman" w:hAnsi="Times New Roman"/>
          <w:sz w:val="24"/>
          <w:szCs w:val="24"/>
          <w:lang w:val="de-DE"/>
        </w:rPr>
        <w:t xml:space="preserve">Upravlenie kachestvom produkcii. uchebnoe posobie. </w:t>
      </w:r>
      <w:r w:rsidRPr="003D407A">
        <w:rPr>
          <w:rFonts w:ascii="Times New Roman" w:hAnsi="Times New Roman"/>
          <w:sz w:val="24"/>
          <w:szCs w:val="24"/>
          <w:lang w:val="en-US"/>
        </w:rPr>
        <w:t xml:space="preserve">M.: Filin, </w:t>
      </w:r>
      <w:r w:rsidRPr="003D407A">
        <w:rPr>
          <w:rFonts w:ascii="Times New Roman" w:hAnsi="Times New Roman"/>
          <w:sz w:val="24"/>
          <w:szCs w:val="24"/>
        </w:rPr>
        <w:t>2004. – 296s</w:t>
      </w:r>
      <w:r>
        <w:rPr>
          <w:rFonts w:ascii="Times New Roman" w:hAnsi="Times New Roman"/>
          <w:sz w:val="24"/>
          <w:szCs w:val="24"/>
        </w:rPr>
        <w:t>.</w:t>
      </w:r>
    </w:p>
    <w:p w:rsidR="00027736" w:rsidRPr="003D407A" w:rsidRDefault="00027736" w:rsidP="003D407A">
      <w:pPr>
        <w:tabs>
          <w:tab w:val="left" w:pos="2160"/>
        </w:tabs>
        <w:spacing w:after="0" w:line="240" w:lineRule="auto"/>
        <w:jc w:val="both"/>
        <w:rPr>
          <w:rFonts w:ascii="Times New Roman" w:hAnsi="Times New Roman"/>
          <w:sz w:val="24"/>
          <w:szCs w:val="24"/>
        </w:rPr>
      </w:pPr>
    </w:p>
    <w:sectPr w:rsidR="00027736" w:rsidRPr="003D407A" w:rsidSect="00AA1104">
      <w:headerReference w:type="even" r:id="rId21"/>
      <w:headerReference w:type="default" r:id="rId22"/>
      <w:footerReference w:type="default" r:id="rId23"/>
      <w:pgSz w:w="11906" w:h="16838" w:code="9"/>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7736" w:rsidRDefault="00027736" w:rsidP="00473B23">
      <w:pPr>
        <w:spacing w:after="0" w:line="240" w:lineRule="auto"/>
      </w:pPr>
      <w:r>
        <w:separator/>
      </w:r>
    </w:p>
  </w:endnote>
  <w:endnote w:type="continuationSeparator" w:id="0">
    <w:p w:rsidR="00027736" w:rsidRDefault="00027736" w:rsidP="00473B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736" w:rsidRPr="002D1EE9" w:rsidRDefault="00027736">
    <w:pPr>
      <w:pStyle w:val="Footer"/>
      <w:rPr>
        <w:rFonts w:ascii="Times New Roman" w:hAnsi="Times New Roman"/>
        <w:sz w:val="24"/>
        <w:szCs w:val="24"/>
        <w:lang w:val="en-US"/>
      </w:rPr>
    </w:pPr>
    <w:r w:rsidRPr="002D1EE9">
      <w:rPr>
        <w:rFonts w:ascii="Times New Roman" w:hAnsi="Times New Roman"/>
        <w:sz w:val="24"/>
        <w:szCs w:val="24"/>
      </w:rPr>
      <w:t>http://ej.kubagro.ru/2017/06/pdf/</w:t>
    </w:r>
    <w:r w:rsidRPr="002D1EE9">
      <w:rPr>
        <w:rFonts w:ascii="Times New Roman" w:hAnsi="Times New Roman"/>
        <w:sz w:val="24"/>
        <w:szCs w:val="24"/>
        <w:lang w:val="en-US"/>
      </w:rPr>
      <w:t>62</w:t>
    </w:r>
    <w:r w:rsidRPr="002D1EE9">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7736" w:rsidRDefault="00027736" w:rsidP="00473B23">
      <w:pPr>
        <w:spacing w:after="0" w:line="240" w:lineRule="auto"/>
      </w:pPr>
      <w:r>
        <w:separator/>
      </w:r>
    </w:p>
  </w:footnote>
  <w:footnote w:type="continuationSeparator" w:id="0">
    <w:p w:rsidR="00027736" w:rsidRDefault="00027736" w:rsidP="00473B2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736" w:rsidRDefault="00027736" w:rsidP="00086E7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27736" w:rsidRDefault="00027736" w:rsidP="00A95ED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736" w:rsidRPr="00A95ED0" w:rsidRDefault="00027736" w:rsidP="00086E75">
    <w:pPr>
      <w:pStyle w:val="Header"/>
      <w:framePr w:wrap="around" w:vAnchor="text" w:hAnchor="margin" w:xAlign="right" w:y="1"/>
      <w:rPr>
        <w:rStyle w:val="PageNumber"/>
        <w:rFonts w:ascii="Times New Roman" w:hAnsi="Times New Roman"/>
        <w:sz w:val="28"/>
        <w:szCs w:val="28"/>
      </w:rPr>
    </w:pPr>
    <w:r w:rsidRPr="00A95ED0">
      <w:rPr>
        <w:rStyle w:val="PageNumber"/>
        <w:rFonts w:ascii="Times New Roman" w:hAnsi="Times New Roman"/>
        <w:sz w:val="28"/>
        <w:szCs w:val="28"/>
      </w:rPr>
      <w:fldChar w:fldCharType="begin"/>
    </w:r>
    <w:r w:rsidRPr="00A95ED0">
      <w:rPr>
        <w:rStyle w:val="PageNumber"/>
        <w:rFonts w:ascii="Times New Roman" w:hAnsi="Times New Roman"/>
        <w:sz w:val="28"/>
        <w:szCs w:val="28"/>
      </w:rPr>
      <w:instrText xml:space="preserve">PAGE  </w:instrText>
    </w:r>
    <w:r w:rsidRPr="00A95ED0">
      <w:rPr>
        <w:rStyle w:val="PageNumber"/>
        <w:rFonts w:ascii="Times New Roman" w:hAnsi="Times New Roman"/>
        <w:sz w:val="28"/>
        <w:szCs w:val="28"/>
      </w:rPr>
      <w:fldChar w:fldCharType="separate"/>
    </w:r>
    <w:r>
      <w:rPr>
        <w:rStyle w:val="PageNumber"/>
        <w:rFonts w:ascii="Times New Roman" w:hAnsi="Times New Roman"/>
        <w:noProof/>
        <w:sz w:val="28"/>
        <w:szCs w:val="28"/>
      </w:rPr>
      <w:t>9</w:t>
    </w:r>
    <w:r w:rsidRPr="00A95ED0">
      <w:rPr>
        <w:rStyle w:val="PageNumber"/>
        <w:rFonts w:ascii="Times New Roman" w:hAnsi="Times New Roman"/>
        <w:sz w:val="28"/>
        <w:szCs w:val="28"/>
      </w:rPr>
      <w:fldChar w:fldCharType="end"/>
    </w:r>
  </w:p>
  <w:p w:rsidR="00027736" w:rsidRPr="00A95ED0" w:rsidRDefault="00027736" w:rsidP="00A95ED0">
    <w:pPr>
      <w:pStyle w:val="Header"/>
      <w:ind w:right="360"/>
      <w:rPr>
        <w:rFonts w:ascii="Times New Roman" w:hAnsi="Times New Roman"/>
        <w:lang w:val="en-US"/>
      </w:rPr>
    </w:pPr>
    <w:r w:rsidRPr="00A95ED0">
      <w:rPr>
        <w:rFonts w:ascii="Times New Roman" w:hAnsi="Times New Roman"/>
      </w:rPr>
      <w:t>Научный журнал КубГАУ, №130(06), 2017 года</w:t>
    </w:r>
  </w:p>
  <w:p w:rsidR="00027736" w:rsidRDefault="0002773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8A34B8"/>
    <w:multiLevelType w:val="hybridMultilevel"/>
    <w:tmpl w:val="D57E03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176C7"/>
    <w:rsid w:val="000114A5"/>
    <w:rsid w:val="00022001"/>
    <w:rsid w:val="00024B6E"/>
    <w:rsid w:val="00027736"/>
    <w:rsid w:val="000478DB"/>
    <w:rsid w:val="00054208"/>
    <w:rsid w:val="00073739"/>
    <w:rsid w:val="00086E75"/>
    <w:rsid w:val="000929D9"/>
    <w:rsid w:val="000D0164"/>
    <w:rsid w:val="000D2BEF"/>
    <w:rsid w:val="000D72C0"/>
    <w:rsid w:val="000F74B9"/>
    <w:rsid w:val="00110D7C"/>
    <w:rsid w:val="0012091A"/>
    <w:rsid w:val="0015304F"/>
    <w:rsid w:val="001A3B01"/>
    <w:rsid w:val="001D080A"/>
    <w:rsid w:val="001D56E8"/>
    <w:rsid w:val="002257B2"/>
    <w:rsid w:val="002769E7"/>
    <w:rsid w:val="002876D1"/>
    <w:rsid w:val="002A2F2A"/>
    <w:rsid w:val="002B01F2"/>
    <w:rsid w:val="002D1EE9"/>
    <w:rsid w:val="002E40B3"/>
    <w:rsid w:val="002E4AE3"/>
    <w:rsid w:val="002F4EFF"/>
    <w:rsid w:val="00325629"/>
    <w:rsid w:val="003478C3"/>
    <w:rsid w:val="003743BA"/>
    <w:rsid w:val="003A0868"/>
    <w:rsid w:val="003A295F"/>
    <w:rsid w:val="003B680D"/>
    <w:rsid w:val="003D2A48"/>
    <w:rsid w:val="003D407A"/>
    <w:rsid w:val="003E2789"/>
    <w:rsid w:val="004176C7"/>
    <w:rsid w:val="00430079"/>
    <w:rsid w:val="00446EFB"/>
    <w:rsid w:val="00452B98"/>
    <w:rsid w:val="00460B7A"/>
    <w:rsid w:val="00473B23"/>
    <w:rsid w:val="004A5489"/>
    <w:rsid w:val="004B09FF"/>
    <w:rsid w:val="004B4856"/>
    <w:rsid w:val="004D7BAF"/>
    <w:rsid w:val="004F6814"/>
    <w:rsid w:val="00507393"/>
    <w:rsid w:val="005265ED"/>
    <w:rsid w:val="00556765"/>
    <w:rsid w:val="0056614A"/>
    <w:rsid w:val="0059094E"/>
    <w:rsid w:val="00596EDC"/>
    <w:rsid w:val="005B4888"/>
    <w:rsid w:val="005D18FC"/>
    <w:rsid w:val="005E5B1A"/>
    <w:rsid w:val="00614D89"/>
    <w:rsid w:val="006B037F"/>
    <w:rsid w:val="006F0AD7"/>
    <w:rsid w:val="0075283B"/>
    <w:rsid w:val="007603AD"/>
    <w:rsid w:val="00773656"/>
    <w:rsid w:val="00782BE1"/>
    <w:rsid w:val="007A1791"/>
    <w:rsid w:val="007D3723"/>
    <w:rsid w:val="007E4C67"/>
    <w:rsid w:val="008122F9"/>
    <w:rsid w:val="00816710"/>
    <w:rsid w:val="00854A7C"/>
    <w:rsid w:val="00861040"/>
    <w:rsid w:val="008D2D30"/>
    <w:rsid w:val="008E7E56"/>
    <w:rsid w:val="00914B57"/>
    <w:rsid w:val="00960A3E"/>
    <w:rsid w:val="009F0FA8"/>
    <w:rsid w:val="00A32C32"/>
    <w:rsid w:val="00A95ED0"/>
    <w:rsid w:val="00AA1104"/>
    <w:rsid w:val="00AD3A22"/>
    <w:rsid w:val="00AD675A"/>
    <w:rsid w:val="00AF2B02"/>
    <w:rsid w:val="00B04DFD"/>
    <w:rsid w:val="00B6659D"/>
    <w:rsid w:val="00C04497"/>
    <w:rsid w:val="00C235FB"/>
    <w:rsid w:val="00C30DF6"/>
    <w:rsid w:val="00C37E01"/>
    <w:rsid w:val="00C57733"/>
    <w:rsid w:val="00C767DA"/>
    <w:rsid w:val="00C801F7"/>
    <w:rsid w:val="00C908D5"/>
    <w:rsid w:val="00C9544D"/>
    <w:rsid w:val="00CD1B55"/>
    <w:rsid w:val="00CF128E"/>
    <w:rsid w:val="00CF4BE0"/>
    <w:rsid w:val="00D05603"/>
    <w:rsid w:val="00D06B20"/>
    <w:rsid w:val="00D119B2"/>
    <w:rsid w:val="00DB48B7"/>
    <w:rsid w:val="00DE0D48"/>
    <w:rsid w:val="00DE2CBE"/>
    <w:rsid w:val="00E14722"/>
    <w:rsid w:val="00E94EEF"/>
    <w:rsid w:val="00EA5F26"/>
    <w:rsid w:val="00EB452F"/>
    <w:rsid w:val="00EE766B"/>
    <w:rsid w:val="00F11FEC"/>
    <w:rsid w:val="00F567EB"/>
    <w:rsid w:val="00F600FA"/>
    <w:rsid w:val="00F92E88"/>
    <w:rsid w:val="00FB733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76D1"/>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3E27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E2789"/>
    <w:rPr>
      <w:rFonts w:ascii="Segoe UI" w:hAnsi="Segoe UI" w:cs="Segoe UI"/>
      <w:sz w:val="18"/>
      <w:szCs w:val="18"/>
    </w:rPr>
  </w:style>
  <w:style w:type="table" w:styleId="TableGrid">
    <w:name w:val="Table Grid"/>
    <w:basedOn w:val="TableNormal"/>
    <w:uiPriority w:val="99"/>
    <w:rsid w:val="003E278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C04497"/>
    <w:rPr>
      <w:rFonts w:cs="Times New Roman"/>
      <w:color w:val="808080"/>
    </w:rPr>
  </w:style>
  <w:style w:type="paragraph" w:styleId="Header">
    <w:name w:val="header"/>
    <w:basedOn w:val="Normal"/>
    <w:link w:val="HeaderChar"/>
    <w:uiPriority w:val="99"/>
    <w:rsid w:val="00473B23"/>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473B23"/>
    <w:rPr>
      <w:rFonts w:cs="Times New Roman"/>
    </w:rPr>
  </w:style>
  <w:style w:type="paragraph" w:styleId="Footer">
    <w:name w:val="footer"/>
    <w:basedOn w:val="Normal"/>
    <w:link w:val="FooterChar"/>
    <w:uiPriority w:val="99"/>
    <w:rsid w:val="00473B23"/>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473B23"/>
    <w:rPr>
      <w:rFonts w:cs="Times New Roman"/>
    </w:rPr>
  </w:style>
  <w:style w:type="character" w:styleId="Hyperlink">
    <w:name w:val="Hyperlink"/>
    <w:basedOn w:val="DefaultParagraphFont"/>
    <w:uiPriority w:val="99"/>
    <w:rsid w:val="004B4856"/>
    <w:rPr>
      <w:rFonts w:cs="Times New Roman"/>
      <w:color w:val="0563C1"/>
      <w:u w:val="single"/>
    </w:rPr>
  </w:style>
  <w:style w:type="paragraph" w:styleId="ListParagraph">
    <w:name w:val="List Paragraph"/>
    <w:basedOn w:val="Normal"/>
    <w:uiPriority w:val="99"/>
    <w:qFormat/>
    <w:rsid w:val="003D407A"/>
    <w:pPr>
      <w:ind w:left="720"/>
      <w:contextualSpacing/>
    </w:pPr>
  </w:style>
  <w:style w:type="character" w:styleId="PageNumber">
    <w:name w:val="page number"/>
    <w:basedOn w:val="DefaultParagraphFont"/>
    <w:uiPriority w:val="99"/>
    <w:rsid w:val="00A95ED0"/>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luka@kubstu.ru" TargetMode="External"/><Relationship Id="rId13" Type="http://schemas.openxmlformats.org/officeDocument/2006/relationships/image" Target="media/image5.png"/><Relationship Id="rId18"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mailto:maluka@kubstu.ru" TargetMode="Externa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oleObject" Target="embeddings/oleObject2.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7.emf"/><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10.emf"/><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1227</TotalTime>
  <Pages>10</Pages>
  <Words>2113</Words>
  <Characters>12050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17</cp:revision>
  <cp:lastPrinted>2002-01-01T01:21:00Z</cp:lastPrinted>
  <dcterms:created xsi:type="dcterms:W3CDTF">2002-01-01T00:59:00Z</dcterms:created>
  <dcterms:modified xsi:type="dcterms:W3CDTF">2017-06-27T08:40:00Z</dcterms:modified>
</cp:coreProperties>
</file>