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530"/>
        <w:gridCol w:w="4530"/>
      </w:tblGrid>
      <w:tr w:rsidR="001634DE" w:rsidRPr="00CE1228" w:rsidTr="00FD4397">
        <w:tc>
          <w:tcPr>
            <w:tcW w:w="4530" w:type="dxa"/>
          </w:tcPr>
          <w:p w:rsidR="001634DE" w:rsidRDefault="001634DE" w:rsidP="00A67CB2">
            <w:pPr>
              <w:rPr>
                <w:sz w:val="20"/>
                <w:szCs w:val="20"/>
                <w:lang w:val="en-US"/>
              </w:rPr>
            </w:pPr>
            <w:bookmarkStart w:id="0" w:name="_GoBack"/>
            <w:bookmarkEnd w:id="0"/>
            <w:r w:rsidRPr="00CE1228">
              <w:rPr>
                <w:sz w:val="20"/>
                <w:szCs w:val="20"/>
              </w:rPr>
              <w:t>УДК 339.13</w:t>
            </w:r>
          </w:p>
          <w:p w:rsidR="001634DE" w:rsidRPr="00E15CDF" w:rsidRDefault="001634DE" w:rsidP="00A67CB2">
            <w:pPr>
              <w:rPr>
                <w:sz w:val="20"/>
                <w:szCs w:val="20"/>
                <w:lang w:val="en-US"/>
              </w:rPr>
            </w:pPr>
          </w:p>
          <w:p w:rsidR="001634DE" w:rsidRPr="00CE1228" w:rsidRDefault="001634DE" w:rsidP="00A67CB2">
            <w:pPr>
              <w:rPr>
                <w:sz w:val="20"/>
                <w:szCs w:val="20"/>
              </w:rPr>
            </w:pPr>
            <w:r w:rsidRPr="00CE1228">
              <w:rPr>
                <w:sz w:val="20"/>
                <w:szCs w:val="20"/>
              </w:rPr>
              <w:t>08.00.00 Экономические науки</w:t>
            </w:r>
          </w:p>
          <w:p w:rsidR="001634DE" w:rsidRPr="00CE1228" w:rsidRDefault="001634DE" w:rsidP="00A67CB2">
            <w:pPr>
              <w:rPr>
                <w:sz w:val="20"/>
                <w:szCs w:val="20"/>
              </w:rPr>
            </w:pPr>
          </w:p>
          <w:p w:rsidR="001634DE" w:rsidRPr="00CE1228" w:rsidRDefault="001634DE" w:rsidP="00A67CB2">
            <w:pPr>
              <w:rPr>
                <w:b/>
                <w:sz w:val="20"/>
                <w:szCs w:val="20"/>
              </w:rPr>
            </w:pPr>
            <w:r w:rsidRPr="00CE1228">
              <w:rPr>
                <w:b/>
                <w:sz w:val="20"/>
                <w:szCs w:val="20"/>
              </w:rPr>
              <w:t>ОПРЕДЕЛЕНИЕ КОНКУРЕНТНОЙ СТРАТЕГИИ ПРЕДПРИЯТИЯ</w:t>
            </w:r>
          </w:p>
          <w:p w:rsidR="001634DE" w:rsidRPr="00CE1228" w:rsidRDefault="001634DE" w:rsidP="00A67CB2">
            <w:pPr>
              <w:rPr>
                <w:b/>
                <w:sz w:val="20"/>
                <w:szCs w:val="20"/>
              </w:rPr>
            </w:pPr>
          </w:p>
          <w:p w:rsidR="001634DE" w:rsidRPr="00CE1228" w:rsidRDefault="001634DE" w:rsidP="00A67CB2">
            <w:pPr>
              <w:rPr>
                <w:sz w:val="20"/>
                <w:szCs w:val="20"/>
              </w:rPr>
            </w:pPr>
            <w:r w:rsidRPr="00CE1228">
              <w:rPr>
                <w:sz w:val="20"/>
                <w:szCs w:val="20"/>
              </w:rPr>
              <w:t>Колтакова Галина Владимировна</w:t>
            </w:r>
          </w:p>
          <w:p w:rsidR="001634DE" w:rsidRPr="003C0502" w:rsidRDefault="001634DE" w:rsidP="00A67CB2">
            <w:pPr>
              <w:rPr>
                <w:i/>
                <w:sz w:val="20"/>
                <w:szCs w:val="20"/>
              </w:rPr>
            </w:pPr>
            <w:r w:rsidRPr="003C0502">
              <w:rPr>
                <w:i/>
                <w:sz w:val="20"/>
                <w:szCs w:val="20"/>
              </w:rPr>
              <w:t>Луганский национальный аграрный университет</w:t>
            </w:r>
          </w:p>
          <w:p w:rsidR="001634DE" w:rsidRPr="003C0502" w:rsidRDefault="001634DE" w:rsidP="00A67CB2">
            <w:pPr>
              <w:rPr>
                <w:i/>
                <w:sz w:val="20"/>
                <w:szCs w:val="20"/>
                <w:lang w:val="en-US"/>
              </w:rPr>
            </w:pPr>
            <w:r w:rsidRPr="003C0502">
              <w:rPr>
                <w:i/>
                <w:sz w:val="20"/>
                <w:szCs w:val="20"/>
              </w:rPr>
              <w:t>г.Луганск</w:t>
            </w:r>
          </w:p>
          <w:p w:rsidR="001634DE" w:rsidRPr="008448C8" w:rsidRDefault="001634DE" w:rsidP="00A67CB2">
            <w:pPr>
              <w:rPr>
                <w:sz w:val="20"/>
                <w:szCs w:val="20"/>
                <w:lang w:val="en-US"/>
              </w:rPr>
            </w:pPr>
          </w:p>
          <w:p w:rsidR="001634DE" w:rsidRPr="00CE1228" w:rsidRDefault="001634DE" w:rsidP="00A67CB2">
            <w:pPr>
              <w:rPr>
                <w:sz w:val="20"/>
                <w:szCs w:val="20"/>
              </w:rPr>
            </w:pPr>
            <w:r w:rsidRPr="00CE1228">
              <w:rPr>
                <w:sz w:val="20"/>
                <w:szCs w:val="20"/>
              </w:rPr>
              <w:t>В современных условиях развития и совершенствования технического, технологического факторов развития производства, выпуска продукции необходимо более тщательно подходить к вопросам планирования и дальнейшего развития деятельности предприятий, учитывая при этом не только объем производства, но и количество реализованной продукции. Процесс производства во многом зависит не только от внутренних факторов, но и внешних, прежде всего, связанных с внешней средой хозяйствующего субъекта. Деятельность маркетинговых служб должна быть ориентирована на выбор таких стратегий развития, которые позволили максимизировать не только прибыль, но и минимизировать риски, связанные с ускорением изменений в конъюнктуре рынка. Актуальность данной темы обусловлена в недостаточным опыте использования на практике методологических подходов, связанных с использованием инструментария экономической категории как рыночный потенциал. Применяя на практике теоретические аспекты в данной области, сельскохозяйственные предприятия в современных рыночных условиях смогут максимально использовать имеющиеся ресурсы для реализации собственных целей. И особенно важно, необходимо учитывать риски, связанные с конкурентными преимуществами других товаропроизводителей. Одной из возможностей, которая позволит аграрным предприятиям улучшить свои показатели при реализации продукции является построение модели оптимальных объемов производства. И главной особенностью является учет факторов в условиях неопределенности, связанных с конкурентными преимуществами. Таким образом, моделирование не только объемов производства, но и ассортимента продукции позволит предприятию быстро адаптироваться к быстро меняющимся внешним условия</w:t>
            </w:r>
            <w:r>
              <w:rPr>
                <w:sz w:val="20"/>
                <w:szCs w:val="20"/>
              </w:rPr>
              <w:t>м</w:t>
            </w:r>
            <w:r w:rsidRPr="00CE1228">
              <w:rPr>
                <w:sz w:val="20"/>
                <w:szCs w:val="20"/>
              </w:rPr>
              <w:t>, будет способствовать повышен</w:t>
            </w:r>
            <w:r>
              <w:rPr>
                <w:sz w:val="20"/>
                <w:szCs w:val="20"/>
              </w:rPr>
              <w:t>ию объемов реализации продукции</w:t>
            </w:r>
          </w:p>
          <w:p w:rsidR="001634DE" w:rsidRPr="00CE1228" w:rsidRDefault="001634DE" w:rsidP="00A67CB2">
            <w:pPr>
              <w:rPr>
                <w:sz w:val="20"/>
                <w:szCs w:val="20"/>
              </w:rPr>
            </w:pPr>
          </w:p>
          <w:p w:rsidR="001634DE" w:rsidRPr="00CE1228" w:rsidRDefault="001634DE" w:rsidP="00A67CB2">
            <w:pPr>
              <w:rPr>
                <w:sz w:val="20"/>
                <w:szCs w:val="20"/>
              </w:rPr>
            </w:pPr>
            <w:r w:rsidRPr="008448C8">
              <w:rPr>
                <w:sz w:val="20"/>
                <w:szCs w:val="20"/>
              </w:rPr>
              <w:t>Ключевые слова:</w:t>
            </w:r>
            <w:r w:rsidRPr="00CE1228">
              <w:rPr>
                <w:sz w:val="20"/>
                <w:szCs w:val="20"/>
              </w:rPr>
              <w:t xml:space="preserve"> ПРОДУКЦИЯ, СТРАТЕГИЯ, РЫНОЧНЫЙ ПОТЕНЦИАЛ, ТЕОРИЯ ИГР</w:t>
            </w:r>
          </w:p>
          <w:p w:rsidR="001634DE" w:rsidRPr="008448C8" w:rsidRDefault="001634DE" w:rsidP="00A67CB2">
            <w:pPr>
              <w:rPr>
                <w:sz w:val="20"/>
                <w:szCs w:val="20"/>
              </w:rPr>
            </w:pPr>
          </w:p>
          <w:p w:rsidR="001634DE" w:rsidRPr="00CE1228" w:rsidRDefault="001634DE" w:rsidP="00A67CB2">
            <w:pPr>
              <w:rPr>
                <w:sz w:val="20"/>
                <w:szCs w:val="20"/>
                <w:lang w:val="en-US"/>
              </w:rPr>
            </w:pPr>
            <w:r w:rsidRPr="004A5489">
              <w:rPr>
                <w:rFonts w:ascii="Arial" w:hAnsi="Arial" w:cs="Arial"/>
                <w:b/>
                <w:sz w:val="20"/>
                <w:szCs w:val="20"/>
              </w:rPr>
              <w:t>Doi: 10.21515/1990-4665-130-0</w:t>
            </w:r>
            <w:r>
              <w:rPr>
                <w:rFonts w:ascii="Arial" w:hAnsi="Arial" w:cs="Arial"/>
                <w:b/>
                <w:sz w:val="20"/>
                <w:szCs w:val="20"/>
                <w:lang w:val="en-US"/>
              </w:rPr>
              <w:t>60</w:t>
            </w:r>
          </w:p>
        </w:tc>
        <w:tc>
          <w:tcPr>
            <w:tcW w:w="4530" w:type="dxa"/>
          </w:tcPr>
          <w:p w:rsidR="001634DE" w:rsidRPr="00CE1228" w:rsidRDefault="001634DE" w:rsidP="00A67CB2">
            <w:pPr>
              <w:rPr>
                <w:sz w:val="20"/>
                <w:szCs w:val="20"/>
                <w:lang w:val="en-US"/>
              </w:rPr>
            </w:pPr>
            <w:r w:rsidRPr="00CE1228">
              <w:rPr>
                <w:sz w:val="20"/>
                <w:szCs w:val="20"/>
                <w:lang w:val="en-US"/>
              </w:rPr>
              <w:t>UDC 339.13</w:t>
            </w:r>
          </w:p>
          <w:p w:rsidR="001634DE" w:rsidRPr="00CE1228" w:rsidRDefault="001634DE" w:rsidP="00A67CB2">
            <w:pPr>
              <w:rPr>
                <w:sz w:val="20"/>
                <w:szCs w:val="20"/>
                <w:lang w:val="en-US"/>
              </w:rPr>
            </w:pPr>
          </w:p>
          <w:p w:rsidR="001634DE" w:rsidRPr="00CE1228" w:rsidRDefault="001634DE" w:rsidP="00A67CB2">
            <w:pPr>
              <w:rPr>
                <w:sz w:val="20"/>
                <w:szCs w:val="20"/>
                <w:lang w:val="en-US"/>
              </w:rPr>
            </w:pPr>
            <w:r w:rsidRPr="00CE1228">
              <w:rPr>
                <w:sz w:val="20"/>
                <w:szCs w:val="20"/>
                <w:lang w:val="en-US"/>
              </w:rPr>
              <w:t>Economic sciences</w:t>
            </w:r>
          </w:p>
          <w:p w:rsidR="001634DE" w:rsidRPr="00CE1228" w:rsidRDefault="001634DE" w:rsidP="00A67CB2">
            <w:pPr>
              <w:rPr>
                <w:sz w:val="20"/>
                <w:szCs w:val="20"/>
                <w:lang w:val="en-US"/>
              </w:rPr>
            </w:pPr>
          </w:p>
          <w:p w:rsidR="001634DE" w:rsidRPr="00CE1228" w:rsidRDefault="001634DE" w:rsidP="00A67CB2">
            <w:pPr>
              <w:rPr>
                <w:b/>
                <w:sz w:val="20"/>
                <w:szCs w:val="20"/>
                <w:lang w:val="en-US"/>
              </w:rPr>
            </w:pPr>
            <w:r w:rsidRPr="00CE1228">
              <w:rPr>
                <w:b/>
                <w:sz w:val="20"/>
                <w:szCs w:val="20"/>
                <w:lang w:val="en-US"/>
              </w:rPr>
              <w:t xml:space="preserve">THE DEFINITION OF THE COMPETITIVE STRATEGY OF THE </w:t>
            </w:r>
            <w:smartTag w:uri="urn:schemas-microsoft-com:office:smarttags" w:element="place">
              <w:smartTag w:uri="urn:schemas-microsoft-com:office:smarttags" w:element="City">
                <w:r w:rsidRPr="00CE1228">
                  <w:rPr>
                    <w:b/>
                    <w:sz w:val="20"/>
                    <w:szCs w:val="20"/>
                    <w:lang w:val="en-US"/>
                  </w:rPr>
                  <w:t>ENTERPRISE</w:t>
                </w:r>
              </w:smartTag>
            </w:smartTag>
          </w:p>
          <w:p w:rsidR="001634DE" w:rsidRPr="00CE1228" w:rsidRDefault="001634DE" w:rsidP="00A67CB2">
            <w:pPr>
              <w:rPr>
                <w:b/>
                <w:sz w:val="20"/>
                <w:szCs w:val="20"/>
                <w:lang w:val="en-US"/>
              </w:rPr>
            </w:pPr>
          </w:p>
          <w:p w:rsidR="001634DE" w:rsidRPr="00CE1228" w:rsidRDefault="001634DE" w:rsidP="00A67CB2">
            <w:pPr>
              <w:rPr>
                <w:sz w:val="20"/>
                <w:szCs w:val="20"/>
                <w:lang w:val="en-US"/>
              </w:rPr>
            </w:pPr>
            <w:r w:rsidRPr="00CE1228">
              <w:rPr>
                <w:sz w:val="20"/>
                <w:szCs w:val="20"/>
                <w:lang w:val="en-US"/>
              </w:rPr>
              <w:t>Koltakova Galina Vladimirovna</w:t>
            </w:r>
          </w:p>
          <w:p w:rsidR="001634DE" w:rsidRPr="003C0502" w:rsidRDefault="001634DE" w:rsidP="00A67CB2">
            <w:pPr>
              <w:rPr>
                <w:i/>
                <w:sz w:val="20"/>
                <w:szCs w:val="20"/>
                <w:lang w:val="en-US"/>
              </w:rPr>
            </w:pPr>
            <w:smartTag w:uri="urn:schemas-microsoft-com:office:smarttags" w:element="place">
              <w:smartTag w:uri="urn:schemas-microsoft-com:office:smarttags" w:element="PlaceName">
                <w:r w:rsidRPr="003C0502">
                  <w:rPr>
                    <w:i/>
                    <w:sz w:val="20"/>
                    <w:szCs w:val="20"/>
                    <w:lang w:val="en-US"/>
                  </w:rPr>
                  <w:t>Lugansk</w:t>
                </w:r>
              </w:smartTag>
              <w:r w:rsidRPr="003C0502">
                <w:rPr>
                  <w:i/>
                  <w:sz w:val="20"/>
                  <w:szCs w:val="20"/>
                  <w:lang w:val="en-US"/>
                </w:rPr>
                <w:t xml:space="preserve"> </w:t>
              </w:r>
              <w:smartTag w:uri="urn:schemas-microsoft-com:office:smarttags" w:element="PlaceName">
                <w:r w:rsidRPr="003C0502">
                  <w:rPr>
                    <w:i/>
                    <w:sz w:val="20"/>
                    <w:szCs w:val="20"/>
                    <w:lang w:val="en-US"/>
                  </w:rPr>
                  <w:t>National</w:t>
                </w:r>
              </w:smartTag>
              <w:r w:rsidRPr="003C0502">
                <w:rPr>
                  <w:i/>
                  <w:sz w:val="20"/>
                  <w:szCs w:val="20"/>
                  <w:lang w:val="en-US"/>
                </w:rPr>
                <w:t xml:space="preserve"> </w:t>
              </w:r>
              <w:smartTag w:uri="urn:schemas-microsoft-com:office:smarttags" w:element="PlaceName">
                <w:r w:rsidRPr="003C0502">
                  <w:rPr>
                    <w:i/>
                    <w:sz w:val="20"/>
                    <w:szCs w:val="20"/>
                    <w:lang w:val="en-US"/>
                  </w:rPr>
                  <w:t>Agrarian</w:t>
                </w:r>
              </w:smartTag>
              <w:r w:rsidRPr="003C0502">
                <w:rPr>
                  <w:i/>
                  <w:sz w:val="20"/>
                  <w:szCs w:val="20"/>
                  <w:lang w:val="en-US"/>
                </w:rPr>
                <w:t xml:space="preserve"> </w:t>
              </w:r>
              <w:smartTag w:uri="urn:schemas-microsoft-com:office:smarttags" w:element="PlaceType">
                <w:r w:rsidRPr="003C0502">
                  <w:rPr>
                    <w:i/>
                    <w:sz w:val="20"/>
                    <w:szCs w:val="20"/>
                    <w:lang w:val="en-US"/>
                  </w:rPr>
                  <w:t>University</w:t>
                </w:r>
              </w:smartTag>
            </w:smartTag>
            <w:r w:rsidRPr="003C0502">
              <w:rPr>
                <w:i/>
                <w:sz w:val="20"/>
                <w:szCs w:val="20"/>
                <w:lang w:val="en-US"/>
              </w:rPr>
              <w:t xml:space="preserve">, </w:t>
            </w:r>
          </w:p>
          <w:p w:rsidR="001634DE" w:rsidRPr="003C0502" w:rsidRDefault="001634DE" w:rsidP="00A67CB2">
            <w:pPr>
              <w:rPr>
                <w:i/>
                <w:sz w:val="20"/>
                <w:szCs w:val="20"/>
                <w:lang w:val="en-US"/>
              </w:rPr>
            </w:pPr>
            <w:r w:rsidRPr="003C0502">
              <w:rPr>
                <w:i/>
                <w:sz w:val="20"/>
                <w:szCs w:val="20"/>
                <w:lang w:val="en-US"/>
              </w:rPr>
              <w:t>Lugansk</w:t>
            </w:r>
          </w:p>
          <w:p w:rsidR="001634DE" w:rsidRPr="00CE1228" w:rsidRDefault="001634DE" w:rsidP="00A67CB2">
            <w:pPr>
              <w:rPr>
                <w:sz w:val="20"/>
                <w:szCs w:val="20"/>
                <w:lang w:val="en-US"/>
              </w:rPr>
            </w:pPr>
          </w:p>
          <w:p w:rsidR="001634DE" w:rsidRPr="00CE1228" w:rsidRDefault="001634DE" w:rsidP="00A67CB2">
            <w:pPr>
              <w:rPr>
                <w:sz w:val="20"/>
                <w:szCs w:val="20"/>
                <w:lang w:val="en-US"/>
              </w:rPr>
            </w:pPr>
            <w:r w:rsidRPr="00CE1228">
              <w:rPr>
                <w:sz w:val="20"/>
                <w:szCs w:val="20"/>
                <w:lang w:val="en-US"/>
              </w:rPr>
              <w:t>In the modern conditions of development and improvement of technical and technological factors of the development of production, it is necessary to approach to issues of planning and further development of the enterprise more carefully, taking into account the volume of production and number of sales. Process of production depends not only on internal factors. It depends also on external factors related to the external environment of a business entity. The activities of marketing services should be focused on the choice of development strategies, which allowed maximizing profits and minimizing risks associated with the accelerating changes in market conditions. The relevance of the topic is due to insufficient experience of the use of methodological approaches associated with the use of economic as the market potential. Theoretical aspects used in practice and agricultural enterprises in modern market conditions will be able to use of available resources to define their own goals. It is especially important to consider the risks associated with competitive advantage of other goods producers. One of possibilities will allow agricultural enterprises to improve their performance in selling the products used in completing the models. The main feature is the consideration of factors under uncertainty associated with a competitive advantage. Thus, modeling of production volumes and range of products will allow the company adapt quickly to external conditions and increase the volume of realization of the product</w:t>
            </w:r>
          </w:p>
          <w:p w:rsidR="001634DE" w:rsidRPr="00CE1228" w:rsidRDefault="001634DE" w:rsidP="00A67CB2">
            <w:pPr>
              <w:rPr>
                <w:sz w:val="20"/>
                <w:szCs w:val="20"/>
                <w:lang w:val="en-US"/>
              </w:rPr>
            </w:pPr>
          </w:p>
          <w:p w:rsidR="001634DE" w:rsidRPr="00CE1228" w:rsidRDefault="001634DE" w:rsidP="00A67CB2">
            <w:pPr>
              <w:rPr>
                <w:sz w:val="20"/>
                <w:szCs w:val="20"/>
                <w:lang w:val="en-US"/>
              </w:rPr>
            </w:pPr>
          </w:p>
          <w:p w:rsidR="001634DE" w:rsidRPr="00CE1228" w:rsidRDefault="001634DE" w:rsidP="00A67CB2">
            <w:pPr>
              <w:rPr>
                <w:sz w:val="20"/>
                <w:szCs w:val="20"/>
                <w:lang w:val="en-US"/>
              </w:rPr>
            </w:pPr>
          </w:p>
          <w:p w:rsidR="001634DE" w:rsidRPr="00CE1228" w:rsidRDefault="001634DE" w:rsidP="00A67CB2">
            <w:pPr>
              <w:rPr>
                <w:sz w:val="20"/>
                <w:szCs w:val="20"/>
                <w:lang w:val="en-US"/>
              </w:rPr>
            </w:pPr>
          </w:p>
          <w:p w:rsidR="001634DE" w:rsidRPr="00CE1228" w:rsidRDefault="001634DE" w:rsidP="00A67CB2">
            <w:pPr>
              <w:rPr>
                <w:sz w:val="20"/>
                <w:szCs w:val="20"/>
                <w:lang w:val="en-US"/>
              </w:rPr>
            </w:pPr>
          </w:p>
          <w:p w:rsidR="001634DE" w:rsidRPr="00CE1228" w:rsidRDefault="001634DE" w:rsidP="00A67CB2">
            <w:pPr>
              <w:rPr>
                <w:sz w:val="20"/>
                <w:szCs w:val="20"/>
                <w:lang w:val="en-US"/>
              </w:rPr>
            </w:pPr>
          </w:p>
          <w:p w:rsidR="001634DE" w:rsidRPr="00CE1228" w:rsidRDefault="001634DE" w:rsidP="00A67CB2">
            <w:pPr>
              <w:rPr>
                <w:sz w:val="20"/>
                <w:szCs w:val="20"/>
                <w:lang w:val="en-US"/>
              </w:rPr>
            </w:pPr>
          </w:p>
          <w:p w:rsidR="001634DE" w:rsidRPr="00CE1228" w:rsidRDefault="001634DE" w:rsidP="00A67CB2">
            <w:pPr>
              <w:rPr>
                <w:sz w:val="20"/>
                <w:szCs w:val="20"/>
                <w:lang w:val="en-US"/>
              </w:rPr>
            </w:pPr>
          </w:p>
          <w:p w:rsidR="001634DE" w:rsidRPr="00CE1228" w:rsidRDefault="001634DE" w:rsidP="00A67CB2">
            <w:pPr>
              <w:rPr>
                <w:sz w:val="20"/>
                <w:szCs w:val="20"/>
                <w:lang w:val="en-US"/>
              </w:rPr>
            </w:pPr>
          </w:p>
          <w:p w:rsidR="001634DE" w:rsidRPr="00CE1228" w:rsidRDefault="001634DE" w:rsidP="00A67CB2">
            <w:pPr>
              <w:rPr>
                <w:sz w:val="20"/>
                <w:szCs w:val="20"/>
                <w:lang w:val="en-US"/>
              </w:rPr>
            </w:pPr>
          </w:p>
          <w:p w:rsidR="001634DE" w:rsidRDefault="001634DE" w:rsidP="00A67CB2">
            <w:pPr>
              <w:rPr>
                <w:sz w:val="20"/>
                <w:szCs w:val="20"/>
              </w:rPr>
            </w:pPr>
          </w:p>
          <w:p w:rsidR="001634DE" w:rsidRPr="003C0502" w:rsidRDefault="001634DE" w:rsidP="00A67CB2">
            <w:pPr>
              <w:rPr>
                <w:sz w:val="20"/>
                <w:szCs w:val="20"/>
              </w:rPr>
            </w:pPr>
          </w:p>
          <w:p w:rsidR="001634DE" w:rsidRPr="00CE1228" w:rsidRDefault="001634DE" w:rsidP="00A67CB2">
            <w:pPr>
              <w:rPr>
                <w:sz w:val="20"/>
                <w:szCs w:val="20"/>
                <w:lang w:val="en-US"/>
              </w:rPr>
            </w:pPr>
          </w:p>
          <w:p w:rsidR="001634DE" w:rsidRPr="00CE1228" w:rsidRDefault="001634DE" w:rsidP="00A67CB2">
            <w:pPr>
              <w:rPr>
                <w:sz w:val="20"/>
                <w:szCs w:val="20"/>
                <w:lang w:val="en-US"/>
              </w:rPr>
            </w:pPr>
            <w:r w:rsidRPr="00CE1228">
              <w:rPr>
                <w:sz w:val="20"/>
                <w:szCs w:val="20"/>
                <w:lang w:val="en-US"/>
              </w:rPr>
              <w:t xml:space="preserve">Keywords: STRATEGY, DESIGN, MARKET POTENTIAL, GAME THEORY, SYSTEM </w:t>
            </w:r>
          </w:p>
        </w:tc>
      </w:tr>
    </w:tbl>
    <w:p w:rsidR="001634DE" w:rsidRPr="002A2C9B" w:rsidRDefault="001634DE" w:rsidP="002A2C9B">
      <w:pPr>
        <w:spacing w:line="360" w:lineRule="auto"/>
        <w:ind w:firstLine="709"/>
        <w:jc w:val="center"/>
        <w:rPr>
          <w:sz w:val="20"/>
          <w:szCs w:val="20"/>
          <w:lang w:val="en-US"/>
        </w:rPr>
      </w:pPr>
    </w:p>
    <w:p w:rsidR="001634DE" w:rsidRDefault="001634DE" w:rsidP="00B903F1">
      <w:pPr>
        <w:spacing w:line="360" w:lineRule="auto"/>
        <w:jc w:val="center"/>
        <w:rPr>
          <w:b/>
          <w:sz w:val="28"/>
          <w:szCs w:val="28"/>
        </w:rPr>
      </w:pPr>
      <w:r>
        <w:rPr>
          <w:b/>
          <w:sz w:val="28"/>
          <w:szCs w:val="28"/>
        </w:rPr>
        <w:t>Определение конкурентной стратегии предприятия</w:t>
      </w:r>
    </w:p>
    <w:p w:rsidR="001634DE" w:rsidRDefault="001634DE" w:rsidP="00B903F1">
      <w:pPr>
        <w:spacing w:line="360" w:lineRule="auto"/>
        <w:jc w:val="center"/>
        <w:rPr>
          <w:sz w:val="28"/>
          <w:szCs w:val="28"/>
        </w:rPr>
      </w:pPr>
    </w:p>
    <w:p w:rsidR="001634DE" w:rsidRPr="00DF6122" w:rsidRDefault="001634DE" w:rsidP="00B903F1">
      <w:pPr>
        <w:spacing w:line="360" w:lineRule="auto"/>
        <w:ind w:firstLine="709"/>
        <w:jc w:val="both"/>
        <w:rPr>
          <w:b/>
          <w:sz w:val="28"/>
          <w:szCs w:val="28"/>
        </w:rPr>
      </w:pPr>
      <w:r w:rsidRPr="00DF6122">
        <w:rPr>
          <w:b/>
          <w:sz w:val="28"/>
          <w:szCs w:val="28"/>
        </w:rPr>
        <w:t>Введение</w:t>
      </w:r>
    </w:p>
    <w:p w:rsidR="001634DE" w:rsidRPr="00B903F1" w:rsidRDefault="001634DE" w:rsidP="00B903F1">
      <w:pPr>
        <w:spacing w:line="360" w:lineRule="auto"/>
        <w:ind w:firstLine="709"/>
        <w:jc w:val="both"/>
        <w:rPr>
          <w:sz w:val="28"/>
          <w:szCs w:val="28"/>
        </w:rPr>
      </w:pPr>
      <w:r w:rsidRPr="00B903F1">
        <w:rPr>
          <w:sz w:val="28"/>
          <w:szCs w:val="28"/>
        </w:rPr>
        <w:t>И одним из важных инструментариев для получения максимальной прибыли, расширения сегмента рынка является рыночный потенциал. Понятие рыночного потенциала активно исследуется отечественной наукой, однако до сих пор продолжается диску</w:t>
      </w:r>
      <w:r>
        <w:rPr>
          <w:sz w:val="28"/>
          <w:szCs w:val="28"/>
          <w:lang w:val="en-US"/>
        </w:rPr>
        <w:t>с</w:t>
      </w:r>
      <w:r w:rsidRPr="00B903F1">
        <w:rPr>
          <w:sz w:val="28"/>
          <w:szCs w:val="28"/>
        </w:rPr>
        <w:t>сия о точности его определения. Данная категория рассматривается относительно разных уровней экономич</w:t>
      </w:r>
      <w:r>
        <w:rPr>
          <w:sz w:val="28"/>
          <w:szCs w:val="28"/>
        </w:rPr>
        <w:t xml:space="preserve">еских систем, например </w:t>
      </w:r>
      <w:r w:rsidRPr="00B903F1">
        <w:rPr>
          <w:sz w:val="28"/>
          <w:szCs w:val="28"/>
        </w:rPr>
        <w:t>предприятия, района, области.</w:t>
      </w:r>
      <w:r>
        <w:rPr>
          <w:sz w:val="28"/>
          <w:szCs w:val="28"/>
        </w:rPr>
        <w:t xml:space="preserve"> Но в практической деятельности сельскохозяйственные предприятия в недостаточной мере применяют методологические подходы для измерения рыночного потенциала. Именно данная экономическая категория является отражением хозяйственной деятельности организации при влиянии внешних факторов воздействиях рыночной конъюнктуры.</w:t>
      </w:r>
    </w:p>
    <w:p w:rsidR="001634DE" w:rsidRPr="00DF6122" w:rsidRDefault="001634DE" w:rsidP="00B903F1">
      <w:pPr>
        <w:spacing w:line="360" w:lineRule="auto"/>
        <w:ind w:firstLine="709"/>
        <w:jc w:val="both"/>
        <w:rPr>
          <w:b/>
          <w:sz w:val="28"/>
          <w:szCs w:val="28"/>
        </w:rPr>
      </w:pPr>
      <w:r w:rsidRPr="00DF6122">
        <w:rPr>
          <w:b/>
          <w:sz w:val="28"/>
          <w:szCs w:val="28"/>
        </w:rPr>
        <w:t>Проблематика оценки влияющих факторов</w:t>
      </w:r>
    </w:p>
    <w:p w:rsidR="001634DE" w:rsidRPr="00B903F1" w:rsidRDefault="001634DE" w:rsidP="00B903F1">
      <w:pPr>
        <w:spacing w:line="360" w:lineRule="auto"/>
        <w:ind w:firstLine="709"/>
        <w:jc w:val="both"/>
        <w:rPr>
          <w:sz w:val="28"/>
          <w:szCs w:val="28"/>
        </w:rPr>
      </w:pPr>
      <w:r w:rsidRPr="00B903F1">
        <w:rPr>
          <w:sz w:val="28"/>
          <w:szCs w:val="28"/>
        </w:rPr>
        <w:t>Рыночный потенциал предприятия – это подсистема целостной системы, тесно взаимосвязанная с другими потенциалами предприятия (ресурсным, информационным, экономическим)</w:t>
      </w:r>
      <w:r w:rsidRPr="00DF6122">
        <w:rPr>
          <w:sz w:val="28"/>
          <w:szCs w:val="28"/>
        </w:rPr>
        <w:t xml:space="preserve"> [3]</w:t>
      </w:r>
      <w:r w:rsidRPr="00B903F1">
        <w:rPr>
          <w:sz w:val="28"/>
          <w:szCs w:val="28"/>
        </w:rPr>
        <w:t>. Поэтому следует проанализировать экономический потенциал предприятия и определить позицию рыночного потенциала. Следует отметить, что рыночный потенциал нельзя рассматривать отдельно из общих составляющих потенциалов предприятия, так как он тесно взаимодействует и логически является результирующей проекцией деятельности предприятия на конкретном сегменте рынка. А значит, является фактором, оказывающим влияние на форми</w:t>
      </w:r>
      <w:r>
        <w:rPr>
          <w:sz w:val="28"/>
          <w:szCs w:val="28"/>
        </w:rPr>
        <w:t>р</w:t>
      </w:r>
      <w:r w:rsidRPr="00B903F1">
        <w:rPr>
          <w:sz w:val="28"/>
          <w:szCs w:val="28"/>
        </w:rPr>
        <w:t>ование основной стратегии предприятия.</w:t>
      </w:r>
    </w:p>
    <w:p w:rsidR="001634DE" w:rsidRPr="00B903F1" w:rsidRDefault="001634DE" w:rsidP="00B903F1">
      <w:pPr>
        <w:spacing w:line="360" w:lineRule="auto"/>
        <w:ind w:firstLine="709"/>
        <w:jc w:val="both"/>
        <w:rPr>
          <w:sz w:val="28"/>
          <w:szCs w:val="28"/>
        </w:rPr>
      </w:pPr>
      <w:r w:rsidRPr="00B903F1">
        <w:rPr>
          <w:sz w:val="28"/>
          <w:szCs w:val="28"/>
        </w:rPr>
        <w:t xml:space="preserve">Рыночный потенциал предприятия является одной из важных характеристик, показывающий степень развития предприятия и его способности адаптироваться к внешним факторам. Данная экономическая категория очень тесно связана с ресурсными возможностями фирмы, позволяющие достичь конкурентного преимущества. И рыночный потенциал является динамической характеристикой, изменяющейся под влиянием внешней среды. </w:t>
      </w:r>
    </w:p>
    <w:p w:rsidR="001634DE" w:rsidRPr="00B903F1" w:rsidRDefault="001634DE" w:rsidP="00B903F1">
      <w:pPr>
        <w:spacing w:line="360" w:lineRule="auto"/>
        <w:ind w:firstLine="709"/>
        <w:jc w:val="both"/>
        <w:rPr>
          <w:sz w:val="28"/>
          <w:szCs w:val="28"/>
        </w:rPr>
      </w:pPr>
      <w:r w:rsidRPr="00B903F1">
        <w:rPr>
          <w:sz w:val="28"/>
          <w:szCs w:val="28"/>
        </w:rPr>
        <w:t>Широкомасштабность процесса взаимодействия с внешней средой начинается уже на стадии формулирования цели предприятия. Здесь ресурсная составляющая показывает способность хозяйствующего субъекта осуществлять процесс производства и реализации продукции более эффективно, чем конкуренты. Получается, чтобы достичь конкурентного преимущества необходимо не только организовать весь процесс производства продукции с наименьшими затра</w:t>
      </w:r>
      <w:r>
        <w:rPr>
          <w:sz w:val="28"/>
          <w:szCs w:val="28"/>
        </w:rPr>
        <w:t>т</w:t>
      </w:r>
      <w:r w:rsidRPr="00B903F1">
        <w:rPr>
          <w:sz w:val="28"/>
          <w:szCs w:val="28"/>
        </w:rPr>
        <w:t>ами, но и учитывать цикл реализации продукции конкретному покупателю. Конкретность результата и определенность сроков позволяют рассматривать данный процесс в виде части экономического потока, стремящийся к взаимосвязи сегментов внешнего пространства в общий потоковый процесс на основе правильно выбранной стратегии предприятия</w:t>
      </w:r>
      <w:r>
        <w:rPr>
          <w:sz w:val="28"/>
          <w:szCs w:val="28"/>
        </w:rPr>
        <w:t xml:space="preserve"> </w:t>
      </w:r>
      <w:r w:rsidRPr="00DF6122">
        <w:rPr>
          <w:sz w:val="28"/>
          <w:szCs w:val="28"/>
        </w:rPr>
        <w:t>[2]</w:t>
      </w:r>
      <w:r w:rsidRPr="00B903F1">
        <w:rPr>
          <w:sz w:val="28"/>
          <w:szCs w:val="28"/>
        </w:rPr>
        <w:t>. Мы можем предположить, что рыночный потенциал можно рассматривать как функцию, служащую для координации экономических потоков на соответствующих рынках. Здесь прослеживается тесная взаимосвязь с конкурентоспособностью предприятия, позволяющая определить степень удовлетворения потребностей покупателя на данном сегменте рынка. При этом учитываются все факторы и критерии внешней среды с внутренними потенциальными возможностями предприятия. Основу составляет системный подход, определяющий порядок деятельности фирмы</w:t>
      </w:r>
      <w:r>
        <w:rPr>
          <w:sz w:val="28"/>
          <w:szCs w:val="28"/>
        </w:rPr>
        <w:t xml:space="preserve"> </w:t>
      </w:r>
      <w:r w:rsidRPr="0022408D">
        <w:rPr>
          <w:sz w:val="28"/>
          <w:szCs w:val="28"/>
        </w:rPr>
        <w:t>[4]</w:t>
      </w:r>
      <w:r w:rsidRPr="00B903F1">
        <w:rPr>
          <w:sz w:val="28"/>
          <w:szCs w:val="28"/>
        </w:rPr>
        <w:t>. Формирование механизма конкурентоспособности и показателей позволяет оценить ситуа</w:t>
      </w:r>
      <w:r>
        <w:rPr>
          <w:sz w:val="28"/>
          <w:szCs w:val="28"/>
        </w:rPr>
        <w:t>цию внешней среды, а именно по</w:t>
      </w:r>
      <w:r w:rsidRPr="00B903F1">
        <w:rPr>
          <w:sz w:val="28"/>
          <w:szCs w:val="28"/>
        </w:rPr>
        <w:t>зи</w:t>
      </w:r>
      <w:r>
        <w:rPr>
          <w:sz w:val="28"/>
          <w:szCs w:val="28"/>
        </w:rPr>
        <w:t>ци</w:t>
      </w:r>
      <w:r w:rsidRPr="00B903F1">
        <w:rPr>
          <w:sz w:val="28"/>
          <w:szCs w:val="28"/>
        </w:rPr>
        <w:t>онировать предприятие по отношению к конкурентным организациям, проанализировать возможности расширения рынка сбыта продукции с учетом внутренних возможностей. Таким образом, механизм формирования рыночного потенциала и конкурентоспособности тесно взаимосвязан. Однако, экономическая категория конкурентоспособность гораздо шире и объемнее, базисом которой выступает рыночный потенциал.</w:t>
      </w:r>
    </w:p>
    <w:p w:rsidR="001634DE" w:rsidRDefault="001634DE" w:rsidP="0022408D">
      <w:pPr>
        <w:spacing w:line="360" w:lineRule="auto"/>
        <w:ind w:firstLine="709"/>
        <w:jc w:val="both"/>
        <w:rPr>
          <w:sz w:val="28"/>
          <w:szCs w:val="28"/>
        </w:rPr>
      </w:pPr>
      <w:r w:rsidRPr="00B903F1">
        <w:rPr>
          <w:sz w:val="28"/>
          <w:szCs w:val="28"/>
        </w:rPr>
        <w:t>Результат использования механизма рыночного потенциала предоставляет фирме не только учитывать преимущества конкурентов, но позволит использовать внутренние резервы для расширения доли рынка. При этом каждое предприятие имеет возможности не только реализовать свою продукцию, но и влиять на рыночную конъюнктуру, формирование которой определяется в большей степен</w:t>
      </w:r>
      <w:r>
        <w:rPr>
          <w:sz w:val="28"/>
          <w:szCs w:val="28"/>
        </w:rPr>
        <w:t>и</w:t>
      </w:r>
      <w:r w:rsidRPr="00B903F1">
        <w:rPr>
          <w:sz w:val="28"/>
          <w:szCs w:val="28"/>
        </w:rPr>
        <w:t xml:space="preserve"> ценой на каждый конкретный продукт. Поэтому при выборе маркетинговой стратегии, направленной на реализацию продукции необходимо учитывать ценовой фактор.</w:t>
      </w:r>
      <w:r w:rsidRPr="0022408D">
        <w:rPr>
          <w:sz w:val="28"/>
          <w:szCs w:val="28"/>
        </w:rPr>
        <w:t xml:space="preserve"> </w:t>
      </w:r>
      <w:r>
        <w:rPr>
          <w:sz w:val="28"/>
          <w:szCs w:val="28"/>
        </w:rPr>
        <w:t>К</w:t>
      </w:r>
      <w:r w:rsidRPr="0022408D">
        <w:rPr>
          <w:sz w:val="28"/>
          <w:szCs w:val="28"/>
        </w:rPr>
        <w:t>атегорию «рыночный потенциал»</w:t>
      </w:r>
      <w:r w:rsidRPr="003C0502">
        <w:rPr>
          <w:sz w:val="28"/>
          <w:szCs w:val="28"/>
        </w:rPr>
        <w:t>,</w:t>
      </w:r>
      <w:r w:rsidRPr="0022408D">
        <w:rPr>
          <w:sz w:val="28"/>
          <w:szCs w:val="28"/>
        </w:rPr>
        <w:t xml:space="preserve"> </w:t>
      </w:r>
      <w:r>
        <w:rPr>
          <w:sz w:val="28"/>
          <w:szCs w:val="28"/>
        </w:rPr>
        <w:t xml:space="preserve">рассматривая </w:t>
      </w:r>
      <w:r w:rsidRPr="0022408D">
        <w:rPr>
          <w:sz w:val="28"/>
          <w:szCs w:val="28"/>
        </w:rPr>
        <w:t>как часть экономической системы, можем отметить тот факт, что она обладает характеристиками, присущими системе</w:t>
      </w:r>
      <w:r>
        <w:rPr>
          <w:sz w:val="28"/>
          <w:szCs w:val="28"/>
        </w:rPr>
        <w:t xml:space="preserve"> </w:t>
      </w:r>
      <w:r w:rsidRPr="0022408D">
        <w:rPr>
          <w:sz w:val="28"/>
          <w:szCs w:val="28"/>
        </w:rPr>
        <w:t xml:space="preserve">[5]. </w:t>
      </w:r>
      <w:r>
        <w:rPr>
          <w:sz w:val="28"/>
          <w:szCs w:val="28"/>
        </w:rPr>
        <w:t>Поэтому</w:t>
      </w:r>
      <w:r>
        <w:rPr>
          <w:sz w:val="28"/>
          <w:szCs w:val="28"/>
          <w:lang w:val="en-US"/>
        </w:rPr>
        <w:t>,</w:t>
      </w:r>
      <w:r>
        <w:rPr>
          <w:sz w:val="28"/>
          <w:szCs w:val="28"/>
        </w:rPr>
        <w:t xml:space="preserve"> применение математического аппарата для моделирования является вполне обоснованным.</w:t>
      </w:r>
    </w:p>
    <w:p w:rsidR="001634DE" w:rsidRDefault="001634DE" w:rsidP="0022408D">
      <w:pPr>
        <w:spacing w:line="360" w:lineRule="auto"/>
        <w:ind w:firstLine="709"/>
        <w:jc w:val="both"/>
        <w:rPr>
          <w:b/>
          <w:sz w:val="28"/>
          <w:szCs w:val="28"/>
        </w:rPr>
      </w:pPr>
      <w:r w:rsidRPr="002408F5">
        <w:rPr>
          <w:b/>
          <w:sz w:val="28"/>
          <w:szCs w:val="28"/>
        </w:rPr>
        <w:t>Обзор подходов к определению рыночного потенциала</w:t>
      </w:r>
    </w:p>
    <w:p w:rsidR="001634DE" w:rsidRPr="00591D90" w:rsidRDefault="001634DE" w:rsidP="00591D90">
      <w:pPr>
        <w:widowControl w:val="0"/>
        <w:spacing w:line="360" w:lineRule="auto"/>
        <w:ind w:firstLine="709"/>
        <w:jc w:val="both"/>
        <w:rPr>
          <w:sz w:val="28"/>
          <w:szCs w:val="28"/>
        </w:rPr>
      </w:pPr>
      <w:r w:rsidRPr="00591D90">
        <w:rPr>
          <w:sz w:val="28"/>
          <w:szCs w:val="28"/>
        </w:rPr>
        <w:t>Для определения данной категории мы уточним, что при определении термина «потенциал» академик Л.И. Абалкин характеризует как ресурсную характеристику [5].  Если проанализировать подходы к определению данной экономической категории, то большинство ученых рассматривают рыночный потенциал именно в контексте ресурсного подхода. Если мы проанализируем методологический подход Голубкова Е.П., то можно отметить тот факт, что данная экономическая категория рассматривается с точки зрения влияния факторов внешней среды, а именно спроса. И</w:t>
      </w:r>
      <w:r w:rsidRPr="00F030CC">
        <w:rPr>
          <w:sz w:val="28"/>
          <w:szCs w:val="28"/>
        </w:rPr>
        <w:t>,</w:t>
      </w:r>
      <w:r w:rsidRPr="00591D90">
        <w:rPr>
          <w:sz w:val="28"/>
          <w:szCs w:val="28"/>
        </w:rPr>
        <w:t xml:space="preserve"> конечно же, нельзя недооценивать роль маркетинговой составляющей деятельности предприятия. Именно, правильно выбранная стратегическая цель предопределяет конкурентные преимущества предприятия на конкретном сегменте рынка. И если рассматривать категорию рыночный потенциал как часть системы, то нельзя не отметить такое качество как стойкость. Данная качественная характеристика позволяет выполнять свои функции, если даже параметры внешней среды превышают определенные ограничения. Например, неблагоприятных изменениях конкурентных преимуществ. С точки зрения процессного подхода, результат деятельности маркетинговой службы предполагает прямую и обратную связь. Точное координирование всех элементов системы позволит достижению общих поставленных целей. Системно-структурный анализ рыночного потенциала имеет не только теоретическое значение, но и практическое. Изучение данной экономической категории под таким углом зрения позволяет моделировать поведение предприятия в рыночной среде. И так как, одним из факторов, оказывающим влияние на формирование рыночного потенциала является объем спроса, то данный подход, на наш взгляд, позволяет получить не только количественную характеристику деятельности предприятия на рынке, но и качественную. Однако, с точки зрения системного подхода, каждая подсистема использует также и входные переменные, определение которых оказывает влияние на результат. Поэтому учет ресурсных составляющих также необходим в определении рыночного потенциала. Мы рассмотрели один из подходов в изучении рыночного потенциала, позволяющий оценивать маркетинговой службе возможности предприятия на данном сегменте рынка, учитывая при этом также и полезность реализованной продукции, что для предприятий аграрного сектора очень важно.</w:t>
      </w:r>
    </w:p>
    <w:p w:rsidR="001634DE" w:rsidRPr="00DF6122" w:rsidRDefault="001634DE" w:rsidP="00B903F1">
      <w:pPr>
        <w:widowControl w:val="0"/>
        <w:spacing w:line="360" w:lineRule="auto"/>
        <w:ind w:firstLine="709"/>
        <w:jc w:val="both"/>
        <w:rPr>
          <w:b/>
          <w:sz w:val="28"/>
        </w:rPr>
      </w:pPr>
      <w:r w:rsidRPr="00DF6122">
        <w:rPr>
          <w:b/>
          <w:sz w:val="28"/>
        </w:rPr>
        <w:t>Постановка задачи эмпирического анализа</w:t>
      </w:r>
    </w:p>
    <w:p w:rsidR="001634DE" w:rsidRPr="00B903F1" w:rsidRDefault="001634DE" w:rsidP="00B903F1">
      <w:pPr>
        <w:widowControl w:val="0"/>
        <w:spacing w:line="360" w:lineRule="auto"/>
        <w:ind w:firstLine="709"/>
        <w:jc w:val="both"/>
        <w:rPr>
          <w:sz w:val="28"/>
          <w:lang w:val="uk-UA"/>
        </w:rPr>
      </w:pPr>
      <w:r w:rsidRPr="00B903F1">
        <w:rPr>
          <w:sz w:val="28"/>
        </w:rPr>
        <w:t>Используя</w:t>
      </w:r>
      <w:r w:rsidRPr="00B903F1">
        <w:rPr>
          <w:sz w:val="28"/>
          <w:lang w:val="uk-UA"/>
        </w:rPr>
        <w:t xml:space="preserve"> </w:t>
      </w:r>
      <w:r w:rsidRPr="00B903F1">
        <w:rPr>
          <w:sz w:val="28"/>
        </w:rPr>
        <w:t>математическую</w:t>
      </w:r>
      <w:r w:rsidRPr="00B903F1">
        <w:rPr>
          <w:sz w:val="28"/>
          <w:lang w:val="uk-UA"/>
        </w:rPr>
        <w:t xml:space="preserve"> модель,</w:t>
      </w:r>
      <w:r w:rsidRPr="00B903F1">
        <w:rPr>
          <w:sz w:val="28"/>
        </w:rPr>
        <w:t xml:space="preserve"> построенную с использованием математического аппарата теории игр,</w:t>
      </w:r>
      <w:r w:rsidRPr="00B903F1">
        <w:rPr>
          <w:sz w:val="28"/>
          <w:lang w:val="uk-UA"/>
        </w:rPr>
        <w:t xml:space="preserve"> </w:t>
      </w:r>
      <w:r w:rsidRPr="00B903F1">
        <w:rPr>
          <w:sz w:val="28"/>
        </w:rPr>
        <w:t>определим</w:t>
      </w:r>
      <w:r w:rsidRPr="00B903F1">
        <w:rPr>
          <w:sz w:val="28"/>
          <w:lang w:val="uk-UA"/>
        </w:rPr>
        <w:t xml:space="preserve"> </w:t>
      </w:r>
      <w:r w:rsidRPr="00B903F1">
        <w:rPr>
          <w:sz w:val="28"/>
        </w:rPr>
        <w:t>оптимальные</w:t>
      </w:r>
      <w:r w:rsidRPr="00B903F1">
        <w:rPr>
          <w:sz w:val="28"/>
          <w:lang w:val="uk-UA"/>
        </w:rPr>
        <w:t xml:space="preserve"> </w:t>
      </w:r>
      <w:r w:rsidRPr="00B903F1">
        <w:rPr>
          <w:sz w:val="28"/>
        </w:rPr>
        <w:t>стратегии</w:t>
      </w:r>
      <w:r w:rsidRPr="00B903F1">
        <w:rPr>
          <w:sz w:val="28"/>
          <w:lang w:val="uk-UA"/>
        </w:rPr>
        <w:t xml:space="preserve"> для</w:t>
      </w:r>
      <w:r w:rsidRPr="00B903F1">
        <w:rPr>
          <w:sz w:val="28"/>
        </w:rPr>
        <w:t xml:space="preserve"> предприятий</w:t>
      </w:r>
      <w:r w:rsidRPr="00B903F1">
        <w:rPr>
          <w:sz w:val="28"/>
          <w:lang w:val="uk-UA"/>
        </w:rPr>
        <w:t xml:space="preserve">, </w:t>
      </w:r>
      <w:r w:rsidRPr="00B903F1">
        <w:rPr>
          <w:sz w:val="28"/>
        </w:rPr>
        <w:t>которые позволят</w:t>
      </w:r>
      <w:r w:rsidRPr="00B903F1">
        <w:rPr>
          <w:sz w:val="28"/>
          <w:lang w:val="uk-UA"/>
        </w:rPr>
        <w:t xml:space="preserve"> </w:t>
      </w:r>
      <w:r w:rsidRPr="00B903F1">
        <w:rPr>
          <w:sz w:val="28"/>
        </w:rPr>
        <w:t>в текущих рыночных условиях</w:t>
      </w:r>
      <w:r w:rsidRPr="00B903F1">
        <w:rPr>
          <w:sz w:val="28"/>
          <w:lang w:val="uk-UA"/>
        </w:rPr>
        <w:t xml:space="preserve"> </w:t>
      </w:r>
      <w:r w:rsidRPr="00B903F1">
        <w:rPr>
          <w:sz w:val="28"/>
        </w:rPr>
        <w:t>получать наибольшую прибыль</w:t>
      </w:r>
      <w:r w:rsidRPr="00B903F1">
        <w:rPr>
          <w:sz w:val="28"/>
          <w:lang w:val="uk-UA"/>
        </w:rPr>
        <w:t xml:space="preserve">. В </w:t>
      </w:r>
      <w:r w:rsidRPr="00B903F1">
        <w:rPr>
          <w:sz w:val="28"/>
        </w:rPr>
        <w:t>данной модели</w:t>
      </w:r>
      <w:r w:rsidRPr="00B903F1">
        <w:rPr>
          <w:sz w:val="28"/>
          <w:lang w:val="uk-UA"/>
        </w:rPr>
        <w:t xml:space="preserve"> одним </w:t>
      </w:r>
      <w:r w:rsidRPr="00B903F1">
        <w:rPr>
          <w:sz w:val="28"/>
        </w:rPr>
        <w:t>из игроков</w:t>
      </w:r>
      <w:r w:rsidRPr="00B903F1">
        <w:rPr>
          <w:sz w:val="28"/>
          <w:lang w:val="uk-UA"/>
        </w:rPr>
        <w:t xml:space="preserve"> буде</w:t>
      </w:r>
      <w:r w:rsidRPr="00B903F1">
        <w:rPr>
          <w:sz w:val="28"/>
        </w:rPr>
        <w:t>т</w:t>
      </w:r>
      <w:r w:rsidRPr="00B903F1">
        <w:rPr>
          <w:sz w:val="28"/>
          <w:lang w:val="uk-UA"/>
        </w:rPr>
        <w:t xml:space="preserve"> </w:t>
      </w:r>
      <w:r w:rsidRPr="00B903F1">
        <w:rPr>
          <w:sz w:val="28"/>
        </w:rPr>
        <w:t>выступать</w:t>
      </w:r>
      <w:r w:rsidRPr="00B903F1">
        <w:rPr>
          <w:sz w:val="28"/>
          <w:lang w:val="uk-UA"/>
        </w:rPr>
        <w:t xml:space="preserve"> </w:t>
      </w:r>
      <w:r w:rsidRPr="00B903F1">
        <w:rPr>
          <w:sz w:val="28"/>
        </w:rPr>
        <w:t>предприятие</w:t>
      </w:r>
      <w:r w:rsidRPr="00B903F1">
        <w:rPr>
          <w:sz w:val="28"/>
          <w:lang w:val="uk-UA"/>
        </w:rPr>
        <w:t xml:space="preserve">, а </w:t>
      </w:r>
      <w:r w:rsidRPr="00B903F1">
        <w:rPr>
          <w:sz w:val="28"/>
        </w:rPr>
        <w:t>другим</w:t>
      </w:r>
      <w:r w:rsidRPr="00B903F1">
        <w:rPr>
          <w:sz w:val="28"/>
          <w:lang w:val="uk-UA"/>
        </w:rPr>
        <w:t xml:space="preserve"> – </w:t>
      </w:r>
      <w:r w:rsidRPr="00B903F1">
        <w:rPr>
          <w:sz w:val="28"/>
        </w:rPr>
        <w:t>состояние рынка</w:t>
      </w:r>
      <w:r w:rsidRPr="00B903F1">
        <w:rPr>
          <w:sz w:val="28"/>
          <w:lang w:val="uk-UA"/>
        </w:rPr>
        <w:t xml:space="preserve">, </w:t>
      </w:r>
      <w:r w:rsidRPr="00B903F1">
        <w:rPr>
          <w:sz w:val="28"/>
        </w:rPr>
        <w:t>который</w:t>
      </w:r>
      <w:r w:rsidRPr="00B903F1">
        <w:rPr>
          <w:sz w:val="28"/>
          <w:lang w:val="uk-UA"/>
        </w:rPr>
        <w:t xml:space="preserve"> </w:t>
      </w:r>
      <w:r w:rsidRPr="00B903F1">
        <w:rPr>
          <w:sz w:val="28"/>
        </w:rPr>
        <w:t>характеризуется</w:t>
      </w:r>
      <w:r w:rsidRPr="00B903F1">
        <w:rPr>
          <w:sz w:val="28"/>
          <w:lang w:val="uk-UA"/>
        </w:rPr>
        <w:t xml:space="preserve"> </w:t>
      </w:r>
      <w:r w:rsidRPr="00B903F1">
        <w:rPr>
          <w:sz w:val="28"/>
        </w:rPr>
        <w:t>уровнем спроса</w:t>
      </w:r>
      <w:r w:rsidRPr="00B903F1">
        <w:rPr>
          <w:sz w:val="28"/>
          <w:lang w:val="uk-UA"/>
        </w:rPr>
        <w:t xml:space="preserve"> на </w:t>
      </w:r>
      <w:r w:rsidRPr="00B903F1">
        <w:rPr>
          <w:sz w:val="28"/>
        </w:rPr>
        <w:t>продукцию</w:t>
      </w:r>
      <w:r w:rsidRPr="00B903F1">
        <w:rPr>
          <w:sz w:val="28"/>
          <w:lang w:val="uk-UA"/>
        </w:rPr>
        <w:t xml:space="preserve"> </w:t>
      </w:r>
      <w:r w:rsidRPr="00B903F1">
        <w:rPr>
          <w:sz w:val="28"/>
        </w:rPr>
        <w:t>предприятия-конкурента</w:t>
      </w:r>
      <w:r w:rsidRPr="00B903F1">
        <w:rPr>
          <w:sz w:val="28"/>
          <w:lang w:val="uk-UA"/>
        </w:rPr>
        <w:t xml:space="preserve">. </w:t>
      </w:r>
      <w:r w:rsidRPr="00B903F1">
        <w:rPr>
          <w:sz w:val="28"/>
        </w:rPr>
        <w:t>Исследуемое предприятие</w:t>
      </w:r>
      <w:r w:rsidRPr="00B903F1">
        <w:rPr>
          <w:sz w:val="28"/>
          <w:lang w:val="uk-UA"/>
        </w:rPr>
        <w:t xml:space="preserve"> </w:t>
      </w:r>
      <w:r w:rsidRPr="00B903F1">
        <w:rPr>
          <w:sz w:val="28"/>
        </w:rPr>
        <w:t>имеет</w:t>
      </w:r>
      <w:r w:rsidRPr="00B903F1">
        <w:rPr>
          <w:sz w:val="28"/>
          <w:lang w:val="uk-UA"/>
        </w:rPr>
        <w:t xml:space="preserve"> </w:t>
      </w:r>
      <w:r w:rsidRPr="00B903F1">
        <w:rPr>
          <w:sz w:val="28"/>
        </w:rPr>
        <w:t>большой ассортимент выпускаемой продукции</w:t>
      </w:r>
      <w:r w:rsidRPr="00B903F1">
        <w:rPr>
          <w:sz w:val="28"/>
          <w:lang w:val="uk-UA"/>
        </w:rPr>
        <w:t xml:space="preserve">, </w:t>
      </w:r>
      <w:r w:rsidRPr="00B903F1">
        <w:rPr>
          <w:sz w:val="28"/>
        </w:rPr>
        <w:t>которая характеризуется разным уровнем рентабельности</w:t>
      </w:r>
      <w:r w:rsidRPr="00B903F1">
        <w:rPr>
          <w:sz w:val="28"/>
          <w:lang w:val="uk-UA"/>
        </w:rPr>
        <w:t xml:space="preserve">. </w:t>
      </w:r>
      <w:r w:rsidRPr="00B903F1">
        <w:rPr>
          <w:sz w:val="28"/>
        </w:rPr>
        <w:t>Кроме того</w:t>
      </w:r>
      <w:r w:rsidRPr="00B903F1">
        <w:rPr>
          <w:sz w:val="28"/>
          <w:lang w:val="uk-UA"/>
        </w:rPr>
        <w:t xml:space="preserve">, </w:t>
      </w:r>
      <w:r w:rsidRPr="00B903F1">
        <w:rPr>
          <w:sz w:val="28"/>
        </w:rPr>
        <w:t>на каждый вид продукции существует определенный спрос</w:t>
      </w:r>
      <w:r w:rsidRPr="00B903F1">
        <w:rPr>
          <w:sz w:val="28"/>
          <w:lang w:val="uk-UA"/>
        </w:rPr>
        <w:t xml:space="preserve">, </w:t>
      </w:r>
      <w:r w:rsidRPr="00B903F1">
        <w:rPr>
          <w:sz w:val="28"/>
        </w:rPr>
        <w:t>являющийся также динамической характеристикой</w:t>
      </w:r>
      <w:r w:rsidRPr="00B903F1">
        <w:rPr>
          <w:sz w:val="28"/>
          <w:lang w:val="uk-UA"/>
        </w:rPr>
        <w:t xml:space="preserve">. </w:t>
      </w:r>
      <w:r w:rsidRPr="00B903F1">
        <w:rPr>
          <w:sz w:val="28"/>
        </w:rPr>
        <w:t>Однако</w:t>
      </w:r>
      <w:r w:rsidRPr="00B903F1">
        <w:rPr>
          <w:sz w:val="28"/>
          <w:lang w:val="uk-UA"/>
        </w:rPr>
        <w:t>,</w:t>
      </w:r>
      <w:r w:rsidRPr="00B903F1">
        <w:rPr>
          <w:sz w:val="28"/>
        </w:rPr>
        <w:t xml:space="preserve"> предприятие</w:t>
      </w:r>
      <w:r w:rsidRPr="00B903F1">
        <w:rPr>
          <w:sz w:val="28"/>
          <w:lang w:val="uk-UA"/>
        </w:rPr>
        <w:t xml:space="preserve"> </w:t>
      </w:r>
      <w:r w:rsidRPr="00B903F1">
        <w:rPr>
          <w:sz w:val="28"/>
        </w:rPr>
        <w:t>имеет несколько альтернативных вариантов, касающихся формирования портфеля продукции</w:t>
      </w:r>
      <w:r w:rsidRPr="00B903F1">
        <w:rPr>
          <w:sz w:val="28"/>
          <w:lang w:val="uk-UA"/>
        </w:rPr>
        <w:t>.</w:t>
      </w:r>
    </w:p>
    <w:p w:rsidR="001634DE" w:rsidRPr="00B903F1" w:rsidRDefault="001634DE" w:rsidP="00B903F1">
      <w:pPr>
        <w:spacing w:line="360" w:lineRule="auto"/>
        <w:ind w:firstLine="709"/>
        <w:jc w:val="both"/>
        <w:rPr>
          <w:sz w:val="28"/>
          <w:lang w:val="uk-UA"/>
        </w:rPr>
      </w:pPr>
      <w:r w:rsidRPr="00B903F1">
        <w:rPr>
          <w:sz w:val="28"/>
          <w:lang w:val="uk-UA"/>
        </w:rPr>
        <w:t xml:space="preserve">Очевидно, що </w:t>
      </w:r>
      <w:r w:rsidRPr="00B903F1">
        <w:rPr>
          <w:sz w:val="28"/>
        </w:rPr>
        <w:t>спрос</w:t>
      </w:r>
      <w:r w:rsidRPr="00B903F1">
        <w:rPr>
          <w:sz w:val="28"/>
          <w:lang w:val="uk-UA"/>
        </w:rPr>
        <w:t xml:space="preserve"> на </w:t>
      </w:r>
      <w:r w:rsidRPr="00B903F1">
        <w:rPr>
          <w:sz w:val="28"/>
        </w:rPr>
        <w:t>конкретный вид продукции</w:t>
      </w:r>
      <w:r w:rsidRPr="00B903F1">
        <w:rPr>
          <w:sz w:val="28"/>
          <w:lang w:val="uk-UA"/>
        </w:rPr>
        <w:t xml:space="preserve"> </w:t>
      </w:r>
      <w:r w:rsidRPr="00B903F1">
        <w:rPr>
          <w:sz w:val="28"/>
        </w:rPr>
        <w:t>зависит в первую очередь от конъюнктуры рынка.</w:t>
      </w:r>
      <w:r w:rsidRPr="00B903F1">
        <w:rPr>
          <w:sz w:val="28"/>
          <w:lang w:val="uk-UA"/>
        </w:rPr>
        <w:t xml:space="preserve"> </w:t>
      </w:r>
      <w:r w:rsidRPr="00B903F1">
        <w:rPr>
          <w:sz w:val="28"/>
        </w:rPr>
        <w:t>Предполагается, что предприятие имеет возможность</w:t>
      </w:r>
      <w:r w:rsidRPr="00B903F1">
        <w:rPr>
          <w:sz w:val="28"/>
          <w:lang w:val="uk-UA"/>
        </w:rPr>
        <w:t xml:space="preserve"> </w:t>
      </w:r>
      <w:r w:rsidRPr="00B903F1">
        <w:rPr>
          <w:sz w:val="28"/>
        </w:rPr>
        <w:t>реализовывать</w:t>
      </w:r>
      <w:r>
        <w:rPr>
          <w:sz w:val="28"/>
        </w:rPr>
        <w:t xml:space="preserve"> продукцию трех видов, а именно </w:t>
      </w:r>
      <w:r w:rsidRPr="00B903F1">
        <w:rPr>
          <w:sz w:val="28"/>
          <w:lang w:val="uk-UA"/>
        </w:rPr>
        <w:t xml:space="preserve">– </w:t>
      </w:r>
      <w:r w:rsidRPr="00B903F1">
        <w:rPr>
          <w:sz w:val="28"/>
        </w:rPr>
        <w:t>пшеницу</w:t>
      </w:r>
      <w:r w:rsidRPr="00B903F1">
        <w:rPr>
          <w:sz w:val="28"/>
          <w:lang w:val="uk-UA"/>
        </w:rPr>
        <w:t xml:space="preserve">, </w:t>
      </w:r>
      <w:r w:rsidRPr="00B903F1">
        <w:rPr>
          <w:sz w:val="28"/>
        </w:rPr>
        <w:t>подсолнечник</w:t>
      </w:r>
      <w:r w:rsidRPr="00B903F1">
        <w:rPr>
          <w:sz w:val="28"/>
          <w:lang w:val="uk-UA"/>
        </w:rPr>
        <w:t xml:space="preserve">, </w:t>
      </w:r>
      <w:r w:rsidRPr="00B903F1">
        <w:rPr>
          <w:sz w:val="28"/>
        </w:rPr>
        <w:t>соя</w:t>
      </w:r>
      <w:r w:rsidRPr="00B903F1">
        <w:rPr>
          <w:sz w:val="28"/>
          <w:lang w:val="uk-UA"/>
        </w:rPr>
        <w:t xml:space="preserve">. </w:t>
      </w:r>
      <w:r w:rsidRPr="00B903F1">
        <w:rPr>
          <w:sz w:val="28"/>
        </w:rPr>
        <w:t>Эти стратегии обозначим</w:t>
      </w:r>
      <w:r w:rsidRPr="00B903F1">
        <w:rPr>
          <w:sz w:val="28"/>
          <w:lang w:val="uk-UA"/>
        </w:rPr>
        <w:t xml:space="preserve"> через </w:t>
      </w:r>
      <w:r w:rsidRPr="00B903F1">
        <w:rPr>
          <w:i/>
          <w:sz w:val="28"/>
          <w:lang w:val="uk-UA"/>
        </w:rPr>
        <w:t>s</w:t>
      </w:r>
      <w:r w:rsidRPr="00B903F1">
        <w:rPr>
          <w:sz w:val="28"/>
          <w:vertAlign w:val="subscript"/>
          <w:lang w:val="uk-UA"/>
        </w:rPr>
        <w:t>1</w:t>
      </w:r>
      <w:r w:rsidRPr="00B903F1">
        <w:rPr>
          <w:sz w:val="28"/>
          <w:lang w:val="uk-UA"/>
        </w:rPr>
        <w:t xml:space="preserve">, </w:t>
      </w:r>
      <w:r w:rsidRPr="00B903F1">
        <w:rPr>
          <w:i/>
          <w:sz w:val="28"/>
          <w:lang w:val="uk-UA"/>
        </w:rPr>
        <w:t>s</w:t>
      </w:r>
      <w:r w:rsidRPr="00B903F1">
        <w:rPr>
          <w:sz w:val="28"/>
          <w:vertAlign w:val="subscript"/>
          <w:lang w:val="uk-UA"/>
        </w:rPr>
        <w:t>2</w:t>
      </w:r>
      <w:r w:rsidRPr="00B903F1">
        <w:rPr>
          <w:sz w:val="28"/>
          <w:lang w:val="uk-UA"/>
        </w:rPr>
        <w:t xml:space="preserve">, </w:t>
      </w:r>
      <w:r w:rsidRPr="00B903F1">
        <w:rPr>
          <w:i/>
          <w:sz w:val="28"/>
          <w:lang w:val="uk-UA"/>
        </w:rPr>
        <w:t>s</w:t>
      </w:r>
      <w:r w:rsidRPr="00B903F1">
        <w:rPr>
          <w:sz w:val="28"/>
          <w:vertAlign w:val="subscript"/>
          <w:lang w:val="uk-UA"/>
        </w:rPr>
        <w:t>3</w:t>
      </w:r>
      <w:r w:rsidRPr="00B903F1">
        <w:rPr>
          <w:sz w:val="28"/>
          <w:lang w:val="uk-UA"/>
        </w:rPr>
        <w:t xml:space="preserve">. </w:t>
      </w:r>
      <w:r w:rsidRPr="00B903F1">
        <w:rPr>
          <w:sz w:val="28"/>
        </w:rPr>
        <w:t>С помощью математической модели необходимо определить</w:t>
      </w:r>
      <w:r w:rsidRPr="00B903F1">
        <w:rPr>
          <w:sz w:val="28"/>
          <w:lang w:val="uk-UA"/>
        </w:rPr>
        <w:t xml:space="preserve">, </w:t>
      </w:r>
      <w:r w:rsidRPr="00B903F1">
        <w:rPr>
          <w:sz w:val="28"/>
        </w:rPr>
        <w:t>в каком объеме необходимо производить данные виды продукции</w:t>
      </w:r>
      <w:r w:rsidRPr="00B903F1">
        <w:rPr>
          <w:sz w:val="28"/>
          <w:lang w:val="uk-UA"/>
        </w:rPr>
        <w:t xml:space="preserve">, </w:t>
      </w:r>
      <w:r w:rsidRPr="00B903F1">
        <w:rPr>
          <w:sz w:val="28"/>
        </w:rPr>
        <w:t>если при прочих равных условиях спрос на соответствующий вид продукции</w:t>
      </w:r>
      <w:r w:rsidRPr="00B903F1">
        <w:rPr>
          <w:sz w:val="28"/>
          <w:lang w:val="uk-UA"/>
        </w:rPr>
        <w:t xml:space="preserve"> </w:t>
      </w:r>
      <w:r w:rsidRPr="00B903F1">
        <w:rPr>
          <w:sz w:val="28"/>
        </w:rPr>
        <w:t>зависит</w:t>
      </w:r>
      <w:r w:rsidRPr="00B903F1">
        <w:rPr>
          <w:sz w:val="28"/>
          <w:lang w:val="uk-UA"/>
        </w:rPr>
        <w:t xml:space="preserve">, </w:t>
      </w:r>
      <w:r w:rsidRPr="00B903F1">
        <w:rPr>
          <w:sz w:val="28"/>
        </w:rPr>
        <w:t>главным образом</w:t>
      </w:r>
      <w:r w:rsidRPr="00B903F1">
        <w:rPr>
          <w:sz w:val="28"/>
          <w:lang w:val="uk-UA"/>
        </w:rPr>
        <w:t xml:space="preserve">, </w:t>
      </w:r>
      <w:r w:rsidRPr="00B903F1">
        <w:rPr>
          <w:sz w:val="28"/>
        </w:rPr>
        <w:t>от состояния рынка</w:t>
      </w:r>
      <w:r w:rsidRPr="00B903F1">
        <w:rPr>
          <w:sz w:val="28"/>
          <w:lang w:val="uk-UA"/>
        </w:rPr>
        <w:t xml:space="preserve">, а план </w:t>
      </w:r>
      <w:r w:rsidRPr="00B903F1">
        <w:rPr>
          <w:sz w:val="28"/>
        </w:rPr>
        <w:t>производства</w:t>
      </w:r>
      <w:r w:rsidRPr="00B903F1">
        <w:rPr>
          <w:sz w:val="28"/>
          <w:lang w:val="uk-UA"/>
        </w:rPr>
        <w:t xml:space="preserve"> </w:t>
      </w:r>
      <w:r w:rsidRPr="00B903F1">
        <w:rPr>
          <w:sz w:val="28"/>
        </w:rPr>
        <w:t>и реализации</w:t>
      </w:r>
      <w:r w:rsidRPr="00B903F1">
        <w:rPr>
          <w:sz w:val="28"/>
          <w:lang w:val="uk-UA"/>
        </w:rPr>
        <w:t xml:space="preserve"> </w:t>
      </w:r>
      <w:r w:rsidRPr="00B903F1">
        <w:rPr>
          <w:sz w:val="28"/>
        </w:rPr>
        <w:t>должен обеспечивать наибольший доход</w:t>
      </w:r>
      <w:r w:rsidRPr="00B903F1">
        <w:rPr>
          <w:sz w:val="28"/>
          <w:lang w:val="uk-UA"/>
        </w:rPr>
        <w:t>.</w:t>
      </w:r>
    </w:p>
    <w:p w:rsidR="001634DE" w:rsidRPr="00B903F1" w:rsidRDefault="001634DE" w:rsidP="00B903F1">
      <w:pPr>
        <w:spacing w:line="360" w:lineRule="auto"/>
        <w:ind w:firstLine="709"/>
        <w:jc w:val="both"/>
        <w:rPr>
          <w:sz w:val="28"/>
          <w:lang w:val="uk-UA"/>
        </w:rPr>
      </w:pPr>
      <w:r w:rsidRPr="00B903F1">
        <w:rPr>
          <w:sz w:val="28"/>
        </w:rPr>
        <w:t>Предположим</w:t>
      </w:r>
      <w:r w:rsidRPr="00B903F1">
        <w:rPr>
          <w:sz w:val="28"/>
          <w:lang w:val="uk-UA"/>
        </w:rPr>
        <w:t xml:space="preserve">, </w:t>
      </w:r>
      <w:r w:rsidRPr="00B903F1">
        <w:rPr>
          <w:sz w:val="28"/>
        </w:rPr>
        <w:t>что предприятие имеет надежный способ</w:t>
      </w:r>
      <w:r w:rsidRPr="00B903F1">
        <w:rPr>
          <w:sz w:val="28"/>
          <w:lang w:val="uk-UA"/>
        </w:rPr>
        <w:t xml:space="preserve"> </w:t>
      </w:r>
      <w:r w:rsidRPr="00B903F1">
        <w:rPr>
          <w:sz w:val="28"/>
        </w:rPr>
        <w:t>спрогнозировать конъюнктуру рынка</w:t>
      </w:r>
      <w:r w:rsidRPr="00B903F1">
        <w:rPr>
          <w:sz w:val="28"/>
          <w:lang w:val="uk-UA"/>
        </w:rPr>
        <w:t xml:space="preserve">. </w:t>
      </w:r>
      <w:r w:rsidRPr="00B903F1">
        <w:rPr>
          <w:sz w:val="28"/>
        </w:rPr>
        <w:t>Определим для его состояния следующие стратегии</w:t>
      </w:r>
      <w:r w:rsidRPr="00B903F1">
        <w:rPr>
          <w:sz w:val="28"/>
          <w:lang w:val="uk-UA"/>
        </w:rPr>
        <w:t xml:space="preserve">: </w:t>
      </w:r>
      <w:r w:rsidRPr="00B903F1">
        <w:rPr>
          <w:sz w:val="28"/>
          <w:szCs w:val="28"/>
          <w:lang w:val="uk-UA"/>
        </w:rPr>
        <w:sym w:font="Symbol" w:char="F071"/>
      </w:r>
      <w:r w:rsidRPr="00B903F1">
        <w:rPr>
          <w:sz w:val="28"/>
          <w:vertAlign w:val="subscript"/>
          <w:lang w:val="uk-UA"/>
        </w:rPr>
        <w:t>1</w:t>
      </w:r>
      <w:r w:rsidRPr="00B903F1">
        <w:rPr>
          <w:sz w:val="28"/>
          <w:lang w:val="uk-UA"/>
        </w:rPr>
        <w:t xml:space="preserve"> - </w:t>
      </w:r>
      <w:r w:rsidRPr="00B903F1">
        <w:rPr>
          <w:sz w:val="28"/>
        </w:rPr>
        <w:t>рынок</w:t>
      </w:r>
      <w:r w:rsidRPr="00B903F1">
        <w:rPr>
          <w:sz w:val="28"/>
          <w:lang w:val="uk-UA"/>
        </w:rPr>
        <w:t xml:space="preserve"> </w:t>
      </w:r>
      <w:r w:rsidRPr="00B903F1">
        <w:rPr>
          <w:sz w:val="28"/>
        </w:rPr>
        <w:t>неблагоприятный</w:t>
      </w:r>
      <w:r w:rsidRPr="00B903F1">
        <w:rPr>
          <w:sz w:val="28"/>
          <w:lang w:val="uk-UA"/>
        </w:rPr>
        <w:t xml:space="preserve">; </w:t>
      </w:r>
      <w:r w:rsidRPr="00B903F1">
        <w:rPr>
          <w:sz w:val="28"/>
          <w:szCs w:val="28"/>
          <w:lang w:val="uk-UA"/>
        </w:rPr>
        <w:sym w:font="Symbol" w:char="F071"/>
      </w:r>
      <w:r w:rsidRPr="00B903F1">
        <w:rPr>
          <w:sz w:val="28"/>
          <w:vertAlign w:val="subscript"/>
          <w:lang w:val="uk-UA"/>
        </w:rPr>
        <w:t>2</w:t>
      </w:r>
      <w:r w:rsidRPr="00B903F1">
        <w:rPr>
          <w:sz w:val="28"/>
          <w:lang w:val="uk-UA"/>
        </w:rPr>
        <w:t xml:space="preserve"> - </w:t>
      </w:r>
      <w:r w:rsidRPr="00B903F1">
        <w:rPr>
          <w:sz w:val="28"/>
        </w:rPr>
        <w:t>рынок</w:t>
      </w:r>
      <w:r w:rsidRPr="00B903F1">
        <w:rPr>
          <w:sz w:val="28"/>
          <w:lang w:val="uk-UA"/>
        </w:rPr>
        <w:t xml:space="preserve"> нейтральн</w:t>
      </w:r>
      <w:r w:rsidRPr="00B903F1">
        <w:rPr>
          <w:sz w:val="28"/>
        </w:rPr>
        <w:t>ы</w:t>
      </w:r>
      <w:r w:rsidRPr="00B903F1">
        <w:rPr>
          <w:sz w:val="28"/>
          <w:lang w:val="uk-UA"/>
        </w:rPr>
        <w:t xml:space="preserve">й; </w:t>
      </w:r>
      <w:r w:rsidRPr="00B903F1">
        <w:rPr>
          <w:sz w:val="28"/>
          <w:szCs w:val="28"/>
          <w:lang w:val="uk-UA"/>
        </w:rPr>
        <w:sym w:font="Symbol" w:char="F071"/>
      </w:r>
      <w:r w:rsidRPr="00B903F1">
        <w:rPr>
          <w:sz w:val="28"/>
          <w:vertAlign w:val="subscript"/>
          <w:lang w:val="uk-UA"/>
        </w:rPr>
        <w:t>3</w:t>
      </w:r>
      <w:r w:rsidRPr="00B903F1">
        <w:rPr>
          <w:sz w:val="28"/>
          <w:lang w:val="uk-UA"/>
        </w:rPr>
        <w:t xml:space="preserve"> - </w:t>
      </w:r>
      <w:r w:rsidRPr="00B903F1">
        <w:rPr>
          <w:sz w:val="28"/>
        </w:rPr>
        <w:t>рынок</w:t>
      </w:r>
      <w:r w:rsidRPr="00B903F1">
        <w:rPr>
          <w:sz w:val="28"/>
          <w:lang w:val="uk-UA"/>
        </w:rPr>
        <w:t xml:space="preserve"> </w:t>
      </w:r>
      <w:r>
        <w:rPr>
          <w:sz w:val="28"/>
        </w:rPr>
        <w:t>б</w:t>
      </w:r>
      <w:r w:rsidRPr="00B903F1">
        <w:rPr>
          <w:sz w:val="28"/>
        </w:rPr>
        <w:t>лагоприятный</w:t>
      </w:r>
      <w:r w:rsidRPr="00B903F1">
        <w:rPr>
          <w:sz w:val="28"/>
          <w:lang w:val="uk-UA"/>
        </w:rPr>
        <w:t xml:space="preserve">. </w:t>
      </w:r>
      <w:r w:rsidRPr="00B903F1">
        <w:rPr>
          <w:sz w:val="28"/>
        </w:rPr>
        <w:t>На основе данных предыдущих лет допустим</w:t>
      </w:r>
      <w:r w:rsidRPr="00B903F1">
        <w:rPr>
          <w:sz w:val="28"/>
          <w:lang w:val="uk-UA"/>
        </w:rPr>
        <w:t xml:space="preserve">, </w:t>
      </w:r>
      <w:r w:rsidRPr="00B903F1">
        <w:rPr>
          <w:sz w:val="28"/>
        </w:rPr>
        <w:t>что</w:t>
      </w:r>
      <w:r w:rsidRPr="00B903F1">
        <w:rPr>
          <w:sz w:val="28"/>
          <w:lang w:val="uk-UA"/>
        </w:rPr>
        <w:t xml:space="preserve"> при </w:t>
      </w:r>
      <w:r w:rsidRPr="00B903F1">
        <w:rPr>
          <w:sz w:val="28"/>
        </w:rPr>
        <w:t>неблагоприятном состоянии</w:t>
      </w:r>
      <w:r w:rsidRPr="00B903F1">
        <w:rPr>
          <w:sz w:val="28"/>
          <w:lang w:val="uk-UA"/>
        </w:rPr>
        <w:t xml:space="preserve"> </w:t>
      </w:r>
      <w:r w:rsidRPr="00B903F1">
        <w:rPr>
          <w:sz w:val="28"/>
        </w:rPr>
        <w:t>рынка</w:t>
      </w:r>
      <w:r w:rsidRPr="00B903F1">
        <w:rPr>
          <w:sz w:val="28"/>
          <w:lang w:val="uk-UA"/>
        </w:rPr>
        <w:t xml:space="preserve"> </w:t>
      </w:r>
      <w:r w:rsidRPr="00B903F1">
        <w:rPr>
          <w:sz w:val="28"/>
        </w:rPr>
        <w:t>спрос</w:t>
      </w:r>
      <w:r w:rsidRPr="00B903F1">
        <w:rPr>
          <w:sz w:val="28"/>
          <w:lang w:val="uk-UA"/>
        </w:rPr>
        <w:t xml:space="preserve"> </w:t>
      </w:r>
      <w:r w:rsidRPr="00B903F1">
        <w:rPr>
          <w:sz w:val="28"/>
        </w:rPr>
        <w:t>составляет</w:t>
      </w:r>
      <w:r w:rsidRPr="00B903F1">
        <w:rPr>
          <w:position w:val="-14"/>
          <w:sz w:val="28"/>
          <w:lang w:val="uk-UA"/>
        </w:rPr>
        <w:object w:dxaOrig="3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6pt;height:18.6pt" o:ole="">
            <v:imagedata r:id="rId7" o:title=""/>
          </v:shape>
          <o:OLEObject Type="Embed" ProgID="Equation.3" ShapeID="_x0000_i1025" DrawAspect="Content" ObjectID="_1559905293" r:id="rId8"/>
        </w:object>
      </w:r>
      <w:r w:rsidRPr="00B903F1">
        <w:rPr>
          <w:sz w:val="28"/>
          <w:lang w:val="uk-UA"/>
        </w:rPr>
        <w:t xml:space="preserve">на </w:t>
      </w:r>
      <w:r w:rsidRPr="00B903F1">
        <w:rPr>
          <w:sz w:val="28"/>
        </w:rPr>
        <w:t>пшеницу</w:t>
      </w:r>
      <w:r>
        <w:rPr>
          <w:sz w:val="28"/>
          <w:lang w:val="uk-UA"/>
        </w:rPr>
        <w:t xml:space="preserve"> </w:t>
      </w:r>
      <w:r w:rsidRPr="00B903F1">
        <w:rPr>
          <w:i/>
          <w:sz w:val="28"/>
          <w:lang w:val="uk-UA"/>
        </w:rPr>
        <w:t>s</w:t>
      </w:r>
      <w:r w:rsidRPr="00B903F1">
        <w:rPr>
          <w:i/>
          <w:sz w:val="28"/>
          <w:vertAlign w:val="subscript"/>
          <w:lang w:val="uk-UA"/>
        </w:rPr>
        <w:t>k</w:t>
      </w:r>
      <w:r w:rsidRPr="00B903F1">
        <w:rPr>
          <w:sz w:val="28"/>
          <w:lang w:val="uk-UA"/>
        </w:rPr>
        <w:t xml:space="preserve">, при </w:t>
      </w:r>
      <w:r w:rsidRPr="00B903F1">
        <w:rPr>
          <w:sz w:val="28"/>
        </w:rPr>
        <w:t>нейтральном</w:t>
      </w:r>
      <w:r>
        <w:rPr>
          <w:sz w:val="28"/>
        </w:rPr>
        <w:t xml:space="preserve"> </w:t>
      </w:r>
      <w:r w:rsidRPr="00B903F1">
        <w:rPr>
          <w:sz w:val="28"/>
          <w:lang w:val="uk-UA"/>
        </w:rPr>
        <w:t>–</w:t>
      </w:r>
      <w:r w:rsidRPr="00B903F1">
        <w:rPr>
          <w:position w:val="-14"/>
          <w:sz w:val="28"/>
          <w:lang w:val="uk-UA"/>
        </w:rPr>
        <w:object w:dxaOrig="340" w:dyaOrig="380">
          <v:shape id="_x0000_i1026" type="#_x0000_t75" style="width:16.8pt;height:18.6pt" o:ole="">
            <v:imagedata r:id="rId9" o:title=""/>
          </v:shape>
          <o:OLEObject Type="Embed" ProgID="Equation.3" ShapeID="_x0000_i1026" DrawAspect="Content" ObjectID="_1559905294" r:id="rId10"/>
        </w:object>
      </w:r>
      <w:r w:rsidRPr="00B903F1">
        <w:rPr>
          <w:sz w:val="28"/>
          <w:lang w:val="uk-UA"/>
        </w:rPr>
        <w:t xml:space="preserve">, при </w:t>
      </w:r>
      <w:r w:rsidRPr="00B903F1">
        <w:rPr>
          <w:sz w:val="28"/>
        </w:rPr>
        <w:t>благоприятном</w:t>
      </w:r>
      <w:r w:rsidRPr="00B903F1">
        <w:rPr>
          <w:sz w:val="28"/>
          <w:lang w:val="uk-UA"/>
        </w:rPr>
        <w:t xml:space="preserve"> – </w:t>
      </w:r>
      <w:r w:rsidRPr="00B903F1">
        <w:rPr>
          <w:position w:val="-14"/>
          <w:sz w:val="28"/>
          <w:lang w:val="uk-UA"/>
        </w:rPr>
        <w:object w:dxaOrig="320" w:dyaOrig="380">
          <v:shape id="_x0000_i1027" type="#_x0000_t75" style="width:15.6pt;height:18.6pt" o:ole="">
            <v:imagedata r:id="rId11" o:title=""/>
          </v:shape>
          <o:OLEObject Type="Embed" ProgID="Equation.3" ShapeID="_x0000_i1027" DrawAspect="Content" ObjectID="_1559905295" r:id="rId12"/>
        </w:object>
      </w:r>
      <w:r w:rsidRPr="00B903F1">
        <w:rPr>
          <w:sz w:val="28"/>
          <w:lang w:val="uk-UA"/>
        </w:rPr>
        <w:t>(</w:t>
      </w:r>
      <w:r w:rsidRPr="00B903F1">
        <w:rPr>
          <w:i/>
          <w:sz w:val="28"/>
          <w:lang w:val="uk-UA"/>
        </w:rPr>
        <w:t>k</w:t>
      </w:r>
      <w:r w:rsidRPr="00B903F1">
        <w:rPr>
          <w:sz w:val="28"/>
          <w:lang w:val="uk-UA"/>
        </w:rPr>
        <w:t xml:space="preserve"> = 1, 2, 3). </w:t>
      </w:r>
      <w:r w:rsidRPr="00B903F1">
        <w:rPr>
          <w:sz w:val="28"/>
        </w:rPr>
        <w:t>Известны также цены на продукцию</w:t>
      </w:r>
      <w:r w:rsidRPr="00B903F1">
        <w:rPr>
          <w:sz w:val="28"/>
          <w:lang w:val="uk-UA"/>
        </w:rPr>
        <w:t xml:space="preserve">: </w:t>
      </w:r>
      <w:r w:rsidRPr="00B903F1">
        <w:rPr>
          <w:i/>
          <w:sz w:val="28"/>
          <w:lang w:val="uk-UA"/>
        </w:rPr>
        <w:t>c</w:t>
      </w:r>
      <w:r w:rsidRPr="00B903F1">
        <w:rPr>
          <w:i/>
          <w:sz w:val="28"/>
          <w:vertAlign w:val="subscript"/>
          <w:lang w:val="uk-UA"/>
        </w:rPr>
        <w:t>k</w:t>
      </w:r>
      <w:r w:rsidRPr="00B903F1">
        <w:rPr>
          <w:sz w:val="28"/>
          <w:lang w:val="uk-UA"/>
        </w:rPr>
        <w:t xml:space="preserve"> – </w:t>
      </w:r>
      <w:r w:rsidRPr="00B903F1">
        <w:rPr>
          <w:sz w:val="28"/>
        </w:rPr>
        <w:t>цена</w:t>
      </w:r>
      <w:r w:rsidRPr="00B903F1">
        <w:rPr>
          <w:sz w:val="28"/>
          <w:lang w:val="uk-UA"/>
        </w:rPr>
        <w:t xml:space="preserve"> </w:t>
      </w:r>
      <w:r w:rsidRPr="00B903F1">
        <w:rPr>
          <w:sz w:val="28"/>
        </w:rPr>
        <w:t>продукции</w:t>
      </w:r>
      <w:r w:rsidRPr="00B903F1">
        <w:rPr>
          <w:sz w:val="28"/>
          <w:lang w:val="uk-UA"/>
        </w:rPr>
        <w:t xml:space="preserve"> </w:t>
      </w:r>
      <w:r w:rsidRPr="00B903F1">
        <w:rPr>
          <w:i/>
          <w:sz w:val="28"/>
          <w:lang w:val="uk-UA"/>
        </w:rPr>
        <w:t>s</w:t>
      </w:r>
      <w:r w:rsidRPr="00B903F1">
        <w:rPr>
          <w:i/>
          <w:sz w:val="28"/>
          <w:vertAlign w:val="subscript"/>
          <w:lang w:val="uk-UA"/>
        </w:rPr>
        <w:t>k</w:t>
      </w:r>
      <w:r w:rsidRPr="00B903F1">
        <w:rPr>
          <w:sz w:val="28"/>
          <w:lang w:val="uk-UA"/>
        </w:rPr>
        <w:t xml:space="preserve"> (k = 1, 2, 3), грн. </w:t>
      </w:r>
      <w:r w:rsidRPr="00B903F1">
        <w:rPr>
          <w:sz w:val="28"/>
        </w:rPr>
        <w:t>Итак</w:t>
      </w:r>
      <w:r w:rsidRPr="00B903F1">
        <w:rPr>
          <w:sz w:val="28"/>
          <w:lang w:val="uk-UA"/>
        </w:rPr>
        <w:t xml:space="preserve">, </w:t>
      </w:r>
      <w:r w:rsidRPr="00B903F1">
        <w:rPr>
          <w:sz w:val="28"/>
        </w:rPr>
        <w:t>допускаем</w:t>
      </w:r>
      <w:r w:rsidRPr="00B903F1">
        <w:rPr>
          <w:sz w:val="28"/>
          <w:lang w:val="uk-UA"/>
        </w:rPr>
        <w:t>:</w:t>
      </w:r>
    </w:p>
    <w:p w:rsidR="001634DE" w:rsidRPr="00B903F1" w:rsidRDefault="001634DE" w:rsidP="00B903F1">
      <w:pPr>
        <w:spacing w:line="360" w:lineRule="auto"/>
        <w:ind w:firstLine="709"/>
        <w:jc w:val="right"/>
        <w:rPr>
          <w:sz w:val="28"/>
        </w:rPr>
      </w:pPr>
      <w:r w:rsidRPr="00B903F1">
        <w:rPr>
          <w:position w:val="-16"/>
          <w:sz w:val="28"/>
          <w:lang w:val="uk-UA"/>
        </w:rPr>
        <w:object w:dxaOrig="1180" w:dyaOrig="400">
          <v:shape id="_x0000_i1028" type="#_x0000_t75" style="width:67.8pt;height:23.4pt" o:ole="">
            <v:imagedata r:id="rId13" o:title=""/>
          </v:shape>
          <o:OLEObject Type="Embed" ProgID="Equation.3" ShapeID="_x0000_i1028" DrawAspect="Content" ObjectID="_1559905296" r:id="rId14"/>
        </w:object>
      </w:r>
      <w:r w:rsidRPr="00B903F1">
        <w:rPr>
          <w:sz w:val="28"/>
          <w:lang w:val="uk-UA"/>
        </w:rPr>
        <w:t xml:space="preserve">, </w:t>
      </w:r>
      <w:r w:rsidRPr="00B903F1">
        <w:rPr>
          <w:i/>
          <w:sz w:val="28"/>
          <w:lang w:val="uk-UA"/>
        </w:rPr>
        <w:t>k</w:t>
      </w:r>
      <w:r w:rsidRPr="00B903F1">
        <w:rPr>
          <w:sz w:val="28"/>
          <w:lang w:val="uk-UA"/>
        </w:rPr>
        <w:t xml:space="preserve"> = 1, 2, 3; </w:t>
      </w:r>
      <w:r w:rsidRPr="00B903F1">
        <w:rPr>
          <w:i/>
          <w:sz w:val="28"/>
          <w:lang w:val="uk-UA"/>
        </w:rPr>
        <w:t>j</w:t>
      </w:r>
      <w:r w:rsidRPr="00B903F1">
        <w:rPr>
          <w:sz w:val="28"/>
          <w:lang w:val="uk-UA"/>
        </w:rPr>
        <w:t xml:space="preserve"> = 1, 2, 3.</w:t>
      </w:r>
      <w:r w:rsidRPr="00B903F1">
        <w:rPr>
          <w:sz w:val="28"/>
        </w:rPr>
        <w:tab/>
      </w:r>
      <w:r w:rsidRPr="00B903F1">
        <w:rPr>
          <w:sz w:val="28"/>
        </w:rPr>
        <w:tab/>
      </w:r>
      <w:r w:rsidRPr="00B903F1">
        <w:rPr>
          <w:sz w:val="28"/>
        </w:rPr>
        <w:tab/>
      </w:r>
      <w:r w:rsidRPr="00B903F1">
        <w:rPr>
          <w:sz w:val="28"/>
        </w:rPr>
        <w:tab/>
        <w:t>(1)</w:t>
      </w:r>
    </w:p>
    <w:p w:rsidR="001634DE" w:rsidRPr="00B903F1" w:rsidRDefault="001634DE" w:rsidP="00B903F1">
      <w:pPr>
        <w:spacing w:line="360" w:lineRule="auto"/>
        <w:ind w:firstLine="709"/>
        <w:jc w:val="both"/>
        <w:rPr>
          <w:sz w:val="28"/>
          <w:lang w:val="uk-UA"/>
        </w:rPr>
      </w:pPr>
      <w:r w:rsidRPr="00B903F1">
        <w:rPr>
          <w:sz w:val="28"/>
        </w:rPr>
        <w:t>Если не учитывать затраты</w:t>
      </w:r>
      <w:r w:rsidRPr="00B903F1">
        <w:rPr>
          <w:sz w:val="28"/>
          <w:lang w:val="uk-UA"/>
        </w:rPr>
        <w:t xml:space="preserve"> на </w:t>
      </w:r>
      <w:r w:rsidRPr="00B903F1">
        <w:rPr>
          <w:sz w:val="28"/>
        </w:rPr>
        <w:t>производство</w:t>
      </w:r>
      <w:r w:rsidRPr="00B903F1">
        <w:rPr>
          <w:sz w:val="28"/>
          <w:lang w:val="uk-UA"/>
        </w:rPr>
        <w:t xml:space="preserve"> </w:t>
      </w:r>
      <w:r w:rsidRPr="00B903F1">
        <w:rPr>
          <w:sz w:val="28"/>
        </w:rPr>
        <w:t>данных видов продукции</w:t>
      </w:r>
      <w:r w:rsidRPr="00B903F1">
        <w:rPr>
          <w:sz w:val="28"/>
          <w:lang w:val="uk-UA"/>
        </w:rPr>
        <w:t>, то</w:t>
      </w:r>
      <w:r w:rsidRPr="00B903F1">
        <w:rPr>
          <w:sz w:val="28"/>
        </w:rPr>
        <w:t>гда</w:t>
      </w:r>
      <w:r w:rsidRPr="00B903F1">
        <w:rPr>
          <w:sz w:val="28"/>
          <w:lang w:val="uk-UA"/>
        </w:rPr>
        <w:t xml:space="preserve"> </w:t>
      </w:r>
      <w:r w:rsidRPr="00B903F1">
        <w:rPr>
          <w:sz w:val="28"/>
        </w:rPr>
        <w:t>получаем функционал оценивания</w:t>
      </w:r>
      <w:r w:rsidRPr="00B903F1">
        <w:rPr>
          <w:sz w:val="28"/>
          <w:lang w:val="uk-UA"/>
        </w:rPr>
        <w:t>:</w:t>
      </w:r>
    </w:p>
    <w:p w:rsidR="001634DE" w:rsidRPr="00B903F1" w:rsidRDefault="001634DE" w:rsidP="00B903F1">
      <w:pPr>
        <w:spacing w:line="360" w:lineRule="auto"/>
        <w:ind w:firstLine="709"/>
        <w:jc w:val="right"/>
        <w:rPr>
          <w:sz w:val="28"/>
        </w:rPr>
      </w:pPr>
      <w:r w:rsidRPr="00B903F1">
        <w:rPr>
          <w:position w:val="-50"/>
          <w:sz w:val="28"/>
          <w:lang w:val="uk-UA"/>
        </w:rPr>
        <w:object w:dxaOrig="2200" w:dyaOrig="1120">
          <v:shape id="_x0000_i1029" type="#_x0000_t75" style="width:123pt;height:63pt" o:ole="">
            <v:imagedata r:id="rId15" o:title=""/>
          </v:shape>
          <o:OLEObject Type="Embed" ProgID="Equation.3" ShapeID="_x0000_i1029" DrawAspect="Content" ObjectID="_1559905297" r:id="rId16"/>
        </w:object>
      </w:r>
      <w:r w:rsidRPr="00B903F1">
        <w:rPr>
          <w:sz w:val="28"/>
          <w:lang w:val="uk-UA"/>
        </w:rPr>
        <w:t>,</w:t>
      </w:r>
      <w:r w:rsidRPr="00B903F1">
        <w:rPr>
          <w:sz w:val="28"/>
        </w:rPr>
        <w:t xml:space="preserve"> </w:t>
      </w:r>
      <w:r w:rsidRPr="00B903F1">
        <w:rPr>
          <w:sz w:val="28"/>
        </w:rPr>
        <w:tab/>
      </w:r>
      <w:r w:rsidRPr="00B903F1">
        <w:rPr>
          <w:sz w:val="28"/>
        </w:rPr>
        <w:tab/>
      </w:r>
      <w:r w:rsidRPr="00B903F1">
        <w:rPr>
          <w:sz w:val="28"/>
        </w:rPr>
        <w:tab/>
      </w:r>
      <w:r w:rsidRPr="00B903F1">
        <w:rPr>
          <w:sz w:val="28"/>
        </w:rPr>
        <w:tab/>
      </w:r>
      <w:r w:rsidRPr="00B903F1">
        <w:rPr>
          <w:sz w:val="28"/>
        </w:rPr>
        <w:tab/>
        <w:t>(2)</w:t>
      </w:r>
    </w:p>
    <w:p w:rsidR="001634DE" w:rsidRPr="00B903F1" w:rsidRDefault="001634DE" w:rsidP="00B903F1">
      <w:pPr>
        <w:spacing w:line="360" w:lineRule="auto"/>
        <w:ind w:firstLine="709"/>
        <w:jc w:val="both"/>
        <w:rPr>
          <w:sz w:val="28"/>
          <w:lang w:val="uk-UA"/>
        </w:rPr>
      </w:pPr>
      <w:r w:rsidRPr="00B903F1">
        <w:rPr>
          <w:sz w:val="28"/>
        </w:rPr>
        <w:t>где элементами матрицы являются валовые доходы предприятия</w:t>
      </w:r>
      <w:r w:rsidRPr="00B903F1">
        <w:rPr>
          <w:sz w:val="28"/>
          <w:lang w:val="uk-UA"/>
        </w:rPr>
        <w:t xml:space="preserve"> </w:t>
      </w:r>
      <w:r w:rsidRPr="00B903F1">
        <w:rPr>
          <w:sz w:val="28"/>
        </w:rPr>
        <w:t>от реализации данных видов продукции при всех состояниях рынка.</w:t>
      </w:r>
    </w:p>
    <w:p w:rsidR="001634DE" w:rsidRPr="00B903F1" w:rsidRDefault="001634DE" w:rsidP="00B903F1">
      <w:pPr>
        <w:spacing w:line="360" w:lineRule="auto"/>
        <w:ind w:firstLine="709"/>
        <w:jc w:val="both"/>
        <w:rPr>
          <w:sz w:val="28"/>
          <w:lang w:val="uk-UA"/>
        </w:rPr>
      </w:pPr>
      <w:r w:rsidRPr="00B903F1">
        <w:rPr>
          <w:sz w:val="28"/>
        </w:rPr>
        <w:t>В случае</w:t>
      </w:r>
      <w:r w:rsidRPr="00B903F1">
        <w:rPr>
          <w:sz w:val="28"/>
          <w:lang w:val="uk-UA"/>
        </w:rPr>
        <w:t xml:space="preserve">, </w:t>
      </w:r>
      <w:r w:rsidRPr="00B903F1">
        <w:rPr>
          <w:sz w:val="28"/>
        </w:rPr>
        <w:t>если</w:t>
      </w:r>
      <w:r w:rsidRPr="00B903F1">
        <w:rPr>
          <w:sz w:val="28"/>
          <w:lang w:val="uk-UA"/>
        </w:rPr>
        <w:t xml:space="preserve"> </w:t>
      </w:r>
      <w:r w:rsidRPr="00B903F1">
        <w:rPr>
          <w:sz w:val="28"/>
        </w:rPr>
        <w:t>игра</w:t>
      </w:r>
      <w:r w:rsidRPr="00B903F1">
        <w:rPr>
          <w:sz w:val="28"/>
          <w:lang w:val="uk-UA"/>
        </w:rPr>
        <w:t xml:space="preserve"> </w:t>
      </w:r>
      <w:r w:rsidRPr="00B903F1">
        <w:rPr>
          <w:sz w:val="28"/>
        </w:rPr>
        <w:t>не имеет седловой точки</w:t>
      </w:r>
      <w:r w:rsidRPr="00B903F1">
        <w:rPr>
          <w:sz w:val="28"/>
          <w:lang w:val="uk-UA"/>
        </w:rPr>
        <w:t xml:space="preserve">, </w:t>
      </w:r>
      <w:r w:rsidRPr="00B903F1">
        <w:rPr>
          <w:sz w:val="28"/>
        </w:rPr>
        <w:t>предприятие</w:t>
      </w:r>
      <w:r w:rsidRPr="00B903F1">
        <w:rPr>
          <w:sz w:val="28"/>
          <w:lang w:val="uk-UA"/>
        </w:rPr>
        <w:t xml:space="preserve"> </w:t>
      </w:r>
      <w:r w:rsidRPr="00B903F1">
        <w:rPr>
          <w:sz w:val="28"/>
        </w:rPr>
        <w:t>имеет хотя бы</w:t>
      </w:r>
      <w:r w:rsidRPr="00B903F1">
        <w:rPr>
          <w:sz w:val="28"/>
          <w:lang w:val="uk-UA"/>
        </w:rPr>
        <w:t xml:space="preserve"> </w:t>
      </w:r>
      <w:r w:rsidRPr="00B903F1">
        <w:rPr>
          <w:sz w:val="28"/>
        </w:rPr>
        <w:t>одну оптимальную смешанную стратегию</w:t>
      </w:r>
      <w:r w:rsidRPr="00B903F1">
        <w:rPr>
          <w:position w:val="-18"/>
          <w:sz w:val="28"/>
          <w:lang w:val="uk-UA"/>
        </w:rPr>
        <w:object w:dxaOrig="340" w:dyaOrig="420">
          <v:shape id="_x0000_i1030" type="#_x0000_t75" style="width:20.4pt;height:26.4pt" o:ole="">
            <v:imagedata r:id="rId17" o:title=""/>
          </v:shape>
          <o:OLEObject Type="Embed" ProgID="Equation.3" ShapeID="_x0000_i1030" DrawAspect="Content" ObjectID="_1559905298" r:id="rId18"/>
        </w:object>
      </w:r>
      <w:r w:rsidRPr="00B903F1">
        <w:rPr>
          <w:sz w:val="28"/>
          <w:lang w:val="uk-UA"/>
        </w:rPr>
        <w:t xml:space="preserve">, </w:t>
      </w:r>
      <w:r w:rsidRPr="00B903F1">
        <w:rPr>
          <w:sz w:val="28"/>
        </w:rPr>
        <w:t>что определяется</w:t>
      </w:r>
      <w:r>
        <w:rPr>
          <w:sz w:val="28"/>
        </w:rPr>
        <w:t xml:space="preserve"> </w:t>
      </w:r>
      <w:r w:rsidRPr="00B903F1">
        <w:rPr>
          <w:sz w:val="28"/>
          <w:lang w:val="uk-UA"/>
        </w:rPr>
        <w:t xml:space="preserve">вектором </w:t>
      </w:r>
      <w:r w:rsidRPr="00B903F1">
        <w:rPr>
          <w:position w:val="-12"/>
          <w:sz w:val="28"/>
          <w:lang w:val="uk-UA"/>
        </w:rPr>
        <w:object w:dxaOrig="1620" w:dyaOrig="380">
          <v:shape id="_x0000_i1031" type="#_x0000_t75" style="width:81pt;height:18.6pt" o:ole="">
            <v:imagedata r:id="rId19" o:title=""/>
          </v:shape>
          <o:OLEObject Type="Embed" ProgID="Equation.3" ShapeID="_x0000_i1031" DrawAspect="Content" ObjectID="_1559905299" r:id="rId20"/>
        </w:object>
      </w:r>
      <w:r w:rsidRPr="00B903F1">
        <w:rPr>
          <w:sz w:val="28"/>
          <w:lang w:val="uk-UA"/>
        </w:rPr>
        <w:t>.</w:t>
      </w:r>
    </w:p>
    <w:p w:rsidR="001634DE" w:rsidRPr="00B903F1" w:rsidRDefault="001634DE" w:rsidP="00B903F1">
      <w:pPr>
        <w:spacing w:line="360" w:lineRule="auto"/>
        <w:ind w:firstLine="709"/>
        <w:jc w:val="both"/>
        <w:rPr>
          <w:sz w:val="28"/>
          <w:lang w:val="uk-UA"/>
        </w:rPr>
      </w:pPr>
      <w:r w:rsidRPr="00B903F1">
        <w:rPr>
          <w:sz w:val="28"/>
          <w:lang w:val="uk-UA"/>
        </w:rPr>
        <w:t xml:space="preserve">Якщо </w:t>
      </w:r>
      <w:r w:rsidRPr="00B903F1">
        <w:rPr>
          <w:i/>
          <w:sz w:val="28"/>
          <w:lang w:val="uk-UA"/>
        </w:rPr>
        <w:t>V</w:t>
      </w:r>
      <w:r w:rsidRPr="00B903F1">
        <w:rPr>
          <w:sz w:val="28"/>
          <w:vertAlign w:val="superscript"/>
          <w:lang w:val="uk-UA"/>
        </w:rPr>
        <w:t>*</w:t>
      </w:r>
      <w:r w:rsidRPr="00B903F1">
        <w:rPr>
          <w:sz w:val="28"/>
          <w:lang w:val="uk-UA"/>
        </w:rPr>
        <w:t xml:space="preserve"> - </w:t>
      </w:r>
      <w:r w:rsidRPr="00B903F1">
        <w:rPr>
          <w:sz w:val="28"/>
        </w:rPr>
        <w:t>цена игры</w:t>
      </w:r>
      <w:r w:rsidRPr="00B903F1">
        <w:rPr>
          <w:sz w:val="28"/>
          <w:lang w:val="uk-UA"/>
        </w:rPr>
        <w:t xml:space="preserve">, то </w:t>
      </w:r>
      <w:r w:rsidRPr="00B903F1">
        <w:rPr>
          <w:sz w:val="28"/>
        </w:rPr>
        <w:t>в соответствии с</w:t>
      </w:r>
      <w:r w:rsidRPr="00B903F1">
        <w:rPr>
          <w:sz w:val="28"/>
          <w:lang w:val="uk-UA"/>
        </w:rPr>
        <w:t xml:space="preserve"> </w:t>
      </w:r>
      <w:r w:rsidRPr="00B903F1">
        <w:rPr>
          <w:sz w:val="28"/>
        </w:rPr>
        <w:t>теорией игр</w:t>
      </w:r>
      <w:r w:rsidRPr="00B903F1">
        <w:rPr>
          <w:sz w:val="28"/>
          <w:lang w:val="uk-UA"/>
        </w:rPr>
        <w:t xml:space="preserve"> для </w:t>
      </w:r>
      <w:r w:rsidRPr="00B903F1">
        <w:rPr>
          <w:sz w:val="28"/>
        </w:rPr>
        <w:t>смешанной стратегии</w:t>
      </w:r>
      <w:r w:rsidRPr="00B903F1">
        <w:rPr>
          <w:sz w:val="28"/>
          <w:lang w:val="uk-UA"/>
        </w:rPr>
        <w:t xml:space="preserve"> Р</w:t>
      </w:r>
      <w:r w:rsidRPr="00B903F1">
        <w:rPr>
          <w:sz w:val="28"/>
          <w:vertAlign w:val="superscript"/>
          <w:lang w:val="uk-UA"/>
        </w:rPr>
        <w:t>*</w:t>
      </w:r>
      <w:r w:rsidRPr="00B903F1">
        <w:rPr>
          <w:sz w:val="28"/>
          <w:lang w:val="uk-UA"/>
        </w:rPr>
        <w:t xml:space="preserve"> </w:t>
      </w:r>
      <w:r w:rsidRPr="00B903F1">
        <w:rPr>
          <w:sz w:val="28"/>
        </w:rPr>
        <w:t>выполняется неравенство</w:t>
      </w:r>
      <w:r w:rsidRPr="00B903F1">
        <w:rPr>
          <w:sz w:val="28"/>
          <w:lang w:val="uk-UA"/>
        </w:rPr>
        <w:t>:</w:t>
      </w:r>
    </w:p>
    <w:p w:rsidR="001634DE" w:rsidRPr="00B903F1" w:rsidRDefault="001634DE" w:rsidP="00B903F1">
      <w:pPr>
        <w:spacing w:line="360" w:lineRule="auto"/>
        <w:ind w:firstLine="709"/>
        <w:jc w:val="right"/>
        <w:rPr>
          <w:sz w:val="28"/>
          <w:lang w:val="uk-UA"/>
        </w:rPr>
      </w:pPr>
      <w:r w:rsidRPr="00B903F1">
        <w:rPr>
          <w:position w:val="-14"/>
          <w:sz w:val="28"/>
          <w:lang w:val="uk-UA"/>
        </w:rPr>
        <w:object w:dxaOrig="2620" w:dyaOrig="400">
          <v:shape id="_x0000_i1032" type="#_x0000_t75" style="width:147pt;height:22.2pt" o:ole="">
            <v:imagedata r:id="rId21" o:title=""/>
          </v:shape>
          <o:OLEObject Type="Embed" ProgID="Equation.3" ShapeID="_x0000_i1032" DrawAspect="Content" ObjectID="_1559905300" r:id="rId22"/>
        </w:object>
      </w:r>
      <w:r w:rsidRPr="00B903F1">
        <w:rPr>
          <w:sz w:val="28"/>
          <w:lang w:val="uk-UA"/>
        </w:rPr>
        <w:t>.</w:t>
      </w:r>
      <w:r w:rsidRPr="00B903F1">
        <w:rPr>
          <w:sz w:val="28"/>
          <w:lang w:val="uk-UA"/>
        </w:rPr>
        <w:tab/>
      </w:r>
      <w:r w:rsidRPr="00B903F1">
        <w:rPr>
          <w:sz w:val="28"/>
        </w:rPr>
        <w:tab/>
      </w:r>
      <w:r w:rsidRPr="00B903F1">
        <w:rPr>
          <w:sz w:val="28"/>
        </w:rPr>
        <w:tab/>
      </w:r>
      <w:r w:rsidRPr="00B903F1">
        <w:rPr>
          <w:sz w:val="28"/>
        </w:rPr>
        <w:tab/>
      </w:r>
      <w:r w:rsidRPr="00B903F1">
        <w:rPr>
          <w:sz w:val="28"/>
          <w:lang w:val="uk-UA"/>
        </w:rPr>
        <w:t>(3)</w:t>
      </w:r>
    </w:p>
    <w:p w:rsidR="001634DE" w:rsidRPr="00B903F1" w:rsidRDefault="001634DE" w:rsidP="00B903F1">
      <w:pPr>
        <w:widowControl w:val="0"/>
        <w:spacing w:line="360" w:lineRule="auto"/>
        <w:ind w:firstLine="709"/>
        <w:jc w:val="both"/>
        <w:rPr>
          <w:sz w:val="28"/>
          <w:lang w:val="uk-UA"/>
        </w:rPr>
      </w:pPr>
      <w:r w:rsidRPr="00B903F1">
        <w:rPr>
          <w:sz w:val="28"/>
          <w:lang w:val="uk-UA"/>
        </w:rPr>
        <w:t xml:space="preserve">Очевидно, </w:t>
      </w:r>
      <w:r w:rsidRPr="00B903F1">
        <w:rPr>
          <w:sz w:val="28"/>
        </w:rPr>
        <w:t>что</w:t>
      </w:r>
      <w:r w:rsidRPr="00B903F1">
        <w:rPr>
          <w:sz w:val="28"/>
          <w:lang w:val="uk-UA"/>
        </w:rPr>
        <w:t xml:space="preserve"> </w:t>
      </w:r>
      <w:r w:rsidRPr="00B903F1">
        <w:rPr>
          <w:sz w:val="28"/>
        </w:rPr>
        <w:t>цена</w:t>
      </w:r>
      <w:r w:rsidRPr="00B903F1">
        <w:rPr>
          <w:sz w:val="28"/>
          <w:lang w:val="uk-UA"/>
        </w:rPr>
        <w:t xml:space="preserve"> при </w:t>
      </w:r>
      <w:r w:rsidRPr="00B903F1">
        <w:rPr>
          <w:i/>
          <w:sz w:val="28"/>
          <w:lang w:val="uk-UA"/>
        </w:rPr>
        <w:t>V</w:t>
      </w:r>
      <w:r w:rsidRPr="00B903F1">
        <w:rPr>
          <w:sz w:val="28"/>
          <w:vertAlign w:val="superscript"/>
          <w:lang w:val="uk-UA"/>
        </w:rPr>
        <w:t>*</w:t>
      </w:r>
      <w:r w:rsidRPr="00B903F1">
        <w:rPr>
          <w:sz w:val="28"/>
          <w:lang w:val="uk-UA"/>
        </w:rPr>
        <w:t xml:space="preserve"> </w:t>
      </w:r>
      <w:r w:rsidRPr="00B903F1">
        <w:rPr>
          <w:sz w:val="28"/>
        </w:rPr>
        <w:t>является</w:t>
      </w:r>
      <w:r w:rsidRPr="00B903F1">
        <w:rPr>
          <w:sz w:val="28"/>
          <w:lang w:val="uk-UA"/>
        </w:rPr>
        <w:t xml:space="preserve"> </w:t>
      </w:r>
      <w:r w:rsidRPr="00B903F1">
        <w:rPr>
          <w:sz w:val="28"/>
        </w:rPr>
        <w:t>величиной ожидаемого</w:t>
      </w:r>
      <w:r w:rsidRPr="00B903F1">
        <w:rPr>
          <w:sz w:val="28"/>
          <w:lang w:val="uk-UA"/>
        </w:rPr>
        <w:t xml:space="preserve"> валового доход</w:t>
      </w:r>
      <w:r w:rsidRPr="00B903F1">
        <w:rPr>
          <w:sz w:val="28"/>
        </w:rPr>
        <w:t>а</w:t>
      </w:r>
      <w:r w:rsidRPr="00B903F1">
        <w:rPr>
          <w:sz w:val="28"/>
          <w:lang w:val="uk-UA"/>
        </w:rPr>
        <w:t xml:space="preserve">  </w:t>
      </w:r>
      <w:r w:rsidRPr="00B903F1">
        <w:rPr>
          <w:i/>
          <w:sz w:val="28"/>
          <w:lang w:val="uk-UA"/>
        </w:rPr>
        <w:t>j</w:t>
      </w:r>
      <w:r w:rsidRPr="00B903F1">
        <w:rPr>
          <w:sz w:val="28"/>
          <w:lang w:val="uk-UA"/>
        </w:rPr>
        <w:t>-</w:t>
      </w:r>
      <w:r w:rsidRPr="00B903F1">
        <w:rPr>
          <w:sz w:val="28"/>
        </w:rPr>
        <w:t>го</w:t>
      </w:r>
      <w:r w:rsidRPr="00B903F1">
        <w:rPr>
          <w:sz w:val="28"/>
          <w:lang w:val="uk-UA"/>
        </w:rPr>
        <w:t xml:space="preserve"> </w:t>
      </w:r>
      <w:r w:rsidRPr="00B903F1">
        <w:rPr>
          <w:sz w:val="28"/>
        </w:rPr>
        <w:t>состояния рынка</w:t>
      </w:r>
      <w:r w:rsidRPr="00B903F1">
        <w:rPr>
          <w:sz w:val="28"/>
          <w:lang w:val="uk-UA"/>
        </w:rPr>
        <w:t xml:space="preserve">, </w:t>
      </w:r>
      <w:r w:rsidRPr="00B903F1">
        <w:rPr>
          <w:sz w:val="28"/>
        </w:rPr>
        <w:t>если предприятие включить в общий план производства продукции</w:t>
      </w:r>
      <w:r w:rsidRPr="00B903F1">
        <w:rPr>
          <w:i/>
          <w:position w:val="-10"/>
          <w:sz w:val="28"/>
          <w:lang w:val="uk-UA"/>
        </w:rPr>
        <w:object w:dxaOrig="300" w:dyaOrig="360">
          <v:shape id="_x0000_i1033" type="#_x0000_t75" style="width:18pt;height:21.6pt" o:ole="">
            <v:imagedata r:id="rId23" o:title=""/>
          </v:shape>
          <o:OLEObject Type="Embed" ProgID="Equation.3" ShapeID="_x0000_i1033" DrawAspect="Content" ObjectID="_1559905301" r:id="rId24"/>
        </w:object>
      </w:r>
      <w:r w:rsidRPr="00B903F1">
        <w:rPr>
          <w:sz w:val="28"/>
          <w:lang w:val="uk-UA"/>
        </w:rPr>
        <w:t xml:space="preserve"> - </w:t>
      </w:r>
      <w:r w:rsidRPr="00B903F1">
        <w:rPr>
          <w:sz w:val="28"/>
        </w:rPr>
        <w:t>продукции</w:t>
      </w:r>
      <w:r w:rsidRPr="00B903F1">
        <w:rPr>
          <w:sz w:val="28"/>
          <w:lang w:val="uk-UA"/>
        </w:rPr>
        <w:t xml:space="preserve"> </w:t>
      </w:r>
      <w:r w:rsidRPr="00B903F1">
        <w:rPr>
          <w:i/>
          <w:sz w:val="28"/>
          <w:lang w:val="uk-UA"/>
        </w:rPr>
        <w:t>s</w:t>
      </w:r>
      <w:r w:rsidRPr="00B903F1">
        <w:rPr>
          <w:sz w:val="28"/>
          <w:vertAlign w:val="subscript"/>
          <w:lang w:val="uk-UA"/>
        </w:rPr>
        <w:t>1</w:t>
      </w:r>
      <w:r w:rsidRPr="00B903F1">
        <w:rPr>
          <w:sz w:val="28"/>
          <w:lang w:val="uk-UA"/>
        </w:rPr>
        <w:t xml:space="preserve">, </w:t>
      </w:r>
      <w:r w:rsidRPr="00B903F1">
        <w:rPr>
          <w:i/>
          <w:position w:val="-10"/>
          <w:sz w:val="28"/>
          <w:lang w:val="uk-UA"/>
        </w:rPr>
        <w:object w:dxaOrig="300" w:dyaOrig="360">
          <v:shape id="_x0000_i1034" type="#_x0000_t75" style="width:18pt;height:21.6pt" o:ole="">
            <v:imagedata r:id="rId25" o:title=""/>
          </v:shape>
          <o:OLEObject Type="Embed" ProgID="Equation.3" ShapeID="_x0000_i1034" DrawAspect="Content" ObjectID="_1559905302" r:id="rId26"/>
        </w:object>
      </w:r>
      <w:r w:rsidRPr="00B903F1">
        <w:rPr>
          <w:sz w:val="28"/>
          <w:lang w:val="uk-UA"/>
        </w:rPr>
        <w:t xml:space="preserve"> - </w:t>
      </w:r>
      <w:r w:rsidRPr="00B903F1">
        <w:rPr>
          <w:sz w:val="28"/>
        </w:rPr>
        <w:t>продукция</w:t>
      </w:r>
      <w:r w:rsidRPr="00B903F1">
        <w:rPr>
          <w:sz w:val="28"/>
          <w:lang w:val="uk-UA"/>
        </w:rPr>
        <w:t xml:space="preserve"> </w:t>
      </w:r>
      <w:r w:rsidRPr="00B903F1">
        <w:rPr>
          <w:i/>
          <w:sz w:val="28"/>
          <w:lang w:val="uk-UA"/>
        </w:rPr>
        <w:t>s</w:t>
      </w:r>
      <w:r w:rsidRPr="00B903F1">
        <w:rPr>
          <w:sz w:val="28"/>
          <w:vertAlign w:val="subscript"/>
          <w:lang w:val="uk-UA"/>
        </w:rPr>
        <w:t>2</w:t>
      </w:r>
      <w:r w:rsidRPr="00B903F1">
        <w:rPr>
          <w:sz w:val="28"/>
          <w:lang w:val="uk-UA"/>
        </w:rPr>
        <w:t xml:space="preserve">, </w:t>
      </w:r>
      <w:r w:rsidRPr="00B903F1">
        <w:rPr>
          <w:i/>
          <w:position w:val="-12"/>
          <w:sz w:val="28"/>
          <w:lang w:val="uk-UA"/>
        </w:rPr>
        <w:object w:dxaOrig="300" w:dyaOrig="380">
          <v:shape id="_x0000_i1035" type="#_x0000_t75" style="width:18pt;height:23.4pt" o:ole="">
            <v:imagedata r:id="rId27" o:title=""/>
          </v:shape>
          <o:OLEObject Type="Embed" ProgID="Equation.3" ShapeID="_x0000_i1035" DrawAspect="Content" ObjectID="_1559905303" r:id="rId28"/>
        </w:object>
      </w:r>
      <w:r w:rsidRPr="00B903F1">
        <w:rPr>
          <w:sz w:val="28"/>
          <w:lang w:val="uk-UA"/>
        </w:rPr>
        <w:t xml:space="preserve"> - </w:t>
      </w:r>
      <w:r w:rsidRPr="00B903F1">
        <w:rPr>
          <w:sz w:val="28"/>
        </w:rPr>
        <w:t>продукция</w:t>
      </w:r>
      <w:r w:rsidRPr="00B903F1">
        <w:rPr>
          <w:sz w:val="28"/>
          <w:lang w:val="uk-UA"/>
        </w:rPr>
        <w:t xml:space="preserve"> </w:t>
      </w:r>
      <w:r w:rsidRPr="00B903F1">
        <w:rPr>
          <w:i/>
          <w:sz w:val="28"/>
          <w:lang w:val="uk-UA"/>
        </w:rPr>
        <w:t>s</w:t>
      </w:r>
      <w:r w:rsidRPr="00B903F1">
        <w:rPr>
          <w:sz w:val="28"/>
          <w:vertAlign w:val="subscript"/>
          <w:lang w:val="uk-UA"/>
        </w:rPr>
        <w:t>3</w:t>
      </w:r>
      <w:r w:rsidRPr="00B903F1">
        <w:rPr>
          <w:sz w:val="28"/>
          <w:lang w:val="uk-UA"/>
        </w:rPr>
        <w:t>.</w:t>
      </w:r>
    </w:p>
    <w:p w:rsidR="001634DE" w:rsidRPr="00B903F1" w:rsidRDefault="001634DE" w:rsidP="00B903F1">
      <w:pPr>
        <w:spacing w:line="360" w:lineRule="auto"/>
        <w:ind w:firstLine="709"/>
        <w:jc w:val="both"/>
        <w:rPr>
          <w:sz w:val="28"/>
          <w:lang w:val="uk-UA"/>
        </w:rPr>
      </w:pPr>
      <w:r w:rsidRPr="00B903F1">
        <w:rPr>
          <w:sz w:val="28"/>
        </w:rPr>
        <w:t>Таким образом</w:t>
      </w:r>
      <w:r w:rsidRPr="00B903F1">
        <w:rPr>
          <w:sz w:val="28"/>
          <w:lang w:val="uk-UA"/>
        </w:rPr>
        <w:t xml:space="preserve">, </w:t>
      </w:r>
      <w:r w:rsidRPr="00B903F1">
        <w:rPr>
          <w:sz w:val="28"/>
        </w:rPr>
        <w:t>запланировав производство продукции</w:t>
      </w:r>
      <w:r w:rsidRPr="00B903F1">
        <w:rPr>
          <w:sz w:val="28"/>
          <w:lang w:val="uk-UA"/>
        </w:rPr>
        <w:t xml:space="preserve"> </w:t>
      </w:r>
      <w:r w:rsidRPr="00B903F1">
        <w:rPr>
          <w:i/>
          <w:sz w:val="28"/>
          <w:lang w:val="uk-UA"/>
        </w:rPr>
        <w:t>s</w:t>
      </w:r>
      <w:r w:rsidRPr="00B903F1">
        <w:rPr>
          <w:sz w:val="28"/>
          <w:vertAlign w:val="subscript"/>
          <w:lang w:val="uk-UA"/>
        </w:rPr>
        <w:t>1</w:t>
      </w:r>
      <w:r w:rsidRPr="00B903F1">
        <w:rPr>
          <w:sz w:val="28"/>
          <w:lang w:val="uk-UA"/>
        </w:rPr>
        <w:t xml:space="preserve">, </w:t>
      </w:r>
      <w:r w:rsidRPr="00B903F1">
        <w:rPr>
          <w:i/>
          <w:sz w:val="28"/>
          <w:lang w:val="uk-UA"/>
        </w:rPr>
        <w:t>s</w:t>
      </w:r>
      <w:r w:rsidRPr="00B903F1">
        <w:rPr>
          <w:sz w:val="28"/>
          <w:vertAlign w:val="subscript"/>
          <w:lang w:val="uk-UA"/>
        </w:rPr>
        <w:t>2</w:t>
      </w:r>
      <w:r w:rsidRPr="00B903F1">
        <w:rPr>
          <w:sz w:val="28"/>
          <w:lang w:val="uk-UA"/>
        </w:rPr>
        <w:t xml:space="preserve">, </w:t>
      </w:r>
      <w:r w:rsidRPr="00B903F1">
        <w:rPr>
          <w:i/>
          <w:sz w:val="28"/>
          <w:lang w:val="uk-UA"/>
        </w:rPr>
        <w:t>s</w:t>
      </w:r>
      <w:r w:rsidRPr="00B903F1">
        <w:rPr>
          <w:sz w:val="28"/>
          <w:vertAlign w:val="subscript"/>
          <w:lang w:val="uk-UA"/>
        </w:rPr>
        <w:t>3</w:t>
      </w:r>
      <w:r w:rsidRPr="00B903F1">
        <w:rPr>
          <w:sz w:val="28"/>
          <w:lang w:val="uk-UA"/>
        </w:rPr>
        <w:t xml:space="preserve"> </w:t>
      </w:r>
      <w:r>
        <w:rPr>
          <w:sz w:val="28"/>
        </w:rPr>
        <w:t xml:space="preserve">в </w:t>
      </w:r>
      <w:r w:rsidRPr="00B903F1">
        <w:rPr>
          <w:sz w:val="28"/>
        </w:rPr>
        <w:t>пропорциях</w:t>
      </w:r>
      <w:r w:rsidRPr="00B903F1">
        <w:rPr>
          <w:i/>
          <w:position w:val="-10"/>
          <w:sz w:val="28"/>
          <w:lang w:val="uk-UA"/>
        </w:rPr>
        <w:object w:dxaOrig="300" w:dyaOrig="360">
          <v:shape id="_x0000_i1036" type="#_x0000_t75" style="width:18pt;height:21.6pt" o:ole="">
            <v:imagedata r:id="rId23" o:title=""/>
          </v:shape>
          <o:OLEObject Type="Embed" ProgID="Equation.3" ShapeID="_x0000_i1036" DrawAspect="Content" ObjectID="_1559905304" r:id="rId29"/>
        </w:object>
      </w:r>
      <w:r w:rsidRPr="00B903F1">
        <w:rPr>
          <w:sz w:val="28"/>
          <w:lang w:val="uk-UA"/>
        </w:rPr>
        <w:t>,</w:t>
      </w:r>
      <w:r w:rsidRPr="00B903F1">
        <w:rPr>
          <w:i/>
          <w:position w:val="-10"/>
          <w:sz w:val="28"/>
          <w:lang w:val="uk-UA"/>
        </w:rPr>
        <w:object w:dxaOrig="300" w:dyaOrig="360">
          <v:shape id="_x0000_i1037" type="#_x0000_t75" style="width:18pt;height:21.6pt" o:ole="">
            <v:imagedata r:id="rId25" o:title=""/>
          </v:shape>
          <o:OLEObject Type="Embed" ProgID="Equation.3" ShapeID="_x0000_i1037" DrawAspect="Content" ObjectID="_1559905305" r:id="rId30"/>
        </w:object>
      </w:r>
      <w:r w:rsidRPr="00B903F1">
        <w:rPr>
          <w:sz w:val="28"/>
          <w:lang w:val="uk-UA"/>
        </w:rPr>
        <w:t>,</w:t>
      </w:r>
      <w:r w:rsidRPr="00B903F1">
        <w:rPr>
          <w:i/>
          <w:position w:val="-12"/>
          <w:sz w:val="28"/>
          <w:lang w:val="uk-UA"/>
        </w:rPr>
        <w:object w:dxaOrig="300" w:dyaOrig="380">
          <v:shape id="_x0000_i1038" type="#_x0000_t75" style="width:18pt;height:23.4pt" o:ole="">
            <v:imagedata r:id="rId27" o:title=""/>
          </v:shape>
          <o:OLEObject Type="Embed" ProgID="Equation.3" ShapeID="_x0000_i1038" DrawAspect="Content" ObjectID="_1559905306" r:id="rId31"/>
        </w:object>
      </w:r>
      <w:r w:rsidRPr="00B903F1">
        <w:rPr>
          <w:sz w:val="28"/>
          <w:lang w:val="uk-UA"/>
        </w:rPr>
        <w:t xml:space="preserve">, </w:t>
      </w:r>
      <w:r w:rsidRPr="00B903F1">
        <w:rPr>
          <w:sz w:val="28"/>
        </w:rPr>
        <w:t>предприятие</w:t>
      </w:r>
      <w:r w:rsidRPr="00B903F1">
        <w:rPr>
          <w:sz w:val="28"/>
          <w:lang w:val="uk-UA"/>
        </w:rPr>
        <w:t xml:space="preserve"> </w:t>
      </w:r>
      <w:r w:rsidRPr="00B903F1">
        <w:rPr>
          <w:sz w:val="28"/>
        </w:rPr>
        <w:t xml:space="preserve">получает при всех возможных состояниях рынка </w:t>
      </w:r>
      <w:r w:rsidRPr="00B903F1">
        <w:rPr>
          <w:sz w:val="28"/>
          <w:lang w:val="uk-UA"/>
        </w:rPr>
        <w:t xml:space="preserve"> </w:t>
      </w:r>
      <w:r w:rsidRPr="00B903F1">
        <w:rPr>
          <w:sz w:val="28"/>
        </w:rPr>
        <w:t>ожидаемый валовой доход</w:t>
      </w:r>
      <w:r w:rsidRPr="00B903F1">
        <w:rPr>
          <w:sz w:val="28"/>
          <w:lang w:val="uk-UA"/>
        </w:rPr>
        <w:t xml:space="preserve">, не менший </w:t>
      </w:r>
      <w:r w:rsidRPr="00B903F1">
        <w:rPr>
          <w:i/>
          <w:sz w:val="28"/>
          <w:lang w:val="uk-UA"/>
        </w:rPr>
        <w:t>V</w:t>
      </w:r>
      <w:r w:rsidRPr="00B903F1">
        <w:rPr>
          <w:sz w:val="28"/>
          <w:vertAlign w:val="superscript"/>
          <w:lang w:val="uk-UA"/>
        </w:rPr>
        <w:t>*</w:t>
      </w:r>
      <w:r w:rsidRPr="00B903F1">
        <w:rPr>
          <w:sz w:val="28"/>
          <w:lang w:val="uk-UA"/>
        </w:rPr>
        <w:t xml:space="preserve">. </w:t>
      </w:r>
      <w:r w:rsidRPr="00B903F1">
        <w:rPr>
          <w:sz w:val="28"/>
        </w:rPr>
        <w:t>Заметим</w:t>
      </w:r>
      <w:r w:rsidRPr="00B903F1">
        <w:rPr>
          <w:sz w:val="28"/>
          <w:lang w:val="uk-UA"/>
        </w:rPr>
        <w:t xml:space="preserve">, </w:t>
      </w:r>
      <w:r w:rsidRPr="00B903F1">
        <w:rPr>
          <w:sz w:val="28"/>
        </w:rPr>
        <w:t>что ожидаемый валовой доход от реализации продукции</w:t>
      </w:r>
      <w:r w:rsidRPr="00B903F1">
        <w:rPr>
          <w:sz w:val="28"/>
          <w:lang w:val="uk-UA"/>
        </w:rPr>
        <w:t xml:space="preserve"> </w:t>
      </w:r>
      <w:r w:rsidRPr="00B903F1">
        <w:rPr>
          <w:sz w:val="28"/>
        </w:rPr>
        <w:t>при</w:t>
      </w:r>
      <w:r w:rsidRPr="00B903F1">
        <w:rPr>
          <w:sz w:val="28"/>
          <w:lang w:val="uk-UA"/>
        </w:rPr>
        <w:t xml:space="preserve"> </w:t>
      </w:r>
      <w:r w:rsidRPr="00B903F1">
        <w:rPr>
          <w:i/>
          <w:sz w:val="28"/>
          <w:lang w:val="uk-UA"/>
        </w:rPr>
        <w:t>j</w:t>
      </w:r>
      <w:r w:rsidRPr="00B903F1">
        <w:rPr>
          <w:sz w:val="28"/>
          <w:lang w:val="uk-UA"/>
        </w:rPr>
        <w:t>-</w:t>
      </w:r>
      <w:r w:rsidRPr="00B903F1">
        <w:rPr>
          <w:sz w:val="28"/>
        </w:rPr>
        <w:t>м</w:t>
      </w:r>
      <w:r w:rsidRPr="00B903F1">
        <w:rPr>
          <w:sz w:val="28"/>
          <w:lang w:val="uk-UA"/>
        </w:rPr>
        <w:t xml:space="preserve"> </w:t>
      </w:r>
      <w:r w:rsidRPr="00B903F1">
        <w:rPr>
          <w:sz w:val="28"/>
        </w:rPr>
        <w:t>состоянии рынка</w:t>
      </w:r>
      <w:r w:rsidRPr="00B903F1">
        <w:rPr>
          <w:sz w:val="28"/>
          <w:lang w:val="uk-UA"/>
        </w:rPr>
        <w:t xml:space="preserve"> </w:t>
      </w:r>
      <w:r w:rsidRPr="00B903F1">
        <w:rPr>
          <w:sz w:val="28"/>
        </w:rPr>
        <w:t>будет отличаться от фактического</w:t>
      </w:r>
      <w:r w:rsidRPr="00B903F1">
        <w:rPr>
          <w:sz w:val="28"/>
          <w:lang w:val="uk-UA"/>
        </w:rPr>
        <w:t xml:space="preserve">, </w:t>
      </w:r>
      <w:r w:rsidRPr="00B903F1">
        <w:rPr>
          <w:sz w:val="28"/>
        </w:rPr>
        <w:t>который является реализацией</w:t>
      </w:r>
      <w:r w:rsidRPr="00B903F1">
        <w:rPr>
          <w:sz w:val="28"/>
          <w:lang w:val="uk-UA"/>
        </w:rPr>
        <w:t xml:space="preserve"> </w:t>
      </w:r>
      <w:r w:rsidRPr="00B903F1">
        <w:rPr>
          <w:sz w:val="28"/>
        </w:rPr>
        <w:t>случайной величины</w:t>
      </w:r>
      <w:r w:rsidRPr="00B903F1">
        <w:rPr>
          <w:position w:val="-14"/>
          <w:sz w:val="28"/>
          <w:lang w:val="uk-UA"/>
        </w:rPr>
        <w:object w:dxaOrig="1800" w:dyaOrig="380">
          <v:shape id="_x0000_i1039" type="#_x0000_t75" style="width:122.4pt;height:21pt" o:ole="">
            <v:imagedata r:id="rId32" o:title=""/>
          </v:shape>
          <o:OLEObject Type="Embed" ProgID="Equation.3" ShapeID="_x0000_i1039" DrawAspect="Content" ObjectID="_1559905307" r:id="rId33"/>
        </w:object>
      </w:r>
      <w:r w:rsidRPr="00B903F1">
        <w:rPr>
          <w:sz w:val="28"/>
          <w:lang w:val="uk-UA"/>
        </w:rPr>
        <w:t xml:space="preserve">. </w:t>
      </w:r>
      <w:r w:rsidRPr="00B903F1">
        <w:rPr>
          <w:sz w:val="28"/>
        </w:rPr>
        <w:t>А именно</w:t>
      </w:r>
      <w:r w:rsidRPr="00B903F1">
        <w:rPr>
          <w:sz w:val="28"/>
          <w:lang w:val="uk-UA"/>
        </w:rPr>
        <w:t xml:space="preserve">, </w:t>
      </w:r>
      <w:r w:rsidRPr="00B903F1">
        <w:rPr>
          <w:sz w:val="28"/>
        </w:rPr>
        <w:t>при условиях реализации</w:t>
      </w:r>
      <w:r w:rsidRPr="00B903F1">
        <w:rPr>
          <w:sz w:val="28"/>
          <w:lang w:val="uk-UA"/>
        </w:rPr>
        <w:t xml:space="preserve"> </w:t>
      </w:r>
      <w:r w:rsidRPr="00B903F1">
        <w:rPr>
          <w:i/>
          <w:sz w:val="28"/>
          <w:lang w:val="uk-UA"/>
        </w:rPr>
        <w:t>j</w:t>
      </w:r>
      <w:r w:rsidRPr="00B903F1">
        <w:rPr>
          <w:sz w:val="28"/>
          <w:lang w:val="uk-UA"/>
        </w:rPr>
        <w:t xml:space="preserve">-го </w:t>
      </w:r>
      <w:r w:rsidRPr="00B903F1">
        <w:rPr>
          <w:sz w:val="28"/>
        </w:rPr>
        <w:t>состояния рынка,</w:t>
      </w:r>
      <w:r w:rsidRPr="00B903F1">
        <w:rPr>
          <w:sz w:val="28"/>
          <w:lang w:val="uk-UA"/>
        </w:rPr>
        <w:t xml:space="preserve"> </w:t>
      </w:r>
      <w:r w:rsidRPr="00B903F1">
        <w:rPr>
          <w:sz w:val="28"/>
        </w:rPr>
        <w:t>предприятие</w:t>
      </w:r>
      <w:r w:rsidRPr="00F030CC">
        <w:rPr>
          <w:sz w:val="28"/>
        </w:rPr>
        <w:t>,</w:t>
      </w:r>
      <w:r w:rsidRPr="00B903F1">
        <w:rPr>
          <w:sz w:val="28"/>
        </w:rPr>
        <w:t xml:space="preserve"> применив смешанную стратегию</w:t>
      </w:r>
      <w:r w:rsidRPr="00B903F1">
        <w:rPr>
          <w:position w:val="-18"/>
          <w:sz w:val="28"/>
          <w:lang w:val="uk-UA"/>
        </w:rPr>
        <w:object w:dxaOrig="340" w:dyaOrig="420">
          <v:shape id="_x0000_i1040" type="#_x0000_t75" style="width:20.4pt;height:26.4pt" o:ole="">
            <v:imagedata r:id="rId17" o:title=""/>
          </v:shape>
          <o:OLEObject Type="Embed" ProgID="Equation.3" ShapeID="_x0000_i1040" DrawAspect="Content" ObjectID="_1559905308" r:id="rId34"/>
        </w:object>
      </w:r>
      <w:r w:rsidRPr="00B903F1">
        <w:rPr>
          <w:sz w:val="28"/>
          <w:lang w:val="uk-UA"/>
        </w:rPr>
        <w:t xml:space="preserve">, </w:t>
      </w:r>
      <w:r w:rsidRPr="00B903F1">
        <w:rPr>
          <w:sz w:val="28"/>
        </w:rPr>
        <w:t>пол</w:t>
      </w:r>
      <w:r>
        <w:rPr>
          <w:sz w:val="28"/>
        </w:rPr>
        <w:t xml:space="preserve">учит с </w:t>
      </w:r>
      <w:r w:rsidRPr="00B903F1">
        <w:rPr>
          <w:sz w:val="28"/>
        </w:rPr>
        <w:t>вероятностью</w:t>
      </w:r>
      <w:r w:rsidRPr="00B903F1">
        <w:rPr>
          <w:i/>
          <w:position w:val="-10"/>
          <w:sz w:val="28"/>
          <w:lang w:val="uk-UA"/>
        </w:rPr>
        <w:object w:dxaOrig="300" w:dyaOrig="360">
          <v:shape id="_x0000_i1041" type="#_x0000_t75" style="width:18pt;height:21.6pt" o:ole="">
            <v:imagedata r:id="rId23" o:title=""/>
          </v:shape>
          <o:OLEObject Type="Embed" ProgID="Equation.3" ShapeID="_x0000_i1041" DrawAspect="Content" ObjectID="_1559905309" r:id="rId35"/>
        </w:object>
      </w:r>
      <w:r w:rsidRPr="00B903F1">
        <w:rPr>
          <w:sz w:val="28"/>
          <w:lang w:val="uk-UA"/>
        </w:rPr>
        <w:t xml:space="preserve"> </w:t>
      </w:r>
      <w:r w:rsidRPr="00B903F1">
        <w:rPr>
          <w:sz w:val="28"/>
        </w:rPr>
        <w:t>фактический валовой доход</w:t>
      </w:r>
      <w:r w:rsidRPr="00B903F1">
        <w:rPr>
          <w:position w:val="-14"/>
          <w:sz w:val="28"/>
          <w:lang w:val="uk-UA"/>
        </w:rPr>
        <w:object w:dxaOrig="340" w:dyaOrig="380">
          <v:shape id="_x0000_i1042" type="#_x0000_t75" style="width:20.4pt;height:22.2pt" o:ole="">
            <v:imagedata r:id="rId36" o:title=""/>
          </v:shape>
          <o:OLEObject Type="Embed" ProgID="Equation.3" ShapeID="_x0000_i1042" DrawAspect="Content" ObjectID="_1559905310" r:id="rId37"/>
        </w:object>
      </w:r>
      <w:r w:rsidRPr="00B903F1">
        <w:rPr>
          <w:sz w:val="28"/>
          <w:lang w:val="uk-UA"/>
        </w:rPr>
        <w:t xml:space="preserve">; </w:t>
      </w:r>
      <w:r w:rsidRPr="00B903F1">
        <w:rPr>
          <w:sz w:val="28"/>
        </w:rPr>
        <w:t>с</w:t>
      </w:r>
      <w:r w:rsidRPr="00B903F1">
        <w:rPr>
          <w:sz w:val="28"/>
          <w:lang w:val="uk-UA"/>
        </w:rPr>
        <w:t xml:space="preserve"> </w:t>
      </w:r>
      <w:r w:rsidRPr="00B903F1">
        <w:rPr>
          <w:sz w:val="28"/>
        </w:rPr>
        <w:t>вероятностью</w:t>
      </w:r>
      <w:r w:rsidRPr="00B903F1">
        <w:rPr>
          <w:i/>
          <w:position w:val="-10"/>
          <w:sz w:val="28"/>
          <w:lang w:val="uk-UA"/>
        </w:rPr>
        <w:object w:dxaOrig="300" w:dyaOrig="360">
          <v:shape id="_x0000_i1043" type="#_x0000_t75" style="width:18pt;height:21.6pt" o:ole="">
            <v:imagedata r:id="rId38" o:title=""/>
          </v:shape>
          <o:OLEObject Type="Embed" ProgID="Equation.3" ShapeID="_x0000_i1043" DrawAspect="Content" ObjectID="_1559905311" r:id="rId39"/>
        </w:object>
      </w:r>
      <w:r w:rsidRPr="00B903F1">
        <w:rPr>
          <w:sz w:val="28"/>
          <w:lang w:val="uk-UA"/>
        </w:rPr>
        <w:t xml:space="preserve"> -</w:t>
      </w:r>
      <w:r w:rsidRPr="00B903F1">
        <w:rPr>
          <w:position w:val="-14"/>
          <w:sz w:val="28"/>
          <w:lang w:val="uk-UA"/>
        </w:rPr>
        <w:object w:dxaOrig="360" w:dyaOrig="380">
          <v:shape id="_x0000_i1044" type="#_x0000_t75" style="width:19.8pt;height:21pt" o:ole="">
            <v:imagedata r:id="rId40" o:title=""/>
          </v:shape>
          <o:OLEObject Type="Embed" ProgID="Equation.3" ShapeID="_x0000_i1044" DrawAspect="Content" ObjectID="_1559905312" r:id="rId41"/>
        </w:object>
      </w:r>
      <w:r w:rsidRPr="00B903F1">
        <w:rPr>
          <w:sz w:val="28"/>
          <w:lang w:val="uk-UA"/>
        </w:rPr>
        <w:t xml:space="preserve">; </w:t>
      </w:r>
      <w:r w:rsidRPr="00B903F1">
        <w:rPr>
          <w:sz w:val="28"/>
        </w:rPr>
        <w:t>с</w:t>
      </w:r>
      <w:r w:rsidRPr="00B903F1">
        <w:rPr>
          <w:sz w:val="28"/>
          <w:lang w:val="uk-UA"/>
        </w:rPr>
        <w:t xml:space="preserve"> </w:t>
      </w:r>
      <w:r w:rsidRPr="00B903F1">
        <w:rPr>
          <w:sz w:val="28"/>
        </w:rPr>
        <w:t>вероятностью</w:t>
      </w:r>
      <w:r w:rsidRPr="00B903F1">
        <w:rPr>
          <w:i/>
          <w:position w:val="-12"/>
          <w:sz w:val="28"/>
          <w:lang w:val="uk-UA"/>
        </w:rPr>
        <w:object w:dxaOrig="300" w:dyaOrig="380">
          <v:shape id="_x0000_i1045" type="#_x0000_t75" style="width:18pt;height:23.4pt" o:ole="">
            <v:imagedata r:id="rId27" o:title=""/>
          </v:shape>
          <o:OLEObject Type="Embed" ProgID="Equation.3" ShapeID="_x0000_i1045" DrawAspect="Content" ObjectID="_1559905313" r:id="rId42"/>
        </w:object>
      </w:r>
      <w:r w:rsidRPr="00B903F1">
        <w:rPr>
          <w:sz w:val="28"/>
          <w:lang w:val="uk-UA"/>
        </w:rPr>
        <w:t>-</w:t>
      </w:r>
      <w:r w:rsidRPr="00B903F1">
        <w:rPr>
          <w:position w:val="-14"/>
          <w:sz w:val="28"/>
          <w:lang w:val="uk-UA"/>
        </w:rPr>
        <w:object w:dxaOrig="360" w:dyaOrig="380">
          <v:shape id="_x0000_i1046" type="#_x0000_t75" style="width:19.8pt;height:21pt" o:ole="">
            <v:imagedata r:id="rId43" o:title=""/>
          </v:shape>
          <o:OLEObject Type="Embed" ProgID="Equation.3" ShapeID="_x0000_i1046" DrawAspect="Content" ObjectID="_1559905314" r:id="rId44"/>
        </w:object>
      </w:r>
      <w:r w:rsidRPr="00B903F1">
        <w:rPr>
          <w:sz w:val="28"/>
          <w:lang w:val="uk-UA"/>
        </w:rPr>
        <w:t xml:space="preserve">. </w:t>
      </w:r>
      <w:r w:rsidRPr="00B903F1">
        <w:rPr>
          <w:sz w:val="28"/>
        </w:rPr>
        <w:t>Согласно закона больших чисел</w:t>
      </w:r>
      <w:r w:rsidRPr="00B903F1">
        <w:rPr>
          <w:sz w:val="28"/>
          <w:lang w:val="uk-UA"/>
        </w:rPr>
        <w:t xml:space="preserve"> </w:t>
      </w:r>
      <w:r w:rsidRPr="00B903F1">
        <w:rPr>
          <w:sz w:val="28"/>
        </w:rPr>
        <w:t>фактический валовой доход</w:t>
      </w:r>
      <w:r w:rsidRPr="00B903F1">
        <w:rPr>
          <w:sz w:val="28"/>
          <w:lang w:val="uk-UA"/>
        </w:rPr>
        <w:t xml:space="preserve"> </w:t>
      </w:r>
      <w:r w:rsidRPr="00B903F1">
        <w:rPr>
          <w:sz w:val="28"/>
        </w:rPr>
        <w:t>за несколько лет</w:t>
      </w:r>
      <w:r w:rsidRPr="00B903F1">
        <w:rPr>
          <w:sz w:val="28"/>
          <w:lang w:val="uk-UA"/>
        </w:rPr>
        <w:t xml:space="preserve"> </w:t>
      </w:r>
      <w:r w:rsidRPr="00B903F1">
        <w:rPr>
          <w:sz w:val="28"/>
        </w:rPr>
        <w:t>с большой вероятностью</w:t>
      </w:r>
      <w:r w:rsidRPr="00B903F1">
        <w:rPr>
          <w:sz w:val="28"/>
          <w:lang w:val="uk-UA"/>
        </w:rPr>
        <w:t xml:space="preserve"> </w:t>
      </w:r>
      <w:r w:rsidRPr="00B903F1">
        <w:rPr>
          <w:sz w:val="28"/>
        </w:rPr>
        <w:t>приближаться к ожидаемому валовому доходу</w:t>
      </w:r>
      <w:r w:rsidRPr="00B903F1">
        <w:rPr>
          <w:sz w:val="28"/>
          <w:lang w:val="uk-UA"/>
        </w:rPr>
        <w:t xml:space="preserve"> </w:t>
      </w:r>
      <w:r w:rsidRPr="00B903F1">
        <w:rPr>
          <w:i/>
          <w:sz w:val="28"/>
          <w:lang w:val="uk-UA"/>
        </w:rPr>
        <w:t>V</w:t>
      </w:r>
      <w:r w:rsidRPr="00B903F1">
        <w:rPr>
          <w:sz w:val="28"/>
          <w:vertAlign w:val="superscript"/>
          <w:lang w:val="uk-UA"/>
        </w:rPr>
        <w:t>*</w:t>
      </w:r>
      <w:r w:rsidRPr="00B903F1">
        <w:rPr>
          <w:sz w:val="28"/>
          <w:lang w:val="uk-UA"/>
        </w:rPr>
        <w:t>.</w:t>
      </w:r>
    </w:p>
    <w:p w:rsidR="001634DE" w:rsidRPr="00B903F1" w:rsidRDefault="001634DE" w:rsidP="00B903F1">
      <w:pPr>
        <w:spacing w:line="360" w:lineRule="auto"/>
        <w:ind w:firstLine="709"/>
        <w:jc w:val="both"/>
        <w:rPr>
          <w:sz w:val="28"/>
          <w:lang w:val="uk-UA"/>
        </w:rPr>
      </w:pPr>
      <w:r w:rsidRPr="00B903F1">
        <w:rPr>
          <w:sz w:val="28"/>
        </w:rPr>
        <w:t>Данный результат можно обобщить</w:t>
      </w:r>
      <w:r w:rsidRPr="00B903F1">
        <w:rPr>
          <w:sz w:val="28"/>
          <w:lang w:val="uk-UA"/>
        </w:rPr>
        <w:t xml:space="preserve">, </w:t>
      </w:r>
      <w:r w:rsidRPr="00B903F1">
        <w:rPr>
          <w:sz w:val="28"/>
        </w:rPr>
        <w:t>если</w:t>
      </w:r>
      <w:r w:rsidRPr="00B903F1">
        <w:rPr>
          <w:sz w:val="28"/>
          <w:lang w:val="uk-UA"/>
        </w:rPr>
        <w:t xml:space="preserve"> </w:t>
      </w:r>
      <w:r w:rsidRPr="00B903F1">
        <w:rPr>
          <w:sz w:val="28"/>
        </w:rPr>
        <w:t xml:space="preserve">производится </w:t>
      </w:r>
      <w:r w:rsidRPr="00B903F1">
        <w:rPr>
          <w:sz w:val="28"/>
          <w:lang w:val="en-US"/>
        </w:rPr>
        <w:t>n</w:t>
      </w:r>
      <w:r w:rsidRPr="00B903F1">
        <w:rPr>
          <w:sz w:val="28"/>
          <w:lang w:val="uk-UA"/>
        </w:rPr>
        <w:t xml:space="preserve"> </w:t>
      </w:r>
      <w:r w:rsidRPr="00B903F1">
        <w:rPr>
          <w:sz w:val="28"/>
        </w:rPr>
        <w:t>видов продукции</w:t>
      </w:r>
      <w:r w:rsidRPr="00B903F1">
        <w:rPr>
          <w:sz w:val="28"/>
          <w:lang w:val="uk-UA"/>
        </w:rPr>
        <w:t xml:space="preserve">, а </w:t>
      </w:r>
      <w:r w:rsidRPr="00B903F1">
        <w:rPr>
          <w:sz w:val="28"/>
        </w:rPr>
        <w:t>состояние рынка</w:t>
      </w:r>
      <w:r w:rsidRPr="00B903F1">
        <w:rPr>
          <w:sz w:val="28"/>
          <w:lang w:val="uk-UA"/>
        </w:rPr>
        <w:t xml:space="preserve"> </w:t>
      </w:r>
      <w:r w:rsidRPr="00B903F1">
        <w:rPr>
          <w:sz w:val="28"/>
        </w:rPr>
        <w:t>исследовано</w:t>
      </w:r>
      <w:r w:rsidRPr="00B903F1">
        <w:rPr>
          <w:sz w:val="28"/>
          <w:lang w:val="uk-UA"/>
        </w:rPr>
        <w:t xml:space="preserve">. </w:t>
      </w:r>
      <w:r w:rsidRPr="00B903F1">
        <w:rPr>
          <w:sz w:val="28"/>
        </w:rPr>
        <w:t>Кроме того</w:t>
      </w:r>
      <w:r w:rsidRPr="00B903F1">
        <w:rPr>
          <w:sz w:val="28"/>
          <w:lang w:val="uk-UA"/>
        </w:rPr>
        <w:t xml:space="preserve">, </w:t>
      </w:r>
      <w:r w:rsidRPr="00B903F1">
        <w:rPr>
          <w:sz w:val="28"/>
        </w:rPr>
        <w:t>аналогичный способ решения</w:t>
      </w:r>
      <w:r w:rsidRPr="00B903F1">
        <w:rPr>
          <w:sz w:val="28"/>
          <w:lang w:val="uk-UA"/>
        </w:rPr>
        <w:t xml:space="preserve"> </w:t>
      </w:r>
      <w:r w:rsidRPr="00B903F1">
        <w:rPr>
          <w:sz w:val="28"/>
        </w:rPr>
        <w:t>можно</w:t>
      </w:r>
      <w:r w:rsidRPr="00B903F1">
        <w:rPr>
          <w:sz w:val="28"/>
          <w:lang w:val="uk-UA"/>
        </w:rPr>
        <w:t xml:space="preserve"> </w:t>
      </w:r>
      <w:r w:rsidRPr="00B903F1">
        <w:rPr>
          <w:sz w:val="28"/>
        </w:rPr>
        <w:t>использовать</w:t>
      </w:r>
      <w:r w:rsidRPr="00B903F1">
        <w:rPr>
          <w:sz w:val="28"/>
          <w:lang w:val="uk-UA"/>
        </w:rPr>
        <w:t xml:space="preserve">, </w:t>
      </w:r>
      <w:r w:rsidRPr="00B903F1">
        <w:rPr>
          <w:sz w:val="28"/>
        </w:rPr>
        <w:t>когда предприятие</w:t>
      </w:r>
      <w:r w:rsidRPr="00B903F1">
        <w:rPr>
          <w:sz w:val="28"/>
          <w:lang w:val="uk-UA"/>
        </w:rPr>
        <w:t xml:space="preserve"> </w:t>
      </w:r>
      <w:r w:rsidRPr="00B903F1">
        <w:rPr>
          <w:sz w:val="28"/>
        </w:rPr>
        <w:t>имеет возможность</w:t>
      </w:r>
      <w:r w:rsidRPr="00B903F1">
        <w:rPr>
          <w:sz w:val="28"/>
          <w:lang w:val="uk-UA"/>
        </w:rPr>
        <w:t xml:space="preserve"> </w:t>
      </w:r>
      <w:r w:rsidRPr="00B903F1">
        <w:rPr>
          <w:sz w:val="28"/>
        </w:rPr>
        <w:t>изменять не только ассортимент продукции</w:t>
      </w:r>
      <w:r w:rsidRPr="00B903F1">
        <w:rPr>
          <w:sz w:val="28"/>
          <w:lang w:val="uk-UA"/>
        </w:rPr>
        <w:t xml:space="preserve">, а </w:t>
      </w:r>
      <w:r w:rsidRPr="00B903F1">
        <w:rPr>
          <w:sz w:val="28"/>
        </w:rPr>
        <w:t>также производственные технологии.</w:t>
      </w:r>
    </w:p>
    <w:p w:rsidR="001634DE" w:rsidRPr="00B903F1" w:rsidRDefault="001634DE" w:rsidP="00B903F1">
      <w:pPr>
        <w:widowControl w:val="0"/>
        <w:spacing w:line="360" w:lineRule="auto"/>
        <w:ind w:firstLine="709"/>
        <w:jc w:val="both"/>
        <w:rPr>
          <w:sz w:val="28"/>
          <w:lang w:val="uk-UA"/>
        </w:rPr>
      </w:pPr>
      <w:r>
        <w:rPr>
          <w:sz w:val="28"/>
        </w:rPr>
        <w:t>Найдем</w:t>
      </w:r>
      <w:r w:rsidRPr="00B903F1">
        <w:rPr>
          <w:sz w:val="28"/>
        </w:rPr>
        <w:t xml:space="preserve"> оптимальную смешанную стратегию</w:t>
      </w:r>
      <w:r w:rsidRPr="00B903F1">
        <w:rPr>
          <w:sz w:val="28"/>
          <w:lang w:val="uk-UA"/>
        </w:rPr>
        <w:t xml:space="preserve"> </w:t>
      </w:r>
      <w:r w:rsidRPr="00B903F1">
        <w:rPr>
          <w:sz w:val="28"/>
        </w:rPr>
        <w:t>предприятия.</w:t>
      </w:r>
    </w:p>
    <w:p w:rsidR="001634DE" w:rsidRPr="003C0C7F" w:rsidRDefault="001634DE" w:rsidP="003C0C7F">
      <w:pPr>
        <w:ind w:firstLine="709"/>
        <w:jc w:val="center"/>
      </w:pPr>
      <w:r w:rsidRPr="003C0C7F">
        <w:rPr>
          <w:lang w:val="uk-UA"/>
        </w:rPr>
        <w:t xml:space="preserve">Таблиця </w:t>
      </w:r>
      <w:r w:rsidRPr="003C0C7F">
        <w:t>1.Входные данные для построения функционала оценивания предприятия (выручка от реализации продукции, тыс.руб.)</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980"/>
        <w:gridCol w:w="599"/>
        <w:gridCol w:w="2416"/>
        <w:gridCol w:w="2416"/>
        <w:gridCol w:w="2417"/>
      </w:tblGrid>
      <w:tr w:rsidR="001634DE" w:rsidRPr="003C0C7F" w:rsidTr="00B903F1">
        <w:trPr>
          <w:cantSplit/>
        </w:trPr>
        <w:tc>
          <w:tcPr>
            <w:tcW w:w="2579" w:type="dxa"/>
            <w:gridSpan w:val="2"/>
            <w:vMerge w:val="restart"/>
          </w:tcPr>
          <w:p w:rsidR="001634DE" w:rsidRPr="003C0C7F" w:rsidRDefault="001634DE" w:rsidP="00B903F1">
            <w:pPr>
              <w:jc w:val="center"/>
            </w:pPr>
            <w:r w:rsidRPr="003C0C7F">
              <w:t>Стратегия первого игрока</w:t>
            </w:r>
            <w:r w:rsidRPr="003C0C7F">
              <w:rPr>
                <w:lang w:val="uk-UA"/>
              </w:rPr>
              <w:t xml:space="preserve"> (</w:t>
            </w:r>
            <w:r w:rsidRPr="003C0C7F">
              <w:t>предприятие)</w:t>
            </w:r>
          </w:p>
        </w:tc>
        <w:tc>
          <w:tcPr>
            <w:tcW w:w="7249" w:type="dxa"/>
            <w:gridSpan w:val="3"/>
            <w:vAlign w:val="center"/>
          </w:tcPr>
          <w:p w:rsidR="001634DE" w:rsidRPr="003C0C7F" w:rsidRDefault="001634DE" w:rsidP="00B903F1">
            <w:pPr>
              <w:jc w:val="center"/>
            </w:pPr>
            <w:r w:rsidRPr="003C0C7F">
              <w:t>Стратегия другого игрока</w:t>
            </w:r>
            <w:r w:rsidRPr="003C0C7F">
              <w:rPr>
                <w:lang w:val="uk-UA"/>
              </w:rPr>
              <w:t xml:space="preserve"> („</w:t>
            </w:r>
            <w:r w:rsidRPr="003C0C7F">
              <w:t>рынок</w:t>
            </w:r>
            <w:r w:rsidRPr="003C0C7F">
              <w:rPr>
                <w:lang w:val="uk-UA"/>
              </w:rPr>
              <w:t>”)</w:t>
            </w:r>
            <w:r w:rsidRPr="003C0C7F">
              <w:t xml:space="preserve"> тыс.руб.</w:t>
            </w:r>
          </w:p>
        </w:tc>
      </w:tr>
      <w:tr w:rsidR="001634DE" w:rsidRPr="003C0C7F" w:rsidTr="00B903F1">
        <w:trPr>
          <w:cantSplit/>
        </w:trPr>
        <w:tc>
          <w:tcPr>
            <w:tcW w:w="2579" w:type="dxa"/>
            <w:gridSpan w:val="2"/>
            <w:vMerge/>
          </w:tcPr>
          <w:p w:rsidR="001634DE" w:rsidRPr="003C0C7F" w:rsidRDefault="001634DE" w:rsidP="00B903F1">
            <w:pPr>
              <w:jc w:val="both"/>
              <w:rPr>
                <w:lang w:val="uk-UA"/>
              </w:rPr>
            </w:pPr>
          </w:p>
        </w:tc>
        <w:tc>
          <w:tcPr>
            <w:tcW w:w="2416" w:type="dxa"/>
            <w:vAlign w:val="center"/>
          </w:tcPr>
          <w:p w:rsidR="001634DE" w:rsidRDefault="001634DE" w:rsidP="00B903F1">
            <w:pPr>
              <w:jc w:val="center"/>
            </w:pPr>
            <w:r w:rsidRPr="003C0C7F">
              <w:t>Неблагоприятный</w:t>
            </w:r>
          </w:p>
          <w:p w:rsidR="001634DE" w:rsidRPr="003C0C7F" w:rsidRDefault="001634DE" w:rsidP="00B903F1">
            <w:pPr>
              <w:jc w:val="center"/>
              <w:rPr>
                <w:vertAlign w:val="subscript"/>
                <w:lang w:val="uk-UA"/>
              </w:rPr>
            </w:pPr>
            <w:r w:rsidRPr="003C0C7F">
              <w:rPr>
                <w:lang w:val="uk-UA"/>
              </w:rPr>
              <w:sym w:font="Symbol" w:char="F071"/>
            </w:r>
            <w:r w:rsidRPr="003C0C7F">
              <w:rPr>
                <w:vertAlign w:val="subscript"/>
                <w:lang w:val="uk-UA"/>
              </w:rPr>
              <w:t>1</w:t>
            </w:r>
          </w:p>
        </w:tc>
        <w:tc>
          <w:tcPr>
            <w:tcW w:w="2416" w:type="dxa"/>
            <w:vAlign w:val="center"/>
          </w:tcPr>
          <w:p w:rsidR="001634DE" w:rsidRPr="003C0C7F" w:rsidRDefault="001634DE" w:rsidP="00B903F1">
            <w:pPr>
              <w:jc w:val="center"/>
            </w:pPr>
            <w:r w:rsidRPr="003C0C7F">
              <w:rPr>
                <w:lang w:val="uk-UA"/>
              </w:rPr>
              <w:t xml:space="preserve">нейтральний </w:t>
            </w:r>
          </w:p>
          <w:p w:rsidR="001634DE" w:rsidRPr="003C0C7F" w:rsidRDefault="001634DE" w:rsidP="00B903F1">
            <w:pPr>
              <w:jc w:val="center"/>
              <w:rPr>
                <w:vertAlign w:val="subscript"/>
                <w:lang w:val="uk-UA"/>
              </w:rPr>
            </w:pPr>
            <w:r w:rsidRPr="003C0C7F">
              <w:rPr>
                <w:lang w:val="uk-UA"/>
              </w:rPr>
              <w:t xml:space="preserve"> </w:t>
            </w:r>
            <w:r w:rsidRPr="003C0C7F">
              <w:rPr>
                <w:lang w:val="uk-UA"/>
              </w:rPr>
              <w:sym w:font="Symbol" w:char="F071"/>
            </w:r>
            <w:r w:rsidRPr="003C0C7F">
              <w:rPr>
                <w:vertAlign w:val="subscript"/>
                <w:lang w:val="uk-UA"/>
              </w:rPr>
              <w:t>2</w:t>
            </w:r>
          </w:p>
        </w:tc>
        <w:tc>
          <w:tcPr>
            <w:tcW w:w="2417" w:type="dxa"/>
            <w:vAlign w:val="center"/>
          </w:tcPr>
          <w:p w:rsidR="001634DE" w:rsidRPr="003C0C7F" w:rsidRDefault="001634DE" w:rsidP="00B903F1">
            <w:pPr>
              <w:jc w:val="center"/>
            </w:pPr>
            <w:r w:rsidRPr="003C0C7F">
              <w:t>благоприятный</w:t>
            </w:r>
          </w:p>
          <w:p w:rsidR="001634DE" w:rsidRPr="003C0C7F" w:rsidRDefault="001634DE" w:rsidP="00B903F1">
            <w:pPr>
              <w:jc w:val="center"/>
              <w:rPr>
                <w:lang w:val="uk-UA"/>
              </w:rPr>
            </w:pPr>
            <w:r w:rsidRPr="003C0C7F">
              <w:rPr>
                <w:lang w:val="uk-UA"/>
              </w:rPr>
              <w:t xml:space="preserve"> </w:t>
            </w:r>
            <w:r w:rsidRPr="003C0C7F">
              <w:rPr>
                <w:lang w:val="uk-UA"/>
              </w:rPr>
              <w:sym w:font="Symbol" w:char="F071"/>
            </w:r>
            <w:r w:rsidRPr="003C0C7F">
              <w:rPr>
                <w:vertAlign w:val="subscript"/>
                <w:lang w:val="uk-UA"/>
              </w:rPr>
              <w:t>3</w:t>
            </w:r>
          </w:p>
        </w:tc>
      </w:tr>
      <w:tr w:rsidR="001634DE" w:rsidRPr="003C0C7F" w:rsidTr="00B903F1">
        <w:tc>
          <w:tcPr>
            <w:tcW w:w="1980" w:type="dxa"/>
          </w:tcPr>
          <w:p w:rsidR="001634DE" w:rsidRPr="003C0C7F" w:rsidRDefault="001634DE" w:rsidP="00B903F1">
            <w:r w:rsidRPr="003C0C7F">
              <w:t>Пшеница</w:t>
            </w:r>
          </w:p>
        </w:tc>
        <w:tc>
          <w:tcPr>
            <w:tcW w:w="599" w:type="dxa"/>
            <w:vAlign w:val="center"/>
          </w:tcPr>
          <w:p w:rsidR="001634DE" w:rsidRPr="003C0C7F" w:rsidRDefault="001634DE" w:rsidP="00B903F1">
            <w:pPr>
              <w:jc w:val="center"/>
              <w:rPr>
                <w:vertAlign w:val="subscript"/>
                <w:lang w:val="uk-UA"/>
              </w:rPr>
            </w:pPr>
            <w:r w:rsidRPr="003C0C7F">
              <w:rPr>
                <w:i/>
                <w:lang w:val="uk-UA"/>
              </w:rPr>
              <w:t>s</w:t>
            </w:r>
            <w:r w:rsidRPr="003C0C7F">
              <w:rPr>
                <w:vertAlign w:val="subscript"/>
                <w:lang w:val="uk-UA"/>
              </w:rPr>
              <w:t>1</w:t>
            </w:r>
          </w:p>
        </w:tc>
        <w:tc>
          <w:tcPr>
            <w:tcW w:w="2416" w:type="dxa"/>
            <w:vAlign w:val="center"/>
          </w:tcPr>
          <w:p w:rsidR="001634DE" w:rsidRPr="003C0C7F" w:rsidRDefault="001634DE" w:rsidP="00B903F1">
            <w:pPr>
              <w:jc w:val="center"/>
            </w:pPr>
            <w:r w:rsidRPr="003C0C7F">
              <w:t>2874,00</w:t>
            </w:r>
          </w:p>
        </w:tc>
        <w:tc>
          <w:tcPr>
            <w:tcW w:w="2416" w:type="dxa"/>
            <w:vAlign w:val="center"/>
          </w:tcPr>
          <w:p w:rsidR="001634DE" w:rsidRPr="003C0C7F" w:rsidRDefault="001634DE" w:rsidP="00B903F1">
            <w:pPr>
              <w:jc w:val="center"/>
            </w:pPr>
            <w:r w:rsidRPr="003C0C7F">
              <w:t>5748,00</w:t>
            </w:r>
          </w:p>
        </w:tc>
        <w:tc>
          <w:tcPr>
            <w:tcW w:w="2417" w:type="dxa"/>
            <w:vAlign w:val="center"/>
          </w:tcPr>
          <w:p w:rsidR="001634DE" w:rsidRPr="003C0C7F" w:rsidRDefault="001634DE" w:rsidP="00B903F1">
            <w:pPr>
              <w:jc w:val="center"/>
            </w:pPr>
            <w:r w:rsidRPr="003C0C7F">
              <w:t>7185,00</w:t>
            </w:r>
          </w:p>
        </w:tc>
      </w:tr>
      <w:tr w:rsidR="001634DE" w:rsidRPr="003C0C7F" w:rsidTr="00B903F1">
        <w:tc>
          <w:tcPr>
            <w:tcW w:w="1980" w:type="dxa"/>
          </w:tcPr>
          <w:p w:rsidR="001634DE" w:rsidRPr="003C0C7F" w:rsidRDefault="001634DE" w:rsidP="00B903F1">
            <w:pPr>
              <w:rPr>
                <w:lang w:val="uk-UA"/>
              </w:rPr>
            </w:pPr>
            <w:r w:rsidRPr="003C0C7F">
              <w:t>Подсолнечник</w:t>
            </w:r>
          </w:p>
        </w:tc>
        <w:tc>
          <w:tcPr>
            <w:tcW w:w="599" w:type="dxa"/>
            <w:vAlign w:val="center"/>
          </w:tcPr>
          <w:p w:rsidR="001634DE" w:rsidRPr="003C0C7F" w:rsidRDefault="001634DE" w:rsidP="00B903F1">
            <w:pPr>
              <w:jc w:val="center"/>
              <w:rPr>
                <w:lang w:val="uk-UA"/>
              </w:rPr>
            </w:pPr>
            <w:r w:rsidRPr="003C0C7F">
              <w:rPr>
                <w:i/>
                <w:lang w:val="uk-UA"/>
              </w:rPr>
              <w:t>s</w:t>
            </w:r>
            <w:r w:rsidRPr="003C0C7F">
              <w:rPr>
                <w:vertAlign w:val="subscript"/>
                <w:lang w:val="uk-UA"/>
              </w:rPr>
              <w:t>2</w:t>
            </w:r>
          </w:p>
        </w:tc>
        <w:tc>
          <w:tcPr>
            <w:tcW w:w="2416" w:type="dxa"/>
            <w:vAlign w:val="center"/>
          </w:tcPr>
          <w:p w:rsidR="001634DE" w:rsidRPr="003C0C7F" w:rsidRDefault="001634DE" w:rsidP="00B903F1">
            <w:pPr>
              <w:jc w:val="center"/>
            </w:pPr>
            <w:r w:rsidRPr="003C0C7F">
              <w:t>2115,00</w:t>
            </w:r>
          </w:p>
        </w:tc>
        <w:tc>
          <w:tcPr>
            <w:tcW w:w="2416" w:type="dxa"/>
            <w:vAlign w:val="center"/>
          </w:tcPr>
          <w:p w:rsidR="001634DE" w:rsidRPr="003C0C7F" w:rsidRDefault="001634DE" w:rsidP="00B903F1">
            <w:pPr>
              <w:jc w:val="center"/>
            </w:pPr>
            <w:r w:rsidRPr="003C0C7F">
              <w:t>4230,00</w:t>
            </w:r>
          </w:p>
        </w:tc>
        <w:tc>
          <w:tcPr>
            <w:tcW w:w="2417" w:type="dxa"/>
            <w:vAlign w:val="center"/>
          </w:tcPr>
          <w:p w:rsidR="001634DE" w:rsidRPr="003C0C7F" w:rsidRDefault="001634DE" w:rsidP="00B903F1">
            <w:pPr>
              <w:jc w:val="center"/>
            </w:pPr>
            <w:r w:rsidRPr="003C0C7F">
              <w:t>5287,00</w:t>
            </w:r>
          </w:p>
        </w:tc>
      </w:tr>
      <w:tr w:rsidR="001634DE" w:rsidRPr="003C0C7F" w:rsidTr="00B903F1">
        <w:tc>
          <w:tcPr>
            <w:tcW w:w="1980" w:type="dxa"/>
          </w:tcPr>
          <w:p w:rsidR="001634DE" w:rsidRPr="003C0C7F" w:rsidRDefault="001634DE" w:rsidP="00B903F1">
            <w:r w:rsidRPr="003C0C7F">
              <w:t>Соя</w:t>
            </w:r>
          </w:p>
        </w:tc>
        <w:tc>
          <w:tcPr>
            <w:tcW w:w="599" w:type="dxa"/>
            <w:vAlign w:val="center"/>
          </w:tcPr>
          <w:p w:rsidR="001634DE" w:rsidRPr="003C0C7F" w:rsidRDefault="001634DE" w:rsidP="00B903F1">
            <w:pPr>
              <w:jc w:val="center"/>
              <w:rPr>
                <w:lang w:val="uk-UA"/>
              </w:rPr>
            </w:pPr>
            <w:r w:rsidRPr="003C0C7F">
              <w:rPr>
                <w:i/>
                <w:lang w:val="uk-UA"/>
              </w:rPr>
              <w:t>s</w:t>
            </w:r>
            <w:r w:rsidRPr="003C0C7F">
              <w:rPr>
                <w:vertAlign w:val="subscript"/>
                <w:lang w:val="uk-UA"/>
              </w:rPr>
              <w:t>3</w:t>
            </w:r>
          </w:p>
        </w:tc>
        <w:tc>
          <w:tcPr>
            <w:tcW w:w="2416" w:type="dxa"/>
            <w:vAlign w:val="center"/>
          </w:tcPr>
          <w:p w:rsidR="001634DE" w:rsidRPr="003C0C7F" w:rsidRDefault="001634DE" w:rsidP="00B903F1">
            <w:pPr>
              <w:jc w:val="center"/>
            </w:pPr>
            <w:r w:rsidRPr="003C0C7F">
              <w:t>6670,00</w:t>
            </w:r>
          </w:p>
        </w:tc>
        <w:tc>
          <w:tcPr>
            <w:tcW w:w="2416" w:type="dxa"/>
            <w:vAlign w:val="center"/>
          </w:tcPr>
          <w:p w:rsidR="001634DE" w:rsidRPr="003C0C7F" w:rsidRDefault="001634DE" w:rsidP="00B903F1">
            <w:pPr>
              <w:jc w:val="center"/>
            </w:pPr>
            <w:r w:rsidRPr="003C0C7F">
              <w:t>1200,00</w:t>
            </w:r>
          </w:p>
        </w:tc>
        <w:tc>
          <w:tcPr>
            <w:tcW w:w="2417" w:type="dxa"/>
            <w:vAlign w:val="center"/>
          </w:tcPr>
          <w:p w:rsidR="001634DE" w:rsidRPr="003C0C7F" w:rsidRDefault="001634DE" w:rsidP="00B903F1">
            <w:pPr>
              <w:jc w:val="center"/>
            </w:pPr>
            <w:r w:rsidRPr="003C0C7F">
              <w:t>1500,00</w:t>
            </w:r>
          </w:p>
        </w:tc>
      </w:tr>
    </w:tbl>
    <w:p w:rsidR="001634DE" w:rsidRPr="00B903F1" w:rsidRDefault="001634DE" w:rsidP="00B903F1">
      <w:pPr>
        <w:spacing w:line="360" w:lineRule="auto"/>
        <w:ind w:firstLine="709"/>
        <w:jc w:val="both"/>
        <w:rPr>
          <w:sz w:val="28"/>
          <w:lang w:val="uk-UA"/>
        </w:rPr>
      </w:pPr>
    </w:p>
    <w:p w:rsidR="001634DE" w:rsidRPr="00B903F1" w:rsidRDefault="001634DE" w:rsidP="00B903F1">
      <w:pPr>
        <w:spacing w:line="360" w:lineRule="auto"/>
        <w:ind w:firstLine="709"/>
        <w:jc w:val="both"/>
        <w:rPr>
          <w:sz w:val="28"/>
          <w:lang w:val="uk-UA"/>
        </w:rPr>
      </w:pPr>
      <w:r w:rsidRPr="00B903F1">
        <w:rPr>
          <w:sz w:val="28"/>
        </w:rPr>
        <w:t>Функционал оценивания</w:t>
      </w:r>
      <w:r w:rsidRPr="00B903F1">
        <w:rPr>
          <w:sz w:val="28"/>
          <w:lang w:val="uk-UA"/>
        </w:rPr>
        <w:t xml:space="preserve"> (</w:t>
      </w:r>
      <w:r w:rsidRPr="00B903F1">
        <w:rPr>
          <w:sz w:val="28"/>
        </w:rPr>
        <w:t>матрица выигрышей предприятия</w:t>
      </w:r>
      <w:r w:rsidRPr="00B903F1">
        <w:rPr>
          <w:sz w:val="28"/>
          <w:lang w:val="uk-UA"/>
        </w:rPr>
        <w:t xml:space="preserve">), </w:t>
      </w:r>
      <w:r w:rsidRPr="00B903F1">
        <w:rPr>
          <w:sz w:val="28"/>
        </w:rPr>
        <w:t>по данным</w:t>
      </w:r>
      <w:r>
        <w:rPr>
          <w:sz w:val="28"/>
          <w:lang w:val="uk-UA"/>
        </w:rPr>
        <w:t xml:space="preserve"> таблице 1</w:t>
      </w:r>
      <w:r w:rsidRPr="00B903F1">
        <w:rPr>
          <w:sz w:val="28"/>
          <w:lang w:val="uk-UA"/>
        </w:rPr>
        <w:t xml:space="preserve">, </w:t>
      </w:r>
      <w:r w:rsidRPr="00B903F1">
        <w:rPr>
          <w:sz w:val="28"/>
        </w:rPr>
        <w:t>имеет вид</w:t>
      </w:r>
      <w:r w:rsidRPr="00B903F1">
        <w:rPr>
          <w:sz w:val="28"/>
          <w:lang w:val="uk-UA"/>
        </w:rPr>
        <w:t>:</w:t>
      </w:r>
    </w:p>
    <w:p w:rsidR="001634DE" w:rsidRPr="00B903F1" w:rsidRDefault="001634DE" w:rsidP="00B903F1">
      <w:pPr>
        <w:spacing w:line="360" w:lineRule="auto"/>
        <w:ind w:firstLine="709"/>
        <w:jc w:val="center"/>
        <w:rPr>
          <w:sz w:val="28"/>
          <w:lang w:val="uk-UA"/>
        </w:rPr>
      </w:pPr>
      <w:r w:rsidRPr="00B903F1">
        <w:rPr>
          <w:position w:val="-50"/>
          <w:sz w:val="28"/>
          <w:lang w:val="uk-UA"/>
        </w:rPr>
        <w:object w:dxaOrig="3159" w:dyaOrig="1120">
          <v:shape id="_x0000_i1047" type="#_x0000_t75" style="width:156.6pt;height:55.2pt" o:ole="">
            <v:imagedata r:id="rId45" o:title=""/>
          </v:shape>
          <o:OLEObject Type="Embed" ProgID="Equation.3" ShapeID="_x0000_i1047" DrawAspect="Content" ObjectID="_1559905315" r:id="rId46"/>
        </w:object>
      </w:r>
      <w:r w:rsidRPr="00B903F1">
        <w:rPr>
          <w:sz w:val="28"/>
          <w:lang w:val="uk-UA"/>
        </w:rPr>
        <w:t>.</w:t>
      </w:r>
    </w:p>
    <w:p w:rsidR="001634DE" w:rsidRPr="00B903F1" w:rsidRDefault="001634DE" w:rsidP="00B903F1">
      <w:pPr>
        <w:spacing w:line="360" w:lineRule="auto"/>
        <w:ind w:firstLine="709"/>
        <w:jc w:val="both"/>
        <w:rPr>
          <w:sz w:val="28"/>
          <w:lang w:val="uk-UA"/>
        </w:rPr>
      </w:pPr>
      <w:r w:rsidRPr="00B903F1">
        <w:rPr>
          <w:sz w:val="28"/>
        </w:rPr>
        <w:t>Поскольку</w:t>
      </w:r>
      <w:r w:rsidRPr="00B903F1">
        <w:rPr>
          <w:position w:val="-24"/>
          <w:sz w:val="28"/>
          <w:lang w:val="uk-UA"/>
        </w:rPr>
        <w:object w:dxaOrig="2360" w:dyaOrig="499">
          <v:shape id="_x0000_i1048" type="#_x0000_t75" style="width:124.8pt;height:24.6pt" o:ole="">
            <v:imagedata r:id="rId47" o:title=""/>
          </v:shape>
          <o:OLEObject Type="Embed" ProgID="Equation.3" ShapeID="_x0000_i1048" DrawAspect="Content" ObjectID="_1559905316" r:id="rId48"/>
        </w:object>
      </w:r>
      <w:r w:rsidRPr="00B903F1">
        <w:rPr>
          <w:sz w:val="28"/>
          <w:lang w:val="uk-UA"/>
        </w:rPr>
        <w:t xml:space="preserve">, </w:t>
      </w:r>
      <w:r w:rsidRPr="00B903F1">
        <w:rPr>
          <w:position w:val="-24"/>
          <w:sz w:val="28"/>
          <w:lang w:val="uk-UA"/>
        </w:rPr>
        <w:object w:dxaOrig="2439" w:dyaOrig="499">
          <v:shape id="_x0000_i1049" type="#_x0000_t75" style="width:129pt;height:24.6pt" o:ole="">
            <v:imagedata r:id="rId49" o:title=""/>
          </v:shape>
          <o:OLEObject Type="Embed" ProgID="Equation.3" ShapeID="_x0000_i1049" DrawAspect="Content" ObjectID="_1559905317" r:id="rId50"/>
        </w:object>
      </w:r>
      <w:r w:rsidRPr="00B903F1">
        <w:rPr>
          <w:sz w:val="28"/>
          <w:lang w:val="uk-UA"/>
        </w:rPr>
        <w:t xml:space="preserve">, то </w:t>
      </w:r>
      <w:r w:rsidRPr="00B903F1">
        <w:rPr>
          <w:sz w:val="28"/>
        </w:rPr>
        <w:t>есть</w:t>
      </w:r>
      <w:r w:rsidRPr="00B903F1">
        <w:rPr>
          <w:sz w:val="28"/>
          <w:lang w:val="uk-UA"/>
        </w:rPr>
        <w:t xml:space="preserve"> </w:t>
      </w:r>
      <w:r w:rsidRPr="00B903F1">
        <w:rPr>
          <w:position w:val="-10"/>
          <w:sz w:val="28"/>
          <w:lang w:val="uk-UA"/>
        </w:rPr>
        <w:object w:dxaOrig="859" w:dyaOrig="360">
          <v:shape id="_x0000_i1050" type="#_x0000_t75" style="width:42.6pt;height:18pt" o:ole="">
            <v:imagedata r:id="rId51" o:title=""/>
          </v:shape>
          <o:OLEObject Type="Embed" ProgID="Equation.3" ShapeID="_x0000_i1050" DrawAspect="Content" ObjectID="_1559905318" r:id="rId52"/>
        </w:object>
      </w:r>
      <w:r w:rsidRPr="00B903F1">
        <w:rPr>
          <w:sz w:val="28"/>
          <w:lang w:val="uk-UA"/>
        </w:rPr>
        <w:t xml:space="preserve">, то </w:t>
      </w:r>
      <w:r w:rsidRPr="00B903F1">
        <w:rPr>
          <w:sz w:val="28"/>
        </w:rPr>
        <w:t>матрица</w:t>
      </w:r>
      <w:r w:rsidRPr="00B903F1">
        <w:rPr>
          <w:sz w:val="28"/>
          <w:lang w:val="uk-UA"/>
        </w:rPr>
        <w:t xml:space="preserve"> не </w:t>
      </w:r>
      <w:r w:rsidRPr="00B903F1">
        <w:rPr>
          <w:sz w:val="28"/>
        </w:rPr>
        <w:t>имеет седловой точки</w:t>
      </w:r>
      <w:r w:rsidRPr="00B903F1">
        <w:rPr>
          <w:sz w:val="28"/>
          <w:lang w:val="uk-UA"/>
        </w:rPr>
        <w:t xml:space="preserve">, </w:t>
      </w:r>
      <w:r w:rsidRPr="00B903F1">
        <w:rPr>
          <w:sz w:val="28"/>
        </w:rPr>
        <w:t>а поэтому оптимальная стратегия смешанная</w:t>
      </w:r>
      <w:r w:rsidRPr="00B903F1">
        <w:rPr>
          <w:sz w:val="28"/>
          <w:lang w:val="uk-UA"/>
        </w:rPr>
        <w:t xml:space="preserve">. </w:t>
      </w:r>
      <w:r w:rsidRPr="00B903F1">
        <w:rPr>
          <w:sz w:val="28"/>
        </w:rPr>
        <w:t>Для поиска такой стратегии</w:t>
      </w:r>
      <w:r w:rsidRPr="00B903F1">
        <w:rPr>
          <w:sz w:val="28"/>
          <w:lang w:val="uk-UA"/>
        </w:rPr>
        <w:t xml:space="preserve"> </w:t>
      </w:r>
      <w:r w:rsidRPr="00B903F1">
        <w:rPr>
          <w:sz w:val="28"/>
        </w:rPr>
        <w:t>необходимо решить</w:t>
      </w:r>
      <w:r w:rsidRPr="00B903F1">
        <w:rPr>
          <w:sz w:val="28"/>
          <w:lang w:val="uk-UA"/>
        </w:rPr>
        <w:t xml:space="preserve"> задачу </w:t>
      </w:r>
      <w:r>
        <w:rPr>
          <w:sz w:val="28"/>
        </w:rPr>
        <w:t xml:space="preserve">линейного </w:t>
      </w:r>
      <w:r w:rsidRPr="00B903F1">
        <w:rPr>
          <w:sz w:val="28"/>
        </w:rPr>
        <w:t>программирования</w:t>
      </w:r>
      <w:r w:rsidRPr="00B903F1">
        <w:rPr>
          <w:sz w:val="28"/>
          <w:lang w:val="uk-UA"/>
        </w:rPr>
        <w:t xml:space="preserve"> </w:t>
      </w:r>
      <w:r w:rsidRPr="00B903F1">
        <w:rPr>
          <w:sz w:val="28"/>
        </w:rPr>
        <w:t>при выполнении следующих условий</w:t>
      </w:r>
      <w:r w:rsidRPr="00B903F1">
        <w:rPr>
          <w:sz w:val="28"/>
          <w:lang w:val="uk-UA"/>
        </w:rPr>
        <w:t>:</w:t>
      </w:r>
    </w:p>
    <w:p w:rsidR="001634DE" w:rsidRPr="00B903F1" w:rsidRDefault="001634DE" w:rsidP="00B903F1">
      <w:pPr>
        <w:spacing w:line="360" w:lineRule="auto"/>
        <w:ind w:firstLine="709"/>
        <w:jc w:val="center"/>
        <w:rPr>
          <w:sz w:val="28"/>
          <w:lang w:val="uk-UA"/>
        </w:rPr>
      </w:pPr>
      <w:r w:rsidRPr="00B903F1">
        <w:rPr>
          <w:position w:val="-48"/>
          <w:sz w:val="28"/>
          <w:lang w:val="uk-UA"/>
        </w:rPr>
        <w:object w:dxaOrig="2780" w:dyaOrig="1080">
          <v:shape id="_x0000_i1051" type="#_x0000_t75" style="width:148.8pt;height:57.6pt" o:ole="">
            <v:imagedata r:id="rId53" o:title=""/>
          </v:shape>
          <o:OLEObject Type="Embed" ProgID="Equation.3" ShapeID="_x0000_i1051" DrawAspect="Content" ObjectID="_1559905319" r:id="rId54"/>
        </w:object>
      </w:r>
    </w:p>
    <w:p w:rsidR="001634DE" w:rsidRPr="00B903F1" w:rsidRDefault="001634DE" w:rsidP="00B903F1">
      <w:pPr>
        <w:spacing w:line="360" w:lineRule="auto"/>
        <w:ind w:firstLine="709"/>
        <w:jc w:val="center"/>
        <w:rPr>
          <w:sz w:val="28"/>
          <w:lang w:val="uk-UA"/>
        </w:rPr>
      </w:pPr>
      <w:r w:rsidRPr="00B903F1">
        <w:rPr>
          <w:i/>
          <w:sz w:val="28"/>
          <w:lang w:val="uk-UA"/>
        </w:rPr>
        <w:t>t</w:t>
      </w:r>
      <w:r w:rsidRPr="00B903F1">
        <w:rPr>
          <w:sz w:val="28"/>
          <w:vertAlign w:val="subscript"/>
          <w:lang w:val="uk-UA"/>
        </w:rPr>
        <w:t>1</w:t>
      </w:r>
      <w:r w:rsidRPr="00B903F1">
        <w:rPr>
          <w:sz w:val="28"/>
          <w:lang w:val="uk-UA"/>
        </w:rPr>
        <w:t xml:space="preserve">, </w:t>
      </w:r>
      <w:r w:rsidRPr="00B903F1">
        <w:rPr>
          <w:i/>
          <w:sz w:val="28"/>
          <w:lang w:val="uk-UA"/>
        </w:rPr>
        <w:t>t</w:t>
      </w:r>
      <w:r w:rsidRPr="00B903F1">
        <w:rPr>
          <w:sz w:val="28"/>
          <w:vertAlign w:val="subscript"/>
          <w:lang w:val="uk-UA"/>
        </w:rPr>
        <w:t>2</w:t>
      </w:r>
      <w:r w:rsidRPr="00B903F1">
        <w:rPr>
          <w:sz w:val="28"/>
          <w:lang w:val="uk-UA"/>
        </w:rPr>
        <w:t xml:space="preserve">, </w:t>
      </w:r>
      <w:r w:rsidRPr="00B903F1">
        <w:rPr>
          <w:i/>
          <w:sz w:val="28"/>
          <w:lang w:val="uk-UA"/>
        </w:rPr>
        <w:t>t</w:t>
      </w:r>
      <w:r w:rsidRPr="00B903F1">
        <w:rPr>
          <w:sz w:val="28"/>
          <w:vertAlign w:val="subscript"/>
          <w:lang w:val="uk-UA"/>
        </w:rPr>
        <w:t>3</w:t>
      </w:r>
      <w:r w:rsidRPr="00B903F1">
        <w:rPr>
          <w:sz w:val="28"/>
          <w:lang w:val="uk-UA"/>
        </w:rPr>
        <w:t xml:space="preserve"> </w:t>
      </w:r>
      <w:r w:rsidRPr="00B903F1">
        <w:rPr>
          <w:sz w:val="28"/>
          <w:szCs w:val="28"/>
          <w:lang w:val="uk-UA"/>
        </w:rPr>
        <w:sym w:font="Symbol" w:char="F0B3"/>
      </w:r>
      <w:r w:rsidRPr="00B903F1">
        <w:rPr>
          <w:sz w:val="28"/>
          <w:lang w:val="uk-UA"/>
        </w:rPr>
        <w:t xml:space="preserve"> 0,</w:t>
      </w:r>
    </w:p>
    <w:p w:rsidR="001634DE" w:rsidRPr="00B903F1" w:rsidRDefault="001634DE" w:rsidP="00B903F1">
      <w:pPr>
        <w:spacing w:line="360" w:lineRule="auto"/>
        <w:ind w:firstLine="709"/>
        <w:jc w:val="both"/>
        <w:rPr>
          <w:sz w:val="28"/>
          <w:lang w:val="uk-UA"/>
        </w:rPr>
      </w:pPr>
      <w:r w:rsidRPr="00B903F1">
        <w:rPr>
          <w:sz w:val="28"/>
          <w:lang w:val="uk-UA"/>
        </w:rPr>
        <w:t xml:space="preserve">где </w:t>
      </w:r>
      <w:r w:rsidRPr="00B903F1">
        <w:rPr>
          <w:position w:val="-24"/>
          <w:sz w:val="28"/>
          <w:lang w:val="uk-UA"/>
        </w:rPr>
        <w:object w:dxaOrig="740" w:dyaOrig="620">
          <v:shape id="_x0000_i1052" type="#_x0000_t75" style="width:36pt;height:30.6pt" o:ole="">
            <v:imagedata r:id="rId55" o:title=""/>
          </v:shape>
          <o:OLEObject Type="Embed" ProgID="Equation.3" ShapeID="_x0000_i1052" DrawAspect="Content" ObjectID="_1559905320" r:id="rId56"/>
        </w:object>
      </w:r>
      <w:r w:rsidRPr="00B903F1">
        <w:rPr>
          <w:sz w:val="28"/>
          <w:lang w:val="uk-UA"/>
        </w:rPr>
        <w:t xml:space="preserve">; </w:t>
      </w:r>
      <w:r w:rsidRPr="00B903F1">
        <w:rPr>
          <w:position w:val="-24"/>
          <w:sz w:val="28"/>
          <w:lang w:val="uk-UA"/>
        </w:rPr>
        <w:object w:dxaOrig="780" w:dyaOrig="620">
          <v:shape id="_x0000_i1053" type="#_x0000_t75" style="width:39pt;height:30.6pt" o:ole="">
            <v:imagedata r:id="rId57" o:title=""/>
          </v:shape>
          <o:OLEObject Type="Embed" ProgID="Equation.3" ShapeID="_x0000_i1053" DrawAspect="Content" ObjectID="_1559905321" r:id="rId58"/>
        </w:object>
      </w:r>
      <w:r w:rsidRPr="00B903F1">
        <w:rPr>
          <w:sz w:val="28"/>
          <w:lang w:val="uk-UA"/>
        </w:rPr>
        <w:t xml:space="preserve">; </w:t>
      </w:r>
      <w:r w:rsidRPr="00B903F1">
        <w:rPr>
          <w:position w:val="-24"/>
          <w:sz w:val="28"/>
          <w:lang w:val="uk-UA"/>
        </w:rPr>
        <w:object w:dxaOrig="760" w:dyaOrig="620">
          <v:shape id="_x0000_i1054" type="#_x0000_t75" style="width:37.2pt;height:30.6pt" o:ole="">
            <v:imagedata r:id="rId59" o:title=""/>
          </v:shape>
          <o:OLEObject Type="Embed" ProgID="Equation.3" ShapeID="_x0000_i1054" DrawAspect="Content" ObjectID="_1559905322" r:id="rId60"/>
        </w:object>
      </w:r>
      <w:r w:rsidRPr="00B903F1">
        <w:rPr>
          <w:sz w:val="28"/>
          <w:lang w:val="uk-UA"/>
        </w:rPr>
        <w:t xml:space="preserve">; </w:t>
      </w:r>
      <w:r w:rsidRPr="00B903F1">
        <w:rPr>
          <w:position w:val="-24"/>
          <w:sz w:val="28"/>
          <w:lang w:val="uk-UA"/>
        </w:rPr>
        <w:object w:dxaOrig="1440" w:dyaOrig="620">
          <v:shape id="_x0000_i1055" type="#_x0000_t75" style="width:1in;height:30.6pt" o:ole="">
            <v:imagedata r:id="rId61" o:title=""/>
          </v:shape>
          <o:OLEObject Type="Embed" ProgID="Equation.3" ShapeID="_x0000_i1055" DrawAspect="Content" ObjectID="_1559905323" r:id="rId62"/>
        </w:object>
      </w:r>
      <w:r w:rsidRPr="00B903F1">
        <w:rPr>
          <w:sz w:val="28"/>
          <w:lang w:val="uk-UA"/>
        </w:rPr>
        <w:t>.</w:t>
      </w:r>
    </w:p>
    <w:p w:rsidR="001634DE" w:rsidRPr="00B903F1" w:rsidRDefault="001634DE" w:rsidP="00B903F1">
      <w:pPr>
        <w:spacing w:line="360" w:lineRule="auto"/>
        <w:ind w:firstLine="709"/>
        <w:jc w:val="both"/>
        <w:rPr>
          <w:sz w:val="28"/>
        </w:rPr>
      </w:pPr>
      <w:r w:rsidRPr="00B903F1">
        <w:rPr>
          <w:sz w:val="28"/>
        </w:rPr>
        <w:t xml:space="preserve">Решение задачи производилось в среде MS </w:t>
      </w:r>
      <w:r w:rsidRPr="00B903F1">
        <w:rPr>
          <w:sz w:val="28"/>
          <w:lang w:val="en-US"/>
        </w:rPr>
        <w:t>Excel</w:t>
      </w:r>
      <w:r w:rsidRPr="00B903F1">
        <w:rPr>
          <w:sz w:val="28"/>
        </w:rPr>
        <w:t xml:space="preserve"> с использование надстройки «Поиск решения». В результате получено:</w:t>
      </w:r>
    </w:p>
    <w:p w:rsidR="001634DE" w:rsidRPr="00B903F1" w:rsidRDefault="001634DE" w:rsidP="00B903F1">
      <w:pPr>
        <w:spacing w:line="360" w:lineRule="auto"/>
        <w:ind w:firstLine="709"/>
        <w:jc w:val="both"/>
        <w:rPr>
          <w:sz w:val="28"/>
        </w:rPr>
      </w:pPr>
      <w:r w:rsidRPr="00B903F1">
        <w:rPr>
          <w:i/>
          <w:sz w:val="28"/>
          <w:lang w:val="en-US"/>
        </w:rPr>
        <w:t>t</w:t>
      </w:r>
      <w:r w:rsidRPr="00B903F1">
        <w:rPr>
          <w:i/>
          <w:sz w:val="28"/>
          <w:vertAlign w:val="subscript"/>
        </w:rPr>
        <w:t>1</w:t>
      </w:r>
      <w:r w:rsidRPr="00B903F1">
        <w:rPr>
          <w:i/>
          <w:sz w:val="28"/>
        </w:rPr>
        <w:t>=</w:t>
      </w:r>
      <w:r w:rsidRPr="00B903F1">
        <w:rPr>
          <w:sz w:val="28"/>
        </w:rPr>
        <w:t>0,0001304</w:t>
      </w:r>
    </w:p>
    <w:p w:rsidR="001634DE" w:rsidRPr="00B903F1" w:rsidRDefault="001634DE" w:rsidP="00B903F1">
      <w:pPr>
        <w:spacing w:line="360" w:lineRule="auto"/>
        <w:ind w:firstLine="709"/>
        <w:jc w:val="both"/>
        <w:rPr>
          <w:sz w:val="28"/>
        </w:rPr>
      </w:pPr>
      <w:r w:rsidRPr="00B903F1">
        <w:rPr>
          <w:i/>
          <w:sz w:val="28"/>
          <w:lang w:val="en-US"/>
        </w:rPr>
        <w:t>t</w:t>
      </w:r>
      <w:r w:rsidRPr="00B903F1">
        <w:rPr>
          <w:i/>
          <w:sz w:val="28"/>
          <w:vertAlign w:val="subscript"/>
        </w:rPr>
        <w:t>2</w:t>
      </w:r>
      <w:r w:rsidRPr="00B903F1">
        <w:rPr>
          <w:i/>
          <w:sz w:val="28"/>
        </w:rPr>
        <w:t>=</w:t>
      </w:r>
      <w:r w:rsidRPr="00B903F1">
        <w:rPr>
          <w:sz w:val="28"/>
        </w:rPr>
        <w:t>0,0001088</w:t>
      </w:r>
    </w:p>
    <w:p w:rsidR="001634DE" w:rsidRPr="00B903F1" w:rsidRDefault="001634DE" w:rsidP="00B903F1">
      <w:pPr>
        <w:spacing w:line="360" w:lineRule="auto"/>
        <w:ind w:firstLine="709"/>
        <w:jc w:val="both"/>
        <w:rPr>
          <w:sz w:val="28"/>
        </w:rPr>
      </w:pPr>
      <w:r w:rsidRPr="00B903F1">
        <w:rPr>
          <w:i/>
          <w:sz w:val="28"/>
          <w:lang w:val="en-US"/>
        </w:rPr>
        <w:t>t</w:t>
      </w:r>
      <w:r w:rsidRPr="00B903F1">
        <w:rPr>
          <w:i/>
          <w:sz w:val="28"/>
          <w:vertAlign w:val="subscript"/>
        </w:rPr>
        <w:t>3</w:t>
      </w:r>
      <w:r w:rsidRPr="00B903F1">
        <w:rPr>
          <w:i/>
          <w:sz w:val="28"/>
        </w:rPr>
        <w:t>=</w:t>
      </w:r>
      <w:r w:rsidRPr="00B903F1">
        <w:rPr>
          <w:sz w:val="28"/>
        </w:rPr>
        <w:t>0,000000</w:t>
      </w:r>
    </w:p>
    <w:p w:rsidR="001634DE" w:rsidRPr="00B903F1" w:rsidRDefault="001634DE" w:rsidP="00B903F1">
      <w:pPr>
        <w:spacing w:line="360" w:lineRule="auto"/>
        <w:ind w:firstLine="709"/>
        <w:jc w:val="both"/>
        <w:rPr>
          <w:sz w:val="28"/>
        </w:rPr>
      </w:pPr>
      <w:r w:rsidRPr="00B903F1">
        <w:rPr>
          <w:position w:val="-28"/>
          <w:sz w:val="28"/>
        </w:rPr>
        <w:object w:dxaOrig="4880" w:dyaOrig="660">
          <v:shape id="_x0000_i1056" type="#_x0000_t75" style="width:241.8pt;height:33pt" o:ole="">
            <v:imagedata r:id="rId63" o:title=""/>
          </v:shape>
          <o:OLEObject Type="Embed" ProgID="Equation.3" ShapeID="_x0000_i1056" DrawAspect="Content" ObjectID="_1559905324" r:id="rId64"/>
        </w:object>
      </w:r>
    </w:p>
    <w:p w:rsidR="001634DE" w:rsidRPr="00B903F1" w:rsidRDefault="001634DE" w:rsidP="00B903F1">
      <w:pPr>
        <w:spacing w:line="360" w:lineRule="auto"/>
        <w:ind w:firstLine="709"/>
        <w:jc w:val="both"/>
        <w:rPr>
          <w:sz w:val="28"/>
        </w:rPr>
      </w:pPr>
      <w:r w:rsidRPr="00B903F1">
        <w:rPr>
          <w:sz w:val="28"/>
        </w:rPr>
        <w:t>Далее</w:t>
      </w:r>
      <w:r w:rsidRPr="00B903F1">
        <w:rPr>
          <w:sz w:val="28"/>
          <w:lang w:val="uk-UA"/>
        </w:rPr>
        <w:t>:</w:t>
      </w:r>
    </w:p>
    <w:p w:rsidR="001634DE" w:rsidRPr="00B903F1" w:rsidRDefault="001634DE" w:rsidP="00B903F1">
      <w:pPr>
        <w:spacing w:line="360" w:lineRule="auto"/>
        <w:ind w:firstLine="709"/>
        <w:jc w:val="both"/>
        <w:rPr>
          <w:sz w:val="28"/>
          <w:lang w:val="uk-UA"/>
        </w:rPr>
      </w:pPr>
      <w:r w:rsidRPr="00B903F1">
        <w:rPr>
          <w:i/>
          <w:sz w:val="28"/>
          <w:lang w:val="en-US"/>
        </w:rPr>
        <w:t>P</w:t>
      </w:r>
      <w:r w:rsidRPr="00B903F1">
        <w:rPr>
          <w:i/>
          <w:sz w:val="28"/>
          <w:vertAlign w:val="subscript"/>
        </w:rPr>
        <w:t>1</w:t>
      </w:r>
      <w:r w:rsidRPr="00B903F1">
        <w:rPr>
          <w:i/>
          <w:sz w:val="28"/>
        </w:rPr>
        <w:t>=</w:t>
      </w:r>
      <w:r w:rsidRPr="00B903F1">
        <w:rPr>
          <w:sz w:val="28"/>
        </w:rPr>
        <w:t>4181</w:t>
      </w:r>
      <w:r w:rsidRPr="00B903F1">
        <w:rPr>
          <w:sz w:val="28"/>
          <w:lang w:val="uk-UA"/>
        </w:rPr>
        <w:t>,</w:t>
      </w:r>
      <w:r w:rsidRPr="00B903F1">
        <w:rPr>
          <w:sz w:val="28"/>
        </w:rPr>
        <w:t>4</w:t>
      </w:r>
      <w:r w:rsidRPr="00B903F1">
        <w:rPr>
          <w:sz w:val="28"/>
          <w:lang w:val="uk-UA"/>
        </w:rPr>
        <w:t>9</w:t>
      </w:r>
      <w:r w:rsidRPr="00B903F1">
        <w:rPr>
          <w:sz w:val="28"/>
        </w:rPr>
        <w:t>1</w:t>
      </w:r>
      <w:r w:rsidRPr="00B903F1">
        <w:rPr>
          <w:sz w:val="28"/>
          <w:lang w:val="uk-UA"/>
        </w:rPr>
        <w:t>*</w:t>
      </w:r>
      <w:r w:rsidRPr="00B903F1">
        <w:rPr>
          <w:sz w:val="28"/>
        </w:rPr>
        <w:t>0,0001304=0,54506232</w:t>
      </w:r>
    </w:p>
    <w:p w:rsidR="001634DE" w:rsidRPr="00B903F1" w:rsidRDefault="001634DE" w:rsidP="00B903F1">
      <w:pPr>
        <w:spacing w:line="360" w:lineRule="auto"/>
        <w:ind w:firstLine="709"/>
        <w:jc w:val="both"/>
        <w:rPr>
          <w:sz w:val="28"/>
        </w:rPr>
      </w:pPr>
      <w:r w:rsidRPr="00B903F1">
        <w:rPr>
          <w:i/>
          <w:sz w:val="28"/>
          <w:lang w:val="en-US"/>
        </w:rPr>
        <w:t>P</w:t>
      </w:r>
      <w:r w:rsidRPr="00B903F1">
        <w:rPr>
          <w:i/>
          <w:sz w:val="28"/>
          <w:vertAlign w:val="subscript"/>
        </w:rPr>
        <w:t>2</w:t>
      </w:r>
      <w:r w:rsidRPr="00B903F1">
        <w:rPr>
          <w:i/>
          <w:sz w:val="28"/>
        </w:rPr>
        <w:t>=</w:t>
      </w:r>
      <w:r w:rsidRPr="00B903F1">
        <w:rPr>
          <w:sz w:val="28"/>
        </w:rPr>
        <w:t>4181</w:t>
      </w:r>
      <w:r w:rsidRPr="00B903F1">
        <w:rPr>
          <w:sz w:val="28"/>
          <w:lang w:val="uk-UA"/>
        </w:rPr>
        <w:t>,</w:t>
      </w:r>
      <w:r w:rsidRPr="00B903F1">
        <w:rPr>
          <w:sz w:val="28"/>
        </w:rPr>
        <w:t>4</w:t>
      </w:r>
      <w:r w:rsidRPr="00B903F1">
        <w:rPr>
          <w:sz w:val="28"/>
          <w:lang w:val="uk-UA"/>
        </w:rPr>
        <w:t>9</w:t>
      </w:r>
      <w:r w:rsidRPr="00B903F1">
        <w:rPr>
          <w:sz w:val="28"/>
        </w:rPr>
        <w:t>1</w:t>
      </w:r>
      <w:r w:rsidRPr="00B903F1">
        <w:rPr>
          <w:sz w:val="28"/>
          <w:lang w:val="uk-UA"/>
        </w:rPr>
        <w:t>*0,000</w:t>
      </w:r>
      <w:r w:rsidRPr="00B903F1">
        <w:rPr>
          <w:sz w:val="28"/>
        </w:rPr>
        <w:t>1088</w:t>
      </w:r>
      <w:r w:rsidRPr="00B903F1">
        <w:rPr>
          <w:sz w:val="28"/>
          <w:lang w:val="uk-UA"/>
        </w:rPr>
        <w:t>=0,</w:t>
      </w:r>
      <w:r w:rsidRPr="00B903F1">
        <w:rPr>
          <w:sz w:val="28"/>
        </w:rPr>
        <w:t>45493768</w:t>
      </w:r>
    </w:p>
    <w:p w:rsidR="001634DE" w:rsidRPr="00B903F1" w:rsidRDefault="001634DE" w:rsidP="00B903F1">
      <w:pPr>
        <w:spacing w:line="360" w:lineRule="auto"/>
        <w:ind w:firstLine="709"/>
        <w:jc w:val="both"/>
        <w:rPr>
          <w:sz w:val="28"/>
          <w:lang w:val="uk-UA"/>
        </w:rPr>
      </w:pPr>
      <w:r w:rsidRPr="00B903F1">
        <w:rPr>
          <w:i/>
          <w:sz w:val="28"/>
          <w:lang w:val="en-US"/>
        </w:rPr>
        <w:t>P</w:t>
      </w:r>
      <w:r w:rsidRPr="00B903F1">
        <w:rPr>
          <w:i/>
          <w:sz w:val="28"/>
          <w:vertAlign w:val="subscript"/>
          <w:lang w:val="uk-UA"/>
        </w:rPr>
        <w:t>3</w:t>
      </w:r>
      <w:r w:rsidRPr="00B903F1">
        <w:rPr>
          <w:i/>
          <w:sz w:val="28"/>
          <w:lang w:val="uk-UA"/>
        </w:rPr>
        <w:t>=</w:t>
      </w:r>
      <w:r w:rsidRPr="00B903F1">
        <w:rPr>
          <w:sz w:val="28"/>
        </w:rPr>
        <w:t>4181</w:t>
      </w:r>
      <w:r w:rsidRPr="00B903F1">
        <w:rPr>
          <w:sz w:val="28"/>
          <w:lang w:val="uk-UA"/>
        </w:rPr>
        <w:t>,</w:t>
      </w:r>
      <w:r w:rsidRPr="00B903F1">
        <w:rPr>
          <w:sz w:val="28"/>
        </w:rPr>
        <w:t>4</w:t>
      </w:r>
      <w:r w:rsidRPr="00B903F1">
        <w:rPr>
          <w:sz w:val="28"/>
          <w:lang w:val="uk-UA"/>
        </w:rPr>
        <w:t>9</w:t>
      </w:r>
      <w:r w:rsidRPr="00B903F1">
        <w:rPr>
          <w:sz w:val="28"/>
        </w:rPr>
        <w:t>1</w:t>
      </w:r>
      <w:r w:rsidRPr="00B903F1">
        <w:rPr>
          <w:sz w:val="28"/>
          <w:lang w:val="uk-UA"/>
        </w:rPr>
        <w:t>*</w:t>
      </w:r>
      <w:r w:rsidRPr="00B903F1">
        <w:rPr>
          <w:sz w:val="28"/>
        </w:rPr>
        <w:t>0,000000=0</w:t>
      </w:r>
    </w:p>
    <w:p w:rsidR="001634DE" w:rsidRPr="00B903F1" w:rsidRDefault="001634DE" w:rsidP="00B903F1">
      <w:pPr>
        <w:spacing w:line="360" w:lineRule="auto"/>
        <w:ind w:firstLine="709"/>
        <w:jc w:val="both"/>
        <w:rPr>
          <w:sz w:val="28"/>
          <w:lang w:val="uk-UA"/>
        </w:rPr>
      </w:pPr>
      <w:r w:rsidRPr="00B903F1">
        <w:rPr>
          <w:sz w:val="28"/>
        </w:rPr>
        <w:t>Итак</w:t>
      </w:r>
      <w:r w:rsidRPr="00B903F1">
        <w:rPr>
          <w:sz w:val="28"/>
          <w:lang w:val="uk-UA"/>
        </w:rPr>
        <w:t xml:space="preserve">, </w:t>
      </w:r>
      <w:r w:rsidRPr="00B903F1">
        <w:rPr>
          <w:sz w:val="28"/>
        </w:rPr>
        <w:t>на основании полученных расчетов можно сделать вывод</w:t>
      </w:r>
      <w:r w:rsidRPr="00B903F1">
        <w:rPr>
          <w:sz w:val="28"/>
          <w:lang w:val="uk-UA"/>
        </w:rPr>
        <w:t xml:space="preserve">, </w:t>
      </w:r>
      <w:r w:rsidRPr="00B903F1">
        <w:rPr>
          <w:sz w:val="28"/>
        </w:rPr>
        <w:t>что предприятию</w:t>
      </w:r>
      <w:r w:rsidRPr="00B903F1">
        <w:rPr>
          <w:sz w:val="28"/>
          <w:lang w:val="uk-UA"/>
        </w:rPr>
        <w:t xml:space="preserve"> </w:t>
      </w:r>
      <w:r w:rsidRPr="00B903F1">
        <w:rPr>
          <w:sz w:val="28"/>
        </w:rPr>
        <w:t>при различных рыночных условиях получить ожидаемый годовой доход</w:t>
      </w:r>
      <w:r w:rsidRPr="00B903F1">
        <w:rPr>
          <w:sz w:val="28"/>
          <w:lang w:val="uk-UA"/>
        </w:rPr>
        <w:t xml:space="preserve">, </w:t>
      </w:r>
      <w:r w:rsidRPr="00B903F1">
        <w:rPr>
          <w:sz w:val="28"/>
        </w:rPr>
        <w:t>не меньше</w:t>
      </w:r>
      <w:r w:rsidRPr="00B903F1">
        <w:rPr>
          <w:sz w:val="28"/>
          <w:lang w:val="uk-UA"/>
        </w:rPr>
        <w:t xml:space="preserve"> </w:t>
      </w:r>
      <w:r w:rsidRPr="00B903F1">
        <w:rPr>
          <w:sz w:val="28"/>
        </w:rPr>
        <w:t>4181</w:t>
      </w:r>
      <w:r w:rsidRPr="00B903F1">
        <w:rPr>
          <w:sz w:val="28"/>
          <w:lang w:val="uk-UA"/>
        </w:rPr>
        <w:t>,</w:t>
      </w:r>
      <w:r w:rsidRPr="00B903F1">
        <w:rPr>
          <w:sz w:val="28"/>
        </w:rPr>
        <w:t>4</w:t>
      </w:r>
      <w:r w:rsidRPr="00B903F1">
        <w:rPr>
          <w:sz w:val="28"/>
          <w:lang w:val="uk-UA"/>
        </w:rPr>
        <w:t>9 т</w:t>
      </w:r>
      <w:r w:rsidRPr="00B903F1">
        <w:rPr>
          <w:sz w:val="28"/>
        </w:rPr>
        <w:t>ы</w:t>
      </w:r>
      <w:r w:rsidRPr="00B903F1">
        <w:rPr>
          <w:sz w:val="28"/>
          <w:lang w:val="uk-UA"/>
        </w:rPr>
        <w:t xml:space="preserve">с. </w:t>
      </w:r>
      <w:r w:rsidRPr="00B903F1">
        <w:rPr>
          <w:sz w:val="28"/>
        </w:rPr>
        <w:t>руб</w:t>
      </w:r>
      <w:r w:rsidRPr="00B903F1">
        <w:rPr>
          <w:sz w:val="28"/>
          <w:lang w:val="uk-UA"/>
        </w:rPr>
        <w:t xml:space="preserve">., </w:t>
      </w:r>
      <w:r w:rsidRPr="00B903F1">
        <w:rPr>
          <w:sz w:val="28"/>
        </w:rPr>
        <w:t>необходимо производить</w:t>
      </w:r>
      <w:r w:rsidRPr="00B903F1">
        <w:rPr>
          <w:sz w:val="28"/>
          <w:lang w:val="uk-UA"/>
        </w:rPr>
        <w:t xml:space="preserve">: </w:t>
      </w:r>
      <w:r w:rsidRPr="00B903F1">
        <w:rPr>
          <w:sz w:val="28"/>
        </w:rPr>
        <w:t>пшеница</w:t>
      </w:r>
      <w:r w:rsidRPr="00B903F1">
        <w:rPr>
          <w:sz w:val="28"/>
          <w:lang w:val="uk-UA"/>
        </w:rPr>
        <w:t xml:space="preserve"> - </w:t>
      </w:r>
      <w:r w:rsidRPr="00B903F1">
        <w:rPr>
          <w:sz w:val="28"/>
        </w:rPr>
        <w:t>55</w:t>
      </w:r>
      <w:r w:rsidRPr="00B903F1">
        <w:rPr>
          <w:sz w:val="28"/>
          <w:lang w:val="uk-UA"/>
        </w:rPr>
        <w:t xml:space="preserve">%, </w:t>
      </w:r>
      <w:r w:rsidRPr="00B903F1">
        <w:rPr>
          <w:sz w:val="28"/>
        </w:rPr>
        <w:t>подсолнечник</w:t>
      </w:r>
      <w:r w:rsidRPr="00B903F1">
        <w:rPr>
          <w:sz w:val="28"/>
          <w:lang w:val="uk-UA"/>
        </w:rPr>
        <w:t xml:space="preserve"> – </w:t>
      </w:r>
      <w:r w:rsidRPr="00B903F1">
        <w:rPr>
          <w:sz w:val="28"/>
        </w:rPr>
        <w:t>46</w:t>
      </w:r>
      <w:r w:rsidRPr="00B903F1">
        <w:rPr>
          <w:sz w:val="28"/>
          <w:lang w:val="uk-UA"/>
        </w:rPr>
        <w:t xml:space="preserve">%, </w:t>
      </w:r>
      <w:r w:rsidRPr="00B903F1">
        <w:rPr>
          <w:sz w:val="28"/>
        </w:rPr>
        <w:t>соя</w:t>
      </w:r>
      <w:r w:rsidRPr="00B903F1">
        <w:rPr>
          <w:sz w:val="28"/>
          <w:lang w:val="uk-UA"/>
        </w:rPr>
        <w:t xml:space="preserve"> – </w:t>
      </w:r>
      <w:r w:rsidRPr="00B903F1">
        <w:rPr>
          <w:sz w:val="28"/>
        </w:rPr>
        <w:t>0</w:t>
      </w:r>
      <w:r w:rsidRPr="00B903F1">
        <w:rPr>
          <w:sz w:val="28"/>
          <w:lang w:val="uk-UA"/>
        </w:rPr>
        <w:t xml:space="preserve">%. </w:t>
      </w:r>
    </w:p>
    <w:p w:rsidR="001634DE" w:rsidRDefault="001634DE" w:rsidP="00B903F1">
      <w:pPr>
        <w:spacing w:line="360" w:lineRule="auto"/>
        <w:ind w:firstLine="709"/>
        <w:jc w:val="both"/>
        <w:rPr>
          <w:sz w:val="28"/>
        </w:rPr>
      </w:pPr>
      <w:r w:rsidRPr="00B903F1">
        <w:rPr>
          <w:sz w:val="28"/>
        </w:rPr>
        <w:t xml:space="preserve">На основании построенной модели, предприятие может спрогнозировать не только ожидаемую прибыль, но определять какой вид продукции, и в каком объеме необходимо производить. Поскольку высокий уровень прибыльность является одним из критериев оценивания рыночного потенциала предприятия, то применение математического аппарата теории игр может успешно использоваться при составлении маркетинговых задач. </w:t>
      </w:r>
    </w:p>
    <w:p w:rsidR="001634DE" w:rsidRDefault="001634DE" w:rsidP="00B903F1">
      <w:pPr>
        <w:spacing w:line="360" w:lineRule="auto"/>
        <w:ind w:firstLine="709"/>
        <w:jc w:val="both"/>
        <w:rPr>
          <w:sz w:val="28"/>
        </w:rPr>
      </w:pPr>
    </w:p>
    <w:p w:rsidR="001634DE" w:rsidRPr="003C0C7F" w:rsidRDefault="001634DE" w:rsidP="00A67CB2">
      <w:pPr>
        <w:jc w:val="center"/>
        <w:rPr>
          <w:b/>
          <w:lang w:val="uk-UA"/>
        </w:rPr>
      </w:pPr>
      <w:r w:rsidRPr="003C0C7F">
        <w:rPr>
          <w:b/>
          <w:lang w:val="uk-UA"/>
        </w:rPr>
        <w:t>Список литературы</w:t>
      </w:r>
    </w:p>
    <w:p w:rsidR="001634DE" w:rsidRPr="003C0C7F" w:rsidRDefault="001634DE" w:rsidP="003C0C7F">
      <w:pPr>
        <w:ind w:firstLine="709"/>
        <w:jc w:val="both"/>
      </w:pPr>
      <w:r w:rsidRPr="003C0C7F">
        <w:t>1. Майоров Ю.И. Экономический анализ хозяйственной деятельности сельскохозяйственных предприятий (курс лекций) / Ю.И. Майоров, А.В. Малахов, А.А. Асеева. – Курск: Изд-во Курск. гос. с.-х. ак., 2006. 296 с.</w:t>
      </w:r>
    </w:p>
    <w:p w:rsidR="001634DE" w:rsidRPr="003C0C7F" w:rsidRDefault="001634DE" w:rsidP="003C0C7F">
      <w:pPr>
        <w:ind w:firstLine="709"/>
        <w:jc w:val="both"/>
      </w:pPr>
      <w:r w:rsidRPr="003C0C7F">
        <w:t>2. Тамм Б.Г., Пуусепп М.Э., Таваст Р.Р.</w:t>
      </w:r>
      <w:r w:rsidRPr="003C0C7F">
        <w:rPr>
          <w:i/>
        </w:rPr>
        <w:t xml:space="preserve"> </w:t>
      </w:r>
      <w:r w:rsidRPr="003C0C7F">
        <w:t>Анализ и моделирование производственных систем / Под общ.ред. Б.Г.Тамма. М.: Финансы и статистика, 1987. 181 с.</w:t>
      </w:r>
    </w:p>
    <w:p w:rsidR="001634DE" w:rsidRPr="003C0C7F" w:rsidRDefault="001634DE" w:rsidP="003C0C7F">
      <w:pPr>
        <w:ind w:firstLine="709"/>
        <w:jc w:val="both"/>
      </w:pPr>
      <w:r w:rsidRPr="003C0C7F">
        <w:t>3.</w:t>
      </w:r>
      <w:r w:rsidRPr="003C0C7F">
        <w:rPr>
          <w:i/>
        </w:rPr>
        <w:t xml:space="preserve"> </w:t>
      </w:r>
      <w:r w:rsidRPr="003C0C7F">
        <w:t>Голубков Е.П. Маркетинговые исследования: теория, методология и практика. М.: Финпресс</w:t>
      </w:r>
      <w:r w:rsidRPr="003C0C7F">
        <w:rPr>
          <w:lang w:val="uk-UA"/>
        </w:rPr>
        <w:t>,</w:t>
      </w:r>
      <w:r w:rsidRPr="003C0C7F">
        <w:t xml:space="preserve"> 2000. 461 с.</w:t>
      </w:r>
    </w:p>
    <w:p w:rsidR="001634DE" w:rsidRPr="003C0C7F" w:rsidRDefault="001634DE" w:rsidP="003C0C7F">
      <w:pPr>
        <w:ind w:firstLine="709"/>
        <w:jc w:val="both"/>
      </w:pPr>
      <w:r w:rsidRPr="003C0C7F">
        <w:t xml:space="preserve">4. Калянов Г.Н. </w:t>
      </w:r>
      <w:r w:rsidRPr="003C0C7F">
        <w:rPr>
          <w:lang w:val="en-US"/>
        </w:rPr>
        <w:t>CASE</w:t>
      </w:r>
      <w:r w:rsidRPr="003C0C7F">
        <w:t xml:space="preserve"> структурный системный анализ (автоматизация и применение). -  М.: Лори, 1996. 241 с. </w:t>
      </w:r>
    </w:p>
    <w:p w:rsidR="001634DE" w:rsidRDefault="001634DE" w:rsidP="003C0C7F">
      <w:pPr>
        <w:ind w:firstLine="709"/>
        <w:jc w:val="both"/>
        <w:rPr>
          <w:lang w:val="en-US"/>
        </w:rPr>
      </w:pPr>
      <w:r w:rsidRPr="003C0C7F">
        <w:t xml:space="preserve">5. Емельянов А.А., Власова Е.А. Имитационное моделирование в экономических информационных системах. – М.:  Изд-во  МЭСИ, 1998. </w:t>
      </w:r>
      <w:r w:rsidRPr="003372D7">
        <w:rPr>
          <w:lang w:val="en-US"/>
        </w:rPr>
        <w:t xml:space="preserve">108 </w:t>
      </w:r>
      <w:r w:rsidRPr="003C0C7F">
        <w:t>с</w:t>
      </w:r>
      <w:r w:rsidRPr="003372D7">
        <w:rPr>
          <w:lang w:val="en-US"/>
        </w:rPr>
        <w:t xml:space="preserve">. </w:t>
      </w:r>
    </w:p>
    <w:p w:rsidR="001634DE" w:rsidRPr="003372D7" w:rsidRDefault="001634DE" w:rsidP="003C0C7F">
      <w:pPr>
        <w:ind w:firstLine="709"/>
        <w:jc w:val="both"/>
        <w:rPr>
          <w:lang w:val="en-US"/>
        </w:rPr>
      </w:pPr>
    </w:p>
    <w:p w:rsidR="001634DE" w:rsidRPr="003372D7" w:rsidRDefault="001634DE" w:rsidP="00A67CB2">
      <w:pPr>
        <w:ind w:firstLine="709"/>
        <w:jc w:val="center"/>
        <w:rPr>
          <w:b/>
          <w:lang w:val="en-US"/>
        </w:rPr>
      </w:pPr>
      <w:r w:rsidRPr="003372D7">
        <w:rPr>
          <w:b/>
          <w:lang w:val="en-US"/>
        </w:rPr>
        <w:t>References</w:t>
      </w:r>
    </w:p>
    <w:p w:rsidR="001634DE" w:rsidRPr="0022408D" w:rsidRDefault="001634DE" w:rsidP="0022408D">
      <w:pPr>
        <w:ind w:firstLine="709"/>
        <w:jc w:val="both"/>
        <w:rPr>
          <w:lang w:val="en-US"/>
        </w:rPr>
      </w:pPr>
      <w:r w:rsidRPr="0022408D">
        <w:rPr>
          <w:lang w:val="en-US"/>
        </w:rPr>
        <w:t>1.Majorov Yu.I. Jekonomicheskij analiz hozjajstvennoj dejatel'nosti sel'skohozjajstvennyh predprijatij (kurs lekcij) [Economic analysis of economic activity of agricultural enterprises (course of lectures)] /SPb., Kursk Publ., 2006, 296 p.</w:t>
      </w:r>
    </w:p>
    <w:p w:rsidR="001634DE" w:rsidRPr="0022408D" w:rsidRDefault="001634DE" w:rsidP="0022408D">
      <w:pPr>
        <w:ind w:firstLine="709"/>
        <w:jc w:val="both"/>
        <w:rPr>
          <w:lang w:val="en-US"/>
        </w:rPr>
      </w:pPr>
      <w:r>
        <w:rPr>
          <w:lang w:val="en-US"/>
        </w:rPr>
        <w:t>2.</w:t>
      </w:r>
      <w:r w:rsidRPr="0022408D">
        <w:rPr>
          <w:lang w:val="en-US"/>
        </w:rPr>
        <w:t>Tamm B.G., Puusepp M.Je., Tavast R.R. Analiz i modelirovanie proizvodstvennyh sistem [Analysis and design of the productive systems]. Moscow, Finance an d Statistica Publ., 1987, 181 p.</w:t>
      </w:r>
    </w:p>
    <w:p w:rsidR="001634DE" w:rsidRPr="0022408D" w:rsidRDefault="001634DE" w:rsidP="0022408D">
      <w:pPr>
        <w:ind w:firstLine="709"/>
        <w:jc w:val="both"/>
        <w:rPr>
          <w:lang w:val="en-US"/>
        </w:rPr>
      </w:pPr>
      <w:r w:rsidRPr="0022408D">
        <w:rPr>
          <w:lang w:val="en-US"/>
        </w:rPr>
        <w:t>3.Golubkov E.P. Marketingovye issledovanija: teorija, metodologija i praktika [Marketing researches: theory, methodology and practice]. Moscow, Finpress Publ., 2000, 461 p.</w:t>
      </w:r>
    </w:p>
    <w:p w:rsidR="001634DE" w:rsidRPr="0022408D" w:rsidRDefault="001634DE" w:rsidP="0022408D">
      <w:pPr>
        <w:ind w:firstLine="709"/>
        <w:jc w:val="both"/>
        <w:rPr>
          <w:lang w:val="en-US"/>
        </w:rPr>
      </w:pPr>
      <w:r w:rsidRPr="0022408D">
        <w:rPr>
          <w:lang w:val="en-US"/>
        </w:rPr>
        <w:t>4.Kaljanov G.N. CASE strukturnyj sistemnyj analiz (avtomatizacija i primenenie) [CASE structural analysis (automation and application) of the systems]. Moscow, Lori Publ., 1996, 241 p.</w:t>
      </w:r>
    </w:p>
    <w:p w:rsidR="001634DE" w:rsidRPr="0022408D" w:rsidRDefault="001634DE" w:rsidP="0022408D">
      <w:pPr>
        <w:ind w:firstLine="709"/>
        <w:jc w:val="both"/>
        <w:rPr>
          <w:lang w:val="en-US"/>
        </w:rPr>
      </w:pPr>
      <w:r w:rsidRPr="0022408D">
        <w:rPr>
          <w:lang w:val="en-US"/>
        </w:rPr>
        <w:t>5.Emel'janov A.A., Vlasova E.A. Imitacionnoe modelirovanie v jekonomicheskih informacionnyh sistemah [An imitation design is in the economic informative systems]. Moscow, MJeSI Publ., 1998, 108 p.</w:t>
      </w:r>
    </w:p>
    <w:p w:rsidR="001634DE" w:rsidRPr="0022408D" w:rsidRDefault="001634DE" w:rsidP="0022408D">
      <w:pPr>
        <w:ind w:firstLine="709"/>
        <w:jc w:val="both"/>
        <w:rPr>
          <w:lang w:val="en-US"/>
        </w:rPr>
      </w:pPr>
    </w:p>
    <w:p w:rsidR="001634DE" w:rsidRPr="0022408D" w:rsidRDefault="001634DE" w:rsidP="0022408D">
      <w:pPr>
        <w:ind w:firstLine="709"/>
        <w:jc w:val="both"/>
        <w:rPr>
          <w:lang w:val="en-US"/>
        </w:rPr>
      </w:pPr>
    </w:p>
    <w:p w:rsidR="001634DE" w:rsidRPr="00B903F1" w:rsidRDefault="001634DE" w:rsidP="00B903F1">
      <w:pPr>
        <w:spacing w:line="360" w:lineRule="auto"/>
        <w:ind w:firstLine="709"/>
        <w:jc w:val="both"/>
        <w:rPr>
          <w:lang w:val="uk-UA"/>
        </w:rPr>
      </w:pPr>
    </w:p>
    <w:sectPr w:rsidR="001634DE" w:rsidRPr="00B903F1" w:rsidSect="006E6570">
      <w:headerReference w:type="even" r:id="rId65"/>
      <w:headerReference w:type="default" r:id="rId66"/>
      <w:footerReference w:type="default" r:id="rId67"/>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634DE" w:rsidRDefault="001634DE" w:rsidP="00A67CB2">
      <w:r>
        <w:separator/>
      </w:r>
    </w:p>
  </w:endnote>
  <w:endnote w:type="continuationSeparator" w:id="0">
    <w:p w:rsidR="001634DE" w:rsidRDefault="001634DE" w:rsidP="00A67C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4DE" w:rsidRDefault="001634DE">
    <w:pPr>
      <w:pStyle w:val="Footer"/>
    </w:pPr>
    <w:r w:rsidRPr="00D82699">
      <w:t>http://ej.kubagro.ru/2017/06/pdf/</w:t>
    </w:r>
    <w:r>
      <w:t>60</w:t>
    </w:r>
    <w:r w:rsidRPr="00D82699">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634DE" w:rsidRDefault="001634DE" w:rsidP="00A67CB2">
      <w:r>
        <w:separator/>
      </w:r>
    </w:p>
  </w:footnote>
  <w:footnote w:type="continuationSeparator" w:id="0">
    <w:p w:rsidR="001634DE" w:rsidRDefault="001634DE" w:rsidP="00A67C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4DE" w:rsidRDefault="001634DE" w:rsidP="00A62DCD">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634DE" w:rsidRDefault="001634DE" w:rsidP="008E408E">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634DE" w:rsidRPr="008E408E" w:rsidRDefault="001634DE" w:rsidP="00A62DCD">
    <w:pPr>
      <w:pStyle w:val="Header"/>
      <w:framePr w:wrap="around" w:vAnchor="text" w:hAnchor="margin" w:xAlign="right" w:y="1"/>
      <w:rPr>
        <w:rStyle w:val="PageNumber"/>
        <w:sz w:val="28"/>
        <w:szCs w:val="28"/>
      </w:rPr>
    </w:pPr>
    <w:r w:rsidRPr="008E408E">
      <w:rPr>
        <w:rStyle w:val="PageNumber"/>
        <w:sz w:val="28"/>
        <w:szCs w:val="28"/>
      </w:rPr>
      <w:fldChar w:fldCharType="begin"/>
    </w:r>
    <w:r w:rsidRPr="008E408E">
      <w:rPr>
        <w:rStyle w:val="PageNumber"/>
        <w:sz w:val="28"/>
        <w:szCs w:val="28"/>
      </w:rPr>
      <w:instrText xml:space="preserve">PAGE  </w:instrText>
    </w:r>
    <w:r w:rsidRPr="008E408E">
      <w:rPr>
        <w:rStyle w:val="PageNumber"/>
        <w:sz w:val="28"/>
        <w:szCs w:val="28"/>
      </w:rPr>
      <w:fldChar w:fldCharType="separate"/>
    </w:r>
    <w:r>
      <w:rPr>
        <w:rStyle w:val="PageNumber"/>
        <w:noProof/>
        <w:sz w:val="28"/>
        <w:szCs w:val="28"/>
      </w:rPr>
      <w:t>9</w:t>
    </w:r>
    <w:r w:rsidRPr="008E408E">
      <w:rPr>
        <w:rStyle w:val="PageNumber"/>
        <w:sz w:val="28"/>
        <w:szCs w:val="28"/>
      </w:rPr>
      <w:fldChar w:fldCharType="end"/>
    </w:r>
  </w:p>
  <w:p w:rsidR="001634DE" w:rsidRDefault="001634DE" w:rsidP="008E408E">
    <w:pPr>
      <w:pStyle w:val="Header"/>
      <w:ind w:right="360"/>
    </w:pPr>
    <w:r w:rsidRPr="00875E49">
      <w:t>Научный журнал КубГАУ, №130(06), 2017 года</w:t>
    </w:r>
  </w:p>
  <w:p w:rsidR="001634DE" w:rsidRDefault="001634D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69559F"/>
    <w:multiLevelType w:val="hybridMultilevel"/>
    <w:tmpl w:val="107CA2BE"/>
    <w:lvl w:ilvl="0" w:tplc="E3C0FB88">
      <w:start w:val="1"/>
      <w:numFmt w:val="decimal"/>
      <w:lvlText w:val="%1."/>
      <w:lvlJc w:val="left"/>
      <w:pPr>
        <w:ind w:left="720"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stylePaneFormatFilter w:val="3F01"/>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12536"/>
    <w:rsid w:val="000328DF"/>
    <w:rsid w:val="000C4B71"/>
    <w:rsid w:val="000D6313"/>
    <w:rsid w:val="00123306"/>
    <w:rsid w:val="001465FD"/>
    <w:rsid w:val="001634DE"/>
    <w:rsid w:val="001F3118"/>
    <w:rsid w:val="0021163E"/>
    <w:rsid w:val="0022408D"/>
    <w:rsid w:val="0022476F"/>
    <w:rsid w:val="002408F5"/>
    <w:rsid w:val="002860EF"/>
    <w:rsid w:val="0029274C"/>
    <w:rsid w:val="002A2C9B"/>
    <w:rsid w:val="003372D7"/>
    <w:rsid w:val="00380439"/>
    <w:rsid w:val="00393782"/>
    <w:rsid w:val="003C0502"/>
    <w:rsid w:val="003C0C7F"/>
    <w:rsid w:val="003D5CDB"/>
    <w:rsid w:val="00412536"/>
    <w:rsid w:val="004635C3"/>
    <w:rsid w:val="0046786C"/>
    <w:rsid w:val="004A5489"/>
    <w:rsid w:val="004B68B1"/>
    <w:rsid w:val="004B7E8C"/>
    <w:rsid w:val="00591D90"/>
    <w:rsid w:val="00613780"/>
    <w:rsid w:val="00627AC4"/>
    <w:rsid w:val="006A2308"/>
    <w:rsid w:val="006C0386"/>
    <w:rsid w:val="006D70E4"/>
    <w:rsid w:val="006E6570"/>
    <w:rsid w:val="007216D8"/>
    <w:rsid w:val="007331DE"/>
    <w:rsid w:val="007B555F"/>
    <w:rsid w:val="008448C8"/>
    <w:rsid w:val="00875E49"/>
    <w:rsid w:val="00886B14"/>
    <w:rsid w:val="008E408E"/>
    <w:rsid w:val="008F3A31"/>
    <w:rsid w:val="009219B7"/>
    <w:rsid w:val="009741DC"/>
    <w:rsid w:val="009B10FE"/>
    <w:rsid w:val="009D265D"/>
    <w:rsid w:val="00A01B2D"/>
    <w:rsid w:val="00A11755"/>
    <w:rsid w:val="00A50172"/>
    <w:rsid w:val="00A62DCD"/>
    <w:rsid w:val="00A63C51"/>
    <w:rsid w:val="00A67CB2"/>
    <w:rsid w:val="00A84038"/>
    <w:rsid w:val="00A929E1"/>
    <w:rsid w:val="00AA1B65"/>
    <w:rsid w:val="00B1365E"/>
    <w:rsid w:val="00B903F1"/>
    <w:rsid w:val="00C54539"/>
    <w:rsid w:val="00C91F19"/>
    <w:rsid w:val="00CD57D5"/>
    <w:rsid w:val="00CE1228"/>
    <w:rsid w:val="00CF6C54"/>
    <w:rsid w:val="00D341B5"/>
    <w:rsid w:val="00D82699"/>
    <w:rsid w:val="00DF6122"/>
    <w:rsid w:val="00E15CDF"/>
    <w:rsid w:val="00E54467"/>
    <w:rsid w:val="00EA510F"/>
    <w:rsid w:val="00F015B3"/>
    <w:rsid w:val="00F030CC"/>
    <w:rsid w:val="00F25C84"/>
    <w:rsid w:val="00FD4397"/>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header" w:locked="1" w:semiHidden="0" w:uiPriority="0" w:unhideWhenUsed="0"/>
    <w:lsdException w:name="caption" w:locked="1" w:uiPriority="0" w:qFormat="1"/>
    <w:lsdException w:name="List Number" w:locked="1" w:semiHidden="0" w:uiPriority="0" w:unhideWhenUsed="0"/>
    <w:lsdException w:name="List 4" w:locked="1" w:semiHidden="0" w:uiPriority="0" w:unhideWhenUsed="0"/>
    <w:lsdException w:name="List 5" w:locked="1" w:semiHidden="0" w:uiPriority="0" w:unhideWhenUsed="0"/>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alutation" w:locked="1" w:semiHidden="0" w:uiPriority="0" w:unhideWhenUsed="0"/>
    <w:lsdException w:name="Date" w:locked="1" w:semiHidden="0" w:uiPriority="0" w:unhideWhenUsed="0"/>
    <w:lsdException w:name="Body Text First Indent"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6786C"/>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2A2C9B"/>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A67CB2"/>
    <w:pPr>
      <w:tabs>
        <w:tab w:val="center" w:pos="4677"/>
        <w:tab w:val="right" w:pos="9355"/>
      </w:tabs>
    </w:pPr>
  </w:style>
  <w:style w:type="character" w:customStyle="1" w:styleId="HeaderChar">
    <w:name w:val="Header Char"/>
    <w:basedOn w:val="DefaultParagraphFont"/>
    <w:link w:val="Header"/>
    <w:uiPriority w:val="99"/>
    <w:locked/>
    <w:rsid w:val="00A67CB2"/>
    <w:rPr>
      <w:rFonts w:cs="Times New Roman"/>
      <w:sz w:val="24"/>
      <w:szCs w:val="24"/>
    </w:rPr>
  </w:style>
  <w:style w:type="paragraph" w:styleId="Footer">
    <w:name w:val="footer"/>
    <w:basedOn w:val="Normal"/>
    <w:link w:val="FooterChar"/>
    <w:uiPriority w:val="99"/>
    <w:rsid w:val="00A67CB2"/>
    <w:pPr>
      <w:tabs>
        <w:tab w:val="center" w:pos="4677"/>
        <w:tab w:val="right" w:pos="9355"/>
      </w:tabs>
    </w:pPr>
  </w:style>
  <w:style w:type="character" w:customStyle="1" w:styleId="FooterChar">
    <w:name w:val="Footer Char"/>
    <w:basedOn w:val="DefaultParagraphFont"/>
    <w:link w:val="Footer"/>
    <w:uiPriority w:val="99"/>
    <w:locked/>
    <w:rsid w:val="00A67CB2"/>
    <w:rPr>
      <w:rFonts w:cs="Times New Roman"/>
      <w:sz w:val="24"/>
      <w:szCs w:val="24"/>
    </w:rPr>
  </w:style>
  <w:style w:type="character" w:styleId="PageNumber">
    <w:name w:val="page number"/>
    <w:basedOn w:val="DefaultParagraphFont"/>
    <w:uiPriority w:val="99"/>
    <w:rsid w:val="008E408E"/>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9" Type="http://schemas.openxmlformats.org/officeDocument/2006/relationships/oleObject" Target="embeddings/oleObject19.bin"/><Relationship Id="rId21" Type="http://schemas.openxmlformats.org/officeDocument/2006/relationships/image" Target="media/image8.wmf"/><Relationship Id="rId34" Type="http://schemas.openxmlformats.org/officeDocument/2006/relationships/oleObject" Target="embeddings/oleObject16.bin"/><Relationship Id="rId42" Type="http://schemas.openxmlformats.org/officeDocument/2006/relationships/oleObject" Target="embeddings/oleObject21.bin"/><Relationship Id="rId47" Type="http://schemas.openxmlformats.org/officeDocument/2006/relationships/image" Target="media/image18.wmf"/><Relationship Id="rId50" Type="http://schemas.openxmlformats.org/officeDocument/2006/relationships/oleObject" Target="embeddings/oleObject25.bin"/><Relationship Id="rId55" Type="http://schemas.openxmlformats.org/officeDocument/2006/relationships/image" Target="media/image22.wmf"/><Relationship Id="rId63" Type="http://schemas.openxmlformats.org/officeDocument/2006/relationships/image" Target="media/image26.wmf"/><Relationship Id="rId68" Type="http://schemas.openxmlformats.org/officeDocument/2006/relationships/fontTable" Target="fontTable.xml"/><Relationship Id="rId7" Type="http://schemas.openxmlformats.org/officeDocument/2006/relationships/image" Target="media/image1.wmf"/><Relationship Id="rId2" Type="http://schemas.openxmlformats.org/officeDocument/2006/relationships/styles" Target="styles.xml"/><Relationship Id="rId16" Type="http://schemas.openxmlformats.org/officeDocument/2006/relationships/oleObject" Target="embeddings/oleObject5.bin"/><Relationship Id="rId29" Type="http://schemas.openxmlformats.org/officeDocument/2006/relationships/oleObject" Target="embeddings/oleObject12.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image" Target="media/image12.wmf"/><Relationship Id="rId37" Type="http://schemas.openxmlformats.org/officeDocument/2006/relationships/oleObject" Target="embeddings/oleObject18.bin"/><Relationship Id="rId40" Type="http://schemas.openxmlformats.org/officeDocument/2006/relationships/image" Target="media/image15.wmf"/><Relationship Id="rId45" Type="http://schemas.openxmlformats.org/officeDocument/2006/relationships/image" Target="media/image17.wmf"/><Relationship Id="rId53" Type="http://schemas.openxmlformats.org/officeDocument/2006/relationships/image" Target="media/image21.wmf"/><Relationship Id="rId58" Type="http://schemas.openxmlformats.org/officeDocument/2006/relationships/oleObject" Target="embeddings/oleObject29.bin"/><Relationship Id="rId66"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oleObject" Target="embeddings/oleObject11.bin"/><Relationship Id="rId36" Type="http://schemas.openxmlformats.org/officeDocument/2006/relationships/image" Target="media/image13.wmf"/><Relationship Id="rId49" Type="http://schemas.openxmlformats.org/officeDocument/2006/relationships/image" Target="media/image19.wmf"/><Relationship Id="rId57" Type="http://schemas.openxmlformats.org/officeDocument/2006/relationships/image" Target="media/image23.wmf"/><Relationship Id="rId61" Type="http://schemas.openxmlformats.org/officeDocument/2006/relationships/image" Target="media/image25.wmf"/><Relationship Id="rId10" Type="http://schemas.openxmlformats.org/officeDocument/2006/relationships/oleObject" Target="embeddings/oleObject2.bin"/><Relationship Id="rId19" Type="http://schemas.openxmlformats.org/officeDocument/2006/relationships/image" Target="media/image7.wmf"/><Relationship Id="rId31" Type="http://schemas.openxmlformats.org/officeDocument/2006/relationships/oleObject" Target="embeddings/oleObject14.bin"/><Relationship Id="rId44" Type="http://schemas.openxmlformats.org/officeDocument/2006/relationships/oleObject" Target="embeddings/oleObject22.bin"/><Relationship Id="rId52" Type="http://schemas.openxmlformats.org/officeDocument/2006/relationships/oleObject" Target="embeddings/oleObject26.bin"/><Relationship Id="rId60" Type="http://schemas.openxmlformats.org/officeDocument/2006/relationships/oleObject" Target="embeddings/oleObject30.bin"/><Relationship Id="rId65"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1.wmf"/><Relationship Id="rId30" Type="http://schemas.openxmlformats.org/officeDocument/2006/relationships/oleObject" Target="embeddings/oleObject13.bin"/><Relationship Id="rId35" Type="http://schemas.openxmlformats.org/officeDocument/2006/relationships/oleObject" Target="embeddings/oleObject17.bin"/><Relationship Id="rId43" Type="http://schemas.openxmlformats.org/officeDocument/2006/relationships/image" Target="media/image16.wmf"/><Relationship Id="rId48" Type="http://schemas.openxmlformats.org/officeDocument/2006/relationships/oleObject" Target="embeddings/oleObject24.bin"/><Relationship Id="rId56" Type="http://schemas.openxmlformats.org/officeDocument/2006/relationships/oleObject" Target="embeddings/oleObject28.bin"/><Relationship Id="rId64" Type="http://schemas.openxmlformats.org/officeDocument/2006/relationships/oleObject" Target="embeddings/oleObject32.bin"/><Relationship Id="rId69" Type="http://schemas.openxmlformats.org/officeDocument/2006/relationships/theme" Target="theme/theme1.xml"/><Relationship Id="rId8" Type="http://schemas.openxmlformats.org/officeDocument/2006/relationships/oleObject" Target="embeddings/oleObject1.bin"/><Relationship Id="rId51" Type="http://schemas.openxmlformats.org/officeDocument/2006/relationships/image" Target="media/image20.wmf"/><Relationship Id="rId3" Type="http://schemas.openxmlformats.org/officeDocument/2006/relationships/settings" Target="settings.xml"/><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33" Type="http://schemas.openxmlformats.org/officeDocument/2006/relationships/oleObject" Target="embeddings/oleObject15.bin"/><Relationship Id="rId38" Type="http://schemas.openxmlformats.org/officeDocument/2006/relationships/image" Target="media/image14.wmf"/><Relationship Id="rId46" Type="http://schemas.openxmlformats.org/officeDocument/2006/relationships/oleObject" Target="embeddings/oleObject23.bin"/><Relationship Id="rId59" Type="http://schemas.openxmlformats.org/officeDocument/2006/relationships/image" Target="media/image24.wmf"/><Relationship Id="rId67" Type="http://schemas.openxmlformats.org/officeDocument/2006/relationships/footer" Target="footer1.xml"/><Relationship Id="rId20" Type="http://schemas.openxmlformats.org/officeDocument/2006/relationships/oleObject" Target="embeddings/oleObject7.bin"/><Relationship Id="rId41" Type="http://schemas.openxmlformats.org/officeDocument/2006/relationships/oleObject" Target="embeddings/oleObject20.bin"/><Relationship Id="rId54" Type="http://schemas.openxmlformats.org/officeDocument/2006/relationships/oleObject" Target="embeddings/oleObject27.bin"/><Relationship Id="rId62" Type="http://schemas.openxmlformats.org/officeDocument/2006/relationships/oleObject" Target="embeddings/oleObject3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317</TotalTime>
  <Pages>10</Pages>
  <Words>2694</Words>
  <Characters>15358</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Sergey</cp:lastModifiedBy>
  <cp:revision>28</cp:revision>
  <dcterms:created xsi:type="dcterms:W3CDTF">2017-06-05T22:01:00Z</dcterms:created>
  <dcterms:modified xsi:type="dcterms:W3CDTF">2017-06-25T11:15:00Z</dcterms:modified>
</cp:coreProperties>
</file>