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74" w:tblpY="1"/>
        <w:tblOverlap w:val="never"/>
        <w:tblW w:w="5000" w:type="pct"/>
        <w:tblLook w:val="00A0"/>
      </w:tblPr>
      <w:tblGrid>
        <w:gridCol w:w="4606"/>
        <w:gridCol w:w="4680"/>
      </w:tblGrid>
      <w:tr w:rsidR="000D48DA" w:rsidRPr="009A6FF8" w:rsidTr="003F1858">
        <w:tc>
          <w:tcPr>
            <w:tcW w:w="2480" w:type="pct"/>
          </w:tcPr>
          <w:p w:rsidR="000D48DA" w:rsidRDefault="000D48DA" w:rsidP="006A14AB">
            <w:pPr>
              <w:spacing w:after="0" w:line="240" w:lineRule="auto"/>
              <w:rPr>
                <w:rFonts w:ascii="Times New Roman" w:hAnsi="Times New Roman"/>
                <w:sz w:val="20"/>
                <w:szCs w:val="18"/>
                <w:lang w:val="en-US"/>
              </w:rPr>
            </w:pPr>
            <w:bookmarkStart w:id="0" w:name="_GoBack"/>
            <w:bookmarkEnd w:id="0"/>
            <w:r w:rsidRPr="009A6FF8">
              <w:rPr>
                <w:rFonts w:ascii="Times New Roman" w:hAnsi="Times New Roman"/>
                <w:sz w:val="20"/>
                <w:szCs w:val="18"/>
              </w:rPr>
              <w:t>УДК 636.32/.38.082.2</w:t>
            </w:r>
          </w:p>
          <w:p w:rsidR="000D48DA" w:rsidRPr="00B47C5C" w:rsidRDefault="000D48DA" w:rsidP="006A14AB">
            <w:pPr>
              <w:spacing w:after="0" w:line="240" w:lineRule="auto"/>
              <w:rPr>
                <w:rFonts w:ascii="Times New Roman" w:hAnsi="Times New Roman"/>
                <w:sz w:val="20"/>
                <w:szCs w:val="20"/>
                <w:lang w:val="en-US"/>
              </w:rPr>
            </w:pPr>
          </w:p>
        </w:tc>
        <w:tc>
          <w:tcPr>
            <w:tcW w:w="2520" w:type="pct"/>
          </w:tcPr>
          <w:p w:rsidR="000D48DA" w:rsidRPr="009A6FF8" w:rsidRDefault="000D48DA" w:rsidP="006A14AB">
            <w:pPr>
              <w:spacing w:after="0" w:line="240" w:lineRule="auto"/>
              <w:rPr>
                <w:rFonts w:ascii="Times New Roman" w:hAnsi="Times New Roman"/>
                <w:sz w:val="20"/>
                <w:szCs w:val="20"/>
                <w:lang w:val="en-US"/>
              </w:rPr>
            </w:pPr>
            <w:r w:rsidRPr="009A6FF8">
              <w:rPr>
                <w:rFonts w:ascii="Times New Roman" w:hAnsi="Times New Roman"/>
                <w:sz w:val="20"/>
                <w:szCs w:val="18"/>
              </w:rPr>
              <w:t>UDC 636.32/.38.082.2</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rPr>
            </w:pPr>
            <w:r w:rsidRPr="009A6FF8">
              <w:rPr>
                <w:rFonts w:ascii="Times New Roman" w:hAnsi="Times New Roman"/>
                <w:sz w:val="20"/>
                <w:szCs w:val="18"/>
              </w:rPr>
              <w:t>06.00.00 Сельскохозяйственные науки</w:t>
            </w:r>
          </w:p>
        </w:tc>
        <w:tc>
          <w:tcPr>
            <w:tcW w:w="2520" w:type="pct"/>
          </w:tcPr>
          <w:p w:rsidR="000D48DA" w:rsidRPr="009A6FF8" w:rsidRDefault="000D48DA" w:rsidP="006A14AB">
            <w:pPr>
              <w:spacing w:after="0" w:line="240" w:lineRule="auto"/>
              <w:rPr>
                <w:rFonts w:ascii="Times New Roman" w:hAnsi="Times New Roman"/>
                <w:sz w:val="20"/>
                <w:szCs w:val="20"/>
              </w:rPr>
            </w:pPr>
            <w:r w:rsidRPr="009A6FF8">
              <w:rPr>
                <w:rFonts w:ascii="Times New Roman" w:hAnsi="Times New Roman"/>
                <w:sz w:val="20"/>
                <w:szCs w:val="18"/>
              </w:rPr>
              <w:t>Agricultural sciences</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rPr>
            </w:pPr>
          </w:p>
        </w:tc>
        <w:tc>
          <w:tcPr>
            <w:tcW w:w="2520" w:type="pct"/>
          </w:tcPr>
          <w:p w:rsidR="000D48DA" w:rsidRPr="009A6FF8" w:rsidRDefault="000D48DA" w:rsidP="006A14AB">
            <w:pPr>
              <w:spacing w:after="0" w:line="240" w:lineRule="auto"/>
              <w:rPr>
                <w:rFonts w:ascii="Times New Roman" w:hAnsi="Times New Roman"/>
                <w:sz w:val="20"/>
                <w:szCs w:val="20"/>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rPr>
            </w:pPr>
            <w:r w:rsidRPr="009A6FF8">
              <w:rPr>
                <w:rFonts w:ascii="Times New Roman" w:hAnsi="Times New Roman"/>
                <w:b/>
                <w:bCs/>
                <w:sz w:val="20"/>
                <w:szCs w:val="18"/>
              </w:rPr>
              <w:t>ШЕРСТНАЯ ПРОДУКТИВНОСТЬ МЕРИНОСОВЫХ ОВЕЦ УЛУЧШЕННЫХ ГЕНОТИПОВ</w:t>
            </w:r>
          </w:p>
        </w:tc>
        <w:tc>
          <w:tcPr>
            <w:tcW w:w="2520" w:type="pct"/>
          </w:tcPr>
          <w:p w:rsidR="000D48DA" w:rsidRPr="009A6FF8" w:rsidRDefault="000D48DA" w:rsidP="006A14AB">
            <w:pPr>
              <w:spacing w:after="0" w:line="240" w:lineRule="auto"/>
              <w:rPr>
                <w:rFonts w:ascii="Times New Roman" w:hAnsi="Times New Roman"/>
                <w:b/>
                <w:sz w:val="20"/>
                <w:szCs w:val="20"/>
                <w:lang w:val="en-US"/>
              </w:rPr>
            </w:pPr>
            <w:r w:rsidRPr="009A6FF8">
              <w:rPr>
                <w:rFonts w:ascii="Times New Roman" w:hAnsi="Times New Roman"/>
                <w:b/>
                <w:sz w:val="20"/>
                <w:szCs w:val="20"/>
                <w:lang w:val="en-US"/>
              </w:rPr>
              <w:t>WOOL PRODUCTIVITY OF MERINO SHEEP OF IMPROVED GENOTYPES</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lang w:val="en-US"/>
              </w:rPr>
            </w:pPr>
          </w:p>
        </w:tc>
        <w:tc>
          <w:tcPr>
            <w:tcW w:w="2520" w:type="pct"/>
          </w:tcPr>
          <w:p w:rsidR="000D48DA" w:rsidRPr="009A6FF8" w:rsidRDefault="000D48DA" w:rsidP="006A14AB">
            <w:pPr>
              <w:spacing w:after="0" w:line="240" w:lineRule="auto"/>
              <w:rPr>
                <w:rFonts w:ascii="Times New Roman" w:hAnsi="Times New Roman"/>
                <w:sz w:val="20"/>
                <w:szCs w:val="20"/>
                <w:lang w:val="en-US"/>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 xml:space="preserve">Колосов Юрий Анатольевич </w:t>
            </w:r>
          </w:p>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д. с/х. н., профессор, РИНЦ SPIN-код 3898-8474</w:t>
            </w:r>
          </w:p>
        </w:tc>
        <w:tc>
          <w:tcPr>
            <w:tcW w:w="2520" w:type="pct"/>
          </w:tcPr>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 xml:space="preserve">Kolosov Yuri Anatolievich </w:t>
            </w:r>
          </w:p>
          <w:p w:rsidR="000D48DA" w:rsidRPr="009A6FF8" w:rsidRDefault="000D48DA" w:rsidP="006A14AB">
            <w:pPr>
              <w:spacing w:after="0" w:line="240" w:lineRule="auto"/>
              <w:rPr>
                <w:rFonts w:ascii="Times New Roman" w:hAnsi="Times New Roman"/>
                <w:sz w:val="20"/>
                <w:szCs w:val="20"/>
                <w:lang w:val="en-US"/>
              </w:rPr>
            </w:pPr>
            <w:r w:rsidRPr="009A6FF8">
              <w:rPr>
                <w:rFonts w:ascii="Times New Roman" w:hAnsi="Times New Roman"/>
                <w:sz w:val="20"/>
                <w:szCs w:val="18"/>
                <w:lang w:val="en-US"/>
              </w:rPr>
              <w:t>Dr.Sci.Agr., professor, RSCI SPIN-code 2648-5641</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lang w:val="en-US"/>
              </w:rPr>
            </w:pPr>
          </w:p>
        </w:tc>
        <w:tc>
          <w:tcPr>
            <w:tcW w:w="2520" w:type="pct"/>
          </w:tcPr>
          <w:p w:rsidR="000D48DA" w:rsidRPr="009A6FF8" w:rsidRDefault="000D48DA" w:rsidP="006A14AB">
            <w:pPr>
              <w:spacing w:after="0" w:line="240" w:lineRule="auto"/>
              <w:rPr>
                <w:rFonts w:ascii="Times New Roman" w:hAnsi="Times New Roman"/>
                <w:sz w:val="20"/>
                <w:szCs w:val="20"/>
                <w:lang w:val="en-US"/>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Кожеурова Елена Владимировна</w:t>
            </w:r>
            <w:r w:rsidRPr="009A6FF8">
              <w:rPr>
                <w:rFonts w:ascii="Times New Roman" w:hAnsi="Times New Roman"/>
                <w:sz w:val="20"/>
                <w:szCs w:val="18"/>
              </w:rPr>
              <w:br/>
              <w:t>аспирант, РИНЦ SPIN-код 2960-4230</w:t>
            </w:r>
          </w:p>
        </w:tc>
        <w:tc>
          <w:tcPr>
            <w:tcW w:w="2520" w:type="pct"/>
          </w:tcPr>
          <w:p w:rsidR="000D48DA" w:rsidRPr="009A6FF8" w:rsidRDefault="000D48DA" w:rsidP="006A14AB">
            <w:pPr>
              <w:spacing w:after="0" w:line="240" w:lineRule="auto"/>
              <w:rPr>
                <w:rFonts w:ascii="Times New Roman" w:hAnsi="Times New Roman"/>
                <w:sz w:val="20"/>
                <w:szCs w:val="20"/>
                <w:lang w:val="en-US"/>
              </w:rPr>
            </w:pPr>
            <w:r w:rsidRPr="009A6FF8">
              <w:rPr>
                <w:rFonts w:ascii="Times New Roman" w:hAnsi="Times New Roman"/>
                <w:sz w:val="20"/>
                <w:szCs w:val="18"/>
                <w:lang w:val="en-US"/>
              </w:rPr>
              <w:t>Kozheurov Elena Vladimirovna</w:t>
            </w:r>
            <w:r w:rsidRPr="009A6FF8">
              <w:rPr>
                <w:rFonts w:ascii="Times New Roman" w:hAnsi="Times New Roman"/>
                <w:sz w:val="20"/>
                <w:szCs w:val="18"/>
                <w:lang w:val="en-US"/>
              </w:rPr>
              <w:br/>
              <w:t>graduate student, RSCI SPIN-code 2960-4230</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lang w:val="en-US"/>
              </w:rPr>
            </w:pPr>
          </w:p>
        </w:tc>
        <w:tc>
          <w:tcPr>
            <w:tcW w:w="2520" w:type="pct"/>
          </w:tcPr>
          <w:p w:rsidR="000D48DA" w:rsidRPr="009A6FF8" w:rsidRDefault="000D48DA" w:rsidP="006A14AB">
            <w:pPr>
              <w:spacing w:after="0" w:line="240" w:lineRule="auto"/>
              <w:rPr>
                <w:rFonts w:ascii="Times New Roman" w:hAnsi="Times New Roman"/>
                <w:sz w:val="20"/>
                <w:szCs w:val="18"/>
                <w:lang w:val="en-US"/>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Лукьянченко Игорь Викторович</w:t>
            </w:r>
          </w:p>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магистр, РИНЦ SPIN-код</w:t>
            </w:r>
          </w:p>
        </w:tc>
        <w:tc>
          <w:tcPr>
            <w:tcW w:w="2520" w:type="pct"/>
          </w:tcPr>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Lukyanchenko Igor Viktorovich,</w:t>
            </w:r>
          </w:p>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master, RSCI SPIN-code</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lang w:val="en-US"/>
              </w:rPr>
            </w:pPr>
          </w:p>
        </w:tc>
        <w:tc>
          <w:tcPr>
            <w:tcW w:w="2520" w:type="pct"/>
          </w:tcPr>
          <w:p w:rsidR="000D48DA" w:rsidRPr="009A6FF8" w:rsidRDefault="000D48DA" w:rsidP="006A14AB">
            <w:pPr>
              <w:spacing w:after="0" w:line="240" w:lineRule="auto"/>
              <w:rPr>
                <w:rFonts w:ascii="Times New Roman" w:hAnsi="Times New Roman"/>
                <w:sz w:val="20"/>
                <w:szCs w:val="18"/>
                <w:lang w:val="en-US"/>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Манацков Алексей Алексеевич</w:t>
            </w:r>
          </w:p>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магистр, РИНЦ SPIN-код</w:t>
            </w:r>
          </w:p>
        </w:tc>
        <w:tc>
          <w:tcPr>
            <w:tcW w:w="2520" w:type="pct"/>
          </w:tcPr>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Manatskov  Alexey Alekseevich,</w:t>
            </w:r>
          </w:p>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master, RSCI SPIN-code</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lang w:val="en-US"/>
              </w:rPr>
            </w:pPr>
          </w:p>
        </w:tc>
        <w:tc>
          <w:tcPr>
            <w:tcW w:w="2520" w:type="pct"/>
          </w:tcPr>
          <w:p w:rsidR="000D48DA" w:rsidRPr="009A6FF8" w:rsidRDefault="000D48DA" w:rsidP="006A14AB">
            <w:pPr>
              <w:spacing w:after="0" w:line="240" w:lineRule="auto"/>
              <w:rPr>
                <w:rFonts w:ascii="Times New Roman" w:hAnsi="Times New Roman"/>
                <w:sz w:val="20"/>
                <w:szCs w:val="18"/>
                <w:lang w:val="en-US"/>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Губанов Иван Сергеевич</w:t>
            </w:r>
          </w:p>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аспирант, РИНЦ SPIN-код</w:t>
            </w:r>
          </w:p>
        </w:tc>
        <w:tc>
          <w:tcPr>
            <w:tcW w:w="2520" w:type="pct"/>
          </w:tcPr>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Gubanov Ivan Sergeevich,</w:t>
            </w:r>
          </w:p>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graduate student, RSCI SPIN-code</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lang w:val="en-US"/>
              </w:rPr>
            </w:pPr>
          </w:p>
        </w:tc>
        <w:tc>
          <w:tcPr>
            <w:tcW w:w="2520" w:type="pct"/>
          </w:tcPr>
          <w:p w:rsidR="000D48DA" w:rsidRPr="009A6FF8" w:rsidRDefault="000D48DA" w:rsidP="006A14AB">
            <w:pPr>
              <w:spacing w:after="0" w:line="240" w:lineRule="auto"/>
              <w:rPr>
                <w:rFonts w:ascii="Times New Roman" w:hAnsi="Times New Roman"/>
                <w:sz w:val="20"/>
                <w:szCs w:val="18"/>
                <w:lang w:val="en-US"/>
              </w:rPr>
            </w:pP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Романец Тимофей  Сергеевич</w:t>
            </w:r>
          </w:p>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Аспирант, РИНЦ SPIN-код 5720-7935</w:t>
            </w:r>
          </w:p>
        </w:tc>
        <w:tc>
          <w:tcPr>
            <w:tcW w:w="2520" w:type="pct"/>
          </w:tcPr>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Romanets Timofey Sergeevich</w:t>
            </w:r>
          </w:p>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sz w:val="20"/>
                <w:szCs w:val="18"/>
                <w:lang w:val="en-US"/>
              </w:rPr>
              <w:t>graduate student, SPIN-code 5720-7935</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18"/>
              </w:rPr>
            </w:pPr>
            <w:r w:rsidRPr="009A6FF8">
              <w:rPr>
                <w:rFonts w:ascii="Times New Roman" w:hAnsi="Times New Roman"/>
                <w:i/>
                <w:iCs/>
                <w:sz w:val="20"/>
                <w:szCs w:val="18"/>
              </w:rPr>
              <w:t>ФГБОУ ВО Донской государственный аграрный университет, пос. Персиановский, Россия</w:t>
            </w:r>
          </w:p>
        </w:tc>
        <w:tc>
          <w:tcPr>
            <w:tcW w:w="2520" w:type="pct"/>
          </w:tcPr>
          <w:p w:rsidR="000D48DA" w:rsidRPr="009A6FF8" w:rsidRDefault="000D48DA" w:rsidP="006A14AB">
            <w:pPr>
              <w:spacing w:after="0" w:line="240" w:lineRule="auto"/>
              <w:rPr>
                <w:rFonts w:ascii="Times New Roman" w:hAnsi="Times New Roman"/>
                <w:sz w:val="20"/>
                <w:szCs w:val="18"/>
                <w:lang w:val="en-US"/>
              </w:rPr>
            </w:pPr>
            <w:r w:rsidRPr="009A6FF8">
              <w:rPr>
                <w:rFonts w:ascii="Times New Roman" w:hAnsi="Times New Roman"/>
                <w:i/>
                <w:iCs/>
                <w:sz w:val="20"/>
                <w:szCs w:val="18"/>
                <w:lang w:val="en-US"/>
              </w:rPr>
              <w:t xml:space="preserve">Federal State Budgetary Educational Institution of Higher Education </w:t>
            </w:r>
            <w:r>
              <w:rPr>
                <w:rFonts w:ascii="Times New Roman" w:hAnsi="Times New Roman"/>
                <w:i/>
                <w:iCs/>
                <w:sz w:val="20"/>
                <w:szCs w:val="18"/>
                <w:lang w:val="en-US"/>
              </w:rPr>
              <w:t>D</w:t>
            </w:r>
            <w:r w:rsidRPr="009A6FF8">
              <w:rPr>
                <w:rFonts w:ascii="Times New Roman" w:hAnsi="Times New Roman"/>
                <w:i/>
                <w:iCs/>
                <w:sz w:val="20"/>
                <w:szCs w:val="18"/>
                <w:lang w:val="en-US"/>
              </w:rPr>
              <w:t xml:space="preserve">on state agrarian </w:t>
            </w:r>
            <w:r>
              <w:rPr>
                <w:rFonts w:ascii="Times New Roman" w:hAnsi="Times New Roman"/>
                <w:i/>
                <w:iCs/>
                <w:sz w:val="20"/>
                <w:szCs w:val="18"/>
                <w:lang w:val="en-US"/>
              </w:rPr>
              <w:t>U</w:t>
            </w:r>
            <w:r w:rsidRPr="009A6FF8">
              <w:rPr>
                <w:rFonts w:ascii="Times New Roman" w:hAnsi="Times New Roman"/>
                <w:i/>
                <w:iCs/>
                <w:sz w:val="20"/>
                <w:szCs w:val="18"/>
                <w:lang w:val="en-US"/>
              </w:rPr>
              <w:t>niversity</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lang w:val="en-US"/>
              </w:rPr>
            </w:pPr>
          </w:p>
        </w:tc>
        <w:tc>
          <w:tcPr>
            <w:tcW w:w="2520" w:type="pct"/>
          </w:tcPr>
          <w:p w:rsidR="000D48DA" w:rsidRPr="009A6FF8" w:rsidRDefault="000D48DA" w:rsidP="006A14AB">
            <w:pPr>
              <w:spacing w:after="0" w:line="240" w:lineRule="auto"/>
              <w:rPr>
                <w:rFonts w:ascii="Times New Roman" w:hAnsi="Times New Roman"/>
                <w:sz w:val="20"/>
                <w:szCs w:val="20"/>
                <w:lang w:val="en-US"/>
              </w:rPr>
            </w:pPr>
          </w:p>
        </w:tc>
      </w:tr>
      <w:tr w:rsidR="000D48DA" w:rsidRPr="009A6FF8" w:rsidTr="003F1858">
        <w:tc>
          <w:tcPr>
            <w:tcW w:w="2480" w:type="pct"/>
          </w:tcPr>
          <w:p w:rsidR="000D48DA" w:rsidRPr="00B577CC" w:rsidRDefault="000D48DA" w:rsidP="006A14AB">
            <w:pPr>
              <w:spacing w:after="0" w:line="240" w:lineRule="auto"/>
              <w:rPr>
                <w:rFonts w:ascii="Times New Roman" w:hAnsi="Times New Roman"/>
                <w:sz w:val="20"/>
                <w:szCs w:val="20"/>
              </w:rPr>
            </w:pPr>
            <w:r w:rsidRPr="009A6FF8">
              <w:rPr>
                <w:rFonts w:ascii="Times New Roman" w:hAnsi="Times New Roman"/>
                <w:sz w:val="20"/>
                <w:szCs w:val="18"/>
              </w:rPr>
              <w:t xml:space="preserve">В статье освящена тема повышения </w:t>
            </w:r>
            <w:r>
              <w:rPr>
                <w:rFonts w:ascii="Times New Roman" w:hAnsi="Times New Roman"/>
                <w:sz w:val="20"/>
                <w:szCs w:val="18"/>
              </w:rPr>
              <w:t>рентабельности овцеводства по</w:t>
            </w:r>
            <w:r w:rsidRPr="009A6FF8">
              <w:rPr>
                <w:rFonts w:ascii="Times New Roman" w:hAnsi="Times New Roman"/>
                <w:sz w:val="20"/>
                <w:szCs w:val="18"/>
              </w:rPr>
              <w:t xml:space="preserve">средством использования в системе разведения баранов-производителей улучшенных генотипов.  Приведены результаты исследований основных показателей хозяйственно-полезных признаков, дана оценка динамики роста, уровня и качества шерстной продуктивности овец улучшенных генотипов, полученных на основе таких пород, как советский меринос и ставропольская, а также помесей первого поколения, разводимых в себе.  Установлено, что при рождении живая масса у ярок 3 группы (разведение полукровных помесей «в себе») была выше, чем у сверстниц из 1-й и 2-й групп соответственно, на </w:t>
            </w:r>
            <w:smartTag w:uri="urn:schemas-microsoft-com:office:smarttags" w:element="metricconverter">
              <w:smartTagPr>
                <w:attr w:name="ProductID" w:val="0,50 кг"/>
              </w:smartTagPr>
              <w:r w:rsidRPr="009A6FF8">
                <w:rPr>
                  <w:rFonts w:ascii="Times New Roman" w:hAnsi="Times New Roman"/>
                  <w:sz w:val="20"/>
                  <w:szCs w:val="18"/>
                </w:rPr>
                <w:t>0,50 кг</w:t>
              </w:r>
            </w:smartTag>
            <w:r w:rsidRPr="009A6FF8">
              <w:rPr>
                <w:rFonts w:ascii="Times New Roman" w:hAnsi="Times New Roman"/>
                <w:sz w:val="20"/>
                <w:szCs w:val="18"/>
              </w:rPr>
              <w:t xml:space="preserve">, или 13,1% и на </w:t>
            </w:r>
            <w:smartTag w:uri="urn:schemas-microsoft-com:office:smarttags" w:element="metricconverter">
              <w:smartTagPr>
                <w:attr w:name="ProductID" w:val="0,20 кг"/>
              </w:smartTagPr>
              <w:r w:rsidRPr="009A6FF8">
                <w:rPr>
                  <w:rFonts w:ascii="Times New Roman" w:hAnsi="Times New Roman"/>
                  <w:sz w:val="20"/>
                  <w:szCs w:val="18"/>
                </w:rPr>
                <w:t>0,20 кг</w:t>
              </w:r>
            </w:smartTag>
            <w:r w:rsidRPr="009A6FF8">
              <w:rPr>
                <w:rFonts w:ascii="Times New Roman" w:hAnsi="Times New Roman"/>
                <w:sz w:val="20"/>
                <w:szCs w:val="18"/>
              </w:rPr>
              <w:t xml:space="preserve"> или 5,2 % (Р&gt;0,95). В более, старшем возрасте, молодняк, имевший большую живую массу при рождении</w:t>
            </w:r>
            <w:r w:rsidRPr="00B47C5C">
              <w:rPr>
                <w:rFonts w:ascii="Times New Roman" w:hAnsi="Times New Roman"/>
                <w:sz w:val="20"/>
                <w:szCs w:val="18"/>
              </w:rPr>
              <w:t>,</w:t>
            </w:r>
            <w:r w:rsidRPr="009A6FF8">
              <w:rPr>
                <w:rFonts w:ascii="Times New Roman" w:hAnsi="Times New Roman"/>
                <w:sz w:val="20"/>
                <w:szCs w:val="18"/>
              </w:rPr>
              <w:t xml:space="preserve"> сохранил своё ранговое положение. Самый высокий показатель настрига физической шерсти наблюдался у животных 2-й группы, полученных в результате использования баранов-производителей ставропольской породы на овцематках советский меринос. Показатели 1-й и 3-й группы были ниже на </w:t>
            </w:r>
            <w:smartTag w:uri="urn:schemas-microsoft-com:office:smarttags" w:element="metricconverter">
              <w:smartTagPr>
                <w:attr w:name="ProductID" w:val="0,6 кг"/>
              </w:smartTagPr>
              <w:r w:rsidRPr="009A6FF8">
                <w:rPr>
                  <w:rFonts w:ascii="Times New Roman" w:hAnsi="Times New Roman"/>
                  <w:sz w:val="20"/>
                  <w:szCs w:val="18"/>
                </w:rPr>
                <w:t>0,6 кг</w:t>
              </w:r>
            </w:smartTag>
            <w:r w:rsidRPr="009A6FF8">
              <w:rPr>
                <w:rFonts w:ascii="Times New Roman" w:hAnsi="Times New Roman"/>
                <w:sz w:val="20"/>
                <w:szCs w:val="18"/>
              </w:rPr>
              <w:t xml:space="preserve"> – 12,3% и </w:t>
            </w:r>
            <w:smartTag w:uri="urn:schemas-microsoft-com:office:smarttags" w:element="metricconverter">
              <w:smartTagPr>
                <w:attr w:name="ProductID" w:val="0,17 кг"/>
              </w:smartTagPr>
              <w:r w:rsidRPr="009A6FF8">
                <w:rPr>
                  <w:rFonts w:ascii="Times New Roman" w:hAnsi="Times New Roman"/>
                  <w:sz w:val="20"/>
                  <w:szCs w:val="18"/>
                </w:rPr>
                <w:t>0,17 кг</w:t>
              </w:r>
            </w:smartTag>
            <w:r w:rsidRPr="009A6FF8">
              <w:rPr>
                <w:rFonts w:ascii="Times New Roman" w:hAnsi="Times New Roman"/>
                <w:sz w:val="20"/>
                <w:szCs w:val="18"/>
              </w:rPr>
              <w:t xml:space="preserve"> – 3,5% (Р&gt;0,95) соответственно.  Сделан вывод о том, что использование баранов-производителей ставропольской породы на матках породы советский меринос оказало положительное влияние на шерстную продуктивность и живую массу помесного потомства. Дальнейшее разведения полукровных помесей «в себе» показало возможность воспроизводства улучшенных генотипов без по</w:t>
            </w:r>
            <w:r>
              <w:rPr>
                <w:rFonts w:ascii="Times New Roman" w:hAnsi="Times New Roman"/>
                <w:sz w:val="20"/>
                <w:szCs w:val="18"/>
              </w:rPr>
              <w:t>тери благоприобретённых качеств</w:t>
            </w:r>
          </w:p>
        </w:tc>
        <w:tc>
          <w:tcPr>
            <w:tcW w:w="2520" w:type="pct"/>
          </w:tcPr>
          <w:p w:rsidR="000D48DA" w:rsidRPr="009A6FF8" w:rsidRDefault="000D48DA" w:rsidP="006A14AB">
            <w:pPr>
              <w:spacing w:after="0" w:line="240" w:lineRule="auto"/>
              <w:rPr>
                <w:rFonts w:ascii="Times New Roman" w:hAnsi="Times New Roman"/>
                <w:sz w:val="20"/>
                <w:szCs w:val="20"/>
                <w:lang w:val="en-US"/>
              </w:rPr>
            </w:pPr>
            <w:r w:rsidRPr="009A6FF8">
              <w:rPr>
                <w:rFonts w:ascii="Times New Roman" w:hAnsi="Times New Roman"/>
                <w:sz w:val="20"/>
                <w:szCs w:val="20"/>
                <w:lang w:val="en-US"/>
              </w:rPr>
              <w:t>The article deals with the issue of improving the profitability of sheep breeding by using improved mutant genotypes in the breeding system. The results of studies of the main indicators of economic-useful traits are given, the dynamics of growth, level and quality of wool productivity of sheep of improved genotypes obtained on the basis of such breeds as Soviet merino and Stavropol</w:t>
            </w:r>
            <w:r>
              <w:rPr>
                <w:rFonts w:ascii="Times New Roman" w:hAnsi="Times New Roman"/>
                <w:sz w:val="20"/>
                <w:szCs w:val="20"/>
                <w:lang w:val="en-US"/>
              </w:rPr>
              <w:t>skaya</w:t>
            </w:r>
            <w:r w:rsidRPr="009A6FF8">
              <w:rPr>
                <w:rFonts w:ascii="Times New Roman" w:hAnsi="Times New Roman"/>
                <w:sz w:val="20"/>
                <w:szCs w:val="20"/>
                <w:lang w:val="en-US"/>
              </w:rPr>
              <w:t xml:space="preserve">, as well as first-generation daughters cultivated in themselves are estimated.  It was found that at birth, the live weight in the groups of the 3 group (the breeding of half-blooded hybrids "in oneself") was higher than that of the </w:t>
            </w:r>
            <w:r>
              <w:rPr>
                <w:rFonts w:ascii="Times New Roman" w:hAnsi="Times New Roman"/>
                <w:sz w:val="20"/>
                <w:szCs w:val="20"/>
                <w:lang w:val="en-US"/>
              </w:rPr>
              <w:t>females</w:t>
            </w:r>
            <w:r w:rsidRPr="009A6FF8">
              <w:rPr>
                <w:rFonts w:ascii="Times New Roman" w:hAnsi="Times New Roman"/>
                <w:sz w:val="20"/>
                <w:szCs w:val="20"/>
                <w:lang w:val="en-US"/>
              </w:rPr>
              <w:t xml:space="preserve"> from the 1 and 2 groups, respectively, by </w:t>
            </w:r>
            <w:smartTag w:uri="urn:schemas-microsoft-com:office:smarttags" w:element="metricconverter">
              <w:smartTagPr>
                <w:attr w:name="ProductID" w:val="0.50 kg"/>
              </w:smartTagPr>
              <w:r w:rsidRPr="009A6FF8">
                <w:rPr>
                  <w:rFonts w:ascii="Times New Roman" w:hAnsi="Times New Roman"/>
                  <w:sz w:val="20"/>
                  <w:szCs w:val="20"/>
                  <w:lang w:val="en-US"/>
                </w:rPr>
                <w:t>0.50 kg</w:t>
              </w:r>
            </w:smartTag>
            <w:r w:rsidRPr="009A6FF8">
              <w:rPr>
                <w:rFonts w:ascii="Times New Roman" w:hAnsi="Times New Roman"/>
                <w:sz w:val="20"/>
                <w:szCs w:val="20"/>
                <w:lang w:val="en-US"/>
              </w:rPr>
              <w:t xml:space="preserve">, or 13.1%, and by </w:t>
            </w:r>
            <w:smartTag w:uri="urn:schemas-microsoft-com:office:smarttags" w:element="metricconverter">
              <w:smartTagPr>
                <w:attr w:name="ProductID" w:val="0.20 kg"/>
              </w:smartTagPr>
              <w:r w:rsidRPr="009A6FF8">
                <w:rPr>
                  <w:rFonts w:ascii="Times New Roman" w:hAnsi="Times New Roman"/>
                  <w:sz w:val="20"/>
                  <w:szCs w:val="20"/>
                  <w:lang w:val="en-US"/>
                </w:rPr>
                <w:t>0.20 kg</w:t>
              </w:r>
            </w:smartTag>
            <w:r w:rsidRPr="009A6FF8">
              <w:rPr>
                <w:rFonts w:ascii="Times New Roman" w:hAnsi="Times New Roman"/>
                <w:sz w:val="20"/>
                <w:szCs w:val="20"/>
                <w:lang w:val="en-US"/>
              </w:rPr>
              <w:t xml:space="preserve"> or 5.2% (P&gt; 0.95). At a more senior age, the young, having a large live mass at birth, retained its rank position. The highest indicator of the cutting of physical wool was observed in animals of the 2 group, obtained as a result of the use of sheep-producers of Stavropol</w:t>
            </w:r>
            <w:r>
              <w:rPr>
                <w:rFonts w:ascii="Times New Roman" w:hAnsi="Times New Roman"/>
                <w:sz w:val="20"/>
                <w:szCs w:val="20"/>
                <w:lang w:val="en-US"/>
              </w:rPr>
              <w:t>skaya</w:t>
            </w:r>
            <w:r w:rsidRPr="009A6FF8">
              <w:rPr>
                <w:rFonts w:ascii="Times New Roman" w:hAnsi="Times New Roman"/>
                <w:sz w:val="20"/>
                <w:szCs w:val="20"/>
                <w:lang w:val="en-US"/>
              </w:rPr>
              <w:t xml:space="preserve"> breed on sheep</w:t>
            </w:r>
            <w:r>
              <w:rPr>
                <w:rFonts w:ascii="Times New Roman" w:hAnsi="Times New Roman"/>
                <w:sz w:val="20"/>
                <w:szCs w:val="20"/>
                <w:lang w:val="en-US"/>
              </w:rPr>
              <w:t xml:space="preserve"> of</w:t>
            </w:r>
            <w:r w:rsidRPr="009A6FF8">
              <w:rPr>
                <w:rFonts w:ascii="Times New Roman" w:hAnsi="Times New Roman"/>
                <w:sz w:val="20"/>
                <w:szCs w:val="20"/>
                <w:lang w:val="en-US"/>
              </w:rPr>
              <w:t xml:space="preserve"> the Soviet merino. The parameters of the 1  and 3 group were lower by </w:t>
            </w:r>
            <w:smartTag w:uri="urn:schemas-microsoft-com:office:smarttags" w:element="metricconverter">
              <w:smartTagPr>
                <w:attr w:name="ProductID" w:val="0.6 kg"/>
              </w:smartTagPr>
              <w:r w:rsidRPr="009A6FF8">
                <w:rPr>
                  <w:rFonts w:ascii="Times New Roman" w:hAnsi="Times New Roman"/>
                  <w:sz w:val="20"/>
                  <w:szCs w:val="20"/>
                  <w:lang w:val="en-US"/>
                </w:rPr>
                <w:t>0.6 kg</w:t>
              </w:r>
            </w:smartTag>
            <w:r w:rsidRPr="009A6FF8">
              <w:rPr>
                <w:rFonts w:ascii="Times New Roman" w:hAnsi="Times New Roman"/>
                <w:sz w:val="20"/>
                <w:szCs w:val="20"/>
                <w:lang w:val="en-US"/>
              </w:rPr>
              <w:t xml:space="preserve"> - 12.3% and </w:t>
            </w:r>
            <w:smartTag w:uri="urn:schemas-microsoft-com:office:smarttags" w:element="metricconverter">
              <w:smartTagPr>
                <w:attr w:name="ProductID" w:val="0.17 kg"/>
              </w:smartTagPr>
              <w:r w:rsidRPr="009A6FF8">
                <w:rPr>
                  <w:rFonts w:ascii="Times New Roman" w:hAnsi="Times New Roman"/>
                  <w:sz w:val="20"/>
                  <w:szCs w:val="20"/>
                  <w:lang w:val="en-US"/>
                </w:rPr>
                <w:t>0.17 kg</w:t>
              </w:r>
            </w:smartTag>
            <w:r w:rsidRPr="009A6FF8">
              <w:rPr>
                <w:rFonts w:ascii="Times New Roman" w:hAnsi="Times New Roman"/>
                <w:sz w:val="20"/>
                <w:szCs w:val="20"/>
                <w:lang w:val="en-US"/>
              </w:rPr>
              <w:t xml:space="preserve"> - 3.5% (P&gt; 0.95), respectively. The conclusion is made that the use of sheep-producers of the Stavropol</w:t>
            </w:r>
            <w:r>
              <w:rPr>
                <w:rFonts w:ascii="Times New Roman" w:hAnsi="Times New Roman"/>
                <w:sz w:val="20"/>
                <w:szCs w:val="20"/>
                <w:lang w:val="en-US"/>
              </w:rPr>
              <w:t>skaya</w:t>
            </w:r>
            <w:r w:rsidRPr="009A6FF8">
              <w:rPr>
                <w:rFonts w:ascii="Times New Roman" w:hAnsi="Times New Roman"/>
                <w:sz w:val="20"/>
                <w:szCs w:val="20"/>
                <w:lang w:val="en-US"/>
              </w:rPr>
              <w:t xml:space="preserve"> breed on the uterus of the Soviet merinos breed had a positive effect on the wool productivity and the live weight of the hybrid offspring. Further breeding of half-bl</w:t>
            </w:r>
            <w:r>
              <w:rPr>
                <w:rFonts w:ascii="Times New Roman" w:hAnsi="Times New Roman"/>
                <w:sz w:val="20"/>
                <w:szCs w:val="20"/>
                <w:lang w:val="en-US"/>
              </w:rPr>
              <w:t>ooded hybrids “</w:t>
            </w:r>
            <w:r w:rsidRPr="009A6FF8">
              <w:rPr>
                <w:rFonts w:ascii="Times New Roman" w:hAnsi="Times New Roman"/>
                <w:sz w:val="20"/>
                <w:szCs w:val="20"/>
                <w:lang w:val="en-US"/>
              </w:rPr>
              <w:t>in oneself</w:t>
            </w:r>
            <w:r>
              <w:rPr>
                <w:rFonts w:ascii="Times New Roman" w:hAnsi="Times New Roman"/>
                <w:sz w:val="20"/>
                <w:szCs w:val="20"/>
                <w:lang w:val="en-US"/>
              </w:rPr>
              <w:t>”</w:t>
            </w:r>
            <w:r w:rsidRPr="009A6FF8">
              <w:rPr>
                <w:rFonts w:ascii="Times New Roman" w:hAnsi="Times New Roman"/>
                <w:sz w:val="20"/>
                <w:szCs w:val="20"/>
                <w:lang w:val="en-US"/>
              </w:rPr>
              <w:t xml:space="preserve"> showed the possibility of reproducing improved genotypes without losing the acquired qualities</w:t>
            </w:r>
          </w:p>
        </w:tc>
      </w:tr>
      <w:tr w:rsidR="000D48DA" w:rsidRPr="009A6FF8" w:rsidTr="003F1858">
        <w:tc>
          <w:tcPr>
            <w:tcW w:w="2480" w:type="pct"/>
          </w:tcPr>
          <w:p w:rsidR="000D48DA" w:rsidRPr="009A6FF8" w:rsidRDefault="000D48DA" w:rsidP="006A14AB">
            <w:pPr>
              <w:spacing w:after="0" w:line="240" w:lineRule="auto"/>
              <w:rPr>
                <w:rFonts w:ascii="Times New Roman" w:hAnsi="Times New Roman"/>
                <w:sz w:val="20"/>
                <w:szCs w:val="20"/>
                <w:lang w:val="en-US"/>
              </w:rPr>
            </w:pPr>
          </w:p>
        </w:tc>
        <w:tc>
          <w:tcPr>
            <w:tcW w:w="2520" w:type="pct"/>
          </w:tcPr>
          <w:p w:rsidR="000D48DA" w:rsidRPr="009A6FF8" w:rsidRDefault="000D48DA" w:rsidP="006A14AB">
            <w:pPr>
              <w:spacing w:after="0" w:line="240" w:lineRule="auto"/>
              <w:rPr>
                <w:rFonts w:ascii="Times New Roman" w:hAnsi="Times New Roman"/>
                <w:sz w:val="20"/>
                <w:szCs w:val="20"/>
                <w:lang w:val="en-US"/>
              </w:rPr>
            </w:pPr>
          </w:p>
        </w:tc>
      </w:tr>
      <w:tr w:rsidR="000D48DA" w:rsidRPr="009A6FF8" w:rsidTr="003F1858">
        <w:tc>
          <w:tcPr>
            <w:tcW w:w="2480" w:type="pct"/>
          </w:tcPr>
          <w:p w:rsidR="000D48DA" w:rsidRDefault="000D48DA" w:rsidP="006A14AB">
            <w:pPr>
              <w:spacing w:after="0" w:line="240" w:lineRule="auto"/>
              <w:rPr>
                <w:rFonts w:ascii="Times New Roman" w:hAnsi="Times New Roman"/>
                <w:sz w:val="20"/>
                <w:szCs w:val="18"/>
              </w:rPr>
            </w:pPr>
            <w:r w:rsidRPr="009A6FF8">
              <w:rPr>
                <w:rFonts w:ascii="Times New Roman" w:hAnsi="Times New Roman"/>
                <w:sz w:val="20"/>
                <w:szCs w:val="18"/>
              </w:rPr>
              <w:t>Ключевые слова: ОВЦЕВОДСТВО, ШЕРСТНАЯ ПРОДУКТИВНОСТЬ, СОВЕТСКИЙ МЕРИНОС, СТАВРОПОЛЬСКАЯ ПОРОДА</w:t>
            </w:r>
          </w:p>
          <w:p w:rsidR="000D48DA" w:rsidRDefault="000D48DA" w:rsidP="006A14AB">
            <w:pPr>
              <w:spacing w:after="0" w:line="240" w:lineRule="auto"/>
              <w:rPr>
                <w:rFonts w:ascii="Times New Roman" w:hAnsi="Times New Roman"/>
                <w:sz w:val="20"/>
                <w:szCs w:val="18"/>
              </w:rPr>
            </w:pPr>
          </w:p>
          <w:p w:rsidR="000D48DA" w:rsidRPr="009A6FF8" w:rsidRDefault="000D48DA" w:rsidP="006A14AB">
            <w:pPr>
              <w:spacing w:after="0" w:line="240" w:lineRule="auto"/>
              <w:rPr>
                <w:rFonts w:ascii="Times New Roman" w:hAnsi="Times New Roman"/>
                <w:sz w:val="20"/>
                <w:szCs w:val="18"/>
              </w:rPr>
            </w:pPr>
            <w:r w:rsidRPr="0066050D">
              <w:rPr>
                <w:rFonts w:ascii="Arial" w:hAnsi="Arial" w:cs="Arial"/>
                <w:b/>
                <w:bCs/>
                <w:iCs/>
                <w:sz w:val="20"/>
                <w:szCs w:val="20"/>
                <w:lang w:val="en-US"/>
              </w:rPr>
              <w:t>Doi</w:t>
            </w:r>
            <w:r w:rsidRPr="0066050D">
              <w:rPr>
                <w:rFonts w:ascii="Arial" w:hAnsi="Arial" w:cs="Arial"/>
                <w:b/>
                <w:bCs/>
                <w:iCs/>
                <w:sz w:val="20"/>
                <w:szCs w:val="20"/>
              </w:rPr>
              <w:t xml:space="preserve">: </w:t>
            </w:r>
            <w:r w:rsidRPr="0066050D">
              <w:rPr>
                <w:rFonts w:ascii="Arial" w:hAnsi="Arial" w:cs="Arial"/>
                <w:b/>
                <w:sz w:val="20"/>
                <w:szCs w:val="20"/>
              </w:rPr>
              <w:t>10.21515/1990-4665-12</w:t>
            </w:r>
            <w:r w:rsidRPr="0066050D">
              <w:rPr>
                <w:rFonts w:ascii="Arial" w:hAnsi="Arial" w:cs="Arial"/>
                <w:b/>
                <w:sz w:val="20"/>
                <w:szCs w:val="20"/>
                <w:lang w:val="en-US"/>
              </w:rPr>
              <w:t>9</w:t>
            </w:r>
            <w:r w:rsidRPr="0066050D">
              <w:rPr>
                <w:rFonts w:ascii="Arial" w:hAnsi="Arial" w:cs="Arial"/>
                <w:b/>
                <w:sz w:val="20"/>
                <w:szCs w:val="20"/>
              </w:rPr>
              <w:t>-08</w:t>
            </w:r>
            <w:r>
              <w:rPr>
                <w:rFonts w:ascii="Arial" w:hAnsi="Arial" w:cs="Arial"/>
                <w:b/>
                <w:sz w:val="20"/>
                <w:szCs w:val="20"/>
              </w:rPr>
              <w:t>9</w:t>
            </w:r>
          </w:p>
        </w:tc>
        <w:tc>
          <w:tcPr>
            <w:tcW w:w="2520" w:type="pct"/>
          </w:tcPr>
          <w:p w:rsidR="000D48DA" w:rsidRPr="009A6FF8" w:rsidRDefault="000D48DA" w:rsidP="006A14AB">
            <w:pPr>
              <w:spacing w:after="0" w:line="240" w:lineRule="auto"/>
              <w:rPr>
                <w:rFonts w:ascii="Times New Roman" w:hAnsi="Times New Roman"/>
                <w:sz w:val="20"/>
                <w:szCs w:val="20"/>
                <w:lang w:val="en-US"/>
              </w:rPr>
            </w:pPr>
            <w:r w:rsidRPr="009A6FF8">
              <w:rPr>
                <w:rFonts w:ascii="Times New Roman" w:hAnsi="Times New Roman"/>
                <w:sz w:val="20"/>
                <w:szCs w:val="18"/>
                <w:lang w:val="en-US"/>
              </w:rPr>
              <w:t>Keywords: SHEEP BREEDING, WOOL  PRODUCTIVITY, SOVIET MERINO, STAVROPOL</w:t>
            </w:r>
            <w:r>
              <w:rPr>
                <w:rFonts w:ascii="Times New Roman" w:hAnsi="Times New Roman"/>
                <w:sz w:val="20"/>
                <w:szCs w:val="18"/>
                <w:lang w:val="en-US"/>
              </w:rPr>
              <w:t>SKAYA</w:t>
            </w:r>
            <w:r w:rsidRPr="009A6FF8">
              <w:rPr>
                <w:rFonts w:ascii="Times New Roman" w:hAnsi="Times New Roman"/>
                <w:sz w:val="20"/>
                <w:szCs w:val="18"/>
                <w:lang w:val="en-US"/>
              </w:rPr>
              <w:t xml:space="preserve"> BREED</w:t>
            </w:r>
          </w:p>
        </w:tc>
      </w:tr>
    </w:tbl>
    <w:p w:rsidR="000D48DA" w:rsidRPr="00A54CD8" w:rsidRDefault="000D48DA" w:rsidP="00640FF9">
      <w:pPr>
        <w:spacing w:after="0" w:line="360" w:lineRule="auto"/>
        <w:rPr>
          <w:rFonts w:ascii="Times New Roman" w:hAnsi="Times New Roman"/>
          <w:color w:val="000000"/>
          <w:sz w:val="28"/>
          <w:szCs w:val="28"/>
          <w:lang w:val="en-US"/>
        </w:rPr>
      </w:pP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Рентабельности ведения овцеводства можно достигнуть при максимальном производстве основных видов продукции отрасли - шерсти и баранины. Поэтому необходимо стремиться к совершенствованию как шерстной, так и мясной продуктивности овец. Помимо этого для решения задачи обеспечения  рентабельности производства необходимо совершенствовать технологию производства продукции, используя новые приемы,  на фоне наиболее совершенного генетического материала племенных животных</w:t>
      </w:r>
      <w:r w:rsidRPr="00CE6865">
        <w:rPr>
          <w:rFonts w:ascii="Times New Roman" w:hAnsi="Times New Roman"/>
          <w:sz w:val="28"/>
          <w:szCs w:val="28"/>
        </w:rPr>
        <w:t xml:space="preserve"> </w:t>
      </w:r>
      <w:r w:rsidRPr="00876FB0">
        <w:rPr>
          <w:rFonts w:ascii="Times New Roman" w:hAnsi="Times New Roman"/>
          <w:sz w:val="28"/>
          <w:szCs w:val="28"/>
        </w:rPr>
        <w:t>[</w:t>
      </w:r>
      <w:r>
        <w:rPr>
          <w:rFonts w:ascii="Times New Roman" w:hAnsi="Times New Roman"/>
          <w:sz w:val="28"/>
          <w:szCs w:val="28"/>
        </w:rPr>
        <w:t>2,3,10</w:t>
      </w:r>
      <w:r w:rsidRPr="00876FB0">
        <w:rPr>
          <w:rFonts w:ascii="Times New Roman" w:hAnsi="Times New Roman"/>
          <w:sz w:val="28"/>
          <w:szCs w:val="28"/>
        </w:rPr>
        <w:t>]</w:t>
      </w:r>
      <w:r>
        <w:rPr>
          <w:rFonts w:ascii="Times New Roman" w:hAnsi="Times New Roman"/>
          <w:sz w:val="28"/>
          <w:szCs w:val="28"/>
        </w:rPr>
        <w:t>.</w:t>
      </w:r>
      <w:r w:rsidRPr="00CE6865">
        <w:rPr>
          <w:rFonts w:ascii="Times New Roman" w:hAnsi="Times New Roman"/>
          <w:sz w:val="28"/>
          <w:szCs w:val="28"/>
        </w:rPr>
        <w:t xml:space="preserve"> </w:t>
      </w:r>
      <w:r>
        <w:rPr>
          <w:rFonts w:ascii="Times New Roman" w:hAnsi="Times New Roman"/>
          <w:sz w:val="28"/>
          <w:szCs w:val="28"/>
        </w:rPr>
        <w:t>В Ростовской области разводят следующие мериносовый породы овец: советский меринос, сальская и кавказская</w:t>
      </w:r>
      <w:r w:rsidRPr="00CE6865">
        <w:rPr>
          <w:rFonts w:ascii="Times New Roman" w:hAnsi="Times New Roman"/>
          <w:sz w:val="28"/>
          <w:szCs w:val="28"/>
        </w:rPr>
        <w:t xml:space="preserve"> </w:t>
      </w:r>
      <w:r w:rsidRPr="00876FB0">
        <w:rPr>
          <w:rFonts w:ascii="Times New Roman" w:hAnsi="Times New Roman"/>
          <w:sz w:val="28"/>
          <w:szCs w:val="28"/>
        </w:rPr>
        <w:t>[</w:t>
      </w:r>
      <w:r>
        <w:rPr>
          <w:rFonts w:ascii="Times New Roman" w:hAnsi="Times New Roman"/>
          <w:sz w:val="28"/>
          <w:szCs w:val="28"/>
        </w:rPr>
        <w:t>6</w:t>
      </w:r>
      <w:r w:rsidRPr="00876FB0">
        <w:rPr>
          <w:rFonts w:ascii="Times New Roman" w:hAnsi="Times New Roman"/>
          <w:sz w:val="28"/>
          <w:szCs w:val="28"/>
        </w:rPr>
        <w:t>]</w:t>
      </w:r>
      <w:r>
        <w:rPr>
          <w:rFonts w:ascii="Times New Roman" w:hAnsi="Times New Roman"/>
          <w:sz w:val="28"/>
          <w:szCs w:val="28"/>
        </w:rPr>
        <w:t>.</w:t>
      </w: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 xml:space="preserve">Порода советский меринос отличается высокой приспособленностью к резко континентальному климату востока области, крепостью конституции и высоким качеством шерсти. Для того что бы повысить эффективность производства, совершенствование данной породы ведется  в шерстно-мясном направлении. Поэтому племенное поголовье, имеющие высокие показатели  по шерстной продуктивности необходимо совершенствовать в данном направлении, а животных с невысокими показателями шерстной продуктивности использовать для производства баранины, в том числе посредствам межпородного скрещивания </w:t>
      </w:r>
      <w:r w:rsidRPr="00876FB0">
        <w:rPr>
          <w:rFonts w:ascii="Times New Roman" w:hAnsi="Times New Roman"/>
          <w:sz w:val="28"/>
          <w:szCs w:val="28"/>
        </w:rPr>
        <w:t>[</w:t>
      </w:r>
      <w:r>
        <w:rPr>
          <w:rFonts w:ascii="Times New Roman" w:hAnsi="Times New Roman"/>
          <w:sz w:val="28"/>
          <w:szCs w:val="28"/>
        </w:rPr>
        <w:t>5,13</w:t>
      </w:r>
      <w:r w:rsidRPr="00876FB0">
        <w:rPr>
          <w:rFonts w:ascii="Times New Roman" w:hAnsi="Times New Roman"/>
          <w:sz w:val="28"/>
          <w:szCs w:val="28"/>
        </w:rPr>
        <w:t>]</w:t>
      </w:r>
      <w:r>
        <w:rPr>
          <w:rFonts w:ascii="Times New Roman" w:hAnsi="Times New Roman"/>
          <w:sz w:val="28"/>
          <w:szCs w:val="28"/>
        </w:rPr>
        <w:t>.</w:t>
      </w: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Ставропольская порода и джалгинский меринос достаточно часто используются при совершенствовании тонкорунных пород овец российской Федерации. Поэтому обосновано можно данную породу использовать для улучшения продуктивных качеств породы советский меринос.</w:t>
      </w:r>
      <w:r w:rsidRPr="00A83507">
        <w:rPr>
          <w:rFonts w:ascii="Times New Roman" w:hAnsi="Times New Roman"/>
          <w:sz w:val="28"/>
          <w:szCs w:val="28"/>
        </w:rPr>
        <w:t xml:space="preserve"> </w:t>
      </w:r>
      <w:r w:rsidRPr="00876FB0">
        <w:rPr>
          <w:rFonts w:ascii="Times New Roman" w:hAnsi="Times New Roman"/>
          <w:sz w:val="28"/>
          <w:szCs w:val="28"/>
        </w:rPr>
        <w:t>[</w:t>
      </w:r>
      <w:r>
        <w:rPr>
          <w:rFonts w:ascii="Times New Roman" w:hAnsi="Times New Roman"/>
          <w:sz w:val="28"/>
          <w:szCs w:val="28"/>
        </w:rPr>
        <w:t>1,4,8</w:t>
      </w:r>
      <w:r w:rsidRPr="00876FB0">
        <w:rPr>
          <w:rFonts w:ascii="Times New Roman" w:hAnsi="Times New Roman"/>
          <w:sz w:val="28"/>
          <w:szCs w:val="28"/>
        </w:rPr>
        <w:t>]</w:t>
      </w:r>
      <w:r>
        <w:rPr>
          <w:rFonts w:ascii="Times New Roman" w:hAnsi="Times New Roman"/>
          <w:sz w:val="28"/>
          <w:szCs w:val="28"/>
        </w:rPr>
        <w:t xml:space="preserve">. </w:t>
      </w:r>
    </w:p>
    <w:p w:rsidR="000D48DA" w:rsidRDefault="000D48DA" w:rsidP="00640FF9">
      <w:pPr>
        <w:spacing w:after="0" w:line="360" w:lineRule="auto"/>
        <w:ind w:firstLine="284"/>
        <w:jc w:val="both"/>
        <w:rPr>
          <w:rFonts w:ascii="Times New Roman" w:hAnsi="Times New Roman"/>
          <w:sz w:val="28"/>
          <w:szCs w:val="28"/>
        </w:rPr>
      </w:pPr>
      <w:r w:rsidRPr="00875E6C">
        <w:rPr>
          <w:rFonts w:ascii="Times New Roman" w:hAnsi="Times New Roman"/>
          <w:b/>
          <w:sz w:val="28"/>
          <w:szCs w:val="28"/>
        </w:rPr>
        <w:t>Цель исследования</w:t>
      </w:r>
      <w:r>
        <w:rPr>
          <w:rFonts w:ascii="Times New Roman" w:hAnsi="Times New Roman"/>
          <w:sz w:val="28"/>
          <w:szCs w:val="28"/>
        </w:rPr>
        <w:t xml:space="preserve"> - возможность получения нового генетического материала на основе породы советский меринос путём привлечения племенных ресурсов </w:t>
      </w:r>
      <w:r>
        <w:rPr>
          <w:rFonts w:ascii="Times New Roman" w:hAnsi="Times New Roman"/>
          <w:bCs/>
          <w:sz w:val="28"/>
          <w:szCs w:val="28"/>
        </w:rPr>
        <w:t>СПК</w:t>
      </w:r>
      <w:r w:rsidRPr="00407F45">
        <w:rPr>
          <w:rFonts w:ascii="Times New Roman" w:hAnsi="Times New Roman"/>
          <w:bCs/>
          <w:sz w:val="28"/>
          <w:szCs w:val="28"/>
        </w:rPr>
        <w:t xml:space="preserve"> «Племенной завод Вторая Пятилетка</w:t>
      </w:r>
      <w:r w:rsidRPr="00407F45">
        <w:rPr>
          <w:rFonts w:ascii="Times New Roman" w:hAnsi="Times New Roman"/>
          <w:sz w:val="28"/>
          <w:szCs w:val="28"/>
        </w:rPr>
        <w:t>».</w:t>
      </w:r>
    </w:p>
    <w:p w:rsidR="000D48DA" w:rsidRPr="00C53B3B" w:rsidRDefault="000D48DA" w:rsidP="00C53B3B">
      <w:pPr>
        <w:spacing w:after="0" w:line="360" w:lineRule="auto"/>
        <w:ind w:firstLine="284"/>
        <w:jc w:val="both"/>
        <w:rPr>
          <w:rFonts w:ascii="Times New Roman" w:hAnsi="Times New Roman"/>
          <w:sz w:val="28"/>
          <w:szCs w:val="28"/>
        </w:rPr>
      </w:pPr>
      <w:r w:rsidRPr="00875E6C">
        <w:rPr>
          <w:rFonts w:ascii="Times New Roman" w:hAnsi="Times New Roman"/>
          <w:b/>
          <w:sz w:val="28"/>
          <w:szCs w:val="28"/>
        </w:rPr>
        <w:t>Материал и методы исследования</w:t>
      </w:r>
      <w:r>
        <w:rPr>
          <w:rFonts w:ascii="Times New Roman" w:hAnsi="Times New Roman"/>
          <w:sz w:val="28"/>
          <w:szCs w:val="28"/>
        </w:rPr>
        <w:t xml:space="preserve">. Научно-хозяйственный опыт проводился на базе СПК «Мир» Ремонтенского района, Ростовской области. Объектом исследования служили овцы породы советский меринос. </w:t>
      </w:r>
      <w:r>
        <w:rPr>
          <w:rFonts w:ascii="Times New Roman" w:hAnsi="Times New Roman"/>
          <w:kern w:val="36"/>
          <w:sz w:val="28"/>
          <w:szCs w:val="28"/>
        </w:rPr>
        <w:t>Основные задачи, которые ставились в исследованиях: дать оценку динамики роста, уровня и качества шерстной продуктивности овец улучшенных генотипов. Для этого было сформированы 3 группы овцематок 2012 года рождения второго окота: 1-я и 2-я группы из овцематок породы советский меринос, которые осеменялись баранами-производителями советский меринос и ставропольской пород. Овцематки и бараны-производители 3 группы были полукровными (табл.1).</w:t>
      </w:r>
    </w:p>
    <w:p w:rsidR="000D48DA" w:rsidRPr="006A14AB" w:rsidRDefault="000D48DA" w:rsidP="00640FF9">
      <w:pPr>
        <w:spacing w:after="0"/>
        <w:jc w:val="center"/>
        <w:rPr>
          <w:rFonts w:ascii="Times New Roman" w:hAnsi="Times New Roman"/>
          <w:kern w:val="36"/>
          <w:sz w:val="28"/>
          <w:szCs w:val="28"/>
        </w:rPr>
      </w:pPr>
      <w:r>
        <w:rPr>
          <w:rFonts w:ascii="Times New Roman" w:hAnsi="Times New Roman"/>
          <w:kern w:val="36"/>
          <w:sz w:val="28"/>
          <w:szCs w:val="28"/>
        </w:rPr>
        <w:t>Таблица 1. – Схема формирования подопытных групп</w:t>
      </w:r>
    </w:p>
    <w:p w:rsidR="000D48DA" w:rsidRPr="006A14AB" w:rsidRDefault="000D48DA" w:rsidP="00640FF9">
      <w:pPr>
        <w:spacing w:after="0"/>
        <w:jc w:val="center"/>
        <w:rPr>
          <w:rFonts w:ascii="Times New Roman" w:hAnsi="Times New Roman"/>
          <w:kern w:val="36"/>
          <w:sz w:val="28"/>
          <w:szCs w:val="28"/>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851"/>
        <w:gridCol w:w="1701"/>
        <w:gridCol w:w="1159"/>
        <w:gridCol w:w="1851"/>
        <w:gridCol w:w="2100"/>
      </w:tblGrid>
      <w:tr w:rsidR="000D48DA" w:rsidRPr="00547CE1" w:rsidTr="00425DF5">
        <w:trPr>
          <w:cantSplit/>
          <w:trHeight w:val="166"/>
        </w:trPr>
        <w:tc>
          <w:tcPr>
            <w:tcW w:w="1951" w:type="dxa"/>
            <w:vMerge w:val="restart"/>
            <w:vAlign w:val="center"/>
          </w:tcPr>
          <w:p w:rsidR="000D48DA" w:rsidRPr="0092357C" w:rsidRDefault="000D48DA" w:rsidP="00640FF9">
            <w:pPr>
              <w:keepNext/>
              <w:spacing w:after="0"/>
              <w:ind w:firstLine="284"/>
              <w:outlineLvl w:val="2"/>
              <w:rPr>
                <w:rFonts w:ascii="Times New Roman" w:hAnsi="Times New Roman"/>
                <w:sz w:val="24"/>
                <w:szCs w:val="24"/>
              </w:rPr>
            </w:pPr>
            <w:r>
              <w:rPr>
                <w:noProof/>
              </w:rPr>
              <w:pict>
                <v:line id="Line 6" o:spid="_x0000_s1026" style="position:absolute;left:0;text-align:left;flip:y;z-index:251659776;visibility:visible" from="310.35pt,44.15pt" to="324.7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" o:allowincell="f"/>
              </w:pict>
            </w:r>
            <w:r>
              <w:rPr>
                <w:noProof/>
              </w:rPr>
              <w:pict>
                <v:line id="Line 5" o:spid="_x0000_s1027" style="position:absolute;left:0;text-align:left;z-index:251658752;visibility:visible" from="316.95pt,36.95pt" to="316.9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" o:allowincell="f"/>
              </w:pict>
            </w:r>
            <w:r>
              <w:rPr>
                <w:noProof/>
              </w:rPr>
              <w:pict>
                <v:oval id="Oval 3" o:spid="_x0000_s1028" style="position:absolute;left:0;text-align:left;margin-left:310.35pt;margin-top:22.55pt;width:14.4pt;height:14.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" o:allowincell="f"/>
              </w:pict>
            </w:r>
            <w:r>
              <w:rPr>
                <w:noProof/>
              </w:rPr>
              <w:pict>
                <v:oval id="Oval 2" o:spid="_x0000_s1029" style="position:absolute;left:0;text-align:left;margin-left:152.55pt;margin-top:29.75pt;width:14.4pt;height:14.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" o:allowincell="f"/>
              </w:pict>
            </w:r>
            <w:r>
              <w:rPr>
                <w:noProof/>
              </w:rPr>
              <w:pict>
                <v:line id="Line 4" o:spid="_x0000_s1030" style="position:absolute;left:0;text-align:left;flip:y;z-index:251657728;visibility:visible" from="166.95pt,29.75pt" to="181.3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" o:allowincell="f">
                  <v:stroke endarrow="block"/>
                </v:line>
              </w:pict>
            </w:r>
            <w:r w:rsidRPr="0092357C">
              <w:rPr>
                <w:rFonts w:ascii="Times New Roman" w:hAnsi="Times New Roman"/>
                <w:sz w:val="24"/>
                <w:szCs w:val="24"/>
              </w:rPr>
              <w:t>Группы</w:t>
            </w:r>
          </w:p>
        </w:tc>
        <w:tc>
          <w:tcPr>
            <w:tcW w:w="5562" w:type="dxa"/>
            <w:gridSpan w:val="4"/>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Порода, линии родителей</w:t>
            </w:r>
          </w:p>
        </w:tc>
        <w:tc>
          <w:tcPr>
            <w:tcW w:w="2100" w:type="dxa"/>
            <w:vMerge w:val="restart"/>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Генотип</w:t>
            </w:r>
          </w:p>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 xml:space="preserve">потомства </w:t>
            </w:r>
            <w:r w:rsidRPr="00547CE1">
              <w:rPr>
                <w:rFonts w:ascii="Times New Roman" w:hAnsi="Times New Roman"/>
                <w:sz w:val="24"/>
                <w:szCs w:val="24"/>
                <w:lang w:val="en-US"/>
              </w:rPr>
              <w:t>F</w:t>
            </w:r>
            <w:r w:rsidRPr="00547CE1">
              <w:rPr>
                <w:rFonts w:ascii="Times New Roman" w:hAnsi="Times New Roman"/>
                <w:sz w:val="24"/>
                <w:szCs w:val="24"/>
              </w:rPr>
              <w:t>1</w:t>
            </w:r>
          </w:p>
        </w:tc>
      </w:tr>
      <w:tr w:rsidR="000D48DA" w:rsidRPr="00547CE1" w:rsidTr="00425DF5">
        <w:trPr>
          <w:cantSplit/>
          <w:trHeight w:val="908"/>
        </w:trPr>
        <w:tc>
          <w:tcPr>
            <w:tcW w:w="1951" w:type="dxa"/>
            <w:vMerge/>
          </w:tcPr>
          <w:p w:rsidR="000D48DA" w:rsidRPr="00547CE1" w:rsidRDefault="000D48DA" w:rsidP="00640FF9">
            <w:pPr>
              <w:spacing w:after="0"/>
              <w:ind w:firstLine="284"/>
              <w:jc w:val="center"/>
              <w:rPr>
                <w:rFonts w:ascii="Times New Roman" w:hAnsi="Times New Roman"/>
                <w:sz w:val="24"/>
                <w:szCs w:val="24"/>
              </w:rPr>
            </w:pPr>
          </w:p>
        </w:tc>
        <w:tc>
          <w:tcPr>
            <w:tcW w:w="851" w:type="dxa"/>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lang w:val="en-US"/>
              </w:rPr>
              <w:t>N</w:t>
            </w:r>
          </w:p>
        </w:tc>
        <w:tc>
          <w:tcPr>
            <w:tcW w:w="1701" w:type="dxa"/>
          </w:tcPr>
          <w:p w:rsidR="000D48DA" w:rsidRPr="00547CE1" w:rsidRDefault="000D48DA" w:rsidP="00640FF9">
            <w:pPr>
              <w:spacing w:after="0"/>
              <w:ind w:firstLine="284"/>
              <w:jc w:val="center"/>
              <w:rPr>
                <w:rFonts w:ascii="Times New Roman" w:hAnsi="Times New Roman"/>
                <w:sz w:val="24"/>
                <w:szCs w:val="24"/>
              </w:rPr>
            </w:pPr>
          </w:p>
        </w:tc>
        <w:tc>
          <w:tcPr>
            <w:tcW w:w="1159" w:type="dxa"/>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lang w:val="en-US"/>
              </w:rPr>
              <w:t>n</w:t>
            </w:r>
          </w:p>
        </w:tc>
        <w:tc>
          <w:tcPr>
            <w:tcW w:w="1851" w:type="dxa"/>
          </w:tcPr>
          <w:p w:rsidR="000D48DA" w:rsidRPr="00547CE1" w:rsidRDefault="000D48DA" w:rsidP="00640FF9">
            <w:pPr>
              <w:spacing w:after="0"/>
              <w:ind w:firstLine="284"/>
              <w:jc w:val="center"/>
              <w:rPr>
                <w:rFonts w:ascii="Times New Roman" w:hAnsi="Times New Roman"/>
                <w:sz w:val="24"/>
                <w:szCs w:val="24"/>
              </w:rPr>
            </w:pPr>
          </w:p>
          <w:p w:rsidR="000D48DA" w:rsidRPr="00547CE1" w:rsidRDefault="000D48DA" w:rsidP="00640FF9">
            <w:pPr>
              <w:spacing w:after="0"/>
              <w:ind w:firstLine="284"/>
              <w:jc w:val="center"/>
              <w:rPr>
                <w:rFonts w:ascii="Times New Roman" w:hAnsi="Times New Roman"/>
                <w:sz w:val="24"/>
                <w:szCs w:val="24"/>
              </w:rPr>
            </w:pPr>
          </w:p>
        </w:tc>
        <w:tc>
          <w:tcPr>
            <w:tcW w:w="2100" w:type="dxa"/>
            <w:vMerge/>
          </w:tcPr>
          <w:p w:rsidR="000D48DA" w:rsidRPr="00547CE1" w:rsidRDefault="000D48DA" w:rsidP="00640FF9">
            <w:pPr>
              <w:spacing w:after="0"/>
              <w:ind w:firstLine="284"/>
              <w:jc w:val="center"/>
              <w:rPr>
                <w:rFonts w:ascii="Times New Roman" w:hAnsi="Times New Roman"/>
                <w:sz w:val="24"/>
                <w:szCs w:val="24"/>
              </w:rPr>
            </w:pPr>
          </w:p>
        </w:tc>
      </w:tr>
      <w:tr w:rsidR="000D48DA" w:rsidRPr="00547CE1" w:rsidTr="00425DF5">
        <w:trPr>
          <w:trHeight w:val="498"/>
        </w:trPr>
        <w:tc>
          <w:tcPr>
            <w:tcW w:w="1951" w:type="dxa"/>
          </w:tcPr>
          <w:p w:rsidR="000D48DA" w:rsidRPr="0092357C" w:rsidRDefault="000D48DA" w:rsidP="00640FF9">
            <w:pPr>
              <w:spacing w:after="0"/>
              <w:ind w:firstLine="284"/>
              <w:rPr>
                <w:rFonts w:ascii="Times New Roman" w:hAnsi="Times New Roman"/>
                <w:noProof/>
                <w:sz w:val="24"/>
                <w:szCs w:val="24"/>
              </w:rPr>
            </w:pPr>
            <w:r w:rsidRPr="0092357C">
              <w:rPr>
                <w:rFonts w:ascii="Times New Roman" w:hAnsi="Times New Roman"/>
                <w:noProof/>
                <w:sz w:val="24"/>
                <w:szCs w:val="24"/>
              </w:rPr>
              <w:t>1 (контроль)</w:t>
            </w:r>
          </w:p>
        </w:tc>
        <w:tc>
          <w:tcPr>
            <w:tcW w:w="85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3</w:t>
            </w:r>
          </w:p>
        </w:tc>
        <w:tc>
          <w:tcPr>
            <w:tcW w:w="170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СМ</w:t>
            </w:r>
          </w:p>
        </w:tc>
        <w:tc>
          <w:tcPr>
            <w:tcW w:w="1159"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100</w:t>
            </w:r>
          </w:p>
        </w:tc>
        <w:tc>
          <w:tcPr>
            <w:tcW w:w="185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СМ</w:t>
            </w:r>
          </w:p>
        </w:tc>
        <w:tc>
          <w:tcPr>
            <w:tcW w:w="2100"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СМ</w:t>
            </w:r>
          </w:p>
        </w:tc>
      </w:tr>
      <w:tr w:rsidR="000D48DA" w:rsidRPr="00547CE1" w:rsidTr="00425DF5">
        <w:trPr>
          <w:trHeight w:val="487"/>
        </w:trPr>
        <w:tc>
          <w:tcPr>
            <w:tcW w:w="1951" w:type="dxa"/>
          </w:tcPr>
          <w:p w:rsidR="000D48DA" w:rsidRPr="0092357C" w:rsidRDefault="000D48DA" w:rsidP="00640FF9">
            <w:pPr>
              <w:spacing w:after="0"/>
              <w:ind w:firstLine="284"/>
              <w:rPr>
                <w:rFonts w:ascii="Times New Roman" w:hAnsi="Times New Roman"/>
                <w:noProof/>
                <w:sz w:val="24"/>
                <w:szCs w:val="24"/>
              </w:rPr>
            </w:pPr>
            <w:r w:rsidRPr="0092357C">
              <w:rPr>
                <w:rFonts w:ascii="Times New Roman" w:hAnsi="Times New Roman"/>
                <w:noProof/>
                <w:sz w:val="24"/>
                <w:szCs w:val="24"/>
              </w:rPr>
              <w:t>2 опытная</w:t>
            </w:r>
          </w:p>
        </w:tc>
        <w:tc>
          <w:tcPr>
            <w:tcW w:w="85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3</w:t>
            </w:r>
          </w:p>
        </w:tc>
        <w:tc>
          <w:tcPr>
            <w:tcW w:w="170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СТ</w:t>
            </w:r>
          </w:p>
        </w:tc>
        <w:tc>
          <w:tcPr>
            <w:tcW w:w="1159"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100</w:t>
            </w:r>
          </w:p>
        </w:tc>
        <w:tc>
          <w:tcPr>
            <w:tcW w:w="185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СМ</w:t>
            </w:r>
          </w:p>
        </w:tc>
        <w:tc>
          <w:tcPr>
            <w:tcW w:w="2100"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1/2СТ+1/2СМ</w:t>
            </w:r>
          </w:p>
        </w:tc>
      </w:tr>
      <w:tr w:rsidR="000D48DA" w:rsidRPr="00547CE1" w:rsidTr="00425DF5">
        <w:trPr>
          <w:trHeight w:val="498"/>
        </w:trPr>
        <w:tc>
          <w:tcPr>
            <w:tcW w:w="1951" w:type="dxa"/>
          </w:tcPr>
          <w:p w:rsidR="000D48DA" w:rsidRPr="0092357C" w:rsidRDefault="000D48DA" w:rsidP="00640FF9">
            <w:pPr>
              <w:spacing w:after="0"/>
              <w:ind w:firstLine="284"/>
              <w:rPr>
                <w:rFonts w:ascii="Times New Roman" w:hAnsi="Times New Roman"/>
                <w:noProof/>
                <w:sz w:val="24"/>
                <w:szCs w:val="24"/>
              </w:rPr>
            </w:pPr>
            <w:r w:rsidRPr="0092357C">
              <w:rPr>
                <w:rFonts w:ascii="Times New Roman" w:hAnsi="Times New Roman"/>
                <w:noProof/>
                <w:sz w:val="24"/>
                <w:szCs w:val="24"/>
              </w:rPr>
              <w:t>3 опытная</w:t>
            </w:r>
          </w:p>
        </w:tc>
        <w:tc>
          <w:tcPr>
            <w:tcW w:w="85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3</w:t>
            </w:r>
          </w:p>
        </w:tc>
        <w:tc>
          <w:tcPr>
            <w:tcW w:w="170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1/2СТ+1/2СМ</w:t>
            </w:r>
          </w:p>
        </w:tc>
        <w:tc>
          <w:tcPr>
            <w:tcW w:w="1159"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100</w:t>
            </w:r>
          </w:p>
        </w:tc>
        <w:tc>
          <w:tcPr>
            <w:tcW w:w="1851"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1/2СТ+1/2СМ</w:t>
            </w:r>
          </w:p>
        </w:tc>
        <w:tc>
          <w:tcPr>
            <w:tcW w:w="2100" w:type="dxa"/>
            <w:vAlign w:val="center"/>
          </w:tcPr>
          <w:p w:rsidR="000D48DA" w:rsidRPr="00547CE1" w:rsidRDefault="000D48DA" w:rsidP="00640FF9">
            <w:pPr>
              <w:spacing w:after="0"/>
              <w:ind w:firstLine="284"/>
              <w:jc w:val="center"/>
              <w:rPr>
                <w:rFonts w:ascii="Times New Roman" w:hAnsi="Times New Roman"/>
                <w:sz w:val="24"/>
                <w:szCs w:val="24"/>
              </w:rPr>
            </w:pPr>
            <w:r w:rsidRPr="00547CE1">
              <w:rPr>
                <w:rFonts w:ascii="Times New Roman" w:hAnsi="Times New Roman"/>
                <w:sz w:val="24"/>
                <w:szCs w:val="24"/>
              </w:rPr>
              <w:t>1/2СТ+1/2СМ</w:t>
            </w:r>
          </w:p>
        </w:tc>
      </w:tr>
    </w:tbl>
    <w:p w:rsidR="000D48DA" w:rsidRDefault="000D48DA" w:rsidP="00640FF9">
      <w:pPr>
        <w:spacing w:after="0" w:line="360" w:lineRule="auto"/>
        <w:jc w:val="center"/>
        <w:rPr>
          <w:rFonts w:ascii="Times New Roman" w:hAnsi="Times New Roman"/>
          <w:sz w:val="28"/>
          <w:szCs w:val="28"/>
        </w:rPr>
      </w:pP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 xml:space="preserve">Подбор животных в группах осуществлялся с учетом происхождения, возраста, пола, упитанности и типичности для особей соответствующего генотипа. Для контроля использовалась группа чистопородных овцематок породы советский меринос. </w:t>
      </w: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По результатам окота сформировали  3 группы ярок по 50 голов в каждой. Выращивание молодняка проводили по технологии кошарно-базового содержания. Отъем ягнят от маток был осуществлен в 4 – месячном возрасте.</w:t>
      </w: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 xml:space="preserve">Настриг немытой шерсти учитывали индивидуально в период проведения весенней стрижки с точностью до </w:t>
      </w:r>
      <w:smartTag w:uri="urn:schemas-microsoft-com:office:smarttags" w:element="metricconverter">
        <w:smartTagPr>
          <w:attr w:name="ProductID" w:val="0,1 кг"/>
        </w:smartTagPr>
        <w:r>
          <w:rPr>
            <w:rFonts w:ascii="Times New Roman" w:hAnsi="Times New Roman"/>
            <w:sz w:val="28"/>
            <w:szCs w:val="28"/>
          </w:rPr>
          <w:t>0,1 кг</w:t>
        </w:r>
      </w:smartTag>
      <w:r>
        <w:rPr>
          <w:rFonts w:ascii="Times New Roman" w:hAnsi="Times New Roman"/>
          <w:sz w:val="28"/>
          <w:szCs w:val="28"/>
        </w:rPr>
        <w:t xml:space="preserve">. Выход чистой шерсти определяли путем промывки образцов шерсти в лабораторных условиях с последующим отжатием на приборе </w:t>
      </w:r>
      <w:r w:rsidRPr="00AC5939">
        <w:rPr>
          <w:rFonts w:ascii="Times New Roman" w:hAnsi="Times New Roman"/>
          <w:color w:val="000000"/>
          <w:sz w:val="28"/>
          <w:szCs w:val="28"/>
        </w:rPr>
        <w:t>ГПОШ-2М.</w:t>
      </w:r>
      <w:r>
        <w:rPr>
          <w:rFonts w:ascii="Times New Roman" w:hAnsi="Times New Roman"/>
          <w:sz w:val="28"/>
          <w:szCs w:val="28"/>
        </w:rPr>
        <w:t xml:space="preserve"> Настриг чистой шести устанавливался расчетным способом. Живая масса ярок определялась взвешиванием на электронных весах. Цифровой материал, полученный в эксперименте, обрабатывался методом вариационной статистики с использованием компьютерной программы </w:t>
      </w:r>
      <w:r>
        <w:rPr>
          <w:rFonts w:ascii="Times New Roman" w:hAnsi="Times New Roman"/>
          <w:sz w:val="28"/>
          <w:szCs w:val="28"/>
          <w:lang w:val="en-US"/>
        </w:rPr>
        <w:t>Microsoft</w:t>
      </w:r>
      <w:r>
        <w:rPr>
          <w:rFonts w:ascii="Times New Roman" w:hAnsi="Times New Roman"/>
          <w:sz w:val="28"/>
          <w:szCs w:val="28"/>
        </w:rPr>
        <w:t xml:space="preserve"> </w:t>
      </w:r>
      <w:r>
        <w:rPr>
          <w:rFonts w:ascii="Times New Roman" w:hAnsi="Times New Roman"/>
          <w:sz w:val="28"/>
          <w:szCs w:val="28"/>
          <w:lang w:val="en-US"/>
        </w:rPr>
        <w:t>Office</w:t>
      </w:r>
      <w:r>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 При статистическом анализе и генетико-популяционной характеристике материала применялись алгоритмы исследований, изложенные в работах Е. К. Меркурьевой (1970).</w:t>
      </w:r>
    </w:p>
    <w:p w:rsidR="000D48DA" w:rsidRDefault="000D48DA" w:rsidP="00640FF9">
      <w:pPr>
        <w:spacing w:after="0" w:line="360" w:lineRule="auto"/>
        <w:jc w:val="both"/>
        <w:rPr>
          <w:rFonts w:ascii="Times New Roman" w:hAnsi="Times New Roman"/>
          <w:sz w:val="28"/>
          <w:szCs w:val="28"/>
        </w:rPr>
      </w:pPr>
      <w:r w:rsidRPr="009677E6">
        <w:rPr>
          <w:rFonts w:ascii="Times New Roman" w:hAnsi="Times New Roman"/>
          <w:b/>
          <w:sz w:val="28"/>
          <w:szCs w:val="28"/>
        </w:rPr>
        <w:t xml:space="preserve">         Результаты исследований</w:t>
      </w:r>
      <w:r>
        <w:rPr>
          <w:rFonts w:ascii="Times New Roman" w:hAnsi="Times New Roman"/>
          <w:sz w:val="28"/>
          <w:szCs w:val="28"/>
        </w:rPr>
        <w:t>. Использованные в наших исследованиях бараны – производители были типичными по продуктивным качествам для своей породы. Основные продуктивные качества баранов исходных пород приведены в таблице 2.</w:t>
      </w:r>
    </w:p>
    <w:p w:rsidR="000D48DA" w:rsidRDefault="000D48DA" w:rsidP="00681699">
      <w:pPr>
        <w:spacing w:after="0" w:line="360" w:lineRule="auto"/>
        <w:ind w:firstLine="284"/>
        <w:jc w:val="both"/>
        <w:rPr>
          <w:rFonts w:ascii="Times New Roman" w:hAnsi="Times New Roman"/>
          <w:sz w:val="28"/>
          <w:szCs w:val="28"/>
        </w:rPr>
      </w:pPr>
      <w:r w:rsidRPr="00937A64">
        <w:rPr>
          <w:rFonts w:ascii="Times New Roman" w:hAnsi="Times New Roman"/>
          <w:sz w:val="28"/>
          <w:szCs w:val="28"/>
        </w:rPr>
        <w:t>Анализируя данные таблицы 2, можно отметить, что подопытные бараны-производители по основным показателям продуктивности превосходят требования для элитных животных. По живой массе превосходство баранов породы советский меринос составляет  21,6 кг или 26,</w:t>
      </w:r>
      <w:r>
        <w:rPr>
          <w:rFonts w:ascii="Times New Roman" w:hAnsi="Times New Roman"/>
          <w:sz w:val="28"/>
          <w:szCs w:val="28"/>
        </w:rPr>
        <w:t>0</w:t>
      </w:r>
      <w:r w:rsidRPr="00937A64">
        <w:rPr>
          <w:rFonts w:ascii="Times New Roman" w:hAnsi="Times New Roman"/>
          <w:sz w:val="28"/>
          <w:szCs w:val="28"/>
        </w:rPr>
        <w:t xml:space="preserve"> %, по настригу чистой шерсти - 0,</w:t>
      </w:r>
      <w:r>
        <w:rPr>
          <w:rFonts w:ascii="Times New Roman" w:hAnsi="Times New Roman"/>
          <w:sz w:val="28"/>
          <w:szCs w:val="28"/>
        </w:rPr>
        <w:t>31</w:t>
      </w:r>
      <w:r w:rsidRPr="00937A64">
        <w:rPr>
          <w:rFonts w:ascii="Times New Roman" w:hAnsi="Times New Roman"/>
          <w:sz w:val="28"/>
          <w:szCs w:val="28"/>
        </w:rPr>
        <w:t xml:space="preserve"> кг или </w:t>
      </w:r>
      <w:r>
        <w:rPr>
          <w:rFonts w:ascii="Times New Roman" w:hAnsi="Times New Roman"/>
          <w:sz w:val="28"/>
          <w:szCs w:val="28"/>
        </w:rPr>
        <w:t>4,8</w:t>
      </w:r>
      <w:r w:rsidRPr="00937A64">
        <w:rPr>
          <w:rFonts w:ascii="Times New Roman" w:hAnsi="Times New Roman"/>
          <w:sz w:val="28"/>
          <w:szCs w:val="28"/>
        </w:rPr>
        <w:t xml:space="preserve"> %, </w:t>
      </w:r>
      <w:r>
        <w:rPr>
          <w:rFonts w:ascii="Times New Roman" w:hAnsi="Times New Roman"/>
          <w:sz w:val="28"/>
          <w:szCs w:val="28"/>
        </w:rPr>
        <w:t>по выходу чистой шерсти – 0</w:t>
      </w:r>
      <w:r w:rsidRPr="00937A64">
        <w:rPr>
          <w:rFonts w:ascii="Times New Roman" w:hAnsi="Times New Roman"/>
          <w:sz w:val="28"/>
          <w:szCs w:val="28"/>
        </w:rPr>
        <w:t>,</w:t>
      </w:r>
      <w:r>
        <w:rPr>
          <w:rFonts w:ascii="Times New Roman" w:hAnsi="Times New Roman"/>
          <w:sz w:val="28"/>
          <w:szCs w:val="28"/>
        </w:rPr>
        <w:t>4</w:t>
      </w:r>
      <w:r w:rsidRPr="00937A64">
        <w:rPr>
          <w:rFonts w:ascii="Times New Roman" w:hAnsi="Times New Roman"/>
          <w:sz w:val="28"/>
          <w:szCs w:val="28"/>
        </w:rPr>
        <w:t xml:space="preserve"> % и по длине шерсти </w:t>
      </w:r>
      <w:r w:rsidRPr="002E69A5">
        <w:rPr>
          <w:rFonts w:ascii="Times New Roman" w:hAnsi="Times New Roman"/>
          <w:sz w:val="28"/>
          <w:szCs w:val="28"/>
        </w:rPr>
        <w:t xml:space="preserve">- 2,5 см или   </w:t>
      </w:r>
      <w:r>
        <w:rPr>
          <w:rFonts w:ascii="Times New Roman" w:hAnsi="Times New Roman"/>
          <w:sz w:val="28"/>
          <w:szCs w:val="28"/>
        </w:rPr>
        <w:t>27,7</w:t>
      </w:r>
      <w:r w:rsidRPr="002E69A5">
        <w:rPr>
          <w:rFonts w:ascii="Times New Roman" w:hAnsi="Times New Roman"/>
          <w:sz w:val="28"/>
          <w:szCs w:val="28"/>
        </w:rPr>
        <w:t>%.</w:t>
      </w:r>
      <w:r w:rsidRPr="00937A64">
        <w:rPr>
          <w:rFonts w:ascii="Times New Roman" w:hAnsi="Times New Roman"/>
          <w:sz w:val="28"/>
          <w:szCs w:val="28"/>
        </w:rPr>
        <w:t xml:space="preserve"> </w:t>
      </w:r>
    </w:p>
    <w:p w:rsidR="000D48DA" w:rsidRDefault="000D48DA" w:rsidP="00681699">
      <w:pPr>
        <w:spacing w:after="0" w:line="360" w:lineRule="auto"/>
        <w:ind w:firstLine="284"/>
        <w:jc w:val="both"/>
        <w:rPr>
          <w:rFonts w:ascii="Times New Roman" w:hAnsi="Times New Roman"/>
          <w:sz w:val="28"/>
          <w:szCs w:val="28"/>
        </w:rPr>
      </w:pPr>
      <w:r w:rsidRPr="00937A64">
        <w:rPr>
          <w:rFonts w:ascii="Times New Roman" w:hAnsi="Times New Roman"/>
          <w:sz w:val="28"/>
          <w:szCs w:val="28"/>
        </w:rPr>
        <w:t>Превосходство баранов-производителей ставропольской породы по отношению к требованиям для элитных животных</w:t>
      </w:r>
      <w:r>
        <w:rPr>
          <w:rFonts w:ascii="Times New Roman" w:hAnsi="Times New Roman"/>
          <w:sz w:val="28"/>
          <w:szCs w:val="28"/>
        </w:rPr>
        <w:t xml:space="preserve"> по этим признакам было большим и составило 31,2; 32,8; 2,9 и 35,6</w:t>
      </w:r>
      <w:r w:rsidRPr="00937A64">
        <w:rPr>
          <w:rFonts w:ascii="Times New Roman" w:hAnsi="Times New Roman"/>
          <w:sz w:val="28"/>
          <w:szCs w:val="28"/>
        </w:rPr>
        <w:t xml:space="preserve"> </w:t>
      </w:r>
      <w:r>
        <w:rPr>
          <w:rFonts w:ascii="Times New Roman" w:hAnsi="Times New Roman"/>
          <w:sz w:val="28"/>
          <w:szCs w:val="28"/>
        </w:rPr>
        <w:t xml:space="preserve">%. </w:t>
      </w:r>
      <w:r w:rsidRPr="00937A64">
        <w:rPr>
          <w:rFonts w:ascii="Times New Roman" w:hAnsi="Times New Roman"/>
          <w:sz w:val="28"/>
          <w:szCs w:val="28"/>
        </w:rPr>
        <w:t xml:space="preserve">Бараны-производители с генотипом 1/2СТ+1/2СМ по </w:t>
      </w:r>
      <w:r>
        <w:rPr>
          <w:rFonts w:ascii="Times New Roman" w:hAnsi="Times New Roman"/>
          <w:sz w:val="28"/>
          <w:szCs w:val="28"/>
        </w:rPr>
        <w:t>большинству</w:t>
      </w:r>
      <w:r w:rsidRPr="00937A64">
        <w:rPr>
          <w:rFonts w:ascii="Times New Roman" w:hAnsi="Times New Roman"/>
          <w:sz w:val="28"/>
          <w:szCs w:val="28"/>
        </w:rPr>
        <w:t xml:space="preserve"> оцениваемы</w:t>
      </w:r>
      <w:r>
        <w:rPr>
          <w:rFonts w:ascii="Times New Roman" w:hAnsi="Times New Roman"/>
          <w:sz w:val="28"/>
          <w:szCs w:val="28"/>
        </w:rPr>
        <w:t>х</w:t>
      </w:r>
      <w:r w:rsidRPr="00937A64">
        <w:rPr>
          <w:rFonts w:ascii="Times New Roman" w:hAnsi="Times New Roman"/>
          <w:sz w:val="28"/>
          <w:szCs w:val="28"/>
        </w:rPr>
        <w:t xml:space="preserve"> параметр</w:t>
      </w:r>
      <w:r>
        <w:rPr>
          <w:rFonts w:ascii="Times New Roman" w:hAnsi="Times New Roman"/>
          <w:sz w:val="28"/>
          <w:szCs w:val="28"/>
        </w:rPr>
        <w:t>ов</w:t>
      </w:r>
      <w:r w:rsidRPr="00937A64">
        <w:rPr>
          <w:rFonts w:ascii="Times New Roman" w:hAnsi="Times New Roman"/>
          <w:sz w:val="28"/>
          <w:szCs w:val="28"/>
        </w:rPr>
        <w:t xml:space="preserve"> продуктивности занимали промежуточное положение</w:t>
      </w:r>
      <w:r>
        <w:rPr>
          <w:rFonts w:ascii="Times New Roman" w:hAnsi="Times New Roman"/>
          <w:sz w:val="28"/>
          <w:szCs w:val="28"/>
        </w:rPr>
        <w:t>, а по выходу чистой шерсти превосходили животных обоих групп.</w:t>
      </w:r>
    </w:p>
    <w:p w:rsidR="000D48DA" w:rsidRDefault="000D48DA" w:rsidP="00640FF9">
      <w:pPr>
        <w:spacing w:after="0" w:line="240" w:lineRule="auto"/>
        <w:jc w:val="center"/>
        <w:rPr>
          <w:rFonts w:ascii="Times New Roman" w:hAnsi="Times New Roman"/>
          <w:sz w:val="28"/>
          <w:szCs w:val="28"/>
        </w:rPr>
      </w:pPr>
      <w:r>
        <w:rPr>
          <w:rFonts w:ascii="Times New Roman" w:hAnsi="Times New Roman"/>
          <w:sz w:val="28"/>
          <w:szCs w:val="28"/>
        </w:rPr>
        <w:t>Таблица 2 - Основные продуктивные качества баранов-производителей,</w:t>
      </w:r>
      <w:r w:rsidRPr="00E146F4">
        <w:rPr>
          <w:rFonts w:ascii="Times New Roman" w:hAnsi="Times New Roman"/>
          <w:sz w:val="28"/>
          <w:szCs w:val="28"/>
        </w:rPr>
        <w:t xml:space="preserve"> </w:t>
      </w:r>
      <w:r w:rsidRPr="0004368D">
        <w:rPr>
          <w:rFonts w:ascii="Times New Roman" w:hAnsi="Times New Roman"/>
          <w:sz w:val="28"/>
          <w:szCs w:val="28"/>
          <w:lang w:val="en-US"/>
        </w:rPr>
        <w:t>M</w:t>
      </w:r>
      <w:r w:rsidRPr="00E146F4">
        <w:rPr>
          <w:rFonts w:ascii="Times New Roman" w:hAnsi="Times New Roman"/>
          <w:sz w:val="28"/>
          <w:szCs w:val="28"/>
        </w:rPr>
        <w:t>±</w:t>
      </w:r>
      <w:r w:rsidRPr="0004368D">
        <w:rPr>
          <w:rFonts w:ascii="Times New Roman" w:hAnsi="Times New Roman"/>
          <w:sz w:val="28"/>
          <w:szCs w:val="28"/>
          <w:lang w:val="en-US"/>
        </w:rPr>
        <w:t>m</w:t>
      </w:r>
    </w:p>
    <w:p w:rsidR="000D48DA" w:rsidRPr="00640FF9" w:rsidRDefault="000D48DA" w:rsidP="00640FF9">
      <w:pPr>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28"/>
        <w:gridCol w:w="1733"/>
        <w:gridCol w:w="1843"/>
        <w:gridCol w:w="1643"/>
        <w:gridCol w:w="1724"/>
      </w:tblGrid>
      <w:tr w:rsidR="000D48DA" w:rsidRPr="00547CE1" w:rsidTr="00547CE1">
        <w:tc>
          <w:tcPr>
            <w:tcW w:w="2628" w:type="dxa"/>
            <w:vMerge w:val="restart"/>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 xml:space="preserve">Показатели </w:t>
            </w:r>
          </w:p>
        </w:tc>
        <w:tc>
          <w:tcPr>
            <w:tcW w:w="5219" w:type="dxa"/>
            <w:gridSpan w:val="3"/>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 xml:space="preserve">Порода, породность </w:t>
            </w:r>
          </w:p>
        </w:tc>
        <w:tc>
          <w:tcPr>
            <w:tcW w:w="1724" w:type="dxa"/>
            <w:vMerge w:val="restart"/>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Требования для класса элита</w:t>
            </w:r>
          </w:p>
        </w:tc>
      </w:tr>
      <w:tr w:rsidR="000D48DA" w:rsidRPr="00547CE1" w:rsidTr="00547CE1">
        <w:tc>
          <w:tcPr>
            <w:tcW w:w="2628" w:type="dxa"/>
            <w:vMerge/>
          </w:tcPr>
          <w:p w:rsidR="000D48DA" w:rsidRPr="00547CE1" w:rsidRDefault="000D48DA" w:rsidP="00547CE1">
            <w:pPr>
              <w:spacing w:after="0" w:line="240" w:lineRule="auto"/>
              <w:jc w:val="center"/>
              <w:rPr>
                <w:rFonts w:ascii="Times New Roman" w:hAnsi="Times New Roman"/>
                <w:sz w:val="28"/>
                <w:szCs w:val="28"/>
              </w:rPr>
            </w:pPr>
          </w:p>
        </w:tc>
        <w:tc>
          <w:tcPr>
            <w:tcW w:w="17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Советский меринос</w:t>
            </w:r>
          </w:p>
        </w:tc>
        <w:tc>
          <w:tcPr>
            <w:tcW w:w="184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Ставропольская</w:t>
            </w:r>
          </w:p>
        </w:tc>
        <w:tc>
          <w:tcPr>
            <w:tcW w:w="164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4"/>
                <w:szCs w:val="24"/>
              </w:rPr>
              <w:t>1/2СТ+1/2СМ</w:t>
            </w:r>
          </w:p>
        </w:tc>
        <w:tc>
          <w:tcPr>
            <w:tcW w:w="1724" w:type="dxa"/>
            <w:vMerge/>
          </w:tcPr>
          <w:p w:rsidR="000D48DA" w:rsidRPr="00547CE1" w:rsidRDefault="000D48DA" w:rsidP="00547CE1">
            <w:pPr>
              <w:spacing w:after="0" w:line="240" w:lineRule="auto"/>
              <w:jc w:val="center"/>
              <w:rPr>
                <w:rFonts w:ascii="Times New Roman" w:hAnsi="Times New Roman"/>
                <w:sz w:val="28"/>
                <w:szCs w:val="28"/>
              </w:rPr>
            </w:pPr>
          </w:p>
        </w:tc>
      </w:tr>
      <w:tr w:rsidR="000D48DA" w:rsidRPr="00547CE1" w:rsidTr="00547CE1">
        <w:tc>
          <w:tcPr>
            <w:tcW w:w="2628"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Живая масса, кг</w:t>
            </w:r>
          </w:p>
        </w:tc>
        <w:tc>
          <w:tcPr>
            <w:tcW w:w="17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104,6±3,6</w:t>
            </w:r>
          </w:p>
        </w:tc>
        <w:tc>
          <w:tcPr>
            <w:tcW w:w="184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108,9±3,2</w:t>
            </w:r>
          </w:p>
        </w:tc>
        <w:tc>
          <w:tcPr>
            <w:tcW w:w="164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108,0±4,4</w:t>
            </w:r>
          </w:p>
        </w:tc>
        <w:tc>
          <w:tcPr>
            <w:tcW w:w="1724"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83</w:t>
            </w:r>
          </w:p>
        </w:tc>
      </w:tr>
      <w:tr w:rsidR="000D48DA" w:rsidRPr="00547CE1" w:rsidTr="00547CE1">
        <w:tc>
          <w:tcPr>
            <w:tcW w:w="2628"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Настриг шерсти в оригинале, кг</w:t>
            </w:r>
          </w:p>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чистой, кг</w:t>
            </w:r>
          </w:p>
        </w:tc>
        <w:tc>
          <w:tcPr>
            <w:tcW w:w="1733"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13,5±0,4</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6,81±0,14</w:t>
            </w:r>
          </w:p>
        </w:tc>
        <w:tc>
          <w:tcPr>
            <w:tcW w:w="1843"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16,2±0,6</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8,63±0,20</w:t>
            </w:r>
          </w:p>
        </w:tc>
        <w:tc>
          <w:tcPr>
            <w:tcW w:w="1643"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15,7±0,5</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8,47±0,11</w:t>
            </w:r>
          </w:p>
        </w:tc>
        <w:tc>
          <w:tcPr>
            <w:tcW w:w="1724"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6,5</w:t>
            </w:r>
          </w:p>
        </w:tc>
      </w:tr>
      <w:tr w:rsidR="000D48DA" w:rsidRPr="00547CE1" w:rsidTr="00547CE1">
        <w:tc>
          <w:tcPr>
            <w:tcW w:w="2628"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Выход чистой шерсти, %</w:t>
            </w:r>
          </w:p>
        </w:tc>
        <w:tc>
          <w:tcPr>
            <w:tcW w:w="1733"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50,4</w:t>
            </w:r>
          </w:p>
        </w:tc>
        <w:tc>
          <w:tcPr>
            <w:tcW w:w="1843"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52,9</w:t>
            </w:r>
          </w:p>
        </w:tc>
        <w:tc>
          <w:tcPr>
            <w:tcW w:w="1643"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53,9</w:t>
            </w:r>
          </w:p>
        </w:tc>
        <w:tc>
          <w:tcPr>
            <w:tcW w:w="1724"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50,0</w:t>
            </w:r>
          </w:p>
        </w:tc>
      </w:tr>
      <w:tr w:rsidR="000D48DA" w:rsidRPr="00547CE1" w:rsidTr="00547CE1">
        <w:tc>
          <w:tcPr>
            <w:tcW w:w="2628"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Длина шерсти, см</w:t>
            </w:r>
          </w:p>
        </w:tc>
        <w:tc>
          <w:tcPr>
            <w:tcW w:w="17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11,5±0,20</w:t>
            </w:r>
          </w:p>
        </w:tc>
        <w:tc>
          <w:tcPr>
            <w:tcW w:w="184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12,2±0,31</w:t>
            </w:r>
          </w:p>
        </w:tc>
        <w:tc>
          <w:tcPr>
            <w:tcW w:w="164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11,8±0,18</w:t>
            </w:r>
          </w:p>
        </w:tc>
        <w:tc>
          <w:tcPr>
            <w:tcW w:w="1724"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9,0</w:t>
            </w:r>
          </w:p>
        </w:tc>
      </w:tr>
      <w:tr w:rsidR="000D48DA" w:rsidRPr="00547CE1" w:rsidTr="00547CE1">
        <w:tc>
          <w:tcPr>
            <w:tcW w:w="2628"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Тонина шерсти, мкм</w:t>
            </w:r>
          </w:p>
        </w:tc>
        <w:tc>
          <w:tcPr>
            <w:tcW w:w="1733"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22,4±0,22</w:t>
            </w:r>
          </w:p>
        </w:tc>
        <w:tc>
          <w:tcPr>
            <w:tcW w:w="1843"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22,5±0,54</w:t>
            </w:r>
          </w:p>
        </w:tc>
        <w:tc>
          <w:tcPr>
            <w:tcW w:w="1643"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21,9±0,13</w:t>
            </w:r>
          </w:p>
        </w:tc>
        <w:tc>
          <w:tcPr>
            <w:tcW w:w="1724" w:type="dxa"/>
            <w:vAlign w:val="center"/>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25,0-21,0</w:t>
            </w:r>
          </w:p>
        </w:tc>
      </w:tr>
    </w:tbl>
    <w:p w:rsidR="000D48DA" w:rsidRDefault="000D48DA" w:rsidP="00640FF9">
      <w:pPr>
        <w:spacing w:after="0" w:line="240" w:lineRule="auto"/>
        <w:jc w:val="both"/>
        <w:rPr>
          <w:rFonts w:ascii="Times New Roman" w:hAnsi="Times New Roman"/>
          <w:sz w:val="28"/>
          <w:szCs w:val="28"/>
        </w:rPr>
      </w:pPr>
    </w:p>
    <w:p w:rsidR="000D48DA" w:rsidRPr="008A2F02" w:rsidRDefault="000D48DA" w:rsidP="00C53B3B">
      <w:pPr>
        <w:spacing w:after="0" w:line="360" w:lineRule="auto"/>
        <w:ind w:firstLine="284"/>
        <w:jc w:val="both"/>
        <w:rPr>
          <w:rFonts w:ascii="Times New Roman" w:hAnsi="Times New Roman"/>
          <w:sz w:val="28"/>
          <w:szCs w:val="28"/>
        </w:rPr>
      </w:pPr>
      <w:r>
        <w:rPr>
          <w:rFonts w:ascii="Times New Roman" w:hAnsi="Times New Roman"/>
          <w:sz w:val="28"/>
          <w:szCs w:val="28"/>
        </w:rPr>
        <w:t>Продуктивные качества овцематок подопытных групп представлены в таблице 3.</w:t>
      </w:r>
      <w:r w:rsidRPr="00937A64">
        <w:rPr>
          <w:rFonts w:ascii="Times New Roman" w:hAnsi="Times New Roman"/>
          <w:sz w:val="28"/>
          <w:szCs w:val="28"/>
        </w:rPr>
        <w:t xml:space="preserve"> </w:t>
      </w:r>
      <w:r>
        <w:rPr>
          <w:rFonts w:ascii="Times New Roman" w:hAnsi="Times New Roman"/>
          <w:sz w:val="28"/>
          <w:szCs w:val="28"/>
        </w:rPr>
        <w:t>Так как матки 1-й и 2-й групп были аналогами в таблице 3 они представлены в среднем по обоим группам.</w:t>
      </w:r>
    </w:p>
    <w:p w:rsidR="000D48DA" w:rsidRPr="00640FF9" w:rsidRDefault="000D48DA" w:rsidP="00640FF9">
      <w:pPr>
        <w:spacing w:after="0" w:line="360" w:lineRule="auto"/>
        <w:jc w:val="center"/>
        <w:rPr>
          <w:rFonts w:ascii="Times New Roman" w:hAnsi="Times New Roman"/>
          <w:sz w:val="28"/>
          <w:szCs w:val="28"/>
        </w:rPr>
      </w:pPr>
      <w:r>
        <w:rPr>
          <w:rFonts w:ascii="Times New Roman" w:hAnsi="Times New Roman"/>
          <w:sz w:val="28"/>
          <w:szCs w:val="28"/>
        </w:rPr>
        <w:t xml:space="preserve">Таблица 3. – Продуктивные качества овцематок подопытных групп, </w:t>
      </w:r>
      <w:r>
        <w:rPr>
          <w:rFonts w:ascii="Times New Roman" w:hAnsi="Times New Roman"/>
          <w:sz w:val="28"/>
          <w:szCs w:val="28"/>
          <w:lang w:val="en-US"/>
        </w:rPr>
        <w:t>M</w:t>
      </w:r>
      <w:r w:rsidRPr="00937A64">
        <w:rPr>
          <w:rFonts w:ascii="Times New Roman" w:hAnsi="Times New Roman"/>
          <w:sz w:val="28"/>
          <w:szCs w:val="28"/>
        </w:rPr>
        <w:t>±</w:t>
      </w:r>
      <w:r>
        <w:rPr>
          <w:rFonts w:ascii="Times New Roman" w:hAnsi="Times New Roman"/>
          <w:sz w:val="28"/>
          <w:szCs w:val="28"/>
          <w:lang w:val="en-US"/>
        </w:rPr>
        <w: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9"/>
        <w:gridCol w:w="1935"/>
        <w:gridCol w:w="1959"/>
        <w:gridCol w:w="2163"/>
      </w:tblGrid>
      <w:tr w:rsidR="000D48DA" w:rsidRPr="00547CE1" w:rsidTr="00547CE1">
        <w:tc>
          <w:tcPr>
            <w:tcW w:w="3369" w:type="dxa"/>
            <w:vMerge w:val="restart"/>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Показатели</w:t>
            </w:r>
          </w:p>
        </w:tc>
        <w:tc>
          <w:tcPr>
            <w:tcW w:w="3969" w:type="dxa"/>
            <w:gridSpan w:val="2"/>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Порода и породность</w:t>
            </w:r>
          </w:p>
        </w:tc>
        <w:tc>
          <w:tcPr>
            <w:tcW w:w="2233" w:type="dxa"/>
            <w:vMerge w:val="restart"/>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Стандарт породы</w:t>
            </w:r>
          </w:p>
        </w:tc>
      </w:tr>
      <w:tr w:rsidR="000D48DA" w:rsidRPr="00547CE1" w:rsidTr="00547CE1">
        <w:tc>
          <w:tcPr>
            <w:tcW w:w="3369" w:type="dxa"/>
            <w:vMerge/>
          </w:tcPr>
          <w:p w:rsidR="000D48DA" w:rsidRPr="00547CE1" w:rsidRDefault="000D48DA" w:rsidP="00547CE1">
            <w:pPr>
              <w:spacing w:after="0" w:line="240" w:lineRule="auto"/>
              <w:jc w:val="center"/>
              <w:rPr>
                <w:rFonts w:ascii="Times New Roman" w:hAnsi="Times New Roman"/>
                <w:sz w:val="28"/>
                <w:szCs w:val="28"/>
              </w:rPr>
            </w:pPr>
          </w:p>
        </w:tc>
        <w:tc>
          <w:tcPr>
            <w:tcW w:w="1984"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СМ</w:t>
            </w:r>
          </w:p>
        </w:tc>
        <w:tc>
          <w:tcPr>
            <w:tcW w:w="1985"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4"/>
                <w:szCs w:val="24"/>
              </w:rPr>
              <w:t>1/2СТ+1/2СМ</w:t>
            </w:r>
          </w:p>
        </w:tc>
        <w:tc>
          <w:tcPr>
            <w:tcW w:w="2233" w:type="dxa"/>
            <w:vMerge/>
          </w:tcPr>
          <w:p w:rsidR="000D48DA" w:rsidRPr="00547CE1" w:rsidRDefault="000D48DA" w:rsidP="00547CE1">
            <w:pPr>
              <w:spacing w:after="0" w:line="240" w:lineRule="auto"/>
              <w:jc w:val="center"/>
              <w:rPr>
                <w:rFonts w:ascii="Times New Roman" w:hAnsi="Times New Roman"/>
                <w:sz w:val="28"/>
                <w:szCs w:val="28"/>
              </w:rPr>
            </w:pPr>
          </w:p>
        </w:tc>
      </w:tr>
      <w:tr w:rsidR="000D48DA" w:rsidRPr="00547CE1" w:rsidTr="00547CE1">
        <w:tc>
          <w:tcPr>
            <w:tcW w:w="3369"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Живая масса, кг</w:t>
            </w:r>
          </w:p>
        </w:tc>
        <w:tc>
          <w:tcPr>
            <w:tcW w:w="1984" w:type="dxa"/>
          </w:tcPr>
          <w:p w:rsidR="000D48DA" w:rsidRPr="00547CE1" w:rsidRDefault="000D48DA" w:rsidP="00547CE1">
            <w:pPr>
              <w:spacing w:after="0" w:line="240" w:lineRule="auto"/>
              <w:jc w:val="center"/>
              <w:rPr>
                <w:rFonts w:ascii="Times New Roman" w:hAnsi="Times New Roman"/>
                <w:sz w:val="28"/>
                <w:szCs w:val="28"/>
                <w:lang w:val="en-US"/>
              </w:rPr>
            </w:pPr>
            <w:r w:rsidRPr="00547CE1">
              <w:rPr>
                <w:rFonts w:ascii="Times New Roman" w:hAnsi="Times New Roman"/>
                <w:sz w:val="28"/>
                <w:szCs w:val="28"/>
              </w:rPr>
              <w:t>49,8±0,30</w:t>
            </w:r>
          </w:p>
        </w:tc>
        <w:tc>
          <w:tcPr>
            <w:tcW w:w="1985"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50,4±0,33</w:t>
            </w:r>
          </w:p>
        </w:tc>
        <w:tc>
          <w:tcPr>
            <w:tcW w:w="22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44</w:t>
            </w:r>
          </w:p>
        </w:tc>
      </w:tr>
      <w:tr w:rsidR="000D48DA" w:rsidRPr="00547CE1" w:rsidTr="00547CE1">
        <w:tc>
          <w:tcPr>
            <w:tcW w:w="3369"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Настриг шерсти, кг:</w:t>
            </w:r>
          </w:p>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 xml:space="preserve">             в оригинале</w:t>
            </w:r>
          </w:p>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 xml:space="preserve">             чистой</w:t>
            </w:r>
          </w:p>
        </w:tc>
        <w:tc>
          <w:tcPr>
            <w:tcW w:w="1984"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5,59±0,14</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2,75±0,07</w:t>
            </w:r>
          </w:p>
        </w:tc>
        <w:tc>
          <w:tcPr>
            <w:tcW w:w="1985"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6,09±0,10</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3,06±0,06</w:t>
            </w:r>
          </w:p>
        </w:tc>
        <w:tc>
          <w:tcPr>
            <w:tcW w:w="2233" w:type="dxa"/>
          </w:tcPr>
          <w:p w:rsidR="000D48DA" w:rsidRPr="00547CE1" w:rsidRDefault="000D48DA" w:rsidP="00547CE1">
            <w:pPr>
              <w:spacing w:after="0" w:line="240" w:lineRule="auto"/>
              <w:jc w:val="center"/>
              <w:rPr>
                <w:rFonts w:ascii="Times New Roman" w:hAnsi="Times New Roman"/>
                <w:sz w:val="28"/>
                <w:szCs w:val="28"/>
              </w:rPr>
            </w:pP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w:t>
            </w:r>
          </w:p>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2,6</w:t>
            </w:r>
          </w:p>
        </w:tc>
      </w:tr>
      <w:tr w:rsidR="000D48DA" w:rsidRPr="00547CE1" w:rsidTr="00547CE1">
        <w:tc>
          <w:tcPr>
            <w:tcW w:w="3369"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Выход чистой шерсти, %</w:t>
            </w:r>
          </w:p>
        </w:tc>
        <w:tc>
          <w:tcPr>
            <w:tcW w:w="1984"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57,5</w:t>
            </w:r>
          </w:p>
        </w:tc>
        <w:tc>
          <w:tcPr>
            <w:tcW w:w="1985"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58,7</w:t>
            </w:r>
          </w:p>
        </w:tc>
        <w:tc>
          <w:tcPr>
            <w:tcW w:w="22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52</w:t>
            </w:r>
          </w:p>
        </w:tc>
      </w:tr>
      <w:tr w:rsidR="000D48DA" w:rsidRPr="00547CE1" w:rsidTr="00547CE1">
        <w:tc>
          <w:tcPr>
            <w:tcW w:w="3369"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Длина шерсти, см</w:t>
            </w:r>
          </w:p>
        </w:tc>
        <w:tc>
          <w:tcPr>
            <w:tcW w:w="1984"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8,6±0,18</w:t>
            </w:r>
          </w:p>
        </w:tc>
        <w:tc>
          <w:tcPr>
            <w:tcW w:w="1985"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8,9±0,14</w:t>
            </w:r>
          </w:p>
        </w:tc>
        <w:tc>
          <w:tcPr>
            <w:tcW w:w="22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lang w:val="en-US"/>
              </w:rPr>
              <w:t>&gt;</w:t>
            </w:r>
            <w:r w:rsidRPr="00547CE1">
              <w:rPr>
                <w:rFonts w:ascii="Times New Roman" w:hAnsi="Times New Roman"/>
                <w:sz w:val="28"/>
                <w:szCs w:val="28"/>
              </w:rPr>
              <w:t>8,0</w:t>
            </w:r>
          </w:p>
        </w:tc>
      </w:tr>
      <w:tr w:rsidR="000D48DA" w:rsidRPr="00547CE1" w:rsidTr="00547CE1">
        <w:tc>
          <w:tcPr>
            <w:tcW w:w="3369" w:type="dxa"/>
          </w:tcPr>
          <w:p w:rsidR="000D48DA" w:rsidRPr="00547CE1" w:rsidRDefault="000D48DA" w:rsidP="00547CE1">
            <w:pPr>
              <w:spacing w:after="0" w:line="240" w:lineRule="auto"/>
              <w:rPr>
                <w:rFonts w:ascii="Times New Roman" w:hAnsi="Times New Roman"/>
                <w:sz w:val="28"/>
                <w:szCs w:val="28"/>
              </w:rPr>
            </w:pPr>
            <w:r w:rsidRPr="00547CE1">
              <w:rPr>
                <w:rFonts w:ascii="Times New Roman" w:hAnsi="Times New Roman"/>
                <w:sz w:val="28"/>
                <w:szCs w:val="28"/>
              </w:rPr>
              <w:t>Тонина шерсти, мкм</w:t>
            </w:r>
          </w:p>
        </w:tc>
        <w:tc>
          <w:tcPr>
            <w:tcW w:w="1984"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22,1±0,11</w:t>
            </w:r>
          </w:p>
        </w:tc>
        <w:tc>
          <w:tcPr>
            <w:tcW w:w="1985"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21,8±0,12</w:t>
            </w:r>
          </w:p>
        </w:tc>
        <w:tc>
          <w:tcPr>
            <w:tcW w:w="2233" w:type="dxa"/>
          </w:tcPr>
          <w:p w:rsidR="000D48DA" w:rsidRPr="00547CE1" w:rsidRDefault="000D48DA" w:rsidP="00547CE1">
            <w:pPr>
              <w:spacing w:after="0" w:line="240" w:lineRule="auto"/>
              <w:jc w:val="center"/>
              <w:rPr>
                <w:rFonts w:ascii="Times New Roman" w:hAnsi="Times New Roman"/>
                <w:sz w:val="28"/>
                <w:szCs w:val="28"/>
              </w:rPr>
            </w:pPr>
            <w:r w:rsidRPr="00547CE1">
              <w:rPr>
                <w:rFonts w:ascii="Times New Roman" w:hAnsi="Times New Roman"/>
                <w:sz w:val="28"/>
                <w:szCs w:val="28"/>
              </w:rPr>
              <w:t>21,0 – 24,0</w:t>
            </w:r>
          </w:p>
        </w:tc>
      </w:tr>
    </w:tbl>
    <w:p w:rsidR="000D48DA" w:rsidRDefault="000D48DA" w:rsidP="00640FF9">
      <w:pPr>
        <w:spacing w:after="0" w:line="360" w:lineRule="auto"/>
        <w:jc w:val="both"/>
        <w:rPr>
          <w:rFonts w:ascii="Times New Roman" w:hAnsi="Times New Roman"/>
          <w:sz w:val="28"/>
          <w:szCs w:val="28"/>
        </w:rPr>
      </w:pP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 xml:space="preserve">Превосходство по отношению к стандарту породы у чистопородных и полукровных овцематок составило в среднем по живой массе 5,8 кг; 6,4 кг  (13,1 и 14,5%), по выходу чистой шерсти – 5,5 и 6,7%, </w:t>
      </w:r>
      <w:r w:rsidRPr="00785449">
        <w:rPr>
          <w:rFonts w:ascii="Times New Roman" w:hAnsi="Times New Roman"/>
          <w:sz w:val="28"/>
          <w:szCs w:val="28"/>
        </w:rPr>
        <w:t xml:space="preserve"> </w:t>
      </w:r>
      <w:r>
        <w:rPr>
          <w:rFonts w:ascii="Times New Roman" w:hAnsi="Times New Roman"/>
          <w:sz w:val="28"/>
          <w:szCs w:val="28"/>
        </w:rPr>
        <w:t>по настригу чистой шерсти 150 и 406 г или 5,8 и 15,6%, по длине шерсти 0,6 см (7,5%) и 0,9 см (11,3%). Средняя тонина во всех подопытных группах была в пределах требований стандарта шерстного направления, а различия  по группам было в пределах 1%. Таким образом, можно сделать вывод, что продуктивность овец маточного стада соответствует стандарту для овец шерстного направления.</w:t>
      </w:r>
    </w:p>
    <w:p w:rsidR="000D48DA" w:rsidRPr="008E3FEB" w:rsidRDefault="000D48DA" w:rsidP="00640FF9">
      <w:pPr>
        <w:spacing w:after="0" w:line="360" w:lineRule="auto"/>
        <w:ind w:firstLine="284"/>
        <w:jc w:val="both"/>
        <w:rPr>
          <w:rFonts w:ascii="Times New Roman" w:hAnsi="Times New Roman"/>
          <w:sz w:val="28"/>
          <w:szCs w:val="28"/>
          <w:lang w:eastAsia="en-US"/>
        </w:rPr>
      </w:pPr>
      <w:r w:rsidRPr="008E3FEB">
        <w:rPr>
          <w:rFonts w:ascii="Times New Roman" w:hAnsi="Times New Roman"/>
          <w:sz w:val="28"/>
          <w:szCs w:val="28"/>
          <w:lang w:eastAsia="en-US"/>
        </w:rPr>
        <w:t xml:space="preserve">Многие специалисты </w:t>
      </w:r>
      <w:r>
        <w:rPr>
          <w:rFonts w:ascii="Times New Roman" w:hAnsi="Times New Roman"/>
          <w:sz w:val="28"/>
          <w:szCs w:val="28"/>
          <w:lang w:eastAsia="en-US"/>
        </w:rPr>
        <w:t xml:space="preserve"> и ученые-экономисты </w:t>
      </w:r>
      <w:r w:rsidRPr="008E3FEB">
        <w:rPr>
          <w:rFonts w:ascii="Times New Roman" w:hAnsi="Times New Roman"/>
          <w:sz w:val="28"/>
          <w:szCs w:val="28"/>
          <w:lang w:eastAsia="en-US"/>
        </w:rPr>
        <w:t xml:space="preserve">считают, что будущее овцеводства будет в значительной степени зависеть от производства баранины, </w:t>
      </w:r>
      <w:r>
        <w:rPr>
          <w:rFonts w:ascii="Times New Roman" w:hAnsi="Times New Roman"/>
          <w:sz w:val="28"/>
          <w:szCs w:val="28"/>
          <w:lang w:eastAsia="en-US"/>
        </w:rPr>
        <w:t xml:space="preserve">которая позволит превратить этот </w:t>
      </w:r>
      <w:r w:rsidRPr="008E3FEB">
        <w:rPr>
          <w:rFonts w:ascii="Times New Roman" w:hAnsi="Times New Roman"/>
          <w:sz w:val="28"/>
          <w:szCs w:val="28"/>
          <w:lang w:eastAsia="en-US"/>
        </w:rPr>
        <w:t>вид животноводства в конкурентоспособную отрасль</w:t>
      </w:r>
      <w:r>
        <w:rPr>
          <w:rFonts w:ascii="Times New Roman" w:hAnsi="Times New Roman"/>
          <w:sz w:val="28"/>
          <w:szCs w:val="28"/>
          <w:lang w:eastAsia="en-US"/>
        </w:rPr>
        <w:t xml:space="preserve"> </w:t>
      </w:r>
      <w:r w:rsidRPr="008E3FEB">
        <w:rPr>
          <w:rFonts w:ascii="Times New Roman" w:hAnsi="Times New Roman"/>
          <w:sz w:val="28"/>
          <w:szCs w:val="28"/>
          <w:lang w:eastAsia="en-US"/>
        </w:rPr>
        <w:t>[</w:t>
      </w:r>
      <w:r>
        <w:rPr>
          <w:rFonts w:ascii="Times New Roman" w:hAnsi="Times New Roman"/>
          <w:sz w:val="28"/>
          <w:szCs w:val="28"/>
          <w:lang w:eastAsia="en-US"/>
        </w:rPr>
        <w:t>9,11,12</w:t>
      </w:r>
      <w:r w:rsidRPr="008E3FEB">
        <w:rPr>
          <w:rFonts w:ascii="Times New Roman" w:hAnsi="Times New Roman"/>
          <w:sz w:val="28"/>
          <w:szCs w:val="28"/>
          <w:lang w:eastAsia="en-US"/>
        </w:rPr>
        <w:t>].</w:t>
      </w:r>
      <w:r>
        <w:rPr>
          <w:rFonts w:ascii="Times New Roman" w:hAnsi="Times New Roman"/>
          <w:sz w:val="28"/>
          <w:szCs w:val="28"/>
          <w:lang w:eastAsia="en-US"/>
        </w:rPr>
        <w:t xml:space="preserve"> По этой причине живая масса, как косвенный показатель мясной продуктивности, является важным селекционным признаком. Нами был оценен данный признак, у потомства первого поколения. Результаты оценки приведены в таблице 4.</w:t>
      </w:r>
    </w:p>
    <w:p w:rsidR="000D48DA" w:rsidRDefault="000D48DA" w:rsidP="00640FF9">
      <w:pPr>
        <w:spacing w:line="360" w:lineRule="auto"/>
        <w:jc w:val="center"/>
        <w:rPr>
          <w:rFonts w:ascii="Times New Roman" w:hAnsi="Times New Roman"/>
          <w:sz w:val="28"/>
          <w:szCs w:val="28"/>
        </w:rPr>
      </w:pPr>
      <w:r>
        <w:rPr>
          <w:rFonts w:ascii="Times New Roman" w:hAnsi="Times New Roman"/>
          <w:sz w:val="28"/>
          <w:szCs w:val="28"/>
        </w:rPr>
        <w:t xml:space="preserve">Таблица 4. – Динамика живой массы подопытных ярок, </w:t>
      </w:r>
      <w:r>
        <w:rPr>
          <w:rFonts w:ascii="Times New Roman" w:hAnsi="Times New Roman"/>
          <w:sz w:val="28"/>
          <w:szCs w:val="28"/>
          <w:lang w:val="en-US"/>
        </w:rPr>
        <w:t>M</w:t>
      </w:r>
      <w:r w:rsidRPr="003350F2">
        <w:rPr>
          <w:rFonts w:ascii="Times New Roman" w:hAnsi="Times New Roman"/>
          <w:sz w:val="28"/>
          <w:szCs w:val="28"/>
        </w:rPr>
        <w:t>±</w:t>
      </w:r>
      <w:r>
        <w:rPr>
          <w:rFonts w:ascii="Times New Roman" w:hAnsi="Times New Roman"/>
          <w:sz w:val="28"/>
          <w:szCs w:val="28"/>
          <w:lang w:val="en-US"/>
        </w:rPr>
        <w: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9"/>
        <w:gridCol w:w="2318"/>
        <w:gridCol w:w="2259"/>
        <w:gridCol w:w="2680"/>
      </w:tblGrid>
      <w:tr w:rsidR="000D48DA" w:rsidRPr="00547CE1" w:rsidTr="00547CE1">
        <w:tc>
          <w:tcPr>
            <w:tcW w:w="2034" w:type="dxa"/>
            <w:vMerge w:val="restart"/>
          </w:tcPr>
          <w:p w:rsidR="000D48DA" w:rsidRPr="00547CE1" w:rsidRDefault="000D48DA" w:rsidP="00547CE1">
            <w:pPr>
              <w:spacing w:after="0" w:line="240" w:lineRule="auto"/>
              <w:jc w:val="both"/>
              <w:rPr>
                <w:rFonts w:ascii="Times New Roman" w:hAnsi="Times New Roman"/>
                <w:sz w:val="24"/>
                <w:szCs w:val="24"/>
                <w:lang w:eastAsia="en-US"/>
              </w:rPr>
            </w:pPr>
            <w:r w:rsidRPr="00547CE1">
              <w:rPr>
                <w:rFonts w:ascii="Times New Roman" w:hAnsi="Times New Roman"/>
                <w:sz w:val="24"/>
                <w:szCs w:val="24"/>
                <w:lang w:eastAsia="en-US"/>
              </w:rPr>
              <w:t>Возраст взвешивания</w:t>
            </w:r>
          </w:p>
        </w:tc>
        <w:tc>
          <w:tcPr>
            <w:tcW w:w="7288" w:type="dxa"/>
            <w:gridSpan w:val="3"/>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Группы</w:t>
            </w:r>
          </w:p>
        </w:tc>
      </w:tr>
      <w:tr w:rsidR="000D48DA" w:rsidRPr="00547CE1" w:rsidTr="00547CE1">
        <w:tc>
          <w:tcPr>
            <w:tcW w:w="2034" w:type="dxa"/>
            <w:vMerge/>
          </w:tcPr>
          <w:p w:rsidR="000D48DA" w:rsidRPr="00547CE1" w:rsidRDefault="000D48DA" w:rsidP="00547CE1">
            <w:pPr>
              <w:spacing w:after="0" w:line="240" w:lineRule="auto"/>
              <w:jc w:val="both"/>
              <w:rPr>
                <w:rFonts w:ascii="Times New Roman" w:hAnsi="Times New Roman"/>
                <w:sz w:val="24"/>
                <w:szCs w:val="24"/>
                <w:lang w:eastAsia="en-US"/>
              </w:rPr>
            </w:pPr>
          </w:p>
        </w:tc>
        <w:tc>
          <w:tcPr>
            <w:tcW w:w="2327"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1 (контроль)</w:t>
            </w:r>
          </w:p>
        </w:tc>
        <w:tc>
          <w:tcPr>
            <w:tcW w:w="2268"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w:t>
            </w:r>
          </w:p>
        </w:tc>
        <w:tc>
          <w:tcPr>
            <w:tcW w:w="2693"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3</w:t>
            </w:r>
          </w:p>
        </w:tc>
      </w:tr>
      <w:tr w:rsidR="000D48DA" w:rsidRPr="00547CE1" w:rsidTr="00547CE1">
        <w:tc>
          <w:tcPr>
            <w:tcW w:w="2034" w:type="dxa"/>
            <w:vAlign w:val="center"/>
          </w:tcPr>
          <w:p w:rsidR="000D48DA" w:rsidRPr="00547CE1" w:rsidRDefault="000D48DA" w:rsidP="00547CE1">
            <w:pPr>
              <w:spacing w:after="0" w:line="240" w:lineRule="auto"/>
              <w:jc w:val="both"/>
              <w:rPr>
                <w:rFonts w:ascii="Times New Roman" w:hAnsi="Times New Roman"/>
                <w:sz w:val="24"/>
                <w:szCs w:val="24"/>
                <w:lang w:eastAsia="en-US"/>
              </w:rPr>
            </w:pPr>
            <w:r w:rsidRPr="00547CE1">
              <w:rPr>
                <w:rFonts w:ascii="Times New Roman" w:hAnsi="Times New Roman"/>
                <w:sz w:val="24"/>
                <w:szCs w:val="24"/>
                <w:lang w:eastAsia="en-US"/>
              </w:rPr>
              <w:t>При рождении</w:t>
            </w:r>
          </w:p>
        </w:tc>
        <w:tc>
          <w:tcPr>
            <w:tcW w:w="2327" w:type="dxa"/>
            <w:vAlign w:val="center"/>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3,80±0,12</w:t>
            </w:r>
          </w:p>
        </w:tc>
        <w:tc>
          <w:tcPr>
            <w:tcW w:w="2268" w:type="dxa"/>
            <w:vAlign w:val="center"/>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4,10±0,16</w:t>
            </w:r>
          </w:p>
        </w:tc>
        <w:tc>
          <w:tcPr>
            <w:tcW w:w="2693" w:type="dxa"/>
            <w:vAlign w:val="center"/>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4,30±0,18</w:t>
            </w:r>
          </w:p>
        </w:tc>
      </w:tr>
      <w:tr w:rsidR="000D48DA" w:rsidRPr="00547CE1" w:rsidTr="00547CE1">
        <w:tc>
          <w:tcPr>
            <w:tcW w:w="2034" w:type="dxa"/>
            <w:vAlign w:val="center"/>
          </w:tcPr>
          <w:p w:rsidR="000D48DA" w:rsidRPr="00547CE1" w:rsidRDefault="000D48DA" w:rsidP="00547CE1">
            <w:pPr>
              <w:spacing w:after="0" w:line="240" w:lineRule="auto"/>
              <w:jc w:val="both"/>
              <w:rPr>
                <w:rFonts w:ascii="Times New Roman" w:hAnsi="Times New Roman"/>
                <w:sz w:val="24"/>
                <w:szCs w:val="24"/>
                <w:lang w:eastAsia="en-US"/>
              </w:rPr>
            </w:pPr>
            <w:r w:rsidRPr="00547CE1">
              <w:rPr>
                <w:rFonts w:ascii="Times New Roman" w:hAnsi="Times New Roman"/>
                <w:sz w:val="24"/>
                <w:szCs w:val="24"/>
                <w:lang w:val="en-US" w:eastAsia="en-US"/>
              </w:rPr>
              <w:t xml:space="preserve">4.0 </w:t>
            </w:r>
            <w:r w:rsidRPr="00547CE1">
              <w:rPr>
                <w:rFonts w:ascii="Times New Roman" w:hAnsi="Times New Roman"/>
                <w:sz w:val="24"/>
                <w:szCs w:val="24"/>
                <w:lang w:eastAsia="en-US"/>
              </w:rPr>
              <w:t>месяца</w:t>
            </w:r>
          </w:p>
        </w:tc>
        <w:tc>
          <w:tcPr>
            <w:tcW w:w="2327" w:type="dxa"/>
            <w:vAlign w:val="center"/>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21,90±0,18</w:t>
            </w:r>
          </w:p>
        </w:tc>
        <w:tc>
          <w:tcPr>
            <w:tcW w:w="2268" w:type="dxa"/>
            <w:vAlign w:val="center"/>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22,18±0,16</w:t>
            </w:r>
          </w:p>
        </w:tc>
        <w:tc>
          <w:tcPr>
            <w:tcW w:w="2693" w:type="dxa"/>
            <w:vAlign w:val="center"/>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22,20±0,22</w:t>
            </w:r>
          </w:p>
        </w:tc>
      </w:tr>
      <w:tr w:rsidR="000D48DA" w:rsidRPr="00547CE1" w:rsidTr="00547CE1">
        <w:tc>
          <w:tcPr>
            <w:tcW w:w="2034" w:type="dxa"/>
            <w:vAlign w:val="center"/>
          </w:tcPr>
          <w:p w:rsidR="000D48DA" w:rsidRPr="00547CE1" w:rsidRDefault="000D48DA" w:rsidP="00547CE1">
            <w:pPr>
              <w:spacing w:after="0" w:line="240" w:lineRule="auto"/>
              <w:jc w:val="both"/>
              <w:rPr>
                <w:rFonts w:ascii="Times New Roman" w:hAnsi="Times New Roman"/>
                <w:color w:val="000000"/>
                <w:sz w:val="24"/>
                <w:szCs w:val="24"/>
                <w:lang w:eastAsia="en-US"/>
              </w:rPr>
            </w:pPr>
            <w:r w:rsidRPr="00547CE1">
              <w:rPr>
                <w:rFonts w:ascii="Times New Roman" w:hAnsi="Times New Roman"/>
                <w:color w:val="000000"/>
                <w:sz w:val="24"/>
                <w:szCs w:val="24"/>
                <w:lang w:eastAsia="en-US"/>
              </w:rPr>
              <w:t>8.0 месяцев</w:t>
            </w:r>
          </w:p>
        </w:tc>
        <w:tc>
          <w:tcPr>
            <w:tcW w:w="2327" w:type="dxa"/>
            <w:vAlign w:val="center"/>
          </w:tcPr>
          <w:p w:rsidR="000D48DA" w:rsidRPr="00547CE1" w:rsidRDefault="000D48DA" w:rsidP="00547CE1">
            <w:pPr>
              <w:spacing w:after="0" w:line="240" w:lineRule="auto"/>
              <w:jc w:val="center"/>
              <w:rPr>
                <w:rFonts w:ascii="Times New Roman" w:hAnsi="Times New Roman"/>
                <w:color w:val="000000"/>
                <w:sz w:val="24"/>
                <w:szCs w:val="24"/>
                <w:lang w:eastAsia="en-US"/>
              </w:rPr>
            </w:pPr>
            <w:r w:rsidRPr="00547CE1">
              <w:rPr>
                <w:rFonts w:ascii="Times New Roman" w:hAnsi="Times New Roman"/>
                <w:color w:val="000000"/>
                <w:sz w:val="24"/>
                <w:szCs w:val="24"/>
                <w:lang w:eastAsia="en-US"/>
              </w:rPr>
              <w:t>30,12±0,20</w:t>
            </w:r>
          </w:p>
        </w:tc>
        <w:tc>
          <w:tcPr>
            <w:tcW w:w="2268" w:type="dxa"/>
            <w:vAlign w:val="center"/>
          </w:tcPr>
          <w:p w:rsidR="000D48DA" w:rsidRPr="00547CE1" w:rsidRDefault="000D48DA" w:rsidP="00547CE1">
            <w:pPr>
              <w:spacing w:after="0" w:line="240" w:lineRule="auto"/>
              <w:jc w:val="center"/>
              <w:rPr>
                <w:rFonts w:ascii="Times New Roman" w:hAnsi="Times New Roman"/>
                <w:color w:val="000000"/>
                <w:sz w:val="24"/>
                <w:szCs w:val="24"/>
                <w:lang w:eastAsia="en-US"/>
              </w:rPr>
            </w:pPr>
            <w:r w:rsidRPr="00547CE1">
              <w:rPr>
                <w:rFonts w:ascii="Times New Roman" w:hAnsi="Times New Roman"/>
                <w:color w:val="000000"/>
                <w:sz w:val="24"/>
                <w:szCs w:val="24"/>
                <w:lang w:eastAsia="en-US"/>
              </w:rPr>
              <w:t>32,18±0,26</w:t>
            </w:r>
          </w:p>
        </w:tc>
        <w:tc>
          <w:tcPr>
            <w:tcW w:w="2693" w:type="dxa"/>
            <w:vAlign w:val="center"/>
          </w:tcPr>
          <w:p w:rsidR="000D48DA" w:rsidRPr="00547CE1" w:rsidRDefault="000D48DA" w:rsidP="00547CE1">
            <w:pPr>
              <w:spacing w:after="0" w:line="240" w:lineRule="auto"/>
              <w:jc w:val="center"/>
              <w:rPr>
                <w:rFonts w:ascii="Times New Roman" w:hAnsi="Times New Roman"/>
                <w:color w:val="000000"/>
                <w:sz w:val="24"/>
                <w:szCs w:val="24"/>
                <w:lang w:eastAsia="en-US"/>
              </w:rPr>
            </w:pPr>
            <w:r w:rsidRPr="00547CE1">
              <w:rPr>
                <w:rFonts w:ascii="Times New Roman" w:hAnsi="Times New Roman"/>
                <w:color w:val="000000"/>
                <w:sz w:val="24"/>
                <w:szCs w:val="24"/>
                <w:lang w:eastAsia="en-US"/>
              </w:rPr>
              <w:t>32,42±0,28</w:t>
            </w:r>
          </w:p>
        </w:tc>
      </w:tr>
      <w:tr w:rsidR="000D48DA" w:rsidRPr="00547CE1" w:rsidTr="00547CE1">
        <w:tc>
          <w:tcPr>
            <w:tcW w:w="2034" w:type="dxa"/>
            <w:vAlign w:val="center"/>
          </w:tcPr>
          <w:p w:rsidR="000D48DA" w:rsidRPr="00547CE1" w:rsidRDefault="000D48DA" w:rsidP="00547CE1">
            <w:pPr>
              <w:spacing w:after="0" w:line="240" w:lineRule="auto"/>
              <w:jc w:val="both"/>
              <w:rPr>
                <w:rFonts w:ascii="Times New Roman" w:hAnsi="Times New Roman"/>
                <w:color w:val="000000"/>
                <w:sz w:val="24"/>
                <w:szCs w:val="24"/>
                <w:lang w:eastAsia="en-US"/>
              </w:rPr>
            </w:pPr>
            <w:r w:rsidRPr="00547CE1">
              <w:rPr>
                <w:rFonts w:ascii="Times New Roman" w:hAnsi="Times New Roman"/>
                <w:color w:val="000000"/>
                <w:sz w:val="24"/>
                <w:szCs w:val="24"/>
                <w:lang w:eastAsia="en-US"/>
              </w:rPr>
              <w:t>14.0 месяцев</w:t>
            </w:r>
          </w:p>
        </w:tc>
        <w:tc>
          <w:tcPr>
            <w:tcW w:w="2327" w:type="dxa"/>
            <w:vAlign w:val="center"/>
          </w:tcPr>
          <w:p w:rsidR="000D48DA" w:rsidRPr="00547CE1" w:rsidRDefault="000D48DA" w:rsidP="00547CE1">
            <w:pPr>
              <w:spacing w:after="0" w:line="240" w:lineRule="auto"/>
              <w:jc w:val="center"/>
              <w:rPr>
                <w:rFonts w:ascii="Times New Roman" w:hAnsi="Times New Roman"/>
                <w:color w:val="000000"/>
                <w:sz w:val="24"/>
                <w:szCs w:val="24"/>
                <w:lang w:eastAsia="en-US"/>
              </w:rPr>
            </w:pPr>
            <w:r w:rsidRPr="00547CE1">
              <w:rPr>
                <w:rFonts w:ascii="Times New Roman" w:hAnsi="Times New Roman"/>
                <w:color w:val="000000"/>
                <w:sz w:val="24"/>
                <w:szCs w:val="24"/>
                <w:lang w:eastAsia="en-US"/>
              </w:rPr>
              <w:t>40,22±0,20</w:t>
            </w:r>
          </w:p>
        </w:tc>
        <w:tc>
          <w:tcPr>
            <w:tcW w:w="2268" w:type="dxa"/>
            <w:vAlign w:val="center"/>
          </w:tcPr>
          <w:p w:rsidR="000D48DA" w:rsidRPr="00547CE1" w:rsidRDefault="000D48DA" w:rsidP="00547CE1">
            <w:pPr>
              <w:spacing w:after="0" w:line="240" w:lineRule="auto"/>
              <w:jc w:val="center"/>
              <w:rPr>
                <w:rFonts w:ascii="Times New Roman" w:hAnsi="Times New Roman"/>
                <w:color w:val="000000"/>
                <w:sz w:val="24"/>
                <w:szCs w:val="24"/>
                <w:lang w:eastAsia="en-US"/>
              </w:rPr>
            </w:pPr>
            <w:r w:rsidRPr="00547CE1">
              <w:rPr>
                <w:rFonts w:ascii="Times New Roman" w:hAnsi="Times New Roman"/>
                <w:color w:val="000000"/>
                <w:sz w:val="24"/>
                <w:szCs w:val="24"/>
                <w:lang w:eastAsia="en-US"/>
              </w:rPr>
              <w:t>41,88±0,15</w:t>
            </w:r>
          </w:p>
        </w:tc>
        <w:tc>
          <w:tcPr>
            <w:tcW w:w="2693" w:type="dxa"/>
            <w:vAlign w:val="center"/>
          </w:tcPr>
          <w:p w:rsidR="000D48DA" w:rsidRPr="00547CE1" w:rsidRDefault="000D48DA" w:rsidP="00547CE1">
            <w:pPr>
              <w:spacing w:after="0" w:line="240" w:lineRule="auto"/>
              <w:jc w:val="center"/>
              <w:rPr>
                <w:rFonts w:ascii="Times New Roman" w:hAnsi="Times New Roman"/>
                <w:color w:val="000000"/>
                <w:sz w:val="24"/>
                <w:szCs w:val="24"/>
                <w:lang w:eastAsia="en-US"/>
              </w:rPr>
            </w:pPr>
            <w:r w:rsidRPr="00547CE1">
              <w:rPr>
                <w:rFonts w:ascii="Times New Roman" w:hAnsi="Times New Roman"/>
                <w:color w:val="000000"/>
                <w:sz w:val="24"/>
                <w:szCs w:val="24"/>
                <w:lang w:eastAsia="en-US"/>
              </w:rPr>
              <w:t>42,22±0,24</w:t>
            </w:r>
          </w:p>
        </w:tc>
      </w:tr>
    </w:tbl>
    <w:p w:rsidR="000D48DA" w:rsidRDefault="000D48DA" w:rsidP="00640FF9">
      <w:pPr>
        <w:spacing w:line="360" w:lineRule="auto"/>
        <w:jc w:val="both"/>
        <w:rPr>
          <w:rFonts w:ascii="Times New Roman" w:hAnsi="Times New Roman"/>
          <w:sz w:val="28"/>
          <w:szCs w:val="28"/>
        </w:rPr>
      </w:pP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При рождении живая масса у ярок 3 группы была выше, чем у сверстниц из 1-й и 2-й групп соответственно, на 0,50 кг, или 13,1% и на 0,20 кг или 5,2 % (Р&gt;0,95). В более, старшем возрасте, молодняк, имевший большую живую массу при рождении сохранил своё ранговое положение. В 4-месячном возрасте средние показатели живой массы ярок 3 группы превосходили ярок из 1-й группы на 0,5 кг или 13,1% и незначительно сверстниц из 2–й группы (разница 0,2 кг 5,2% (Р&lt;0,90)). В 8 – месячном возрасте прослеживается та же тенденция, показатели 3 группы выше на 2,3 кг или 7,6% (Р&gt;0,95) и  0,22 кг или  0,8% (Р&lt;0,90) по сравнению с 1-й и 2-й группами соответственно. Разница в живой массе подопытных групп в 14-месячном возрасте еще несколько изменилась однако ранговое положение групп осталось прежним.</w:t>
      </w:r>
    </w:p>
    <w:p w:rsidR="000D48DA" w:rsidRPr="008A2F02" w:rsidRDefault="000D48DA" w:rsidP="00CE6865">
      <w:pPr>
        <w:spacing w:after="0" w:line="360" w:lineRule="auto"/>
        <w:ind w:firstLine="284"/>
        <w:jc w:val="both"/>
        <w:rPr>
          <w:rFonts w:ascii="Times New Roman" w:hAnsi="Times New Roman"/>
          <w:sz w:val="28"/>
          <w:szCs w:val="28"/>
        </w:rPr>
      </w:pPr>
      <w:r>
        <w:rPr>
          <w:rFonts w:ascii="Times New Roman" w:hAnsi="Times New Roman"/>
          <w:sz w:val="28"/>
          <w:szCs w:val="28"/>
        </w:rPr>
        <w:t xml:space="preserve">Одним из важных селекционных признаков в овцеводстве является качество и уровень шерстной продуктивности. Объективно уровень шерстной продуктивности можно оценить с помощью определения настрига шерсти, который является важным критерием отбора в селекции </w:t>
      </w:r>
      <w:r w:rsidRPr="008E3FEB">
        <w:rPr>
          <w:rFonts w:ascii="Times New Roman" w:hAnsi="Times New Roman"/>
          <w:sz w:val="28"/>
          <w:szCs w:val="28"/>
          <w:lang w:eastAsia="en-US"/>
        </w:rPr>
        <w:t>[</w:t>
      </w:r>
      <w:r>
        <w:rPr>
          <w:rFonts w:ascii="Times New Roman" w:hAnsi="Times New Roman"/>
          <w:sz w:val="28"/>
          <w:szCs w:val="28"/>
          <w:lang w:eastAsia="en-US"/>
        </w:rPr>
        <w:t>7,14</w:t>
      </w:r>
      <w:r w:rsidRPr="008E3FEB">
        <w:rPr>
          <w:rFonts w:ascii="Times New Roman" w:hAnsi="Times New Roman"/>
          <w:sz w:val="28"/>
          <w:szCs w:val="28"/>
          <w:lang w:eastAsia="en-US"/>
        </w:rPr>
        <w:t>]</w:t>
      </w:r>
      <w:r>
        <w:rPr>
          <w:rFonts w:ascii="Times New Roman" w:hAnsi="Times New Roman"/>
          <w:sz w:val="28"/>
          <w:szCs w:val="28"/>
        </w:rPr>
        <w:t>. Результаты оценки представлены в таблице 5.</w:t>
      </w:r>
    </w:p>
    <w:p w:rsidR="000D48DA" w:rsidRDefault="000D48DA" w:rsidP="00640FF9">
      <w:pPr>
        <w:spacing w:line="240" w:lineRule="auto"/>
        <w:jc w:val="center"/>
        <w:rPr>
          <w:rFonts w:ascii="Times New Roman" w:hAnsi="Times New Roman"/>
          <w:sz w:val="28"/>
          <w:szCs w:val="28"/>
        </w:rPr>
      </w:pPr>
      <w:r>
        <w:rPr>
          <w:rFonts w:ascii="Times New Roman" w:hAnsi="Times New Roman"/>
          <w:sz w:val="28"/>
          <w:szCs w:val="28"/>
        </w:rPr>
        <w:t xml:space="preserve">Таблица 5. – </w:t>
      </w:r>
      <w:r w:rsidRPr="009010E3">
        <w:rPr>
          <w:rFonts w:ascii="Times New Roman" w:hAnsi="Times New Roman"/>
          <w:sz w:val="28"/>
          <w:szCs w:val="28"/>
        </w:rPr>
        <w:t>Шерстная продуктивность ярок</w:t>
      </w:r>
      <w:r>
        <w:rPr>
          <w:rFonts w:ascii="Times New Roman" w:hAnsi="Times New Roman"/>
          <w:sz w:val="28"/>
          <w:szCs w:val="28"/>
        </w:rPr>
        <w:t xml:space="preserve">, </w:t>
      </w:r>
      <w:r>
        <w:rPr>
          <w:rFonts w:ascii="Times New Roman" w:hAnsi="Times New Roman"/>
          <w:sz w:val="28"/>
          <w:szCs w:val="28"/>
          <w:lang w:val="en-US"/>
        </w:rPr>
        <w:t>M</w:t>
      </w:r>
      <w:r w:rsidRPr="003350F2">
        <w:rPr>
          <w:rFonts w:ascii="Times New Roman" w:hAnsi="Times New Roman"/>
          <w:sz w:val="28"/>
          <w:szCs w:val="28"/>
        </w:rPr>
        <w:t>±</w:t>
      </w:r>
      <w:r>
        <w:rPr>
          <w:rFonts w:ascii="Times New Roman" w:hAnsi="Times New Roman"/>
          <w:sz w:val="28"/>
          <w:szCs w:val="28"/>
          <w:lang w:val="en-US"/>
        </w:rPr>
        <w:t>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2259"/>
        <w:gridCol w:w="2118"/>
        <w:gridCol w:w="2400"/>
      </w:tblGrid>
      <w:tr w:rsidR="000D48DA" w:rsidRPr="00547CE1" w:rsidTr="00547CE1">
        <w:tc>
          <w:tcPr>
            <w:tcW w:w="2807" w:type="dxa"/>
            <w:vMerge w:val="restart"/>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Показатель</w:t>
            </w:r>
          </w:p>
        </w:tc>
        <w:tc>
          <w:tcPr>
            <w:tcW w:w="6804" w:type="dxa"/>
            <w:gridSpan w:val="3"/>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Группы</w:t>
            </w:r>
          </w:p>
        </w:tc>
      </w:tr>
      <w:tr w:rsidR="000D48DA" w:rsidRPr="00547CE1" w:rsidTr="00547CE1">
        <w:tc>
          <w:tcPr>
            <w:tcW w:w="2807" w:type="dxa"/>
            <w:vMerge/>
          </w:tcPr>
          <w:p w:rsidR="000D48DA" w:rsidRPr="00547CE1" w:rsidRDefault="000D48DA" w:rsidP="00547CE1">
            <w:pPr>
              <w:spacing w:after="0" w:line="240" w:lineRule="auto"/>
              <w:jc w:val="center"/>
              <w:rPr>
                <w:rFonts w:ascii="Times New Roman" w:hAnsi="Times New Roman"/>
                <w:sz w:val="24"/>
                <w:szCs w:val="24"/>
                <w:lang w:eastAsia="en-US"/>
              </w:rPr>
            </w:pPr>
          </w:p>
        </w:tc>
        <w:tc>
          <w:tcPr>
            <w:tcW w:w="2268"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1</w:t>
            </w:r>
          </w:p>
        </w:tc>
        <w:tc>
          <w:tcPr>
            <w:tcW w:w="2126"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w:t>
            </w:r>
          </w:p>
        </w:tc>
        <w:tc>
          <w:tcPr>
            <w:tcW w:w="2410"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3</w:t>
            </w:r>
          </w:p>
        </w:tc>
      </w:tr>
      <w:tr w:rsidR="000D48DA" w:rsidRPr="00547CE1" w:rsidTr="00547CE1">
        <w:tc>
          <w:tcPr>
            <w:tcW w:w="2807" w:type="dxa"/>
          </w:tcPr>
          <w:p w:rsidR="000D48DA" w:rsidRPr="00547CE1" w:rsidRDefault="000D48DA" w:rsidP="00547CE1">
            <w:pPr>
              <w:spacing w:after="0" w:line="240" w:lineRule="auto"/>
              <w:rPr>
                <w:rFonts w:ascii="Times New Roman" w:hAnsi="Times New Roman"/>
                <w:sz w:val="24"/>
                <w:szCs w:val="24"/>
                <w:lang w:eastAsia="en-US"/>
              </w:rPr>
            </w:pPr>
            <w:r w:rsidRPr="00547CE1">
              <w:rPr>
                <w:rFonts w:ascii="Times New Roman" w:hAnsi="Times New Roman"/>
                <w:sz w:val="24"/>
                <w:szCs w:val="24"/>
                <w:lang w:eastAsia="en-US"/>
              </w:rPr>
              <w:t>Настриг физической шерсти, кг.</w:t>
            </w:r>
          </w:p>
        </w:tc>
        <w:tc>
          <w:tcPr>
            <w:tcW w:w="2268"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4,85±0,18</w:t>
            </w:r>
          </w:p>
        </w:tc>
        <w:tc>
          <w:tcPr>
            <w:tcW w:w="2126"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5,45±0,15</w:t>
            </w:r>
          </w:p>
        </w:tc>
        <w:tc>
          <w:tcPr>
            <w:tcW w:w="2410"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5,28±0,29</w:t>
            </w:r>
          </w:p>
        </w:tc>
      </w:tr>
      <w:tr w:rsidR="000D48DA" w:rsidRPr="00547CE1" w:rsidTr="00547CE1">
        <w:tc>
          <w:tcPr>
            <w:tcW w:w="2807" w:type="dxa"/>
          </w:tcPr>
          <w:p w:rsidR="000D48DA" w:rsidRPr="00547CE1" w:rsidRDefault="000D48DA" w:rsidP="00547CE1">
            <w:pPr>
              <w:spacing w:after="0" w:line="240" w:lineRule="auto"/>
              <w:rPr>
                <w:rFonts w:ascii="Times New Roman" w:hAnsi="Times New Roman"/>
                <w:sz w:val="24"/>
                <w:szCs w:val="24"/>
                <w:lang w:eastAsia="en-US"/>
              </w:rPr>
            </w:pPr>
            <w:r w:rsidRPr="00547CE1">
              <w:rPr>
                <w:rFonts w:ascii="Times New Roman" w:hAnsi="Times New Roman"/>
                <w:sz w:val="24"/>
                <w:szCs w:val="24"/>
                <w:lang w:eastAsia="en-US"/>
              </w:rPr>
              <w:t>Выход чистой шерсти, %</w:t>
            </w:r>
          </w:p>
        </w:tc>
        <w:tc>
          <w:tcPr>
            <w:tcW w:w="2268"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51,1</w:t>
            </w:r>
          </w:p>
        </w:tc>
        <w:tc>
          <w:tcPr>
            <w:tcW w:w="2126"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52,8</w:t>
            </w:r>
          </w:p>
        </w:tc>
        <w:tc>
          <w:tcPr>
            <w:tcW w:w="2410"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52,5</w:t>
            </w:r>
          </w:p>
        </w:tc>
      </w:tr>
      <w:tr w:rsidR="000D48DA" w:rsidRPr="00547CE1" w:rsidTr="00547CE1">
        <w:tc>
          <w:tcPr>
            <w:tcW w:w="2807" w:type="dxa"/>
          </w:tcPr>
          <w:p w:rsidR="000D48DA" w:rsidRPr="00547CE1" w:rsidRDefault="000D48DA" w:rsidP="00547CE1">
            <w:pPr>
              <w:spacing w:after="0" w:line="240" w:lineRule="auto"/>
              <w:rPr>
                <w:rFonts w:ascii="Times New Roman" w:hAnsi="Times New Roman"/>
                <w:sz w:val="24"/>
                <w:szCs w:val="24"/>
                <w:lang w:eastAsia="en-US"/>
              </w:rPr>
            </w:pPr>
            <w:r w:rsidRPr="00547CE1">
              <w:rPr>
                <w:rFonts w:ascii="Times New Roman" w:hAnsi="Times New Roman"/>
                <w:sz w:val="24"/>
                <w:szCs w:val="24"/>
                <w:lang w:eastAsia="en-US"/>
              </w:rPr>
              <w:t>Настриг чистой шерсти, кг.</w:t>
            </w:r>
          </w:p>
        </w:tc>
        <w:tc>
          <w:tcPr>
            <w:tcW w:w="2268"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2,48±0,07</w:t>
            </w:r>
          </w:p>
        </w:tc>
        <w:tc>
          <w:tcPr>
            <w:tcW w:w="2126"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2,88±0,08</w:t>
            </w:r>
          </w:p>
        </w:tc>
        <w:tc>
          <w:tcPr>
            <w:tcW w:w="2410"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2,77±0,11</w:t>
            </w:r>
          </w:p>
        </w:tc>
      </w:tr>
      <w:tr w:rsidR="000D48DA" w:rsidRPr="00547CE1" w:rsidTr="00547CE1">
        <w:tc>
          <w:tcPr>
            <w:tcW w:w="2807" w:type="dxa"/>
          </w:tcPr>
          <w:p w:rsidR="000D48DA" w:rsidRPr="00547CE1" w:rsidRDefault="000D48DA" w:rsidP="00547CE1">
            <w:pPr>
              <w:spacing w:after="0" w:line="240" w:lineRule="auto"/>
              <w:rPr>
                <w:rFonts w:ascii="Times New Roman" w:hAnsi="Times New Roman"/>
                <w:sz w:val="24"/>
                <w:szCs w:val="24"/>
                <w:lang w:eastAsia="en-US"/>
              </w:rPr>
            </w:pPr>
            <w:r w:rsidRPr="00547CE1">
              <w:rPr>
                <w:rFonts w:ascii="Times New Roman" w:hAnsi="Times New Roman"/>
                <w:sz w:val="24"/>
                <w:szCs w:val="24"/>
                <w:lang w:eastAsia="en-US"/>
              </w:rPr>
              <w:t>Коэффициент шерстности, г/кг</w:t>
            </w:r>
          </w:p>
        </w:tc>
        <w:tc>
          <w:tcPr>
            <w:tcW w:w="2268"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61,7</w:t>
            </w:r>
          </w:p>
        </w:tc>
        <w:tc>
          <w:tcPr>
            <w:tcW w:w="2126"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68,8</w:t>
            </w:r>
          </w:p>
        </w:tc>
        <w:tc>
          <w:tcPr>
            <w:tcW w:w="2410" w:type="dxa"/>
          </w:tcPr>
          <w:p w:rsidR="000D48DA" w:rsidRPr="00547CE1" w:rsidRDefault="000D48DA" w:rsidP="00547CE1">
            <w:pPr>
              <w:spacing w:after="0" w:line="240" w:lineRule="auto"/>
              <w:jc w:val="center"/>
              <w:rPr>
                <w:rFonts w:ascii="Times New Roman" w:hAnsi="Times New Roman"/>
                <w:sz w:val="24"/>
                <w:szCs w:val="24"/>
                <w:lang w:eastAsia="en-US"/>
              </w:rPr>
            </w:pPr>
            <w:r w:rsidRPr="00547CE1">
              <w:rPr>
                <w:rFonts w:ascii="Times New Roman" w:hAnsi="Times New Roman"/>
                <w:sz w:val="24"/>
                <w:szCs w:val="24"/>
                <w:lang w:eastAsia="en-US"/>
              </w:rPr>
              <w:t>65,6</w:t>
            </w:r>
          </w:p>
        </w:tc>
      </w:tr>
    </w:tbl>
    <w:p w:rsidR="000D48DA" w:rsidRDefault="000D48DA" w:rsidP="00640FF9">
      <w:pPr>
        <w:spacing w:after="0" w:line="360" w:lineRule="auto"/>
        <w:jc w:val="both"/>
        <w:rPr>
          <w:rFonts w:ascii="Times New Roman" w:hAnsi="Times New Roman"/>
          <w:sz w:val="28"/>
          <w:szCs w:val="28"/>
        </w:rPr>
      </w:pP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 xml:space="preserve">Самый высокий показатель физического настрига шерсти наблюдался  у ярок 2-й группы.  Показатели 1-й и 3-й группы </w:t>
      </w:r>
      <w:r w:rsidRPr="00785449">
        <w:rPr>
          <w:rFonts w:ascii="Times New Roman" w:hAnsi="Times New Roman"/>
          <w:sz w:val="28"/>
          <w:szCs w:val="28"/>
        </w:rPr>
        <w:t>были ниже 2-й группы на</w:t>
      </w:r>
      <w:r>
        <w:rPr>
          <w:rFonts w:ascii="Times New Roman" w:hAnsi="Times New Roman"/>
          <w:sz w:val="28"/>
          <w:szCs w:val="28"/>
        </w:rPr>
        <w:t xml:space="preserve"> 0,6 кг или 12,3% и 0,17 кг – 3,5% (Р&gt;0,95) соответственно. По выходу чистой шерсти превосходство так же установлено во 2-й группе. Абсолютный показатель</w:t>
      </w:r>
      <w:r w:rsidRPr="00785449">
        <w:rPr>
          <w:rFonts w:ascii="Times New Roman" w:hAnsi="Times New Roman"/>
          <w:sz w:val="28"/>
          <w:szCs w:val="28"/>
        </w:rPr>
        <w:t xml:space="preserve"> составил</w:t>
      </w:r>
      <w:r>
        <w:rPr>
          <w:rFonts w:ascii="Times New Roman" w:hAnsi="Times New Roman"/>
          <w:sz w:val="28"/>
          <w:szCs w:val="28"/>
        </w:rPr>
        <w:t xml:space="preserve"> 52,8%, что на 1,7 - 0,3 % выше, чем у сверстниц.  </w:t>
      </w:r>
    </w:p>
    <w:p w:rsidR="000D48DA" w:rsidRDefault="000D48DA" w:rsidP="00640FF9">
      <w:pPr>
        <w:spacing w:after="0" w:line="360" w:lineRule="auto"/>
        <w:ind w:firstLine="284"/>
        <w:jc w:val="both"/>
        <w:rPr>
          <w:rFonts w:ascii="Times New Roman" w:hAnsi="Times New Roman"/>
          <w:sz w:val="28"/>
          <w:szCs w:val="28"/>
        </w:rPr>
      </w:pPr>
      <w:r>
        <w:rPr>
          <w:rFonts w:ascii="Times New Roman" w:hAnsi="Times New Roman"/>
          <w:sz w:val="28"/>
          <w:szCs w:val="28"/>
        </w:rPr>
        <w:t>И</w:t>
      </w:r>
      <w:r w:rsidRPr="00FA39D4">
        <w:rPr>
          <w:rFonts w:ascii="Times New Roman" w:hAnsi="Times New Roman"/>
          <w:sz w:val="28"/>
          <w:szCs w:val="28"/>
        </w:rPr>
        <w:t>стин</w:t>
      </w:r>
      <w:r>
        <w:rPr>
          <w:rFonts w:ascii="Times New Roman" w:hAnsi="Times New Roman"/>
          <w:sz w:val="28"/>
          <w:szCs w:val="28"/>
        </w:rPr>
        <w:t>н</w:t>
      </w:r>
      <w:r w:rsidRPr="00FA39D4">
        <w:rPr>
          <w:rFonts w:ascii="Times New Roman" w:hAnsi="Times New Roman"/>
          <w:sz w:val="28"/>
          <w:szCs w:val="28"/>
        </w:rPr>
        <w:t>ая шерстная продуктивность</w:t>
      </w:r>
      <w:r>
        <w:rPr>
          <w:rFonts w:ascii="Times New Roman" w:hAnsi="Times New Roman"/>
          <w:sz w:val="28"/>
          <w:szCs w:val="28"/>
        </w:rPr>
        <w:t xml:space="preserve"> характеризуется настригом чистой шерсти. По полученным данным самый высокий показатель этого признака зафиксирован у ярок 2-й группы. По сравнению с 1-й и 3-й группами превосходство составило 0,4 кг или 16,1% и 0,11 кг или 4,4% (Р&gt;0,95). Коэффициент шерстности показывает соотношение настрига шерсти и живой массы. Несколько выше этот показатель был у животных второй подопытной группы – 68,8 г/кг, однако превосходство было не существенным.</w:t>
      </w:r>
    </w:p>
    <w:p w:rsidR="000D48DA" w:rsidRDefault="000D48DA" w:rsidP="00C53B3B">
      <w:pPr>
        <w:spacing w:after="0" w:line="360" w:lineRule="auto"/>
        <w:ind w:firstLine="284"/>
        <w:jc w:val="both"/>
        <w:rPr>
          <w:rFonts w:ascii="Times New Roman" w:hAnsi="Times New Roman"/>
          <w:b/>
          <w:sz w:val="28"/>
          <w:szCs w:val="28"/>
          <w:lang w:val="en-US"/>
        </w:rPr>
      </w:pPr>
    </w:p>
    <w:p w:rsidR="000D48DA" w:rsidRDefault="000D48DA" w:rsidP="00C53B3B">
      <w:pPr>
        <w:spacing w:after="0" w:line="360" w:lineRule="auto"/>
        <w:ind w:firstLine="284"/>
        <w:jc w:val="both"/>
        <w:rPr>
          <w:rFonts w:ascii="Times New Roman" w:hAnsi="Times New Roman"/>
          <w:b/>
          <w:sz w:val="28"/>
          <w:szCs w:val="28"/>
          <w:lang w:val="en-US"/>
        </w:rPr>
      </w:pPr>
    </w:p>
    <w:p w:rsidR="000D48DA" w:rsidRPr="00C53B3B" w:rsidRDefault="000D48DA" w:rsidP="00C53B3B">
      <w:pPr>
        <w:spacing w:after="0" w:line="360" w:lineRule="auto"/>
        <w:ind w:firstLine="284"/>
        <w:jc w:val="both"/>
        <w:rPr>
          <w:rFonts w:ascii="Times New Roman" w:hAnsi="Times New Roman"/>
          <w:b/>
          <w:sz w:val="28"/>
          <w:szCs w:val="28"/>
        </w:rPr>
      </w:pPr>
      <w:r w:rsidRPr="00C53B3B">
        <w:rPr>
          <w:rFonts w:ascii="Times New Roman" w:hAnsi="Times New Roman"/>
          <w:b/>
          <w:sz w:val="28"/>
          <w:szCs w:val="28"/>
        </w:rPr>
        <w:t>Заключение.</w:t>
      </w:r>
    </w:p>
    <w:p w:rsidR="000D48DA" w:rsidRPr="00CE6865" w:rsidRDefault="000D48DA" w:rsidP="00C53B3B">
      <w:pPr>
        <w:spacing w:after="0" w:line="360" w:lineRule="auto"/>
        <w:ind w:firstLine="284"/>
        <w:jc w:val="both"/>
        <w:rPr>
          <w:rFonts w:ascii="Times New Roman" w:hAnsi="Times New Roman"/>
          <w:sz w:val="28"/>
          <w:szCs w:val="28"/>
        </w:rPr>
      </w:pPr>
      <w:r>
        <w:rPr>
          <w:rFonts w:ascii="Times New Roman" w:hAnsi="Times New Roman"/>
          <w:sz w:val="28"/>
          <w:szCs w:val="28"/>
        </w:rPr>
        <w:t xml:space="preserve">Таким образом, использование баранов производителей ставропольской породы на матках породы советский меринос оказало положительное влияние на шерстную продуктивность и живую массу помесного потомства. Полукровные помеси при разведении «в себе» несколько уступают по признакам продуктивности помесям первого поколения, но превосходят аналогов породы советский меринос. Этот факт создаёт хорошие предпосылки для формирования новой заводской линии в породе советский меринос. </w:t>
      </w:r>
    </w:p>
    <w:p w:rsidR="000D48DA" w:rsidRPr="003F1858" w:rsidRDefault="000D48DA" w:rsidP="006A14AB">
      <w:pPr>
        <w:widowControl w:val="0"/>
        <w:autoSpaceDE w:val="0"/>
        <w:autoSpaceDN w:val="0"/>
        <w:adjustRightInd w:val="0"/>
        <w:spacing w:after="0" w:line="240" w:lineRule="auto"/>
        <w:jc w:val="center"/>
        <w:rPr>
          <w:rFonts w:ascii="Times New Roman" w:hAnsi="Times New Roman"/>
          <w:b/>
          <w:sz w:val="28"/>
          <w:szCs w:val="28"/>
        </w:rPr>
      </w:pPr>
    </w:p>
    <w:p w:rsidR="000D48DA" w:rsidRPr="003F1858" w:rsidRDefault="000D48DA" w:rsidP="003F1858">
      <w:pPr>
        <w:widowControl w:val="0"/>
        <w:tabs>
          <w:tab w:val="left" w:pos="993"/>
        </w:tabs>
        <w:autoSpaceDE w:val="0"/>
        <w:autoSpaceDN w:val="0"/>
        <w:adjustRightInd w:val="0"/>
        <w:spacing w:after="0" w:line="240" w:lineRule="auto"/>
        <w:ind w:firstLine="567"/>
        <w:jc w:val="center"/>
        <w:rPr>
          <w:rFonts w:ascii="Times New Roman" w:hAnsi="Times New Roman"/>
          <w:b/>
          <w:sz w:val="24"/>
          <w:szCs w:val="24"/>
        </w:rPr>
      </w:pPr>
      <w:r w:rsidRPr="003F1858">
        <w:rPr>
          <w:rFonts w:ascii="Times New Roman" w:hAnsi="Times New Roman"/>
          <w:b/>
          <w:sz w:val="24"/>
          <w:szCs w:val="24"/>
        </w:rPr>
        <w:t>Список литературы</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1. Колосов Ю.А. Некоторые общие и частные проблемы отрасли (на примере овцеводства ростовской области)//Овцы, козы, шерстяное дело. 2004. № 4. с. 5-7. </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2. Василенко В.Н., Колосов Ю.А. Овцеводство Ростовской области: состояние и тенденции//Овцы, козы, шерстяное дело. 2013. № 2. с. 25-29. </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3.Василенко В.Н., Колосов Ю.А.  Племенная база овцеводства Ростовской области//Зоотехния. 2002. № 8. с. 9-12. </w:t>
      </w:r>
      <w:r w:rsidRPr="00A060D2">
        <w:rPr>
          <w:rFonts w:ascii="Times New Roman" w:hAnsi="Times New Roman"/>
          <w:sz w:val="24"/>
          <w:szCs w:val="24"/>
        </w:rPr>
        <w:tab/>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4. Колосов Ю.А., Засемчук И.В., Романец Т.С., Маенко М.Е. Некоторые особенности экстерьера молодняка различного происхождения//Вестник Донского государственного аграрного университета. 2014. № 2 (12). с. 19-25.</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5.  Колосов Ю.А., Бараников А.И., Василенко В.Н., Михайлов Н.В.  Информационное сопровождение селекционного процесса в овцеводстве// учебное пособие / под общей редакцией Ю.А. Колосова. Персиановский, 2012. </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6. Бараников А.И., Колосов Ю.А., Дегтярь А.С., Головнев А.Н., Бобряшов А.В., Шапоренко В.В.//Методы создания популяций мясошерстных овец в Ростовской области// под общей редакцией Ю.А. Колосова . п. Персиановский, 2010. </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7. Колосов Ю.А., Засемчук И.В. Соотносительная изменчивость и наследуемость хозяйственно-полезных признаков у молодняка овец сальской породы//Вестник аграрной науки дона. 2011. № 4 (16). с. 64-67. </w:t>
      </w:r>
      <w:r w:rsidRPr="00A060D2">
        <w:rPr>
          <w:rFonts w:ascii="Times New Roman" w:hAnsi="Times New Roman"/>
          <w:sz w:val="24"/>
          <w:szCs w:val="24"/>
        </w:rPr>
        <w:tab/>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8. Колосов Ю.А., Засемчук И.В., Святогоров В.А.  Использование генофонда ставропольской породы для совершенствования сальских овец//Сборник научных трудов Всероссийского научно-исследовательского института овцеводства и козоводства. 2012. т. 2. № -1. с. 48-53. </w:t>
      </w:r>
      <w:r w:rsidRPr="00A060D2">
        <w:rPr>
          <w:rFonts w:ascii="Times New Roman" w:hAnsi="Times New Roman"/>
          <w:sz w:val="24"/>
          <w:szCs w:val="24"/>
        </w:rPr>
        <w:tab/>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 xml:space="preserve">  9. Колосов Ю.А., Бараников А.И., Крахмалев В.В., Дегтярь А.С., Широкова Н.В. Технология производства мясной продукции овцеводства на основе использования генетических ресурсов отечественной и зарубежной селекции//Научно-практические рекомендации / под общей редакцией Ю.А. Колосова. п. Персиановский, 2011. </w:t>
      </w:r>
      <w:r w:rsidRPr="00A060D2">
        <w:rPr>
          <w:rFonts w:ascii="Times New Roman" w:hAnsi="Times New Roman"/>
          <w:sz w:val="24"/>
          <w:szCs w:val="24"/>
        </w:rPr>
        <w:tab/>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10. Колосов Ю.А., Николаев В.В., Вальков А.В.  Состояние и проблемы племенного овцеводства Ростовской области//Вестник ветеринарии. 2001. №1 (18). с. 13-15.</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11.Система ведения агропромышленного производства Ростовской области (на период 1996-2000 гг.)  Ермоленко В.П., Степанов В.И., Липкович Э.И., Овчинников В.Н., Дерлугян Э.И., Ефанов Г.А., Зеленков П.И., Кавардаков В.Я., Кайдалов А.ф., Максимов Г.В., Михайлов Н.В., Ожигов Л.М., Приступа В.Н., Бурьянов А.И., Калиниченко В.П., Виноходов В.В., Дубовой Б.Л., Нестеров И.А., Попов м.а., Бараников а.и. и др.  Министерство сельского хозяйства и продовольствия российской федерации; Российская академия сельскохозяйственных наук; Департамент сельского хозяйства и продовольствия Ростовской области. Ростов-на-Дону, 1996. том 2</w:t>
      </w:r>
    </w:p>
    <w:p w:rsidR="000D48DA" w:rsidRPr="00A060D2" w:rsidRDefault="000D48DA" w:rsidP="00A060D2">
      <w:pPr>
        <w:tabs>
          <w:tab w:val="left" w:pos="993"/>
        </w:tabs>
        <w:spacing w:after="0" w:line="240" w:lineRule="auto"/>
        <w:ind w:firstLine="567"/>
        <w:jc w:val="both"/>
        <w:rPr>
          <w:rFonts w:ascii="Times New Roman" w:hAnsi="Times New Roman"/>
          <w:sz w:val="24"/>
          <w:szCs w:val="24"/>
        </w:rPr>
      </w:pPr>
      <w:r w:rsidRPr="00A060D2">
        <w:rPr>
          <w:rFonts w:ascii="Times New Roman" w:hAnsi="Times New Roman"/>
          <w:sz w:val="24"/>
          <w:szCs w:val="24"/>
        </w:rPr>
        <w:t>12. Колосов Ю. А. Влияние австралийских мясных мериносов на динамику живой массы потомства при скрещивании с овцематками порды советский меринос// Ю. А. Колосов, А. С. Кривко // Известия Нижневолжского комплекса: Наука и высшее профессиональное образование. – 2013. - №4 (32). – С. 164-167.</w:t>
      </w:r>
    </w:p>
    <w:p w:rsidR="000D48DA" w:rsidRPr="00A060D2" w:rsidRDefault="000D48DA" w:rsidP="00A060D2">
      <w:pPr>
        <w:pStyle w:val="ListParagraph"/>
        <w:widowControl w:val="0"/>
        <w:tabs>
          <w:tab w:val="left" w:pos="993"/>
        </w:tabs>
        <w:autoSpaceDE w:val="0"/>
        <w:autoSpaceDN w:val="0"/>
        <w:adjustRightInd w:val="0"/>
        <w:spacing w:after="0" w:line="240" w:lineRule="auto"/>
        <w:ind w:left="0" w:firstLine="567"/>
        <w:jc w:val="both"/>
        <w:rPr>
          <w:rFonts w:ascii="Times New Roman" w:hAnsi="Times New Roman"/>
          <w:sz w:val="24"/>
          <w:szCs w:val="24"/>
        </w:rPr>
      </w:pPr>
      <w:r w:rsidRPr="00A060D2">
        <w:rPr>
          <w:rFonts w:ascii="Times New Roman" w:hAnsi="Times New Roman"/>
          <w:sz w:val="24"/>
          <w:szCs w:val="24"/>
        </w:rPr>
        <w:t xml:space="preserve">13. </w:t>
      </w:r>
      <w:hyperlink r:id="rId7" w:history="1">
        <w:r w:rsidRPr="00A060D2">
          <w:rPr>
            <w:rFonts w:ascii="Times New Roman" w:hAnsi="Times New Roman"/>
            <w:sz w:val="24"/>
            <w:szCs w:val="24"/>
          </w:rPr>
          <w:t>Колосов</w:t>
        </w:r>
      </w:hyperlink>
      <w:r w:rsidRPr="00A060D2">
        <w:rPr>
          <w:rFonts w:ascii="Times New Roman" w:hAnsi="Times New Roman"/>
          <w:sz w:val="24"/>
          <w:szCs w:val="24"/>
        </w:rPr>
        <w:t xml:space="preserve"> Ю. А., Абонеев А. А., Кривко А. С. Некоторые результаты использования пород ставропольский породы и австралийский мясной меринос для совершенствования породы советский меринос// Ю. А. Колосов, А. С. Кривко // пос. Персиановский. – 2015. – С. 113 – 119.</w:t>
      </w:r>
    </w:p>
    <w:p w:rsidR="000D48DA" w:rsidRPr="00A060D2" w:rsidRDefault="000D48DA" w:rsidP="00A060D2">
      <w:pPr>
        <w:pStyle w:val="ListParagraph"/>
        <w:tabs>
          <w:tab w:val="left" w:pos="993"/>
        </w:tabs>
        <w:spacing w:after="0" w:line="240" w:lineRule="auto"/>
        <w:ind w:left="0" w:firstLine="567"/>
        <w:jc w:val="both"/>
        <w:rPr>
          <w:rFonts w:ascii="Times New Roman" w:hAnsi="Times New Roman"/>
          <w:sz w:val="24"/>
          <w:szCs w:val="24"/>
          <w:lang w:val="en-US"/>
        </w:rPr>
      </w:pPr>
      <w:r w:rsidRPr="00A060D2">
        <w:rPr>
          <w:rFonts w:ascii="Times New Roman" w:hAnsi="Times New Roman"/>
          <w:sz w:val="24"/>
          <w:szCs w:val="24"/>
        </w:rPr>
        <w:t>14. Колосов Ю.А., Засемчук И.В. Шерстная продуктивность молодняка различного происхождения/В сборнике: Инновационные пути развития АПК: проблемы и перспективы материалы международной научно-практической конференции: в 4 томах. 2013. С. 159-161.</w:t>
      </w:r>
    </w:p>
    <w:p w:rsidR="000D48DA" w:rsidRPr="00A060D2" w:rsidRDefault="000D48DA" w:rsidP="00A060D2">
      <w:pPr>
        <w:tabs>
          <w:tab w:val="left" w:pos="993"/>
        </w:tabs>
        <w:spacing w:after="0" w:line="240" w:lineRule="auto"/>
        <w:ind w:firstLine="567"/>
        <w:jc w:val="both"/>
        <w:rPr>
          <w:rFonts w:ascii="Times New Roman" w:hAnsi="Times New Roman"/>
          <w:b/>
          <w:sz w:val="24"/>
          <w:szCs w:val="24"/>
          <w:shd w:val="clear" w:color="auto" w:fill="FFFFFF"/>
        </w:rPr>
      </w:pPr>
    </w:p>
    <w:p w:rsidR="000D48DA" w:rsidRPr="00A060D2" w:rsidRDefault="000D48DA" w:rsidP="00A060D2">
      <w:pPr>
        <w:tabs>
          <w:tab w:val="left" w:pos="993"/>
        </w:tabs>
        <w:spacing w:after="0" w:line="240" w:lineRule="auto"/>
        <w:ind w:firstLine="567"/>
        <w:jc w:val="both"/>
        <w:rPr>
          <w:rFonts w:ascii="Times New Roman" w:hAnsi="Times New Roman"/>
          <w:b/>
          <w:sz w:val="24"/>
          <w:szCs w:val="24"/>
          <w:shd w:val="clear" w:color="auto" w:fill="FFFFFF"/>
        </w:rPr>
      </w:pPr>
      <w:r w:rsidRPr="00A060D2">
        <w:rPr>
          <w:rFonts w:ascii="Times New Roman" w:hAnsi="Times New Roman"/>
          <w:b/>
          <w:sz w:val="24"/>
          <w:szCs w:val="24"/>
          <w:shd w:val="clear" w:color="auto" w:fill="FFFFFF"/>
          <w:lang w:val="en-US"/>
        </w:rPr>
        <w:t>R</w:t>
      </w:r>
      <w:r w:rsidRPr="00A060D2">
        <w:rPr>
          <w:rFonts w:ascii="Times New Roman" w:hAnsi="Times New Roman"/>
          <w:b/>
          <w:sz w:val="24"/>
          <w:szCs w:val="24"/>
          <w:shd w:val="clear" w:color="auto" w:fill="FFFFFF"/>
        </w:rPr>
        <w:t>eferences</w:t>
      </w:r>
    </w:p>
    <w:p w:rsidR="000D48DA" w:rsidRDefault="000D48DA" w:rsidP="004E6084">
      <w:pPr>
        <w:pStyle w:val="ListParagraph"/>
        <w:tabs>
          <w:tab w:val="left" w:pos="993"/>
        </w:tabs>
        <w:spacing w:after="0" w:line="240" w:lineRule="auto"/>
        <w:ind w:left="0"/>
        <w:jc w:val="both"/>
      </w:pP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1. Kolosov Ju.A. Nekotorye obshhie i chastnye problemy otrasli (na primere ovcevodstva rostovskoj oblasti)//Ovcy, kozy, sherstjanoe delo. 2004. № 4. s. 5-7. </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2. Vasilenko V.N., Kolosov Ju.A. Ovcevodstvo Rostovskoj oblasti: sostojanie i tendencii//Ovcy, kozy, sherstjanoe delo. 2013. № 2. s. 25-29. </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3.Vasilenko V.N., Kolosov Ju.A.  Plemennaja baza ovcevodstva Rostovskoj oblasti//Zootehnija. 2002. № 8. s. 9-12. </w:t>
      </w:r>
      <w:r w:rsidRPr="004E6084">
        <w:rPr>
          <w:rFonts w:ascii="Times New Roman" w:hAnsi="Times New Roman"/>
          <w:sz w:val="24"/>
          <w:szCs w:val="24"/>
          <w:lang w:val="en-US"/>
        </w:rPr>
        <w:tab/>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4. Kolosov Ju.A., Zasemchuk I.V., Romanec T.S., Maenko M.E. Nekotorye osobennosti jekster'era molodnjaka razlichnogo proishozhdenija//Vestnik Donskogo gosudarstvennogo agrarnogo universiteta. 2014. № 2 (12). s. 19-25.</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5.  Kolosov Ju.A., Baranikov A.I., Vasilenko V.N., Mihajlov N.V.  Informacionnoe soprovozhdenie selekcionnogo processa v ovcevodstve// uchebnoe posobie / pod obshhej redakciej Ju.A. Kolosova. Persianovskij, 2012. </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6. Baranikov A.I., Kolosov Ju.A., Degtjar' A.S., Golovnev A.N., Bobrjashov A.V., Shaporenko V.V.//Metody sozdanija populjacij mjasosherstnyh ovec v Rostovskoj oblasti// pod obshhej redakciej Ju.A. Kolosova . p. Persianovskij, 2010. </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7. Kolosov Ju.A., Zasemchuk I.V. Sootnositel'naja izmenchivost' i nasleduemost' hozjajstvenno-poleznyh priznakov u molodnjaka ovec sal'skoj porody//Vestnik agrarnoj nauki dona. 2011. № 4 (16). s. 64-67. </w:t>
      </w:r>
      <w:r w:rsidRPr="004E6084">
        <w:rPr>
          <w:rFonts w:ascii="Times New Roman" w:hAnsi="Times New Roman"/>
          <w:sz w:val="24"/>
          <w:szCs w:val="24"/>
          <w:lang w:val="en-US"/>
        </w:rPr>
        <w:tab/>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8. Kolosov Ju.A., Zasemchuk I.V., Svjatogorov V.A.  Ispol'zovanie genofonda stavropol'skoj porody dlja sovershenstvovanija sal'skih ovec//Sbornik nauchnyh trudov Vserossijskogo nauchno-issledovatel'skogo instituta ovcevodstva i kozovodstva. 2012. t. 2. № -1. s. 48-53. </w:t>
      </w:r>
      <w:r w:rsidRPr="004E6084">
        <w:rPr>
          <w:rFonts w:ascii="Times New Roman" w:hAnsi="Times New Roman"/>
          <w:sz w:val="24"/>
          <w:szCs w:val="24"/>
          <w:lang w:val="en-US"/>
        </w:rPr>
        <w:tab/>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 xml:space="preserve">  9. Kolosov Ju.A., Baranikov A.I., Krahmalev V.V., Degtjar' A.S., Shirokova N.V. Tehnologija proizvodstva mjasnoj produkcii ovcevodstva na osnove ispol'zovanija geneticheskih resursov otechestvennoj i zarubezhnoj selekcii//Nauchno-prakticheskie rekomendacii / pod obshhej redakciej Ju.A. Kolosova. p. Persianovskij, 2011. </w:t>
      </w:r>
      <w:r w:rsidRPr="004E6084">
        <w:rPr>
          <w:rFonts w:ascii="Times New Roman" w:hAnsi="Times New Roman"/>
          <w:sz w:val="24"/>
          <w:szCs w:val="24"/>
          <w:lang w:val="en-US"/>
        </w:rPr>
        <w:tab/>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10. Kolosov Ju.A., Nikolaev V.V., Val'kov A.V.  Sostojanie i problemy plemennogo ovcevodstva Rostovskoj oblasti//Vestnik veterinarii. 2001. №1 (18). s. 13-15.</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11.Sistema vedenija agropromyshlennogo proizvodstva Rostovskoj oblasti (na period 1996-2000 gg.)  Ermolenko V.P., Stepanov V.I., Lipkovich Je.I., Ovchinnikov V.N., Derlugjan Je.I., Efanov G.A., Zelenkov P.I., Kavardakov V.Ja., Kajdalov A.f., Maksimov G.V., Mihajlov N.V., Ozhigov L.M., Pristupa V.N., Bur'janov A.I., Kalinichenko V.P., Vinohodov V.V., Dubovoj B.L., Nesterov I.A., Popov m.a., Baranikov a.i. i dr.  Ministerstvo sel'skogo hozjajstva i prodovol'stvija rossijskoj federacii; Rossijskaja akademija sel'skohozjajstvennyh nauk; Departament sel'skogo hozjajstva i prodovol'stvija Rostovskoj oblasti. Rostov-na-Donu, 1996. tom 2</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lang w:val="en-US"/>
        </w:rPr>
      </w:pPr>
      <w:r w:rsidRPr="004E6084">
        <w:rPr>
          <w:rFonts w:ascii="Times New Roman" w:hAnsi="Times New Roman"/>
          <w:sz w:val="24"/>
          <w:szCs w:val="24"/>
          <w:lang w:val="en-US"/>
        </w:rPr>
        <w:t>12. Kolosov Ju. A. Vlijanie avstralijskih mjasnyh merinosov na dinamiku zhivoj massy potomstva pri skreshhivanii s ovcematkami pordy sovetskij merinos// Ju. A. Kolosov, A. S. Krivko // Izvestija Nizhnevolzhskogo kompleksa: Nauka i vysshee professional'noe obrazovanie. – 2013. - №4 (32). – S. 164-167.</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rPr>
      </w:pPr>
      <w:r w:rsidRPr="004E6084">
        <w:rPr>
          <w:rFonts w:ascii="Times New Roman" w:hAnsi="Times New Roman"/>
          <w:sz w:val="24"/>
          <w:szCs w:val="24"/>
          <w:lang w:val="en-US"/>
        </w:rPr>
        <w:t xml:space="preserve">13. Kolosov Ju. A., Aboneev A. A., Krivko A. S. Nekotorye rezul'taty ispol'zovanija porod stavropol'skij porody i avstralijskij mjasnoj merinos dlja sovershenstvovanija porody sovetskij merinos// Ju. A. Kolosov, A. S. Krivko // pos. </w:t>
      </w:r>
      <w:r w:rsidRPr="004E6084">
        <w:rPr>
          <w:rFonts w:ascii="Times New Roman" w:hAnsi="Times New Roman"/>
          <w:sz w:val="24"/>
          <w:szCs w:val="24"/>
        </w:rPr>
        <w:t>Persianovskij. – 2015. – S. 113 – 119.</w:t>
      </w:r>
    </w:p>
    <w:p w:rsidR="000D48DA" w:rsidRPr="004E6084" w:rsidRDefault="000D48DA" w:rsidP="004E6084">
      <w:pPr>
        <w:pStyle w:val="ListParagraph"/>
        <w:tabs>
          <w:tab w:val="left" w:pos="993"/>
        </w:tabs>
        <w:spacing w:after="0" w:line="240" w:lineRule="auto"/>
        <w:ind w:left="0" w:firstLine="540"/>
        <w:jc w:val="both"/>
        <w:rPr>
          <w:rFonts w:ascii="Times New Roman" w:hAnsi="Times New Roman"/>
          <w:sz w:val="24"/>
          <w:szCs w:val="24"/>
        </w:rPr>
      </w:pPr>
      <w:r w:rsidRPr="004E6084">
        <w:rPr>
          <w:rFonts w:ascii="Times New Roman" w:hAnsi="Times New Roman"/>
          <w:sz w:val="24"/>
          <w:szCs w:val="24"/>
        </w:rPr>
        <w:t>14. Kolosov Ju.A., Zasemchuk I.V. Sherstnaja produktivnost' molodnjaka razlichnogo proishozhdenija/V sbornike: Innovacionnye puti razvitija APK: problemy i perspektivy materialy mezhdunarodnoj nauchno-prakticheskoj konferencii: v 4 tomah. 2013. S. 159-161.</w:t>
      </w:r>
    </w:p>
    <w:sectPr w:rsidR="000D48DA" w:rsidRPr="004E6084" w:rsidSect="006A14AB">
      <w:headerReference w:type="even" r:id="rId8"/>
      <w:headerReference w:type="default" r:id="rId9"/>
      <w:footerReference w:type="default" r:id="rId10"/>
      <w:pgSz w:w="11906" w:h="16838"/>
      <w:pgMar w:top="1418" w:right="1418" w:bottom="1418" w:left="1418"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8DA" w:rsidRDefault="000D48DA" w:rsidP="004B1AA7">
      <w:pPr>
        <w:spacing w:after="0" w:line="240" w:lineRule="auto"/>
      </w:pPr>
      <w:r>
        <w:separator/>
      </w:r>
    </w:p>
  </w:endnote>
  <w:endnote w:type="continuationSeparator" w:id="0">
    <w:p w:rsidR="000D48DA" w:rsidRDefault="000D48DA" w:rsidP="004B1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DA" w:rsidRDefault="000D48DA">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422A1F">
      <w:rPr>
        <w:rFonts w:ascii="Times New Roman" w:hAnsi="Times New Roman"/>
        <w:sz w:val="24"/>
        <w:szCs w:val="24"/>
      </w:rPr>
      <w:t>http://ej.kubagro.ru/201</w:t>
    </w:r>
    <w:r w:rsidRPr="00422A1F">
      <w:rPr>
        <w:rFonts w:ascii="Times New Roman" w:hAnsi="Times New Roman"/>
        <w:sz w:val="24"/>
        <w:szCs w:val="24"/>
        <w:lang w:val="en-US"/>
      </w:rPr>
      <w:t>7</w:t>
    </w:r>
    <w:r w:rsidRPr="00422A1F">
      <w:rPr>
        <w:rFonts w:ascii="Times New Roman" w:hAnsi="Times New Roman"/>
        <w:sz w:val="24"/>
        <w:szCs w:val="24"/>
      </w:rPr>
      <w:t>/</w:t>
    </w:r>
    <w:r w:rsidRPr="00422A1F">
      <w:rPr>
        <w:rFonts w:ascii="Times New Roman" w:hAnsi="Times New Roman"/>
        <w:sz w:val="24"/>
        <w:szCs w:val="24"/>
        <w:lang w:val="en-US"/>
      </w:rPr>
      <w:t>05</w:t>
    </w:r>
    <w:r w:rsidRPr="00422A1F">
      <w:rPr>
        <w:rFonts w:ascii="Times New Roman" w:hAnsi="Times New Roman"/>
        <w:sz w:val="24"/>
        <w:szCs w:val="24"/>
      </w:rPr>
      <w:t>/pdf/8</w:t>
    </w:r>
    <w:r>
      <w:rPr>
        <w:rFonts w:ascii="Times New Roman" w:hAnsi="Times New Roman"/>
        <w:sz w:val="24"/>
        <w:szCs w:val="24"/>
      </w:rPr>
      <w:t>9</w:t>
    </w:r>
    <w:r w:rsidRPr="00422A1F">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8DA" w:rsidRDefault="000D48DA" w:rsidP="004B1AA7">
      <w:pPr>
        <w:spacing w:after="0" w:line="240" w:lineRule="auto"/>
      </w:pPr>
      <w:r>
        <w:separator/>
      </w:r>
    </w:p>
  </w:footnote>
  <w:footnote w:type="continuationSeparator" w:id="0">
    <w:p w:rsidR="000D48DA" w:rsidRDefault="000D48DA" w:rsidP="004B1A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DA" w:rsidRDefault="000D48DA"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48DA" w:rsidRDefault="000D48DA" w:rsidP="00C273A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DA" w:rsidRPr="00C273A0" w:rsidRDefault="000D48DA" w:rsidP="00CE6E48">
    <w:pPr>
      <w:pStyle w:val="Header"/>
      <w:framePr w:wrap="around" w:vAnchor="text" w:hAnchor="margin" w:xAlign="right" w:y="1"/>
      <w:rPr>
        <w:rStyle w:val="PageNumber"/>
        <w:rFonts w:ascii="Times New Roman" w:hAnsi="Times New Roman"/>
        <w:sz w:val="28"/>
        <w:szCs w:val="28"/>
      </w:rPr>
    </w:pPr>
    <w:r w:rsidRPr="00C273A0">
      <w:rPr>
        <w:rStyle w:val="PageNumber"/>
        <w:rFonts w:ascii="Times New Roman" w:hAnsi="Times New Roman"/>
        <w:sz w:val="28"/>
        <w:szCs w:val="28"/>
      </w:rPr>
      <w:fldChar w:fldCharType="begin"/>
    </w:r>
    <w:r w:rsidRPr="00C273A0">
      <w:rPr>
        <w:rStyle w:val="PageNumber"/>
        <w:rFonts w:ascii="Times New Roman" w:hAnsi="Times New Roman"/>
        <w:sz w:val="28"/>
        <w:szCs w:val="28"/>
      </w:rPr>
      <w:instrText xml:space="preserve">PAGE  </w:instrText>
    </w:r>
    <w:r w:rsidRPr="00C273A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C273A0">
      <w:rPr>
        <w:rStyle w:val="PageNumber"/>
        <w:rFonts w:ascii="Times New Roman" w:hAnsi="Times New Roman"/>
        <w:sz w:val="28"/>
        <w:szCs w:val="28"/>
      </w:rPr>
      <w:fldChar w:fldCharType="end"/>
    </w:r>
  </w:p>
  <w:p w:rsidR="000D48DA" w:rsidRDefault="000D48DA" w:rsidP="00C273A0">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87988"/>
    <w:multiLevelType w:val="hybridMultilevel"/>
    <w:tmpl w:val="27A2BEC2"/>
    <w:lvl w:ilvl="0" w:tplc="A1941F6A">
      <w:start w:val="1"/>
      <w:numFmt w:val="decimal"/>
      <w:lvlText w:val="%1."/>
      <w:lvlJc w:val="left"/>
      <w:pPr>
        <w:ind w:left="928" w:hanging="360"/>
      </w:pPr>
      <w:rPr>
        <w:rFonts w:cs="Times New Roman"/>
        <w:b w:val="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3D0D5E2B"/>
    <w:multiLevelType w:val="hybridMultilevel"/>
    <w:tmpl w:val="CB40D1F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6604CE"/>
    <w:multiLevelType w:val="hybridMultilevel"/>
    <w:tmpl w:val="69CE6476"/>
    <w:lvl w:ilvl="0" w:tplc="6E9CDE5E">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23C5E59"/>
    <w:multiLevelType w:val="multilevel"/>
    <w:tmpl w:val="87EE24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24D0"/>
    <w:rsid w:val="000024D0"/>
    <w:rsid w:val="000250EF"/>
    <w:rsid w:val="0004368D"/>
    <w:rsid w:val="000438CD"/>
    <w:rsid w:val="00057693"/>
    <w:rsid w:val="00082DBA"/>
    <w:rsid w:val="0008739C"/>
    <w:rsid w:val="000D48DA"/>
    <w:rsid w:val="000E0112"/>
    <w:rsid w:val="0010282E"/>
    <w:rsid w:val="00122180"/>
    <w:rsid w:val="001368C7"/>
    <w:rsid w:val="001A6185"/>
    <w:rsid w:val="001B10B8"/>
    <w:rsid w:val="001F1605"/>
    <w:rsid w:val="001F1AB8"/>
    <w:rsid w:val="00200F68"/>
    <w:rsid w:val="00203D7E"/>
    <w:rsid w:val="00211855"/>
    <w:rsid w:val="00224D78"/>
    <w:rsid w:val="002260CC"/>
    <w:rsid w:val="00237792"/>
    <w:rsid w:val="00271962"/>
    <w:rsid w:val="00272848"/>
    <w:rsid w:val="002A58E1"/>
    <w:rsid w:val="002E69A5"/>
    <w:rsid w:val="00303CB5"/>
    <w:rsid w:val="003350F2"/>
    <w:rsid w:val="0033685E"/>
    <w:rsid w:val="00373775"/>
    <w:rsid w:val="003C32C7"/>
    <w:rsid w:val="003F1858"/>
    <w:rsid w:val="00407F45"/>
    <w:rsid w:val="00422A1F"/>
    <w:rsid w:val="00425DF5"/>
    <w:rsid w:val="00432983"/>
    <w:rsid w:val="004359CB"/>
    <w:rsid w:val="00451397"/>
    <w:rsid w:val="00475418"/>
    <w:rsid w:val="00485135"/>
    <w:rsid w:val="004933AA"/>
    <w:rsid w:val="004B1AA7"/>
    <w:rsid w:val="004E6084"/>
    <w:rsid w:val="00531960"/>
    <w:rsid w:val="00536000"/>
    <w:rsid w:val="00547CE1"/>
    <w:rsid w:val="00593BFB"/>
    <w:rsid w:val="005D7AFF"/>
    <w:rsid w:val="005E37B7"/>
    <w:rsid w:val="006016DE"/>
    <w:rsid w:val="00616846"/>
    <w:rsid w:val="00624446"/>
    <w:rsid w:val="00640FF9"/>
    <w:rsid w:val="0066050D"/>
    <w:rsid w:val="00681699"/>
    <w:rsid w:val="0068288D"/>
    <w:rsid w:val="00695A48"/>
    <w:rsid w:val="006A14AB"/>
    <w:rsid w:val="006D5F22"/>
    <w:rsid w:val="006E3916"/>
    <w:rsid w:val="006F3243"/>
    <w:rsid w:val="00713064"/>
    <w:rsid w:val="00713FAD"/>
    <w:rsid w:val="007471C7"/>
    <w:rsid w:val="00761327"/>
    <w:rsid w:val="00765158"/>
    <w:rsid w:val="00773C3E"/>
    <w:rsid w:val="00777ED9"/>
    <w:rsid w:val="00783007"/>
    <w:rsid w:val="00783504"/>
    <w:rsid w:val="00785449"/>
    <w:rsid w:val="007B3041"/>
    <w:rsid w:val="007D5634"/>
    <w:rsid w:val="007F1A9A"/>
    <w:rsid w:val="00804FB0"/>
    <w:rsid w:val="00823387"/>
    <w:rsid w:val="00863914"/>
    <w:rsid w:val="00870D4E"/>
    <w:rsid w:val="00875E6C"/>
    <w:rsid w:val="00876FB0"/>
    <w:rsid w:val="00892DD5"/>
    <w:rsid w:val="00894609"/>
    <w:rsid w:val="0089660B"/>
    <w:rsid w:val="008A0861"/>
    <w:rsid w:val="008A2F02"/>
    <w:rsid w:val="008E3FEB"/>
    <w:rsid w:val="009010E3"/>
    <w:rsid w:val="0092357C"/>
    <w:rsid w:val="00937A64"/>
    <w:rsid w:val="00942988"/>
    <w:rsid w:val="00945C1A"/>
    <w:rsid w:val="009677E6"/>
    <w:rsid w:val="00987E68"/>
    <w:rsid w:val="00995549"/>
    <w:rsid w:val="009A6FF8"/>
    <w:rsid w:val="009B637E"/>
    <w:rsid w:val="00A060D2"/>
    <w:rsid w:val="00A54CD8"/>
    <w:rsid w:val="00A83507"/>
    <w:rsid w:val="00AB7BFD"/>
    <w:rsid w:val="00AC3173"/>
    <w:rsid w:val="00AC5939"/>
    <w:rsid w:val="00AD0F67"/>
    <w:rsid w:val="00AE79A9"/>
    <w:rsid w:val="00AF39C5"/>
    <w:rsid w:val="00B07A4E"/>
    <w:rsid w:val="00B15CD4"/>
    <w:rsid w:val="00B377CD"/>
    <w:rsid w:val="00B47C5C"/>
    <w:rsid w:val="00B577CC"/>
    <w:rsid w:val="00B64979"/>
    <w:rsid w:val="00BA44BB"/>
    <w:rsid w:val="00BB4400"/>
    <w:rsid w:val="00BC5E58"/>
    <w:rsid w:val="00BE47FD"/>
    <w:rsid w:val="00BF04BF"/>
    <w:rsid w:val="00BF3585"/>
    <w:rsid w:val="00C05B32"/>
    <w:rsid w:val="00C273A0"/>
    <w:rsid w:val="00C53B3B"/>
    <w:rsid w:val="00C81FC7"/>
    <w:rsid w:val="00C92A19"/>
    <w:rsid w:val="00CA6BE2"/>
    <w:rsid w:val="00CC64E6"/>
    <w:rsid w:val="00CE6865"/>
    <w:rsid w:val="00CE6E48"/>
    <w:rsid w:val="00CE7114"/>
    <w:rsid w:val="00CF4EE2"/>
    <w:rsid w:val="00D07DDC"/>
    <w:rsid w:val="00D1210B"/>
    <w:rsid w:val="00D12864"/>
    <w:rsid w:val="00D22473"/>
    <w:rsid w:val="00D7553C"/>
    <w:rsid w:val="00D96416"/>
    <w:rsid w:val="00E146F4"/>
    <w:rsid w:val="00E352AF"/>
    <w:rsid w:val="00E52C44"/>
    <w:rsid w:val="00E546BE"/>
    <w:rsid w:val="00EB2E89"/>
    <w:rsid w:val="00EB690B"/>
    <w:rsid w:val="00EC130C"/>
    <w:rsid w:val="00EC16F2"/>
    <w:rsid w:val="00EE7DC4"/>
    <w:rsid w:val="00F4429C"/>
    <w:rsid w:val="00F7279A"/>
    <w:rsid w:val="00FA37E3"/>
    <w:rsid w:val="00FA39D4"/>
    <w:rsid w:val="00FB7C70"/>
    <w:rsid w:val="00FF4F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C1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A0861"/>
    <w:pPr>
      <w:ind w:left="720"/>
      <w:contextualSpacing/>
    </w:pPr>
  </w:style>
  <w:style w:type="character" w:styleId="Hyperlink">
    <w:name w:val="Hyperlink"/>
    <w:basedOn w:val="DefaultParagraphFont"/>
    <w:uiPriority w:val="99"/>
    <w:rsid w:val="008A0861"/>
    <w:rPr>
      <w:rFonts w:cs="Times New Roman"/>
      <w:color w:val="0000FF"/>
      <w:u w:val="single"/>
    </w:rPr>
  </w:style>
  <w:style w:type="table" w:styleId="TableGrid">
    <w:name w:val="Table Grid"/>
    <w:basedOn w:val="TableNormal"/>
    <w:uiPriority w:val="99"/>
    <w:rsid w:val="00D9641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945C1A"/>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945C1A"/>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23779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locked/>
    <w:rsid w:val="00237792"/>
    <w:rPr>
      <w:rFonts w:ascii="Consolas" w:hAnsi="Consolas" w:cs="Times New Roman"/>
      <w:sz w:val="20"/>
      <w:szCs w:val="20"/>
    </w:rPr>
  </w:style>
  <w:style w:type="paragraph" w:styleId="Header">
    <w:name w:val="header"/>
    <w:basedOn w:val="Normal"/>
    <w:link w:val="HeaderChar"/>
    <w:uiPriority w:val="99"/>
    <w:rsid w:val="004B1A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B1AA7"/>
    <w:rPr>
      <w:rFonts w:cs="Times New Roman"/>
    </w:rPr>
  </w:style>
  <w:style w:type="paragraph" w:styleId="Footer">
    <w:name w:val="footer"/>
    <w:basedOn w:val="Normal"/>
    <w:link w:val="FooterChar"/>
    <w:uiPriority w:val="99"/>
    <w:rsid w:val="004B1A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B1AA7"/>
    <w:rPr>
      <w:rFonts w:cs="Times New Roman"/>
    </w:rPr>
  </w:style>
  <w:style w:type="paragraph" w:styleId="BalloonText">
    <w:name w:val="Balloon Text"/>
    <w:basedOn w:val="Normal"/>
    <w:link w:val="BalloonTextChar"/>
    <w:uiPriority w:val="99"/>
    <w:semiHidden/>
    <w:rsid w:val="006816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1699"/>
    <w:rPr>
      <w:rFonts w:ascii="Tahoma" w:hAnsi="Tahoma" w:cs="Tahoma"/>
      <w:sz w:val="16"/>
      <w:szCs w:val="16"/>
    </w:rPr>
  </w:style>
  <w:style w:type="character" w:styleId="Strong">
    <w:name w:val="Strong"/>
    <w:basedOn w:val="DefaultParagraphFont"/>
    <w:uiPriority w:val="99"/>
    <w:qFormat/>
    <w:rsid w:val="00407F45"/>
    <w:rPr>
      <w:rFonts w:cs="Times New Roman"/>
      <w:b/>
      <w:bCs/>
    </w:rPr>
  </w:style>
  <w:style w:type="character" w:styleId="PageNumber">
    <w:name w:val="page number"/>
    <w:basedOn w:val="DefaultParagraphFont"/>
    <w:uiPriority w:val="99"/>
    <w:rsid w:val="00C273A0"/>
    <w:rPr>
      <w:rFonts w:cs="Times New Roman"/>
    </w:rPr>
  </w:style>
</w:styles>
</file>

<file path=word/webSettings.xml><?xml version="1.0" encoding="utf-8"?>
<w:webSettings xmlns:r="http://schemas.openxmlformats.org/officeDocument/2006/relationships" xmlns:w="http://schemas.openxmlformats.org/wordprocessingml/2006/main">
  <w:divs>
    <w:div w:id="1448543760">
      <w:marLeft w:val="0"/>
      <w:marRight w:val="0"/>
      <w:marTop w:val="0"/>
      <w:marBottom w:val="0"/>
      <w:divBdr>
        <w:top w:val="none" w:sz="0" w:space="0" w:color="auto"/>
        <w:left w:val="none" w:sz="0" w:space="0" w:color="auto"/>
        <w:bottom w:val="none" w:sz="0" w:space="0" w:color="auto"/>
        <w:right w:val="none" w:sz="0" w:space="0" w:color="auto"/>
      </w:divBdr>
    </w:div>
    <w:div w:id="1448543761">
      <w:marLeft w:val="0"/>
      <w:marRight w:val="0"/>
      <w:marTop w:val="0"/>
      <w:marBottom w:val="0"/>
      <w:divBdr>
        <w:top w:val="none" w:sz="0" w:space="0" w:color="auto"/>
        <w:left w:val="none" w:sz="0" w:space="0" w:color="auto"/>
        <w:bottom w:val="none" w:sz="0" w:space="0" w:color="auto"/>
        <w:right w:val="none" w:sz="0" w:space="0" w:color="auto"/>
      </w:divBdr>
    </w:div>
    <w:div w:id="1448543763">
      <w:marLeft w:val="0"/>
      <w:marRight w:val="0"/>
      <w:marTop w:val="0"/>
      <w:marBottom w:val="0"/>
      <w:divBdr>
        <w:top w:val="none" w:sz="0" w:space="0" w:color="auto"/>
        <w:left w:val="none" w:sz="0" w:space="0" w:color="auto"/>
        <w:bottom w:val="none" w:sz="0" w:space="0" w:color="auto"/>
        <w:right w:val="none" w:sz="0" w:space="0" w:color="auto"/>
      </w:divBdr>
      <w:divsChild>
        <w:div w:id="1448543762">
          <w:marLeft w:val="0"/>
          <w:marRight w:val="0"/>
          <w:marTop w:val="0"/>
          <w:marBottom w:val="0"/>
          <w:divBdr>
            <w:top w:val="none" w:sz="0" w:space="0" w:color="auto"/>
            <w:left w:val="none" w:sz="0" w:space="0" w:color="auto"/>
            <w:bottom w:val="none" w:sz="0" w:space="0" w:color="auto"/>
            <w:right w:val="none" w:sz="0" w:space="0" w:color="auto"/>
          </w:divBdr>
        </w:div>
      </w:divsChild>
    </w:div>
    <w:div w:id="1448543764">
      <w:marLeft w:val="0"/>
      <w:marRight w:val="0"/>
      <w:marTop w:val="0"/>
      <w:marBottom w:val="0"/>
      <w:divBdr>
        <w:top w:val="none" w:sz="0" w:space="0" w:color="auto"/>
        <w:left w:val="none" w:sz="0" w:space="0" w:color="auto"/>
        <w:bottom w:val="none" w:sz="0" w:space="0" w:color="auto"/>
        <w:right w:val="none" w:sz="0" w:space="0" w:color="auto"/>
      </w:divBdr>
    </w:div>
    <w:div w:id="1448543765">
      <w:marLeft w:val="0"/>
      <w:marRight w:val="0"/>
      <w:marTop w:val="0"/>
      <w:marBottom w:val="0"/>
      <w:divBdr>
        <w:top w:val="none" w:sz="0" w:space="0" w:color="auto"/>
        <w:left w:val="none" w:sz="0" w:space="0" w:color="auto"/>
        <w:bottom w:val="none" w:sz="0" w:space="0" w:color="auto"/>
        <w:right w:val="none" w:sz="0" w:space="0" w:color="auto"/>
      </w:divBdr>
    </w:div>
    <w:div w:id="1448543766">
      <w:marLeft w:val="0"/>
      <w:marRight w:val="0"/>
      <w:marTop w:val="0"/>
      <w:marBottom w:val="0"/>
      <w:divBdr>
        <w:top w:val="none" w:sz="0" w:space="0" w:color="auto"/>
        <w:left w:val="none" w:sz="0" w:space="0" w:color="auto"/>
        <w:bottom w:val="none" w:sz="0" w:space="0" w:color="auto"/>
        <w:right w:val="none" w:sz="0" w:space="0" w:color="auto"/>
      </w:divBdr>
    </w:div>
    <w:div w:id="1448543767">
      <w:marLeft w:val="0"/>
      <w:marRight w:val="0"/>
      <w:marTop w:val="0"/>
      <w:marBottom w:val="0"/>
      <w:divBdr>
        <w:top w:val="none" w:sz="0" w:space="0" w:color="auto"/>
        <w:left w:val="none" w:sz="0" w:space="0" w:color="auto"/>
        <w:bottom w:val="none" w:sz="0" w:space="0" w:color="auto"/>
        <w:right w:val="none" w:sz="0" w:space="0" w:color="auto"/>
      </w:divBdr>
    </w:div>
    <w:div w:id="1448543768">
      <w:marLeft w:val="0"/>
      <w:marRight w:val="0"/>
      <w:marTop w:val="0"/>
      <w:marBottom w:val="0"/>
      <w:divBdr>
        <w:top w:val="none" w:sz="0" w:space="0" w:color="auto"/>
        <w:left w:val="none" w:sz="0" w:space="0" w:color="auto"/>
        <w:bottom w:val="none" w:sz="0" w:space="0" w:color="auto"/>
        <w:right w:val="none" w:sz="0" w:space="0" w:color="auto"/>
      </w:divBdr>
    </w:div>
    <w:div w:id="1448543769">
      <w:marLeft w:val="0"/>
      <w:marRight w:val="0"/>
      <w:marTop w:val="0"/>
      <w:marBottom w:val="0"/>
      <w:divBdr>
        <w:top w:val="none" w:sz="0" w:space="0" w:color="auto"/>
        <w:left w:val="none" w:sz="0" w:space="0" w:color="auto"/>
        <w:bottom w:val="none" w:sz="0" w:space="0" w:color="auto"/>
        <w:right w:val="none" w:sz="0" w:space="0" w:color="auto"/>
      </w:divBdr>
    </w:div>
    <w:div w:id="1448543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library.ru/item.asp?id=2372965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2644</TotalTime>
  <Pages>10</Pages>
  <Words>3134</Words>
  <Characters>17870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Sergey</cp:lastModifiedBy>
  <cp:revision>42</cp:revision>
  <cp:lastPrinted>2017-05-16T11:12:00Z</cp:lastPrinted>
  <dcterms:created xsi:type="dcterms:W3CDTF">2017-05-11T03:10:00Z</dcterms:created>
  <dcterms:modified xsi:type="dcterms:W3CDTF">2017-05-26T05:56:00Z</dcterms:modified>
</cp:coreProperties>
</file>