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7" w:type="dxa"/>
        <w:tblLook w:val="00A0"/>
      </w:tblPr>
      <w:tblGrid>
        <w:gridCol w:w="4611"/>
        <w:gridCol w:w="4618"/>
      </w:tblGrid>
      <w:tr w:rsidR="00DD3AB6" w:rsidRPr="005F61BA" w:rsidTr="004420C5">
        <w:tc>
          <w:tcPr>
            <w:tcW w:w="4611" w:type="dxa"/>
          </w:tcPr>
          <w:p w:rsidR="00DD3AB6" w:rsidRPr="005F61BA" w:rsidRDefault="00DD3AB6" w:rsidP="005F61BA">
            <w:pPr>
              <w:rPr>
                <w:b/>
                <w:spacing w:val="-4"/>
                <w:sz w:val="20"/>
                <w:szCs w:val="20"/>
              </w:rPr>
            </w:pPr>
            <w:r w:rsidRPr="005F61BA">
              <w:rPr>
                <w:color w:val="000000"/>
                <w:sz w:val="20"/>
                <w:szCs w:val="20"/>
                <w:shd w:val="clear" w:color="auto" w:fill="FFFFFF"/>
              </w:rPr>
              <w:t>УДК 619:615.4:619:616.1</w:t>
            </w:r>
            <w:r w:rsidRPr="005F61BA">
              <w:rPr>
                <w:color w:val="000000"/>
                <w:sz w:val="20"/>
                <w:szCs w:val="20"/>
              </w:rPr>
              <w:br/>
            </w:r>
          </w:p>
          <w:p w:rsidR="00DD3AB6" w:rsidRPr="005F61BA" w:rsidRDefault="00DD3AB6" w:rsidP="005F61BA">
            <w:pPr>
              <w:ind w:right="-113"/>
              <w:rPr>
                <w:spacing w:val="-4"/>
                <w:sz w:val="20"/>
                <w:szCs w:val="20"/>
              </w:rPr>
            </w:pPr>
            <w:r w:rsidRPr="005F61BA">
              <w:rPr>
                <w:spacing w:val="-4"/>
                <w:sz w:val="20"/>
                <w:szCs w:val="20"/>
              </w:rPr>
              <w:t>16.00.00 Ветеринарные науки</w:t>
            </w:r>
          </w:p>
          <w:p w:rsidR="00DD3AB6" w:rsidRPr="005F61BA" w:rsidRDefault="00DD3AB6" w:rsidP="005F61BA">
            <w:pPr>
              <w:ind w:right="-113"/>
              <w:rPr>
                <w:spacing w:val="-4"/>
                <w:sz w:val="20"/>
                <w:szCs w:val="20"/>
              </w:rPr>
            </w:pPr>
          </w:p>
          <w:p w:rsidR="00DD3AB6" w:rsidRPr="005F61BA" w:rsidRDefault="00DD3AB6" w:rsidP="005F61BA">
            <w:pPr>
              <w:rPr>
                <w:b/>
                <w:bCs/>
                <w:sz w:val="20"/>
                <w:szCs w:val="20"/>
              </w:rPr>
            </w:pPr>
            <w:r w:rsidRPr="005F61BA">
              <w:rPr>
                <w:b/>
                <w:bCs/>
                <w:sz w:val="20"/>
                <w:szCs w:val="20"/>
              </w:rPr>
              <w:t>БИОЛОГИЧЕСКИЕ ФУНКЦИИ КАРОТ</w:t>
            </w:r>
            <w:r w:rsidRPr="005F61BA">
              <w:rPr>
                <w:b/>
                <w:bCs/>
                <w:sz w:val="20"/>
                <w:szCs w:val="20"/>
              </w:rPr>
              <w:t>И</w:t>
            </w:r>
            <w:r w:rsidRPr="005F61BA">
              <w:rPr>
                <w:b/>
                <w:bCs/>
                <w:sz w:val="20"/>
                <w:szCs w:val="20"/>
              </w:rPr>
              <w:t>НОИДОВ ПРИ ВОСПРОИЗВОДСТВЕ КРУ</w:t>
            </w:r>
            <w:r w:rsidRPr="005F61BA">
              <w:rPr>
                <w:b/>
                <w:bCs/>
                <w:sz w:val="20"/>
                <w:szCs w:val="20"/>
              </w:rPr>
              <w:t>П</w:t>
            </w:r>
            <w:r w:rsidRPr="005F61BA">
              <w:rPr>
                <w:b/>
                <w:bCs/>
                <w:sz w:val="20"/>
                <w:szCs w:val="20"/>
              </w:rPr>
              <w:t>НОГО РОГАТОГО СКОТА</w:t>
            </w:r>
          </w:p>
          <w:p w:rsidR="00DD3AB6" w:rsidRPr="005F61BA" w:rsidRDefault="00DD3AB6" w:rsidP="005F61BA">
            <w:pPr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:rsidR="00DD3AB6" w:rsidRPr="005F61BA" w:rsidRDefault="00DD3AB6" w:rsidP="005F61BA">
            <w:pPr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5F61BA">
              <w:rPr>
                <w:bCs/>
                <w:sz w:val="20"/>
                <w:szCs w:val="20"/>
              </w:rPr>
              <w:t>Кузьминова Елена Васильевна</w:t>
            </w:r>
          </w:p>
          <w:p w:rsidR="00DD3AB6" w:rsidRPr="005F61BA" w:rsidRDefault="00DD3AB6" w:rsidP="005F61BA">
            <w:pPr>
              <w:autoSpaceDN w:val="0"/>
              <w:adjustRightInd w:val="0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д-р вет. наук</w:t>
            </w:r>
          </w:p>
          <w:p w:rsidR="00DD3AB6" w:rsidRPr="005F61BA" w:rsidRDefault="00DD3AB6" w:rsidP="005F61BA">
            <w:pPr>
              <w:autoSpaceDN w:val="0"/>
              <w:adjustRightInd w:val="0"/>
              <w:rPr>
                <w:sz w:val="20"/>
                <w:szCs w:val="20"/>
              </w:rPr>
            </w:pPr>
            <w:r w:rsidRPr="005F61BA">
              <w:rPr>
                <w:sz w:val="20"/>
                <w:szCs w:val="20"/>
                <w:lang w:val="en-US"/>
              </w:rPr>
              <w:t>SPIN</w:t>
            </w:r>
            <w:r w:rsidRPr="005F61BA">
              <w:rPr>
                <w:sz w:val="20"/>
                <w:szCs w:val="20"/>
              </w:rPr>
              <w:t>-код: 1897-5113</w:t>
            </w:r>
          </w:p>
          <w:p w:rsidR="00DD3AB6" w:rsidRPr="005F61BA" w:rsidRDefault="00DD3AB6" w:rsidP="005F61BA">
            <w:pPr>
              <w:rPr>
                <w:i/>
                <w:iCs/>
                <w:sz w:val="20"/>
                <w:szCs w:val="20"/>
              </w:rPr>
            </w:pPr>
            <w:r w:rsidRPr="005F61BA">
              <w:rPr>
                <w:i/>
                <w:iCs/>
                <w:sz w:val="20"/>
                <w:szCs w:val="20"/>
              </w:rPr>
              <w:t xml:space="preserve">Краснодарский научно-исследовательский </w:t>
            </w:r>
          </w:p>
          <w:p w:rsidR="00DD3AB6" w:rsidRPr="005F61BA" w:rsidRDefault="00DD3AB6" w:rsidP="005F61BA">
            <w:pPr>
              <w:rPr>
                <w:i/>
                <w:iCs/>
                <w:sz w:val="20"/>
                <w:szCs w:val="20"/>
              </w:rPr>
            </w:pPr>
            <w:r w:rsidRPr="005F61BA">
              <w:rPr>
                <w:i/>
                <w:iCs/>
                <w:sz w:val="20"/>
                <w:szCs w:val="20"/>
              </w:rPr>
              <w:t>ветеринарный институт, Краснодар, Россия</w:t>
            </w:r>
          </w:p>
          <w:p w:rsidR="00DD3AB6" w:rsidRPr="005F61BA" w:rsidRDefault="00DD3AB6" w:rsidP="005F61BA">
            <w:pPr>
              <w:rPr>
                <w:i/>
                <w:i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350004, г"/>
              </w:smartTagPr>
              <w:r w:rsidRPr="005F61BA">
                <w:rPr>
                  <w:i/>
                  <w:iCs/>
                  <w:sz w:val="20"/>
                  <w:szCs w:val="20"/>
                </w:rPr>
                <w:t>350004, г</w:t>
              </w:r>
            </w:smartTag>
            <w:r w:rsidRPr="005F61BA">
              <w:rPr>
                <w:i/>
                <w:iCs/>
                <w:sz w:val="20"/>
                <w:szCs w:val="20"/>
              </w:rPr>
              <w:t>. Краснодар, ул.1-я Линия, 1</w:t>
            </w:r>
          </w:p>
          <w:p w:rsidR="00DD3AB6" w:rsidRPr="005F61BA" w:rsidRDefault="00DD3AB6" w:rsidP="005F61BA">
            <w:pPr>
              <w:rPr>
                <w:i/>
                <w:sz w:val="20"/>
                <w:szCs w:val="20"/>
              </w:rPr>
            </w:pPr>
            <w:r w:rsidRPr="005F61BA">
              <w:rPr>
                <w:i/>
                <w:sz w:val="20"/>
                <w:szCs w:val="20"/>
                <w:lang w:val="en-US"/>
              </w:rPr>
              <w:t>E</w:t>
            </w:r>
            <w:r w:rsidRPr="005F61BA">
              <w:rPr>
                <w:i/>
                <w:sz w:val="20"/>
                <w:szCs w:val="20"/>
              </w:rPr>
              <w:t>-</w:t>
            </w:r>
            <w:r w:rsidRPr="005F61BA">
              <w:rPr>
                <w:i/>
                <w:sz w:val="20"/>
                <w:szCs w:val="20"/>
                <w:lang w:val="en-US"/>
              </w:rPr>
              <w:t>mail</w:t>
            </w:r>
            <w:r w:rsidRPr="005F61BA">
              <w:rPr>
                <w:i/>
                <w:sz w:val="20"/>
                <w:szCs w:val="20"/>
              </w:rPr>
              <w:t xml:space="preserve">: </w:t>
            </w:r>
            <w:hyperlink r:id="rId7" w:history="1">
              <w:r w:rsidRPr="005F61BA">
                <w:rPr>
                  <w:rStyle w:val="Hyperlink"/>
                  <w:b/>
                  <w:i/>
                  <w:sz w:val="20"/>
                  <w:szCs w:val="20"/>
                  <w:lang w:val="en-US"/>
                </w:rPr>
                <w:t>niva</w:t>
              </w:r>
              <w:r w:rsidRPr="005F61BA">
                <w:rPr>
                  <w:rStyle w:val="Hyperlink"/>
                  <w:b/>
                  <w:i/>
                  <w:sz w:val="20"/>
                  <w:szCs w:val="20"/>
                </w:rPr>
                <w:t>1430@</w:t>
              </w:r>
              <w:r w:rsidRPr="005F61BA">
                <w:rPr>
                  <w:rStyle w:val="Hyperlink"/>
                  <w:b/>
                  <w:i/>
                  <w:sz w:val="20"/>
                  <w:szCs w:val="20"/>
                  <w:lang w:val="en-US"/>
                </w:rPr>
                <w:t>mail</w:t>
              </w:r>
              <w:r w:rsidRPr="005F61BA">
                <w:rPr>
                  <w:rStyle w:val="Hyperlink"/>
                  <w:b/>
                  <w:i/>
                  <w:sz w:val="20"/>
                  <w:szCs w:val="20"/>
                </w:rPr>
                <w:t>.</w:t>
              </w:r>
              <w:r w:rsidRPr="005F61BA">
                <w:rPr>
                  <w:rStyle w:val="Hyperlink"/>
                  <w:b/>
                  <w:i/>
                  <w:sz w:val="20"/>
                  <w:szCs w:val="20"/>
                  <w:lang w:val="en-US"/>
                </w:rPr>
                <w:t>ru</w:t>
              </w:r>
            </w:hyperlink>
          </w:p>
          <w:p w:rsidR="00DD3AB6" w:rsidRPr="005F61BA" w:rsidRDefault="00DD3AB6" w:rsidP="005F61BA">
            <w:pPr>
              <w:autoSpaceDN w:val="0"/>
              <w:adjustRightInd w:val="0"/>
              <w:rPr>
                <w:i/>
                <w:sz w:val="20"/>
                <w:szCs w:val="20"/>
              </w:rPr>
            </w:pPr>
          </w:p>
          <w:p w:rsidR="00DD3AB6" w:rsidRDefault="00DD3AB6" w:rsidP="005F61BA">
            <w:pPr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5F61BA">
              <w:rPr>
                <w:sz w:val="20"/>
                <w:szCs w:val="20"/>
              </w:rPr>
              <w:t>Семененко Марина Петровна</w:t>
            </w:r>
          </w:p>
          <w:p w:rsidR="00DD3AB6" w:rsidRPr="005F61BA" w:rsidRDefault="00DD3AB6" w:rsidP="005F61BA">
            <w:pPr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5F61BA">
              <w:rPr>
                <w:bCs/>
                <w:sz w:val="20"/>
                <w:szCs w:val="20"/>
              </w:rPr>
              <w:t>д-р вет. наук</w:t>
            </w:r>
          </w:p>
          <w:p w:rsidR="00DD3AB6" w:rsidRPr="005F61BA" w:rsidRDefault="00DD3AB6" w:rsidP="005F61BA">
            <w:pPr>
              <w:autoSpaceDN w:val="0"/>
              <w:adjustRightInd w:val="0"/>
              <w:rPr>
                <w:sz w:val="20"/>
                <w:szCs w:val="20"/>
              </w:rPr>
            </w:pPr>
            <w:r w:rsidRPr="005F61BA">
              <w:rPr>
                <w:sz w:val="20"/>
                <w:szCs w:val="20"/>
              </w:rPr>
              <w:t xml:space="preserve">SPIN-код: 2038-7259 </w:t>
            </w:r>
          </w:p>
          <w:p w:rsidR="00DD3AB6" w:rsidRPr="005F61BA" w:rsidRDefault="00DD3AB6" w:rsidP="005F61BA">
            <w:pPr>
              <w:rPr>
                <w:i/>
                <w:iCs/>
                <w:sz w:val="20"/>
                <w:szCs w:val="20"/>
              </w:rPr>
            </w:pPr>
            <w:r w:rsidRPr="005F61BA">
              <w:rPr>
                <w:i/>
                <w:iCs/>
                <w:sz w:val="20"/>
                <w:szCs w:val="20"/>
              </w:rPr>
              <w:t>Краснодарский научно-исследовательский</w:t>
            </w:r>
          </w:p>
          <w:p w:rsidR="00DD3AB6" w:rsidRPr="005F61BA" w:rsidRDefault="00DD3AB6" w:rsidP="005F61BA">
            <w:pPr>
              <w:rPr>
                <w:i/>
                <w:iCs/>
                <w:sz w:val="20"/>
                <w:szCs w:val="20"/>
              </w:rPr>
            </w:pPr>
            <w:r w:rsidRPr="005F61BA">
              <w:rPr>
                <w:i/>
                <w:iCs/>
                <w:sz w:val="20"/>
                <w:szCs w:val="20"/>
              </w:rPr>
              <w:t>ветеринарный институт, Краснодар, Россия</w:t>
            </w:r>
          </w:p>
          <w:p w:rsidR="00DD3AB6" w:rsidRPr="005F61BA" w:rsidRDefault="00DD3AB6" w:rsidP="005F61BA">
            <w:pPr>
              <w:rPr>
                <w:i/>
                <w:i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350004, г"/>
              </w:smartTagPr>
              <w:r w:rsidRPr="005F61BA">
                <w:rPr>
                  <w:i/>
                  <w:iCs/>
                  <w:sz w:val="20"/>
                  <w:szCs w:val="20"/>
                </w:rPr>
                <w:t>350004, г</w:t>
              </w:r>
            </w:smartTag>
            <w:r w:rsidRPr="005F61BA">
              <w:rPr>
                <w:i/>
                <w:iCs/>
                <w:sz w:val="20"/>
                <w:szCs w:val="20"/>
              </w:rPr>
              <w:t>. Краснодар, ул.1-я Линия, 1</w:t>
            </w:r>
          </w:p>
          <w:p w:rsidR="00DD3AB6" w:rsidRPr="005F61BA" w:rsidRDefault="00DD3AB6" w:rsidP="005F61BA">
            <w:pPr>
              <w:rPr>
                <w:i/>
                <w:sz w:val="20"/>
                <w:szCs w:val="20"/>
              </w:rPr>
            </w:pPr>
            <w:r w:rsidRPr="005F61BA">
              <w:rPr>
                <w:i/>
                <w:sz w:val="20"/>
                <w:szCs w:val="20"/>
                <w:lang w:val="en-US"/>
              </w:rPr>
              <w:t>E</w:t>
            </w:r>
            <w:r w:rsidRPr="005F61BA">
              <w:rPr>
                <w:i/>
                <w:sz w:val="20"/>
                <w:szCs w:val="20"/>
              </w:rPr>
              <w:t>-</w:t>
            </w:r>
            <w:r w:rsidRPr="005F61BA">
              <w:rPr>
                <w:i/>
                <w:sz w:val="20"/>
                <w:szCs w:val="20"/>
                <w:lang w:val="en-US"/>
              </w:rPr>
              <w:t>mail</w:t>
            </w:r>
            <w:r w:rsidRPr="005F61BA">
              <w:rPr>
                <w:i/>
                <w:sz w:val="20"/>
                <w:szCs w:val="20"/>
              </w:rPr>
              <w:t xml:space="preserve">: </w:t>
            </w:r>
            <w:hyperlink r:id="rId8" w:history="1">
              <w:r w:rsidRPr="005F61BA">
                <w:rPr>
                  <w:rStyle w:val="Hyperlink"/>
                  <w:b/>
                  <w:i/>
                  <w:sz w:val="20"/>
                  <w:szCs w:val="20"/>
                  <w:lang w:val="en-US"/>
                </w:rPr>
                <w:t>sever</w:t>
              </w:r>
              <w:r w:rsidRPr="005F61BA">
                <w:rPr>
                  <w:rStyle w:val="Hyperlink"/>
                  <w:b/>
                  <w:i/>
                  <w:sz w:val="20"/>
                  <w:szCs w:val="20"/>
                </w:rPr>
                <w:t>291@</w:t>
              </w:r>
              <w:r w:rsidRPr="005F61BA">
                <w:rPr>
                  <w:rStyle w:val="Hyperlink"/>
                  <w:b/>
                  <w:i/>
                  <w:sz w:val="20"/>
                  <w:szCs w:val="20"/>
                  <w:lang w:val="en-US"/>
                </w:rPr>
                <w:t>mail</w:t>
              </w:r>
              <w:r w:rsidRPr="005F61BA">
                <w:rPr>
                  <w:rStyle w:val="Hyperlink"/>
                  <w:b/>
                  <w:i/>
                  <w:sz w:val="20"/>
                  <w:szCs w:val="20"/>
                </w:rPr>
                <w:t>.</w:t>
              </w:r>
              <w:r w:rsidRPr="005F61BA">
                <w:rPr>
                  <w:rStyle w:val="Hyperlink"/>
                  <w:b/>
                  <w:i/>
                  <w:sz w:val="20"/>
                  <w:szCs w:val="20"/>
                  <w:lang w:val="en-US"/>
                </w:rPr>
                <w:t>ru</w:t>
              </w:r>
            </w:hyperlink>
          </w:p>
          <w:p w:rsidR="00DD3AB6" w:rsidRPr="005F61BA" w:rsidRDefault="00DD3AB6" w:rsidP="005F61BA">
            <w:pPr>
              <w:rPr>
                <w:i/>
                <w:iCs/>
                <w:sz w:val="20"/>
                <w:szCs w:val="20"/>
              </w:rPr>
            </w:pPr>
          </w:p>
          <w:p w:rsidR="00DD3AB6" w:rsidRPr="005F61BA" w:rsidRDefault="00DD3AB6" w:rsidP="005F61BA">
            <w:pPr>
              <w:autoSpaceDN w:val="0"/>
              <w:adjustRightInd w:val="0"/>
              <w:rPr>
                <w:sz w:val="20"/>
                <w:szCs w:val="20"/>
              </w:rPr>
            </w:pPr>
            <w:r w:rsidRPr="005F61BA">
              <w:rPr>
                <w:sz w:val="20"/>
                <w:szCs w:val="20"/>
              </w:rPr>
              <w:t>Кощаев Андрей Георгиевич</w:t>
            </w:r>
          </w:p>
          <w:p w:rsidR="00DD3AB6" w:rsidRDefault="00DD3AB6" w:rsidP="005F61BA">
            <w:pPr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5F61BA">
              <w:rPr>
                <w:sz w:val="20"/>
                <w:szCs w:val="20"/>
              </w:rPr>
              <w:t xml:space="preserve">д-р биол. наук, профессор </w:t>
            </w:r>
          </w:p>
          <w:p w:rsidR="00DD3AB6" w:rsidRPr="005F61BA" w:rsidRDefault="00DD3AB6" w:rsidP="005F61BA">
            <w:pPr>
              <w:autoSpaceDN w:val="0"/>
              <w:adjustRightInd w:val="0"/>
              <w:rPr>
                <w:sz w:val="20"/>
                <w:szCs w:val="20"/>
              </w:rPr>
            </w:pPr>
            <w:r w:rsidRPr="005F61BA">
              <w:rPr>
                <w:sz w:val="20"/>
                <w:szCs w:val="20"/>
              </w:rPr>
              <w:t xml:space="preserve">SPIN-код: 8508-1224 </w:t>
            </w:r>
          </w:p>
          <w:p w:rsidR="00DD3AB6" w:rsidRPr="005F61BA" w:rsidRDefault="00DD3AB6" w:rsidP="005F61BA">
            <w:pPr>
              <w:autoSpaceDN w:val="0"/>
              <w:adjustRightInd w:val="0"/>
              <w:rPr>
                <w:sz w:val="20"/>
                <w:szCs w:val="20"/>
              </w:rPr>
            </w:pPr>
            <w:r w:rsidRPr="005F61BA">
              <w:rPr>
                <w:i/>
                <w:sz w:val="20"/>
                <w:szCs w:val="20"/>
                <w:lang w:val="en-US"/>
              </w:rPr>
              <w:t>E</w:t>
            </w:r>
            <w:r w:rsidRPr="005F61BA">
              <w:rPr>
                <w:i/>
                <w:sz w:val="20"/>
                <w:szCs w:val="20"/>
              </w:rPr>
              <w:t>-</w:t>
            </w:r>
            <w:r w:rsidRPr="005F61BA">
              <w:rPr>
                <w:i/>
                <w:sz w:val="20"/>
                <w:szCs w:val="20"/>
                <w:lang w:val="en-US"/>
              </w:rPr>
              <w:t>mail</w:t>
            </w:r>
            <w:r w:rsidRPr="005F61BA">
              <w:rPr>
                <w:i/>
                <w:sz w:val="20"/>
                <w:szCs w:val="20"/>
              </w:rPr>
              <w:t>:</w:t>
            </w:r>
            <w:r w:rsidRPr="005F61BA">
              <w:rPr>
                <w:sz w:val="20"/>
                <w:szCs w:val="20"/>
              </w:rPr>
              <w:t xml:space="preserve"> </w:t>
            </w:r>
            <w:hyperlink r:id="rId9" w:history="1">
              <w:r w:rsidRPr="005F61BA">
                <w:rPr>
                  <w:rStyle w:val="Hyperlink"/>
                  <w:b/>
                  <w:sz w:val="20"/>
                  <w:szCs w:val="20"/>
                  <w:lang w:val="en-US"/>
                </w:rPr>
                <w:t>kagbio</w:t>
              </w:r>
              <w:r w:rsidRPr="005F61BA">
                <w:rPr>
                  <w:rStyle w:val="Hyperlink"/>
                  <w:b/>
                  <w:sz w:val="20"/>
                  <w:szCs w:val="20"/>
                </w:rPr>
                <w:t>@</w:t>
              </w:r>
              <w:r w:rsidRPr="005F61BA">
                <w:rPr>
                  <w:rStyle w:val="Hyperlink"/>
                  <w:b/>
                  <w:sz w:val="20"/>
                  <w:szCs w:val="20"/>
                  <w:lang w:val="en-US"/>
                </w:rPr>
                <w:t>mail</w:t>
              </w:r>
              <w:r w:rsidRPr="005F61BA">
                <w:rPr>
                  <w:rStyle w:val="Hyperlink"/>
                  <w:b/>
                  <w:sz w:val="20"/>
                  <w:szCs w:val="20"/>
                </w:rPr>
                <w:t>.</w:t>
              </w:r>
              <w:r w:rsidRPr="005F61BA">
                <w:rPr>
                  <w:rStyle w:val="Hyperlink"/>
                  <w:b/>
                  <w:sz w:val="20"/>
                  <w:szCs w:val="20"/>
                  <w:lang w:val="en-US"/>
                </w:rPr>
                <w:t>ru</w:t>
              </w:r>
            </w:hyperlink>
          </w:p>
          <w:p w:rsidR="00DD3AB6" w:rsidRPr="005F61BA" w:rsidRDefault="00DD3AB6" w:rsidP="005F61BA">
            <w:pPr>
              <w:autoSpaceDN w:val="0"/>
              <w:adjustRightInd w:val="0"/>
              <w:rPr>
                <w:i/>
                <w:sz w:val="20"/>
                <w:szCs w:val="20"/>
              </w:rPr>
            </w:pPr>
            <w:r w:rsidRPr="005F61BA">
              <w:rPr>
                <w:i/>
                <w:sz w:val="20"/>
                <w:szCs w:val="20"/>
              </w:rPr>
              <w:t>Кубанский государственный аграрный универс</w:t>
            </w:r>
            <w:r w:rsidRPr="005F61BA">
              <w:rPr>
                <w:i/>
                <w:sz w:val="20"/>
                <w:szCs w:val="20"/>
              </w:rPr>
              <w:t>и</w:t>
            </w:r>
            <w:r w:rsidRPr="005F61BA">
              <w:rPr>
                <w:i/>
                <w:sz w:val="20"/>
                <w:szCs w:val="20"/>
              </w:rPr>
              <w:t>тет имени И. Т. Трубилина, Краснодар, Россия</w:t>
            </w:r>
          </w:p>
          <w:p w:rsidR="00DD3AB6" w:rsidRPr="005F61BA" w:rsidRDefault="00DD3AB6" w:rsidP="005F61BA">
            <w:pPr>
              <w:autoSpaceDN w:val="0"/>
              <w:adjustRightInd w:val="0"/>
              <w:rPr>
                <w:i/>
                <w:sz w:val="20"/>
                <w:szCs w:val="20"/>
              </w:rPr>
            </w:pPr>
          </w:p>
          <w:p w:rsidR="00DD3AB6" w:rsidRDefault="00DD3AB6" w:rsidP="005F61BA">
            <w:pPr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5F61BA">
              <w:rPr>
                <w:sz w:val="20"/>
                <w:szCs w:val="20"/>
              </w:rPr>
              <w:t>Трошин Андрей Николаевич</w:t>
            </w:r>
          </w:p>
          <w:p w:rsidR="00DD3AB6" w:rsidRPr="002C1DED" w:rsidRDefault="00DD3AB6" w:rsidP="005F61BA">
            <w:pPr>
              <w:autoSpaceDN w:val="0"/>
              <w:adjustRightInd w:val="0"/>
              <w:rPr>
                <w:bCs/>
                <w:sz w:val="20"/>
                <w:szCs w:val="20"/>
                <w:lang w:val="en-US"/>
              </w:rPr>
            </w:pPr>
            <w:r w:rsidRPr="005F61BA">
              <w:rPr>
                <w:bCs/>
                <w:sz w:val="20"/>
                <w:szCs w:val="20"/>
              </w:rPr>
              <w:t>д-р вет. наук</w:t>
            </w:r>
          </w:p>
          <w:p w:rsidR="00DD3AB6" w:rsidRPr="005F61BA" w:rsidRDefault="00DD3AB6" w:rsidP="005F61BA">
            <w:pPr>
              <w:rPr>
                <w:sz w:val="20"/>
                <w:szCs w:val="20"/>
              </w:rPr>
            </w:pPr>
            <w:r w:rsidRPr="005F61BA">
              <w:rPr>
                <w:sz w:val="20"/>
                <w:szCs w:val="20"/>
                <w:lang w:val="en-US"/>
              </w:rPr>
              <w:t>SPIN</w:t>
            </w:r>
            <w:r w:rsidRPr="005F61BA">
              <w:rPr>
                <w:sz w:val="20"/>
                <w:szCs w:val="20"/>
              </w:rPr>
              <w:t>-код: 6574-8427</w:t>
            </w:r>
          </w:p>
          <w:p w:rsidR="00DD3AB6" w:rsidRPr="005F61BA" w:rsidRDefault="00DD3AB6" w:rsidP="005F61BA">
            <w:pPr>
              <w:rPr>
                <w:i/>
                <w:iCs/>
                <w:sz w:val="20"/>
                <w:szCs w:val="20"/>
              </w:rPr>
            </w:pPr>
            <w:r w:rsidRPr="005F61BA">
              <w:rPr>
                <w:i/>
                <w:iCs/>
                <w:sz w:val="20"/>
                <w:szCs w:val="20"/>
              </w:rPr>
              <w:t xml:space="preserve">Краснодарский научно-исследовательский </w:t>
            </w:r>
          </w:p>
          <w:p w:rsidR="00DD3AB6" w:rsidRPr="005F61BA" w:rsidRDefault="00DD3AB6" w:rsidP="005F61BA">
            <w:pPr>
              <w:rPr>
                <w:i/>
                <w:iCs/>
                <w:sz w:val="20"/>
                <w:szCs w:val="20"/>
              </w:rPr>
            </w:pPr>
            <w:r w:rsidRPr="005F61BA">
              <w:rPr>
                <w:i/>
                <w:iCs/>
                <w:sz w:val="20"/>
                <w:szCs w:val="20"/>
              </w:rPr>
              <w:t>ветеринарный институт, Краснодар, Россия</w:t>
            </w:r>
          </w:p>
          <w:p w:rsidR="00DD3AB6" w:rsidRPr="005F61BA" w:rsidRDefault="00DD3AB6" w:rsidP="005F61BA">
            <w:pPr>
              <w:rPr>
                <w:i/>
                <w:i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350004, г"/>
              </w:smartTagPr>
              <w:r w:rsidRPr="005F61BA">
                <w:rPr>
                  <w:i/>
                  <w:iCs/>
                  <w:sz w:val="20"/>
                  <w:szCs w:val="20"/>
                </w:rPr>
                <w:t>350004, г</w:t>
              </w:r>
            </w:smartTag>
            <w:r w:rsidRPr="005F61BA">
              <w:rPr>
                <w:i/>
                <w:iCs/>
                <w:sz w:val="20"/>
                <w:szCs w:val="20"/>
              </w:rPr>
              <w:t>. Краснодар, ул.1-я Линия, 1</w:t>
            </w:r>
          </w:p>
          <w:p w:rsidR="00DD3AB6" w:rsidRPr="005F61BA" w:rsidRDefault="00DD3AB6" w:rsidP="005F61BA">
            <w:pPr>
              <w:rPr>
                <w:i/>
                <w:sz w:val="20"/>
                <w:szCs w:val="20"/>
              </w:rPr>
            </w:pPr>
            <w:r w:rsidRPr="005F61BA">
              <w:rPr>
                <w:i/>
                <w:sz w:val="20"/>
                <w:szCs w:val="20"/>
                <w:lang w:val="en-US"/>
              </w:rPr>
              <w:t>E</w:t>
            </w:r>
            <w:r w:rsidRPr="005F61BA">
              <w:rPr>
                <w:i/>
                <w:sz w:val="20"/>
                <w:szCs w:val="20"/>
              </w:rPr>
              <w:t>-</w:t>
            </w:r>
            <w:r w:rsidRPr="005F61BA">
              <w:rPr>
                <w:i/>
                <w:sz w:val="20"/>
                <w:szCs w:val="20"/>
                <w:lang w:val="en-US"/>
              </w:rPr>
              <w:t>mail</w:t>
            </w:r>
            <w:r w:rsidRPr="005F61BA">
              <w:rPr>
                <w:i/>
                <w:sz w:val="20"/>
                <w:szCs w:val="20"/>
              </w:rPr>
              <w:t xml:space="preserve">: </w:t>
            </w:r>
            <w:hyperlink r:id="rId10" w:history="1">
              <w:r w:rsidRPr="005F61BA">
                <w:rPr>
                  <w:rStyle w:val="Hyperlink"/>
                  <w:b/>
                  <w:i/>
                  <w:sz w:val="20"/>
                  <w:szCs w:val="20"/>
                  <w:lang w:val="en-US"/>
                </w:rPr>
                <w:t>andrew</w:t>
              </w:r>
              <w:r w:rsidRPr="005F61BA">
                <w:rPr>
                  <w:rStyle w:val="Hyperlink"/>
                  <w:b/>
                  <w:i/>
                  <w:sz w:val="20"/>
                  <w:szCs w:val="20"/>
                </w:rPr>
                <w:t>70@</w:t>
              </w:r>
              <w:r w:rsidRPr="005F61BA">
                <w:rPr>
                  <w:rStyle w:val="Hyperlink"/>
                  <w:b/>
                  <w:i/>
                  <w:sz w:val="20"/>
                  <w:szCs w:val="20"/>
                  <w:lang w:val="en-US"/>
                </w:rPr>
                <w:t>mail</w:t>
              </w:r>
              <w:r w:rsidRPr="005F61BA">
                <w:rPr>
                  <w:rStyle w:val="Hyperlink"/>
                  <w:b/>
                  <w:i/>
                  <w:sz w:val="20"/>
                  <w:szCs w:val="20"/>
                </w:rPr>
                <w:t>.</w:t>
              </w:r>
              <w:r w:rsidRPr="005F61BA">
                <w:rPr>
                  <w:rStyle w:val="Hyperlink"/>
                  <w:b/>
                  <w:i/>
                  <w:sz w:val="20"/>
                  <w:szCs w:val="20"/>
                  <w:lang w:val="en-US"/>
                </w:rPr>
                <w:t>ru</w:t>
              </w:r>
            </w:hyperlink>
          </w:p>
          <w:p w:rsidR="00DD3AB6" w:rsidRPr="005F61BA" w:rsidRDefault="00DD3AB6" w:rsidP="005F61BA">
            <w:pPr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:rsidR="00DD3AB6" w:rsidRPr="002C1DED" w:rsidRDefault="00DD3AB6" w:rsidP="005F61BA">
            <w:pPr>
              <w:pStyle w:val="BodyTextIndent3"/>
              <w:spacing w:after="0"/>
              <w:ind w:left="0"/>
              <w:rPr>
                <w:sz w:val="20"/>
                <w:szCs w:val="20"/>
              </w:rPr>
            </w:pPr>
            <w:r w:rsidRPr="005F61BA">
              <w:rPr>
                <w:sz w:val="20"/>
                <w:szCs w:val="20"/>
              </w:rPr>
              <w:t>Каротиноидные препараты достаточно широко применяются в здравоохранении, однако в ветер</w:t>
            </w:r>
            <w:r w:rsidRPr="005F61BA">
              <w:rPr>
                <w:sz w:val="20"/>
                <w:szCs w:val="20"/>
              </w:rPr>
              <w:t>и</w:t>
            </w:r>
            <w:r w:rsidRPr="005F61BA">
              <w:rPr>
                <w:sz w:val="20"/>
                <w:szCs w:val="20"/>
              </w:rPr>
              <w:t>нарии и животноводстве их использование огр</w:t>
            </w:r>
            <w:r w:rsidRPr="005F61BA">
              <w:rPr>
                <w:sz w:val="20"/>
                <w:szCs w:val="20"/>
              </w:rPr>
              <w:t>а</w:t>
            </w:r>
            <w:r w:rsidRPr="005F61BA">
              <w:rPr>
                <w:sz w:val="20"/>
                <w:szCs w:val="20"/>
              </w:rPr>
              <w:t xml:space="preserve">ничено. В рамках мониторинга </w:t>
            </w:r>
            <w:r w:rsidRPr="005F61BA">
              <w:rPr>
                <w:color w:val="000000"/>
                <w:sz w:val="20"/>
                <w:szCs w:val="20"/>
              </w:rPr>
              <w:t>животноводческих хозяйств Краснодарского края и Ростовской о</w:t>
            </w:r>
            <w:r w:rsidRPr="005F61BA">
              <w:rPr>
                <w:color w:val="000000"/>
                <w:sz w:val="20"/>
                <w:szCs w:val="20"/>
              </w:rPr>
              <w:t>б</w:t>
            </w:r>
            <w:r w:rsidRPr="005F61BA">
              <w:rPr>
                <w:color w:val="000000"/>
                <w:sz w:val="20"/>
                <w:szCs w:val="20"/>
              </w:rPr>
              <w:t xml:space="preserve">ласти </w:t>
            </w:r>
            <w:r w:rsidRPr="005F61BA">
              <w:rPr>
                <w:sz w:val="20"/>
                <w:szCs w:val="20"/>
              </w:rPr>
              <w:t>биохимические исследования крови крупн</w:t>
            </w:r>
            <w:r w:rsidRPr="005F61BA">
              <w:rPr>
                <w:sz w:val="20"/>
                <w:szCs w:val="20"/>
              </w:rPr>
              <w:t>о</w:t>
            </w:r>
            <w:r w:rsidRPr="005F61BA">
              <w:rPr>
                <w:sz w:val="20"/>
                <w:szCs w:val="20"/>
              </w:rPr>
              <w:t xml:space="preserve">го рогатого скота выявили недостаток каротина в сыворотке в 45-100 % исследуемых образцов. </w:t>
            </w:r>
            <w:r w:rsidRPr="005F61BA">
              <w:rPr>
                <w:spacing w:val="-2"/>
                <w:sz w:val="20"/>
                <w:szCs w:val="20"/>
              </w:rPr>
              <w:t>Для изучения биологической функции каротиноидов использовались препараты, представляющие собой масляные растворы для инъекций: β-каротина (в</w:t>
            </w:r>
            <w:r w:rsidRPr="005F61BA">
              <w:rPr>
                <w:spacing w:val="-2"/>
                <w:sz w:val="20"/>
                <w:szCs w:val="20"/>
              </w:rPr>
              <w:t>ы</w:t>
            </w:r>
            <w:r w:rsidRPr="005F61BA">
              <w:rPr>
                <w:spacing w:val="-2"/>
                <w:sz w:val="20"/>
                <w:szCs w:val="20"/>
              </w:rPr>
              <w:t xml:space="preserve">пускаемого по ФС 42-3867, который получают из биомассы культуры гриба </w:t>
            </w:r>
            <w:r w:rsidRPr="005F61BA">
              <w:rPr>
                <w:i/>
                <w:spacing w:val="-2"/>
                <w:sz w:val="20"/>
                <w:szCs w:val="20"/>
              </w:rPr>
              <w:t>Blakeslea trispora)</w:t>
            </w:r>
            <w:r w:rsidRPr="005F61BA">
              <w:rPr>
                <w:spacing w:val="-2"/>
                <w:sz w:val="20"/>
                <w:szCs w:val="20"/>
              </w:rPr>
              <w:t xml:space="preserve"> и л</w:t>
            </w:r>
            <w:r w:rsidRPr="005F61BA">
              <w:rPr>
                <w:spacing w:val="-2"/>
                <w:sz w:val="20"/>
                <w:szCs w:val="20"/>
              </w:rPr>
              <w:t>и</w:t>
            </w:r>
            <w:r w:rsidRPr="005F61BA">
              <w:rPr>
                <w:spacing w:val="-2"/>
                <w:sz w:val="20"/>
                <w:szCs w:val="20"/>
              </w:rPr>
              <w:t xml:space="preserve">копина, выделяемого из растительного сырья. </w:t>
            </w:r>
            <w:r w:rsidRPr="005F61BA">
              <w:rPr>
                <w:sz w:val="20"/>
                <w:szCs w:val="20"/>
              </w:rPr>
              <w:t>К</w:t>
            </w:r>
            <w:r w:rsidRPr="005F61BA">
              <w:rPr>
                <w:sz w:val="20"/>
                <w:szCs w:val="20"/>
              </w:rPr>
              <w:t>о</w:t>
            </w:r>
            <w:r w:rsidRPr="005F61BA">
              <w:rPr>
                <w:sz w:val="20"/>
                <w:szCs w:val="20"/>
              </w:rPr>
              <w:t>ровам опытных групп в период сухостоя и в теч</w:t>
            </w:r>
            <w:r w:rsidRPr="005F61BA">
              <w:rPr>
                <w:sz w:val="20"/>
                <w:szCs w:val="20"/>
              </w:rPr>
              <w:t>е</w:t>
            </w:r>
            <w:r w:rsidRPr="005F61BA">
              <w:rPr>
                <w:sz w:val="20"/>
                <w:szCs w:val="20"/>
              </w:rPr>
              <w:t>ние двух недель после родов каротиноидный пр</w:t>
            </w:r>
            <w:r w:rsidRPr="005F61BA">
              <w:rPr>
                <w:sz w:val="20"/>
                <w:szCs w:val="20"/>
              </w:rPr>
              <w:t>е</w:t>
            </w:r>
            <w:r w:rsidRPr="005F61BA">
              <w:rPr>
                <w:sz w:val="20"/>
                <w:szCs w:val="20"/>
              </w:rPr>
              <w:t>парат вводили подкожно в дозе 10 мл на животное с интервалом в 7 дней.</w:t>
            </w:r>
            <w:r w:rsidRPr="005F61BA">
              <w:rPr>
                <w:spacing w:val="-2"/>
                <w:sz w:val="20"/>
                <w:szCs w:val="20"/>
              </w:rPr>
              <w:t xml:space="preserve"> Установлено, что</w:t>
            </w:r>
            <w:r w:rsidRPr="005F61BA">
              <w:rPr>
                <w:sz w:val="20"/>
                <w:szCs w:val="20"/>
              </w:rPr>
              <w:t xml:space="preserve"> при и</w:t>
            </w:r>
            <w:r w:rsidRPr="005F61BA">
              <w:rPr>
                <w:sz w:val="20"/>
                <w:szCs w:val="20"/>
              </w:rPr>
              <w:t>с</w:t>
            </w:r>
            <w:r w:rsidRPr="005F61BA">
              <w:rPr>
                <w:sz w:val="20"/>
                <w:szCs w:val="20"/>
              </w:rPr>
              <w:t>пользовании каротиноидов создаются наиболее благоприятные условия для течения родов и п</w:t>
            </w:r>
            <w:r w:rsidRPr="005F61BA">
              <w:rPr>
                <w:sz w:val="20"/>
                <w:szCs w:val="20"/>
              </w:rPr>
              <w:t>о</w:t>
            </w:r>
            <w:r w:rsidRPr="005F61BA">
              <w:rPr>
                <w:sz w:val="20"/>
                <w:szCs w:val="20"/>
              </w:rPr>
              <w:t>слеродового периода, в результате снижается к</w:t>
            </w:r>
            <w:r w:rsidRPr="005F61BA">
              <w:rPr>
                <w:sz w:val="20"/>
                <w:szCs w:val="20"/>
              </w:rPr>
              <w:t>о</w:t>
            </w:r>
            <w:r w:rsidRPr="005F61BA">
              <w:rPr>
                <w:sz w:val="20"/>
                <w:szCs w:val="20"/>
              </w:rPr>
              <w:t>личество акушерско-гинекологических заболев</w:t>
            </w:r>
            <w:r w:rsidRPr="005F61BA">
              <w:rPr>
                <w:sz w:val="20"/>
                <w:szCs w:val="20"/>
              </w:rPr>
              <w:t>а</w:t>
            </w:r>
            <w:r w:rsidRPr="005F61BA">
              <w:rPr>
                <w:sz w:val="20"/>
                <w:szCs w:val="20"/>
              </w:rPr>
              <w:t>ний у коров и сокращается период бесплодия. Л</w:t>
            </w:r>
            <w:r w:rsidRPr="005F61BA">
              <w:rPr>
                <w:sz w:val="20"/>
                <w:szCs w:val="20"/>
              </w:rPr>
              <w:t>а</w:t>
            </w:r>
            <w:r w:rsidRPr="005F61BA">
              <w:rPr>
                <w:sz w:val="20"/>
                <w:szCs w:val="20"/>
              </w:rPr>
              <w:t>бораторные исследования показали, что примен</w:t>
            </w:r>
            <w:r w:rsidRPr="005F61BA">
              <w:rPr>
                <w:sz w:val="20"/>
                <w:szCs w:val="20"/>
              </w:rPr>
              <w:t>е</w:t>
            </w:r>
            <w:r w:rsidRPr="005F61BA">
              <w:rPr>
                <w:sz w:val="20"/>
                <w:szCs w:val="20"/>
              </w:rPr>
              <w:t>ние бета-каротина оказывает существенное вли</w:t>
            </w:r>
            <w:r w:rsidRPr="005F61BA">
              <w:rPr>
                <w:sz w:val="20"/>
                <w:szCs w:val="20"/>
              </w:rPr>
              <w:t>я</w:t>
            </w:r>
            <w:r w:rsidRPr="005F61BA">
              <w:rPr>
                <w:sz w:val="20"/>
                <w:szCs w:val="20"/>
              </w:rPr>
              <w:t>ние на поддержание высокого уровня витамина А и каротина в организме коров, а также улучшает естественную резистентность и факторы иммун</w:t>
            </w:r>
            <w:r w:rsidRPr="005F61BA">
              <w:rPr>
                <w:sz w:val="20"/>
                <w:szCs w:val="20"/>
              </w:rPr>
              <w:t>и</w:t>
            </w:r>
            <w:r w:rsidRPr="005F61BA">
              <w:rPr>
                <w:sz w:val="20"/>
                <w:szCs w:val="20"/>
              </w:rPr>
              <w:t>тета животных. В опытных группах уровни вит</w:t>
            </w:r>
            <w:r w:rsidRPr="005F61BA">
              <w:rPr>
                <w:sz w:val="20"/>
                <w:szCs w:val="20"/>
              </w:rPr>
              <w:t>а</w:t>
            </w:r>
            <w:r w:rsidRPr="005F61BA">
              <w:rPr>
                <w:sz w:val="20"/>
                <w:szCs w:val="20"/>
              </w:rPr>
              <w:t>мина А и каротина были выше в 1,3 раза (1,26±0,14 мкМ/л против 0,97±0,09 мкМ/л) в 1,8 раз (0,34±0,03 мг/% против 0,61±0,11 мг/%) соо</w:t>
            </w:r>
            <w:r w:rsidRPr="005F61BA">
              <w:rPr>
                <w:sz w:val="20"/>
                <w:szCs w:val="20"/>
              </w:rPr>
              <w:t>т</w:t>
            </w:r>
            <w:r w:rsidRPr="005F61BA">
              <w:rPr>
                <w:sz w:val="20"/>
                <w:szCs w:val="20"/>
              </w:rPr>
              <w:t>ветственно в сравнении с показателями интактных животных при высокой степени достоверности (Р&lt;0,05). Фагоцитарное число и процент перевар</w:t>
            </w:r>
            <w:r w:rsidRPr="005F61BA">
              <w:rPr>
                <w:sz w:val="20"/>
                <w:szCs w:val="20"/>
              </w:rPr>
              <w:t>и</w:t>
            </w:r>
            <w:r w:rsidRPr="005F61BA">
              <w:rPr>
                <w:sz w:val="20"/>
                <w:szCs w:val="20"/>
              </w:rPr>
              <w:t xml:space="preserve">вания нейтрофилов повысились на 8,5 %, разница по количеству </w:t>
            </w:r>
            <w:r w:rsidRPr="005F61BA">
              <w:rPr>
                <w:i/>
                <w:sz w:val="20"/>
                <w:szCs w:val="20"/>
              </w:rPr>
              <w:t>В</w:t>
            </w:r>
            <w:r w:rsidRPr="005F61BA">
              <w:rPr>
                <w:sz w:val="20"/>
                <w:szCs w:val="20"/>
              </w:rPr>
              <w:t xml:space="preserve">-клеток достигала 9,1 %, по </w:t>
            </w:r>
            <w:r w:rsidRPr="005F61BA">
              <w:rPr>
                <w:i/>
                <w:sz w:val="20"/>
                <w:szCs w:val="20"/>
              </w:rPr>
              <w:t>Т</w:t>
            </w:r>
            <w:r w:rsidRPr="005F61BA">
              <w:rPr>
                <w:sz w:val="20"/>
                <w:szCs w:val="20"/>
              </w:rPr>
              <w:t xml:space="preserve">-клеткам – 6,7 %. В гуморальном звене иммунитета установлено достоверное увеличение </w:t>
            </w:r>
            <w:r w:rsidRPr="005F61BA">
              <w:rPr>
                <w:sz w:val="20"/>
                <w:szCs w:val="20"/>
                <w:lang w:val="en-US"/>
              </w:rPr>
              <w:t>Ig</w:t>
            </w:r>
            <w:r w:rsidRPr="005F61BA">
              <w:rPr>
                <w:sz w:val="20"/>
                <w:szCs w:val="20"/>
              </w:rPr>
              <w:t xml:space="preserve"> А. При сравнении уровня лизоцимной активности сыв</w:t>
            </w:r>
            <w:r w:rsidRPr="005F61BA">
              <w:rPr>
                <w:sz w:val="20"/>
                <w:szCs w:val="20"/>
              </w:rPr>
              <w:t>о</w:t>
            </w:r>
            <w:r w:rsidRPr="005F61BA">
              <w:rPr>
                <w:sz w:val="20"/>
                <w:szCs w:val="20"/>
              </w:rPr>
              <w:t>ротки крови отмечалось его снижение у всех ж</w:t>
            </w:r>
            <w:r w:rsidRPr="005F61BA">
              <w:rPr>
                <w:sz w:val="20"/>
                <w:szCs w:val="20"/>
              </w:rPr>
              <w:t>и</w:t>
            </w:r>
            <w:r w:rsidRPr="005F61BA">
              <w:rPr>
                <w:sz w:val="20"/>
                <w:szCs w:val="20"/>
              </w:rPr>
              <w:t>вотных сразу после родов, но в опытных группах этот процесс был менее выраженным. Применение препаратов каротина способствовало снижению концентрации продуктов липопероксидации в о</w:t>
            </w:r>
            <w:r w:rsidRPr="005F61BA">
              <w:rPr>
                <w:sz w:val="20"/>
                <w:szCs w:val="20"/>
              </w:rPr>
              <w:t>р</w:t>
            </w:r>
            <w:r w:rsidRPr="005F61BA">
              <w:rPr>
                <w:sz w:val="20"/>
                <w:szCs w:val="20"/>
              </w:rPr>
              <w:t>ганизме коров (диеновых конъюгатов − на 16,6 %, кетодиенов − на 35,7 %, малонового диальдегида − на 11,3 %), что создало благоприятные условия для течения метаболических процессов, связанных с обеспечением родового акта и нормальной п</w:t>
            </w:r>
            <w:r w:rsidRPr="005F61BA">
              <w:rPr>
                <w:sz w:val="20"/>
                <w:szCs w:val="20"/>
              </w:rPr>
              <w:t>о</w:t>
            </w:r>
            <w:r w:rsidRPr="005F61BA">
              <w:rPr>
                <w:sz w:val="20"/>
                <w:szCs w:val="20"/>
              </w:rPr>
              <w:t>слеродовой инволюции половых органов. В группе коров, получавших каротиноид ликопин, забол</w:t>
            </w:r>
            <w:r w:rsidRPr="005F61BA">
              <w:rPr>
                <w:sz w:val="20"/>
                <w:szCs w:val="20"/>
              </w:rPr>
              <w:t>е</w:t>
            </w:r>
            <w:r w:rsidRPr="005F61BA">
              <w:rPr>
                <w:sz w:val="20"/>
                <w:szCs w:val="20"/>
              </w:rPr>
              <w:t>ваемость новорожденных телят диспепсией в сравнении с контролем снизилась на 26,7 %, бро</w:t>
            </w:r>
            <w:r w:rsidRPr="005F61BA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хопневмонией – на 13,3 %</w:t>
            </w:r>
          </w:p>
          <w:p w:rsidR="00DD3AB6" w:rsidRPr="005F61BA" w:rsidRDefault="00DD3AB6" w:rsidP="005F61BA">
            <w:pPr>
              <w:pStyle w:val="BodyTextIndent3"/>
              <w:spacing w:after="0"/>
              <w:ind w:left="0"/>
              <w:rPr>
                <w:spacing w:val="-2"/>
                <w:sz w:val="20"/>
                <w:szCs w:val="20"/>
              </w:rPr>
            </w:pPr>
          </w:p>
          <w:p w:rsidR="00DD3AB6" w:rsidRPr="002C1DED" w:rsidRDefault="00DD3AB6" w:rsidP="005F61BA">
            <w:pPr>
              <w:pStyle w:val="Style4"/>
              <w:widowControl/>
              <w:tabs>
                <w:tab w:val="left" w:pos="725"/>
              </w:tabs>
              <w:rPr>
                <w:sz w:val="20"/>
                <w:szCs w:val="20"/>
              </w:rPr>
            </w:pPr>
            <w:r w:rsidRPr="005F61BA">
              <w:rPr>
                <w:sz w:val="20"/>
                <w:szCs w:val="20"/>
              </w:rPr>
              <w:t>Ключевые слова: КАРОТИН, КРУПНЫЙ РОГ</w:t>
            </w:r>
            <w:r w:rsidRPr="005F61BA">
              <w:rPr>
                <w:sz w:val="20"/>
                <w:szCs w:val="20"/>
              </w:rPr>
              <w:t>А</w:t>
            </w:r>
            <w:r w:rsidRPr="005F61BA">
              <w:rPr>
                <w:sz w:val="20"/>
                <w:szCs w:val="20"/>
              </w:rPr>
              <w:t xml:space="preserve">ТЫЙ СКОТ, </w:t>
            </w:r>
            <w:r w:rsidRPr="005F61BA">
              <w:rPr>
                <w:sz w:val="20"/>
                <w:szCs w:val="20"/>
                <w:shd w:val="clear" w:color="auto" w:fill="FFFFFF"/>
              </w:rPr>
              <w:t>ВОСПРОИЗВОДСТВО,</w:t>
            </w:r>
            <w:r w:rsidRPr="005F61BA">
              <w:rPr>
                <w:sz w:val="20"/>
                <w:szCs w:val="20"/>
              </w:rPr>
              <w:t xml:space="preserve"> БИОХИМ</w:t>
            </w:r>
            <w:r w:rsidRPr="005F61BA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ЧЕСКИЕ ПОКАЗАТЕЛИ, ИММУНИТЕТ</w:t>
            </w:r>
          </w:p>
          <w:p w:rsidR="00DD3AB6" w:rsidRDefault="00DD3AB6" w:rsidP="005F61BA">
            <w:pPr>
              <w:rPr>
                <w:bCs/>
                <w:iCs/>
                <w:sz w:val="20"/>
                <w:szCs w:val="20"/>
                <w:lang w:val="en-US"/>
              </w:rPr>
            </w:pPr>
          </w:p>
          <w:p w:rsidR="00DD3AB6" w:rsidRPr="002C1DED" w:rsidRDefault="00DD3AB6" w:rsidP="005F61BA">
            <w:pPr>
              <w:rPr>
                <w:bCs/>
                <w:iCs/>
                <w:sz w:val="20"/>
                <w:szCs w:val="20"/>
                <w:lang w:val="en-US"/>
              </w:rPr>
            </w:pPr>
            <w:r w:rsidRPr="00CE0C37"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  <w:t>Doi</w:t>
            </w:r>
            <w:r w:rsidRPr="00CE0C37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: </w:t>
            </w:r>
            <w:r w:rsidRPr="00CE0C37">
              <w:rPr>
                <w:rFonts w:ascii="Arial" w:hAnsi="Arial" w:cs="Arial"/>
                <w:b/>
                <w:sz w:val="20"/>
                <w:szCs w:val="20"/>
              </w:rPr>
              <w:t>10.21515/1990-4665-12</w:t>
            </w:r>
            <w:r w:rsidRPr="00CE0C37">
              <w:rPr>
                <w:rFonts w:ascii="Arial" w:hAnsi="Arial" w:cs="Arial"/>
                <w:b/>
                <w:sz w:val="20"/>
                <w:szCs w:val="20"/>
                <w:lang w:val="en-US"/>
              </w:rPr>
              <w:t>9</w:t>
            </w:r>
            <w:r w:rsidRPr="00CE0C37">
              <w:rPr>
                <w:rFonts w:ascii="Arial" w:hAnsi="Arial" w:cs="Arial"/>
                <w:b/>
                <w:sz w:val="20"/>
                <w:szCs w:val="20"/>
              </w:rPr>
              <w:t>-0</w:t>
            </w:r>
            <w:r w:rsidRPr="00CE0C37">
              <w:rPr>
                <w:rFonts w:ascii="Arial" w:hAnsi="Arial" w:cs="Arial"/>
                <w:b/>
                <w:sz w:val="20"/>
                <w:szCs w:val="20"/>
                <w:lang w:val="en-US"/>
              </w:rPr>
              <w:t>8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4618" w:type="dxa"/>
          </w:tcPr>
          <w:p w:rsidR="00DD3AB6" w:rsidRPr="005F61BA" w:rsidRDefault="00DD3AB6" w:rsidP="005F61BA">
            <w:pPr>
              <w:rPr>
                <w:sz w:val="20"/>
                <w:szCs w:val="20"/>
                <w:lang w:val="en-US"/>
              </w:rPr>
            </w:pPr>
            <w:r w:rsidRPr="005F61BA">
              <w:rPr>
                <w:sz w:val="20"/>
                <w:szCs w:val="20"/>
                <w:lang w:val="en-US"/>
              </w:rPr>
              <w:t xml:space="preserve">UDC </w:t>
            </w:r>
            <w:r w:rsidRPr="005F61BA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619:615.4:619:616.1</w:t>
            </w:r>
            <w:r w:rsidRPr="005F61BA">
              <w:rPr>
                <w:sz w:val="20"/>
                <w:szCs w:val="20"/>
                <w:lang w:val="en-US"/>
              </w:rPr>
              <w:br/>
            </w:r>
          </w:p>
          <w:p w:rsidR="00DD3AB6" w:rsidRPr="005F61BA" w:rsidRDefault="00DD3AB6" w:rsidP="005F61BA">
            <w:pPr>
              <w:rPr>
                <w:sz w:val="20"/>
                <w:szCs w:val="20"/>
                <w:lang w:val="en-US"/>
              </w:rPr>
            </w:pPr>
            <w:r w:rsidRPr="005F61BA">
              <w:rPr>
                <w:sz w:val="20"/>
                <w:szCs w:val="20"/>
                <w:lang w:val="en-US"/>
              </w:rPr>
              <w:t>Veterinary science</w:t>
            </w:r>
            <w:r>
              <w:rPr>
                <w:sz w:val="20"/>
                <w:szCs w:val="20"/>
                <w:lang w:val="en-US"/>
              </w:rPr>
              <w:t>s</w:t>
            </w:r>
          </w:p>
          <w:p w:rsidR="00DD3AB6" w:rsidRPr="005F61BA" w:rsidRDefault="00DD3AB6" w:rsidP="005F61BA">
            <w:pPr>
              <w:rPr>
                <w:sz w:val="20"/>
                <w:szCs w:val="20"/>
                <w:lang w:val="en-US"/>
              </w:rPr>
            </w:pPr>
          </w:p>
          <w:p w:rsidR="00DD3AB6" w:rsidRPr="005F61BA" w:rsidRDefault="00DD3AB6" w:rsidP="005F61BA">
            <w:pPr>
              <w:rPr>
                <w:b/>
                <w:bCs/>
                <w:caps/>
                <w:sz w:val="20"/>
                <w:szCs w:val="20"/>
                <w:lang w:val="en-US"/>
              </w:rPr>
            </w:pPr>
            <w:r w:rsidRPr="005F61BA">
              <w:rPr>
                <w:b/>
                <w:sz w:val="20"/>
                <w:szCs w:val="20"/>
                <w:lang w:val="en-US"/>
              </w:rPr>
              <w:t>BIOLOGICAL FUNCTIONS OF CAROT</w:t>
            </w:r>
            <w:r w:rsidRPr="005F61BA">
              <w:rPr>
                <w:b/>
                <w:sz w:val="20"/>
                <w:szCs w:val="20"/>
                <w:lang w:val="en-US"/>
              </w:rPr>
              <w:t>E</w:t>
            </w:r>
            <w:r w:rsidRPr="005F61BA">
              <w:rPr>
                <w:b/>
                <w:sz w:val="20"/>
                <w:szCs w:val="20"/>
                <w:lang w:val="en-US"/>
              </w:rPr>
              <w:t>NOIDS AT CATTLE REPRODUCTION</w:t>
            </w:r>
          </w:p>
          <w:p w:rsidR="00DD3AB6" w:rsidRPr="005F61BA" w:rsidRDefault="00DD3AB6" w:rsidP="005F61BA">
            <w:pPr>
              <w:rPr>
                <w:b/>
                <w:sz w:val="20"/>
                <w:szCs w:val="20"/>
                <w:lang w:val="en-US"/>
              </w:rPr>
            </w:pPr>
          </w:p>
          <w:p w:rsidR="00DD3AB6" w:rsidRPr="005F61BA" w:rsidRDefault="00DD3AB6" w:rsidP="005F61BA">
            <w:pPr>
              <w:rPr>
                <w:b/>
                <w:sz w:val="20"/>
                <w:szCs w:val="20"/>
                <w:lang w:val="en-US"/>
              </w:rPr>
            </w:pPr>
          </w:p>
          <w:p w:rsidR="00DD3AB6" w:rsidRDefault="00DD3AB6" w:rsidP="005F61BA">
            <w:pPr>
              <w:autoSpaceDN w:val="0"/>
              <w:adjustRightInd w:val="0"/>
              <w:rPr>
                <w:rStyle w:val="hps"/>
                <w:sz w:val="20"/>
                <w:szCs w:val="20"/>
                <w:lang w:val="en-US"/>
              </w:rPr>
            </w:pPr>
            <w:r w:rsidRPr="005F61BA">
              <w:rPr>
                <w:rStyle w:val="hps"/>
                <w:sz w:val="20"/>
                <w:szCs w:val="20"/>
                <w:lang w:val="en-US"/>
              </w:rPr>
              <w:t>Kuzminova Elena Vasilevna</w:t>
            </w:r>
          </w:p>
          <w:p w:rsidR="00DD3AB6" w:rsidRPr="005F61BA" w:rsidRDefault="00DD3AB6" w:rsidP="005F61BA">
            <w:pPr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5F61BA">
              <w:rPr>
                <w:sz w:val="20"/>
                <w:szCs w:val="20"/>
                <w:lang w:val="en-US"/>
              </w:rPr>
              <w:t>Dr.Sc</w:t>
            </w:r>
            <w:r>
              <w:rPr>
                <w:sz w:val="20"/>
                <w:szCs w:val="20"/>
                <w:lang w:val="en-US"/>
              </w:rPr>
              <w:t>i</w:t>
            </w:r>
            <w:r w:rsidRPr="005F61BA">
              <w:rPr>
                <w:sz w:val="20"/>
                <w:szCs w:val="20"/>
                <w:lang w:val="en-US"/>
              </w:rPr>
              <w:t>.Vet.</w:t>
            </w:r>
          </w:p>
          <w:p w:rsidR="00DD3AB6" w:rsidRPr="005F61BA" w:rsidRDefault="00DD3AB6" w:rsidP="005F61BA">
            <w:pPr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5F61BA">
              <w:rPr>
                <w:sz w:val="20"/>
                <w:szCs w:val="20"/>
                <w:lang w:val="en-US"/>
              </w:rPr>
              <w:t>RSCI SPIN-code: 1897-5113</w:t>
            </w:r>
          </w:p>
          <w:p w:rsidR="00DD3AB6" w:rsidRPr="005F61BA" w:rsidRDefault="00DD3AB6" w:rsidP="005F61BA">
            <w:pPr>
              <w:rPr>
                <w:i/>
                <w:sz w:val="20"/>
                <w:szCs w:val="20"/>
                <w:lang w:val="en-US"/>
              </w:rPr>
            </w:pPr>
            <w:r w:rsidRPr="005F61BA">
              <w:rPr>
                <w:i/>
                <w:sz w:val="20"/>
                <w:szCs w:val="20"/>
                <w:lang w:val="en-US"/>
              </w:rPr>
              <w:t xml:space="preserve">Krasnodar research veterinary </w:t>
            </w:r>
            <w:r w:rsidRPr="005F61BA">
              <w:rPr>
                <w:rStyle w:val="apple-style-span"/>
                <w:i/>
                <w:color w:val="000000"/>
                <w:sz w:val="20"/>
                <w:szCs w:val="20"/>
                <w:lang w:val="en-US"/>
              </w:rPr>
              <w:t>institute</w:t>
            </w:r>
            <w:r w:rsidRPr="005F61BA">
              <w:rPr>
                <w:i/>
                <w:sz w:val="20"/>
                <w:szCs w:val="20"/>
                <w:lang w:val="en-US"/>
              </w:rPr>
              <w:t>,</w:t>
            </w:r>
          </w:p>
          <w:p w:rsidR="00DD3AB6" w:rsidRPr="005F61BA" w:rsidRDefault="00DD3AB6" w:rsidP="005F61BA">
            <w:pPr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5F61BA">
                  <w:rPr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5F61BA">
                <w:rPr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5F61BA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DD3AB6" w:rsidRPr="005F61BA" w:rsidRDefault="00DD3AB6" w:rsidP="005F61BA">
            <w:pPr>
              <w:autoSpaceDN w:val="0"/>
              <w:adjustRightInd w:val="0"/>
              <w:rPr>
                <w:i/>
                <w:sz w:val="20"/>
                <w:szCs w:val="20"/>
                <w:lang w:val="en-US"/>
              </w:rPr>
            </w:pPr>
            <w:r w:rsidRPr="005F61BA">
              <w:rPr>
                <w:i/>
                <w:sz w:val="20"/>
                <w:szCs w:val="20"/>
                <w:lang w:val="en-US"/>
              </w:rPr>
              <w:t xml:space="preserve">350004, </w:t>
            </w:r>
            <w:smartTag w:uri="urn:schemas-microsoft-com:office:smarttags" w:element="place">
              <w:smartTag w:uri="urn:schemas-microsoft-com:office:smarttags" w:element="City">
                <w:r w:rsidRPr="005F61BA">
                  <w:rPr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5F61BA">
              <w:rPr>
                <w:i/>
                <w:sz w:val="20"/>
                <w:szCs w:val="20"/>
                <w:lang w:val="en-US"/>
              </w:rPr>
              <w:t>, 1</w:t>
            </w:r>
            <w:r>
              <w:rPr>
                <w:i/>
                <w:sz w:val="20"/>
                <w:szCs w:val="20"/>
                <w:lang w:val="en-US"/>
              </w:rPr>
              <w:t>ya</w:t>
            </w:r>
            <w:r w:rsidRPr="005F61BA">
              <w:rPr>
                <w:i/>
                <w:sz w:val="20"/>
                <w:szCs w:val="20"/>
                <w:lang w:val="en-US"/>
              </w:rPr>
              <w:t xml:space="preserve"> Liniya, 1</w:t>
            </w:r>
          </w:p>
          <w:p w:rsidR="00DD3AB6" w:rsidRPr="005F61BA" w:rsidRDefault="00DD3AB6" w:rsidP="005F61BA">
            <w:pPr>
              <w:rPr>
                <w:i/>
                <w:iCs/>
                <w:sz w:val="20"/>
                <w:szCs w:val="20"/>
                <w:lang w:val="en-US"/>
              </w:rPr>
            </w:pPr>
            <w:r w:rsidRPr="005F61BA">
              <w:rPr>
                <w:i/>
                <w:sz w:val="20"/>
                <w:szCs w:val="20"/>
                <w:lang w:val="en-US"/>
              </w:rPr>
              <w:t xml:space="preserve">E-mail: </w:t>
            </w:r>
            <w:hyperlink r:id="rId11" w:history="1">
              <w:r w:rsidRPr="005F61BA">
                <w:rPr>
                  <w:rStyle w:val="Hyperlink"/>
                  <w:b/>
                  <w:i/>
                  <w:sz w:val="20"/>
                  <w:szCs w:val="20"/>
                  <w:lang w:val="en-US"/>
                </w:rPr>
                <w:t>niva1430@mail.ru</w:t>
              </w:r>
            </w:hyperlink>
          </w:p>
          <w:p w:rsidR="00DD3AB6" w:rsidRPr="005F61BA" w:rsidRDefault="00DD3AB6" w:rsidP="005F61BA">
            <w:pPr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  <w:p w:rsidR="00DD3AB6" w:rsidRDefault="00DD3AB6" w:rsidP="005F61BA">
            <w:pPr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5F61BA">
              <w:rPr>
                <w:sz w:val="20"/>
                <w:szCs w:val="20"/>
                <w:lang w:val="en-US"/>
              </w:rPr>
              <w:t>Semenenko Marina Petrovna</w:t>
            </w:r>
          </w:p>
          <w:p w:rsidR="00DD3AB6" w:rsidRPr="005F61BA" w:rsidRDefault="00DD3AB6" w:rsidP="005F61BA">
            <w:pPr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5F61BA">
              <w:rPr>
                <w:sz w:val="20"/>
                <w:szCs w:val="20"/>
                <w:lang w:val="en-US"/>
              </w:rPr>
              <w:t>Dr.Sc</w:t>
            </w:r>
            <w:r>
              <w:rPr>
                <w:sz w:val="20"/>
                <w:szCs w:val="20"/>
                <w:lang w:val="en-US"/>
              </w:rPr>
              <w:t>i</w:t>
            </w:r>
            <w:r w:rsidRPr="005F61BA">
              <w:rPr>
                <w:sz w:val="20"/>
                <w:szCs w:val="20"/>
                <w:lang w:val="en-US"/>
              </w:rPr>
              <w:t>.Vet.</w:t>
            </w:r>
          </w:p>
          <w:p w:rsidR="00DD3AB6" w:rsidRPr="005F61BA" w:rsidRDefault="00DD3AB6" w:rsidP="005F61BA">
            <w:pPr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5F61BA">
              <w:rPr>
                <w:sz w:val="20"/>
                <w:szCs w:val="20"/>
                <w:lang w:val="en-US"/>
              </w:rPr>
              <w:t>RSCI SPIN-code: 2038-7259</w:t>
            </w:r>
          </w:p>
          <w:p w:rsidR="00DD3AB6" w:rsidRPr="005F61BA" w:rsidRDefault="00DD3AB6" w:rsidP="005F61BA">
            <w:pPr>
              <w:rPr>
                <w:i/>
                <w:sz w:val="20"/>
                <w:szCs w:val="20"/>
                <w:lang w:val="en-US"/>
              </w:rPr>
            </w:pPr>
            <w:r w:rsidRPr="005F61BA">
              <w:rPr>
                <w:i/>
                <w:sz w:val="20"/>
                <w:szCs w:val="20"/>
                <w:lang w:val="en-US"/>
              </w:rPr>
              <w:t xml:space="preserve">Krasnodar research veterinary </w:t>
            </w:r>
            <w:r w:rsidRPr="005F61BA">
              <w:rPr>
                <w:rStyle w:val="apple-style-span"/>
                <w:i/>
                <w:sz w:val="20"/>
                <w:szCs w:val="20"/>
                <w:lang w:val="en-US"/>
              </w:rPr>
              <w:t>institute</w:t>
            </w:r>
            <w:r w:rsidRPr="005F61BA">
              <w:rPr>
                <w:i/>
                <w:sz w:val="20"/>
                <w:szCs w:val="20"/>
                <w:lang w:val="en-US"/>
              </w:rPr>
              <w:t xml:space="preserve">, </w:t>
            </w:r>
          </w:p>
          <w:p w:rsidR="00DD3AB6" w:rsidRPr="005F61BA" w:rsidRDefault="00DD3AB6" w:rsidP="005F61BA">
            <w:pPr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5F61BA">
                  <w:rPr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5F61BA">
                <w:rPr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5F61BA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DD3AB6" w:rsidRPr="005F61BA" w:rsidRDefault="00DD3AB6" w:rsidP="005F61BA">
            <w:pPr>
              <w:autoSpaceDN w:val="0"/>
              <w:adjustRightInd w:val="0"/>
              <w:rPr>
                <w:i/>
                <w:sz w:val="20"/>
                <w:szCs w:val="20"/>
                <w:lang w:val="en-US"/>
              </w:rPr>
            </w:pPr>
            <w:r w:rsidRPr="005F61BA">
              <w:rPr>
                <w:sz w:val="20"/>
                <w:szCs w:val="20"/>
                <w:lang w:val="en-US"/>
              </w:rPr>
              <w:t xml:space="preserve">350004, </w:t>
            </w:r>
            <w:smartTag w:uri="urn:schemas-microsoft-com:office:smarttags" w:element="place">
              <w:smartTag w:uri="urn:schemas-microsoft-com:office:smarttags" w:element="City">
                <w:r w:rsidRPr="005F61BA">
                  <w:rPr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5F61BA">
              <w:rPr>
                <w:i/>
                <w:sz w:val="20"/>
                <w:szCs w:val="20"/>
                <w:lang w:val="en-US"/>
              </w:rPr>
              <w:t>, 1</w:t>
            </w:r>
            <w:r>
              <w:rPr>
                <w:i/>
                <w:sz w:val="20"/>
                <w:szCs w:val="20"/>
                <w:lang w:val="en-US"/>
              </w:rPr>
              <w:t>ya</w:t>
            </w:r>
            <w:r w:rsidRPr="005F61BA">
              <w:rPr>
                <w:i/>
                <w:sz w:val="20"/>
                <w:szCs w:val="20"/>
                <w:lang w:val="en-US"/>
              </w:rPr>
              <w:t xml:space="preserve"> Liniya.,1</w:t>
            </w:r>
          </w:p>
          <w:p w:rsidR="00DD3AB6" w:rsidRPr="005F61BA" w:rsidRDefault="00DD3AB6" w:rsidP="005F61BA">
            <w:pPr>
              <w:rPr>
                <w:i/>
                <w:sz w:val="20"/>
                <w:szCs w:val="20"/>
                <w:lang w:val="en-US"/>
              </w:rPr>
            </w:pPr>
            <w:r w:rsidRPr="005F61BA">
              <w:rPr>
                <w:i/>
                <w:sz w:val="20"/>
                <w:szCs w:val="20"/>
                <w:lang w:val="en-US"/>
              </w:rPr>
              <w:t xml:space="preserve">E-mail: </w:t>
            </w:r>
            <w:hyperlink r:id="rId12" w:history="1">
              <w:r w:rsidRPr="005F61BA">
                <w:rPr>
                  <w:rStyle w:val="Hyperlink"/>
                  <w:b/>
                  <w:i/>
                  <w:sz w:val="20"/>
                  <w:szCs w:val="20"/>
                  <w:lang w:val="en-US"/>
                </w:rPr>
                <w:t>sever291@mail.ru</w:t>
              </w:r>
            </w:hyperlink>
          </w:p>
          <w:p w:rsidR="00DD3AB6" w:rsidRPr="005F61BA" w:rsidRDefault="00DD3AB6" w:rsidP="005F61BA">
            <w:pPr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  <w:p w:rsidR="00DD3AB6" w:rsidRDefault="00DD3AB6" w:rsidP="005F61BA">
            <w:pPr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5F61BA">
              <w:rPr>
                <w:sz w:val="20"/>
                <w:szCs w:val="20"/>
                <w:lang w:val="en-US"/>
              </w:rPr>
              <w:t>Koshchaev Andrey Georgievich</w:t>
            </w:r>
          </w:p>
          <w:p w:rsidR="00DD3AB6" w:rsidRPr="005F61BA" w:rsidRDefault="00DD3AB6" w:rsidP="005F61BA">
            <w:pPr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5F61BA">
              <w:rPr>
                <w:sz w:val="20"/>
                <w:szCs w:val="20"/>
                <w:lang w:val="en-US"/>
              </w:rPr>
              <w:t>Dr.Sci.Biol., professor</w:t>
            </w:r>
          </w:p>
          <w:p w:rsidR="00DD3AB6" w:rsidRPr="005F61BA" w:rsidRDefault="00DD3AB6" w:rsidP="005F61BA">
            <w:pPr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5F61BA">
              <w:rPr>
                <w:sz w:val="20"/>
                <w:szCs w:val="20"/>
                <w:lang w:val="en-US"/>
              </w:rPr>
              <w:t xml:space="preserve">RSCI SPIN-code: 8508-1224, </w:t>
            </w:r>
          </w:p>
          <w:p w:rsidR="00DD3AB6" w:rsidRPr="005F61BA" w:rsidRDefault="00DD3AB6" w:rsidP="005F61BA">
            <w:pPr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5F61BA">
              <w:rPr>
                <w:i/>
                <w:sz w:val="20"/>
                <w:szCs w:val="20"/>
                <w:lang w:val="en-US"/>
              </w:rPr>
              <w:t>E-mail</w:t>
            </w:r>
            <w:r w:rsidRPr="005F61BA">
              <w:rPr>
                <w:sz w:val="20"/>
                <w:szCs w:val="20"/>
                <w:lang w:val="en-US"/>
              </w:rPr>
              <w:t xml:space="preserve"> :</w:t>
            </w:r>
            <w:r w:rsidRPr="005F61BA">
              <w:rPr>
                <w:b/>
                <w:sz w:val="20"/>
                <w:szCs w:val="20"/>
                <w:lang w:val="en-US"/>
              </w:rPr>
              <w:t xml:space="preserve"> </w:t>
            </w:r>
            <w:hyperlink r:id="rId13" w:history="1">
              <w:r w:rsidRPr="005F61BA">
                <w:rPr>
                  <w:rStyle w:val="Hyperlink"/>
                  <w:b/>
                  <w:sz w:val="20"/>
                  <w:szCs w:val="20"/>
                  <w:lang w:val="en-US"/>
                </w:rPr>
                <w:t>kagbio@mail.ru</w:t>
              </w:r>
            </w:hyperlink>
          </w:p>
          <w:p w:rsidR="00DD3AB6" w:rsidRPr="005F61BA" w:rsidRDefault="00DD3AB6" w:rsidP="005F61BA">
            <w:pPr>
              <w:autoSpaceDN w:val="0"/>
              <w:adjustRightInd w:val="0"/>
              <w:rPr>
                <w:i/>
                <w:sz w:val="20"/>
                <w:szCs w:val="20"/>
                <w:lang w:val="en-US"/>
              </w:rPr>
            </w:pPr>
            <w:r w:rsidRPr="005F61BA">
              <w:rPr>
                <w:i/>
                <w:sz w:val="20"/>
                <w:szCs w:val="20"/>
                <w:lang w:val="en-US"/>
              </w:rPr>
              <w:t xml:space="preserve">Kuban State Agrarian University named after I.T. Trubilin, Krasnodar, </w:t>
            </w:r>
            <w:smartTag w:uri="urn:schemas-microsoft-com:office:smarttags" w:element="place">
              <w:smartTag w:uri="urn:schemas-microsoft-com:office:smarttags" w:element="country-region">
                <w:r w:rsidRPr="005F61BA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DD3AB6" w:rsidRPr="005F61BA" w:rsidRDefault="00DD3AB6" w:rsidP="005F61BA">
            <w:pPr>
              <w:rPr>
                <w:sz w:val="20"/>
                <w:szCs w:val="20"/>
                <w:lang w:val="en-US"/>
              </w:rPr>
            </w:pPr>
          </w:p>
          <w:p w:rsidR="00DD3AB6" w:rsidRDefault="00DD3AB6" w:rsidP="005F61B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lang/>
              </w:rPr>
            </w:pPr>
            <w:r w:rsidRPr="005F61BA">
              <w:rPr>
                <w:rFonts w:ascii="Times New Roman" w:hAnsi="Times New Roman" w:cs="Times New Roman"/>
                <w:lang/>
              </w:rPr>
              <w:t>Troshin Andrey Nikolaevich</w:t>
            </w:r>
          </w:p>
          <w:p w:rsidR="00DD3AB6" w:rsidRPr="005F61BA" w:rsidRDefault="00DD3AB6" w:rsidP="005F61B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5F61BA">
              <w:rPr>
                <w:rFonts w:ascii="Times New Roman" w:hAnsi="Times New Roman" w:cs="Times New Roman"/>
                <w:lang w:val="en-US"/>
              </w:rPr>
              <w:t>Dr.Sc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5F61BA">
              <w:rPr>
                <w:rFonts w:ascii="Times New Roman" w:hAnsi="Times New Roman" w:cs="Times New Roman"/>
                <w:lang w:val="en-US"/>
              </w:rPr>
              <w:t>.Vet.</w:t>
            </w:r>
          </w:p>
          <w:p w:rsidR="00DD3AB6" w:rsidRPr="005F61BA" w:rsidRDefault="00DD3AB6" w:rsidP="005F61BA">
            <w:pPr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5F61BA">
              <w:rPr>
                <w:sz w:val="20"/>
                <w:szCs w:val="20"/>
                <w:lang w:val="en-US"/>
              </w:rPr>
              <w:t>RSCI SPIN-code: 6574-8427</w:t>
            </w:r>
          </w:p>
          <w:p w:rsidR="00DD3AB6" w:rsidRPr="005F61BA" w:rsidRDefault="00DD3AB6" w:rsidP="005F61BA">
            <w:pPr>
              <w:rPr>
                <w:i/>
                <w:sz w:val="20"/>
                <w:szCs w:val="20"/>
                <w:lang w:val="en-US"/>
              </w:rPr>
            </w:pPr>
            <w:r w:rsidRPr="005F61BA">
              <w:rPr>
                <w:i/>
                <w:sz w:val="20"/>
                <w:szCs w:val="20"/>
                <w:lang w:val="en-US"/>
              </w:rPr>
              <w:t xml:space="preserve">Krasnodar research veterinary </w:t>
            </w:r>
            <w:r w:rsidRPr="005F61BA">
              <w:rPr>
                <w:rStyle w:val="apple-style-span"/>
                <w:i/>
                <w:color w:val="000000"/>
                <w:sz w:val="20"/>
                <w:szCs w:val="20"/>
                <w:lang w:val="en-US"/>
              </w:rPr>
              <w:t>institute</w:t>
            </w:r>
            <w:r w:rsidRPr="005F61BA">
              <w:rPr>
                <w:i/>
                <w:sz w:val="20"/>
                <w:szCs w:val="20"/>
                <w:lang w:val="en-US"/>
              </w:rPr>
              <w:t>,</w:t>
            </w:r>
          </w:p>
          <w:p w:rsidR="00DD3AB6" w:rsidRPr="005F61BA" w:rsidRDefault="00DD3AB6" w:rsidP="005F61BA">
            <w:pPr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5F61BA">
                  <w:rPr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5F61BA">
                <w:rPr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5F61BA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DD3AB6" w:rsidRPr="005F61BA" w:rsidRDefault="00DD3AB6" w:rsidP="005F61BA">
            <w:pPr>
              <w:autoSpaceDN w:val="0"/>
              <w:adjustRightInd w:val="0"/>
              <w:rPr>
                <w:i/>
                <w:sz w:val="20"/>
                <w:szCs w:val="20"/>
                <w:lang w:val="en-US"/>
              </w:rPr>
            </w:pPr>
            <w:r w:rsidRPr="005F61BA">
              <w:rPr>
                <w:i/>
                <w:sz w:val="20"/>
                <w:szCs w:val="20"/>
                <w:lang w:val="en-US"/>
              </w:rPr>
              <w:t xml:space="preserve">350004, </w:t>
            </w:r>
            <w:smartTag w:uri="urn:schemas-microsoft-com:office:smarttags" w:element="place">
              <w:smartTag w:uri="urn:schemas-microsoft-com:office:smarttags" w:element="City">
                <w:r w:rsidRPr="005F61BA">
                  <w:rPr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5F61BA">
              <w:rPr>
                <w:i/>
                <w:sz w:val="20"/>
                <w:szCs w:val="20"/>
                <w:lang w:val="en-US"/>
              </w:rPr>
              <w:t>, 1</w:t>
            </w:r>
            <w:r>
              <w:rPr>
                <w:i/>
                <w:sz w:val="20"/>
                <w:szCs w:val="20"/>
                <w:lang w:val="en-US"/>
              </w:rPr>
              <w:t>ya</w:t>
            </w:r>
            <w:r w:rsidRPr="005F61BA">
              <w:rPr>
                <w:i/>
                <w:sz w:val="20"/>
                <w:szCs w:val="20"/>
                <w:lang w:val="en-US"/>
              </w:rPr>
              <w:t xml:space="preserve"> Liniya, 1</w:t>
            </w:r>
          </w:p>
          <w:p w:rsidR="00DD3AB6" w:rsidRPr="005F61BA" w:rsidRDefault="00DD3AB6" w:rsidP="005F61BA">
            <w:pPr>
              <w:rPr>
                <w:i/>
                <w:sz w:val="20"/>
                <w:szCs w:val="20"/>
                <w:lang w:val="en-US"/>
              </w:rPr>
            </w:pPr>
            <w:r w:rsidRPr="005F61BA">
              <w:rPr>
                <w:i/>
                <w:sz w:val="20"/>
                <w:szCs w:val="20"/>
                <w:lang w:val="en-US"/>
              </w:rPr>
              <w:t xml:space="preserve">E-mail: </w:t>
            </w:r>
            <w:hyperlink r:id="rId14" w:history="1">
              <w:r w:rsidRPr="005F61BA">
                <w:rPr>
                  <w:rStyle w:val="Hyperlink"/>
                  <w:b/>
                  <w:i/>
                  <w:sz w:val="20"/>
                  <w:szCs w:val="20"/>
                  <w:lang w:val="en-US"/>
                </w:rPr>
                <w:t>andrew70@mail.ru</w:t>
              </w:r>
            </w:hyperlink>
          </w:p>
          <w:p w:rsidR="00DD3AB6" w:rsidRPr="005F61BA" w:rsidRDefault="00DD3AB6" w:rsidP="005F61BA">
            <w:pPr>
              <w:rPr>
                <w:sz w:val="20"/>
                <w:szCs w:val="20"/>
                <w:lang w:val="en-US"/>
              </w:rPr>
            </w:pPr>
          </w:p>
          <w:p w:rsidR="00DD3AB6" w:rsidRPr="005F61BA" w:rsidRDefault="00DD3AB6" w:rsidP="005F61BA">
            <w:pPr>
              <w:pStyle w:val="BodyTextIndent3"/>
              <w:spacing w:after="0"/>
              <w:ind w:left="0"/>
              <w:rPr>
                <w:sz w:val="20"/>
                <w:szCs w:val="20"/>
                <w:lang w:val="en-US"/>
              </w:rPr>
            </w:pPr>
            <w:r w:rsidRPr="005F61BA">
              <w:rPr>
                <w:sz w:val="20"/>
                <w:szCs w:val="20"/>
                <w:lang w:val="en-US"/>
              </w:rPr>
              <w:t>Carotenoid preparations are quite widely used in a health care, but in the veterinary and animal hu</w:t>
            </w:r>
            <w:r w:rsidRPr="005F61BA">
              <w:rPr>
                <w:sz w:val="20"/>
                <w:szCs w:val="20"/>
                <w:lang w:val="en-US"/>
              </w:rPr>
              <w:t>s</w:t>
            </w:r>
            <w:r w:rsidRPr="005F61BA">
              <w:rPr>
                <w:sz w:val="20"/>
                <w:szCs w:val="20"/>
                <w:lang w:val="en-US"/>
              </w:rPr>
              <w:t xml:space="preserve">bandry, their use is limited. In terms of livestock farms of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smartTag w:uri="urn:schemas-microsoft-com:office:smarttags" w:element="City">
              <w:r w:rsidRPr="005F61BA">
                <w:rPr>
                  <w:sz w:val="20"/>
                  <w:szCs w:val="20"/>
                  <w:lang w:val="en-US"/>
                </w:rPr>
                <w:t>Krasnodar</w:t>
              </w:r>
            </w:smartTag>
            <w:r w:rsidRPr="005F61BA">
              <w:rPr>
                <w:sz w:val="20"/>
                <w:szCs w:val="20"/>
                <w:lang w:val="en-US"/>
              </w:rPr>
              <w:t xml:space="preserve"> region and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smartTag w:uri="urn:schemas-microsoft-com:office:smarttags" w:element="place">
              <w:smartTag w:uri="urn:schemas-microsoft-com:office:smarttags" w:element="City">
                <w:r w:rsidRPr="005F61BA">
                  <w:rPr>
                    <w:sz w:val="20"/>
                    <w:szCs w:val="20"/>
                    <w:lang w:val="en-US"/>
                  </w:rPr>
                  <w:t>Rostov</w:t>
                </w:r>
              </w:smartTag>
            </w:smartTag>
            <w:r w:rsidRPr="005F61BA">
              <w:rPr>
                <w:sz w:val="20"/>
                <w:szCs w:val="20"/>
                <w:lang w:val="en-US"/>
              </w:rPr>
              <w:t xml:space="preserve"> region at the bi</w:t>
            </w:r>
            <w:r w:rsidRPr="005F61BA">
              <w:rPr>
                <w:sz w:val="20"/>
                <w:szCs w:val="20"/>
                <w:lang w:val="en-US"/>
              </w:rPr>
              <w:t>o</w:t>
            </w:r>
            <w:r w:rsidRPr="005F61BA">
              <w:rPr>
                <w:sz w:val="20"/>
                <w:szCs w:val="20"/>
                <w:lang w:val="en-US"/>
              </w:rPr>
              <w:t xml:space="preserve">chemical monitoring studies of the cattle blood the lack of carotene in the serum is revealed from 45 to 100 % of the samples. To study the biological function of carotenoid we used preparations, which are the oily solutions for injections: </w:t>
            </w:r>
            <w:r w:rsidRPr="005F61BA">
              <w:rPr>
                <w:spacing w:val="-2"/>
                <w:sz w:val="20"/>
                <w:szCs w:val="20"/>
              </w:rPr>
              <w:t>β</w:t>
            </w:r>
            <w:r w:rsidRPr="005F61BA">
              <w:rPr>
                <w:spacing w:val="-2"/>
                <w:sz w:val="20"/>
                <w:szCs w:val="20"/>
                <w:lang w:val="en-US"/>
              </w:rPr>
              <w:t>-carotene (</w:t>
            </w:r>
            <w:r w:rsidRPr="005F61BA">
              <w:rPr>
                <w:sz w:val="20"/>
                <w:szCs w:val="20"/>
                <w:lang w:val="en-US"/>
              </w:rPr>
              <w:t xml:space="preserve">manufactured by FS 42-3867, </w:t>
            </w:r>
            <w:r w:rsidRPr="005F61BA">
              <w:rPr>
                <w:rStyle w:val="alt-edited1"/>
                <w:color w:val="auto"/>
                <w:sz w:val="20"/>
                <w:szCs w:val="20"/>
                <w:lang w:val="en-US"/>
              </w:rPr>
              <w:t>which is produced from</w:t>
            </w:r>
            <w:r w:rsidRPr="005F61BA">
              <w:rPr>
                <w:sz w:val="20"/>
                <w:szCs w:val="20"/>
                <w:lang w:val="en-US"/>
              </w:rPr>
              <w:t xml:space="preserve"> the biomass cu</w:t>
            </w:r>
            <w:r w:rsidRPr="005F61BA">
              <w:rPr>
                <w:sz w:val="20"/>
                <w:szCs w:val="20"/>
                <w:lang w:val="en-US"/>
              </w:rPr>
              <w:t>l</w:t>
            </w:r>
            <w:r w:rsidRPr="005F61BA">
              <w:rPr>
                <w:sz w:val="20"/>
                <w:szCs w:val="20"/>
                <w:lang w:val="en-US"/>
              </w:rPr>
              <w:t>ture of the</w:t>
            </w:r>
            <w:r w:rsidRPr="005F61BA">
              <w:rPr>
                <w:spacing w:val="-2"/>
                <w:sz w:val="20"/>
                <w:szCs w:val="20"/>
                <w:lang w:val="en-US"/>
              </w:rPr>
              <w:t xml:space="preserve"> </w:t>
            </w:r>
            <w:r w:rsidRPr="005F61BA">
              <w:rPr>
                <w:sz w:val="20"/>
                <w:szCs w:val="20"/>
                <w:lang w:val="en-US"/>
              </w:rPr>
              <w:t xml:space="preserve">fungus </w:t>
            </w:r>
            <w:r w:rsidRPr="005F61BA">
              <w:rPr>
                <w:i/>
                <w:sz w:val="20"/>
                <w:szCs w:val="20"/>
                <w:lang w:val="en-US"/>
              </w:rPr>
              <w:t>Blakeslea trispora</w:t>
            </w:r>
            <w:r w:rsidRPr="005F61BA">
              <w:rPr>
                <w:spacing w:val="-2"/>
                <w:sz w:val="20"/>
                <w:szCs w:val="20"/>
                <w:lang w:val="en-US"/>
              </w:rPr>
              <w:t xml:space="preserve">) and </w:t>
            </w:r>
            <w:r w:rsidRPr="005F61BA">
              <w:rPr>
                <w:sz w:val="20"/>
                <w:szCs w:val="20"/>
                <w:lang w:val="en-US"/>
              </w:rPr>
              <w:t>lycopene</w:t>
            </w:r>
            <w:r w:rsidRPr="005F61BA">
              <w:rPr>
                <w:spacing w:val="-2"/>
                <w:sz w:val="20"/>
                <w:szCs w:val="20"/>
                <w:lang w:val="en-US"/>
              </w:rPr>
              <w:t xml:space="preserve">, </w:t>
            </w:r>
            <w:r w:rsidRPr="005F61BA">
              <w:rPr>
                <w:rStyle w:val="shorttext"/>
                <w:sz w:val="20"/>
                <w:szCs w:val="20"/>
                <w:lang w:val="en-US"/>
              </w:rPr>
              <w:t>emitted from plants.</w:t>
            </w:r>
            <w:r w:rsidRPr="005F61BA">
              <w:rPr>
                <w:sz w:val="20"/>
                <w:szCs w:val="20"/>
                <w:lang w:val="en-US"/>
              </w:rPr>
              <w:t xml:space="preserve"> The cows in the test groups du</w:t>
            </w:r>
            <w:r w:rsidRPr="005F61BA">
              <w:rPr>
                <w:sz w:val="20"/>
                <w:szCs w:val="20"/>
                <w:lang w:val="en-US"/>
              </w:rPr>
              <w:t>r</w:t>
            </w:r>
            <w:r w:rsidRPr="005F61BA">
              <w:rPr>
                <w:sz w:val="20"/>
                <w:szCs w:val="20"/>
                <w:lang w:val="en-US"/>
              </w:rPr>
              <w:t>ing the dry period and within two weeks after birth got carotenoid prepar</w:t>
            </w:r>
            <w:r w:rsidRPr="005F61BA">
              <w:rPr>
                <w:sz w:val="20"/>
                <w:szCs w:val="20"/>
                <w:lang w:val="en-US"/>
              </w:rPr>
              <w:t>a</w:t>
            </w:r>
            <w:r w:rsidRPr="005F61BA">
              <w:rPr>
                <w:sz w:val="20"/>
                <w:szCs w:val="20"/>
                <w:lang w:val="en-US"/>
              </w:rPr>
              <w:t>tion subcutaneously at a dose of 10 ml per animal with an interval of 7 days. As a result</w:t>
            </w:r>
            <w:r>
              <w:rPr>
                <w:sz w:val="20"/>
                <w:szCs w:val="20"/>
                <w:lang w:val="en-US"/>
              </w:rPr>
              <w:t>,</w:t>
            </w:r>
            <w:r w:rsidRPr="005F61BA">
              <w:rPr>
                <w:sz w:val="20"/>
                <w:szCs w:val="20"/>
                <w:lang w:val="en-US"/>
              </w:rPr>
              <w:t xml:space="preserve"> it was found out that the application of carotenoids has the most favorable conditions for the flow of labor and the postnatal period, which are manifested in the d</w:t>
            </w:r>
            <w:r w:rsidRPr="005F61BA">
              <w:rPr>
                <w:sz w:val="20"/>
                <w:szCs w:val="20"/>
                <w:lang w:val="en-US"/>
              </w:rPr>
              <w:t>e</w:t>
            </w:r>
            <w:r w:rsidRPr="005F61BA">
              <w:rPr>
                <w:sz w:val="20"/>
                <w:szCs w:val="20"/>
                <w:lang w:val="en-US"/>
              </w:rPr>
              <w:t>crease in obstetric and gynecological diseases in cows and reduce the period of infertility. In the experime</w:t>
            </w:r>
            <w:r w:rsidRPr="005F61BA">
              <w:rPr>
                <w:sz w:val="20"/>
                <w:szCs w:val="20"/>
                <w:lang w:val="en-US"/>
              </w:rPr>
              <w:t>n</w:t>
            </w:r>
            <w:r w:rsidRPr="005F61BA">
              <w:rPr>
                <w:sz w:val="20"/>
                <w:szCs w:val="20"/>
                <w:lang w:val="en-US"/>
              </w:rPr>
              <w:t xml:space="preserve">tal groups the levels of vitamin A and carotene1,3 times higher (1,26 ± 0,14 </w:t>
            </w:r>
            <w:r w:rsidRPr="005F61BA">
              <w:rPr>
                <w:sz w:val="20"/>
                <w:szCs w:val="20"/>
              </w:rPr>
              <w:t>μ</w:t>
            </w:r>
            <w:r w:rsidRPr="005F61BA">
              <w:rPr>
                <w:sz w:val="20"/>
                <w:szCs w:val="20"/>
                <w:lang w:val="en-US"/>
              </w:rPr>
              <w:t xml:space="preserve">mol/L vs. 0,97 ± 0,09 </w:t>
            </w:r>
            <w:r w:rsidRPr="005F61BA">
              <w:rPr>
                <w:sz w:val="20"/>
                <w:szCs w:val="20"/>
              </w:rPr>
              <w:t>μ</w:t>
            </w:r>
            <w:r w:rsidRPr="005F61BA">
              <w:rPr>
                <w:sz w:val="20"/>
                <w:szCs w:val="20"/>
                <w:lang w:val="en-US"/>
              </w:rPr>
              <w:t>mol/L ) 1,8 times (0,34 ± 0 03 mg /% vs. 0.61 ± 0.11 mg /%) respectively in comparison  with the param</w:t>
            </w:r>
            <w:r w:rsidRPr="005F61BA">
              <w:rPr>
                <w:sz w:val="20"/>
                <w:szCs w:val="20"/>
                <w:lang w:val="en-US"/>
              </w:rPr>
              <w:t>e</w:t>
            </w:r>
            <w:r w:rsidRPr="005F61BA">
              <w:rPr>
                <w:sz w:val="20"/>
                <w:szCs w:val="20"/>
                <w:lang w:val="en-US"/>
              </w:rPr>
              <w:t>ters of the intact animals at a high level of confidence (P &lt; 0,05). Phagocytic number and percentage of d</w:t>
            </w:r>
            <w:r w:rsidRPr="005F61BA">
              <w:rPr>
                <w:sz w:val="20"/>
                <w:szCs w:val="20"/>
                <w:lang w:val="en-US"/>
              </w:rPr>
              <w:t>i</w:t>
            </w:r>
            <w:r w:rsidRPr="005F61BA">
              <w:rPr>
                <w:sz w:val="20"/>
                <w:szCs w:val="20"/>
                <w:lang w:val="en-US"/>
              </w:rPr>
              <w:t>gestion of neutrophils increased by 8,5 %, the diffe</w:t>
            </w:r>
            <w:r w:rsidRPr="005F61BA">
              <w:rPr>
                <w:sz w:val="20"/>
                <w:szCs w:val="20"/>
                <w:lang w:val="en-US"/>
              </w:rPr>
              <w:t>r</w:t>
            </w:r>
            <w:r w:rsidRPr="005F61BA">
              <w:rPr>
                <w:sz w:val="20"/>
                <w:szCs w:val="20"/>
                <w:lang w:val="en-US"/>
              </w:rPr>
              <w:t xml:space="preserve">ence in the number of </w:t>
            </w:r>
            <w:r w:rsidRPr="005F61BA">
              <w:rPr>
                <w:i/>
                <w:sz w:val="20"/>
                <w:szCs w:val="20"/>
                <w:lang w:val="en-US"/>
              </w:rPr>
              <w:t>B</w:t>
            </w:r>
            <w:r w:rsidRPr="005F61BA">
              <w:rPr>
                <w:sz w:val="20"/>
                <w:szCs w:val="20"/>
                <w:lang w:val="en-US"/>
              </w:rPr>
              <w:t xml:space="preserve">-cells reached 9,1%, </w:t>
            </w:r>
            <w:r w:rsidRPr="005F61BA">
              <w:rPr>
                <w:i/>
                <w:sz w:val="20"/>
                <w:szCs w:val="20"/>
                <w:lang w:val="en-US"/>
              </w:rPr>
              <w:t>T</w:t>
            </w:r>
            <w:r w:rsidRPr="005F61BA">
              <w:rPr>
                <w:sz w:val="20"/>
                <w:szCs w:val="20"/>
                <w:lang w:val="en-US"/>
              </w:rPr>
              <w:t>-cells – 6,7%. In a humoral immunity found a significant i</w:t>
            </w:r>
            <w:r w:rsidRPr="005F61BA">
              <w:rPr>
                <w:sz w:val="20"/>
                <w:szCs w:val="20"/>
                <w:lang w:val="en-US"/>
              </w:rPr>
              <w:t>n</w:t>
            </w:r>
            <w:r w:rsidRPr="005F61BA">
              <w:rPr>
                <w:sz w:val="20"/>
                <w:szCs w:val="20"/>
                <w:lang w:val="en-US"/>
              </w:rPr>
              <w:t>crease in Ig A. After comparison of the level of l</w:t>
            </w:r>
            <w:r w:rsidRPr="005F61BA">
              <w:rPr>
                <w:sz w:val="20"/>
                <w:szCs w:val="20"/>
                <w:lang w:val="en-US"/>
              </w:rPr>
              <w:t>y</w:t>
            </w:r>
            <w:r w:rsidRPr="005F61BA">
              <w:rPr>
                <w:sz w:val="20"/>
                <w:szCs w:val="20"/>
                <w:lang w:val="en-US"/>
              </w:rPr>
              <w:t>sozyme activity of blood serum was observed its r</w:t>
            </w:r>
            <w:r w:rsidRPr="005F61BA">
              <w:rPr>
                <w:sz w:val="20"/>
                <w:szCs w:val="20"/>
                <w:lang w:val="en-US"/>
              </w:rPr>
              <w:t>e</w:t>
            </w:r>
            <w:r w:rsidRPr="005F61BA">
              <w:rPr>
                <w:sz w:val="20"/>
                <w:szCs w:val="20"/>
                <w:lang w:val="en-US"/>
              </w:rPr>
              <w:t>duction in all animals immediately after birth, but in the experimental groups this process was less pr</w:t>
            </w:r>
            <w:r w:rsidRPr="005F61BA">
              <w:rPr>
                <w:sz w:val="20"/>
                <w:szCs w:val="20"/>
                <w:lang w:val="en-US"/>
              </w:rPr>
              <w:t>o</w:t>
            </w:r>
            <w:r w:rsidRPr="005F61BA">
              <w:rPr>
                <w:sz w:val="20"/>
                <w:szCs w:val="20"/>
                <w:lang w:val="en-US"/>
              </w:rPr>
              <w:t>nounced. The use of carotene preparations helps to reduce the concentration of lipid peroxidation pro</w:t>
            </w:r>
            <w:r w:rsidRPr="005F61BA">
              <w:rPr>
                <w:sz w:val="20"/>
                <w:szCs w:val="20"/>
                <w:lang w:val="en-US"/>
              </w:rPr>
              <w:t>d</w:t>
            </w:r>
            <w:r w:rsidRPr="005F61BA">
              <w:rPr>
                <w:sz w:val="20"/>
                <w:szCs w:val="20"/>
                <w:lang w:val="en-US"/>
              </w:rPr>
              <w:t>ucts in the body of cows (diene conjugates - by 16,6 %, ketodienes - by 35,7 %, malondialdehyde – by 11,3 %), which creates favorable conditions for the flow of the metabolic processes associated with e</w:t>
            </w:r>
            <w:r w:rsidRPr="005F61BA">
              <w:rPr>
                <w:sz w:val="20"/>
                <w:szCs w:val="20"/>
                <w:lang w:val="en-US"/>
              </w:rPr>
              <w:t>n</w:t>
            </w:r>
            <w:r w:rsidRPr="005F61BA">
              <w:rPr>
                <w:sz w:val="20"/>
                <w:szCs w:val="20"/>
                <w:lang w:val="en-US"/>
              </w:rPr>
              <w:t>suring the normal childbirth and post-partum invol</w:t>
            </w:r>
            <w:r w:rsidRPr="005F61BA">
              <w:rPr>
                <w:sz w:val="20"/>
                <w:szCs w:val="20"/>
                <w:lang w:val="en-US"/>
              </w:rPr>
              <w:t>u</w:t>
            </w:r>
            <w:r w:rsidRPr="005F61BA">
              <w:rPr>
                <w:sz w:val="20"/>
                <w:szCs w:val="20"/>
                <w:lang w:val="en-US"/>
              </w:rPr>
              <w:t>tion of the genitals. In the group of cows, receiving the carot</w:t>
            </w:r>
            <w:r w:rsidRPr="005F61BA">
              <w:rPr>
                <w:sz w:val="20"/>
                <w:szCs w:val="20"/>
                <w:lang w:val="en-US"/>
              </w:rPr>
              <w:t>e</w:t>
            </w:r>
            <w:r w:rsidRPr="005F61BA">
              <w:rPr>
                <w:sz w:val="20"/>
                <w:szCs w:val="20"/>
                <w:lang w:val="en-US"/>
              </w:rPr>
              <w:t>noid lycopene, the dyspepsia morbidity of the ne</w:t>
            </w:r>
            <w:r w:rsidRPr="005F61BA">
              <w:rPr>
                <w:sz w:val="20"/>
                <w:szCs w:val="20"/>
                <w:lang w:val="en-US"/>
              </w:rPr>
              <w:t>w</w:t>
            </w:r>
            <w:r w:rsidRPr="005F61BA">
              <w:rPr>
                <w:sz w:val="20"/>
                <w:szCs w:val="20"/>
                <w:lang w:val="en-US"/>
              </w:rPr>
              <w:t>born calves compared to a control decreased by 26,7 %</w:t>
            </w:r>
            <w:r>
              <w:rPr>
                <w:sz w:val="20"/>
                <w:szCs w:val="20"/>
                <w:lang w:val="en-US"/>
              </w:rPr>
              <w:t>, bronchopneumonia - by 13,3 %</w:t>
            </w:r>
          </w:p>
          <w:p w:rsidR="00DD3AB6" w:rsidRPr="005F61BA" w:rsidRDefault="00DD3AB6" w:rsidP="005F61B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Cs/>
                <w:lang w:val="en-US"/>
              </w:rPr>
            </w:pPr>
          </w:p>
          <w:p w:rsidR="00DD3AB6" w:rsidRPr="005F61BA" w:rsidRDefault="00DD3AB6" w:rsidP="005F61B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Cs/>
                <w:lang w:val="en-US"/>
              </w:rPr>
            </w:pPr>
          </w:p>
          <w:p w:rsidR="00DD3AB6" w:rsidRPr="005F61BA" w:rsidRDefault="00DD3AB6" w:rsidP="005F61B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Cs/>
                <w:lang w:val="en-US"/>
              </w:rPr>
            </w:pPr>
          </w:p>
          <w:p w:rsidR="00DD3AB6" w:rsidRPr="005F61BA" w:rsidRDefault="00DD3AB6" w:rsidP="005F61B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Cs/>
                <w:lang w:val="en-US"/>
              </w:rPr>
            </w:pPr>
          </w:p>
          <w:p w:rsidR="00DD3AB6" w:rsidRPr="005F61BA" w:rsidRDefault="00DD3AB6" w:rsidP="005F61B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Cs/>
                <w:lang w:val="en-US"/>
              </w:rPr>
            </w:pPr>
          </w:p>
          <w:p w:rsidR="00DD3AB6" w:rsidRPr="005F61BA" w:rsidRDefault="00DD3AB6" w:rsidP="005F61B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Cs/>
                <w:lang w:val="en-US"/>
              </w:rPr>
            </w:pPr>
          </w:p>
          <w:p w:rsidR="00DD3AB6" w:rsidRPr="005F61BA" w:rsidRDefault="00DD3AB6" w:rsidP="005F61B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Cs/>
                <w:lang w:val="en-US"/>
              </w:rPr>
            </w:pPr>
          </w:p>
          <w:p w:rsidR="00DD3AB6" w:rsidRPr="005F61BA" w:rsidRDefault="00DD3AB6" w:rsidP="005F61B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Cs/>
                <w:lang w:val="en-US"/>
              </w:rPr>
            </w:pPr>
          </w:p>
          <w:p w:rsidR="00DD3AB6" w:rsidRPr="005F61BA" w:rsidRDefault="00DD3AB6" w:rsidP="005F61B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Cs/>
                <w:lang w:val="en-US"/>
              </w:rPr>
            </w:pPr>
          </w:p>
          <w:p w:rsidR="00DD3AB6" w:rsidRPr="005F61BA" w:rsidRDefault="00DD3AB6" w:rsidP="005F61B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Cs/>
                <w:lang w:val="en-US"/>
              </w:rPr>
            </w:pPr>
          </w:p>
          <w:p w:rsidR="00DD3AB6" w:rsidRPr="005F61BA" w:rsidRDefault="00DD3AB6" w:rsidP="005F61B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Cs/>
                <w:lang w:val="en-US"/>
              </w:rPr>
            </w:pPr>
          </w:p>
          <w:p w:rsidR="00DD3AB6" w:rsidRPr="005F61BA" w:rsidRDefault="00DD3AB6" w:rsidP="005F61B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Cs/>
                <w:lang w:val="en-US"/>
              </w:rPr>
            </w:pPr>
          </w:p>
          <w:p w:rsidR="00DD3AB6" w:rsidRPr="005F61BA" w:rsidRDefault="00DD3AB6" w:rsidP="005F61B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5F61BA">
              <w:rPr>
                <w:rFonts w:ascii="Times New Roman" w:hAnsi="Times New Roman" w:cs="Times New Roman"/>
                <w:bCs/>
                <w:lang w:val="en-US"/>
              </w:rPr>
              <w:t>Keywords</w:t>
            </w:r>
            <w:r w:rsidRPr="005F61BA">
              <w:rPr>
                <w:rFonts w:ascii="Times New Roman" w:hAnsi="Times New Roman" w:cs="Times New Roman"/>
                <w:lang w:val="en-US"/>
              </w:rPr>
              <w:t>:</w:t>
            </w:r>
            <w:r w:rsidRPr="005F61BA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F61BA">
              <w:rPr>
                <w:rStyle w:val="hps"/>
                <w:rFonts w:ascii="Times New Roman" w:hAnsi="Times New Roman"/>
                <w:lang w:val="en-US"/>
              </w:rPr>
              <w:t xml:space="preserve">CAROTENE, </w:t>
            </w:r>
            <w:r w:rsidRPr="005F61BA">
              <w:rPr>
                <w:rStyle w:val="shorttext"/>
                <w:rFonts w:ascii="Times New Roman" w:hAnsi="Times New Roman" w:cs="Times New Roman"/>
                <w:lang w:val="en-US"/>
              </w:rPr>
              <w:t xml:space="preserve">LYCOPENE, </w:t>
            </w:r>
            <w:r w:rsidRPr="005F61BA">
              <w:rPr>
                <w:rStyle w:val="hps"/>
                <w:rFonts w:ascii="Times New Roman" w:hAnsi="Times New Roman"/>
                <w:lang w:val="en-US"/>
              </w:rPr>
              <w:t xml:space="preserve">CATTLE, </w:t>
            </w:r>
            <w:r w:rsidRPr="005F61BA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REPRODUCTION,</w:t>
            </w:r>
            <w:r w:rsidRPr="005F61BA">
              <w:rPr>
                <w:rFonts w:ascii="Times New Roman" w:hAnsi="Times New Roman" w:cs="Times New Roman"/>
                <w:lang w:val="en-US"/>
              </w:rPr>
              <w:t> </w:t>
            </w:r>
            <w:r w:rsidRPr="005F61BA">
              <w:rPr>
                <w:rStyle w:val="hps"/>
                <w:rFonts w:ascii="Times New Roman" w:hAnsi="Times New Roman"/>
                <w:lang w:val="en-US"/>
              </w:rPr>
              <w:t xml:space="preserve">BIOCHEMICAL INDICATORS, </w:t>
            </w:r>
            <w:r w:rsidRPr="005F61BA">
              <w:rPr>
                <w:rFonts w:ascii="Times New Roman" w:hAnsi="Times New Roman" w:cs="Times New Roman"/>
                <w:lang w:val="en-US"/>
              </w:rPr>
              <w:br/>
            </w:r>
            <w:r w:rsidRPr="005F61BA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IMMUNITY, </w:t>
            </w:r>
            <w:r w:rsidRPr="005F61BA">
              <w:rPr>
                <w:rStyle w:val="shorttext"/>
                <w:rFonts w:ascii="Times New Roman" w:hAnsi="Times New Roman" w:cs="Times New Roman"/>
                <w:lang w:val="en-US"/>
              </w:rPr>
              <w:t>ANTIOXIDANTS</w:t>
            </w:r>
          </w:p>
          <w:p w:rsidR="00DD3AB6" w:rsidRPr="005F61BA" w:rsidRDefault="00DD3AB6" w:rsidP="005F61BA">
            <w:pPr>
              <w:rPr>
                <w:sz w:val="20"/>
                <w:szCs w:val="20"/>
                <w:lang w:val="en-US"/>
              </w:rPr>
            </w:pPr>
          </w:p>
        </w:tc>
      </w:tr>
    </w:tbl>
    <w:p w:rsidR="00DD3AB6" w:rsidRPr="00C62BDF" w:rsidRDefault="00DD3AB6">
      <w:pPr>
        <w:rPr>
          <w:lang w:val="en-US"/>
        </w:rPr>
      </w:pPr>
    </w:p>
    <w:p w:rsidR="00DD3AB6" w:rsidRPr="00C62BDF" w:rsidRDefault="00DD3AB6" w:rsidP="004420C5">
      <w:pPr>
        <w:pStyle w:val="Style4"/>
        <w:widowControl/>
        <w:tabs>
          <w:tab w:val="left" w:pos="725"/>
        </w:tabs>
        <w:spacing w:line="360" w:lineRule="auto"/>
        <w:ind w:firstLine="722"/>
        <w:jc w:val="both"/>
        <w:rPr>
          <w:sz w:val="28"/>
          <w:szCs w:val="28"/>
          <w:lang w:val="en-US"/>
        </w:rPr>
      </w:pPr>
    </w:p>
    <w:p w:rsidR="00DD3AB6" w:rsidRPr="004420C5" w:rsidRDefault="00DD3AB6" w:rsidP="004420C5">
      <w:pPr>
        <w:spacing w:line="360" w:lineRule="auto"/>
        <w:ind w:firstLine="720"/>
        <w:jc w:val="both"/>
        <w:rPr>
          <w:sz w:val="28"/>
          <w:szCs w:val="28"/>
        </w:rPr>
      </w:pPr>
      <w:r w:rsidRPr="004420C5">
        <w:rPr>
          <w:color w:val="000000"/>
          <w:sz w:val="28"/>
          <w:szCs w:val="28"/>
        </w:rPr>
        <w:t>Каротиноиды представляют собой группу пигментов, входящих в состав клеток микроорганизмов, высших растений, водорослей, животных и человека.</w:t>
      </w:r>
      <w:r w:rsidRPr="004420C5">
        <w:rPr>
          <w:sz w:val="28"/>
          <w:szCs w:val="28"/>
        </w:rPr>
        <w:t xml:space="preserve"> Установлено, что половина молекулы β-каротина представляет собой одну молекулу витамина А, и именно это фундаментальное откр</w:t>
      </w:r>
      <w:r w:rsidRPr="004420C5">
        <w:rPr>
          <w:sz w:val="28"/>
          <w:szCs w:val="28"/>
        </w:rPr>
        <w:t>ы</w:t>
      </w:r>
      <w:r w:rsidRPr="004420C5">
        <w:rPr>
          <w:sz w:val="28"/>
          <w:szCs w:val="28"/>
        </w:rPr>
        <w:t>тие явилось основой «провитаминной концепции» некоторых каротино</w:t>
      </w:r>
      <w:r w:rsidRPr="004420C5">
        <w:rPr>
          <w:sz w:val="28"/>
          <w:szCs w:val="28"/>
        </w:rPr>
        <w:t>и</w:t>
      </w:r>
      <w:r w:rsidRPr="004420C5">
        <w:rPr>
          <w:sz w:val="28"/>
          <w:szCs w:val="28"/>
        </w:rPr>
        <w:t xml:space="preserve">дов и оказало огромное влияние на их дальнейшее исследование </w:t>
      </w:r>
      <w:r>
        <w:rPr>
          <w:color w:val="000000"/>
          <w:sz w:val="28"/>
          <w:szCs w:val="28"/>
        </w:rPr>
        <w:t>[1, 10</w:t>
      </w:r>
      <w:r w:rsidRPr="00725679">
        <w:rPr>
          <w:color w:val="000000"/>
          <w:sz w:val="28"/>
          <w:szCs w:val="28"/>
        </w:rPr>
        <w:t>]</w:t>
      </w:r>
      <w:r w:rsidRPr="00725679">
        <w:rPr>
          <w:sz w:val="28"/>
          <w:szCs w:val="28"/>
        </w:rPr>
        <w:t>.</w:t>
      </w:r>
    </w:p>
    <w:p w:rsidR="00DD3AB6" w:rsidRDefault="00DD3AB6" w:rsidP="004420C5">
      <w:pPr>
        <w:spacing w:line="360" w:lineRule="auto"/>
        <w:ind w:firstLine="720"/>
        <w:jc w:val="both"/>
        <w:rPr>
          <w:sz w:val="28"/>
          <w:szCs w:val="28"/>
        </w:rPr>
      </w:pPr>
      <w:r w:rsidRPr="004420C5">
        <w:rPr>
          <w:sz w:val="28"/>
          <w:szCs w:val="28"/>
        </w:rPr>
        <w:t>Каротиноидные композиции у различных видов живых организмов отличаются не только по количественному содержанию, но и по качес</w:t>
      </w:r>
      <w:r w:rsidRPr="004420C5">
        <w:rPr>
          <w:sz w:val="28"/>
          <w:szCs w:val="28"/>
        </w:rPr>
        <w:t>т</w:t>
      </w:r>
      <w:r w:rsidRPr="004420C5">
        <w:rPr>
          <w:sz w:val="28"/>
          <w:szCs w:val="28"/>
        </w:rPr>
        <w:t xml:space="preserve">венному составу. Наиболее распространенным и изученным является </w:t>
      </w:r>
      <w:r w:rsidRPr="004420C5">
        <w:rPr>
          <w:rStyle w:val="Strong"/>
          <w:b w:val="0"/>
          <w:sz w:val="28"/>
          <w:szCs w:val="28"/>
          <w:bdr w:val="none" w:sz="0" w:space="0" w:color="auto" w:frame="1"/>
        </w:rPr>
        <w:t>β-каротин</w:t>
      </w:r>
      <w:r w:rsidRPr="004420C5">
        <w:rPr>
          <w:sz w:val="28"/>
          <w:szCs w:val="28"/>
        </w:rPr>
        <w:t xml:space="preserve"> (считается, что именно из его одной молекулы в организме обр</w:t>
      </w:r>
      <w:r w:rsidRPr="004420C5">
        <w:rPr>
          <w:sz w:val="28"/>
          <w:szCs w:val="28"/>
        </w:rPr>
        <w:t>а</w:t>
      </w:r>
      <w:r w:rsidRPr="004420C5">
        <w:rPr>
          <w:sz w:val="28"/>
          <w:szCs w:val="28"/>
        </w:rPr>
        <w:t>зуется две молекулы ретинола), тогда как другой распространенный пре</w:t>
      </w:r>
      <w:r w:rsidRPr="004420C5">
        <w:rPr>
          <w:sz w:val="28"/>
          <w:szCs w:val="28"/>
        </w:rPr>
        <w:t>д</w:t>
      </w:r>
      <w:r w:rsidRPr="004420C5">
        <w:rPr>
          <w:sz w:val="28"/>
          <w:szCs w:val="28"/>
        </w:rPr>
        <w:t xml:space="preserve">ставитель группы каротиноидов – ликопин провитаминной активностью не обладает </w:t>
      </w:r>
      <w:r>
        <w:rPr>
          <w:color w:val="000000"/>
          <w:sz w:val="28"/>
          <w:szCs w:val="28"/>
        </w:rPr>
        <w:t>[5, 6</w:t>
      </w:r>
      <w:r w:rsidRPr="00725679">
        <w:rPr>
          <w:color w:val="000000"/>
          <w:sz w:val="28"/>
          <w:szCs w:val="28"/>
        </w:rPr>
        <w:t>]</w:t>
      </w:r>
      <w:r w:rsidRPr="00725679">
        <w:rPr>
          <w:sz w:val="28"/>
          <w:szCs w:val="28"/>
        </w:rPr>
        <w:t>.</w:t>
      </w:r>
    </w:p>
    <w:p w:rsidR="00DD3AB6" w:rsidRPr="004420C5" w:rsidRDefault="00DD3AB6" w:rsidP="004420C5">
      <w:pPr>
        <w:spacing w:line="360" w:lineRule="auto"/>
        <w:ind w:firstLine="720"/>
        <w:jc w:val="both"/>
        <w:rPr>
          <w:sz w:val="28"/>
          <w:szCs w:val="28"/>
        </w:rPr>
      </w:pPr>
      <w:r w:rsidRPr="004420C5">
        <w:rPr>
          <w:sz w:val="28"/>
          <w:szCs w:val="28"/>
        </w:rPr>
        <w:t>В настоящее время проведено множество исследований, доказ</w:t>
      </w:r>
      <w:r w:rsidRPr="004420C5">
        <w:rPr>
          <w:sz w:val="28"/>
          <w:szCs w:val="28"/>
        </w:rPr>
        <w:t>ы</w:t>
      </w:r>
      <w:r w:rsidRPr="004420C5">
        <w:rPr>
          <w:sz w:val="28"/>
          <w:szCs w:val="28"/>
        </w:rPr>
        <w:t>вающих биологическую важность каротиноидов, не связанную с А-витаминной активностью. В организме они выступают в роли антиокс</w:t>
      </w:r>
      <w:r w:rsidRPr="004420C5">
        <w:rPr>
          <w:sz w:val="28"/>
          <w:szCs w:val="28"/>
        </w:rPr>
        <w:t>и</w:t>
      </w:r>
      <w:r w:rsidRPr="004420C5">
        <w:rPr>
          <w:sz w:val="28"/>
          <w:szCs w:val="28"/>
        </w:rPr>
        <w:t>дантов, проявляют антистрессорные свойства, влияют на иммунную си</w:t>
      </w:r>
      <w:r w:rsidRPr="004420C5">
        <w:rPr>
          <w:sz w:val="28"/>
          <w:szCs w:val="28"/>
        </w:rPr>
        <w:t>с</w:t>
      </w:r>
      <w:r w:rsidRPr="004420C5">
        <w:rPr>
          <w:sz w:val="28"/>
          <w:szCs w:val="28"/>
        </w:rPr>
        <w:t>тему и стабильность генетического материала, увеличивают иммуноко</w:t>
      </w:r>
      <w:r w:rsidRPr="004420C5">
        <w:rPr>
          <w:sz w:val="28"/>
          <w:szCs w:val="28"/>
        </w:rPr>
        <w:t>м</w:t>
      </w:r>
      <w:r w:rsidRPr="004420C5">
        <w:rPr>
          <w:sz w:val="28"/>
          <w:szCs w:val="28"/>
        </w:rPr>
        <w:t>петентность и контактное взаимодействие клеток, на клеточном и молек</w:t>
      </w:r>
      <w:r w:rsidRPr="004420C5">
        <w:rPr>
          <w:sz w:val="28"/>
          <w:szCs w:val="28"/>
        </w:rPr>
        <w:t>у</w:t>
      </w:r>
      <w:r w:rsidRPr="004420C5">
        <w:rPr>
          <w:sz w:val="28"/>
          <w:szCs w:val="28"/>
        </w:rPr>
        <w:t>лярном уровне предотвращают трансформации, индуцированные геното</w:t>
      </w:r>
      <w:r w:rsidRPr="004420C5">
        <w:rPr>
          <w:sz w:val="28"/>
          <w:szCs w:val="28"/>
        </w:rPr>
        <w:t>к</w:t>
      </w:r>
      <w:r w:rsidRPr="004420C5">
        <w:rPr>
          <w:sz w:val="28"/>
          <w:szCs w:val="28"/>
        </w:rPr>
        <w:t>сическими веществами, окислителями, рентгеновским излучением</w:t>
      </w:r>
      <w:r w:rsidRPr="004420C5">
        <w:rPr>
          <w:i/>
          <w:iCs/>
          <w:sz w:val="28"/>
          <w:szCs w:val="28"/>
        </w:rPr>
        <w:t>.</w:t>
      </w:r>
      <w:r w:rsidRPr="004420C5">
        <w:rPr>
          <w:sz w:val="28"/>
          <w:szCs w:val="28"/>
        </w:rPr>
        <w:t xml:space="preserve"> Выя</w:t>
      </w:r>
      <w:r w:rsidRPr="004420C5">
        <w:rPr>
          <w:sz w:val="28"/>
          <w:szCs w:val="28"/>
        </w:rPr>
        <w:t>в</w:t>
      </w:r>
      <w:r w:rsidRPr="004420C5">
        <w:rPr>
          <w:sz w:val="28"/>
          <w:szCs w:val="28"/>
        </w:rPr>
        <w:t>лено, что каротиноиды влияют на эндокринную систему, особенно связа</w:t>
      </w:r>
      <w:r w:rsidRPr="004420C5">
        <w:rPr>
          <w:sz w:val="28"/>
          <w:szCs w:val="28"/>
        </w:rPr>
        <w:t>н</w:t>
      </w:r>
      <w:r w:rsidRPr="004420C5">
        <w:rPr>
          <w:sz w:val="28"/>
          <w:szCs w:val="28"/>
        </w:rPr>
        <w:t>ную с репродуктивными процессами. Недостаток каротина в организме я</w:t>
      </w:r>
      <w:r w:rsidRPr="004420C5">
        <w:rPr>
          <w:sz w:val="28"/>
          <w:szCs w:val="28"/>
        </w:rPr>
        <w:t>в</w:t>
      </w:r>
      <w:r w:rsidRPr="004420C5">
        <w:rPr>
          <w:sz w:val="28"/>
          <w:szCs w:val="28"/>
        </w:rPr>
        <w:t>ляется одной из причин бесплодия животных, у которых нарушаются ов</w:t>
      </w:r>
      <w:r w:rsidRPr="004420C5">
        <w:rPr>
          <w:sz w:val="28"/>
          <w:szCs w:val="28"/>
        </w:rPr>
        <w:t>у</w:t>
      </w:r>
      <w:r w:rsidRPr="004420C5">
        <w:rPr>
          <w:sz w:val="28"/>
          <w:szCs w:val="28"/>
        </w:rPr>
        <w:t>ляция и течка, охота проявляется с запозданием или бывает слабо выр</w:t>
      </w:r>
      <w:r w:rsidRPr="004420C5">
        <w:rPr>
          <w:sz w:val="28"/>
          <w:szCs w:val="28"/>
        </w:rPr>
        <w:t>а</w:t>
      </w:r>
      <w:r w:rsidRPr="004420C5">
        <w:rPr>
          <w:sz w:val="28"/>
          <w:szCs w:val="28"/>
        </w:rPr>
        <w:t xml:space="preserve">женной </w:t>
      </w:r>
      <w:r>
        <w:rPr>
          <w:color w:val="000000"/>
          <w:sz w:val="28"/>
          <w:szCs w:val="28"/>
        </w:rPr>
        <w:t>[2, 8, 9, 11, 13</w:t>
      </w:r>
      <w:r w:rsidRPr="00725679">
        <w:rPr>
          <w:color w:val="000000"/>
          <w:sz w:val="28"/>
          <w:szCs w:val="28"/>
        </w:rPr>
        <w:t>]</w:t>
      </w:r>
      <w:r w:rsidRPr="00725679">
        <w:rPr>
          <w:sz w:val="28"/>
          <w:szCs w:val="28"/>
        </w:rPr>
        <w:t>.</w:t>
      </w:r>
    </w:p>
    <w:p w:rsidR="00DD3AB6" w:rsidRPr="00190993" w:rsidRDefault="00DD3AB6" w:rsidP="006B5A8A">
      <w:pPr>
        <w:spacing w:line="360" w:lineRule="auto"/>
        <w:ind w:firstLine="720"/>
        <w:jc w:val="both"/>
        <w:rPr>
          <w:spacing w:val="-2"/>
          <w:sz w:val="28"/>
          <w:szCs w:val="28"/>
        </w:rPr>
      </w:pPr>
      <w:r w:rsidRPr="006B5A8A">
        <w:rPr>
          <w:sz w:val="28"/>
          <w:szCs w:val="28"/>
        </w:rPr>
        <w:t>Обычно в организм животных каротиноиды поступают с кормом (в летний период источником каротиноидов является трава, корнеплоды, в зи</w:t>
      </w:r>
      <w:r w:rsidRPr="006B5A8A">
        <w:rPr>
          <w:sz w:val="28"/>
          <w:szCs w:val="28"/>
        </w:rPr>
        <w:t>м</w:t>
      </w:r>
      <w:r w:rsidRPr="006B5A8A">
        <w:rPr>
          <w:sz w:val="28"/>
          <w:szCs w:val="28"/>
        </w:rPr>
        <w:t>ний – сено, силос, травяная мука, тыква, морковь и др.). Концентрация и с</w:t>
      </w:r>
      <w:r w:rsidRPr="006B5A8A">
        <w:rPr>
          <w:sz w:val="28"/>
          <w:szCs w:val="28"/>
        </w:rPr>
        <w:t>о</w:t>
      </w:r>
      <w:r w:rsidRPr="006B5A8A">
        <w:rPr>
          <w:sz w:val="28"/>
          <w:szCs w:val="28"/>
        </w:rPr>
        <w:t>став каротиноидов в кормах зависят от многих причин: вида и сорта кормовых культур, фазы вегетации, географического расположения и с</w:t>
      </w:r>
      <w:r w:rsidRPr="006B5A8A">
        <w:rPr>
          <w:sz w:val="28"/>
          <w:szCs w:val="28"/>
        </w:rPr>
        <w:t>о</w:t>
      </w:r>
      <w:r w:rsidRPr="006B5A8A">
        <w:rPr>
          <w:sz w:val="28"/>
          <w:szCs w:val="28"/>
        </w:rPr>
        <w:t>ответственно – климатических условий, агротехники возделывания, усл</w:t>
      </w:r>
      <w:r w:rsidRPr="006B5A8A">
        <w:rPr>
          <w:sz w:val="28"/>
          <w:szCs w:val="28"/>
        </w:rPr>
        <w:t>о</w:t>
      </w:r>
      <w:r w:rsidRPr="006B5A8A">
        <w:rPr>
          <w:sz w:val="28"/>
          <w:szCs w:val="28"/>
        </w:rPr>
        <w:t>вий уборки и хранения. Всегда считалось, что при достаточном потребл</w:t>
      </w:r>
      <w:r w:rsidRPr="006B5A8A">
        <w:rPr>
          <w:sz w:val="28"/>
          <w:szCs w:val="28"/>
        </w:rPr>
        <w:t>е</w:t>
      </w:r>
      <w:r w:rsidRPr="006B5A8A">
        <w:rPr>
          <w:sz w:val="28"/>
          <w:szCs w:val="28"/>
        </w:rPr>
        <w:t>нии свежих зеленых кормов в летний период или консервированных ко</w:t>
      </w:r>
      <w:r w:rsidRPr="006B5A8A">
        <w:rPr>
          <w:sz w:val="28"/>
          <w:szCs w:val="28"/>
        </w:rPr>
        <w:t>р</w:t>
      </w:r>
      <w:r w:rsidRPr="006B5A8A">
        <w:rPr>
          <w:sz w:val="28"/>
          <w:szCs w:val="28"/>
        </w:rPr>
        <w:t>мов высокого качества – в зимний, организм животных получает эти те</w:t>
      </w:r>
      <w:r w:rsidRPr="006B5A8A">
        <w:rPr>
          <w:sz w:val="28"/>
          <w:szCs w:val="28"/>
        </w:rPr>
        <w:t>р</w:t>
      </w:r>
      <w:r w:rsidRPr="006B5A8A">
        <w:rPr>
          <w:sz w:val="28"/>
          <w:szCs w:val="28"/>
        </w:rPr>
        <w:t xml:space="preserve">пеноиды в большем количестве </w:t>
      </w:r>
      <w:r>
        <w:rPr>
          <w:color w:val="000000"/>
          <w:sz w:val="28"/>
          <w:szCs w:val="28"/>
        </w:rPr>
        <w:t>[4, 14, 19</w:t>
      </w:r>
      <w:r w:rsidRPr="006B5A8A">
        <w:rPr>
          <w:color w:val="000000"/>
          <w:sz w:val="28"/>
          <w:szCs w:val="28"/>
        </w:rPr>
        <w:t>]</w:t>
      </w:r>
      <w:r w:rsidRPr="006B5A8A">
        <w:rPr>
          <w:sz w:val="28"/>
          <w:szCs w:val="28"/>
        </w:rPr>
        <w:t>. Действительно, уровень кар</w:t>
      </w:r>
      <w:r w:rsidRPr="006B5A8A">
        <w:rPr>
          <w:sz w:val="28"/>
          <w:szCs w:val="28"/>
        </w:rPr>
        <w:t>о</w:t>
      </w:r>
      <w:r w:rsidRPr="006B5A8A">
        <w:rPr>
          <w:sz w:val="28"/>
          <w:szCs w:val="28"/>
        </w:rPr>
        <w:t>тина в сыворотке крови крупного рогатого скота резко колеблется в зав</w:t>
      </w:r>
      <w:r w:rsidRPr="006B5A8A">
        <w:rPr>
          <w:sz w:val="28"/>
          <w:szCs w:val="28"/>
        </w:rPr>
        <w:t>и</w:t>
      </w:r>
      <w:r w:rsidRPr="006B5A8A">
        <w:rPr>
          <w:sz w:val="28"/>
          <w:szCs w:val="28"/>
        </w:rPr>
        <w:t>симости от условий кормления животных и сезонности года. В летний п</w:t>
      </w:r>
      <w:r w:rsidRPr="006B5A8A">
        <w:rPr>
          <w:sz w:val="28"/>
          <w:szCs w:val="28"/>
        </w:rPr>
        <w:t>е</w:t>
      </w:r>
      <w:r w:rsidRPr="006B5A8A">
        <w:rPr>
          <w:sz w:val="28"/>
          <w:szCs w:val="28"/>
        </w:rPr>
        <w:t>риод при пастбищном содержании животных (либо когда кормление ж</w:t>
      </w:r>
      <w:r w:rsidRPr="006B5A8A">
        <w:rPr>
          <w:sz w:val="28"/>
          <w:szCs w:val="28"/>
        </w:rPr>
        <w:t>и</w:t>
      </w:r>
      <w:r w:rsidRPr="006B5A8A">
        <w:rPr>
          <w:sz w:val="28"/>
          <w:szCs w:val="28"/>
        </w:rPr>
        <w:t>вотных осуществляется зеленой массой надлежащего качества), уровень каротина в сыворотке крови высок и регистрируется в диапазоне 0,9-2,0 мг%, тогда как в зимнее время при переводе животных на стойловое с</w:t>
      </w:r>
      <w:r w:rsidRPr="006B5A8A">
        <w:rPr>
          <w:sz w:val="28"/>
          <w:szCs w:val="28"/>
        </w:rPr>
        <w:t>о</w:t>
      </w:r>
      <w:r w:rsidRPr="006B5A8A">
        <w:rPr>
          <w:sz w:val="28"/>
          <w:szCs w:val="28"/>
        </w:rPr>
        <w:t>держание количество каротина в сыворотке крови уменьшается до 0,4–1,0 мг%. Однако при составлении рационов нео</w:t>
      </w:r>
      <w:r w:rsidRPr="006B5A8A">
        <w:rPr>
          <w:sz w:val="28"/>
          <w:szCs w:val="28"/>
        </w:rPr>
        <w:t>б</w:t>
      </w:r>
      <w:r w:rsidRPr="006B5A8A">
        <w:rPr>
          <w:sz w:val="28"/>
          <w:szCs w:val="28"/>
        </w:rPr>
        <w:t>ходимо обращать внимание на то, что каротиноиды в процессе заготовки и хранения кормов быстро разрушаются, и в большинстве случаев обеспечить животных каротином в зимне-стойловый период в хозяйствах практически невозможно. Особенно с учетом того, что за 9-12 месяцев хранения потери β-каротина в сене до</w:t>
      </w:r>
      <w:r w:rsidRPr="006B5A8A">
        <w:rPr>
          <w:sz w:val="28"/>
          <w:szCs w:val="28"/>
        </w:rPr>
        <w:t>с</w:t>
      </w:r>
      <w:r w:rsidRPr="006B5A8A">
        <w:rPr>
          <w:sz w:val="28"/>
          <w:szCs w:val="28"/>
        </w:rPr>
        <w:t xml:space="preserve">тигают 60-90 % </w:t>
      </w:r>
      <w:r>
        <w:rPr>
          <w:color w:val="000000"/>
          <w:sz w:val="28"/>
          <w:szCs w:val="28"/>
        </w:rPr>
        <w:t>[3, 12, 18</w:t>
      </w:r>
      <w:r w:rsidRPr="006B5A8A">
        <w:rPr>
          <w:color w:val="000000"/>
          <w:sz w:val="28"/>
          <w:szCs w:val="28"/>
        </w:rPr>
        <w:t>]</w:t>
      </w:r>
      <w:r w:rsidRPr="006B5A8A">
        <w:rPr>
          <w:sz w:val="28"/>
          <w:szCs w:val="28"/>
        </w:rPr>
        <w:t>. Потребность организма ж</w:t>
      </w:r>
      <w:r w:rsidRPr="006B5A8A">
        <w:rPr>
          <w:sz w:val="28"/>
          <w:szCs w:val="28"/>
        </w:rPr>
        <w:t>и</w:t>
      </w:r>
      <w:r w:rsidRPr="006B5A8A">
        <w:rPr>
          <w:sz w:val="28"/>
          <w:szCs w:val="28"/>
        </w:rPr>
        <w:t>вотных в каротине возрастает при наличии в кормах микотоксинов, избытке в рационе тяж</w:t>
      </w:r>
      <w:r w:rsidRPr="006B5A8A">
        <w:rPr>
          <w:sz w:val="28"/>
          <w:szCs w:val="28"/>
        </w:rPr>
        <w:t>е</w:t>
      </w:r>
      <w:r w:rsidRPr="006B5A8A">
        <w:rPr>
          <w:sz w:val="28"/>
          <w:szCs w:val="28"/>
        </w:rPr>
        <w:t>лых металлов, нитритов, нитратов, при нарушении пищеварения, возде</w:t>
      </w:r>
      <w:r w:rsidRPr="006B5A8A">
        <w:rPr>
          <w:sz w:val="28"/>
          <w:szCs w:val="28"/>
        </w:rPr>
        <w:t>й</w:t>
      </w:r>
      <w:r w:rsidRPr="006B5A8A">
        <w:rPr>
          <w:sz w:val="28"/>
          <w:szCs w:val="28"/>
        </w:rPr>
        <w:t>ствии различных стресс-факторов, при лечении гепатотоксичными преп</w:t>
      </w:r>
      <w:r w:rsidRPr="006B5A8A">
        <w:rPr>
          <w:sz w:val="28"/>
          <w:szCs w:val="28"/>
        </w:rPr>
        <w:t>а</w:t>
      </w:r>
      <w:r w:rsidRPr="006B5A8A">
        <w:rPr>
          <w:sz w:val="28"/>
          <w:szCs w:val="28"/>
        </w:rPr>
        <w:t xml:space="preserve">ратами. </w:t>
      </w:r>
      <w:r w:rsidRPr="00190993">
        <w:rPr>
          <w:spacing w:val="-2"/>
          <w:sz w:val="28"/>
          <w:szCs w:val="28"/>
        </w:rPr>
        <w:t>Часто снижение содержания каротина в организме происходит в р</w:t>
      </w:r>
      <w:r w:rsidRPr="00190993">
        <w:rPr>
          <w:spacing w:val="-2"/>
          <w:sz w:val="28"/>
          <w:szCs w:val="28"/>
        </w:rPr>
        <w:t>е</w:t>
      </w:r>
      <w:r w:rsidRPr="00190993">
        <w:rPr>
          <w:spacing w:val="-2"/>
          <w:sz w:val="28"/>
          <w:szCs w:val="28"/>
        </w:rPr>
        <w:t>зультате плохого его усвоения при самых различных патологиях, ос</w:t>
      </w:r>
      <w:r w:rsidRPr="00190993">
        <w:rPr>
          <w:spacing w:val="-2"/>
          <w:sz w:val="28"/>
          <w:szCs w:val="28"/>
        </w:rPr>
        <w:t>о</w:t>
      </w:r>
      <w:r w:rsidRPr="00190993">
        <w:rPr>
          <w:spacing w:val="-2"/>
          <w:sz w:val="28"/>
          <w:szCs w:val="28"/>
        </w:rPr>
        <w:t xml:space="preserve">бенно при заболеваниях печени </w:t>
      </w:r>
      <w:r w:rsidRPr="00190993">
        <w:rPr>
          <w:color w:val="000000"/>
          <w:spacing w:val="-2"/>
          <w:sz w:val="28"/>
          <w:szCs w:val="28"/>
        </w:rPr>
        <w:t>[7,</w:t>
      </w:r>
      <w:r>
        <w:rPr>
          <w:color w:val="000000"/>
          <w:spacing w:val="-2"/>
          <w:sz w:val="28"/>
          <w:szCs w:val="28"/>
        </w:rPr>
        <w:t xml:space="preserve"> </w:t>
      </w:r>
      <w:r w:rsidRPr="00190993">
        <w:rPr>
          <w:color w:val="000000"/>
          <w:spacing w:val="-2"/>
          <w:sz w:val="28"/>
          <w:szCs w:val="28"/>
        </w:rPr>
        <w:t>16,</w:t>
      </w:r>
      <w:r>
        <w:rPr>
          <w:color w:val="000000"/>
          <w:spacing w:val="-2"/>
          <w:sz w:val="28"/>
          <w:szCs w:val="28"/>
        </w:rPr>
        <w:t xml:space="preserve"> </w:t>
      </w:r>
      <w:r w:rsidRPr="00190993">
        <w:rPr>
          <w:color w:val="000000"/>
          <w:spacing w:val="-2"/>
          <w:sz w:val="28"/>
          <w:szCs w:val="28"/>
        </w:rPr>
        <w:t>17]</w:t>
      </w:r>
      <w:r w:rsidRPr="00190993">
        <w:rPr>
          <w:spacing w:val="-2"/>
          <w:sz w:val="28"/>
          <w:szCs w:val="28"/>
        </w:rPr>
        <w:t>. Каротиноидные препараты дост</w:t>
      </w:r>
      <w:r w:rsidRPr="00190993">
        <w:rPr>
          <w:spacing w:val="-2"/>
          <w:sz w:val="28"/>
          <w:szCs w:val="28"/>
        </w:rPr>
        <w:t>а</w:t>
      </w:r>
      <w:r w:rsidRPr="00190993">
        <w:rPr>
          <w:spacing w:val="-2"/>
          <w:sz w:val="28"/>
          <w:szCs w:val="28"/>
        </w:rPr>
        <w:t>точно широко применяются в здравоохранении, однако  в ветеринарии и животн</w:t>
      </w:r>
      <w:r w:rsidRPr="00190993">
        <w:rPr>
          <w:spacing w:val="-2"/>
          <w:sz w:val="28"/>
          <w:szCs w:val="28"/>
        </w:rPr>
        <w:t>о</w:t>
      </w:r>
      <w:r w:rsidRPr="00190993">
        <w:rPr>
          <w:spacing w:val="-2"/>
          <w:sz w:val="28"/>
          <w:szCs w:val="28"/>
        </w:rPr>
        <w:t>водстве их использование ограничено. В рамках биохимического монит</w:t>
      </w:r>
      <w:r w:rsidRPr="00190993">
        <w:rPr>
          <w:spacing w:val="-2"/>
          <w:sz w:val="28"/>
          <w:szCs w:val="28"/>
        </w:rPr>
        <w:t>о</w:t>
      </w:r>
      <w:r w:rsidRPr="00190993">
        <w:rPr>
          <w:spacing w:val="-2"/>
          <w:sz w:val="28"/>
          <w:szCs w:val="28"/>
        </w:rPr>
        <w:t>ринга крови крупного рогатого скота нами выявлена значительная гипок</w:t>
      </w:r>
      <w:r w:rsidRPr="00190993">
        <w:rPr>
          <w:spacing w:val="-2"/>
          <w:sz w:val="28"/>
          <w:szCs w:val="28"/>
        </w:rPr>
        <w:t>а</w:t>
      </w:r>
      <w:r w:rsidRPr="00190993">
        <w:rPr>
          <w:spacing w:val="-2"/>
          <w:sz w:val="28"/>
          <w:szCs w:val="28"/>
        </w:rPr>
        <w:t>ротинемия у большинства обследованных животных. При этом коровы, у которых регистрировался ни</w:t>
      </w:r>
      <w:r w:rsidRPr="00190993">
        <w:rPr>
          <w:spacing w:val="-2"/>
          <w:sz w:val="28"/>
          <w:szCs w:val="28"/>
        </w:rPr>
        <w:t>з</w:t>
      </w:r>
      <w:r w:rsidRPr="00190993">
        <w:rPr>
          <w:spacing w:val="-2"/>
          <w:sz w:val="28"/>
          <w:szCs w:val="28"/>
        </w:rPr>
        <w:t>кий уровень каротинового статуса организма, чаще всего оказывались проблемными по воспроизводительным способн</w:t>
      </w:r>
      <w:r w:rsidRPr="00190993">
        <w:rPr>
          <w:spacing w:val="-2"/>
          <w:sz w:val="28"/>
          <w:szCs w:val="28"/>
        </w:rPr>
        <w:t>о</w:t>
      </w:r>
      <w:r w:rsidRPr="00190993">
        <w:rPr>
          <w:spacing w:val="-2"/>
          <w:sz w:val="28"/>
          <w:szCs w:val="28"/>
        </w:rPr>
        <w:t>стям</w:t>
      </w:r>
      <w:r w:rsidRPr="00190993">
        <w:rPr>
          <w:color w:val="000000"/>
          <w:spacing w:val="-2"/>
          <w:sz w:val="28"/>
          <w:szCs w:val="28"/>
        </w:rPr>
        <w:t xml:space="preserve"> [15]</w:t>
      </w:r>
      <w:r>
        <w:rPr>
          <w:spacing w:val="-2"/>
          <w:sz w:val="28"/>
          <w:szCs w:val="28"/>
        </w:rPr>
        <w:t>.</w:t>
      </w:r>
    </w:p>
    <w:p w:rsidR="00DD3AB6" w:rsidRPr="006B5A8A" w:rsidRDefault="00DD3AB6" w:rsidP="006B5A8A">
      <w:pPr>
        <w:spacing w:line="360" w:lineRule="auto"/>
        <w:ind w:firstLine="720"/>
        <w:jc w:val="both"/>
        <w:rPr>
          <w:sz w:val="28"/>
          <w:szCs w:val="28"/>
        </w:rPr>
      </w:pPr>
      <w:r w:rsidRPr="006B5A8A">
        <w:rPr>
          <w:sz w:val="28"/>
          <w:szCs w:val="28"/>
        </w:rPr>
        <w:t>С учетом этого, нами впервые изучено влияние каротиноидов: β-каротина (обладающего провитаминной активностью) и ликопина (не сп</w:t>
      </w:r>
      <w:r w:rsidRPr="006B5A8A">
        <w:rPr>
          <w:sz w:val="28"/>
          <w:szCs w:val="28"/>
        </w:rPr>
        <w:t>о</w:t>
      </w:r>
      <w:r w:rsidRPr="006B5A8A">
        <w:rPr>
          <w:sz w:val="28"/>
          <w:szCs w:val="28"/>
        </w:rPr>
        <w:t>собного превращаться в витамин А)  на метаболический профиль и во</w:t>
      </w:r>
      <w:r w:rsidRPr="006B5A8A">
        <w:rPr>
          <w:sz w:val="28"/>
          <w:szCs w:val="28"/>
        </w:rPr>
        <w:t>с</w:t>
      </w:r>
      <w:r w:rsidRPr="006B5A8A">
        <w:rPr>
          <w:sz w:val="28"/>
          <w:szCs w:val="28"/>
        </w:rPr>
        <w:t>прои</w:t>
      </w:r>
      <w:r w:rsidRPr="006B5A8A">
        <w:rPr>
          <w:sz w:val="28"/>
          <w:szCs w:val="28"/>
        </w:rPr>
        <w:t>з</w:t>
      </w:r>
      <w:r w:rsidRPr="006B5A8A">
        <w:rPr>
          <w:sz w:val="28"/>
          <w:szCs w:val="28"/>
        </w:rPr>
        <w:t>водительную функцию высокопродуктивно</w:t>
      </w:r>
      <w:r>
        <w:rPr>
          <w:sz w:val="28"/>
          <w:szCs w:val="28"/>
        </w:rPr>
        <w:t>го молочного скота.</w:t>
      </w:r>
    </w:p>
    <w:p w:rsidR="00DD3AB6" w:rsidRPr="004420C5" w:rsidRDefault="00DD3AB6" w:rsidP="004420C5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</w:rPr>
      </w:pPr>
      <w:r w:rsidRPr="006B5A8A">
        <w:rPr>
          <w:sz w:val="28"/>
          <w:szCs w:val="28"/>
        </w:rPr>
        <w:t>Цель работы заключалась в определении влияния</w:t>
      </w:r>
      <w:r w:rsidRPr="004420C5">
        <w:rPr>
          <w:sz w:val="28"/>
          <w:szCs w:val="28"/>
        </w:rPr>
        <w:t xml:space="preserve"> каротиноидов на воспроизводительную функцию крупного рогатого скота.</w:t>
      </w:r>
    </w:p>
    <w:p w:rsidR="00DD3AB6" w:rsidRPr="004420C5" w:rsidRDefault="00DD3AB6" w:rsidP="004420C5">
      <w:pPr>
        <w:pStyle w:val="BodyText"/>
        <w:spacing w:line="360" w:lineRule="auto"/>
        <w:ind w:firstLine="708"/>
        <w:rPr>
          <w:rFonts w:ascii="Times New Roman" w:hAnsi="Times New Roman"/>
        </w:rPr>
      </w:pPr>
      <w:r w:rsidRPr="00940FEC">
        <w:rPr>
          <w:rFonts w:ascii="Times New Roman" w:hAnsi="Times New Roman"/>
          <w:b/>
        </w:rPr>
        <w:t>Методика</w:t>
      </w:r>
      <w:r w:rsidRPr="00940FEC">
        <w:rPr>
          <w:rFonts w:ascii="Times New Roman" w:hAnsi="Times New Roman"/>
        </w:rPr>
        <w:t>.</w:t>
      </w:r>
      <w:r w:rsidRPr="004420C5">
        <w:rPr>
          <w:rFonts w:ascii="Times New Roman" w:hAnsi="Times New Roman"/>
        </w:rPr>
        <w:t xml:space="preserve"> Научно-производственные опыты проводились</w:t>
      </w:r>
      <w:r w:rsidRPr="004420C5">
        <w:rPr>
          <w:rFonts w:ascii="Times New Roman" w:hAnsi="Times New Roman"/>
          <w:color w:val="000000"/>
        </w:rPr>
        <w:t xml:space="preserve"> животн</w:t>
      </w:r>
      <w:r w:rsidRPr="004420C5">
        <w:rPr>
          <w:rFonts w:ascii="Times New Roman" w:hAnsi="Times New Roman"/>
          <w:color w:val="000000"/>
        </w:rPr>
        <w:t>о</w:t>
      </w:r>
      <w:r w:rsidRPr="004420C5">
        <w:rPr>
          <w:rFonts w:ascii="Times New Roman" w:hAnsi="Times New Roman"/>
          <w:color w:val="000000"/>
        </w:rPr>
        <w:t>водческих хозяйствах Краснодарского края и Ростовской области (</w:t>
      </w:r>
      <w:r w:rsidRPr="004420C5">
        <w:rPr>
          <w:rFonts w:ascii="Times New Roman" w:hAnsi="Times New Roman"/>
        </w:rPr>
        <w:t>ОАО «Агрообъединение «Кубань» Усть-Лабинского района, ОАО племзавод «им. В. И. Чапаева» Динского района и др.) на коровах голштино-фризской и а</w:t>
      </w:r>
      <w:r w:rsidRPr="004420C5">
        <w:rPr>
          <w:rFonts w:ascii="Times New Roman" w:hAnsi="Times New Roman"/>
        </w:rPr>
        <w:t>й</w:t>
      </w:r>
      <w:r w:rsidRPr="004420C5">
        <w:rPr>
          <w:rFonts w:ascii="Times New Roman" w:hAnsi="Times New Roman"/>
        </w:rPr>
        <w:t xml:space="preserve">ширской пород. </w:t>
      </w:r>
    </w:p>
    <w:p w:rsidR="00DD3AB6" w:rsidRPr="004420C5" w:rsidRDefault="00DD3AB6" w:rsidP="004420C5">
      <w:pPr>
        <w:pStyle w:val="BodyText"/>
        <w:spacing w:line="360" w:lineRule="auto"/>
        <w:ind w:firstLine="708"/>
        <w:rPr>
          <w:rFonts w:ascii="Times New Roman" w:hAnsi="Times New Roman"/>
          <w:spacing w:val="-2"/>
        </w:rPr>
      </w:pPr>
      <w:r w:rsidRPr="004420C5">
        <w:rPr>
          <w:rFonts w:ascii="Times New Roman" w:hAnsi="Times New Roman"/>
          <w:spacing w:val="-2"/>
        </w:rPr>
        <w:t>Для изучения биологической функции каротиноидов использовали препараты, представляющие собой масляные растворы для инъекций: β-каротина (выпу</w:t>
      </w:r>
      <w:r w:rsidRPr="004420C5">
        <w:rPr>
          <w:rFonts w:ascii="Times New Roman" w:hAnsi="Times New Roman"/>
          <w:spacing w:val="-2"/>
        </w:rPr>
        <w:t>с</w:t>
      </w:r>
      <w:r w:rsidRPr="004420C5">
        <w:rPr>
          <w:rFonts w:ascii="Times New Roman" w:hAnsi="Times New Roman"/>
          <w:spacing w:val="-2"/>
        </w:rPr>
        <w:t xml:space="preserve">каемого по ФС 42-3867), который получают из биомассы культуры гриба </w:t>
      </w:r>
      <w:r w:rsidRPr="004420C5">
        <w:rPr>
          <w:rFonts w:ascii="Times New Roman" w:hAnsi="Times New Roman"/>
          <w:i/>
          <w:spacing w:val="-2"/>
        </w:rPr>
        <w:t>Blakeslea trispora</w:t>
      </w:r>
      <w:r w:rsidRPr="004420C5">
        <w:rPr>
          <w:rFonts w:ascii="Times New Roman" w:hAnsi="Times New Roman"/>
          <w:spacing w:val="-2"/>
        </w:rPr>
        <w:t xml:space="preserve"> и ликопина, выделяемого из растительн</w:t>
      </w:r>
      <w:r w:rsidRPr="004420C5">
        <w:rPr>
          <w:rFonts w:ascii="Times New Roman" w:hAnsi="Times New Roman"/>
          <w:spacing w:val="-2"/>
        </w:rPr>
        <w:t>о</w:t>
      </w:r>
      <w:r w:rsidRPr="004420C5">
        <w:rPr>
          <w:rFonts w:ascii="Times New Roman" w:hAnsi="Times New Roman"/>
          <w:spacing w:val="-2"/>
        </w:rPr>
        <w:t>го сырья.</w:t>
      </w:r>
    </w:p>
    <w:p w:rsidR="00DD3AB6" w:rsidRPr="004420C5" w:rsidRDefault="00DD3AB6" w:rsidP="004420C5">
      <w:pPr>
        <w:pStyle w:val="BodyText"/>
        <w:spacing w:line="360" w:lineRule="auto"/>
        <w:ind w:firstLine="720"/>
        <w:rPr>
          <w:rFonts w:ascii="Times New Roman" w:hAnsi="Times New Roman"/>
        </w:rPr>
      </w:pPr>
      <w:r w:rsidRPr="004420C5">
        <w:rPr>
          <w:rFonts w:ascii="Times New Roman" w:hAnsi="Times New Roman"/>
        </w:rPr>
        <w:t>Коровам опытных групп в период сухостоя и в течение двух недель после родов каротиноидный препарат вводили подкожно в дозе 10 мл на ж</w:t>
      </w:r>
      <w:r w:rsidRPr="004420C5">
        <w:rPr>
          <w:rFonts w:ascii="Times New Roman" w:hAnsi="Times New Roman"/>
        </w:rPr>
        <w:t>и</w:t>
      </w:r>
      <w:r>
        <w:rPr>
          <w:rFonts w:ascii="Times New Roman" w:hAnsi="Times New Roman"/>
        </w:rPr>
        <w:t>вотное</w:t>
      </w:r>
      <w:r w:rsidRPr="004420C5">
        <w:rPr>
          <w:rFonts w:ascii="Times New Roman" w:hAnsi="Times New Roman"/>
        </w:rPr>
        <w:t xml:space="preserve"> с интервалом в 7 дней. Коровы контрольных групп служили биолог</w:t>
      </w:r>
      <w:r w:rsidRPr="004420C5">
        <w:rPr>
          <w:rFonts w:ascii="Times New Roman" w:hAnsi="Times New Roman"/>
        </w:rPr>
        <w:t>и</w:t>
      </w:r>
      <w:r w:rsidRPr="004420C5">
        <w:rPr>
          <w:rFonts w:ascii="Times New Roman" w:hAnsi="Times New Roman"/>
        </w:rPr>
        <w:t>ческим контролем. В течение эксперимента за животными велось клиническое наблюдение, учитывалась частота задержания последа, теч</w:t>
      </w:r>
      <w:r w:rsidRPr="004420C5">
        <w:rPr>
          <w:rFonts w:ascii="Times New Roman" w:hAnsi="Times New Roman"/>
        </w:rPr>
        <w:t>е</w:t>
      </w:r>
      <w:r w:rsidRPr="004420C5">
        <w:rPr>
          <w:rFonts w:ascii="Times New Roman" w:hAnsi="Times New Roman"/>
        </w:rPr>
        <w:t>ние инв</w:t>
      </w:r>
      <w:r w:rsidRPr="004420C5">
        <w:rPr>
          <w:rFonts w:ascii="Times New Roman" w:hAnsi="Times New Roman"/>
        </w:rPr>
        <w:t>о</w:t>
      </w:r>
      <w:r w:rsidRPr="004420C5">
        <w:rPr>
          <w:rFonts w:ascii="Times New Roman" w:hAnsi="Times New Roman"/>
        </w:rPr>
        <w:t>люции матки, заболеваемость послеродовыми эндометритами, восстановление половой цикличности. У ряда живо</w:t>
      </w:r>
      <w:r w:rsidRPr="004420C5">
        <w:rPr>
          <w:rFonts w:ascii="Times New Roman" w:hAnsi="Times New Roman"/>
        </w:rPr>
        <w:t>т</w:t>
      </w:r>
      <w:r w:rsidRPr="004420C5">
        <w:rPr>
          <w:rFonts w:ascii="Times New Roman" w:hAnsi="Times New Roman"/>
        </w:rPr>
        <w:t>ных из всех групп для лабораторных исследований в динамике отбирались пробы крови, а также секрет из матки (на 4, 7, 15 и 21-й дни после родов), в котором определ</w:t>
      </w:r>
      <w:r w:rsidRPr="004420C5">
        <w:rPr>
          <w:rFonts w:ascii="Times New Roman" w:hAnsi="Times New Roman"/>
        </w:rPr>
        <w:t>я</w:t>
      </w:r>
      <w:r w:rsidRPr="004420C5">
        <w:rPr>
          <w:rFonts w:ascii="Times New Roman" w:hAnsi="Times New Roman"/>
        </w:rPr>
        <w:t>лось количество лизоцима, бактерицидная активность, титры иммуногл</w:t>
      </w:r>
      <w:r w:rsidRPr="004420C5">
        <w:rPr>
          <w:rFonts w:ascii="Times New Roman" w:hAnsi="Times New Roman"/>
        </w:rPr>
        <w:t>о</w:t>
      </w:r>
      <w:r w:rsidRPr="004420C5">
        <w:rPr>
          <w:rFonts w:ascii="Times New Roman" w:hAnsi="Times New Roman"/>
        </w:rPr>
        <w:t>булинов А и М.</w:t>
      </w:r>
    </w:p>
    <w:p w:rsidR="00DD3AB6" w:rsidRPr="00190993" w:rsidRDefault="00DD3AB6" w:rsidP="004420C5">
      <w:pPr>
        <w:spacing w:line="360" w:lineRule="auto"/>
        <w:ind w:firstLine="708"/>
        <w:contextualSpacing/>
        <w:jc w:val="both"/>
        <w:rPr>
          <w:spacing w:val="-4"/>
          <w:sz w:val="28"/>
          <w:szCs w:val="28"/>
        </w:rPr>
      </w:pPr>
      <w:r w:rsidRPr="00190993">
        <w:rPr>
          <w:spacing w:val="-4"/>
          <w:sz w:val="28"/>
          <w:szCs w:val="28"/>
        </w:rPr>
        <w:t>Биохимические исследования проводились на автоматическом анал</w:t>
      </w:r>
      <w:r w:rsidRPr="00190993">
        <w:rPr>
          <w:spacing w:val="-4"/>
          <w:sz w:val="28"/>
          <w:szCs w:val="28"/>
        </w:rPr>
        <w:t>и</w:t>
      </w:r>
      <w:r w:rsidRPr="00190993">
        <w:rPr>
          <w:spacing w:val="-4"/>
          <w:sz w:val="28"/>
          <w:szCs w:val="28"/>
        </w:rPr>
        <w:t>заторе Vitalab Flexor Junior (</w:t>
      </w:r>
      <w:r w:rsidRPr="00190993">
        <w:rPr>
          <w:spacing w:val="-4"/>
          <w:sz w:val="28"/>
          <w:szCs w:val="28"/>
          <w:lang w:val="en-US"/>
        </w:rPr>
        <w:t>Vital</w:t>
      </w:r>
      <w:r w:rsidRPr="00190993">
        <w:rPr>
          <w:spacing w:val="-4"/>
          <w:sz w:val="28"/>
          <w:szCs w:val="28"/>
        </w:rPr>
        <w:t xml:space="preserve"> </w:t>
      </w:r>
      <w:r w:rsidRPr="00190993">
        <w:rPr>
          <w:spacing w:val="-4"/>
          <w:sz w:val="28"/>
          <w:szCs w:val="28"/>
          <w:lang w:val="en-US"/>
        </w:rPr>
        <w:t>Scentific</w:t>
      </w:r>
      <w:r w:rsidRPr="00190993">
        <w:rPr>
          <w:spacing w:val="-4"/>
          <w:sz w:val="28"/>
          <w:szCs w:val="28"/>
        </w:rPr>
        <w:t xml:space="preserve"> </w:t>
      </w:r>
      <w:r w:rsidRPr="00190993">
        <w:rPr>
          <w:spacing w:val="-4"/>
          <w:sz w:val="28"/>
          <w:szCs w:val="28"/>
          <w:lang w:val="en-US"/>
        </w:rPr>
        <w:t>N</w:t>
      </w:r>
      <w:r w:rsidRPr="00190993">
        <w:rPr>
          <w:spacing w:val="-4"/>
          <w:sz w:val="28"/>
          <w:szCs w:val="28"/>
        </w:rPr>
        <w:t>.</w:t>
      </w:r>
      <w:r w:rsidRPr="00190993">
        <w:rPr>
          <w:spacing w:val="-4"/>
          <w:sz w:val="28"/>
          <w:szCs w:val="28"/>
          <w:lang w:val="en-US"/>
        </w:rPr>
        <w:t>V</w:t>
      </w:r>
      <w:r w:rsidRPr="00190993">
        <w:rPr>
          <w:spacing w:val="-4"/>
          <w:sz w:val="28"/>
          <w:szCs w:val="28"/>
        </w:rPr>
        <w:t>., Нидерланды), уровень кар</w:t>
      </w:r>
      <w:r w:rsidRPr="00190993">
        <w:rPr>
          <w:spacing w:val="-4"/>
          <w:sz w:val="28"/>
          <w:szCs w:val="28"/>
        </w:rPr>
        <w:t>о</w:t>
      </w:r>
      <w:r w:rsidRPr="00190993">
        <w:rPr>
          <w:spacing w:val="-4"/>
          <w:sz w:val="28"/>
          <w:szCs w:val="28"/>
        </w:rPr>
        <w:t>тина и витамина А в крови – в соответствии с методическими указаниями по примен</w:t>
      </w:r>
      <w:r w:rsidRPr="00190993">
        <w:rPr>
          <w:spacing w:val="-4"/>
          <w:sz w:val="28"/>
          <w:szCs w:val="28"/>
        </w:rPr>
        <w:t>е</w:t>
      </w:r>
      <w:r w:rsidRPr="00190993">
        <w:rPr>
          <w:spacing w:val="-4"/>
          <w:sz w:val="28"/>
          <w:szCs w:val="28"/>
        </w:rPr>
        <w:t>нию унифицированных методов исследований крови, мочи и молока в ветеринарных лабораториях, а также методом высокоэффективной жидк</w:t>
      </w:r>
      <w:r w:rsidRPr="00190993">
        <w:rPr>
          <w:spacing w:val="-4"/>
          <w:sz w:val="28"/>
          <w:szCs w:val="28"/>
        </w:rPr>
        <w:t>о</w:t>
      </w:r>
      <w:r w:rsidRPr="00190993">
        <w:rPr>
          <w:spacing w:val="-4"/>
          <w:sz w:val="28"/>
          <w:szCs w:val="28"/>
        </w:rPr>
        <w:t>стной хроматографии. Бактерицидная активность сыворотки крови определ</w:t>
      </w:r>
      <w:r w:rsidRPr="00190993">
        <w:rPr>
          <w:spacing w:val="-4"/>
          <w:sz w:val="28"/>
          <w:szCs w:val="28"/>
        </w:rPr>
        <w:t>я</w:t>
      </w:r>
      <w:r w:rsidRPr="00190993">
        <w:rPr>
          <w:spacing w:val="-4"/>
          <w:sz w:val="28"/>
          <w:szCs w:val="28"/>
        </w:rPr>
        <w:t>лась неф</w:t>
      </w:r>
      <w:r w:rsidRPr="00190993">
        <w:rPr>
          <w:spacing w:val="-4"/>
          <w:sz w:val="28"/>
          <w:szCs w:val="28"/>
        </w:rPr>
        <w:t>е</w:t>
      </w:r>
      <w:r w:rsidRPr="00190993">
        <w:rPr>
          <w:spacing w:val="-4"/>
          <w:sz w:val="28"/>
          <w:szCs w:val="28"/>
        </w:rPr>
        <w:t xml:space="preserve">лометрическим методом по отношению к референтному штамму </w:t>
      </w:r>
      <w:r w:rsidRPr="00190993">
        <w:rPr>
          <w:i/>
          <w:spacing w:val="-4"/>
          <w:sz w:val="28"/>
          <w:szCs w:val="28"/>
        </w:rPr>
        <w:t>Escherichia coli</w:t>
      </w:r>
      <w:r w:rsidRPr="00190993">
        <w:rPr>
          <w:spacing w:val="-4"/>
          <w:sz w:val="28"/>
          <w:szCs w:val="28"/>
        </w:rPr>
        <w:t xml:space="preserve"> 0</w:t>
      </w:r>
      <w:r w:rsidRPr="00190993">
        <w:rPr>
          <w:spacing w:val="-4"/>
          <w:sz w:val="28"/>
          <w:szCs w:val="28"/>
          <w:vertAlign w:val="subscript"/>
        </w:rPr>
        <w:t>55</w:t>
      </w:r>
      <w:r w:rsidRPr="00190993">
        <w:rPr>
          <w:spacing w:val="-4"/>
          <w:sz w:val="28"/>
          <w:szCs w:val="28"/>
        </w:rPr>
        <w:t xml:space="preserve"> в модификации Краснодарского научно-исследовательского ветеринарного института; лизоцимная активность сыв</w:t>
      </w:r>
      <w:r w:rsidRPr="00190993">
        <w:rPr>
          <w:spacing w:val="-4"/>
          <w:sz w:val="28"/>
          <w:szCs w:val="28"/>
        </w:rPr>
        <w:t>о</w:t>
      </w:r>
      <w:r w:rsidRPr="00190993">
        <w:rPr>
          <w:spacing w:val="-4"/>
          <w:sz w:val="28"/>
          <w:szCs w:val="28"/>
        </w:rPr>
        <w:t xml:space="preserve">ротки крови – нефелометрическим методом с </w:t>
      </w:r>
      <w:r w:rsidRPr="00190993">
        <w:rPr>
          <w:i/>
          <w:spacing w:val="-4"/>
          <w:sz w:val="28"/>
          <w:szCs w:val="28"/>
        </w:rPr>
        <w:t>Micrococcus lysodeikticus</w:t>
      </w:r>
      <w:r w:rsidRPr="00190993">
        <w:rPr>
          <w:spacing w:val="-4"/>
          <w:sz w:val="28"/>
          <w:szCs w:val="28"/>
        </w:rPr>
        <w:t>; опр</w:t>
      </w:r>
      <w:r w:rsidRPr="00190993">
        <w:rPr>
          <w:spacing w:val="-4"/>
          <w:sz w:val="28"/>
          <w:szCs w:val="28"/>
        </w:rPr>
        <w:t>е</w:t>
      </w:r>
      <w:r w:rsidRPr="00190993">
        <w:rPr>
          <w:spacing w:val="-4"/>
          <w:sz w:val="28"/>
          <w:szCs w:val="28"/>
        </w:rPr>
        <w:t>деление классов иммуноглобулинов – методом радиальной иммунодифф</w:t>
      </w:r>
      <w:r w:rsidRPr="00190993">
        <w:rPr>
          <w:spacing w:val="-4"/>
          <w:sz w:val="28"/>
          <w:szCs w:val="28"/>
        </w:rPr>
        <w:t>у</w:t>
      </w:r>
      <w:r w:rsidRPr="00190993">
        <w:rPr>
          <w:spacing w:val="-4"/>
          <w:sz w:val="28"/>
          <w:szCs w:val="28"/>
        </w:rPr>
        <w:t>зии.</w:t>
      </w:r>
    </w:p>
    <w:p w:rsidR="00DD3AB6" w:rsidRPr="004420C5" w:rsidRDefault="00DD3AB6" w:rsidP="004420C5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4420C5">
        <w:rPr>
          <w:sz w:val="28"/>
          <w:szCs w:val="28"/>
        </w:rPr>
        <w:t>Характер течения родов и послеродового периода учитывали, пол</w:t>
      </w:r>
      <w:r w:rsidRPr="004420C5">
        <w:rPr>
          <w:sz w:val="28"/>
          <w:szCs w:val="28"/>
        </w:rPr>
        <w:t>ь</w:t>
      </w:r>
      <w:r w:rsidRPr="004420C5">
        <w:rPr>
          <w:sz w:val="28"/>
          <w:szCs w:val="28"/>
        </w:rPr>
        <w:t>зуясь стандартными приемами клинического исследования.</w:t>
      </w:r>
    </w:p>
    <w:p w:rsidR="00DD3AB6" w:rsidRPr="004420C5" w:rsidRDefault="00DD3AB6" w:rsidP="004420C5">
      <w:pPr>
        <w:spacing w:line="360" w:lineRule="auto"/>
        <w:ind w:firstLine="720"/>
        <w:jc w:val="both"/>
        <w:rPr>
          <w:sz w:val="28"/>
          <w:szCs w:val="28"/>
        </w:rPr>
      </w:pPr>
      <w:r w:rsidRPr="004420C5">
        <w:rPr>
          <w:sz w:val="28"/>
          <w:szCs w:val="28"/>
        </w:rPr>
        <w:t>Статистическую обработку данных проводили с помощью програ</w:t>
      </w:r>
      <w:r w:rsidRPr="004420C5">
        <w:rPr>
          <w:sz w:val="28"/>
          <w:szCs w:val="28"/>
        </w:rPr>
        <w:t>м</w:t>
      </w:r>
      <w:r w:rsidRPr="004420C5">
        <w:rPr>
          <w:sz w:val="28"/>
          <w:szCs w:val="28"/>
        </w:rPr>
        <w:t xml:space="preserve">мы </w:t>
      </w:r>
      <w:r w:rsidRPr="004420C5">
        <w:rPr>
          <w:sz w:val="28"/>
          <w:szCs w:val="28"/>
          <w:lang w:val="en-US"/>
        </w:rPr>
        <w:t>Statistica</w:t>
      </w:r>
      <w:r w:rsidRPr="004420C5">
        <w:rPr>
          <w:sz w:val="28"/>
          <w:szCs w:val="28"/>
        </w:rPr>
        <w:t xml:space="preserve"> </w:t>
      </w:r>
      <w:r w:rsidRPr="004420C5">
        <w:rPr>
          <w:sz w:val="28"/>
          <w:szCs w:val="28"/>
          <w:lang w:val="en-US"/>
        </w:rPr>
        <w:t>v</w:t>
      </w:r>
      <w:r w:rsidRPr="004420C5">
        <w:rPr>
          <w:sz w:val="28"/>
          <w:szCs w:val="28"/>
        </w:rPr>
        <w:t>. 6. Критерий достоверности определяли по таблице Сть</w:t>
      </w:r>
      <w:r w:rsidRPr="004420C5">
        <w:rPr>
          <w:sz w:val="28"/>
          <w:szCs w:val="28"/>
        </w:rPr>
        <w:t>ю</w:t>
      </w:r>
      <w:r w:rsidRPr="004420C5">
        <w:rPr>
          <w:sz w:val="28"/>
          <w:szCs w:val="28"/>
        </w:rPr>
        <w:t>дента.</w:t>
      </w:r>
    </w:p>
    <w:p w:rsidR="00DD3AB6" w:rsidRPr="004420C5" w:rsidRDefault="00DD3AB6" w:rsidP="004420C5">
      <w:pPr>
        <w:spacing w:line="360" w:lineRule="auto"/>
        <w:ind w:firstLine="720"/>
        <w:jc w:val="both"/>
        <w:rPr>
          <w:sz w:val="28"/>
          <w:szCs w:val="28"/>
        </w:rPr>
      </w:pPr>
      <w:r w:rsidRPr="00940FEC">
        <w:rPr>
          <w:b/>
          <w:sz w:val="28"/>
          <w:szCs w:val="28"/>
        </w:rPr>
        <w:t>Результаты</w:t>
      </w:r>
      <w:r w:rsidRPr="004420C5">
        <w:rPr>
          <w:i/>
          <w:sz w:val="28"/>
          <w:szCs w:val="28"/>
        </w:rPr>
        <w:t xml:space="preserve">. </w:t>
      </w:r>
      <w:r w:rsidRPr="004420C5">
        <w:rPr>
          <w:sz w:val="28"/>
          <w:szCs w:val="28"/>
        </w:rPr>
        <w:t>Многолетними исследованиями, проведенными в Кра</w:t>
      </w:r>
      <w:r w:rsidRPr="004420C5">
        <w:rPr>
          <w:sz w:val="28"/>
          <w:szCs w:val="28"/>
        </w:rPr>
        <w:t>с</w:t>
      </w:r>
      <w:r w:rsidRPr="004420C5">
        <w:rPr>
          <w:sz w:val="28"/>
          <w:szCs w:val="28"/>
        </w:rPr>
        <w:t>нодарском научно-исследовательском ветеринарном институте, устано</w:t>
      </w:r>
      <w:r w:rsidRPr="004420C5">
        <w:rPr>
          <w:sz w:val="28"/>
          <w:szCs w:val="28"/>
        </w:rPr>
        <w:t>в</w:t>
      </w:r>
      <w:r w:rsidRPr="004420C5">
        <w:rPr>
          <w:sz w:val="28"/>
          <w:szCs w:val="28"/>
        </w:rPr>
        <w:t>лено, что при би</w:t>
      </w:r>
      <w:r w:rsidRPr="004420C5">
        <w:rPr>
          <w:sz w:val="28"/>
          <w:szCs w:val="28"/>
        </w:rPr>
        <w:t>о</w:t>
      </w:r>
      <w:r w:rsidRPr="004420C5">
        <w:rPr>
          <w:sz w:val="28"/>
          <w:szCs w:val="28"/>
        </w:rPr>
        <w:t xml:space="preserve">химическом анализе крови крупного рогатого скота </w:t>
      </w:r>
      <w:r w:rsidRPr="004420C5">
        <w:rPr>
          <w:color w:val="000000"/>
          <w:sz w:val="28"/>
          <w:szCs w:val="28"/>
        </w:rPr>
        <w:t>из различных животноводческих хозяйств южного региона РФ</w:t>
      </w:r>
      <w:r w:rsidRPr="004420C5">
        <w:rPr>
          <w:sz w:val="28"/>
          <w:szCs w:val="28"/>
        </w:rPr>
        <w:t xml:space="preserve"> недостаток каротина в с</w:t>
      </w:r>
      <w:r w:rsidRPr="004420C5">
        <w:rPr>
          <w:sz w:val="28"/>
          <w:szCs w:val="28"/>
        </w:rPr>
        <w:t>ы</w:t>
      </w:r>
      <w:r w:rsidRPr="004420C5">
        <w:rPr>
          <w:sz w:val="28"/>
          <w:szCs w:val="28"/>
        </w:rPr>
        <w:t xml:space="preserve">воротке выявляется в 45-100 % исследуемых образцов. При нарушении функции печени у животного уровень каротина в крови снижен практически всегда, вплоть до следовых концентраций. При этом  коровы, </w:t>
      </w:r>
      <w:r w:rsidRPr="004420C5">
        <w:rPr>
          <w:spacing w:val="-4"/>
          <w:sz w:val="28"/>
          <w:szCs w:val="28"/>
        </w:rPr>
        <w:t>у которых регистрировался низкий каротиновый статус организма, чаще вс</w:t>
      </w:r>
      <w:r w:rsidRPr="004420C5">
        <w:rPr>
          <w:spacing w:val="-4"/>
          <w:sz w:val="28"/>
          <w:szCs w:val="28"/>
        </w:rPr>
        <w:t>е</w:t>
      </w:r>
      <w:r w:rsidRPr="004420C5">
        <w:rPr>
          <w:spacing w:val="-4"/>
          <w:sz w:val="28"/>
          <w:szCs w:val="28"/>
        </w:rPr>
        <w:t>го оказывались проблемными и по воспроизводительным сп</w:t>
      </w:r>
      <w:r w:rsidRPr="004420C5">
        <w:rPr>
          <w:spacing w:val="-4"/>
          <w:sz w:val="28"/>
          <w:szCs w:val="28"/>
        </w:rPr>
        <w:t>о</w:t>
      </w:r>
      <w:r w:rsidRPr="004420C5">
        <w:rPr>
          <w:spacing w:val="-4"/>
          <w:sz w:val="28"/>
          <w:szCs w:val="28"/>
        </w:rPr>
        <w:t>собностям.</w:t>
      </w:r>
    </w:p>
    <w:p w:rsidR="00DD3AB6" w:rsidRPr="004420C5" w:rsidRDefault="00DD3AB6" w:rsidP="004420C5">
      <w:pPr>
        <w:spacing w:line="360" w:lineRule="auto"/>
        <w:ind w:firstLine="720"/>
        <w:jc w:val="both"/>
        <w:rPr>
          <w:i/>
          <w:sz w:val="28"/>
          <w:szCs w:val="28"/>
        </w:rPr>
      </w:pPr>
      <w:r w:rsidRPr="004420C5">
        <w:rPr>
          <w:sz w:val="28"/>
          <w:szCs w:val="28"/>
        </w:rPr>
        <w:t>На основе скрининговых лабораторных исследований крови по</w:t>
      </w:r>
      <w:r w:rsidRPr="004420C5">
        <w:rPr>
          <w:sz w:val="28"/>
          <w:szCs w:val="28"/>
        </w:rPr>
        <w:t>д</w:t>
      </w:r>
      <w:r w:rsidRPr="004420C5">
        <w:rPr>
          <w:sz w:val="28"/>
          <w:szCs w:val="28"/>
        </w:rPr>
        <w:t>тверждено, что показатель каротина крови не может служить критерием обеспеченности организма животных витамином А, и наоборот. В практ</w:t>
      </w:r>
      <w:r w:rsidRPr="004420C5">
        <w:rPr>
          <w:sz w:val="28"/>
          <w:szCs w:val="28"/>
        </w:rPr>
        <w:t>и</w:t>
      </w:r>
      <w:r w:rsidRPr="004420C5">
        <w:rPr>
          <w:sz w:val="28"/>
          <w:szCs w:val="28"/>
        </w:rPr>
        <w:t>ке нередки случаи проявления признаков А-витаминной недостаточности при достато</w:t>
      </w:r>
      <w:r w:rsidRPr="004420C5">
        <w:rPr>
          <w:sz w:val="28"/>
          <w:szCs w:val="28"/>
        </w:rPr>
        <w:t>ч</w:t>
      </w:r>
      <w:r w:rsidRPr="004420C5">
        <w:rPr>
          <w:sz w:val="28"/>
          <w:szCs w:val="28"/>
        </w:rPr>
        <w:t>но высоком уровне каротина в крови и, наоборот, иногда при низком соде</w:t>
      </w:r>
      <w:r w:rsidRPr="004420C5">
        <w:rPr>
          <w:sz w:val="28"/>
          <w:szCs w:val="28"/>
        </w:rPr>
        <w:t>р</w:t>
      </w:r>
      <w:r w:rsidRPr="004420C5">
        <w:rPr>
          <w:sz w:val="28"/>
          <w:szCs w:val="28"/>
        </w:rPr>
        <w:t>жании каротина в организме регистрируется нормальное или повышенное состояние А-витаминного обмена. Последнее чаще наблюд</w:t>
      </w:r>
      <w:r w:rsidRPr="004420C5">
        <w:rPr>
          <w:sz w:val="28"/>
          <w:szCs w:val="28"/>
        </w:rPr>
        <w:t>а</w:t>
      </w:r>
      <w:r w:rsidRPr="004420C5">
        <w:rPr>
          <w:sz w:val="28"/>
          <w:szCs w:val="28"/>
        </w:rPr>
        <w:t>ется при инъе</w:t>
      </w:r>
      <w:r w:rsidRPr="004420C5">
        <w:rPr>
          <w:sz w:val="28"/>
          <w:szCs w:val="28"/>
        </w:rPr>
        <w:t>к</w:t>
      </w:r>
      <w:r w:rsidRPr="004420C5">
        <w:rPr>
          <w:sz w:val="28"/>
          <w:szCs w:val="28"/>
        </w:rPr>
        <w:t>циях или скармливании животным высоких доз ретинола.</w:t>
      </w:r>
    </w:p>
    <w:p w:rsidR="00DD3AB6" w:rsidRPr="004420C5" w:rsidRDefault="00DD3AB6" w:rsidP="004420C5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4420C5">
        <w:rPr>
          <w:sz w:val="28"/>
          <w:szCs w:val="28"/>
        </w:rPr>
        <w:t>В большинстве случаев это происходит ввиду того, что при диспа</w:t>
      </w:r>
      <w:r w:rsidRPr="004420C5">
        <w:rPr>
          <w:sz w:val="28"/>
          <w:szCs w:val="28"/>
        </w:rPr>
        <w:t>н</w:t>
      </w:r>
      <w:r w:rsidRPr="004420C5">
        <w:rPr>
          <w:sz w:val="28"/>
          <w:szCs w:val="28"/>
        </w:rPr>
        <w:t xml:space="preserve">серизации </w:t>
      </w:r>
      <w:r w:rsidRPr="004420C5">
        <w:rPr>
          <w:color w:val="000000"/>
          <w:sz w:val="28"/>
          <w:szCs w:val="28"/>
        </w:rPr>
        <w:t>крупного рогатого скота биохимические исследования крови по витаминному профилю животных обычно включают определение конце</w:t>
      </w:r>
      <w:r w:rsidRPr="004420C5">
        <w:rPr>
          <w:color w:val="000000"/>
          <w:sz w:val="28"/>
          <w:szCs w:val="28"/>
        </w:rPr>
        <w:t>н</w:t>
      </w:r>
      <w:r w:rsidRPr="004420C5">
        <w:rPr>
          <w:color w:val="000000"/>
          <w:sz w:val="28"/>
          <w:szCs w:val="28"/>
        </w:rPr>
        <w:t>тр</w:t>
      </w:r>
      <w:r w:rsidRPr="004420C5">
        <w:rPr>
          <w:color w:val="000000"/>
          <w:sz w:val="28"/>
          <w:szCs w:val="28"/>
        </w:rPr>
        <w:t>а</w:t>
      </w:r>
      <w:r w:rsidRPr="004420C5">
        <w:rPr>
          <w:color w:val="000000"/>
          <w:sz w:val="28"/>
          <w:szCs w:val="28"/>
        </w:rPr>
        <w:t>ции только каротина в сыворотке (плазме). Это обусловлено тем, что в р</w:t>
      </w:r>
      <w:r w:rsidRPr="004420C5">
        <w:rPr>
          <w:color w:val="000000"/>
          <w:sz w:val="28"/>
          <w:szCs w:val="28"/>
        </w:rPr>
        <w:t>у</w:t>
      </w:r>
      <w:r w:rsidRPr="004420C5">
        <w:rPr>
          <w:color w:val="000000"/>
          <w:sz w:val="28"/>
          <w:szCs w:val="28"/>
        </w:rPr>
        <w:t>тинных анализах применяется методика фотометрического определения каротина, при которой проведение подобного исследования для заказчика затратным не является. Если же проводить мониторинг содержания вит</w:t>
      </w:r>
      <w:r w:rsidRPr="004420C5">
        <w:rPr>
          <w:color w:val="000000"/>
          <w:sz w:val="28"/>
          <w:szCs w:val="28"/>
        </w:rPr>
        <w:t>а</w:t>
      </w:r>
      <w:r w:rsidRPr="004420C5">
        <w:rPr>
          <w:color w:val="000000"/>
          <w:sz w:val="28"/>
          <w:szCs w:val="28"/>
        </w:rPr>
        <w:t>мина А в организме животных, применяя не ручные методики (с низкой степенью достоверности), а использовать, например, высок</w:t>
      </w:r>
      <w:r w:rsidRPr="004420C5">
        <w:rPr>
          <w:color w:val="000000"/>
          <w:sz w:val="28"/>
          <w:szCs w:val="28"/>
        </w:rPr>
        <w:t>о</w:t>
      </w:r>
      <w:r w:rsidRPr="004420C5">
        <w:rPr>
          <w:color w:val="000000"/>
          <w:sz w:val="28"/>
          <w:szCs w:val="28"/>
        </w:rPr>
        <w:t>эффективную жидкостную хроматографию, то подобные исследования смогут дать об</w:t>
      </w:r>
      <w:r w:rsidRPr="004420C5">
        <w:rPr>
          <w:color w:val="000000"/>
          <w:sz w:val="28"/>
          <w:szCs w:val="28"/>
        </w:rPr>
        <w:t>ъ</w:t>
      </w:r>
      <w:r w:rsidRPr="004420C5">
        <w:rPr>
          <w:color w:val="000000"/>
          <w:sz w:val="28"/>
          <w:szCs w:val="28"/>
        </w:rPr>
        <w:t>ективную карт</w:t>
      </w:r>
      <w:r w:rsidRPr="004420C5">
        <w:rPr>
          <w:color w:val="000000"/>
          <w:sz w:val="28"/>
          <w:szCs w:val="28"/>
        </w:rPr>
        <w:t>и</w:t>
      </w:r>
      <w:r w:rsidRPr="004420C5">
        <w:rPr>
          <w:color w:val="000000"/>
          <w:sz w:val="28"/>
          <w:szCs w:val="28"/>
        </w:rPr>
        <w:t>ну состояния витаминного обмена у животных. Однако при этом стоимость работ существенно возрастет. Следовательно, получая з</w:t>
      </w:r>
      <w:r w:rsidRPr="004420C5">
        <w:rPr>
          <w:color w:val="000000"/>
          <w:sz w:val="28"/>
          <w:szCs w:val="28"/>
        </w:rPr>
        <w:t>а</w:t>
      </w:r>
      <w:r w:rsidRPr="004420C5">
        <w:rPr>
          <w:color w:val="000000"/>
          <w:sz w:val="28"/>
          <w:szCs w:val="28"/>
        </w:rPr>
        <w:t>ключение по биохимическому анализу крови, в котором установлено н</w:t>
      </w:r>
      <w:r w:rsidRPr="004420C5">
        <w:rPr>
          <w:color w:val="000000"/>
          <w:sz w:val="28"/>
          <w:szCs w:val="28"/>
        </w:rPr>
        <w:t>е</w:t>
      </w:r>
      <w:r w:rsidRPr="004420C5">
        <w:rPr>
          <w:color w:val="000000"/>
          <w:sz w:val="28"/>
          <w:szCs w:val="28"/>
        </w:rPr>
        <w:t>достаточное соде</w:t>
      </w:r>
      <w:r w:rsidRPr="004420C5">
        <w:rPr>
          <w:color w:val="000000"/>
          <w:sz w:val="28"/>
          <w:szCs w:val="28"/>
        </w:rPr>
        <w:t>р</w:t>
      </w:r>
      <w:r w:rsidRPr="004420C5">
        <w:rPr>
          <w:color w:val="000000"/>
          <w:sz w:val="28"/>
          <w:szCs w:val="28"/>
        </w:rPr>
        <w:t>жание каротина в организме животных, зооветеринарная служба хозяйства увел</w:t>
      </w:r>
      <w:r w:rsidRPr="004420C5">
        <w:rPr>
          <w:color w:val="000000"/>
          <w:sz w:val="28"/>
          <w:szCs w:val="28"/>
        </w:rPr>
        <w:t>и</w:t>
      </w:r>
      <w:r w:rsidRPr="004420C5">
        <w:rPr>
          <w:color w:val="000000"/>
          <w:sz w:val="28"/>
          <w:szCs w:val="28"/>
        </w:rPr>
        <w:t>чивает норму ввода в корма ретинола или проводит инъекции витамина животным. При этом дефицит каротиноидов в орг</w:t>
      </w:r>
      <w:r w:rsidRPr="004420C5">
        <w:rPr>
          <w:color w:val="000000"/>
          <w:sz w:val="28"/>
          <w:szCs w:val="28"/>
        </w:rPr>
        <w:t>а</w:t>
      </w:r>
      <w:r w:rsidRPr="004420C5">
        <w:rPr>
          <w:color w:val="000000"/>
          <w:sz w:val="28"/>
          <w:szCs w:val="28"/>
        </w:rPr>
        <w:t>низме и связанные с ним п</w:t>
      </w:r>
      <w:r w:rsidRPr="004420C5">
        <w:rPr>
          <w:color w:val="000000"/>
          <w:sz w:val="28"/>
          <w:szCs w:val="28"/>
        </w:rPr>
        <w:t>а</w:t>
      </w:r>
      <w:r w:rsidRPr="004420C5">
        <w:rPr>
          <w:color w:val="000000"/>
          <w:sz w:val="28"/>
          <w:szCs w:val="28"/>
        </w:rPr>
        <w:t>тологии устранить не удается.</w:t>
      </w:r>
    </w:p>
    <w:p w:rsidR="00DD3AB6" w:rsidRPr="004420C5" w:rsidRDefault="00DD3AB6" w:rsidP="004420C5">
      <w:pPr>
        <w:spacing w:line="360" w:lineRule="auto"/>
        <w:ind w:firstLine="720"/>
        <w:jc w:val="both"/>
        <w:rPr>
          <w:sz w:val="28"/>
          <w:szCs w:val="28"/>
        </w:rPr>
      </w:pPr>
      <w:r w:rsidRPr="004420C5">
        <w:rPr>
          <w:sz w:val="28"/>
          <w:szCs w:val="28"/>
        </w:rPr>
        <w:t>Пути решения проблемы могут быть найдены путем разработки в</w:t>
      </w:r>
      <w:r w:rsidRPr="004420C5">
        <w:rPr>
          <w:sz w:val="28"/>
          <w:szCs w:val="28"/>
        </w:rPr>
        <w:t>ы</w:t>
      </w:r>
      <w:r w:rsidRPr="004420C5">
        <w:rPr>
          <w:sz w:val="28"/>
          <w:szCs w:val="28"/>
        </w:rPr>
        <w:t>сокотехнологичного производства каротиноидов и выпуска препаратов н</w:t>
      </w:r>
      <w:r w:rsidRPr="004420C5">
        <w:rPr>
          <w:sz w:val="28"/>
          <w:szCs w:val="28"/>
        </w:rPr>
        <w:t>о</w:t>
      </w:r>
      <w:r w:rsidRPr="004420C5">
        <w:rPr>
          <w:sz w:val="28"/>
          <w:szCs w:val="28"/>
        </w:rPr>
        <w:t>вого поколения. В фармацевтической промышленности альтернативу пр</w:t>
      </w:r>
      <w:r w:rsidRPr="004420C5">
        <w:rPr>
          <w:sz w:val="28"/>
          <w:szCs w:val="28"/>
        </w:rPr>
        <w:t>и</w:t>
      </w:r>
      <w:r w:rsidRPr="004420C5">
        <w:rPr>
          <w:sz w:val="28"/>
          <w:szCs w:val="28"/>
        </w:rPr>
        <w:t>родным источникам каротина составляют каротиноидные препараты (ми</w:t>
      </w:r>
      <w:r w:rsidRPr="004420C5">
        <w:rPr>
          <w:sz w:val="28"/>
          <w:szCs w:val="28"/>
        </w:rPr>
        <w:t>к</w:t>
      </w:r>
      <w:r w:rsidRPr="004420C5">
        <w:rPr>
          <w:sz w:val="28"/>
          <w:szCs w:val="28"/>
        </w:rPr>
        <w:t>робиологического и химического синтеза), предназначенные для примен</w:t>
      </w:r>
      <w:r w:rsidRPr="004420C5">
        <w:rPr>
          <w:sz w:val="28"/>
          <w:szCs w:val="28"/>
        </w:rPr>
        <w:t>е</w:t>
      </w:r>
      <w:r w:rsidRPr="004420C5">
        <w:rPr>
          <w:sz w:val="28"/>
          <w:szCs w:val="28"/>
        </w:rPr>
        <w:t>ния в ветер</w:t>
      </w:r>
      <w:r w:rsidRPr="004420C5">
        <w:rPr>
          <w:sz w:val="28"/>
          <w:szCs w:val="28"/>
        </w:rPr>
        <w:t>и</w:t>
      </w:r>
      <w:r>
        <w:rPr>
          <w:sz w:val="28"/>
          <w:szCs w:val="28"/>
        </w:rPr>
        <w:t>нарии и животноводстве.</w:t>
      </w:r>
    </w:p>
    <w:p w:rsidR="00DD3AB6" w:rsidRDefault="00DD3AB6" w:rsidP="004420C5">
      <w:pPr>
        <w:pStyle w:val="BodyText"/>
        <w:spacing w:line="360" w:lineRule="auto"/>
        <w:ind w:firstLine="720"/>
        <w:rPr>
          <w:rFonts w:ascii="Times New Roman" w:hAnsi="Times New Roman"/>
        </w:rPr>
      </w:pPr>
      <w:r w:rsidRPr="004420C5">
        <w:rPr>
          <w:rFonts w:ascii="Times New Roman" w:hAnsi="Times New Roman"/>
        </w:rPr>
        <w:t>Так, в результате широких производственных испытаний (в эксп</w:t>
      </w:r>
      <w:r w:rsidRPr="004420C5">
        <w:rPr>
          <w:rFonts w:ascii="Times New Roman" w:hAnsi="Times New Roman"/>
        </w:rPr>
        <w:t>е</w:t>
      </w:r>
      <w:r w:rsidRPr="004420C5">
        <w:rPr>
          <w:rFonts w:ascii="Times New Roman" w:hAnsi="Times New Roman"/>
        </w:rPr>
        <w:t>рименте было использовано 3680 животных) установлена высокая проф</w:t>
      </w:r>
      <w:r w:rsidRPr="004420C5">
        <w:rPr>
          <w:rFonts w:ascii="Times New Roman" w:hAnsi="Times New Roman"/>
        </w:rPr>
        <w:t>и</w:t>
      </w:r>
      <w:r w:rsidRPr="004420C5">
        <w:rPr>
          <w:rFonts w:ascii="Times New Roman" w:hAnsi="Times New Roman"/>
        </w:rPr>
        <w:t>лактическая эффе</w:t>
      </w:r>
      <w:r w:rsidRPr="004420C5">
        <w:rPr>
          <w:rFonts w:ascii="Times New Roman" w:hAnsi="Times New Roman"/>
        </w:rPr>
        <w:t>к</w:t>
      </w:r>
      <w:r w:rsidRPr="004420C5">
        <w:rPr>
          <w:rFonts w:ascii="Times New Roman" w:hAnsi="Times New Roman"/>
        </w:rPr>
        <w:t>тивность инъекционной формы масляного раствора β-каротина при послеродовых осложнениях у коров. Его применение в п</w:t>
      </w:r>
      <w:r w:rsidRPr="004420C5">
        <w:rPr>
          <w:rFonts w:ascii="Times New Roman" w:hAnsi="Times New Roman"/>
        </w:rPr>
        <w:t>о</w:t>
      </w:r>
      <w:r w:rsidRPr="004420C5">
        <w:rPr>
          <w:rFonts w:ascii="Times New Roman" w:hAnsi="Times New Roman"/>
        </w:rPr>
        <w:t>следние сроки беременности и сразу после родов позволяет значительно сократить развитие акушерско-гинекологической патологии у коров (та</w:t>
      </w:r>
      <w:r w:rsidRPr="004420C5">
        <w:rPr>
          <w:rFonts w:ascii="Times New Roman" w:hAnsi="Times New Roman"/>
        </w:rPr>
        <w:t>б</w:t>
      </w:r>
      <w:r w:rsidRPr="004420C5">
        <w:rPr>
          <w:rFonts w:ascii="Times New Roman" w:hAnsi="Times New Roman"/>
        </w:rPr>
        <w:t>лица).</w:t>
      </w:r>
    </w:p>
    <w:p w:rsidR="00DD3AB6" w:rsidRPr="004420C5" w:rsidRDefault="00DD3AB6" w:rsidP="004420C5">
      <w:pPr>
        <w:pStyle w:val="BodyText"/>
        <w:spacing w:line="360" w:lineRule="auto"/>
        <w:ind w:firstLine="720"/>
        <w:rPr>
          <w:rFonts w:ascii="Times New Roman" w:hAnsi="Times New Roman"/>
        </w:rPr>
      </w:pPr>
    </w:p>
    <w:p w:rsidR="00DD3AB6" w:rsidRPr="00697090" w:rsidRDefault="00DD3AB6" w:rsidP="00697090">
      <w:pPr>
        <w:pStyle w:val="BodyText"/>
        <w:spacing w:line="276" w:lineRule="auto"/>
        <w:ind w:firstLine="357"/>
        <w:rPr>
          <w:rFonts w:ascii="Times New Roman" w:hAnsi="Times New Roman"/>
          <w:spacing w:val="-2"/>
          <w:sz w:val="26"/>
          <w:szCs w:val="26"/>
        </w:rPr>
      </w:pPr>
      <w:r w:rsidRPr="00697090">
        <w:rPr>
          <w:rFonts w:ascii="Times New Roman" w:hAnsi="Times New Roman"/>
          <w:bCs/>
          <w:sz w:val="26"/>
          <w:szCs w:val="26"/>
        </w:rPr>
        <w:t xml:space="preserve">Таблица – Профилактическая эффективность масляного раствора </w:t>
      </w:r>
      <w:r>
        <w:rPr>
          <w:rFonts w:ascii="Times New Roman" w:hAnsi="Times New Roman"/>
          <w:bCs/>
          <w:sz w:val="26"/>
          <w:szCs w:val="26"/>
        </w:rPr>
        <w:t>β</w:t>
      </w:r>
      <w:r w:rsidRPr="00697090">
        <w:rPr>
          <w:rFonts w:ascii="Times New Roman" w:hAnsi="Times New Roman"/>
          <w:bCs/>
          <w:sz w:val="26"/>
          <w:szCs w:val="26"/>
        </w:rPr>
        <w:t>-каротина при послеродовых заболеваниях у коров</w:t>
      </w:r>
      <w:r w:rsidRPr="00697090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697090">
        <w:rPr>
          <w:rFonts w:ascii="Times New Roman" w:hAnsi="Times New Roman"/>
          <w:sz w:val="26"/>
          <w:szCs w:val="26"/>
        </w:rPr>
        <w:t>(</w:t>
      </w:r>
      <w:r w:rsidRPr="00697090">
        <w:rPr>
          <w:rFonts w:ascii="Times New Roman" w:hAnsi="Times New Roman"/>
          <w:sz w:val="26"/>
          <w:szCs w:val="26"/>
          <w:lang w:val="en-US"/>
        </w:rPr>
        <w:t>M</w:t>
      </w:r>
      <w:r w:rsidRPr="00697090">
        <w:rPr>
          <w:rFonts w:ascii="Times New Roman" w:hAnsi="Times New Roman"/>
          <w:sz w:val="26"/>
          <w:szCs w:val="26"/>
        </w:rPr>
        <w:t>±</w:t>
      </w:r>
      <w:r w:rsidRPr="00697090">
        <w:rPr>
          <w:rFonts w:ascii="Times New Roman" w:hAnsi="Times New Roman"/>
          <w:sz w:val="26"/>
          <w:szCs w:val="26"/>
          <w:lang w:val="en-US"/>
        </w:rPr>
        <w:t>m</w:t>
      </w:r>
      <w:r w:rsidRPr="00697090">
        <w:rPr>
          <w:rFonts w:ascii="Times New Roman" w:hAnsi="Times New Roman"/>
          <w:sz w:val="26"/>
          <w:szCs w:val="26"/>
        </w:rPr>
        <w:t xml:space="preserve">; </w:t>
      </w:r>
      <w:r w:rsidRPr="00697090">
        <w:rPr>
          <w:rFonts w:ascii="Times New Roman" w:hAnsi="Times New Roman"/>
          <w:sz w:val="26"/>
          <w:szCs w:val="26"/>
          <w:lang w:val="en-US"/>
        </w:rPr>
        <w:t>n</w:t>
      </w:r>
      <w:r w:rsidRPr="00697090">
        <w:rPr>
          <w:rFonts w:ascii="Times New Roman" w:hAnsi="Times New Roman"/>
          <w:sz w:val="26"/>
          <w:szCs w:val="26"/>
        </w:rPr>
        <w:t xml:space="preserve"> =1840)</w:t>
      </w: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174"/>
        <w:gridCol w:w="1852"/>
        <w:gridCol w:w="807"/>
        <w:gridCol w:w="1886"/>
        <w:gridCol w:w="774"/>
      </w:tblGrid>
      <w:tr w:rsidR="00DD3AB6" w:rsidRPr="00697090" w:rsidTr="004420C5">
        <w:trPr>
          <w:cantSplit/>
          <w:trHeight w:val="422"/>
        </w:trPr>
        <w:tc>
          <w:tcPr>
            <w:tcW w:w="4174" w:type="dxa"/>
            <w:vMerge w:val="restart"/>
            <w:vAlign w:val="center"/>
          </w:tcPr>
          <w:p w:rsidR="00DD3AB6" w:rsidRPr="00697090" w:rsidRDefault="00DD3AB6" w:rsidP="009C0117">
            <w:pPr>
              <w:pStyle w:val="FR1"/>
              <w:spacing w:line="240" w:lineRule="auto"/>
              <w:ind w:left="-34" w:right="-79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7090">
              <w:rPr>
                <w:rFonts w:ascii="Times New Roman" w:hAnsi="Times New Roman"/>
                <w:sz w:val="26"/>
                <w:szCs w:val="26"/>
              </w:rPr>
              <w:t>Заболевание</w:t>
            </w:r>
          </w:p>
        </w:tc>
        <w:tc>
          <w:tcPr>
            <w:tcW w:w="2659" w:type="dxa"/>
            <w:gridSpan w:val="2"/>
            <w:vAlign w:val="center"/>
          </w:tcPr>
          <w:p w:rsidR="00DD3AB6" w:rsidRPr="00697090" w:rsidRDefault="00DD3AB6" w:rsidP="009C0117">
            <w:pPr>
              <w:pStyle w:val="FR1"/>
              <w:spacing w:line="240" w:lineRule="auto"/>
              <w:ind w:left="-34" w:right="-79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7090">
              <w:rPr>
                <w:rFonts w:ascii="Times New Roman" w:hAnsi="Times New Roman"/>
                <w:sz w:val="26"/>
                <w:szCs w:val="26"/>
              </w:rPr>
              <w:t>Контрольная группа</w:t>
            </w:r>
          </w:p>
        </w:tc>
        <w:tc>
          <w:tcPr>
            <w:tcW w:w="2660" w:type="dxa"/>
            <w:gridSpan w:val="2"/>
            <w:vAlign w:val="center"/>
          </w:tcPr>
          <w:p w:rsidR="00DD3AB6" w:rsidRPr="00697090" w:rsidRDefault="00DD3AB6" w:rsidP="009C0117">
            <w:pPr>
              <w:pStyle w:val="FR1"/>
              <w:spacing w:line="240" w:lineRule="auto"/>
              <w:ind w:left="-34" w:right="-79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7090">
              <w:rPr>
                <w:rFonts w:ascii="Times New Roman" w:hAnsi="Times New Roman"/>
                <w:sz w:val="26"/>
                <w:szCs w:val="26"/>
              </w:rPr>
              <w:t>Опытная группа</w:t>
            </w:r>
          </w:p>
        </w:tc>
      </w:tr>
      <w:tr w:rsidR="00DD3AB6" w:rsidRPr="00697090" w:rsidTr="004420C5">
        <w:trPr>
          <w:cantSplit/>
          <w:trHeight w:val="349"/>
        </w:trPr>
        <w:tc>
          <w:tcPr>
            <w:tcW w:w="4174" w:type="dxa"/>
            <w:vMerge/>
          </w:tcPr>
          <w:p w:rsidR="00DD3AB6" w:rsidRPr="00697090" w:rsidRDefault="00DD3AB6" w:rsidP="009C0117">
            <w:pPr>
              <w:pStyle w:val="FR1"/>
              <w:spacing w:line="240" w:lineRule="auto"/>
              <w:ind w:left="-34" w:right="-79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2" w:type="dxa"/>
            <w:vAlign w:val="center"/>
          </w:tcPr>
          <w:p w:rsidR="00DD3AB6" w:rsidRPr="00697090" w:rsidRDefault="00DD3AB6" w:rsidP="009C0117">
            <w:pPr>
              <w:pStyle w:val="FR1"/>
              <w:spacing w:line="240" w:lineRule="auto"/>
              <w:ind w:left="-34" w:right="-79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7090">
              <w:rPr>
                <w:rFonts w:ascii="Times New Roman" w:hAnsi="Times New Roman"/>
                <w:sz w:val="26"/>
                <w:szCs w:val="26"/>
              </w:rPr>
              <w:t>Количество животных</w:t>
            </w:r>
          </w:p>
        </w:tc>
        <w:tc>
          <w:tcPr>
            <w:tcW w:w="807" w:type="dxa"/>
            <w:vAlign w:val="center"/>
          </w:tcPr>
          <w:p w:rsidR="00DD3AB6" w:rsidRPr="00697090" w:rsidRDefault="00DD3AB6" w:rsidP="009C0117">
            <w:pPr>
              <w:pStyle w:val="FR1"/>
              <w:spacing w:line="240" w:lineRule="auto"/>
              <w:ind w:left="-34" w:right="-79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7090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886" w:type="dxa"/>
            <w:vAlign w:val="center"/>
          </w:tcPr>
          <w:p w:rsidR="00DD3AB6" w:rsidRPr="00697090" w:rsidRDefault="00DD3AB6" w:rsidP="009C0117">
            <w:pPr>
              <w:pStyle w:val="FR1"/>
              <w:spacing w:line="240" w:lineRule="auto"/>
              <w:ind w:left="-34" w:right="-79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7090">
              <w:rPr>
                <w:rFonts w:ascii="Times New Roman" w:hAnsi="Times New Roman"/>
                <w:sz w:val="26"/>
                <w:szCs w:val="26"/>
              </w:rPr>
              <w:t>Количество животных</w:t>
            </w:r>
          </w:p>
        </w:tc>
        <w:tc>
          <w:tcPr>
            <w:tcW w:w="774" w:type="dxa"/>
            <w:vAlign w:val="center"/>
          </w:tcPr>
          <w:p w:rsidR="00DD3AB6" w:rsidRPr="00697090" w:rsidRDefault="00DD3AB6" w:rsidP="009C0117">
            <w:pPr>
              <w:pStyle w:val="FR1"/>
              <w:spacing w:line="240" w:lineRule="auto"/>
              <w:ind w:left="-34" w:right="-79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7090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</w:tr>
      <w:tr w:rsidR="00DD3AB6" w:rsidRPr="00697090" w:rsidTr="004420C5">
        <w:trPr>
          <w:cantSplit/>
          <w:trHeight w:val="178"/>
        </w:trPr>
        <w:tc>
          <w:tcPr>
            <w:tcW w:w="4174" w:type="dxa"/>
            <w:vAlign w:val="center"/>
          </w:tcPr>
          <w:p w:rsidR="00DD3AB6" w:rsidRPr="00697090" w:rsidRDefault="00DD3AB6" w:rsidP="009C0117">
            <w:pPr>
              <w:pStyle w:val="FR1"/>
              <w:spacing w:line="240" w:lineRule="auto"/>
              <w:ind w:left="-34" w:right="-79" w:firstLine="0"/>
              <w:rPr>
                <w:rFonts w:ascii="Times New Roman" w:hAnsi="Times New Roman"/>
                <w:sz w:val="26"/>
                <w:szCs w:val="26"/>
              </w:rPr>
            </w:pPr>
            <w:r w:rsidRPr="00697090">
              <w:rPr>
                <w:rFonts w:ascii="Times New Roman" w:hAnsi="Times New Roman"/>
                <w:sz w:val="26"/>
                <w:szCs w:val="26"/>
              </w:rPr>
              <w:t>Задержание последа</w:t>
            </w:r>
          </w:p>
        </w:tc>
        <w:tc>
          <w:tcPr>
            <w:tcW w:w="1852" w:type="dxa"/>
            <w:vAlign w:val="center"/>
          </w:tcPr>
          <w:p w:rsidR="00DD3AB6" w:rsidRPr="00697090" w:rsidRDefault="00DD3AB6" w:rsidP="009C0117">
            <w:pPr>
              <w:pStyle w:val="FR1"/>
              <w:spacing w:line="240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7090">
              <w:rPr>
                <w:rFonts w:ascii="Times New Roman" w:hAnsi="Times New Roman"/>
                <w:sz w:val="26"/>
                <w:szCs w:val="26"/>
              </w:rPr>
              <w:t>320</w:t>
            </w:r>
          </w:p>
        </w:tc>
        <w:tc>
          <w:tcPr>
            <w:tcW w:w="807" w:type="dxa"/>
            <w:vAlign w:val="center"/>
          </w:tcPr>
          <w:p w:rsidR="00DD3AB6" w:rsidRPr="00697090" w:rsidRDefault="00DD3AB6" w:rsidP="009C0117">
            <w:pPr>
              <w:pStyle w:val="FR1"/>
              <w:spacing w:line="240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7090">
              <w:rPr>
                <w:rFonts w:ascii="Times New Roman" w:hAnsi="Times New Roman"/>
                <w:sz w:val="26"/>
                <w:szCs w:val="26"/>
              </w:rPr>
              <w:t>17,4</w:t>
            </w:r>
          </w:p>
        </w:tc>
        <w:tc>
          <w:tcPr>
            <w:tcW w:w="1886" w:type="dxa"/>
            <w:vAlign w:val="center"/>
          </w:tcPr>
          <w:p w:rsidR="00DD3AB6" w:rsidRPr="00697090" w:rsidRDefault="00DD3AB6" w:rsidP="009C0117">
            <w:pPr>
              <w:pStyle w:val="FR1"/>
              <w:spacing w:line="240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7090">
              <w:rPr>
                <w:rFonts w:ascii="Times New Roman" w:hAnsi="Times New Roman"/>
                <w:sz w:val="26"/>
                <w:szCs w:val="26"/>
              </w:rPr>
              <w:t>171</w:t>
            </w:r>
          </w:p>
        </w:tc>
        <w:tc>
          <w:tcPr>
            <w:tcW w:w="774" w:type="dxa"/>
            <w:vAlign w:val="center"/>
          </w:tcPr>
          <w:p w:rsidR="00DD3AB6" w:rsidRPr="00697090" w:rsidRDefault="00DD3AB6" w:rsidP="009C0117">
            <w:pPr>
              <w:pStyle w:val="FR1"/>
              <w:spacing w:line="240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7090">
              <w:rPr>
                <w:rFonts w:ascii="Times New Roman" w:hAnsi="Times New Roman"/>
                <w:sz w:val="26"/>
                <w:szCs w:val="26"/>
              </w:rPr>
              <w:t>9,3</w:t>
            </w:r>
          </w:p>
        </w:tc>
      </w:tr>
      <w:tr w:rsidR="00DD3AB6" w:rsidRPr="00697090" w:rsidTr="004420C5">
        <w:trPr>
          <w:cantSplit/>
          <w:trHeight w:val="203"/>
        </w:trPr>
        <w:tc>
          <w:tcPr>
            <w:tcW w:w="4174" w:type="dxa"/>
            <w:vAlign w:val="center"/>
          </w:tcPr>
          <w:p w:rsidR="00DD3AB6" w:rsidRPr="00697090" w:rsidRDefault="00DD3AB6" w:rsidP="009C0117">
            <w:pPr>
              <w:pStyle w:val="FR1"/>
              <w:spacing w:line="240" w:lineRule="auto"/>
              <w:ind w:left="-34" w:right="-79" w:firstLine="0"/>
              <w:rPr>
                <w:rFonts w:ascii="Times New Roman" w:hAnsi="Times New Roman"/>
                <w:sz w:val="26"/>
                <w:szCs w:val="26"/>
              </w:rPr>
            </w:pPr>
            <w:r w:rsidRPr="00697090">
              <w:rPr>
                <w:rFonts w:ascii="Times New Roman" w:hAnsi="Times New Roman"/>
                <w:sz w:val="26"/>
                <w:szCs w:val="26"/>
              </w:rPr>
              <w:t>Гнойно-катаральный эндометрит</w:t>
            </w:r>
          </w:p>
        </w:tc>
        <w:tc>
          <w:tcPr>
            <w:tcW w:w="1852" w:type="dxa"/>
            <w:vAlign w:val="center"/>
          </w:tcPr>
          <w:p w:rsidR="00DD3AB6" w:rsidRPr="00697090" w:rsidRDefault="00DD3AB6" w:rsidP="009C0117">
            <w:pPr>
              <w:pStyle w:val="FR1"/>
              <w:spacing w:line="240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7090">
              <w:rPr>
                <w:rFonts w:ascii="Times New Roman" w:hAnsi="Times New Roman"/>
                <w:sz w:val="26"/>
                <w:szCs w:val="26"/>
              </w:rPr>
              <w:t>654</w:t>
            </w:r>
          </w:p>
        </w:tc>
        <w:tc>
          <w:tcPr>
            <w:tcW w:w="807" w:type="dxa"/>
            <w:vAlign w:val="center"/>
          </w:tcPr>
          <w:p w:rsidR="00DD3AB6" w:rsidRPr="00697090" w:rsidRDefault="00DD3AB6" w:rsidP="009C0117">
            <w:pPr>
              <w:pStyle w:val="FR1"/>
              <w:spacing w:line="240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7090">
              <w:rPr>
                <w:rFonts w:ascii="Times New Roman" w:hAnsi="Times New Roman"/>
                <w:sz w:val="26"/>
                <w:szCs w:val="26"/>
              </w:rPr>
              <w:t>35,5</w:t>
            </w:r>
          </w:p>
        </w:tc>
        <w:tc>
          <w:tcPr>
            <w:tcW w:w="1886" w:type="dxa"/>
            <w:vAlign w:val="center"/>
          </w:tcPr>
          <w:p w:rsidR="00DD3AB6" w:rsidRPr="00697090" w:rsidRDefault="00DD3AB6" w:rsidP="009C0117">
            <w:pPr>
              <w:pStyle w:val="FR1"/>
              <w:spacing w:line="240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7090">
              <w:rPr>
                <w:rFonts w:ascii="Times New Roman" w:hAnsi="Times New Roman"/>
                <w:sz w:val="26"/>
                <w:szCs w:val="26"/>
              </w:rPr>
              <w:t>401</w:t>
            </w:r>
          </w:p>
        </w:tc>
        <w:tc>
          <w:tcPr>
            <w:tcW w:w="774" w:type="dxa"/>
            <w:vAlign w:val="center"/>
          </w:tcPr>
          <w:p w:rsidR="00DD3AB6" w:rsidRPr="00697090" w:rsidRDefault="00DD3AB6" w:rsidP="009C0117">
            <w:pPr>
              <w:pStyle w:val="FR1"/>
              <w:spacing w:line="240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7090">
              <w:rPr>
                <w:rFonts w:ascii="Times New Roman" w:hAnsi="Times New Roman"/>
                <w:sz w:val="26"/>
                <w:szCs w:val="26"/>
              </w:rPr>
              <w:t>21,8</w:t>
            </w:r>
          </w:p>
        </w:tc>
      </w:tr>
      <w:tr w:rsidR="00DD3AB6" w:rsidRPr="00697090" w:rsidTr="004420C5">
        <w:trPr>
          <w:cantSplit/>
          <w:trHeight w:val="213"/>
        </w:trPr>
        <w:tc>
          <w:tcPr>
            <w:tcW w:w="4174" w:type="dxa"/>
            <w:vAlign w:val="center"/>
          </w:tcPr>
          <w:p w:rsidR="00DD3AB6" w:rsidRPr="00697090" w:rsidRDefault="00DD3AB6" w:rsidP="009C0117">
            <w:pPr>
              <w:pStyle w:val="FR1"/>
              <w:spacing w:line="240" w:lineRule="auto"/>
              <w:ind w:left="-34" w:right="-79" w:firstLine="0"/>
              <w:rPr>
                <w:rFonts w:ascii="Times New Roman" w:hAnsi="Times New Roman"/>
                <w:sz w:val="26"/>
                <w:szCs w:val="26"/>
              </w:rPr>
            </w:pPr>
            <w:r w:rsidRPr="00697090">
              <w:rPr>
                <w:rFonts w:ascii="Times New Roman" w:hAnsi="Times New Roman"/>
                <w:sz w:val="26"/>
                <w:szCs w:val="26"/>
              </w:rPr>
              <w:t>Персистентное желтое тело</w:t>
            </w:r>
          </w:p>
        </w:tc>
        <w:tc>
          <w:tcPr>
            <w:tcW w:w="1852" w:type="dxa"/>
            <w:vAlign w:val="center"/>
          </w:tcPr>
          <w:p w:rsidR="00DD3AB6" w:rsidRPr="00697090" w:rsidRDefault="00DD3AB6" w:rsidP="009C0117">
            <w:pPr>
              <w:pStyle w:val="FR1"/>
              <w:spacing w:line="240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7090">
              <w:rPr>
                <w:rFonts w:ascii="Times New Roman" w:hAnsi="Times New Roman"/>
                <w:sz w:val="26"/>
                <w:szCs w:val="26"/>
              </w:rPr>
              <w:t>321</w:t>
            </w:r>
          </w:p>
        </w:tc>
        <w:tc>
          <w:tcPr>
            <w:tcW w:w="807" w:type="dxa"/>
            <w:vAlign w:val="center"/>
          </w:tcPr>
          <w:p w:rsidR="00DD3AB6" w:rsidRPr="00697090" w:rsidRDefault="00DD3AB6" w:rsidP="009C0117">
            <w:pPr>
              <w:pStyle w:val="FR1"/>
              <w:spacing w:line="240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7090">
              <w:rPr>
                <w:rFonts w:ascii="Times New Roman" w:hAnsi="Times New Roman"/>
                <w:sz w:val="26"/>
                <w:szCs w:val="26"/>
              </w:rPr>
              <w:t>17,4</w:t>
            </w:r>
          </w:p>
        </w:tc>
        <w:tc>
          <w:tcPr>
            <w:tcW w:w="1886" w:type="dxa"/>
            <w:vAlign w:val="center"/>
          </w:tcPr>
          <w:p w:rsidR="00DD3AB6" w:rsidRPr="00697090" w:rsidRDefault="00DD3AB6" w:rsidP="009C0117">
            <w:pPr>
              <w:pStyle w:val="FR1"/>
              <w:spacing w:line="240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7090">
              <w:rPr>
                <w:rFonts w:ascii="Times New Roman" w:hAnsi="Times New Roman"/>
                <w:sz w:val="26"/>
                <w:szCs w:val="26"/>
              </w:rPr>
              <w:t>154</w:t>
            </w:r>
          </w:p>
        </w:tc>
        <w:tc>
          <w:tcPr>
            <w:tcW w:w="774" w:type="dxa"/>
            <w:vAlign w:val="center"/>
          </w:tcPr>
          <w:p w:rsidR="00DD3AB6" w:rsidRPr="00697090" w:rsidRDefault="00DD3AB6" w:rsidP="009C0117">
            <w:pPr>
              <w:pStyle w:val="FR1"/>
              <w:spacing w:line="240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7090">
              <w:rPr>
                <w:rFonts w:ascii="Times New Roman" w:hAnsi="Times New Roman"/>
                <w:sz w:val="26"/>
                <w:szCs w:val="26"/>
              </w:rPr>
              <w:t>8,4</w:t>
            </w:r>
          </w:p>
        </w:tc>
      </w:tr>
      <w:tr w:rsidR="00DD3AB6" w:rsidRPr="00697090" w:rsidTr="004420C5">
        <w:trPr>
          <w:cantSplit/>
          <w:trHeight w:val="236"/>
        </w:trPr>
        <w:tc>
          <w:tcPr>
            <w:tcW w:w="4174" w:type="dxa"/>
            <w:vAlign w:val="center"/>
          </w:tcPr>
          <w:p w:rsidR="00DD3AB6" w:rsidRPr="00697090" w:rsidRDefault="00DD3AB6" w:rsidP="009C0117">
            <w:pPr>
              <w:pStyle w:val="FR1"/>
              <w:spacing w:line="240" w:lineRule="auto"/>
              <w:ind w:left="-34" w:right="-79" w:firstLine="0"/>
              <w:rPr>
                <w:rFonts w:ascii="Times New Roman" w:hAnsi="Times New Roman"/>
                <w:sz w:val="26"/>
                <w:szCs w:val="26"/>
              </w:rPr>
            </w:pPr>
            <w:r w:rsidRPr="00697090">
              <w:rPr>
                <w:rFonts w:ascii="Times New Roman" w:hAnsi="Times New Roman"/>
                <w:sz w:val="26"/>
                <w:szCs w:val="26"/>
              </w:rPr>
              <w:t>Гипофункция яичников</w:t>
            </w:r>
          </w:p>
        </w:tc>
        <w:tc>
          <w:tcPr>
            <w:tcW w:w="1852" w:type="dxa"/>
            <w:vAlign w:val="center"/>
          </w:tcPr>
          <w:p w:rsidR="00DD3AB6" w:rsidRPr="00697090" w:rsidRDefault="00DD3AB6" w:rsidP="009C0117">
            <w:pPr>
              <w:pStyle w:val="FR1"/>
              <w:spacing w:line="240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7090">
              <w:rPr>
                <w:rFonts w:ascii="Times New Roman" w:hAnsi="Times New Roman"/>
                <w:sz w:val="26"/>
                <w:szCs w:val="26"/>
              </w:rPr>
              <w:t>625</w:t>
            </w:r>
          </w:p>
        </w:tc>
        <w:tc>
          <w:tcPr>
            <w:tcW w:w="807" w:type="dxa"/>
            <w:vAlign w:val="center"/>
          </w:tcPr>
          <w:p w:rsidR="00DD3AB6" w:rsidRPr="00697090" w:rsidRDefault="00DD3AB6" w:rsidP="009C0117">
            <w:pPr>
              <w:pStyle w:val="FR1"/>
              <w:spacing w:line="240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7090">
              <w:rPr>
                <w:rFonts w:ascii="Times New Roman" w:hAnsi="Times New Roman"/>
                <w:sz w:val="26"/>
                <w:szCs w:val="26"/>
              </w:rPr>
              <w:t>34,0</w:t>
            </w:r>
          </w:p>
        </w:tc>
        <w:tc>
          <w:tcPr>
            <w:tcW w:w="1886" w:type="dxa"/>
            <w:vAlign w:val="center"/>
          </w:tcPr>
          <w:p w:rsidR="00DD3AB6" w:rsidRPr="00697090" w:rsidRDefault="00DD3AB6" w:rsidP="009C0117">
            <w:pPr>
              <w:pStyle w:val="FR1"/>
              <w:spacing w:line="240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7090">
              <w:rPr>
                <w:rFonts w:ascii="Times New Roman" w:hAnsi="Times New Roman"/>
                <w:sz w:val="26"/>
                <w:szCs w:val="26"/>
              </w:rPr>
              <w:t>442</w:t>
            </w:r>
          </w:p>
        </w:tc>
        <w:tc>
          <w:tcPr>
            <w:tcW w:w="774" w:type="dxa"/>
            <w:vAlign w:val="center"/>
          </w:tcPr>
          <w:p w:rsidR="00DD3AB6" w:rsidRPr="00697090" w:rsidRDefault="00DD3AB6" w:rsidP="009C0117">
            <w:pPr>
              <w:pStyle w:val="FR1"/>
              <w:spacing w:line="240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7090">
              <w:rPr>
                <w:rFonts w:ascii="Times New Roman" w:hAnsi="Times New Roman"/>
                <w:sz w:val="26"/>
                <w:szCs w:val="26"/>
              </w:rPr>
              <w:t>24,0</w:t>
            </w:r>
          </w:p>
        </w:tc>
      </w:tr>
      <w:tr w:rsidR="00DD3AB6" w:rsidRPr="00697090" w:rsidTr="004420C5">
        <w:trPr>
          <w:cantSplit/>
          <w:trHeight w:val="261"/>
        </w:trPr>
        <w:tc>
          <w:tcPr>
            <w:tcW w:w="4174" w:type="dxa"/>
            <w:vAlign w:val="center"/>
          </w:tcPr>
          <w:p w:rsidR="00DD3AB6" w:rsidRPr="00697090" w:rsidRDefault="00DD3AB6" w:rsidP="009C0117">
            <w:pPr>
              <w:pStyle w:val="FR1"/>
              <w:spacing w:line="240" w:lineRule="auto"/>
              <w:ind w:left="-34" w:right="-79" w:firstLine="0"/>
              <w:rPr>
                <w:rFonts w:ascii="Times New Roman" w:hAnsi="Times New Roman"/>
                <w:sz w:val="26"/>
                <w:szCs w:val="26"/>
              </w:rPr>
            </w:pPr>
            <w:r w:rsidRPr="00697090">
              <w:rPr>
                <w:rFonts w:ascii="Times New Roman" w:hAnsi="Times New Roman"/>
                <w:sz w:val="26"/>
                <w:szCs w:val="26"/>
              </w:rPr>
              <w:t>Период бесплодия (дней)</w:t>
            </w:r>
          </w:p>
        </w:tc>
        <w:tc>
          <w:tcPr>
            <w:tcW w:w="2659" w:type="dxa"/>
            <w:gridSpan w:val="2"/>
            <w:vAlign w:val="center"/>
          </w:tcPr>
          <w:p w:rsidR="00DD3AB6" w:rsidRPr="00697090" w:rsidRDefault="00DD3AB6" w:rsidP="009C0117">
            <w:pPr>
              <w:pStyle w:val="FR1"/>
              <w:spacing w:line="240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7090">
              <w:rPr>
                <w:rFonts w:ascii="Times New Roman" w:hAnsi="Times New Roman"/>
                <w:sz w:val="26"/>
                <w:szCs w:val="26"/>
              </w:rPr>
              <w:t>88,5±3,5</w:t>
            </w:r>
          </w:p>
        </w:tc>
        <w:tc>
          <w:tcPr>
            <w:tcW w:w="2660" w:type="dxa"/>
            <w:gridSpan w:val="2"/>
            <w:vAlign w:val="center"/>
          </w:tcPr>
          <w:p w:rsidR="00DD3AB6" w:rsidRPr="00697090" w:rsidRDefault="00DD3AB6" w:rsidP="009C0117">
            <w:pPr>
              <w:pStyle w:val="FR1"/>
              <w:spacing w:line="240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7090">
              <w:rPr>
                <w:rFonts w:ascii="Times New Roman" w:hAnsi="Times New Roman"/>
                <w:sz w:val="26"/>
                <w:szCs w:val="26"/>
              </w:rPr>
              <w:t>71,3±4,2</w:t>
            </w:r>
          </w:p>
        </w:tc>
      </w:tr>
    </w:tbl>
    <w:p w:rsidR="00DD3AB6" w:rsidRPr="004420C5" w:rsidRDefault="00DD3AB6" w:rsidP="004420C5">
      <w:pPr>
        <w:pStyle w:val="FR1"/>
        <w:spacing w:line="360" w:lineRule="auto"/>
        <w:ind w:firstLine="720"/>
        <w:jc w:val="both"/>
        <w:rPr>
          <w:rFonts w:ascii="Times New Roman" w:hAnsi="Times New Roman"/>
        </w:rPr>
      </w:pPr>
    </w:p>
    <w:p w:rsidR="00DD3AB6" w:rsidRPr="004420C5" w:rsidRDefault="00DD3AB6" w:rsidP="004420C5">
      <w:pPr>
        <w:pStyle w:val="FR1"/>
        <w:spacing w:line="360" w:lineRule="auto"/>
        <w:ind w:firstLine="720"/>
        <w:jc w:val="both"/>
        <w:rPr>
          <w:rFonts w:ascii="Times New Roman" w:hAnsi="Times New Roman"/>
        </w:rPr>
      </w:pPr>
      <w:r w:rsidRPr="004420C5">
        <w:rPr>
          <w:rFonts w:ascii="Times New Roman" w:hAnsi="Times New Roman"/>
        </w:rPr>
        <w:t>Как видно из представленных в таблице данных, у коров опытной группы относительно контрольных аналогов  задержание последа сниз</w:t>
      </w:r>
      <w:r w:rsidRPr="004420C5">
        <w:rPr>
          <w:rFonts w:ascii="Times New Roman" w:hAnsi="Times New Roman"/>
        </w:rPr>
        <w:t>и</w:t>
      </w:r>
      <w:r w:rsidRPr="004420C5">
        <w:rPr>
          <w:rFonts w:ascii="Times New Roman" w:hAnsi="Times New Roman"/>
        </w:rPr>
        <w:t>лось в 1,87 раз, заболеваемость эндометритом уменьшилась на 13,7%. Ж</w:t>
      </w:r>
      <w:r w:rsidRPr="004420C5">
        <w:rPr>
          <w:rFonts w:ascii="Times New Roman" w:hAnsi="Times New Roman"/>
        </w:rPr>
        <w:t>и</w:t>
      </w:r>
      <w:r w:rsidRPr="004420C5">
        <w:rPr>
          <w:rFonts w:ascii="Times New Roman" w:hAnsi="Times New Roman"/>
        </w:rPr>
        <w:t>вотных с гипофункцией яичников и персистентным желтым телом выявл</w:t>
      </w:r>
      <w:r w:rsidRPr="004420C5">
        <w:rPr>
          <w:rFonts w:ascii="Times New Roman" w:hAnsi="Times New Roman"/>
        </w:rPr>
        <w:t>е</w:t>
      </w:r>
      <w:r w:rsidRPr="004420C5">
        <w:rPr>
          <w:rFonts w:ascii="Times New Roman" w:hAnsi="Times New Roman"/>
        </w:rPr>
        <w:t>но на 10% и на 9%  меньше. Период бесплодия сократился в среднем на 17 дней.</w:t>
      </w:r>
    </w:p>
    <w:p w:rsidR="00DD3AB6" w:rsidRPr="004420C5" w:rsidRDefault="00DD3AB6" w:rsidP="004420C5">
      <w:pPr>
        <w:pStyle w:val="FR1"/>
        <w:spacing w:line="360" w:lineRule="auto"/>
        <w:ind w:firstLine="720"/>
        <w:jc w:val="both"/>
        <w:rPr>
          <w:rFonts w:ascii="Times New Roman" w:hAnsi="Times New Roman"/>
        </w:rPr>
      </w:pPr>
      <w:r w:rsidRPr="004420C5">
        <w:rPr>
          <w:rFonts w:ascii="Times New Roman" w:hAnsi="Times New Roman"/>
        </w:rPr>
        <w:t>При исследовании секрета в послеродовом периоде (</w:t>
      </w:r>
      <w:r w:rsidRPr="004420C5">
        <w:rPr>
          <w:rFonts w:ascii="Times New Roman" w:hAnsi="Times New Roman"/>
          <w:i/>
          <w:lang w:val="en-US"/>
        </w:rPr>
        <w:t>n</w:t>
      </w:r>
      <w:r w:rsidRPr="004420C5">
        <w:rPr>
          <w:rFonts w:ascii="Times New Roman" w:hAnsi="Times New Roman"/>
          <w:i/>
        </w:rPr>
        <w:t> = 50</w:t>
      </w:r>
      <w:r w:rsidRPr="004420C5">
        <w:rPr>
          <w:rFonts w:ascii="Times New Roman" w:hAnsi="Times New Roman"/>
        </w:rPr>
        <w:t>) у ж</w:t>
      </w:r>
      <w:r w:rsidRPr="004420C5">
        <w:rPr>
          <w:rFonts w:ascii="Times New Roman" w:hAnsi="Times New Roman"/>
        </w:rPr>
        <w:t>и</w:t>
      </w:r>
      <w:r w:rsidRPr="004420C5">
        <w:rPr>
          <w:rFonts w:ascii="Times New Roman" w:hAnsi="Times New Roman"/>
        </w:rPr>
        <w:t>вотных контрольной группы установлено снижение показателей местной и</w:t>
      </w:r>
      <w:r w:rsidRPr="004420C5">
        <w:rPr>
          <w:rFonts w:ascii="Times New Roman" w:hAnsi="Times New Roman"/>
        </w:rPr>
        <w:t>м</w:t>
      </w:r>
      <w:r w:rsidRPr="004420C5">
        <w:rPr>
          <w:rFonts w:ascii="Times New Roman" w:hAnsi="Times New Roman"/>
        </w:rPr>
        <w:t>мунной реакти</w:t>
      </w:r>
      <w:r w:rsidRPr="004420C5">
        <w:rPr>
          <w:rFonts w:ascii="Times New Roman" w:hAnsi="Times New Roman"/>
        </w:rPr>
        <w:t>в</w:t>
      </w:r>
      <w:r w:rsidRPr="004420C5">
        <w:rPr>
          <w:rFonts w:ascii="Times New Roman" w:hAnsi="Times New Roman"/>
        </w:rPr>
        <w:t>ности матки. В то же время при инъекционном введении β-каротина на 4-й день после родов у коров опытной группы зарегистрир</w:t>
      </w:r>
      <w:r w:rsidRPr="004420C5">
        <w:rPr>
          <w:rFonts w:ascii="Times New Roman" w:hAnsi="Times New Roman"/>
        </w:rPr>
        <w:t>о</w:t>
      </w:r>
      <w:r w:rsidRPr="004420C5">
        <w:rPr>
          <w:rFonts w:ascii="Times New Roman" w:hAnsi="Times New Roman"/>
        </w:rPr>
        <w:t xml:space="preserve">вано увеличение уровня </w:t>
      </w:r>
      <w:r w:rsidRPr="004420C5">
        <w:rPr>
          <w:rFonts w:ascii="Times New Roman" w:hAnsi="Times New Roman"/>
          <w:lang w:val="en-US"/>
        </w:rPr>
        <w:t>Jg</w:t>
      </w:r>
      <w:r w:rsidRPr="004420C5">
        <w:rPr>
          <w:rFonts w:ascii="Times New Roman" w:hAnsi="Times New Roman"/>
        </w:rPr>
        <w:t xml:space="preserve"> М в 3,3 раза, </w:t>
      </w:r>
      <w:r w:rsidRPr="004420C5">
        <w:rPr>
          <w:rFonts w:ascii="Times New Roman" w:hAnsi="Times New Roman"/>
          <w:lang w:val="en-US"/>
        </w:rPr>
        <w:t>Jg</w:t>
      </w:r>
      <w:r w:rsidRPr="004420C5">
        <w:rPr>
          <w:rFonts w:ascii="Times New Roman" w:hAnsi="Times New Roman"/>
        </w:rPr>
        <w:t xml:space="preserve"> А − в 2,5 раза; через 21 день п</w:t>
      </w:r>
      <w:r w:rsidRPr="004420C5">
        <w:rPr>
          <w:rFonts w:ascii="Times New Roman" w:hAnsi="Times New Roman"/>
        </w:rPr>
        <w:t>о</w:t>
      </w:r>
      <w:r w:rsidRPr="004420C5">
        <w:rPr>
          <w:rFonts w:ascii="Times New Roman" w:hAnsi="Times New Roman"/>
        </w:rPr>
        <w:t>сле р</w:t>
      </w:r>
      <w:r w:rsidRPr="004420C5">
        <w:rPr>
          <w:rFonts w:ascii="Times New Roman" w:hAnsi="Times New Roman"/>
        </w:rPr>
        <w:t>о</w:t>
      </w:r>
      <w:r w:rsidRPr="004420C5">
        <w:rPr>
          <w:rFonts w:ascii="Times New Roman" w:hAnsi="Times New Roman"/>
        </w:rPr>
        <w:t xml:space="preserve">дов разница в показателях несколько снизилась (по </w:t>
      </w:r>
      <w:r w:rsidRPr="004420C5">
        <w:rPr>
          <w:rFonts w:ascii="Times New Roman" w:hAnsi="Times New Roman"/>
          <w:lang w:val="en-US"/>
        </w:rPr>
        <w:t>Jg</w:t>
      </w:r>
      <w:r w:rsidRPr="004420C5">
        <w:rPr>
          <w:rFonts w:ascii="Times New Roman" w:hAnsi="Times New Roman"/>
        </w:rPr>
        <w:t xml:space="preserve"> М – в 2 раза, </w:t>
      </w:r>
      <w:r w:rsidRPr="004420C5">
        <w:rPr>
          <w:rFonts w:ascii="Times New Roman" w:hAnsi="Times New Roman"/>
          <w:lang w:val="en-US"/>
        </w:rPr>
        <w:t>Jg</w:t>
      </w:r>
      <w:r w:rsidRPr="004420C5">
        <w:rPr>
          <w:rFonts w:ascii="Times New Roman" w:hAnsi="Times New Roman"/>
        </w:rPr>
        <w:t xml:space="preserve"> </w:t>
      </w:r>
      <w:r w:rsidRPr="004420C5">
        <w:rPr>
          <w:rFonts w:ascii="Times New Roman" w:hAnsi="Times New Roman"/>
          <w:lang w:val="en-US"/>
        </w:rPr>
        <w:t>A</w:t>
      </w:r>
      <w:r w:rsidRPr="004420C5">
        <w:rPr>
          <w:rFonts w:ascii="Times New Roman" w:hAnsi="Times New Roman"/>
        </w:rPr>
        <w:t xml:space="preserve"> – в 1,9 раза). Бактерицидность секрета у коров опытной группы была в 1,8 раза, а количество лизоцима – в 2 раза выше, чем у животных ко</w:t>
      </w:r>
      <w:r w:rsidRPr="004420C5">
        <w:rPr>
          <w:rFonts w:ascii="Times New Roman" w:hAnsi="Times New Roman"/>
        </w:rPr>
        <w:t>н</w:t>
      </w:r>
      <w:r w:rsidRPr="004420C5">
        <w:rPr>
          <w:rFonts w:ascii="Times New Roman" w:hAnsi="Times New Roman"/>
        </w:rPr>
        <w:t>трольной. Таким образом, проведенные нами исследования показывают, что каротиноиды п</w:t>
      </w:r>
      <w:r w:rsidRPr="004420C5">
        <w:rPr>
          <w:rFonts w:ascii="Times New Roman" w:hAnsi="Times New Roman"/>
        </w:rPr>
        <w:t>о</w:t>
      </w:r>
      <w:r w:rsidRPr="004420C5">
        <w:rPr>
          <w:rFonts w:ascii="Times New Roman" w:hAnsi="Times New Roman"/>
        </w:rPr>
        <w:t>вышают местную резистентность матки коров.</w:t>
      </w:r>
    </w:p>
    <w:p w:rsidR="00DD3AB6" w:rsidRPr="004420C5" w:rsidRDefault="00DD3AB6" w:rsidP="004420C5">
      <w:pPr>
        <w:pStyle w:val="FR1"/>
        <w:spacing w:line="360" w:lineRule="auto"/>
        <w:ind w:firstLine="720"/>
        <w:jc w:val="both"/>
        <w:rPr>
          <w:rFonts w:ascii="Times New Roman" w:hAnsi="Times New Roman"/>
        </w:rPr>
      </w:pPr>
      <w:r w:rsidRPr="004420C5">
        <w:rPr>
          <w:rFonts w:ascii="Times New Roman" w:hAnsi="Times New Roman"/>
        </w:rPr>
        <w:t>Биохимические исследования крови животных (</w:t>
      </w:r>
      <w:r w:rsidRPr="004420C5">
        <w:rPr>
          <w:rFonts w:ascii="Times New Roman" w:hAnsi="Times New Roman"/>
          <w:i/>
          <w:lang w:val="en-US"/>
        </w:rPr>
        <w:t>n</w:t>
      </w:r>
      <w:r w:rsidRPr="004420C5">
        <w:rPr>
          <w:rFonts w:ascii="Times New Roman" w:hAnsi="Times New Roman"/>
          <w:i/>
        </w:rPr>
        <w:t> = 50</w:t>
      </w:r>
      <w:r w:rsidRPr="004420C5">
        <w:rPr>
          <w:rFonts w:ascii="Times New Roman" w:hAnsi="Times New Roman"/>
        </w:rPr>
        <w:t>) показали, что применение β-каротина в виде инъекций коровам в период сухостоя по</w:t>
      </w:r>
      <w:r w:rsidRPr="004420C5">
        <w:rPr>
          <w:rFonts w:ascii="Times New Roman" w:hAnsi="Times New Roman"/>
        </w:rPr>
        <w:t>д</w:t>
      </w:r>
      <w:r w:rsidRPr="004420C5">
        <w:rPr>
          <w:rFonts w:ascii="Times New Roman" w:hAnsi="Times New Roman"/>
        </w:rPr>
        <w:t>держивает высокий уровень витамина А и каротина в организме, что со</w:t>
      </w:r>
      <w:r w:rsidRPr="004420C5">
        <w:rPr>
          <w:rFonts w:ascii="Times New Roman" w:hAnsi="Times New Roman"/>
        </w:rPr>
        <w:t>з</w:t>
      </w:r>
      <w:r w:rsidRPr="004420C5">
        <w:rPr>
          <w:rFonts w:ascii="Times New Roman" w:hAnsi="Times New Roman"/>
        </w:rPr>
        <w:t>дает благоприятные условия для течения метаболических процессов, св</w:t>
      </w:r>
      <w:r w:rsidRPr="004420C5">
        <w:rPr>
          <w:rFonts w:ascii="Times New Roman" w:hAnsi="Times New Roman"/>
        </w:rPr>
        <w:t>я</w:t>
      </w:r>
      <w:r w:rsidRPr="004420C5">
        <w:rPr>
          <w:rFonts w:ascii="Times New Roman" w:hAnsi="Times New Roman"/>
        </w:rPr>
        <w:t>занных с обеспечением родового акта и нормальной послеродовой инв</w:t>
      </w:r>
      <w:r w:rsidRPr="004420C5">
        <w:rPr>
          <w:rFonts w:ascii="Times New Roman" w:hAnsi="Times New Roman"/>
        </w:rPr>
        <w:t>о</w:t>
      </w:r>
      <w:r w:rsidRPr="004420C5">
        <w:rPr>
          <w:rFonts w:ascii="Times New Roman" w:hAnsi="Times New Roman"/>
        </w:rPr>
        <w:t>люции пол</w:t>
      </w:r>
      <w:r w:rsidRPr="004420C5">
        <w:rPr>
          <w:rFonts w:ascii="Times New Roman" w:hAnsi="Times New Roman"/>
        </w:rPr>
        <w:t>о</w:t>
      </w:r>
      <w:r w:rsidRPr="004420C5">
        <w:rPr>
          <w:rFonts w:ascii="Times New Roman" w:hAnsi="Times New Roman"/>
        </w:rPr>
        <w:t>вых органов. Анализ динамики ретинола и каротина показал, что в  опытных группах их уровни превышали знач</w:t>
      </w:r>
      <w:r w:rsidRPr="004420C5">
        <w:rPr>
          <w:rFonts w:ascii="Times New Roman" w:hAnsi="Times New Roman"/>
        </w:rPr>
        <w:t>е</w:t>
      </w:r>
      <w:r w:rsidRPr="004420C5">
        <w:rPr>
          <w:rFonts w:ascii="Times New Roman" w:hAnsi="Times New Roman"/>
        </w:rPr>
        <w:t>ния по витамину А в 1,3 раза (1,26±0,14 мкМ/л против 0,97±0,09 мкМ/л) и в 1,8 раз по каротину (0,34±0,03 мг/% против 0,61±0,11 мг/%) в сравнении с показателями и</w:t>
      </w:r>
      <w:r w:rsidRPr="004420C5">
        <w:rPr>
          <w:rFonts w:ascii="Times New Roman" w:hAnsi="Times New Roman"/>
        </w:rPr>
        <w:t>н</w:t>
      </w:r>
      <w:r w:rsidRPr="004420C5">
        <w:rPr>
          <w:rFonts w:ascii="Times New Roman" w:hAnsi="Times New Roman"/>
        </w:rPr>
        <w:t>тактных животных при степени достоверности (Р &lt; 0,05).</w:t>
      </w:r>
    </w:p>
    <w:p w:rsidR="00DD3AB6" w:rsidRPr="004420C5" w:rsidRDefault="00DD3AB6" w:rsidP="004420C5">
      <w:pPr>
        <w:spacing w:line="360" w:lineRule="auto"/>
        <w:ind w:firstLine="720"/>
        <w:jc w:val="both"/>
        <w:rPr>
          <w:sz w:val="28"/>
          <w:szCs w:val="28"/>
        </w:rPr>
      </w:pPr>
      <w:r w:rsidRPr="004420C5">
        <w:rPr>
          <w:sz w:val="28"/>
          <w:szCs w:val="28"/>
        </w:rPr>
        <w:t>В ходе лабораторных исследований крови установлено, что карот</w:t>
      </w:r>
      <w:r w:rsidRPr="004420C5">
        <w:rPr>
          <w:sz w:val="28"/>
          <w:szCs w:val="28"/>
        </w:rPr>
        <w:t>и</w:t>
      </w:r>
      <w:r w:rsidRPr="004420C5">
        <w:rPr>
          <w:sz w:val="28"/>
          <w:szCs w:val="28"/>
        </w:rPr>
        <w:t>ноиды оказывают положительное влияние на общую естественную рез</w:t>
      </w:r>
      <w:r w:rsidRPr="004420C5">
        <w:rPr>
          <w:sz w:val="28"/>
          <w:szCs w:val="28"/>
        </w:rPr>
        <w:t>и</w:t>
      </w:r>
      <w:r w:rsidRPr="004420C5">
        <w:rPr>
          <w:sz w:val="28"/>
          <w:szCs w:val="28"/>
        </w:rPr>
        <w:t>стентность и факторы иммунитета животных. Инъекции β-каротина кор</w:t>
      </w:r>
      <w:r w:rsidRPr="004420C5">
        <w:rPr>
          <w:sz w:val="28"/>
          <w:szCs w:val="28"/>
        </w:rPr>
        <w:t>о</w:t>
      </w:r>
      <w:r w:rsidRPr="004420C5">
        <w:rPr>
          <w:sz w:val="28"/>
          <w:szCs w:val="28"/>
        </w:rPr>
        <w:t>вам в период сухостоя повышали процент активных фагоцитов, их погл</w:t>
      </w:r>
      <w:r w:rsidRPr="004420C5">
        <w:rPr>
          <w:sz w:val="28"/>
          <w:szCs w:val="28"/>
        </w:rPr>
        <w:t>о</w:t>
      </w:r>
      <w:r w:rsidRPr="004420C5">
        <w:rPr>
          <w:sz w:val="28"/>
          <w:szCs w:val="28"/>
        </w:rPr>
        <w:t>тительную и переваривающую способность. Так, сразу после родов у к</w:t>
      </w:r>
      <w:r w:rsidRPr="004420C5">
        <w:rPr>
          <w:sz w:val="28"/>
          <w:szCs w:val="28"/>
        </w:rPr>
        <w:t>о</w:t>
      </w:r>
      <w:r w:rsidRPr="004420C5">
        <w:rPr>
          <w:sz w:val="28"/>
          <w:szCs w:val="28"/>
        </w:rPr>
        <w:t>ров опытных групп в сравнении с контролем фагоцитарное число и пр</w:t>
      </w:r>
      <w:r w:rsidRPr="004420C5">
        <w:rPr>
          <w:sz w:val="28"/>
          <w:szCs w:val="28"/>
        </w:rPr>
        <w:t>о</w:t>
      </w:r>
      <w:r w:rsidRPr="004420C5">
        <w:rPr>
          <w:sz w:val="28"/>
          <w:szCs w:val="28"/>
        </w:rPr>
        <w:t>цент переваривания нейтрофилов повысились на 8,5 %, разница по колич</w:t>
      </w:r>
      <w:r w:rsidRPr="004420C5">
        <w:rPr>
          <w:sz w:val="28"/>
          <w:szCs w:val="28"/>
        </w:rPr>
        <w:t>е</w:t>
      </w:r>
      <w:r w:rsidRPr="004420C5">
        <w:rPr>
          <w:sz w:val="28"/>
          <w:szCs w:val="28"/>
        </w:rPr>
        <w:t xml:space="preserve">ству </w:t>
      </w:r>
      <w:r w:rsidRPr="004420C5">
        <w:rPr>
          <w:i/>
          <w:sz w:val="28"/>
          <w:szCs w:val="28"/>
        </w:rPr>
        <w:t>В</w:t>
      </w:r>
      <w:r w:rsidRPr="004420C5">
        <w:rPr>
          <w:sz w:val="28"/>
          <w:szCs w:val="28"/>
        </w:rPr>
        <w:t>-клеток достиг</w:t>
      </w:r>
      <w:r w:rsidRPr="004420C5">
        <w:rPr>
          <w:sz w:val="28"/>
          <w:szCs w:val="28"/>
        </w:rPr>
        <w:t>а</w:t>
      </w:r>
      <w:r w:rsidRPr="004420C5">
        <w:rPr>
          <w:sz w:val="28"/>
          <w:szCs w:val="28"/>
        </w:rPr>
        <w:t xml:space="preserve">ла 9,1%, по </w:t>
      </w:r>
      <w:r w:rsidRPr="004420C5">
        <w:rPr>
          <w:i/>
          <w:sz w:val="28"/>
          <w:szCs w:val="28"/>
        </w:rPr>
        <w:t>Т</w:t>
      </w:r>
      <w:r w:rsidRPr="004420C5">
        <w:rPr>
          <w:sz w:val="28"/>
          <w:szCs w:val="28"/>
        </w:rPr>
        <w:t xml:space="preserve">-клеткам – 6,7 %. В гуморальном звене иммунитета установлено достоверное увеличение </w:t>
      </w:r>
      <w:r w:rsidRPr="004420C5">
        <w:rPr>
          <w:sz w:val="28"/>
          <w:szCs w:val="28"/>
          <w:lang w:val="en-US"/>
        </w:rPr>
        <w:t>Ig</w:t>
      </w:r>
      <w:r w:rsidRPr="004420C5">
        <w:rPr>
          <w:sz w:val="28"/>
          <w:szCs w:val="28"/>
        </w:rPr>
        <w:t xml:space="preserve"> А. При сравнении уровня лизоцимной активности сыворотки крови отмечалось его снижение у всех животных сразу после р</w:t>
      </w:r>
      <w:r w:rsidRPr="004420C5">
        <w:rPr>
          <w:sz w:val="28"/>
          <w:szCs w:val="28"/>
        </w:rPr>
        <w:t>о</w:t>
      </w:r>
      <w:r w:rsidRPr="004420C5">
        <w:rPr>
          <w:sz w:val="28"/>
          <w:szCs w:val="28"/>
        </w:rPr>
        <w:t>дов, но в опытных группах этот процесс был менее выр</w:t>
      </w:r>
      <w:r w:rsidRPr="004420C5">
        <w:rPr>
          <w:sz w:val="28"/>
          <w:szCs w:val="28"/>
        </w:rPr>
        <w:t>а</w:t>
      </w:r>
      <w:r w:rsidRPr="004420C5">
        <w:rPr>
          <w:sz w:val="28"/>
          <w:szCs w:val="28"/>
        </w:rPr>
        <w:t>женным.</w:t>
      </w:r>
    </w:p>
    <w:p w:rsidR="00DD3AB6" w:rsidRPr="004420C5" w:rsidRDefault="00DD3AB6" w:rsidP="004420C5">
      <w:pPr>
        <w:spacing w:line="360" w:lineRule="auto"/>
        <w:ind w:firstLine="720"/>
        <w:jc w:val="both"/>
        <w:rPr>
          <w:sz w:val="28"/>
          <w:szCs w:val="28"/>
        </w:rPr>
      </w:pPr>
      <w:r w:rsidRPr="004420C5">
        <w:rPr>
          <w:sz w:val="28"/>
          <w:szCs w:val="28"/>
        </w:rPr>
        <w:t>Следовательно, обладая оптимизирующим влиянием на естестве</w:t>
      </w:r>
      <w:r w:rsidRPr="004420C5">
        <w:rPr>
          <w:sz w:val="28"/>
          <w:szCs w:val="28"/>
        </w:rPr>
        <w:t>н</w:t>
      </w:r>
      <w:r w:rsidRPr="004420C5">
        <w:rPr>
          <w:sz w:val="28"/>
          <w:szCs w:val="28"/>
        </w:rPr>
        <w:t>ную резистентность и факторы иммунитета, каротиноиды являются звеном адаптации живо</w:t>
      </w:r>
      <w:r w:rsidRPr="004420C5">
        <w:rPr>
          <w:sz w:val="28"/>
          <w:szCs w:val="28"/>
        </w:rPr>
        <w:t>т</w:t>
      </w:r>
      <w:r w:rsidRPr="004420C5">
        <w:rPr>
          <w:sz w:val="28"/>
          <w:szCs w:val="28"/>
        </w:rPr>
        <w:t>ного к родам и послеродовому периоду.</w:t>
      </w:r>
    </w:p>
    <w:p w:rsidR="00DD3AB6" w:rsidRPr="004420C5" w:rsidRDefault="00DD3AB6" w:rsidP="004420C5">
      <w:pPr>
        <w:pStyle w:val="BodyTextIndent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C5">
        <w:rPr>
          <w:rFonts w:ascii="Times New Roman" w:hAnsi="Times New Roman" w:cs="Times New Roman"/>
          <w:bCs/>
          <w:sz w:val="28"/>
          <w:szCs w:val="28"/>
        </w:rPr>
        <w:t>В следующей серии экспериментов при изучении эффективности применения каротиноида, не обладающего провитаминной активностью, для улучшения воспроизводительных функций в сухостойный период к</w:t>
      </w:r>
      <w:r w:rsidRPr="004420C5">
        <w:rPr>
          <w:rFonts w:ascii="Times New Roman" w:hAnsi="Times New Roman" w:cs="Times New Roman"/>
          <w:bCs/>
          <w:sz w:val="28"/>
          <w:szCs w:val="28"/>
        </w:rPr>
        <w:t>о</w:t>
      </w:r>
      <w:r w:rsidRPr="004420C5">
        <w:rPr>
          <w:rFonts w:ascii="Times New Roman" w:hAnsi="Times New Roman" w:cs="Times New Roman"/>
          <w:bCs/>
          <w:sz w:val="28"/>
          <w:szCs w:val="28"/>
        </w:rPr>
        <w:t>ровам (</w:t>
      </w:r>
      <w:r w:rsidRPr="004420C5">
        <w:rPr>
          <w:rFonts w:ascii="Times New Roman" w:hAnsi="Times New Roman" w:cs="Times New Roman"/>
          <w:bCs/>
          <w:i/>
          <w:sz w:val="28"/>
          <w:szCs w:val="28"/>
          <w:lang w:val="en-US"/>
        </w:rPr>
        <w:t>n</w:t>
      </w:r>
      <w:r w:rsidRPr="004420C5">
        <w:rPr>
          <w:rFonts w:ascii="Times New Roman" w:hAnsi="Times New Roman" w:cs="Times New Roman"/>
          <w:bCs/>
          <w:i/>
          <w:sz w:val="28"/>
          <w:szCs w:val="28"/>
        </w:rPr>
        <w:t> = 45</w:t>
      </w:r>
      <w:r w:rsidRPr="004420C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4420C5">
        <w:rPr>
          <w:rFonts w:ascii="Times New Roman" w:hAnsi="Times New Roman" w:cs="Times New Roman"/>
          <w:sz w:val="28"/>
          <w:szCs w:val="28"/>
        </w:rPr>
        <w:t>подкожно вводили масляный раствор ликопина с массовой долей действующего вещества 0,2 % по 10 мл на животное один раз в семь дней в течение двух месяцев. В контрольной группе животных (</w:t>
      </w:r>
      <w:r w:rsidRPr="004420C5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4420C5">
        <w:rPr>
          <w:rFonts w:ascii="Times New Roman" w:hAnsi="Times New Roman" w:cs="Times New Roman"/>
          <w:i/>
          <w:sz w:val="28"/>
          <w:szCs w:val="28"/>
        </w:rPr>
        <w:t> = 45</w:t>
      </w:r>
      <w:r w:rsidRPr="004420C5">
        <w:rPr>
          <w:rFonts w:ascii="Times New Roman" w:hAnsi="Times New Roman" w:cs="Times New Roman"/>
          <w:sz w:val="28"/>
          <w:szCs w:val="28"/>
        </w:rPr>
        <w:t>) л</w:t>
      </w:r>
      <w:r w:rsidRPr="004420C5">
        <w:rPr>
          <w:rFonts w:ascii="Times New Roman" w:hAnsi="Times New Roman" w:cs="Times New Roman"/>
          <w:sz w:val="28"/>
          <w:szCs w:val="28"/>
        </w:rPr>
        <w:t>и</w:t>
      </w:r>
      <w:r w:rsidRPr="004420C5">
        <w:rPr>
          <w:rFonts w:ascii="Times New Roman" w:hAnsi="Times New Roman" w:cs="Times New Roman"/>
          <w:sz w:val="28"/>
          <w:szCs w:val="28"/>
        </w:rPr>
        <w:t>копин не применяли.</w:t>
      </w:r>
    </w:p>
    <w:p w:rsidR="00DD3AB6" w:rsidRPr="004420C5" w:rsidRDefault="00DD3AB6" w:rsidP="004420C5">
      <w:pPr>
        <w:spacing w:line="360" w:lineRule="auto"/>
        <w:ind w:firstLine="708"/>
        <w:jc w:val="both"/>
        <w:rPr>
          <w:sz w:val="28"/>
          <w:szCs w:val="28"/>
        </w:rPr>
      </w:pPr>
      <w:r w:rsidRPr="004420C5">
        <w:rPr>
          <w:sz w:val="28"/>
          <w:szCs w:val="28"/>
        </w:rPr>
        <w:t>В результате эксперимента было установлено, что в опытной группе задержание последа было выявлено только у шести коров (13,3 % случаев), а в контрольной группе – у 15 (33,3 %). Применение ликопина благоприя</w:t>
      </w:r>
      <w:r w:rsidRPr="004420C5">
        <w:rPr>
          <w:sz w:val="28"/>
          <w:szCs w:val="28"/>
        </w:rPr>
        <w:t>т</w:t>
      </w:r>
      <w:r w:rsidRPr="004420C5">
        <w:rPr>
          <w:sz w:val="28"/>
          <w:szCs w:val="28"/>
        </w:rPr>
        <w:t>но сказалось на послеродовом состоянии коров: в опытной группе энд</w:t>
      </w:r>
      <w:r w:rsidRPr="004420C5">
        <w:rPr>
          <w:sz w:val="28"/>
          <w:szCs w:val="28"/>
        </w:rPr>
        <w:t>о</w:t>
      </w:r>
      <w:r w:rsidRPr="004420C5">
        <w:rPr>
          <w:sz w:val="28"/>
          <w:szCs w:val="28"/>
        </w:rPr>
        <w:t>метрит выявлен у 12 коров (26,7 %) , тогда как в контрольной группе − у 21 (46,7 %). Под влиянием препарата период бесплодия сократился в сре</w:t>
      </w:r>
      <w:r w:rsidRPr="004420C5">
        <w:rPr>
          <w:sz w:val="28"/>
          <w:szCs w:val="28"/>
        </w:rPr>
        <w:t>д</w:t>
      </w:r>
      <w:r w:rsidRPr="004420C5">
        <w:rPr>
          <w:sz w:val="28"/>
          <w:szCs w:val="28"/>
        </w:rPr>
        <w:t>нем на 14 дней.</w:t>
      </w:r>
    </w:p>
    <w:p w:rsidR="00DD3AB6" w:rsidRPr="004420C5" w:rsidRDefault="00DD3AB6" w:rsidP="004420C5">
      <w:pPr>
        <w:pStyle w:val="BodyTextIndent3"/>
        <w:spacing w:after="0" w:line="360" w:lineRule="auto"/>
        <w:ind w:left="0" w:firstLine="708"/>
        <w:jc w:val="both"/>
        <w:rPr>
          <w:sz w:val="28"/>
          <w:szCs w:val="28"/>
        </w:rPr>
      </w:pPr>
      <w:r w:rsidRPr="004420C5">
        <w:rPr>
          <w:sz w:val="28"/>
          <w:szCs w:val="28"/>
        </w:rPr>
        <w:t>В группе коров, получавших ликопин, заболеваемость новорожде</w:t>
      </w:r>
      <w:r w:rsidRPr="004420C5">
        <w:rPr>
          <w:sz w:val="28"/>
          <w:szCs w:val="28"/>
        </w:rPr>
        <w:t>н</w:t>
      </w:r>
      <w:r w:rsidRPr="004420C5">
        <w:rPr>
          <w:sz w:val="28"/>
          <w:szCs w:val="28"/>
        </w:rPr>
        <w:t>ных телят диспепсией в сравнении с контролем снизилась на 26,7%, бро</w:t>
      </w:r>
      <w:r w:rsidRPr="004420C5">
        <w:rPr>
          <w:sz w:val="28"/>
          <w:szCs w:val="28"/>
        </w:rPr>
        <w:t>н</w:t>
      </w:r>
      <w:r w:rsidRPr="004420C5">
        <w:rPr>
          <w:sz w:val="28"/>
          <w:szCs w:val="28"/>
        </w:rPr>
        <w:t>хопне</w:t>
      </w:r>
      <w:r w:rsidRPr="004420C5">
        <w:rPr>
          <w:sz w:val="28"/>
          <w:szCs w:val="28"/>
        </w:rPr>
        <w:t>в</w:t>
      </w:r>
      <w:r w:rsidRPr="004420C5">
        <w:rPr>
          <w:sz w:val="28"/>
          <w:szCs w:val="28"/>
        </w:rPr>
        <w:t>монией – на 13,3%. Животные из контрольной группы более тяжело переносили заболевание, в результате два теленка пали, а в опытной гру</w:t>
      </w:r>
      <w:r w:rsidRPr="004420C5">
        <w:rPr>
          <w:sz w:val="28"/>
          <w:szCs w:val="28"/>
        </w:rPr>
        <w:t>п</w:t>
      </w:r>
      <w:r w:rsidRPr="004420C5">
        <w:rPr>
          <w:sz w:val="28"/>
          <w:szCs w:val="28"/>
        </w:rPr>
        <w:t>пе случаев летального исхода отм</w:t>
      </w:r>
      <w:r w:rsidRPr="004420C5">
        <w:rPr>
          <w:sz w:val="28"/>
          <w:szCs w:val="28"/>
        </w:rPr>
        <w:t>е</w:t>
      </w:r>
      <w:r w:rsidRPr="004420C5">
        <w:rPr>
          <w:sz w:val="28"/>
          <w:szCs w:val="28"/>
        </w:rPr>
        <w:t>чено не было.</w:t>
      </w:r>
    </w:p>
    <w:p w:rsidR="00DD3AB6" w:rsidRPr="004420C5" w:rsidRDefault="00DD3AB6" w:rsidP="004420C5">
      <w:pPr>
        <w:spacing w:line="360" w:lineRule="auto"/>
        <w:ind w:firstLine="708"/>
        <w:jc w:val="both"/>
        <w:rPr>
          <w:sz w:val="28"/>
          <w:szCs w:val="28"/>
        </w:rPr>
      </w:pPr>
      <w:r w:rsidRPr="004420C5">
        <w:rPr>
          <w:sz w:val="28"/>
          <w:szCs w:val="28"/>
        </w:rPr>
        <w:t>Следовательно, введение ликопина коровам в период сухостоя обе</w:t>
      </w:r>
      <w:r w:rsidRPr="004420C5">
        <w:rPr>
          <w:sz w:val="28"/>
          <w:szCs w:val="28"/>
        </w:rPr>
        <w:t>с</w:t>
      </w:r>
      <w:r w:rsidRPr="004420C5">
        <w:rPr>
          <w:sz w:val="28"/>
          <w:szCs w:val="28"/>
        </w:rPr>
        <w:t>печивает улучшение их воспроизводительной функции и получение жи</w:t>
      </w:r>
      <w:r w:rsidRPr="004420C5">
        <w:rPr>
          <w:sz w:val="28"/>
          <w:szCs w:val="28"/>
        </w:rPr>
        <w:t>з</w:t>
      </w:r>
      <w:r w:rsidRPr="004420C5">
        <w:rPr>
          <w:sz w:val="28"/>
          <w:szCs w:val="28"/>
        </w:rPr>
        <w:t>неспособного пр</w:t>
      </w:r>
      <w:r w:rsidRPr="004420C5">
        <w:rPr>
          <w:sz w:val="28"/>
          <w:szCs w:val="28"/>
        </w:rPr>
        <w:t>и</w:t>
      </w:r>
      <w:r w:rsidRPr="004420C5">
        <w:rPr>
          <w:sz w:val="28"/>
          <w:szCs w:val="28"/>
        </w:rPr>
        <w:t>плода.</w:t>
      </w:r>
    </w:p>
    <w:p w:rsidR="00DD3AB6" w:rsidRPr="004420C5" w:rsidRDefault="00DD3AB6" w:rsidP="004420C5">
      <w:pPr>
        <w:spacing w:line="360" w:lineRule="auto"/>
        <w:ind w:firstLine="709"/>
        <w:jc w:val="both"/>
        <w:rPr>
          <w:sz w:val="28"/>
          <w:szCs w:val="28"/>
        </w:rPr>
      </w:pPr>
      <w:r w:rsidRPr="004420C5">
        <w:rPr>
          <w:sz w:val="28"/>
          <w:szCs w:val="28"/>
        </w:rPr>
        <w:t>В поздний предродовой и ранний послеродовой периоды одним из факторов, ведущим к развитию осложнений послеродового периода у к</w:t>
      </w:r>
      <w:r w:rsidRPr="004420C5">
        <w:rPr>
          <w:sz w:val="28"/>
          <w:szCs w:val="28"/>
        </w:rPr>
        <w:t>о</w:t>
      </w:r>
      <w:r w:rsidRPr="004420C5">
        <w:rPr>
          <w:sz w:val="28"/>
          <w:szCs w:val="28"/>
        </w:rPr>
        <w:t>ров и оказывающим неблагоприятное воздействие на потомство, является дисб</w:t>
      </w:r>
      <w:r w:rsidRPr="004420C5">
        <w:rPr>
          <w:sz w:val="28"/>
          <w:szCs w:val="28"/>
        </w:rPr>
        <w:t>а</w:t>
      </w:r>
      <w:r w:rsidRPr="004420C5">
        <w:rPr>
          <w:sz w:val="28"/>
          <w:szCs w:val="28"/>
        </w:rPr>
        <w:t>ланс в течении антиоксидантных проц</w:t>
      </w:r>
      <w:r>
        <w:rPr>
          <w:sz w:val="28"/>
          <w:szCs w:val="28"/>
        </w:rPr>
        <w:t>ессов в организме животного</w:t>
      </w:r>
      <w:r w:rsidRPr="004420C5">
        <w:rPr>
          <w:sz w:val="28"/>
          <w:szCs w:val="28"/>
        </w:rPr>
        <w:t>. Позитивное влияние ликопина на показатели, характеризующие интенси</w:t>
      </w:r>
      <w:r w:rsidRPr="004420C5">
        <w:rPr>
          <w:sz w:val="28"/>
          <w:szCs w:val="28"/>
        </w:rPr>
        <w:t>в</w:t>
      </w:r>
      <w:r w:rsidRPr="004420C5">
        <w:rPr>
          <w:sz w:val="28"/>
          <w:szCs w:val="28"/>
        </w:rPr>
        <w:t>ность перекисного окисления липидов у коров, проявилось в снижении концентр</w:t>
      </w:r>
      <w:r w:rsidRPr="004420C5">
        <w:rPr>
          <w:sz w:val="28"/>
          <w:szCs w:val="28"/>
        </w:rPr>
        <w:t>а</w:t>
      </w:r>
      <w:r w:rsidRPr="004420C5">
        <w:rPr>
          <w:sz w:val="28"/>
          <w:szCs w:val="28"/>
        </w:rPr>
        <w:t>ции продуктов липопероксидации (диеновых конъюгатов − на 16,6 %, кетодиенов − на 35,7 % и малонового диальдегида − на 11,3 %). Т</w:t>
      </w:r>
      <w:r w:rsidRPr="004420C5">
        <w:rPr>
          <w:sz w:val="28"/>
          <w:szCs w:val="28"/>
        </w:rPr>
        <w:t>а</w:t>
      </w:r>
      <w:r w:rsidRPr="004420C5">
        <w:rPr>
          <w:sz w:val="28"/>
          <w:szCs w:val="28"/>
        </w:rPr>
        <w:t>ким образом, позитивные свойства каротиноидов проявляются снижением активации свободнорадикального окисления липидов в критический пер</w:t>
      </w:r>
      <w:r w:rsidRPr="004420C5">
        <w:rPr>
          <w:sz w:val="28"/>
          <w:szCs w:val="28"/>
        </w:rPr>
        <w:t>и</w:t>
      </w:r>
      <w:r w:rsidRPr="004420C5">
        <w:rPr>
          <w:sz w:val="28"/>
          <w:szCs w:val="28"/>
        </w:rPr>
        <w:t>од перед родами, и тем самым создаются более благоприятные условия для метаболич</w:t>
      </w:r>
      <w:r w:rsidRPr="004420C5">
        <w:rPr>
          <w:sz w:val="28"/>
          <w:szCs w:val="28"/>
        </w:rPr>
        <w:t>е</w:t>
      </w:r>
      <w:r w:rsidRPr="004420C5">
        <w:rPr>
          <w:sz w:val="28"/>
          <w:szCs w:val="28"/>
        </w:rPr>
        <w:t>ских процессов в организме, что положительно сказывается на функционировании репродуктивной системы животных.</w:t>
      </w:r>
    </w:p>
    <w:p w:rsidR="00DD3AB6" w:rsidRPr="004420C5" w:rsidRDefault="00DD3AB6" w:rsidP="004420C5">
      <w:pPr>
        <w:spacing w:line="360" w:lineRule="auto"/>
        <w:ind w:firstLine="709"/>
        <w:jc w:val="both"/>
        <w:rPr>
          <w:sz w:val="28"/>
          <w:szCs w:val="28"/>
        </w:rPr>
      </w:pPr>
      <w:r w:rsidRPr="004420C5">
        <w:rPr>
          <w:sz w:val="28"/>
          <w:szCs w:val="28"/>
        </w:rPr>
        <w:t>В научной литературе приведены результаты экспериментов по из</w:t>
      </w:r>
      <w:r w:rsidRPr="004420C5">
        <w:rPr>
          <w:sz w:val="28"/>
          <w:szCs w:val="28"/>
        </w:rPr>
        <w:t>у</w:t>
      </w:r>
      <w:r w:rsidRPr="004420C5">
        <w:rPr>
          <w:sz w:val="28"/>
          <w:szCs w:val="28"/>
        </w:rPr>
        <w:t>чению влияния каротиноидов на воспроизводительную функцию живо</w:t>
      </w:r>
      <w:r w:rsidRPr="004420C5">
        <w:rPr>
          <w:sz w:val="28"/>
          <w:szCs w:val="28"/>
        </w:rPr>
        <w:t>т</w:t>
      </w:r>
      <w:r w:rsidRPr="004420C5">
        <w:rPr>
          <w:sz w:val="28"/>
          <w:szCs w:val="28"/>
        </w:rPr>
        <w:t>н</w:t>
      </w:r>
      <w:r>
        <w:rPr>
          <w:sz w:val="28"/>
          <w:szCs w:val="28"/>
        </w:rPr>
        <w:t>ых</w:t>
      </w:r>
      <w:r w:rsidRPr="004420C5">
        <w:rPr>
          <w:sz w:val="28"/>
          <w:szCs w:val="28"/>
        </w:rPr>
        <w:t>. Полученные нами данные расширяют  знания  о значении этих в</w:t>
      </w:r>
      <w:r w:rsidRPr="004420C5">
        <w:rPr>
          <w:sz w:val="28"/>
          <w:szCs w:val="28"/>
        </w:rPr>
        <w:t>е</w:t>
      </w:r>
      <w:r w:rsidRPr="004420C5">
        <w:rPr>
          <w:sz w:val="28"/>
          <w:szCs w:val="28"/>
        </w:rPr>
        <w:t>ществ в функционировании репродуктивной системы крупного рогатого скота, причем,  опыты по изучению ликопина доказывают самостоятел</w:t>
      </w:r>
      <w:r w:rsidRPr="004420C5">
        <w:rPr>
          <w:sz w:val="28"/>
          <w:szCs w:val="28"/>
        </w:rPr>
        <w:t>ь</w:t>
      </w:r>
      <w:r w:rsidRPr="004420C5">
        <w:rPr>
          <w:sz w:val="28"/>
          <w:szCs w:val="28"/>
        </w:rPr>
        <w:t>ную роль каротиноидов в этих процессах, не связанную с А-витаминой а</w:t>
      </w:r>
      <w:r w:rsidRPr="004420C5">
        <w:rPr>
          <w:sz w:val="28"/>
          <w:szCs w:val="28"/>
        </w:rPr>
        <w:t>к</w:t>
      </w:r>
      <w:r w:rsidRPr="004420C5">
        <w:rPr>
          <w:sz w:val="28"/>
          <w:szCs w:val="28"/>
        </w:rPr>
        <w:t>тивностью. Применение каротиноидов стельным коровам оказывает поз</w:t>
      </w:r>
      <w:r w:rsidRPr="004420C5">
        <w:rPr>
          <w:sz w:val="28"/>
          <w:szCs w:val="28"/>
        </w:rPr>
        <w:t>и</w:t>
      </w:r>
      <w:r w:rsidRPr="004420C5">
        <w:rPr>
          <w:sz w:val="28"/>
          <w:szCs w:val="28"/>
        </w:rPr>
        <w:t>тивное влияние на биологический комплекс «мать-плод-новорожденный», улучшая состояние здоровья и сохранность новорожденных телят.</w:t>
      </w:r>
    </w:p>
    <w:p w:rsidR="00DD3AB6" w:rsidRPr="004420C5" w:rsidRDefault="00DD3AB6" w:rsidP="004420C5">
      <w:pPr>
        <w:spacing w:line="360" w:lineRule="auto"/>
        <w:ind w:firstLine="720"/>
        <w:jc w:val="both"/>
        <w:rPr>
          <w:spacing w:val="-2"/>
          <w:sz w:val="28"/>
          <w:szCs w:val="28"/>
        </w:rPr>
      </w:pPr>
      <w:r w:rsidRPr="00940FEC">
        <w:rPr>
          <w:b/>
          <w:sz w:val="28"/>
          <w:szCs w:val="28"/>
        </w:rPr>
        <w:t>Вывод.</w:t>
      </w:r>
      <w:r>
        <w:rPr>
          <w:sz w:val="28"/>
          <w:szCs w:val="28"/>
        </w:rPr>
        <w:t xml:space="preserve"> </w:t>
      </w:r>
      <w:r w:rsidRPr="004420C5">
        <w:rPr>
          <w:sz w:val="28"/>
          <w:szCs w:val="28"/>
        </w:rPr>
        <w:t>Таким образом, лечебно-оздоровительные функции карот</w:t>
      </w:r>
      <w:r w:rsidRPr="004420C5">
        <w:rPr>
          <w:sz w:val="28"/>
          <w:szCs w:val="28"/>
        </w:rPr>
        <w:t>и</w:t>
      </w:r>
      <w:r w:rsidRPr="004420C5">
        <w:rPr>
          <w:sz w:val="28"/>
          <w:szCs w:val="28"/>
        </w:rPr>
        <w:t>ноидов (независимо от их провитаминной активности) проявляются улу</w:t>
      </w:r>
      <w:r w:rsidRPr="004420C5">
        <w:rPr>
          <w:sz w:val="28"/>
          <w:szCs w:val="28"/>
        </w:rPr>
        <w:t>ч</w:t>
      </w:r>
      <w:r w:rsidRPr="004420C5">
        <w:rPr>
          <w:sz w:val="28"/>
          <w:szCs w:val="28"/>
        </w:rPr>
        <w:t>шением витаминного обмена, местного и общего иммунитета, интенсиф</w:t>
      </w:r>
      <w:r w:rsidRPr="004420C5">
        <w:rPr>
          <w:sz w:val="28"/>
          <w:szCs w:val="28"/>
        </w:rPr>
        <w:t>и</w:t>
      </w:r>
      <w:r w:rsidRPr="004420C5">
        <w:rPr>
          <w:sz w:val="28"/>
          <w:szCs w:val="28"/>
        </w:rPr>
        <w:t xml:space="preserve">кацией антиоксидантной защиты организма животных, что способствует </w:t>
      </w:r>
      <w:r w:rsidRPr="004420C5">
        <w:rPr>
          <w:spacing w:val="-2"/>
          <w:sz w:val="28"/>
          <w:szCs w:val="28"/>
        </w:rPr>
        <w:t>улучшению воспроизводительной способности коров и получению более жизнеспособного приплода.</w:t>
      </w:r>
      <w:r>
        <w:rPr>
          <w:spacing w:val="-2"/>
          <w:sz w:val="28"/>
          <w:szCs w:val="28"/>
        </w:rPr>
        <w:t xml:space="preserve"> </w:t>
      </w:r>
    </w:p>
    <w:p w:rsidR="00DD3AB6" w:rsidRDefault="00DD3AB6" w:rsidP="004420C5">
      <w:pPr>
        <w:spacing w:line="360" w:lineRule="auto"/>
        <w:jc w:val="center"/>
        <w:rPr>
          <w:b/>
          <w:bCs/>
          <w:sz w:val="28"/>
          <w:szCs w:val="28"/>
        </w:rPr>
      </w:pPr>
    </w:p>
    <w:p w:rsidR="00DD3AB6" w:rsidRPr="00697090" w:rsidRDefault="00DD3AB6" w:rsidP="00167C45">
      <w:pPr>
        <w:tabs>
          <w:tab w:val="left" w:pos="993"/>
        </w:tabs>
        <w:spacing w:line="360" w:lineRule="auto"/>
        <w:ind w:firstLine="567"/>
        <w:jc w:val="center"/>
        <w:rPr>
          <w:b/>
          <w:bCs/>
          <w:sz w:val="28"/>
          <w:szCs w:val="28"/>
        </w:rPr>
      </w:pPr>
      <w:r w:rsidRPr="00697090">
        <w:rPr>
          <w:b/>
          <w:bCs/>
          <w:sz w:val="28"/>
          <w:szCs w:val="28"/>
        </w:rPr>
        <w:t>Список литературы</w:t>
      </w:r>
    </w:p>
    <w:p w:rsidR="00DD3AB6" w:rsidRPr="005D746F" w:rsidRDefault="00DD3AB6" w:rsidP="00167C45">
      <w:pPr>
        <w:pStyle w:val="ListParagraph1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746F">
        <w:rPr>
          <w:rFonts w:ascii="Times New Roman" w:eastAsia="Arial Unicode MS" w:hAnsi="Times New Roman" w:cs="Times New Roman"/>
          <w:sz w:val="24"/>
          <w:szCs w:val="24"/>
        </w:rPr>
        <w:t>Антипов В. А. Бета-каротин: значение для жизни животных и птиц, их во</w:t>
      </w:r>
      <w:r w:rsidRPr="005D746F">
        <w:rPr>
          <w:rFonts w:ascii="Times New Roman" w:eastAsia="Arial Unicode MS" w:hAnsi="Times New Roman" w:cs="Times New Roman"/>
          <w:sz w:val="24"/>
          <w:szCs w:val="24"/>
        </w:rPr>
        <w:t>с</w:t>
      </w:r>
      <w:r w:rsidRPr="005D746F">
        <w:rPr>
          <w:rFonts w:ascii="Times New Roman" w:eastAsia="Arial Unicode MS" w:hAnsi="Times New Roman" w:cs="Times New Roman"/>
          <w:sz w:val="24"/>
          <w:szCs w:val="24"/>
        </w:rPr>
        <w:t>производства и продуктивности /В. А. Антипов, А. Н. Турченко, В. Ф. Васильев, В. С. Самойлов, Р. В. Каз</w:t>
      </w:r>
      <w:r w:rsidRPr="005D746F">
        <w:rPr>
          <w:rFonts w:ascii="Times New Roman" w:eastAsia="Arial Unicode MS" w:hAnsi="Times New Roman" w:cs="Times New Roman"/>
          <w:sz w:val="24"/>
          <w:szCs w:val="24"/>
        </w:rPr>
        <w:t>а</w:t>
      </w:r>
      <w:r w:rsidRPr="005D746F">
        <w:rPr>
          <w:rFonts w:ascii="Times New Roman" w:eastAsia="Arial Unicode MS" w:hAnsi="Times New Roman" w:cs="Times New Roman"/>
          <w:sz w:val="24"/>
          <w:szCs w:val="24"/>
        </w:rPr>
        <w:t xml:space="preserve">рян, Е. В. Кузьминова, Л. В. Полищук  //Краснодар. </w:t>
      </w:r>
      <w:r w:rsidRPr="005D746F">
        <w:rPr>
          <w:rFonts w:ascii="Times New Roman" w:hAnsi="Times New Roman" w:cs="Times New Roman"/>
          <w:sz w:val="24"/>
          <w:szCs w:val="24"/>
        </w:rPr>
        <w:t xml:space="preserve">–  </w:t>
      </w:r>
      <w:r w:rsidRPr="005D746F">
        <w:rPr>
          <w:rFonts w:ascii="Times New Roman" w:eastAsia="Arial Unicode MS" w:hAnsi="Times New Roman" w:cs="Times New Roman"/>
          <w:sz w:val="24"/>
          <w:szCs w:val="24"/>
        </w:rPr>
        <w:t xml:space="preserve">2006.  </w:t>
      </w:r>
      <w:r w:rsidRPr="005D746F">
        <w:rPr>
          <w:rFonts w:ascii="Times New Roman" w:hAnsi="Times New Roman" w:cs="Times New Roman"/>
          <w:sz w:val="24"/>
          <w:szCs w:val="24"/>
        </w:rPr>
        <w:t xml:space="preserve">– </w:t>
      </w:r>
      <w:r w:rsidRPr="005D746F">
        <w:rPr>
          <w:rFonts w:ascii="Times New Roman" w:eastAsia="Arial Unicode MS" w:hAnsi="Times New Roman" w:cs="Times New Roman"/>
          <w:sz w:val="24"/>
          <w:szCs w:val="24"/>
        </w:rPr>
        <w:t xml:space="preserve"> 91 с.</w:t>
      </w:r>
    </w:p>
    <w:p w:rsidR="00DD3AB6" w:rsidRPr="005D746F" w:rsidRDefault="00DD3AB6" w:rsidP="00167C45">
      <w:pPr>
        <w:pStyle w:val="ListParagraph1"/>
        <w:numPr>
          <w:ilvl w:val="0"/>
          <w:numId w:val="3"/>
        </w:numPr>
        <w:tabs>
          <w:tab w:val="clear" w:pos="500"/>
          <w:tab w:val="num" w:pos="44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D746F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Антипов В. А. </w:t>
      </w:r>
      <w:r w:rsidRPr="005D746F">
        <w:rPr>
          <w:rFonts w:ascii="Times New Roman" w:hAnsi="Times New Roman" w:cs="Times New Roman"/>
          <w:bCs/>
          <w:spacing w:val="-2"/>
          <w:sz w:val="24"/>
          <w:szCs w:val="24"/>
        </w:rPr>
        <w:t>Влияние каротина микробиологического на воспроизводител</w:t>
      </w:r>
      <w:r w:rsidRPr="005D746F">
        <w:rPr>
          <w:rFonts w:ascii="Times New Roman" w:hAnsi="Times New Roman" w:cs="Times New Roman"/>
          <w:bCs/>
          <w:spacing w:val="-2"/>
          <w:sz w:val="24"/>
          <w:szCs w:val="24"/>
        </w:rPr>
        <w:t>ь</w:t>
      </w:r>
      <w:r w:rsidRPr="005D746F">
        <w:rPr>
          <w:rFonts w:ascii="Times New Roman" w:hAnsi="Times New Roman" w:cs="Times New Roman"/>
          <w:bCs/>
          <w:spacing w:val="-2"/>
          <w:sz w:val="24"/>
          <w:szCs w:val="24"/>
        </w:rPr>
        <w:t>ную функцию коров</w:t>
      </w:r>
      <w:r w:rsidRPr="005D746F">
        <w:rPr>
          <w:rFonts w:ascii="Times New Roman" w:eastAsia="Arial Unicode MS" w:hAnsi="Times New Roman" w:cs="Times New Roman"/>
          <w:spacing w:val="-2"/>
          <w:sz w:val="24"/>
          <w:szCs w:val="24"/>
        </w:rPr>
        <w:t xml:space="preserve"> / </w:t>
      </w:r>
      <w:r w:rsidRPr="005D746F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В. А. Антипов, А. Н. Турченко, А. В. Чащин, </w:t>
      </w:r>
      <w:r w:rsidRPr="005D746F">
        <w:rPr>
          <w:rFonts w:ascii="Times New Roman" w:eastAsia="Arial Unicode MS" w:hAnsi="Times New Roman" w:cs="Times New Roman"/>
          <w:spacing w:val="-2"/>
          <w:sz w:val="24"/>
          <w:szCs w:val="24"/>
        </w:rPr>
        <w:t>Е. В. Кузьминова,</w:t>
      </w:r>
      <w:r w:rsidRPr="005D746F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Д. Н. Уразаев</w:t>
      </w:r>
      <w:r w:rsidRPr="005D746F">
        <w:rPr>
          <w:rFonts w:ascii="Times New Roman" w:eastAsia="Arial Unicode MS" w:hAnsi="Times New Roman" w:cs="Times New Roman"/>
          <w:spacing w:val="-2"/>
          <w:sz w:val="24"/>
          <w:szCs w:val="24"/>
        </w:rPr>
        <w:t xml:space="preserve"> // </w:t>
      </w:r>
      <w:r w:rsidRPr="005D746F">
        <w:rPr>
          <w:rFonts w:ascii="Times New Roman" w:hAnsi="Times New Roman" w:cs="Times New Roman"/>
          <w:spacing w:val="-2"/>
          <w:sz w:val="24"/>
          <w:szCs w:val="24"/>
        </w:rPr>
        <w:t>В сборнике:</w:t>
      </w:r>
      <w:r w:rsidRPr="005D746F">
        <w:rPr>
          <w:rStyle w:val="apple-converted-space"/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D746F">
        <w:rPr>
          <w:rFonts w:ascii="Times New Roman" w:hAnsi="Times New Roman" w:cs="Times New Roman"/>
          <w:spacing w:val="-2"/>
          <w:sz w:val="24"/>
          <w:szCs w:val="24"/>
        </w:rPr>
        <w:t>Новые фармакологические средства для животноводства и в</w:t>
      </w:r>
      <w:r w:rsidRPr="005D746F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5D746F">
        <w:rPr>
          <w:rFonts w:ascii="Times New Roman" w:hAnsi="Times New Roman" w:cs="Times New Roman"/>
          <w:spacing w:val="-2"/>
          <w:sz w:val="24"/>
          <w:szCs w:val="24"/>
        </w:rPr>
        <w:t>теринарии,</w:t>
      </w:r>
      <w:r w:rsidRPr="005D746F">
        <w:rPr>
          <w:rStyle w:val="apple-converted-space"/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D746F">
        <w:rPr>
          <w:rFonts w:ascii="Times New Roman" w:hAnsi="Times New Roman" w:cs="Times New Roman"/>
          <w:spacing w:val="-2"/>
          <w:sz w:val="24"/>
          <w:szCs w:val="24"/>
        </w:rPr>
        <w:t>Материалы научно-практической конференции. – Краснодар. – 2001. – С. 8–9.</w:t>
      </w:r>
    </w:p>
    <w:p w:rsidR="00DD3AB6" w:rsidRPr="005D746F" w:rsidRDefault="00DD3AB6" w:rsidP="00167C45">
      <w:pPr>
        <w:pStyle w:val="ListParagraph1"/>
        <w:numPr>
          <w:ilvl w:val="0"/>
          <w:numId w:val="3"/>
        </w:numPr>
        <w:tabs>
          <w:tab w:val="clear" w:pos="500"/>
          <w:tab w:val="num" w:pos="44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746F">
        <w:rPr>
          <w:rFonts w:ascii="Times New Roman" w:hAnsi="Times New Roman" w:cs="Times New Roman"/>
          <w:iCs/>
          <w:sz w:val="24"/>
          <w:szCs w:val="24"/>
        </w:rPr>
        <w:t xml:space="preserve">Антипов В. А. </w:t>
      </w:r>
      <w:r w:rsidRPr="005D746F">
        <w:rPr>
          <w:rFonts w:ascii="Times New Roman" w:hAnsi="Times New Roman" w:cs="Times New Roman"/>
          <w:bCs/>
          <w:sz w:val="24"/>
          <w:szCs w:val="24"/>
        </w:rPr>
        <w:t>Изучение эффективности каротин-содержащего препарата для лечения и профилактики послеродовых осложнений у коров</w:t>
      </w:r>
      <w:r w:rsidRPr="005D746F">
        <w:rPr>
          <w:rFonts w:ascii="Times New Roman" w:eastAsia="Arial Unicode MS" w:hAnsi="Times New Roman" w:cs="Times New Roman"/>
          <w:sz w:val="24"/>
          <w:szCs w:val="24"/>
        </w:rPr>
        <w:t xml:space="preserve"> / </w:t>
      </w:r>
      <w:r w:rsidRPr="005D746F">
        <w:rPr>
          <w:rFonts w:ascii="Times New Roman" w:hAnsi="Times New Roman" w:cs="Times New Roman"/>
          <w:iCs/>
          <w:sz w:val="24"/>
          <w:szCs w:val="24"/>
        </w:rPr>
        <w:t>В. А. Антипов, Д. Н. Ур</w:t>
      </w:r>
      <w:r w:rsidRPr="005D746F">
        <w:rPr>
          <w:rFonts w:ascii="Times New Roman" w:hAnsi="Times New Roman" w:cs="Times New Roman"/>
          <w:iCs/>
          <w:sz w:val="24"/>
          <w:szCs w:val="24"/>
        </w:rPr>
        <w:t>а</w:t>
      </w:r>
      <w:r w:rsidRPr="005D746F">
        <w:rPr>
          <w:rFonts w:ascii="Times New Roman" w:hAnsi="Times New Roman" w:cs="Times New Roman"/>
          <w:iCs/>
          <w:sz w:val="24"/>
          <w:szCs w:val="24"/>
        </w:rPr>
        <w:t>заев, Е. В.</w:t>
      </w:r>
      <w:r w:rsidRPr="005D746F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5D746F">
        <w:rPr>
          <w:rFonts w:ascii="Times New Roman" w:hAnsi="Times New Roman" w:cs="Times New Roman"/>
          <w:iCs/>
          <w:sz w:val="24"/>
          <w:szCs w:val="24"/>
        </w:rPr>
        <w:t>Кузьм</w:t>
      </w:r>
      <w:r w:rsidRPr="005D746F">
        <w:rPr>
          <w:rFonts w:ascii="Times New Roman" w:hAnsi="Times New Roman" w:cs="Times New Roman"/>
          <w:iCs/>
          <w:sz w:val="24"/>
          <w:szCs w:val="24"/>
        </w:rPr>
        <w:t>и</w:t>
      </w:r>
      <w:r w:rsidRPr="005D746F">
        <w:rPr>
          <w:rFonts w:ascii="Times New Roman" w:hAnsi="Times New Roman" w:cs="Times New Roman"/>
          <w:iCs/>
          <w:sz w:val="24"/>
          <w:szCs w:val="24"/>
        </w:rPr>
        <w:t xml:space="preserve">нова </w:t>
      </w:r>
      <w:r w:rsidRPr="005D746F">
        <w:rPr>
          <w:rFonts w:ascii="Times New Roman" w:eastAsia="Arial Unicode MS" w:hAnsi="Times New Roman" w:cs="Times New Roman"/>
          <w:sz w:val="24"/>
          <w:szCs w:val="24"/>
        </w:rPr>
        <w:t xml:space="preserve">// </w:t>
      </w:r>
      <w:r w:rsidRPr="005D746F">
        <w:rPr>
          <w:rFonts w:ascii="Times New Roman" w:hAnsi="Times New Roman" w:cs="Times New Roman"/>
          <w:sz w:val="24"/>
          <w:szCs w:val="24"/>
        </w:rPr>
        <w:t>Ветеринарная практика. –  2003. – № 1. – С. 21.</w:t>
      </w:r>
      <w:r w:rsidRPr="005D746F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DD3AB6" w:rsidRPr="005D746F" w:rsidRDefault="00DD3AB6" w:rsidP="00167C45">
      <w:pPr>
        <w:pStyle w:val="ListParagraph1"/>
        <w:numPr>
          <w:ilvl w:val="0"/>
          <w:numId w:val="3"/>
        </w:numPr>
        <w:tabs>
          <w:tab w:val="clear" w:pos="500"/>
          <w:tab w:val="num" w:pos="44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746F">
        <w:rPr>
          <w:rFonts w:ascii="Times New Roman" w:hAnsi="Times New Roman" w:cs="Times New Roman"/>
          <w:iCs/>
          <w:sz w:val="24"/>
          <w:szCs w:val="24"/>
        </w:rPr>
        <w:t xml:space="preserve">Антипов В. А. </w:t>
      </w:r>
      <w:r w:rsidRPr="005D746F">
        <w:rPr>
          <w:rFonts w:ascii="Times New Roman" w:hAnsi="Times New Roman" w:cs="Times New Roman"/>
          <w:bCs/>
          <w:sz w:val="24"/>
          <w:szCs w:val="24"/>
        </w:rPr>
        <w:t>Фармако-токсикологическая оценка технического препарата бета-каротина</w:t>
      </w:r>
      <w:r w:rsidRPr="005D746F">
        <w:rPr>
          <w:rFonts w:ascii="Times New Roman" w:eastAsia="Arial Unicode MS" w:hAnsi="Times New Roman" w:cs="Times New Roman"/>
          <w:sz w:val="24"/>
          <w:szCs w:val="24"/>
        </w:rPr>
        <w:t xml:space="preserve"> / </w:t>
      </w:r>
      <w:r w:rsidRPr="005D746F">
        <w:rPr>
          <w:rFonts w:ascii="Times New Roman" w:hAnsi="Times New Roman" w:cs="Times New Roman"/>
          <w:iCs/>
          <w:sz w:val="24"/>
          <w:szCs w:val="24"/>
        </w:rPr>
        <w:t>В. А. Антипов, Д. Н.</w:t>
      </w:r>
      <w:r w:rsidRPr="005D746F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5D746F">
        <w:rPr>
          <w:rFonts w:ascii="Times New Roman" w:hAnsi="Times New Roman" w:cs="Times New Roman"/>
          <w:iCs/>
          <w:sz w:val="24"/>
          <w:szCs w:val="24"/>
        </w:rPr>
        <w:t xml:space="preserve">Уразаев, Е. В. Кузьминова </w:t>
      </w:r>
      <w:r w:rsidRPr="005D746F">
        <w:rPr>
          <w:rFonts w:ascii="Times New Roman" w:hAnsi="Times New Roman" w:cs="Times New Roman"/>
          <w:sz w:val="24"/>
          <w:szCs w:val="24"/>
        </w:rPr>
        <w:t>// В сборнике:</w:t>
      </w:r>
      <w:r w:rsidRPr="005D746F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Pr="005D746F">
        <w:rPr>
          <w:rFonts w:ascii="Times New Roman" w:hAnsi="Times New Roman" w:cs="Times New Roman"/>
          <w:sz w:val="24"/>
          <w:szCs w:val="24"/>
        </w:rPr>
        <w:t>Разр</w:t>
      </w:r>
      <w:r w:rsidRPr="005D746F">
        <w:rPr>
          <w:rFonts w:ascii="Times New Roman" w:hAnsi="Times New Roman" w:cs="Times New Roman"/>
          <w:sz w:val="24"/>
          <w:szCs w:val="24"/>
        </w:rPr>
        <w:t>а</w:t>
      </w:r>
      <w:r w:rsidRPr="005D746F">
        <w:rPr>
          <w:rFonts w:ascii="Times New Roman" w:hAnsi="Times New Roman" w:cs="Times New Roman"/>
          <w:sz w:val="24"/>
          <w:szCs w:val="24"/>
        </w:rPr>
        <w:t>ботка и о</w:t>
      </w:r>
      <w:r w:rsidRPr="005D746F">
        <w:rPr>
          <w:rFonts w:ascii="Times New Roman" w:hAnsi="Times New Roman" w:cs="Times New Roman"/>
          <w:sz w:val="24"/>
          <w:szCs w:val="24"/>
        </w:rPr>
        <w:t>с</w:t>
      </w:r>
      <w:r w:rsidRPr="005D746F">
        <w:rPr>
          <w:rFonts w:ascii="Times New Roman" w:hAnsi="Times New Roman" w:cs="Times New Roman"/>
          <w:sz w:val="24"/>
          <w:szCs w:val="24"/>
        </w:rPr>
        <w:t>воение производства нового поколения лекарственных средств для животных и их прим</w:t>
      </w:r>
      <w:r w:rsidRPr="005D746F">
        <w:rPr>
          <w:rFonts w:ascii="Times New Roman" w:hAnsi="Times New Roman" w:cs="Times New Roman"/>
          <w:sz w:val="24"/>
          <w:szCs w:val="24"/>
        </w:rPr>
        <w:t>е</w:t>
      </w:r>
      <w:r w:rsidRPr="005D746F">
        <w:rPr>
          <w:rFonts w:ascii="Times New Roman" w:hAnsi="Times New Roman" w:cs="Times New Roman"/>
          <w:sz w:val="24"/>
          <w:szCs w:val="24"/>
        </w:rPr>
        <w:t>нения в ветеринарной практике. – 2000. – С. 69–70.</w:t>
      </w:r>
    </w:p>
    <w:p w:rsidR="00DD3AB6" w:rsidRPr="005D746F" w:rsidRDefault="00DD3AB6" w:rsidP="00167C45">
      <w:pPr>
        <w:pStyle w:val="ListParagraph1"/>
        <w:numPr>
          <w:ilvl w:val="0"/>
          <w:numId w:val="3"/>
        </w:numPr>
        <w:tabs>
          <w:tab w:val="clear" w:pos="500"/>
          <w:tab w:val="num" w:pos="440"/>
          <w:tab w:val="left" w:pos="993"/>
        </w:tabs>
        <w:spacing w:after="0" w:line="240" w:lineRule="auto"/>
        <w:ind w:left="0" w:right="-85"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5D746F">
        <w:rPr>
          <w:rFonts w:ascii="Times New Roman" w:hAnsi="Times New Roman" w:cs="Times New Roman"/>
          <w:spacing w:val="-4"/>
          <w:sz w:val="24"/>
          <w:szCs w:val="24"/>
        </w:rPr>
        <w:t xml:space="preserve">Букин Ю. В. Бета-каротин − фактор здоровья / Ю. Ф. Букин: М., 1995. – </w:t>
      </w:r>
      <w:r w:rsidRPr="005D746F">
        <w:rPr>
          <w:rFonts w:ascii="Times New Roman" w:eastAsia="Arial Unicode MS" w:hAnsi="Times New Roman" w:cs="Times New Roman"/>
          <w:spacing w:val="-4"/>
          <w:sz w:val="24"/>
          <w:szCs w:val="24"/>
        </w:rPr>
        <w:t>45 с.</w:t>
      </w:r>
    </w:p>
    <w:p w:rsidR="00DD3AB6" w:rsidRPr="005D746F" w:rsidRDefault="00DD3AB6" w:rsidP="00167C45">
      <w:pPr>
        <w:pStyle w:val="ListParagraph1"/>
        <w:numPr>
          <w:ilvl w:val="0"/>
          <w:numId w:val="3"/>
        </w:numPr>
        <w:tabs>
          <w:tab w:val="clear" w:pos="500"/>
          <w:tab w:val="num" w:pos="44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74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Дорожкин В. Метаболизм бета-каротина / В. Дорожкин, Л. Резниченко //Птицеводство. </w:t>
      </w:r>
      <w:r w:rsidRPr="005D746F">
        <w:rPr>
          <w:rFonts w:ascii="Times New Roman" w:hAnsi="Times New Roman" w:cs="Times New Roman"/>
          <w:sz w:val="24"/>
          <w:szCs w:val="24"/>
        </w:rPr>
        <w:t xml:space="preserve">– </w:t>
      </w:r>
      <w:r w:rsidRPr="005D74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2004. </w:t>
      </w:r>
      <w:r w:rsidRPr="005D746F">
        <w:rPr>
          <w:rFonts w:ascii="Times New Roman" w:hAnsi="Times New Roman" w:cs="Times New Roman"/>
          <w:sz w:val="24"/>
          <w:szCs w:val="24"/>
        </w:rPr>
        <w:t xml:space="preserve">– </w:t>
      </w:r>
      <w:r w:rsidRPr="005D74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№ 3. </w:t>
      </w:r>
      <w:r w:rsidRPr="005D746F">
        <w:rPr>
          <w:rFonts w:ascii="Times New Roman" w:hAnsi="Times New Roman" w:cs="Times New Roman"/>
          <w:sz w:val="24"/>
          <w:szCs w:val="24"/>
        </w:rPr>
        <w:t xml:space="preserve">– </w:t>
      </w:r>
      <w:r w:rsidRPr="005D74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С. 6</w:t>
      </w:r>
      <w:r w:rsidRPr="005D746F">
        <w:rPr>
          <w:rFonts w:ascii="Times New Roman" w:hAnsi="Times New Roman" w:cs="Times New Roman"/>
          <w:sz w:val="24"/>
          <w:szCs w:val="24"/>
        </w:rPr>
        <w:t>–</w:t>
      </w:r>
      <w:r w:rsidRPr="005D74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7.</w:t>
      </w:r>
    </w:p>
    <w:p w:rsidR="00DD3AB6" w:rsidRPr="005D746F" w:rsidRDefault="00DD3AB6" w:rsidP="00167C45">
      <w:pPr>
        <w:pStyle w:val="ListParagraph1"/>
        <w:numPr>
          <w:ilvl w:val="0"/>
          <w:numId w:val="3"/>
        </w:numPr>
        <w:tabs>
          <w:tab w:val="clear" w:pos="500"/>
          <w:tab w:val="num" w:pos="44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5D746F">
        <w:rPr>
          <w:rFonts w:ascii="Times New Roman" w:hAnsi="Times New Roman" w:cs="Times New Roman"/>
          <w:color w:val="000000"/>
          <w:spacing w:val="-4"/>
          <w:sz w:val="24"/>
          <w:szCs w:val="24"/>
        </w:rPr>
        <w:t>Клебанов Г. И. Антиоксидантные свойства ликопина /Г. И. Клебанов, А. Б. К</w:t>
      </w:r>
      <w:r w:rsidRPr="005D746F">
        <w:rPr>
          <w:rFonts w:ascii="Times New Roman" w:hAnsi="Times New Roman" w:cs="Times New Roman"/>
          <w:color w:val="000000"/>
          <w:spacing w:val="-4"/>
          <w:sz w:val="24"/>
          <w:szCs w:val="24"/>
        </w:rPr>
        <w:t>а</w:t>
      </w:r>
      <w:r w:rsidRPr="005D746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питанов, Ю. О. Теселкин //Биол. мембраны. </w:t>
      </w:r>
      <w:r w:rsidRPr="005D746F">
        <w:rPr>
          <w:rFonts w:ascii="Times New Roman" w:hAnsi="Times New Roman" w:cs="Times New Roman"/>
          <w:spacing w:val="-4"/>
          <w:sz w:val="24"/>
          <w:szCs w:val="24"/>
        </w:rPr>
        <w:t xml:space="preserve">– </w:t>
      </w:r>
      <w:r w:rsidRPr="005D746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1998. </w:t>
      </w:r>
      <w:r w:rsidRPr="005D746F">
        <w:rPr>
          <w:rFonts w:ascii="Times New Roman" w:hAnsi="Times New Roman" w:cs="Times New Roman"/>
          <w:spacing w:val="-4"/>
          <w:sz w:val="24"/>
          <w:szCs w:val="24"/>
        </w:rPr>
        <w:t xml:space="preserve">– </w:t>
      </w:r>
      <w:r w:rsidRPr="005D746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15(2). </w:t>
      </w:r>
      <w:r w:rsidRPr="005D746F">
        <w:rPr>
          <w:rFonts w:ascii="Times New Roman" w:hAnsi="Times New Roman" w:cs="Times New Roman"/>
          <w:spacing w:val="-4"/>
          <w:sz w:val="24"/>
          <w:szCs w:val="24"/>
        </w:rPr>
        <w:t xml:space="preserve">– </w:t>
      </w:r>
      <w:r w:rsidRPr="005D746F">
        <w:rPr>
          <w:rFonts w:ascii="Times New Roman" w:hAnsi="Times New Roman" w:cs="Times New Roman"/>
          <w:color w:val="000000"/>
          <w:spacing w:val="-4"/>
          <w:sz w:val="24"/>
          <w:szCs w:val="24"/>
        </w:rPr>
        <w:t>С. 227</w:t>
      </w:r>
      <w:r w:rsidRPr="005D746F">
        <w:rPr>
          <w:rFonts w:ascii="Times New Roman" w:hAnsi="Times New Roman" w:cs="Times New Roman"/>
          <w:sz w:val="24"/>
          <w:szCs w:val="24"/>
        </w:rPr>
        <w:t>–</w:t>
      </w:r>
      <w:r w:rsidRPr="005D746F">
        <w:rPr>
          <w:rFonts w:ascii="Times New Roman" w:hAnsi="Times New Roman" w:cs="Times New Roman"/>
          <w:color w:val="000000"/>
          <w:spacing w:val="-4"/>
          <w:sz w:val="24"/>
          <w:szCs w:val="24"/>
        </w:rPr>
        <w:t>237.</w:t>
      </w:r>
    </w:p>
    <w:p w:rsidR="00DD3AB6" w:rsidRPr="005D746F" w:rsidRDefault="00DD3AB6" w:rsidP="00167C45">
      <w:pPr>
        <w:pStyle w:val="ListParagraph1"/>
        <w:numPr>
          <w:ilvl w:val="0"/>
          <w:numId w:val="3"/>
        </w:numPr>
        <w:tabs>
          <w:tab w:val="clear" w:pos="500"/>
          <w:tab w:val="num" w:pos="44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5D746F">
        <w:rPr>
          <w:rFonts w:ascii="Times New Roman" w:hAnsi="Times New Roman" w:cs="Times New Roman"/>
          <w:sz w:val="24"/>
          <w:szCs w:val="24"/>
        </w:rPr>
        <w:t>Кощаев А.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D746F">
        <w:rPr>
          <w:rFonts w:ascii="Times New Roman" w:hAnsi="Times New Roman" w:cs="Times New Roman"/>
          <w:sz w:val="24"/>
          <w:szCs w:val="24"/>
        </w:rPr>
        <w:t>Г. Гликемия как основной маркер метаболических нарушений у коров в переходный период / А.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D746F">
        <w:rPr>
          <w:rFonts w:ascii="Times New Roman" w:hAnsi="Times New Roman" w:cs="Times New Roman"/>
          <w:sz w:val="24"/>
          <w:szCs w:val="24"/>
        </w:rPr>
        <w:t>Г. Кощаев, В.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D746F">
        <w:rPr>
          <w:rFonts w:ascii="Times New Roman" w:hAnsi="Times New Roman" w:cs="Times New Roman"/>
          <w:sz w:val="24"/>
          <w:szCs w:val="24"/>
        </w:rPr>
        <w:t>В. Усенко, А.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D746F">
        <w:rPr>
          <w:rFonts w:ascii="Times New Roman" w:hAnsi="Times New Roman" w:cs="Times New Roman"/>
          <w:sz w:val="24"/>
          <w:szCs w:val="24"/>
        </w:rPr>
        <w:t>В. Лихоман, Н.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D746F">
        <w:rPr>
          <w:rFonts w:ascii="Times New Roman" w:hAnsi="Times New Roman" w:cs="Times New Roman"/>
          <w:sz w:val="24"/>
          <w:szCs w:val="24"/>
        </w:rPr>
        <w:t>С. Комар</w:t>
      </w:r>
      <w:r w:rsidRPr="005D746F">
        <w:rPr>
          <w:rFonts w:ascii="Times New Roman" w:hAnsi="Times New Roman" w:cs="Times New Roman"/>
          <w:sz w:val="24"/>
          <w:szCs w:val="24"/>
        </w:rPr>
        <w:t>о</w:t>
      </w:r>
      <w:r w:rsidRPr="005D746F">
        <w:rPr>
          <w:rFonts w:ascii="Times New Roman" w:hAnsi="Times New Roman" w:cs="Times New Roman"/>
          <w:sz w:val="24"/>
          <w:szCs w:val="24"/>
        </w:rPr>
        <w:t xml:space="preserve">ва // </w:t>
      </w:r>
      <w:hyperlink r:id="rId15" w:history="1">
        <w:r w:rsidRPr="005D746F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Зоотехния</w:t>
        </w:r>
      </w:hyperlink>
      <w:r w:rsidRPr="005D746F">
        <w:rPr>
          <w:rFonts w:ascii="Times New Roman" w:hAnsi="Times New Roman" w:cs="Times New Roman"/>
          <w:sz w:val="24"/>
          <w:szCs w:val="24"/>
        </w:rPr>
        <w:t>.</w:t>
      </w:r>
      <w:r w:rsidRPr="0069709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D746F">
        <w:rPr>
          <w:rFonts w:ascii="Times New Roman" w:hAnsi="Times New Roman" w:cs="Times New Roman"/>
          <w:spacing w:val="-4"/>
          <w:sz w:val="24"/>
          <w:szCs w:val="24"/>
        </w:rPr>
        <w:t>–</w:t>
      </w:r>
      <w:r w:rsidRPr="005D746F">
        <w:rPr>
          <w:rFonts w:ascii="Times New Roman" w:hAnsi="Times New Roman" w:cs="Times New Roman"/>
          <w:sz w:val="24"/>
          <w:szCs w:val="24"/>
        </w:rPr>
        <w:t xml:space="preserve"> 2016. </w:t>
      </w:r>
      <w:r w:rsidRPr="005D746F">
        <w:rPr>
          <w:rFonts w:ascii="Times New Roman" w:hAnsi="Times New Roman" w:cs="Times New Roman"/>
          <w:spacing w:val="-4"/>
          <w:sz w:val="24"/>
          <w:szCs w:val="24"/>
        </w:rPr>
        <w:t>–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hyperlink r:id="rId16" w:history="1">
        <w:r w:rsidRPr="005D746F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№ 1</w:t>
        </w:r>
      </w:hyperlink>
      <w:r w:rsidRPr="005D746F">
        <w:rPr>
          <w:rFonts w:ascii="Times New Roman" w:hAnsi="Times New Roman" w:cs="Times New Roman"/>
          <w:sz w:val="24"/>
          <w:szCs w:val="24"/>
        </w:rPr>
        <w:t xml:space="preserve">. </w:t>
      </w:r>
      <w:r w:rsidRPr="005D746F">
        <w:rPr>
          <w:rFonts w:ascii="Times New Roman" w:hAnsi="Times New Roman" w:cs="Times New Roman"/>
          <w:spacing w:val="-4"/>
          <w:sz w:val="24"/>
          <w:szCs w:val="24"/>
        </w:rPr>
        <w:t>–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D746F">
        <w:rPr>
          <w:rFonts w:ascii="Times New Roman" w:hAnsi="Times New Roman" w:cs="Times New Roman"/>
          <w:sz w:val="24"/>
          <w:szCs w:val="24"/>
        </w:rPr>
        <w:t>С. 19-20</w:t>
      </w:r>
    </w:p>
    <w:p w:rsidR="00DD3AB6" w:rsidRPr="005D746F" w:rsidRDefault="00DD3AB6" w:rsidP="00167C45">
      <w:pPr>
        <w:pStyle w:val="ListParagraph1"/>
        <w:numPr>
          <w:ilvl w:val="0"/>
          <w:numId w:val="3"/>
        </w:numPr>
        <w:tabs>
          <w:tab w:val="clear" w:pos="500"/>
          <w:tab w:val="num" w:pos="44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746F">
        <w:rPr>
          <w:rFonts w:ascii="Times New Roman" w:hAnsi="Times New Roman" w:cs="Times New Roman"/>
          <w:sz w:val="24"/>
          <w:szCs w:val="24"/>
        </w:rPr>
        <w:t>Кощаев А.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D746F">
        <w:rPr>
          <w:rFonts w:ascii="Times New Roman" w:hAnsi="Times New Roman" w:cs="Times New Roman"/>
          <w:sz w:val="24"/>
          <w:szCs w:val="24"/>
        </w:rPr>
        <w:t>Г. Причины и последствия обменных нарушений в организме м</w:t>
      </w:r>
      <w:r w:rsidRPr="005D746F">
        <w:rPr>
          <w:rFonts w:ascii="Times New Roman" w:hAnsi="Times New Roman" w:cs="Times New Roman"/>
          <w:sz w:val="24"/>
          <w:szCs w:val="24"/>
        </w:rPr>
        <w:t>о</w:t>
      </w:r>
      <w:r w:rsidRPr="005D746F">
        <w:rPr>
          <w:rFonts w:ascii="Times New Roman" w:hAnsi="Times New Roman" w:cs="Times New Roman"/>
          <w:sz w:val="24"/>
          <w:szCs w:val="24"/>
        </w:rPr>
        <w:t>лочных коров в переходный период / А.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D746F">
        <w:rPr>
          <w:rFonts w:ascii="Times New Roman" w:hAnsi="Times New Roman" w:cs="Times New Roman"/>
          <w:sz w:val="24"/>
          <w:szCs w:val="24"/>
        </w:rPr>
        <w:t>Г. Кощаев, В.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D746F">
        <w:rPr>
          <w:rFonts w:ascii="Times New Roman" w:hAnsi="Times New Roman" w:cs="Times New Roman"/>
          <w:sz w:val="24"/>
          <w:szCs w:val="24"/>
        </w:rPr>
        <w:t>В. Усенко, Л.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D746F">
        <w:rPr>
          <w:rFonts w:ascii="Times New Roman" w:hAnsi="Times New Roman" w:cs="Times New Roman"/>
          <w:sz w:val="24"/>
          <w:szCs w:val="24"/>
        </w:rPr>
        <w:t>Д. Яровая, А.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D746F">
        <w:rPr>
          <w:rFonts w:ascii="Times New Roman" w:hAnsi="Times New Roman" w:cs="Times New Roman"/>
          <w:sz w:val="24"/>
          <w:szCs w:val="24"/>
        </w:rPr>
        <w:t>В. Лихоман, Н.С.  Ком</w:t>
      </w:r>
      <w:r w:rsidRPr="005D746F">
        <w:rPr>
          <w:rFonts w:ascii="Times New Roman" w:hAnsi="Times New Roman" w:cs="Times New Roman"/>
          <w:sz w:val="24"/>
          <w:szCs w:val="24"/>
        </w:rPr>
        <w:t>а</w:t>
      </w:r>
      <w:r w:rsidRPr="005D746F">
        <w:rPr>
          <w:rFonts w:ascii="Times New Roman" w:hAnsi="Times New Roman" w:cs="Times New Roman"/>
          <w:sz w:val="24"/>
          <w:szCs w:val="24"/>
        </w:rPr>
        <w:t xml:space="preserve">рова // </w:t>
      </w:r>
      <w:hyperlink r:id="rId17" w:history="1">
        <w:r w:rsidRPr="005D746F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Вестник Курганской ГСХА</w:t>
        </w:r>
      </w:hyperlink>
      <w:r w:rsidRPr="005D746F">
        <w:rPr>
          <w:rFonts w:ascii="Times New Roman" w:hAnsi="Times New Roman" w:cs="Times New Roman"/>
          <w:sz w:val="24"/>
          <w:szCs w:val="24"/>
        </w:rPr>
        <w:t xml:space="preserve">. </w:t>
      </w:r>
      <w:r w:rsidRPr="005D746F">
        <w:rPr>
          <w:rFonts w:ascii="Times New Roman" w:hAnsi="Times New Roman" w:cs="Times New Roman"/>
          <w:spacing w:val="-4"/>
          <w:sz w:val="24"/>
          <w:szCs w:val="24"/>
        </w:rPr>
        <w:t>–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D746F">
        <w:rPr>
          <w:rFonts w:ascii="Times New Roman" w:hAnsi="Times New Roman" w:cs="Times New Roman"/>
          <w:sz w:val="24"/>
          <w:szCs w:val="24"/>
        </w:rPr>
        <w:t>2016.</w:t>
      </w:r>
      <w:r w:rsidRPr="0069709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D746F">
        <w:rPr>
          <w:rFonts w:ascii="Times New Roman" w:hAnsi="Times New Roman" w:cs="Times New Roman"/>
          <w:spacing w:val="-4"/>
          <w:sz w:val="24"/>
          <w:szCs w:val="24"/>
        </w:rPr>
        <w:t>–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D746F">
        <w:rPr>
          <w:rFonts w:ascii="Times New Roman" w:hAnsi="Times New Roman" w:cs="Times New Roman"/>
          <w:sz w:val="24"/>
          <w:szCs w:val="24"/>
        </w:rPr>
        <w:t xml:space="preserve">№ 1 (17). </w:t>
      </w:r>
      <w:r w:rsidRPr="005D746F">
        <w:rPr>
          <w:rFonts w:ascii="Times New Roman" w:hAnsi="Times New Roman" w:cs="Times New Roman"/>
          <w:spacing w:val="-4"/>
          <w:sz w:val="24"/>
          <w:szCs w:val="24"/>
        </w:rPr>
        <w:t>–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D746F">
        <w:rPr>
          <w:rFonts w:ascii="Times New Roman" w:hAnsi="Times New Roman" w:cs="Times New Roman"/>
          <w:sz w:val="24"/>
          <w:szCs w:val="24"/>
        </w:rPr>
        <w:t>С. 25-28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3AB6" w:rsidRPr="005D746F" w:rsidRDefault="00DD3AB6" w:rsidP="00167C45">
      <w:pPr>
        <w:pStyle w:val="ListParagraph1"/>
        <w:numPr>
          <w:ilvl w:val="0"/>
          <w:numId w:val="3"/>
        </w:numPr>
        <w:tabs>
          <w:tab w:val="clear" w:pos="500"/>
          <w:tab w:val="num" w:pos="44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746F">
        <w:rPr>
          <w:rFonts w:ascii="Times New Roman" w:hAnsi="Times New Roman" w:cs="Times New Roman"/>
          <w:sz w:val="24"/>
          <w:szCs w:val="24"/>
        </w:rPr>
        <w:t>Кудинова С. П. Перспективы использования β-каротина /С. П. Кудинова, Р. В. Казарян //Пищевая промышленность. – 1990. – № 9. – С. 60–61.</w:t>
      </w:r>
    </w:p>
    <w:p w:rsidR="00DD3AB6" w:rsidRPr="005D746F" w:rsidRDefault="00DD3AB6" w:rsidP="00167C45">
      <w:pPr>
        <w:pStyle w:val="ListParagraph1"/>
        <w:numPr>
          <w:ilvl w:val="0"/>
          <w:numId w:val="3"/>
        </w:numPr>
        <w:tabs>
          <w:tab w:val="clear" w:pos="500"/>
          <w:tab w:val="num" w:pos="44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746F">
        <w:rPr>
          <w:rFonts w:ascii="Times New Roman" w:hAnsi="Times New Roman" w:cs="Times New Roman"/>
          <w:sz w:val="24"/>
          <w:szCs w:val="24"/>
        </w:rPr>
        <w:t>Кузьминова Е. В. Фармакология и применение каротиноидов в животново</w:t>
      </w:r>
      <w:r w:rsidRPr="005D746F">
        <w:rPr>
          <w:rFonts w:ascii="Times New Roman" w:hAnsi="Times New Roman" w:cs="Times New Roman"/>
          <w:sz w:val="24"/>
          <w:szCs w:val="24"/>
        </w:rPr>
        <w:t>д</w:t>
      </w:r>
      <w:r w:rsidRPr="005D746F">
        <w:rPr>
          <w:rFonts w:ascii="Times New Roman" w:hAnsi="Times New Roman" w:cs="Times New Roman"/>
          <w:sz w:val="24"/>
          <w:szCs w:val="24"/>
        </w:rPr>
        <w:t>стве и ветеринарии: дис. … д-ра вет. наук: 16.00.04 /Кузьминова Елена Васильевна. – Красн</w:t>
      </w:r>
      <w:r w:rsidRPr="005D746F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дар, 2007. – 381 с.</w:t>
      </w:r>
    </w:p>
    <w:p w:rsidR="00DD3AB6" w:rsidRDefault="00DD3AB6" w:rsidP="00167C45">
      <w:pPr>
        <w:pStyle w:val="ListParagraph1"/>
        <w:numPr>
          <w:ilvl w:val="0"/>
          <w:numId w:val="3"/>
        </w:numPr>
        <w:tabs>
          <w:tab w:val="clear" w:pos="500"/>
          <w:tab w:val="num" w:pos="44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746F">
        <w:rPr>
          <w:rFonts w:ascii="Times New Roman" w:hAnsi="Times New Roman" w:cs="Times New Roman"/>
          <w:sz w:val="24"/>
          <w:szCs w:val="24"/>
        </w:rPr>
        <w:t>Кузьминова Е.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D746F">
        <w:rPr>
          <w:rFonts w:ascii="Times New Roman" w:hAnsi="Times New Roman" w:cs="Times New Roman"/>
          <w:sz w:val="24"/>
          <w:szCs w:val="24"/>
        </w:rPr>
        <w:t>В. Применение биологически активных веществ для нормал</w:t>
      </w:r>
      <w:r w:rsidRPr="005D746F">
        <w:rPr>
          <w:rFonts w:ascii="Times New Roman" w:hAnsi="Times New Roman" w:cs="Times New Roman"/>
          <w:sz w:val="24"/>
          <w:szCs w:val="24"/>
        </w:rPr>
        <w:t>и</w:t>
      </w:r>
      <w:r w:rsidRPr="005D746F">
        <w:rPr>
          <w:rFonts w:ascii="Times New Roman" w:hAnsi="Times New Roman" w:cs="Times New Roman"/>
          <w:sz w:val="24"/>
          <w:szCs w:val="24"/>
        </w:rPr>
        <w:t>зации обменных процессов у животных /Е.В. Кузьминова, М.П. Семененко, Е.А. Ст</w:t>
      </w:r>
      <w:r w:rsidRPr="005D746F">
        <w:rPr>
          <w:rFonts w:ascii="Times New Roman" w:hAnsi="Times New Roman" w:cs="Times New Roman"/>
          <w:sz w:val="24"/>
          <w:szCs w:val="24"/>
        </w:rPr>
        <w:t>а</w:t>
      </w:r>
      <w:r w:rsidRPr="005D746F">
        <w:rPr>
          <w:rFonts w:ascii="Times New Roman" w:hAnsi="Times New Roman" w:cs="Times New Roman"/>
          <w:sz w:val="24"/>
          <w:szCs w:val="24"/>
        </w:rPr>
        <w:t xml:space="preserve">рикова, Е.В. Тяпкина /Вестник Алтайского государственного аграрного университета. 2013. </w:t>
      </w:r>
      <w:r w:rsidRPr="005D746F">
        <w:rPr>
          <w:rFonts w:ascii="Times New Roman" w:hAnsi="Times New Roman" w:cs="Times New Roman"/>
          <w:sz w:val="24"/>
          <w:szCs w:val="24"/>
        </w:rPr>
        <w:sym w:font="Symbol" w:char="F02D"/>
      </w:r>
      <w:r w:rsidRPr="005D746F">
        <w:rPr>
          <w:rFonts w:ascii="Times New Roman" w:hAnsi="Times New Roman" w:cs="Times New Roman"/>
          <w:sz w:val="24"/>
          <w:szCs w:val="24"/>
        </w:rPr>
        <w:t xml:space="preserve">  11 (109). </w:t>
      </w:r>
      <w:r w:rsidRPr="005D746F">
        <w:rPr>
          <w:rFonts w:ascii="Times New Roman" w:hAnsi="Times New Roman" w:cs="Times New Roman"/>
          <w:spacing w:val="-4"/>
          <w:sz w:val="24"/>
          <w:szCs w:val="24"/>
        </w:rPr>
        <w:t>–</w:t>
      </w:r>
      <w:r w:rsidRPr="005D746F">
        <w:rPr>
          <w:rFonts w:ascii="Times New Roman" w:hAnsi="Times New Roman" w:cs="Times New Roman"/>
          <w:sz w:val="24"/>
          <w:szCs w:val="24"/>
        </w:rPr>
        <w:t xml:space="preserve"> С. 080</w:t>
      </w:r>
      <w:r w:rsidRPr="005D746F">
        <w:rPr>
          <w:rFonts w:ascii="Times New Roman" w:hAnsi="Times New Roman" w:cs="Times New Roman"/>
          <w:sz w:val="24"/>
          <w:szCs w:val="24"/>
        </w:rPr>
        <w:sym w:font="Symbol" w:char="F02D"/>
      </w:r>
      <w:r w:rsidRPr="005D746F">
        <w:rPr>
          <w:rFonts w:ascii="Times New Roman" w:hAnsi="Times New Roman" w:cs="Times New Roman"/>
          <w:sz w:val="24"/>
          <w:szCs w:val="24"/>
        </w:rPr>
        <w:t>083.</w:t>
      </w:r>
    </w:p>
    <w:p w:rsidR="00DD3AB6" w:rsidRPr="005D746F" w:rsidRDefault="00DD3AB6" w:rsidP="00167C45">
      <w:pPr>
        <w:pStyle w:val="ListParagraph1"/>
        <w:numPr>
          <w:ilvl w:val="0"/>
          <w:numId w:val="3"/>
        </w:numPr>
        <w:tabs>
          <w:tab w:val="clear" w:pos="500"/>
          <w:tab w:val="num" w:pos="44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746F">
        <w:rPr>
          <w:rFonts w:ascii="Times New Roman" w:hAnsi="Times New Roman" w:cs="Times New Roman"/>
          <w:sz w:val="24"/>
          <w:szCs w:val="24"/>
        </w:rPr>
        <w:t>Повышение сохранности и продуктивности здоровья импортного молочного скота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746F">
        <w:rPr>
          <w:rFonts w:ascii="Times New Roman" w:hAnsi="Times New Roman" w:cs="Times New Roman"/>
          <w:sz w:val="24"/>
          <w:szCs w:val="24"/>
        </w:rPr>
        <w:t>/В.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D746F">
        <w:rPr>
          <w:rFonts w:ascii="Times New Roman" w:hAnsi="Times New Roman" w:cs="Times New Roman"/>
          <w:sz w:val="24"/>
          <w:szCs w:val="24"/>
        </w:rPr>
        <w:t>А. Антипов, М.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D746F">
        <w:rPr>
          <w:rFonts w:ascii="Times New Roman" w:hAnsi="Times New Roman" w:cs="Times New Roman"/>
          <w:sz w:val="24"/>
          <w:szCs w:val="24"/>
        </w:rPr>
        <w:t>П. Семененко, Н.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D746F">
        <w:rPr>
          <w:rFonts w:ascii="Times New Roman" w:hAnsi="Times New Roman" w:cs="Times New Roman"/>
          <w:sz w:val="24"/>
          <w:szCs w:val="24"/>
        </w:rPr>
        <w:t>Ю. Басова, А.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D746F">
        <w:rPr>
          <w:rFonts w:ascii="Times New Roman" w:hAnsi="Times New Roman" w:cs="Times New Roman"/>
          <w:sz w:val="24"/>
          <w:szCs w:val="24"/>
        </w:rPr>
        <w:t>Н. Турченко, А.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D746F">
        <w:rPr>
          <w:rFonts w:ascii="Times New Roman" w:hAnsi="Times New Roman" w:cs="Times New Roman"/>
          <w:sz w:val="24"/>
          <w:szCs w:val="24"/>
        </w:rPr>
        <w:t>Я. Сапунов, Е.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D746F">
        <w:rPr>
          <w:rFonts w:ascii="Times New Roman" w:hAnsi="Times New Roman" w:cs="Times New Roman"/>
          <w:sz w:val="24"/>
          <w:szCs w:val="24"/>
        </w:rPr>
        <w:t xml:space="preserve">В. Кузьминова и др. //Краснодар, 2009. </w:t>
      </w:r>
      <w:r w:rsidRPr="005D746F">
        <w:rPr>
          <w:rFonts w:ascii="Times New Roman" w:hAnsi="Times New Roman" w:cs="Times New Roman"/>
          <w:spacing w:val="-4"/>
          <w:sz w:val="24"/>
          <w:szCs w:val="24"/>
        </w:rPr>
        <w:t>–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D746F">
        <w:rPr>
          <w:rFonts w:ascii="Times New Roman" w:hAnsi="Times New Roman" w:cs="Times New Roman"/>
          <w:sz w:val="24"/>
          <w:szCs w:val="24"/>
        </w:rPr>
        <w:t>63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3AB6" w:rsidRPr="005D746F" w:rsidRDefault="00DD3AB6" w:rsidP="00167C45">
      <w:pPr>
        <w:pStyle w:val="ListParagraph1"/>
        <w:numPr>
          <w:ilvl w:val="0"/>
          <w:numId w:val="3"/>
        </w:numPr>
        <w:tabs>
          <w:tab w:val="clear" w:pos="500"/>
          <w:tab w:val="num" w:pos="44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746F">
        <w:rPr>
          <w:rFonts w:ascii="Times New Roman" w:eastAsia="Arial Unicode MS" w:hAnsi="Times New Roman" w:cs="Times New Roman"/>
          <w:sz w:val="24"/>
          <w:szCs w:val="24"/>
        </w:rPr>
        <w:t>Семененко М. Влияние препаратов карсел и моренит на биохимический ст</w:t>
      </w:r>
      <w:r w:rsidRPr="005D746F">
        <w:rPr>
          <w:rFonts w:ascii="Times New Roman" w:eastAsia="Arial Unicode MS" w:hAnsi="Times New Roman" w:cs="Times New Roman"/>
          <w:sz w:val="24"/>
          <w:szCs w:val="24"/>
        </w:rPr>
        <w:t>а</w:t>
      </w:r>
      <w:r w:rsidRPr="005D746F">
        <w:rPr>
          <w:rFonts w:ascii="Times New Roman" w:eastAsia="Arial Unicode MS" w:hAnsi="Times New Roman" w:cs="Times New Roman"/>
          <w:sz w:val="24"/>
          <w:szCs w:val="24"/>
        </w:rPr>
        <w:t>тус крови /М. Семененко, Е. Кузьминова, А. Шипицин //Молочное и мясное скотово</w:t>
      </w:r>
      <w:r w:rsidRPr="005D746F">
        <w:rPr>
          <w:rFonts w:ascii="Times New Roman" w:eastAsia="Arial Unicode MS" w:hAnsi="Times New Roman" w:cs="Times New Roman"/>
          <w:sz w:val="24"/>
          <w:szCs w:val="24"/>
        </w:rPr>
        <w:t>д</w:t>
      </w:r>
      <w:r w:rsidRPr="005D746F">
        <w:rPr>
          <w:rFonts w:ascii="Times New Roman" w:eastAsia="Arial Unicode MS" w:hAnsi="Times New Roman" w:cs="Times New Roman"/>
          <w:sz w:val="24"/>
          <w:szCs w:val="24"/>
        </w:rPr>
        <w:t xml:space="preserve">ство. </w:t>
      </w:r>
      <w:r w:rsidRPr="005D746F">
        <w:rPr>
          <w:rFonts w:ascii="Times New Roman" w:hAnsi="Times New Roman" w:cs="Times New Roman"/>
          <w:sz w:val="24"/>
          <w:szCs w:val="24"/>
        </w:rPr>
        <w:t xml:space="preserve">– </w:t>
      </w:r>
      <w:r w:rsidRPr="005D746F">
        <w:rPr>
          <w:rFonts w:ascii="Times New Roman" w:eastAsia="Arial Unicode MS" w:hAnsi="Times New Roman" w:cs="Times New Roman"/>
          <w:sz w:val="24"/>
          <w:szCs w:val="24"/>
        </w:rPr>
        <w:t>2006.</w:t>
      </w:r>
      <w:r w:rsidRPr="005D746F">
        <w:rPr>
          <w:rFonts w:ascii="Times New Roman" w:hAnsi="Times New Roman" w:cs="Times New Roman"/>
          <w:sz w:val="24"/>
          <w:szCs w:val="24"/>
        </w:rPr>
        <w:t xml:space="preserve"> –</w:t>
      </w:r>
      <w:r w:rsidRPr="005D746F">
        <w:rPr>
          <w:rFonts w:ascii="Times New Roman" w:eastAsia="Arial Unicode MS" w:hAnsi="Times New Roman" w:cs="Times New Roman"/>
          <w:sz w:val="24"/>
          <w:szCs w:val="24"/>
        </w:rPr>
        <w:t xml:space="preserve"> № 6. </w:t>
      </w:r>
      <w:r w:rsidRPr="005D746F">
        <w:rPr>
          <w:rFonts w:ascii="Times New Roman" w:hAnsi="Times New Roman" w:cs="Times New Roman"/>
          <w:sz w:val="24"/>
          <w:szCs w:val="24"/>
        </w:rPr>
        <w:t xml:space="preserve">– </w:t>
      </w:r>
      <w:r w:rsidRPr="005D746F">
        <w:rPr>
          <w:rFonts w:ascii="Times New Roman" w:eastAsia="Arial Unicode MS" w:hAnsi="Times New Roman" w:cs="Times New Roman"/>
          <w:sz w:val="24"/>
          <w:szCs w:val="24"/>
        </w:rPr>
        <w:t>С.35</w:t>
      </w:r>
      <w:r w:rsidRPr="005D746F">
        <w:rPr>
          <w:rFonts w:ascii="Times New Roman" w:hAnsi="Times New Roman" w:cs="Times New Roman"/>
          <w:sz w:val="24"/>
          <w:szCs w:val="24"/>
        </w:rPr>
        <w:t>–</w:t>
      </w:r>
      <w:r w:rsidRPr="005D746F">
        <w:rPr>
          <w:rFonts w:ascii="Times New Roman" w:eastAsia="Arial Unicode MS" w:hAnsi="Times New Roman" w:cs="Times New Roman"/>
          <w:sz w:val="24"/>
          <w:szCs w:val="24"/>
        </w:rPr>
        <w:t>36.</w:t>
      </w:r>
      <w:r w:rsidRPr="005D74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3AB6" w:rsidRPr="005D746F" w:rsidRDefault="00DD3AB6" w:rsidP="00167C45">
      <w:pPr>
        <w:pStyle w:val="ListParagraph1"/>
        <w:numPr>
          <w:ilvl w:val="0"/>
          <w:numId w:val="3"/>
        </w:numPr>
        <w:tabs>
          <w:tab w:val="clear" w:pos="500"/>
          <w:tab w:val="num" w:pos="44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D746F">
        <w:rPr>
          <w:rFonts w:ascii="Times New Roman" w:hAnsi="Times New Roman" w:cs="Times New Roman"/>
          <w:spacing w:val="-2"/>
          <w:sz w:val="24"/>
          <w:szCs w:val="24"/>
        </w:rPr>
        <w:t xml:space="preserve">Чиркин А. А. Бета-каротин </w:t>
      </w:r>
      <w:r w:rsidRPr="005D746F">
        <w:rPr>
          <w:rFonts w:ascii="Times New Roman" w:hAnsi="Times New Roman" w:cs="Times New Roman"/>
          <w:spacing w:val="-4"/>
          <w:sz w:val="24"/>
          <w:szCs w:val="24"/>
        </w:rPr>
        <w:t>–</w:t>
      </w:r>
      <w:r w:rsidRPr="005D746F">
        <w:rPr>
          <w:rFonts w:ascii="Times New Roman" w:hAnsi="Times New Roman" w:cs="Times New Roman"/>
          <w:spacing w:val="-2"/>
          <w:sz w:val="24"/>
          <w:szCs w:val="24"/>
        </w:rPr>
        <w:t xml:space="preserve"> активный фактор в борьбе с экопатологией чел</w:t>
      </w:r>
      <w:r w:rsidRPr="005D746F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5D746F">
        <w:rPr>
          <w:rFonts w:ascii="Times New Roman" w:hAnsi="Times New Roman" w:cs="Times New Roman"/>
          <w:spacing w:val="-2"/>
          <w:sz w:val="24"/>
          <w:szCs w:val="24"/>
        </w:rPr>
        <w:t>века /А. А.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D746F">
        <w:rPr>
          <w:rFonts w:ascii="Times New Roman" w:hAnsi="Times New Roman" w:cs="Times New Roman"/>
          <w:spacing w:val="-2"/>
          <w:sz w:val="24"/>
          <w:szCs w:val="24"/>
        </w:rPr>
        <w:t xml:space="preserve">Чиркин, Р. В. Казарян, Н. П. Поддубный //В тез. докладов </w:t>
      </w:r>
      <w:r w:rsidRPr="005D746F">
        <w:rPr>
          <w:rFonts w:ascii="Times New Roman" w:hAnsi="Times New Roman" w:cs="Times New Roman"/>
          <w:spacing w:val="-2"/>
          <w:sz w:val="24"/>
          <w:szCs w:val="24"/>
          <w:lang w:val="en-US"/>
        </w:rPr>
        <w:t>III</w:t>
      </w:r>
      <w:r w:rsidRPr="005D746F">
        <w:rPr>
          <w:rFonts w:ascii="Times New Roman" w:hAnsi="Times New Roman" w:cs="Times New Roman"/>
          <w:spacing w:val="-2"/>
          <w:sz w:val="24"/>
          <w:szCs w:val="24"/>
        </w:rPr>
        <w:t xml:space="preserve"> национального конгре</w:t>
      </w:r>
      <w:r w:rsidRPr="005D746F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5D746F">
        <w:rPr>
          <w:rFonts w:ascii="Times New Roman" w:hAnsi="Times New Roman" w:cs="Times New Roman"/>
          <w:spacing w:val="-2"/>
          <w:sz w:val="24"/>
          <w:szCs w:val="24"/>
        </w:rPr>
        <w:t>са «Человек и лекарство». М., 1996. – С. 295-296.</w:t>
      </w:r>
    </w:p>
    <w:p w:rsidR="00DD3AB6" w:rsidRPr="005D746F" w:rsidRDefault="00DD3AB6" w:rsidP="00167C45">
      <w:pPr>
        <w:pStyle w:val="ListParagraph1"/>
        <w:numPr>
          <w:ilvl w:val="0"/>
          <w:numId w:val="3"/>
        </w:numPr>
        <w:tabs>
          <w:tab w:val="clear" w:pos="500"/>
          <w:tab w:val="num" w:pos="44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D746F">
        <w:rPr>
          <w:rFonts w:ascii="Times New Roman" w:hAnsi="Times New Roman" w:cs="Times New Roman"/>
          <w:sz w:val="24"/>
          <w:szCs w:val="24"/>
        </w:rPr>
        <w:t>Щукина И.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D746F">
        <w:rPr>
          <w:rFonts w:ascii="Times New Roman" w:hAnsi="Times New Roman" w:cs="Times New Roman"/>
          <w:sz w:val="24"/>
          <w:szCs w:val="24"/>
        </w:rPr>
        <w:t>В.Использование биотехнологических методов воспроизводства для повышения экономической эффективности производства говядины /И.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D746F">
        <w:rPr>
          <w:rFonts w:ascii="Times New Roman" w:hAnsi="Times New Roman" w:cs="Times New Roman"/>
          <w:sz w:val="24"/>
          <w:szCs w:val="24"/>
        </w:rPr>
        <w:t>В. Щукина, А.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D746F">
        <w:rPr>
          <w:rFonts w:ascii="Times New Roman" w:hAnsi="Times New Roman" w:cs="Times New Roman"/>
          <w:sz w:val="24"/>
          <w:szCs w:val="24"/>
        </w:rPr>
        <w:t xml:space="preserve">Г. Кощаев // </w:t>
      </w:r>
      <w:hyperlink r:id="rId18" w:history="1">
        <w:r w:rsidRPr="005D746F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Ветеринария Кубани</w:t>
        </w:r>
      </w:hyperlink>
      <w:r w:rsidRPr="005D746F">
        <w:rPr>
          <w:rFonts w:ascii="Times New Roman" w:hAnsi="Times New Roman" w:cs="Times New Roman"/>
          <w:sz w:val="24"/>
          <w:szCs w:val="24"/>
        </w:rPr>
        <w:t xml:space="preserve">. </w:t>
      </w:r>
      <w:r w:rsidRPr="005D746F">
        <w:rPr>
          <w:rFonts w:ascii="Times New Roman" w:hAnsi="Times New Roman" w:cs="Times New Roman"/>
          <w:spacing w:val="-4"/>
          <w:sz w:val="24"/>
          <w:szCs w:val="24"/>
        </w:rPr>
        <w:t>–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D746F">
        <w:rPr>
          <w:rFonts w:ascii="Times New Roman" w:hAnsi="Times New Roman" w:cs="Times New Roman"/>
          <w:sz w:val="24"/>
          <w:szCs w:val="24"/>
        </w:rPr>
        <w:t xml:space="preserve">2014. </w:t>
      </w:r>
      <w:r w:rsidRPr="005D746F">
        <w:rPr>
          <w:rFonts w:ascii="Times New Roman" w:hAnsi="Times New Roman" w:cs="Times New Roman"/>
          <w:spacing w:val="-4"/>
          <w:sz w:val="24"/>
          <w:szCs w:val="24"/>
        </w:rPr>
        <w:t>–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hyperlink r:id="rId19" w:history="1">
        <w:r w:rsidRPr="005D746F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№ 5</w:t>
        </w:r>
      </w:hyperlink>
      <w:r w:rsidRPr="005D746F">
        <w:rPr>
          <w:rFonts w:ascii="Times New Roman" w:hAnsi="Times New Roman" w:cs="Times New Roman"/>
          <w:sz w:val="24"/>
          <w:szCs w:val="24"/>
        </w:rPr>
        <w:t xml:space="preserve">. </w:t>
      </w:r>
      <w:r w:rsidRPr="005D746F">
        <w:rPr>
          <w:rFonts w:ascii="Times New Roman" w:hAnsi="Times New Roman" w:cs="Times New Roman"/>
          <w:spacing w:val="-4"/>
          <w:sz w:val="24"/>
          <w:szCs w:val="24"/>
        </w:rPr>
        <w:t>–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D746F">
        <w:rPr>
          <w:rFonts w:ascii="Times New Roman" w:hAnsi="Times New Roman" w:cs="Times New Roman"/>
          <w:sz w:val="24"/>
          <w:szCs w:val="24"/>
        </w:rPr>
        <w:t>С. 17-21</w:t>
      </w:r>
    </w:p>
    <w:p w:rsidR="00DD3AB6" w:rsidRPr="00190993" w:rsidRDefault="00DD3AB6" w:rsidP="00167C45">
      <w:pPr>
        <w:pStyle w:val="ListParagraph1"/>
        <w:numPr>
          <w:ilvl w:val="0"/>
          <w:numId w:val="3"/>
        </w:numPr>
        <w:tabs>
          <w:tab w:val="clear" w:pos="500"/>
          <w:tab w:val="num" w:pos="44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D746F">
        <w:rPr>
          <w:rFonts w:ascii="Times New Roman" w:hAnsi="Times New Roman" w:cs="Times New Roman"/>
          <w:sz w:val="24"/>
          <w:szCs w:val="24"/>
          <w:lang w:val="en-US"/>
        </w:rPr>
        <w:t>Koshchaev A.</w:t>
      </w:r>
      <w:r w:rsidRPr="0069709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D746F">
        <w:rPr>
          <w:rFonts w:ascii="Times New Roman" w:hAnsi="Times New Roman" w:cs="Times New Roman"/>
          <w:sz w:val="24"/>
          <w:szCs w:val="24"/>
          <w:lang w:val="en-US"/>
        </w:rPr>
        <w:t>G. Peculiarities of formation of the charolais cattle gene pool in the south of Russia / A.</w:t>
      </w:r>
      <w:r w:rsidRPr="0069709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D746F">
        <w:rPr>
          <w:rFonts w:ascii="Times New Roman" w:hAnsi="Times New Roman" w:cs="Times New Roman"/>
          <w:sz w:val="24"/>
          <w:szCs w:val="24"/>
          <w:lang w:val="en-US"/>
        </w:rPr>
        <w:t>G. Koshchaev, I.</w:t>
      </w:r>
      <w:r w:rsidRPr="0069709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D746F">
        <w:rPr>
          <w:rFonts w:ascii="Times New Roman" w:hAnsi="Times New Roman" w:cs="Times New Roman"/>
          <w:sz w:val="24"/>
          <w:szCs w:val="24"/>
          <w:lang w:val="en-US"/>
        </w:rPr>
        <w:t>V. Shchukina, O.</w:t>
      </w:r>
      <w:r w:rsidRPr="0069709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D746F">
        <w:rPr>
          <w:rFonts w:ascii="Times New Roman" w:hAnsi="Times New Roman" w:cs="Times New Roman"/>
          <w:sz w:val="24"/>
          <w:szCs w:val="24"/>
          <w:lang w:val="en-US"/>
        </w:rPr>
        <w:t>V. Koshchaeva //</w:t>
      </w:r>
      <w:hyperlink r:id="rId20" w:history="1">
        <w:r w:rsidRPr="005D746F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Advances in Agr</w:t>
        </w:r>
        <w:r w:rsidRPr="005D746F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i</w:t>
        </w:r>
        <w:r w:rsidRPr="005D746F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cultural and Biological Sciences</w:t>
        </w:r>
      </w:hyperlink>
      <w:r w:rsidRPr="005D746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697090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– </w:t>
      </w:r>
      <w:r w:rsidRPr="00697090">
        <w:rPr>
          <w:rFonts w:ascii="Times New Roman" w:hAnsi="Times New Roman" w:cs="Times New Roman"/>
          <w:sz w:val="24"/>
          <w:szCs w:val="24"/>
          <w:lang w:val="en-US"/>
        </w:rPr>
        <w:t xml:space="preserve">2016. </w:t>
      </w:r>
      <w:r w:rsidRPr="00697090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–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97090">
        <w:rPr>
          <w:rFonts w:ascii="Times New Roman" w:hAnsi="Times New Roman" w:cs="Times New Roman"/>
          <w:sz w:val="24"/>
          <w:szCs w:val="24"/>
          <w:lang w:val="en-US"/>
        </w:rPr>
        <w:t xml:space="preserve">. 2. </w:t>
      </w:r>
      <w:r w:rsidRPr="00697090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– </w:t>
      </w:r>
      <w:hyperlink r:id="rId21" w:history="1">
        <w:r w:rsidRPr="005D746F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№ 3</w:t>
        </w:r>
      </w:hyperlink>
      <w:r w:rsidRPr="005D746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697090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– </w:t>
      </w:r>
      <w:r w:rsidRPr="005D746F">
        <w:rPr>
          <w:rFonts w:ascii="Times New Roman" w:hAnsi="Times New Roman" w:cs="Times New Roman"/>
          <w:sz w:val="24"/>
          <w:szCs w:val="24"/>
        </w:rPr>
        <w:t>С</w:t>
      </w:r>
      <w:r w:rsidRPr="005D746F">
        <w:rPr>
          <w:rFonts w:ascii="Times New Roman" w:hAnsi="Times New Roman" w:cs="Times New Roman"/>
          <w:sz w:val="24"/>
          <w:szCs w:val="24"/>
          <w:lang w:val="en-US"/>
        </w:rPr>
        <w:t>. 23-32</w:t>
      </w:r>
      <w:r w:rsidRPr="0069709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D3AB6" w:rsidRPr="005D746F" w:rsidRDefault="00DD3AB6" w:rsidP="00167C45">
      <w:pPr>
        <w:pStyle w:val="ListParagraph1"/>
        <w:numPr>
          <w:ilvl w:val="0"/>
          <w:numId w:val="3"/>
        </w:numPr>
        <w:tabs>
          <w:tab w:val="clear" w:pos="500"/>
          <w:tab w:val="num" w:pos="44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D746F">
        <w:rPr>
          <w:rStyle w:val="hps"/>
          <w:rFonts w:ascii="Times New Roman" w:hAnsi="Times New Roman"/>
          <w:sz w:val="24"/>
          <w:szCs w:val="24"/>
          <w:lang w:val="en-US"/>
        </w:rPr>
        <w:t>Kuzminova</w:t>
      </w:r>
      <w:r w:rsidRPr="005D746F"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5D746F">
        <w:rPr>
          <w:rStyle w:val="hps"/>
          <w:rFonts w:ascii="Times New Roman" w:hAnsi="Times New Roman"/>
          <w:sz w:val="24"/>
          <w:szCs w:val="24"/>
          <w:lang w:val="en-US"/>
        </w:rPr>
        <w:t xml:space="preserve">E. V. </w:t>
      </w:r>
      <w:r w:rsidRPr="005D746F">
        <w:rPr>
          <w:rFonts w:ascii="Times New Roman" w:hAnsi="Times New Roman" w:cs="Times New Roman"/>
          <w:spacing w:val="-2"/>
          <w:sz w:val="24"/>
          <w:szCs w:val="24"/>
          <w:lang w:val="en-US"/>
        </w:rPr>
        <w:t>Influence of the carotenoid-based preparations on the metabolic and antioxidant protection of the cows’ body /</w:t>
      </w:r>
      <w:r w:rsidRPr="005D746F">
        <w:rPr>
          <w:rStyle w:val="hps"/>
          <w:rFonts w:ascii="Times New Roman" w:hAnsi="Times New Roman"/>
          <w:sz w:val="24"/>
          <w:szCs w:val="24"/>
          <w:lang w:val="en-US"/>
        </w:rPr>
        <w:t>E. V. Kuzminova,</w:t>
      </w:r>
      <w:r w:rsidRPr="005D74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746F">
        <w:rPr>
          <w:rFonts w:ascii="Times New Roman" w:hAnsi="Times New Roman" w:cs="Times New Roman"/>
          <w:bCs/>
          <w:sz w:val="24"/>
          <w:szCs w:val="24"/>
          <w:lang w:val="en-US"/>
        </w:rPr>
        <w:t>M. P. Semenenko,</w:t>
      </w:r>
      <w:r w:rsidRPr="005D74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746F"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A. G. Koshchaev //Advances in Agricultural and Biological Sciences. </w:t>
      </w:r>
      <w:r w:rsidRPr="005D746F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r w:rsidRPr="005D746F"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2015. </w:t>
      </w:r>
      <w:r w:rsidRPr="005D746F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>V</w:t>
      </w:r>
      <w:r w:rsidRPr="005D746F"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.1 </w:t>
      </w:r>
      <w:r w:rsidRPr="00697090">
        <w:rPr>
          <w:rFonts w:ascii="Times New Roman" w:hAnsi="Times New Roman" w:cs="Times New Roman"/>
          <w:spacing w:val="-4"/>
          <w:sz w:val="24"/>
          <w:szCs w:val="24"/>
          <w:lang w:val="en-US"/>
        </w:rPr>
        <w:t>–</w:t>
      </w:r>
      <w:r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5D746F"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№ 3. </w:t>
      </w:r>
      <w:r w:rsidRPr="005D746F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r w:rsidRPr="005D746F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5D746F">
        <w:rPr>
          <w:rFonts w:ascii="Times New Roman" w:hAnsi="Times New Roman" w:cs="Times New Roman"/>
          <w:spacing w:val="-2"/>
          <w:sz w:val="24"/>
          <w:szCs w:val="24"/>
          <w:lang w:val="en-US"/>
        </w:rPr>
        <w:t>. 33</w:t>
      </w:r>
      <w:r w:rsidRPr="005D746F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5D746F">
        <w:rPr>
          <w:rFonts w:ascii="Times New Roman" w:hAnsi="Times New Roman" w:cs="Times New Roman"/>
          <w:spacing w:val="-2"/>
          <w:sz w:val="24"/>
          <w:szCs w:val="24"/>
          <w:lang w:val="en-US"/>
        </w:rPr>
        <w:t>40.</w:t>
      </w:r>
    </w:p>
    <w:p w:rsidR="00DD3AB6" w:rsidRPr="005D746F" w:rsidRDefault="00DD3AB6" w:rsidP="00167C45">
      <w:pPr>
        <w:pStyle w:val="ListParagraph1"/>
        <w:numPr>
          <w:ilvl w:val="0"/>
          <w:numId w:val="3"/>
        </w:numPr>
        <w:tabs>
          <w:tab w:val="clear" w:pos="500"/>
          <w:tab w:val="num" w:pos="44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D746F">
        <w:rPr>
          <w:rFonts w:ascii="Times New Roman" w:hAnsi="Times New Roman" w:cs="Times New Roman"/>
          <w:sz w:val="24"/>
          <w:szCs w:val="24"/>
          <w:lang w:val="en-US"/>
        </w:rPr>
        <w:t xml:space="preserve">Lu S., Li L. Carotenoid metabolism: biosynthesis, regulation and beyond /Journal of Integrative Plant Biology. – 2008. – № 50. – </w:t>
      </w:r>
      <w:r w:rsidRPr="005D746F">
        <w:rPr>
          <w:rFonts w:ascii="Times New Roman" w:hAnsi="Times New Roman" w:cs="Times New Roman"/>
          <w:sz w:val="24"/>
          <w:szCs w:val="24"/>
        </w:rPr>
        <w:t>Р</w:t>
      </w:r>
      <w:r w:rsidRPr="005D746F">
        <w:rPr>
          <w:rFonts w:ascii="Times New Roman" w:hAnsi="Times New Roman" w:cs="Times New Roman"/>
          <w:sz w:val="24"/>
          <w:szCs w:val="24"/>
          <w:lang w:val="en-US"/>
        </w:rPr>
        <w:t xml:space="preserve">.778–785. </w:t>
      </w:r>
    </w:p>
    <w:p w:rsidR="00DD3AB6" w:rsidRPr="005D746F" w:rsidRDefault="00DD3AB6" w:rsidP="00167C45">
      <w:pPr>
        <w:tabs>
          <w:tab w:val="left" w:pos="993"/>
        </w:tabs>
        <w:ind w:firstLine="567"/>
        <w:rPr>
          <w:lang w:val="en-US"/>
        </w:rPr>
      </w:pPr>
    </w:p>
    <w:p w:rsidR="00DD3AB6" w:rsidRPr="00697090" w:rsidRDefault="00DD3AB6" w:rsidP="00167C45">
      <w:pPr>
        <w:tabs>
          <w:tab w:val="left" w:pos="993"/>
        </w:tabs>
        <w:ind w:firstLine="567"/>
        <w:jc w:val="center"/>
        <w:rPr>
          <w:b/>
          <w:lang w:val="en-US"/>
        </w:rPr>
      </w:pPr>
      <w:r w:rsidRPr="00697090">
        <w:rPr>
          <w:b/>
        </w:rPr>
        <w:t>References</w:t>
      </w:r>
    </w:p>
    <w:p w:rsidR="00DD3AB6" w:rsidRPr="005D746F" w:rsidRDefault="00DD3AB6" w:rsidP="00167C45">
      <w:pPr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lang w:val="en-US"/>
        </w:rPr>
      </w:pPr>
      <w:r w:rsidRPr="005D746F">
        <w:rPr>
          <w:lang w:val="en-US"/>
        </w:rPr>
        <w:t>Antipov</w:t>
      </w:r>
      <w:r w:rsidRPr="005F61BA">
        <w:rPr>
          <w:lang w:val="en-US"/>
        </w:rPr>
        <w:t xml:space="preserve"> </w:t>
      </w:r>
      <w:r w:rsidRPr="005D746F">
        <w:rPr>
          <w:lang w:val="en-US"/>
        </w:rPr>
        <w:t>V</w:t>
      </w:r>
      <w:r w:rsidRPr="005F61BA">
        <w:rPr>
          <w:lang w:val="en-US"/>
        </w:rPr>
        <w:t xml:space="preserve">. </w:t>
      </w:r>
      <w:r w:rsidRPr="005D746F">
        <w:rPr>
          <w:lang w:val="en-US"/>
        </w:rPr>
        <w:t>A</w:t>
      </w:r>
      <w:r w:rsidRPr="005F61BA">
        <w:rPr>
          <w:lang w:val="en-US"/>
        </w:rPr>
        <w:t xml:space="preserve">. </w:t>
      </w:r>
      <w:r w:rsidRPr="005D746F">
        <w:rPr>
          <w:lang w:val="en-US"/>
        </w:rPr>
        <w:t>Beta</w:t>
      </w:r>
      <w:r w:rsidRPr="005F61BA">
        <w:rPr>
          <w:lang w:val="en-US"/>
        </w:rPr>
        <w:t>-</w:t>
      </w:r>
      <w:r w:rsidRPr="005D746F">
        <w:rPr>
          <w:lang w:val="en-US"/>
        </w:rPr>
        <w:t>karotin</w:t>
      </w:r>
      <w:r w:rsidRPr="005F61BA">
        <w:rPr>
          <w:lang w:val="en-US"/>
        </w:rPr>
        <w:t xml:space="preserve">: </w:t>
      </w:r>
      <w:r w:rsidRPr="005D746F">
        <w:rPr>
          <w:lang w:val="en-US"/>
        </w:rPr>
        <w:t>znachenie</w:t>
      </w:r>
      <w:r w:rsidRPr="005F61BA">
        <w:rPr>
          <w:lang w:val="en-US"/>
        </w:rPr>
        <w:t xml:space="preserve"> </w:t>
      </w:r>
      <w:r w:rsidRPr="005D746F">
        <w:rPr>
          <w:lang w:val="en-US"/>
        </w:rPr>
        <w:t>dlja</w:t>
      </w:r>
      <w:r w:rsidRPr="005F61BA">
        <w:rPr>
          <w:lang w:val="en-US"/>
        </w:rPr>
        <w:t xml:space="preserve"> </w:t>
      </w:r>
      <w:r w:rsidRPr="005D746F">
        <w:rPr>
          <w:lang w:val="en-US"/>
        </w:rPr>
        <w:t>zhizni</w:t>
      </w:r>
      <w:r w:rsidRPr="005F61BA">
        <w:rPr>
          <w:lang w:val="en-US"/>
        </w:rPr>
        <w:t xml:space="preserve"> </w:t>
      </w:r>
      <w:r w:rsidRPr="005D746F">
        <w:rPr>
          <w:lang w:val="en-US"/>
        </w:rPr>
        <w:t>zhivotnyh</w:t>
      </w:r>
      <w:r w:rsidRPr="005F61BA">
        <w:rPr>
          <w:lang w:val="en-US"/>
        </w:rPr>
        <w:t xml:space="preserve"> </w:t>
      </w:r>
      <w:r w:rsidRPr="005D746F">
        <w:rPr>
          <w:lang w:val="en-US"/>
        </w:rPr>
        <w:t>i</w:t>
      </w:r>
      <w:r w:rsidRPr="005F61BA">
        <w:rPr>
          <w:lang w:val="en-US"/>
        </w:rPr>
        <w:t xml:space="preserve"> </w:t>
      </w:r>
      <w:r w:rsidRPr="005D746F">
        <w:rPr>
          <w:lang w:val="en-US"/>
        </w:rPr>
        <w:t>ptic</w:t>
      </w:r>
      <w:r w:rsidRPr="005F61BA">
        <w:rPr>
          <w:lang w:val="en-US"/>
        </w:rPr>
        <w:t xml:space="preserve">, </w:t>
      </w:r>
      <w:r w:rsidRPr="005D746F">
        <w:rPr>
          <w:lang w:val="en-US"/>
        </w:rPr>
        <w:t>ih</w:t>
      </w:r>
      <w:r w:rsidRPr="005F61BA">
        <w:rPr>
          <w:lang w:val="en-US"/>
        </w:rPr>
        <w:t xml:space="preserve"> </w:t>
      </w:r>
      <w:r w:rsidRPr="005D746F">
        <w:rPr>
          <w:lang w:val="en-US"/>
        </w:rPr>
        <w:t>vosproizvod</w:t>
      </w:r>
      <w:r w:rsidRPr="005F61BA">
        <w:rPr>
          <w:lang w:val="en-US"/>
        </w:rPr>
        <w:t>-</w:t>
      </w:r>
      <w:r w:rsidRPr="005D746F">
        <w:rPr>
          <w:lang w:val="en-US"/>
        </w:rPr>
        <w:t>stva</w:t>
      </w:r>
      <w:r w:rsidRPr="005F61BA">
        <w:rPr>
          <w:lang w:val="en-US"/>
        </w:rPr>
        <w:t xml:space="preserve"> </w:t>
      </w:r>
      <w:r w:rsidRPr="005D746F">
        <w:rPr>
          <w:lang w:val="en-US"/>
        </w:rPr>
        <w:t>i</w:t>
      </w:r>
      <w:r w:rsidRPr="005F61BA">
        <w:rPr>
          <w:lang w:val="en-US"/>
        </w:rPr>
        <w:t xml:space="preserve"> </w:t>
      </w:r>
      <w:r w:rsidRPr="005D746F">
        <w:rPr>
          <w:lang w:val="en-US"/>
        </w:rPr>
        <w:t>produktivnosti</w:t>
      </w:r>
      <w:r w:rsidRPr="005F61BA">
        <w:rPr>
          <w:lang w:val="en-US"/>
        </w:rPr>
        <w:t xml:space="preserve"> /</w:t>
      </w:r>
      <w:r w:rsidRPr="005D746F">
        <w:rPr>
          <w:lang w:val="en-US"/>
        </w:rPr>
        <w:t>V</w:t>
      </w:r>
      <w:r w:rsidRPr="005F61BA">
        <w:rPr>
          <w:lang w:val="en-US"/>
        </w:rPr>
        <w:t xml:space="preserve">. </w:t>
      </w:r>
      <w:r w:rsidRPr="005D746F">
        <w:rPr>
          <w:lang w:val="en-US"/>
        </w:rPr>
        <w:t>A</w:t>
      </w:r>
      <w:r w:rsidRPr="005F61BA">
        <w:rPr>
          <w:lang w:val="en-US"/>
        </w:rPr>
        <w:t xml:space="preserve">. </w:t>
      </w:r>
      <w:r w:rsidRPr="005D746F">
        <w:rPr>
          <w:lang w:val="en-US"/>
        </w:rPr>
        <w:t>Antipov</w:t>
      </w:r>
      <w:r w:rsidRPr="005F61BA">
        <w:rPr>
          <w:lang w:val="en-US"/>
        </w:rPr>
        <w:t xml:space="preserve">, </w:t>
      </w:r>
      <w:r w:rsidRPr="005D746F">
        <w:rPr>
          <w:lang w:val="en-US"/>
        </w:rPr>
        <w:t>A</w:t>
      </w:r>
      <w:r w:rsidRPr="005F61BA">
        <w:rPr>
          <w:lang w:val="en-US"/>
        </w:rPr>
        <w:t xml:space="preserve">. </w:t>
      </w:r>
      <w:r w:rsidRPr="005D746F">
        <w:rPr>
          <w:lang w:val="en-US"/>
        </w:rPr>
        <w:t>N</w:t>
      </w:r>
      <w:r w:rsidRPr="005F61BA">
        <w:rPr>
          <w:lang w:val="en-US"/>
        </w:rPr>
        <w:t xml:space="preserve">. </w:t>
      </w:r>
      <w:r w:rsidRPr="005D746F">
        <w:rPr>
          <w:lang w:val="en-US"/>
        </w:rPr>
        <w:t>Turchen</w:t>
      </w:r>
      <w:r>
        <w:rPr>
          <w:lang w:val="en-US"/>
        </w:rPr>
        <w:t>ko</w:t>
      </w:r>
      <w:r w:rsidRPr="005F61BA">
        <w:rPr>
          <w:lang w:val="en-US"/>
        </w:rPr>
        <w:t xml:space="preserve">, </w:t>
      </w:r>
      <w:r>
        <w:rPr>
          <w:lang w:val="en-US"/>
        </w:rPr>
        <w:t>V</w:t>
      </w:r>
      <w:r w:rsidRPr="005F61BA">
        <w:rPr>
          <w:lang w:val="en-US"/>
        </w:rPr>
        <w:t xml:space="preserve">. </w:t>
      </w:r>
      <w:r>
        <w:rPr>
          <w:lang w:val="en-US"/>
        </w:rPr>
        <w:t>F</w:t>
      </w:r>
      <w:r w:rsidRPr="005F61BA">
        <w:rPr>
          <w:lang w:val="en-US"/>
        </w:rPr>
        <w:t xml:space="preserve">. </w:t>
      </w:r>
      <w:r>
        <w:rPr>
          <w:lang w:val="en-US"/>
        </w:rPr>
        <w:t>Vasil</w:t>
      </w:r>
      <w:r w:rsidRPr="005F61BA">
        <w:rPr>
          <w:lang w:val="en-US"/>
        </w:rPr>
        <w:t>'</w:t>
      </w:r>
      <w:r>
        <w:rPr>
          <w:lang w:val="en-US"/>
        </w:rPr>
        <w:t>ev</w:t>
      </w:r>
      <w:r w:rsidRPr="005F61BA">
        <w:rPr>
          <w:lang w:val="en-US"/>
        </w:rPr>
        <w:t xml:space="preserve">, </w:t>
      </w:r>
      <w:r>
        <w:rPr>
          <w:lang w:val="en-US"/>
        </w:rPr>
        <w:t>V</w:t>
      </w:r>
      <w:r w:rsidRPr="005F61BA">
        <w:rPr>
          <w:lang w:val="en-US"/>
        </w:rPr>
        <w:t xml:space="preserve">. </w:t>
      </w:r>
      <w:r>
        <w:rPr>
          <w:lang w:val="en-US"/>
        </w:rPr>
        <w:t>S</w:t>
      </w:r>
      <w:r w:rsidRPr="005F61BA">
        <w:rPr>
          <w:lang w:val="en-US"/>
        </w:rPr>
        <w:t xml:space="preserve">. </w:t>
      </w:r>
      <w:r>
        <w:rPr>
          <w:lang w:val="en-US"/>
        </w:rPr>
        <w:t>Samoj</w:t>
      </w:r>
      <w:r w:rsidRPr="005D746F">
        <w:rPr>
          <w:lang w:val="en-US"/>
        </w:rPr>
        <w:t>lov</w:t>
      </w:r>
      <w:r w:rsidRPr="005F61BA">
        <w:rPr>
          <w:lang w:val="en-US"/>
        </w:rPr>
        <w:t xml:space="preserve">, </w:t>
      </w:r>
      <w:r w:rsidRPr="005D746F">
        <w:rPr>
          <w:lang w:val="en-US"/>
        </w:rPr>
        <w:t>R</w:t>
      </w:r>
      <w:r w:rsidRPr="005F61BA">
        <w:rPr>
          <w:lang w:val="en-US"/>
        </w:rPr>
        <w:t xml:space="preserve">. </w:t>
      </w:r>
      <w:r w:rsidRPr="005D746F">
        <w:rPr>
          <w:lang w:val="en-US"/>
        </w:rPr>
        <w:t>V</w:t>
      </w:r>
      <w:r w:rsidRPr="005F61BA">
        <w:rPr>
          <w:lang w:val="en-US"/>
        </w:rPr>
        <w:t xml:space="preserve">. </w:t>
      </w:r>
      <w:r w:rsidRPr="005D746F">
        <w:rPr>
          <w:lang w:val="en-US"/>
        </w:rPr>
        <w:t>K</w:t>
      </w:r>
      <w:r w:rsidRPr="005D746F">
        <w:rPr>
          <w:lang w:val="en-US"/>
        </w:rPr>
        <w:t>a</w:t>
      </w:r>
      <w:r w:rsidRPr="005D746F">
        <w:rPr>
          <w:lang w:val="en-US"/>
        </w:rPr>
        <w:t>zarjan</w:t>
      </w:r>
      <w:r w:rsidRPr="005F61BA">
        <w:rPr>
          <w:lang w:val="en-US"/>
        </w:rPr>
        <w:t xml:space="preserve">, </w:t>
      </w:r>
      <w:r w:rsidRPr="005D746F">
        <w:rPr>
          <w:lang w:val="en-US"/>
        </w:rPr>
        <w:t>E</w:t>
      </w:r>
      <w:r w:rsidRPr="005F61BA">
        <w:rPr>
          <w:lang w:val="en-US"/>
        </w:rPr>
        <w:t xml:space="preserve">. </w:t>
      </w:r>
      <w:r w:rsidRPr="005D746F">
        <w:rPr>
          <w:lang w:val="en-US"/>
        </w:rPr>
        <w:t>V</w:t>
      </w:r>
      <w:r w:rsidRPr="005F61BA">
        <w:rPr>
          <w:lang w:val="en-US"/>
        </w:rPr>
        <w:t xml:space="preserve">. </w:t>
      </w:r>
      <w:r w:rsidRPr="005D746F">
        <w:rPr>
          <w:lang w:val="en-US"/>
        </w:rPr>
        <w:t>Kuz</w:t>
      </w:r>
      <w:r w:rsidRPr="005F61BA">
        <w:rPr>
          <w:lang w:val="en-US"/>
        </w:rPr>
        <w:t>'</w:t>
      </w:r>
      <w:r w:rsidRPr="005D746F">
        <w:rPr>
          <w:lang w:val="en-US"/>
        </w:rPr>
        <w:t>minova</w:t>
      </w:r>
      <w:r w:rsidRPr="005F61BA">
        <w:rPr>
          <w:lang w:val="en-US"/>
        </w:rPr>
        <w:t xml:space="preserve">, </w:t>
      </w:r>
      <w:r w:rsidRPr="005D746F">
        <w:rPr>
          <w:lang w:val="en-US"/>
        </w:rPr>
        <w:t>L</w:t>
      </w:r>
      <w:r w:rsidRPr="005F61BA">
        <w:rPr>
          <w:lang w:val="en-US"/>
        </w:rPr>
        <w:t xml:space="preserve">. </w:t>
      </w:r>
      <w:r w:rsidRPr="005D746F">
        <w:rPr>
          <w:lang w:val="en-US"/>
        </w:rPr>
        <w:t>V</w:t>
      </w:r>
      <w:r w:rsidRPr="005F61BA">
        <w:rPr>
          <w:lang w:val="en-US"/>
        </w:rPr>
        <w:t xml:space="preserve">. </w:t>
      </w:r>
      <w:r w:rsidRPr="005D746F">
        <w:rPr>
          <w:lang w:val="en-US"/>
        </w:rPr>
        <w:t>Polishhuk</w:t>
      </w:r>
      <w:r w:rsidRPr="005F61BA">
        <w:rPr>
          <w:lang w:val="en-US"/>
        </w:rPr>
        <w:t xml:space="preserve">  //</w:t>
      </w:r>
      <w:r w:rsidRPr="005D746F">
        <w:rPr>
          <w:lang w:val="en-US"/>
        </w:rPr>
        <w:t>Krasnodar</w:t>
      </w:r>
      <w:r w:rsidRPr="005F61BA">
        <w:rPr>
          <w:lang w:val="en-US"/>
        </w:rPr>
        <w:t xml:space="preserve">. –  2006.  </w:t>
      </w:r>
      <w:r w:rsidRPr="005D746F">
        <w:rPr>
          <w:lang w:val="en-US"/>
        </w:rPr>
        <w:t>–  91 s.</w:t>
      </w:r>
    </w:p>
    <w:p w:rsidR="00DD3AB6" w:rsidRPr="005D746F" w:rsidRDefault="00DD3AB6" w:rsidP="00167C45">
      <w:pPr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lang w:val="en-US"/>
        </w:rPr>
      </w:pPr>
      <w:r w:rsidRPr="005D746F">
        <w:rPr>
          <w:lang w:val="en-US"/>
        </w:rPr>
        <w:t>Antipov V. A. Vlijanie karotina mikrobiologicheskogo na vosproizvoditel'nuju fun</w:t>
      </w:r>
      <w:r w:rsidRPr="005D746F">
        <w:rPr>
          <w:lang w:val="en-US"/>
        </w:rPr>
        <w:t>k</w:t>
      </w:r>
      <w:r w:rsidRPr="005D746F">
        <w:rPr>
          <w:lang w:val="en-US"/>
        </w:rPr>
        <w:t>ciju korov / V. A. Antipov, A. N. Turchenko, A. V. Chashhin, E. V. Kuz'minova, D. N. Urazaev // V sbornike: Novye farmakologicheskie sredstva dlja zhivotnovodstva i ve-terinarii, Materialy nauchno-prakticheskoj konferencii. – Krasnodar. – 2001. – S. 8–9.</w:t>
      </w:r>
    </w:p>
    <w:p w:rsidR="00DD3AB6" w:rsidRPr="005D746F" w:rsidRDefault="00DD3AB6" w:rsidP="00167C45">
      <w:pPr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lang w:val="en-US"/>
        </w:rPr>
      </w:pPr>
      <w:r w:rsidRPr="005D746F">
        <w:rPr>
          <w:lang w:val="en-US"/>
        </w:rPr>
        <w:t>Antipov V. A. Izuchenie jeffektivnosti karotin-soderzhashhego preparata dlja lechenija i profilaktiki poslerodovyh oslozhnenij u korov / V. A. Antipov, D. N. Urazaev, E. V. Kuz'minova // Veterina</w:t>
      </w:r>
      <w:r w:rsidRPr="005D746F">
        <w:rPr>
          <w:lang w:val="en-US"/>
        </w:rPr>
        <w:t>r</w:t>
      </w:r>
      <w:r w:rsidRPr="005D746F">
        <w:rPr>
          <w:lang w:val="en-US"/>
        </w:rPr>
        <w:t xml:space="preserve">naja praktika. –  2003. – № 1. – S. 21. </w:t>
      </w:r>
    </w:p>
    <w:p w:rsidR="00DD3AB6" w:rsidRPr="005D746F" w:rsidRDefault="00DD3AB6" w:rsidP="00167C45">
      <w:pPr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lang w:val="en-US"/>
        </w:rPr>
      </w:pPr>
      <w:r w:rsidRPr="005D746F">
        <w:rPr>
          <w:lang w:val="en-US"/>
        </w:rPr>
        <w:t>Antipov V. A. Farmako-toksikologicheskaja ocenka tehnicheskogo preparata beta-karotina / V. A. Antipov, D. N. Urazaev, E. V. Kuz'minova // V sbornike: Razrabotka i o</w:t>
      </w:r>
      <w:r w:rsidRPr="005D746F">
        <w:rPr>
          <w:lang w:val="en-US"/>
        </w:rPr>
        <w:t>s</w:t>
      </w:r>
      <w:r w:rsidRPr="005D746F">
        <w:rPr>
          <w:lang w:val="en-US"/>
        </w:rPr>
        <w:t>voenie proizvodstva novogo pokolenija lekarstvennyh sredstv dlja zhivotnyh i ih primenenija v veter</w:t>
      </w:r>
      <w:r w:rsidRPr="005D746F">
        <w:rPr>
          <w:lang w:val="en-US"/>
        </w:rPr>
        <w:t>i</w:t>
      </w:r>
      <w:r w:rsidRPr="005D746F">
        <w:rPr>
          <w:lang w:val="en-US"/>
        </w:rPr>
        <w:t>narnoj praktike. – 2000. – S. 69–70.</w:t>
      </w:r>
    </w:p>
    <w:p w:rsidR="00DD3AB6" w:rsidRPr="005D746F" w:rsidRDefault="00DD3AB6" w:rsidP="00167C45">
      <w:pPr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lang w:val="en-US"/>
        </w:rPr>
      </w:pPr>
      <w:r w:rsidRPr="005D746F">
        <w:rPr>
          <w:lang w:val="en-US"/>
        </w:rPr>
        <w:t>Bukin Ju. V. Beta-karotin − faktor zdorov'ja / Ju. F. Bukin: M., 1995. – 45 s.</w:t>
      </w:r>
    </w:p>
    <w:p w:rsidR="00DD3AB6" w:rsidRPr="005D746F" w:rsidRDefault="00DD3AB6" w:rsidP="00167C45">
      <w:pPr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lang w:val="en-US"/>
        </w:rPr>
      </w:pPr>
      <w:r w:rsidRPr="005D746F">
        <w:rPr>
          <w:lang w:val="en-US"/>
        </w:rPr>
        <w:t>Dorozhkin V. Metabolizm beta-karotina / V. Dorozhkin, L. Reznichenko //Pticevodstvo. – 2004. – № 3. – S. 6–7.</w:t>
      </w:r>
    </w:p>
    <w:p w:rsidR="00DD3AB6" w:rsidRPr="005D746F" w:rsidRDefault="00DD3AB6" w:rsidP="00167C45">
      <w:pPr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lang w:val="en-US"/>
        </w:rPr>
      </w:pPr>
      <w:r w:rsidRPr="005D746F">
        <w:rPr>
          <w:lang w:val="en-US"/>
        </w:rPr>
        <w:t>Klebanov G. I. Antioksidantnye svojstva likopina /G. I. Klebanov, A. B. Kapitanov, Ju. O. Teselkin //Biol. membrany. – 1998. – 15(2). – S. 227–237.</w:t>
      </w:r>
    </w:p>
    <w:p w:rsidR="00DD3AB6" w:rsidRPr="005D746F" w:rsidRDefault="00DD3AB6" w:rsidP="00167C45">
      <w:pPr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lang w:val="en-US"/>
        </w:rPr>
      </w:pPr>
      <w:r w:rsidRPr="005D746F">
        <w:rPr>
          <w:lang w:val="en-US"/>
        </w:rPr>
        <w:t>Koshhaev A.G. Glikemija kak osnovnoj marker metabolicheskih narushenij u korov v perehodnyj period / A.G. Koshhaev, V.V. Usenko, A.V. Lihoman,  N.S.  Komarova // Z</w:t>
      </w:r>
      <w:r w:rsidRPr="005D746F">
        <w:rPr>
          <w:lang w:val="en-US"/>
        </w:rPr>
        <w:t>o</w:t>
      </w:r>
      <w:r w:rsidRPr="005D746F">
        <w:rPr>
          <w:lang w:val="en-US"/>
        </w:rPr>
        <w:t>otehnija. 2016. № 1. S. 19-20</w:t>
      </w:r>
    </w:p>
    <w:p w:rsidR="00DD3AB6" w:rsidRPr="005D746F" w:rsidRDefault="00DD3AB6" w:rsidP="00167C45">
      <w:pPr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lang w:val="en-US"/>
        </w:rPr>
      </w:pPr>
      <w:r w:rsidRPr="005D746F">
        <w:rPr>
          <w:lang w:val="en-US"/>
        </w:rPr>
        <w:t>Koshhaev A.G., Usenko V.V., Lihoman A.V., Komarova N.S. Prichiny i posledstvija ob-mennyh narushenij v organizme molochnyh korov v perehodnyj period / A.G. Koshhaev, V.V. Usenko, L.D. Jarovaja, A.V. Lihoman, N.S.  Komarova // Vestnik Kurga</w:t>
      </w:r>
      <w:r w:rsidRPr="005D746F">
        <w:rPr>
          <w:lang w:val="en-US"/>
        </w:rPr>
        <w:t>n</w:t>
      </w:r>
      <w:r w:rsidRPr="005D746F">
        <w:rPr>
          <w:lang w:val="en-US"/>
        </w:rPr>
        <w:t>skoj GSHA. 2016.№ 1 (17). S. 25-28</w:t>
      </w:r>
    </w:p>
    <w:p w:rsidR="00DD3AB6" w:rsidRPr="005D746F" w:rsidRDefault="00DD3AB6" w:rsidP="00167C45">
      <w:pPr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lang w:val="en-US"/>
        </w:rPr>
      </w:pPr>
      <w:r w:rsidRPr="005D746F">
        <w:rPr>
          <w:lang w:val="en-US"/>
        </w:rPr>
        <w:t>Kudinova S. P. Perspektivy ispol'zovanija β-karot</w:t>
      </w:r>
      <w:r>
        <w:rPr>
          <w:lang w:val="en-US"/>
        </w:rPr>
        <w:t>ina /S. P. Kudinova, R. V. Kaza</w:t>
      </w:r>
      <w:r w:rsidRPr="005D746F">
        <w:rPr>
          <w:lang w:val="en-US"/>
        </w:rPr>
        <w:t>r</w:t>
      </w:r>
      <w:r w:rsidRPr="005D746F">
        <w:rPr>
          <w:lang w:val="en-US"/>
        </w:rPr>
        <w:t>jan //Pishhevaja promyshlennost'. – 1990. – № 9. – S. 60–61.</w:t>
      </w:r>
    </w:p>
    <w:p w:rsidR="00DD3AB6" w:rsidRPr="005D746F" w:rsidRDefault="00DD3AB6" w:rsidP="00167C45">
      <w:pPr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lang w:val="en-US"/>
        </w:rPr>
      </w:pPr>
      <w:r w:rsidRPr="005D746F">
        <w:rPr>
          <w:lang w:val="en-US"/>
        </w:rPr>
        <w:t>Kuz'minova E. V. Farmakologija i primenenie karotinoidov v zhivotnovodstve i ve-terinarii: dis. … d-ra vet. nauk: 16.00.04 /Kuz'mi</w:t>
      </w:r>
      <w:r>
        <w:rPr>
          <w:lang w:val="en-US"/>
        </w:rPr>
        <w:t>nova Elena Vasil'evna. – Krasno</w:t>
      </w:r>
      <w:r w:rsidRPr="005D746F">
        <w:rPr>
          <w:lang w:val="en-US"/>
        </w:rPr>
        <w:t xml:space="preserve">dar, 2007. – 381 s. </w:t>
      </w:r>
    </w:p>
    <w:p w:rsidR="00DD3AB6" w:rsidRPr="005D746F" w:rsidRDefault="00DD3AB6" w:rsidP="00167C45">
      <w:pPr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lang w:val="en-US"/>
        </w:rPr>
      </w:pPr>
      <w:r w:rsidRPr="005D746F">
        <w:rPr>
          <w:lang w:val="en-US"/>
        </w:rPr>
        <w:t>Kuz'minova E.V. Primenenie biologicheski aktivnyh veshhestv dlja normalizacii ob-mennyh processov u zhivotnyh /E.V. Kuz'minova, M.P. Semenenko, E.A. Starikova, E.V. Tjapkina /Vestnik Alt</w:t>
      </w:r>
      <w:r w:rsidRPr="005D746F">
        <w:rPr>
          <w:lang w:val="en-US"/>
        </w:rPr>
        <w:t>a</w:t>
      </w:r>
      <w:r w:rsidRPr="005D746F">
        <w:rPr>
          <w:lang w:val="en-US"/>
        </w:rPr>
        <w:t xml:space="preserve">jskogo gosudarstvennogo agrarnogo universiteta. 2013. </w:t>
      </w:r>
      <w:r w:rsidRPr="005D746F">
        <w:rPr>
          <w:lang w:val="en-US"/>
        </w:rPr>
        <w:t xml:space="preserve">  11 (109). </w:t>
      </w:r>
      <w:r w:rsidRPr="005D746F">
        <w:rPr>
          <w:lang w:val="en-US"/>
        </w:rPr>
        <w:t> S. 080</w:t>
      </w:r>
      <w:r w:rsidRPr="005D746F">
        <w:rPr>
          <w:lang w:val="en-US"/>
        </w:rPr>
        <w:t>083.</w:t>
      </w:r>
    </w:p>
    <w:p w:rsidR="00DD3AB6" w:rsidRPr="005D746F" w:rsidRDefault="00DD3AB6" w:rsidP="00167C45">
      <w:pPr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lang w:val="en-US"/>
        </w:rPr>
      </w:pPr>
      <w:r w:rsidRPr="005D746F">
        <w:rPr>
          <w:lang w:val="en-US"/>
        </w:rPr>
        <w:t>Povyshenie sohrannosti i produktivnosti zdorov'ja importnogo molochnogo skota /V.A. Antipov, M.P. Semenenko, N.Ju. Basova, A.N. Turchenko, A.Ja. Sapunov, E.V. Kuz'm</w:t>
      </w:r>
      <w:r w:rsidRPr="005D746F">
        <w:rPr>
          <w:lang w:val="en-US"/>
        </w:rPr>
        <w:t>i</w:t>
      </w:r>
      <w:r w:rsidRPr="005D746F">
        <w:rPr>
          <w:lang w:val="en-US"/>
        </w:rPr>
        <w:t>nova i dr. //Krasnodar, 2009. 63 s.</w:t>
      </w:r>
    </w:p>
    <w:p w:rsidR="00DD3AB6" w:rsidRPr="005D746F" w:rsidRDefault="00DD3AB6" w:rsidP="00167C45">
      <w:pPr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lang w:val="en-US"/>
        </w:rPr>
      </w:pPr>
      <w:r w:rsidRPr="005D746F">
        <w:rPr>
          <w:lang w:val="en-US"/>
        </w:rPr>
        <w:t xml:space="preserve">Semenenko M. Vlijanie preparatov karsel i morenit na biohimicheskij status krovi /M. Semenenko, E. Kuz'minova, A. Shipicin //Molochnoe i mjasnoe skotovodstvo. – 2006. – № 6. – S.35–36. </w:t>
      </w:r>
    </w:p>
    <w:p w:rsidR="00DD3AB6" w:rsidRPr="005D746F" w:rsidRDefault="00DD3AB6" w:rsidP="00167C45">
      <w:pPr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lang w:val="en-US"/>
        </w:rPr>
      </w:pPr>
      <w:r w:rsidRPr="005D746F">
        <w:rPr>
          <w:lang w:val="en-US"/>
        </w:rPr>
        <w:t>Chirkin A. A. Beta-karotin - aktivnyj faktor v bor'be s jekopatologiej cheloveka /A. A.Chirkin, R. V. Kazarjan, N. P. Poddubnyj //V tez. dokladov III nacional'nogo kongres-sa «Chelovek i lekarstvo». M., 1996. – S. 295-296.</w:t>
      </w:r>
    </w:p>
    <w:p w:rsidR="00DD3AB6" w:rsidRPr="00697090" w:rsidRDefault="00DD3AB6" w:rsidP="00167C45">
      <w:pPr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lang w:val="en-US"/>
        </w:rPr>
      </w:pPr>
      <w:r w:rsidRPr="00697090">
        <w:rPr>
          <w:lang w:val="en-US"/>
        </w:rPr>
        <w:t>Shhukina I.V.Ispol'zovanie biotehnologicheskih metodov vosproizvodstva dlja povyshenija jekonomicheskoj jeffektivnosti proizvodstva govjadiny /I.V. Shhukina, A.G. Koshhaev // Veterinarija K</w:t>
      </w:r>
      <w:r w:rsidRPr="00697090">
        <w:rPr>
          <w:lang w:val="en-US"/>
        </w:rPr>
        <w:t>u</w:t>
      </w:r>
      <w:r w:rsidRPr="00697090">
        <w:rPr>
          <w:lang w:val="en-US"/>
        </w:rPr>
        <w:t>bani. 2014. № 5. S. 17-21</w:t>
      </w:r>
      <w:r>
        <w:t>.</w:t>
      </w:r>
    </w:p>
    <w:sectPr w:rsidR="00DD3AB6" w:rsidRPr="00697090" w:rsidSect="004A2C39">
      <w:headerReference w:type="even" r:id="rId22"/>
      <w:headerReference w:type="default" r:id="rId23"/>
      <w:footerReference w:type="default" r:id="rId2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AB6" w:rsidRDefault="00DD3AB6">
      <w:r>
        <w:separator/>
      </w:r>
    </w:p>
  </w:endnote>
  <w:endnote w:type="continuationSeparator" w:id="0">
    <w:p w:rsidR="00DD3AB6" w:rsidRDefault="00DD3A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AB6" w:rsidRDefault="00DD3AB6">
    <w:pPr>
      <w:pStyle w:val="Footer"/>
    </w:pPr>
    <w:bookmarkStart w:id="1" w:name="OLE_LINK122"/>
    <w:bookmarkStart w:id="2" w:name="OLE_LINK123"/>
    <w:bookmarkStart w:id="3" w:name="OLE_LINK124"/>
    <w:bookmarkStart w:id="4" w:name="OLE_LINK19"/>
    <w:bookmarkStart w:id="5" w:name="OLE_LINK20"/>
    <w:bookmarkStart w:id="6" w:name="OLE_LINK21"/>
    <w:bookmarkStart w:id="7" w:name="OLE_LINK22"/>
    <w:bookmarkStart w:id="8" w:name="OLE_LINK23"/>
    <w:bookmarkStart w:id="9" w:name="OLE_LINK24"/>
    <w:r w:rsidRPr="006570AF">
      <w:t>http://ej.kubagro.ru/201</w:t>
    </w:r>
    <w:r w:rsidRPr="006570AF">
      <w:rPr>
        <w:lang w:val="en-US"/>
      </w:rPr>
      <w:t>7</w:t>
    </w:r>
    <w:r w:rsidRPr="006570AF">
      <w:t>/</w:t>
    </w:r>
    <w:r w:rsidRPr="006570AF">
      <w:rPr>
        <w:lang w:val="en-US"/>
      </w:rPr>
      <w:t>05</w:t>
    </w:r>
    <w:r w:rsidRPr="006570AF">
      <w:t>/pdf/</w:t>
    </w:r>
    <w:r>
      <w:rPr>
        <w:lang w:val="en-US"/>
      </w:rPr>
      <w:t>80</w:t>
    </w:r>
    <w:r w:rsidRPr="006570AF">
      <w:t>.pdf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AB6" w:rsidRDefault="00DD3AB6">
      <w:r>
        <w:separator/>
      </w:r>
    </w:p>
  </w:footnote>
  <w:footnote w:type="continuationSeparator" w:id="0">
    <w:p w:rsidR="00DD3AB6" w:rsidRDefault="00DD3A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AB6" w:rsidRDefault="00DD3AB6" w:rsidP="004A2C3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D3AB6" w:rsidRDefault="00DD3AB6" w:rsidP="004A2C39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AB6" w:rsidRPr="004A2C39" w:rsidRDefault="00DD3AB6" w:rsidP="004A2C39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4A2C39">
      <w:rPr>
        <w:rStyle w:val="PageNumber"/>
        <w:sz w:val="28"/>
        <w:szCs w:val="28"/>
      </w:rPr>
      <w:fldChar w:fldCharType="begin"/>
    </w:r>
    <w:r w:rsidRPr="004A2C39">
      <w:rPr>
        <w:rStyle w:val="PageNumber"/>
        <w:sz w:val="28"/>
        <w:szCs w:val="28"/>
      </w:rPr>
      <w:instrText xml:space="preserve">PAGE  </w:instrText>
    </w:r>
    <w:r w:rsidRPr="004A2C39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13</w:t>
    </w:r>
    <w:r w:rsidRPr="004A2C39">
      <w:rPr>
        <w:rStyle w:val="PageNumber"/>
        <w:sz w:val="28"/>
        <w:szCs w:val="28"/>
      </w:rPr>
      <w:fldChar w:fldCharType="end"/>
    </w:r>
  </w:p>
  <w:p w:rsidR="00DD3AB6" w:rsidRDefault="00DD3AB6" w:rsidP="004A2C39">
    <w:pPr>
      <w:pStyle w:val="Header"/>
      <w:ind w:right="360"/>
    </w:pPr>
    <w:r>
      <w:t>Научный журнал КубГАУ, №</w:t>
    </w:r>
    <w:r>
      <w:rPr>
        <w:lang w:val="en-US"/>
      </w:rPr>
      <w:t>129</w:t>
    </w:r>
    <w:r>
      <w:t>(</w:t>
    </w:r>
    <w:r>
      <w:rPr>
        <w:lang w:val="en-US"/>
      </w:rPr>
      <w:t>05</w:t>
    </w:r>
    <w:r>
      <w:t>), 201</w:t>
    </w:r>
    <w:r>
      <w:rPr>
        <w:lang w:val="en-US"/>
      </w:rPr>
      <w:t>7</w:t>
    </w:r>
    <w: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03D1A"/>
    <w:multiLevelType w:val="hybridMultilevel"/>
    <w:tmpl w:val="9A78796C"/>
    <w:lvl w:ilvl="0" w:tplc="0419000F">
      <w:start w:val="1"/>
      <w:numFmt w:val="decimal"/>
      <w:lvlText w:val="%1."/>
      <w:lvlJc w:val="left"/>
      <w:pPr>
        <w:tabs>
          <w:tab w:val="num" w:pos="500"/>
        </w:tabs>
        <w:ind w:left="500" w:hanging="360"/>
      </w:pPr>
      <w:rPr>
        <w:rFonts w:cs="Times New Roman"/>
      </w:rPr>
    </w:lvl>
    <w:lvl w:ilvl="1" w:tplc="8F20477A">
      <w:start w:val="1"/>
      <w:numFmt w:val="decimal"/>
      <w:lvlText w:val="%2."/>
      <w:lvlJc w:val="left"/>
      <w:pPr>
        <w:tabs>
          <w:tab w:val="num" w:pos="1551"/>
        </w:tabs>
        <w:ind w:left="1551" w:hanging="691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0"/>
        </w:tabs>
        <w:ind w:left="1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0"/>
        </w:tabs>
        <w:ind w:left="2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0"/>
        </w:tabs>
        <w:ind w:left="3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0"/>
        </w:tabs>
        <w:ind w:left="4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0"/>
        </w:tabs>
        <w:ind w:left="4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0"/>
        </w:tabs>
        <w:ind w:left="5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0"/>
        </w:tabs>
        <w:ind w:left="6260" w:hanging="180"/>
      </w:pPr>
      <w:rPr>
        <w:rFonts w:cs="Times New Roman"/>
      </w:rPr>
    </w:lvl>
  </w:abstractNum>
  <w:abstractNum w:abstractNumId="1">
    <w:nsid w:val="17C35357"/>
    <w:multiLevelType w:val="hybridMultilevel"/>
    <w:tmpl w:val="FEE41B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59EC7229"/>
    <w:multiLevelType w:val="hybridMultilevel"/>
    <w:tmpl w:val="CF603E6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5D373FCE"/>
    <w:multiLevelType w:val="hybridMultilevel"/>
    <w:tmpl w:val="19F2D5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5565BF0"/>
    <w:multiLevelType w:val="hybridMultilevel"/>
    <w:tmpl w:val="B96C1272"/>
    <w:lvl w:ilvl="0" w:tplc="DBE8D766">
      <w:start w:val="1"/>
      <w:numFmt w:val="decimal"/>
      <w:lvlText w:val="%1."/>
      <w:lvlJc w:val="left"/>
      <w:pPr>
        <w:tabs>
          <w:tab w:val="num" w:pos="280"/>
        </w:tabs>
        <w:ind w:left="2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0"/>
        </w:tabs>
        <w:ind w:left="1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0"/>
        </w:tabs>
        <w:ind w:left="1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0"/>
        </w:tabs>
        <w:ind w:left="2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0"/>
        </w:tabs>
        <w:ind w:left="3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0"/>
        </w:tabs>
        <w:ind w:left="4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0"/>
        </w:tabs>
        <w:ind w:left="4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0"/>
        </w:tabs>
        <w:ind w:left="5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0"/>
        </w:tabs>
        <w:ind w:left="626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20C5"/>
    <w:rsid w:val="00055CA4"/>
    <w:rsid w:val="00090C87"/>
    <w:rsid w:val="000E1A31"/>
    <w:rsid w:val="000E23E7"/>
    <w:rsid w:val="000F425C"/>
    <w:rsid w:val="0016408B"/>
    <w:rsid w:val="00167C45"/>
    <w:rsid w:val="00190993"/>
    <w:rsid w:val="00220F2A"/>
    <w:rsid w:val="002A7120"/>
    <w:rsid w:val="002C1DED"/>
    <w:rsid w:val="004420C5"/>
    <w:rsid w:val="004A2C39"/>
    <w:rsid w:val="004A6B8D"/>
    <w:rsid w:val="005022B7"/>
    <w:rsid w:val="005329D1"/>
    <w:rsid w:val="00595A0A"/>
    <w:rsid w:val="005D746F"/>
    <w:rsid w:val="005F4E22"/>
    <w:rsid w:val="005F61BA"/>
    <w:rsid w:val="006218A8"/>
    <w:rsid w:val="006570AF"/>
    <w:rsid w:val="006877D6"/>
    <w:rsid w:val="00692E79"/>
    <w:rsid w:val="00695453"/>
    <w:rsid w:val="00697090"/>
    <w:rsid w:val="006A2DED"/>
    <w:rsid w:val="006A6D4E"/>
    <w:rsid w:val="006A7138"/>
    <w:rsid w:val="006B5A8A"/>
    <w:rsid w:val="00725679"/>
    <w:rsid w:val="007512FC"/>
    <w:rsid w:val="007D4355"/>
    <w:rsid w:val="00804624"/>
    <w:rsid w:val="00841EF6"/>
    <w:rsid w:val="00894E7C"/>
    <w:rsid w:val="008E593A"/>
    <w:rsid w:val="009139C7"/>
    <w:rsid w:val="0092705C"/>
    <w:rsid w:val="00940FEC"/>
    <w:rsid w:val="009A1A9F"/>
    <w:rsid w:val="009C0117"/>
    <w:rsid w:val="00A315B7"/>
    <w:rsid w:val="00A504A2"/>
    <w:rsid w:val="00BA1DBE"/>
    <w:rsid w:val="00BA3C0B"/>
    <w:rsid w:val="00C62BDF"/>
    <w:rsid w:val="00CB4019"/>
    <w:rsid w:val="00CE0C37"/>
    <w:rsid w:val="00D03504"/>
    <w:rsid w:val="00D255BC"/>
    <w:rsid w:val="00DD0416"/>
    <w:rsid w:val="00DD3AB6"/>
    <w:rsid w:val="00E3397E"/>
    <w:rsid w:val="00E405CA"/>
    <w:rsid w:val="00E40F01"/>
    <w:rsid w:val="00E50023"/>
    <w:rsid w:val="00E622F8"/>
    <w:rsid w:val="00E67099"/>
    <w:rsid w:val="00EB56FB"/>
    <w:rsid w:val="00F83A51"/>
    <w:rsid w:val="00FE5C61"/>
    <w:rsid w:val="00FE6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0C5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">
    <w:name w:val="Стиль3"/>
    <w:basedOn w:val="Subtitle"/>
    <w:uiPriority w:val="99"/>
    <w:rsid w:val="006218A8"/>
    <w:pPr>
      <w:widowControl w:val="0"/>
      <w:suppressAutoHyphens/>
      <w:spacing w:line="360" w:lineRule="auto"/>
      <w:ind w:firstLine="709"/>
      <w:jc w:val="both"/>
    </w:pPr>
    <w:rPr>
      <w:rFonts w:ascii="Times New Roman" w:eastAsia="SimSun" w:hAnsi="Times New Roman"/>
      <w:kern w:val="1"/>
      <w:sz w:val="28"/>
      <w:szCs w:val="28"/>
      <w:lang w:eastAsia="hi-IN" w:bidi="hi-IN"/>
    </w:rPr>
  </w:style>
  <w:style w:type="paragraph" w:styleId="Subtitle">
    <w:name w:val="Subtitle"/>
    <w:basedOn w:val="Normal"/>
    <w:link w:val="SubtitleChar"/>
    <w:uiPriority w:val="99"/>
    <w:qFormat/>
    <w:rsid w:val="006218A8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basedOn w:val="DefaultParagraphFont"/>
    <w:link w:val="Subtitle"/>
    <w:uiPriority w:val="11"/>
    <w:rsid w:val="00DF2499"/>
    <w:rPr>
      <w:rFonts w:asciiTheme="majorHAnsi" w:eastAsiaTheme="majorEastAsia" w:hAnsiTheme="majorHAnsi" w:cstheme="majorBidi"/>
      <w:sz w:val="24"/>
      <w:szCs w:val="24"/>
    </w:rPr>
  </w:style>
  <w:style w:type="character" w:styleId="Hyperlink">
    <w:name w:val="Hyperlink"/>
    <w:basedOn w:val="DefaultParagraphFont"/>
    <w:uiPriority w:val="99"/>
    <w:rsid w:val="004420C5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4420C5"/>
    <w:pPr>
      <w:spacing w:before="100" w:beforeAutospacing="1" w:after="100" w:afterAutospacing="1"/>
    </w:pPr>
  </w:style>
  <w:style w:type="character" w:customStyle="1" w:styleId="apple-style-span">
    <w:name w:val="apple-style-span"/>
    <w:basedOn w:val="DefaultParagraphFont"/>
    <w:uiPriority w:val="99"/>
    <w:rsid w:val="004420C5"/>
    <w:rPr>
      <w:rFonts w:cs="Times New Roman"/>
    </w:rPr>
  </w:style>
  <w:style w:type="character" w:styleId="Strong">
    <w:name w:val="Strong"/>
    <w:basedOn w:val="DefaultParagraphFont"/>
    <w:uiPriority w:val="99"/>
    <w:qFormat/>
    <w:rsid w:val="004420C5"/>
    <w:rPr>
      <w:rFonts w:cs="Times New Roman"/>
      <w:b/>
    </w:rPr>
  </w:style>
  <w:style w:type="paragraph" w:styleId="BodyText">
    <w:name w:val="Body Text"/>
    <w:basedOn w:val="Normal"/>
    <w:link w:val="BodyTextChar"/>
    <w:uiPriority w:val="99"/>
    <w:rsid w:val="004420C5"/>
    <w:pPr>
      <w:jc w:val="both"/>
    </w:pPr>
    <w:rPr>
      <w:rFonts w:ascii="Calibri" w:hAnsi="Calibri"/>
      <w:sz w:val="28"/>
      <w:szCs w:val="28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420C5"/>
    <w:rPr>
      <w:rFonts w:ascii="Calibri" w:hAnsi="Calibri"/>
      <w:sz w:val="28"/>
      <w:lang w:val="ru-RU" w:eastAsia="zh-CN"/>
    </w:rPr>
  </w:style>
  <w:style w:type="paragraph" w:styleId="BodyTextIndent">
    <w:name w:val="Body Text Indent"/>
    <w:basedOn w:val="Normal"/>
    <w:link w:val="BodyTextIndentChar"/>
    <w:uiPriority w:val="99"/>
    <w:rsid w:val="004420C5"/>
    <w:pPr>
      <w:spacing w:after="120" w:line="276" w:lineRule="auto"/>
      <w:ind w:left="283"/>
    </w:pPr>
    <w:rPr>
      <w:rFonts w:ascii="Calibri" w:hAnsi="Calibri" w:cs="Calibri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420C5"/>
    <w:rPr>
      <w:rFonts w:ascii="Calibri" w:hAnsi="Calibri"/>
      <w:sz w:val="22"/>
      <w:lang w:val="ru-RU" w:eastAsia="ru-RU"/>
    </w:rPr>
  </w:style>
  <w:style w:type="paragraph" w:customStyle="1" w:styleId="FR1">
    <w:name w:val="FR1"/>
    <w:uiPriority w:val="99"/>
    <w:rsid w:val="004420C5"/>
    <w:pPr>
      <w:widowControl w:val="0"/>
      <w:spacing w:line="420" w:lineRule="auto"/>
      <w:ind w:firstLine="420"/>
    </w:pPr>
    <w:rPr>
      <w:rFonts w:ascii="Calibri" w:hAnsi="Calibri"/>
      <w:sz w:val="28"/>
      <w:szCs w:val="28"/>
    </w:rPr>
  </w:style>
  <w:style w:type="character" w:customStyle="1" w:styleId="apple-converted-space">
    <w:name w:val="apple-converted-space"/>
    <w:uiPriority w:val="99"/>
    <w:rsid w:val="004420C5"/>
  </w:style>
  <w:style w:type="paragraph" w:customStyle="1" w:styleId="ListParagraph1">
    <w:name w:val="List Paragraph1"/>
    <w:basedOn w:val="Normal"/>
    <w:uiPriority w:val="99"/>
    <w:rsid w:val="004420C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4420C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4420C5"/>
    <w:rPr>
      <w:sz w:val="16"/>
      <w:lang w:val="ru-RU" w:eastAsia="ru-RU"/>
    </w:rPr>
  </w:style>
  <w:style w:type="paragraph" w:customStyle="1" w:styleId="Style4">
    <w:name w:val="Style4"/>
    <w:basedOn w:val="Normal"/>
    <w:uiPriority w:val="99"/>
    <w:rsid w:val="004420C5"/>
    <w:pPr>
      <w:widowControl w:val="0"/>
      <w:autoSpaceDE w:val="0"/>
      <w:autoSpaceDN w:val="0"/>
      <w:adjustRightInd w:val="0"/>
    </w:pPr>
  </w:style>
  <w:style w:type="character" w:styleId="Emphasis">
    <w:name w:val="Emphasis"/>
    <w:basedOn w:val="DefaultParagraphFont"/>
    <w:uiPriority w:val="99"/>
    <w:qFormat/>
    <w:rsid w:val="004420C5"/>
    <w:rPr>
      <w:rFonts w:cs="Times New Roman"/>
      <w:i/>
    </w:rPr>
  </w:style>
  <w:style w:type="character" w:customStyle="1" w:styleId="ref-journal">
    <w:name w:val="ref-journal"/>
    <w:uiPriority w:val="99"/>
    <w:rsid w:val="004420C5"/>
  </w:style>
  <w:style w:type="character" w:customStyle="1" w:styleId="ref-vol">
    <w:name w:val="ref-vol"/>
    <w:uiPriority w:val="99"/>
    <w:rsid w:val="004420C5"/>
  </w:style>
  <w:style w:type="character" w:customStyle="1" w:styleId="hl">
    <w:name w:val="hl"/>
    <w:uiPriority w:val="99"/>
    <w:rsid w:val="004420C5"/>
  </w:style>
  <w:style w:type="paragraph" w:customStyle="1" w:styleId="a">
    <w:name w:val="Знак"/>
    <w:basedOn w:val="Normal"/>
    <w:autoRedefine/>
    <w:uiPriority w:val="99"/>
    <w:rsid w:val="004420C5"/>
    <w:pPr>
      <w:autoSpaceDE w:val="0"/>
      <w:autoSpaceDN w:val="0"/>
      <w:adjustRightInd w:val="0"/>
      <w:ind w:firstLineChars="257" w:firstLine="771"/>
      <w:jc w:val="both"/>
    </w:pPr>
    <w:rPr>
      <w:sz w:val="30"/>
      <w:szCs w:val="30"/>
      <w:lang w:val="en-ZA" w:eastAsia="en-ZA"/>
    </w:rPr>
  </w:style>
  <w:style w:type="character" w:customStyle="1" w:styleId="hps">
    <w:name w:val="hps"/>
    <w:basedOn w:val="DefaultParagraphFont"/>
    <w:uiPriority w:val="99"/>
    <w:rsid w:val="004420C5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442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C62BDF"/>
    <w:rPr>
      <w:rFonts w:ascii="Courier New" w:hAnsi="Courier New"/>
      <w:lang w:val="ru-RU" w:eastAsia="ru-RU"/>
    </w:rPr>
  </w:style>
  <w:style w:type="character" w:customStyle="1" w:styleId="shorttext">
    <w:name w:val="short_text"/>
    <w:uiPriority w:val="99"/>
    <w:rsid w:val="00C62BDF"/>
  </w:style>
  <w:style w:type="character" w:customStyle="1" w:styleId="alt-edited1">
    <w:name w:val="alt-edited1"/>
    <w:uiPriority w:val="99"/>
    <w:rsid w:val="00C62BDF"/>
    <w:rPr>
      <w:color w:val="4D90F0"/>
    </w:rPr>
  </w:style>
  <w:style w:type="paragraph" w:styleId="ListParagraph">
    <w:name w:val="List Paragraph"/>
    <w:basedOn w:val="Normal"/>
    <w:uiPriority w:val="99"/>
    <w:qFormat/>
    <w:rsid w:val="00055CA4"/>
    <w:pPr>
      <w:ind w:left="720"/>
    </w:pPr>
  </w:style>
  <w:style w:type="paragraph" w:styleId="Header">
    <w:name w:val="header"/>
    <w:basedOn w:val="Normal"/>
    <w:link w:val="HeaderChar"/>
    <w:uiPriority w:val="99"/>
    <w:rsid w:val="004A2C3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2499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A2C3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F2499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4A2C3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363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ver291@mail.ru" TargetMode="External"/><Relationship Id="rId13" Type="http://schemas.openxmlformats.org/officeDocument/2006/relationships/hyperlink" Target="mailto:kagbio@mail.ru" TargetMode="External"/><Relationship Id="rId18" Type="http://schemas.openxmlformats.org/officeDocument/2006/relationships/hyperlink" Target="https://elibrary.ru/contents.asp?issueid=1347885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elibrary.ru/contents.asp?issueid=1594226&amp;selid=26404319" TargetMode="External"/><Relationship Id="rId7" Type="http://schemas.openxmlformats.org/officeDocument/2006/relationships/hyperlink" Target="mailto:niva1430@mail.ru" TargetMode="External"/><Relationship Id="rId12" Type="http://schemas.openxmlformats.org/officeDocument/2006/relationships/hyperlink" Target="mailto:sever291@mail.ru" TargetMode="External"/><Relationship Id="rId17" Type="http://schemas.openxmlformats.org/officeDocument/2006/relationships/hyperlink" Target="https://elibrary.ru/contents.asp?issueid=1577788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elibrary.ru/contents.asp?issueid=1560148&amp;selid=25606811" TargetMode="External"/><Relationship Id="rId20" Type="http://schemas.openxmlformats.org/officeDocument/2006/relationships/hyperlink" Target="https://elibrary.ru/contents.asp?issueid=159422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niva1430@mail.ru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elibrary.ru/contents.asp?issueid=1560148" TargetMode="External"/><Relationship Id="rId23" Type="http://schemas.openxmlformats.org/officeDocument/2006/relationships/header" Target="header2.xml"/><Relationship Id="rId10" Type="http://schemas.openxmlformats.org/officeDocument/2006/relationships/hyperlink" Target="mailto:andrew70@mail.ru" TargetMode="External"/><Relationship Id="rId19" Type="http://schemas.openxmlformats.org/officeDocument/2006/relationships/hyperlink" Target="https://elibrary.ru/contents.asp?issueid=1347885&amp;selid=2250073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agbio@mail.ru" TargetMode="External"/><Relationship Id="rId14" Type="http://schemas.openxmlformats.org/officeDocument/2006/relationships/hyperlink" Target="mailto:andrew70@mail.ru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13</Pages>
  <Words>4592</Words>
  <Characters>26178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Sergey</cp:lastModifiedBy>
  <cp:revision>7</cp:revision>
  <cp:lastPrinted>2017-05-18T08:19:00Z</cp:lastPrinted>
  <dcterms:created xsi:type="dcterms:W3CDTF">2017-05-25T10:57:00Z</dcterms:created>
  <dcterms:modified xsi:type="dcterms:W3CDTF">2017-05-25T19:23:00Z</dcterms:modified>
</cp:coreProperties>
</file>