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70"/>
        <w:tblW w:w="5000" w:type="pct"/>
        <w:tblLook w:val="00A0"/>
      </w:tblPr>
      <w:tblGrid>
        <w:gridCol w:w="4643"/>
        <w:gridCol w:w="4643"/>
      </w:tblGrid>
      <w:tr w:rsidR="007E691E" w:rsidRPr="001F197C" w:rsidTr="00AB19F8"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  <w:bookmarkStart w:id="0" w:name="OLE_LINK295"/>
            <w:bookmarkStart w:id="1" w:name="OLE_LINK296"/>
            <w:bookmarkStart w:id="2" w:name="OLE_LINK297"/>
            <w:r w:rsidRPr="001F197C">
              <w:rPr>
                <w:color w:val="000000"/>
                <w:sz w:val="20"/>
                <w:szCs w:val="20"/>
              </w:rPr>
              <w:t>УДК 631.8</w:t>
            </w:r>
          </w:p>
          <w:bookmarkEnd w:id="0"/>
          <w:bookmarkEnd w:id="1"/>
          <w:bookmarkEnd w:id="2"/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  <w:r w:rsidRPr="001F197C">
              <w:rPr>
                <w:color w:val="000000"/>
                <w:sz w:val="20"/>
                <w:szCs w:val="20"/>
              </w:rPr>
              <w:t>06.00.00 Сельскохозяйственные науки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</w:p>
          <w:p w:rsidR="007E691E" w:rsidRPr="001F197C" w:rsidRDefault="007E691E" w:rsidP="001F197C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1F197C">
              <w:rPr>
                <w:b/>
                <w:color w:val="000000"/>
                <w:sz w:val="20"/>
                <w:szCs w:val="20"/>
              </w:rPr>
              <w:t>ЭФФЕКТИВНОСТЬ ВОЗДЕЛЫВАНИЯ Г</w:t>
            </w:r>
            <w:r w:rsidRPr="001F197C">
              <w:rPr>
                <w:b/>
                <w:color w:val="000000"/>
                <w:sz w:val="20"/>
                <w:szCs w:val="20"/>
              </w:rPr>
              <w:t>О</w:t>
            </w:r>
            <w:r w:rsidRPr="001F197C">
              <w:rPr>
                <w:b/>
                <w:color w:val="000000"/>
                <w:sz w:val="20"/>
                <w:szCs w:val="20"/>
              </w:rPr>
              <w:t>РОХА ПРИ ИС</w:t>
            </w:r>
            <w:bookmarkStart w:id="3" w:name="_GoBack"/>
            <w:bookmarkEnd w:id="3"/>
            <w:r w:rsidRPr="001F197C">
              <w:rPr>
                <w:b/>
                <w:color w:val="000000"/>
                <w:sz w:val="20"/>
                <w:szCs w:val="20"/>
              </w:rPr>
              <w:t>ПОЛЬЗОВАНИИ МИКР</w:t>
            </w:r>
            <w:r w:rsidRPr="001F197C">
              <w:rPr>
                <w:b/>
                <w:color w:val="000000"/>
                <w:sz w:val="20"/>
                <w:szCs w:val="20"/>
              </w:rPr>
              <w:t>О</w:t>
            </w:r>
            <w:r w:rsidRPr="001F197C">
              <w:rPr>
                <w:b/>
                <w:color w:val="000000"/>
                <w:sz w:val="20"/>
                <w:szCs w:val="20"/>
              </w:rPr>
              <w:t>УДОБРЕНИЙ И РЕГУЛЯТОРОВ РОСТА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1F197C">
              <w:rPr>
                <w:color w:val="000000"/>
                <w:sz w:val="20"/>
                <w:szCs w:val="20"/>
                <w:lang w:val="en-US"/>
              </w:rPr>
              <w:t>UDC 631.8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1F197C">
              <w:rPr>
                <w:color w:val="000000"/>
                <w:sz w:val="20"/>
                <w:szCs w:val="20"/>
                <w:lang w:val="en-US"/>
              </w:rPr>
              <w:t>Agricultural sciences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7E691E" w:rsidRPr="001F197C" w:rsidRDefault="007E691E" w:rsidP="001F197C">
            <w:pPr>
              <w:jc w:val="left"/>
              <w:rPr>
                <w:b/>
                <w:color w:val="000000"/>
                <w:sz w:val="20"/>
                <w:szCs w:val="20"/>
                <w:lang w:val="en-US"/>
              </w:rPr>
            </w:pPr>
            <w:r w:rsidRPr="001F197C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PERFORMANCE EFFICIENCY OF PEA BY U</w:t>
            </w:r>
            <w:r w:rsidRPr="001F197C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1F197C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ING MICRO-FERTILIZERS AND GROWTH REGULATORS</w:t>
            </w:r>
          </w:p>
        </w:tc>
      </w:tr>
      <w:tr w:rsidR="007E691E" w:rsidRPr="001F197C" w:rsidTr="00AB19F8"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  <w:r w:rsidRPr="001F197C">
              <w:rPr>
                <w:color w:val="000000"/>
                <w:sz w:val="20"/>
                <w:szCs w:val="20"/>
              </w:rPr>
              <w:t>Камбулов Сергей Иванович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  <w:r w:rsidRPr="001F197C">
              <w:rPr>
                <w:color w:val="000000"/>
                <w:sz w:val="20"/>
                <w:szCs w:val="20"/>
              </w:rPr>
              <w:t>д.т.н., доцент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  <w:lang w:val="en-US"/>
              </w:rPr>
              <w:t>SPIN-</w:t>
            </w:r>
            <w:r w:rsidRPr="001F197C">
              <w:rPr>
                <w:sz w:val="20"/>
                <w:szCs w:val="20"/>
              </w:rPr>
              <w:t>код</w:t>
            </w:r>
            <w:r w:rsidRPr="001F197C">
              <w:rPr>
                <w:sz w:val="20"/>
                <w:szCs w:val="20"/>
                <w:lang w:val="en-US"/>
              </w:rPr>
              <w:t>: 3854-2942, AuthorID: 696497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hyperlink r:id="rId7" w:history="1">
              <w:r w:rsidRPr="001F197C">
                <w:rPr>
                  <w:rStyle w:val="Hyperlink"/>
                  <w:color w:val="000000"/>
                  <w:sz w:val="20"/>
                  <w:szCs w:val="20"/>
                  <w:u w:val="none"/>
                  <w:lang w:val="en-US"/>
                </w:rPr>
                <w:t>kambulov.s@mail.ru</w:t>
              </w:r>
            </w:hyperlink>
            <w:r w:rsidRPr="001F197C">
              <w:rPr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:rsidR="007E691E" w:rsidRPr="001F197C" w:rsidRDefault="007E691E" w:rsidP="00D40D03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1F197C">
              <w:rPr>
                <w:color w:val="000000"/>
                <w:sz w:val="20"/>
                <w:szCs w:val="20"/>
                <w:lang w:val="en-US" w:eastAsia="ru-RU"/>
              </w:rPr>
              <w:t>Kambulov Sergei</w:t>
            </w:r>
            <w:r w:rsidRPr="001F197C">
              <w:rPr>
                <w:color w:val="000000"/>
                <w:sz w:val="20"/>
                <w:szCs w:val="20"/>
                <w:lang w:val="en-US"/>
              </w:rPr>
              <w:t xml:space="preserve"> Ivanovich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 w:eastAsia="ru-RU"/>
              </w:rPr>
            </w:pPr>
            <w:r w:rsidRPr="001F197C">
              <w:rPr>
                <w:color w:val="000000"/>
                <w:sz w:val="20"/>
                <w:szCs w:val="20"/>
                <w:lang w:val="en-US" w:eastAsia="ru-RU"/>
              </w:rPr>
              <w:t>Doctor of Technical Sciences</w:t>
            </w:r>
            <w:r w:rsidRPr="001F197C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1F197C">
              <w:rPr>
                <w:color w:val="000000"/>
                <w:sz w:val="20"/>
                <w:szCs w:val="20"/>
                <w:lang w:val="en-US" w:eastAsia="ru-RU"/>
              </w:rPr>
              <w:t>Associate Professor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1F197C">
              <w:rPr>
                <w:sz w:val="20"/>
                <w:szCs w:val="20"/>
                <w:lang w:val="en-US"/>
              </w:rPr>
              <w:t>: 3854-2942, AuthorID: 696497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hyperlink r:id="rId8" w:history="1">
              <w:r w:rsidRPr="001F197C">
                <w:rPr>
                  <w:rStyle w:val="Hyperlink"/>
                  <w:color w:val="000000"/>
                  <w:sz w:val="20"/>
                  <w:szCs w:val="20"/>
                  <w:u w:val="none"/>
                  <w:lang w:val="en-US"/>
                </w:rPr>
                <w:t>kambulov.s@mail.ru</w:t>
              </w:r>
            </w:hyperlink>
            <w:r w:rsidRPr="001F197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7E691E" w:rsidRPr="001F197C" w:rsidTr="00AB19F8"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sz w:val="20"/>
                <w:szCs w:val="20"/>
              </w:rPr>
            </w:pPr>
            <w:r w:rsidRPr="001F197C">
              <w:rPr>
                <w:sz w:val="20"/>
                <w:szCs w:val="20"/>
              </w:rPr>
              <w:t>Рыков Виктор Борисович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</w:rPr>
            </w:pPr>
            <w:r w:rsidRPr="001F197C">
              <w:rPr>
                <w:sz w:val="20"/>
                <w:szCs w:val="20"/>
              </w:rPr>
              <w:t xml:space="preserve">д.т.н., </w:t>
            </w:r>
            <w:bookmarkStart w:id="4" w:name="OLE_LINK41"/>
            <w:bookmarkStart w:id="5" w:name="OLE_LINK42"/>
            <w:bookmarkStart w:id="6" w:name="OLE_LINK43"/>
            <w:r w:rsidRPr="001F197C">
              <w:rPr>
                <w:sz w:val="20"/>
                <w:szCs w:val="20"/>
              </w:rPr>
              <w:t>ст. науч. сотр.</w:t>
            </w:r>
            <w:bookmarkEnd w:id="4"/>
            <w:bookmarkEnd w:id="5"/>
            <w:bookmarkEnd w:id="6"/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</w:rPr>
            </w:pPr>
            <w:r w:rsidRPr="001F197C">
              <w:rPr>
                <w:sz w:val="20"/>
                <w:szCs w:val="20"/>
              </w:rPr>
              <w:t>SPIN-код: 8328-6310, AuthorID: 424873</w:t>
            </w:r>
          </w:p>
          <w:p w:rsidR="007E691E" w:rsidRPr="00D40D03" w:rsidRDefault="007E691E" w:rsidP="00D40D03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  <w:lang w:val="en-US"/>
              </w:rPr>
              <w:t>Rykov Viktor Borisovich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  <w:lang w:val="en-US"/>
              </w:rPr>
              <w:t>Doctor of Technical Sciences, Senior Researcher  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1F197C">
              <w:rPr>
                <w:sz w:val="20"/>
                <w:szCs w:val="20"/>
                <w:lang w:val="en-US"/>
              </w:rPr>
              <w:t>: 8328-6310, AuthorID: 424873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E691E" w:rsidRPr="001F197C" w:rsidTr="00AB19F8"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sz w:val="20"/>
                <w:szCs w:val="20"/>
              </w:rPr>
            </w:pPr>
            <w:r w:rsidRPr="001F197C">
              <w:rPr>
                <w:sz w:val="20"/>
                <w:szCs w:val="20"/>
              </w:rPr>
              <w:t>Дёмина Елена Борисовна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</w:rPr>
            </w:pPr>
            <w:r w:rsidRPr="001F197C">
              <w:rPr>
                <w:sz w:val="20"/>
                <w:szCs w:val="20"/>
              </w:rPr>
              <w:t>SPIN-код: 1808-9340, AuthorID: 735746</w:t>
            </w:r>
          </w:p>
          <w:p w:rsidR="007E691E" w:rsidRPr="00D40D03" w:rsidRDefault="007E691E" w:rsidP="001F197C">
            <w:pPr>
              <w:jc w:val="left"/>
              <w:rPr>
                <w:i/>
                <w:color w:val="000000"/>
                <w:sz w:val="20"/>
                <w:szCs w:val="20"/>
              </w:rPr>
            </w:pPr>
            <w:r w:rsidRPr="00D40D03">
              <w:rPr>
                <w:i/>
                <w:color w:val="000000"/>
                <w:sz w:val="20"/>
                <w:szCs w:val="20"/>
              </w:rPr>
              <w:t>Федеральное государственное бюджетное нау</w:t>
            </w:r>
            <w:r w:rsidRPr="00D40D03">
              <w:rPr>
                <w:i/>
                <w:color w:val="000000"/>
                <w:sz w:val="20"/>
                <w:szCs w:val="20"/>
              </w:rPr>
              <w:t>ч</w:t>
            </w:r>
            <w:r w:rsidRPr="00D40D03">
              <w:rPr>
                <w:i/>
                <w:color w:val="000000"/>
                <w:sz w:val="20"/>
                <w:szCs w:val="20"/>
              </w:rPr>
              <w:t>ное учреждение «Аграрный научный центр «До</w:t>
            </w:r>
            <w:r w:rsidRPr="00D40D03">
              <w:rPr>
                <w:i/>
                <w:color w:val="000000"/>
                <w:sz w:val="20"/>
                <w:szCs w:val="20"/>
              </w:rPr>
              <w:t>н</w:t>
            </w:r>
            <w:r w:rsidRPr="00D40D03">
              <w:rPr>
                <w:i/>
                <w:color w:val="000000"/>
                <w:sz w:val="20"/>
                <w:szCs w:val="20"/>
              </w:rPr>
              <w:t>ской» подразделение Северо-Кавказский научно-исследовательский институт механизации и эле</w:t>
            </w:r>
            <w:r w:rsidRPr="00D40D03">
              <w:rPr>
                <w:i/>
                <w:color w:val="000000"/>
                <w:sz w:val="20"/>
                <w:szCs w:val="20"/>
              </w:rPr>
              <w:t>к</w:t>
            </w:r>
            <w:r w:rsidRPr="00D40D03">
              <w:rPr>
                <w:i/>
                <w:color w:val="000000"/>
                <w:sz w:val="20"/>
                <w:szCs w:val="20"/>
              </w:rPr>
              <w:t>трификации сельского хозяйства (ФГБНУ «АНЦ «Донской» подразделение СКНИИМЭСХ),</w:t>
            </w:r>
          </w:p>
          <w:p w:rsidR="007E691E" w:rsidRPr="00D40D03" w:rsidRDefault="007E691E" w:rsidP="001F197C">
            <w:pPr>
              <w:jc w:val="left"/>
              <w:rPr>
                <w:i/>
                <w:color w:val="000000"/>
                <w:sz w:val="20"/>
                <w:szCs w:val="20"/>
              </w:rPr>
            </w:pPr>
            <w:r w:rsidRPr="00D40D03">
              <w:rPr>
                <w:i/>
                <w:color w:val="000000"/>
                <w:sz w:val="20"/>
                <w:szCs w:val="20"/>
              </w:rPr>
              <w:t xml:space="preserve"> г. Зерноград, Россия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  <w:lang w:val="en-US"/>
              </w:rPr>
              <w:t>Demin</w:t>
            </w:r>
            <w:r w:rsidRPr="001F197C">
              <w:rPr>
                <w:sz w:val="20"/>
                <w:szCs w:val="20"/>
              </w:rPr>
              <w:t>а</w:t>
            </w:r>
            <w:r w:rsidRPr="001F197C">
              <w:rPr>
                <w:sz w:val="20"/>
                <w:szCs w:val="20"/>
                <w:lang w:val="en-US"/>
              </w:rPr>
              <w:t xml:space="preserve"> Elena Borisovna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1F197C">
              <w:rPr>
                <w:sz w:val="20"/>
                <w:szCs w:val="20"/>
                <w:lang w:val="en-US"/>
              </w:rPr>
              <w:t>: 1808-9340, AuthorID: 735746</w:t>
            </w:r>
          </w:p>
          <w:p w:rsidR="007E691E" w:rsidRPr="00D40D03" w:rsidRDefault="007E691E" w:rsidP="001F197C">
            <w:pPr>
              <w:jc w:val="left"/>
              <w:rPr>
                <w:i/>
                <w:sz w:val="20"/>
                <w:szCs w:val="20"/>
                <w:lang w:val="en-US"/>
              </w:rPr>
            </w:pP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 xml:space="preserve">Federal state research institution of the </w:t>
            </w:r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"</w:t>
            </w:r>
            <w:smartTag w:uri="urn:schemas-microsoft-com:office:smarttags" w:element="PlaceName"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Agrarian</w:t>
              </w:r>
            </w:smartTag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Name"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Sc</w:t>
              </w:r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i</w:t>
              </w:r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ence</w:t>
              </w:r>
            </w:smartTag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Center</w:t>
              </w:r>
            </w:smartTag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" Donskoy "</w:t>
            </w: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subdivision</w:t>
            </w: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 xml:space="preserve"> North-Caucasian scientific research Institute of mechaniz</w:t>
            </w: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>a</w:t>
            </w: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 xml:space="preserve">tion and electrification of agriculture, </w:t>
            </w:r>
            <w:smartTag w:uri="urn:schemas-microsoft-com:office:smarttags" w:element="place">
              <w:smartTag w:uri="urn:schemas-microsoft-com:office:smarttags" w:element="City">
                <w:r w:rsidRPr="00D40D03">
                  <w:rPr>
                    <w:i/>
                    <w:color w:val="000000"/>
                    <w:sz w:val="20"/>
                    <w:szCs w:val="20"/>
                    <w:lang w:val="en-US"/>
                  </w:rPr>
                  <w:t>Zernograd</w:t>
                </w:r>
              </w:smartTag>
              <w:r w:rsidRPr="00D40D03">
                <w:rPr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D40D03">
                  <w:rPr>
                    <w:i/>
                    <w:color w:val="000000"/>
                    <w:sz w:val="20"/>
                    <w:szCs w:val="20"/>
                    <w:lang w:val="en-US"/>
                  </w:rPr>
                  <w:t>Ru</w:t>
                </w:r>
                <w:r w:rsidRPr="00D40D03">
                  <w:rPr>
                    <w:i/>
                    <w:color w:val="000000"/>
                    <w:sz w:val="20"/>
                    <w:szCs w:val="20"/>
                    <w:lang w:val="en-US"/>
                  </w:rPr>
                  <w:t>s</w:t>
                </w:r>
                <w:r w:rsidRPr="00D40D03">
                  <w:rPr>
                    <w:i/>
                    <w:color w:val="000000"/>
                    <w:sz w:val="20"/>
                    <w:szCs w:val="20"/>
                    <w:lang w:val="en-US"/>
                  </w:rPr>
                  <w:t>sia</w:t>
                </w:r>
              </w:smartTag>
            </w:smartTag>
          </w:p>
        </w:tc>
      </w:tr>
      <w:tr w:rsidR="007E691E" w:rsidRPr="001F197C" w:rsidTr="00AB19F8">
        <w:tc>
          <w:tcPr>
            <w:tcW w:w="2500" w:type="pct"/>
          </w:tcPr>
          <w:p w:rsidR="007E691E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</w:rPr>
              <w:t>Трубилин Евгений Иванович</w:t>
            </w:r>
          </w:p>
          <w:p w:rsidR="007E691E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</w:rPr>
              <w:t>д.т.н., профессор, SPIN-код: 6414-8130</w:t>
            </w:r>
          </w:p>
          <w:p w:rsidR="007E691E" w:rsidRPr="00FE6521" w:rsidRDefault="007E691E" w:rsidP="001F197C">
            <w:pPr>
              <w:jc w:val="left"/>
              <w:rPr>
                <w:sz w:val="20"/>
                <w:szCs w:val="20"/>
              </w:rPr>
            </w:pPr>
            <w:r w:rsidRPr="00FE6521">
              <w:rPr>
                <w:sz w:val="20"/>
                <w:szCs w:val="20"/>
              </w:rPr>
              <w:t>Кафедра «Пр</w:t>
            </w:r>
            <w:r w:rsidRPr="00FE6521">
              <w:rPr>
                <w:sz w:val="20"/>
                <w:szCs w:val="20"/>
              </w:rPr>
              <w:t>о</w:t>
            </w:r>
            <w:r w:rsidRPr="00FE6521">
              <w:rPr>
                <w:sz w:val="20"/>
                <w:szCs w:val="20"/>
              </w:rPr>
              <w:t>цессы и машины в агробизнесе»</w:t>
            </w:r>
          </w:p>
          <w:p w:rsidR="007E691E" w:rsidRPr="00D40D03" w:rsidRDefault="007E691E" w:rsidP="001F197C">
            <w:pPr>
              <w:jc w:val="left"/>
              <w:rPr>
                <w:i/>
                <w:sz w:val="20"/>
                <w:szCs w:val="20"/>
              </w:rPr>
            </w:pPr>
            <w:r w:rsidRPr="00D40D03">
              <w:rPr>
                <w:i/>
                <w:sz w:val="20"/>
                <w:szCs w:val="20"/>
              </w:rPr>
              <w:t xml:space="preserve">ФГБОУ ВО Кубанский государственный аграрный  университет им. И. Т.Трубилина.  </w:t>
            </w:r>
            <w:smartTag w:uri="urn:schemas-microsoft-com:office:smarttags" w:element="metricconverter">
              <w:smartTagPr>
                <w:attr w:name="ProductID" w:val="350044, г"/>
              </w:smartTagPr>
              <w:r w:rsidRPr="00D40D03">
                <w:rPr>
                  <w:i/>
                  <w:sz w:val="20"/>
                  <w:szCs w:val="20"/>
                </w:rPr>
                <w:t>350044, г</w:t>
              </w:r>
            </w:smartTag>
            <w:r w:rsidRPr="00D40D03">
              <w:rPr>
                <w:i/>
                <w:sz w:val="20"/>
                <w:szCs w:val="20"/>
              </w:rPr>
              <w:t>. Кра</w:t>
            </w:r>
            <w:r w:rsidRPr="00D40D03">
              <w:rPr>
                <w:i/>
                <w:sz w:val="20"/>
                <w:szCs w:val="20"/>
              </w:rPr>
              <w:t>с</w:t>
            </w:r>
            <w:r w:rsidRPr="00D40D03">
              <w:rPr>
                <w:i/>
                <w:sz w:val="20"/>
                <w:szCs w:val="20"/>
              </w:rPr>
              <w:t>нодар, ул. Калинина 13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  <w:lang w:val="en-US"/>
              </w:rPr>
              <w:t xml:space="preserve">Trubilin Evgeny Ivanovich </w:t>
            </w:r>
          </w:p>
          <w:p w:rsidR="007E691E" w:rsidRDefault="007E691E" w:rsidP="001F197C">
            <w:pPr>
              <w:jc w:val="left"/>
              <w:rPr>
                <w:i/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1F197C">
              <w:rPr>
                <w:sz w:val="20"/>
                <w:szCs w:val="20"/>
                <w:lang w:val="en-US"/>
              </w:rPr>
              <w:t>: 6414-8130</w:t>
            </w:r>
            <w:r w:rsidRPr="00D40D03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7E691E" w:rsidRPr="00FE6521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FE6521">
              <w:rPr>
                <w:sz w:val="20"/>
                <w:szCs w:val="20"/>
                <w:lang w:val="en-US"/>
              </w:rPr>
              <w:t>Department of Processes and machines in agribus</w:t>
            </w:r>
            <w:r w:rsidRPr="00FE6521">
              <w:rPr>
                <w:sz w:val="20"/>
                <w:szCs w:val="20"/>
                <w:lang w:val="en-US"/>
              </w:rPr>
              <w:t>i</w:t>
            </w:r>
            <w:r w:rsidRPr="00FE6521">
              <w:rPr>
                <w:sz w:val="20"/>
                <w:szCs w:val="20"/>
                <w:lang w:val="en-US"/>
              </w:rPr>
              <w:t>ness</w:t>
            </w:r>
          </w:p>
          <w:p w:rsidR="007E691E" w:rsidRPr="00D40D03" w:rsidRDefault="007E691E" w:rsidP="001F197C">
            <w:pPr>
              <w:jc w:val="left"/>
              <w:rPr>
                <w:i/>
                <w:sz w:val="20"/>
                <w:szCs w:val="20"/>
                <w:lang w:val="en-US"/>
              </w:rPr>
            </w:pPr>
            <w:r w:rsidRPr="00D40D03">
              <w:rPr>
                <w:i/>
                <w:sz w:val="20"/>
                <w:szCs w:val="20"/>
                <w:lang w:val="en-US"/>
              </w:rPr>
              <w:t>“Kuban State Agrarian University named after I.T. Trubilin”</w:t>
            </w:r>
            <w:r>
              <w:rPr>
                <w:i/>
                <w:sz w:val="20"/>
                <w:szCs w:val="20"/>
                <w:lang w:val="en-US"/>
              </w:rPr>
              <w:t xml:space="preserve">, Krasnodar,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7E691E" w:rsidRPr="001F197C" w:rsidTr="00AB19F8"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  <w:r w:rsidRPr="001F197C">
              <w:rPr>
                <w:color w:val="000000"/>
                <w:sz w:val="20"/>
                <w:szCs w:val="20"/>
              </w:rPr>
              <w:t>Колесник Валентина Владимировна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</w:rPr>
            </w:pPr>
            <w:r w:rsidRPr="001F197C">
              <w:rPr>
                <w:sz w:val="20"/>
                <w:szCs w:val="20"/>
              </w:rPr>
              <w:t>SPIN-код: 3511-5207, AuthorID: 696657</w:t>
            </w:r>
          </w:p>
          <w:p w:rsidR="007E691E" w:rsidRPr="00D40D03" w:rsidRDefault="007E691E" w:rsidP="001F197C">
            <w:pPr>
              <w:jc w:val="left"/>
              <w:rPr>
                <w:i/>
                <w:color w:val="000000"/>
                <w:sz w:val="20"/>
                <w:szCs w:val="20"/>
              </w:rPr>
            </w:pPr>
            <w:r w:rsidRPr="00D40D03">
              <w:rPr>
                <w:i/>
                <w:color w:val="000000"/>
                <w:sz w:val="20"/>
                <w:szCs w:val="20"/>
              </w:rPr>
              <w:t>Федеральное государственное бюджетное нау</w:t>
            </w:r>
            <w:r w:rsidRPr="00D40D03">
              <w:rPr>
                <w:i/>
                <w:color w:val="000000"/>
                <w:sz w:val="20"/>
                <w:szCs w:val="20"/>
              </w:rPr>
              <w:t>ч</w:t>
            </w:r>
            <w:r w:rsidRPr="00D40D03">
              <w:rPr>
                <w:i/>
                <w:color w:val="000000"/>
                <w:sz w:val="20"/>
                <w:szCs w:val="20"/>
              </w:rPr>
              <w:t>ное учреждение «Аграрный научный центр «До</w:t>
            </w:r>
            <w:r w:rsidRPr="00D40D03">
              <w:rPr>
                <w:i/>
                <w:color w:val="000000"/>
                <w:sz w:val="20"/>
                <w:szCs w:val="20"/>
              </w:rPr>
              <w:t>н</w:t>
            </w:r>
            <w:r w:rsidRPr="00D40D03">
              <w:rPr>
                <w:i/>
                <w:color w:val="000000"/>
                <w:sz w:val="20"/>
                <w:szCs w:val="20"/>
              </w:rPr>
              <w:t>ской» подразделение Северо-Кавказский научно-исследовательский институт механизации и эле</w:t>
            </w:r>
            <w:r w:rsidRPr="00D40D03">
              <w:rPr>
                <w:i/>
                <w:color w:val="000000"/>
                <w:sz w:val="20"/>
                <w:szCs w:val="20"/>
              </w:rPr>
              <w:t>к</w:t>
            </w:r>
            <w:r w:rsidRPr="00D40D03">
              <w:rPr>
                <w:i/>
                <w:color w:val="000000"/>
                <w:sz w:val="20"/>
                <w:szCs w:val="20"/>
              </w:rPr>
              <w:t>трификации сельского хозяйства (ФГБНУ «АНЦ «Донской» подразделение СКНИИМЭСХ),  г. Зе</w:t>
            </w:r>
            <w:r w:rsidRPr="00D40D03">
              <w:rPr>
                <w:i/>
                <w:color w:val="000000"/>
                <w:sz w:val="20"/>
                <w:szCs w:val="20"/>
              </w:rPr>
              <w:t>р</w:t>
            </w:r>
            <w:r w:rsidRPr="00D40D03">
              <w:rPr>
                <w:i/>
                <w:color w:val="000000"/>
                <w:sz w:val="20"/>
                <w:szCs w:val="20"/>
              </w:rPr>
              <w:t>ноград, Россия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1F197C">
              <w:rPr>
                <w:color w:val="000000"/>
                <w:sz w:val="20"/>
                <w:szCs w:val="20"/>
                <w:lang w:val="en-US"/>
              </w:rPr>
              <w:t>Kolesnik Valentina Vladimirovna</w:t>
            </w:r>
          </w:p>
          <w:p w:rsidR="007E691E" w:rsidRPr="001F197C" w:rsidRDefault="007E691E" w:rsidP="001F197C">
            <w:pPr>
              <w:jc w:val="left"/>
              <w:rPr>
                <w:sz w:val="20"/>
                <w:szCs w:val="20"/>
                <w:lang w:val="en-US"/>
              </w:rPr>
            </w:pPr>
            <w:r w:rsidRPr="001F197C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1F197C">
              <w:rPr>
                <w:sz w:val="20"/>
                <w:szCs w:val="20"/>
                <w:lang w:val="en-US"/>
              </w:rPr>
              <w:t>: 3511-5207, AuthorID: 696657</w:t>
            </w:r>
          </w:p>
          <w:p w:rsidR="007E691E" w:rsidRPr="00D40D03" w:rsidRDefault="007E691E" w:rsidP="001F197C">
            <w:pPr>
              <w:jc w:val="left"/>
              <w:rPr>
                <w:i/>
                <w:color w:val="000000"/>
                <w:sz w:val="20"/>
                <w:szCs w:val="20"/>
                <w:lang w:val="en-US"/>
              </w:rPr>
            </w:pP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 xml:space="preserve">Federal state research institution of the </w:t>
            </w:r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"</w:t>
            </w:r>
            <w:smartTag w:uri="urn:schemas-microsoft-com:office:smarttags" w:element="metricconverter">
              <w:smartTagPr>
                <w:attr w:name="ProductID" w:val="1000 г"/>
              </w:smartTagPr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Agrarian</w:t>
              </w:r>
            </w:smartTag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г"/>
              </w:smartTagPr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Sc</w:t>
              </w:r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i</w:t>
              </w:r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ence</w:t>
              </w:r>
            </w:smartTag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г"/>
              </w:smartTagPr>
              <w:r w:rsidRPr="00D40D03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Center</w:t>
              </w:r>
            </w:smartTag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" Donskoy "</w:t>
            </w: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D40D03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subdivision</w:t>
            </w: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 xml:space="preserve"> North-Caucasian scientific research Institute of mechaniz</w:t>
            </w: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>a</w:t>
            </w:r>
            <w:r w:rsidRPr="00D40D03">
              <w:rPr>
                <w:i/>
                <w:color w:val="000000"/>
                <w:sz w:val="20"/>
                <w:szCs w:val="20"/>
                <w:lang w:val="en-US"/>
              </w:rPr>
              <w:t xml:space="preserve">tion and electrification of agriculture, </w:t>
            </w:r>
            <w:smartTag w:uri="urn:schemas-microsoft-com:office:smarttags" w:element="metricconverter">
              <w:smartTagPr>
                <w:attr w:name="ProductID" w:val="1000 г"/>
              </w:smartTagPr>
              <w:smartTag w:uri="urn:schemas-microsoft-com:office:smarttags" w:element="metricconverter">
                <w:smartTagPr>
                  <w:attr w:name="ProductID" w:val="1000 г"/>
                </w:smartTagPr>
                <w:r w:rsidRPr="00D40D03">
                  <w:rPr>
                    <w:i/>
                    <w:color w:val="000000"/>
                    <w:sz w:val="20"/>
                    <w:szCs w:val="20"/>
                    <w:lang w:val="en-US"/>
                  </w:rPr>
                  <w:t>Zernograd</w:t>
                </w:r>
              </w:smartTag>
              <w:r w:rsidRPr="00D40D03">
                <w:rPr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1000 г"/>
                </w:smartTagPr>
                <w:r w:rsidRPr="00D40D03">
                  <w:rPr>
                    <w:i/>
                    <w:color w:val="000000"/>
                    <w:sz w:val="20"/>
                    <w:szCs w:val="20"/>
                    <w:lang w:val="en-US"/>
                  </w:rPr>
                  <w:t>Ru</w:t>
                </w:r>
                <w:r w:rsidRPr="00D40D03">
                  <w:rPr>
                    <w:i/>
                    <w:color w:val="000000"/>
                    <w:sz w:val="20"/>
                    <w:szCs w:val="20"/>
                    <w:lang w:val="en-US"/>
                  </w:rPr>
                  <w:t>s</w:t>
                </w:r>
                <w:r w:rsidRPr="00D40D03">
                  <w:rPr>
                    <w:i/>
                    <w:color w:val="000000"/>
                    <w:sz w:val="20"/>
                    <w:szCs w:val="20"/>
                    <w:lang w:val="en-US"/>
                  </w:rPr>
                  <w:t>sia</w:t>
                </w:r>
              </w:smartTag>
            </w:smartTag>
          </w:p>
        </w:tc>
      </w:tr>
      <w:tr w:rsidR="007E691E" w:rsidRPr="001F197C" w:rsidTr="00AB19F8">
        <w:tc>
          <w:tcPr>
            <w:tcW w:w="2500" w:type="pct"/>
          </w:tcPr>
          <w:p w:rsidR="007E691E" w:rsidRPr="009D0EA6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1F197C">
              <w:rPr>
                <w:color w:val="000000"/>
                <w:sz w:val="20"/>
                <w:szCs w:val="20"/>
              </w:rPr>
              <w:t>Применение ресурсосберегающих технологий во</w:t>
            </w:r>
            <w:r w:rsidRPr="001F197C">
              <w:rPr>
                <w:color w:val="000000"/>
                <w:sz w:val="20"/>
                <w:szCs w:val="20"/>
              </w:rPr>
              <w:t>з</w:t>
            </w:r>
            <w:r w:rsidRPr="001F197C">
              <w:rPr>
                <w:color w:val="000000"/>
                <w:sz w:val="20"/>
                <w:szCs w:val="20"/>
              </w:rPr>
              <w:t>делывания основных культур не имеет смысла без использования микроэлементных удобрений, би</w:t>
            </w:r>
            <w:r w:rsidRPr="001F197C">
              <w:rPr>
                <w:color w:val="000000"/>
                <w:sz w:val="20"/>
                <w:szCs w:val="20"/>
              </w:rPr>
              <w:t>о</w:t>
            </w:r>
            <w:r w:rsidRPr="001F197C">
              <w:rPr>
                <w:color w:val="000000"/>
                <w:sz w:val="20"/>
                <w:szCs w:val="20"/>
              </w:rPr>
              <w:t>препаратов и регуляторов роста. Все это в полной мере относится к технологии возделывания осно</w:t>
            </w:r>
            <w:r w:rsidRPr="001F197C">
              <w:rPr>
                <w:color w:val="000000"/>
                <w:sz w:val="20"/>
                <w:szCs w:val="20"/>
              </w:rPr>
              <w:t>в</w:t>
            </w:r>
            <w:r w:rsidRPr="001F197C">
              <w:rPr>
                <w:color w:val="000000"/>
                <w:sz w:val="20"/>
                <w:szCs w:val="20"/>
              </w:rPr>
              <w:t>ной бобовой культуры – гороху. В современных условиях рынка агрохимической продукции ми</w:t>
            </w:r>
            <w:r w:rsidRPr="001F197C">
              <w:rPr>
                <w:color w:val="000000"/>
                <w:sz w:val="20"/>
                <w:szCs w:val="20"/>
              </w:rPr>
              <w:t>к</w:t>
            </w:r>
            <w:r w:rsidRPr="001F197C">
              <w:rPr>
                <w:color w:val="000000"/>
                <w:sz w:val="20"/>
                <w:szCs w:val="20"/>
              </w:rPr>
              <w:t>роудобрения представлены в широком ассорт</w:t>
            </w:r>
            <w:r w:rsidRPr="001F197C">
              <w:rPr>
                <w:color w:val="000000"/>
                <w:sz w:val="20"/>
                <w:szCs w:val="20"/>
              </w:rPr>
              <w:t>и</w:t>
            </w:r>
            <w:r w:rsidRPr="001F197C">
              <w:rPr>
                <w:color w:val="000000"/>
                <w:sz w:val="20"/>
                <w:szCs w:val="20"/>
              </w:rPr>
              <w:t>менте. Выявить наиболее эффективные из них по цене и прибавке урожая является определяющей задачей для сельхозтоваропроизводителей. В связи с этим целью исследований являлось изучение влияния биопрепаратов и регуляторов роста на развитие и продуктивность гороха с определением наиболее эффективного их них.  Исследования проводились в 2014-2016 годах на полях учебно-демонстрационного центра по внедрению ресу</w:t>
            </w:r>
            <w:r w:rsidRPr="001F197C">
              <w:rPr>
                <w:color w:val="000000"/>
                <w:sz w:val="20"/>
                <w:szCs w:val="20"/>
              </w:rPr>
              <w:t>р</w:t>
            </w:r>
            <w:r w:rsidRPr="001F197C">
              <w:rPr>
                <w:color w:val="000000"/>
                <w:sz w:val="20"/>
                <w:szCs w:val="20"/>
              </w:rPr>
              <w:t>сосберегающих технологий ИПКК АПК ВО «ДГАУ» в г. Зернограде Ростовской области. В качестве изучаемых препаратов использовались Ризоторфин, Экстрасол, Вигор форте, Мивал Агро, Флавобактерин, Биогумат Кубанский, КУ-8 Агр</w:t>
            </w:r>
            <w:r w:rsidRPr="001F197C">
              <w:rPr>
                <w:color w:val="000000"/>
                <w:sz w:val="20"/>
                <w:szCs w:val="20"/>
              </w:rPr>
              <w:t>о</w:t>
            </w:r>
            <w:r w:rsidRPr="001F197C">
              <w:rPr>
                <w:color w:val="000000"/>
                <w:sz w:val="20"/>
                <w:szCs w:val="20"/>
              </w:rPr>
              <w:t>фон. В результате исследований установлено, что все изучаемые препараты оказывают положител</w:t>
            </w:r>
            <w:r w:rsidRPr="001F197C">
              <w:rPr>
                <w:color w:val="000000"/>
                <w:sz w:val="20"/>
                <w:szCs w:val="20"/>
              </w:rPr>
              <w:t>ь</w:t>
            </w:r>
            <w:r w:rsidRPr="001F197C">
              <w:rPr>
                <w:color w:val="000000"/>
                <w:sz w:val="20"/>
                <w:szCs w:val="20"/>
              </w:rPr>
              <w:t>ное влияние на развитие растений гороха сорта Ангела. Получена прибавка урожая 0,34-0,56 т/га в сравнении с контролем.  Наиболее эффективными являются следующие из них: Экстрасол с приба</w:t>
            </w:r>
            <w:r w:rsidRPr="001F197C">
              <w:rPr>
                <w:color w:val="000000"/>
                <w:sz w:val="20"/>
                <w:szCs w:val="20"/>
              </w:rPr>
              <w:t>в</w:t>
            </w:r>
            <w:r w:rsidRPr="001F197C">
              <w:rPr>
                <w:color w:val="000000"/>
                <w:sz w:val="20"/>
                <w:szCs w:val="20"/>
              </w:rPr>
              <w:t>кой урожая 0,56 т/га (14,6%) и уровнем рентабел</w:t>
            </w:r>
            <w:r w:rsidRPr="001F197C">
              <w:rPr>
                <w:color w:val="000000"/>
                <w:sz w:val="20"/>
                <w:szCs w:val="20"/>
              </w:rPr>
              <w:t>ь</w:t>
            </w:r>
            <w:r w:rsidRPr="001F197C">
              <w:rPr>
                <w:color w:val="000000"/>
                <w:sz w:val="20"/>
                <w:szCs w:val="20"/>
              </w:rPr>
              <w:t>ности 232%, Мивал Агро – 0,54 т/га (14,1%) и уровнем рентабельности 192%, Биогумат Куба</w:t>
            </w:r>
            <w:r w:rsidRPr="001F197C">
              <w:rPr>
                <w:color w:val="000000"/>
                <w:sz w:val="20"/>
                <w:szCs w:val="20"/>
              </w:rPr>
              <w:t>н</w:t>
            </w:r>
            <w:r w:rsidRPr="001F197C">
              <w:rPr>
                <w:color w:val="000000"/>
                <w:sz w:val="20"/>
                <w:szCs w:val="20"/>
              </w:rPr>
              <w:t>ский – 0,55 т/га (14,3%) и уровнем рентабельности 271%. Хороший уровень рентабельности отмечен у КУ-8 Агрофон – 2</w:t>
            </w:r>
            <w:r>
              <w:rPr>
                <w:color w:val="000000"/>
                <w:sz w:val="20"/>
                <w:szCs w:val="20"/>
              </w:rPr>
              <w:t>24%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7E691E" w:rsidRPr="001F197C" w:rsidRDefault="007E691E" w:rsidP="001F197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F197C">
              <w:rPr>
                <w:rFonts w:ascii="Times New Roman" w:hAnsi="Times New Roman" w:cs="Times New Roman"/>
                <w:color w:val="000000"/>
                <w:lang w:val="en-US"/>
              </w:rPr>
              <w:t>The use of resource-saving technologies for cultivation of basic crops does not make sense without the use of microelement fertilizers, biologics and growth regul</w:t>
            </w:r>
            <w:r w:rsidRPr="001F197C"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 w:rsidRPr="001F197C">
              <w:rPr>
                <w:rFonts w:ascii="Times New Roman" w:hAnsi="Times New Roman" w:cs="Times New Roman"/>
                <w:color w:val="000000"/>
                <w:lang w:val="en-US"/>
              </w:rPr>
              <w:t>tors. All this fully applies to the technology of cultiv</w:t>
            </w:r>
            <w:r w:rsidRPr="001F197C"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 w:rsidRPr="001F197C">
              <w:rPr>
                <w:rFonts w:ascii="Times New Roman" w:hAnsi="Times New Roman" w:cs="Times New Roman"/>
                <w:color w:val="000000"/>
                <w:lang w:val="en-US"/>
              </w:rPr>
              <w:t xml:space="preserve">tion of the main bean culture – pea. 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In the current ma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ket conditions of agrochemical products, microfertili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ers are presented in a wide range. Identify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ing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the most effective of them at a price and yield increase is a d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e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fining task for agricultural producers. In this conne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c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tion, the purpose of the research was to study the infl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u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ence of biologics and growth regulators on the deve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l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opment and productivity of peas with the definition of their most effective them. The studies were conducted in 2014-2016 on the fields of the training and demo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n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stration center on the introduction of resource-saving technologies of the IPCC APK VO "DGAU" in Ze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nograd, Rostov Region. As the studied drugs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there 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were used Rizotorfin, Extrasol, Vigor Fort, Miwal Agro, Flavobacterin, Biogumat Kubansky, KU-8 Agrofon. As a result of the research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,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it was esta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b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lished that all the preparations studied showed a positive e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f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fect on the development of pea plants grade A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n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gela. The yield gain was 0,34-0,56 t/ha in comparison with the control. The most effective are the following ones: Extrasol with a yield increase of 0,56 t / ha (14,6%) and a pro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f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itability level of 232%, Mival Agro – 0,54 t/ha (14,1%) and a profitability level of 192%, Bioh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u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mat Kuban – 0,55 t/ha (14,3%) and the level of profi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t</w:t>
            </w:r>
            <w:r w:rsidRPr="001F197C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ability of 271%. A good level of profitability was noted at KU-8 Agrofon – 224%.</w:t>
            </w:r>
          </w:p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7E691E" w:rsidRPr="001F197C" w:rsidTr="00AB19F8">
        <w:tc>
          <w:tcPr>
            <w:tcW w:w="2500" w:type="pct"/>
          </w:tcPr>
          <w:p w:rsidR="007E691E" w:rsidRPr="001F197C" w:rsidRDefault="007E691E" w:rsidP="001F197C">
            <w:pPr>
              <w:tabs>
                <w:tab w:val="left" w:pos="5040"/>
              </w:tabs>
              <w:jc w:val="left"/>
              <w:rPr>
                <w:color w:val="000000"/>
                <w:sz w:val="20"/>
                <w:szCs w:val="20"/>
              </w:rPr>
            </w:pPr>
            <w:r w:rsidRPr="001F197C">
              <w:rPr>
                <w:color w:val="000000"/>
                <w:sz w:val="20"/>
                <w:szCs w:val="20"/>
              </w:rPr>
              <w:t>Ключевые слова: БИОПРЕПАРАТЫ, РЕГУЛЯТ</w:t>
            </w:r>
            <w:r w:rsidRPr="001F197C">
              <w:rPr>
                <w:color w:val="000000"/>
                <w:sz w:val="20"/>
                <w:szCs w:val="20"/>
              </w:rPr>
              <w:t>О</w:t>
            </w:r>
            <w:r w:rsidRPr="001F197C">
              <w:rPr>
                <w:color w:val="000000"/>
                <w:sz w:val="20"/>
                <w:szCs w:val="20"/>
              </w:rPr>
              <w:t>РЫ РОСТА, МИКРОЭЛЕМЕНТНЫЕ УДОБР</w:t>
            </w:r>
            <w:r w:rsidRPr="001F197C">
              <w:rPr>
                <w:color w:val="000000"/>
                <w:sz w:val="20"/>
                <w:szCs w:val="20"/>
              </w:rPr>
              <w:t>Е</w:t>
            </w:r>
            <w:r w:rsidRPr="001F197C">
              <w:rPr>
                <w:color w:val="000000"/>
                <w:sz w:val="20"/>
                <w:szCs w:val="20"/>
              </w:rPr>
              <w:t>НИЯ, СТРУКТУРА УРОЖАЯ, ГОРОХ, ТЕХН</w:t>
            </w:r>
            <w:r w:rsidRPr="001F197C">
              <w:rPr>
                <w:color w:val="000000"/>
                <w:sz w:val="20"/>
                <w:szCs w:val="20"/>
              </w:rPr>
              <w:t>О</w:t>
            </w:r>
            <w:r w:rsidRPr="001F197C">
              <w:rPr>
                <w:color w:val="000000"/>
                <w:sz w:val="20"/>
                <w:szCs w:val="20"/>
              </w:rPr>
              <w:t>ЛОГИЯ ВОЗДЕЛЫВАНИЯ, ЭФФЕКТИВНОСТЬ</w:t>
            </w:r>
            <w:r>
              <w:rPr>
                <w:color w:val="000000"/>
                <w:sz w:val="20"/>
                <w:szCs w:val="20"/>
              </w:rPr>
              <w:t>, ПРОИЗВОДСТВЕННАЯ УРОЖАЙНОСТЬ</w:t>
            </w:r>
          </w:p>
          <w:p w:rsidR="007E691E" w:rsidRDefault="007E691E" w:rsidP="001F197C">
            <w:pPr>
              <w:tabs>
                <w:tab w:val="left" w:pos="5040"/>
              </w:tabs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7E691E" w:rsidRPr="001F197C" w:rsidRDefault="007E691E" w:rsidP="001F197C">
            <w:pPr>
              <w:tabs>
                <w:tab w:val="left" w:pos="5040"/>
              </w:tabs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279D2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5279D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5279D2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 w:rsidRPr="005279D2"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  <w:r w:rsidRPr="005279D2">
              <w:rPr>
                <w:rFonts w:ascii="Arial" w:hAnsi="Arial" w:cs="Arial"/>
                <w:b/>
                <w:sz w:val="20"/>
                <w:szCs w:val="20"/>
              </w:rPr>
              <w:t>-0</w:t>
            </w:r>
            <w:r w:rsidRPr="005279D2">
              <w:rPr>
                <w:rFonts w:ascii="Arial" w:hAnsi="Arial" w:cs="Arial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500" w:type="pct"/>
          </w:tcPr>
          <w:p w:rsidR="007E691E" w:rsidRPr="001F197C" w:rsidRDefault="007E691E" w:rsidP="001F197C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1F197C">
              <w:rPr>
                <w:color w:val="000000"/>
                <w:sz w:val="20"/>
                <w:szCs w:val="20"/>
                <w:lang w:val="en-US"/>
              </w:rPr>
              <w:t>Keywords: BIO</w:t>
            </w:r>
            <w:r>
              <w:rPr>
                <w:color w:val="000000"/>
                <w:sz w:val="20"/>
                <w:szCs w:val="20"/>
                <w:lang w:val="en-US"/>
              </w:rPr>
              <w:t>-</w:t>
            </w:r>
            <w:r w:rsidRPr="001F197C">
              <w:rPr>
                <w:color w:val="000000"/>
                <w:sz w:val="20"/>
                <w:szCs w:val="20"/>
                <w:lang w:val="en-US"/>
              </w:rPr>
              <w:t>PREPARAT</w:t>
            </w:r>
            <w:r>
              <w:rPr>
                <w:color w:val="000000"/>
                <w:sz w:val="20"/>
                <w:szCs w:val="20"/>
                <w:lang w:val="en-US"/>
              </w:rPr>
              <w:t>IONS</w:t>
            </w:r>
            <w:r w:rsidRPr="001F197C">
              <w:rPr>
                <w:color w:val="000000"/>
                <w:sz w:val="20"/>
                <w:szCs w:val="20"/>
                <w:lang w:val="en-US"/>
              </w:rPr>
              <w:t>, GROWTH REG</w:t>
            </w:r>
            <w:r w:rsidRPr="001F197C">
              <w:rPr>
                <w:color w:val="000000"/>
                <w:sz w:val="20"/>
                <w:szCs w:val="20"/>
                <w:lang w:val="en-US"/>
              </w:rPr>
              <w:t>U</w:t>
            </w:r>
            <w:r w:rsidRPr="001F197C">
              <w:rPr>
                <w:color w:val="000000"/>
                <w:sz w:val="20"/>
                <w:szCs w:val="20"/>
                <w:lang w:val="en-US"/>
              </w:rPr>
              <w:t>LATORS, MICROELEMENT FERTILIZERS, HA</w:t>
            </w:r>
            <w:r w:rsidRPr="001F197C">
              <w:rPr>
                <w:color w:val="000000"/>
                <w:sz w:val="20"/>
                <w:szCs w:val="20"/>
                <w:lang w:val="en-US"/>
              </w:rPr>
              <w:t>R</w:t>
            </w:r>
            <w:r w:rsidRPr="001F197C">
              <w:rPr>
                <w:color w:val="000000"/>
                <w:sz w:val="20"/>
                <w:szCs w:val="20"/>
                <w:lang w:val="en-US"/>
              </w:rPr>
              <w:t xml:space="preserve">VEST STRUCTURE, </w:t>
            </w:r>
            <w:r w:rsidRPr="001F197C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PEAS, TECHNOLOGY OF WORKING, EFFICIENCY, PRODUCTION YIELD</w:t>
            </w:r>
          </w:p>
        </w:tc>
      </w:tr>
    </w:tbl>
    <w:p w:rsidR="007E691E" w:rsidRPr="00A46164" w:rsidRDefault="007E691E" w:rsidP="00365AA8">
      <w:pPr>
        <w:spacing w:line="360" w:lineRule="auto"/>
        <w:jc w:val="both"/>
        <w:rPr>
          <w:lang w:val="en-US"/>
        </w:rPr>
      </w:pPr>
    </w:p>
    <w:p w:rsidR="007E691E" w:rsidRPr="00E0357B" w:rsidRDefault="007E691E" w:rsidP="006C0B35">
      <w:pPr>
        <w:spacing w:line="360" w:lineRule="auto"/>
        <w:jc w:val="center"/>
        <w:rPr>
          <w:b/>
        </w:rPr>
      </w:pPr>
      <w:r w:rsidRPr="00E0357B">
        <w:rPr>
          <w:b/>
        </w:rPr>
        <w:t>Введение</w:t>
      </w:r>
    </w:p>
    <w:p w:rsidR="007E691E" w:rsidRDefault="007E691E" w:rsidP="00880D5D">
      <w:pPr>
        <w:spacing w:line="360" w:lineRule="auto"/>
        <w:ind w:firstLine="851"/>
        <w:jc w:val="both"/>
      </w:pPr>
      <w:r>
        <w:t>Выход России на мировой рынок и вступление в ВТО остро ставит вопрос конкурентоспособности отечественной сельскохозяйственной пр</w:t>
      </w:r>
      <w:r>
        <w:t>о</w:t>
      </w:r>
      <w:r>
        <w:t xml:space="preserve">дукции. В этих условиях важен переход на качественно новые технологии возделывания продукта </w:t>
      </w:r>
      <w:r w:rsidRPr="00EE3AC5">
        <w:t>[</w:t>
      </w:r>
      <w:r>
        <w:t>1, 2</w:t>
      </w:r>
      <w:r w:rsidRPr="00EE3AC5">
        <w:t>]</w:t>
      </w:r>
      <w:r>
        <w:t>.</w:t>
      </w:r>
    </w:p>
    <w:p w:rsidR="007E691E" w:rsidRDefault="007E691E" w:rsidP="00880D5D">
      <w:pPr>
        <w:spacing w:line="360" w:lineRule="auto"/>
        <w:ind w:firstLine="851"/>
        <w:jc w:val="both"/>
      </w:pPr>
      <w:r>
        <w:t>В настоящее время в связи с рыночной необходимостью создаются севообороты ускоренной ротации, состоящие в основном из зерновых к</w:t>
      </w:r>
      <w:r>
        <w:t>о</w:t>
      </w:r>
      <w:r>
        <w:t>лосовых и бобовых культур, в частности из озимой пшеницы, ярового я</w:t>
      </w:r>
      <w:r>
        <w:t>ч</w:t>
      </w:r>
      <w:r>
        <w:t xml:space="preserve">меня, сои, гороха </w:t>
      </w:r>
      <w:r w:rsidRPr="00EE3AC5">
        <w:t>[3]</w:t>
      </w:r>
      <w:r>
        <w:t>.</w:t>
      </w:r>
    </w:p>
    <w:p w:rsidR="007E691E" w:rsidRDefault="007E691E" w:rsidP="00880D5D">
      <w:pPr>
        <w:spacing w:line="360" w:lineRule="auto"/>
        <w:ind w:firstLine="851"/>
        <w:jc w:val="both"/>
      </w:pPr>
      <w:r>
        <w:t>Важным элементом современных технологий в растениеводстве я</w:t>
      </w:r>
      <w:r>
        <w:t>в</w:t>
      </w:r>
      <w:r>
        <w:t>ляется применение биологических препаратов и стимуляторов роста, п</w:t>
      </w:r>
      <w:r>
        <w:t>о</w:t>
      </w:r>
      <w:r>
        <w:t xml:space="preserve">зволяющих положительно влиять на урожайность и качество получаемой продукции </w:t>
      </w:r>
      <w:r w:rsidRPr="00991B4B">
        <w:t>[4]</w:t>
      </w:r>
      <w:r>
        <w:t>. Создание и использование в технологиях возделывания культур биопрепаратов улучшающих корневое питание растений и их рост, защищающих от болезней и вредителей весьма актуально, предста</w:t>
      </w:r>
      <w:r>
        <w:t>в</w:t>
      </w:r>
      <w:r>
        <w:t>ляет научный и практический интерес.</w:t>
      </w:r>
    </w:p>
    <w:p w:rsidR="007E691E" w:rsidRDefault="007E691E" w:rsidP="00880D5D">
      <w:pPr>
        <w:spacing w:line="360" w:lineRule="auto"/>
        <w:ind w:firstLine="851"/>
        <w:jc w:val="both"/>
      </w:pPr>
      <w:r>
        <w:t>В связи с этим, целью исследований является изучение влияния биопрепаратов и регуляторов роста на развитие и продуктивность гороха.</w:t>
      </w:r>
    </w:p>
    <w:p w:rsidR="007E691E" w:rsidRPr="009B18A1" w:rsidRDefault="007E691E" w:rsidP="006C0B35">
      <w:pPr>
        <w:spacing w:line="360" w:lineRule="auto"/>
        <w:jc w:val="center"/>
        <w:rPr>
          <w:b/>
        </w:rPr>
      </w:pPr>
      <w:r w:rsidRPr="009B18A1">
        <w:rPr>
          <w:b/>
        </w:rPr>
        <w:t>Материалы и методы исследований</w:t>
      </w:r>
    </w:p>
    <w:p w:rsidR="007E691E" w:rsidRPr="00E0357B" w:rsidRDefault="007E691E" w:rsidP="00880D5D">
      <w:pPr>
        <w:spacing w:line="360" w:lineRule="auto"/>
        <w:ind w:firstLine="851"/>
        <w:jc w:val="both"/>
      </w:pPr>
      <w:r w:rsidRPr="00E0357B">
        <w:t>Исследования проводились в 2014-2016 годах на полях учебно-демонстрационного центра по внедрению ресурсосберегающих технологий ИПКК АПК ВО «ДГАУ» в г. Зернограде Ростовской области.</w:t>
      </w:r>
    </w:p>
    <w:p w:rsidR="007E691E" w:rsidRPr="00E0357B" w:rsidRDefault="007E691E" w:rsidP="00880D5D">
      <w:pPr>
        <w:spacing w:line="360" w:lineRule="auto"/>
        <w:ind w:firstLine="851"/>
        <w:jc w:val="both"/>
      </w:pPr>
      <w:r w:rsidRPr="00E0357B">
        <w:t>Почвенный покров представлен черноземом обыкновенным с с</w:t>
      </w:r>
      <w:r w:rsidRPr="00E0357B">
        <w:t>о</w:t>
      </w:r>
      <w:r w:rsidRPr="00E0357B">
        <w:t>держанием гумуса 3,4%. Общее содержание азота в пахотном слое дост</w:t>
      </w:r>
      <w:r w:rsidRPr="00E0357B">
        <w:t>и</w:t>
      </w:r>
      <w:r w:rsidRPr="00E0357B">
        <w:t>гает 0,22%, фосфора 0,16%, калия 2,40%. Среднегодовые значения по к</w:t>
      </w:r>
      <w:r w:rsidRPr="00E0357B">
        <w:t>о</w:t>
      </w:r>
      <w:r w:rsidRPr="00E0357B">
        <w:t>личеству осадков – 560-</w:t>
      </w:r>
      <w:smartTag w:uri="urn:schemas-microsoft-com:office:smarttags" w:element="metricconverter">
        <w:smartTagPr>
          <w:attr w:name="ProductID" w:val="1000 г"/>
        </w:smartTagPr>
        <w:r w:rsidRPr="00E0357B">
          <w:t>600 мм</w:t>
        </w:r>
      </w:smartTag>
      <w:r w:rsidRPr="00E0357B">
        <w:t>, температура воздуха 9,6</w:t>
      </w:r>
      <w:r w:rsidRPr="00E0357B">
        <w:rPr>
          <w:szCs w:val="28"/>
        </w:rPr>
        <w:sym w:font="Symbol" w:char="F0B0"/>
      </w:r>
      <w:r w:rsidRPr="00E0357B">
        <w:t>С, влажность во</w:t>
      </w:r>
      <w:r w:rsidRPr="00E0357B">
        <w:t>з</w:t>
      </w:r>
      <w:r w:rsidRPr="00E0357B">
        <w:t>духа 56%.</w:t>
      </w:r>
    </w:p>
    <w:p w:rsidR="007E691E" w:rsidRPr="00E0357B" w:rsidRDefault="007E691E" w:rsidP="0079175B">
      <w:pPr>
        <w:pStyle w:val="Heading6"/>
        <w:spacing w:before="0" w:after="0" w:line="360" w:lineRule="auto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E0357B">
        <w:rPr>
          <w:rFonts w:ascii="Times New Roman" w:hAnsi="Times New Roman"/>
          <w:b w:val="0"/>
          <w:sz w:val="28"/>
          <w:szCs w:val="28"/>
        </w:rPr>
        <w:t>Характеристика сорта гороха Ангела.</w:t>
      </w:r>
    </w:p>
    <w:p w:rsidR="007E691E" w:rsidRPr="000B6BA4" w:rsidRDefault="007E691E" w:rsidP="0079175B">
      <w:pPr>
        <w:spacing w:line="360" w:lineRule="auto"/>
        <w:ind w:firstLine="851"/>
        <w:jc w:val="both"/>
        <w:rPr>
          <w:szCs w:val="28"/>
        </w:rPr>
      </w:pPr>
      <w:r w:rsidRPr="000B6BA4">
        <w:rPr>
          <w:szCs w:val="28"/>
        </w:rPr>
        <w:t>Родословная: FDP 9023/16 х Phonix. Включен в Госреестр по Сев</w:t>
      </w:r>
      <w:r w:rsidRPr="000B6BA4">
        <w:rPr>
          <w:szCs w:val="28"/>
        </w:rPr>
        <w:t>е</w:t>
      </w:r>
      <w:r w:rsidRPr="000B6BA4">
        <w:rPr>
          <w:szCs w:val="28"/>
        </w:rPr>
        <w:t>ро-Кавказскому региону. Рекомендован для возделывания в Краснода</w:t>
      </w:r>
      <w:r w:rsidRPr="000B6BA4">
        <w:rPr>
          <w:szCs w:val="28"/>
        </w:rPr>
        <w:t>р</w:t>
      </w:r>
      <w:r w:rsidRPr="000B6BA4">
        <w:rPr>
          <w:szCs w:val="28"/>
        </w:rPr>
        <w:t>ском и Ставропольском краях. Безлисточковый. Число узлов, включая пе</w:t>
      </w:r>
      <w:r w:rsidRPr="000B6BA4">
        <w:rPr>
          <w:szCs w:val="28"/>
        </w:rPr>
        <w:t>р</w:t>
      </w:r>
      <w:r w:rsidRPr="000B6BA4">
        <w:rPr>
          <w:szCs w:val="28"/>
        </w:rPr>
        <w:t>вый фертильный узел среднее, большое. Прилистники хорошо развиты, плотность пятнистости средняя. Максимальное число цветков на узел – два. Цветки белые. Бобы прямые или с очень легким изгибом, с тупой ве</w:t>
      </w:r>
      <w:r w:rsidRPr="000B6BA4">
        <w:rPr>
          <w:szCs w:val="28"/>
        </w:rPr>
        <w:t>р</w:t>
      </w:r>
      <w:r w:rsidRPr="000B6BA4">
        <w:rPr>
          <w:szCs w:val="28"/>
        </w:rPr>
        <w:t>хушкой. Семена округлые. Семядоли желтые. Рубчик светлый. Средняя урожайность в Северо-Кавказском регионе – 28,3 ц/га, на 4,9 ц/га выше среднего стандарта. Максимальная урожайность 52,5 ц/га получена в 2008г. в Краснодарском крае.</w:t>
      </w:r>
    </w:p>
    <w:p w:rsidR="007E691E" w:rsidRPr="000B6BA4" w:rsidRDefault="007E691E" w:rsidP="0079175B">
      <w:pPr>
        <w:spacing w:line="360" w:lineRule="auto"/>
        <w:ind w:firstLine="851"/>
        <w:jc w:val="both"/>
        <w:rPr>
          <w:szCs w:val="28"/>
        </w:rPr>
      </w:pPr>
      <w:r w:rsidRPr="000B6BA4">
        <w:rPr>
          <w:szCs w:val="28"/>
        </w:rPr>
        <w:t xml:space="preserve">Испытания элементов технологии возделывания </w:t>
      </w:r>
      <w:r>
        <w:rPr>
          <w:szCs w:val="28"/>
        </w:rPr>
        <w:t>гороха</w:t>
      </w:r>
      <w:r w:rsidRPr="000B6BA4">
        <w:rPr>
          <w:szCs w:val="28"/>
        </w:rPr>
        <w:t xml:space="preserve"> провод</w:t>
      </w:r>
      <w:r w:rsidRPr="000B6BA4">
        <w:rPr>
          <w:szCs w:val="28"/>
        </w:rPr>
        <w:t>и</w:t>
      </w:r>
      <w:r w:rsidRPr="000B6BA4">
        <w:rPr>
          <w:szCs w:val="28"/>
        </w:rPr>
        <w:t>лись по СТО АИСТ 1.3</w:t>
      </w:r>
      <w:r>
        <w:rPr>
          <w:szCs w:val="28"/>
        </w:rPr>
        <w:t xml:space="preserve"> </w:t>
      </w:r>
      <w:r w:rsidRPr="000B6BA4">
        <w:rPr>
          <w:szCs w:val="28"/>
        </w:rPr>
        <w:t>[</w:t>
      </w:r>
      <w:r>
        <w:rPr>
          <w:szCs w:val="28"/>
        </w:rPr>
        <w:t>5</w:t>
      </w:r>
      <w:r w:rsidRPr="000B6BA4">
        <w:rPr>
          <w:szCs w:val="28"/>
        </w:rPr>
        <w:t>],</w:t>
      </w:r>
      <w:r>
        <w:rPr>
          <w:szCs w:val="28"/>
        </w:rPr>
        <w:t xml:space="preserve"> </w:t>
      </w:r>
      <w:r w:rsidRPr="000B6BA4">
        <w:rPr>
          <w:szCs w:val="28"/>
        </w:rPr>
        <w:t>с применением общепринятой «Методики п</w:t>
      </w:r>
      <w:r w:rsidRPr="000B6BA4">
        <w:rPr>
          <w:szCs w:val="28"/>
        </w:rPr>
        <w:t>о</w:t>
      </w:r>
      <w:r w:rsidRPr="000B6BA4">
        <w:rPr>
          <w:szCs w:val="28"/>
        </w:rPr>
        <w:t>левого опыта»</w:t>
      </w:r>
      <w:r>
        <w:rPr>
          <w:szCs w:val="28"/>
        </w:rPr>
        <w:t xml:space="preserve"> </w:t>
      </w:r>
      <w:r w:rsidRPr="000B6BA4">
        <w:rPr>
          <w:szCs w:val="28"/>
        </w:rPr>
        <w:t>[</w:t>
      </w:r>
      <w:r>
        <w:rPr>
          <w:szCs w:val="28"/>
        </w:rPr>
        <w:t>6</w:t>
      </w:r>
      <w:r w:rsidRPr="000B6BA4">
        <w:rPr>
          <w:szCs w:val="28"/>
        </w:rPr>
        <w:t>].</w:t>
      </w:r>
      <w:r>
        <w:rPr>
          <w:szCs w:val="28"/>
        </w:rPr>
        <w:t xml:space="preserve"> </w:t>
      </w:r>
      <w:r w:rsidRPr="000B6BA4">
        <w:rPr>
          <w:szCs w:val="28"/>
        </w:rPr>
        <w:t>Биологическая урожайность и элементы структуры урожая определялись по методике Государственного сортоиспытания сельскохозяйственных культур, масса</w:t>
      </w:r>
      <w:r>
        <w:rPr>
          <w:szCs w:val="28"/>
        </w:rPr>
        <w:t xml:space="preserve"> </w:t>
      </w:r>
      <w:r w:rsidRPr="000B6BA4">
        <w:rPr>
          <w:szCs w:val="28"/>
        </w:rPr>
        <w:t>1000</w:t>
      </w:r>
      <w:r>
        <w:rPr>
          <w:szCs w:val="28"/>
        </w:rPr>
        <w:t xml:space="preserve"> </w:t>
      </w:r>
      <w:r w:rsidRPr="000B6BA4">
        <w:rPr>
          <w:szCs w:val="28"/>
        </w:rPr>
        <w:t xml:space="preserve">семян </w:t>
      </w:r>
      <w:r>
        <w:rPr>
          <w:szCs w:val="28"/>
        </w:rPr>
        <w:t xml:space="preserve">– </w:t>
      </w:r>
      <w:r w:rsidRPr="000B6BA4">
        <w:rPr>
          <w:szCs w:val="28"/>
        </w:rPr>
        <w:t>по ГОСТ 12042</w:t>
      </w:r>
      <w:r>
        <w:rPr>
          <w:szCs w:val="28"/>
        </w:rPr>
        <w:t xml:space="preserve"> </w:t>
      </w:r>
      <w:r w:rsidRPr="000B6BA4">
        <w:rPr>
          <w:szCs w:val="28"/>
        </w:rPr>
        <w:t>[7].</w:t>
      </w:r>
      <w:r>
        <w:rPr>
          <w:szCs w:val="28"/>
        </w:rPr>
        <w:t xml:space="preserve"> </w:t>
      </w:r>
      <w:r w:rsidRPr="000B6BA4">
        <w:rPr>
          <w:szCs w:val="28"/>
        </w:rPr>
        <w:t>Математическая обработка экспериментальных данных проводилась мет</w:t>
      </w:r>
      <w:r w:rsidRPr="000B6BA4">
        <w:rPr>
          <w:szCs w:val="28"/>
        </w:rPr>
        <w:t>о</w:t>
      </w:r>
      <w:r w:rsidRPr="000B6BA4">
        <w:rPr>
          <w:szCs w:val="28"/>
        </w:rPr>
        <w:t>дом дисперсионного анализа</w:t>
      </w:r>
      <w:r>
        <w:rPr>
          <w:szCs w:val="28"/>
        </w:rPr>
        <w:t xml:space="preserve"> </w:t>
      </w:r>
      <w:r w:rsidRPr="00BC64B3">
        <w:rPr>
          <w:szCs w:val="28"/>
        </w:rPr>
        <w:t>[8]</w:t>
      </w:r>
      <w:r w:rsidRPr="000B6BA4">
        <w:rPr>
          <w:szCs w:val="28"/>
        </w:rPr>
        <w:t>.</w:t>
      </w:r>
    </w:p>
    <w:p w:rsidR="007E691E" w:rsidRPr="00E0357B" w:rsidRDefault="007E691E" w:rsidP="006C0B35">
      <w:pPr>
        <w:spacing w:line="360" w:lineRule="auto"/>
        <w:jc w:val="center"/>
        <w:rPr>
          <w:b/>
          <w:szCs w:val="28"/>
        </w:rPr>
      </w:pPr>
      <w:r w:rsidRPr="00E0357B">
        <w:rPr>
          <w:b/>
          <w:szCs w:val="28"/>
        </w:rPr>
        <w:t>Результаты исследований</w:t>
      </w:r>
    </w:p>
    <w:p w:rsidR="007E691E" w:rsidRPr="00E0357B" w:rsidRDefault="007E691E" w:rsidP="000B6BA4">
      <w:pPr>
        <w:spacing w:line="360" w:lineRule="auto"/>
        <w:ind w:firstLine="851"/>
        <w:jc w:val="both"/>
      </w:pPr>
      <w:r w:rsidRPr="00E0357B">
        <w:t>Полевой опыт для установления степени влияния биологических препаратов и регуляторов роста на урожай гороха сорта Ангела</w:t>
      </w:r>
      <w:r>
        <w:t xml:space="preserve"> в условиях 2014-2016 гг.</w:t>
      </w:r>
      <w:r w:rsidRPr="00E0357B">
        <w:t xml:space="preserve"> включал восемь вариантов.</w:t>
      </w:r>
    </w:p>
    <w:p w:rsidR="007E691E" w:rsidRPr="00E0357B" w:rsidRDefault="007E691E" w:rsidP="000B6BA4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  <w:r w:rsidRPr="00E0357B">
        <w:rPr>
          <w:szCs w:val="28"/>
        </w:rPr>
        <w:t>Вариант 1. Контроль – без обработки стимуляторами</w:t>
      </w:r>
      <w:r>
        <w:rPr>
          <w:szCs w:val="28"/>
        </w:rPr>
        <w:t>.</w:t>
      </w:r>
      <w:r w:rsidRPr="00E0357B">
        <w:rPr>
          <w:szCs w:val="28"/>
        </w:rPr>
        <w:t xml:space="preserve"> Предшес</w:t>
      </w:r>
      <w:r w:rsidRPr="00E0357B">
        <w:rPr>
          <w:szCs w:val="28"/>
        </w:rPr>
        <w:t>т</w:t>
      </w:r>
      <w:r w:rsidRPr="00E0357B">
        <w:rPr>
          <w:szCs w:val="28"/>
        </w:rPr>
        <w:t>венник – озимая пшеница. Вспашка 22-25 см.</w:t>
      </w:r>
      <w:r>
        <w:rPr>
          <w:szCs w:val="28"/>
        </w:rPr>
        <w:t xml:space="preserve"> </w:t>
      </w:r>
      <w:r w:rsidRPr="00E0357B">
        <w:rPr>
          <w:szCs w:val="28"/>
        </w:rPr>
        <w:t>Осенняя культивация – в</w:t>
      </w:r>
      <w:r w:rsidRPr="00E0357B">
        <w:rPr>
          <w:szCs w:val="28"/>
        </w:rPr>
        <w:t>ы</w:t>
      </w:r>
      <w:r w:rsidRPr="00E0357B">
        <w:rPr>
          <w:szCs w:val="28"/>
        </w:rPr>
        <w:t xml:space="preserve">равнивание. Внесение весной под культивацию сульфоаммофоса 100 кг/га, посев на глубину 6-7 см. Обработка посевов Агритоксом 0,8 л/га в фазу вилочка. </w:t>
      </w:r>
    </w:p>
    <w:p w:rsidR="007E691E" w:rsidRPr="00E0357B" w:rsidRDefault="007E691E" w:rsidP="000B6BA4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  <w:r w:rsidRPr="00E0357B">
        <w:rPr>
          <w:szCs w:val="28"/>
        </w:rPr>
        <w:t>Вариант 2. Обработка биопрепаратом Ризоторфин</w:t>
      </w:r>
      <w:r>
        <w:rPr>
          <w:szCs w:val="28"/>
        </w:rPr>
        <w:t>.</w:t>
      </w:r>
      <w:r w:rsidRPr="00E0357B">
        <w:rPr>
          <w:szCs w:val="28"/>
        </w:rPr>
        <w:t xml:space="preserve"> Предшественник – озимая пшеница. Вспашка 22-25 см. Осенняя культивация – выравнив</w:t>
      </w:r>
      <w:r w:rsidRPr="00E0357B">
        <w:rPr>
          <w:szCs w:val="28"/>
        </w:rPr>
        <w:t>а</w:t>
      </w:r>
      <w:r w:rsidRPr="00E0357B">
        <w:rPr>
          <w:szCs w:val="28"/>
        </w:rPr>
        <w:t>ние. Внесение весной под культивацию сульфоаммофоса 100 кг/га, посев на глубину 6-7 см. Обработка посевов Агритоксом 0,8 л/га в фазу вилочка. Обработкой биопрепаратом в дозе семена 1,2 л/т и по 0,2 л/га одновреме</w:t>
      </w:r>
      <w:r w:rsidRPr="00E0357B">
        <w:rPr>
          <w:szCs w:val="28"/>
        </w:rPr>
        <w:t>н</w:t>
      </w:r>
      <w:r w:rsidRPr="00E0357B">
        <w:rPr>
          <w:szCs w:val="28"/>
        </w:rPr>
        <w:t xml:space="preserve">но с химобработкой и полного цветения. </w:t>
      </w:r>
    </w:p>
    <w:p w:rsidR="007E691E" w:rsidRPr="00E0357B" w:rsidRDefault="007E691E" w:rsidP="000B6BA4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  <w:r w:rsidRPr="00E0357B">
        <w:rPr>
          <w:szCs w:val="28"/>
        </w:rPr>
        <w:t>Вариант 3. Обработка биопрепаратом Экстрасол. Предшественник – озимая пшеница. Вспашка 22-25 см. Осенняя культивация – выравнивание. Внесение весной под культивацию сульфоаммофоса 100 кг/га, посев на глубину 6-7 см. Обработка посевов Агритоксом 0,8 л/га в фазу вилочка. Обработкой биопрепаратом в дозе семена 1,0л/т и по 1,0л/га одновременно с химобработкой и полного цветения.</w:t>
      </w:r>
    </w:p>
    <w:p w:rsidR="007E691E" w:rsidRPr="00E0357B" w:rsidRDefault="007E691E" w:rsidP="000B6BA4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  <w:r w:rsidRPr="00E0357B">
        <w:rPr>
          <w:szCs w:val="28"/>
        </w:rPr>
        <w:t>Вариант 4. Обработка стимулятором роста Вигор форте</w:t>
      </w:r>
      <w:r>
        <w:rPr>
          <w:szCs w:val="28"/>
        </w:rPr>
        <w:t>.</w:t>
      </w:r>
      <w:r w:rsidRPr="00E0357B">
        <w:rPr>
          <w:szCs w:val="28"/>
        </w:rPr>
        <w:t xml:space="preserve"> Предшес</w:t>
      </w:r>
      <w:r w:rsidRPr="00E0357B">
        <w:rPr>
          <w:szCs w:val="28"/>
        </w:rPr>
        <w:t>т</w:t>
      </w:r>
      <w:r w:rsidRPr="00E0357B">
        <w:rPr>
          <w:szCs w:val="28"/>
        </w:rPr>
        <w:t>венник – озимая пшеница. Вспашка 22-25 см. Осенняя культивация – в</w:t>
      </w:r>
      <w:r w:rsidRPr="00E0357B">
        <w:rPr>
          <w:szCs w:val="28"/>
        </w:rPr>
        <w:t>ы</w:t>
      </w:r>
      <w:r w:rsidRPr="00E0357B">
        <w:rPr>
          <w:szCs w:val="28"/>
        </w:rPr>
        <w:t>равнивание. Внесение весной под культивацию сульфоаммофоса 100 кг/га, посев на глубину 6-7 см. Обработка посевов Агритоксом 0,8 л/га в фазу вилочка. Обработка стимулятором роста в дозе семена 50 г/т и по 0,25 г/га одновременно с химобработкой и полного цветения.</w:t>
      </w:r>
    </w:p>
    <w:p w:rsidR="007E691E" w:rsidRPr="00E0357B" w:rsidRDefault="007E691E" w:rsidP="000B6BA4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  <w:r w:rsidRPr="00E0357B">
        <w:rPr>
          <w:szCs w:val="28"/>
        </w:rPr>
        <w:t>Вариант 5. Обработка стимулятором роста Мивал Агро</w:t>
      </w:r>
      <w:r>
        <w:rPr>
          <w:szCs w:val="28"/>
        </w:rPr>
        <w:t>.</w:t>
      </w:r>
      <w:r w:rsidRPr="00E0357B">
        <w:rPr>
          <w:szCs w:val="28"/>
        </w:rPr>
        <w:t xml:space="preserve"> Предшес</w:t>
      </w:r>
      <w:r w:rsidRPr="00E0357B">
        <w:rPr>
          <w:szCs w:val="28"/>
        </w:rPr>
        <w:t>т</w:t>
      </w:r>
      <w:r w:rsidRPr="00E0357B">
        <w:rPr>
          <w:szCs w:val="28"/>
        </w:rPr>
        <w:t>венник – озимая пшеница. Вспашка 22-25 см. Осенняя культивация – в</w:t>
      </w:r>
      <w:r w:rsidRPr="00E0357B">
        <w:rPr>
          <w:szCs w:val="28"/>
        </w:rPr>
        <w:t>ы</w:t>
      </w:r>
      <w:r w:rsidRPr="00E0357B">
        <w:rPr>
          <w:szCs w:val="28"/>
        </w:rPr>
        <w:t>равнивание. Внесение весной под культивацию сульфоаммофоса 100 кг/га, посев на глубину 6-7 см. Обработка посевов Агритоксом 0</w:t>
      </w:r>
      <w:r>
        <w:rPr>
          <w:szCs w:val="28"/>
        </w:rPr>
        <w:t>,</w:t>
      </w:r>
      <w:r w:rsidRPr="00E0357B">
        <w:rPr>
          <w:szCs w:val="28"/>
        </w:rPr>
        <w:t>8л/га в фазу в</w:t>
      </w:r>
      <w:r w:rsidRPr="00E0357B">
        <w:rPr>
          <w:szCs w:val="28"/>
        </w:rPr>
        <w:t>и</w:t>
      </w:r>
      <w:r w:rsidRPr="00E0357B">
        <w:rPr>
          <w:szCs w:val="28"/>
        </w:rPr>
        <w:t>лочка. Обработка стимулятором роста в дозе семена 5г/т и по 5 г/га одн</w:t>
      </w:r>
      <w:r w:rsidRPr="00E0357B">
        <w:rPr>
          <w:szCs w:val="28"/>
        </w:rPr>
        <w:t>о</w:t>
      </w:r>
      <w:r w:rsidRPr="00E0357B">
        <w:rPr>
          <w:szCs w:val="28"/>
        </w:rPr>
        <w:t>временно с химобработкой и полного цветения.</w:t>
      </w:r>
    </w:p>
    <w:p w:rsidR="007E691E" w:rsidRPr="00E0357B" w:rsidRDefault="007E691E" w:rsidP="000B6BA4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  <w:r w:rsidRPr="00E0357B">
        <w:rPr>
          <w:szCs w:val="28"/>
        </w:rPr>
        <w:t>Вариант 6. Обработка биопрепаратом Флавобактерин</w:t>
      </w:r>
      <w:r>
        <w:rPr>
          <w:szCs w:val="28"/>
        </w:rPr>
        <w:t>.</w:t>
      </w:r>
      <w:r w:rsidRPr="00E0357B">
        <w:rPr>
          <w:szCs w:val="28"/>
        </w:rPr>
        <w:t xml:space="preserve"> Предшес</w:t>
      </w:r>
      <w:r w:rsidRPr="00E0357B">
        <w:rPr>
          <w:szCs w:val="28"/>
        </w:rPr>
        <w:t>т</w:t>
      </w:r>
      <w:r w:rsidRPr="00E0357B">
        <w:rPr>
          <w:szCs w:val="28"/>
        </w:rPr>
        <w:t>венник – озимая пшеница. Вспашка 22-25 см. Осенняя культивация – в</w:t>
      </w:r>
      <w:r w:rsidRPr="00E0357B">
        <w:rPr>
          <w:szCs w:val="28"/>
        </w:rPr>
        <w:t>ы</w:t>
      </w:r>
      <w:r w:rsidRPr="00E0357B">
        <w:rPr>
          <w:szCs w:val="28"/>
        </w:rPr>
        <w:t>равнивание. Внесение весной под культивацию сульфоаммофоса 100 кг/га, посев на глубину 6-7 см. Обработка посевов Агритоксом 0,8 л/га в фазу вилочка. Обработкой биопрепаратом в дозе семена 1,2 л/т и по 0,3 л/га о</w:t>
      </w:r>
      <w:r w:rsidRPr="00E0357B">
        <w:rPr>
          <w:szCs w:val="28"/>
        </w:rPr>
        <w:t>д</w:t>
      </w:r>
      <w:r w:rsidRPr="00E0357B">
        <w:rPr>
          <w:szCs w:val="28"/>
        </w:rPr>
        <w:t>новременно с химобработкой и полного цветения.</w:t>
      </w:r>
    </w:p>
    <w:p w:rsidR="007E691E" w:rsidRPr="00E0357B" w:rsidRDefault="007E691E" w:rsidP="000B6BA4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  <w:r w:rsidRPr="00E0357B">
        <w:rPr>
          <w:szCs w:val="28"/>
        </w:rPr>
        <w:t>Вариант 7. Обработка стимулятором роста Биогумат Кубанский. Предшественник – озимая пшеница. Вспашка 22-25 см. Осенняя культив</w:t>
      </w:r>
      <w:r w:rsidRPr="00E0357B">
        <w:rPr>
          <w:szCs w:val="28"/>
        </w:rPr>
        <w:t>а</w:t>
      </w:r>
      <w:r w:rsidRPr="00E0357B">
        <w:rPr>
          <w:szCs w:val="28"/>
        </w:rPr>
        <w:t>ция – выравнивание. Внесение весной под культивацию сульфоаммофоса 100 кг/га, посев на глубину 6-7 см. Обработка посевов Агритоксом 0,8 л/га в фазу вилочка. Обработкой стимулятором роста Биогумат Кубанский в дозе семена 1,0 л/т и по 0,25 л/га одновременно с химобработкой и полного цветения.</w:t>
      </w:r>
    </w:p>
    <w:p w:rsidR="007E691E" w:rsidRPr="00E0357B" w:rsidRDefault="007E691E" w:rsidP="000B6BA4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  <w:r w:rsidRPr="00E0357B">
        <w:rPr>
          <w:szCs w:val="28"/>
        </w:rPr>
        <w:t>Вариант 8. Обработка стимулятором роста</w:t>
      </w:r>
      <w:r>
        <w:rPr>
          <w:szCs w:val="28"/>
        </w:rPr>
        <w:t xml:space="preserve"> КУ-8 Агрофон.</w:t>
      </w:r>
      <w:r w:rsidRPr="00E0357B">
        <w:rPr>
          <w:szCs w:val="28"/>
        </w:rPr>
        <w:t xml:space="preserve"> Предш</w:t>
      </w:r>
      <w:r w:rsidRPr="00E0357B">
        <w:rPr>
          <w:szCs w:val="28"/>
        </w:rPr>
        <w:t>е</w:t>
      </w:r>
      <w:r w:rsidRPr="00E0357B">
        <w:rPr>
          <w:szCs w:val="28"/>
        </w:rPr>
        <w:t>ственник – озимая пшеница. Вспашка 22-25 см. Осенняя культивация – выравнивание. Внесение весной под культивацию сульфоаммофоса 100 кг/га, посев на глубину 6-7 см. Обработка посевов Агритоксом 0,8 л/га в фазу вилочка. Обработкой стимулятором роста КУ-8 Агрофон в дозе сем</w:t>
      </w:r>
      <w:r w:rsidRPr="00E0357B">
        <w:rPr>
          <w:szCs w:val="28"/>
        </w:rPr>
        <w:t>е</w:t>
      </w:r>
      <w:r w:rsidRPr="00E0357B">
        <w:rPr>
          <w:szCs w:val="28"/>
        </w:rPr>
        <w:t>на 2 л/т и по 2 л/га одновременно с химобработкой и полного цветения.</w:t>
      </w:r>
    </w:p>
    <w:p w:rsidR="007E691E" w:rsidRDefault="007E691E" w:rsidP="0079175B">
      <w:pPr>
        <w:spacing w:line="360" w:lineRule="auto"/>
        <w:ind w:firstLine="851"/>
        <w:jc w:val="both"/>
        <w:rPr>
          <w:spacing w:val="-6"/>
          <w:szCs w:val="28"/>
        </w:rPr>
      </w:pPr>
      <w:r w:rsidRPr="009B18A1">
        <w:rPr>
          <w:spacing w:val="-6"/>
          <w:szCs w:val="28"/>
        </w:rPr>
        <w:t>На основании исследований определена структура урожая (таблица 1).</w:t>
      </w:r>
    </w:p>
    <w:p w:rsidR="007E691E" w:rsidRDefault="007E691E" w:rsidP="0079175B">
      <w:pPr>
        <w:spacing w:line="360" w:lineRule="auto"/>
        <w:ind w:firstLine="851"/>
        <w:jc w:val="both"/>
        <w:rPr>
          <w:spacing w:val="-6"/>
          <w:szCs w:val="28"/>
          <w:lang w:val="en-US"/>
        </w:rPr>
      </w:pPr>
    </w:p>
    <w:p w:rsidR="007E691E" w:rsidRDefault="007E691E" w:rsidP="0079175B">
      <w:pPr>
        <w:spacing w:line="360" w:lineRule="auto"/>
        <w:ind w:firstLine="851"/>
        <w:jc w:val="both"/>
        <w:rPr>
          <w:spacing w:val="-6"/>
          <w:szCs w:val="28"/>
          <w:lang w:val="en-US"/>
        </w:rPr>
      </w:pPr>
    </w:p>
    <w:p w:rsidR="007E691E" w:rsidRDefault="007E691E" w:rsidP="0079175B">
      <w:pPr>
        <w:spacing w:line="360" w:lineRule="auto"/>
        <w:ind w:firstLine="851"/>
        <w:jc w:val="both"/>
        <w:rPr>
          <w:spacing w:val="-6"/>
          <w:szCs w:val="28"/>
          <w:lang w:val="en-US"/>
        </w:rPr>
      </w:pPr>
    </w:p>
    <w:p w:rsidR="007E691E" w:rsidRDefault="007E691E" w:rsidP="0079175B">
      <w:pPr>
        <w:spacing w:line="360" w:lineRule="auto"/>
        <w:ind w:firstLine="851"/>
        <w:jc w:val="both"/>
        <w:rPr>
          <w:spacing w:val="-6"/>
          <w:szCs w:val="28"/>
          <w:lang w:val="en-US"/>
        </w:rPr>
      </w:pPr>
    </w:p>
    <w:p w:rsidR="007E691E" w:rsidRPr="003F49CC" w:rsidRDefault="007E691E" w:rsidP="0079175B">
      <w:pPr>
        <w:spacing w:line="360" w:lineRule="auto"/>
        <w:ind w:firstLine="851"/>
        <w:jc w:val="both"/>
        <w:rPr>
          <w:spacing w:val="-6"/>
          <w:szCs w:val="28"/>
          <w:lang w:val="en-US"/>
        </w:rPr>
      </w:pPr>
    </w:p>
    <w:p w:rsidR="007E691E" w:rsidRDefault="007E691E" w:rsidP="0079175B">
      <w:pPr>
        <w:spacing w:line="360" w:lineRule="auto"/>
        <w:ind w:firstLine="851"/>
        <w:jc w:val="both"/>
        <w:rPr>
          <w:bCs/>
          <w:szCs w:val="28"/>
        </w:rPr>
      </w:pPr>
      <w:r w:rsidRPr="006C0B35">
        <w:rPr>
          <w:szCs w:val="28"/>
        </w:rPr>
        <w:t xml:space="preserve">Таблица 1 – </w:t>
      </w:r>
      <w:r w:rsidRPr="006C0B35">
        <w:rPr>
          <w:bCs/>
          <w:szCs w:val="28"/>
        </w:rPr>
        <w:t xml:space="preserve">Элементы структуры урожая по вариантам опыта </w:t>
      </w:r>
    </w:p>
    <w:p w:rsidR="007E691E" w:rsidRPr="006C0B35" w:rsidRDefault="007E691E" w:rsidP="0079175B">
      <w:pPr>
        <w:spacing w:line="360" w:lineRule="auto"/>
        <w:ind w:firstLine="851"/>
        <w:jc w:val="both"/>
        <w:rPr>
          <w:szCs w:val="28"/>
        </w:rPr>
      </w:pPr>
      <w:r>
        <w:rPr>
          <w:bCs/>
          <w:szCs w:val="28"/>
        </w:rPr>
        <w:t xml:space="preserve">                    </w:t>
      </w:r>
      <w:r w:rsidRPr="006C0B35">
        <w:rPr>
          <w:bCs/>
          <w:szCs w:val="28"/>
        </w:rPr>
        <w:t>гороха сорта Ангела</w:t>
      </w:r>
      <w:r>
        <w:rPr>
          <w:bCs/>
          <w:szCs w:val="28"/>
        </w:rPr>
        <w:t xml:space="preserve">                    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27"/>
        <w:gridCol w:w="1157"/>
        <w:gridCol w:w="1158"/>
        <w:gridCol w:w="1157"/>
        <w:gridCol w:w="1158"/>
        <w:gridCol w:w="1157"/>
        <w:gridCol w:w="1158"/>
      </w:tblGrid>
      <w:tr w:rsidR="007E691E" w:rsidRPr="00593231" w:rsidTr="009A3169">
        <w:trPr>
          <w:cantSplit/>
          <w:trHeight w:val="596"/>
        </w:trPr>
        <w:tc>
          <w:tcPr>
            <w:tcW w:w="2127" w:type="dxa"/>
            <w:vMerge w:val="restart"/>
            <w:vAlign w:val="center"/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Вариант</w:t>
            </w: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  <w:vAlign w:val="center"/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Количество б</w:t>
            </w:r>
            <w:r w:rsidRPr="00593231">
              <w:rPr>
                <w:szCs w:val="28"/>
              </w:rPr>
              <w:t>о</w:t>
            </w:r>
            <w:r w:rsidRPr="00593231">
              <w:rPr>
                <w:szCs w:val="28"/>
              </w:rPr>
              <w:t xml:space="preserve">бов на растении </w:t>
            </w: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  <w:vAlign w:val="center"/>
          </w:tcPr>
          <w:p w:rsidR="007E691E" w:rsidRPr="00593231" w:rsidRDefault="007E691E" w:rsidP="00FC10DA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Количество б</w:t>
            </w:r>
            <w:r w:rsidRPr="00593231">
              <w:rPr>
                <w:szCs w:val="28"/>
              </w:rPr>
              <w:t>о</w:t>
            </w:r>
            <w:r w:rsidRPr="00593231">
              <w:rPr>
                <w:szCs w:val="28"/>
              </w:rPr>
              <w:t>биков в бобе</w:t>
            </w: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  <w:vAlign w:val="center"/>
          </w:tcPr>
          <w:p w:rsidR="007E691E" w:rsidRPr="00593231" w:rsidRDefault="007E691E" w:rsidP="00FC10DA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 xml:space="preserve">Масса </w:t>
            </w:r>
          </w:p>
          <w:p w:rsidR="007E691E" w:rsidRPr="00593231" w:rsidRDefault="007E691E" w:rsidP="00FC10DA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1000 семян</w:t>
            </w:r>
          </w:p>
        </w:tc>
      </w:tr>
      <w:tr w:rsidR="007E691E" w:rsidRPr="00593231" w:rsidTr="000B6BA4">
        <w:trPr>
          <w:cantSplit/>
          <w:trHeight w:val="273"/>
        </w:trPr>
        <w:tc>
          <w:tcPr>
            <w:tcW w:w="2127" w:type="dxa"/>
            <w:vMerge/>
            <w:vAlign w:val="center"/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1E" w:rsidRPr="00593231" w:rsidRDefault="007E691E" w:rsidP="0033019B">
            <w:pPr>
              <w:ind w:left="-108" w:right="-85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шт.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691E" w:rsidRPr="00593231" w:rsidRDefault="007E691E" w:rsidP="0033019B">
            <w:pPr>
              <w:ind w:left="-108" w:right="-85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± к ко</w:t>
            </w:r>
            <w:r w:rsidRPr="00593231">
              <w:rPr>
                <w:szCs w:val="28"/>
              </w:rPr>
              <w:t>н</w:t>
            </w:r>
            <w:r w:rsidRPr="00593231">
              <w:rPr>
                <w:szCs w:val="28"/>
              </w:rPr>
              <w:t>тролю, %</w:t>
            </w:r>
          </w:p>
        </w:tc>
        <w:tc>
          <w:tcPr>
            <w:tcW w:w="11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91E" w:rsidRPr="00593231" w:rsidRDefault="007E691E" w:rsidP="0033019B">
            <w:pPr>
              <w:ind w:left="-108" w:right="-85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шт.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691E" w:rsidRPr="00593231" w:rsidRDefault="007E691E" w:rsidP="0033019B">
            <w:pPr>
              <w:ind w:left="-108" w:right="-85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± к ко</w:t>
            </w:r>
            <w:r w:rsidRPr="00593231">
              <w:rPr>
                <w:szCs w:val="28"/>
              </w:rPr>
              <w:t>н</w:t>
            </w:r>
            <w:r w:rsidRPr="00593231">
              <w:rPr>
                <w:szCs w:val="28"/>
              </w:rPr>
              <w:t>тролю, %</w:t>
            </w:r>
          </w:p>
        </w:tc>
        <w:tc>
          <w:tcPr>
            <w:tcW w:w="11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91E" w:rsidRPr="00593231" w:rsidRDefault="007E691E" w:rsidP="0033019B">
            <w:pPr>
              <w:ind w:left="-108" w:right="-85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г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691E" w:rsidRPr="00593231" w:rsidRDefault="007E691E" w:rsidP="0033019B">
            <w:pPr>
              <w:ind w:left="-108" w:right="-85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± к ко</w:t>
            </w:r>
            <w:r w:rsidRPr="00593231">
              <w:rPr>
                <w:szCs w:val="28"/>
              </w:rPr>
              <w:t>н</w:t>
            </w:r>
            <w:r w:rsidRPr="00593231">
              <w:rPr>
                <w:szCs w:val="28"/>
              </w:rPr>
              <w:t>тролю, %</w:t>
            </w:r>
          </w:p>
        </w:tc>
      </w:tr>
      <w:tr w:rsidR="007E691E" w:rsidRPr="00593231" w:rsidTr="000B6BA4">
        <w:tc>
          <w:tcPr>
            <w:tcW w:w="2127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Контроль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3,4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–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9,6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–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245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–</w:t>
            </w:r>
          </w:p>
        </w:tc>
      </w:tr>
      <w:tr w:rsidR="007E691E" w:rsidRPr="00593231" w:rsidTr="000B6BA4">
        <w:tc>
          <w:tcPr>
            <w:tcW w:w="2127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Ризоторфин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17,6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11,0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14,6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265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8,2</w:t>
            </w:r>
          </w:p>
        </w:tc>
      </w:tr>
      <w:tr w:rsidR="007E691E" w:rsidRPr="00593231" w:rsidTr="000B6BA4">
        <w:tc>
          <w:tcPr>
            <w:tcW w:w="2127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Экстрасол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4,8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41,2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11,5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19,8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280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14,3</w:t>
            </w:r>
          </w:p>
        </w:tc>
      </w:tr>
      <w:tr w:rsidR="007E691E" w:rsidRPr="00593231" w:rsidTr="000B6BA4">
        <w:tc>
          <w:tcPr>
            <w:tcW w:w="2127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Вигор форте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17,6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1,0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14,6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270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10,2</w:t>
            </w:r>
          </w:p>
        </w:tc>
      </w:tr>
      <w:tr w:rsidR="007E691E" w:rsidRPr="00593231" w:rsidTr="000B6BA4">
        <w:tc>
          <w:tcPr>
            <w:tcW w:w="2127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Мивал Агро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4,8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41,2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11,4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18,8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280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14,3</w:t>
            </w:r>
          </w:p>
        </w:tc>
      </w:tr>
      <w:tr w:rsidR="007E691E" w:rsidRPr="00593231" w:rsidTr="000B6BA4">
        <w:tc>
          <w:tcPr>
            <w:tcW w:w="2127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Флавобактерин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3,7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8,8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11,0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14,6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190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-22,5</w:t>
            </w:r>
          </w:p>
        </w:tc>
      </w:tr>
      <w:tr w:rsidR="007E691E" w:rsidRPr="00593231" w:rsidTr="000B6BA4">
        <w:tc>
          <w:tcPr>
            <w:tcW w:w="2127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 xml:space="preserve">Биогумат </w:t>
            </w:r>
          </w:p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Кубанский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4,6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35,3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11,4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18,8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275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12,2</w:t>
            </w:r>
          </w:p>
        </w:tc>
      </w:tr>
      <w:tr w:rsidR="007E691E" w:rsidRPr="00593231" w:rsidTr="000B6BA4">
        <w:tc>
          <w:tcPr>
            <w:tcW w:w="2127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 xml:space="preserve">КУ-8 Агрофон 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4,2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23,5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11,0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14,6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7E691E" w:rsidRPr="00593231" w:rsidRDefault="007E691E" w:rsidP="006C0B35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270</w:t>
            </w: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7E691E" w:rsidRPr="00593231" w:rsidRDefault="007E691E" w:rsidP="000B6BA4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10,2</w:t>
            </w:r>
          </w:p>
        </w:tc>
      </w:tr>
    </w:tbl>
    <w:p w:rsidR="007E691E" w:rsidRDefault="007E691E" w:rsidP="00FC10DA">
      <w:pPr>
        <w:spacing w:line="360" w:lineRule="auto"/>
        <w:ind w:firstLine="851"/>
        <w:jc w:val="both"/>
        <w:rPr>
          <w:bCs/>
          <w:szCs w:val="28"/>
        </w:rPr>
      </w:pPr>
      <w:r>
        <w:rPr>
          <w:szCs w:val="28"/>
        </w:rPr>
        <w:t>Анализ результатов структуры урожая показывает, что все прим</w:t>
      </w:r>
      <w:r>
        <w:rPr>
          <w:szCs w:val="28"/>
        </w:rPr>
        <w:t>е</w:t>
      </w:r>
      <w:r>
        <w:rPr>
          <w:szCs w:val="28"/>
        </w:rPr>
        <w:t xml:space="preserve">няемые биопрепараты и стимуляторы роста оказывают положительное влияние на растение гороха. Увеличение количества бобов составило 17,6-41,2%, количество бобиков в бобе – 14,6-19,8% по сравнению с контролем. Наилучшие показатели получены при использовании Эстрасола (41,2%, 19,8%), Мивал Агро (41,2%, 18,8%), КУ-8 Агрофон (23,5%, 14,6%). Эти же биопрепараты имеют преимущество по массе 1000 г семян. В таблице 2 представлена </w:t>
      </w:r>
      <w:r w:rsidRPr="001A25D7">
        <w:rPr>
          <w:bCs/>
          <w:szCs w:val="28"/>
        </w:rPr>
        <w:t>урожайность гороха сорта Ангела</w:t>
      </w:r>
      <w:r>
        <w:rPr>
          <w:bCs/>
          <w:szCs w:val="28"/>
        </w:rPr>
        <w:t>.</w:t>
      </w:r>
    </w:p>
    <w:p w:rsidR="007E691E" w:rsidRPr="001A25D7" w:rsidRDefault="007E691E" w:rsidP="00FC10DA">
      <w:pPr>
        <w:spacing w:line="360" w:lineRule="auto"/>
        <w:ind w:firstLine="851"/>
        <w:jc w:val="left"/>
        <w:rPr>
          <w:bCs/>
          <w:szCs w:val="28"/>
        </w:rPr>
      </w:pPr>
      <w:r w:rsidRPr="001A25D7">
        <w:rPr>
          <w:bCs/>
          <w:szCs w:val="28"/>
        </w:rPr>
        <w:t xml:space="preserve">Таблица </w:t>
      </w:r>
      <w:r>
        <w:rPr>
          <w:bCs/>
          <w:szCs w:val="28"/>
        </w:rPr>
        <w:t>2 –</w:t>
      </w:r>
      <w:r w:rsidRPr="001A25D7">
        <w:rPr>
          <w:bCs/>
          <w:szCs w:val="28"/>
        </w:rPr>
        <w:t xml:space="preserve"> Урожайность </w:t>
      </w:r>
      <w:r>
        <w:rPr>
          <w:bCs/>
          <w:szCs w:val="28"/>
        </w:rPr>
        <w:t>гороха сорта Ангела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68"/>
        <w:gridCol w:w="2268"/>
        <w:gridCol w:w="2268"/>
        <w:gridCol w:w="1134"/>
        <w:gridCol w:w="1134"/>
      </w:tblGrid>
      <w:tr w:rsidR="007E691E" w:rsidRPr="00593231" w:rsidTr="009A3169">
        <w:trPr>
          <w:trHeight w:val="329"/>
        </w:trPr>
        <w:tc>
          <w:tcPr>
            <w:tcW w:w="2268" w:type="dxa"/>
            <w:vMerge w:val="restart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Вариант</w:t>
            </w:r>
          </w:p>
        </w:tc>
        <w:tc>
          <w:tcPr>
            <w:tcW w:w="2268" w:type="dxa"/>
            <w:vMerge w:val="restart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Биологическая урожайность,</w:t>
            </w:r>
          </w:p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т/га</w:t>
            </w:r>
          </w:p>
        </w:tc>
        <w:tc>
          <w:tcPr>
            <w:tcW w:w="2268" w:type="dxa"/>
            <w:vMerge w:val="restart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Производстве</w:t>
            </w:r>
            <w:r w:rsidRPr="00593231">
              <w:rPr>
                <w:szCs w:val="28"/>
              </w:rPr>
              <w:t>н</w:t>
            </w:r>
            <w:r w:rsidRPr="00593231">
              <w:rPr>
                <w:szCs w:val="28"/>
              </w:rPr>
              <w:t>ная урожа</w:t>
            </w:r>
            <w:r w:rsidRPr="00593231">
              <w:rPr>
                <w:szCs w:val="28"/>
              </w:rPr>
              <w:t>й</w:t>
            </w:r>
            <w:r w:rsidRPr="00593231">
              <w:rPr>
                <w:szCs w:val="28"/>
              </w:rPr>
              <w:t>ность, т/га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7E691E" w:rsidRPr="00593231" w:rsidRDefault="007E691E" w:rsidP="00FC10DA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Урожайность к контролю</w:t>
            </w:r>
          </w:p>
        </w:tc>
      </w:tr>
      <w:tr w:rsidR="007E691E" w:rsidRPr="00593231" w:rsidTr="00FC10DA">
        <w:trPr>
          <w:trHeight w:val="153"/>
        </w:trPr>
        <w:tc>
          <w:tcPr>
            <w:tcW w:w="2268" w:type="dxa"/>
            <w:vMerge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± т/га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%</w:t>
            </w:r>
          </w:p>
        </w:tc>
      </w:tr>
      <w:tr w:rsidR="007E691E" w:rsidRPr="00593231" w:rsidTr="00FC10DA">
        <w:tc>
          <w:tcPr>
            <w:tcW w:w="2268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Контроль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4,21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3,84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–</w:t>
            </w:r>
          </w:p>
        </w:tc>
      </w:tr>
      <w:tr w:rsidR="007E691E" w:rsidRPr="00593231" w:rsidTr="00FC10DA">
        <w:tc>
          <w:tcPr>
            <w:tcW w:w="2268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Ризоторфин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4,55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4,27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0,43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11,2</w:t>
            </w:r>
          </w:p>
        </w:tc>
      </w:tr>
      <w:tr w:rsidR="007E691E" w:rsidRPr="00593231" w:rsidTr="00FC10DA">
        <w:tc>
          <w:tcPr>
            <w:tcW w:w="2268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Экстрасол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4,69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0,56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14,6</w:t>
            </w:r>
          </w:p>
        </w:tc>
      </w:tr>
      <w:tr w:rsidR="007E691E" w:rsidRPr="00593231" w:rsidTr="00FC10DA">
        <w:tc>
          <w:tcPr>
            <w:tcW w:w="2268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Вигор форте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4,35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0,34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8,9</w:t>
            </w:r>
          </w:p>
        </w:tc>
      </w:tr>
      <w:tr w:rsidR="007E691E" w:rsidRPr="00593231" w:rsidTr="00FC10DA">
        <w:tc>
          <w:tcPr>
            <w:tcW w:w="2268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Мивал Агро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4,55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4,38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0,54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14,1</w:t>
            </w:r>
          </w:p>
        </w:tc>
      </w:tr>
      <w:tr w:rsidR="007E691E" w:rsidRPr="00593231" w:rsidTr="00FC10DA">
        <w:tc>
          <w:tcPr>
            <w:tcW w:w="2268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Флавобактерин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4,38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0,36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9,4</w:t>
            </w:r>
          </w:p>
        </w:tc>
      </w:tr>
      <w:tr w:rsidR="007E691E" w:rsidRPr="00593231" w:rsidTr="00FC10DA">
        <w:tc>
          <w:tcPr>
            <w:tcW w:w="2268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 xml:space="preserve">Биогумат </w:t>
            </w:r>
          </w:p>
          <w:p w:rsidR="007E691E" w:rsidRPr="00593231" w:rsidRDefault="007E691E" w:rsidP="001A25D7">
            <w:pPr>
              <w:jc w:val="left"/>
              <w:rPr>
                <w:szCs w:val="28"/>
                <w:vertAlign w:val="subscript"/>
              </w:rPr>
            </w:pPr>
            <w:r w:rsidRPr="00593231">
              <w:rPr>
                <w:szCs w:val="28"/>
              </w:rPr>
              <w:t>Кубанский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4,56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4,39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0,55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14,3</w:t>
            </w:r>
          </w:p>
        </w:tc>
      </w:tr>
      <w:tr w:rsidR="007E691E" w:rsidRPr="00593231" w:rsidTr="00FC10DA">
        <w:tc>
          <w:tcPr>
            <w:tcW w:w="2268" w:type="dxa"/>
          </w:tcPr>
          <w:p w:rsidR="007E691E" w:rsidRPr="00593231" w:rsidRDefault="007E691E" w:rsidP="001A25D7">
            <w:pPr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КУ-8 Агрофон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4,48</w:t>
            </w:r>
          </w:p>
        </w:tc>
        <w:tc>
          <w:tcPr>
            <w:tcW w:w="2268" w:type="dxa"/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4,32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0,48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E691E" w:rsidRPr="00593231" w:rsidRDefault="007E691E" w:rsidP="001A25D7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12,5</w:t>
            </w:r>
          </w:p>
        </w:tc>
      </w:tr>
    </w:tbl>
    <w:p w:rsidR="007E691E" w:rsidRDefault="007E691E" w:rsidP="0079175B">
      <w:pPr>
        <w:spacing w:line="360" w:lineRule="auto"/>
        <w:ind w:firstLine="851"/>
        <w:jc w:val="both"/>
        <w:rPr>
          <w:bCs/>
          <w:szCs w:val="28"/>
        </w:rPr>
      </w:pPr>
    </w:p>
    <w:p w:rsidR="007E691E" w:rsidRDefault="007E691E" w:rsidP="0079175B">
      <w:pPr>
        <w:spacing w:line="360" w:lineRule="auto"/>
        <w:ind w:firstLine="851"/>
        <w:jc w:val="both"/>
        <w:rPr>
          <w:bCs/>
          <w:szCs w:val="28"/>
        </w:rPr>
      </w:pPr>
      <w:r>
        <w:rPr>
          <w:bCs/>
          <w:szCs w:val="28"/>
        </w:rPr>
        <w:t>Использование биопрепаратов и регуляторов роста при возделыв</w:t>
      </w:r>
      <w:r>
        <w:rPr>
          <w:bCs/>
          <w:szCs w:val="28"/>
        </w:rPr>
        <w:t>а</w:t>
      </w:r>
      <w:r>
        <w:rPr>
          <w:bCs/>
          <w:szCs w:val="28"/>
        </w:rPr>
        <w:t>нии гороха позволило получить прибавку урожайности 0,34-0,56 т/га (8,9-14,6%). Наибольший эффект достигнут при использовании трех препар</w:t>
      </w:r>
      <w:r>
        <w:rPr>
          <w:bCs/>
          <w:szCs w:val="28"/>
        </w:rPr>
        <w:t>а</w:t>
      </w:r>
      <w:r>
        <w:rPr>
          <w:bCs/>
          <w:szCs w:val="28"/>
        </w:rPr>
        <w:t>тов: Экстрасол – 0,56 т/га (14,6%), Мивал Агро – 0,54 т/га (14,1%), Биог</w:t>
      </w:r>
      <w:r>
        <w:rPr>
          <w:bCs/>
          <w:szCs w:val="28"/>
        </w:rPr>
        <w:t>у</w:t>
      </w:r>
      <w:r>
        <w:rPr>
          <w:bCs/>
          <w:szCs w:val="28"/>
        </w:rPr>
        <w:t xml:space="preserve">мат Кубанский – 0,55 т/га (14,3%).  </w:t>
      </w:r>
      <w:r w:rsidRPr="001A25D7">
        <w:rPr>
          <w:bCs/>
          <w:szCs w:val="28"/>
        </w:rPr>
        <w:t>Экономическая эффективность прим</w:t>
      </w:r>
      <w:r w:rsidRPr="001A25D7">
        <w:rPr>
          <w:bCs/>
          <w:szCs w:val="28"/>
        </w:rPr>
        <w:t>е</w:t>
      </w:r>
      <w:r w:rsidRPr="001A25D7">
        <w:rPr>
          <w:bCs/>
          <w:szCs w:val="28"/>
        </w:rPr>
        <w:t>няемых биопрепаратов и регуляторов роста</w:t>
      </w:r>
      <w:r>
        <w:rPr>
          <w:bCs/>
          <w:szCs w:val="28"/>
        </w:rPr>
        <w:t xml:space="preserve"> представлена в таблице 3.</w:t>
      </w:r>
    </w:p>
    <w:p w:rsidR="007E691E" w:rsidRDefault="007E691E" w:rsidP="001A25D7">
      <w:pPr>
        <w:spacing w:line="360" w:lineRule="auto"/>
        <w:ind w:firstLine="851"/>
        <w:jc w:val="left"/>
        <w:rPr>
          <w:bCs/>
          <w:szCs w:val="28"/>
        </w:rPr>
      </w:pPr>
      <w:r w:rsidRPr="001A25D7">
        <w:rPr>
          <w:szCs w:val="28"/>
        </w:rPr>
        <w:t xml:space="preserve">Таблица </w:t>
      </w:r>
      <w:r>
        <w:rPr>
          <w:szCs w:val="28"/>
        </w:rPr>
        <w:t>3 –</w:t>
      </w:r>
      <w:r w:rsidRPr="001A25D7">
        <w:rPr>
          <w:bCs/>
          <w:szCs w:val="28"/>
        </w:rPr>
        <w:t xml:space="preserve"> Экономическая эффективность применяемых </w:t>
      </w:r>
    </w:p>
    <w:p w:rsidR="007E691E" w:rsidRDefault="007E691E" w:rsidP="001A25D7">
      <w:pPr>
        <w:spacing w:line="360" w:lineRule="auto"/>
        <w:ind w:firstLine="851"/>
        <w:jc w:val="left"/>
        <w:rPr>
          <w:szCs w:val="28"/>
        </w:rPr>
      </w:pPr>
      <w:r>
        <w:rPr>
          <w:bCs/>
          <w:szCs w:val="28"/>
        </w:rPr>
        <w:t xml:space="preserve">                   </w:t>
      </w:r>
      <w:r w:rsidRPr="001A25D7">
        <w:rPr>
          <w:bCs/>
          <w:szCs w:val="28"/>
        </w:rPr>
        <w:t xml:space="preserve">биопрепаратов и регуляторов роста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567"/>
        <w:gridCol w:w="830"/>
        <w:gridCol w:w="830"/>
        <w:gridCol w:w="830"/>
        <w:gridCol w:w="830"/>
        <w:gridCol w:w="830"/>
        <w:gridCol w:w="830"/>
        <w:gridCol w:w="831"/>
      </w:tblGrid>
      <w:tr w:rsidR="007E691E" w:rsidRPr="00593231" w:rsidTr="00593231">
        <w:tc>
          <w:tcPr>
            <w:tcW w:w="2694" w:type="dxa"/>
            <w:vMerge w:val="restart"/>
            <w:vAlign w:val="center"/>
          </w:tcPr>
          <w:p w:rsidR="007E691E" w:rsidRPr="00593231" w:rsidRDefault="007E691E" w:rsidP="00593231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Показатель</w:t>
            </w:r>
          </w:p>
        </w:tc>
        <w:tc>
          <w:tcPr>
            <w:tcW w:w="6378" w:type="dxa"/>
            <w:gridSpan w:val="8"/>
            <w:vAlign w:val="center"/>
          </w:tcPr>
          <w:p w:rsidR="007E691E" w:rsidRPr="00593231" w:rsidRDefault="007E691E" w:rsidP="00593231">
            <w:pPr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Варианты</w:t>
            </w:r>
          </w:p>
        </w:tc>
      </w:tr>
      <w:tr w:rsidR="007E691E" w:rsidRPr="00593231" w:rsidTr="00593231">
        <w:trPr>
          <w:cantSplit/>
          <w:trHeight w:val="2178"/>
        </w:trPr>
        <w:tc>
          <w:tcPr>
            <w:tcW w:w="2694" w:type="dxa"/>
            <w:vMerge/>
          </w:tcPr>
          <w:p w:rsidR="007E691E" w:rsidRPr="00593231" w:rsidRDefault="007E691E" w:rsidP="00593231">
            <w:pPr>
              <w:jc w:val="left"/>
              <w:rPr>
                <w:szCs w:val="2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7E691E" w:rsidRPr="00593231" w:rsidRDefault="007E691E" w:rsidP="00593231">
            <w:pPr>
              <w:ind w:left="113" w:right="113"/>
              <w:jc w:val="center"/>
              <w:rPr>
                <w:bCs/>
                <w:szCs w:val="28"/>
              </w:rPr>
            </w:pPr>
            <w:r w:rsidRPr="00593231">
              <w:rPr>
                <w:bCs/>
                <w:szCs w:val="28"/>
              </w:rPr>
              <w:t>Контроль</w:t>
            </w:r>
          </w:p>
        </w:tc>
        <w:tc>
          <w:tcPr>
            <w:tcW w:w="830" w:type="dxa"/>
            <w:textDirection w:val="btLr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bCs/>
                <w:szCs w:val="28"/>
              </w:rPr>
            </w:pPr>
            <w:r w:rsidRPr="00593231">
              <w:rPr>
                <w:bCs/>
                <w:szCs w:val="28"/>
              </w:rPr>
              <w:t>Риз</w:t>
            </w:r>
            <w:r w:rsidRPr="00593231">
              <w:rPr>
                <w:bCs/>
                <w:szCs w:val="28"/>
              </w:rPr>
              <w:t>о</w:t>
            </w:r>
            <w:r w:rsidRPr="00593231">
              <w:rPr>
                <w:bCs/>
                <w:szCs w:val="28"/>
              </w:rPr>
              <w:t>то</w:t>
            </w:r>
            <w:r w:rsidRPr="00593231">
              <w:rPr>
                <w:bCs/>
                <w:szCs w:val="28"/>
              </w:rPr>
              <w:t>р</w:t>
            </w:r>
            <w:r w:rsidRPr="00593231">
              <w:rPr>
                <w:bCs/>
                <w:szCs w:val="28"/>
              </w:rPr>
              <w:t>фин</w:t>
            </w:r>
          </w:p>
        </w:tc>
        <w:tc>
          <w:tcPr>
            <w:tcW w:w="830" w:type="dxa"/>
            <w:textDirection w:val="btLr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bCs/>
                <w:szCs w:val="28"/>
              </w:rPr>
            </w:pPr>
            <w:r w:rsidRPr="00593231">
              <w:rPr>
                <w:bCs/>
                <w:szCs w:val="28"/>
              </w:rPr>
              <w:t>Экс</w:t>
            </w:r>
            <w:r w:rsidRPr="00593231">
              <w:rPr>
                <w:bCs/>
                <w:szCs w:val="28"/>
              </w:rPr>
              <w:t>т</w:t>
            </w:r>
            <w:r w:rsidRPr="00593231">
              <w:rPr>
                <w:bCs/>
                <w:szCs w:val="28"/>
              </w:rPr>
              <w:t>расол</w:t>
            </w:r>
          </w:p>
        </w:tc>
        <w:tc>
          <w:tcPr>
            <w:tcW w:w="830" w:type="dxa"/>
            <w:textDirection w:val="btLr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bCs/>
                <w:szCs w:val="28"/>
              </w:rPr>
            </w:pPr>
            <w:r w:rsidRPr="00593231">
              <w:rPr>
                <w:bCs/>
                <w:szCs w:val="28"/>
              </w:rPr>
              <w:t>Вигор форте</w:t>
            </w:r>
          </w:p>
        </w:tc>
        <w:tc>
          <w:tcPr>
            <w:tcW w:w="830" w:type="dxa"/>
            <w:textDirection w:val="btLr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bCs/>
                <w:szCs w:val="28"/>
              </w:rPr>
            </w:pPr>
            <w:r w:rsidRPr="00593231">
              <w:rPr>
                <w:bCs/>
                <w:szCs w:val="28"/>
              </w:rPr>
              <w:t>Мивал Агро</w:t>
            </w:r>
          </w:p>
        </w:tc>
        <w:tc>
          <w:tcPr>
            <w:tcW w:w="830" w:type="dxa"/>
            <w:textDirection w:val="btLr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bCs/>
                <w:szCs w:val="28"/>
              </w:rPr>
            </w:pPr>
            <w:r w:rsidRPr="00593231">
              <w:rPr>
                <w:bCs/>
                <w:szCs w:val="28"/>
              </w:rPr>
              <w:t>Фл</w:t>
            </w:r>
            <w:r w:rsidRPr="00593231">
              <w:rPr>
                <w:bCs/>
                <w:szCs w:val="28"/>
              </w:rPr>
              <w:t>а</w:t>
            </w:r>
            <w:r w:rsidRPr="00593231">
              <w:rPr>
                <w:bCs/>
                <w:szCs w:val="28"/>
              </w:rPr>
              <w:t>воба</w:t>
            </w:r>
            <w:r w:rsidRPr="00593231">
              <w:rPr>
                <w:bCs/>
                <w:szCs w:val="28"/>
              </w:rPr>
              <w:t>к</w:t>
            </w:r>
            <w:r w:rsidRPr="00593231">
              <w:rPr>
                <w:bCs/>
                <w:szCs w:val="28"/>
              </w:rPr>
              <w:t>терин</w:t>
            </w:r>
          </w:p>
        </w:tc>
        <w:tc>
          <w:tcPr>
            <w:tcW w:w="830" w:type="dxa"/>
            <w:textDirection w:val="btLr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bCs/>
                <w:szCs w:val="28"/>
              </w:rPr>
            </w:pPr>
            <w:r w:rsidRPr="00593231">
              <w:rPr>
                <w:bCs/>
                <w:szCs w:val="28"/>
              </w:rPr>
              <w:t>Би</w:t>
            </w:r>
            <w:r w:rsidRPr="00593231">
              <w:rPr>
                <w:bCs/>
                <w:szCs w:val="28"/>
              </w:rPr>
              <w:t>о</w:t>
            </w:r>
            <w:r w:rsidRPr="00593231">
              <w:rPr>
                <w:bCs/>
                <w:szCs w:val="28"/>
              </w:rPr>
              <w:t xml:space="preserve">гумат </w:t>
            </w:r>
          </w:p>
          <w:p w:rsidR="007E691E" w:rsidRPr="00593231" w:rsidRDefault="007E691E" w:rsidP="00593231">
            <w:pPr>
              <w:ind w:left="-108" w:right="-128"/>
              <w:jc w:val="center"/>
              <w:rPr>
                <w:bCs/>
                <w:szCs w:val="28"/>
              </w:rPr>
            </w:pPr>
            <w:r w:rsidRPr="00593231">
              <w:rPr>
                <w:bCs/>
                <w:szCs w:val="28"/>
              </w:rPr>
              <w:t>К</w:t>
            </w:r>
            <w:r w:rsidRPr="00593231">
              <w:rPr>
                <w:bCs/>
                <w:szCs w:val="28"/>
              </w:rPr>
              <w:t>у</w:t>
            </w:r>
            <w:r w:rsidRPr="00593231">
              <w:rPr>
                <w:bCs/>
                <w:szCs w:val="28"/>
              </w:rPr>
              <w:t>ба</w:t>
            </w:r>
            <w:r w:rsidRPr="00593231">
              <w:rPr>
                <w:bCs/>
                <w:szCs w:val="28"/>
              </w:rPr>
              <w:t>н</w:t>
            </w:r>
            <w:r w:rsidRPr="00593231">
              <w:rPr>
                <w:bCs/>
                <w:szCs w:val="28"/>
              </w:rPr>
              <w:t>ский</w:t>
            </w:r>
          </w:p>
        </w:tc>
        <w:tc>
          <w:tcPr>
            <w:tcW w:w="831" w:type="dxa"/>
            <w:textDirection w:val="btLr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bCs/>
                <w:szCs w:val="28"/>
              </w:rPr>
            </w:pPr>
            <w:r w:rsidRPr="00593231">
              <w:rPr>
                <w:bCs/>
                <w:szCs w:val="28"/>
              </w:rPr>
              <w:t>КУ-8 Агр</w:t>
            </w:r>
            <w:r w:rsidRPr="00593231">
              <w:rPr>
                <w:bCs/>
                <w:szCs w:val="28"/>
              </w:rPr>
              <w:t>о</w:t>
            </w:r>
            <w:r w:rsidRPr="00593231">
              <w:rPr>
                <w:bCs/>
                <w:szCs w:val="28"/>
              </w:rPr>
              <w:t>фон</w:t>
            </w:r>
          </w:p>
        </w:tc>
      </w:tr>
      <w:tr w:rsidR="007E691E" w:rsidRPr="00593231" w:rsidTr="00593231">
        <w:tc>
          <w:tcPr>
            <w:tcW w:w="2694" w:type="dxa"/>
          </w:tcPr>
          <w:p w:rsidR="007E691E" w:rsidRPr="00593231" w:rsidRDefault="007E691E" w:rsidP="00593231">
            <w:pPr>
              <w:ind w:right="-108"/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Затраты труда на п</w:t>
            </w:r>
            <w:r w:rsidRPr="00593231">
              <w:rPr>
                <w:szCs w:val="28"/>
              </w:rPr>
              <w:t>о</w:t>
            </w:r>
            <w:r w:rsidRPr="00593231">
              <w:rPr>
                <w:szCs w:val="28"/>
              </w:rPr>
              <w:t>лучение прибавки, руб./га</w:t>
            </w:r>
          </w:p>
        </w:tc>
        <w:tc>
          <w:tcPr>
            <w:tcW w:w="567" w:type="dxa"/>
            <w:vAlign w:val="center"/>
          </w:tcPr>
          <w:p w:rsidR="007E691E" w:rsidRPr="00593231" w:rsidRDefault="007E691E" w:rsidP="00593231">
            <w:pPr>
              <w:ind w:left="-108" w:right="-113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645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645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645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645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645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645</w:t>
            </w:r>
          </w:p>
        </w:tc>
        <w:tc>
          <w:tcPr>
            <w:tcW w:w="831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645</w:t>
            </w:r>
          </w:p>
        </w:tc>
      </w:tr>
      <w:tr w:rsidR="007E691E" w:rsidRPr="00593231" w:rsidTr="00593231">
        <w:tc>
          <w:tcPr>
            <w:tcW w:w="2694" w:type="dxa"/>
          </w:tcPr>
          <w:p w:rsidR="007E691E" w:rsidRPr="00593231" w:rsidRDefault="007E691E" w:rsidP="00593231">
            <w:pPr>
              <w:ind w:right="-108"/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Затраты на нефт</w:t>
            </w:r>
            <w:r w:rsidRPr="00593231">
              <w:rPr>
                <w:szCs w:val="28"/>
              </w:rPr>
              <w:t>е</w:t>
            </w:r>
            <w:r w:rsidRPr="00593231">
              <w:rPr>
                <w:szCs w:val="28"/>
              </w:rPr>
              <w:t>продукты руб./га</w:t>
            </w:r>
          </w:p>
        </w:tc>
        <w:tc>
          <w:tcPr>
            <w:tcW w:w="567" w:type="dxa"/>
            <w:vAlign w:val="center"/>
          </w:tcPr>
          <w:p w:rsidR="007E691E" w:rsidRPr="00593231" w:rsidRDefault="007E691E" w:rsidP="00593231">
            <w:pPr>
              <w:ind w:left="-108" w:right="-113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552,2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552,2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552,2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552,2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552,2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552,2</w:t>
            </w:r>
          </w:p>
        </w:tc>
        <w:tc>
          <w:tcPr>
            <w:tcW w:w="831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552,2</w:t>
            </w:r>
          </w:p>
        </w:tc>
      </w:tr>
      <w:tr w:rsidR="007E691E" w:rsidRPr="00593231" w:rsidTr="00593231">
        <w:tc>
          <w:tcPr>
            <w:tcW w:w="2694" w:type="dxa"/>
          </w:tcPr>
          <w:p w:rsidR="007E691E" w:rsidRPr="00593231" w:rsidRDefault="007E691E" w:rsidP="00593231">
            <w:pPr>
              <w:ind w:right="-108"/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Стоимость препар</w:t>
            </w:r>
            <w:r w:rsidRPr="00593231">
              <w:rPr>
                <w:szCs w:val="28"/>
              </w:rPr>
              <w:t>а</w:t>
            </w:r>
            <w:r w:rsidRPr="00593231">
              <w:rPr>
                <w:szCs w:val="28"/>
              </w:rPr>
              <w:t>тов, руб./га</w:t>
            </w:r>
          </w:p>
        </w:tc>
        <w:tc>
          <w:tcPr>
            <w:tcW w:w="567" w:type="dxa"/>
            <w:vAlign w:val="center"/>
          </w:tcPr>
          <w:p w:rsidR="007E691E" w:rsidRPr="00593231" w:rsidRDefault="007E691E" w:rsidP="00593231">
            <w:pPr>
              <w:ind w:left="-108" w:right="-113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750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675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900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855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840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450</w:t>
            </w:r>
          </w:p>
        </w:tc>
        <w:tc>
          <w:tcPr>
            <w:tcW w:w="831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450</w:t>
            </w:r>
          </w:p>
        </w:tc>
      </w:tr>
      <w:tr w:rsidR="007E691E" w:rsidRPr="00593231" w:rsidTr="00593231">
        <w:tc>
          <w:tcPr>
            <w:tcW w:w="2694" w:type="dxa"/>
          </w:tcPr>
          <w:p w:rsidR="007E691E" w:rsidRPr="00593231" w:rsidRDefault="007E691E" w:rsidP="00593231">
            <w:pPr>
              <w:ind w:right="-108"/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Амортизационные отчисления, руб./га</w:t>
            </w:r>
          </w:p>
        </w:tc>
        <w:tc>
          <w:tcPr>
            <w:tcW w:w="567" w:type="dxa"/>
            <w:vAlign w:val="center"/>
          </w:tcPr>
          <w:p w:rsidR="007E691E" w:rsidRPr="00593231" w:rsidRDefault="007E691E" w:rsidP="00593231">
            <w:pPr>
              <w:ind w:left="-108" w:right="-113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155,7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149,7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168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165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162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131,7</w:t>
            </w:r>
          </w:p>
        </w:tc>
        <w:tc>
          <w:tcPr>
            <w:tcW w:w="831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131,7</w:t>
            </w:r>
          </w:p>
        </w:tc>
      </w:tr>
      <w:tr w:rsidR="007E691E" w:rsidRPr="00593231" w:rsidTr="00593231">
        <w:tc>
          <w:tcPr>
            <w:tcW w:w="2694" w:type="dxa"/>
          </w:tcPr>
          <w:p w:rsidR="007E691E" w:rsidRPr="00593231" w:rsidRDefault="007E691E" w:rsidP="00593231">
            <w:pPr>
              <w:ind w:right="-108"/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Всего затрат, руб./га</w:t>
            </w:r>
          </w:p>
        </w:tc>
        <w:tc>
          <w:tcPr>
            <w:tcW w:w="567" w:type="dxa"/>
            <w:vAlign w:val="center"/>
          </w:tcPr>
          <w:p w:rsidR="007E691E" w:rsidRPr="00593231" w:rsidRDefault="007E691E" w:rsidP="00593231">
            <w:pPr>
              <w:ind w:left="-108" w:right="-113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2103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2021,9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2264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2217,2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2200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1778,9</w:t>
            </w:r>
          </w:p>
        </w:tc>
        <w:tc>
          <w:tcPr>
            <w:tcW w:w="831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1778,9</w:t>
            </w:r>
          </w:p>
        </w:tc>
      </w:tr>
      <w:tr w:rsidR="007E691E" w:rsidRPr="00593231" w:rsidTr="00593231">
        <w:tc>
          <w:tcPr>
            <w:tcW w:w="2694" w:type="dxa"/>
          </w:tcPr>
          <w:p w:rsidR="007E691E" w:rsidRPr="00593231" w:rsidRDefault="007E691E" w:rsidP="00593231">
            <w:pPr>
              <w:ind w:right="-108"/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Стоимость прибавки, руб./га</w:t>
            </w:r>
          </w:p>
        </w:tc>
        <w:tc>
          <w:tcPr>
            <w:tcW w:w="567" w:type="dxa"/>
            <w:vAlign w:val="center"/>
          </w:tcPr>
          <w:p w:rsidR="007E691E" w:rsidRPr="00593231" w:rsidRDefault="007E691E" w:rsidP="00593231">
            <w:pPr>
              <w:ind w:left="-108" w:right="-113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5160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6720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4080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6480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4320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6600</w:t>
            </w:r>
          </w:p>
        </w:tc>
        <w:tc>
          <w:tcPr>
            <w:tcW w:w="831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5760</w:t>
            </w:r>
          </w:p>
        </w:tc>
      </w:tr>
      <w:tr w:rsidR="007E691E" w:rsidRPr="00593231" w:rsidTr="00593231">
        <w:tc>
          <w:tcPr>
            <w:tcW w:w="2694" w:type="dxa"/>
          </w:tcPr>
          <w:p w:rsidR="007E691E" w:rsidRPr="00593231" w:rsidRDefault="007E691E" w:rsidP="00593231">
            <w:pPr>
              <w:ind w:right="-108"/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Чистый доход, руб./га</w:t>
            </w:r>
          </w:p>
        </w:tc>
        <w:tc>
          <w:tcPr>
            <w:tcW w:w="567" w:type="dxa"/>
            <w:vAlign w:val="center"/>
          </w:tcPr>
          <w:p w:rsidR="007E691E" w:rsidRPr="00593231" w:rsidRDefault="007E691E" w:rsidP="00593231">
            <w:pPr>
              <w:ind w:left="-108" w:right="-113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3057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4699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1816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4263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2120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4821</w:t>
            </w:r>
          </w:p>
        </w:tc>
        <w:tc>
          <w:tcPr>
            <w:tcW w:w="831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3981,1</w:t>
            </w:r>
          </w:p>
        </w:tc>
      </w:tr>
      <w:tr w:rsidR="007E691E" w:rsidRPr="00593231" w:rsidTr="00593231">
        <w:tc>
          <w:tcPr>
            <w:tcW w:w="2694" w:type="dxa"/>
          </w:tcPr>
          <w:p w:rsidR="007E691E" w:rsidRPr="00593231" w:rsidRDefault="007E691E" w:rsidP="00593231">
            <w:pPr>
              <w:ind w:right="-108"/>
              <w:jc w:val="left"/>
              <w:rPr>
                <w:szCs w:val="28"/>
              </w:rPr>
            </w:pPr>
            <w:r w:rsidRPr="00593231">
              <w:rPr>
                <w:szCs w:val="28"/>
              </w:rPr>
              <w:t>Рентабельность, %</w:t>
            </w:r>
          </w:p>
        </w:tc>
        <w:tc>
          <w:tcPr>
            <w:tcW w:w="567" w:type="dxa"/>
            <w:vAlign w:val="center"/>
          </w:tcPr>
          <w:p w:rsidR="007E691E" w:rsidRPr="00593231" w:rsidRDefault="007E691E" w:rsidP="00593231">
            <w:pPr>
              <w:ind w:left="-108" w:right="-113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0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145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232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80,2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192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97</w:t>
            </w:r>
          </w:p>
        </w:tc>
        <w:tc>
          <w:tcPr>
            <w:tcW w:w="830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271</w:t>
            </w:r>
          </w:p>
        </w:tc>
        <w:tc>
          <w:tcPr>
            <w:tcW w:w="831" w:type="dxa"/>
            <w:vAlign w:val="center"/>
          </w:tcPr>
          <w:p w:rsidR="007E691E" w:rsidRPr="00593231" w:rsidRDefault="007E691E" w:rsidP="00593231">
            <w:pPr>
              <w:ind w:left="-108" w:right="-128"/>
              <w:jc w:val="center"/>
              <w:rPr>
                <w:szCs w:val="28"/>
              </w:rPr>
            </w:pPr>
            <w:r w:rsidRPr="00593231">
              <w:rPr>
                <w:szCs w:val="28"/>
              </w:rPr>
              <w:t>224</w:t>
            </w:r>
          </w:p>
        </w:tc>
      </w:tr>
    </w:tbl>
    <w:p w:rsidR="007E691E" w:rsidRDefault="007E691E" w:rsidP="008F6B5D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</w:p>
    <w:p w:rsidR="007E691E" w:rsidRDefault="007E691E" w:rsidP="008F6B5D">
      <w:pPr>
        <w:tabs>
          <w:tab w:val="left" w:pos="567"/>
        </w:tabs>
        <w:spacing w:line="360" w:lineRule="auto"/>
        <w:ind w:firstLine="851"/>
        <w:jc w:val="both"/>
        <w:rPr>
          <w:szCs w:val="28"/>
        </w:rPr>
      </w:pPr>
      <w:r w:rsidRPr="0079175B">
        <w:rPr>
          <w:szCs w:val="28"/>
        </w:rPr>
        <w:t>В условиях</w:t>
      </w:r>
      <w:r>
        <w:rPr>
          <w:szCs w:val="28"/>
        </w:rPr>
        <w:t xml:space="preserve"> проведения опыта </w:t>
      </w:r>
      <w:r w:rsidRPr="0079175B">
        <w:rPr>
          <w:szCs w:val="28"/>
        </w:rPr>
        <w:t>лучшие</w:t>
      </w:r>
      <w:r>
        <w:rPr>
          <w:szCs w:val="28"/>
        </w:rPr>
        <w:t xml:space="preserve"> </w:t>
      </w:r>
      <w:r w:rsidRPr="0079175B">
        <w:rPr>
          <w:szCs w:val="28"/>
        </w:rPr>
        <w:t>результаты</w:t>
      </w:r>
      <w:r>
        <w:rPr>
          <w:szCs w:val="28"/>
        </w:rPr>
        <w:t xml:space="preserve"> </w:t>
      </w:r>
      <w:r w:rsidRPr="0079175B">
        <w:rPr>
          <w:szCs w:val="28"/>
        </w:rPr>
        <w:t>показали Экстр</w:t>
      </w:r>
      <w:r w:rsidRPr="0079175B">
        <w:rPr>
          <w:szCs w:val="28"/>
        </w:rPr>
        <w:t>а</w:t>
      </w:r>
      <w:r w:rsidRPr="0079175B">
        <w:rPr>
          <w:szCs w:val="28"/>
        </w:rPr>
        <w:t>сол с уровнем</w:t>
      </w:r>
      <w:r>
        <w:rPr>
          <w:szCs w:val="28"/>
        </w:rPr>
        <w:t xml:space="preserve"> </w:t>
      </w:r>
      <w:r w:rsidRPr="0079175B">
        <w:rPr>
          <w:szCs w:val="28"/>
        </w:rPr>
        <w:t xml:space="preserve">рентабельности 232%, Биогумат Кубанский </w:t>
      </w:r>
      <w:r>
        <w:rPr>
          <w:szCs w:val="28"/>
        </w:rPr>
        <w:t xml:space="preserve">с </w:t>
      </w:r>
      <w:r w:rsidRPr="0079175B">
        <w:rPr>
          <w:szCs w:val="28"/>
        </w:rPr>
        <w:t>уров</w:t>
      </w:r>
      <w:r>
        <w:rPr>
          <w:szCs w:val="28"/>
        </w:rPr>
        <w:t xml:space="preserve">нем </w:t>
      </w:r>
      <w:r w:rsidRPr="0079175B">
        <w:rPr>
          <w:szCs w:val="28"/>
        </w:rPr>
        <w:t>ре</w:t>
      </w:r>
      <w:r w:rsidRPr="0079175B">
        <w:rPr>
          <w:szCs w:val="28"/>
        </w:rPr>
        <w:t>н</w:t>
      </w:r>
      <w:r w:rsidRPr="0079175B">
        <w:rPr>
          <w:szCs w:val="28"/>
        </w:rPr>
        <w:t>табельности 271%</w:t>
      </w:r>
      <w:r>
        <w:rPr>
          <w:szCs w:val="28"/>
        </w:rPr>
        <w:t xml:space="preserve">, </w:t>
      </w:r>
      <w:r w:rsidRPr="0079175B">
        <w:rPr>
          <w:szCs w:val="28"/>
        </w:rPr>
        <w:t>КУ</w:t>
      </w:r>
      <w:r>
        <w:rPr>
          <w:szCs w:val="28"/>
        </w:rPr>
        <w:t>-</w:t>
      </w:r>
      <w:r w:rsidRPr="0079175B">
        <w:rPr>
          <w:szCs w:val="28"/>
        </w:rPr>
        <w:t>8</w:t>
      </w:r>
      <w:r>
        <w:rPr>
          <w:szCs w:val="28"/>
        </w:rPr>
        <w:t xml:space="preserve"> </w:t>
      </w:r>
      <w:r w:rsidRPr="0079175B">
        <w:rPr>
          <w:szCs w:val="28"/>
        </w:rPr>
        <w:t xml:space="preserve">Агрофон </w:t>
      </w:r>
      <w:r>
        <w:rPr>
          <w:szCs w:val="28"/>
        </w:rPr>
        <w:t>с</w:t>
      </w:r>
      <w:r w:rsidRPr="0079175B">
        <w:rPr>
          <w:szCs w:val="28"/>
        </w:rPr>
        <w:t xml:space="preserve"> уровн</w:t>
      </w:r>
      <w:r>
        <w:rPr>
          <w:szCs w:val="28"/>
        </w:rPr>
        <w:t>ем</w:t>
      </w:r>
      <w:r w:rsidRPr="0079175B">
        <w:rPr>
          <w:szCs w:val="28"/>
        </w:rPr>
        <w:t xml:space="preserve"> рентабельности</w:t>
      </w:r>
      <w:r>
        <w:rPr>
          <w:szCs w:val="28"/>
        </w:rPr>
        <w:t xml:space="preserve"> </w:t>
      </w:r>
      <w:r w:rsidRPr="0079175B">
        <w:rPr>
          <w:szCs w:val="28"/>
        </w:rPr>
        <w:t>224%</w:t>
      </w:r>
      <w:r>
        <w:rPr>
          <w:szCs w:val="28"/>
        </w:rPr>
        <w:t>.</w:t>
      </w:r>
      <w:r w:rsidRPr="0079175B">
        <w:rPr>
          <w:szCs w:val="28"/>
        </w:rPr>
        <w:t xml:space="preserve"> Обл</w:t>
      </w:r>
      <w:r w:rsidRPr="0079175B">
        <w:rPr>
          <w:szCs w:val="28"/>
        </w:rPr>
        <w:t>а</w:t>
      </w:r>
      <w:r w:rsidRPr="0079175B">
        <w:rPr>
          <w:szCs w:val="28"/>
        </w:rPr>
        <w:t>дая</w:t>
      </w:r>
      <w:r>
        <w:rPr>
          <w:szCs w:val="28"/>
        </w:rPr>
        <w:t xml:space="preserve"> </w:t>
      </w:r>
      <w:r w:rsidRPr="0079175B">
        <w:rPr>
          <w:szCs w:val="28"/>
        </w:rPr>
        <w:t>огромным</w:t>
      </w:r>
      <w:r>
        <w:rPr>
          <w:szCs w:val="28"/>
        </w:rPr>
        <w:t xml:space="preserve"> </w:t>
      </w:r>
      <w:r w:rsidRPr="0079175B">
        <w:rPr>
          <w:szCs w:val="28"/>
        </w:rPr>
        <w:t>ростостимулирующим</w:t>
      </w:r>
      <w:r>
        <w:rPr>
          <w:szCs w:val="28"/>
        </w:rPr>
        <w:t xml:space="preserve"> </w:t>
      </w:r>
      <w:r w:rsidRPr="0079175B">
        <w:rPr>
          <w:szCs w:val="28"/>
        </w:rPr>
        <w:t>действием</w:t>
      </w:r>
      <w:r>
        <w:rPr>
          <w:szCs w:val="28"/>
        </w:rPr>
        <w:t xml:space="preserve">, </w:t>
      </w:r>
      <w:r w:rsidRPr="0079175B">
        <w:rPr>
          <w:szCs w:val="28"/>
        </w:rPr>
        <w:t>препарат</w:t>
      </w:r>
      <w:r>
        <w:rPr>
          <w:szCs w:val="28"/>
        </w:rPr>
        <w:t xml:space="preserve"> </w:t>
      </w:r>
      <w:r w:rsidRPr="0079175B">
        <w:rPr>
          <w:szCs w:val="28"/>
        </w:rPr>
        <w:t>Экстрасол</w:t>
      </w:r>
      <w:r>
        <w:rPr>
          <w:szCs w:val="28"/>
        </w:rPr>
        <w:t xml:space="preserve"> </w:t>
      </w:r>
      <w:r w:rsidRPr="0079175B">
        <w:rPr>
          <w:szCs w:val="28"/>
        </w:rPr>
        <w:t>п</w:t>
      </w:r>
      <w:r w:rsidRPr="0079175B">
        <w:rPr>
          <w:szCs w:val="28"/>
        </w:rPr>
        <w:t>о</w:t>
      </w:r>
      <w:r w:rsidRPr="0079175B">
        <w:rPr>
          <w:szCs w:val="28"/>
        </w:rPr>
        <w:t xml:space="preserve">зволил получить урожайность гороха </w:t>
      </w:r>
      <w:r>
        <w:rPr>
          <w:szCs w:val="28"/>
        </w:rPr>
        <w:t xml:space="preserve">– </w:t>
      </w:r>
      <w:r w:rsidRPr="0079175B">
        <w:rPr>
          <w:szCs w:val="28"/>
        </w:rPr>
        <w:t>4</w:t>
      </w:r>
      <w:r>
        <w:rPr>
          <w:szCs w:val="28"/>
        </w:rPr>
        <w:t>,</w:t>
      </w:r>
      <w:r w:rsidRPr="0079175B">
        <w:rPr>
          <w:szCs w:val="28"/>
        </w:rPr>
        <w:t>4</w:t>
      </w:r>
      <w:r>
        <w:rPr>
          <w:szCs w:val="28"/>
        </w:rPr>
        <w:t xml:space="preserve"> </w:t>
      </w:r>
      <w:r w:rsidRPr="0079175B">
        <w:rPr>
          <w:szCs w:val="28"/>
        </w:rPr>
        <w:t>т/га, Биогумат Кубанский</w:t>
      </w:r>
      <w:r>
        <w:rPr>
          <w:szCs w:val="28"/>
        </w:rPr>
        <w:t xml:space="preserve"> –</w:t>
      </w:r>
      <w:r w:rsidRPr="0079175B">
        <w:rPr>
          <w:szCs w:val="28"/>
        </w:rPr>
        <w:t xml:space="preserve"> 4</w:t>
      </w:r>
      <w:r>
        <w:rPr>
          <w:szCs w:val="28"/>
        </w:rPr>
        <w:t>,</w:t>
      </w:r>
      <w:r w:rsidRPr="0079175B">
        <w:rPr>
          <w:szCs w:val="28"/>
        </w:rPr>
        <w:t>39</w:t>
      </w:r>
      <w:r>
        <w:rPr>
          <w:szCs w:val="28"/>
        </w:rPr>
        <w:t xml:space="preserve"> т/га, </w:t>
      </w:r>
      <w:r w:rsidRPr="0079175B">
        <w:rPr>
          <w:szCs w:val="28"/>
        </w:rPr>
        <w:t xml:space="preserve">Мивал Агро </w:t>
      </w:r>
      <w:r>
        <w:rPr>
          <w:szCs w:val="28"/>
        </w:rPr>
        <w:t xml:space="preserve">– </w:t>
      </w:r>
      <w:r w:rsidRPr="0079175B">
        <w:rPr>
          <w:szCs w:val="28"/>
        </w:rPr>
        <w:t>4</w:t>
      </w:r>
      <w:r>
        <w:rPr>
          <w:szCs w:val="28"/>
        </w:rPr>
        <w:t>,</w:t>
      </w:r>
      <w:r w:rsidRPr="0079175B">
        <w:rPr>
          <w:szCs w:val="28"/>
        </w:rPr>
        <w:t>38</w:t>
      </w:r>
      <w:r>
        <w:rPr>
          <w:szCs w:val="28"/>
        </w:rPr>
        <w:t xml:space="preserve"> </w:t>
      </w:r>
      <w:r w:rsidRPr="0079175B">
        <w:rPr>
          <w:szCs w:val="28"/>
        </w:rPr>
        <w:t>т/га</w:t>
      </w:r>
      <w:r>
        <w:rPr>
          <w:szCs w:val="28"/>
        </w:rPr>
        <w:t xml:space="preserve">. </w:t>
      </w:r>
      <w:r w:rsidRPr="0079175B">
        <w:rPr>
          <w:szCs w:val="28"/>
        </w:rPr>
        <w:t xml:space="preserve"> </w:t>
      </w:r>
    </w:p>
    <w:p w:rsidR="007E691E" w:rsidRPr="00A527B6" w:rsidRDefault="007E691E" w:rsidP="00A527B6">
      <w:pPr>
        <w:tabs>
          <w:tab w:val="left" w:pos="567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Выводы</w:t>
      </w:r>
    </w:p>
    <w:p w:rsidR="007E691E" w:rsidRDefault="007E691E" w:rsidP="008F6B5D">
      <w:pPr>
        <w:tabs>
          <w:tab w:val="left" w:pos="567"/>
        </w:tabs>
        <w:spacing w:line="360" w:lineRule="auto"/>
        <w:ind w:firstLine="851"/>
        <w:jc w:val="both"/>
        <w:rPr>
          <w:bCs/>
          <w:szCs w:val="28"/>
          <w:lang w:val="en-US"/>
        </w:rPr>
      </w:pPr>
      <w:r>
        <w:rPr>
          <w:szCs w:val="28"/>
        </w:rPr>
        <w:t>Применение регуляторов роста и биопрепаратов в технологии во</w:t>
      </w:r>
      <w:r>
        <w:rPr>
          <w:szCs w:val="28"/>
        </w:rPr>
        <w:t>з</w:t>
      </w:r>
      <w:r>
        <w:rPr>
          <w:szCs w:val="28"/>
        </w:rPr>
        <w:t>делывании гороха экономически оправдано. Наиболее эффективными ок</w:t>
      </w:r>
      <w:r>
        <w:rPr>
          <w:szCs w:val="28"/>
        </w:rPr>
        <w:t>а</w:t>
      </w:r>
      <w:r>
        <w:rPr>
          <w:szCs w:val="28"/>
        </w:rPr>
        <w:t xml:space="preserve">зались следующие препараты: </w:t>
      </w:r>
      <w:r>
        <w:rPr>
          <w:bCs/>
          <w:szCs w:val="28"/>
        </w:rPr>
        <w:t>Экстрасол с прибавкой урожая 0,56 т/га (14,6%) и уровнем рентабельности 232%, Мивал Агро – 0,54 т/га (14,1%) и уровнем рентабельности 192%, Биогумат Кубанский – 0,55 т/га (14,3%) и уровнем рентабельности 271%. Хороший уровень рентабельности отмечен у КУ-8 Агрофон – 224%.</w:t>
      </w:r>
    </w:p>
    <w:p w:rsidR="007E691E" w:rsidRPr="003F49CC" w:rsidRDefault="007E691E" w:rsidP="008F6B5D">
      <w:pPr>
        <w:tabs>
          <w:tab w:val="left" w:pos="567"/>
        </w:tabs>
        <w:spacing w:line="360" w:lineRule="auto"/>
        <w:ind w:firstLine="851"/>
        <w:jc w:val="both"/>
        <w:rPr>
          <w:bCs/>
          <w:szCs w:val="28"/>
          <w:lang w:val="en-US"/>
        </w:rPr>
      </w:pPr>
    </w:p>
    <w:p w:rsidR="007E691E" w:rsidRPr="00A46164" w:rsidRDefault="007E691E" w:rsidP="00A46164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6164">
        <w:rPr>
          <w:rFonts w:ascii="Times New Roman" w:hAnsi="Times New Roman"/>
          <w:b/>
          <w:sz w:val="24"/>
          <w:szCs w:val="24"/>
        </w:rPr>
        <w:t>Литература</w:t>
      </w:r>
    </w:p>
    <w:p w:rsidR="007E691E" w:rsidRPr="00A3419A" w:rsidRDefault="007E691E" w:rsidP="003F49CC">
      <w:pPr>
        <w:tabs>
          <w:tab w:val="left" w:pos="567"/>
          <w:tab w:val="left" w:pos="980"/>
        </w:tabs>
        <w:ind w:firstLine="560"/>
        <w:jc w:val="both"/>
        <w:rPr>
          <w:sz w:val="24"/>
          <w:szCs w:val="24"/>
        </w:rPr>
      </w:pPr>
      <w:r w:rsidRPr="00A3419A">
        <w:rPr>
          <w:sz w:val="24"/>
          <w:szCs w:val="24"/>
        </w:rPr>
        <w:t>1. Кулинцев В.В. Научное обеспечение системы земледелия без обработки почвы в Ставропольском крае / В.В. Кулинцев, В.К. Дридигер // Экологизация землед</w:t>
      </w:r>
      <w:r w:rsidRPr="00A3419A">
        <w:rPr>
          <w:sz w:val="24"/>
          <w:szCs w:val="24"/>
        </w:rPr>
        <w:t>е</w:t>
      </w:r>
      <w:r w:rsidRPr="00A3419A">
        <w:rPr>
          <w:sz w:val="24"/>
          <w:szCs w:val="24"/>
        </w:rPr>
        <w:t>лия и оптимизация агроландшафтов // Сб. докладов Всероссийской научно-практической конференции во ВНИИ земледелия и защиты почв от эрозии 10-12 се</w:t>
      </w:r>
      <w:r w:rsidRPr="00A3419A">
        <w:rPr>
          <w:sz w:val="24"/>
          <w:szCs w:val="24"/>
        </w:rPr>
        <w:t>н</w:t>
      </w:r>
      <w:r w:rsidRPr="00A3419A">
        <w:rPr>
          <w:sz w:val="24"/>
          <w:szCs w:val="24"/>
        </w:rPr>
        <w:t>тября 2014 года. – Курск: ВНИИЗиЗПЭ. – 2014. – С. 33-38.</w:t>
      </w:r>
    </w:p>
    <w:p w:rsidR="007E691E" w:rsidRPr="00510EB5" w:rsidRDefault="007E691E" w:rsidP="003F49CC">
      <w:pPr>
        <w:tabs>
          <w:tab w:val="left" w:pos="567"/>
          <w:tab w:val="left" w:pos="980"/>
        </w:tabs>
        <w:ind w:firstLine="560"/>
        <w:jc w:val="both"/>
        <w:rPr>
          <w:color w:val="000000"/>
          <w:sz w:val="24"/>
          <w:szCs w:val="24"/>
        </w:rPr>
      </w:pPr>
      <w:r w:rsidRPr="00510EB5">
        <w:rPr>
          <w:color w:val="000000"/>
          <w:sz w:val="24"/>
          <w:szCs w:val="24"/>
        </w:rPr>
        <w:t>2. Камбулов С.И.</w:t>
      </w:r>
      <w:r>
        <w:rPr>
          <w:color w:val="000000"/>
          <w:sz w:val="24"/>
          <w:szCs w:val="24"/>
        </w:rPr>
        <w:t xml:space="preserve"> </w:t>
      </w:r>
      <w:r w:rsidRPr="00510EB5">
        <w:rPr>
          <w:color w:val="000000"/>
          <w:sz w:val="24"/>
          <w:szCs w:val="24"/>
        </w:rPr>
        <w:t>Оценка основных показателей усовершенствованной технол</w:t>
      </w:r>
      <w:r w:rsidRPr="00510EB5">
        <w:rPr>
          <w:color w:val="000000"/>
          <w:sz w:val="24"/>
          <w:szCs w:val="24"/>
        </w:rPr>
        <w:t>о</w:t>
      </w:r>
      <w:r w:rsidRPr="00510EB5">
        <w:rPr>
          <w:color w:val="000000"/>
          <w:sz w:val="24"/>
          <w:szCs w:val="24"/>
        </w:rPr>
        <w:t>гии электростатического опрыскивания</w:t>
      </w:r>
      <w:r>
        <w:rPr>
          <w:color w:val="000000"/>
          <w:sz w:val="24"/>
          <w:szCs w:val="24"/>
        </w:rPr>
        <w:t xml:space="preserve"> /</w:t>
      </w:r>
      <w:r w:rsidRPr="00510EB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С.И. Камбулов</w:t>
      </w:r>
      <w:r w:rsidRPr="00510EB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А.Я.</w:t>
      </w:r>
      <w:r w:rsidRPr="00510EB5">
        <w:rPr>
          <w:color w:val="000000"/>
          <w:sz w:val="24"/>
          <w:szCs w:val="24"/>
        </w:rPr>
        <w:t xml:space="preserve"> Ксенз</w:t>
      </w:r>
      <w:r>
        <w:rPr>
          <w:color w:val="000000"/>
          <w:sz w:val="24"/>
          <w:szCs w:val="24"/>
        </w:rPr>
        <w:t xml:space="preserve"> //</w:t>
      </w:r>
      <w:r w:rsidRPr="00510EB5">
        <w:rPr>
          <w:color w:val="000000"/>
          <w:sz w:val="24"/>
          <w:szCs w:val="24"/>
        </w:rPr>
        <w:t xml:space="preserve"> Труды ГОСН</w:t>
      </w:r>
      <w:r w:rsidRPr="00510EB5">
        <w:rPr>
          <w:color w:val="000000"/>
          <w:sz w:val="24"/>
          <w:szCs w:val="24"/>
        </w:rPr>
        <w:t>И</w:t>
      </w:r>
      <w:r w:rsidRPr="00510EB5">
        <w:rPr>
          <w:color w:val="000000"/>
          <w:sz w:val="24"/>
          <w:szCs w:val="24"/>
        </w:rPr>
        <w:t>ТИ</w:t>
      </w:r>
      <w:r>
        <w:rPr>
          <w:color w:val="000000"/>
          <w:sz w:val="24"/>
          <w:szCs w:val="24"/>
        </w:rPr>
        <w:t xml:space="preserve">. </w:t>
      </w:r>
      <w:r w:rsidRPr="00510EB5">
        <w:rPr>
          <w:color w:val="000000"/>
          <w:sz w:val="24"/>
          <w:szCs w:val="24"/>
        </w:rPr>
        <w:t>Т. 124.</w:t>
      </w:r>
      <w:r>
        <w:rPr>
          <w:color w:val="000000"/>
          <w:sz w:val="24"/>
          <w:szCs w:val="24"/>
        </w:rPr>
        <w:t xml:space="preserve"> – 2016. –</w:t>
      </w:r>
      <w:r w:rsidRPr="00510EB5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</w:t>
      </w:r>
      <w:r w:rsidRPr="00510EB5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 xml:space="preserve"> –</w:t>
      </w:r>
      <w:r w:rsidRPr="00510EB5">
        <w:rPr>
          <w:color w:val="000000"/>
          <w:sz w:val="24"/>
          <w:szCs w:val="24"/>
        </w:rPr>
        <w:t xml:space="preserve"> С. 86-90.</w:t>
      </w:r>
    </w:p>
    <w:p w:rsidR="007E691E" w:rsidRPr="00F567E7" w:rsidRDefault="007E691E" w:rsidP="003F49CC">
      <w:pPr>
        <w:tabs>
          <w:tab w:val="left" w:pos="567"/>
          <w:tab w:val="left" w:pos="980"/>
        </w:tabs>
        <w:ind w:firstLine="560"/>
        <w:jc w:val="left"/>
        <w:rPr>
          <w:color w:val="000000"/>
          <w:sz w:val="24"/>
          <w:szCs w:val="24"/>
        </w:rPr>
      </w:pPr>
      <w:r w:rsidRPr="00F567E7">
        <w:rPr>
          <w:color w:val="000000"/>
          <w:sz w:val="24"/>
          <w:szCs w:val="24"/>
        </w:rPr>
        <w:t>3. Пахомов В.И. Возделывание сои по ресурсосберегающим технологиям / В.И. Пахомов, В.Б. Рыков, С.И. Камбулов // Труды Кубанского государственного аграрного университета. – 2015. – № 54. – С. 376-380.</w:t>
      </w:r>
    </w:p>
    <w:p w:rsidR="007E691E" w:rsidRPr="00F567E7" w:rsidRDefault="007E691E" w:rsidP="003F49CC">
      <w:pPr>
        <w:tabs>
          <w:tab w:val="left" w:pos="567"/>
          <w:tab w:val="left" w:pos="980"/>
        </w:tabs>
        <w:ind w:firstLine="560"/>
        <w:jc w:val="left"/>
        <w:rPr>
          <w:color w:val="000000"/>
          <w:sz w:val="24"/>
          <w:szCs w:val="24"/>
        </w:rPr>
      </w:pPr>
      <w:r w:rsidRPr="00F567E7">
        <w:rPr>
          <w:color w:val="000000"/>
          <w:sz w:val="24"/>
          <w:szCs w:val="24"/>
        </w:rPr>
        <w:t>4. Рыков В.Б. Результаты сравнительной оценки механизированных технологий возделывания зерновых колосовых культур / В.Б. Рыков, С.И. Камбулов, В.К. Дридигер // В сб. науч. тр. Международной научно-методической конференции: Инновационные технологии в науке и образовании (ИТНО-2014). – 2014. – С. 370-375.</w:t>
      </w:r>
    </w:p>
    <w:p w:rsidR="007E691E" w:rsidRPr="00F567E7" w:rsidRDefault="007E691E" w:rsidP="003F49CC">
      <w:pPr>
        <w:tabs>
          <w:tab w:val="left" w:pos="567"/>
          <w:tab w:val="left" w:pos="980"/>
        </w:tabs>
        <w:ind w:firstLine="560"/>
        <w:jc w:val="both"/>
        <w:rPr>
          <w:color w:val="000000"/>
          <w:sz w:val="24"/>
          <w:szCs w:val="24"/>
        </w:rPr>
      </w:pPr>
      <w:r w:rsidRPr="00F567E7">
        <w:rPr>
          <w:color w:val="000000"/>
          <w:sz w:val="24"/>
          <w:szCs w:val="24"/>
        </w:rPr>
        <w:t xml:space="preserve">5. </w:t>
      </w:r>
      <w:r w:rsidRPr="00F567E7">
        <w:rPr>
          <w:color w:val="000000"/>
          <w:sz w:val="24"/>
          <w:szCs w:val="24"/>
          <w:shd w:val="clear" w:color="auto" w:fill="FFFFFF"/>
        </w:rPr>
        <w:t>СТО АИСТ 1.3-2010 Машинные технологии производства продукции растени</w:t>
      </w:r>
      <w:r w:rsidRPr="00F567E7">
        <w:rPr>
          <w:color w:val="000000"/>
          <w:sz w:val="24"/>
          <w:szCs w:val="24"/>
          <w:shd w:val="clear" w:color="auto" w:fill="FFFFFF"/>
        </w:rPr>
        <w:t>е</w:t>
      </w:r>
      <w:r w:rsidRPr="00F567E7">
        <w:rPr>
          <w:color w:val="000000"/>
          <w:sz w:val="24"/>
          <w:szCs w:val="24"/>
          <w:shd w:val="clear" w:color="auto" w:fill="FFFFFF"/>
        </w:rPr>
        <w:t>водства. Правила и методы испытаний</w:t>
      </w:r>
      <w:r w:rsidRPr="00F567E7">
        <w:rPr>
          <w:color w:val="000000"/>
          <w:sz w:val="24"/>
          <w:szCs w:val="24"/>
        </w:rPr>
        <w:t>.</w:t>
      </w:r>
    </w:p>
    <w:p w:rsidR="007E691E" w:rsidRPr="00A3419A" w:rsidRDefault="007E691E" w:rsidP="003F49CC">
      <w:pPr>
        <w:tabs>
          <w:tab w:val="left" w:pos="567"/>
          <w:tab w:val="left" w:pos="980"/>
        </w:tabs>
        <w:ind w:firstLine="560"/>
        <w:jc w:val="both"/>
        <w:rPr>
          <w:sz w:val="24"/>
          <w:szCs w:val="24"/>
        </w:rPr>
      </w:pPr>
      <w:r w:rsidRPr="00A3419A">
        <w:rPr>
          <w:sz w:val="24"/>
          <w:szCs w:val="24"/>
        </w:rPr>
        <w:t xml:space="preserve">6. </w:t>
      </w:r>
      <w:r w:rsidRPr="00893FF3">
        <w:rPr>
          <w:sz w:val="24"/>
          <w:szCs w:val="24"/>
        </w:rPr>
        <w:t>Доспехов Б.А. Методика полевого опыта (с основами статистической обр</w:t>
      </w:r>
      <w:r w:rsidRPr="00893FF3">
        <w:rPr>
          <w:sz w:val="24"/>
          <w:szCs w:val="24"/>
        </w:rPr>
        <w:t>а</w:t>
      </w:r>
      <w:r>
        <w:rPr>
          <w:sz w:val="24"/>
          <w:szCs w:val="24"/>
        </w:rPr>
        <w:t>ботки результатов исследований) /</w:t>
      </w:r>
      <w:r w:rsidRPr="00893FF3">
        <w:rPr>
          <w:sz w:val="24"/>
          <w:szCs w:val="24"/>
        </w:rPr>
        <w:t xml:space="preserve"> Б.А. Доспехов</w:t>
      </w:r>
      <w:r>
        <w:rPr>
          <w:sz w:val="24"/>
          <w:szCs w:val="24"/>
        </w:rPr>
        <w:t>. –</w:t>
      </w:r>
      <w:r w:rsidRPr="00893FF3">
        <w:rPr>
          <w:sz w:val="24"/>
          <w:szCs w:val="24"/>
        </w:rPr>
        <w:t xml:space="preserve"> М.: Альянс</w:t>
      </w:r>
      <w:r>
        <w:rPr>
          <w:sz w:val="24"/>
          <w:szCs w:val="24"/>
        </w:rPr>
        <w:t>. –</w:t>
      </w:r>
      <w:r w:rsidRPr="00893FF3">
        <w:rPr>
          <w:sz w:val="24"/>
          <w:szCs w:val="24"/>
        </w:rPr>
        <w:t xml:space="preserve"> 2014. – 351 с.</w:t>
      </w:r>
    </w:p>
    <w:p w:rsidR="007E691E" w:rsidRPr="006D5544" w:rsidRDefault="007E691E" w:rsidP="003F49CC">
      <w:pPr>
        <w:tabs>
          <w:tab w:val="left" w:pos="980"/>
        </w:tabs>
        <w:ind w:firstLine="560"/>
        <w:jc w:val="both"/>
        <w:rPr>
          <w:sz w:val="24"/>
          <w:szCs w:val="24"/>
        </w:rPr>
      </w:pPr>
      <w:r w:rsidRPr="006D5544">
        <w:rPr>
          <w:sz w:val="24"/>
          <w:szCs w:val="24"/>
        </w:rPr>
        <w:t>7. ГОСТ 12042-80 Семена сельскохозяйственных культур. Методы определения массы 1000 семян</w:t>
      </w:r>
      <w:r>
        <w:rPr>
          <w:sz w:val="24"/>
          <w:szCs w:val="24"/>
        </w:rPr>
        <w:t>.</w:t>
      </w:r>
    </w:p>
    <w:p w:rsidR="007E691E" w:rsidRPr="007C2314" w:rsidRDefault="007E691E" w:rsidP="003F49CC">
      <w:pPr>
        <w:tabs>
          <w:tab w:val="left" w:pos="567"/>
          <w:tab w:val="left" w:pos="980"/>
        </w:tabs>
        <w:ind w:firstLine="560"/>
        <w:jc w:val="both"/>
        <w:rPr>
          <w:sz w:val="24"/>
          <w:szCs w:val="24"/>
        </w:rPr>
      </w:pPr>
      <w:r w:rsidRPr="007C2314">
        <w:rPr>
          <w:sz w:val="24"/>
          <w:szCs w:val="24"/>
        </w:rPr>
        <w:t xml:space="preserve">8. </w:t>
      </w:r>
      <w:r>
        <w:rPr>
          <w:sz w:val="24"/>
          <w:szCs w:val="24"/>
        </w:rPr>
        <w:t>Гмурман</w:t>
      </w:r>
      <w:r w:rsidRPr="007C2314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7C2314">
        <w:rPr>
          <w:sz w:val="24"/>
          <w:szCs w:val="24"/>
        </w:rPr>
        <w:t>.</w:t>
      </w:r>
      <w:r>
        <w:rPr>
          <w:sz w:val="24"/>
          <w:szCs w:val="24"/>
        </w:rPr>
        <w:t>Е. Теория вероятностей и математическая статистика / В.Е. Гмурман // М.: Высшая школа. – 1977. – 480 с.</w:t>
      </w:r>
    </w:p>
    <w:p w:rsidR="007E691E" w:rsidRDefault="007E691E" w:rsidP="00A46164">
      <w:pPr>
        <w:pStyle w:val="ListParagraph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E691E" w:rsidRPr="001F197C" w:rsidRDefault="007E691E" w:rsidP="00A46164">
      <w:pPr>
        <w:pStyle w:val="ListParagraph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6164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E691E" w:rsidRPr="001F197C" w:rsidRDefault="007E691E" w:rsidP="003F49CC">
      <w:pPr>
        <w:tabs>
          <w:tab w:val="left" w:pos="567"/>
        </w:tabs>
        <w:ind w:firstLine="560"/>
        <w:jc w:val="both"/>
        <w:rPr>
          <w:sz w:val="24"/>
          <w:szCs w:val="24"/>
        </w:rPr>
      </w:pPr>
      <w:r w:rsidRPr="001F197C">
        <w:rPr>
          <w:sz w:val="24"/>
          <w:szCs w:val="24"/>
        </w:rPr>
        <w:t xml:space="preserve">1. </w:t>
      </w:r>
      <w:r>
        <w:rPr>
          <w:sz w:val="24"/>
          <w:szCs w:val="24"/>
          <w:lang w:val="en-US"/>
        </w:rPr>
        <w:t>Kulincev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</w:t>
      </w:r>
      <w:r w:rsidRPr="001F197C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V</w:t>
      </w:r>
      <w:r w:rsidRPr="001F197C">
        <w:rPr>
          <w:sz w:val="24"/>
          <w:szCs w:val="24"/>
        </w:rPr>
        <w:t xml:space="preserve">. </w:t>
      </w:r>
      <w:r>
        <w:rPr>
          <w:sz w:val="24"/>
          <w:szCs w:val="24"/>
          <w:lang w:val="en-US"/>
        </w:rPr>
        <w:t>Nauchnoe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obespechenie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sistemy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zemledeliya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bez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obrabotki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pochvy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Stavropol</w:t>
      </w:r>
      <w:r w:rsidRPr="001F197C">
        <w:rPr>
          <w:sz w:val="24"/>
          <w:szCs w:val="24"/>
        </w:rPr>
        <w:t>'</w:t>
      </w:r>
      <w:r>
        <w:rPr>
          <w:sz w:val="24"/>
          <w:szCs w:val="24"/>
          <w:lang w:val="en-US"/>
        </w:rPr>
        <w:t>skom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kpae</w:t>
      </w:r>
      <w:r w:rsidRPr="001F197C">
        <w:rPr>
          <w:sz w:val="24"/>
          <w:szCs w:val="24"/>
        </w:rPr>
        <w:t xml:space="preserve"> / </w:t>
      </w:r>
      <w:r>
        <w:rPr>
          <w:sz w:val="24"/>
          <w:szCs w:val="24"/>
          <w:lang w:val="en-US"/>
        </w:rPr>
        <w:t>V</w:t>
      </w:r>
      <w:r w:rsidRPr="001F197C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V</w:t>
      </w:r>
      <w:r w:rsidRPr="001F197C">
        <w:rPr>
          <w:sz w:val="24"/>
          <w:szCs w:val="24"/>
        </w:rPr>
        <w:t xml:space="preserve">. </w:t>
      </w:r>
      <w:r>
        <w:rPr>
          <w:sz w:val="24"/>
          <w:szCs w:val="24"/>
          <w:lang w:val="en-US"/>
        </w:rPr>
        <w:t>Kulincev</w:t>
      </w:r>
      <w:r w:rsidRPr="001F197C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V</w:t>
      </w:r>
      <w:r w:rsidRPr="001F197C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K</w:t>
      </w:r>
      <w:r w:rsidRPr="001F197C">
        <w:rPr>
          <w:sz w:val="24"/>
          <w:szCs w:val="24"/>
        </w:rPr>
        <w:t xml:space="preserve">. </w:t>
      </w:r>
      <w:r>
        <w:rPr>
          <w:sz w:val="24"/>
          <w:szCs w:val="24"/>
          <w:lang w:val="en-US"/>
        </w:rPr>
        <w:t>Dridiger</w:t>
      </w:r>
      <w:r w:rsidRPr="001F197C">
        <w:rPr>
          <w:sz w:val="24"/>
          <w:szCs w:val="24"/>
        </w:rPr>
        <w:t xml:space="preserve"> // </w:t>
      </w:r>
      <w:r>
        <w:rPr>
          <w:sz w:val="24"/>
          <w:szCs w:val="24"/>
          <w:lang w:val="en-US"/>
        </w:rPr>
        <w:t>Ekologicheskij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zemledeliya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optim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zaciya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agroland</w:t>
      </w:r>
      <w:r w:rsidRPr="00223553">
        <w:rPr>
          <w:sz w:val="24"/>
          <w:szCs w:val="24"/>
          <w:lang w:val="en-US"/>
        </w:rPr>
        <w:t>sh</w:t>
      </w:r>
      <w:r>
        <w:rPr>
          <w:sz w:val="24"/>
          <w:szCs w:val="24"/>
          <w:lang w:val="en-US"/>
        </w:rPr>
        <w:t>aftov</w:t>
      </w:r>
      <w:r w:rsidRPr="001F197C">
        <w:rPr>
          <w:sz w:val="24"/>
          <w:szCs w:val="24"/>
        </w:rPr>
        <w:t xml:space="preserve"> // </w:t>
      </w:r>
      <w:r>
        <w:rPr>
          <w:sz w:val="24"/>
          <w:szCs w:val="24"/>
          <w:lang w:val="en-US"/>
        </w:rPr>
        <w:t>Sb</w:t>
      </w:r>
      <w:r w:rsidRPr="001F197C">
        <w:rPr>
          <w:sz w:val="24"/>
          <w:szCs w:val="24"/>
        </w:rPr>
        <w:t xml:space="preserve">. </w:t>
      </w:r>
      <w:r>
        <w:rPr>
          <w:sz w:val="24"/>
          <w:szCs w:val="24"/>
          <w:lang w:val="en-US"/>
        </w:rPr>
        <w:t>dokladov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Vserossijskoj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nauchno</w:t>
      </w:r>
      <w:r w:rsidRPr="001F197C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prakticheskoj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konferenchii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vo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VNII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zemledeliya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za</w:t>
      </w:r>
      <w:r w:rsidRPr="00223553">
        <w:rPr>
          <w:sz w:val="24"/>
          <w:szCs w:val="24"/>
          <w:lang w:val="en-US"/>
        </w:rPr>
        <w:t>shch</w:t>
      </w:r>
      <w:r>
        <w:rPr>
          <w:sz w:val="24"/>
          <w:szCs w:val="24"/>
          <w:lang w:val="en-US"/>
        </w:rPr>
        <w:t>ity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pochv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ot</w:t>
      </w:r>
      <w:r w:rsidRPr="001F197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errozii</w:t>
      </w:r>
      <w:r w:rsidRPr="001F197C">
        <w:rPr>
          <w:sz w:val="24"/>
          <w:szCs w:val="24"/>
        </w:rPr>
        <w:t xml:space="preserve"> 10-12 </w:t>
      </w:r>
      <w:r>
        <w:rPr>
          <w:sz w:val="24"/>
          <w:szCs w:val="24"/>
          <w:lang w:val="en-US"/>
        </w:rPr>
        <w:t>sentyabrya</w:t>
      </w:r>
      <w:r w:rsidRPr="001F197C">
        <w:rPr>
          <w:sz w:val="24"/>
          <w:szCs w:val="24"/>
        </w:rPr>
        <w:t xml:space="preserve"> 2014 </w:t>
      </w:r>
      <w:r>
        <w:rPr>
          <w:sz w:val="24"/>
          <w:szCs w:val="24"/>
          <w:lang w:val="en-US"/>
        </w:rPr>
        <w:t>goda</w:t>
      </w:r>
      <w:r w:rsidRPr="001F197C">
        <w:rPr>
          <w:sz w:val="24"/>
          <w:szCs w:val="24"/>
        </w:rPr>
        <w:t xml:space="preserve">. – </w:t>
      </w:r>
      <w:r>
        <w:rPr>
          <w:sz w:val="24"/>
          <w:szCs w:val="24"/>
          <w:lang w:val="en-US"/>
        </w:rPr>
        <w:t>Kursk</w:t>
      </w:r>
      <w:r w:rsidRPr="001F197C">
        <w:rPr>
          <w:sz w:val="24"/>
          <w:szCs w:val="24"/>
        </w:rPr>
        <w:t xml:space="preserve">: </w:t>
      </w:r>
      <w:r>
        <w:rPr>
          <w:sz w:val="24"/>
          <w:szCs w:val="24"/>
          <w:lang w:val="en-US"/>
        </w:rPr>
        <w:t>VNIIZiZPE</w:t>
      </w:r>
      <w:r w:rsidRPr="001F197C">
        <w:rPr>
          <w:sz w:val="24"/>
          <w:szCs w:val="24"/>
        </w:rPr>
        <w:t xml:space="preserve">. – 2014. – </w:t>
      </w:r>
      <w:r>
        <w:rPr>
          <w:sz w:val="24"/>
          <w:szCs w:val="24"/>
          <w:lang w:val="en-US"/>
        </w:rPr>
        <w:t>S</w:t>
      </w:r>
      <w:r w:rsidRPr="001F197C">
        <w:rPr>
          <w:sz w:val="24"/>
          <w:szCs w:val="24"/>
        </w:rPr>
        <w:t>. 33-38.</w:t>
      </w:r>
    </w:p>
    <w:p w:rsidR="007E691E" w:rsidRPr="001F197C" w:rsidRDefault="007E691E" w:rsidP="003F49CC">
      <w:pPr>
        <w:tabs>
          <w:tab w:val="left" w:pos="567"/>
        </w:tabs>
        <w:ind w:firstLine="560"/>
        <w:jc w:val="both"/>
        <w:rPr>
          <w:color w:val="000000"/>
          <w:sz w:val="24"/>
          <w:szCs w:val="24"/>
        </w:rPr>
      </w:pPr>
      <w:r w:rsidRPr="001F197C">
        <w:rPr>
          <w:color w:val="000000"/>
          <w:sz w:val="24"/>
          <w:szCs w:val="24"/>
        </w:rPr>
        <w:t xml:space="preserve">2.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Kambulov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S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Otsenka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osnovnykh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pokazateley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usovershenstvovannoy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tekhnologii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elektrostaticheskogo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opryskivaniya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/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S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Kambulov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,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A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YA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Ksenz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//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Trudy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GOSNITI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T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124. – 2016. – № 1. –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S</w:t>
      </w:r>
      <w:r w:rsidRPr="001F197C">
        <w:rPr>
          <w:color w:val="000000"/>
          <w:sz w:val="24"/>
          <w:szCs w:val="24"/>
          <w:shd w:val="clear" w:color="auto" w:fill="FFFFFF"/>
        </w:rPr>
        <w:t>. 86-90.</w:t>
      </w:r>
    </w:p>
    <w:p w:rsidR="007E691E" w:rsidRPr="001F197C" w:rsidRDefault="007E691E" w:rsidP="003F49CC">
      <w:pPr>
        <w:tabs>
          <w:tab w:val="left" w:pos="567"/>
        </w:tabs>
        <w:ind w:firstLine="560"/>
        <w:jc w:val="both"/>
        <w:rPr>
          <w:color w:val="000000"/>
          <w:sz w:val="24"/>
          <w:szCs w:val="24"/>
        </w:rPr>
      </w:pPr>
      <w:r w:rsidRPr="001F197C">
        <w:rPr>
          <w:color w:val="000000"/>
          <w:sz w:val="24"/>
          <w:szCs w:val="24"/>
        </w:rPr>
        <w:t xml:space="preserve">3.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Pakhomov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V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Vozdelyvaniye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soi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po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resursosberegayushchim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tekhnologiyam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/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V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Pakhomov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,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V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B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Rykov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,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S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Kambulov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//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Trudy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Kubanskogo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gosudarstvennogo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agra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r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nogo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universiteta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– 2015. – № 54. –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S</w:t>
      </w:r>
      <w:r w:rsidRPr="001F197C">
        <w:rPr>
          <w:color w:val="000000"/>
          <w:sz w:val="24"/>
          <w:szCs w:val="24"/>
          <w:shd w:val="clear" w:color="auto" w:fill="FFFFFF"/>
        </w:rPr>
        <w:t>. 376-380.</w:t>
      </w:r>
    </w:p>
    <w:p w:rsidR="007E691E" w:rsidRPr="00F567E7" w:rsidRDefault="007E691E" w:rsidP="003F49CC">
      <w:pPr>
        <w:tabs>
          <w:tab w:val="left" w:pos="567"/>
        </w:tabs>
        <w:ind w:firstLine="560"/>
        <w:jc w:val="both"/>
        <w:rPr>
          <w:color w:val="000000"/>
          <w:sz w:val="24"/>
          <w:szCs w:val="24"/>
          <w:lang w:val="en-US"/>
        </w:rPr>
      </w:pPr>
      <w:r w:rsidRPr="001F197C">
        <w:rPr>
          <w:color w:val="000000"/>
          <w:sz w:val="24"/>
          <w:szCs w:val="24"/>
        </w:rPr>
        <w:t xml:space="preserve">4.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Rykov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V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B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Rezul</w:t>
      </w:r>
      <w:r w:rsidRPr="001F197C">
        <w:rPr>
          <w:color w:val="000000"/>
          <w:sz w:val="24"/>
          <w:szCs w:val="24"/>
          <w:shd w:val="clear" w:color="auto" w:fill="FFFFFF"/>
        </w:rPr>
        <w:t>'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taty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sravnitel</w:t>
      </w:r>
      <w:r w:rsidRPr="001F197C">
        <w:rPr>
          <w:color w:val="000000"/>
          <w:sz w:val="24"/>
          <w:szCs w:val="24"/>
          <w:shd w:val="clear" w:color="auto" w:fill="FFFFFF"/>
        </w:rPr>
        <w:t>'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noy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otsenki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mekhanizirovannykh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tekhnologiy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vozd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e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lyvaniya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zernovykh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kolosovykh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kul</w:t>
      </w:r>
      <w:r w:rsidRPr="001F197C">
        <w:rPr>
          <w:color w:val="000000"/>
          <w:sz w:val="24"/>
          <w:szCs w:val="24"/>
          <w:shd w:val="clear" w:color="auto" w:fill="FFFFFF"/>
        </w:rPr>
        <w:t>'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tur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/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V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B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Rykov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,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S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I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Kambulov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,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V</w:t>
      </w:r>
      <w:r w:rsidRPr="001F197C">
        <w:rPr>
          <w:color w:val="000000"/>
          <w:sz w:val="24"/>
          <w:szCs w:val="24"/>
          <w:shd w:val="clear" w:color="auto" w:fill="FFFFFF"/>
        </w:rPr>
        <w:t>.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K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Dridiger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//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V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sb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nauch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tr</w:t>
      </w:r>
      <w:r w:rsidRPr="001F197C">
        <w:rPr>
          <w:color w:val="000000"/>
          <w:sz w:val="24"/>
          <w:szCs w:val="24"/>
          <w:shd w:val="clear" w:color="auto" w:fill="FFFFFF"/>
        </w:rPr>
        <w:t xml:space="preserve">. </w:t>
      </w:r>
      <w:r w:rsidRPr="00F567E7">
        <w:rPr>
          <w:color w:val="000000"/>
          <w:sz w:val="24"/>
          <w:szCs w:val="24"/>
          <w:shd w:val="clear" w:color="auto" w:fill="FFFFFF"/>
          <w:lang w:val="en-US"/>
        </w:rPr>
        <w:t>Mezhdunarodnoy nauchno-metodicheskoy konferentsii: Innovatsionnyye tekhnologii v nauke i obrazovanii (ITNO-2014). – 2014. – S. 370-375.</w:t>
      </w:r>
    </w:p>
    <w:p w:rsidR="007E691E" w:rsidRPr="006D5544" w:rsidRDefault="007E691E" w:rsidP="003F49CC">
      <w:pPr>
        <w:tabs>
          <w:tab w:val="left" w:pos="567"/>
        </w:tabs>
        <w:ind w:firstLine="560"/>
        <w:jc w:val="both"/>
        <w:rPr>
          <w:color w:val="000000"/>
          <w:sz w:val="24"/>
          <w:szCs w:val="24"/>
          <w:lang w:val="en-US"/>
        </w:rPr>
      </w:pPr>
      <w:r w:rsidRPr="006D5544">
        <w:rPr>
          <w:color w:val="000000"/>
          <w:sz w:val="24"/>
          <w:szCs w:val="24"/>
          <w:lang w:val="en-US"/>
        </w:rPr>
        <w:t xml:space="preserve">5. </w:t>
      </w:r>
      <w:r w:rsidRPr="006D5544">
        <w:rPr>
          <w:color w:val="000000"/>
          <w:sz w:val="24"/>
          <w:szCs w:val="24"/>
          <w:shd w:val="clear" w:color="auto" w:fill="FFFFFF"/>
          <w:lang w:val="en-US"/>
        </w:rPr>
        <w:t>STO AIST 1.3-2010 Mashinnyye tekhnologii proizvodstva produktsii rasteniyevo</w:t>
      </w:r>
      <w:r w:rsidRPr="006D5544">
        <w:rPr>
          <w:color w:val="000000"/>
          <w:sz w:val="24"/>
          <w:szCs w:val="24"/>
          <w:shd w:val="clear" w:color="auto" w:fill="FFFFFF"/>
          <w:lang w:val="en-US"/>
        </w:rPr>
        <w:t>d</w:t>
      </w:r>
      <w:r w:rsidRPr="006D5544">
        <w:rPr>
          <w:color w:val="000000"/>
          <w:sz w:val="24"/>
          <w:szCs w:val="24"/>
          <w:shd w:val="clear" w:color="auto" w:fill="FFFFFF"/>
          <w:lang w:val="en-US"/>
        </w:rPr>
        <w:t xml:space="preserve">stva. </w:t>
      </w:r>
      <w:r w:rsidRPr="001F197C">
        <w:rPr>
          <w:color w:val="000000"/>
          <w:sz w:val="24"/>
          <w:szCs w:val="24"/>
          <w:shd w:val="clear" w:color="auto" w:fill="FFFFFF"/>
          <w:lang w:val="en-US"/>
        </w:rPr>
        <w:t>Pravila i metody ispytaniy.</w:t>
      </w:r>
    </w:p>
    <w:p w:rsidR="007E691E" w:rsidRPr="00A41CC9" w:rsidRDefault="007E691E" w:rsidP="003F49CC">
      <w:pPr>
        <w:tabs>
          <w:tab w:val="left" w:pos="567"/>
        </w:tabs>
        <w:ind w:firstLine="560"/>
        <w:jc w:val="both"/>
        <w:rPr>
          <w:sz w:val="24"/>
          <w:szCs w:val="24"/>
          <w:lang w:val="en-US"/>
        </w:rPr>
      </w:pPr>
      <w:r w:rsidRPr="0011035C">
        <w:rPr>
          <w:sz w:val="24"/>
          <w:szCs w:val="24"/>
          <w:lang w:val="en-US"/>
        </w:rPr>
        <w:t xml:space="preserve">6. </w:t>
      </w:r>
      <w:r w:rsidRPr="00223553">
        <w:rPr>
          <w:sz w:val="24"/>
          <w:szCs w:val="24"/>
          <w:lang w:val="en-US"/>
        </w:rPr>
        <w:t>Dospekhov B.A. Metodika polevogo opyta (s osnovami statisticheskoj obrabotki rezul'tatov issledovanij)</w:t>
      </w:r>
      <w:r w:rsidRPr="00A41CC9">
        <w:rPr>
          <w:sz w:val="24"/>
          <w:szCs w:val="24"/>
          <w:lang w:val="en-US"/>
        </w:rPr>
        <w:t xml:space="preserve"> / </w:t>
      </w:r>
      <w:r w:rsidRPr="00223553">
        <w:rPr>
          <w:sz w:val="24"/>
          <w:szCs w:val="24"/>
          <w:lang w:val="en-US"/>
        </w:rPr>
        <w:t xml:space="preserve"> B.A. Dospekhov</w:t>
      </w:r>
      <w:r w:rsidRPr="00A41CC9">
        <w:rPr>
          <w:sz w:val="24"/>
          <w:szCs w:val="24"/>
          <w:lang w:val="en-US"/>
        </w:rPr>
        <w:t>. –</w:t>
      </w:r>
      <w:r w:rsidRPr="00223553">
        <w:rPr>
          <w:sz w:val="24"/>
          <w:szCs w:val="24"/>
          <w:lang w:val="en-US"/>
        </w:rPr>
        <w:t xml:space="preserve"> M.: Al'yans</w:t>
      </w:r>
      <w:r w:rsidRPr="00A41CC9">
        <w:rPr>
          <w:sz w:val="24"/>
          <w:szCs w:val="24"/>
          <w:lang w:val="en-US"/>
        </w:rPr>
        <w:t>. –</w:t>
      </w:r>
      <w:r w:rsidRPr="00223553">
        <w:rPr>
          <w:sz w:val="24"/>
          <w:szCs w:val="24"/>
          <w:lang w:val="en-US"/>
        </w:rPr>
        <w:t xml:space="preserve"> 2014. – 351 s.</w:t>
      </w:r>
    </w:p>
    <w:p w:rsidR="007E691E" w:rsidRPr="0068025B" w:rsidRDefault="007E691E" w:rsidP="003F49CC">
      <w:pPr>
        <w:tabs>
          <w:tab w:val="left" w:pos="567"/>
        </w:tabs>
        <w:ind w:firstLine="560"/>
        <w:jc w:val="both"/>
        <w:rPr>
          <w:color w:val="FF0000"/>
          <w:sz w:val="24"/>
          <w:szCs w:val="24"/>
          <w:lang w:val="en-US"/>
        </w:rPr>
      </w:pPr>
      <w:r w:rsidRPr="006D5544">
        <w:rPr>
          <w:color w:val="000000"/>
          <w:sz w:val="24"/>
          <w:szCs w:val="24"/>
          <w:lang w:val="en-US"/>
        </w:rPr>
        <w:t>7.</w:t>
      </w:r>
      <w:r w:rsidRPr="009A3169">
        <w:rPr>
          <w:color w:val="FF0000"/>
          <w:sz w:val="24"/>
          <w:szCs w:val="24"/>
          <w:lang w:val="en-US"/>
        </w:rPr>
        <w:t xml:space="preserve"> </w:t>
      </w:r>
      <w:r w:rsidRPr="006D5544">
        <w:rPr>
          <w:color w:val="000000"/>
          <w:sz w:val="24"/>
          <w:szCs w:val="24"/>
          <w:shd w:val="clear" w:color="auto" w:fill="FFFFFF"/>
          <w:lang w:val="en-US"/>
        </w:rPr>
        <w:t>GOST 12042-80 Semena sel'skokhozyaystvennykh kul'tur. Metody opredeleniya massy 1000 semyan</w:t>
      </w:r>
      <w:r w:rsidRPr="0068025B">
        <w:rPr>
          <w:color w:val="000000"/>
          <w:sz w:val="24"/>
          <w:szCs w:val="24"/>
          <w:shd w:val="clear" w:color="auto" w:fill="FFFFFF"/>
          <w:lang w:val="en-US"/>
        </w:rPr>
        <w:t>.</w:t>
      </w:r>
    </w:p>
    <w:p w:rsidR="007E691E" w:rsidRPr="0011035C" w:rsidRDefault="007E691E" w:rsidP="003F49CC">
      <w:pPr>
        <w:tabs>
          <w:tab w:val="left" w:pos="567"/>
        </w:tabs>
        <w:ind w:firstLine="560"/>
        <w:jc w:val="both"/>
        <w:rPr>
          <w:sz w:val="24"/>
          <w:szCs w:val="24"/>
          <w:lang w:val="en-US"/>
        </w:rPr>
      </w:pPr>
      <w:r w:rsidRPr="0011035C">
        <w:rPr>
          <w:sz w:val="24"/>
          <w:szCs w:val="24"/>
          <w:lang w:val="en-US"/>
        </w:rPr>
        <w:t xml:space="preserve">8. </w:t>
      </w:r>
      <w:r>
        <w:rPr>
          <w:sz w:val="24"/>
          <w:szCs w:val="24"/>
          <w:lang w:val="en-US"/>
        </w:rPr>
        <w:t>Gmyrman V.E. Teoriya veroyatnostej I matematicheskaya statistika / V.E. Gmy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lang w:val="en-US"/>
        </w:rPr>
        <w:t>man // M</w:t>
      </w:r>
      <w:r w:rsidRPr="0011035C">
        <w:rPr>
          <w:sz w:val="24"/>
          <w:szCs w:val="24"/>
          <w:lang w:val="en-US"/>
        </w:rPr>
        <w:t xml:space="preserve">.: </w:t>
      </w:r>
      <w:r>
        <w:rPr>
          <w:sz w:val="24"/>
          <w:szCs w:val="24"/>
          <w:lang w:val="en-US"/>
        </w:rPr>
        <w:t>Vys</w:t>
      </w:r>
      <w:r w:rsidRPr="00223553">
        <w:rPr>
          <w:sz w:val="24"/>
          <w:szCs w:val="24"/>
          <w:lang w:val="en-US"/>
        </w:rPr>
        <w:t>sh</w:t>
      </w:r>
      <w:r>
        <w:rPr>
          <w:sz w:val="24"/>
          <w:szCs w:val="24"/>
          <w:lang w:val="en-US"/>
        </w:rPr>
        <w:t xml:space="preserve">aya </w:t>
      </w:r>
      <w:r w:rsidRPr="00223553">
        <w:rPr>
          <w:sz w:val="24"/>
          <w:szCs w:val="24"/>
          <w:lang w:val="en-US"/>
        </w:rPr>
        <w:t>sh</w:t>
      </w:r>
      <w:r>
        <w:rPr>
          <w:sz w:val="24"/>
          <w:szCs w:val="24"/>
          <w:lang w:val="en-US"/>
        </w:rPr>
        <w:t>kola</w:t>
      </w:r>
      <w:r w:rsidRPr="0011035C">
        <w:rPr>
          <w:sz w:val="24"/>
          <w:szCs w:val="24"/>
          <w:lang w:val="en-US"/>
        </w:rPr>
        <w:t>. – 197</w:t>
      </w:r>
      <w:r>
        <w:rPr>
          <w:sz w:val="24"/>
          <w:szCs w:val="24"/>
          <w:lang w:val="en-US"/>
        </w:rPr>
        <w:t>7</w:t>
      </w:r>
      <w:r w:rsidRPr="0011035C">
        <w:rPr>
          <w:sz w:val="24"/>
          <w:szCs w:val="24"/>
          <w:lang w:val="en-US"/>
        </w:rPr>
        <w:t xml:space="preserve">. – </w:t>
      </w:r>
      <w:r>
        <w:rPr>
          <w:sz w:val="24"/>
          <w:szCs w:val="24"/>
          <w:lang w:val="en-US"/>
        </w:rPr>
        <w:t>480</w:t>
      </w:r>
      <w:r w:rsidRPr="0011035C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</w:t>
      </w:r>
      <w:r w:rsidRPr="0011035C">
        <w:rPr>
          <w:sz w:val="24"/>
          <w:szCs w:val="24"/>
          <w:lang w:val="en-US"/>
        </w:rPr>
        <w:t>.</w:t>
      </w:r>
    </w:p>
    <w:p w:rsidR="007E691E" w:rsidRPr="00B57C39" w:rsidRDefault="007E691E">
      <w:pPr>
        <w:tabs>
          <w:tab w:val="left" w:pos="567"/>
        </w:tabs>
        <w:ind w:firstLine="851"/>
        <w:jc w:val="both"/>
        <w:rPr>
          <w:sz w:val="24"/>
          <w:szCs w:val="24"/>
          <w:lang w:val="en-US"/>
        </w:rPr>
      </w:pPr>
    </w:p>
    <w:p w:rsidR="007E691E" w:rsidRPr="00B57C39" w:rsidRDefault="007E691E">
      <w:pPr>
        <w:tabs>
          <w:tab w:val="left" w:pos="567"/>
        </w:tabs>
        <w:ind w:firstLine="851"/>
        <w:jc w:val="both"/>
        <w:rPr>
          <w:sz w:val="24"/>
          <w:szCs w:val="24"/>
          <w:lang w:val="en-US"/>
        </w:rPr>
      </w:pPr>
    </w:p>
    <w:sectPr w:rsidR="007E691E" w:rsidRPr="00B57C39" w:rsidSect="00365AA8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91E" w:rsidRDefault="007E691E" w:rsidP="00365AA8">
      <w:r>
        <w:separator/>
      </w:r>
    </w:p>
  </w:endnote>
  <w:endnote w:type="continuationSeparator" w:id="0">
    <w:p w:rsidR="007E691E" w:rsidRDefault="007E691E" w:rsidP="00365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91E" w:rsidRPr="001F197C" w:rsidRDefault="007E691E" w:rsidP="001F197C">
    <w:pPr>
      <w:pStyle w:val="Footer"/>
      <w:jc w:val="both"/>
      <w:rPr>
        <w:lang w:val="en-US"/>
      </w:rPr>
    </w:pPr>
    <w:bookmarkStart w:id="7" w:name="OLE_LINK122"/>
    <w:bookmarkStart w:id="8" w:name="OLE_LINK123"/>
    <w:bookmarkStart w:id="9" w:name="OLE_LINK124"/>
    <w:bookmarkStart w:id="10" w:name="OLE_LINK19"/>
    <w:bookmarkStart w:id="11" w:name="OLE_LINK20"/>
    <w:bookmarkStart w:id="12" w:name="OLE_LINK21"/>
    <w:bookmarkStart w:id="13" w:name="OLE_LINK22"/>
    <w:bookmarkStart w:id="14" w:name="OLE_LINK23"/>
    <w:bookmarkStart w:id="15" w:name="OLE_LINK24"/>
    <w:r w:rsidRPr="006570AF">
      <w:rPr>
        <w:sz w:val="24"/>
        <w:szCs w:val="24"/>
      </w:rPr>
      <w:t>http://ej.kubagro.ru/201</w:t>
    </w:r>
    <w:r w:rsidRPr="006570AF">
      <w:rPr>
        <w:sz w:val="24"/>
        <w:szCs w:val="24"/>
        <w:lang w:val="en-US"/>
      </w:rPr>
      <w:t>7</w:t>
    </w:r>
    <w:r w:rsidRPr="006570AF">
      <w:rPr>
        <w:sz w:val="24"/>
        <w:szCs w:val="24"/>
      </w:rPr>
      <w:t>/</w:t>
    </w:r>
    <w:r w:rsidRPr="006570AF">
      <w:rPr>
        <w:sz w:val="24"/>
        <w:szCs w:val="24"/>
        <w:lang w:val="en-US"/>
      </w:rPr>
      <w:t>05</w:t>
    </w:r>
    <w:r w:rsidRPr="006570AF">
      <w:rPr>
        <w:sz w:val="24"/>
        <w:szCs w:val="24"/>
      </w:rPr>
      <w:t>/pdf/</w:t>
    </w:r>
    <w:r>
      <w:rPr>
        <w:sz w:val="24"/>
        <w:szCs w:val="24"/>
        <w:lang w:val="en-US"/>
      </w:rPr>
      <w:t>77</w:t>
    </w:r>
    <w:r w:rsidRPr="006570AF">
      <w:rPr>
        <w:sz w:val="24"/>
        <w:szCs w:val="24"/>
      </w:rPr>
      <w:t>.pdf</w:t>
    </w:r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91E" w:rsidRDefault="007E691E" w:rsidP="00365AA8">
      <w:r>
        <w:separator/>
      </w:r>
    </w:p>
  </w:footnote>
  <w:footnote w:type="continuationSeparator" w:id="0">
    <w:p w:rsidR="007E691E" w:rsidRDefault="007E691E" w:rsidP="00365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91E" w:rsidRDefault="007E691E" w:rsidP="00CE6E4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691E" w:rsidRDefault="007E691E" w:rsidP="001F197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91E" w:rsidRDefault="007E691E" w:rsidP="00CE6E4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7E691E" w:rsidRPr="001F197C" w:rsidRDefault="007E691E" w:rsidP="001F197C">
    <w:pPr>
      <w:pStyle w:val="Header"/>
      <w:ind w:right="360"/>
      <w:jc w:val="both"/>
      <w:rPr>
        <w:sz w:val="24"/>
        <w:szCs w:val="24"/>
        <w:lang w:val="en-US"/>
      </w:rPr>
    </w:pPr>
    <w:r>
      <w:rPr>
        <w:sz w:val="24"/>
        <w:szCs w:val="24"/>
      </w:rPr>
      <w:t>Научный журнал КубГАУ, №</w:t>
    </w:r>
    <w:r>
      <w:rPr>
        <w:sz w:val="24"/>
        <w:szCs w:val="24"/>
        <w:lang w:val="en-US"/>
      </w:rPr>
      <w:t>129</w:t>
    </w:r>
    <w:r>
      <w:rPr>
        <w:sz w:val="24"/>
        <w:szCs w:val="24"/>
      </w:rPr>
      <w:t>(</w:t>
    </w:r>
    <w:r>
      <w:rPr>
        <w:sz w:val="24"/>
        <w:szCs w:val="24"/>
        <w:lang w:val="en-US"/>
      </w:rPr>
      <w:t>05</w:t>
    </w:r>
    <w:r>
      <w:rPr>
        <w:sz w:val="24"/>
        <w:szCs w:val="24"/>
      </w:rPr>
      <w:t>), 201</w:t>
    </w:r>
    <w:r>
      <w:rPr>
        <w:sz w:val="24"/>
        <w:szCs w:val="24"/>
        <w:lang w:val="en-US"/>
      </w:rPr>
      <w:t>7</w:t>
    </w:r>
    <w:r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53771"/>
    <w:multiLevelType w:val="hybridMultilevel"/>
    <w:tmpl w:val="61C2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5AA8"/>
    <w:rsid w:val="000122D1"/>
    <w:rsid w:val="00020033"/>
    <w:rsid w:val="0002328C"/>
    <w:rsid w:val="00026EFC"/>
    <w:rsid w:val="00040B2D"/>
    <w:rsid w:val="00072686"/>
    <w:rsid w:val="000937D8"/>
    <w:rsid w:val="000B6BA4"/>
    <w:rsid w:val="000C2904"/>
    <w:rsid w:val="000C6162"/>
    <w:rsid w:val="000C7CCE"/>
    <w:rsid w:val="0011035C"/>
    <w:rsid w:val="00123781"/>
    <w:rsid w:val="00160267"/>
    <w:rsid w:val="001A25D7"/>
    <w:rsid w:val="001C1086"/>
    <w:rsid w:val="001D28A5"/>
    <w:rsid w:val="001E6763"/>
    <w:rsid w:val="001F197C"/>
    <w:rsid w:val="00204148"/>
    <w:rsid w:val="00204234"/>
    <w:rsid w:val="00223553"/>
    <w:rsid w:val="002450BC"/>
    <w:rsid w:val="00250D37"/>
    <w:rsid w:val="0026766D"/>
    <w:rsid w:val="002A4170"/>
    <w:rsid w:val="002C3EE9"/>
    <w:rsid w:val="0033019B"/>
    <w:rsid w:val="00365AA8"/>
    <w:rsid w:val="0037334E"/>
    <w:rsid w:val="00373809"/>
    <w:rsid w:val="0039212F"/>
    <w:rsid w:val="003E4787"/>
    <w:rsid w:val="003F49CC"/>
    <w:rsid w:val="00424A15"/>
    <w:rsid w:val="004366B4"/>
    <w:rsid w:val="004A5BE0"/>
    <w:rsid w:val="004B37C4"/>
    <w:rsid w:val="004C77EB"/>
    <w:rsid w:val="004D5CD0"/>
    <w:rsid w:val="004F31BF"/>
    <w:rsid w:val="004F6978"/>
    <w:rsid w:val="00510EB5"/>
    <w:rsid w:val="0052033D"/>
    <w:rsid w:val="005279D2"/>
    <w:rsid w:val="005474B9"/>
    <w:rsid w:val="00560A61"/>
    <w:rsid w:val="00572F34"/>
    <w:rsid w:val="00593231"/>
    <w:rsid w:val="005C11F3"/>
    <w:rsid w:val="005C5020"/>
    <w:rsid w:val="005C58A3"/>
    <w:rsid w:val="006339D9"/>
    <w:rsid w:val="006404A0"/>
    <w:rsid w:val="006570AF"/>
    <w:rsid w:val="0067406B"/>
    <w:rsid w:val="0068025B"/>
    <w:rsid w:val="0068064B"/>
    <w:rsid w:val="00693E75"/>
    <w:rsid w:val="006A17BC"/>
    <w:rsid w:val="006A38E2"/>
    <w:rsid w:val="006A6D68"/>
    <w:rsid w:val="006C0B35"/>
    <w:rsid w:val="006C3B7B"/>
    <w:rsid w:val="006D5544"/>
    <w:rsid w:val="006E4373"/>
    <w:rsid w:val="00715F7F"/>
    <w:rsid w:val="007332E6"/>
    <w:rsid w:val="007660ED"/>
    <w:rsid w:val="0079175B"/>
    <w:rsid w:val="00797621"/>
    <w:rsid w:val="007A44A8"/>
    <w:rsid w:val="007C2314"/>
    <w:rsid w:val="007D30E0"/>
    <w:rsid w:val="007D66C7"/>
    <w:rsid w:val="007E691E"/>
    <w:rsid w:val="00813ED2"/>
    <w:rsid w:val="00852CFE"/>
    <w:rsid w:val="00880D5D"/>
    <w:rsid w:val="00893FF3"/>
    <w:rsid w:val="008B6553"/>
    <w:rsid w:val="008C2E24"/>
    <w:rsid w:val="008D3712"/>
    <w:rsid w:val="008F2067"/>
    <w:rsid w:val="008F6B5D"/>
    <w:rsid w:val="00935BA4"/>
    <w:rsid w:val="00936923"/>
    <w:rsid w:val="00937C6C"/>
    <w:rsid w:val="009448F3"/>
    <w:rsid w:val="00955EAA"/>
    <w:rsid w:val="00967184"/>
    <w:rsid w:val="00976F30"/>
    <w:rsid w:val="00991B4B"/>
    <w:rsid w:val="00996DD3"/>
    <w:rsid w:val="009A3169"/>
    <w:rsid w:val="009B18A1"/>
    <w:rsid w:val="009C55D5"/>
    <w:rsid w:val="009D0EA6"/>
    <w:rsid w:val="009D0FF0"/>
    <w:rsid w:val="009D3A59"/>
    <w:rsid w:val="009E0FE5"/>
    <w:rsid w:val="009E2B4E"/>
    <w:rsid w:val="00A3419A"/>
    <w:rsid w:val="00A41CC9"/>
    <w:rsid w:val="00A46164"/>
    <w:rsid w:val="00A527B6"/>
    <w:rsid w:val="00A62AC1"/>
    <w:rsid w:val="00AA1986"/>
    <w:rsid w:val="00AB19F8"/>
    <w:rsid w:val="00AB6119"/>
    <w:rsid w:val="00B14A7E"/>
    <w:rsid w:val="00B27F4C"/>
    <w:rsid w:val="00B57C39"/>
    <w:rsid w:val="00B702EC"/>
    <w:rsid w:val="00BB32E8"/>
    <w:rsid w:val="00BC64B3"/>
    <w:rsid w:val="00C36DD7"/>
    <w:rsid w:val="00C51A72"/>
    <w:rsid w:val="00C732B5"/>
    <w:rsid w:val="00C80BAC"/>
    <w:rsid w:val="00C8358A"/>
    <w:rsid w:val="00CA0C87"/>
    <w:rsid w:val="00CB3239"/>
    <w:rsid w:val="00CE6E48"/>
    <w:rsid w:val="00D20EEC"/>
    <w:rsid w:val="00D40D03"/>
    <w:rsid w:val="00D81C16"/>
    <w:rsid w:val="00DA4D06"/>
    <w:rsid w:val="00DD08E2"/>
    <w:rsid w:val="00E0357B"/>
    <w:rsid w:val="00E055E0"/>
    <w:rsid w:val="00E1180B"/>
    <w:rsid w:val="00E13B4B"/>
    <w:rsid w:val="00E565E5"/>
    <w:rsid w:val="00E701FE"/>
    <w:rsid w:val="00EC01BA"/>
    <w:rsid w:val="00EE0183"/>
    <w:rsid w:val="00EE3AC5"/>
    <w:rsid w:val="00F15643"/>
    <w:rsid w:val="00F4589B"/>
    <w:rsid w:val="00F52D21"/>
    <w:rsid w:val="00F567E7"/>
    <w:rsid w:val="00F81843"/>
    <w:rsid w:val="00F84A4F"/>
    <w:rsid w:val="00FC10DA"/>
    <w:rsid w:val="00FC2601"/>
    <w:rsid w:val="00FE4D14"/>
    <w:rsid w:val="00FE6521"/>
    <w:rsid w:val="00FE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ED2"/>
    <w:pPr>
      <w:jc w:val="right"/>
    </w:pPr>
    <w:rPr>
      <w:sz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D5544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B6553"/>
    <w:pPr>
      <w:spacing w:before="240" w:after="60" w:line="276" w:lineRule="auto"/>
      <w:jc w:val="left"/>
      <w:outlineLvl w:val="5"/>
    </w:pPr>
    <w:rPr>
      <w:rFonts w:ascii="Calibri" w:eastAsia="Times New Roman" w:hAnsi="Calibri"/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D554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B6553"/>
    <w:rPr>
      <w:rFonts w:ascii="Calibri" w:hAnsi="Calibri" w:cs="Times New Roman"/>
      <w:b/>
      <w:bCs/>
      <w:sz w:val="22"/>
    </w:rPr>
  </w:style>
  <w:style w:type="paragraph" w:styleId="Header">
    <w:name w:val="header"/>
    <w:basedOn w:val="Normal"/>
    <w:link w:val="HeaderChar"/>
    <w:uiPriority w:val="99"/>
    <w:rsid w:val="00365A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65AA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65A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5AA8"/>
    <w:rPr>
      <w:rFonts w:cs="Times New Roman"/>
    </w:rPr>
  </w:style>
  <w:style w:type="character" w:styleId="Hyperlink">
    <w:name w:val="Hyperlink"/>
    <w:basedOn w:val="DefaultParagraphFont"/>
    <w:uiPriority w:val="99"/>
    <w:rsid w:val="008B655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8B6553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8B6553"/>
    <w:rPr>
      <w:rFonts w:cs="Times New Roman"/>
      <w:b/>
    </w:rPr>
  </w:style>
  <w:style w:type="character" w:customStyle="1" w:styleId="apple-converted-space">
    <w:name w:val="apple-converted-space"/>
    <w:uiPriority w:val="99"/>
    <w:rsid w:val="008B6553"/>
  </w:style>
  <w:style w:type="table" w:styleId="TableGrid">
    <w:name w:val="Table Grid"/>
    <w:basedOn w:val="TableNormal"/>
    <w:uiPriority w:val="99"/>
    <w:rsid w:val="001A25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46164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rsid w:val="00B57C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57C39"/>
    <w:rPr>
      <w:rFonts w:ascii="Courier New" w:hAnsi="Courier New" w:cs="Courier New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1F19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6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bulov.s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mbulov.s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739</TotalTime>
  <Pages>9</Pages>
  <Words>2740</Words>
  <Characters>15622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78</cp:revision>
  <dcterms:created xsi:type="dcterms:W3CDTF">2017-04-27T05:58:00Z</dcterms:created>
  <dcterms:modified xsi:type="dcterms:W3CDTF">2017-05-24T18:00:00Z</dcterms:modified>
</cp:coreProperties>
</file>