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3"/>
        <w:gridCol w:w="4643"/>
      </w:tblGrid>
      <w:tr w:rsidR="00356375" w:rsidRPr="00D23C53" w:rsidTr="001D66CC">
        <w:tc>
          <w:tcPr>
            <w:tcW w:w="2500" w:type="pct"/>
          </w:tcPr>
          <w:p w:rsidR="00356375" w:rsidRPr="00D23C53" w:rsidRDefault="00356375" w:rsidP="003B4A4C">
            <w:pPr>
              <w:tabs>
                <w:tab w:val="left" w:pos="993"/>
              </w:tabs>
              <w:spacing w:after="0" w:line="240" w:lineRule="auto"/>
              <w:outlineLvl w:val="0"/>
              <w:rPr>
                <w:rFonts w:ascii="Times New Roman" w:hAnsi="Times New Roman"/>
                <w:sz w:val="20"/>
                <w:szCs w:val="20"/>
              </w:rPr>
            </w:pPr>
            <w:bookmarkStart w:id="0" w:name="_GoBack"/>
            <w:bookmarkEnd w:id="0"/>
            <w:r w:rsidRPr="00D23C53">
              <w:rPr>
                <w:rFonts w:ascii="Times New Roman" w:hAnsi="Times New Roman"/>
                <w:sz w:val="20"/>
                <w:szCs w:val="20"/>
              </w:rPr>
              <w:t>УДК 338.27</w:t>
            </w:r>
          </w:p>
        </w:tc>
        <w:tc>
          <w:tcPr>
            <w:tcW w:w="2500" w:type="pct"/>
          </w:tcPr>
          <w:p w:rsidR="00356375" w:rsidRPr="00D23C53" w:rsidRDefault="00356375" w:rsidP="003B4A4C">
            <w:pPr>
              <w:tabs>
                <w:tab w:val="left" w:pos="993"/>
              </w:tabs>
              <w:spacing w:after="0" w:line="240" w:lineRule="auto"/>
              <w:outlineLvl w:val="0"/>
              <w:rPr>
                <w:rFonts w:ascii="Times New Roman" w:hAnsi="Times New Roman"/>
                <w:sz w:val="20"/>
                <w:szCs w:val="20"/>
              </w:rPr>
            </w:pPr>
            <w:r>
              <w:rPr>
                <w:rFonts w:ascii="Times New Roman" w:hAnsi="Times New Roman"/>
                <w:sz w:val="20"/>
                <w:szCs w:val="20"/>
                <w:lang w:val="en-US"/>
              </w:rPr>
              <w:t xml:space="preserve">UDC </w:t>
            </w:r>
            <w:r w:rsidRPr="00D23C53">
              <w:rPr>
                <w:rFonts w:ascii="Times New Roman" w:hAnsi="Times New Roman"/>
                <w:sz w:val="20"/>
                <w:szCs w:val="20"/>
              </w:rPr>
              <w:t>338.27</w:t>
            </w:r>
          </w:p>
        </w:tc>
      </w:tr>
      <w:tr w:rsidR="00356375" w:rsidRPr="00D23C53" w:rsidTr="001D66CC">
        <w:tc>
          <w:tcPr>
            <w:tcW w:w="2500" w:type="pct"/>
          </w:tcPr>
          <w:p w:rsidR="00356375" w:rsidRPr="00D23C53" w:rsidRDefault="00356375" w:rsidP="003B4A4C">
            <w:pPr>
              <w:tabs>
                <w:tab w:val="left" w:pos="993"/>
              </w:tabs>
              <w:spacing w:after="0" w:line="240" w:lineRule="auto"/>
              <w:outlineLvl w:val="0"/>
              <w:rPr>
                <w:rFonts w:ascii="Times New Roman" w:hAnsi="Times New Roman"/>
                <w:sz w:val="20"/>
                <w:szCs w:val="20"/>
              </w:rPr>
            </w:pPr>
          </w:p>
          <w:p w:rsidR="00356375" w:rsidRPr="00D23C53" w:rsidRDefault="00356375" w:rsidP="003B4A4C">
            <w:pPr>
              <w:tabs>
                <w:tab w:val="left" w:pos="993"/>
              </w:tabs>
              <w:spacing w:after="0" w:line="240" w:lineRule="auto"/>
              <w:outlineLvl w:val="0"/>
              <w:rPr>
                <w:rFonts w:ascii="Times New Roman" w:hAnsi="Times New Roman"/>
                <w:sz w:val="20"/>
                <w:szCs w:val="20"/>
                <w:lang w:val="en-US"/>
              </w:rPr>
            </w:pPr>
            <w:r w:rsidRPr="00D23C53">
              <w:rPr>
                <w:rFonts w:ascii="Times New Roman" w:hAnsi="Times New Roman"/>
                <w:sz w:val="20"/>
                <w:szCs w:val="20"/>
              </w:rPr>
              <w:t>08.00.00 Экономические науки</w:t>
            </w:r>
          </w:p>
          <w:p w:rsidR="00356375" w:rsidRPr="00D23C53" w:rsidRDefault="00356375" w:rsidP="003B4A4C">
            <w:pPr>
              <w:tabs>
                <w:tab w:val="left" w:pos="993"/>
              </w:tabs>
              <w:spacing w:after="0" w:line="240" w:lineRule="auto"/>
              <w:outlineLvl w:val="0"/>
              <w:rPr>
                <w:rFonts w:ascii="Times New Roman" w:hAnsi="Times New Roman"/>
                <w:sz w:val="20"/>
                <w:szCs w:val="20"/>
                <w:lang w:val="en-US"/>
              </w:rPr>
            </w:pPr>
          </w:p>
        </w:tc>
        <w:tc>
          <w:tcPr>
            <w:tcW w:w="2500" w:type="pct"/>
          </w:tcPr>
          <w:p w:rsidR="00356375" w:rsidRDefault="00356375" w:rsidP="003B4A4C">
            <w:pPr>
              <w:tabs>
                <w:tab w:val="left" w:pos="993"/>
              </w:tabs>
              <w:spacing w:after="0" w:line="240" w:lineRule="auto"/>
              <w:outlineLvl w:val="0"/>
              <w:rPr>
                <w:rFonts w:ascii="Times New Roman" w:hAnsi="Times New Roman"/>
                <w:sz w:val="20"/>
                <w:szCs w:val="20"/>
                <w:lang w:val="en-US"/>
              </w:rPr>
            </w:pPr>
          </w:p>
          <w:p w:rsidR="00356375" w:rsidRPr="00D23C53" w:rsidRDefault="00356375" w:rsidP="003B4A4C">
            <w:pPr>
              <w:tabs>
                <w:tab w:val="left" w:pos="993"/>
              </w:tabs>
              <w:spacing w:after="0" w:line="240" w:lineRule="auto"/>
              <w:outlineLvl w:val="0"/>
              <w:rPr>
                <w:rFonts w:ascii="Times New Roman" w:hAnsi="Times New Roman"/>
                <w:sz w:val="20"/>
                <w:szCs w:val="20"/>
              </w:rPr>
            </w:pPr>
            <w:r w:rsidRPr="00D23C53">
              <w:rPr>
                <w:rFonts w:ascii="Times New Roman" w:hAnsi="Times New Roman"/>
                <w:sz w:val="20"/>
                <w:szCs w:val="20"/>
                <w:lang w:val="en-US"/>
              </w:rPr>
              <w:t>E</w:t>
            </w:r>
            <w:r w:rsidRPr="00D23C53">
              <w:rPr>
                <w:rFonts w:ascii="Times New Roman" w:hAnsi="Times New Roman"/>
                <w:sz w:val="20"/>
                <w:szCs w:val="20"/>
              </w:rPr>
              <w:t>conomic sciences</w:t>
            </w:r>
          </w:p>
        </w:tc>
      </w:tr>
      <w:tr w:rsidR="00356375" w:rsidRPr="00D23C53" w:rsidTr="001D66CC">
        <w:tc>
          <w:tcPr>
            <w:tcW w:w="2500" w:type="pct"/>
          </w:tcPr>
          <w:p w:rsidR="00356375" w:rsidRPr="00D23C53" w:rsidRDefault="00356375" w:rsidP="003B4A4C">
            <w:pPr>
              <w:tabs>
                <w:tab w:val="left" w:pos="993"/>
              </w:tabs>
              <w:spacing w:after="0" w:line="240" w:lineRule="auto"/>
              <w:outlineLvl w:val="0"/>
              <w:rPr>
                <w:rFonts w:ascii="Times New Roman" w:hAnsi="Times New Roman"/>
                <w:b/>
                <w:sz w:val="20"/>
                <w:szCs w:val="20"/>
              </w:rPr>
            </w:pPr>
            <w:r w:rsidRPr="00D23C53">
              <w:rPr>
                <w:rFonts w:ascii="Times New Roman" w:hAnsi="Times New Roman"/>
                <w:b/>
                <w:sz w:val="20"/>
                <w:szCs w:val="20"/>
              </w:rPr>
              <w:t>МАТЕМАТИЧЕСКОЕ МОДЕЛИРОВАНИЕ В СИСТЕМЕ СТРАТЕГИЧЕСКОГО ПЛАНИРОВАНИЯ ХОЗЯЙСТВУЮЩИХ СУБЪЕКТОВ СФЕРЫ ТУРИЗМА</w:t>
            </w:r>
          </w:p>
          <w:p w:rsidR="00356375" w:rsidRPr="00D23C53" w:rsidRDefault="00356375" w:rsidP="003B4A4C">
            <w:pPr>
              <w:tabs>
                <w:tab w:val="left" w:pos="993"/>
              </w:tabs>
              <w:spacing w:after="0" w:line="240" w:lineRule="auto"/>
              <w:outlineLvl w:val="0"/>
              <w:rPr>
                <w:rFonts w:ascii="Times New Roman" w:hAnsi="Times New Roman"/>
                <w:b/>
                <w:sz w:val="20"/>
                <w:szCs w:val="20"/>
              </w:rPr>
            </w:pPr>
          </w:p>
        </w:tc>
        <w:tc>
          <w:tcPr>
            <w:tcW w:w="2500" w:type="pct"/>
          </w:tcPr>
          <w:p w:rsidR="00356375" w:rsidRPr="00D23C53" w:rsidRDefault="00356375" w:rsidP="003B4A4C">
            <w:pPr>
              <w:tabs>
                <w:tab w:val="left" w:pos="993"/>
              </w:tabs>
              <w:spacing w:after="0" w:line="240" w:lineRule="auto"/>
              <w:outlineLvl w:val="0"/>
              <w:rPr>
                <w:rFonts w:ascii="Times New Roman" w:hAnsi="Times New Roman"/>
                <w:b/>
                <w:bCs/>
                <w:sz w:val="20"/>
                <w:szCs w:val="20"/>
                <w:lang w:val="en-US"/>
              </w:rPr>
            </w:pPr>
            <w:r w:rsidRPr="00D23C53">
              <w:rPr>
                <w:rFonts w:ascii="Times New Roman" w:hAnsi="Times New Roman"/>
                <w:b/>
                <w:bCs/>
                <w:sz w:val="20"/>
                <w:szCs w:val="20"/>
                <w:lang w:val="en-US"/>
              </w:rPr>
              <w:t xml:space="preserve">MATHEMATICAL MODELING IN THE SYSTEM OF STRATEGIC PLANNING OF ECONOMIC SUBJECTS </w:t>
            </w:r>
            <w:r>
              <w:rPr>
                <w:rFonts w:ascii="Times New Roman" w:hAnsi="Times New Roman"/>
                <w:b/>
                <w:bCs/>
                <w:sz w:val="20"/>
                <w:szCs w:val="20"/>
                <w:lang w:val="en-US"/>
              </w:rPr>
              <w:t>IN</w:t>
            </w:r>
            <w:r w:rsidRPr="00D23C53">
              <w:rPr>
                <w:rFonts w:ascii="Times New Roman" w:hAnsi="Times New Roman"/>
                <w:b/>
                <w:bCs/>
                <w:sz w:val="20"/>
                <w:szCs w:val="20"/>
                <w:lang w:val="en-US"/>
              </w:rPr>
              <w:t xml:space="preserve"> THE TOURISM SPHERE</w:t>
            </w:r>
          </w:p>
        </w:tc>
      </w:tr>
      <w:tr w:rsidR="00356375" w:rsidRPr="00D23C53" w:rsidTr="001D66CC">
        <w:tc>
          <w:tcPr>
            <w:tcW w:w="2500" w:type="pct"/>
          </w:tcPr>
          <w:p w:rsidR="00356375" w:rsidRPr="00D23C53" w:rsidRDefault="00356375" w:rsidP="003B4A4C">
            <w:pPr>
              <w:tabs>
                <w:tab w:val="left" w:pos="993"/>
              </w:tabs>
              <w:spacing w:after="0" w:line="240" w:lineRule="auto"/>
              <w:outlineLvl w:val="0"/>
              <w:rPr>
                <w:rFonts w:ascii="Times New Roman" w:hAnsi="Times New Roman"/>
                <w:bCs/>
                <w:kern w:val="36"/>
                <w:sz w:val="20"/>
                <w:szCs w:val="20"/>
              </w:rPr>
            </w:pPr>
            <w:r w:rsidRPr="00D23C53">
              <w:rPr>
                <w:rFonts w:ascii="Times New Roman" w:hAnsi="Times New Roman"/>
                <w:bCs/>
                <w:kern w:val="36"/>
                <w:sz w:val="20"/>
                <w:szCs w:val="20"/>
              </w:rPr>
              <w:t>Кокодей Татьяна Александровна</w:t>
            </w:r>
          </w:p>
          <w:p w:rsidR="00356375" w:rsidRPr="00D23C53" w:rsidRDefault="00356375" w:rsidP="003B4A4C">
            <w:pPr>
              <w:tabs>
                <w:tab w:val="left" w:pos="993"/>
              </w:tabs>
              <w:spacing w:after="0" w:line="240" w:lineRule="auto"/>
              <w:outlineLvl w:val="0"/>
              <w:rPr>
                <w:rFonts w:ascii="Times New Roman" w:hAnsi="Times New Roman"/>
                <w:bCs/>
                <w:kern w:val="36"/>
                <w:sz w:val="20"/>
                <w:szCs w:val="20"/>
              </w:rPr>
            </w:pPr>
            <w:r w:rsidRPr="00D23C53">
              <w:rPr>
                <w:rFonts w:ascii="Times New Roman" w:hAnsi="Times New Roman"/>
                <w:bCs/>
                <w:kern w:val="36"/>
                <w:sz w:val="20"/>
                <w:szCs w:val="20"/>
              </w:rPr>
              <w:t>д.э.н., доцент</w:t>
            </w:r>
            <w:r>
              <w:rPr>
                <w:rFonts w:ascii="Times New Roman" w:hAnsi="Times New Roman"/>
                <w:bCs/>
                <w:kern w:val="36"/>
                <w:sz w:val="20"/>
                <w:szCs w:val="20"/>
              </w:rPr>
              <w:t>,</w:t>
            </w:r>
            <w:r w:rsidRPr="00D23C53">
              <w:rPr>
                <w:rFonts w:ascii="Times New Roman" w:hAnsi="Times New Roman"/>
                <w:bCs/>
                <w:kern w:val="36"/>
                <w:sz w:val="20"/>
                <w:szCs w:val="20"/>
              </w:rPr>
              <w:t xml:space="preserve"> профессор кафедры «Менеджмент и бизнес-аналитика» </w:t>
            </w:r>
          </w:p>
          <w:p w:rsidR="00356375" w:rsidRPr="00D23C53" w:rsidRDefault="00356375" w:rsidP="003B4A4C">
            <w:pPr>
              <w:tabs>
                <w:tab w:val="left" w:pos="993"/>
              </w:tabs>
              <w:spacing w:after="0" w:line="240" w:lineRule="auto"/>
              <w:outlineLvl w:val="0"/>
              <w:rPr>
                <w:rFonts w:ascii="Times New Roman" w:hAnsi="Times New Roman"/>
                <w:bCs/>
                <w:kern w:val="36"/>
                <w:sz w:val="20"/>
                <w:szCs w:val="20"/>
                <w:lang w:val="en-US"/>
              </w:rPr>
            </w:pPr>
            <w:r w:rsidRPr="00D23C53">
              <w:rPr>
                <w:rFonts w:ascii="Times New Roman" w:hAnsi="Times New Roman"/>
                <w:bCs/>
                <w:kern w:val="36"/>
                <w:sz w:val="20"/>
                <w:szCs w:val="20"/>
                <w:lang w:val="en-US"/>
              </w:rPr>
              <w:t>SPIN-</w:t>
            </w:r>
            <w:r w:rsidRPr="00D23C53">
              <w:rPr>
                <w:rFonts w:ascii="Times New Roman" w:hAnsi="Times New Roman"/>
                <w:bCs/>
                <w:kern w:val="36"/>
                <w:sz w:val="20"/>
                <w:szCs w:val="20"/>
              </w:rPr>
              <w:t>код</w:t>
            </w:r>
            <w:r w:rsidRPr="00D23C53">
              <w:rPr>
                <w:rFonts w:ascii="Times New Roman" w:hAnsi="Times New Roman"/>
                <w:lang w:val="en-US"/>
              </w:rPr>
              <w:t xml:space="preserve"> </w:t>
            </w:r>
            <w:r w:rsidRPr="00D23C53">
              <w:rPr>
                <w:rFonts w:ascii="Times New Roman" w:hAnsi="Times New Roman"/>
                <w:bCs/>
                <w:kern w:val="36"/>
                <w:sz w:val="20"/>
                <w:szCs w:val="20"/>
                <w:lang w:val="en-US"/>
              </w:rPr>
              <w:t>4665-9541</w:t>
            </w:r>
          </w:p>
          <w:p w:rsidR="00356375" w:rsidRPr="00D23C53" w:rsidRDefault="00356375" w:rsidP="003B4A4C">
            <w:pPr>
              <w:tabs>
                <w:tab w:val="left" w:pos="993"/>
              </w:tabs>
              <w:spacing w:after="0" w:line="240" w:lineRule="auto"/>
              <w:outlineLvl w:val="0"/>
              <w:rPr>
                <w:rFonts w:ascii="Times New Roman" w:hAnsi="Times New Roman"/>
                <w:bCs/>
                <w:kern w:val="36"/>
                <w:sz w:val="20"/>
                <w:szCs w:val="20"/>
                <w:lang w:val="en-US"/>
              </w:rPr>
            </w:pPr>
            <w:r w:rsidRPr="00D23C53">
              <w:rPr>
                <w:rFonts w:ascii="Times New Roman" w:hAnsi="Times New Roman"/>
                <w:bCs/>
                <w:kern w:val="36"/>
                <w:sz w:val="20"/>
                <w:szCs w:val="20"/>
                <w:lang w:val="en-US"/>
              </w:rPr>
              <w:t xml:space="preserve">e-mail </w:t>
            </w:r>
            <w:hyperlink r:id="rId7" w:history="1">
              <w:r w:rsidRPr="00D23C53">
                <w:rPr>
                  <w:rStyle w:val="Hyperlink"/>
                  <w:rFonts w:ascii="Times New Roman" w:hAnsi="Times New Roman"/>
                  <w:bCs/>
                  <w:color w:val="auto"/>
                  <w:kern w:val="36"/>
                  <w:sz w:val="20"/>
                  <w:szCs w:val="20"/>
                  <w:lang w:val="en-US"/>
                </w:rPr>
                <w:t>tanya.kokodey@gmail.com</w:t>
              </w:r>
            </w:hyperlink>
          </w:p>
          <w:p w:rsidR="00356375" w:rsidRPr="00D23C53" w:rsidRDefault="00356375" w:rsidP="003B4A4C">
            <w:pPr>
              <w:tabs>
                <w:tab w:val="left" w:pos="993"/>
              </w:tabs>
              <w:spacing w:after="0" w:line="240" w:lineRule="auto"/>
              <w:outlineLvl w:val="0"/>
              <w:rPr>
                <w:rFonts w:ascii="Times New Roman" w:hAnsi="Times New Roman"/>
                <w:bCs/>
                <w:kern w:val="36"/>
                <w:sz w:val="20"/>
                <w:szCs w:val="20"/>
              </w:rPr>
            </w:pPr>
          </w:p>
        </w:tc>
        <w:tc>
          <w:tcPr>
            <w:tcW w:w="2500" w:type="pct"/>
          </w:tcPr>
          <w:p w:rsidR="00356375" w:rsidRPr="00D23C53" w:rsidRDefault="00356375" w:rsidP="003B4A4C">
            <w:pPr>
              <w:tabs>
                <w:tab w:val="left" w:pos="993"/>
              </w:tabs>
              <w:spacing w:after="0" w:line="240" w:lineRule="auto"/>
              <w:outlineLvl w:val="0"/>
              <w:rPr>
                <w:rFonts w:ascii="Times New Roman" w:hAnsi="Times New Roman"/>
                <w:bCs/>
                <w:sz w:val="20"/>
                <w:szCs w:val="20"/>
                <w:lang w:val="en-US"/>
              </w:rPr>
            </w:pPr>
            <w:r>
              <w:rPr>
                <w:rFonts w:ascii="Times New Roman" w:hAnsi="Times New Roman"/>
                <w:bCs/>
                <w:sz w:val="20"/>
                <w:szCs w:val="20"/>
                <w:lang w:val="en-US"/>
              </w:rPr>
              <w:t>K</w:t>
            </w:r>
            <w:r w:rsidRPr="00D23C53">
              <w:rPr>
                <w:rFonts w:ascii="Times New Roman" w:hAnsi="Times New Roman"/>
                <w:bCs/>
                <w:sz w:val="20"/>
                <w:szCs w:val="20"/>
                <w:lang w:val="en-US"/>
              </w:rPr>
              <w:t>o</w:t>
            </w:r>
            <w:r>
              <w:rPr>
                <w:rFonts w:ascii="Times New Roman" w:hAnsi="Times New Roman"/>
                <w:bCs/>
                <w:sz w:val="20"/>
                <w:szCs w:val="20"/>
                <w:lang w:val="en-US"/>
              </w:rPr>
              <w:t>k</w:t>
            </w:r>
            <w:r w:rsidRPr="00D23C53">
              <w:rPr>
                <w:rFonts w:ascii="Times New Roman" w:hAnsi="Times New Roman"/>
                <w:bCs/>
                <w:sz w:val="20"/>
                <w:szCs w:val="20"/>
                <w:lang w:val="en-US"/>
              </w:rPr>
              <w:t>odey Tatiana Alexandrovna</w:t>
            </w:r>
          </w:p>
          <w:p w:rsidR="00356375" w:rsidRPr="00D23C53" w:rsidRDefault="00356375" w:rsidP="003B4A4C">
            <w:pPr>
              <w:tabs>
                <w:tab w:val="left" w:pos="993"/>
              </w:tabs>
              <w:spacing w:after="0" w:line="240" w:lineRule="auto"/>
              <w:outlineLvl w:val="0"/>
              <w:rPr>
                <w:rFonts w:ascii="Times New Roman" w:hAnsi="Times New Roman"/>
                <w:bCs/>
                <w:sz w:val="20"/>
                <w:szCs w:val="20"/>
                <w:lang w:val="en-US"/>
              </w:rPr>
            </w:pPr>
            <w:r w:rsidRPr="00D23C53">
              <w:rPr>
                <w:rFonts w:ascii="Times New Roman" w:hAnsi="Times New Roman"/>
                <w:bCs/>
                <w:sz w:val="20"/>
                <w:szCs w:val="20"/>
                <w:lang w:val="en-US"/>
              </w:rPr>
              <w:t>D</w:t>
            </w:r>
            <w:r>
              <w:rPr>
                <w:rFonts w:ascii="Times New Roman" w:hAnsi="Times New Roman"/>
                <w:bCs/>
                <w:sz w:val="20"/>
                <w:szCs w:val="20"/>
                <w:lang w:val="en-US"/>
              </w:rPr>
              <w:t>r</w:t>
            </w:r>
            <w:r w:rsidRPr="00D23C53">
              <w:rPr>
                <w:rFonts w:ascii="Times New Roman" w:hAnsi="Times New Roman"/>
                <w:bCs/>
                <w:sz w:val="20"/>
                <w:szCs w:val="20"/>
                <w:lang w:val="en-US"/>
              </w:rPr>
              <w:t>.Sc</w:t>
            </w:r>
            <w:r>
              <w:rPr>
                <w:rFonts w:ascii="Times New Roman" w:hAnsi="Times New Roman"/>
                <w:bCs/>
                <w:sz w:val="20"/>
                <w:szCs w:val="20"/>
                <w:lang w:val="en-US"/>
              </w:rPr>
              <w:t>i</w:t>
            </w:r>
            <w:r w:rsidRPr="00D23C53">
              <w:rPr>
                <w:rFonts w:ascii="Times New Roman" w:hAnsi="Times New Roman"/>
                <w:bCs/>
                <w:sz w:val="20"/>
                <w:szCs w:val="20"/>
                <w:lang w:val="en-US"/>
              </w:rPr>
              <w:t xml:space="preserve">.Econ., </w:t>
            </w:r>
            <w:r>
              <w:rPr>
                <w:rFonts w:ascii="Times New Roman" w:hAnsi="Times New Roman"/>
                <w:bCs/>
                <w:sz w:val="20"/>
                <w:szCs w:val="20"/>
                <w:lang w:val="en-US"/>
              </w:rPr>
              <w:t xml:space="preserve">associate </w:t>
            </w:r>
            <w:r w:rsidRPr="00D23C53">
              <w:rPr>
                <w:rFonts w:ascii="Times New Roman" w:hAnsi="Times New Roman"/>
                <w:bCs/>
                <w:sz w:val="20"/>
                <w:szCs w:val="20"/>
                <w:lang w:val="en-US"/>
              </w:rPr>
              <w:t>Professor</w:t>
            </w:r>
            <w:r>
              <w:rPr>
                <w:rFonts w:ascii="Times New Roman" w:hAnsi="Times New Roman"/>
                <w:bCs/>
                <w:sz w:val="20"/>
                <w:szCs w:val="20"/>
                <w:lang w:val="en-US"/>
              </w:rPr>
              <w:t>,</w:t>
            </w:r>
            <w:r w:rsidRPr="00D23C53">
              <w:rPr>
                <w:rFonts w:ascii="Times New Roman" w:hAnsi="Times New Roman"/>
                <w:bCs/>
                <w:sz w:val="20"/>
                <w:szCs w:val="20"/>
                <w:lang w:val="en-US"/>
              </w:rPr>
              <w:t xml:space="preserve"> Professor of the Department of "Management and Business Analytics"</w:t>
            </w:r>
          </w:p>
          <w:p w:rsidR="00356375" w:rsidRPr="00D23C53" w:rsidRDefault="00356375" w:rsidP="003B4A4C">
            <w:pPr>
              <w:tabs>
                <w:tab w:val="left" w:pos="993"/>
              </w:tabs>
              <w:spacing w:after="0" w:line="240" w:lineRule="auto"/>
              <w:outlineLvl w:val="0"/>
              <w:rPr>
                <w:rFonts w:ascii="Times New Roman" w:hAnsi="Times New Roman"/>
                <w:bCs/>
                <w:sz w:val="20"/>
                <w:szCs w:val="20"/>
                <w:lang w:val="en-US"/>
              </w:rPr>
            </w:pPr>
            <w:r w:rsidRPr="00D23C53">
              <w:rPr>
                <w:rFonts w:ascii="Times New Roman" w:hAnsi="Times New Roman"/>
                <w:bCs/>
                <w:sz w:val="20"/>
                <w:szCs w:val="20"/>
                <w:lang w:val="en-US"/>
              </w:rPr>
              <w:t>SPIN</w:t>
            </w:r>
            <w:r>
              <w:rPr>
                <w:rFonts w:ascii="Times New Roman" w:hAnsi="Times New Roman"/>
                <w:bCs/>
                <w:sz w:val="20"/>
                <w:szCs w:val="20"/>
                <w:lang w:val="en-US"/>
              </w:rPr>
              <w:t>-</w:t>
            </w:r>
            <w:r w:rsidRPr="00D23C53">
              <w:rPr>
                <w:rFonts w:ascii="Times New Roman" w:hAnsi="Times New Roman"/>
                <w:bCs/>
                <w:sz w:val="20"/>
                <w:szCs w:val="20"/>
                <w:lang w:val="en-US"/>
              </w:rPr>
              <w:t>code</w:t>
            </w:r>
            <w:r w:rsidRPr="00D23C53">
              <w:rPr>
                <w:rFonts w:ascii="Times New Roman" w:hAnsi="Times New Roman"/>
                <w:lang w:val="en-US"/>
              </w:rPr>
              <w:t xml:space="preserve"> </w:t>
            </w:r>
            <w:r w:rsidRPr="00D23C53">
              <w:rPr>
                <w:rFonts w:ascii="Times New Roman" w:hAnsi="Times New Roman"/>
                <w:bCs/>
                <w:sz w:val="20"/>
                <w:szCs w:val="20"/>
                <w:lang w:val="en-US"/>
              </w:rPr>
              <w:t>4665-9541</w:t>
            </w:r>
          </w:p>
          <w:p w:rsidR="00356375" w:rsidRPr="00D23C53" w:rsidRDefault="00356375" w:rsidP="003B4A4C">
            <w:pPr>
              <w:tabs>
                <w:tab w:val="left" w:pos="993"/>
              </w:tabs>
              <w:spacing w:after="0" w:line="240" w:lineRule="auto"/>
              <w:outlineLvl w:val="0"/>
              <w:rPr>
                <w:rFonts w:ascii="Times New Roman" w:hAnsi="Times New Roman"/>
                <w:bCs/>
                <w:sz w:val="20"/>
                <w:szCs w:val="20"/>
                <w:lang w:val="en-US"/>
              </w:rPr>
            </w:pPr>
            <w:r w:rsidRPr="00D23C53">
              <w:rPr>
                <w:rFonts w:ascii="Times New Roman" w:hAnsi="Times New Roman"/>
                <w:bCs/>
                <w:kern w:val="36"/>
                <w:sz w:val="20"/>
                <w:szCs w:val="20"/>
                <w:lang w:val="en-US"/>
              </w:rPr>
              <w:t xml:space="preserve">e-mail </w:t>
            </w:r>
            <w:r w:rsidRPr="00D23C53">
              <w:rPr>
                <w:rFonts w:ascii="Times New Roman" w:hAnsi="Times New Roman"/>
                <w:bCs/>
                <w:sz w:val="20"/>
                <w:szCs w:val="20"/>
                <w:lang w:val="en-US"/>
              </w:rPr>
              <w:t>tanya.kokodey@gmail.com</w:t>
            </w:r>
          </w:p>
          <w:p w:rsidR="00356375" w:rsidRPr="00D23C53" w:rsidRDefault="00356375" w:rsidP="003B4A4C">
            <w:pPr>
              <w:tabs>
                <w:tab w:val="left" w:pos="993"/>
              </w:tabs>
              <w:spacing w:after="0" w:line="240" w:lineRule="auto"/>
              <w:outlineLvl w:val="0"/>
              <w:rPr>
                <w:rFonts w:ascii="Times New Roman" w:hAnsi="Times New Roman"/>
                <w:sz w:val="20"/>
                <w:szCs w:val="20"/>
                <w:lang w:val="en-US"/>
              </w:rPr>
            </w:pPr>
          </w:p>
        </w:tc>
      </w:tr>
      <w:tr w:rsidR="00356375" w:rsidRPr="003367E2" w:rsidTr="001D66CC">
        <w:tc>
          <w:tcPr>
            <w:tcW w:w="2500" w:type="pct"/>
          </w:tcPr>
          <w:p w:rsidR="00356375" w:rsidRPr="003367E2" w:rsidRDefault="00356375" w:rsidP="003B4A4C">
            <w:pPr>
              <w:tabs>
                <w:tab w:val="left" w:pos="993"/>
              </w:tabs>
              <w:spacing w:after="0" w:line="240" w:lineRule="auto"/>
              <w:outlineLvl w:val="0"/>
              <w:rPr>
                <w:rFonts w:ascii="Times New Roman" w:hAnsi="Times New Roman"/>
                <w:bCs/>
                <w:kern w:val="36"/>
                <w:sz w:val="20"/>
                <w:szCs w:val="20"/>
              </w:rPr>
            </w:pPr>
            <w:r w:rsidRPr="003367E2">
              <w:rPr>
                <w:rFonts w:ascii="Times New Roman" w:hAnsi="Times New Roman"/>
                <w:bCs/>
                <w:kern w:val="36"/>
                <w:sz w:val="20"/>
                <w:szCs w:val="20"/>
              </w:rPr>
              <w:t>Намханова Маргарита Валентиновна</w:t>
            </w:r>
          </w:p>
          <w:p w:rsidR="00356375" w:rsidRPr="003367E2" w:rsidRDefault="00356375" w:rsidP="003B4A4C">
            <w:pPr>
              <w:tabs>
                <w:tab w:val="left" w:pos="993"/>
              </w:tabs>
              <w:spacing w:after="0" w:line="240" w:lineRule="auto"/>
              <w:outlineLvl w:val="0"/>
              <w:rPr>
                <w:rFonts w:ascii="Times New Roman" w:hAnsi="Times New Roman"/>
                <w:bCs/>
                <w:kern w:val="36"/>
                <w:sz w:val="20"/>
                <w:szCs w:val="20"/>
              </w:rPr>
            </w:pPr>
            <w:r w:rsidRPr="003367E2">
              <w:rPr>
                <w:rFonts w:ascii="Times New Roman" w:hAnsi="Times New Roman"/>
                <w:bCs/>
                <w:kern w:val="36"/>
                <w:sz w:val="20"/>
                <w:szCs w:val="20"/>
              </w:rPr>
              <w:t>д.э.н., доцент</w:t>
            </w:r>
            <w:r>
              <w:rPr>
                <w:rFonts w:ascii="Times New Roman" w:hAnsi="Times New Roman"/>
                <w:bCs/>
                <w:kern w:val="36"/>
                <w:sz w:val="20"/>
                <w:szCs w:val="20"/>
              </w:rPr>
              <w:t>,</w:t>
            </w:r>
            <w:r w:rsidRPr="003367E2">
              <w:rPr>
                <w:rFonts w:ascii="Times New Roman" w:hAnsi="Times New Roman"/>
                <w:bCs/>
                <w:kern w:val="36"/>
                <w:sz w:val="20"/>
                <w:szCs w:val="20"/>
              </w:rPr>
              <w:t xml:space="preserve"> </w:t>
            </w:r>
            <w:r>
              <w:rPr>
                <w:rFonts w:ascii="Times New Roman" w:hAnsi="Times New Roman"/>
                <w:bCs/>
                <w:kern w:val="36"/>
                <w:sz w:val="20"/>
                <w:szCs w:val="20"/>
              </w:rPr>
              <w:t xml:space="preserve">профессор </w:t>
            </w:r>
            <w:r w:rsidRPr="003367E2">
              <w:rPr>
                <w:rFonts w:ascii="Times New Roman" w:hAnsi="Times New Roman"/>
                <w:bCs/>
                <w:kern w:val="36"/>
                <w:sz w:val="20"/>
                <w:szCs w:val="20"/>
              </w:rPr>
              <w:t>кафедр</w:t>
            </w:r>
            <w:r>
              <w:rPr>
                <w:rFonts w:ascii="Times New Roman" w:hAnsi="Times New Roman"/>
                <w:bCs/>
                <w:kern w:val="36"/>
                <w:sz w:val="20"/>
                <w:szCs w:val="20"/>
              </w:rPr>
              <w:t>ы</w:t>
            </w:r>
            <w:r w:rsidRPr="003367E2">
              <w:rPr>
                <w:rFonts w:ascii="Times New Roman" w:hAnsi="Times New Roman"/>
                <w:bCs/>
                <w:kern w:val="36"/>
                <w:sz w:val="20"/>
                <w:szCs w:val="20"/>
              </w:rPr>
              <w:t xml:space="preserve"> «Менеджмент и бизнес-аналитика</w:t>
            </w:r>
          </w:p>
          <w:p w:rsidR="00356375" w:rsidRPr="003367E2" w:rsidRDefault="00356375" w:rsidP="003B4A4C">
            <w:pPr>
              <w:tabs>
                <w:tab w:val="left" w:pos="993"/>
              </w:tabs>
              <w:spacing w:after="0" w:line="240" w:lineRule="auto"/>
              <w:outlineLvl w:val="0"/>
              <w:rPr>
                <w:rFonts w:ascii="Times New Roman" w:hAnsi="Times New Roman"/>
                <w:bCs/>
                <w:kern w:val="36"/>
                <w:sz w:val="20"/>
                <w:szCs w:val="20"/>
              </w:rPr>
            </w:pPr>
            <w:r w:rsidRPr="003367E2">
              <w:rPr>
                <w:rFonts w:ascii="Times New Roman" w:hAnsi="Times New Roman"/>
                <w:bCs/>
                <w:kern w:val="36"/>
                <w:sz w:val="20"/>
                <w:szCs w:val="20"/>
              </w:rPr>
              <w:t xml:space="preserve">SPIN-код </w:t>
            </w:r>
            <w:hyperlink r:id="rId8" w:tooltip="Персональная карточка автора" w:history="1">
              <w:r w:rsidRPr="003367E2">
                <w:rPr>
                  <w:rStyle w:val="Hyperlink"/>
                  <w:rFonts w:ascii="Times New Roman" w:hAnsi="Times New Roman"/>
                  <w:bCs/>
                  <w:color w:val="auto"/>
                  <w:kern w:val="36"/>
                  <w:sz w:val="20"/>
                  <w:szCs w:val="20"/>
                  <w:u w:val="none"/>
                </w:rPr>
                <w:t>8115-4839</w:t>
              </w:r>
            </w:hyperlink>
          </w:p>
          <w:p w:rsidR="00356375" w:rsidRPr="003367E2" w:rsidRDefault="00356375" w:rsidP="003B4A4C">
            <w:pPr>
              <w:tabs>
                <w:tab w:val="left" w:pos="993"/>
              </w:tabs>
              <w:spacing w:after="0" w:line="240" w:lineRule="auto"/>
              <w:outlineLvl w:val="0"/>
              <w:rPr>
                <w:rFonts w:ascii="Times New Roman" w:hAnsi="Times New Roman"/>
                <w:bCs/>
                <w:kern w:val="36"/>
                <w:sz w:val="20"/>
                <w:szCs w:val="20"/>
                <w:lang w:val="en-US"/>
              </w:rPr>
            </w:pPr>
            <w:r w:rsidRPr="003367E2">
              <w:rPr>
                <w:rFonts w:ascii="Times New Roman" w:hAnsi="Times New Roman"/>
                <w:bCs/>
                <w:kern w:val="36"/>
                <w:sz w:val="20"/>
                <w:szCs w:val="20"/>
                <w:lang w:val="en-US"/>
              </w:rPr>
              <w:t>e-mail mv_namhanova@bk.ru</w:t>
            </w:r>
          </w:p>
          <w:p w:rsidR="00356375" w:rsidRPr="003367E2" w:rsidRDefault="00356375" w:rsidP="003B4A4C">
            <w:pPr>
              <w:tabs>
                <w:tab w:val="left" w:pos="993"/>
              </w:tabs>
              <w:spacing w:after="0" w:line="240" w:lineRule="auto"/>
              <w:outlineLvl w:val="0"/>
              <w:rPr>
                <w:rFonts w:ascii="Times New Roman" w:hAnsi="Times New Roman"/>
                <w:sz w:val="20"/>
                <w:szCs w:val="20"/>
                <w:lang w:val="en-US"/>
              </w:rPr>
            </w:pPr>
          </w:p>
        </w:tc>
        <w:tc>
          <w:tcPr>
            <w:tcW w:w="2500" w:type="pct"/>
          </w:tcPr>
          <w:p w:rsidR="00356375" w:rsidRPr="003367E2" w:rsidRDefault="00356375" w:rsidP="003B4A4C">
            <w:pPr>
              <w:tabs>
                <w:tab w:val="left" w:pos="993"/>
              </w:tabs>
              <w:spacing w:after="0" w:line="240" w:lineRule="auto"/>
              <w:outlineLvl w:val="0"/>
              <w:rPr>
                <w:rFonts w:ascii="Times New Roman" w:hAnsi="Times New Roman"/>
                <w:bCs/>
                <w:sz w:val="20"/>
                <w:szCs w:val="20"/>
                <w:lang w:val="en-US"/>
              </w:rPr>
            </w:pPr>
            <w:r w:rsidRPr="003367E2">
              <w:rPr>
                <w:rFonts w:ascii="Times New Roman" w:hAnsi="Times New Roman"/>
                <w:bCs/>
                <w:sz w:val="20"/>
                <w:szCs w:val="20"/>
                <w:lang w:val="en-US"/>
              </w:rPr>
              <w:t>Namhanova Margarita Valentinovna</w:t>
            </w:r>
          </w:p>
          <w:p w:rsidR="00356375" w:rsidRPr="003367E2" w:rsidRDefault="00356375" w:rsidP="003B4A4C">
            <w:pPr>
              <w:tabs>
                <w:tab w:val="left" w:pos="993"/>
              </w:tabs>
              <w:spacing w:after="0" w:line="240" w:lineRule="auto"/>
              <w:outlineLvl w:val="0"/>
              <w:rPr>
                <w:rFonts w:ascii="Times New Roman" w:hAnsi="Times New Roman"/>
                <w:bCs/>
                <w:sz w:val="20"/>
                <w:szCs w:val="20"/>
                <w:lang w:val="en-US"/>
              </w:rPr>
            </w:pPr>
            <w:r w:rsidRPr="003367E2">
              <w:rPr>
                <w:rFonts w:ascii="Times New Roman" w:hAnsi="Times New Roman"/>
                <w:bCs/>
                <w:sz w:val="20"/>
                <w:szCs w:val="20"/>
                <w:lang w:val="en-US"/>
              </w:rPr>
              <w:t>D</w:t>
            </w:r>
            <w:r>
              <w:rPr>
                <w:rFonts w:ascii="Times New Roman" w:hAnsi="Times New Roman"/>
                <w:bCs/>
                <w:sz w:val="20"/>
                <w:szCs w:val="20"/>
                <w:lang w:val="en-US"/>
              </w:rPr>
              <w:t>r</w:t>
            </w:r>
            <w:r w:rsidRPr="003367E2">
              <w:rPr>
                <w:rFonts w:ascii="Times New Roman" w:hAnsi="Times New Roman"/>
                <w:bCs/>
                <w:sz w:val="20"/>
                <w:szCs w:val="20"/>
                <w:lang w:val="en-US"/>
              </w:rPr>
              <w:t>.Sc</w:t>
            </w:r>
            <w:r>
              <w:rPr>
                <w:rFonts w:ascii="Times New Roman" w:hAnsi="Times New Roman"/>
                <w:bCs/>
                <w:sz w:val="20"/>
                <w:szCs w:val="20"/>
                <w:lang w:val="en-US"/>
              </w:rPr>
              <w:t>i</w:t>
            </w:r>
            <w:r w:rsidRPr="003367E2">
              <w:rPr>
                <w:rFonts w:ascii="Times New Roman" w:hAnsi="Times New Roman"/>
                <w:bCs/>
                <w:sz w:val="20"/>
                <w:szCs w:val="20"/>
                <w:lang w:val="en-US"/>
              </w:rPr>
              <w:t xml:space="preserve">. Econ., </w:t>
            </w:r>
            <w:r>
              <w:rPr>
                <w:rFonts w:ascii="Times New Roman" w:hAnsi="Times New Roman"/>
                <w:bCs/>
                <w:sz w:val="20"/>
                <w:szCs w:val="20"/>
                <w:lang w:val="en-US"/>
              </w:rPr>
              <w:t xml:space="preserve">associate </w:t>
            </w:r>
            <w:r w:rsidRPr="003367E2">
              <w:rPr>
                <w:rFonts w:ascii="Times New Roman" w:hAnsi="Times New Roman"/>
                <w:bCs/>
                <w:sz w:val="20"/>
                <w:szCs w:val="20"/>
                <w:lang w:val="en-US"/>
              </w:rPr>
              <w:t>Professor</w:t>
            </w:r>
            <w:r>
              <w:rPr>
                <w:rFonts w:ascii="Times New Roman" w:hAnsi="Times New Roman"/>
                <w:bCs/>
                <w:sz w:val="20"/>
                <w:szCs w:val="20"/>
                <w:lang w:val="en-US"/>
              </w:rPr>
              <w:t>,</w:t>
            </w:r>
            <w:r w:rsidRPr="003367E2">
              <w:rPr>
                <w:rFonts w:ascii="Times New Roman" w:hAnsi="Times New Roman"/>
                <w:bCs/>
                <w:sz w:val="20"/>
                <w:szCs w:val="20"/>
                <w:lang w:val="en-US"/>
              </w:rPr>
              <w:t xml:space="preserve"> Professor of the Department of "Management and Business Analytics"</w:t>
            </w:r>
          </w:p>
          <w:p w:rsidR="00356375" w:rsidRPr="003367E2" w:rsidRDefault="00356375" w:rsidP="003B4A4C">
            <w:pPr>
              <w:tabs>
                <w:tab w:val="left" w:pos="993"/>
              </w:tabs>
              <w:spacing w:after="0" w:line="240" w:lineRule="auto"/>
              <w:outlineLvl w:val="0"/>
              <w:rPr>
                <w:rFonts w:ascii="Times New Roman" w:hAnsi="Times New Roman"/>
                <w:bCs/>
                <w:sz w:val="20"/>
                <w:szCs w:val="20"/>
                <w:lang w:val="en-US"/>
              </w:rPr>
            </w:pPr>
            <w:r w:rsidRPr="003367E2">
              <w:rPr>
                <w:rFonts w:ascii="Times New Roman" w:hAnsi="Times New Roman"/>
                <w:bCs/>
                <w:sz w:val="20"/>
                <w:szCs w:val="20"/>
                <w:lang w:val="en-US"/>
              </w:rPr>
              <w:t>SPIN</w:t>
            </w:r>
            <w:r>
              <w:rPr>
                <w:rFonts w:ascii="Times New Roman" w:hAnsi="Times New Roman"/>
                <w:bCs/>
                <w:sz w:val="20"/>
                <w:szCs w:val="20"/>
                <w:lang w:val="en-US"/>
              </w:rPr>
              <w:t>-</w:t>
            </w:r>
            <w:r w:rsidRPr="003367E2">
              <w:rPr>
                <w:rFonts w:ascii="Times New Roman" w:hAnsi="Times New Roman"/>
                <w:bCs/>
                <w:sz w:val="20"/>
                <w:szCs w:val="20"/>
                <w:lang w:val="en-US"/>
              </w:rPr>
              <w:t xml:space="preserve">code </w:t>
            </w:r>
            <w:hyperlink r:id="rId9" w:tooltip="Персональная карточка автора" w:history="1">
              <w:r w:rsidRPr="003367E2">
                <w:rPr>
                  <w:rStyle w:val="Hyperlink"/>
                  <w:rFonts w:ascii="Times New Roman" w:hAnsi="Times New Roman"/>
                  <w:bCs/>
                  <w:color w:val="auto"/>
                  <w:kern w:val="36"/>
                  <w:sz w:val="20"/>
                  <w:szCs w:val="20"/>
                  <w:u w:val="none"/>
                  <w:lang w:val="en-US"/>
                </w:rPr>
                <w:t>8115-4839</w:t>
              </w:r>
            </w:hyperlink>
          </w:p>
          <w:p w:rsidR="00356375" w:rsidRPr="003367E2" w:rsidRDefault="00356375" w:rsidP="003B4A4C">
            <w:pPr>
              <w:tabs>
                <w:tab w:val="left" w:pos="993"/>
              </w:tabs>
              <w:spacing w:after="0" w:line="240" w:lineRule="auto"/>
              <w:outlineLvl w:val="0"/>
              <w:rPr>
                <w:rFonts w:ascii="Times New Roman" w:hAnsi="Times New Roman"/>
                <w:bCs/>
                <w:kern w:val="36"/>
                <w:sz w:val="20"/>
                <w:szCs w:val="20"/>
                <w:lang w:val="en-US"/>
              </w:rPr>
            </w:pPr>
            <w:r w:rsidRPr="003367E2">
              <w:rPr>
                <w:rFonts w:ascii="Times New Roman" w:hAnsi="Times New Roman"/>
                <w:bCs/>
                <w:kern w:val="36"/>
                <w:sz w:val="20"/>
                <w:szCs w:val="20"/>
                <w:lang w:val="en-US"/>
              </w:rPr>
              <w:t>e-mail mv_namhanova@bk.ru</w:t>
            </w:r>
          </w:p>
          <w:p w:rsidR="00356375" w:rsidRPr="003367E2" w:rsidRDefault="00356375" w:rsidP="003B4A4C">
            <w:pPr>
              <w:tabs>
                <w:tab w:val="left" w:pos="993"/>
              </w:tabs>
              <w:spacing w:after="0" w:line="240" w:lineRule="auto"/>
              <w:outlineLvl w:val="0"/>
              <w:rPr>
                <w:rFonts w:ascii="Times New Roman" w:hAnsi="Times New Roman"/>
                <w:sz w:val="20"/>
                <w:szCs w:val="20"/>
                <w:lang w:val="en-US"/>
              </w:rPr>
            </w:pPr>
          </w:p>
        </w:tc>
      </w:tr>
      <w:tr w:rsidR="00356375" w:rsidRPr="009E4A7D" w:rsidTr="001D66CC">
        <w:tc>
          <w:tcPr>
            <w:tcW w:w="2500" w:type="pct"/>
          </w:tcPr>
          <w:p w:rsidR="00356375" w:rsidRDefault="00356375" w:rsidP="003B4A4C">
            <w:pPr>
              <w:tabs>
                <w:tab w:val="left" w:pos="993"/>
              </w:tabs>
              <w:spacing w:after="0" w:line="240" w:lineRule="auto"/>
              <w:outlineLvl w:val="0"/>
              <w:rPr>
                <w:rFonts w:ascii="Times New Roman" w:hAnsi="Times New Roman"/>
                <w:bCs/>
                <w:kern w:val="36"/>
                <w:sz w:val="20"/>
                <w:szCs w:val="20"/>
                <w:lang w:val="en-US"/>
              </w:rPr>
            </w:pPr>
            <w:r w:rsidRPr="00D23C53">
              <w:rPr>
                <w:rFonts w:ascii="Times New Roman" w:hAnsi="Times New Roman"/>
                <w:bCs/>
                <w:kern w:val="36"/>
                <w:sz w:val="20"/>
                <w:szCs w:val="20"/>
              </w:rPr>
              <w:t>Норматова Шахноза Маноновна</w:t>
            </w:r>
          </w:p>
          <w:p w:rsidR="00356375" w:rsidRPr="009E4A7D" w:rsidRDefault="00356375" w:rsidP="003B4A4C">
            <w:pPr>
              <w:tabs>
                <w:tab w:val="left" w:pos="993"/>
              </w:tabs>
              <w:spacing w:after="0" w:line="240" w:lineRule="auto"/>
              <w:outlineLvl w:val="0"/>
              <w:rPr>
                <w:rFonts w:ascii="Times New Roman" w:hAnsi="Times New Roman"/>
                <w:bCs/>
                <w:kern w:val="36"/>
                <w:sz w:val="20"/>
                <w:szCs w:val="20"/>
              </w:rPr>
            </w:pPr>
            <w:r w:rsidRPr="00E4406B">
              <w:rPr>
                <w:rFonts w:ascii="Times New Roman" w:hAnsi="Times New Roman"/>
                <w:bCs/>
                <w:kern w:val="36"/>
                <w:sz w:val="20"/>
                <w:szCs w:val="20"/>
              </w:rPr>
              <w:t>к</w:t>
            </w:r>
            <w:r w:rsidRPr="009E4A7D">
              <w:rPr>
                <w:rFonts w:ascii="Times New Roman" w:hAnsi="Times New Roman"/>
                <w:bCs/>
                <w:kern w:val="36"/>
                <w:sz w:val="20"/>
                <w:szCs w:val="20"/>
              </w:rPr>
              <w:t>.</w:t>
            </w:r>
            <w:r w:rsidRPr="00E4406B">
              <w:rPr>
                <w:rFonts w:ascii="Times New Roman" w:hAnsi="Times New Roman"/>
                <w:bCs/>
                <w:kern w:val="36"/>
                <w:sz w:val="20"/>
                <w:szCs w:val="20"/>
              </w:rPr>
              <w:t>э</w:t>
            </w:r>
            <w:r w:rsidRPr="009E4A7D">
              <w:rPr>
                <w:rFonts w:ascii="Times New Roman" w:hAnsi="Times New Roman"/>
                <w:bCs/>
                <w:kern w:val="36"/>
                <w:sz w:val="20"/>
                <w:szCs w:val="20"/>
              </w:rPr>
              <w:t>.</w:t>
            </w:r>
            <w:r w:rsidRPr="00E4406B">
              <w:rPr>
                <w:rFonts w:ascii="Times New Roman" w:hAnsi="Times New Roman"/>
                <w:bCs/>
                <w:kern w:val="36"/>
                <w:sz w:val="20"/>
                <w:szCs w:val="20"/>
              </w:rPr>
              <w:t>н</w:t>
            </w:r>
            <w:r w:rsidRPr="009E4A7D">
              <w:rPr>
                <w:rFonts w:ascii="Times New Roman" w:hAnsi="Times New Roman"/>
                <w:bCs/>
                <w:kern w:val="36"/>
                <w:sz w:val="20"/>
                <w:szCs w:val="20"/>
              </w:rPr>
              <w:t xml:space="preserve">., </w:t>
            </w:r>
            <w:r w:rsidRPr="00E4406B">
              <w:rPr>
                <w:rFonts w:ascii="Times New Roman" w:hAnsi="Times New Roman"/>
                <w:bCs/>
                <w:kern w:val="36"/>
                <w:sz w:val="20"/>
                <w:szCs w:val="20"/>
              </w:rPr>
              <w:t>доцент  кафедры «Бухгалтерский учет, финансы и аудит»</w:t>
            </w:r>
            <w:r w:rsidRPr="009E4A7D">
              <w:rPr>
                <w:rFonts w:ascii="Times New Roman" w:hAnsi="Times New Roman"/>
                <w:bCs/>
                <w:kern w:val="36"/>
                <w:sz w:val="20"/>
                <w:szCs w:val="20"/>
              </w:rPr>
              <w:t xml:space="preserve">, </w:t>
            </w:r>
            <w:r w:rsidRPr="009E4A7D">
              <w:rPr>
                <w:rFonts w:ascii="Times New Roman" w:hAnsi="Times New Roman"/>
                <w:bCs/>
                <w:kern w:val="36"/>
                <w:sz w:val="20"/>
                <w:szCs w:val="20"/>
                <w:lang w:val="en-US"/>
              </w:rPr>
              <w:t>SPIN</w:t>
            </w:r>
            <w:r w:rsidRPr="009E4A7D">
              <w:rPr>
                <w:rFonts w:ascii="Times New Roman" w:hAnsi="Times New Roman"/>
                <w:bCs/>
                <w:kern w:val="36"/>
                <w:sz w:val="20"/>
                <w:szCs w:val="20"/>
              </w:rPr>
              <w:t>-</w:t>
            </w:r>
            <w:r w:rsidRPr="00E4406B">
              <w:rPr>
                <w:rFonts w:ascii="Times New Roman" w:hAnsi="Times New Roman"/>
                <w:bCs/>
                <w:kern w:val="36"/>
                <w:sz w:val="20"/>
                <w:szCs w:val="20"/>
              </w:rPr>
              <w:t>код</w:t>
            </w:r>
            <w:r w:rsidRPr="009E4A7D">
              <w:t xml:space="preserve"> </w:t>
            </w:r>
            <w:r w:rsidRPr="009E4A7D">
              <w:rPr>
                <w:rFonts w:ascii="Times New Roman" w:hAnsi="Times New Roman"/>
                <w:bCs/>
                <w:kern w:val="36"/>
                <w:sz w:val="20"/>
                <w:szCs w:val="20"/>
              </w:rPr>
              <w:t xml:space="preserve"> 6733-5474</w:t>
            </w:r>
          </w:p>
          <w:p w:rsidR="00356375" w:rsidRPr="009E4A7D" w:rsidRDefault="00356375" w:rsidP="003B4A4C">
            <w:pPr>
              <w:tabs>
                <w:tab w:val="left" w:pos="993"/>
              </w:tabs>
              <w:spacing w:after="0" w:line="240" w:lineRule="auto"/>
              <w:outlineLvl w:val="0"/>
              <w:rPr>
                <w:rFonts w:ascii="Times New Roman" w:hAnsi="Times New Roman"/>
                <w:bCs/>
                <w:kern w:val="36"/>
                <w:sz w:val="20"/>
                <w:szCs w:val="20"/>
              </w:rPr>
            </w:pPr>
            <w:r w:rsidRPr="00E4406B">
              <w:rPr>
                <w:rFonts w:ascii="Times New Roman" w:hAnsi="Times New Roman"/>
                <w:bCs/>
                <w:kern w:val="36"/>
                <w:sz w:val="20"/>
                <w:szCs w:val="20"/>
                <w:lang w:val="en-US"/>
              </w:rPr>
              <w:t>e</w:t>
            </w:r>
            <w:r w:rsidRPr="009E4A7D">
              <w:rPr>
                <w:rFonts w:ascii="Times New Roman" w:hAnsi="Times New Roman"/>
                <w:bCs/>
                <w:kern w:val="36"/>
                <w:sz w:val="20"/>
                <w:szCs w:val="20"/>
              </w:rPr>
              <w:t>-</w:t>
            </w:r>
            <w:r w:rsidRPr="00E4406B">
              <w:rPr>
                <w:rFonts w:ascii="Times New Roman" w:hAnsi="Times New Roman"/>
                <w:bCs/>
                <w:kern w:val="36"/>
                <w:sz w:val="20"/>
                <w:szCs w:val="20"/>
                <w:lang w:val="en-US"/>
              </w:rPr>
              <w:t>mail</w:t>
            </w:r>
            <w:r w:rsidRPr="009E4A7D">
              <w:rPr>
                <w:rFonts w:ascii="Times New Roman" w:hAnsi="Times New Roman"/>
                <w:bCs/>
                <w:kern w:val="36"/>
                <w:sz w:val="20"/>
                <w:szCs w:val="20"/>
              </w:rPr>
              <w:t xml:space="preserve"> </w:t>
            </w:r>
            <w:r w:rsidRPr="00E4406B">
              <w:rPr>
                <w:rFonts w:ascii="Times New Roman" w:hAnsi="Times New Roman"/>
                <w:bCs/>
                <w:kern w:val="36"/>
                <w:sz w:val="20"/>
                <w:szCs w:val="20"/>
                <w:lang w:val="en-US"/>
              </w:rPr>
              <w:t>mahasti</w:t>
            </w:r>
            <w:r w:rsidRPr="009E4A7D">
              <w:rPr>
                <w:rFonts w:ascii="Times New Roman" w:hAnsi="Times New Roman"/>
                <w:bCs/>
                <w:kern w:val="36"/>
                <w:sz w:val="20"/>
                <w:szCs w:val="20"/>
              </w:rPr>
              <w:t>38@</w:t>
            </w:r>
            <w:r w:rsidRPr="00E4406B">
              <w:rPr>
                <w:rFonts w:ascii="Times New Roman" w:hAnsi="Times New Roman"/>
                <w:bCs/>
                <w:kern w:val="36"/>
                <w:sz w:val="20"/>
                <w:szCs w:val="20"/>
                <w:lang w:val="en-US"/>
              </w:rPr>
              <w:t>mail</w:t>
            </w:r>
            <w:r w:rsidRPr="009E4A7D">
              <w:rPr>
                <w:rFonts w:ascii="Times New Roman" w:hAnsi="Times New Roman"/>
                <w:bCs/>
                <w:kern w:val="36"/>
                <w:sz w:val="20"/>
                <w:szCs w:val="20"/>
              </w:rPr>
              <w:t>.</w:t>
            </w:r>
            <w:r w:rsidRPr="00E4406B">
              <w:rPr>
                <w:rFonts w:ascii="Times New Roman" w:hAnsi="Times New Roman"/>
                <w:bCs/>
                <w:kern w:val="36"/>
                <w:sz w:val="20"/>
                <w:szCs w:val="20"/>
                <w:lang w:val="en-US"/>
              </w:rPr>
              <w:t>ru</w:t>
            </w:r>
          </w:p>
          <w:p w:rsidR="00356375" w:rsidRPr="003B4A4C" w:rsidRDefault="00356375" w:rsidP="003B4A4C">
            <w:pPr>
              <w:tabs>
                <w:tab w:val="left" w:pos="993"/>
              </w:tabs>
              <w:spacing w:after="0" w:line="240" w:lineRule="auto"/>
              <w:outlineLvl w:val="0"/>
              <w:rPr>
                <w:rFonts w:ascii="Times New Roman" w:hAnsi="Times New Roman"/>
                <w:bCs/>
                <w:i/>
                <w:kern w:val="36"/>
                <w:sz w:val="20"/>
                <w:szCs w:val="20"/>
              </w:rPr>
            </w:pPr>
            <w:r w:rsidRPr="003B4A4C">
              <w:rPr>
                <w:rFonts w:ascii="Times New Roman" w:hAnsi="Times New Roman"/>
                <w:bCs/>
                <w:i/>
                <w:kern w:val="36"/>
                <w:sz w:val="20"/>
                <w:szCs w:val="20"/>
              </w:rPr>
              <w:t>ФГБОУ ВО «Московский технологический университет», г. Москва, Россия</w:t>
            </w:r>
          </w:p>
          <w:p w:rsidR="00356375" w:rsidRPr="00D23C53" w:rsidRDefault="00356375" w:rsidP="003B4A4C">
            <w:pPr>
              <w:tabs>
                <w:tab w:val="left" w:pos="993"/>
              </w:tabs>
              <w:spacing w:after="0" w:line="240" w:lineRule="auto"/>
              <w:outlineLvl w:val="0"/>
              <w:rPr>
                <w:rFonts w:ascii="Times New Roman" w:hAnsi="Times New Roman"/>
                <w:bCs/>
                <w:kern w:val="36"/>
                <w:sz w:val="20"/>
                <w:szCs w:val="20"/>
              </w:rPr>
            </w:pPr>
          </w:p>
        </w:tc>
        <w:tc>
          <w:tcPr>
            <w:tcW w:w="2500" w:type="pct"/>
          </w:tcPr>
          <w:p w:rsidR="00356375" w:rsidRPr="007D7CEB" w:rsidRDefault="00356375" w:rsidP="003B4A4C">
            <w:pPr>
              <w:tabs>
                <w:tab w:val="left" w:pos="993"/>
              </w:tabs>
              <w:spacing w:after="0" w:line="240" w:lineRule="auto"/>
              <w:outlineLvl w:val="0"/>
              <w:rPr>
                <w:rFonts w:ascii="Times New Roman" w:hAnsi="Times New Roman"/>
                <w:bCs/>
                <w:sz w:val="20"/>
                <w:szCs w:val="20"/>
                <w:lang w:val="en-US"/>
              </w:rPr>
            </w:pPr>
            <w:r>
              <w:rPr>
                <w:rFonts w:ascii="Times New Roman" w:hAnsi="Times New Roman"/>
                <w:bCs/>
                <w:sz w:val="20"/>
                <w:szCs w:val="20"/>
                <w:lang w:val="en-US"/>
              </w:rPr>
              <w:t>Normatova Shakhnoza Manonovna</w:t>
            </w:r>
          </w:p>
          <w:p w:rsidR="00356375" w:rsidRDefault="00356375" w:rsidP="003B4A4C">
            <w:pPr>
              <w:tabs>
                <w:tab w:val="left" w:pos="993"/>
              </w:tabs>
              <w:spacing w:after="0" w:line="240" w:lineRule="auto"/>
              <w:outlineLvl w:val="0"/>
              <w:rPr>
                <w:rFonts w:ascii="Times New Roman" w:hAnsi="Times New Roman"/>
                <w:bCs/>
                <w:sz w:val="20"/>
                <w:szCs w:val="20"/>
                <w:lang w:val="en-US"/>
              </w:rPr>
            </w:pPr>
            <w:r>
              <w:rPr>
                <w:rFonts w:ascii="Times New Roman" w:hAnsi="Times New Roman"/>
                <w:bCs/>
                <w:sz w:val="20"/>
                <w:szCs w:val="20"/>
                <w:lang w:val="en-US"/>
              </w:rPr>
              <w:t xml:space="preserve">Cand.Econ.Sci., </w:t>
            </w:r>
            <w:r w:rsidRPr="00E4406B">
              <w:rPr>
                <w:rFonts w:ascii="Times New Roman" w:hAnsi="Times New Roman"/>
                <w:bCs/>
                <w:sz w:val="20"/>
                <w:szCs w:val="20"/>
                <w:lang w:val="en-US"/>
              </w:rPr>
              <w:t xml:space="preserve">Associate professor of the "Accounting, finance and audit” </w:t>
            </w:r>
            <w:r>
              <w:rPr>
                <w:rFonts w:ascii="Times New Roman" w:hAnsi="Times New Roman"/>
                <w:bCs/>
                <w:sz w:val="20"/>
                <w:szCs w:val="20"/>
                <w:lang w:val="en-US"/>
              </w:rPr>
              <w:t>D</w:t>
            </w:r>
            <w:r w:rsidRPr="00E4406B">
              <w:rPr>
                <w:rFonts w:ascii="Times New Roman" w:hAnsi="Times New Roman"/>
                <w:bCs/>
                <w:sz w:val="20"/>
                <w:szCs w:val="20"/>
                <w:lang w:val="en-US"/>
              </w:rPr>
              <w:t xml:space="preserve">epartment </w:t>
            </w:r>
          </w:p>
          <w:p w:rsidR="00356375" w:rsidRDefault="00356375" w:rsidP="003B4A4C">
            <w:pPr>
              <w:tabs>
                <w:tab w:val="left" w:pos="993"/>
              </w:tabs>
              <w:spacing w:after="0" w:line="240" w:lineRule="auto"/>
              <w:outlineLvl w:val="0"/>
              <w:rPr>
                <w:rFonts w:ascii="Times New Roman" w:hAnsi="Times New Roman"/>
                <w:bCs/>
                <w:sz w:val="20"/>
                <w:szCs w:val="20"/>
                <w:lang w:val="en-US"/>
              </w:rPr>
            </w:pPr>
            <w:r w:rsidRPr="00E4406B">
              <w:rPr>
                <w:rFonts w:ascii="Times New Roman" w:hAnsi="Times New Roman"/>
                <w:bCs/>
                <w:sz w:val="20"/>
                <w:szCs w:val="20"/>
                <w:lang w:val="en-US"/>
              </w:rPr>
              <w:t>SPIN</w:t>
            </w:r>
            <w:r>
              <w:rPr>
                <w:rFonts w:ascii="Times New Roman" w:hAnsi="Times New Roman"/>
                <w:bCs/>
                <w:sz w:val="20"/>
                <w:szCs w:val="20"/>
                <w:lang w:val="en-US"/>
              </w:rPr>
              <w:t>-</w:t>
            </w:r>
            <w:r w:rsidRPr="00E4406B">
              <w:rPr>
                <w:rFonts w:ascii="Times New Roman" w:hAnsi="Times New Roman"/>
                <w:bCs/>
                <w:sz w:val="20"/>
                <w:szCs w:val="20"/>
                <w:lang w:val="en-US"/>
              </w:rPr>
              <w:t xml:space="preserve">code 6733-5474 </w:t>
            </w:r>
          </w:p>
          <w:p w:rsidR="00356375" w:rsidRPr="00E4406B" w:rsidRDefault="00356375" w:rsidP="003B4A4C">
            <w:pPr>
              <w:tabs>
                <w:tab w:val="left" w:pos="993"/>
              </w:tabs>
              <w:spacing w:after="0" w:line="240" w:lineRule="auto"/>
              <w:outlineLvl w:val="0"/>
              <w:rPr>
                <w:rFonts w:ascii="Times New Roman" w:hAnsi="Times New Roman"/>
                <w:bCs/>
                <w:sz w:val="20"/>
                <w:szCs w:val="20"/>
                <w:lang w:val="en-US"/>
              </w:rPr>
            </w:pPr>
            <w:r w:rsidRPr="00E4406B">
              <w:rPr>
                <w:rFonts w:ascii="Times New Roman" w:hAnsi="Times New Roman"/>
                <w:bCs/>
                <w:sz w:val="20"/>
                <w:szCs w:val="20"/>
                <w:lang w:val="en-US"/>
              </w:rPr>
              <w:t>E-mail mahasti38@mail.ru</w:t>
            </w:r>
          </w:p>
          <w:p w:rsidR="00356375" w:rsidRPr="003B4A4C" w:rsidRDefault="00356375" w:rsidP="003B4A4C">
            <w:pPr>
              <w:tabs>
                <w:tab w:val="left" w:pos="993"/>
              </w:tabs>
              <w:spacing w:after="0" w:line="240" w:lineRule="auto"/>
              <w:outlineLvl w:val="0"/>
              <w:rPr>
                <w:rFonts w:ascii="Times New Roman" w:hAnsi="Times New Roman"/>
                <w:bCs/>
                <w:i/>
                <w:sz w:val="20"/>
                <w:szCs w:val="20"/>
                <w:lang w:val="en-US"/>
              </w:rPr>
            </w:pPr>
            <w:smartTag w:uri="urn:schemas-microsoft-com:office:smarttags" w:element="City">
              <w:r w:rsidRPr="003B4A4C">
                <w:rPr>
                  <w:rFonts w:ascii="Times New Roman" w:hAnsi="Times New Roman"/>
                  <w:bCs/>
                  <w:i/>
                  <w:sz w:val="20"/>
                  <w:szCs w:val="20"/>
                  <w:lang w:val="en-US"/>
                </w:rPr>
                <w:t>Moscow</w:t>
              </w:r>
            </w:smartTag>
            <w:r w:rsidRPr="003B4A4C">
              <w:rPr>
                <w:rFonts w:ascii="Times New Roman" w:hAnsi="Times New Roman"/>
                <w:bCs/>
                <w:i/>
                <w:sz w:val="20"/>
                <w:szCs w:val="20"/>
                <w:lang w:val="en-US"/>
              </w:rPr>
              <w:t xml:space="preserve"> Technological University, </w:t>
            </w:r>
            <w:smartTag w:uri="urn:schemas-microsoft-com:office:smarttags" w:element="place">
              <w:smartTag w:uri="urn:schemas-microsoft-com:office:smarttags" w:element="City">
                <w:r w:rsidRPr="003B4A4C">
                  <w:rPr>
                    <w:rFonts w:ascii="Times New Roman" w:hAnsi="Times New Roman"/>
                    <w:bCs/>
                    <w:i/>
                    <w:sz w:val="20"/>
                    <w:szCs w:val="20"/>
                    <w:lang w:val="en-US"/>
                  </w:rPr>
                  <w:t>Moscow</w:t>
                </w:r>
              </w:smartTag>
              <w:r w:rsidRPr="003B4A4C">
                <w:rPr>
                  <w:rFonts w:ascii="Times New Roman" w:hAnsi="Times New Roman"/>
                  <w:bCs/>
                  <w:i/>
                  <w:sz w:val="20"/>
                  <w:szCs w:val="20"/>
                  <w:lang w:val="en-US"/>
                </w:rPr>
                <w:t xml:space="preserve">, </w:t>
              </w:r>
              <w:smartTag w:uri="urn:schemas-microsoft-com:office:smarttags" w:element="country-region">
                <w:r w:rsidRPr="003B4A4C">
                  <w:rPr>
                    <w:rFonts w:ascii="Times New Roman" w:hAnsi="Times New Roman"/>
                    <w:bCs/>
                    <w:i/>
                    <w:sz w:val="20"/>
                    <w:szCs w:val="20"/>
                    <w:lang w:val="en-US"/>
                  </w:rPr>
                  <w:t>Russia</w:t>
                </w:r>
              </w:smartTag>
            </w:smartTag>
          </w:p>
          <w:p w:rsidR="00356375" w:rsidRPr="009E4A7D" w:rsidRDefault="00356375" w:rsidP="003B4A4C">
            <w:pPr>
              <w:tabs>
                <w:tab w:val="left" w:pos="993"/>
              </w:tabs>
              <w:spacing w:after="0" w:line="240" w:lineRule="auto"/>
              <w:outlineLvl w:val="0"/>
              <w:rPr>
                <w:rFonts w:ascii="Times New Roman" w:hAnsi="Times New Roman"/>
                <w:bCs/>
                <w:sz w:val="20"/>
                <w:szCs w:val="20"/>
                <w:lang w:val="en-US"/>
              </w:rPr>
            </w:pPr>
          </w:p>
        </w:tc>
      </w:tr>
      <w:tr w:rsidR="00356375" w:rsidRPr="00D23C53" w:rsidTr="001D66CC">
        <w:tc>
          <w:tcPr>
            <w:tcW w:w="2500" w:type="pct"/>
          </w:tcPr>
          <w:p w:rsidR="00356375" w:rsidRPr="00D23C53" w:rsidRDefault="00356375" w:rsidP="003B4A4C">
            <w:pPr>
              <w:spacing w:after="0" w:line="240" w:lineRule="auto"/>
              <w:rPr>
                <w:rFonts w:ascii="Times New Roman" w:hAnsi="Times New Roman"/>
                <w:bCs/>
                <w:kern w:val="36"/>
                <w:sz w:val="20"/>
                <w:szCs w:val="20"/>
              </w:rPr>
            </w:pPr>
            <w:r w:rsidRPr="00D23C53">
              <w:rPr>
                <w:rFonts w:ascii="Times New Roman" w:hAnsi="Times New Roman"/>
                <w:bCs/>
                <w:kern w:val="36"/>
                <w:sz w:val="20"/>
                <w:szCs w:val="20"/>
              </w:rPr>
              <w:t>Сфера внутреннего туризма – один из государственных приоритетов Российской Федерации. Развитие туризма в Крыму позволит обеспечить интеграцию региона в состав экономики России. Основной инструмент использования конкурентных преимуществ туристической дестинации Крым – государственно-частное партнерство (ГЧП). Государство сформировало законодательную базу для использования ГЧП. Основная роль в динамичном развитии туристического бизнеса принадлежит хозяйствующим субъектам. Для предприятий индустрии гостеприимства актуальной является задача построения эффективной системы менеджмента, в которой важную роль занимает стратегическое планирование. Анализ процессов стратегического планирования на уровне хозяйствующих субъектов в сфере индустрии гостеприимства выявил наличие ряда проблем, к одной из которых относится неиспользование прогрессивных методик стратегического планирования, в том числе математического моделирования. Цель исследования – определить направления совершенствования стратегического планирования хозяйствующих субъектов путем разработки квалитативной модели развития организации, которая позволит сформировать информационную базу для принятия обоснованных стратегических планов. Для определения построения квалитативной модели стратегии развития организаций исследуемой отрасли предлагается использовать ряд среднеотраслевых показателей, полученных обобщением индивидуальных показателей: эффективность хозяйственной деятельности (</w:t>
            </w:r>
            <w:r w:rsidRPr="00D23C53">
              <w:rPr>
                <w:rFonts w:ascii="Times New Roman" w:hAnsi="Times New Roman"/>
                <w:bCs/>
                <w:kern w:val="36"/>
                <w:sz w:val="20"/>
                <w:szCs w:val="20"/>
                <w:lang w:val="en-US"/>
              </w:rPr>
              <w:t>Y</w:t>
            </w:r>
            <w:r w:rsidRPr="00D23C53">
              <w:rPr>
                <w:rFonts w:ascii="Times New Roman" w:hAnsi="Times New Roman"/>
                <w:bCs/>
                <w:kern w:val="36"/>
                <w:sz w:val="20"/>
                <w:szCs w:val="20"/>
              </w:rPr>
              <w:t>); финансовая устойчивость (</w:t>
            </w:r>
            <w:r w:rsidRPr="00D23C53">
              <w:rPr>
                <w:rFonts w:ascii="Times New Roman" w:hAnsi="Times New Roman"/>
                <w:bCs/>
                <w:kern w:val="36"/>
                <w:sz w:val="20"/>
                <w:szCs w:val="20"/>
                <w:lang w:val="en-US"/>
              </w:rPr>
              <w:t>X</w:t>
            </w:r>
            <w:r w:rsidRPr="00D23C53">
              <w:rPr>
                <w:rFonts w:ascii="Times New Roman" w:hAnsi="Times New Roman"/>
                <w:bCs/>
                <w:kern w:val="36"/>
                <w:sz w:val="20"/>
                <w:szCs w:val="20"/>
              </w:rPr>
              <w:t>). Моделирование тренда (</w:t>
            </w:r>
            <w:r w:rsidRPr="00D23C53">
              <w:rPr>
                <w:rFonts w:ascii="Times New Roman" w:hAnsi="Times New Roman"/>
                <w:bCs/>
                <w:kern w:val="36"/>
                <w:sz w:val="20"/>
                <w:szCs w:val="20"/>
                <w:lang w:val="en-US"/>
              </w:rPr>
              <w:t>Y</w:t>
            </w:r>
            <w:r w:rsidRPr="00D23C53">
              <w:rPr>
                <w:rFonts w:ascii="Times New Roman" w:hAnsi="Times New Roman"/>
                <w:bCs/>
                <w:kern w:val="36"/>
                <w:sz w:val="20"/>
                <w:szCs w:val="20"/>
              </w:rPr>
              <w:t xml:space="preserve">) свидетельствует о положительной умеренной динамике, при этом обобщённый показатель У достигает значения 55,7826 в </w:t>
            </w:r>
            <w:smartTag w:uri="urn:schemas-microsoft-com:office:smarttags" w:element="metricconverter">
              <w:smartTagPr>
                <w:attr w:name="ProductID" w:val="2016 г"/>
              </w:smartTagPr>
              <w:r w:rsidRPr="00D23C53">
                <w:rPr>
                  <w:rFonts w:ascii="Times New Roman" w:hAnsi="Times New Roman"/>
                  <w:bCs/>
                  <w:kern w:val="36"/>
                  <w:sz w:val="20"/>
                  <w:szCs w:val="20"/>
                </w:rPr>
                <w:t>2021 г</w:t>
              </w:r>
            </w:smartTag>
            <w:r w:rsidRPr="00D23C53">
              <w:rPr>
                <w:rFonts w:ascii="Times New Roman" w:hAnsi="Times New Roman"/>
                <w:bCs/>
                <w:kern w:val="36"/>
                <w:sz w:val="20"/>
                <w:szCs w:val="20"/>
              </w:rPr>
              <w:t xml:space="preserve">. Аналогичные результаты получены при моделировании обобщенного показателя финансовой устойчивости. Оба анализируемых показателя Х и У меняют направление своей динамики на противоположное – восходящее, начиная с </w:t>
            </w:r>
            <w:smartTag w:uri="urn:schemas-microsoft-com:office:smarttags" w:element="metricconverter">
              <w:smartTagPr>
                <w:attr w:name="ProductID" w:val="2016 г"/>
              </w:smartTagPr>
              <w:r w:rsidRPr="00D23C53">
                <w:rPr>
                  <w:rFonts w:ascii="Times New Roman" w:hAnsi="Times New Roman"/>
                  <w:bCs/>
                  <w:kern w:val="36"/>
                  <w:sz w:val="20"/>
                  <w:szCs w:val="20"/>
                </w:rPr>
                <w:t>2016 г</w:t>
              </w:r>
            </w:smartTag>
            <w:r w:rsidRPr="00D23C53">
              <w:rPr>
                <w:rFonts w:ascii="Times New Roman" w:hAnsi="Times New Roman"/>
                <w:bCs/>
                <w:kern w:val="36"/>
                <w:sz w:val="20"/>
                <w:szCs w:val="20"/>
              </w:rPr>
              <w:t>., что указывает на благоприятную общеотраслевую ситуацию. Результаты анализа позволят повысить обоснованность управленческих решений при формировании стратегических альтернатив и выборе</w:t>
            </w:r>
            <w:r>
              <w:rPr>
                <w:rFonts w:ascii="Times New Roman" w:hAnsi="Times New Roman"/>
                <w:bCs/>
                <w:kern w:val="36"/>
                <w:sz w:val="20"/>
                <w:szCs w:val="20"/>
              </w:rPr>
              <w:t xml:space="preserve"> оптимальной стратегии развития</w:t>
            </w:r>
          </w:p>
          <w:p w:rsidR="00356375" w:rsidRPr="00D23C53" w:rsidRDefault="00356375" w:rsidP="003B4A4C">
            <w:pPr>
              <w:spacing w:after="0" w:line="240" w:lineRule="auto"/>
              <w:rPr>
                <w:rFonts w:ascii="Times New Roman" w:hAnsi="Times New Roman"/>
                <w:bCs/>
                <w:kern w:val="36"/>
                <w:sz w:val="20"/>
                <w:szCs w:val="20"/>
              </w:rPr>
            </w:pPr>
          </w:p>
        </w:tc>
        <w:tc>
          <w:tcPr>
            <w:tcW w:w="2500" w:type="pct"/>
          </w:tcPr>
          <w:p w:rsidR="00356375" w:rsidRPr="00C11ADA" w:rsidRDefault="00356375" w:rsidP="003B4A4C">
            <w:pPr>
              <w:tabs>
                <w:tab w:val="left" w:pos="993"/>
              </w:tabs>
              <w:spacing w:after="0" w:line="240" w:lineRule="auto"/>
              <w:outlineLvl w:val="0"/>
              <w:rPr>
                <w:rFonts w:ascii="Times New Roman" w:hAnsi="Times New Roman"/>
                <w:bCs/>
                <w:sz w:val="20"/>
                <w:szCs w:val="20"/>
                <w:lang w:val="en-US"/>
              </w:rPr>
            </w:pPr>
            <w:r w:rsidRPr="00D23C53">
              <w:rPr>
                <w:rFonts w:ascii="Times New Roman" w:hAnsi="Times New Roman"/>
                <w:bCs/>
                <w:sz w:val="20"/>
                <w:szCs w:val="20"/>
                <w:lang w:val="en-US"/>
              </w:rPr>
              <w:t xml:space="preserve">The sphere of internal tourism is one of the state priorities of the </w:t>
            </w:r>
            <w:smartTag w:uri="urn:schemas-microsoft-com:office:smarttags" w:element="metricconverter">
              <w:smartTagPr>
                <w:attr w:name="ProductID" w:val="2016 г"/>
              </w:smartTagPr>
              <w:r w:rsidRPr="00D23C53">
                <w:rPr>
                  <w:rFonts w:ascii="Times New Roman" w:hAnsi="Times New Roman"/>
                  <w:bCs/>
                  <w:sz w:val="20"/>
                  <w:szCs w:val="20"/>
                  <w:lang w:val="en-US"/>
                </w:rPr>
                <w:t>Russian Federation</w:t>
              </w:r>
            </w:smartTag>
            <w:r w:rsidRPr="00D23C53">
              <w:rPr>
                <w:rFonts w:ascii="Times New Roman" w:hAnsi="Times New Roman"/>
                <w:bCs/>
                <w:sz w:val="20"/>
                <w:szCs w:val="20"/>
                <w:lang w:val="en-US"/>
              </w:rPr>
              <w:t xml:space="preserve">. The development of tourism in the </w:t>
            </w:r>
            <w:smartTag w:uri="urn:schemas-microsoft-com:office:smarttags" w:element="metricconverter">
              <w:smartTagPr>
                <w:attr w:name="ProductID" w:val="2016 г"/>
              </w:smartTagPr>
              <w:r w:rsidRPr="00D23C53">
                <w:rPr>
                  <w:rFonts w:ascii="Times New Roman" w:hAnsi="Times New Roman"/>
                  <w:bCs/>
                  <w:sz w:val="20"/>
                  <w:szCs w:val="20"/>
                  <w:lang w:val="en-US"/>
                </w:rPr>
                <w:t>Crimea</w:t>
              </w:r>
            </w:smartTag>
            <w:r w:rsidRPr="00D23C53">
              <w:rPr>
                <w:rFonts w:ascii="Times New Roman" w:hAnsi="Times New Roman"/>
                <w:bCs/>
                <w:sz w:val="20"/>
                <w:szCs w:val="20"/>
                <w:lang w:val="en-US"/>
              </w:rPr>
              <w:t xml:space="preserve"> will ensure the integration of the region into the Russian economy. The main instrument of using the competitive advantages of the tourist destination is </w:t>
            </w:r>
            <w:smartTag w:uri="urn:schemas-microsoft-com:office:smarttags" w:element="metricconverter">
              <w:smartTagPr>
                <w:attr w:name="ProductID" w:val="2016 г"/>
              </w:smartTagPr>
              <w:r w:rsidRPr="00D23C53">
                <w:rPr>
                  <w:rFonts w:ascii="Times New Roman" w:hAnsi="Times New Roman"/>
                  <w:bCs/>
                  <w:sz w:val="20"/>
                  <w:szCs w:val="20"/>
                  <w:lang w:val="en-US"/>
                </w:rPr>
                <w:t>Crimea</w:t>
              </w:r>
            </w:smartTag>
            <w:r w:rsidRPr="00D23C53">
              <w:rPr>
                <w:rFonts w:ascii="Times New Roman" w:hAnsi="Times New Roman"/>
                <w:bCs/>
                <w:sz w:val="20"/>
                <w:szCs w:val="20"/>
                <w:lang w:val="en-US"/>
              </w:rPr>
              <w:t xml:space="preserve"> - public-private partnership (PPP). The state has formed a legislative base for the use of PPP. The main role in the dynamic development of tourism business belongs to business entities. For the hospitality industry, the challenge is to build an effective management system in which strategic planning plays an important role. The analysis of the strategic planning processes at the level of economic entities in the hospitality industry revealed a number of problems, one of which is the failure to use progressive methods of strategic planning, including mathematical modeling. The purpose of the study is to determine the directions for improving the strategic planning of economic entities by developing a qualitative model of the organization's development that will allow to form an information base for making sound strategic plans. To determine the construction of a qualitative model of the development strategy of organizations in the sector under study, it is proposed to use a number of average industry indicators obtained by summarizing individual indicators: the efficiency of economic activity (Y); financial stability (X). The trend modeling (Y) indicates positive moderate dynamics, while the generalized indicator Y reaches </w:t>
            </w:r>
            <w:smartTag w:uri="urn:schemas-microsoft-com:office:smarttags" w:element="metricconverter">
              <w:smartTagPr>
                <w:attr w:name="ProductID" w:val="2016 г"/>
              </w:smartTagPr>
              <w:r w:rsidRPr="00D23C53">
                <w:rPr>
                  <w:rFonts w:ascii="Times New Roman" w:hAnsi="Times New Roman"/>
                  <w:bCs/>
                  <w:sz w:val="20"/>
                  <w:szCs w:val="20"/>
                  <w:lang w:val="en-US"/>
                </w:rPr>
                <w:t>55.7826 in</w:t>
              </w:r>
            </w:smartTag>
            <w:r w:rsidRPr="00D23C53">
              <w:rPr>
                <w:rFonts w:ascii="Times New Roman" w:hAnsi="Times New Roman"/>
                <w:bCs/>
                <w:sz w:val="20"/>
                <w:szCs w:val="20"/>
                <w:lang w:val="en-US"/>
              </w:rPr>
              <w:t xml:space="preserve"> 2021. Similar results were obtained in modeling the generalized index of financial stability. Both analyzed indicators X and Y change the direction of their dynamics to the opposite - upward, starting from 2016, which indicates a favorable industry-wide situation. The results of the analysis will make it possible to increase the validity of managerial decisions when formulating strategic alternatives and choosing the optimal development stra</w:t>
            </w:r>
            <w:r>
              <w:rPr>
                <w:rFonts w:ascii="Times New Roman" w:hAnsi="Times New Roman"/>
                <w:bCs/>
                <w:sz w:val="20"/>
                <w:szCs w:val="20"/>
                <w:lang w:val="en-US"/>
              </w:rPr>
              <w:t>tegy</w:t>
            </w:r>
          </w:p>
          <w:p w:rsidR="00356375" w:rsidRPr="00D23C53" w:rsidRDefault="00356375" w:rsidP="003B4A4C">
            <w:pPr>
              <w:tabs>
                <w:tab w:val="left" w:pos="993"/>
              </w:tabs>
              <w:spacing w:after="0" w:line="240" w:lineRule="auto"/>
              <w:outlineLvl w:val="0"/>
              <w:rPr>
                <w:rFonts w:ascii="Times New Roman" w:hAnsi="Times New Roman"/>
                <w:bCs/>
                <w:sz w:val="20"/>
                <w:szCs w:val="20"/>
                <w:lang w:val="en-US"/>
              </w:rPr>
            </w:pPr>
          </w:p>
        </w:tc>
      </w:tr>
      <w:tr w:rsidR="00356375" w:rsidRPr="00D23C53" w:rsidTr="001D66CC">
        <w:tc>
          <w:tcPr>
            <w:tcW w:w="2500" w:type="pct"/>
          </w:tcPr>
          <w:p w:rsidR="00356375" w:rsidRPr="00D23C53" w:rsidRDefault="00356375" w:rsidP="003B4A4C">
            <w:pPr>
              <w:tabs>
                <w:tab w:val="left" w:pos="993"/>
              </w:tabs>
              <w:spacing w:after="0" w:line="240" w:lineRule="auto"/>
              <w:outlineLvl w:val="0"/>
              <w:rPr>
                <w:rFonts w:ascii="Times New Roman" w:hAnsi="Times New Roman"/>
                <w:bCs/>
                <w:kern w:val="36"/>
                <w:sz w:val="20"/>
                <w:szCs w:val="20"/>
              </w:rPr>
            </w:pPr>
            <w:r w:rsidRPr="00D23C53">
              <w:rPr>
                <w:rFonts w:ascii="Times New Roman" w:hAnsi="Times New Roman"/>
                <w:bCs/>
                <w:kern w:val="36"/>
                <w:sz w:val="20"/>
                <w:szCs w:val="20"/>
              </w:rPr>
              <w:t>Ключевые слова: КРЫМ, ТУРИЗМ, СТРАТЕГИЧЕСКОЕ ПЛАНИРОВАНИЕ, МАТЕМАТИЧЕСКОЕ МОДЕЛИРОВАНИЕ, КВАЛИТАТИВНАЯ МОДЕЛЬ</w:t>
            </w:r>
          </w:p>
          <w:p w:rsidR="00356375" w:rsidRPr="00C11ADA" w:rsidRDefault="00356375" w:rsidP="003B4A4C">
            <w:pPr>
              <w:tabs>
                <w:tab w:val="left" w:pos="993"/>
              </w:tabs>
              <w:spacing w:after="0" w:line="240" w:lineRule="auto"/>
              <w:outlineLvl w:val="0"/>
              <w:rPr>
                <w:rFonts w:ascii="Times New Roman" w:hAnsi="Times New Roman"/>
                <w:bCs/>
                <w:kern w:val="36"/>
                <w:sz w:val="20"/>
                <w:szCs w:val="20"/>
              </w:rPr>
            </w:pPr>
          </w:p>
          <w:p w:rsidR="00356375" w:rsidRPr="00D23C53" w:rsidRDefault="00356375" w:rsidP="003B4A4C">
            <w:pPr>
              <w:tabs>
                <w:tab w:val="left" w:pos="993"/>
              </w:tabs>
              <w:spacing w:after="0" w:line="240" w:lineRule="auto"/>
              <w:outlineLvl w:val="0"/>
              <w:rPr>
                <w:rFonts w:ascii="Times New Roman" w:hAnsi="Times New Roman"/>
                <w:bCs/>
                <w:kern w:val="36"/>
                <w:sz w:val="20"/>
                <w:szCs w:val="20"/>
                <w:lang w:val="en-US"/>
              </w:rPr>
            </w:pPr>
            <w:r w:rsidRPr="00D23C53">
              <w:rPr>
                <w:rFonts w:ascii="Arial" w:hAnsi="Arial" w:cs="Arial"/>
                <w:b/>
                <w:bCs/>
                <w:iCs/>
                <w:sz w:val="20"/>
                <w:szCs w:val="20"/>
                <w:lang w:val="en-US"/>
              </w:rPr>
              <w:t>Doi</w:t>
            </w:r>
            <w:r w:rsidRPr="00D23C53">
              <w:rPr>
                <w:rFonts w:ascii="Arial" w:hAnsi="Arial" w:cs="Arial"/>
                <w:b/>
                <w:bCs/>
                <w:iCs/>
                <w:sz w:val="20"/>
                <w:szCs w:val="20"/>
              </w:rPr>
              <w:t xml:space="preserve">: </w:t>
            </w:r>
            <w:r w:rsidRPr="00D23C53">
              <w:rPr>
                <w:rFonts w:ascii="Arial" w:hAnsi="Arial" w:cs="Arial"/>
                <w:b/>
                <w:sz w:val="20"/>
                <w:szCs w:val="20"/>
              </w:rPr>
              <w:t>10.21515/1990-4665-12</w:t>
            </w:r>
            <w:r w:rsidRPr="00D23C53">
              <w:rPr>
                <w:rFonts w:ascii="Arial" w:hAnsi="Arial" w:cs="Arial"/>
                <w:b/>
                <w:sz w:val="20"/>
                <w:szCs w:val="20"/>
                <w:lang w:val="en-US"/>
              </w:rPr>
              <w:t>9</w:t>
            </w:r>
            <w:r w:rsidRPr="00D23C53">
              <w:rPr>
                <w:rFonts w:ascii="Arial" w:hAnsi="Arial" w:cs="Arial"/>
                <w:b/>
                <w:sz w:val="20"/>
                <w:szCs w:val="20"/>
              </w:rPr>
              <w:t>-0</w:t>
            </w:r>
            <w:r w:rsidRPr="00D23C53">
              <w:rPr>
                <w:rFonts w:ascii="Arial" w:hAnsi="Arial" w:cs="Arial"/>
                <w:b/>
                <w:sz w:val="20"/>
                <w:szCs w:val="20"/>
                <w:lang w:val="en-US"/>
              </w:rPr>
              <w:t>35</w:t>
            </w:r>
          </w:p>
        </w:tc>
        <w:tc>
          <w:tcPr>
            <w:tcW w:w="2500" w:type="pct"/>
          </w:tcPr>
          <w:p w:rsidR="00356375" w:rsidRPr="00C11ADA" w:rsidRDefault="00356375" w:rsidP="003B4A4C">
            <w:pPr>
              <w:tabs>
                <w:tab w:val="left" w:pos="993"/>
              </w:tabs>
              <w:spacing w:after="0" w:line="240" w:lineRule="auto"/>
              <w:outlineLvl w:val="0"/>
              <w:rPr>
                <w:rFonts w:ascii="Times New Roman" w:hAnsi="Times New Roman"/>
                <w:bCs/>
                <w:sz w:val="20"/>
                <w:szCs w:val="20"/>
                <w:lang w:val="en-US"/>
              </w:rPr>
            </w:pPr>
            <w:r w:rsidRPr="00D23C53">
              <w:rPr>
                <w:rFonts w:ascii="Times New Roman" w:hAnsi="Times New Roman"/>
                <w:bCs/>
                <w:sz w:val="20"/>
                <w:szCs w:val="20"/>
                <w:lang w:val="en-US"/>
              </w:rPr>
              <w:t xml:space="preserve">Keywords: </w:t>
            </w:r>
            <w:smartTag w:uri="urn:schemas-microsoft-com:office:smarttags" w:element="metricconverter">
              <w:smartTagPr>
                <w:attr w:name="ProductID" w:val="2016 г"/>
              </w:smartTagPr>
              <w:r w:rsidRPr="00D23C53">
                <w:rPr>
                  <w:rFonts w:ascii="Times New Roman" w:hAnsi="Times New Roman"/>
                  <w:bCs/>
                  <w:sz w:val="20"/>
                  <w:szCs w:val="20"/>
                  <w:lang w:val="en-US"/>
                </w:rPr>
                <w:t>CRIMEA</w:t>
              </w:r>
            </w:smartTag>
            <w:r w:rsidRPr="00D23C53">
              <w:rPr>
                <w:rFonts w:ascii="Times New Roman" w:hAnsi="Times New Roman"/>
                <w:bCs/>
                <w:sz w:val="20"/>
                <w:szCs w:val="20"/>
                <w:lang w:val="en-US"/>
              </w:rPr>
              <w:t xml:space="preserve">, TOURISM, STRATEGIC PLANNING, MATHEMATICAL </w:t>
            </w:r>
            <w:r>
              <w:rPr>
                <w:rFonts w:ascii="Times New Roman" w:hAnsi="Times New Roman"/>
                <w:bCs/>
                <w:sz w:val="20"/>
                <w:szCs w:val="20"/>
                <w:lang w:val="en-US"/>
              </w:rPr>
              <w:t>MODELING,  QUALITATIVE MODEL</w:t>
            </w:r>
          </w:p>
          <w:p w:rsidR="00356375" w:rsidRPr="00D23C53" w:rsidRDefault="00356375" w:rsidP="003B4A4C">
            <w:pPr>
              <w:tabs>
                <w:tab w:val="left" w:pos="993"/>
              </w:tabs>
              <w:spacing w:after="0" w:line="240" w:lineRule="auto"/>
              <w:outlineLvl w:val="0"/>
              <w:rPr>
                <w:rFonts w:ascii="Times New Roman" w:hAnsi="Times New Roman"/>
                <w:bCs/>
                <w:sz w:val="20"/>
                <w:szCs w:val="20"/>
                <w:lang w:val="en-US"/>
              </w:rPr>
            </w:pPr>
          </w:p>
        </w:tc>
      </w:tr>
    </w:tbl>
    <w:p w:rsidR="00356375" w:rsidRPr="00D6469B" w:rsidRDefault="00356375" w:rsidP="00D6469B">
      <w:pPr>
        <w:spacing w:line="360" w:lineRule="auto"/>
        <w:ind w:firstLine="567"/>
        <w:jc w:val="center"/>
        <w:rPr>
          <w:rFonts w:ascii="Times New Roman" w:hAnsi="Times New Roman"/>
          <w:b/>
          <w:sz w:val="28"/>
          <w:szCs w:val="28"/>
          <w:lang w:val="en-US"/>
        </w:rPr>
      </w:pPr>
    </w:p>
    <w:p w:rsidR="00356375" w:rsidRPr="00D6469B" w:rsidRDefault="00356375" w:rsidP="00D6469B">
      <w:pPr>
        <w:spacing w:after="0" w:line="360" w:lineRule="auto"/>
        <w:ind w:firstLine="567"/>
        <w:jc w:val="both"/>
        <w:outlineLvl w:val="0"/>
        <w:rPr>
          <w:rFonts w:ascii="Times New Roman" w:hAnsi="Times New Roman"/>
          <w:bCs/>
          <w:kern w:val="36"/>
          <w:sz w:val="28"/>
          <w:szCs w:val="28"/>
        </w:rPr>
      </w:pPr>
      <w:r w:rsidRPr="00D6469B">
        <w:rPr>
          <w:rFonts w:ascii="Times New Roman" w:hAnsi="Times New Roman"/>
          <w:bCs/>
          <w:kern w:val="36"/>
          <w:sz w:val="28"/>
          <w:szCs w:val="28"/>
        </w:rPr>
        <w:t xml:space="preserve">Сфера туризма в настоящее время является одной из важнейших отраслей мировой экономики. </w:t>
      </w:r>
      <w:r>
        <w:rPr>
          <w:rFonts w:ascii="Times New Roman" w:hAnsi="Times New Roman"/>
          <w:bCs/>
          <w:kern w:val="36"/>
          <w:sz w:val="28"/>
          <w:szCs w:val="28"/>
        </w:rPr>
        <w:t>По данным</w:t>
      </w:r>
      <w:r w:rsidRPr="005141AD">
        <w:rPr>
          <w:rFonts w:ascii="Times New Roman" w:hAnsi="Times New Roman"/>
          <w:bCs/>
          <w:kern w:val="36"/>
          <w:sz w:val="24"/>
          <w:szCs w:val="24"/>
        </w:rPr>
        <w:t xml:space="preserve"> </w:t>
      </w:r>
      <w:r w:rsidRPr="005141AD">
        <w:rPr>
          <w:rFonts w:ascii="Times New Roman" w:hAnsi="Times New Roman"/>
          <w:bCs/>
          <w:kern w:val="36"/>
          <w:sz w:val="28"/>
          <w:szCs w:val="28"/>
        </w:rPr>
        <w:t>Всемирного совета по туризму и путешествиям (</w:t>
      </w:r>
      <w:r w:rsidRPr="005141AD">
        <w:rPr>
          <w:rFonts w:ascii="Times New Roman" w:hAnsi="Times New Roman"/>
          <w:bCs/>
          <w:kern w:val="36"/>
          <w:sz w:val="28"/>
          <w:szCs w:val="28"/>
          <w:lang w:val="en-US"/>
        </w:rPr>
        <w:t>WTTC</w:t>
      </w:r>
      <w:r w:rsidRPr="005141AD">
        <w:rPr>
          <w:rFonts w:ascii="Times New Roman" w:hAnsi="Times New Roman"/>
          <w:bCs/>
          <w:kern w:val="36"/>
          <w:sz w:val="28"/>
          <w:szCs w:val="28"/>
        </w:rPr>
        <w:t xml:space="preserve">) общий вклад </w:t>
      </w:r>
      <w:r>
        <w:rPr>
          <w:rFonts w:ascii="Times New Roman" w:hAnsi="Times New Roman"/>
          <w:bCs/>
          <w:kern w:val="36"/>
          <w:sz w:val="28"/>
          <w:szCs w:val="28"/>
        </w:rPr>
        <w:t xml:space="preserve">сектора </w:t>
      </w:r>
      <w:r w:rsidRPr="005141AD">
        <w:rPr>
          <w:rFonts w:ascii="Times New Roman" w:hAnsi="Times New Roman"/>
          <w:bCs/>
          <w:kern w:val="36"/>
          <w:sz w:val="28"/>
          <w:szCs w:val="28"/>
        </w:rPr>
        <w:t>туризма и путешествий</w:t>
      </w:r>
      <w:r>
        <w:rPr>
          <w:rFonts w:ascii="Times New Roman" w:hAnsi="Times New Roman"/>
          <w:bCs/>
          <w:kern w:val="36"/>
          <w:sz w:val="28"/>
          <w:szCs w:val="28"/>
        </w:rPr>
        <w:t xml:space="preserve"> </w:t>
      </w:r>
      <w:r w:rsidRPr="00D6469B">
        <w:rPr>
          <w:rFonts w:ascii="Times New Roman" w:hAnsi="Times New Roman"/>
          <w:bCs/>
          <w:kern w:val="36"/>
          <w:sz w:val="28"/>
          <w:szCs w:val="28"/>
        </w:rPr>
        <w:t xml:space="preserve">в формирование мирового ВВП в </w:t>
      </w:r>
      <w:smartTag w:uri="urn:schemas-microsoft-com:office:smarttags" w:element="metricconverter">
        <w:smartTagPr>
          <w:attr w:name="ProductID" w:val="2016 г"/>
        </w:smartTagPr>
        <w:r w:rsidRPr="00D6469B">
          <w:rPr>
            <w:rFonts w:ascii="Times New Roman" w:hAnsi="Times New Roman"/>
            <w:bCs/>
            <w:kern w:val="36"/>
            <w:sz w:val="28"/>
            <w:szCs w:val="28"/>
          </w:rPr>
          <w:t>201</w:t>
        </w:r>
        <w:r>
          <w:rPr>
            <w:rFonts w:ascii="Times New Roman" w:hAnsi="Times New Roman"/>
            <w:bCs/>
            <w:kern w:val="36"/>
            <w:sz w:val="28"/>
            <w:szCs w:val="28"/>
          </w:rPr>
          <w:t>6</w:t>
        </w:r>
        <w:r w:rsidRPr="00D6469B">
          <w:rPr>
            <w:rFonts w:ascii="Times New Roman" w:hAnsi="Times New Roman"/>
            <w:bCs/>
            <w:kern w:val="36"/>
            <w:sz w:val="28"/>
            <w:szCs w:val="28"/>
          </w:rPr>
          <w:t xml:space="preserve"> г</w:t>
        </w:r>
      </w:smartTag>
      <w:r w:rsidRPr="00D6469B">
        <w:rPr>
          <w:rFonts w:ascii="Times New Roman" w:hAnsi="Times New Roman"/>
          <w:bCs/>
          <w:kern w:val="36"/>
          <w:sz w:val="28"/>
          <w:szCs w:val="28"/>
        </w:rPr>
        <w:t xml:space="preserve">. составил </w:t>
      </w:r>
      <w:r>
        <w:rPr>
          <w:rFonts w:ascii="Times New Roman" w:hAnsi="Times New Roman"/>
          <w:bCs/>
          <w:kern w:val="36"/>
          <w:sz w:val="28"/>
          <w:szCs w:val="28"/>
        </w:rPr>
        <w:t>10,2</w:t>
      </w:r>
      <w:r w:rsidRPr="00D6469B">
        <w:rPr>
          <w:rFonts w:ascii="Times New Roman" w:hAnsi="Times New Roman"/>
          <w:bCs/>
          <w:kern w:val="36"/>
          <w:sz w:val="28"/>
          <w:szCs w:val="28"/>
        </w:rPr>
        <w:t xml:space="preserve"> %</w:t>
      </w:r>
      <w:r>
        <w:rPr>
          <w:rFonts w:ascii="Times New Roman" w:hAnsi="Times New Roman"/>
          <w:bCs/>
          <w:kern w:val="36"/>
          <w:sz w:val="28"/>
          <w:szCs w:val="28"/>
        </w:rPr>
        <w:t>.</w:t>
      </w:r>
      <w:r w:rsidRPr="00D6469B">
        <w:rPr>
          <w:rFonts w:ascii="Times New Roman" w:hAnsi="Times New Roman"/>
          <w:bCs/>
          <w:kern w:val="36"/>
          <w:sz w:val="28"/>
          <w:szCs w:val="28"/>
        </w:rPr>
        <w:t xml:space="preserve"> Предприятия данного сектора обеспечивают работой около 2</w:t>
      </w:r>
      <w:r>
        <w:rPr>
          <w:rFonts w:ascii="Times New Roman" w:hAnsi="Times New Roman"/>
          <w:bCs/>
          <w:kern w:val="36"/>
          <w:sz w:val="28"/>
          <w:szCs w:val="28"/>
        </w:rPr>
        <w:t>92</w:t>
      </w:r>
      <w:r w:rsidRPr="00D6469B">
        <w:rPr>
          <w:rFonts w:ascii="Times New Roman" w:hAnsi="Times New Roman"/>
          <w:bCs/>
          <w:kern w:val="36"/>
          <w:sz w:val="28"/>
          <w:szCs w:val="28"/>
        </w:rPr>
        <w:t xml:space="preserve"> миллионов человек</w:t>
      </w:r>
      <w:r>
        <w:rPr>
          <w:rFonts w:ascii="Times New Roman" w:hAnsi="Times New Roman"/>
          <w:bCs/>
          <w:kern w:val="36"/>
          <w:sz w:val="28"/>
          <w:szCs w:val="28"/>
        </w:rPr>
        <w:t xml:space="preserve"> (1/10 рабочих мест на планете). Перспективы для сферы туризма и путешествий на 2017 год и в течение следующего десятилетия являются благоприятными, несмотря на некоторые сложности, с прогнозируемым ежегодным темпом роста на уровне 3,9% </w:t>
      </w:r>
      <w:r w:rsidRPr="00D6469B">
        <w:rPr>
          <w:rFonts w:ascii="Times New Roman" w:hAnsi="Times New Roman"/>
          <w:bCs/>
          <w:kern w:val="36"/>
          <w:sz w:val="28"/>
          <w:szCs w:val="28"/>
        </w:rPr>
        <w:t>[1]. В мировой торговле услугами доля туризма составляет более 30% [2].</w:t>
      </w:r>
    </w:p>
    <w:p w:rsidR="00356375" w:rsidRPr="00D6469B" w:rsidRDefault="00356375" w:rsidP="00D6469B">
      <w:pPr>
        <w:spacing w:after="0" w:line="360" w:lineRule="auto"/>
        <w:ind w:firstLine="567"/>
        <w:jc w:val="both"/>
        <w:rPr>
          <w:rFonts w:ascii="Times New Roman" w:hAnsi="Times New Roman"/>
          <w:sz w:val="28"/>
          <w:szCs w:val="28"/>
        </w:rPr>
      </w:pPr>
      <w:r w:rsidRPr="00D6469B">
        <w:rPr>
          <w:rFonts w:ascii="Times New Roman" w:hAnsi="Times New Roman"/>
          <w:sz w:val="28"/>
          <w:szCs w:val="28"/>
        </w:rPr>
        <w:t>В Российской Федерации развитию внутреннего туризма уделяется значительное внимание, поскольку страна располагает уника</w:t>
      </w:r>
      <w:r>
        <w:rPr>
          <w:rFonts w:ascii="Times New Roman" w:hAnsi="Times New Roman"/>
          <w:sz w:val="28"/>
          <w:szCs w:val="28"/>
        </w:rPr>
        <w:t xml:space="preserve">льными природно-климатическими и </w:t>
      </w:r>
      <w:r w:rsidRPr="00D6469B">
        <w:rPr>
          <w:rFonts w:ascii="Times New Roman" w:hAnsi="Times New Roman"/>
          <w:sz w:val="28"/>
          <w:szCs w:val="28"/>
        </w:rPr>
        <w:t>культурно-историческими ресурсами. Кроме того, развитие отрасли позволяет диверсифицировать структуру региональной экономики, за счет развития смежных отраслей. Мультипликативный эффект в смежных отраслях экономики и социальной сфере принимается равным 20 процентам величины эффекта в туристской сфере [3].</w:t>
      </w:r>
    </w:p>
    <w:p w:rsidR="00356375" w:rsidRPr="00D6469B" w:rsidRDefault="00356375" w:rsidP="00D6469B">
      <w:pPr>
        <w:spacing w:after="0" w:line="360" w:lineRule="auto"/>
        <w:ind w:firstLine="567"/>
        <w:jc w:val="both"/>
        <w:rPr>
          <w:rFonts w:ascii="Times New Roman" w:hAnsi="Times New Roman"/>
          <w:sz w:val="28"/>
          <w:szCs w:val="28"/>
        </w:rPr>
      </w:pPr>
      <w:r w:rsidRPr="00D6469B">
        <w:rPr>
          <w:rFonts w:ascii="Times New Roman" w:hAnsi="Times New Roman"/>
          <w:sz w:val="28"/>
          <w:szCs w:val="28"/>
        </w:rPr>
        <w:t xml:space="preserve">Государственная поддержка внутреннего туризма обеспечила достижение положительной динамики: в </w:t>
      </w:r>
      <w:smartTag w:uri="urn:schemas-microsoft-com:office:smarttags" w:element="metricconverter">
        <w:smartTagPr>
          <w:attr w:name="ProductID" w:val="2016 г"/>
        </w:smartTagPr>
        <w:r w:rsidRPr="00D6469B">
          <w:rPr>
            <w:rFonts w:ascii="Times New Roman" w:hAnsi="Times New Roman"/>
            <w:sz w:val="28"/>
            <w:szCs w:val="28"/>
          </w:rPr>
          <w:t>2016 г</w:t>
        </w:r>
      </w:smartTag>
      <w:r w:rsidRPr="00D6469B">
        <w:rPr>
          <w:rFonts w:ascii="Times New Roman" w:hAnsi="Times New Roman"/>
          <w:sz w:val="28"/>
          <w:szCs w:val="28"/>
        </w:rPr>
        <w:t>. въездной турпоток увеличи</w:t>
      </w:r>
      <w:r>
        <w:rPr>
          <w:rFonts w:ascii="Times New Roman" w:hAnsi="Times New Roman"/>
          <w:sz w:val="28"/>
          <w:szCs w:val="28"/>
        </w:rPr>
        <w:t>л</w:t>
      </w:r>
      <w:r w:rsidRPr="00D6469B">
        <w:rPr>
          <w:rFonts w:ascii="Times New Roman" w:hAnsi="Times New Roman"/>
          <w:sz w:val="28"/>
          <w:szCs w:val="28"/>
        </w:rPr>
        <w:t xml:space="preserve">ся на 6%, а внутренний — на 18% [4]. Особое место в развитии внутреннего туризма </w:t>
      </w:r>
      <w:r>
        <w:rPr>
          <w:rFonts w:ascii="Times New Roman" w:hAnsi="Times New Roman"/>
          <w:sz w:val="28"/>
          <w:szCs w:val="28"/>
        </w:rPr>
        <w:t xml:space="preserve">в настоящее время </w:t>
      </w:r>
      <w:r w:rsidRPr="00D6469B">
        <w:rPr>
          <w:rFonts w:ascii="Times New Roman" w:hAnsi="Times New Roman"/>
          <w:sz w:val="28"/>
          <w:szCs w:val="28"/>
        </w:rPr>
        <w:t xml:space="preserve">занимает Крым, включая два субъекта Российской Федерации: Республику Крым и город федерального значения Севастополь. </w:t>
      </w:r>
    </w:p>
    <w:p w:rsidR="00356375" w:rsidRPr="00D6469B" w:rsidRDefault="00356375" w:rsidP="00D6469B">
      <w:pPr>
        <w:spacing w:after="0" w:line="360" w:lineRule="auto"/>
        <w:ind w:firstLine="567"/>
        <w:jc w:val="both"/>
        <w:rPr>
          <w:rFonts w:ascii="Times New Roman" w:hAnsi="Times New Roman"/>
          <w:sz w:val="28"/>
          <w:szCs w:val="28"/>
        </w:rPr>
      </w:pPr>
      <w:r>
        <w:rPr>
          <w:rFonts w:ascii="Times New Roman" w:hAnsi="Times New Roman"/>
          <w:sz w:val="28"/>
          <w:szCs w:val="28"/>
        </w:rPr>
        <w:t>К</w:t>
      </w:r>
      <w:r w:rsidRPr="00D6469B">
        <w:rPr>
          <w:rFonts w:ascii="Times New Roman" w:hAnsi="Times New Roman"/>
          <w:sz w:val="28"/>
          <w:szCs w:val="28"/>
        </w:rPr>
        <w:t xml:space="preserve"> основным проблемам российского туристического рынка относятся: неразвитая инфраструктура, недостаточная система маркетингового продвижения турпродуктов, неэффективный менеджмент. Президент России В.В. Путин, отмечая высокий потенциал внутреннего туризма в стране, приводит показатель незначительного вклада отрасли в ВВП – 1,6%. В других странах, где внутреннему туризму уделяется большее внимание, этот показатель достигает более 10% [5].</w:t>
      </w:r>
    </w:p>
    <w:p w:rsidR="00356375" w:rsidRPr="00D6469B" w:rsidRDefault="00356375" w:rsidP="00D6469B">
      <w:pPr>
        <w:spacing w:after="0" w:line="360" w:lineRule="auto"/>
        <w:ind w:firstLine="567"/>
        <w:jc w:val="both"/>
        <w:rPr>
          <w:rFonts w:ascii="Times New Roman" w:hAnsi="Times New Roman"/>
          <w:sz w:val="28"/>
          <w:szCs w:val="28"/>
        </w:rPr>
      </w:pPr>
      <w:r w:rsidRPr="00D6469B">
        <w:rPr>
          <w:rFonts w:ascii="Times New Roman" w:hAnsi="Times New Roman"/>
          <w:sz w:val="28"/>
          <w:szCs w:val="28"/>
        </w:rPr>
        <w:t>В условиях ограниченности бюджетных ресурсов для развития данного сектора экономики предполагается широкое использование государственно-частного партнерства (ГЧП), когда государство отвечает</w:t>
      </w:r>
      <w:r>
        <w:rPr>
          <w:rFonts w:ascii="Times New Roman" w:hAnsi="Times New Roman"/>
          <w:sz w:val="28"/>
          <w:szCs w:val="28"/>
        </w:rPr>
        <w:t xml:space="preserve">, в основном, </w:t>
      </w:r>
      <w:r w:rsidRPr="00D6469B">
        <w:rPr>
          <w:rFonts w:ascii="Times New Roman" w:hAnsi="Times New Roman"/>
          <w:sz w:val="28"/>
          <w:szCs w:val="28"/>
        </w:rPr>
        <w:t>за создание инфраструктуры, а частный бизнес обеспечивает строительство и функционирование предприятий</w:t>
      </w:r>
      <w:r>
        <w:rPr>
          <w:rFonts w:ascii="Times New Roman" w:hAnsi="Times New Roman"/>
          <w:sz w:val="28"/>
          <w:szCs w:val="28"/>
        </w:rPr>
        <w:t xml:space="preserve"> сектора, в том числе относящихся к </w:t>
      </w:r>
      <w:r w:rsidRPr="00D6469B">
        <w:rPr>
          <w:rFonts w:ascii="Times New Roman" w:hAnsi="Times New Roman"/>
          <w:sz w:val="28"/>
          <w:szCs w:val="28"/>
        </w:rPr>
        <w:t xml:space="preserve">индустрии гостеприимства. Государственные приоритеты реализуются сформированной законодательной базой в сфере ГЧП: федеральные законы, федеральные целевые программы, стратегические документы регионального уровня, созданием специальных экономических зон, направленных на развитие потенциальных туристических территорий страны: особые экономические зоны туристско-рекреационного типа, туристско-рекреационные кластеры, свободные экономические зоны и др. </w:t>
      </w:r>
    </w:p>
    <w:p w:rsidR="00356375" w:rsidRPr="00D6469B" w:rsidRDefault="00356375" w:rsidP="00D6469B">
      <w:pPr>
        <w:spacing w:after="0" w:line="360" w:lineRule="auto"/>
        <w:ind w:firstLine="567"/>
        <w:jc w:val="both"/>
        <w:rPr>
          <w:rFonts w:ascii="Times New Roman" w:hAnsi="Times New Roman"/>
          <w:sz w:val="28"/>
          <w:szCs w:val="28"/>
        </w:rPr>
      </w:pPr>
      <w:r w:rsidRPr="00D6469B">
        <w:rPr>
          <w:rFonts w:ascii="Times New Roman" w:hAnsi="Times New Roman"/>
          <w:sz w:val="28"/>
          <w:szCs w:val="28"/>
        </w:rPr>
        <w:t xml:space="preserve">В рамках имеющейся институциональной базы основная работа по повышению эффективности туристического бизнеса возлагается на бизнес. Среди всех задач, актуальной, по нашему мнению, является построение эффективной системы менеджмента, в которой важную роль играют процессы стратегического планирования как базовой функции управленческой деятельности. </w:t>
      </w:r>
    </w:p>
    <w:p w:rsidR="00356375" w:rsidRPr="00D6469B" w:rsidRDefault="00356375" w:rsidP="00D6469B">
      <w:pPr>
        <w:spacing w:after="0" w:line="360" w:lineRule="auto"/>
        <w:ind w:firstLine="567"/>
        <w:jc w:val="both"/>
        <w:rPr>
          <w:rFonts w:ascii="Times New Roman" w:hAnsi="Times New Roman"/>
          <w:sz w:val="28"/>
          <w:szCs w:val="28"/>
        </w:rPr>
      </w:pPr>
      <w:r w:rsidRPr="00D6469B">
        <w:rPr>
          <w:rFonts w:ascii="Times New Roman" w:hAnsi="Times New Roman"/>
          <w:sz w:val="28"/>
          <w:szCs w:val="28"/>
        </w:rPr>
        <w:t>Анализ процессов стратегического планирования предприятий индустрии гостеприимства выявил наличие множества проблем. Одной из важнейших, на наш взгляд, является неиспользование прогрессивных методик стратегического планирования. Теория и практика современного менеджмента подтверждает тот факт, что комплексный учет факторов, оказывающих влияние на развитие туристического бизнеса, невозможен без разработки математических моделей. Решению указанной проблемы посвящена данная статья, в которой авторы поставили целью построить модель развития хозяйствующего субъекта, которая позволит сформировать информационную базу для принятия обоснованных стратегических планов.</w:t>
      </w:r>
    </w:p>
    <w:p w:rsidR="00356375" w:rsidRPr="00D6469B" w:rsidRDefault="00356375" w:rsidP="00D6469B">
      <w:pPr>
        <w:spacing w:after="0" w:line="360" w:lineRule="auto"/>
        <w:ind w:firstLine="567"/>
        <w:jc w:val="both"/>
        <w:rPr>
          <w:rFonts w:ascii="Times New Roman" w:hAnsi="Times New Roman"/>
          <w:sz w:val="28"/>
          <w:szCs w:val="28"/>
        </w:rPr>
      </w:pPr>
      <w:r w:rsidRPr="00D6469B">
        <w:rPr>
          <w:rFonts w:ascii="Times New Roman" w:hAnsi="Times New Roman"/>
          <w:sz w:val="28"/>
          <w:szCs w:val="28"/>
        </w:rPr>
        <w:t xml:space="preserve">Нами предлагается построение квалитативной модели развития хозяйствующего субъекта сферы туризма, позволяющей повысить обоснованность принимаемых управленческих решений применительно к формированию стратегических планов. </w:t>
      </w:r>
    </w:p>
    <w:p w:rsidR="00356375" w:rsidRPr="00D6469B" w:rsidRDefault="00356375" w:rsidP="00D6469B">
      <w:pPr>
        <w:spacing w:after="0" w:line="360" w:lineRule="auto"/>
        <w:ind w:firstLine="567"/>
        <w:jc w:val="both"/>
        <w:rPr>
          <w:rFonts w:ascii="Times New Roman" w:hAnsi="Times New Roman"/>
          <w:sz w:val="28"/>
          <w:szCs w:val="28"/>
        </w:rPr>
      </w:pPr>
      <w:r w:rsidRPr="00D6469B">
        <w:rPr>
          <w:rFonts w:ascii="Times New Roman" w:hAnsi="Times New Roman"/>
          <w:sz w:val="28"/>
          <w:szCs w:val="28"/>
        </w:rPr>
        <w:t xml:space="preserve">Квалитативное моделирование – моделирование, основанное на взаимосвязях качественных показателей. Квалитативные модели используются для проверки гипотез, для систематизации исследуемой области, для поиска ключевых факторов развития [6]. Так, например, </w:t>
      </w:r>
      <w:r>
        <w:rPr>
          <w:rFonts w:ascii="Times New Roman" w:hAnsi="Times New Roman"/>
          <w:sz w:val="28"/>
          <w:szCs w:val="28"/>
        </w:rPr>
        <w:br/>
      </w:r>
      <w:r w:rsidRPr="00D6469B">
        <w:rPr>
          <w:rFonts w:ascii="Times New Roman" w:hAnsi="Times New Roman"/>
          <w:sz w:val="28"/>
          <w:szCs w:val="28"/>
        </w:rPr>
        <w:t>Д.С. Хазова для определения стратегии устойчивого развития туризма на примере Республики Алтай предлагает квалитативную модель, в которой учтены следующие факторы, объединенные в блоки [6]:</w:t>
      </w:r>
    </w:p>
    <w:p w:rsidR="00356375" w:rsidRPr="00D6469B" w:rsidRDefault="00356375" w:rsidP="00D6469B">
      <w:pPr>
        <w:pStyle w:val="ListParagraph"/>
        <w:numPr>
          <w:ilvl w:val="0"/>
          <w:numId w:val="2"/>
        </w:numPr>
        <w:tabs>
          <w:tab w:val="left" w:pos="993"/>
        </w:tabs>
        <w:spacing w:after="0" w:line="360" w:lineRule="auto"/>
        <w:ind w:left="0" w:firstLine="567"/>
        <w:jc w:val="both"/>
        <w:rPr>
          <w:rFonts w:ascii="Times New Roman" w:hAnsi="Times New Roman"/>
          <w:sz w:val="28"/>
          <w:szCs w:val="28"/>
        </w:rPr>
      </w:pPr>
      <w:r w:rsidRPr="00D6469B">
        <w:rPr>
          <w:rFonts w:ascii="Times New Roman" w:hAnsi="Times New Roman"/>
          <w:sz w:val="28"/>
          <w:szCs w:val="28"/>
        </w:rPr>
        <w:t>Развитие туризма: объем частных и объем государственных инвестиций в туристический комплекс, рекреационный имидж региона, уровень развития инфраструктуры.</w:t>
      </w:r>
    </w:p>
    <w:p w:rsidR="00356375" w:rsidRPr="00D6469B" w:rsidRDefault="00356375" w:rsidP="00D6469B">
      <w:pPr>
        <w:pStyle w:val="ListParagraph"/>
        <w:numPr>
          <w:ilvl w:val="0"/>
          <w:numId w:val="2"/>
        </w:numPr>
        <w:tabs>
          <w:tab w:val="left" w:pos="993"/>
        </w:tabs>
        <w:spacing w:after="0" w:line="360" w:lineRule="auto"/>
        <w:ind w:left="0" w:firstLine="567"/>
        <w:jc w:val="both"/>
        <w:rPr>
          <w:rFonts w:ascii="Times New Roman" w:hAnsi="Times New Roman"/>
          <w:sz w:val="28"/>
          <w:szCs w:val="28"/>
        </w:rPr>
      </w:pPr>
      <w:r w:rsidRPr="00D6469B">
        <w:rPr>
          <w:rFonts w:ascii="Times New Roman" w:hAnsi="Times New Roman"/>
          <w:sz w:val="28"/>
          <w:szCs w:val="28"/>
        </w:rPr>
        <w:t>Экономическая устойчивость: рентабельность туриндустрии.</w:t>
      </w:r>
    </w:p>
    <w:p w:rsidR="00356375" w:rsidRPr="00D6469B" w:rsidRDefault="00356375" w:rsidP="00D6469B">
      <w:pPr>
        <w:pStyle w:val="ListParagraph"/>
        <w:numPr>
          <w:ilvl w:val="0"/>
          <w:numId w:val="2"/>
        </w:numPr>
        <w:tabs>
          <w:tab w:val="left" w:pos="993"/>
        </w:tabs>
        <w:spacing w:after="0" w:line="360" w:lineRule="auto"/>
        <w:ind w:left="0" w:firstLine="567"/>
        <w:jc w:val="both"/>
        <w:rPr>
          <w:rFonts w:ascii="Times New Roman" w:hAnsi="Times New Roman"/>
          <w:sz w:val="28"/>
          <w:szCs w:val="28"/>
        </w:rPr>
      </w:pPr>
      <w:r w:rsidRPr="00D6469B">
        <w:rPr>
          <w:rFonts w:ascii="Times New Roman" w:hAnsi="Times New Roman"/>
          <w:sz w:val="28"/>
          <w:szCs w:val="28"/>
        </w:rPr>
        <w:t>Экологическая устойчивость: качество окружающей среды.</w:t>
      </w:r>
    </w:p>
    <w:p w:rsidR="00356375" w:rsidRPr="00D6469B" w:rsidRDefault="00356375" w:rsidP="00D6469B">
      <w:pPr>
        <w:pStyle w:val="ListParagraph"/>
        <w:numPr>
          <w:ilvl w:val="0"/>
          <w:numId w:val="2"/>
        </w:numPr>
        <w:tabs>
          <w:tab w:val="left" w:pos="993"/>
        </w:tabs>
        <w:spacing w:after="0" w:line="360" w:lineRule="auto"/>
        <w:ind w:left="0" w:firstLine="567"/>
        <w:jc w:val="both"/>
        <w:rPr>
          <w:rFonts w:ascii="Times New Roman" w:hAnsi="Times New Roman"/>
          <w:sz w:val="28"/>
          <w:szCs w:val="28"/>
        </w:rPr>
      </w:pPr>
      <w:r w:rsidRPr="00D6469B">
        <w:rPr>
          <w:rFonts w:ascii="Times New Roman" w:hAnsi="Times New Roman"/>
          <w:sz w:val="28"/>
          <w:szCs w:val="28"/>
        </w:rPr>
        <w:t>Социальная устойчивость: уровень социального комфорта.</w:t>
      </w:r>
    </w:p>
    <w:p w:rsidR="00356375" w:rsidRPr="00D6469B" w:rsidRDefault="00356375" w:rsidP="00D6469B">
      <w:pPr>
        <w:spacing w:before="240" w:after="0" w:line="360" w:lineRule="auto"/>
        <w:ind w:firstLine="567"/>
        <w:jc w:val="both"/>
        <w:rPr>
          <w:rFonts w:ascii="Times New Roman" w:hAnsi="Times New Roman"/>
          <w:sz w:val="28"/>
          <w:szCs w:val="28"/>
        </w:rPr>
      </w:pPr>
      <w:r w:rsidRPr="00D6469B">
        <w:rPr>
          <w:rFonts w:ascii="Times New Roman" w:hAnsi="Times New Roman"/>
          <w:sz w:val="28"/>
          <w:szCs w:val="28"/>
        </w:rPr>
        <w:t>Нами для определения построения квалитативной модели стратегии развития хозяйствующего субъекта индустрии гостеприимства региона (гостиничный комплекс) предлагается использовать факторы, объединенных в два блока, по каждому из которых рассчитывается обобщенные показатели.</w:t>
      </w:r>
    </w:p>
    <w:p w:rsidR="00356375" w:rsidRPr="00D6469B" w:rsidRDefault="00356375" w:rsidP="00D6469B">
      <w:pPr>
        <w:pStyle w:val="ListParagraph"/>
        <w:numPr>
          <w:ilvl w:val="0"/>
          <w:numId w:val="3"/>
        </w:numPr>
        <w:spacing w:after="0" w:line="360" w:lineRule="auto"/>
        <w:jc w:val="both"/>
        <w:rPr>
          <w:rFonts w:ascii="Times New Roman" w:hAnsi="Times New Roman"/>
          <w:sz w:val="28"/>
          <w:szCs w:val="28"/>
        </w:rPr>
      </w:pPr>
      <w:r w:rsidRPr="00D6469B">
        <w:rPr>
          <w:rFonts w:ascii="Times New Roman" w:hAnsi="Times New Roman"/>
          <w:sz w:val="28"/>
          <w:szCs w:val="28"/>
        </w:rPr>
        <w:t>Эффективность хозяйственной деятельности, обобщенный показатель (</w:t>
      </w:r>
      <w:r w:rsidRPr="00D6469B">
        <w:rPr>
          <w:rFonts w:ascii="Times New Roman" w:hAnsi="Times New Roman"/>
          <w:sz w:val="28"/>
          <w:szCs w:val="28"/>
          <w:lang w:val="en-US"/>
        </w:rPr>
        <w:t>Y</w:t>
      </w:r>
      <w:r w:rsidRPr="00D6469B">
        <w:rPr>
          <w:rFonts w:ascii="Times New Roman" w:hAnsi="Times New Roman"/>
          <w:sz w:val="28"/>
          <w:szCs w:val="28"/>
        </w:rPr>
        <w:t>):</w:t>
      </w:r>
    </w:p>
    <w:p w:rsidR="00356375" w:rsidRPr="00D6469B" w:rsidRDefault="00356375" w:rsidP="00D6469B">
      <w:pPr>
        <w:pStyle w:val="ListParagraph"/>
        <w:numPr>
          <w:ilvl w:val="0"/>
          <w:numId w:val="4"/>
        </w:numPr>
        <w:tabs>
          <w:tab w:val="left" w:pos="993"/>
        </w:tabs>
        <w:spacing w:after="0" w:line="360" w:lineRule="auto"/>
        <w:ind w:left="0" w:firstLine="567"/>
        <w:jc w:val="both"/>
        <w:rPr>
          <w:rFonts w:ascii="Times New Roman" w:hAnsi="Times New Roman"/>
          <w:sz w:val="28"/>
          <w:szCs w:val="28"/>
        </w:rPr>
      </w:pPr>
      <w:r w:rsidRPr="00D6469B">
        <w:rPr>
          <w:rFonts w:ascii="Times New Roman" w:hAnsi="Times New Roman"/>
          <w:sz w:val="28"/>
          <w:szCs w:val="28"/>
        </w:rPr>
        <w:t>рентабельность реализованной туристической продукции;</w:t>
      </w:r>
    </w:p>
    <w:p w:rsidR="00356375" w:rsidRPr="00D6469B" w:rsidRDefault="00356375" w:rsidP="00D6469B">
      <w:pPr>
        <w:pStyle w:val="ListParagraph"/>
        <w:numPr>
          <w:ilvl w:val="0"/>
          <w:numId w:val="4"/>
        </w:numPr>
        <w:tabs>
          <w:tab w:val="left" w:pos="993"/>
        </w:tabs>
        <w:spacing w:after="0" w:line="360" w:lineRule="auto"/>
        <w:ind w:left="0" w:firstLine="567"/>
        <w:jc w:val="both"/>
        <w:rPr>
          <w:rFonts w:ascii="Times New Roman" w:hAnsi="Times New Roman"/>
          <w:sz w:val="28"/>
          <w:szCs w:val="28"/>
        </w:rPr>
      </w:pPr>
      <w:r w:rsidRPr="00D6469B">
        <w:rPr>
          <w:rFonts w:ascii="Times New Roman" w:hAnsi="Times New Roman"/>
          <w:sz w:val="28"/>
          <w:szCs w:val="28"/>
        </w:rPr>
        <w:t>рентабельность совокупных активов;</w:t>
      </w:r>
    </w:p>
    <w:p w:rsidR="00356375" w:rsidRPr="00D6469B" w:rsidRDefault="00356375" w:rsidP="00D6469B">
      <w:pPr>
        <w:pStyle w:val="ListParagraph"/>
        <w:numPr>
          <w:ilvl w:val="0"/>
          <w:numId w:val="4"/>
        </w:numPr>
        <w:tabs>
          <w:tab w:val="left" w:pos="993"/>
        </w:tabs>
        <w:spacing w:after="0" w:line="360" w:lineRule="auto"/>
        <w:ind w:left="0" w:firstLine="567"/>
        <w:jc w:val="both"/>
        <w:rPr>
          <w:rFonts w:ascii="Times New Roman" w:hAnsi="Times New Roman"/>
          <w:sz w:val="28"/>
          <w:szCs w:val="28"/>
        </w:rPr>
      </w:pPr>
      <w:r w:rsidRPr="00D6469B">
        <w:rPr>
          <w:rFonts w:ascii="Times New Roman" w:hAnsi="Times New Roman"/>
          <w:sz w:val="28"/>
          <w:szCs w:val="28"/>
        </w:rPr>
        <w:t>рентабельность собственного капитала;</w:t>
      </w:r>
    </w:p>
    <w:p w:rsidR="00356375" w:rsidRPr="00D6469B" w:rsidRDefault="00356375" w:rsidP="00D6469B">
      <w:pPr>
        <w:pStyle w:val="ListParagraph"/>
        <w:numPr>
          <w:ilvl w:val="0"/>
          <w:numId w:val="4"/>
        </w:numPr>
        <w:tabs>
          <w:tab w:val="left" w:pos="993"/>
        </w:tabs>
        <w:spacing w:after="0" w:line="360" w:lineRule="auto"/>
        <w:ind w:left="0" w:firstLine="567"/>
        <w:jc w:val="both"/>
        <w:rPr>
          <w:rFonts w:ascii="Times New Roman" w:hAnsi="Times New Roman"/>
          <w:sz w:val="28"/>
          <w:szCs w:val="28"/>
        </w:rPr>
      </w:pPr>
      <w:r w:rsidRPr="00D6469B">
        <w:rPr>
          <w:rFonts w:ascii="Times New Roman" w:hAnsi="Times New Roman"/>
          <w:sz w:val="28"/>
          <w:szCs w:val="28"/>
        </w:rPr>
        <w:t>доля износа основных средств;</w:t>
      </w:r>
    </w:p>
    <w:p w:rsidR="00356375" w:rsidRPr="00D6469B" w:rsidRDefault="00356375" w:rsidP="00D6469B">
      <w:pPr>
        <w:pStyle w:val="ListParagraph"/>
        <w:numPr>
          <w:ilvl w:val="0"/>
          <w:numId w:val="4"/>
        </w:numPr>
        <w:tabs>
          <w:tab w:val="left" w:pos="993"/>
        </w:tabs>
        <w:spacing w:after="0" w:line="360" w:lineRule="auto"/>
        <w:ind w:left="0" w:firstLine="567"/>
        <w:jc w:val="both"/>
        <w:rPr>
          <w:rFonts w:ascii="Times New Roman" w:hAnsi="Times New Roman"/>
          <w:sz w:val="28"/>
          <w:szCs w:val="28"/>
        </w:rPr>
      </w:pPr>
      <w:r w:rsidRPr="00D6469B">
        <w:rPr>
          <w:rFonts w:ascii="Times New Roman" w:hAnsi="Times New Roman"/>
          <w:sz w:val="28"/>
          <w:szCs w:val="28"/>
        </w:rPr>
        <w:t>рентабельность оборотного капитала.</w:t>
      </w:r>
    </w:p>
    <w:p w:rsidR="00356375" w:rsidRPr="00D6469B" w:rsidRDefault="00356375" w:rsidP="00D6469B">
      <w:pPr>
        <w:pStyle w:val="ListParagraph"/>
        <w:numPr>
          <w:ilvl w:val="0"/>
          <w:numId w:val="3"/>
        </w:numPr>
        <w:spacing w:after="0" w:line="360" w:lineRule="auto"/>
        <w:jc w:val="both"/>
        <w:rPr>
          <w:rFonts w:ascii="Times New Roman" w:hAnsi="Times New Roman"/>
          <w:sz w:val="28"/>
          <w:szCs w:val="28"/>
        </w:rPr>
      </w:pPr>
      <w:r w:rsidRPr="00D6469B">
        <w:rPr>
          <w:rFonts w:ascii="Times New Roman" w:hAnsi="Times New Roman"/>
          <w:sz w:val="28"/>
          <w:szCs w:val="28"/>
        </w:rPr>
        <w:t>Финансовая устойчивость, обобщенный показатель (</w:t>
      </w:r>
      <w:r w:rsidRPr="00D6469B">
        <w:rPr>
          <w:rFonts w:ascii="Times New Roman" w:hAnsi="Times New Roman"/>
          <w:sz w:val="28"/>
          <w:szCs w:val="28"/>
          <w:lang w:val="en-US"/>
        </w:rPr>
        <w:t>X</w:t>
      </w:r>
      <w:r w:rsidRPr="00D6469B">
        <w:rPr>
          <w:rFonts w:ascii="Times New Roman" w:hAnsi="Times New Roman"/>
          <w:sz w:val="28"/>
          <w:szCs w:val="28"/>
        </w:rPr>
        <w:t>):</w:t>
      </w:r>
    </w:p>
    <w:p w:rsidR="00356375" w:rsidRPr="00D6469B" w:rsidRDefault="00356375" w:rsidP="00D6469B">
      <w:pPr>
        <w:pStyle w:val="ListParagraph"/>
        <w:numPr>
          <w:ilvl w:val="0"/>
          <w:numId w:val="4"/>
        </w:numPr>
        <w:tabs>
          <w:tab w:val="left" w:pos="993"/>
        </w:tabs>
        <w:spacing w:after="0" w:line="360" w:lineRule="auto"/>
        <w:ind w:left="0" w:firstLine="567"/>
        <w:jc w:val="both"/>
        <w:rPr>
          <w:rFonts w:ascii="Times New Roman" w:hAnsi="Times New Roman"/>
          <w:sz w:val="28"/>
          <w:szCs w:val="28"/>
        </w:rPr>
      </w:pPr>
      <w:r w:rsidRPr="00D6469B">
        <w:rPr>
          <w:rFonts w:ascii="Times New Roman" w:hAnsi="Times New Roman"/>
          <w:sz w:val="28"/>
          <w:szCs w:val="28"/>
        </w:rPr>
        <w:t>коэффициент текущей (общей) ликвидности;</w:t>
      </w:r>
    </w:p>
    <w:p w:rsidR="00356375" w:rsidRPr="00D6469B" w:rsidRDefault="00356375" w:rsidP="00D6469B">
      <w:pPr>
        <w:pStyle w:val="ListParagraph"/>
        <w:numPr>
          <w:ilvl w:val="0"/>
          <w:numId w:val="4"/>
        </w:numPr>
        <w:tabs>
          <w:tab w:val="left" w:pos="993"/>
        </w:tabs>
        <w:spacing w:after="0" w:line="360" w:lineRule="auto"/>
        <w:ind w:left="0" w:firstLine="567"/>
        <w:jc w:val="both"/>
        <w:rPr>
          <w:rFonts w:ascii="Times New Roman" w:hAnsi="Times New Roman"/>
          <w:sz w:val="28"/>
          <w:szCs w:val="28"/>
        </w:rPr>
      </w:pPr>
      <w:r w:rsidRPr="00D6469B">
        <w:rPr>
          <w:rFonts w:ascii="Times New Roman" w:hAnsi="Times New Roman"/>
          <w:sz w:val="28"/>
          <w:szCs w:val="28"/>
        </w:rPr>
        <w:t>коэффициент быстрой ликвидности;</w:t>
      </w:r>
    </w:p>
    <w:p w:rsidR="00356375" w:rsidRPr="00D6469B" w:rsidRDefault="00356375" w:rsidP="00D6469B">
      <w:pPr>
        <w:pStyle w:val="ListParagraph"/>
        <w:numPr>
          <w:ilvl w:val="0"/>
          <w:numId w:val="4"/>
        </w:numPr>
        <w:tabs>
          <w:tab w:val="left" w:pos="993"/>
        </w:tabs>
        <w:spacing w:after="0" w:line="360" w:lineRule="auto"/>
        <w:ind w:left="0" w:firstLine="567"/>
        <w:jc w:val="both"/>
        <w:rPr>
          <w:rFonts w:ascii="Times New Roman" w:hAnsi="Times New Roman"/>
          <w:sz w:val="28"/>
          <w:szCs w:val="28"/>
        </w:rPr>
      </w:pPr>
      <w:r w:rsidRPr="00D6469B">
        <w:rPr>
          <w:rFonts w:ascii="Times New Roman" w:hAnsi="Times New Roman"/>
          <w:sz w:val="28"/>
          <w:szCs w:val="28"/>
        </w:rPr>
        <w:t>коэффициент абсолютной ликвидности;</w:t>
      </w:r>
    </w:p>
    <w:p w:rsidR="00356375" w:rsidRPr="00D6469B" w:rsidRDefault="00356375" w:rsidP="00D6469B">
      <w:pPr>
        <w:pStyle w:val="ListParagraph"/>
        <w:numPr>
          <w:ilvl w:val="0"/>
          <w:numId w:val="4"/>
        </w:numPr>
        <w:tabs>
          <w:tab w:val="left" w:pos="993"/>
        </w:tabs>
        <w:spacing w:after="0" w:line="360" w:lineRule="auto"/>
        <w:ind w:left="0" w:firstLine="567"/>
        <w:jc w:val="both"/>
        <w:rPr>
          <w:rFonts w:ascii="Times New Roman" w:hAnsi="Times New Roman"/>
          <w:sz w:val="28"/>
          <w:szCs w:val="28"/>
        </w:rPr>
      </w:pPr>
      <w:r w:rsidRPr="00D6469B">
        <w:rPr>
          <w:rFonts w:ascii="Times New Roman" w:hAnsi="Times New Roman"/>
          <w:sz w:val="28"/>
          <w:szCs w:val="28"/>
        </w:rPr>
        <w:t>коэффициент обеспеченности собственными оборотными средствами;</w:t>
      </w:r>
    </w:p>
    <w:p w:rsidR="00356375" w:rsidRPr="00D6469B" w:rsidRDefault="00356375" w:rsidP="00D6469B">
      <w:pPr>
        <w:pStyle w:val="ListParagraph"/>
        <w:numPr>
          <w:ilvl w:val="0"/>
          <w:numId w:val="4"/>
        </w:numPr>
        <w:tabs>
          <w:tab w:val="left" w:pos="993"/>
        </w:tabs>
        <w:spacing w:after="0" w:line="360" w:lineRule="auto"/>
        <w:ind w:left="0" w:firstLine="567"/>
        <w:jc w:val="both"/>
        <w:rPr>
          <w:rFonts w:ascii="Times New Roman" w:hAnsi="Times New Roman"/>
          <w:sz w:val="28"/>
          <w:szCs w:val="28"/>
        </w:rPr>
      </w:pPr>
      <w:r w:rsidRPr="00D6469B">
        <w:rPr>
          <w:rFonts w:ascii="Times New Roman" w:hAnsi="Times New Roman"/>
          <w:sz w:val="28"/>
          <w:szCs w:val="28"/>
        </w:rPr>
        <w:t>коэффициент платежеспособности;</w:t>
      </w:r>
    </w:p>
    <w:p w:rsidR="00356375" w:rsidRPr="00D6469B" w:rsidRDefault="00356375" w:rsidP="00D6469B">
      <w:pPr>
        <w:spacing w:after="0" w:line="360" w:lineRule="auto"/>
        <w:ind w:firstLine="567"/>
        <w:jc w:val="both"/>
        <w:rPr>
          <w:rFonts w:ascii="Times New Roman" w:hAnsi="Times New Roman"/>
          <w:sz w:val="28"/>
          <w:szCs w:val="28"/>
        </w:rPr>
      </w:pPr>
      <w:r w:rsidRPr="00D6469B">
        <w:rPr>
          <w:rFonts w:ascii="Times New Roman" w:hAnsi="Times New Roman"/>
          <w:sz w:val="28"/>
          <w:szCs w:val="28"/>
        </w:rPr>
        <w:t xml:space="preserve">Исходные данные среднеотраслевых показателей, полученные обобщением индивидуальных (среднеотраслевых) представлены в </w:t>
      </w:r>
      <w:r>
        <w:rPr>
          <w:rFonts w:ascii="Times New Roman" w:hAnsi="Times New Roman"/>
          <w:sz w:val="28"/>
          <w:szCs w:val="28"/>
        </w:rPr>
        <w:t>т</w:t>
      </w:r>
      <w:r w:rsidRPr="00D6469B">
        <w:rPr>
          <w:rFonts w:ascii="Times New Roman" w:hAnsi="Times New Roman"/>
          <w:sz w:val="28"/>
          <w:szCs w:val="28"/>
        </w:rPr>
        <w:t xml:space="preserve">аблице 1.  </w:t>
      </w:r>
    </w:p>
    <w:p w:rsidR="00356375" w:rsidRPr="00D6469B" w:rsidRDefault="00356375" w:rsidP="00D6469B">
      <w:pPr>
        <w:spacing w:after="0" w:line="360" w:lineRule="auto"/>
        <w:jc w:val="both"/>
        <w:rPr>
          <w:rFonts w:ascii="Times New Roman" w:hAnsi="Times New Roman"/>
          <w:sz w:val="28"/>
          <w:szCs w:val="28"/>
        </w:rPr>
      </w:pPr>
    </w:p>
    <w:p w:rsidR="00356375" w:rsidRPr="00D6469B" w:rsidRDefault="00356375" w:rsidP="00D6469B">
      <w:pPr>
        <w:spacing w:line="360" w:lineRule="auto"/>
        <w:rPr>
          <w:rFonts w:ascii="Times New Roman" w:hAnsi="Times New Roman"/>
          <w:sz w:val="28"/>
          <w:szCs w:val="28"/>
        </w:rPr>
      </w:pPr>
    </w:p>
    <w:p w:rsidR="00356375" w:rsidRPr="00D6469B" w:rsidRDefault="00356375" w:rsidP="00D6469B">
      <w:pPr>
        <w:spacing w:line="360" w:lineRule="auto"/>
        <w:rPr>
          <w:rFonts w:ascii="Times New Roman" w:hAnsi="Times New Roman"/>
          <w:sz w:val="28"/>
          <w:szCs w:val="28"/>
        </w:rPr>
      </w:pPr>
    </w:p>
    <w:p w:rsidR="00356375" w:rsidRPr="00D6469B" w:rsidRDefault="00356375" w:rsidP="00D6469B">
      <w:pPr>
        <w:spacing w:line="360" w:lineRule="auto"/>
        <w:rPr>
          <w:rFonts w:ascii="Times New Roman" w:hAnsi="Times New Roman"/>
          <w:sz w:val="28"/>
          <w:szCs w:val="28"/>
        </w:rPr>
        <w:sectPr w:rsidR="00356375" w:rsidRPr="00D6469B" w:rsidSect="00D6469B">
          <w:headerReference w:type="even" r:id="rId10"/>
          <w:headerReference w:type="default" r:id="rId11"/>
          <w:footerReference w:type="default" r:id="rId12"/>
          <w:pgSz w:w="11906" w:h="16838"/>
          <w:pgMar w:top="1418" w:right="1418" w:bottom="1418" w:left="1418" w:header="708" w:footer="708" w:gutter="0"/>
          <w:cols w:space="708"/>
          <w:docGrid w:linePitch="360"/>
        </w:sectPr>
      </w:pPr>
    </w:p>
    <w:p w:rsidR="00356375" w:rsidRPr="00D6469B" w:rsidRDefault="00356375" w:rsidP="007C0DF1">
      <w:pPr>
        <w:spacing w:line="240" w:lineRule="auto"/>
        <w:rPr>
          <w:rFonts w:ascii="Times New Roman" w:hAnsi="Times New Roman"/>
          <w:sz w:val="28"/>
          <w:szCs w:val="28"/>
        </w:rPr>
      </w:pPr>
      <w:r w:rsidRPr="00D6469B">
        <w:rPr>
          <w:rFonts w:ascii="Times New Roman" w:hAnsi="Times New Roman"/>
          <w:sz w:val="28"/>
          <w:szCs w:val="28"/>
        </w:rPr>
        <w:t xml:space="preserve">ТАБЛИЦА 1 – ИСХОДНЫЕ ДАННЫЕ: СРЕДНЕОТРАСЛЕВЫЕ ЗНАЧЕНИЯ ИНДИВИДУАЛЬНЫХ ПОКАЗАТЕЛЕЙ ЭФФЕКТИВНОСТИ ХОЗЯЙСТВЕННОЙ ДЕЯТЕЛЬНОСТИ И ФИНАНСОВОЙ УСТОЙЧИВОСТИ ГОСТИНИЧНОГО КОМПЛЕКСА В КРЫМУ </w:t>
      </w:r>
    </w:p>
    <w:tbl>
      <w:tblPr>
        <w:tblW w:w="14884" w:type="dxa"/>
        <w:tblInd w:w="-34" w:type="dxa"/>
        <w:tblLook w:val="0000"/>
      </w:tblPr>
      <w:tblGrid>
        <w:gridCol w:w="616"/>
        <w:gridCol w:w="1559"/>
        <w:gridCol w:w="1556"/>
        <w:gridCol w:w="1556"/>
        <w:gridCol w:w="1094"/>
        <w:gridCol w:w="1556"/>
        <w:gridCol w:w="1399"/>
        <w:gridCol w:w="1399"/>
        <w:gridCol w:w="1399"/>
        <w:gridCol w:w="1578"/>
        <w:gridCol w:w="1399"/>
      </w:tblGrid>
      <w:tr w:rsidR="00356375" w:rsidRPr="001D66CC" w:rsidTr="007C0DF1">
        <w:trPr>
          <w:trHeight w:val="300"/>
        </w:trPr>
        <w:tc>
          <w:tcPr>
            <w:tcW w:w="616" w:type="dxa"/>
            <w:tcBorders>
              <w:top w:val="single" w:sz="4" w:space="0" w:color="auto"/>
              <w:left w:val="single" w:sz="4" w:space="0" w:color="auto"/>
              <w:bottom w:val="single" w:sz="4" w:space="0" w:color="auto"/>
              <w:right w:val="single" w:sz="4" w:space="0" w:color="auto"/>
            </w:tcBorders>
          </w:tcPr>
          <w:p w:rsidR="00356375" w:rsidRPr="001D66CC" w:rsidRDefault="00356375" w:rsidP="007C0DF1">
            <w:pPr>
              <w:spacing w:after="0" w:line="240" w:lineRule="auto"/>
              <w:rPr>
                <w:rFonts w:ascii="Times New Roman" w:hAnsi="Times New Roman"/>
                <w:color w:val="000000"/>
                <w:sz w:val="20"/>
                <w:szCs w:val="20"/>
              </w:rPr>
            </w:pPr>
            <w:r w:rsidRPr="001D66CC">
              <w:rPr>
                <w:rFonts w:ascii="Times New Roman" w:hAnsi="Times New Roman"/>
                <w:color w:val="000000"/>
                <w:sz w:val="20"/>
                <w:szCs w:val="20"/>
              </w:rPr>
              <w:t>Год</w:t>
            </w:r>
          </w:p>
          <w:p w:rsidR="00356375" w:rsidRPr="001D66CC" w:rsidRDefault="00356375" w:rsidP="007C0DF1">
            <w:pPr>
              <w:spacing w:after="0" w:line="240" w:lineRule="auto"/>
              <w:rPr>
                <w:rFonts w:ascii="Times New Roman" w:hAnsi="Times New Roman"/>
                <w:color w:val="000000"/>
                <w:sz w:val="20"/>
                <w:szCs w:val="20"/>
              </w:rPr>
            </w:pPr>
            <w:r w:rsidRPr="001D66CC">
              <w:rPr>
                <w:rFonts w:ascii="Times New Roman" w:hAnsi="Times New Roman"/>
                <w:color w:val="000000"/>
                <w:sz w:val="20"/>
                <w:szCs w:val="20"/>
                <w:lang w:val="en-US"/>
              </w:rPr>
              <w:t>year</w:t>
            </w:r>
          </w:p>
        </w:tc>
        <w:tc>
          <w:tcPr>
            <w:tcW w:w="1559" w:type="dxa"/>
            <w:tcBorders>
              <w:top w:val="single" w:sz="4" w:space="0" w:color="auto"/>
              <w:left w:val="single" w:sz="4" w:space="0" w:color="auto"/>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p>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sz w:val="20"/>
                <w:szCs w:val="20"/>
              </w:rPr>
              <w:t>Рентабельность реализованной туристической продукции</w:t>
            </w:r>
          </w:p>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ProfS</w:t>
            </w:r>
          </w:p>
        </w:tc>
        <w:tc>
          <w:tcPr>
            <w:tcW w:w="1556" w:type="dxa"/>
            <w:tcBorders>
              <w:top w:val="single" w:sz="4" w:space="0" w:color="auto"/>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sz w:val="20"/>
                <w:szCs w:val="20"/>
              </w:rPr>
              <w:t>Рентабельность совокупных активов</w:t>
            </w:r>
          </w:p>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ProfA</w:t>
            </w:r>
          </w:p>
        </w:tc>
        <w:tc>
          <w:tcPr>
            <w:tcW w:w="1556" w:type="dxa"/>
            <w:tcBorders>
              <w:top w:val="single" w:sz="4" w:space="0" w:color="auto"/>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sz w:val="20"/>
                <w:szCs w:val="20"/>
              </w:rPr>
            </w:pPr>
            <w:r w:rsidRPr="001D66CC">
              <w:rPr>
                <w:rFonts w:ascii="Times New Roman" w:hAnsi="Times New Roman"/>
                <w:sz w:val="20"/>
                <w:szCs w:val="20"/>
              </w:rPr>
              <w:t>Рентабельность собственного капитала</w:t>
            </w:r>
          </w:p>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ProfC</w:t>
            </w:r>
          </w:p>
        </w:tc>
        <w:tc>
          <w:tcPr>
            <w:tcW w:w="1094" w:type="dxa"/>
            <w:tcBorders>
              <w:top w:val="single" w:sz="4" w:space="0" w:color="auto"/>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sz w:val="20"/>
                <w:szCs w:val="20"/>
              </w:rPr>
              <w:t>Доля износа основных средств</w:t>
            </w:r>
          </w:p>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Iznos</w:t>
            </w:r>
          </w:p>
        </w:tc>
        <w:tc>
          <w:tcPr>
            <w:tcW w:w="1556" w:type="dxa"/>
            <w:tcBorders>
              <w:top w:val="single" w:sz="4" w:space="0" w:color="auto"/>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sz w:val="20"/>
                <w:szCs w:val="20"/>
              </w:rPr>
              <w:t>Рентабельность оборотного капитала</w:t>
            </w:r>
          </w:p>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ProfOC</w:t>
            </w:r>
          </w:p>
        </w:tc>
        <w:tc>
          <w:tcPr>
            <w:tcW w:w="1399" w:type="dxa"/>
            <w:tcBorders>
              <w:top w:val="single" w:sz="4" w:space="0" w:color="auto"/>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sz w:val="20"/>
                <w:szCs w:val="20"/>
              </w:rPr>
              <w:t>Коэффициент текущей (общей) ликвидности</w:t>
            </w:r>
            <w:r w:rsidRPr="001D66CC">
              <w:rPr>
                <w:rFonts w:ascii="Times New Roman" w:hAnsi="Times New Roman"/>
                <w:color w:val="000000"/>
                <w:sz w:val="20"/>
                <w:szCs w:val="20"/>
              </w:rPr>
              <w:t xml:space="preserve"> CurrentL</w:t>
            </w:r>
          </w:p>
        </w:tc>
        <w:tc>
          <w:tcPr>
            <w:tcW w:w="1399" w:type="dxa"/>
            <w:tcBorders>
              <w:top w:val="single" w:sz="4" w:space="0" w:color="auto"/>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sz w:val="20"/>
                <w:szCs w:val="20"/>
              </w:rPr>
              <w:t>Коэффициент быстрой ликвидности</w:t>
            </w:r>
            <w:r w:rsidRPr="001D66CC">
              <w:rPr>
                <w:rFonts w:ascii="Times New Roman" w:hAnsi="Times New Roman"/>
                <w:color w:val="000000"/>
                <w:sz w:val="20"/>
                <w:szCs w:val="20"/>
              </w:rPr>
              <w:t xml:space="preserve"> QuickL</w:t>
            </w:r>
          </w:p>
        </w:tc>
        <w:tc>
          <w:tcPr>
            <w:tcW w:w="1399" w:type="dxa"/>
            <w:tcBorders>
              <w:top w:val="single" w:sz="4" w:space="0" w:color="auto"/>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sz w:val="20"/>
                <w:szCs w:val="20"/>
              </w:rPr>
              <w:t>Коэффициент абсолютной ликвидности</w:t>
            </w:r>
            <w:r w:rsidRPr="001D66CC">
              <w:rPr>
                <w:rFonts w:ascii="Times New Roman" w:hAnsi="Times New Roman"/>
                <w:color w:val="000000"/>
                <w:sz w:val="20"/>
                <w:szCs w:val="20"/>
              </w:rPr>
              <w:t xml:space="preserve"> abs_liquidity</w:t>
            </w:r>
          </w:p>
        </w:tc>
        <w:tc>
          <w:tcPr>
            <w:tcW w:w="1578" w:type="dxa"/>
            <w:tcBorders>
              <w:top w:val="single" w:sz="4" w:space="0" w:color="auto"/>
              <w:left w:val="nil"/>
              <w:bottom w:val="single" w:sz="4" w:space="0" w:color="auto"/>
              <w:right w:val="single" w:sz="4" w:space="0" w:color="auto"/>
            </w:tcBorders>
            <w:noWrap/>
            <w:vAlign w:val="bottom"/>
          </w:tcPr>
          <w:p w:rsidR="00356375" w:rsidRPr="001D66CC" w:rsidRDefault="00356375" w:rsidP="007C0DF1">
            <w:pPr>
              <w:tabs>
                <w:tab w:val="left" w:pos="1298"/>
              </w:tabs>
              <w:spacing w:after="0" w:line="240" w:lineRule="auto"/>
              <w:jc w:val="center"/>
              <w:rPr>
                <w:rFonts w:ascii="Times New Roman" w:hAnsi="Times New Roman"/>
                <w:sz w:val="20"/>
                <w:szCs w:val="20"/>
              </w:rPr>
            </w:pPr>
            <w:r w:rsidRPr="001D66CC">
              <w:rPr>
                <w:rFonts w:ascii="Times New Roman" w:hAnsi="Times New Roman"/>
                <w:sz w:val="20"/>
                <w:szCs w:val="20"/>
              </w:rPr>
              <w:t>Коэффициент обеспеченности собственными оборотными средствами</w:t>
            </w:r>
          </w:p>
          <w:p w:rsidR="00356375" w:rsidRPr="001D66CC" w:rsidRDefault="00356375" w:rsidP="007C0DF1">
            <w:pPr>
              <w:tabs>
                <w:tab w:val="left" w:pos="1298"/>
              </w:tabs>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Obesp</w:t>
            </w:r>
          </w:p>
        </w:tc>
        <w:tc>
          <w:tcPr>
            <w:tcW w:w="1172" w:type="dxa"/>
            <w:tcBorders>
              <w:top w:val="single" w:sz="4" w:space="0" w:color="auto"/>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sz w:val="20"/>
                <w:szCs w:val="20"/>
              </w:rPr>
            </w:pPr>
            <w:r w:rsidRPr="001D66CC">
              <w:rPr>
                <w:rFonts w:ascii="Times New Roman" w:hAnsi="Times New Roman"/>
                <w:sz w:val="20"/>
                <w:szCs w:val="20"/>
              </w:rPr>
              <w:t>Коэффициент платежеспо-</w:t>
            </w:r>
          </w:p>
          <w:p w:rsidR="00356375" w:rsidRPr="001D66CC" w:rsidRDefault="00356375" w:rsidP="007C0DF1">
            <w:pPr>
              <w:spacing w:after="0" w:line="240" w:lineRule="auto"/>
              <w:jc w:val="center"/>
              <w:rPr>
                <w:rFonts w:ascii="Times New Roman" w:hAnsi="Times New Roman"/>
                <w:sz w:val="20"/>
                <w:szCs w:val="20"/>
              </w:rPr>
            </w:pPr>
            <w:r w:rsidRPr="001D66CC">
              <w:rPr>
                <w:rFonts w:ascii="Times New Roman" w:hAnsi="Times New Roman"/>
                <w:sz w:val="20"/>
                <w:szCs w:val="20"/>
              </w:rPr>
              <w:t>собности</w:t>
            </w:r>
          </w:p>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Pay</w:t>
            </w:r>
          </w:p>
        </w:tc>
      </w:tr>
      <w:tr w:rsidR="00356375" w:rsidRPr="001D66CC" w:rsidTr="007C0DF1">
        <w:trPr>
          <w:trHeight w:val="315"/>
        </w:trPr>
        <w:tc>
          <w:tcPr>
            <w:tcW w:w="616" w:type="dxa"/>
            <w:tcBorders>
              <w:top w:val="nil"/>
              <w:left w:val="single" w:sz="4" w:space="0" w:color="auto"/>
              <w:bottom w:val="single" w:sz="4" w:space="0" w:color="auto"/>
              <w:right w:val="single" w:sz="4" w:space="0" w:color="auto"/>
            </w:tcBorders>
          </w:tcPr>
          <w:p w:rsidR="00356375" w:rsidRPr="001D66CC" w:rsidRDefault="00356375" w:rsidP="007C0DF1">
            <w:pPr>
              <w:spacing w:after="0" w:line="240" w:lineRule="auto"/>
              <w:jc w:val="center"/>
              <w:rPr>
                <w:rFonts w:ascii="Times New Roman" w:hAnsi="Times New Roman"/>
                <w:color w:val="000000"/>
                <w:sz w:val="20"/>
                <w:szCs w:val="20"/>
                <w:lang w:val="en-US"/>
              </w:rPr>
            </w:pPr>
            <w:r w:rsidRPr="001D66CC">
              <w:rPr>
                <w:rFonts w:ascii="Times New Roman" w:hAnsi="Times New Roman"/>
                <w:color w:val="000000"/>
                <w:sz w:val="20"/>
                <w:szCs w:val="20"/>
                <w:lang w:val="en-US"/>
              </w:rPr>
              <w:t>2012</w:t>
            </w:r>
          </w:p>
        </w:tc>
        <w:tc>
          <w:tcPr>
            <w:tcW w:w="1559" w:type="dxa"/>
            <w:tcBorders>
              <w:top w:val="nil"/>
              <w:left w:val="single" w:sz="4" w:space="0" w:color="auto"/>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-6,78508</w:t>
            </w:r>
          </w:p>
        </w:tc>
        <w:tc>
          <w:tcPr>
            <w:tcW w:w="1556"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0,578705</w:t>
            </w:r>
          </w:p>
        </w:tc>
        <w:tc>
          <w:tcPr>
            <w:tcW w:w="1556"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1,586757</w:t>
            </w:r>
          </w:p>
        </w:tc>
        <w:tc>
          <w:tcPr>
            <w:tcW w:w="1094"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42,33317</w:t>
            </w:r>
          </w:p>
        </w:tc>
        <w:tc>
          <w:tcPr>
            <w:tcW w:w="1556"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-0,99526</w:t>
            </w:r>
          </w:p>
        </w:tc>
        <w:tc>
          <w:tcPr>
            <w:tcW w:w="1399"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3,45699</w:t>
            </w:r>
          </w:p>
        </w:tc>
        <w:tc>
          <w:tcPr>
            <w:tcW w:w="1399"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2,04391</w:t>
            </w:r>
          </w:p>
        </w:tc>
        <w:tc>
          <w:tcPr>
            <w:tcW w:w="1399"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0,304011</w:t>
            </w:r>
          </w:p>
        </w:tc>
        <w:tc>
          <w:tcPr>
            <w:tcW w:w="1578"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0,533981</w:t>
            </w:r>
          </w:p>
        </w:tc>
        <w:tc>
          <w:tcPr>
            <w:tcW w:w="1172"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0,522338</w:t>
            </w:r>
          </w:p>
        </w:tc>
      </w:tr>
      <w:tr w:rsidR="00356375" w:rsidRPr="001D66CC" w:rsidTr="007C0DF1">
        <w:trPr>
          <w:trHeight w:val="300"/>
        </w:trPr>
        <w:tc>
          <w:tcPr>
            <w:tcW w:w="616" w:type="dxa"/>
            <w:tcBorders>
              <w:top w:val="nil"/>
              <w:left w:val="single" w:sz="4" w:space="0" w:color="auto"/>
              <w:bottom w:val="single" w:sz="4" w:space="0" w:color="auto"/>
              <w:right w:val="single" w:sz="4" w:space="0" w:color="auto"/>
            </w:tcBorders>
          </w:tcPr>
          <w:p w:rsidR="00356375" w:rsidRPr="001D66CC" w:rsidRDefault="00356375" w:rsidP="007C0DF1">
            <w:pPr>
              <w:spacing w:after="0" w:line="240" w:lineRule="auto"/>
              <w:jc w:val="center"/>
              <w:rPr>
                <w:rFonts w:ascii="Times New Roman" w:hAnsi="Times New Roman"/>
                <w:color w:val="000000"/>
                <w:sz w:val="20"/>
                <w:szCs w:val="20"/>
                <w:lang w:val="en-US"/>
              </w:rPr>
            </w:pPr>
            <w:r w:rsidRPr="001D66CC">
              <w:rPr>
                <w:rFonts w:ascii="Times New Roman" w:hAnsi="Times New Roman"/>
                <w:color w:val="000000"/>
                <w:sz w:val="20"/>
                <w:szCs w:val="20"/>
                <w:lang w:val="en-US"/>
              </w:rPr>
              <w:t>2013</w:t>
            </w:r>
          </w:p>
        </w:tc>
        <w:tc>
          <w:tcPr>
            <w:tcW w:w="1559" w:type="dxa"/>
            <w:tcBorders>
              <w:top w:val="nil"/>
              <w:left w:val="single" w:sz="4" w:space="0" w:color="auto"/>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-26,3889</w:t>
            </w:r>
          </w:p>
        </w:tc>
        <w:tc>
          <w:tcPr>
            <w:tcW w:w="1556"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-0,27433</w:t>
            </w:r>
          </w:p>
        </w:tc>
        <w:tc>
          <w:tcPr>
            <w:tcW w:w="1556"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-0,48252</w:t>
            </w:r>
          </w:p>
        </w:tc>
        <w:tc>
          <w:tcPr>
            <w:tcW w:w="1094"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41,49195</w:t>
            </w:r>
          </w:p>
        </w:tc>
        <w:tc>
          <w:tcPr>
            <w:tcW w:w="1556"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-5,92328</w:t>
            </w:r>
          </w:p>
        </w:tc>
        <w:tc>
          <w:tcPr>
            <w:tcW w:w="1399"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2,707119</w:t>
            </w:r>
          </w:p>
        </w:tc>
        <w:tc>
          <w:tcPr>
            <w:tcW w:w="1399"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1,73118</w:t>
            </w:r>
          </w:p>
        </w:tc>
        <w:tc>
          <w:tcPr>
            <w:tcW w:w="1399"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0,395721</w:t>
            </w:r>
          </w:p>
        </w:tc>
        <w:tc>
          <w:tcPr>
            <w:tcW w:w="1578"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0,398153</w:t>
            </w:r>
          </w:p>
        </w:tc>
        <w:tc>
          <w:tcPr>
            <w:tcW w:w="1172"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0,409495</w:t>
            </w:r>
          </w:p>
        </w:tc>
      </w:tr>
      <w:tr w:rsidR="00356375" w:rsidRPr="001D66CC" w:rsidTr="007C0DF1">
        <w:trPr>
          <w:trHeight w:val="300"/>
        </w:trPr>
        <w:tc>
          <w:tcPr>
            <w:tcW w:w="616" w:type="dxa"/>
            <w:tcBorders>
              <w:top w:val="nil"/>
              <w:left w:val="single" w:sz="4" w:space="0" w:color="auto"/>
              <w:bottom w:val="single" w:sz="4" w:space="0" w:color="auto"/>
              <w:right w:val="single" w:sz="4" w:space="0" w:color="auto"/>
            </w:tcBorders>
          </w:tcPr>
          <w:p w:rsidR="00356375" w:rsidRPr="001D66CC" w:rsidRDefault="00356375" w:rsidP="007C0DF1">
            <w:pPr>
              <w:spacing w:after="0" w:line="240" w:lineRule="auto"/>
              <w:jc w:val="center"/>
              <w:rPr>
                <w:rFonts w:ascii="Times New Roman" w:hAnsi="Times New Roman"/>
                <w:color w:val="000000"/>
                <w:sz w:val="20"/>
                <w:szCs w:val="20"/>
                <w:lang w:val="en-US"/>
              </w:rPr>
            </w:pPr>
            <w:r w:rsidRPr="001D66CC">
              <w:rPr>
                <w:rFonts w:ascii="Times New Roman" w:hAnsi="Times New Roman"/>
                <w:color w:val="000000"/>
                <w:sz w:val="20"/>
                <w:szCs w:val="20"/>
                <w:lang w:val="en-US"/>
              </w:rPr>
              <w:t>2014</w:t>
            </w:r>
          </w:p>
        </w:tc>
        <w:tc>
          <w:tcPr>
            <w:tcW w:w="1559" w:type="dxa"/>
            <w:tcBorders>
              <w:top w:val="nil"/>
              <w:left w:val="single" w:sz="4" w:space="0" w:color="auto"/>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-63,721</w:t>
            </w:r>
          </w:p>
        </w:tc>
        <w:tc>
          <w:tcPr>
            <w:tcW w:w="1556"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-0,25949</w:t>
            </w:r>
          </w:p>
        </w:tc>
        <w:tc>
          <w:tcPr>
            <w:tcW w:w="1556"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-0,75234</w:t>
            </w:r>
          </w:p>
        </w:tc>
        <w:tc>
          <w:tcPr>
            <w:tcW w:w="1094"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41,271</w:t>
            </w:r>
          </w:p>
        </w:tc>
        <w:tc>
          <w:tcPr>
            <w:tcW w:w="1556"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-9,60725</w:t>
            </w:r>
          </w:p>
        </w:tc>
        <w:tc>
          <w:tcPr>
            <w:tcW w:w="1399"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2,934752</w:t>
            </w:r>
          </w:p>
        </w:tc>
        <w:tc>
          <w:tcPr>
            <w:tcW w:w="1399"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1,769332</w:t>
            </w:r>
          </w:p>
        </w:tc>
        <w:tc>
          <w:tcPr>
            <w:tcW w:w="1399"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0,165047</w:t>
            </w:r>
          </w:p>
        </w:tc>
        <w:tc>
          <w:tcPr>
            <w:tcW w:w="1578"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0,351915</w:t>
            </w:r>
          </w:p>
        </w:tc>
        <w:tc>
          <w:tcPr>
            <w:tcW w:w="1172"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0,344129</w:t>
            </w:r>
          </w:p>
        </w:tc>
      </w:tr>
      <w:tr w:rsidR="00356375" w:rsidRPr="001D66CC" w:rsidTr="007C0DF1">
        <w:trPr>
          <w:trHeight w:val="300"/>
        </w:trPr>
        <w:tc>
          <w:tcPr>
            <w:tcW w:w="616" w:type="dxa"/>
            <w:tcBorders>
              <w:top w:val="nil"/>
              <w:left w:val="single" w:sz="4" w:space="0" w:color="auto"/>
              <w:bottom w:val="single" w:sz="4" w:space="0" w:color="auto"/>
              <w:right w:val="single" w:sz="4" w:space="0" w:color="auto"/>
            </w:tcBorders>
          </w:tcPr>
          <w:p w:rsidR="00356375" w:rsidRPr="001D66CC" w:rsidRDefault="00356375" w:rsidP="007C0DF1">
            <w:pPr>
              <w:spacing w:after="0" w:line="240" w:lineRule="auto"/>
              <w:jc w:val="center"/>
              <w:rPr>
                <w:rFonts w:ascii="Times New Roman" w:hAnsi="Times New Roman"/>
                <w:color w:val="000000"/>
                <w:sz w:val="20"/>
                <w:szCs w:val="20"/>
                <w:lang w:val="en-US"/>
              </w:rPr>
            </w:pPr>
            <w:r w:rsidRPr="001D66CC">
              <w:rPr>
                <w:rFonts w:ascii="Times New Roman" w:hAnsi="Times New Roman"/>
                <w:color w:val="000000"/>
                <w:sz w:val="20"/>
                <w:szCs w:val="20"/>
                <w:lang w:val="en-US"/>
              </w:rPr>
              <w:t>2015</w:t>
            </w:r>
          </w:p>
        </w:tc>
        <w:tc>
          <w:tcPr>
            <w:tcW w:w="1559" w:type="dxa"/>
            <w:tcBorders>
              <w:top w:val="nil"/>
              <w:left w:val="single" w:sz="4" w:space="0" w:color="auto"/>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-10,0969</w:t>
            </w:r>
          </w:p>
        </w:tc>
        <w:tc>
          <w:tcPr>
            <w:tcW w:w="1556"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-0,18702</w:t>
            </w:r>
          </w:p>
        </w:tc>
        <w:tc>
          <w:tcPr>
            <w:tcW w:w="1556"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0,20483</w:t>
            </w:r>
          </w:p>
        </w:tc>
        <w:tc>
          <w:tcPr>
            <w:tcW w:w="1094"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39,18835</w:t>
            </w:r>
          </w:p>
        </w:tc>
        <w:tc>
          <w:tcPr>
            <w:tcW w:w="1556"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-6,76265</w:t>
            </w:r>
          </w:p>
        </w:tc>
        <w:tc>
          <w:tcPr>
            <w:tcW w:w="1399"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2,660524</w:t>
            </w:r>
          </w:p>
        </w:tc>
        <w:tc>
          <w:tcPr>
            <w:tcW w:w="1399"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1,801166</w:t>
            </w:r>
          </w:p>
        </w:tc>
        <w:tc>
          <w:tcPr>
            <w:tcW w:w="1399"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0,197086</w:t>
            </w:r>
          </w:p>
        </w:tc>
        <w:tc>
          <w:tcPr>
            <w:tcW w:w="1578"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0,307769</w:t>
            </w:r>
          </w:p>
        </w:tc>
        <w:tc>
          <w:tcPr>
            <w:tcW w:w="1172" w:type="dxa"/>
            <w:tcBorders>
              <w:top w:val="nil"/>
              <w:left w:val="nil"/>
              <w:bottom w:val="single" w:sz="4" w:space="0" w:color="auto"/>
              <w:right w:val="single" w:sz="4" w:space="0" w:color="auto"/>
            </w:tcBorders>
            <w:noWrap/>
            <w:vAlign w:val="bottom"/>
          </w:tcPr>
          <w:p w:rsidR="00356375" w:rsidRPr="001D66CC" w:rsidRDefault="00356375" w:rsidP="007C0DF1">
            <w:pPr>
              <w:spacing w:after="0" w:line="240" w:lineRule="auto"/>
              <w:jc w:val="center"/>
              <w:rPr>
                <w:rFonts w:ascii="Times New Roman" w:hAnsi="Times New Roman"/>
                <w:color w:val="000000"/>
                <w:sz w:val="20"/>
                <w:szCs w:val="20"/>
              </w:rPr>
            </w:pPr>
            <w:r w:rsidRPr="001D66CC">
              <w:rPr>
                <w:rFonts w:ascii="Times New Roman" w:hAnsi="Times New Roman"/>
                <w:color w:val="000000"/>
                <w:sz w:val="20"/>
                <w:szCs w:val="20"/>
              </w:rPr>
              <w:t>0,283819</w:t>
            </w:r>
          </w:p>
        </w:tc>
      </w:tr>
    </w:tbl>
    <w:p w:rsidR="00356375" w:rsidRPr="00D6469B" w:rsidRDefault="00356375" w:rsidP="00D6469B">
      <w:pPr>
        <w:spacing w:line="360" w:lineRule="auto"/>
        <w:rPr>
          <w:rFonts w:ascii="Times New Roman" w:hAnsi="Times New Roman"/>
          <w:sz w:val="28"/>
          <w:szCs w:val="28"/>
        </w:rPr>
        <w:sectPr w:rsidR="00356375" w:rsidRPr="00D6469B" w:rsidSect="00D6469B">
          <w:pgSz w:w="16838" w:h="11906" w:orient="landscape"/>
          <w:pgMar w:top="1418" w:right="1418" w:bottom="1418" w:left="1418" w:header="709" w:footer="709" w:gutter="0"/>
          <w:cols w:space="708"/>
          <w:docGrid w:linePitch="360"/>
        </w:sectPr>
      </w:pPr>
    </w:p>
    <w:p w:rsidR="00356375" w:rsidRPr="00D6469B" w:rsidRDefault="00356375" w:rsidP="007B029E">
      <w:pPr>
        <w:spacing w:line="360" w:lineRule="auto"/>
        <w:ind w:firstLine="567"/>
        <w:jc w:val="both"/>
        <w:rPr>
          <w:rFonts w:ascii="Times New Roman" w:hAnsi="Times New Roman"/>
          <w:sz w:val="28"/>
          <w:szCs w:val="28"/>
        </w:rPr>
      </w:pPr>
      <w:r w:rsidRPr="00D6469B">
        <w:rPr>
          <w:rFonts w:ascii="Times New Roman" w:hAnsi="Times New Roman"/>
          <w:sz w:val="28"/>
          <w:szCs w:val="28"/>
        </w:rPr>
        <w:t>На первом этапе анализа построим модель для расчёта обобщённого показателя эффективности хозяйственной деятельности (</w:t>
      </w:r>
      <w:r w:rsidRPr="00D6469B">
        <w:rPr>
          <w:rFonts w:ascii="Times New Roman" w:hAnsi="Times New Roman"/>
          <w:sz w:val="28"/>
          <w:szCs w:val="28"/>
          <w:lang w:val="en-US"/>
        </w:rPr>
        <w:t>Y</w:t>
      </w:r>
      <w:r w:rsidRPr="00D6469B">
        <w:rPr>
          <w:rFonts w:ascii="Times New Roman" w:hAnsi="Times New Roman"/>
          <w:sz w:val="28"/>
          <w:szCs w:val="28"/>
        </w:rPr>
        <w:t>), используя эконометрический метод главных компонент (</w:t>
      </w:r>
      <w:r w:rsidRPr="00D6469B">
        <w:rPr>
          <w:rFonts w:ascii="Times New Roman" w:hAnsi="Times New Roman"/>
          <w:sz w:val="28"/>
          <w:szCs w:val="28"/>
          <w:lang w:val="en-US"/>
        </w:rPr>
        <w:t>PCA</w:t>
      </w:r>
      <w:r w:rsidRPr="00D6469B">
        <w:rPr>
          <w:rFonts w:ascii="Times New Roman" w:hAnsi="Times New Roman"/>
          <w:sz w:val="28"/>
          <w:szCs w:val="28"/>
        </w:rPr>
        <w:t xml:space="preserve">) и открытое ПО </w:t>
      </w:r>
      <w:r w:rsidRPr="00D6469B">
        <w:rPr>
          <w:rFonts w:ascii="Times New Roman" w:hAnsi="Times New Roman"/>
          <w:sz w:val="28"/>
          <w:szCs w:val="28"/>
          <w:lang w:val="en-US"/>
        </w:rPr>
        <w:t>Gretl</w:t>
      </w:r>
      <w:r w:rsidRPr="00D6469B">
        <w:rPr>
          <w:rFonts w:ascii="Times New Roman" w:hAnsi="Times New Roman"/>
          <w:sz w:val="28"/>
          <w:szCs w:val="28"/>
        </w:rPr>
        <w:t xml:space="preserve">. Представим коррелированные  переменные ProfS, </w:t>
      </w:r>
      <w:r w:rsidRPr="00D6469B">
        <w:rPr>
          <w:rFonts w:ascii="Times New Roman" w:hAnsi="Times New Roman"/>
          <w:sz w:val="28"/>
          <w:szCs w:val="28"/>
          <w:lang w:val="en-US"/>
        </w:rPr>
        <w:t>ProfA</w:t>
      </w:r>
      <w:r w:rsidRPr="00D6469B">
        <w:rPr>
          <w:rFonts w:ascii="Times New Roman" w:hAnsi="Times New Roman"/>
          <w:sz w:val="28"/>
          <w:szCs w:val="28"/>
        </w:rPr>
        <w:t xml:space="preserve">, </w:t>
      </w:r>
      <w:r w:rsidRPr="00D6469B">
        <w:rPr>
          <w:rFonts w:ascii="Times New Roman" w:hAnsi="Times New Roman"/>
          <w:sz w:val="28"/>
          <w:szCs w:val="28"/>
          <w:lang w:val="en-US"/>
        </w:rPr>
        <w:t>ProfC</w:t>
      </w:r>
      <w:r w:rsidRPr="00D6469B">
        <w:rPr>
          <w:rFonts w:ascii="Times New Roman" w:hAnsi="Times New Roman"/>
          <w:sz w:val="28"/>
          <w:szCs w:val="28"/>
        </w:rPr>
        <w:t xml:space="preserve">, </w:t>
      </w:r>
      <w:r w:rsidRPr="00D6469B">
        <w:rPr>
          <w:rFonts w:ascii="Times New Roman" w:hAnsi="Times New Roman"/>
          <w:sz w:val="28"/>
          <w:szCs w:val="28"/>
          <w:lang w:val="en-US"/>
        </w:rPr>
        <w:t>Iznos</w:t>
      </w:r>
      <w:r w:rsidRPr="00D6469B">
        <w:rPr>
          <w:rFonts w:ascii="Times New Roman" w:hAnsi="Times New Roman"/>
          <w:sz w:val="28"/>
          <w:szCs w:val="28"/>
        </w:rPr>
        <w:t xml:space="preserve"> и </w:t>
      </w:r>
      <w:r w:rsidRPr="00D6469B">
        <w:rPr>
          <w:rFonts w:ascii="Times New Roman" w:hAnsi="Times New Roman"/>
          <w:sz w:val="28"/>
          <w:szCs w:val="28"/>
          <w:lang w:val="en-US"/>
        </w:rPr>
        <w:t>ProfOC</w:t>
      </w:r>
      <w:r w:rsidRPr="00D6469B">
        <w:rPr>
          <w:rFonts w:ascii="Times New Roman" w:hAnsi="Times New Roman"/>
          <w:sz w:val="28"/>
          <w:szCs w:val="28"/>
        </w:rPr>
        <w:t xml:space="preserve">, описывающие эффективность хозяйственной деятельности, одним фактором или главной компонентой </w:t>
      </w:r>
      <w:r w:rsidRPr="00D6469B">
        <w:rPr>
          <w:rFonts w:ascii="Times New Roman" w:hAnsi="Times New Roman"/>
          <w:sz w:val="28"/>
          <w:szCs w:val="28"/>
          <w:lang w:val="en-US"/>
        </w:rPr>
        <w:t>Y</w:t>
      </w:r>
      <w:r w:rsidRPr="00D6469B">
        <w:rPr>
          <w:rFonts w:ascii="Times New Roman" w:hAnsi="Times New Roman"/>
          <w:sz w:val="28"/>
          <w:szCs w:val="28"/>
        </w:rPr>
        <w:t>. Метод главных компонент (</w:t>
      </w:r>
      <w:r w:rsidRPr="00D6469B">
        <w:rPr>
          <w:rFonts w:ascii="Times New Roman" w:hAnsi="Times New Roman"/>
          <w:sz w:val="28"/>
          <w:szCs w:val="28"/>
          <w:lang w:val="en-US"/>
        </w:rPr>
        <w:t>PCA</w:t>
      </w:r>
      <w:r w:rsidRPr="00D6469B">
        <w:rPr>
          <w:rFonts w:ascii="Times New Roman" w:hAnsi="Times New Roman"/>
          <w:sz w:val="28"/>
          <w:szCs w:val="28"/>
        </w:rPr>
        <w:t>) снижения размерности позволяет путём анализа меньшего набора показателей более просто объяснить многомерные структуры с минимальной потерей информации. Т.е. формула первой главной компоненты, в случае если она описывает более 70% исходного разброса данных, представляет собой формулу обобщённого показателя эффективности (</w:t>
      </w:r>
      <w:r w:rsidRPr="00D6469B">
        <w:rPr>
          <w:rFonts w:ascii="Times New Roman" w:hAnsi="Times New Roman"/>
          <w:sz w:val="28"/>
          <w:szCs w:val="28"/>
          <w:lang w:val="en-US"/>
        </w:rPr>
        <w:t>Y</w:t>
      </w:r>
      <w:r w:rsidRPr="00D6469B">
        <w:rPr>
          <w:rFonts w:ascii="Times New Roman" w:hAnsi="Times New Roman"/>
          <w:sz w:val="28"/>
          <w:szCs w:val="28"/>
        </w:rPr>
        <w:t>) .</w:t>
      </w:r>
    </w:p>
    <w:p w:rsidR="00356375" w:rsidRPr="0024531B" w:rsidRDefault="00356375" w:rsidP="007B029E">
      <w:pPr>
        <w:spacing w:line="360" w:lineRule="auto"/>
        <w:ind w:firstLine="567"/>
        <w:jc w:val="both"/>
        <w:rPr>
          <w:rFonts w:ascii="Times New Roman" w:hAnsi="Times New Roman"/>
          <w:sz w:val="28"/>
          <w:szCs w:val="28"/>
        </w:rPr>
      </w:pPr>
      <w:r w:rsidRPr="0024531B">
        <w:rPr>
          <w:rFonts w:ascii="Times New Roman" w:hAnsi="Times New Roman"/>
          <w:sz w:val="28"/>
          <w:szCs w:val="28"/>
        </w:rPr>
        <w:t xml:space="preserve">Введём следующие обозначения для  дальнейшего анализа и моделирования: </w:t>
      </w:r>
    </w:p>
    <w:p w:rsidR="00356375" w:rsidRPr="0024531B" w:rsidRDefault="00356375" w:rsidP="007B029E">
      <w:pPr>
        <w:spacing w:line="360" w:lineRule="auto"/>
        <w:ind w:firstLine="567"/>
        <w:jc w:val="both"/>
        <w:rPr>
          <w:rFonts w:ascii="Times New Roman" w:hAnsi="Times New Roman"/>
          <w:sz w:val="28"/>
          <w:szCs w:val="28"/>
        </w:rPr>
      </w:pPr>
      <w:r w:rsidRPr="0024531B">
        <w:rPr>
          <w:rFonts w:ascii="Times New Roman" w:hAnsi="Times New Roman"/>
          <w:sz w:val="28"/>
          <w:szCs w:val="28"/>
        </w:rPr>
        <w:t>Обобщенный показатель эффективности хозяйственной деятельности (</w:t>
      </w:r>
      <w:r w:rsidRPr="0024531B">
        <w:rPr>
          <w:rFonts w:ascii="Times New Roman" w:hAnsi="Times New Roman"/>
          <w:sz w:val="28"/>
          <w:szCs w:val="28"/>
          <w:lang w:val="en-US"/>
        </w:rPr>
        <w:t>Y</w:t>
      </w:r>
      <w:r w:rsidRPr="0024531B">
        <w:rPr>
          <w:rFonts w:ascii="Times New Roman" w:hAnsi="Times New Roman"/>
          <w:sz w:val="28"/>
          <w:szCs w:val="28"/>
        </w:rPr>
        <w:t>) состоит из следующих индивидуальных показателей:</w:t>
      </w:r>
    </w:p>
    <w:p w:rsidR="00356375" w:rsidRPr="0024531B" w:rsidRDefault="00356375" w:rsidP="007B029E">
      <w:pPr>
        <w:spacing w:line="360" w:lineRule="auto"/>
        <w:jc w:val="both"/>
        <w:rPr>
          <w:rFonts w:ascii="Times New Roman" w:hAnsi="Times New Roman"/>
          <w:sz w:val="28"/>
          <w:szCs w:val="28"/>
        </w:rPr>
      </w:pPr>
      <w:r w:rsidRPr="0024531B">
        <w:rPr>
          <w:rFonts w:ascii="Times New Roman" w:hAnsi="Times New Roman"/>
          <w:sz w:val="28"/>
          <w:szCs w:val="28"/>
        </w:rPr>
        <w:t>Рентабельность реализованной туристической продукции</w:t>
      </w:r>
      <w:r w:rsidRPr="0024531B">
        <w:rPr>
          <w:rFonts w:ascii="Times New Roman" w:hAnsi="Times New Roman"/>
          <w:sz w:val="28"/>
          <w:szCs w:val="28"/>
        </w:rPr>
        <w:tab/>
        <w:t>- ProfS</w:t>
      </w:r>
    </w:p>
    <w:p w:rsidR="00356375" w:rsidRPr="0024531B" w:rsidRDefault="00356375" w:rsidP="007B029E">
      <w:pPr>
        <w:spacing w:line="360" w:lineRule="auto"/>
        <w:jc w:val="both"/>
        <w:rPr>
          <w:rFonts w:ascii="Times New Roman" w:hAnsi="Times New Roman"/>
          <w:sz w:val="28"/>
          <w:szCs w:val="28"/>
        </w:rPr>
      </w:pPr>
      <w:r w:rsidRPr="0024531B">
        <w:rPr>
          <w:rFonts w:ascii="Times New Roman" w:hAnsi="Times New Roman"/>
          <w:sz w:val="28"/>
          <w:szCs w:val="28"/>
        </w:rPr>
        <w:t>Рентабельность совокупных активов</w:t>
      </w:r>
      <w:r w:rsidRPr="0024531B">
        <w:rPr>
          <w:rFonts w:ascii="Times New Roman" w:hAnsi="Times New Roman"/>
          <w:sz w:val="28"/>
          <w:szCs w:val="28"/>
        </w:rPr>
        <w:tab/>
        <w:t xml:space="preserve">         - ProfA</w:t>
      </w:r>
    </w:p>
    <w:p w:rsidR="00356375" w:rsidRPr="0024531B" w:rsidRDefault="00356375" w:rsidP="007B029E">
      <w:pPr>
        <w:spacing w:line="360" w:lineRule="auto"/>
        <w:jc w:val="both"/>
        <w:rPr>
          <w:rFonts w:ascii="Times New Roman" w:hAnsi="Times New Roman"/>
          <w:sz w:val="28"/>
          <w:szCs w:val="28"/>
        </w:rPr>
      </w:pPr>
      <w:r w:rsidRPr="0024531B">
        <w:rPr>
          <w:rFonts w:ascii="Times New Roman" w:hAnsi="Times New Roman"/>
          <w:sz w:val="28"/>
          <w:szCs w:val="28"/>
        </w:rPr>
        <w:t xml:space="preserve">Рентабельность собственного капитала </w:t>
      </w:r>
      <w:r w:rsidRPr="0024531B">
        <w:rPr>
          <w:rFonts w:ascii="Times New Roman" w:hAnsi="Times New Roman"/>
          <w:sz w:val="28"/>
          <w:szCs w:val="28"/>
        </w:rPr>
        <w:tab/>
        <w:t xml:space="preserve">          - ProfC</w:t>
      </w:r>
    </w:p>
    <w:p w:rsidR="00356375" w:rsidRPr="0024531B" w:rsidRDefault="00356375" w:rsidP="007B029E">
      <w:pPr>
        <w:spacing w:line="360" w:lineRule="auto"/>
        <w:jc w:val="both"/>
        <w:rPr>
          <w:rFonts w:ascii="Times New Roman" w:hAnsi="Times New Roman"/>
          <w:sz w:val="28"/>
          <w:szCs w:val="28"/>
        </w:rPr>
      </w:pPr>
      <w:r w:rsidRPr="0024531B">
        <w:rPr>
          <w:rFonts w:ascii="Times New Roman" w:hAnsi="Times New Roman"/>
          <w:sz w:val="28"/>
          <w:szCs w:val="28"/>
        </w:rPr>
        <w:t xml:space="preserve">Доля износа основных средств </w:t>
      </w:r>
      <w:r w:rsidRPr="0024531B">
        <w:rPr>
          <w:rFonts w:ascii="Times New Roman" w:hAnsi="Times New Roman"/>
          <w:sz w:val="28"/>
          <w:szCs w:val="28"/>
        </w:rPr>
        <w:tab/>
      </w:r>
      <w:r w:rsidRPr="0024531B">
        <w:rPr>
          <w:rFonts w:ascii="Times New Roman" w:hAnsi="Times New Roman"/>
          <w:sz w:val="28"/>
          <w:szCs w:val="28"/>
        </w:rPr>
        <w:tab/>
        <w:t xml:space="preserve">          - Iznos</w:t>
      </w:r>
    </w:p>
    <w:p w:rsidR="00356375" w:rsidRPr="0024531B" w:rsidRDefault="00356375" w:rsidP="007B029E">
      <w:pPr>
        <w:spacing w:line="360" w:lineRule="auto"/>
        <w:jc w:val="both"/>
        <w:rPr>
          <w:rFonts w:ascii="Times New Roman" w:hAnsi="Times New Roman"/>
          <w:sz w:val="28"/>
          <w:szCs w:val="28"/>
        </w:rPr>
      </w:pPr>
      <w:r w:rsidRPr="0024531B">
        <w:rPr>
          <w:rFonts w:ascii="Times New Roman" w:hAnsi="Times New Roman"/>
          <w:sz w:val="28"/>
          <w:szCs w:val="28"/>
        </w:rPr>
        <w:t>Рентабельность оборотного капитала</w:t>
      </w:r>
      <w:r w:rsidRPr="0024531B">
        <w:rPr>
          <w:rFonts w:ascii="Times New Roman" w:hAnsi="Times New Roman"/>
          <w:sz w:val="28"/>
          <w:szCs w:val="28"/>
        </w:rPr>
        <w:tab/>
        <w:t xml:space="preserve">          - ProfOC</w:t>
      </w:r>
    </w:p>
    <w:p w:rsidR="00356375" w:rsidRPr="0024531B" w:rsidRDefault="00356375" w:rsidP="007B029E">
      <w:pPr>
        <w:spacing w:line="360" w:lineRule="auto"/>
        <w:ind w:firstLine="567"/>
        <w:jc w:val="both"/>
        <w:rPr>
          <w:rFonts w:ascii="Times New Roman" w:hAnsi="Times New Roman"/>
          <w:sz w:val="28"/>
          <w:szCs w:val="28"/>
        </w:rPr>
      </w:pPr>
      <w:r w:rsidRPr="0024531B">
        <w:rPr>
          <w:rFonts w:ascii="Times New Roman" w:hAnsi="Times New Roman"/>
          <w:sz w:val="28"/>
          <w:szCs w:val="28"/>
        </w:rPr>
        <w:t>Обобщенный показатель финансовой устойчивости (</w:t>
      </w:r>
      <w:r w:rsidRPr="0024531B">
        <w:rPr>
          <w:rFonts w:ascii="Times New Roman" w:hAnsi="Times New Roman"/>
          <w:sz w:val="28"/>
          <w:szCs w:val="28"/>
          <w:lang w:val="en-US"/>
        </w:rPr>
        <w:t>X</w:t>
      </w:r>
      <w:r w:rsidRPr="0024531B">
        <w:rPr>
          <w:rFonts w:ascii="Times New Roman" w:hAnsi="Times New Roman"/>
          <w:sz w:val="28"/>
          <w:szCs w:val="28"/>
        </w:rPr>
        <w:t>) структурирован из следующих индивидуальных показателей:</w:t>
      </w:r>
    </w:p>
    <w:p w:rsidR="00356375" w:rsidRPr="0024531B" w:rsidRDefault="00356375" w:rsidP="007B029E">
      <w:pPr>
        <w:spacing w:line="360" w:lineRule="auto"/>
        <w:jc w:val="both"/>
        <w:rPr>
          <w:rFonts w:ascii="Times New Roman" w:hAnsi="Times New Roman"/>
          <w:sz w:val="28"/>
          <w:szCs w:val="28"/>
        </w:rPr>
      </w:pPr>
      <w:r w:rsidRPr="0024531B">
        <w:rPr>
          <w:rFonts w:ascii="Times New Roman" w:hAnsi="Times New Roman"/>
          <w:sz w:val="28"/>
          <w:szCs w:val="28"/>
        </w:rPr>
        <w:t>Коэффициент текущей (общей) ликвидности</w:t>
      </w:r>
      <w:r w:rsidRPr="0024531B">
        <w:rPr>
          <w:rFonts w:ascii="Times New Roman" w:hAnsi="Times New Roman"/>
          <w:sz w:val="28"/>
          <w:szCs w:val="28"/>
        </w:rPr>
        <w:tab/>
        <w:t xml:space="preserve">                   - CurrentL</w:t>
      </w:r>
    </w:p>
    <w:p w:rsidR="00356375" w:rsidRPr="0024531B" w:rsidRDefault="00356375" w:rsidP="007B029E">
      <w:pPr>
        <w:spacing w:line="360" w:lineRule="auto"/>
        <w:jc w:val="both"/>
        <w:rPr>
          <w:rFonts w:ascii="Times New Roman" w:hAnsi="Times New Roman"/>
          <w:sz w:val="28"/>
          <w:szCs w:val="28"/>
        </w:rPr>
      </w:pPr>
      <w:r w:rsidRPr="0024531B">
        <w:rPr>
          <w:rFonts w:ascii="Times New Roman" w:hAnsi="Times New Roman"/>
          <w:sz w:val="28"/>
          <w:szCs w:val="28"/>
        </w:rPr>
        <w:t>Коэффициент быстрой ликвидности</w:t>
      </w:r>
      <w:r w:rsidRPr="0024531B">
        <w:rPr>
          <w:rFonts w:ascii="Times New Roman" w:hAnsi="Times New Roman"/>
          <w:sz w:val="28"/>
          <w:szCs w:val="28"/>
        </w:rPr>
        <w:tab/>
      </w:r>
      <w:r w:rsidRPr="0024531B">
        <w:rPr>
          <w:rFonts w:ascii="Times New Roman" w:hAnsi="Times New Roman"/>
          <w:sz w:val="28"/>
          <w:szCs w:val="28"/>
        </w:rPr>
        <w:tab/>
      </w:r>
      <w:r w:rsidRPr="0024531B">
        <w:rPr>
          <w:rFonts w:ascii="Times New Roman" w:hAnsi="Times New Roman"/>
          <w:sz w:val="28"/>
          <w:szCs w:val="28"/>
        </w:rPr>
        <w:tab/>
        <w:t xml:space="preserve">                   - QuickL</w:t>
      </w:r>
    </w:p>
    <w:p w:rsidR="00356375" w:rsidRPr="0024531B" w:rsidRDefault="00356375" w:rsidP="007B029E">
      <w:pPr>
        <w:spacing w:line="360" w:lineRule="auto"/>
        <w:jc w:val="both"/>
        <w:rPr>
          <w:rFonts w:ascii="Times New Roman" w:hAnsi="Times New Roman"/>
          <w:sz w:val="28"/>
          <w:szCs w:val="28"/>
        </w:rPr>
      </w:pPr>
      <w:r w:rsidRPr="0024531B">
        <w:rPr>
          <w:rFonts w:ascii="Times New Roman" w:hAnsi="Times New Roman"/>
          <w:sz w:val="28"/>
          <w:szCs w:val="28"/>
        </w:rPr>
        <w:t>Коэффициент абсолютной ликвидности</w:t>
      </w:r>
      <w:r w:rsidRPr="0024531B">
        <w:rPr>
          <w:rFonts w:ascii="Times New Roman" w:hAnsi="Times New Roman"/>
          <w:sz w:val="28"/>
          <w:szCs w:val="28"/>
        </w:rPr>
        <w:tab/>
      </w:r>
      <w:r w:rsidRPr="0024531B">
        <w:rPr>
          <w:rFonts w:ascii="Times New Roman" w:hAnsi="Times New Roman"/>
          <w:sz w:val="28"/>
          <w:szCs w:val="28"/>
        </w:rPr>
        <w:tab/>
        <w:t xml:space="preserve">                  - abs_liquidity</w:t>
      </w:r>
    </w:p>
    <w:p w:rsidR="00356375" w:rsidRPr="0024531B" w:rsidRDefault="00356375" w:rsidP="007B029E">
      <w:pPr>
        <w:spacing w:line="360" w:lineRule="auto"/>
        <w:jc w:val="both"/>
        <w:rPr>
          <w:rFonts w:ascii="Times New Roman" w:hAnsi="Times New Roman"/>
          <w:sz w:val="28"/>
          <w:szCs w:val="28"/>
        </w:rPr>
      </w:pPr>
      <w:r w:rsidRPr="0024531B">
        <w:rPr>
          <w:rFonts w:ascii="Times New Roman" w:hAnsi="Times New Roman"/>
          <w:sz w:val="28"/>
          <w:szCs w:val="28"/>
        </w:rPr>
        <w:t>Коэффициент обеспеченности собственными оборотными средствами  - Obesp</w:t>
      </w:r>
    </w:p>
    <w:p w:rsidR="00356375" w:rsidRDefault="00356375" w:rsidP="007B029E">
      <w:pPr>
        <w:spacing w:line="360" w:lineRule="auto"/>
        <w:jc w:val="both"/>
        <w:rPr>
          <w:rFonts w:ascii="Times New Roman" w:hAnsi="Times New Roman"/>
          <w:sz w:val="28"/>
          <w:szCs w:val="28"/>
        </w:rPr>
      </w:pPr>
      <w:r w:rsidRPr="0024531B">
        <w:rPr>
          <w:rFonts w:ascii="Times New Roman" w:hAnsi="Times New Roman"/>
          <w:sz w:val="28"/>
          <w:szCs w:val="28"/>
        </w:rPr>
        <w:t xml:space="preserve">Коэффициент платежеспособности </w:t>
      </w:r>
      <w:r w:rsidRPr="0024531B">
        <w:rPr>
          <w:rFonts w:ascii="Times New Roman" w:hAnsi="Times New Roman"/>
          <w:sz w:val="28"/>
          <w:szCs w:val="28"/>
        </w:rPr>
        <w:tab/>
      </w:r>
      <w:r w:rsidRPr="0024531B">
        <w:rPr>
          <w:rFonts w:ascii="Times New Roman" w:hAnsi="Times New Roman"/>
          <w:sz w:val="28"/>
          <w:szCs w:val="28"/>
        </w:rPr>
        <w:tab/>
        <w:t xml:space="preserve">                  - Pay</w:t>
      </w:r>
    </w:p>
    <w:p w:rsidR="00356375" w:rsidRPr="00D6469B" w:rsidRDefault="00356375" w:rsidP="007B029E">
      <w:pPr>
        <w:spacing w:line="360" w:lineRule="auto"/>
        <w:jc w:val="both"/>
        <w:rPr>
          <w:rFonts w:ascii="Times New Roman" w:hAnsi="Times New Roman"/>
          <w:sz w:val="28"/>
          <w:szCs w:val="28"/>
        </w:rPr>
      </w:pPr>
      <w:r w:rsidRPr="00D6469B">
        <w:rPr>
          <w:rFonts w:ascii="Times New Roman" w:hAnsi="Times New Roman"/>
          <w:sz w:val="28"/>
          <w:szCs w:val="28"/>
        </w:rPr>
        <w:t xml:space="preserve">Результаты моделирования во ПО </w:t>
      </w:r>
      <w:r w:rsidRPr="00D6469B">
        <w:rPr>
          <w:rFonts w:ascii="Times New Roman" w:hAnsi="Times New Roman"/>
          <w:sz w:val="28"/>
          <w:szCs w:val="28"/>
          <w:lang w:val="en-US"/>
        </w:rPr>
        <w:t>Gretl</w:t>
      </w:r>
      <w:r w:rsidRPr="00D6469B">
        <w:rPr>
          <w:rFonts w:ascii="Times New Roman" w:hAnsi="Times New Roman"/>
          <w:sz w:val="28"/>
          <w:szCs w:val="28"/>
        </w:rPr>
        <w:t xml:space="preserve"> показаны ниже: </w:t>
      </w:r>
    </w:p>
    <w:p w:rsidR="00356375" w:rsidRPr="00D6469B" w:rsidRDefault="00356375" w:rsidP="007B029E">
      <w:pPr>
        <w:autoSpaceDE w:val="0"/>
        <w:autoSpaceDN w:val="0"/>
        <w:adjustRightInd w:val="0"/>
        <w:spacing w:line="360" w:lineRule="auto"/>
        <w:jc w:val="both"/>
        <w:rPr>
          <w:rFonts w:ascii="Times New Roman" w:hAnsi="Times New Roman"/>
          <w:sz w:val="28"/>
          <w:szCs w:val="28"/>
          <w:lang w:val="en-US"/>
        </w:rPr>
      </w:pPr>
      <w:r w:rsidRPr="00D6469B">
        <w:rPr>
          <w:rFonts w:ascii="Times New Roman" w:hAnsi="Times New Roman"/>
          <w:sz w:val="28"/>
          <w:szCs w:val="28"/>
          <w:lang w:val="en-US"/>
        </w:rPr>
        <w:t>Principal Components Analysis</w:t>
      </w:r>
    </w:p>
    <w:p w:rsidR="00356375" w:rsidRPr="00D6469B" w:rsidRDefault="00356375" w:rsidP="007B029E">
      <w:pPr>
        <w:autoSpaceDE w:val="0"/>
        <w:autoSpaceDN w:val="0"/>
        <w:adjustRightInd w:val="0"/>
        <w:spacing w:line="360" w:lineRule="auto"/>
        <w:jc w:val="both"/>
        <w:rPr>
          <w:rFonts w:ascii="Times New Roman" w:hAnsi="Times New Roman"/>
          <w:sz w:val="28"/>
          <w:szCs w:val="28"/>
          <w:lang w:val="en-US"/>
        </w:rPr>
      </w:pPr>
      <w:r w:rsidRPr="00D6469B">
        <w:rPr>
          <w:rFonts w:ascii="Times New Roman" w:hAnsi="Times New Roman"/>
          <w:sz w:val="28"/>
          <w:szCs w:val="28"/>
          <w:lang w:val="en-US"/>
        </w:rPr>
        <w:t>Eigenanalysis of the Correlation Matrix</w:t>
      </w:r>
    </w:p>
    <w:p w:rsidR="00356375" w:rsidRPr="00D6469B" w:rsidRDefault="00356375" w:rsidP="007B029E">
      <w:pPr>
        <w:autoSpaceDE w:val="0"/>
        <w:autoSpaceDN w:val="0"/>
        <w:adjustRightInd w:val="0"/>
        <w:spacing w:line="360" w:lineRule="auto"/>
        <w:jc w:val="both"/>
        <w:rPr>
          <w:rFonts w:ascii="Times New Roman" w:hAnsi="Times New Roman"/>
          <w:sz w:val="28"/>
          <w:szCs w:val="28"/>
          <w:lang w:val="en-US"/>
        </w:rPr>
      </w:pPr>
      <w:r w:rsidRPr="00D6469B">
        <w:rPr>
          <w:rFonts w:ascii="Times New Roman" w:hAnsi="Times New Roman"/>
          <w:sz w:val="28"/>
          <w:szCs w:val="28"/>
          <w:lang w:val="en-US"/>
        </w:rPr>
        <w:t>Component  Eigenvalue  Proportion   Cumulative</w:t>
      </w:r>
    </w:p>
    <w:p w:rsidR="00356375" w:rsidRPr="00D6469B" w:rsidRDefault="00356375" w:rsidP="007B029E">
      <w:pPr>
        <w:autoSpaceDE w:val="0"/>
        <w:autoSpaceDN w:val="0"/>
        <w:adjustRightInd w:val="0"/>
        <w:spacing w:line="360" w:lineRule="auto"/>
        <w:jc w:val="both"/>
        <w:rPr>
          <w:rFonts w:ascii="Times New Roman" w:hAnsi="Times New Roman"/>
          <w:sz w:val="28"/>
          <w:szCs w:val="28"/>
          <w:lang w:val="en-US"/>
        </w:rPr>
      </w:pPr>
      <w:r w:rsidRPr="00D6469B">
        <w:rPr>
          <w:rFonts w:ascii="Times New Roman" w:hAnsi="Times New Roman"/>
          <w:sz w:val="28"/>
          <w:szCs w:val="28"/>
          <w:lang w:val="en-US"/>
        </w:rPr>
        <w:t xml:space="preserve">    1       3,6148       0,7230       0,7230</w:t>
      </w:r>
    </w:p>
    <w:p w:rsidR="00356375" w:rsidRPr="00D6469B" w:rsidRDefault="00356375" w:rsidP="007B029E">
      <w:pPr>
        <w:autoSpaceDE w:val="0"/>
        <w:autoSpaceDN w:val="0"/>
        <w:adjustRightInd w:val="0"/>
        <w:spacing w:line="360" w:lineRule="auto"/>
        <w:jc w:val="both"/>
        <w:rPr>
          <w:rFonts w:ascii="Times New Roman" w:hAnsi="Times New Roman"/>
          <w:sz w:val="28"/>
          <w:szCs w:val="28"/>
          <w:lang w:val="en-US"/>
        </w:rPr>
      </w:pPr>
      <w:r w:rsidRPr="00D6469B">
        <w:rPr>
          <w:rFonts w:ascii="Times New Roman" w:hAnsi="Times New Roman"/>
          <w:sz w:val="28"/>
          <w:szCs w:val="28"/>
          <w:lang w:val="en-US"/>
        </w:rPr>
        <w:t xml:space="preserve">    2       1,1665       0,2333       0,9563</w:t>
      </w:r>
    </w:p>
    <w:p w:rsidR="00356375" w:rsidRPr="00D6469B" w:rsidRDefault="00356375" w:rsidP="007B029E">
      <w:pPr>
        <w:autoSpaceDE w:val="0"/>
        <w:autoSpaceDN w:val="0"/>
        <w:adjustRightInd w:val="0"/>
        <w:spacing w:line="360" w:lineRule="auto"/>
        <w:jc w:val="both"/>
        <w:rPr>
          <w:rFonts w:ascii="Times New Roman" w:hAnsi="Times New Roman"/>
          <w:sz w:val="28"/>
          <w:szCs w:val="28"/>
          <w:lang w:val="en-US"/>
        </w:rPr>
      </w:pPr>
      <w:r w:rsidRPr="00D6469B">
        <w:rPr>
          <w:rFonts w:ascii="Times New Roman" w:hAnsi="Times New Roman"/>
          <w:sz w:val="28"/>
          <w:szCs w:val="28"/>
          <w:lang w:val="en-US"/>
        </w:rPr>
        <w:t xml:space="preserve">    3       0,2187       0,0437       1,0000</w:t>
      </w:r>
    </w:p>
    <w:p w:rsidR="00356375" w:rsidRPr="00D6469B" w:rsidRDefault="00356375" w:rsidP="007B029E">
      <w:pPr>
        <w:autoSpaceDE w:val="0"/>
        <w:autoSpaceDN w:val="0"/>
        <w:adjustRightInd w:val="0"/>
        <w:spacing w:line="360" w:lineRule="auto"/>
        <w:jc w:val="both"/>
        <w:rPr>
          <w:rFonts w:ascii="Times New Roman" w:hAnsi="Times New Roman"/>
          <w:sz w:val="28"/>
          <w:szCs w:val="28"/>
          <w:lang w:val="en-US"/>
        </w:rPr>
      </w:pPr>
      <w:r w:rsidRPr="00D6469B">
        <w:rPr>
          <w:rFonts w:ascii="Times New Roman" w:hAnsi="Times New Roman"/>
          <w:sz w:val="28"/>
          <w:szCs w:val="28"/>
          <w:lang w:val="en-US"/>
        </w:rPr>
        <w:t xml:space="preserve">    4       0,0000       0,0000       1,0000</w:t>
      </w:r>
    </w:p>
    <w:p w:rsidR="00356375" w:rsidRPr="00D6469B" w:rsidRDefault="00356375" w:rsidP="007B029E">
      <w:pPr>
        <w:autoSpaceDE w:val="0"/>
        <w:autoSpaceDN w:val="0"/>
        <w:adjustRightInd w:val="0"/>
        <w:spacing w:line="360" w:lineRule="auto"/>
        <w:jc w:val="both"/>
        <w:rPr>
          <w:rFonts w:ascii="Times New Roman" w:hAnsi="Times New Roman"/>
          <w:sz w:val="28"/>
          <w:szCs w:val="28"/>
          <w:lang w:val="en-US"/>
        </w:rPr>
      </w:pPr>
      <w:r w:rsidRPr="00D6469B">
        <w:rPr>
          <w:rFonts w:ascii="Times New Roman" w:hAnsi="Times New Roman"/>
          <w:sz w:val="28"/>
          <w:szCs w:val="28"/>
          <w:lang w:val="en-US"/>
        </w:rPr>
        <w:t xml:space="preserve">    5      -0,0000      -0,0000       1,0000</w:t>
      </w:r>
    </w:p>
    <w:p w:rsidR="00356375" w:rsidRPr="00D6469B" w:rsidRDefault="00356375" w:rsidP="007B029E">
      <w:pPr>
        <w:autoSpaceDE w:val="0"/>
        <w:autoSpaceDN w:val="0"/>
        <w:adjustRightInd w:val="0"/>
        <w:spacing w:line="360" w:lineRule="auto"/>
        <w:jc w:val="both"/>
        <w:rPr>
          <w:rFonts w:ascii="Times New Roman" w:hAnsi="Times New Roman"/>
          <w:sz w:val="28"/>
          <w:szCs w:val="28"/>
          <w:lang w:val="en-US"/>
        </w:rPr>
      </w:pPr>
      <w:r w:rsidRPr="00D6469B">
        <w:rPr>
          <w:rFonts w:ascii="Times New Roman" w:hAnsi="Times New Roman"/>
          <w:sz w:val="28"/>
          <w:szCs w:val="28"/>
          <w:lang w:val="en-US"/>
        </w:rPr>
        <w:t>Eigenvectors (component loadings)</w:t>
      </w:r>
    </w:p>
    <w:p w:rsidR="00356375" w:rsidRPr="00D6469B" w:rsidRDefault="00356375" w:rsidP="007B029E">
      <w:pPr>
        <w:autoSpaceDE w:val="0"/>
        <w:autoSpaceDN w:val="0"/>
        <w:adjustRightInd w:val="0"/>
        <w:spacing w:line="360" w:lineRule="auto"/>
        <w:jc w:val="both"/>
        <w:rPr>
          <w:rFonts w:ascii="Times New Roman" w:hAnsi="Times New Roman"/>
          <w:sz w:val="28"/>
          <w:szCs w:val="28"/>
          <w:lang w:val="en-US"/>
        </w:rPr>
      </w:pPr>
      <w:r w:rsidRPr="00D6469B">
        <w:rPr>
          <w:rFonts w:ascii="Times New Roman" w:hAnsi="Times New Roman"/>
          <w:sz w:val="28"/>
          <w:szCs w:val="28"/>
          <w:lang w:val="en-US"/>
        </w:rPr>
        <w:t xml:space="preserve">Variable              </w:t>
      </w:r>
      <w:r w:rsidRPr="00D6469B">
        <w:rPr>
          <w:rFonts w:ascii="Times New Roman" w:hAnsi="Times New Roman"/>
          <w:b/>
          <w:sz w:val="28"/>
          <w:szCs w:val="28"/>
          <w:lang w:val="en-US"/>
        </w:rPr>
        <w:t>PC1</w:t>
      </w:r>
      <w:r w:rsidRPr="00D6469B">
        <w:rPr>
          <w:rFonts w:ascii="Times New Roman" w:hAnsi="Times New Roman"/>
          <w:sz w:val="28"/>
          <w:szCs w:val="28"/>
          <w:lang w:val="en-US"/>
        </w:rPr>
        <w:t xml:space="preserve">      PC2      PC3      PC4      PC5</w:t>
      </w:r>
    </w:p>
    <w:p w:rsidR="00356375" w:rsidRPr="00D6469B" w:rsidRDefault="00356375" w:rsidP="007B029E">
      <w:pPr>
        <w:autoSpaceDE w:val="0"/>
        <w:autoSpaceDN w:val="0"/>
        <w:adjustRightInd w:val="0"/>
        <w:spacing w:line="360" w:lineRule="auto"/>
        <w:jc w:val="both"/>
        <w:rPr>
          <w:rFonts w:ascii="Times New Roman" w:hAnsi="Times New Roman"/>
          <w:sz w:val="28"/>
          <w:szCs w:val="28"/>
          <w:lang w:val="en-US"/>
        </w:rPr>
      </w:pPr>
      <w:r w:rsidRPr="00D6469B">
        <w:rPr>
          <w:rFonts w:ascii="Times New Roman" w:hAnsi="Times New Roman"/>
          <w:sz w:val="28"/>
          <w:szCs w:val="28"/>
          <w:lang w:val="en-US"/>
        </w:rPr>
        <w:t>ProfS               0,400    0,559    0,505    0,437   -0,284</w:t>
      </w:r>
    </w:p>
    <w:p w:rsidR="00356375" w:rsidRPr="00D6469B" w:rsidRDefault="00356375" w:rsidP="007B029E">
      <w:pPr>
        <w:autoSpaceDE w:val="0"/>
        <w:autoSpaceDN w:val="0"/>
        <w:adjustRightInd w:val="0"/>
        <w:spacing w:line="360" w:lineRule="auto"/>
        <w:jc w:val="both"/>
        <w:rPr>
          <w:rFonts w:ascii="Times New Roman" w:hAnsi="Times New Roman"/>
          <w:sz w:val="28"/>
          <w:szCs w:val="28"/>
          <w:lang w:val="en-US"/>
        </w:rPr>
      </w:pPr>
      <w:r w:rsidRPr="00D6469B">
        <w:rPr>
          <w:rFonts w:ascii="Times New Roman" w:hAnsi="Times New Roman"/>
          <w:sz w:val="28"/>
          <w:szCs w:val="28"/>
          <w:lang w:val="en-US"/>
        </w:rPr>
        <w:t>ProfA               0,501   -0,170   -0,517   -0,078   -0,668</w:t>
      </w:r>
    </w:p>
    <w:p w:rsidR="00356375" w:rsidRPr="00D6469B" w:rsidRDefault="00356375" w:rsidP="007B029E">
      <w:pPr>
        <w:autoSpaceDE w:val="0"/>
        <w:autoSpaceDN w:val="0"/>
        <w:adjustRightInd w:val="0"/>
        <w:spacing w:line="360" w:lineRule="auto"/>
        <w:jc w:val="both"/>
        <w:rPr>
          <w:rFonts w:ascii="Times New Roman" w:hAnsi="Times New Roman"/>
          <w:sz w:val="28"/>
          <w:szCs w:val="28"/>
          <w:lang w:val="en-US"/>
        </w:rPr>
      </w:pPr>
      <w:r w:rsidRPr="00D6469B">
        <w:rPr>
          <w:rFonts w:ascii="Times New Roman" w:hAnsi="Times New Roman"/>
          <w:sz w:val="28"/>
          <w:szCs w:val="28"/>
          <w:lang w:val="en-US"/>
        </w:rPr>
        <w:t>ProfC               0,510    0,117   -0,440    0,319    0,656</w:t>
      </w:r>
    </w:p>
    <w:p w:rsidR="00356375" w:rsidRPr="00D6469B" w:rsidRDefault="00356375" w:rsidP="007B029E">
      <w:pPr>
        <w:autoSpaceDE w:val="0"/>
        <w:autoSpaceDN w:val="0"/>
        <w:adjustRightInd w:val="0"/>
        <w:spacing w:line="360" w:lineRule="auto"/>
        <w:jc w:val="both"/>
        <w:rPr>
          <w:rFonts w:ascii="Times New Roman" w:hAnsi="Times New Roman"/>
          <w:sz w:val="28"/>
          <w:szCs w:val="28"/>
          <w:lang w:val="en-US"/>
        </w:rPr>
      </w:pPr>
      <w:r w:rsidRPr="00D6469B">
        <w:rPr>
          <w:rFonts w:ascii="Times New Roman" w:hAnsi="Times New Roman"/>
          <w:sz w:val="28"/>
          <w:szCs w:val="28"/>
          <w:lang w:val="en-US"/>
        </w:rPr>
        <w:t>Iznos               0,243   -0,803    0,395    0,372    0,038</w:t>
      </w:r>
    </w:p>
    <w:p w:rsidR="00356375" w:rsidRPr="00D6469B" w:rsidRDefault="00356375" w:rsidP="007B029E">
      <w:pPr>
        <w:autoSpaceDE w:val="0"/>
        <w:autoSpaceDN w:val="0"/>
        <w:adjustRightInd w:val="0"/>
        <w:spacing w:line="360" w:lineRule="auto"/>
        <w:jc w:val="both"/>
        <w:rPr>
          <w:rFonts w:ascii="Times New Roman" w:hAnsi="Times New Roman"/>
          <w:sz w:val="28"/>
          <w:szCs w:val="28"/>
          <w:lang w:val="en-US"/>
        </w:rPr>
      </w:pPr>
      <w:r w:rsidRPr="00D6469B">
        <w:rPr>
          <w:rFonts w:ascii="Times New Roman" w:hAnsi="Times New Roman"/>
          <w:sz w:val="28"/>
          <w:szCs w:val="28"/>
          <w:lang w:val="en-US"/>
        </w:rPr>
        <w:t>ProfOC              0,519   -0,005    0,357   -0,750    0,201</w:t>
      </w:r>
    </w:p>
    <w:p w:rsidR="00356375" w:rsidRPr="00D6469B" w:rsidRDefault="00356375" w:rsidP="007B029E">
      <w:pPr>
        <w:spacing w:line="360" w:lineRule="auto"/>
        <w:ind w:firstLine="567"/>
        <w:jc w:val="both"/>
        <w:rPr>
          <w:rFonts w:ascii="Times New Roman" w:hAnsi="Times New Roman"/>
          <w:sz w:val="28"/>
          <w:szCs w:val="28"/>
        </w:rPr>
      </w:pPr>
      <w:r w:rsidRPr="00D6469B">
        <w:rPr>
          <w:rFonts w:ascii="Times New Roman" w:hAnsi="Times New Roman"/>
          <w:sz w:val="28"/>
          <w:szCs w:val="28"/>
        </w:rPr>
        <w:t>Таким образом, получаем следующую формулу (1) для первой главной компоненты У:</w:t>
      </w:r>
    </w:p>
    <w:p w:rsidR="00356375" w:rsidRPr="007B029E" w:rsidRDefault="00356375" w:rsidP="007B029E">
      <w:pPr>
        <w:spacing w:line="360" w:lineRule="auto"/>
        <w:ind w:firstLine="567"/>
        <w:jc w:val="both"/>
        <w:rPr>
          <w:rFonts w:ascii="Times New Roman" w:hAnsi="Times New Roman"/>
          <w:b/>
          <w:sz w:val="28"/>
          <w:szCs w:val="28"/>
          <w:lang w:val="en-US"/>
        </w:rPr>
      </w:pPr>
      <w:r w:rsidRPr="007B029E">
        <w:rPr>
          <w:rFonts w:ascii="Times New Roman" w:hAnsi="Times New Roman"/>
          <w:b/>
          <w:sz w:val="28"/>
          <w:szCs w:val="28"/>
        </w:rPr>
        <w:t>У</w:t>
      </w:r>
      <w:r w:rsidRPr="007B029E">
        <w:rPr>
          <w:rFonts w:ascii="Times New Roman" w:hAnsi="Times New Roman"/>
          <w:b/>
          <w:sz w:val="28"/>
          <w:szCs w:val="28"/>
          <w:lang w:val="en-US"/>
        </w:rPr>
        <w:t>=0,400ProfS+0,501ProfA+0,510ProfC+0,243Iznos+0,519ProfOC    (1)</w:t>
      </w:r>
    </w:p>
    <w:p w:rsidR="00356375" w:rsidRPr="00D6469B" w:rsidRDefault="00356375" w:rsidP="007B029E">
      <w:pPr>
        <w:spacing w:line="360" w:lineRule="auto"/>
        <w:jc w:val="both"/>
        <w:rPr>
          <w:rFonts w:ascii="Times New Roman" w:hAnsi="Times New Roman"/>
          <w:sz w:val="28"/>
          <w:szCs w:val="28"/>
        </w:rPr>
      </w:pPr>
      <w:r w:rsidRPr="00D6469B">
        <w:rPr>
          <w:rFonts w:ascii="Times New Roman" w:hAnsi="Times New Roman"/>
          <w:sz w:val="28"/>
          <w:szCs w:val="28"/>
        </w:rPr>
        <w:t xml:space="preserve">Как видно из результатов моделирования она описывает 72,30 % исходного разброса данных.       </w:t>
      </w:r>
    </w:p>
    <w:p w:rsidR="00356375" w:rsidRPr="00D6469B" w:rsidRDefault="00356375" w:rsidP="007B029E">
      <w:pPr>
        <w:spacing w:line="360" w:lineRule="auto"/>
        <w:jc w:val="both"/>
        <w:rPr>
          <w:rFonts w:ascii="Times New Roman" w:hAnsi="Times New Roman"/>
          <w:sz w:val="28"/>
          <w:szCs w:val="28"/>
        </w:rPr>
      </w:pPr>
      <w:r w:rsidRPr="00D6469B">
        <w:rPr>
          <w:rFonts w:ascii="Times New Roman" w:hAnsi="Times New Roman"/>
          <w:sz w:val="28"/>
          <w:szCs w:val="28"/>
        </w:rPr>
        <w:t>На втором этапе анализа рассмотрим динамику (У) за период (2012-2015 гг), построим модель тренда и  составим прогноз на период (2016-2021 гг.)</w:t>
      </w:r>
    </w:p>
    <w:p w:rsidR="00356375" w:rsidRPr="00D6469B" w:rsidRDefault="00356375" w:rsidP="007B029E">
      <w:pPr>
        <w:spacing w:line="360" w:lineRule="auto"/>
        <w:jc w:val="both"/>
        <w:rPr>
          <w:rFonts w:ascii="Times New Roman" w:hAnsi="Times New Roman"/>
          <w:sz w:val="28"/>
          <w:szCs w:val="28"/>
        </w:rPr>
      </w:pPr>
      <w:r w:rsidRPr="00D6469B">
        <w:rPr>
          <w:rFonts w:ascii="Times New Roman" w:hAnsi="Times New Roman"/>
          <w:sz w:val="28"/>
          <w:szCs w:val="28"/>
        </w:rPr>
        <w:t>Как видно из рис. 1, фактическая динамика обобщённого показателя эффективности хозяйственной деятельности  (У) по отрасли снижается и достигает минимального значения к 2014 г, после чего начинает расти.</w:t>
      </w:r>
    </w:p>
    <w:p w:rsidR="00356375" w:rsidRPr="00D6469B" w:rsidRDefault="00356375" w:rsidP="00D6469B">
      <w:pPr>
        <w:spacing w:line="360" w:lineRule="auto"/>
        <w:jc w:val="center"/>
        <w:rPr>
          <w:rFonts w:ascii="Times New Roman" w:hAnsi="Times New Roman"/>
          <w:sz w:val="28"/>
          <w:szCs w:val="28"/>
        </w:rPr>
      </w:pPr>
      <w:r w:rsidRPr="001D66CC">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11" o:spid="_x0000_i1025" type="#_x0000_t75" style="width:374.4pt;height:280.8pt;visibility:visible">
            <v:imagedata r:id="rId13" o:title=""/>
          </v:shape>
        </w:pict>
      </w:r>
    </w:p>
    <w:p w:rsidR="00356375" w:rsidRPr="00D6469B" w:rsidRDefault="00356375" w:rsidP="00D6469B">
      <w:pPr>
        <w:spacing w:line="360" w:lineRule="auto"/>
        <w:jc w:val="center"/>
        <w:rPr>
          <w:rFonts w:ascii="Times New Roman" w:hAnsi="Times New Roman"/>
          <w:sz w:val="28"/>
          <w:szCs w:val="28"/>
        </w:rPr>
      </w:pPr>
      <w:r w:rsidRPr="00D6469B">
        <w:rPr>
          <w:rFonts w:ascii="Times New Roman" w:hAnsi="Times New Roman"/>
          <w:sz w:val="28"/>
          <w:szCs w:val="28"/>
        </w:rPr>
        <w:t>Рис. 1. График фактической динамики У</w:t>
      </w:r>
    </w:p>
    <w:p w:rsidR="00356375" w:rsidRPr="00D6469B" w:rsidRDefault="00356375" w:rsidP="00D6469B">
      <w:pPr>
        <w:spacing w:line="360" w:lineRule="auto"/>
        <w:rPr>
          <w:rFonts w:ascii="Times New Roman" w:hAnsi="Times New Roman"/>
          <w:sz w:val="28"/>
          <w:szCs w:val="28"/>
        </w:rPr>
      </w:pPr>
      <w:r w:rsidRPr="00D6469B">
        <w:rPr>
          <w:rFonts w:ascii="Times New Roman" w:hAnsi="Times New Roman"/>
          <w:b/>
          <w:sz w:val="28"/>
          <w:szCs w:val="28"/>
        </w:rPr>
        <w:t>Модель тренда</w:t>
      </w:r>
      <w:r w:rsidRPr="00D6469B">
        <w:rPr>
          <w:rFonts w:ascii="Times New Roman" w:hAnsi="Times New Roman"/>
          <w:sz w:val="28"/>
          <w:szCs w:val="28"/>
        </w:rPr>
        <w:t xml:space="preserve"> для У (модель в целом адекватна, все коэффициенты значимы на уровне 5%, т.к. </w:t>
      </w:r>
      <w:r w:rsidRPr="00D6469B">
        <w:rPr>
          <w:rFonts w:ascii="Times New Roman" w:hAnsi="Times New Roman"/>
          <w:sz w:val="28"/>
          <w:szCs w:val="28"/>
          <w:lang w:val="en-US"/>
        </w:rPr>
        <w:t>pvalue</w:t>
      </w:r>
      <w:r w:rsidRPr="00D6469B">
        <w:rPr>
          <w:rFonts w:ascii="Times New Roman" w:hAnsi="Times New Roman"/>
          <w:sz w:val="28"/>
          <w:szCs w:val="28"/>
        </w:rPr>
        <w:t>&lt;5% ) представлена формулой (2):</w:t>
      </w:r>
    </w:p>
    <w:p w:rsidR="00356375" w:rsidRPr="007B029E" w:rsidRDefault="00356375" w:rsidP="007B029E">
      <w:pPr>
        <w:spacing w:line="360" w:lineRule="auto"/>
        <w:ind w:firstLine="567"/>
        <w:rPr>
          <w:rFonts w:ascii="Times New Roman" w:hAnsi="Times New Roman"/>
          <w:b/>
          <w:sz w:val="28"/>
          <w:szCs w:val="28"/>
        </w:rPr>
      </w:pPr>
      <w:r w:rsidRPr="007B029E">
        <w:rPr>
          <w:rFonts w:ascii="Times New Roman" w:hAnsi="Times New Roman"/>
          <w:b/>
          <w:sz w:val="28"/>
          <w:szCs w:val="28"/>
        </w:rPr>
        <w:t>У=8,39798-6,82962* t+1,15681* t</w:t>
      </w:r>
      <w:r w:rsidRPr="007B029E">
        <w:rPr>
          <w:rFonts w:ascii="Times New Roman" w:hAnsi="Times New Roman"/>
          <w:b/>
          <w:sz w:val="28"/>
          <w:szCs w:val="28"/>
          <w:vertAlign w:val="superscript"/>
        </w:rPr>
        <w:t>2</w:t>
      </w:r>
      <w:r w:rsidRPr="007B029E">
        <w:rPr>
          <w:rFonts w:ascii="Times New Roman" w:hAnsi="Times New Roman"/>
          <w:b/>
          <w:sz w:val="28"/>
          <w:szCs w:val="28"/>
        </w:rPr>
        <w:t xml:space="preserve">                                                          (2)</w:t>
      </w:r>
    </w:p>
    <w:p w:rsidR="00356375" w:rsidRPr="00D6469B" w:rsidRDefault="00356375" w:rsidP="007B029E">
      <w:pPr>
        <w:spacing w:line="360" w:lineRule="auto"/>
        <w:ind w:firstLine="567"/>
        <w:rPr>
          <w:rFonts w:ascii="Times New Roman" w:hAnsi="Times New Roman"/>
          <w:sz w:val="28"/>
          <w:szCs w:val="28"/>
        </w:rPr>
      </w:pPr>
      <w:r w:rsidRPr="00D6469B">
        <w:rPr>
          <w:rFonts w:ascii="Times New Roman" w:hAnsi="Times New Roman"/>
          <w:sz w:val="28"/>
          <w:szCs w:val="28"/>
          <w:lang w:val="en-US"/>
        </w:rPr>
        <w:t>t</w:t>
      </w:r>
      <w:r w:rsidRPr="00D6469B">
        <w:rPr>
          <w:rFonts w:ascii="Times New Roman" w:hAnsi="Times New Roman"/>
          <w:sz w:val="28"/>
          <w:szCs w:val="28"/>
        </w:rPr>
        <w:t>-год</w:t>
      </w:r>
    </w:p>
    <w:p w:rsidR="00356375" w:rsidRPr="00D6469B" w:rsidRDefault="00356375" w:rsidP="007B029E">
      <w:pPr>
        <w:autoSpaceDE w:val="0"/>
        <w:autoSpaceDN w:val="0"/>
        <w:adjustRightInd w:val="0"/>
        <w:spacing w:line="360" w:lineRule="auto"/>
        <w:ind w:firstLine="567"/>
        <w:rPr>
          <w:rFonts w:ascii="Times New Roman" w:hAnsi="Times New Roman"/>
          <w:sz w:val="28"/>
          <w:szCs w:val="28"/>
        </w:rPr>
      </w:pPr>
      <w:r w:rsidRPr="00D6469B">
        <w:rPr>
          <w:rFonts w:ascii="Times New Roman" w:hAnsi="Times New Roman"/>
          <w:sz w:val="28"/>
          <w:szCs w:val="28"/>
        </w:rPr>
        <w:t xml:space="preserve">Результаты моделирования в ПО </w:t>
      </w:r>
      <w:r w:rsidRPr="00D6469B">
        <w:rPr>
          <w:rFonts w:ascii="Times New Roman" w:hAnsi="Times New Roman"/>
          <w:sz w:val="28"/>
          <w:szCs w:val="28"/>
          <w:lang w:val="en-US"/>
        </w:rPr>
        <w:t>GRETL</w:t>
      </w:r>
      <w:r w:rsidRPr="00D6469B">
        <w:rPr>
          <w:rFonts w:ascii="Times New Roman" w:hAnsi="Times New Roman"/>
          <w:sz w:val="28"/>
          <w:szCs w:val="28"/>
        </w:rPr>
        <w:t xml:space="preserve"> показаны ниже:</w:t>
      </w:r>
    </w:p>
    <w:p w:rsidR="00356375" w:rsidRPr="00D6469B" w:rsidRDefault="00356375" w:rsidP="00D6469B">
      <w:pPr>
        <w:autoSpaceDE w:val="0"/>
        <w:autoSpaceDN w:val="0"/>
        <w:adjustRightInd w:val="0"/>
        <w:spacing w:line="360" w:lineRule="auto"/>
        <w:jc w:val="center"/>
        <w:rPr>
          <w:rFonts w:ascii="Times New Roman" w:hAnsi="Times New Roman"/>
          <w:sz w:val="28"/>
          <w:szCs w:val="28"/>
          <w:lang w:val="en-US"/>
        </w:rPr>
      </w:pPr>
      <w:r w:rsidRPr="00D6469B">
        <w:rPr>
          <w:rFonts w:ascii="Times New Roman" w:hAnsi="Times New Roman"/>
          <w:sz w:val="28"/>
          <w:szCs w:val="28"/>
          <w:lang w:val="en-US"/>
        </w:rPr>
        <w:t>Model 4: OLS estimates using the 4 observations 2012-2015</w:t>
      </w:r>
    </w:p>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Dependent variable: У</w:t>
      </w:r>
    </w:p>
    <w:tbl>
      <w:tblPr>
        <w:tblW w:w="0" w:type="auto"/>
        <w:jc w:val="center"/>
        <w:tblLayout w:type="fixed"/>
        <w:tblCellMar>
          <w:left w:w="30" w:type="dxa"/>
          <w:right w:w="30" w:type="dxa"/>
        </w:tblCellMar>
        <w:tblLook w:val="0000"/>
      </w:tblPr>
      <w:tblGrid>
        <w:gridCol w:w="1930"/>
        <w:gridCol w:w="1400"/>
        <w:gridCol w:w="1400"/>
        <w:gridCol w:w="1400"/>
        <w:gridCol w:w="1400"/>
        <w:gridCol w:w="500"/>
      </w:tblGrid>
      <w:tr w:rsidR="00356375" w:rsidRPr="001D66CC" w:rsidTr="00EB5A0F">
        <w:trPr>
          <w:trHeight w:val="262"/>
          <w:jc w:val="center"/>
        </w:trPr>
        <w:tc>
          <w:tcPr>
            <w:tcW w:w="193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i/>
                <w:iCs/>
                <w:sz w:val="28"/>
                <w:szCs w:val="28"/>
              </w:rPr>
              <w:t>Variable</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i/>
                <w:iCs/>
                <w:sz w:val="28"/>
                <w:szCs w:val="28"/>
              </w:rPr>
              <w:t>Coefficient</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i/>
                <w:iCs/>
                <w:sz w:val="28"/>
                <w:szCs w:val="28"/>
              </w:rPr>
              <w:t>Std. Error</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i/>
                <w:iCs/>
                <w:sz w:val="28"/>
                <w:szCs w:val="28"/>
              </w:rPr>
              <w:t>t-statistic</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i/>
                <w:iCs/>
                <w:sz w:val="28"/>
                <w:szCs w:val="28"/>
              </w:rPr>
              <w:t>p-value</w:t>
            </w:r>
          </w:p>
        </w:tc>
        <w:tc>
          <w:tcPr>
            <w:tcW w:w="500" w:type="dxa"/>
            <w:tcBorders>
              <w:top w:val="nil"/>
              <w:left w:val="nil"/>
              <w:bottom w:val="nil"/>
              <w:right w:val="nil"/>
            </w:tcBorders>
          </w:tcPr>
          <w:p w:rsidR="00356375" w:rsidRPr="00D6469B" w:rsidRDefault="00356375" w:rsidP="00D6469B">
            <w:pPr>
              <w:autoSpaceDE w:val="0"/>
              <w:autoSpaceDN w:val="0"/>
              <w:adjustRightInd w:val="0"/>
              <w:spacing w:line="360" w:lineRule="auto"/>
              <w:rPr>
                <w:rFonts w:ascii="Times New Roman" w:hAnsi="Times New Roman"/>
                <w:sz w:val="28"/>
                <w:szCs w:val="28"/>
              </w:rPr>
            </w:pPr>
          </w:p>
        </w:tc>
      </w:tr>
      <w:tr w:rsidR="00356375" w:rsidRPr="001D66CC" w:rsidTr="00EB5A0F">
        <w:trPr>
          <w:trHeight w:val="262"/>
          <w:jc w:val="center"/>
        </w:trPr>
        <w:tc>
          <w:tcPr>
            <w:tcW w:w="1930" w:type="dxa"/>
            <w:tcBorders>
              <w:top w:val="nil"/>
              <w:left w:val="nil"/>
              <w:bottom w:val="nil"/>
              <w:right w:val="nil"/>
            </w:tcBorders>
          </w:tcPr>
          <w:p w:rsidR="00356375" w:rsidRPr="00D6469B" w:rsidRDefault="00356375" w:rsidP="00D6469B">
            <w:pPr>
              <w:autoSpaceDE w:val="0"/>
              <w:autoSpaceDN w:val="0"/>
              <w:adjustRightInd w:val="0"/>
              <w:spacing w:line="360" w:lineRule="auto"/>
              <w:rPr>
                <w:rFonts w:ascii="Times New Roman" w:hAnsi="Times New Roman"/>
                <w:sz w:val="28"/>
                <w:szCs w:val="28"/>
              </w:rPr>
            </w:pPr>
            <w:r w:rsidRPr="00D6469B">
              <w:rPr>
                <w:rFonts w:ascii="Times New Roman" w:hAnsi="Times New Roman"/>
                <w:sz w:val="28"/>
                <w:szCs w:val="28"/>
              </w:rPr>
              <w:t>const</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8,39798</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0,444383</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18,8981</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0,03366</w:t>
            </w:r>
          </w:p>
        </w:tc>
        <w:tc>
          <w:tcPr>
            <w:tcW w:w="500" w:type="dxa"/>
            <w:tcBorders>
              <w:top w:val="nil"/>
              <w:left w:val="nil"/>
              <w:bottom w:val="nil"/>
              <w:right w:val="nil"/>
            </w:tcBorders>
          </w:tcPr>
          <w:p w:rsidR="00356375" w:rsidRPr="00D6469B" w:rsidRDefault="00356375" w:rsidP="00D6469B">
            <w:pPr>
              <w:autoSpaceDE w:val="0"/>
              <w:autoSpaceDN w:val="0"/>
              <w:adjustRightInd w:val="0"/>
              <w:spacing w:line="360" w:lineRule="auto"/>
              <w:rPr>
                <w:rFonts w:ascii="Times New Roman" w:hAnsi="Times New Roman"/>
                <w:sz w:val="28"/>
                <w:szCs w:val="28"/>
              </w:rPr>
            </w:pPr>
            <w:r w:rsidRPr="00D6469B">
              <w:rPr>
                <w:rFonts w:ascii="Times New Roman" w:hAnsi="Times New Roman"/>
                <w:sz w:val="28"/>
                <w:szCs w:val="28"/>
              </w:rPr>
              <w:t>**</w:t>
            </w:r>
          </w:p>
        </w:tc>
      </w:tr>
      <w:tr w:rsidR="00356375" w:rsidRPr="001D66CC" w:rsidTr="00EB5A0F">
        <w:trPr>
          <w:trHeight w:val="262"/>
          <w:jc w:val="center"/>
        </w:trPr>
        <w:tc>
          <w:tcPr>
            <w:tcW w:w="1930" w:type="dxa"/>
            <w:tcBorders>
              <w:top w:val="nil"/>
              <w:left w:val="nil"/>
              <w:bottom w:val="nil"/>
              <w:right w:val="nil"/>
            </w:tcBorders>
          </w:tcPr>
          <w:p w:rsidR="00356375" w:rsidRPr="00D6469B" w:rsidRDefault="00356375" w:rsidP="00D6469B">
            <w:pPr>
              <w:autoSpaceDE w:val="0"/>
              <w:autoSpaceDN w:val="0"/>
              <w:adjustRightInd w:val="0"/>
              <w:spacing w:line="360" w:lineRule="auto"/>
              <w:rPr>
                <w:rFonts w:ascii="Times New Roman" w:hAnsi="Times New Roman"/>
                <w:sz w:val="28"/>
                <w:szCs w:val="28"/>
              </w:rPr>
            </w:pPr>
            <w:r w:rsidRPr="00D6469B">
              <w:rPr>
                <w:rFonts w:ascii="Times New Roman" w:hAnsi="Times New Roman"/>
                <w:sz w:val="28"/>
                <w:szCs w:val="28"/>
              </w:rPr>
              <w:t>time</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-6,82962</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0,405402</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-16,8465</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0,03775</w:t>
            </w:r>
          </w:p>
        </w:tc>
        <w:tc>
          <w:tcPr>
            <w:tcW w:w="500" w:type="dxa"/>
            <w:tcBorders>
              <w:top w:val="nil"/>
              <w:left w:val="nil"/>
              <w:bottom w:val="nil"/>
              <w:right w:val="nil"/>
            </w:tcBorders>
          </w:tcPr>
          <w:p w:rsidR="00356375" w:rsidRPr="00D6469B" w:rsidRDefault="00356375" w:rsidP="00D6469B">
            <w:pPr>
              <w:autoSpaceDE w:val="0"/>
              <w:autoSpaceDN w:val="0"/>
              <w:adjustRightInd w:val="0"/>
              <w:spacing w:line="360" w:lineRule="auto"/>
              <w:rPr>
                <w:rFonts w:ascii="Times New Roman" w:hAnsi="Times New Roman"/>
                <w:sz w:val="28"/>
                <w:szCs w:val="28"/>
              </w:rPr>
            </w:pPr>
            <w:r w:rsidRPr="00D6469B">
              <w:rPr>
                <w:rFonts w:ascii="Times New Roman" w:hAnsi="Times New Roman"/>
                <w:sz w:val="28"/>
                <w:szCs w:val="28"/>
              </w:rPr>
              <w:t>**</w:t>
            </w:r>
          </w:p>
        </w:tc>
      </w:tr>
      <w:tr w:rsidR="00356375" w:rsidRPr="001D66CC" w:rsidTr="00EB5A0F">
        <w:trPr>
          <w:trHeight w:val="262"/>
          <w:jc w:val="center"/>
        </w:trPr>
        <w:tc>
          <w:tcPr>
            <w:tcW w:w="1930" w:type="dxa"/>
            <w:tcBorders>
              <w:top w:val="nil"/>
              <w:left w:val="nil"/>
              <w:bottom w:val="nil"/>
              <w:right w:val="nil"/>
            </w:tcBorders>
          </w:tcPr>
          <w:p w:rsidR="00356375" w:rsidRPr="00D6469B" w:rsidRDefault="00356375" w:rsidP="00D6469B">
            <w:pPr>
              <w:autoSpaceDE w:val="0"/>
              <w:autoSpaceDN w:val="0"/>
              <w:adjustRightInd w:val="0"/>
              <w:spacing w:line="360" w:lineRule="auto"/>
              <w:rPr>
                <w:rFonts w:ascii="Times New Roman" w:hAnsi="Times New Roman"/>
                <w:sz w:val="28"/>
                <w:szCs w:val="28"/>
              </w:rPr>
            </w:pPr>
            <w:r w:rsidRPr="00D6469B">
              <w:rPr>
                <w:rFonts w:ascii="Times New Roman" w:hAnsi="Times New Roman"/>
                <w:sz w:val="28"/>
                <w:szCs w:val="28"/>
              </w:rPr>
              <w:t>sq_time</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1,15681</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0,0798135</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14,4939</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0,04385</w:t>
            </w:r>
          </w:p>
        </w:tc>
        <w:tc>
          <w:tcPr>
            <w:tcW w:w="500" w:type="dxa"/>
            <w:tcBorders>
              <w:top w:val="nil"/>
              <w:left w:val="nil"/>
              <w:bottom w:val="nil"/>
              <w:right w:val="nil"/>
            </w:tcBorders>
          </w:tcPr>
          <w:p w:rsidR="00356375" w:rsidRPr="00D6469B" w:rsidRDefault="00356375" w:rsidP="00D6469B">
            <w:pPr>
              <w:autoSpaceDE w:val="0"/>
              <w:autoSpaceDN w:val="0"/>
              <w:adjustRightInd w:val="0"/>
              <w:spacing w:line="360" w:lineRule="auto"/>
              <w:rPr>
                <w:rFonts w:ascii="Times New Roman" w:hAnsi="Times New Roman"/>
                <w:sz w:val="28"/>
                <w:szCs w:val="28"/>
              </w:rPr>
            </w:pPr>
            <w:r w:rsidRPr="00D6469B">
              <w:rPr>
                <w:rFonts w:ascii="Times New Roman" w:hAnsi="Times New Roman"/>
                <w:sz w:val="28"/>
                <w:szCs w:val="28"/>
              </w:rPr>
              <w:t>**</w:t>
            </w:r>
          </w:p>
        </w:tc>
      </w:tr>
    </w:tbl>
    <w:p w:rsidR="00356375" w:rsidRPr="00D6469B" w:rsidRDefault="00356375" w:rsidP="007B029E">
      <w:pPr>
        <w:autoSpaceDE w:val="0"/>
        <w:autoSpaceDN w:val="0"/>
        <w:adjustRightInd w:val="0"/>
        <w:spacing w:before="240" w:line="360" w:lineRule="auto"/>
        <w:rPr>
          <w:rFonts w:ascii="Times New Roman" w:hAnsi="Times New Roman"/>
          <w:sz w:val="28"/>
          <w:szCs w:val="28"/>
        </w:rPr>
      </w:pPr>
      <w:r w:rsidRPr="00D6469B">
        <w:rPr>
          <w:rFonts w:ascii="Times New Roman" w:hAnsi="Times New Roman"/>
          <w:sz w:val="28"/>
          <w:szCs w:val="28"/>
        </w:rPr>
        <w:tab/>
        <w:t>Mean of dependent variable = 0</w:t>
      </w:r>
    </w:p>
    <w:p w:rsidR="00356375" w:rsidRPr="00D6469B" w:rsidRDefault="00356375" w:rsidP="00D6469B">
      <w:pPr>
        <w:autoSpaceDE w:val="0"/>
        <w:autoSpaceDN w:val="0"/>
        <w:adjustRightInd w:val="0"/>
        <w:spacing w:line="360" w:lineRule="auto"/>
        <w:rPr>
          <w:rFonts w:ascii="Times New Roman" w:hAnsi="Times New Roman"/>
          <w:sz w:val="28"/>
          <w:szCs w:val="28"/>
          <w:lang w:val="en-US"/>
        </w:rPr>
      </w:pPr>
      <w:r w:rsidRPr="00D6469B">
        <w:rPr>
          <w:rFonts w:ascii="Times New Roman" w:hAnsi="Times New Roman"/>
          <w:sz w:val="28"/>
          <w:szCs w:val="28"/>
          <w:lang w:val="en-US"/>
        </w:rPr>
        <w:tab/>
        <w:t>Standard deviation of dep. var. = 1,90127</w:t>
      </w:r>
    </w:p>
    <w:p w:rsidR="00356375" w:rsidRPr="00D6469B" w:rsidRDefault="00356375" w:rsidP="00D6469B">
      <w:pPr>
        <w:autoSpaceDE w:val="0"/>
        <w:autoSpaceDN w:val="0"/>
        <w:adjustRightInd w:val="0"/>
        <w:spacing w:line="360" w:lineRule="auto"/>
        <w:rPr>
          <w:rFonts w:ascii="Times New Roman" w:hAnsi="Times New Roman"/>
          <w:sz w:val="28"/>
          <w:szCs w:val="28"/>
          <w:lang w:val="en-US"/>
        </w:rPr>
      </w:pPr>
      <w:r w:rsidRPr="00D6469B">
        <w:rPr>
          <w:rFonts w:ascii="Times New Roman" w:hAnsi="Times New Roman"/>
          <w:sz w:val="28"/>
          <w:szCs w:val="28"/>
          <w:lang w:val="en-US"/>
        </w:rPr>
        <w:tab/>
        <w:t>Sum of squared residuals = 0,0254808</w:t>
      </w:r>
    </w:p>
    <w:p w:rsidR="00356375" w:rsidRPr="00D6469B" w:rsidRDefault="00356375" w:rsidP="00D6469B">
      <w:pPr>
        <w:autoSpaceDE w:val="0"/>
        <w:autoSpaceDN w:val="0"/>
        <w:adjustRightInd w:val="0"/>
        <w:spacing w:line="360" w:lineRule="auto"/>
        <w:rPr>
          <w:rFonts w:ascii="Times New Roman" w:hAnsi="Times New Roman"/>
          <w:sz w:val="28"/>
          <w:szCs w:val="28"/>
          <w:lang w:val="en-US"/>
        </w:rPr>
      </w:pPr>
      <w:r w:rsidRPr="00D6469B">
        <w:rPr>
          <w:rFonts w:ascii="Times New Roman" w:hAnsi="Times New Roman"/>
          <w:sz w:val="28"/>
          <w:szCs w:val="28"/>
          <w:lang w:val="en-US"/>
        </w:rPr>
        <w:tab/>
        <w:t>Standard error of residuals = 0,159627</w:t>
      </w:r>
    </w:p>
    <w:p w:rsidR="00356375" w:rsidRPr="00D6469B" w:rsidRDefault="00356375" w:rsidP="00D6469B">
      <w:pPr>
        <w:autoSpaceDE w:val="0"/>
        <w:autoSpaceDN w:val="0"/>
        <w:adjustRightInd w:val="0"/>
        <w:spacing w:line="360" w:lineRule="auto"/>
        <w:rPr>
          <w:rFonts w:ascii="Times New Roman" w:hAnsi="Times New Roman"/>
          <w:sz w:val="28"/>
          <w:szCs w:val="28"/>
          <w:lang w:val="en-US"/>
        </w:rPr>
      </w:pPr>
      <w:r w:rsidRPr="00D6469B">
        <w:rPr>
          <w:rFonts w:ascii="Times New Roman" w:hAnsi="Times New Roman"/>
          <w:sz w:val="28"/>
          <w:szCs w:val="28"/>
          <w:lang w:val="en-US"/>
        </w:rPr>
        <w:tab/>
        <w:t>Unadjusted R</w:t>
      </w:r>
      <w:r w:rsidRPr="00D6469B">
        <w:rPr>
          <w:rFonts w:ascii="Times New Roman" w:hAnsi="Times New Roman"/>
          <w:sz w:val="28"/>
          <w:szCs w:val="28"/>
          <w:vertAlign w:val="superscript"/>
          <w:lang w:val="en-US"/>
        </w:rPr>
        <w:t>2</w:t>
      </w:r>
      <w:r w:rsidRPr="00D6469B">
        <w:rPr>
          <w:rFonts w:ascii="Times New Roman" w:hAnsi="Times New Roman"/>
          <w:sz w:val="28"/>
          <w:szCs w:val="28"/>
          <w:lang w:val="en-US"/>
        </w:rPr>
        <w:t xml:space="preserve"> = 0,99765</w:t>
      </w:r>
    </w:p>
    <w:p w:rsidR="00356375" w:rsidRPr="00D6469B" w:rsidRDefault="00356375" w:rsidP="00D6469B">
      <w:pPr>
        <w:autoSpaceDE w:val="0"/>
        <w:autoSpaceDN w:val="0"/>
        <w:adjustRightInd w:val="0"/>
        <w:spacing w:line="360" w:lineRule="auto"/>
        <w:rPr>
          <w:rFonts w:ascii="Times New Roman" w:hAnsi="Times New Roman"/>
          <w:sz w:val="28"/>
          <w:szCs w:val="28"/>
          <w:lang w:val="en-US"/>
        </w:rPr>
      </w:pPr>
      <w:r w:rsidRPr="00D6469B">
        <w:rPr>
          <w:rFonts w:ascii="Times New Roman" w:hAnsi="Times New Roman"/>
          <w:sz w:val="28"/>
          <w:szCs w:val="28"/>
          <w:lang w:val="en-US"/>
        </w:rPr>
        <w:tab/>
        <w:t>Adjusted R</w:t>
      </w:r>
      <w:r w:rsidRPr="00D6469B">
        <w:rPr>
          <w:rFonts w:ascii="Times New Roman" w:hAnsi="Times New Roman"/>
          <w:sz w:val="28"/>
          <w:szCs w:val="28"/>
          <w:vertAlign w:val="superscript"/>
          <w:lang w:val="en-US"/>
        </w:rPr>
        <w:t>2</w:t>
      </w:r>
      <w:r w:rsidRPr="00D6469B">
        <w:rPr>
          <w:rFonts w:ascii="Times New Roman" w:hAnsi="Times New Roman"/>
          <w:sz w:val="28"/>
          <w:szCs w:val="28"/>
          <w:lang w:val="en-US"/>
        </w:rPr>
        <w:t xml:space="preserve"> = 0,992951</w:t>
      </w:r>
    </w:p>
    <w:p w:rsidR="00356375" w:rsidRPr="00D6469B" w:rsidRDefault="00356375" w:rsidP="00D6469B">
      <w:pPr>
        <w:autoSpaceDE w:val="0"/>
        <w:autoSpaceDN w:val="0"/>
        <w:adjustRightInd w:val="0"/>
        <w:spacing w:line="360" w:lineRule="auto"/>
        <w:rPr>
          <w:rFonts w:ascii="Times New Roman" w:hAnsi="Times New Roman"/>
          <w:sz w:val="28"/>
          <w:szCs w:val="28"/>
          <w:lang w:val="en-US"/>
        </w:rPr>
      </w:pPr>
      <w:r w:rsidRPr="00D6469B">
        <w:rPr>
          <w:rFonts w:ascii="Times New Roman" w:hAnsi="Times New Roman"/>
          <w:sz w:val="28"/>
          <w:szCs w:val="28"/>
          <w:lang w:val="en-US"/>
        </w:rPr>
        <w:tab/>
        <w:t>F-statistic (2, 1) = 212,297 (p-value = 0,0485)</w:t>
      </w:r>
    </w:p>
    <w:p w:rsidR="00356375" w:rsidRPr="00D6469B" w:rsidRDefault="00356375" w:rsidP="00D6469B">
      <w:pPr>
        <w:autoSpaceDE w:val="0"/>
        <w:autoSpaceDN w:val="0"/>
        <w:adjustRightInd w:val="0"/>
        <w:spacing w:line="360" w:lineRule="auto"/>
        <w:rPr>
          <w:rFonts w:ascii="Times New Roman" w:hAnsi="Times New Roman"/>
          <w:sz w:val="28"/>
          <w:szCs w:val="28"/>
          <w:lang w:val="en-US"/>
        </w:rPr>
      </w:pPr>
      <w:r w:rsidRPr="00D6469B">
        <w:rPr>
          <w:rFonts w:ascii="Times New Roman" w:hAnsi="Times New Roman"/>
          <w:sz w:val="28"/>
          <w:szCs w:val="28"/>
          <w:lang w:val="en-US"/>
        </w:rPr>
        <w:tab/>
        <w:t>Durbin-Watson statistic = 3,4</w:t>
      </w:r>
    </w:p>
    <w:p w:rsidR="00356375" w:rsidRPr="00D6469B" w:rsidRDefault="00356375" w:rsidP="00D6469B">
      <w:pPr>
        <w:autoSpaceDE w:val="0"/>
        <w:autoSpaceDN w:val="0"/>
        <w:adjustRightInd w:val="0"/>
        <w:spacing w:line="360" w:lineRule="auto"/>
        <w:rPr>
          <w:rFonts w:ascii="Times New Roman" w:hAnsi="Times New Roman"/>
          <w:sz w:val="28"/>
          <w:szCs w:val="28"/>
          <w:lang w:val="en-US"/>
        </w:rPr>
      </w:pPr>
      <w:r w:rsidRPr="00D6469B">
        <w:rPr>
          <w:rFonts w:ascii="Times New Roman" w:hAnsi="Times New Roman"/>
          <w:sz w:val="28"/>
          <w:szCs w:val="28"/>
          <w:lang w:val="en-US"/>
        </w:rPr>
        <w:tab/>
        <w:t>First-order autocorrelation coeff. = -0,789474</w:t>
      </w:r>
    </w:p>
    <w:p w:rsidR="00356375" w:rsidRPr="00D6469B" w:rsidRDefault="00356375" w:rsidP="00D6469B">
      <w:pPr>
        <w:autoSpaceDE w:val="0"/>
        <w:autoSpaceDN w:val="0"/>
        <w:adjustRightInd w:val="0"/>
        <w:spacing w:line="360" w:lineRule="auto"/>
        <w:rPr>
          <w:rFonts w:ascii="Times New Roman" w:hAnsi="Times New Roman"/>
          <w:sz w:val="28"/>
          <w:szCs w:val="28"/>
          <w:lang w:val="en-US"/>
        </w:rPr>
      </w:pPr>
      <w:r w:rsidRPr="00D6469B">
        <w:rPr>
          <w:rFonts w:ascii="Times New Roman" w:hAnsi="Times New Roman"/>
          <w:sz w:val="28"/>
          <w:szCs w:val="28"/>
          <w:lang w:val="en-US"/>
        </w:rPr>
        <w:tab/>
        <w:t>Log-likelihood = 4,4365</w:t>
      </w:r>
    </w:p>
    <w:p w:rsidR="00356375" w:rsidRPr="00D6469B" w:rsidRDefault="00356375" w:rsidP="00D6469B">
      <w:pPr>
        <w:autoSpaceDE w:val="0"/>
        <w:autoSpaceDN w:val="0"/>
        <w:adjustRightInd w:val="0"/>
        <w:spacing w:line="360" w:lineRule="auto"/>
        <w:rPr>
          <w:rFonts w:ascii="Times New Roman" w:hAnsi="Times New Roman"/>
          <w:sz w:val="28"/>
          <w:szCs w:val="28"/>
          <w:lang w:val="en-US"/>
        </w:rPr>
      </w:pPr>
      <w:r w:rsidRPr="00D6469B">
        <w:rPr>
          <w:rFonts w:ascii="Times New Roman" w:hAnsi="Times New Roman"/>
          <w:sz w:val="28"/>
          <w:szCs w:val="28"/>
          <w:lang w:val="en-US"/>
        </w:rPr>
        <w:tab/>
        <w:t>Akaike information criterion = -2,87299</w:t>
      </w:r>
    </w:p>
    <w:p w:rsidR="00356375" w:rsidRPr="00D6469B" w:rsidRDefault="00356375" w:rsidP="00D6469B">
      <w:pPr>
        <w:autoSpaceDE w:val="0"/>
        <w:autoSpaceDN w:val="0"/>
        <w:adjustRightInd w:val="0"/>
        <w:spacing w:line="360" w:lineRule="auto"/>
        <w:rPr>
          <w:rFonts w:ascii="Times New Roman" w:hAnsi="Times New Roman"/>
          <w:sz w:val="28"/>
          <w:szCs w:val="28"/>
          <w:lang w:val="en-US"/>
        </w:rPr>
      </w:pPr>
      <w:r w:rsidRPr="00D6469B">
        <w:rPr>
          <w:rFonts w:ascii="Times New Roman" w:hAnsi="Times New Roman"/>
          <w:sz w:val="28"/>
          <w:szCs w:val="28"/>
          <w:lang w:val="en-US"/>
        </w:rPr>
        <w:tab/>
        <w:t>Schwarz Bayesian criterion = -4,71411</w:t>
      </w:r>
    </w:p>
    <w:p w:rsidR="00356375" w:rsidRPr="00D6469B" w:rsidRDefault="00356375" w:rsidP="00D6469B">
      <w:pPr>
        <w:autoSpaceDE w:val="0"/>
        <w:autoSpaceDN w:val="0"/>
        <w:adjustRightInd w:val="0"/>
        <w:spacing w:line="360" w:lineRule="auto"/>
        <w:rPr>
          <w:rFonts w:ascii="Times New Roman" w:hAnsi="Times New Roman"/>
          <w:sz w:val="28"/>
          <w:szCs w:val="28"/>
          <w:lang w:val="en-US"/>
        </w:rPr>
      </w:pPr>
      <w:r w:rsidRPr="00D6469B">
        <w:rPr>
          <w:rFonts w:ascii="Times New Roman" w:hAnsi="Times New Roman"/>
          <w:sz w:val="28"/>
          <w:szCs w:val="28"/>
          <w:lang w:val="en-US"/>
        </w:rPr>
        <w:tab/>
        <w:t>Hannan-Quinn criterion = -6,91319</w:t>
      </w:r>
    </w:p>
    <w:p w:rsidR="00356375" w:rsidRPr="00D6469B" w:rsidRDefault="00356375" w:rsidP="007B029E">
      <w:pPr>
        <w:spacing w:line="360" w:lineRule="auto"/>
        <w:ind w:firstLine="567"/>
        <w:jc w:val="both"/>
        <w:rPr>
          <w:rFonts w:ascii="Times New Roman" w:hAnsi="Times New Roman"/>
          <w:sz w:val="28"/>
          <w:szCs w:val="28"/>
        </w:rPr>
      </w:pPr>
      <w:r w:rsidRPr="00D6469B">
        <w:rPr>
          <w:rFonts w:ascii="Times New Roman" w:hAnsi="Times New Roman"/>
          <w:sz w:val="28"/>
          <w:szCs w:val="28"/>
        </w:rPr>
        <w:t>Составим прогноз динамики данного показателя (У) на период 2016-2021 гг., рис. 2</w:t>
      </w:r>
    </w:p>
    <w:p w:rsidR="00356375" w:rsidRPr="00D6469B" w:rsidRDefault="00356375" w:rsidP="00D6469B">
      <w:pPr>
        <w:spacing w:line="360" w:lineRule="auto"/>
        <w:rPr>
          <w:rFonts w:ascii="Times New Roman" w:hAnsi="Times New Roman"/>
          <w:sz w:val="28"/>
          <w:szCs w:val="28"/>
        </w:rPr>
      </w:pPr>
      <w:r w:rsidRPr="001D66CC">
        <w:rPr>
          <w:rFonts w:ascii="Times New Roman" w:hAnsi="Times New Roman"/>
          <w:noProof/>
          <w:sz w:val="28"/>
          <w:szCs w:val="28"/>
          <w:lang w:eastAsia="ru-RU"/>
        </w:rPr>
        <w:pict>
          <v:shape id="Рисунок 112" o:spid="_x0000_i1026" type="#_x0000_t75" style="width:419.4pt;height:314.4pt;visibility:visible">
            <v:imagedata r:id="rId14" o:title=""/>
          </v:shape>
        </w:pict>
      </w:r>
    </w:p>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For 95% confidence intervals, t(1, .025) = 12,706</w:t>
      </w:r>
    </w:p>
    <w:tbl>
      <w:tblPr>
        <w:tblW w:w="0" w:type="auto"/>
        <w:jc w:val="center"/>
        <w:tblLayout w:type="fixed"/>
        <w:tblCellMar>
          <w:left w:w="60" w:type="dxa"/>
          <w:right w:w="60" w:type="dxa"/>
        </w:tblCellMar>
        <w:tblLook w:val="0000"/>
      </w:tblPr>
      <w:tblGrid>
        <w:gridCol w:w="830"/>
        <w:gridCol w:w="1400"/>
        <w:gridCol w:w="1400"/>
        <w:gridCol w:w="1400"/>
        <w:gridCol w:w="2800"/>
      </w:tblGrid>
      <w:tr w:rsidR="00356375" w:rsidRPr="001D66CC" w:rsidTr="00EB5A0F">
        <w:trPr>
          <w:trHeight w:val="262"/>
          <w:jc w:val="center"/>
        </w:trPr>
        <w:tc>
          <w:tcPr>
            <w:tcW w:w="83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lang w:val="en-US"/>
              </w:rPr>
            </w:pPr>
            <w:r w:rsidRPr="00D6469B">
              <w:rPr>
                <w:rFonts w:ascii="Times New Roman" w:hAnsi="Times New Roman"/>
                <w:sz w:val="28"/>
                <w:szCs w:val="28"/>
                <w:lang w:val="en-US"/>
              </w:rPr>
              <w:t>t</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у</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прогноз</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std. error</w:t>
            </w:r>
          </w:p>
        </w:tc>
        <w:tc>
          <w:tcPr>
            <w:tcW w:w="28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95% confidence interval</w:t>
            </w:r>
          </w:p>
        </w:tc>
      </w:tr>
      <w:tr w:rsidR="00356375" w:rsidRPr="001D66CC" w:rsidTr="00EB5A0F">
        <w:trPr>
          <w:trHeight w:val="262"/>
          <w:jc w:val="center"/>
        </w:trPr>
        <w:tc>
          <w:tcPr>
            <w:tcW w:w="830" w:type="dxa"/>
            <w:tcBorders>
              <w:top w:val="nil"/>
              <w:left w:val="nil"/>
              <w:bottom w:val="nil"/>
              <w:right w:val="nil"/>
            </w:tcBorders>
          </w:tcPr>
          <w:p w:rsidR="00356375" w:rsidRPr="00D6469B" w:rsidRDefault="00356375" w:rsidP="00D6469B">
            <w:pPr>
              <w:autoSpaceDE w:val="0"/>
              <w:autoSpaceDN w:val="0"/>
              <w:adjustRightInd w:val="0"/>
              <w:spacing w:line="360" w:lineRule="auto"/>
              <w:rPr>
                <w:rFonts w:ascii="Times New Roman" w:hAnsi="Times New Roman"/>
                <w:sz w:val="28"/>
                <w:szCs w:val="28"/>
              </w:rPr>
            </w:pPr>
            <w:r w:rsidRPr="00D6469B">
              <w:rPr>
                <w:rFonts w:ascii="Times New Roman" w:hAnsi="Times New Roman"/>
                <w:sz w:val="28"/>
                <w:szCs w:val="28"/>
              </w:rPr>
              <w:t>2016</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undefined</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b/>
                <w:sz w:val="28"/>
                <w:szCs w:val="28"/>
              </w:rPr>
            </w:pPr>
            <w:r w:rsidRPr="00D6469B">
              <w:rPr>
                <w:rFonts w:ascii="Times New Roman" w:hAnsi="Times New Roman"/>
                <w:b/>
                <w:sz w:val="28"/>
                <w:szCs w:val="28"/>
              </w:rPr>
              <w:t>3,17010</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0,472183</w:t>
            </w:r>
          </w:p>
        </w:tc>
        <w:tc>
          <w:tcPr>
            <w:tcW w:w="28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(-2,82956, 9,16975)</w:t>
            </w:r>
          </w:p>
        </w:tc>
      </w:tr>
      <w:tr w:rsidR="00356375" w:rsidRPr="001D66CC" w:rsidTr="00EB5A0F">
        <w:trPr>
          <w:trHeight w:val="262"/>
          <w:jc w:val="center"/>
        </w:trPr>
        <w:tc>
          <w:tcPr>
            <w:tcW w:w="830" w:type="dxa"/>
            <w:tcBorders>
              <w:top w:val="nil"/>
              <w:left w:val="nil"/>
              <w:bottom w:val="nil"/>
              <w:right w:val="nil"/>
            </w:tcBorders>
          </w:tcPr>
          <w:p w:rsidR="00356375" w:rsidRPr="00D6469B" w:rsidRDefault="00356375" w:rsidP="00D6469B">
            <w:pPr>
              <w:autoSpaceDE w:val="0"/>
              <w:autoSpaceDN w:val="0"/>
              <w:adjustRightInd w:val="0"/>
              <w:spacing w:line="360" w:lineRule="auto"/>
              <w:rPr>
                <w:rFonts w:ascii="Times New Roman" w:hAnsi="Times New Roman"/>
                <w:sz w:val="28"/>
                <w:szCs w:val="28"/>
              </w:rPr>
            </w:pPr>
            <w:r w:rsidRPr="00D6469B">
              <w:rPr>
                <w:rFonts w:ascii="Times New Roman" w:hAnsi="Times New Roman"/>
                <w:sz w:val="28"/>
                <w:szCs w:val="28"/>
              </w:rPr>
              <w:t>2017</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undefined</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b/>
                <w:sz w:val="28"/>
                <w:szCs w:val="28"/>
              </w:rPr>
            </w:pPr>
            <w:r w:rsidRPr="00D6469B">
              <w:rPr>
                <w:rFonts w:ascii="Times New Roman" w:hAnsi="Times New Roman"/>
                <w:b/>
                <w:sz w:val="28"/>
                <w:szCs w:val="28"/>
              </w:rPr>
              <w:t>9,06537</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0,930093</w:t>
            </w:r>
          </w:p>
        </w:tc>
        <w:tc>
          <w:tcPr>
            <w:tcW w:w="28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(-2,75258, 20,8833)</w:t>
            </w:r>
          </w:p>
        </w:tc>
      </w:tr>
      <w:tr w:rsidR="00356375" w:rsidRPr="001D66CC" w:rsidTr="00EB5A0F">
        <w:trPr>
          <w:trHeight w:val="262"/>
          <w:jc w:val="center"/>
        </w:trPr>
        <w:tc>
          <w:tcPr>
            <w:tcW w:w="830" w:type="dxa"/>
            <w:tcBorders>
              <w:top w:val="nil"/>
              <w:left w:val="nil"/>
              <w:bottom w:val="nil"/>
              <w:right w:val="nil"/>
            </w:tcBorders>
          </w:tcPr>
          <w:p w:rsidR="00356375" w:rsidRPr="00D6469B" w:rsidRDefault="00356375" w:rsidP="00D6469B">
            <w:pPr>
              <w:autoSpaceDE w:val="0"/>
              <w:autoSpaceDN w:val="0"/>
              <w:adjustRightInd w:val="0"/>
              <w:spacing w:line="360" w:lineRule="auto"/>
              <w:rPr>
                <w:rFonts w:ascii="Times New Roman" w:hAnsi="Times New Roman"/>
                <w:sz w:val="28"/>
                <w:szCs w:val="28"/>
              </w:rPr>
            </w:pPr>
            <w:r w:rsidRPr="00D6469B">
              <w:rPr>
                <w:rFonts w:ascii="Times New Roman" w:hAnsi="Times New Roman"/>
                <w:sz w:val="28"/>
                <w:szCs w:val="28"/>
              </w:rPr>
              <w:t>2018</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undefined</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b/>
                <w:sz w:val="28"/>
                <w:szCs w:val="28"/>
              </w:rPr>
            </w:pPr>
            <w:r w:rsidRPr="00D6469B">
              <w:rPr>
                <w:rFonts w:ascii="Times New Roman" w:hAnsi="Times New Roman"/>
                <w:b/>
                <w:sz w:val="28"/>
                <w:szCs w:val="28"/>
              </w:rPr>
              <w:t>17,2743</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1,56035</w:t>
            </w:r>
          </w:p>
        </w:tc>
        <w:tc>
          <w:tcPr>
            <w:tcW w:w="28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(-2,55186, 37,1004)</w:t>
            </w:r>
          </w:p>
        </w:tc>
      </w:tr>
      <w:tr w:rsidR="00356375" w:rsidRPr="001D66CC" w:rsidTr="00EB5A0F">
        <w:trPr>
          <w:trHeight w:val="262"/>
          <w:jc w:val="center"/>
        </w:trPr>
        <w:tc>
          <w:tcPr>
            <w:tcW w:w="830" w:type="dxa"/>
            <w:tcBorders>
              <w:top w:val="nil"/>
              <w:left w:val="nil"/>
              <w:bottom w:val="nil"/>
              <w:right w:val="nil"/>
            </w:tcBorders>
          </w:tcPr>
          <w:p w:rsidR="00356375" w:rsidRPr="00D6469B" w:rsidRDefault="00356375" w:rsidP="00D6469B">
            <w:pPr>
              <w:autoSpaceDE w:val="0"/>
              <w:autoSpaceDN w:val="0"/>
              <w:adjustRightInd w:val="0"/>
              <w:spacing w:line="360" w:lineRule="auto"/>
              <w:rPr>
                <w:rFonts w:ascii="Times New Roman" w:hAnsi="Times New Roman"/>
                <w:sz w:val="28"/>
                <w:szCs w:val="28"/>
              </w:rPr>
            </w:pPr>
            <w:r w:rsidRPr="00D6469B">
              <w:rPr>
                <w:rFonts w:ascii="Times New Roman" w:hAnsi="Times New Roman"/>
                <w:sz w:val="28"/>
                <w:szCs w:val="28"/>
              </w:rPr>
              <w:t>2019</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undefined</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b/>
                <w:sz w:val="28"/>
                <w:szCs w:val="28"/>
              </w:rPr>
            </w:pPr>
            <w:r w:rsidRPr="00D6469B">
              <w:rPr>
                <w:rFonts w:ascii="Times New Roman" w:hAnsi="Times New Roman"/>
                <w:b/>
                <w:sz w:val="28"/>
                <w:szCs w:val="28"/>
              </w:rPr>
              <w:t>27,7968</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2,35443</w:t>
            </w:r>
          </w:p>
        </w:tc>
        <w:tc>
          <w:tcPr>
            <w:tcW w:w="28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(-2,11913, 57,7126)</w:t>
            </w:r>
          </w:p>
        </w:tc>
      </w:tr>
      <w:tr w:rsidR="00356375" w:rsidRPr="001D66CC" w:rsidTr="00EB5A0F">
        <w:trPr>
          <w:trHeight w:val="262"/>
          <w:jc w:val="center"/>
        </w:trPr>
        <w:tc>
          <w:tcPr>
            <w:tcW w:w="830" w:type="dxa"/>
            <w:tcBorders>
              <w:top w:val="nil"/>
              <w:left w:val="nil"/>
              <w:bottom w:val="nil"/>
              <w:right w:val="nil"/>
            </w:tcBorders>
          </w:tcPr>
          <w:p w:rsidR="00356375" w:rsidRPr="00D6469B" w:rsidRDefault="00356375" w:rsidP="00D6469B">
            <w:pPr>
              <w:autoSpaceDE w:val="0"/>
              <w:autoSpaceDN w:val="0"/>
              <w:adjustRightInd w:val="0"/>
              <w:spacing w:line="360" w:lineRule="auto"/>
              <w:rPr>
                <w:rFonts w:ascii="Times New Roman" w:hAnsi="Times New Roman"/>
                <w:sz w:val="28"/>
                <w:szCs w:val="28"/>
              </w:rPr>
            </w:pPr>
            <w:r w:rsidRPr="00D6469B">
              <w:rPr>
                <w:rFonts w:ascii="Times New Roman" w:hAnsi="Times New Roman"/>
                <w:sz w:val="28"/>
                <w:szCs w:val="28"/>
              </w:rPr>
              <w:t>2020</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undefined</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b/>
                <w:sz w:val="28"/>
                <w:szCs w:val="28"/>
              </w:rPr>
            </w:pPr>
            <w:r w:rsidRPr="00D6469B">
              <w:rPr>
                <w:rFonts w:ascii="Times New Roman" w:hAnsi="Times New Roman"/>
                <w:b/>
                <w:sz w:val="28"/>
                <w:szCs w:val="28"/>
              </w:rPr>
              <w:t>40,6329</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3,30990</w:t>
            </w:r>
          </w:p>
        </w:tc>
        <w:tc>
          <w:tcPr>
            <w:tcW w:w="28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(-1,42345, 82,6892)</w:t>
            </w:r>
          </w:p>
        </w:tc>
      </w:tr>
      <w:tr w:rsidR="00356375" w:rsidRPr="001D66CC" w:rsidTr="00EB5A0F">
        <w:trPr>
          <w:trHeight w:val="262"/>
          <w:jc w:val="center"/>
        </w:trPr>
        <w:tc>
          <w:tcPr>
            <w:tcW w:w="830" w:type="dxa"/>
            <w:tcBorders>
              <w:top w:val="nil"/>
              <w:left w:val="nil"/>
              <w:bottom w:val="nil"/>
              <w:right w:val="nil"/>
            </w:tcBorders>
          </w:tcPr>
          <w:p w:rsidR="00356375" w:rsidRPr="00D6469B" w:rsidRDefault="00356375" w:rsidP="00D6469B">
            <w:pPr>
              <w:autoSpaceDE w:val="0"/>
              <w:autoSpaceDN w:val="0"/>
              <w:adjustRightInd w:val="0"/>
              <w:spacing w:line="360" w:lineRule="auto"/>
              <w:rPr>
                <w:rFonts w:ascii="Times New Roman" w:hAnsi="Times New Roman"/>
                <w:sz w:val="28"/>
                <w:szCs w:val="28"/>
              </w:rPr>
            </w:pPr>
            <w:r w:rsidRPr="00D6469B">
              <w:rPr>
                <w:rFonts w:ascii="Times New Roman" w:hAnsi="Times New Roman"/>
                <w:sz w:val="28"/>
                <w:szCs w:val="28"/>
              </w:rPr>
              <w:t>2021</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undefined</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b/>
                <w:sz w:val="28"/>
                <w:szCs w:val="28"/>
              </w:rPr>
            </w:pPr>
            <w:r w:rsidRPr="00D6469B">
              <w:rPr>
                <w:rFonts w:ascii="Times New Roman" w:hAnsi="Times New Roman"/>
                <w:b/>
                <w:sz w:val="28"/>
                <w:szCs w:val="28"/>
              </w:rPr>
              <w:t>55,7826</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4,42587</w:t>
            </w:r>
          </w:p>
        </w:tc>
        <w:tc>
          <w:tcPr>
            <w:tcW w:w="28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(-0,453448, 112,019)</w:t>
            </w:r>
          </w:p>
        </w:tc>
      </w:tr>
    </w:tbl>
    <w:p w:rsidR="00356375" w:rsidRPr="00D6469B" w:rsidRDefault="00356375" w:rsidP="007B029E">
      <w:pPr>
        <w:autoSpaceDE w:val="0"/>
        <w:autoSpaceDN w:val="0"/>
        <w:adjustRightInd w:val="0"/>
        <w:spacing w:before="240" w:line="360" w:lineRule="auto"/>
        <w:jc w:val="center"/>
        <w:rPr>
          <w:rFonts w:ascii="Times New Roman" w:hAnsi="Times New Roman"/>
          <w:sz w:val="28"/>
          <w:szCs w:val="28"/>
        </w:rPr>
      </w:pPr>
      <w:r w:rsidRPr="00D6469B">
        <w:rPr>
          <w:rFonts w:ascii="Times New Roman" w:hAnsi="Times New Roman"/>
          <w:sz w:val="28"/>
          <w:szCs w:val="28"/>
        </w:rPr>
        <w:t>Рис. 2. Прогноз У на 2016-2021 гг.</w:t>
      </w:r>
    </w:p>
    <w:p w:rsidR="00356375" w:rsidRPr="00D6469B" w:rsidRDefault="00356375" w:rsidP="007B029E">
      <w:pPr>
        <w:spacing w:line="360" w:lineRule="auto"/>
        <w:jc w:val="both"/>
        <w:rPr>
          <w:rFonts w:ascii="Times New Roman" w:hAnsi="Times New Roman"/>
          <w:sz w:val="28"/>
          <w:szCs w:val="28"/>
        </w:rPr>
      </w:pPr>
      <w:r w:rsidRPr="00D6469B">
        <w:rPr>
          <w:rFonts w:ascii="Times New Roman" w:hAnsi="Times New Roman"/>
          <w:sz w:val="28"/>
          <w:szCs w:val="28"/>
        </w:rPr>
        <w:t>Как видно из результатов моделирования тренд имеет положительную умеренную динамику, при этом обобщённый показатель У достигает значения 55,7826 в2021 г.</w:t>
      </w:r>
    </w:p>
    <w:p w:rsidR="00356375" w:rsidRPr="00D6469B" w:rsidRDefault="00356375" w:rsidP="007B029E">
      <w:pPr>
        <w:spacing w:line="360" w:lineRule="auto"/>
        <w:ind w:firstLine="567"/>
        <w:jc w:val="both"/>
        <w:rPr>
          <w:rFonts w:ascii="Times New Roman" w:hAnsi="Times New Roman"/>
          <w:sz w:val="28"/>
          <w:szCs w:val="28"/>
        </w:rPr>
      </w:pPr>
      <w:r w:rsidRPr="00D6469B">
        <w:rPr>
          <w:rFonts w:ascii="Times New Roman" w:hAnsi="Times New Roman"/>
          <w:sz w:val="28"/>
          <w:szCs w:val="28"/>
        </w:rPr>
        <w:t>На третьем этапе анализа проведём аналогичный расчёт обобщенного показателя финансовой устойчивости (Х) и получим следующую формулу (3):</w:t>
      </w:r>
    </w:p>
    <w:p w:rsidR="00356375" w:rsidRPr="00D6469B" w:rsidRDefault="00356375" w:rsidP="007B029E">
      <w:pPr>
        <w:spacing w:line="360" w:lineRule="auto"/>
        <w:ind w:firstLine="567"/>
        <w:jc w:val="both"/>
        <w:rPr>
          <w:rFonts w:ascii="Times New Roman" w:hAnsi="Times New Roman"/>
          <w:b/>
          <w:sz w:val="28"/>
          <w:szCs w:val="28"/>
          <w:lang w:val="en-US"/>
        </w:rPr>
      </w:pPr>
      <w:r w:rsidRPr="00D6469B">
        <w:rPr>
          <w:rFonts w:ascii="Times New Roman" w:hAnsi="Times New Roman"/>
          <w:b/>
          <w:sz w:val="28"/>
          <w:szCs w:val="28"/>
        </w:rPr>
        <w:t>Х</w:t>
      </w:r>
      <w:r w:rsidRPr="00D6469B">
        <w:rPr>
          <w:rFonts w:ascii="Times New Roman" w:hAnsi="Times New Roman"/>
          <w:b/>
          <w:sz w:val="28"/>
          <w:szCs w:val="28"/>
          <w:lang w:val="en-US"/>
        </w:rPr>
        <w:t>=0,475</w:t>
      </w:r>
      <w:r w:rsidRPr="00D6469B">
        <w:rPr>
          <w:rFonts w:ascii="Times New Roman" w:hAnsi="Times New Roman"/>
          <w:sz w:val="28"/>
          <w:szCs w:val="28"/>
          <w:lang w:val="en-US"/>
        </w:rPr>
        <w:t xml:space="preserve"> CurrentL</w:t>
      </w:r>
      <w:r w:rsidRPr="00D6469B">
        <w:rPr>
          <w:rFonts w:ascii="Times New Roman" w:hAnsi="Times New Roman"/>
          <w:b/>
          <w:sz w:val="28"/>
          <w:szCs w:val="28"/>
          <w:lang w:val="en-US"/>
        </w:rPr>
        <w:t xml:space="preserve"> +0,454</w:t>
      </w:r>
      <w:r w:rsidRPr="00D6469B">
        <w:rPr>
          <w:rFonts w:ascii="Times New Roman" w:hAnsi="Times New Roman"/>
          <w:sz w:val="28"/>
          <w:szCs w:val="28"/>
          <w:lang w:val="en-US"/>
        </w:rPr>
        <w:t xml:space="preserve"> QuickL</w:t>
      </w:r>
      <w:r w:rsidRPr="00D6469B">
        <w:rPr>
          <w:rFonts w:ascii="Times New Roman" w:hAnsi="Times New Roman"/>
          <w:b/>
          <w:sz w:val="28"/>
          <w:szCs w:val="28"/>
          <w:lang w:val="en-US"/>
        </w:rPr>
        <w:t xml:space="preserve"> +0,233</w:t>
      </w:r>
      <w:r w:rsidRPr="00D6469B">
        <w:rPr>
          <w:rFonts w:ascii="Times New Roman" w:hAnsi="Times New Roman"/>
          <w:sz w:val="28"/>
          <w:szCs w:val="28"/>
          <w:lang w:val="en-US"/>
        </w:rPr>
        <w:t>abs_liquidity</w:t>
      </w:r>
      <w:r w:rsidRPr="00D6469B">
        <w:rPr>
          <w:rFonts w:ascii="Times New Roman" w:hAnsi="Times New Roman"/>
          <w:b/>
          <w:sz w:val="28"/>
          <w:szCs w:val="28"/>
          <w:lang w:val="en-US"/>
        </w:rPr>
        <w:t xml:space="preserve"> +0,513</w:t>
      </w:r>
      <w:r w:rsidRPr="00D6469B">
        <w:rPr>
          <w:rFonts w:ascii="Times New Roman" w:hAnsi="Times New Roman"/>
          <w:sz w:val="28"/>
          <w:szCs w:val="28"/>
          <w:lang w:val="en-US"/>
        </w:rPr>
        <w:t xml:space="preserve"> Obesp</w:t>
      </w:r>
      <w:r w:rsidRPr="00D6469B">
        <w:rPr>
          <w:rFonts w:ascii="Times New Roman" w:hAnsi="Times New Roman"/>
          <w:b/>
          <w:sz w:val="28"/>
          <w:szCs w:val="28"/>
          <w:lang w:val="en-US"/>
        </w:rPr>
        <w:t xml:space="preserve"> +0,501</w:t>
      </w:r>
      <w:r w:rsidRPr="00D6469B">
        <w:rPr>
          <w:rFonts w:ascii="Times New Roman" w:hAnsi="Times New Roman"/>
          <w:sz w:val="28"/>
          <w:szCs w:val="28"/>
          <w:lang w:val="en-US"/>
        </w:rPr>
        <w:t xml:space="preserve"> Pay  </w:t>
      </w:r>
      <w:r w:rsidRPr="007B029E">
        <w:rPr>
          <w:rFonts w:ascii="Times New Roman" w:hAnsi="Times New Roman"/>
          <w:sz w:val="28"/>
          <w:szCs w:val="28"/>
          <w:lang w:val="en-US"/>
        </w:rPr>
        <w:tab/>
      </w:r>
      <w:r w:rsidRPr="007B029E">
        <w:rPr>
          <w:rFonts w:ascii="Times New Roman" w:hAnsi="Times New Roman"/>
          <w:sz w:val="28"/>
          <w:szCs w:val="28"/>
          <w:lang w:val="en-US"/>
        </w:rPr>
        <w:tab/>
      </w:r>
      <w:r w:rsidRPr="007B029E">
        <w:rPr>
          <w:rFonts w:ascii="Times New Roman" w:hAnsi="Times New Roman"/>
          <w:sz w:val="28"/>
          <w:szCs w:val="28"/>
          <w:lang w:val="en-US"/>
        </w:rPr>
        <w:tab/>
      </w:r>
      <w:r w:rsidRPr="007B029E">
        <w:rPr>
          <w:rFonts w:ascii="Times New Roman" w:hAnsi="Times New Roman"/>
          <w:sz w:val="28"/>
          <w:szCs w:val="28"/>
          <w:lang w:val="en-US"/>
        </w:rPr>
        <w:tab/>
      </w:r>
      <w:r w:rsidRPr="007B029E">
        <w:rPr>
          <w:rFonts w:ascii="Times New Roman" w:hAnsi="Times New Roman"/>
          <w:sz w:val="28"/>
          <w:szCs w:val="28"/>
          <w:lang w:val="en-US"/>
        </w:rPr>
        <w:tab/>
      </w:r>
      <w:r w:rsidRPr="007B029E">
        <w:rPr>
          <w:rFonts w:ascii="Times New Roman" w:hAnsi="Times New Roman"/>
          <w:sz w:val="28"/>
          <w:szCs w:val="28"/>
          <w:lang w:val="en-US"/>
        </w:rPr>
        <w:tab/>
      </w:r>
      <w:r w:rsidRPr="007B029E">
        <w:rPr>
          <w:rFonts w:ascii="Times New Roman" w:hAnsi="Times New Roman"/>
          <w:sz w:val="28"/>
          <w:szCs w:val="28"/>
          <w:lang w:val="en-US"/>
        </w:rPr>
        <w:tab/>
      </w:r>
      <w:r w:rsidRPr="007B029E">
        <w:rPr>
          <w:rFonts w:ascii="Times New Roman" w:hAnsi="Times New Roman"/>
          <w:sz w:val="28"/>
          <w:szCs w:val="28"/>
          <w:lang w:val="en-US"/>
        </w:rPr>
        <w:tab/>
      </w:r>
      <w:r w:rsidRPr="007B029E">
        <w:rPr>
          <w:rFonts w:ascii="Times New Roman" w:hAnsi="Times New Roman"/>
          <w:sz w:val="28"/>
          <w:szCs w:val="28"/>
          <w:lang w:val="en-US"/>
        </w:rPr>
        <w:tab/>
      </w:r>
      <w:r w:rsidRPr="007B029E">
        <w:rPr>
          <w:rFonts w:ascii="Times New Roman" w:hAnsi="Times New Roman"/>
          <w:sz w:val="28"/>
          <w:szCs w:val="28"/>
          <w:lang w:val="en-US"/>
        </w:rPr>
        <w:tab/>
      </w:r>
      <w:r w:rsidRPr="00D6469B">
        <w:rPr>
          <w:rFonts w:ascii="Times New Roman" w:hAnsi="Times New Roman"/>
          <w:sz w:val="28"/>
          <w:szCs w:val="28"/>
          <w:lang w:val="en-US"/>
        </w:rPr>
        <w:t xml:space="preserve"> (3)</w:t>
      </w:r>
    </w:p>
    <w:p w:rsidR="00356375" w:rsidRPr="00D6469B" w:rsidRDefault="00356375" w:rsidP="007B029E">
      <w:pPr>
        <w:spacing w:line="360" w:lineRule="auto"/>
        <w:ind w:firstLine="567"/>
        <w:jc w:val="both"/>
        <w:rPr>
          <w:rFonts w:ascii="Times New Roman" w:hAnsi="Times New Roman"/>
          <w:sz w:val="28"/>
          <w:szCs w:val="28"/>
        </w:rPr>
      </w:pPr>
      <w:r w:rsidRPr="00D6469B">
        <w:rPr>
          <w:rFonts w:ascii="Times New Roman" w:hAnsi="Times New Roman"/>
          <w:sz w:val="28"/>
          <w:szCs w:val="28"/>
        </w:rPr>
        <w:t xml:space="preserve">Результаты моделирования во ПО </w:t>
      </w:r>
      <w:r w:rsidRPr="00D6469B">
        <w:rPr>
          <w:rFonts w:ascii="Times New Roman" w:hAnsi="Times New Roman"/>
          <w:sz w:val="28"/>
          <w:szCs w:val="28"/>
          <w:lang w:val="en-US"/>
        </w:rPr>
        <w:t>Gretl</w:t>
      </w:r>
      <w:r w:rsidRPr="00D6469B">
        <w:rPr>
          <w:rFonts w:ascii="Times New Roman" w:hAnsi="Times New Roman"/>
          <w:sz w:val="28"/>
          <w:szCs w:val="28"/>
        </w:rPr>
        <w:t xml:space="preserve"> показаны ниже: </w:t>
      </w:r>
    </w:p>
    <w:p w:rsidR="00356375" w:rsidRPr="00D6469B" w:rsidRDefault="00356375" w:rsidP="007B029E">
      <w:pPr>
        <w:autoSpaceDE w:val="0"/>
        <w:autoSpaceDN w:val="0"/>
        <w:adjustRightInd w:val="0"/>
        <w:spacing w:line="360" w:lineRule="auto"/>
        <w:ind w:firstLine="567"/>
        <w:jc w:val="both"/>
        <w:rPr>
          <w:rFonts w:ascii="Times New Roman" w:hAnsi="Times New Roman"/>
          <w:sz w:val="28"/>
          <w:szCs w:val="28"/>
          <w:lang w:val="en-US"/>
        </w:rPr>
      </w:pPr>
      <w:r w:rsidRPr="00D6469B">
        <w:rPr>
          <w:rFonts w:ascii="Times New Roman" w:hAnsi="Times New Roman"/>
          <w:sz w:val="28"/>
          <w:szCs w:val="28"/>
          <w:lang w:val="en-US"/>
        </w:rPr>
        <w:t>Principal Components Analysis</w:t>
      </w:r>
    </w:p>
    <w:p w:rsidR="00356375" w:rsidRPr="00D6469B" w:rsidRDefault="00356375" w:rsidP="007B029E">
      <w:pPr>
        <w:autoSpaceDE w:val="0"/>
        <w:autoSpaceDN w:val="0"/>
        <w:adjustRightInd w:val="0"/>
        <w:spacing w:line="360" w:lineRule="auto"/>
        <w:ind w:firstLine="567"/>
        <w:jc w:val="both"/>
        <w:rPr>
          <w:rFonts w:ascii="Times New Roman" w:hAnsi="Times New Roman"/>
          <w:sz w:val="28"/>
          <w:szCs w:val="28"/>
          <w:lang w:val="en-US"/>
        </w:rPr>
      </w:pPr>
      <w:r w:rsidRPr="00D6469B">
        <w:rPr>
          <w:rFonts w:ascii="Times New Roman" w:hAnsi="Times New Roman"/>
          <w:sz w:val="28"/>
          <w:szCs w:val="28"/>
          <w:lang w:val="en-US"/>
        </w:rPr>
        <w:t>Eigenanalysis of the Correlation Matrix</w:t>
      </w:r>
    </w:p>
    <w:p w:rsidR="00356375" w:rsidRPr="00D6469B" w:rsidRDefault="00356375" w:rsidP="007B029E">
      <w:pPr>
        <w:autoSpaceDE w:val="0"/>
        <w:autoSpaceDN w:val="0"/>
        <w:adjustRightInd w:val="0"/>
        <w:spacing w:line="360" w:lineRule="auto"/>
        <w:jc w:val="both"/>
        <w:rPr>
          <w:rFonts w:ascii="Times New Roman" w:hAnsi="Times New Roman"/>
          <w:sz w:val="28"/>
          <w:szCs w:val="28"/>
          <w:lang w:val="en-US"/>
        </w:rPr>
      </w:pPr>
      <w:r w:rsidRPr="00D6469B">
        <w:rPr>
          <w:rFonts w:ascii="Times New Roman" w:hAnsi="Times New Roman"/>
          <w:sz w:val="28"/>
          <w:szCs w:val="28"/>
          <w:lang w:val="en-US"/>
        </w:rPr>
        <w:t>Component  Eigenvalue  Proportion   Cumulative</w:t>
      </w:r>
    </w:p>
    <w:p w:rsidR="00356375" w:rsidRPr="00D6469B" w:rsidRDefault="00356375" w:rsidP="00D6469B">
      <w:pPr>
        <w:autoSpaceDE w:val="0"/>
        <w:autoSpaceDN w:val="0"/>
        <w:adjustRightInd w:val="0"/>
        <w:spacing w:line="360" w:lineRule="auto"/>
        <w:rPr>
          <w:rFonts w:ascii="Times New Roman" w:hAnsi="Times New Roman"/>
          <w:sz w:val="28"/>
          <w:szCs w:val="28"/>
          <w:lang w:val="en-US"/>
        </w:rPr>
      </w:pPr>
      <w:r w:rsidRPr="00D6469B">
        <w:rPr>
          <w:rFonts w:ascii="Times New Roman" w:hAnsi="Times New Roman"/>
          <w:sz w:val="28"/>
          <w:szCs w:val="28"/>
          <w:lang w:val="en-US"/>
        </w:rPr>
        <w:t xml:space="preserve">    1       3,7642       0,7528       0,7528</w:t>
      </w:r>
    </w:p>
    <w:p w:rsidR="00356375" w:rsidRPr="00D6469B" w:rsidRDefault="00356375" w:rsidP="00D6469B">
      <w:pPr>
        <w:autoSpaceDE w:val="0"/>
        <w:autoSpaceDN w:val="0"/>
        <w:adjustRightInd w:val="0"/>
        <w:spacing w:line="360" w:lineRule="auto"/>
        <w:rPr>
          <w:rFonts w:ascii="Times New Roman" w:hAnsi="Times New Roman"/>
          <w:sz w:val="28"/>
          <w:szCs w:val="28"/>
          <w:lang w:val="en-US"/>
        </w:rPr>
      </w:pPr>
      <w:r w:rsidRPr="00D6469B">
        <w:rPr>
          <w:rFonts w:ascii="Times New Roman" w:hAnsi="Times New Roman"/>
          <w:sz w:val="28"/>
          <w:szCs w:val="28"/>
          <w:lang w:val="en-US"/>
        </w:rPr>
        <w:t xml:space="preserve">    2       1,1195       0,2239       0,9767</w:t>
      </w:r>
    </w:p>
    <w:p w:rsidR="00356375" w:rsidRPr="00D6469B" w:rsidRDefault="00356375" w:rsidP="00D6469B">
      <w:pPr>
        <w:autoSpaceDE w:val="0"/>
        <w:autoSpaceDN w:val="0"/>
        <w:adjustRightInd w:val="0"/>
        <w:spacing w:line="360" w:lineRule="auto"/>
        <w:rPr>
          <w:rFonts w:ascii="Times New Roman" w:hAnsi="Times New Roman"/>
          <w:sz w:val="28"/>
          <w:szCs w:val="28"/>
          <w:lang w:val="en-US"/>
        </w:rPr>
      </w:pPr>
      <w:r w:rsidRPr="00D6469B">
        <w:rPr>
          <w:rFonts w:ascii="Times New Roman" w:hAnsi="Times New Roman"/>
          <w:sz w:val="28"/>
          <w:szCs w:val="28"/>
          <w:lang w:val="en-US"/>
        </w:rPr>
        <w:t xml:space="preserve">    3       0,1163       0,0233       1,0000</w:t>
      </w:r>
    </w:p>
    <w:p w:rsidR="00356375" w:rsidRPr="00D6469B" w:rsidRDefault="00356375" w:rsidP="00D6469B">
      <w:pPr>
        <w:autoSpaceDE w:val="0"/>
        <w:autoSpaceDN w:val="0"/>
        <w:adjustRightInd w:val="0"/>
        <w:spacing w:line="360" w:lineRule="auto"/>
        <w:rPr>
          <w:rFonts w:ascii="Times New Roman" w:hAnsi="Times New Roman"/>
          <w:sz w:val="28"/>
          <w:szCs w:val="28"/>
          <w:lang w:val="en-US"/>
        </w:rPr>
      </w:pPr>
      <w:r w:rsidRPr="00D6469B">
        <w:rPr>
          <w:rFonts w:ascii="Times New Roman" w:hAnsi="Times New Roman"/>
          <w:sz w:val="28"/>
          <w:szCs w:val="28"/>
          <w:lang w:val="en-US"/>
        </w:rPr>
        <w:t xml:space="preserve">    4       0,0000       0,0000       1,0000</w:t>
      </w:r>
    </w:p>
    <w:p w:rsidR="00356375" w:rsidRPr="00D6469B" w:rsidRDefault="00356375" w:rsidP="00D6469B">
      <w:pPr>
        <w:autoSpaceDE w:val="0"/>
        <w:autoSpaceDN w:val="0"/>
        <w:adjustRightInd w:val="0"/>
        <w:spacing w:line="360" w:lineRule="auto"/>
        <w:rPr>
          <w:rFonts w:ascii="Times New Roman" w:hAnsi="Times New Roman"/>
          <w:sz w:val="28"/>
          <w:szCs w:val="28"/>
          <w:lang w:val="en-US"/>
        </w:rPr>
      </w:pPr>
      <w:r w:rsidRPr="00D6469B">
        <w:rPr>
          <w:rFonts w:ascii="Times New Roman" w:hAnsi="Times New Roman"/>
          <w:sz w:val="28"/>
          <w:szCs w:val="28"/>
          <w:lang w:val="en-US"/>
        </w:rPr>
        <w:t xml:space="preserve">    5      -0,0000      -0,0000       1,0000</w:t>
      </w:r>
    </w:p>
    <w:p w:rsidR="00356375" w:rsidRPr="00D6469B" w:rsidRDefault="00356375" w:rsidP="00D6469B">
      <w:pPr>
        <w:autoSpaceDE w:val="0"/>
        <w:autoSpaceDN w:val="0"/>
        <w:adjustRightInd w:val="0"/>
        <w:spacing w:line="360" w:lineRule="auto"/>
        <w:rPr>
          <w:rFonts w:ascii="Times New Roman" w:hAnsi="Times New Roman"/>
          <w:sz w:val="28"/>
          <w:szCs w:val="28"/>
          <w:lang w:val="en-US"/>
        </w:rPr>
      </w:pPr>
      <w:r w:rsidRPr="00D6469B">
        <w:rPr>
          <w:rFonts w:ascii="Times New Roman" w:hAnsi="Times New Roman"/>
          <w:sz w:val="28"/>
          <w:szCs w:val="28"/>
          <w:lang w:val="en-US"/>
        </w:rPr>
        <w:t>Eigenvectors (component loadings)</w:t>
      </w:r>
    </w:p>
    <w:p w:rsidR="00356375" w:rsidRPr="00D6469B" w:rsidRDefault="00356375" w:rsidP="00D6469B">
      <w:pPr>
        <w:autoSpaceDE w:val="0"/>
        <w:autoSpaceDN w:val="0"/>
        <w:adjustRightInd w:val="0"/>
        <w:spacing w:line="360" w:lineRule="auto"/>
        <w:rPr>
          <w:rFonts w:ascii="Times New Roman" w:hAnsi="Times New Roman"/>
          <w:sz w:val="28"/>
          <w:szCs w:val="28"/>
          <w:lang w:val="en-US"/>
        </w:rPr>
      </w:pPr>
      <w:r w:rsidRPr="00D6469B">
        <w:rPr>
          <w:rFonts w:ascii="Times New Roman" w:hAnsi="Times New Roman"/>
          <w:sz w:val="28"/>
          <w:szCs w:val="28"/>
          <w:lang w:val="en-US"/>
        </w:rPr>
        <w:t>Variable              PC1      PC2      PC3      PC4      PC5</w:t>
      </w:r>
    </w:p>
    <w:p w:rsidR="00356375" w:rsidRPr="00D6469B" w:rsidRDefault="00356375" w:rsidP="00D6469B">
      <w:pPr>
        <w:autoSpaceDE w:val="0"/>
        <w:autoSpaceDN w:val="0"/>
        <w:adjustRightInd w:val="0"/>
        <w:spacing w:line="360" w:lineRule="auto"/>
        <w:rPr>
          <w:rFonts w:ascii="Times New Roman" w:hAnsi="Times New Roman"/>
          <w:sz w:val="28"/>
          <w:szCs w:val="28"/>
          <w:lang w:val="en-US"/>
        </w:rPr>
      </w:pPr>
      <w:r w:rsidRPr="00D6469B">
        <w:rPr>
          <w:rFonts w:ascii="Times New Roman" w:hAnsi="Times New Roman"/>
          <w:sz w:val="28"/>
          <w:szCs w:val="28"/>
          <w:lang w:val="en-US"/>
        </w:rPr>
        <w:t>CurrentL            0,475   -0,344    0,385   -0,650   -0,292</w:t>
      </w:r>
    </w:p>
    <w:p w:rsidR="00356375" w:rsidRPr="00D6469B" w:rsidRDefault="00356375" w:rsidP="00D6469B">
      <w:pPr>
        <w:autoSpaceDE w:val="0"/>
        <w:autoSpaceDN w:val="0"/>
        <w:adjustRightInd w:val="0"/>
        <w:spacing w:line="360" w:lineRule="auto"/>
        <w:rPr>
          <w:rFonts w:ascii="Times New Roman" w:hAnsi="Times New Roman"/>
          <w:sz w:val="28"/>
          <w:szCs w:val="28"/>
          <w:lang w:val="en-US"/>
        </w:rPr>
      </w:pPr>
      <w:r w:rsidRPr="00D6469B">
        <w:rPr>
          <w:rFonts w:ascii="Times New Roman" w:hAnsi="Times New Roman"/>
          <w:sz w:val="28"/>
          <w:szCs w:val="28"/>
          <w:lang w:val="en-US"/>
        </w:rPr>
        <w:t>QuickL              0,454   -0,369   -0,795   -0,017    0,163</w:t>
      </w:r>
    </w:p>
    <w:p w:rsidR="00356375" w:rsidRPr="00D6469B" w:rsidRDefault="00356375" w:rsidP="00D6469B">
      <w:pPr>
        <w:autoSpaceDE w:val="0"/>
        <w:autoSpaceDN w:val="0"/>
        <w:adjustRightInd w:val="0"/>
        <w:spacing w:line="360" w:lineRule="auto"/>
        <w:rPr>
          <w:rFonts w:ascii="Times New Roman" w:hAnsi="Times New Roman"/>
          <w:sz w:val="28"/>
          <w:szCs w:val="28"/>
          <w:lang w:val="en-US"/>
        </w:rPr>
      </w:pPr>
      <w:r w:rsidRPr="00D6469B">
        <w:rPr>
          <w:rFonts w:ascii="Times New Roman" w:hAnsi="Times New Roman"/>
          <w:sz w:val="28"/>
          <w:szCs w:val="28"/>
          <w:lang w:val="en-US"/>
        </w:rPr>
        <w:t>abs_liquidity       0,233    0,838   -0,283   -0,366   -0,168</w:t>
      </w:r>
    </w:p>
    <w:p w:rsidR="00356375" w:rsidRPr="00D6469B" w:rsidRDefault="00356375" w:rsidP="00D6469B">
      <w:pPr>
        <w:autoSpaceDE w:val="0"/>
        <w:autoSpaceDN w:val="0"/>
        <w:adjustRightInd w:val="0"/>
        <w:spacing w:line="360" w:lineRule="auto"/>
        <w:rPr>
          <w:rFonts w:ascii="Times New Roman" w:hAnsi="Times New Roman"/>
          <w:sz w:val="28"/>
          <w:szCs w:val="28"/>
          <w:lang w:val="en-US"/>
        </w:rPr>
      </w:pPr>
      <w:r w:rsidRPr="00D6469B">
        <w:rPr>
          <w:rFonts w:ascii="Times New Roman" w:hAnsi="Times New Roman"/>
          <w:sz w:val="28"/>
          <w:szCs w:val="28"/>
          <w:lang w:val="en-US"/>
        </w:rPr>
        <w:t>Obesp               0,513    0,080    0,132    0,652   -0,536</w:t>
      </w:r>
    </w:p>
    <w:p w:rsidR="00356375" w:rsidRPr="00D6469B" w:rsidRDefault="00356375" w:rsidP="00D6469B">
      <w:pPr>
        <w:autoSpaceDE w:val="0"/>
        <w:autoSpaceDN w:val="0"/>
        <w:adjustRightInd w:val="0"/>
        <w:spacing w:line="360" w:lineRule="auto"/>
        <w:rPr>
          <w:rFonts w:ascii="Times New Roman" w:hAnsi="Times New Roman"/>
          <w:sz w:val="28"/>
          <w:szCs w:val="28"/>
        </w:rPr>
      </w:pPr>
      <w:r w:rsidRPr="00D6469B">
        <w:rPr>
          <w:rFonts w:ascii="Times New Roman" w:hAnsi="Times New Roman"/>
          <w:sz w:val="28"/>
          <w:szCs w:val="28"/>
          <w:lang w:val="en-US"/>
        </w:rPr>
        <w:t>Pay</w:t>
      </w:r>
      <w:r w:rsidRPr="00D6469B">
        <w:rPr>
          <w:rFonts w:ascii="Times New Roman" w:hAnsi="Times New Roman"/>
          <w:sz w:val="28"/>
          <w:szCs w:val="28"/>
        </w:rPr>
        <w:t xml:space="preserve">                 0,501    0,190    0,351    0,134    0,756</w:t>
      </w:r>
    </w:p>
    <w:p w:rsidR="00356375" w:rsidRPr="00D6469B" w:rsidRDefault="00356375" w:rsidP="00D6469B">
      <w:pPr>
        <w:spacing w:line="360" w:lineRule="auto"/>
        <w:ind w:firstLine="567"/>
        <w:rPr>
          <w:rFonts w:ascii="Times New Roman" w:hAnsi="Times New Roman"/>
          <w:sz w:val="28"/>
          <w:szCs w:val="28"/>
        </w:rPr>
      </w:pPr>
      <w:r w:rsidRPr="00D6469B">
        <w:rPr>
          <w:rFonts w:ascii="Times New Roman" w:hAnsi="Times New Roman"/>
          <w:sz w:val="28"/>
          <w:szCs w:val="28"/>
        </w:rPr>
        <w:t xml:space="preserve">Как видно из результатов моделирования первая главная компонента  описывает 75,82 % исходного разброса данных, поэтому может использоваться в качестве обобщённого показателя Х.       </w:t>
      </w:r>
    </w:p>
    <w:p w:rsidR="00356375" w:rsidRPr="00D6469B" w:rsidRDefault="00356375" w:rsidP="00D6469B">
      <w:pPr>
        <w:spacing w:line="360" w:lineRule="auto"/>
        <w:ind w:firstLine="567"/>
        <w:rPr>
          <w:rFonts w:ascii="Times New Roman" w:hAnsi="Times New Roman"/>
          <w:sz w:val="28"/>
          <w:szCs w:val="28"/>
        </w:rPr>
      </w:pPr>
      <w:r w:rsidRPr="00D6469B">
        <w:rPr>
          <w:rFonts w:ascii="Times New Roman" w:hAnsi="Times New Roman"/>
          <w:sz w:val="28"/>
          <w:szCs w:val="28"/>
        </w:rPr>
        <w:t>Построим график фактической динамики данного показателя (Х) на период 2012-2015 гг., рис. 3</w:t>
      </w:r>
    </w:p>
    <w:p w:rsidR="00356375" w:rsidRPr="00D6469B" w:rsidRDefault="00356375" w:rsidP="00D6469B">
      <w:pPr>
        <w:spacing w:line="360" w:lineRule="auto"/>
        <w:rPr>
          <w:rFonts w:ascii="Times New Roman" w:hAnsi="Times New Roman"/>
          <w:sz w:val="28"/>
          <w:szCs w:val="28"/>
        </w:rPr>
      </w:pPr>
      <w:r w:rsidRPr="001D66CC">
        <w:rPr>
          <w:rFonts w:ascii="Times New Roman" w:hAnsi="Times New Roman"/>
          <w:noProof/>
          <w:sz w:val="28"/>
          <w:szCs w:val="28"/>
          <w:lang w:eastAsia="ru-RU"/>
        </w:rPr>
        <w:pict>
          <v:shape id="Рисунок 113" o:spid="_x0000_i1027" type="#_x0000_t75" style="width:374.4pt;height:280.8pt;visibility:visible">
            <v:imagedata r:id="rId15" o:title=""/>
          </v:shape>
        </w:pict>
      </w:r>
    </w:p>
    <w:p w:rsidR="00356375" w:rsidRPr="00D6469B" w:rsidRDefault="00356375" w:rsidP="00D6469B">
      <w:pPr>
        <w:spacing w:line="360" w:lineRule="auto"/>
        <w:jc w:val="center"/>
        <w:rPr>
          <w:rFonts w:ascii="Times New Roman" w:hAnsi="Times New Roman"/>
          <w:sz w:val="28"/>
          <w:szCs w:val="28"/>
        </w:rPr>
      </w:pPr>
      <w:r w:rsidRPr="00D6469B">
        <w:rPr>
          <w:rFonts w:ascii="Times New Roman" w:hAnsi="Times New Roman"/>
          <w:sz w:val="28"/>
          <w:szCs w:val="28"/>
        </w:rPr>
        <w:t>Рис. 3. График фактической динамики Х, 2012-2015 гг.</w:t>
      </w:r>
    </w:p>
    <w:p w:rsidR="00356375" w:rsidRPr="00D6469B" w:rsidRDefault="00356375" w:rsidP="00D6469B">
      <w:pPr>
        <w:spacing w:line="360" w:lineRule="auto"/>
        <w:ind w:firstLine="567"/>
        <w:rPr>
          <w:rFonts w:ascii="Times New Roman" w:hAnsi="Times New Roman"/>
          <w:sz w:val="28"/>
          <w:szCs w:val="28"/>
        </w:rPr>
      </w:pPr>
      <w:r w:rsidRPr="00D6469B">
        <w:rPr>
          <w:rFonts w:ascii="Times New Roman" w:hAnsi="Times New Roman"/>
          <w:sz w:val="28"/>
          <w:szCs w:val="28"/>
        </w:rPr>
        <w:t>На четвёртом этапе анализа построим модель тренда Х  и составим прогноз на период (2016-2021 гг.)</w:t>
      </w:r>
    </w:p>
    <w:p w:rsidR="00356375" w:rsidRPr="00D6469B" w:rsidRDefault="00356375" w:rsidP="00D6469B">
      <w:pPr>
        <w:spacing w:line="360" w:lineRule="auto"/>
        <w:ind w:firstLine="567"/>
        <w:rPr>
          <w:rFonts w:ascii="Times New Roman" w:hAnsi="Times New Roman"/>
          <w:sz w:val="28"/>
          <w:szCs w:val="28"/>
        </w:rPr>
      </w:pPr>
      <w:r w:rsidRPr="00D6469B">
        <w:rPr>
          <w:rFonts w:ascii="Times New Roman" w:hAnsi="Times New Roman"/>
          <w:sz w:val="28"/>
          <w:szCs w:val="28"/>
        </w:rPr>
        <w:t xml:space="preserve">Как видно из </w:t>
      </w:r>
      <w:r>
        <w:rPr>
          <w:rFonts w:ascii="Times New Roman" w:hAnsi="Times New Roman"/>
          <w:sz w:val="28"/>
          <w:szCs w:val="28"/>
        </w:rPr>
        <w:t>р</w:t>
      </w:r>
      <w:r w:rsidRPr="00D6469B">
        <w:rPr>
          <w:rFonts w:ascii="Times New Roman" w:hAnsi="Times New Roman"/>
          <w:sz w:val="28"/>
          <w:szCs w:val="28"/>
        </w:rPr>
        <w:t>ис. 3</w:t>
      </w:r>
      <w:r w:rsidRPr="00E14E4C">
        <w:rPr>
          <w:rFonts w:ascii="Times New Roman" w:hAnsi="Times New Roman"/>
          <w:sz w:val="28"/>
          <w:szCs w:val="28"/>
        </w:rPr>
        <w:t>,</w:t>
      </w:r>
      <w:r w:rsidRPr="00D6469B">
        <w:rPr>
          <w:rFonts w:ascii="Times New Roman" w:hAnsi="Times New Roman"/>
          <w:sz w:val="28"/>
          <w:szCs w:val="28"/>
        </w:rPr>
        <w:t xml:space="preserve"> фактическая динамика данного показателя (Х) </w:t>
      </w:r>
      <w:r w:rsidRPr="00E14E4C">
        <w:rPr>
          <w:rFonts w:ascii="Times New Roman" w:hAnsi="Times New Roman"/>
          <w:sz w:val="28"/>
          <w:szCs w:val="28"/>
        </w:rPr>
        <w:t xml:space="preserve">- </w:t>
      </w:r>
      <w:r w:rsidRPr="00D6469B">
        <w:rPr>
          <w:rFonts w:ascii="Times New Roman" w:hAnsi="Times New Roman"/>
          <w:sz w:val="28"/>
          <w:szCs w:val="28"/>
        </w:rPr>
        <w:t xml:space="preserve">нисходящая. </w:t>
      </w:r>
    </w:p>
    <w:p w:rsidR="00356375" w:rsidRPr="00D6469B" w:rsidRDefault="00356375" w:rsidP="00C44C96">
      <w:pPr>
        <w:spacing w:line="360" w:lineRule="auto"/>
        <w:ind w:firstLine="567"/>
        <w:jc w:val="both"/>
        <w:rPr>
          <w:rFonts w:ascii="Times New Roman" w:hAnsi="Times New Roman"/>
          <w:sz w:val="28"/>
          <w:szCs w:val="28"/>
        </w:rPr>
      </w:pPr>
      <w:r w:rsidRPr="00D6469B">
        <w:rPr>
          <w:rFonts w:ascii="Times New Roman" w:hAnsi="Times New Roman"/>
          <w:noProof/>
          <w:sz w:val="28"/>
          <w:szCs w:val="28"/>
        </w:rPr>
        <w:t xml:space="preserve">Для правильной спецификации модели тренда Х используем инструментарий корреляционного анализа в </w:t>
      </w:r>
      <w:r w:rsidRPr="00D6469B">
        <w:rPr>
          <w:rFonts w:ascii="Times New Roman" w:hAnsi="Times New Roman"/>
          <w:noProof/>
          <w:sz w:val="28"/>
          <w:szCs w:val="28"/>
          <w:lang w:val="en-US"/>
        </w:rPr>
        <w:t>Gretl</w:t>
      </w:r>
      <w:r w:rsidRPr="00D6469B">
        <w:rPr>
          <w:rFonts w:ascii="Times New Roman" w:hAnsi="Times New Roman"/>
          <w:noProof/>
          <w:sz w:val="28"/>
          <w:szCs w:val="28"/>
        </w:rPr>
        <w:t xml:space="preserve"> и покажем, что наблюдается сильная прямо пропорциональная корреляция между показателями Х и У, достигающая значения </w:t>
      </w:r>
      <w:r w:rsidRPr="00D6469B">
        <w:rPr>
          <w:rFonts w:ascii="Times New Roman" w:hAnsi="Times New Roman"/>
          <w:b/>
          <w:sz w:val="28"/>
          <w:szCs w:val="28"/>
        </w:rPr>
        <w:t xml:space="preserve">0,8916. </w:t>
      </w:r>
      <w:r w:rsidRPr="00D6469B">
        <w:rPr>
          <w:rFonts w:ascii="Times New Roman" w:hAnsi="Times New Roman"/>
          <w:sz w:val="28"/>
          <w:szCs w:val="28"/>
        </w:rPr>
        <w:t xml:space="preserve">Значит, формы трендов обоих показателей совпадают: тренд Х также представляет собой квадратичную функцию. </w:t>
      </w:r>
    </w:p>
    <w:p w:rsidR="00356375" w:rsidRPr="00D6469B" w:rsidRDefault="00356375" w:rsidP="00C44C96">
      <w:pPr>
        <w:spacing w:line="360" w:lineRule="auto"/>
        <w:ind w:firstLine="567"/>
        <w:jc w:val="both"/>
        <w:rPr>
          <w:rFonts w:ascii="Times New Roman" w:hAnsi="Times New Roman"/>
          <w:sz w:val="28"/>
          <w:szCs w:val="28"/>
        </w:rPr>
      </w:pPr>
      <w:r w:rsidRPr="00D6469B">
        <w:rPr>
          <w:rFonts w:ascii="Times New Roman" w:hAnsi="Times New Roman"/>
          <w:sz w:val="28"/>
          <w:szCs w:val="28"/>
        </w:rPr>
        <w:t>Модель тренда представлена формулой 4:</w:t>
      </w:r>
    </w:p>
    <w:p w:rsidR="00356375" w:rsidRPr="00D6469B" w:rsidRDefault="00356375" w:rsidP="00C44C96">
      <w:pPr>
        <w:spacing w:line="360" w:lineRule="auto"/>
        <w:ind w:firstLine="567"/>
        <w:jc w:val="right"/>
        <w:rPr>
          <w:rFonts w:ascii="Times New Roman" w:hAnsi="Times New Roman"/>
          <w:sz w:val="28"/>
          <w:szCs w:val="28"/>
        </w:rPr>
      </w:pPr>
      <w:r w:rsidRPr="00D6469B">
        <w:rPr>
          <w:rFonts w:ascii="Times New Roman" w:hAnsi="Times New Roman"/>
          <w:b/>
          <w:sz w:val="28"/>
          <w:szCs w:val="28"/>
        </w:rPr>
        <w:t xml:space="preserve"> </w:t>
      </w:r>
      <w:r w:rsidRPr="00D6469B">
        <w:rPr>
          <w:rFonts w:ascii="Times New Roman" w:hAnsi="Times New Roman"/>
          <w:b/>
          <w:sz w:val="28"/>
          <w:szCs w:val="28"/>
          <w:lang w:val="en-US"/>
        </w:rPr>
        <w:t>X</w:t>
      </w:r>
      <w:r w:rsidRPr="00D6469B">
        <w:rPr>
          <w:rFonts w:ascii="Times New Roman" w:hAnsi="Times New Roman"/>
          <w:b/>
          <w:sz w:val="28"/>
          <w:szCs w:val="28"/>
        </w:rPr>
        <w:t>= 6,385-4,3</w:t>
      </w:r>
      <w:r w:rsidRPr="00D6469B">
        <w:rPr>
          <w:rFonts w:ascii="Times New Roman" w:hAnsi="Times New Roman"/>
          <w:b/>
          <w:sz w:val="28"/>
          <w:szCs w:val="28"/>
          <w:lang w:val="en-US"/>
        </w:rPr>
        <w:t>t</w:t>
      </w:r>
      <w:r w:rsidRPr="00D6469B">
        <w:rPr>
          <w:rFonts w:ascii="Times New Roman" w:hAnsi="Times New Roman"/>
          <w:b/>
          <w:sz w:val="28"/>
          <w:szCs w:val="28"/>
        </w:rPr>
        <w:t xml:space="preserve"> +0,5829</w:t>
      </w:r>
      <w:r w:rsidRPr="00D6469B">
        <w:rPr>
          <w:rFonts w:ascii="Times New Roman" w:hAnsi="Times New Roman"/>
          <w:b/>
          <w:sz w:val="28"/>
          <w:szCs w:val="28"/>
          <w:lang w:val="en-US"/>
        </w:rPr>
        <w:t>t</w:t>
      </w:r>
      <w:r w:rsidRPr="00D6469B">
        <w:rPr>
          <w:rFonts w:ascii="Times New Roman" w:hAnsi="Times New Roman"/>
          <w:b/>
          <w:sz w:val="28"/>
          <w:szCs w:val="28"/>
          <w:vertAlign w:val="superscript"/>
        </w:rPr>
        <w:t>2</w:t>
      </w:r>
      <w:r w:rsidRPr="00D6469B">
        <w:rPr>
          <w:rFonts w:ascii="Times New Roman" w:hAnsi="Times New Roman"/>
          <w:b/>
          <w:sz w:val="28"/>
          <w:szCs w:val="28"/>
        </w:rPr>
        <w:t xml:space="preserve">                                                                     </w:t>
      </w:r>
      <w:r w:rsidRPr="00D6469B">
        <w:rPr>
          <w:rFonts w:ascii="Times New Roman" w:hAnsi="Times New Roman"/>
          <w:sz w:val="28"/>
          <w:szCs w:val="28"/>
        </w:rPr>
        <w:t>(4)</w:t>
      </w:r>
    </w:p>
    <w:p w:rsidR="00356375" w:rsidRPr="00D6469B" w:rsidRDefault="00356375" w:rsidP="00C44C96">
      <w:pPr>
        <w:spacing w:line="360" w:lineRule="auto"/>
        <w:ind w:firstLine="567"/>
        <w:jc w:val="both"/>
        <w:rPr>
          <w:rFonts w:ascii="Times New Roman" w:hAnsi="Times New Roman"/>
          <w:sz w:val="28"/>
          <w:szCs w:val="28"/>
        </w:rPr>
      </w:pPr>
      <w:r w:rsidRPr="00D6469B">
        <w:rPr>
          <w:rFonts w:ascii="Times New Roman" w:hAnsi="Times New Roman"/>
          <w:sz w:val="28"/>
          <w:szCs w:val="28"/>
        </w:rPr>
        <w:t xml:space="preserve"> </w:t>
      </w:r>
      <w:r w:rsidRPr="00D6469B">
        <w:rPr>
          <w:rFonts w:ascii="Times New Roman" w:hAnsi="Times New Roman"/>
          <w:sz w:val="28"/>
          <w:szCs w:val="28"/>
          <w:lang w:val="en-US"/>
        </w:rPr>
        <w:t>t</w:t>
      </w:r>
      <w:r w:rsidRPr="00D6469B">
        <w:rPr>
          <w:rFonts w:ascii="Times New Roman" w:hAnsi="Times New Roman"/>
          <w:sz w:val="28"/>
          <w:szCs w:val="28"/>
        </w:rPr>
        <w:t>-год</w:t>
      </w:r>
    </w:p>
    <w:p w:rsidR="00356375" w:rsidRPr="00D6469B" w:rsidRDefault="00356375" w:rsidP="00C44C96">
      <w:pPr>
        <w:spacing w:line="360" w:lineRule="auto"/>
        <w:ind w:firstLine="567"/>
        <w:jc w:val="both"/>
        <w:rPr>
          <w:rFonts w:ascii="Times New Roman" w:hAnsi="Times New Roman"/>
          <w:b/>
          <w:sz w:val="28"/>
          <w:szCs w:val="28"/>
        </w:rPr>
      </w:pPr>
      <w:r w:rsidRPr="00D6469B">
        <w:rPr>
          <w:rFonts w:ascii="Times New Roman" w:hAnsi="Times New Roman"/>
          <w:sz w:val="28"/>
          <w:szCs w:val="28"/>
        </w:rPr>
        <w:t xml:space="preserve">Как показано на рис. 4 в 2015 г. нисходящая тенденция меняет свою направленность, т.е. с 2016 года можно прогнозировать положительную динамику Х. </w:t>
      </w:r>
    </w:p>
    <w:p w:rsidR="00356375" w:rsidRDefault="00356375" w:rsidP="00D6469B">
      <w:pPr>
        <w:spacing w:line="360" w:lineRule="auto"/>
        <w:rPr>
          <w:rFonts w:ascii="Times New Roman" w:hAnsi="Times New Roman"/>
          <w:noProof/>
          <w:sz w:val="28"/>
          <w:szCs w:val="28"/>
          <w:lang w:val="en-US" w:eastAsia="ru-RU"/>
        </w:rPr>
      </w:pPr>
      <w:r w:rsidRPr="001D66CC">
        <w:rPr>
          <w:rFonts w:ascii="Times New Roman" w:hAnsi="Times New Roman"/>
          <w:noProof/>
          <w:sz w:val="28"/>
          <w:szCs w:val="28"/>
          <w:lang w:eastAsia="ru-RU"/>
        </w:rPr>
        <w:pict>
          <v:shape id="Рисунок 114" o:spid="_x0000_i1028" type="#_x0000_t75" style="width:373.8pt;height:166.2pt;visibility:visible">
            <v:imagedata r:id="rId16" o:title=""/>
          </v:shape>
        </w:pict>
      </w:r>
    </w:p>
    <w:p w:rsidR="00356375" w:rsidRDefault="00356375" w:rsidP="00D6469B">
      <w:pPr>
        <w:spacing w:line="360" w:lineRule="auto"/>
        <w:rPr>
          <w:rFonts w:ascii="Times New Roman" w:hAnsi="Times New Roman"/>
          <w:noProof/>
          <w:sz w:val="28"/>
          <w:szCs w:val="28"/>
          <w:lang w:val="en-US" w:eastAsia="ru-RU"/>
        </w:rPr>
      </w:pPr>
    </w:p>
    <w:p w:rsidR="00356375" w:rsidRDefault="00356375" w:rsidP="00D6469B">
      <w:pPr>
        <w:spacing w:line="360" w:lineRule="auto"/>
        <w:rPr>
          <w:rFonts w:ascii="Times New Roman" w:hAnsi="Times New Roman"/>
          <w:noProof/>
          <w:sz w:val="28"/>
          <w:szCs w:val="28"/>
          <w:lang w:val="en-US" w:eastAsia="ru-RU"/>
        </w:rPr>
      </w:pPr>
    </w:p>
    <w:p w:rsidR="00356375" w:rsidRPr="00E14E4C" w:rsidRDefault="00356375" w:rsidP="00D6469B">
      <w:pPr>
        <w:spacing w:line="360" w:lineRule="auto"/>
        <w:rPr>
          <w:rFonts w:ascii="Times New Roman" w:hAnsi="Times New Roman"/>
          <w:sz w:val="28"/>
          <w:szCs w:val="28"/>
          <w:lang w:val="en-US"/>
        </w:rPr>
      </w:pPr>
    </w:p>
    <w:tbl>
      <w:tblPr>
        <w:tblW w:w="0" w:type="auto"/>
        <w:jc w:val="center"/>
        <w:tblLayout w:type="fixed"/>
        <w:tblCellMar>
          <w:left w:w="60" w:type="dxa"/>
          <w:right w:w="60" w:type="dxa"/>
        </w:tblCellMar>
        <w:tblLook w:val="0000"/>
      </w:tblPr>
      <w:tblGrid>
        <w:gridCol w:w="830"/>
        <w:gridCol w:w="1400"/>
        <w:gridCol w:w="1400"/>
      </w:tblGrid>
      <w:tr w:rsidR="00356375" w:rsidRPr="001D66CC" w:rsidTr="00EB5A0F">
        <w:trPr>
          <w:trHeight w:val="262"/>
          <w:jc w:val="center"/>
        </w:trPr>
        <w:tc>
          <w:tcPr>
            <w:tcW w:w="83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lang w:val="en-US"/>
              </w:rPr>
              <w:t>t</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Х</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 xml:space="preserve">         прогноз</w:t>
            </w:r>
          </w:p>
        </w:tc>
      </w:tr>
      <w:tr w:rsidR="00356375" w:rsidRPr="001D66CC" w:rsidTr="00EB5A0F">
        <w:trPr>
          <w:trHeight w:val="262"/>
          <w:jc w:val="center"/>
        </w:trPr>
        <w:tc>
          <w:tcPr>
            <w:tcW w:w="830" w:type="dxa"/>
            <w:tcBorders>
              <w:top w:val="nil"/>
              <w:left w:val="nil"/>
              <w:bottom w:val="nil"/>
              <w:right w:val="nil"/>
            </w:tcBorders>
          </w:tcPr>
          <w:p w:rsidR="00356375" w:rsidRPr="00D6469B" w:rsidRDefault="00356375" w:rsidP="00D6469B">
            <w:pPr>
              <w:autoSpaceDE w:val="0"/>
              <w:autoSpaceDN w:val="0"/>
              <w:adjustRightInd w:val="0"/>
              <w:spacing w:line="360" w:lineRule="auto"/>
              <w:rPr>
                <w:rFonts w:ascii="Times New Roman" w:hAnsi="Times New Roman"/>
                <w:sz w:val="28"/>
                <w:szCs w:val="28"/>
              </w:rPr>
            </w:pPr>
            <w:r w:rsidRPr="00D6469B">
              <w:rPr>
                <w:rFonts w:ascii="Times New Roman" w:hAnsi="Times New Roman"/>
                <w:sz w:val="28"/>
                <w:szCs w:val="28"/>
              </w:rPr>
              <w:t>2016</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undefined</w:t>
            </w:r>
          </w:p>
        </w:tc>
        <w:tc>
          <w:tcPr>
            <w:tcW w:w="1400" w:type="dxa"/>
            <w:tcBorders>
              <w:top w:val="nil"/>
              <w:left w:val="nil"/>
              <w:bottom w:val="nil"/>
              <w:right w:val="nil"/>
            </w:tcBorders>
            <w:vAlign w:val="bottom"/>
          </w:tcPr>
          <w:p w:rsidR="00356375" w:rsidRPr="00D6469B" w:rsidRDefault="00356375" w:rsidP="00D6469B">
            <w:pPr>
              <w:spacing w:line="360" w:lineRule="auto"/>
              <w:jc w:val="right"/>
              <w:rPr>
                <w:rFonts w:ascii="Times New Roman" w:hAnsi="Times New Roman"/>
                <w:sz w:val="28"/>
                <w:szCs w:val="28"/>
              </w:rPr>
            </w:pPr>
            <w:r w:rsidRPr="00D6469B">
              <w:rPr>
                <w:rFonts w:ascii="Times New Roman" w:hAnsi="Times New Roman"/>
                <w:sz w:val="28"/>
                <w:szCs w:val="28"/>
              </w:rPr>
              <w:t>-0,5425</w:t>
            </w:r>
          </w:p>
        </w:tc>
      </w:tr>
      <w:tr w:rsidR="00356375" w:rsidRPr="001D66CC" w:rsidTr="00EB5A0F">
        <w:trPr>
          <w:trHeight w:val="262"/>
          <w:jc w:val="center"/>
        </w:trPr>
        <w:tc>
          <w:tcPr>
            <w:tcW w:w="830" w:type="dxa"/>
            <w:tcBorders>
              <w:top w:val="nil"/>
              <w:left w:val="nil"/>
              <w:bottom w:val="nil"/>
              <w:right w:val="nil"/>
            </w:tcBorders>
          </w:tcPr>
          <w:p w:rsidR="00356375" w:rsidRPr="00D6469B" w:rsidRDefault="00356375" w:rsidP="00D6469B">
            <w:pPr>
              <w:autoSpaceDE w:val="0"/>
              <w:autoSpaceDN w:val="0"/>
              <w:adjustRightInd w:val="0"/>
              <w:spacing w:line="360" w:lineRule="auto"/>
              <w:rPr>
                <w:rFonts w:ascii="Times New Roman" w:hAnsi="Times New Roman"/>
                <w:sz w:val="28"/>
                <w:szCs w:val="28"/>
              </w:rPr>
            </w:pPr>
            <w:r w:rsidRPr="00D6469B">
              <w:rPr>
                <w:rFonts w:ascii="Times New Roman" w:hAnsi="Times New Roman"/>
                <w:sz w:val="28"/>
                <w:szCs w:val="28"/>
              </w:rPr>
              <w:t>2017</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undefined</w:t>
            </w:r>
          </w:p>
        </w:tc>
        <w:tc>
          <w:tcPr>
            <w:tcW w:w="1400" w:type="dxa"/>
            <w:tcBorders>
              <w:top w:val="nil"/>
              <w:left w:val="nil"/>
              <w:bottom w:val="nil"/>
              <w:right w:val="nil"/>
            </w:tcBorders>
            <w:vAlign w:val="bottom"/>
          </w:tcPr>
          <w:p w:rsidR="00356375" w:rsidRPr="00D6469B" w:rsidRDefault="00356375" w:rsidP="00D6469B">
            <w:pPr>
              <w:spacing w:line="360" w:lineRule="auto"/>
              <w:jc w:val="right"/>
              <w:rPr>
                <w:rFonts w:ascii="Times New Roman" w:hAnsi="Times New Roman"/>
                <w:sz w:val="28"/>
                <w:szCs w:val="28"/>
              </w:rPr>
            </w:pPr>
            <w:r w:rsidRPr="00D6469B">
              <w:rPr>
                <w:rFonts w:ascii="Times New Roman" w:hAnsi="Times New Roman"/>
                <w:sz w:val="28"/>
                <w:szCs w:val="28"/>
              </w:rPr>
              <w:t>1,5694</w:t>
            </w:r>
          </w:p>
        </w:tc>
      </w:tr>
      <w:tr w:rsidR="00356375" w:rsidRPr="001D66CC" w:rsidTr="00EB5A0F">
        <w:trPr>
          <w:trHeight w:val="262"/>
          <w:jc w:val="center"/>
        </w:trPr>
        <w:tc>
          <w:tcPr>
            <w:tcW w:w="830" w:type="dxa"/>
            <w:tcBorders>
              <w:top w:val="nil"/>
              <w:left w:val="nil"/>
              <w:bottom w:val="nil"/>
              <w:right w:val="nil"/>
            </w:tcBorders>
          </w:tcPr>
          <w:p w:rsidR="00356375" w:rsidRPr="00D6469B" w:rsidRDefault="00356375" w:rsidP="00D6469B">
            <w:pPr>
              <w:autoSpaceDE w:val="0"/>
              <w:autoSpaceDN w:val="0"/>
              <w:adjustRightInd w:val="0"/>
              <w:spacing w:line="360" w:lineRule="auto"/>
              <w:rPr>
                <w:rFonts w:ascii="Times New Roman" w:hAnsi="Times New Roman"/>
                <w:sz w:val="28"/>
                <w:szCs w:val="28"/>
              </w:rPr>
            </w:pPr>
            <w:r w:rsidRPr="00D6469B">
              <w:rPr>
                <w:rFonts w:ascii="Times New Roman" w:hAnsi="Times New Roman"/>
                <w:sz w:val="28"/>
                <w:szCs w:val="28"/>
              </w:rPr>
              <w:t>2018</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undefined</w:t>
            </w:r>
          </w:p>
        </w:tc>
        <w:tc>
          <w:tcPr>
            <w:tcW w:w="1400" w:type="dxa"/>
            <w:tcBorders>
              <w:top w:val="nil"/>
              <w:left w:val="nil"/>
              <w:bottom w:val="nil"/>
              <w:right w:val="nil"/>
            </w:tcBorders>
            <w:vAlign w:val="bottom"/>
          </w:tcPr>
          <w:p w:rsidR="00356375" w:rsidRPr="00D6469B" w:rsidRDefault="00356375" w:rsidP="00D6469B">
            <w:pPr>
              <w:spacing w:line="360" w:lineRule="auto"/>
              <w:jc w:val="right"/>
              <w:rPr>
                <w:rFonts w:ascii="Times New Roman" w:hAnsi="Times New Roman"/>
                <w:sz w:val="28"/>
                <w:szCs w:val="28"/>
              </w:rPr>
            </w:pPr>
            <w:r w:rsidRPr="00D6469B">
              <w:rPr>
                <w:rFonts w:ascii="Times New Roman" w:hAnsi="Times New Roman"/>
                <w:sz w:val="28"/>
                <w:szCs w:val="28"/>
              </w:rPr>
              <w:t>4,8471</w:t>
            </w:r>
          </w:p>
        </w:tc>
      </w:tr>
      <w:tr w:rsidR="00356375" w:rsidRPr="001D66CC" w:rsidTr="00EB5A0F">
        <w:trPr>
          <w:trHeight w:val="262"/>
          <w:jc w:val="center"/>
        </w:trPr>
        <w:tc>
          <w:tcPr>
            <w:tcW w:w="830" w:type="dxa"/>
            <w:tcBorders>
              <w:top w:val="nil"/>
              <w:left w:val="nil"/>
              <w:bottom w:val="nil"/>
              <w:right w:val="nil"/>
            </w:tcBorders>
          </w:tcPr>
          <w:p w:rsidR="00356375" w:rsidRPr="00D6469B" w:rsidRDefault="00356375" w:rsidP="00D6469B">
            <w:pPr>
              <w:autoSpaceDE w:val="0"/>
              <w:autoSpaceDN w:val="0"/>
              <w:adjustRightInd w:val="0"/>
              <w:spacing w:line="360" w:lineRule="auto"/>
              <w:rPr>
                <w:rFonts w:ascii="Times New Roman" w:hAnsi="Times New Roman"/>
                <w:sz w:val="28"/>
                <w:szCs w:val="28"/>
              </w:rPr>
            </w:pPr>
            <w:r w:rsidRPr="00D6469B">
              <w:rPr>
                <w:rFonts w:ascii="Times New Roman" w:hAnsi="Times New Roman"/>
                <w:sz w:val="28"/>
                <w:szCs w:val="28"/>
              </w:rPr>
              <w:t>2019</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undefined</w:t>
            </w:r>
          </w:p>
        </w:tc>
        <w:tc>
          <w:tcPr>
            <w:tcW w:w="1400" w:type="dxa"/>
            <w:tcBorders>
              <w:top w:val="nil"/>
              <w:left w:val="nil"/>
              <w:bottom w:val="nil"/>
              <w:right w:val="nil"/>
            </w:tcBorders>
            <w:vAlign w:val="bottom"/>
          </w:tcPr>
          <w:p w:rsidR="00356375" w:rsidRPr="00D6469B" w:rsidRDefault="00356375" w:rsidP="00D6469B">
            <w:pPr>
              <w:spacing w:line="360" w:lineRule="auto"/>
              <w:jc w:val="right"/>
              <w:rPr>
                <w:rFonts w:ascii="Times New Roman" w:hAnsi="Times New Roman"/>
                <w:sz w:val="28"/>
                <w:szCs w:val="28"/>
              </w:rPr>
            </w:pPr>
            <w:r w:rsidRPr="00D6469B">
              <w:rPr>
                <w:rFonts w:ascii="Times New Roman" w:hAnsi="Times New Roman"/>
                <w:sz w:val="28"/>
                <w:szCs w:val="28"/>
              </w:rPr>
              <w:t>9,2906</w:t>
            </w:r>
          </w:p>
        </w:tc>
      </w:tr>
      <w:tr w:rsidR="00356375" w:rsidRPr="001D66CC" w:rsidTr="00EB5A0F">
        <w:trPr>
          <w:trHeight w:val="262"/>
          <w:jc w:val="center"/>
        </w:trPr>
        <w:tc>
          <w:tcPr>
            <w:tcW w:w="830" w:type="dxa"/>
            <w:tcBorders>
              <w:top w:val="nil"/>
              <w:left w:val="nil"/>
              <w:bottom w:val="nil"/>
              <w:right w:val="nil"/>
            </w:tcBorders>
          </w:tcPr>
          <w:p w:rsidR="00356375" w:rsidRPr="00D6469B" w:rsidRDefault="00356375" w:rsidP="00D6469B">
            <w:pPr>
              <w:autoSpaceDE w:val="0"/>
              <w:autoSpaceDN w:val="0"/>
              <w:adjustRightInd w:val="0"/>
              <w:spacing w:line="360" w:lineRule="auto"/>
              <w:rPr>
                <w:rFonts w:ascii="Times New Roman" w:hAnsi="Times New Roman"/>
                <w:sz w:val="28"/>
                <w:szCs w:val="28"/>
              </w:rPr>
            </w:pPr>
            <w:r w:rsidRPr="00D6469B">
              <w:rPr>
                <w:rFonts w:ascii="Times New Roman" w:hAnsi="Times New Roman"/>
                <w:sz w:val="28"/>
                <w:szCs w:val="28"/>
              </w:rPr>
              <w:t>2020</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undefined</w:t>
            </w:r>
          </w:p>
        </w:tc>
        <w:tc>
          <w:tcPr>
            <w:tcW w:w="1400" w:type="dxa"/>
            <w:tcBorders>
              <w:top w:val="nil"/>
              <w:left w:val="nil"/>
              <w:bottom w:val="nil"/>
              <w:right w:val="nil"/>
            </w:tcBorders>
            <w:vAlign w:val="bottom"/>
          </w:tcPr>
          <w:p w:rsidR="00356375" w:rsidRPr="00D6469B" w:rsidRDefault="00356375" w:rsidP="00D6469B">
            <w:pPr>
              <w:spacing w:line="360" w:lineRule="auto"/>
              <w:jc w:val="right"/>
              <w:rPr>
                <w:rFonts w:ascii="Times New Roman" w:hAnsi="Times New Roman"/>
                <w:sz w:val="28"/>
                <w:szCs w:val="28"/>
              </w:rPr>
            </w:pPr>
            <w:r w:rsidRPr="00D6469B">
              <w:rPr>
                <w:rFonts w:ascii="Times New Roman" w:hAnsi="Times New Roman"/>
                <w:sz w:val="28"/>
                <w:szCs w:val="28"/>
              </w:rPr>
              <w:t>14,8999</w:t>
            </w:r>
          </w:p>
        </w:tc>
      </w:tr>
      <w:tr w:rsidR="00356375" w:rsidRPr="001D66CC" w:rsidTr="00EB5A0F">
        <w:trPr>
          <w:trHeight w:val="262"/>
          <w:jc w:val="center"/>
        </w:trPr>
        <w:tc>
          <w:tcPr>
            <w:tcW w:w="830" w:type="dxa"/>
            <w:tcBorders>
              <w:top w:val="nil"/>
              <w:left w:val="nil"/>
              <w:bottom w:val="nil"/>
              <w:right w:val="nil"/>
            </w:tcBorders>
          </w:tcPr>
          <w:p w:rsidR="00356375" w:rsidRPr="00D6469B" w:rsidRDefault="00356375" w:rsidP="00D6469B">
            <w:pPr>
              <w:autoSpaceDE w:val="0"/>
              <w:autoSpaceDN w:val="0"/>
              <w:adjustRightInd w:val="0"/>
              <w:spacing w:line="360" w:lineRule="auto"/>
              <w:rPr>
                <w:rFonts w:ascii="Times New Roman" w:hAnsi="Times New Roman"/>
                <w:sz w:val="28"/>
                <w:szCs w:val="28"/>
              </w:rPr>
            </w:pPr>
            <w:r w:rsidRPr="00D6469B">
              <w:rPr>
                <w:rFonts w:ascii="Times New Roman" w:hAnsi="Times New Roman"/>
                <w:sz w:val="28"/>
                <w:szCs w:val="28"/>
              </w:rPr>
              <w:t>2021</w:t>
            </w:r>
          </w:p>
        </w:tc>
        <w:tc>
          <w:tcPr>
            <w:tcW w:w="1400" w:type="dxa"/>
            <w:tcBorders>
              <w:top w:val="nil"/>
              <w:left w:val="nil"/>
              <w:bottom w:val="nil"/>
              <w:right w:val="nil"/>
            </w:tcBorders>
          </w:tcPr>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undefined</w:t>
            </w:r>
          </w:p>
        </w:tc>
        <w:tc>
          <w:tcPr>
            <w:tcW w:w="1400" w:type="dxa"/>
            <w:tcBorders>
              <w:top w:val="nil"/>
              <w:left w:val="nil"/>
              <w:bottom w:val="nil"/>
              <w:right w:val="nil"/>
            </w:tcBorders>
            <w:vAlign w:val="bottom"/>
          </w:tcPr>
          <w:p w:rsidR="00356375" w:rsidRPr="00D6469B" w:rsidRDefault="00356375" w:rsidP="00D6469B">
            <w:pPr>
              <w:spacing w:line="360" w:lineRule="auto"/>
              <w:jc w:val="right"/>
              <w:rPr>
                <w:rFonts w:ascii="Times New Roman" w:hAnsi="Times New Roman"/>
                <w:sz w:val="28"/>
                <w:szCs w:val="28"/>
              </w:rPr>
            </w:pPr>
            <w:r w:rsidRPr="00D6469B">
              <w:rPr>
                <w:rFonts w:ascii="Times New Roman" w:hAnsi="Times New Roman"/>
                <w:sz w:val="28"/>
                <w:szCs w:val="28"/>
              </w:rPr>
              <w:t>21,675</w:t>
            </w:r>
          </w:p>
        </w:tc>
      </w:tr>
    </w:tbl>
    <w:p w:rsidR="00356375" w:rsidRPr="00D6469B" w:rsidRDefault="00356375" w:rsidP="00D6469B">
      <w:pPr>
        <w:autoSpaceDE w:val="0"/>
        <w:autoSpaceDN w:val="0"/>
        <w:adjustRightInd w:val="0"/>
        <w:spacing w:line="360" w:lineRule="auto"/>
        <w:jc w:val="center"/>
        <w:rPr>
          <w:rFonts w:ascii="Times New Roman" w:hAnsi="Times New Roman"/>
          <w:sz w:val="28"/>
          <w:szCs w:val="28"/>
        </w:rPr>
      </w:pPr>
      <w:r w:rsidRPr="00D6469B">
        <w:rPr>
          <w:rFonts w:ascii="Times New Roman" w:hAnsi="Times New Roman"/>
          <w:sz w:val="28"/>
          <w:szCs w:val="28"/>
        </w:rPr>
        <w:t>Рис. 4. Прогноз Х на 2016-2021 гг.</w:t>
      </w:r>
    </w:p>
    <w:p w:rsidR="00356375" w:rsidRPr="00D6469B" w:rsidRDefault="00356375" w:rsidP="00D6469B">
      <w:pPr>
        <w:spacing w:after="0" w:line="360" w:lineRule="auto"/>
        <w:ind w:firstLine="567"/>
        <w:jc w:val="both"/>
        <w:rPr>
          <w:rFonts w:ascii="Times New Roman" w:hAnsi="Times New Roman"/>
          <w:noProof/>
          <w:sz w:val="28"/>
          <w:szCs w:val="28"/>
        </w:rPr>
      </w:pPr>
      <w:r w:rsidRPr="00D6469B">
        <w:rPr>
          <w:rFonts w:ascii="Times New Roman" w:hAnsi="Times New Roman"/>
          <w:noProof/>
          <w:sz w:val="28"/>
          <w:szCs w:val="28"/>
        </w:rPr>
        <w:t xml:space="preserve">Таким образом, оба анализируемых показателя Х и У меняют направление своей динамики на противоположное – восходящее начиная с 2016 г., что указывает на благоприятную общеотраслевую ситуацию. </w:t>
      </w:r>
      <w:r>
        <w:rPr>
          <w:rFonts w:ascii="Times New Roman" w:hAnsi="Times New Roman"/>
          <w:noProof/>
          <w:sz w:val="28"/>
          <w:szCs w:val="28"/>
        </w:rPr>
        <w:t xml:space="preserve">Результаты </w:t>
      </w:r>
      <w:r w:rsidRPr="00D6469B">
        <w:rPr>
          <w:rFonts w:ascii="Times New Roman" w:hAnsi="Times New Roman"/>
          <w:noProof/>
          <w:sz w:val="28"/>
          <w:szCs w:val="28"/>
        </w:rPr>
        <w:t>квалитат</w:t>
      </w:r>
      <w:r>
        <w:rPr>
          <w:rFonts w:ascii="Times New Roman" w:hAnsi="Times New Roman"/>
          <w:noProof/>
          <w:sz w:val="28"/>
          <w:szCs w:val="28"/>
        </w:rPr>
        <w:t>и</w:t>
      </w:r>
      <w:r w:rsidRPr="00D6469B">
        <w:rPr>
          <w:rFonts w:ascii="Times New Roman" w:hAnsi="Times New Roman"/>
          <w:noProof/>
          <w:sz w:val="28"/>
          <w:szCs w:val="28"/>
        </w:rPr>
        <w:t>вно</w:t>
      </w:r>
      <w:r>
        <w:rPr>
          <w:rFonts w:ascii="Times New Roman" w:hAnsi="Times New Roman"/>
          <w:noProof/>
          <w:sz w:val="28"/>
          <w:szCs w:val="28"/>
        </w:rPr>
        <w:t xml:space="preserve">го </w:t>
      </w:r>
      <w:r w:rsidRPr="00D6469B">
        <w:rPr>
          <w:rFonts w:ascii="Times New Roman" w:hAnsi="Times New Roman"/>
          <w:noProof/>
          <w:sz w:val="28"/>
          <w:szCs w:val="28"/>
        </w:rPr>
        <w:t>модели</w:t>
      </w:r>
      <w:r>
        <w:rPr>
          <w:rFonts w:ascii="Times New Roman" w:hAnsi="Times New Roman"/>
          <w:noProof/>
          <w:sz w:val="28"/>
          <w:szCs w:val="28"/>
        </w:rPr>
        <w:t>рования</w:t>
      </w:r>
      <w:r w:rsidRPr="00D6469B">
        <w:rPr>
          <w:rFonts w:ascii="Times New Roman" w:hAnsi="Times New Roman"/>
          <w:noProof/>
          <w:sz w:val="28"/>
          <w:szCs w:val="28"/>
        </w:rPr>
        <w:t xml:space="preserve"> </w:t>
      </w:r>
      <w:r>
        <w:rPr>
          <w:rFonts w:ascii="Times New Roman" w:hAnsi="Times New Roman"/>
          <w:noProof/>
          <w:sz w:val="28"/>
          <w:szCs w:val="28"/>
        </w:rPr>
        <w:t>в</w:t>
      </w:r>
      <w:r w:rsidRPr="00D6469B">
        <w:rPr>
          <w:rFonts w:ascii="Times New Roman" w:hAnsi="Times New Roman"/>
          <w:sz w:val="28"/>
          <w:szCs w:val="28"/>
        </w:rPr>
        <w:t xml:space="preserve"> условиях неопределенности и нестабильно</w:t>
      </w:r>
      <w:r>
        <w:rPr>
          <w:rFonts w:ascii="Times New Roman" w:hAnsi="Times New Roman"/>
          <w:sz w:val="28"/>
          <w:szCs w:val="28"/>
        </w:rPr>
        <w:t>сти</w:t>
      </w:r>
      <w:r w:rsidRPr="00D6469B">
        <w:rPr>
          <w:rFonts w:ascii="Times New Roman" w:hAnsi="Times New Roman"/>
          <w:sz w:val="28"/>
          <w:szCs w:val="28"/>
        </w:rPr>
        <w:t xml:space="preserve"> социально-экономического развития внешней среды </w:t>
      </w:r>
      <w:r>
        <w:rPr>
          <w:rFonts w:ascii="Times New Roman" w:hAnsi="Times New Roman"/>
          <w:noProof/>
          <w:sz w:val="28"/>
          <w:szCs w:val="28"/>
        </w:rPr>
        <w:t>позволяют дополнить</w:t>
      </w:r>
      <w:r w:rsidRPr="00D6469B">
        <w:rPr>
          <w:rFonts w:ascii="Times New Roman" w:hAnsi="Times New Roman"/>
          <w:noProof/>
          <w:sz w:val="28"/>
          <w:szCs w:val="28"/>
        </w:rPr>
        <w:t xml:space="preserve"> множеств</w:t>
      </w:r>
      <w:r>
        <w:rPr>
          <w:rFonts w:ascii="Times New Roman" w:hAnsi="Times New Roman"/>
          <w:noProof/>
          <w:sz w:val="28"/>
          <w:szCs w:val="28"/>
        </w:rPr>
        <w:t>о</w:t>
      </w:r>
      <w:r w:rsidRPr="00D6469B">
        <w:rPr>
          <w:rFonts w:ascii="Times New Roman" w:hAnsi="Times New Roman"/>
          <w:noProof/>
          <w:sz w:val="28"/>
          <w:szCs w:val="28"/>
        </w:rPr>
        <w:t xml:space="preserve"> факторов, </w:t>
      </w:r>
      <w:r>
        <w:rPr>
          <w:rFonts w:ascii="Times New Roman" w:hAnsi="Times New Roman"/>
          <w:noProof/>
          <w:sz w:val="28"/>
          <w:szCs w:val="28"/>
        </w:rPr>
        <w:t>используемых для</w:t>
      </w:r>
      <w:r w:rsidRPr="00D6469B">
        <w:rPr>
          <w:rFonts w:ascii="Times New Roman" w:hAnsi="Times New Roman"/>
          <w:noProof/>
          <w:sz w:val="28"/>
          <w:szCs w:val="28"/>
        </w:rPr>
        <w:t xml:space="preserve"> принят</w:t>
      </w:r>
      <w:r>
        <w:rPr>
          <w:rFonts w:ascii="Times New Roman" w:hAnsi="Times New Roman"/>
          <w:noProof/>
          <w:sz w:val="28"/>
          <w:szCs w:val="28"/>
        </w:rPr>
        <w:t xml:space="preserve">ия обоснованных </w:t>
      </w:r>
      <w:r w:rsidRPr="00D6469B">
        <w:rPr>
          <w:rFonts w:ascii="Times New Roman" w:hAnsi="Times New Roman"/>
          <w:noProof/>
          <w:sz w:val="28"/>
          <w:szCs w:val="28"/>
        </w:rPr>
        <w:t>управленческ</w:t>
      </w:r>
      <w:r>
        <w:rPr>
          <w:rFonts w:ascii="Times New Roman" w:hAnsi="Times New Roman"/>
          <w:noProof/>
          <w:sz w:val="28"/>
          <w:szCs w:val="28"/>
        </w:rPr>
        <w:t>их</w:t>
      </w:r>
      <w:r w:rsidRPr="00D6469B">
        <w:rPr>
          <w:rFonts w:ascii="Times New Roman" w:hAnsi="Times New Roman"/>
          <w:noProof/>
          <w:sz w:val="28"/>
          <w:szCs w:val="28"/>
        </w:rPr>
        <w:t xml:space="preserve"> решени</w:t>
      </w:r>
      <w:r>
        <w:rPr>
          <w:rFonts w:ascii="Times New Roman" w:hAnsi="Times New Roman"/>
          <w:noProof/>
          <w:sz w:val="28"/>
          <w:szCs w:val="28"/>
        </w:rPr>
        <w:t>й</w:t>
      </w:r>
      <w:r w:rsidRPr="00D6469B">
        <w:rPr>
          <w:rFonts w:ascii="Times New Roman" w:hAnsi="Times New Roman"/>
          <w:noProof/>
          <w:sz w:val="28"/>
          <w:szCs w:val="28"/>
        </w:rPr>
        <w:t xml:space="preserve"> относительно формирования  стратегических планов хозяйствующих субъектов в сфере </w:t>
      </w:r>
      <w:r>
        <w:rPr>
          <w:rFonts w:ascii="Times New Roman" w:hAnsi="Times New Roman"/>
          <w:noProof/>
          <w:sz w:val="28"/>
          <w:szCs w:val="28"/>
        </w:rPr>
        <w:t>туризма</w:t>
      </w:r>
      <w:r w:rsidRPr="00D6469B">
        <w:rPr>
          <w:rFonts w:ascii="Times New Roman" w:hAnsi="Times New Roman"/>
          <w:noProof/>
          <w:sz w:val="28"/>
          <w:szCs w:val="28"/>
        </w:rPr>
        <w:t xml:space="preserve">. </w:t>
      </w:r>
    </w:p>
    <w:p w:rsidR="00356375" w:rsidRPr="00D6469B" w:rsidRDefault="00356375" w:rsidP="00D6469B">
      <w:pPr>
        <w:spacing w:line="360" w:lineRule="auto"/>
        <w:rPr>
          <w:rFonts w:ascii="Times New Roman" w:hAnsi="Times New Roman"/>
          <w:sz w:val="28"/>
          <w:szCs w:val="28"/>
        </w:rPr>
      </w:pPr>
    </w:p>
    <w:p w:rsidR="00356375" w:rsidRPr="00372D0B" w:rsidRDefault="00356375" w:rsidP="002571EF">
      <w:pPr>
        <w:spacing w:line="240" w:lineRule="auto"/>
        <w:jc w:val="center"/>
        <w:rPr>
          <w:rFonts w:ascii="Times New Roman" w:hAnsi="Times New Roman"/>
          <w:b/>
          <w:sz w:val="24"/>
          <w:szCs w:val="24"/>
          <w:lang w:val="en-US"/>
        </w:rPr>
      </w:pPr>
      <w:r w:rsidRPr="00372D0B">
        <w:rPr>
          <w:rFonts w:ascii="Times New Roman" w:hAnsi="Times New Roman"/>
          <w:b/>
          <w:sz w:val="24"/>
          <w:szCs w:val="24"/>
        </w:rPr>
        <w:t>Список</w:t>
      </w:r>
      <w:r w:rsidRPr="00372D0B">
        <w:rPr>
          <w:rFonts w:ascii="Times New Roman" w:hAnsi="Times New Roman"/>
          <w:b/>
          <w:sz w:val="24"/>
          <w:szCs w:val="24"/>
          <w:lang w:val="en-US"/>
        </w:rPr>
        <w:t xml:space="preserve"> </w:t>
      </w:r>
      <w:r w:rsidRPr="00372D0B">
        <w:rPr>
          <w:rFonts w:ascii="Times New Roman" w:hAnsi="Times New Roman"/>
          <w:b/>
          <w:sz w:val="24"/>
          <w:szCs w:val="24"/>
        </w:rPr>
        <w:t>литературы</w:t>
      </w:r>
    </w:p>
    <w:p w:rsidR="00356375" w:rsidRPr="00F33595" w:rsidRDefault="00356375" w:rsidP="000631EC">
      <w:pPr>
        <w:tabs>
          <w:tab w:val="left" w:pos="1134"/>
        </w:tabs>
        <w:autoSpaceDE w:val="0"/>
        <w:autoSpaceDN w:val="0"/>
        <w:adjustRightInd w:val="0"/>
        <w:spacing w:after="0" w:line="240" w:lineRule="auto"/>
        <w:ind w:firstLine="709"/>
        <w:jc w:val="both"/>
        <w:rPr>
          <w:rFonts w:ascii="Times New Roman" w:hAnsi="Times New Roman"/>
          <w:sz w:val="24"/>
          <w:szCs w:val="24"/>
        </w:rPr>
      </w:pPr>
      <w:r w:rsidRPr="00E84C97">
        <w:rPr>
          <w:rFonts w:ascii="Times New Roman" w:hAnsi="Times New Roman"/>
          <w:sz w:val="24"/>
          <w:szCs w:val="24"/>
          <w:lang w:val="en-US"/>
        </w:rPr>
        <w:t>1.</w:t>
      </w:r>
      <w:r w:rsidRPr="00E84C97">
        <w:rPr>
          <w:rFonts w:ascii="Times New Roman" w:hAnsi="Times New Roman"/>
          <w:sz w:val="24"/>
          <w:szCs w:val="24"/>
          <w:lang w:val="en-US"/>
        </w:rPr>
        <w:tab/>
      </w:r>
      <w:r>
        <w:rPr>
          <w:rFonts w:ascii="Times New Roman" w:hAnsi="Times New Roman"/>
          <w:sz w:val="24"/>
          <w:szCs w:val="24"/>
          <w:lang w:val="en-US"/>
        </w:rPr>
        <w:t>The</w:t>
      </w:r>
      <w:r w:rsidRPr="00E84C97">
        <w:rPr>
          <w:rFonts w:ascii="Times New Roman" w:hAnsi="Times New Roman"/>
          <w:sz w:val="24"/>
          <w:szCs w:val="24"/>
          <w:lang w:val="en-US"/>
        </w:rPr>
        <w:t xml:space="preserve"> </w:t>
      </w:r>
      <w:r>
        <w:rPr>
          <w:rFonts w:ascii="Times New Roman" w:hAnsi="Times New Roman"/>
          <w:sz w:val="24"/>
          <w:szCs w:val="24"/>
          <w:lang w:val="en-US"/>
        </w:rPr>
        <w:t>World</w:t>
      </w:r>
      <w:r w:rsidRPr="00E84C97">
        <w:rPr>
          <w:rFonts w:ascii="Times New Roman" w:hAnsi="Times New Roman"/>
          <w:sz w:val="24"/>
          <w:szCs w:val="24"/>
          <w:lang w:val="en-US"/>
        </w:rPr>
        <w:t xml:space="preserve"> </w:t>
      </w:r>
      <w:r>
        <w:rPr>
          <w:rFonts w:ascii="Times New Roman" w:hAnsi="Times New Roman"/>
          <w:sz w:val="24"/>
          <w:szCs w:val="24"/>
          <w:lang w:val="en-US"/>
        </w:rPr>
        <w:t>Travel</w:t>
      </w:r>
      <w:r w:rsidRPr="00E84C97">
        <w:rPr>
          <w:rFonts w:ascii="Times New Roman" w:hAnsi="Times New Roman"/>
          <w:sz w:val="24"/>
          <w:szCs w:val="24"/>
          <w:lang w:val="en-US"/>
        </w:rPr>
        <w:t xml:space="preserve"> &amp; </w:t>
      </w:r>
      <w:r>
        <w:rPr>
          <w:rFonts w:ascii="Times New Roman" w:hAnsi="Times New Roman"/>
          <w:sz w:val="24"/>
          <w:szCs w:val="24"/>
          <w:lang w:val="en-US"/>
        </w:rPr>
        <w:t>Tourism</w:t>
      </w:r>
      <w:r w:rsidRPr="00E84C97">
        <w:rPr>
          <w:rFonts w:ascii="Times New Roman" w:hAnsi="Times New Roman"/>
          <w:sz w:val="24"/>
          <w:szCs w:val="24"/>
          <w:lang w:val="en-US"/>
        </w:rPr>
        <w:t xml:space="preserve"> </w:t>
      </w:r>
      <w:r>
        <w:rPr>
          <w:rFonts w:ascii="Times New Roman" w:hAnsi="Times New Roman"/>
          <w:sz w:val="24"/>
          <w:szCs w:val="24"/>
          <w:lang w:val="en-US"/>
        </w:rPr>
        <w:t>Council</w:t>
      </w:r>
      <w:r w:rsidRPr="00E84C97">
        <w:rPr>
          <w:rFonts w:ascii="Times New Roman" w:hAnsi="Times New Roman"/>
          <w:sz w:val="24"/>
          <w:szCs w:val="24"/>
          <w:lang w:val="en-US"/>
        </w:rPr>
        <w:t xml:space="preserve"> (WTTC) /</w:t>
      </w:r>
      <w:r>
        <w:rPr>
          <w:rFonts w:ascii="Times New Roman" w:hAnsi="Times New Roman"/>
          <w:sz w:val="24"/>
          <w:szCs w:val="24"/>
          <w:lang w:val="en-US"/>
        </w:rPr>
        <w:t xml:space="preserve"> Research</w:t>
      </w:r>
      <w:r w:rsidRPr="00F33595">
        <w:rPr>
          <w:rFonts w:ascii="Times New Roman" w:hAnsi="Times New Roman"/>
          <w:sz w:val="24"/>
          <w:szCs w:val="24"/>
          <w:lang w:val="en-US"/>
        </w:rPr>
        <w:t xml:space="preserve"> / </w:t>
      </w:r>
      <w:r>
        <w:rPr>
          <w:rFonts w:ascii="Times New Roman" w:hAnsi="Times New Roman"/>
          <w:sz w:val="24"/>
          <w:szCs w:val="24"/>
          <w:lang w:val="en-US"/>
        </w:rPr>
        <w:t>Economic Impact Analysis</w:t>
      </w:r>
      <w:r w:rsidRPr="00F33595">
        <w:rPr>
          <w:rFonts w:ascii="Times New Roman" w:hAnsi="Times New Roman"/>
          <w:sz w:val="24"/>
          <w:szCs w:val="24"/>
          <w:lang w:val="en-US"/>
        </w:rPr>
        <w:t>.</w:t>
      </w:r>
      <w:r>
        <w:rPr>
          <w:rFonts w:ascii="Times New Roman" w:hAnsi="Times New Roman"/>
          <w:sz w:val="24"/>
          <w:szCs w:val="24"/>
          <w:lang w:val="en-US"/>
        </w:rPr>
        <w:t xml:space="preserve"> </w:t>
      </w:r>
      <w:r w:rsidRPr="00E84C97">
        <w:rPr>
          <w:rFonts w:ascii="Times New Roman" w:hAnsi="Times New Roman"/>
          <w:sz w:val="24"/>
          <w:szCs w:val="24"/>
          <w:lang w:val="en-US"/>
        </w:rPr>
        <w:t>URL</w:t>
      </w:r>
      <w:r w:rsidRPr="00F33595">
        <w:rPr>
          <w:rFonts w:ascii="Times New Roman" w:hAnsi="Times New Roman"/>
          <w:sz w:val="24"/>
          <w:szCs w:val="24"/>
        </w:rPr>
        <w:t xml:space="preserve">: </w:t>
      </w:r>
      <w:hyperlink r:id="rId17" w:history="1">
        <w:r w:rsidRPr="00E84C97">
          <w:rPr>
            <w:rStyle w:val="Hyperlink"/>
            <w:rFonts w:ascii="Times New Roman" w:hAnsi="Times New Roman"/>
            <w:sz w:val="24"/>
            <w:szCs w:val="24"/>
            <w:lang w:val="en-US"/>
          </w:rPr>
          <w:t>https</w:t>
        </w:r>
        <w:r w:rsidRPr="00F33595">
          <w:rPr>
            <w:rStyle w:val="Hyperlink"/>
            <w:rFonts w:ascii="Times New Roman" w:hAnsi="Times New Roman"/>
            <w:sz w:val="24"/>
            <w:szCs w:val="24"/>
          </w:rPr>
          <w:t>://</w:t>
        </w:r>
        <w:r w:rsidRPr="00E84C97">
          <w:rPr>
            <w:rStyle w:val="Hyperlink"/>
            <w:rFonts w:ascii="Times New Roman" w:hAnsi="Times New Roman"/>
            <w:sz w:val="24"/>
            <w:szCs w:val="24"/>
            <w:lang w:val="en-US"/>
          </w:rPr>
          <w:t>www</w:t>
        </w:r>
        <w:r w:rsidRPr="00F33595">
          <w:rPr>
            <w:rStyle w:val="Hyperlink"/>
            <w:rFonts w:ascii="Times New Roman" w:hAnsi="Times New Roman"/>
            <w:sz w:val="24"/>
            <w:szCs w:val="24"/>
          </w:rPr>
          <w:t>.</w:t>
        </w:r>
        <w:r w:rsidRPr="00E84C97">
          <w:rPr>
            <w:rStyle w:val="Hyperlink"/>
            <w:rFonts w:ascii="Times New Roman" w:hAnsi="Times New Roman"/>
            <w:sz w:val="24"/>
            <w:szCs w:val="24"/>
            <w:lang w:val="en-US"/>
          </w:rPr>
          <w:t>wttc</w:t>
        </w:r>
        <w:r w:rsidRPr="00F33595">
          <w:rPr>
            <w:rStyle w:val="Hyperlink"/>
            <w:rFonts w:ascii="Times New Roman" w:hAnsi="Times New Roman"/>
            <w:sz w:val="24"/>
            <w:szCs w:val="24"/>
          </w:rPr>
          <w:t>.</w:t>
        </w:r>
        <w:r w:rsidRPr="00E84C97">
          <w:rPr>
            <w:rStyle w:val="Hyperlink"/>
            <w:rFonts w:ascii="Times New Roman" w:hAnsi="Times New Roman"/>
            <w:sz w:val="24"/>
            <w:szCs w:val="24"/>
            <w:lang w:val="en-US"/>
          </w:rPr>
          <w:t>org</w:t>
        </w:r>
        <w:r w:rsidRPr="00F33595">
          <w:rPr>
            <w:rStyle w:val="Hyperlink"/>
            <w:rFonts w:ascii="Times New Roman" w:hAnsi="Times New Roman"/>
            <w:sz w:val="24"/>
            <w:szCs w:val="24"/>
          </w:rPr>
          <w:t>/</w:t>
        </w:r>
        <w:r w:rsidRPr="00E84C97">
          <w:rPr>
            <w:rStyle w:val="Hyperlink"/>
            <w:rFonts w:ascii="Times New Roman" w:hAnsi="Times New Roman"/>
            <w:sz w:val="24"/>
            <w:szCs w:val="24"/>
            <w:lang w:val="en-US"/>
          </w:rPr>
          <w:t>research</w:t>
        </w:r>
        <w:r w:rsidRPr="00F33595">
          <w:rPr>
            <w:rStyle w:val="Hyperlink"/>
            <w:rFonts w:ascii="Times New Roman" w:hAnsi="Times New Roman"/>
            <w:sz w:val="24"/>
            <w:szCs w:val="24"/>
          </w:rPr>
          <w:t>/</w:t>
        </w:r>
        <w:r w:rsidRPr="00E84C97">
          <w:rPr>
            <w:rStyle w:val="Hyperlink"/>
            <w:rFonts w:ascii="Times New Roman" w:hAnsi="Times New Roman"/>
            <w:sz w:val="24"/>
            <w:szCs w:val="24"/>
            <w:lang w:val="en-US"/>
          </w:rPr>
          <w:t>economic</w:t>
        </w:r>
        <w:r w:rsidRPr="00F33595">
          <w:rPr>
            <w:rStyle w:val="Hyperlink"/>
            <w:rFonts w:ascii="Times New Roman" w:hAnsi="Times New Roman"/>
            <w:sz w:val="24"/>
            <w:szCs w:val="24"/>
          </w:rPr>
          <w:t>-</w:t>
        </w:r>
        <w:r w:rsidRPr="00E84C97">
          <w:rPr>
            <w:rStyle w:val="Hyperlink"/>
            <w:rFonts w:ascii="Times New Roman" w:hAnsi="Times New Roman"/>
            <w:sz w:val="24"/>
            <w:szCs w:val="24"/>
            <w:lang w:val="en-US"/>
          </w:rPr>
          <w:t>research</w:t>
        </w:r>
        <w:r w:rsidRPr="00F33595">
          <w:rPr>
            <w:rStyle w:val="Hyperlink"/>
            <w:rFonts w:ascii="Times New Roman" w:hAnsi="Times New Roman"/>
            <w:sz w:val="24"/>
            <w:szCs w:val="24"/>
          </w:rPr>
          <w:t>/</w:t>
        </w:r>
        <w:r w:rsidRPr="00E84C97">
          <w:rPr>
            <w:rStyle w:val="Hyperlink"/>
            <w:rFonts w:ascii="Times New Roman" w:hAnsi="Times New Roman"/>
            <w:sz w:val="24"/>
            <w:szCs w:val="24"/>
            <w:lang w:val="en-US"/>
          </w:rPr>
          <w:t>economic</w:t>
        </w:r>
        <w:r w:rsidRPr="00F33595">
          <w:rPr>
            <w:rStyle w:val="Hyperlink"/>
            <w:rFonts w:ascii="Times New Roman" w:hAnsi="Times New Roman"/>
            <w:sz w:val="24"/>
            <w:szCs w:val="24"/>
          </w:rPr>
          <w:t>-</w:t>
        </w:r>
        <w:r w:rsidRPr="00E84C97">
          <w:rPr>
            <w:rStyle w:val="Hyperlink"/>
            <w:rFonts w:ascii="Times New Roman" w:hAnsi="Times New Roman"/>
            <w:sz w:val="24"/>
            <w:szCs w:val="24"/>
            <w:lang w:val="en-US"/>
          </w:rPr>
          <w:t>impact</w:t>
        </w:r>
        <w:r w:rsidRPr="00F33595">
          <w:rPr>
            <w:rStyle w:val="Hyperlink"/>
            <w:rFonts w:ascii="Times New Roman" w:hAnsi="Times New Roman"/>
            <w:sz w:val="24"/>
            <w:szCs w:val="24"/>
          </w:rPr>
          <w:t>-</w:t>
        </w:r>
        <w:r w:rsidRPr="00E84C97">
          <w:rPr>
            <w:rStyle w:val="Hyperlink"/>
            <w:rFonts w:ascii="Times New Roman" w:hAnsi="Times New Roman"/>
            <w:sz w:val="24"/>
            <w:szCs w:val="24"/>
            <w:lang w:val="en-US"/>
          </w:rPr>
          <w:t>analysis</w:t>
        </w:r>
        <w:r w:rsidRPr="00F33595">
          <w:rPr>
            <w:rStyle w:val="Hyperlink"/>
            <w:rFonts w:ascii="Times New Roman" w:hAnsi="Times New Roman"/>
            <w:sz w:val="24"/>
            <w:szCs w:val="24"/>
          </w:rPr>
          <w:t>/</w:t>
        </w:r>
      </w:hyperlink>
      <w:r w:rsidRPr="00F33595">
        <w:rPr>
          <w:rFonts w:ascii="Times New Roman" w:hAnsi="Times New Roman"/>
          <w:sz w:val="24"/>
          <w:szCs w:val="24"/>
        </w:rPr>
        <w:t xml:space="preserve"> (</w:t>
      </w:r>
      <w:r w:rsidRPr="002571EF">
        <w:rPr>
          <w:rFonts w:ascii="Times New Roman" w:hAnsi="Times New Roman"/>
          <w:sz w:val="24"/>
          <w:szCs w:val="24"/>
        </w:rPr>
        <w:t>дата</w:t>
      </w:r>
      <w:r w:rsidRPr="00F33595">
        <w:rPr>
          <w:rFonts w:ascii="Times New Roman" w:hAnsi="Times New Roman"/>
          <w:sz w:val="24"/>
          <w:szCs w:val="24"/>
        </w:rPr>
        <w:t xml:space="preserve"> </w:t>
      </w:r>
      <w:r w:rsidRPr="002571EF">
        <w:rPr>
          <w:rFonts w:ascii="Times New Roman" w:hAnsi="Times New Roman"/>
          <w:sz w:val="24"/>
          <w:szCs w:val="24"/>
        </w:rPr>
        <w:t>обращения</w:t>
      </w:r>
      <w:r w:rsidRPr="00F33595">
        <w:rPr>
          <w:rFonts w:ascii="Times New Roman" w:hAnsi="Times New Roman"/>
          <w:sz w:val="24"/>
          <w:szCs w:val="24"/>
        </w:rPr>
        <w:t>: 03.05.2017).</w:t>
      </w:r>
    </w:p>
    <w:p w:rsidR="00356375" w:rsidRPr="002571EF" w:rsidRDefault="00356375" w:rsidP="000631EC">
      <w:pPr>
        <w:tabs>
          <w:tab w:val="left" w:pos="1134"/>
        </w:tabs>
        <w:autoSpaceDE w:val="0"/>
        <w:autoSpaceDN w:val="0"/>
        <w:adjustRightInd w:val="0"/>
        <w:spacing w:after="0" w:line="240" w:lineRule="auto"/>
        <w:ind w:firstLine="709"/>
        <w:jc w:val="both"/>
        <w:rPr>
          <w:rFonts w:ascii="Times New Roman" w:hAnsi="Times New Roman"/>
          <w:sz w:val="24"/>
          <w:szCs w:val="24"/>
        </w:rPr>
      </w:pPr>
      <w:r w:rsidRPr="002571EF">
        <w:rPr>
          <w:rFonts w:ascii="Times New Roman" w:hAnsi="Times New Roman"/>
          <w:sz w:val="24"/>
          <w:szCs w:val="24"/>
        </w:rPr>
        <w:t>2.</w:t>
      </w:r>
      <w:r w:rsidRPr="002571EF">
        <w:rPr>
          <w:rFonts w:ascii="Times New Roman" w:hAnsi="Times New Roman"/>
          <w:sz w:val="24"/>
          <w:szCs w:val="24"/>
        </w:rPr>
        <w:tab/>
        <w:t>Специальный доклад. Русский туризм // Эксперт. – 2016. – 17-18. – С. 38</w:t>
      </w:r>
    </w:p>
    <w:p w:rsidR="00356375" w:rsidRPr="002571EF" w:rsidRDefault="00356375" w:rsidP="000631EC">
      <w:pPr>
        <w:tabs>
          <w:tab w:val="left" w:pos="1134"/>
        </w:tabs>
        <w:autoSpaceDE w:val="0"/>
        <w:autoSpaceDN w:val="0"/>
        <w:adjustRightInd w:val="0"/>
        <w:spacing w:after="0" w:line="240" w:lineRule="auto"/>
        <w:ind w:firstLine="709"/>
        <w:jc w:val="both"/>
        <w:rPr>
          <w:rFonts w:ascii="Times New Roman" w:hAnsi="Times New Roman"/>
          <w:sz w:val="24"/>
          <w:szCs w:val="24"/>
        </w:rPr>
      </w:pPr>
      <w:r w:rsidRPr="002571EF">
        <w:rPr>
          <w:rFonts w:ascii="Times New Roman" w:hAnsi="Times New Roman"/>
          <w:sz w:val="24"/>
          <w:szCs w:val="24"/>
        </w:rPr>
        <w:t>3.</w:t>
      </w:r>
      <w:r w:rsidRPr="002571EF">
        <w:rPr>
          <w:rFonts w:ascii="Times New Roman" w:hAnsi="Times New Roman"/>
          <w:sz w:val="24"/>
          <w:szCs w:val="24"/>
        </w:rPr>
        <w:tab/>
        <w:t xml:space="preserve">Федеральная целевая программа «Развитие внутреннего и въездного туризма в Российской Федерации (2011 – 2018 годы). Электронный ресурс. URL:  </w:t>
      </w:r>
      <w:hyperlink r:id="rId18" w:history="1">
        <w:r w:rsidRPr="002571EF">
          <w:rPr>
            <w:rStyle w:val="Hyperlink"/>
            <w:rFonts w:ascii="Times New Roman" w:hAnsi="Times New Roman"/>
            <w:sz w:val="24"/>
            <w:szCs w:val="24"/>
          </w:rPr>
          <w:t>http://www.russiatourism.ru/contents/documenty/normativnye-pravovye-akty/pravovye-akty-prezidenta-rf-i-pravitelstva-rf/Pravovye-akty_Prezidenta-y-Pravitelsrva/</w:t>
        </w:r>
      </w:hyperlink>
      <w:r w:rsidRPr="002571EF">
        <w:rPr>
          <w:rFonts w:ascii="Times New Roman" w:hAnsi="Times New Roman"/>
          <w:sz w:val="24"/>
          <w:szCs w:val="24"/>
        </w:rPr>
        <w:t xml:space="preserve"> (дата обращения: 03.05.2017)</w:t>
      </w:r>
    </w:p>
    <w:p w:rsidR="00356375" w:rsidRPr="002571EF" w:rsidRDefault="00356375" w:rsidP="000631EC">
      <w:pPr>
        <w:tabs>
          <w:tab w:val="left" w:pos="1134"/>
        </w:tabs>
        <w:autoSpaceDE w:val="0"/>
        <w:autoSpaceDN w:val="0"/>
        <w:adjustRightInd w:val="0"/>
        <w:spacing w:after="0" w:line="240" w:lineRule="auto"/>
        <w:ind w:firstLine="709"/>
        <w:jc w:val="both"/>
        <w:rPr>
          <w:rFonts w:ascii="Times New Roman" w:hAnsi="Times New Roman"/>
          <w:sz w:val="24"/>
          <w:szCs w:val="24"/>
        </w:rPr>
      </w:pPr>
      <w:r w:rsidRPr="002571EF">
        <w:rPr>
          <w:rFonts w:ascii="Times New Roman" w:hAnsi="Times New Roman"/>
          <w:sz w:val="24"/>
          <w:szCs w:val="24"/>
        </w:rPr>
        <w:t>4.</w:t>
      </w:r>
      <w:r w:rsidRPr="002571EF">
        <w:rPr>
          <w:rFonts w:ascii="Times New Roman" w:hAnsi="Times New Roman"/>
          <w:sz w:val="24"/>
          <w:szCs w:val="24"/>
        </w:rPr>
        <w:tab/>
        <w:t xml:space="preserve">Национальный туристический рейтинг (2) Электронный ресурс. </w:t>
      </w:r>
      <w:r w:rsidRPr="002571EF">
        <w:rPr>
          <w:rFonts w:ascii="Times New Roman" w:hAnsi="Times New Roman"/>
          <w:sz w:val="24"/>
          <w:szCs w:val="24"/>
          <w:lang w:val="en-US"/>
        </w:rPr>
        <w:t>URL</w:t>
      </w:r>
      <w:r w:rsidRPr="002571EF">
        <w:rPr>
          <w:rFonts w:ascii="Times New Roman" w:hAnsi="Times New Roman"/>
          <w:sz w:val="24"/>
          <w:szCs w:val="24"/>
        </w:rPr>
        <w:t xml:space="preserve">: </w:t>
      </w:r>
      <w:hyperlink r:id="rId19" w:history="1">
        <w:r w:rsidRPr="002571EF">
          <w:rPr>
            <w:rStyle w:val="Hyperlink"/>
            <w:rFonts w:ascii="Times New Roman" w:hAnsi="Times New Roman"/>
            <w:sz w:val="24"/>
            <w:szCs w:val="24"/>
            <w:lang w:val="en-US"/>
          </w:rPr>
          <w:t>http</w:t>
        </w:r>
        <w:r w:rsidRPr="002571EF">
          <w:rPr>
            <w:rStyle w:val="Hyperlink"/>
            <w:rFonts w:ascii="Times New Roman" w:hAnsi="Times New Roman"/>
            <w:sz w:val="24"/>
            <w:szCs w:val="24"/>
          </w:rPr>
          <w:t>://</w:t>
        </w:r>
        <w:r w:rsidRPr="002571EF">
          <w:rPr>
            <w:rStyle w:val="Hyperlink"/>
            <w:rFonts w:ascii="Times New Roman" w:hAnsi="Times New Roman"/>
            <w:sz w:val="24"/>
            <w:szCs w:val="24"/>
            <w:lang w:val="en-US"/>
          </w:rPr>
          <w:t>russia</w:t>
        </w:r>
        <w:r w:rsidRPr="002571EF">
          <w:rPr>
            <w:rStyle w:val="Hyperlink"/>
            <w:rFonts w:ascii="Times New Roman" w:hAnsi="Times New Roman"/>
            <w:sz w:val="24"/>
            <w:szCs w:val="24"/>
          </w:rPr>
          <w:t>-</w:t>
        </w:r>
        <w:r w:rsidRPr="002571EF">
          <w:rPr>
            <w:rStyle w:val="Hyperlink"/>
            <w:rFonts w:ascii="Times New Roman" w:hAnsi="Times New Roman"/>
            <w:sz w:val="24"/>
            <w:szCs w:val="24"/>
            <w:lang w:val="en-US"/>
          </w:rPr>
          <w:t>rating</w:t>
        </w:r>
        <w:r w:rsidRPr="002571EF">
          <w:rPr>
            <w:rStyle w:val="Hyperlink"/>
            <w:rFonts w:ascii="Times New Roman" w:hAnsi="Times New Roman"/>
            <w:sz w:val="24"/>
            <w:szCs w:val="24"/>
          </w:rPr>
          <w:t>.</w:t>
        </w:r>
        <w:r w:rsidRPr="002571EF">
          <w:rPr>
            <w:rStyle w:val="Hyperlink"/>
            <w:rFonts w:ascii="Times New Roman" w:hAnsi="Times New Roman"/>
            <w:sz w:val="24"/>
            <w:szCs w:val="24"/>
            <w:lang w:val="en-US"/>
          </w:rPr>
          <w:t>ru</w:t>
        </w:r>
        <w:r w:rsidRPr="002571EF">
          <w:rPr>
            <w:rStyle w:val="Hyperlink"/>
            <w:rFonts w:ascii="Times New Roman" w:hAnsi="Times New Roman"/>
            <w:sz w:val="24"/>
            <w:szCs w:val="24"/>
          </w:rPr>
          <w:t>/</w:t>
        </w:r>
        <w:r w:rsidRPr="002571EF">
          <w:rPr>
            <w:rStyle w:val="Hyperlink"/>
            <w:rFonts w:ascii="Times New Roman" w:hAnsi="Times New Roman"/>
            <w:sz w:val="24"/>
            <w:szCs w:val="24"/>
            <w:lang w:val="en-US"/>
          </w:rPr>
          <w:t>info</w:t>
        </w:r>
        <w:r w:rsidRPr="002571EF">
          <w:rPr>
            <w:rStyle w:val="Hyperlink"/>
            <w:rFonts w:ascii="Times New Roman" w:hAnsi="Times New Roman"/>
            <w:sz w:val="24"/>
            <w:szCs w:val="24"/>
          </w:rPr>
          <w:t>/10950.</w:t>
        </w:r>
        <w:r w:rsidRPr="002571EF">
          <w:rPr>
            <w:rStyle w:val="Hyperlink"/>
            <w:rFonts w:ascii="Times New Roman" w:hAnsi="Times New Roman"/>
            <w:sz w:val="24"/>
            <w:szCs w:val="24"/>
            <w:lang w:val="en-US"/>
          </w:rPr>
          <w:t>html</w:t>
        </w:r>
      </w:hyperlink>
      <w:r w:rsidRPr="002571EF">
        <w:rPr>
          <w:rFonts w:ascii="Times New Roman" w:hAnsi="Times New Roman"/>
          <w:sz w:val="24"/>
          <w:szCs w:val="24"/>
        </w:rPr>
        <w:t xml:space="preserve"> (дата обращения: 10.04.2017).</w:t>
      </w:r>
    </w:p>
    <w:p w:rsidR="00356375" w:rsidRPr="002571EF" w:rsidRDefault="00356375" w:rsidP="000631EC">
      <w:pPr>
        <w:tabs>
          <w:tab w:val="left" w:pos="1134"/>
        </w:tabs>
        <w:autoSpaceDE w:val="0"/>
        <w:autoSpaceDN w:val="0"/>
        <w:adjustRightInd w:val="0"/>
        <w:spacing w:after="0" w:line="240" w:lineRule="auto"/>
        <w:ind w:firstLine="709"/>
        <w:jc w:val="both"/>
        <w:rPr>
          <w:rFonts w:ascii="Times New Roman" w:hAnsi="Times New Roman"/>
          <w:sz w:val="24"/>
          <w:szCs w:val="24"/>
        </w:rPr>
      </w:pPr>
      <w:r w:rsidRPr="002571EF">
        <w:rPr>
          <w:rFonts w:ascii="Times New Roman" w:hAnsi="Times New Roman"/>
          <w:sz w:val="24"/>
          <w:szCs w:val="24"/>
        </w:rPr>
        <w:t>5.</w:t>
      </w:r>
      <w:r w:rsidRPr="002571EF">
        <w:rPr>
          <w:rFonts w:ascii="Times New Roman" w:hAnsi="Times New Roman"/>
          <w:sz w:val="24"/>
          <w:szCs w:val="24"/>
        </w:rPr>
        <w:tab/>
        <w:t xml:space="preserve">Владимир Путин принял участие в «Форуме действий» ОНФ </w:t>
      </w:r>
      <w:hyperlink r:id="rId20" w:history="1">
        <w:r w:rsidRPr="002571EF">
          <w:rPr>
            <w:rStyle w:val="Hyperlink"/>
            <w:rFonts w:ascii="Times New Roman" w:hAnsi="Times New Roman"/>
            <w:sz w:val="24"/>
            <w:szCs w:val="24"/>
          </w:rPr>
          <w:t>https://rg.ru/2016/11/22/putin-deiatelnost-onf-pozvolila-sekonomit-227-mlrd-rublej.html</w:t>
        </w:r>
      </w:hyperlink>
      <w:r w:rsidRPr="002571EF">
        <w:rPr>
          <w:rFonts w:ascii="Times New Roman" w:hAnsi="Times New Roman"/>
          <w:sz w:val="24"/>
          <w:szCs w:val="24"/>
        </w:rPr>
        <w:t xml:space="preserve"> (дата обращения: 10. 04.2017).</w:t>
      </w:r>
    </w:p>
    <w:p w:rsidR="00356375" w:rsidRDefault="00356375" w:rsidP="000631EC">
      <w:pPr>
        <w:tabs>
          <w:tab w:val="left" w:pos="1134"/>
        </w:tabs>
        <w:autoSpaceDE w:val="0"/>
        <w:autoSpaceDN w:val="0"/>
        <w:adjustRightInd w:val="0"/>
        <w:spacing w:after="0" w:line="240" w:lineRule="auto"/>
        <w:ind w:firstLine="709"/>
        <w:jc w:val="both"/>
        <w:rPr>
          <w:rFonts w:ascii="Times New Roman" w:hAnsi="Times New Roman"/>
          <w:sz w:val="24"/>
          <w:szCs w:val="24"/>
          <w:lang w:val="en-US"/>
        </w:rPr>
      </w:pPr>
      <w:r w:rsidRPr="002571EF">
        <w:rPr>
          <w:rFonts w:ascii="Times New Roman" w:hAnsi="Times New Roman"/>
          <w:sz w:val="24"/>
          <w:szCs w:val="24"/>
        </w:rPr>
        <w:t>6.</w:t>
      </w:r>
      <w:r w:rsidRPr="002571EF">
        <w:rPr>
          <w:rFonts w:ascii="Times New Roman" w:hAnsi="Times New Roman"/>
          <w:sz w:val="24"/>
          <w:szCs w:val="24"/>
        </w:rPr>
        <w:tab/>
        <w:t>Хазова, Д.С. Математическое моделирование устойчивого развития туризма: дис. ... канд. экономич. наук: Финансовый университет. – М., 2014 – 128с. – Автореферат. – М., 2015. – 25 с.</w:t>
      </w:r>
    </w:p>
    <w:p w:rsidR="00356375" w:rsidRPr="00E14E4C" w:rsidRDefault="00356375" w:rsidP="000631EC">
      <w:pPr>
        <w:tabs>
          <w:tab w:val="left" w:pos="1134"/>
        </w:tabs>
        <w:autoSpaceDE w:val="0"/>
        <w:autoSpaceDN w:val="0"/>
        <w:adjustRightInd w:val="0"/>
        <w:spacing w:after="0" w:line="240" w:lineRule="auto"/>
        <w:ind w:firstLine="709"/>
        <w:jc w:val="both"/>
        <w:rPr>
          <w:rFonts w:ascii="Times New Roman" w:hAnsi="Times New Roman"/>
          <w:sz w:val="24"/>
          <w:szCs w:val="24"/>
          <w:lang w:val="en-US"/>
        </w:rPr>
      </w:pPr>
    </w:p>
    <w:p w:rsidR="00356375" w:rsidRPr="00372D0B" w:rsidRDefault="00356375" w:rsidP="000631EC">
      <w:pPr>
        <w:autoSpaceDE w:val="0"/>
        <w:autoSpaceDN w:val="0"/>
        <w:adjustRightInd w:val="0"/>
        <w:spacing w:after="0" w:line="240" w:lineRule="auto"/>
        <w:ind w:firstLine="709"/>
        <w:jc w:val="center"/>
        <w:rPr>
          <w:rFonts w:ascii="Times New Roman" w:hAnsi="Times New Roman"/>
          <w:b/>
          <w:sz w:val="24"/>
          <w:szCs w:val="24"/>
          <w:lang w:val="en-US"/>
        </w:rPr>
      </w:pPr>
      <w:r>
        <w:rPr>
          <w:rFonts w:ascii="Times New Roman" w:hAnsi="Times New Roman"/>
          <w:b/>
          <w:sz w:val="24"/>
          <w:szCs w:val="24"/>
          <w:lang w:val="en-US"/>
        </w:rPr>
        <w:t>References</w:t>
      </w:r>
    </w:p>
    <w:p w:rsidR="00356375" w:rsidRPr="000631EC" w:rsidRDefault="00356375" w:rsidP="000631EC">
      <w:pPr>
        <w:tabs>
          <w:tab w:val="left" w:pos="1134"/>
        </w:tabs>
        <w:autoSpaceDE w:val="0"/>
        <w:autoSpaceDN w:val="0"/>
        <w:adjustRightInd w:val="0"/>
        <w:spacing w:after="0" w:line="240" w:lineRule="auto"/>
        <w:ind w:firstLine="709"/>
        <w:jc w:val="both"/>
        <w:rPr>
          <w:rFonts w:ascii="Times New Roman" w:hAnsi="Times New Roman"/>
          <w:sz w:val="24"/>
          <w:szCs w:val="24"/>
          <w:lang w:val="en-US"/>
        </w:rPr>
      </w:pPr>
      <w:r w:rsidRPr="000631EC">
        <w:rPr>
          <w:rFonts w:ascii="Times New Roman" w:hAnsi="Times New Roman"/>
          <w:sz w:val="24"/>
          <w:szCs w:val="24"/>
          <w:lang w:val="en-US"/>
        </w:rPr>
        <w:t>1.</w:t>
      </w:r>
      <w:r w:rsidRPr="000631EC">
        <w:rPr>
          <w:rFonts w:ascii="Times New Roman" w:hAnsi="Times New Roman"/>
          <w:sz w:val="24"/>
          <w:szCs w:val="24"/>
          <w:lang w:val="en-US"/>
        </w:rPr>
        <w:tab/>
        <w:t>The World Travel &amp; Tourism Council (WTTC) / Research / Economic Impact Analysis. URL: https://www.wttc.org/research/economic-research/economic-impact-analysis/ (data obrashhenija: 03.05.2017).</w:t>
      </w:r>
    </w:p>
    <w:p w:rsidR="00356375" w:rsidRPr="000631EC" w:rsidRDefault="00356375" w:rsidP="000631EC">
      <w:pPr>
        <w:tabs>
          <w:tab w:val="left" w:pos="1134"/>
        </w:tabs>
        <w:autoSpaceDE w:val="0"/>
        <w:autoSpaceDN w:val="0"/>
        <w:adjustRightInd w:val="0"/>
        <w:spacing w:after="0" w:line="240" w:lineRule="auto"/>
        <w:ind w:firstLine="709"/>
        <w:jc w:val="both"/>
        <w:rPr>
          <w:rFonts w:ascii="Times New Roman" w:hAnsi="Times New Roman"/>
          <w:sz w:val="24"/>
          <w:szCs w:val="24"/>
          <w:lang w:val="en-US"/>
        </w:rPr>
      </w:pPr>
      <w:r w:rsidRPr="000631EC">
        <w:rPr>
          <w:rFonts w:ascii="Times New Roman" w:hAnsi="Times New Roman"/>
          <w:sz w:val="24"/>
          <w:szCs w:val="24"/>
          <w:lang w:val="en-US"/>
        </w:rPr>
        <w:t>2.</w:t>
      </w:r>
      <w:r w:rsidRPr="000631EC">
        <w:rPr>
          <w:rFonts w:ascii="Times New Roman" w:hAnsi="Times New Roman"/>
          <w:sz w:val="24"/>
          <w:szCs w:val="24"/>
          <w:lang w:val="en-US"/>
        </w:rPr>
        <w:tab/>
        <w:t>Special'nyj doklad. Russkij turizm // Jekspert. – 2016. – 17-18. – S. 38</w:t>
      </w:r>
    </w:p>
    <w:p w:rsidR="00356375" w:rsidRPr="000631EC" w:rsidRDefault="00356375" w:rsidP="000631EC">
      <w:pPr>
        <w:tabs>
          <w:tab w:val="left" w:pos="1134"/>
        </w:tabs>
        <w:autoSpaceDE w:val="0"/>
        <w:autoSpaceDN w:val="0"/>
        <w:adjustRightInd w:val="0"/>
        <w:spacing w:after="0" w:line="240" w:lineRule="auto"/>
        <w:ind w:firstLine="709"/>
        <w:jc w:val="both"/>
        <w:rPr>
          <w:rFonts w:ascii="Times New Roman" w:hAnsi="Times New Roman"/>
          <w:sz w:val="24"/>
          <w:szCs w:val="24"/>
          <w:lang w:val="en-US"/>
        </w:rPr>
      </w:pPr>
      <w:r w:rsidRPr="000631EC">
        <w:rPr>
          <w:rFonts w:ascii="Times New Roman" w:hAnsi="Times New Roman"/>
          <w:sz w:val="24"/>
          <w:szCs w:val="24"/>
          <w:lang w:val="en-US"/>
        </w:rPr>
        <w:t>3.</w:t>
      </w:r>
      <w:r w:rsidRPr="000631EC">
        <w:rPr>
          <w:rFonts w:ascii="Times New Roman" w:hAnsi="Times New Roman"/>
          <w:sz w:val="24"/>
          <w:szCs w:val="24"/>
          <w:lang w:val="en-US"/>
        </w:rPr>
        <w:tab/>
        <w:t>Federal'naja celevaja programma «Razvitie vnutrennego i v#ezdnogo turizma v Rossijskoj Federacii (2011 – 2018 gody). Jelektronnyj resurs. URL:  http://www.russiatourism.ru/contents/documenty/normativnye-pravovye-akty/pravovye-akty-prezidenta-rf-i-pravitelstva-rf/Pravovye-akty_Prezidenta-y-Pravitelsrva/ (data obrashhenija: 03.05.2017)</w:t>
      </w:r>
    </w:p>
    <w:p w:rsidR="00356375" w:rsidRPr="000631EC" w:rsidRDefault="00356375" w:rsidP="000631EC">
      <w:pPr>
        <w:tabs>
          <w:tab w:val="left" w:pos="1134"/>
        </w:tabs>
        <w:autoSpaceDE w:val="0"/>
        <w:autoSpaceDN w:val="0"/>
        <w:adjustRightInd w:val="0"/>
        <w:spacing w:after="0" w:line="240" w:lineRule="auto"/>
        <w:ind w:firstLine="709"/>
        <w:jc w:val="both"/>
        <w:rPr>
          <w:rFonts w:ascii="Times New Roman" w:hAnsi="Times New Roman"/>
          <w:sz w:val="24"/>
          <w:szCs w:val="24"/>
          <w:lang w:val="en-US"/>
        </w:rPr>
      </w:pPr>
      <w:r w:rsidRPr="000631EC">
        <w:rPr>
          <w:rFonts w:ascii="Times New Roman" w:hAnsi="Times New Roman"/>
          <w:sz w:val="24"/>
          <w:szCs w:val="24"/>
          <w:lang w:val="en-US"/>
        </w:rPr>
        <w:t>4.</w:t>
      </w:r>
      <w:r w:rsidRPr="000631EC">
        <w:rPr>
          <w:rFonts w:ascii="Times New Roman" w:hAnsi="Times New Roman"/>
          <w:sz w:val="24"/>
          <w:szCs w:val="24"/>
          <w:lang w:val="en-US"/>
        </w:rPr>
        <w:tab/>
        <w:t>Nacional'nyj turisticheskij rejting (2) Jelektronnyj resurs. URL: http://russia-rating.ru/info/10950.html (data obrashhenija: 10.04.2017).</w:t>
      </w:r>
    </w:p>
    <w:p w:rsidR="00356375" w:rsidRPr="007C30C0" w:rsidRDefault="00356375" w:rsidP="000631EC">
      <w:pPr>
        <w:tabs>
          <w:tab w:val="left" w:pos="1134"/>
        </w:tabs>
        <w:autoSpaceDE w:val="0"/>
        <w:autoSpaceDN w:val="0"/>
        <w:adjustRightInd w:val="0"/>
        <w:spacing w:after="0" w:line="240" w:lineRule="auto"/>
        <w:ind w:firstLine="709"/>
        <w:jc w:val="both"/>
        <w:rPr>
          <w:rFonts w:ascii="Times New Roman" w:hAnsi="Times New Roman"/>
          <w:sz w:val="24"/>
          <w:szCs w:val="24"/>
          <w:lang w:val="en-US"/>
        </w:rPr>
      </w:pPr>
      <w:r w:rsidRPr="000631EC">
        <w:rPr>
          <w:rFonts w:ascii="Times New Roman" w:hAnsi="Times New Roman"/>
          <w:sz w:val="24"/>
          <w:szCs w:val="24"/>
          <w:lang w:val="en-US"/>
        </w:rPr>
        <w:t>5.</w:t>
      </w:r>
      <w:r w:rsidRPr="000631EC">
        <w:rPr>
          <w:rFonts w:ascii="Times New Roman" w:hAnsi="Times New Roman"/>
          <w:sz w:val="24"/>
          <w:szCs w:val="24"/>
          <w:lang w:val="en-US"/>
        </w:rPr>
        <w:tab/>
        <w:t xml:space="preserve">Vladimir Putin prinjal uchastie v «Forume dejstvij» ONF https://rg.ru/2016/11/22/putin-deiatelnost-onf-pozvolila-sekonomit-227-mlrd-rublej.html (data obrashhenija: 10. </w:t>
      </w:r>
      <w:r w:rsidRPr="007C30C0">
        <w:rPr>
          <w:rFonts w:ascii="Times New Roman" w:hAnsi="Times New Roman"/>
          <w:sz w:val="24"/>
          <w:szCs w:val="24"/>
          <w:lang w:val="en-US"/>
        </w:rPr>
        <w:t>04.2017).</w:t>
      </w:r>
    </w:p>
    <w:p w:rsidR="00356375" w:rsidRDefault="00356375" w:rsidP="000631EC">
      <w:pPr>
        <w:tabs>
          <w:tab w:val="left" w:pos="1134"/>
        </w:tabs>
        <w:autoSpaceDE w:val="0"/>
        <w:autoSpaceDN w:val="0"/>
        <w:adjustRightInd w:val="0"/>
        <w:spacing w:after="0" w:line="240" w:lineRule="auto"/>
        <w:ind w:firstLine="709"/>
        <w:jc w:val="both"/>
        <w:rPr>
          <w:rFonts w:ascii="Times New Roman" w:hAnsi="Times New Roman"/>
          <w:sz w:val="24"/>
          <w:szCs w:val="24"/>
          <w:lang w:val="en-US"/>
        </w:rPr>
      </w:pPr>
      <w:r w:rsidRPr="000631EC">
        <w:rPr>
          <w:rFonts w:ascii="Times New Roman" w:hAnsi="Times New Roman"/>
          <w:sz w:val="24"/>
          <w:szCs w:val="24"/>
          <w:lang w:val="en-US"/>
        </w:rPr>
        <w:t>6.</w:t>
      </w:r>
      <w:r w:rsidRPr="000631EC">
        <w:rPr>
          <w:rFonts w:ascii="Times New Roman" w:hAnsi="Times New Roman"/>
          <w:sz w:val="24"/>
          <w:szCs w:val="24"/>
          <w:lang w:val="en-US"/>
        </w:rPr>
        <w:tab/>
        <w:t>Hazova, D.S. Matematicheskoe modelirovanie ustojchivogo razvitija turizma: dis. ... kand. jekonomich. nauk: Finansovyj universitet. – M., 2014 – 128s. – Avtoreferat. – M., 2015. – 25 s.</w:t>
      </w:r>
    </w:p>
    <w:p w:rsidR="00356375" w:rsidRDefault="00356375" w:rsidP="000631EC">
      <w:pPr>
        <w:tabs>
          <w:tab w:val="left" w:pos="1134"/>
        </w:tabs>
        <w:autoSpaceDE w:val="0"/>
        <w:autoSpaceDN w:val="0"/>
        <w:adjustRightInd w:val="0"/>
        <w:spacing w:after="0" w:line="240" w:lineRule="auto"/>
        <w:ind w:firstLine="709"/>
        <w:jc w:val="both"/>
        <w:rPr>
          <w:rFonts w:ascii="Times New Roman" w:hAnsi="Times New Roman"/>
          <w:sz w:val="24"/>
          <w:szCs w:val="24"/>
          <w:lang w:val="en-US"/>
        </w:rPr>
      </w:pPr>
    </w:p>
    <w:p w:rsidR="00356375" w:rsidRDefault="00356375" w:rsidP="000631EC">
      <w:pPr>
        <w:tabs>
          <w:tab w:val="left" w:pos="1134"/>
        </w:tabs>
        <w:autoSpaceDE w:val="0"/>
        <w:autoSpaceDN w:val="0"/>
        <w:adjustRightInd w:val="0"/>
        <w:spacing w:after="0" w:line="240" w:lineRule="auto"/>
        <w:ind w:firstLine="709"/>
        <w:jc w:val="both"/>
        <w:rPr>
          <w:rFonts w:ascii="Times New Roman" w:hAnsi="Times New Roman"/>
          <w:sz w:val="24"/>
          <w:szCs w:val="24"/>
          <w:lang w:val="en-US"/>
        </w:rPr>
      </w:pPr>
    </w:p>
    <w:p w:rsidR="00356375" w:rsidRDefault="00356375" w:rsidP="000631EC">
      <w:pPr>
        <w:tabs>
          <w:tab w:val="left" w:pos="1134"/>
        </w:tabs>
        <w:autoSpaceDE w:val="0"/>
        <w:autoSpaceDN w:val="0"/>
        <w:adjustRightInd w:val="0"/>
        <w:spacing w:after="0" w:line="240" w:lineRule="auto"/>
        <w:ind w:firstLine="709"/>
        <w:jc w:val="both"/>
        <w:rPr>
          <w:rFonts w:ascii="Times New Roman" w:hAnsi="Times New Roman"/>
          <w:sz w:val="24"/>
          <w:szCs w:val="24"/>
          <w:lang w:val="en-US"/>
        </w:rPr>
      </w:pPr>
    </w:p>
    <w:p w:rsidR="00356375" w:rsidRDefault="00356375" w:rsidP="000631EC">
      <w:pPr>
        <w:tabs>
          <w:tab w:val="left" w:pos="1134"/>
        </w:tabs>
        <w:autoSpaceDE w:val="0"/>
        <w:autoSpaceDN w:val="0"/>
        <w:adjustRightInd w:val="0"/>
        <w:spacing w:after="0" w:line="240" w:lineRule="auto"/>
        <w:ind w:firstLine="709"/>
        <w:jc w:val="both"/>
        <w:rPr>
          <w:rFonts w:ascii="Times New Roman" w:hAnsi="Times New Roman"/>
          <w:sz w:val="24"/>
          <w:szCs w:val="24"/>
          <w:lang w:val="en-US"/>
        </w:rPr>
      </w:pPr>
    </w:p>
    <w:sectPr w:rsidR="00356375" w:rsidSect="00D6469B">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375" w:rsidRDefault="00356375" w:rsidP="00437940">
      <w:pPr>
        <w:spacing w:after="0" w:line="240" w:lineRule="auto"/>
      </w:pPr>
      <w:r>
        <w:separator/>
      </w:r>
    </w:p>
  </w:endnote>
  <w:endnote w:type="continuationSeparator" w:id="0">
    <w:p w:rsidR="00356375" w:rsidRDefault="00356375" w:rsidP="004379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375" w:rsidRDefault="00356375">
    <w:pPr>
      <w:pStyle w:val="Footer"/>
    </w:pPr>
    <w:bookmarkStart w:id="3" w:name="OLE_LINK122"/>
    <w:bookmarkStart w:id="4" w:name="OLE_LINK123"/>
    <w:bookmarkStart w:id="5" w:name="OLE_LINK124"/>
    <w:bookmarkStart w:id="6" w:name="OLE_LINK19"/>
    <w:bookmarkStart w:id="7" w:name="OLE_LINK20"/>
    <w:bookmarkStart w:id="8" w:name="OLE_LINK21"/>
    <w:bookmarkStart w:id="9" w:name="OLE_LINK22"/>
    <w:bookmarkStart w:id="10" w:name="OLE_LINK23"/>
    <w:bookmarkStart w:id="11" w:name="OLE_LINK24"/>
    <w:r w:rsidRPr="006570AF">
      <w:rPr>
        <w:rFonts w:ascii="Times New Roman" w:hAnsi="Times New Roman"/>
        <w:sz w:val="24"/>
        <w:szCs w:val="24"/>
      </w:rPr>
      <w:t>http://ej.kubagro.ru/201</w:t>
    </w:r>
    <w:r w:rsidRPr="006570AF">
      <w:rPr>
        <w:rFonts w:ascii="Times New Roman" w:hAnsi="Times New Roman"/>
        <w:sz w:val="24"/>
        <w:szCs w:val="24"/>
        <w:lang w:val="en-US"/>
      </w:rPr>
      <w:t>7</w:t>
    </w:r>
    <w:r w:rsidRPr="006570AF">
      <w:rPr>
        <w:rFonts w:ascii="Times New Roman" w:hAnsi="Times New Roman"/>
        <w:sz w:val="24"/>
        <w:szCs w:val="24"/>
      </w:rPr>
      <w:t>/</w:t>
    </w:r>
    <w:r w:rsidRPr="006570AF">
      <w:rPr>
        <w:rFonts w:ascii="Times New Roman" w:hAnsi="Times New Roman"/>
        <w:sz w:val="24"/>
        <w:szCs w:val="24"/>
        <w:lang w:val="en-US"/>
      </w:rPr>
      <w:t>05</w:t>
    </w:r>
    <w:r w:rsidRPr="006570AF">
      <w:rPr>
        <w:rFonts w:ascii="Times New Roman" w:hAnsi="Times New Roman"/>
        <w:sz w:val="24"/>
        <w:szCs w:val="24"/>
      </w:rPr>
      <w:t>/pdf/</w:t>
    </w:r>
    <w:r w:rsidRPr="006570AF">
      <w:rPr>
        <w:rFonts w:ascii="Times New Roman" w:hAnsi="Times New Roman"/>
        <w:sz w:val="24"/>
        <w:szCs w:val="24"/>
        <w:lang w:val="en-US"/>
      </w:rPr>
      <w:t>3</w:t>
    </w:r>
    <w:r>
      <w:rPr>
        <w:rFonts w:ascii="Times New Roman" w:hAnsi="Times New Roman"/>
        <w:sz w:val="24"/>
        <w:szCs w:val="24"/>
        <w:lang w:val="en-US"/>
      </w:rPr>
      <w:t>5</w:t>
    </w:r>
    <w:r w:rsidRPr="006570AF">
      <w:rPr>
        <w:rFonts w:ascii="Times New Roman" w:hAnsi="Times New Roman"/>
        <w:sz w:val="24"/>
        <w:szCs w:val="24"/>
      </w:rPr>
      <w:t>.pdf</w:t>
    </w:r>
    <w:bookmarkEnd w:id="3"/>
    <w:bookmarkEnd w:id="4"/>
    <w:bookmarkEnd w:id="5"/>
    <w:bookmarkEnd w:id="6"/>
    <w:bookmarkEnd w:id="7"/>
    <w:bookmarkEnd w:id="8"/>
    <w:bookmarkEnd w:id="9"/>
    <w:bookmarkEnd w:id="10"/>
    <w:bookmarkEnd w:id="1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375" w:rsidRDefault="00356375" w:rsidP="00437940">
      <w:pPr>
        <w:spacing w:after="0" w:line="240" w:lineRule="auto"/>
      </w:pPr>
      <w:r>
        <w:separator/>
      </w:r>
    </w:p>
  </w:footnote>
  <w:footnote w:type="continuationSeparator" w:id="0">
    <w:p w:rsidR="00356375" w:rsidRDefault="00356375" w:rsidP="004379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375" w:rsidRDefault="00356375" w:rsidP="00CE6E4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56375" w:rsidRDefault="00356375" w:rsidP="00673C7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 w:name="OLE_LINK78"/>
  <w:bookmarkStart w:id="2" w:name="OLE_LINK79"/>
  <w:p w:rsidR="00356375" w:rsidRPr="00673C7F" w:rsidRDefault="00356375" w:rsidP="00CE6E48">
    <w:pPr>
      <w:pStyle w:val="Header"/>
      <w:framePr w:wrap="around" w:vAnchor="text" w:hAnchor="margin" w:xAlign="right" w:y="1"/>
      <w:rPr>
        <w:rStyle w:val="PageNumber"/>
        <w:rFonts w:ascii="Times New Roman" w:hAnsi="Times New Roman"/>
        <w:sz w:val="28"/>
        <w:szCs w:val="28"/>
      </w:rPr>
    </w:pPr>
    <w:r w:rsidRPr="00673C7F">
      <w:rPr>
        <w:rStyle w:val="PageNumber"/>
        <w:rFonts w:ascii="Times New Roman" w:hAnsi="Times New Roman"/>
        <w:sz w:val="28"/>
        <w:szCs w:val="28"/>
      </w:rPr>
      <w:fldChar w:fldCharType="begin"/>
    </w:r>
    <w:r w:rsidRPr="00673C7F">
      <w:rPr>
        <w:rStyle w:val="PageNumber"/>
        <w:rFonts w:ascii="Times New Roman" w:hAnsi="Times New Roman"/>
        <w:sz w:val="28"/>
        <w:szCs w:val="28"/>
      </w:rPr>
      <w:instrText xml:space="preserve">PAGE  </w:instrText>
    </w:r>
    <w:r w:rsidRPr="00673C7F">
      <w:rPr>
        <w:rStyle w:val="PageNumber"/>
        <w:rFonts w:ascii="Times New Roman" w:hAnsi="Times New Roman"/>
        <w:sz w:val="28"/>
        <w:szCs w:val="28"/>
      </w:rPr>
      <w:fldChar w:fldCharType="separate"/>
    </w:r>
    <w:r>
      <w:rPr>
        <w:rStyle w:val="PageNumber"/>
        <w:rFonts w:ascii="Times New Roman" w:hAnsi="Times New Roman"/>
        <w:noProof/>
        <w:sz w:val="28"/>
        <w:szCs w:val="28"/>
      </w:rPr>
      <w:t>3</w:t>
    </w:r>
    <w:r w:rsidRPr="00673C7F">
      <w:rPr>
        <w:rStyle w:val="PageNumber"/>
        <w:rFonts w:ascii="Times New Roman" w:hAnsi="Times New Roman"/>
        <w:sz w:val="28"/>
        <w:szCs w:val="28"/>
      </w:rPr>
      <w:fldChar w:fldCharType="end"/>
    </w:r>
  </w:p>
  <w:p w:rsidR="00356375" w:rsidRPr="00673C7F" w:rsidRDefault="00356375" w:rsidP="00673C7F">
    <w:pPr>
      <w:pStyle w:val="Header"/>
      <w:ind w:right="360"/>
      <w:rPr>
        <w:lang w:val="en-US"/>
      </w:rPr>
    </w:pPr>
    <w:r>
      <w:rPr>
        <w:rFonts w:ascii="Times New Roman" w:hAnsi="Times New Roman"/>
        <w:sz w:val="24"/>
        <w:szCs w:val="24"/>
      </w:rPr>
      <w:t>Научный журнал КубГАУ, №</w:t>
    </w:r>
    <w:r>
      <w:rPr>
        <w:rFonts w:ascii="Times New Roman" w:hAnsi="Times New Roman"/>
        <w:sz w:val="24"/>
        <w:szCs w:val="24"/>
        <w:lang w:val="en-US"/>
      </w:rPr>
      <w:t>129</w:t>
    </w:r>
    <w:r>
      <w:rPr>
        <w:rFonts w:ascii="Times New Roman" w:hAnsi="Times New Roman"/>
        <w:sz w:val="24"/>
        <w:szCs w:val="24"/>
      </w:rPr>
      <w:t>(</w:t>
    </w:r>
    <w:r>
      <w:rPr>
        <w:rFonts w:ascii="Times New Roman" w:hAnsi="Times New Roman"/>
        <w:sz w:val="24"/>
        <w:szCs w:val="24"/>
        <w:lang w:val="en-US"/>
      </w:rPr>
      <w:t>05</w:t>
    </w:r>
    <w:r>
      <w:rPr>
        <w:rFonts w:ascii="Times New Roman" w:hAnsi="Times New Roman"/>
        <w:sz w:val="24"/>
        <w:szCs w:val="24"/>
      </w:rPr>
      <w:t>), 201</w:t>
    </w:r>
    <w:r>
      <w:rPr>
        <w:rFonts w:ascii="Times New Roman" w:hAnsi="Times New Roman"/>
        <w:sz w:val="24"/>
        <w:szCs w:val="24"/>
        <w:lang w:val="en-US"/>
      </w:rPr>
      <w:t>7</w:t>
    </w:r>
    <w:r>
      <w:rPr>
        <w:rFonts w:ascii="Times New Roman" w:hAnsi="Times New Roman"/>
        <w:sz w:val="24"/>
        <w:szCs w:val="24"/>
      </w:rPr>
      <w:t xml:space="preserve"> года</w:t>
    </w:r>
    <w:bookmarkEnd w:id="1"/>
    <w:bookmarkEnd w:id="2"/>
  </w:p>
  <w:p w:rsidR="00356375" w:rsidRDefault="0035637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9D103F"/>
    <w:multiLevelType w:val="hybridMultilevel"/>
    <w:tmpl w:val="E988B8AE"/>
    <w:lvl w:ilvl="0" w:tplc="3AC61D52">
      <w:start w:val="1"/>
      <w:numFmt w:val="bullet"/>
      <w:lvlText w:val="-"/>
      <w:lvlJc w:val="left"/>
      <w:pPr>
        <w:ind w:left="1647" w:hanging="360"/>
      </w:pPr>
      <w:rPr>
        <w:rFonts w:ascii="Courier New" w:hAnsi="Courier New" w:hint="default"/>
      </w:rPr>
    </w:lvl>
    <w:lvl w:ilvl="1" w:tplc="04190003" w:tentative="1">
      <w:start w:val="1"/>
      <w:numFmt w:val="bullet"/>
      <w:lvlText w:val="o"/>
      <w:lvlJc w:val="left"/>
      <w:pPr>
        <w:ind w:left="2367" w:hanging="360"/>
      </w:pPr>
      <w:rPr>
        <w:rFonts w:ascii="Courier New" w:hAnsi="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
    <w:nsid w:val="3B014377"/>
    <w:multiLevelType w:val="hybridMultilevel"/>
    <w:tmpl w:val="EBACE8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6C9224C"/>
    <w:multiLevelType w:val="hybridMultilevel"/>
    <w:tmpl w:val="51467282"/>
    <w:lvl w:ilvl="0" w:tplc="F5CC2E9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5CF43B97"/>
    <w:multiLevelType w:val="hybridMultilevel"/>
    <w:tmpl w:val="85A0DD8C"/>
    <w:lvl w:ilvl="0" w:tplc="793A2A5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727533AE"/>
    <w:multiLevelType w:val="hybridMultilevel"/>
    <w:tmpl w:val="48D68EEA"/>
    <w:lvl w:ilvl="0" w:tplc="8C480D3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
    <w:nsid w:val="7F5E14E2"/>
    <w:multiLevelType w:val="multilevel"/>
    <w:tmpl w:val="94A05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
  </w:num>
  <w:num w:numId="4">
    <w:abstractNumId w:val="0"/>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05B9"/>
    <w:rsid w:val="00006D02"/>
    <w:rsid w:val="00011CB6"/>
    <w:rsid w:val="000134CA"/>
    <w:rsid w:val="000514FD"/>
    <w:rsid w:val="000538EF"/>
    <w:rsid w:val="000631EC"/>
    <w:rsid w:val="00064F1A"/>
    <w:rsid w:val="00066453"/>
    <w:rsid w:val="0008079C"/>
    <w:rsid w:val="00084883"/>
    <w:rsid w:val="000B68DF"/>
    <w:rsid w:val="000B7827"/>
    <w:rsid w:val="000E4C0F"/>
    <w:rsid w:val="0011760D"/>
    <w:rsid w:val="00132D74"/>
    <w:rsid w:val="00134FD3"/>
    <w:rsid w:val="00137B82"/>
    <w:rsid w:val="001633A5"/>
    <w:rsid w:val="00165F06"/>
    <w:rsid w:val="00170254"/>
    <w:rsid w:val="00170BD9"/>
    <w:rsid w:val="001A224C"/>
    <w:rsid w:val="001A43C0"/>
    <w:rsid w:val="001B1D36"/>
    <w:rsid w:val="001B6B1A"/>
    <w:rsid w:val="001C6AE7"/>
    <w:rsid w:val="001D2FEE"/>
    <w:rsid w:val="001D66CC"/>
    <w:rsid w:val="001E59F3"/>
    <w:rsid w:val="00203933"/>
    <w:rsid w:val="00217E46"/>
    <w:rsid w:val="00224F42"/>
    <w:rsid w:val="00243A0A"/>
    <w:rsid w:val="00243C91"/>
    <w:rsid w:val="00244057"/>
    <w:rsid w:val="0024531B"/>
    <w:rsid w:val="00250EA1"/>
    <w:rsid w:val="002537BE"/>
    <w:rsid w:val="002571EF"/>
    <w:rsid w:val="00265CA8"/>
    <w:rsid w:val="00283C71"/>
    <w:rsid w:val="0029620A"/>
    <w:rsid w:val="002A78D3"/>
    <w:rsid w:val="002B542E"/>
    <w:rsid w:val="002D3006"/>
    <w:rsid w:val="00312498"/>
    <w:rsid w:val="003136DC"/>
    <w:rsid w:val="00317D86"/>
    <w:rsid w:val="00322204"/>
    <w:rsid w:val="003367E2"/>
    <w:rsid w:val="00356375"/>
    <w:rsid w:val="00361EDA"/>
    <w:rsid w:val="003633E2"/>
    <w:rsid w:val="00372D0B"/>
    <w:rsid w:val="003869D5"/>
    <w:rsid w:val="003928B1"/>
    <w:rsid w:val="003B41B0"/>
    <w:rsid w:val="003B4A4C"/>
    <w:rsid w:val="003C0749"/>
    <w:rsid w:val="003E09BB"/>
    <w:rsid w:val="003E4196"/>
    <w:rsid w:val="003E4419"/>
    <w:rsid w:val="003F2FE2"/>
    <w:rsid w:val="003F36AB"/>
    <w:rsid w:val="00403617"/>
    <w:rsid w:val="00410DD2"/>
    <w:rsid w:val="004244CA"/>
    <w:rsid w:val="0043477A"/>
    <w:rsid w:val="00437940"/>
    <w:rsid w:val="00451078"/>
    <w:rsid w:val="00465DE3"/>
    <w:rsid w:val="004865D7"/>
    <w:rsid w:val="004C41D0"/>
    <w:rsid w:val="004C678B"/>
    <w:rsid w:val="004C7CB6"/>
    <w:rsid w:val="004E27DD"/>
    <w:rsid w:val="004E3DE6"/>
    <w:rsid w:val="004E5A40"/>
    <w:rsid w:val="004E6846"/>
    <w:rsid w:val="004F5C9C"/>
    <w:rsid w:val="005032BA"/>
    <w:rsid w:val="00503409"/>
    <w:rsid w:val="005074C2"/>
    <w:rsid w:val="005141AD"/>
    <w:rsid w:val="00551F1A"/>
    <w:rsid w:val="0055527B"/>
    <w:rsid w:val="00557BA6"/>
    <w:rsid w:val="0056575A"/>
    <w:rsid w:val="00595DBA"/>
    <w:rsid w:val="005A20A6"/>
    <w:rsid w:val="005B299F"/>
    <w:rsid w:val="005D4265"/>
    <w:rsid w:val="005F0FC2"/>
    <w:rsid w:val="0060330C"/>
    <w:rsid w:val="006068C0"/>
    <w:rsid w:val="00610064"/>
    <w:rsid w:val="006103C4"/>
    <w:rsid w:val="006105B9"/>
    <w:rsid w:val="00616357"/>
    <w:rsid w:val="00617A78"/>
    <w:rsid w:val="00620C82"/>
    <w:rsid w:val="00624D9A"/>
    <w:rsid w:val="0062510E"/>
    <w:rsid w:val="00640FDC"/>
    <w:rsid w:val="0064735B"/>
    <w:rsid w:val="006570AF"/>
    <w:rsid w:val="00673C7F"/>
    <w:rsid w:val="006B752C"/>
    <w:rsid w:val="006D0E8E"/>
    <w:rsid w:val="006E6919"/>
    <w:rsid w:val="006F2ABB"/>
    <w:rsid w:val="007924B5"/>
    <w:rsid w:val="007A1D96"/>
    <w:rsid w:val="007B029E"/>
    <w:rsid w:val="007C0DF1"/>
    <w:rsid w:val="007C30C0"/>
    <w:rsid w:val="007D7CEB"/>
    <w:rsid w:val="007E2CD2"/>
    <w:rsid w:val="007F761A"/>
    <w:rsid w:val="00800656"/>
    <w:rsid w:val="00813C1B"/>
    <w:rsid w:val="00842AF9"/>
    <w:rsid w:val="00850907"/>
    <w:rsid w:val="008639D4"/>
    <w:rsid w:val="0087189E"/>
    <w:rsid w:val="00897461"/>
    <w:rsid w:val="008A40EA"/>
    <w:rsid w:val="008B0AEB"/>
    <w:rsid w:val="008B3948"/>
    <w:rsid w:val="008E241B"/>
    <w:rsid w:val="008F1162"/>
    <w:rsid w:val="008F7CC6"/>
    <w:rsid w:val="0091168C"/>
    <w:rsid w:val="0091783D"/>
    <w:rsid w:val="00941292"/>
    <w:rsid w:val="0095571C"/>
    <w:rsid w:val="00962F9C"/>
    <w:rsid w:val="0096350A"/>
    <w:rsid w:val="00977C26"/>
    <w:rsid w:val="00980C47"/>
    <w:rsid w:val="00982FE1"/>
    <w:rsid w:val="00991ED7"/>
    <w:rsid w:val="009B5E4B"/>
    <w:rsid w:val="009D2380"/>
    <w:rsid w:val="009D37E1"/>
    <w:rsid w:val="009D4B04"/>
    <w:rsid w:val="009E4A7D"/>
    <w:rsid w:val="009F4009"/>
    <w:rsid w:val="00A23E85"/>
    <w:rsid w:val="00A3100A"/>
    <w:rsid w:val="00A415DC"/>
    <w:rsid w:val="00A5052C"/>
    <w:rsid w:val="00A8398F"/>
    <w:rsid w:val="00AA0B8F"/>
    <w:rsid w:val="00AC1C61"/>
    <w:rsid w:val="00AC439B"/>
    <w:rsid w:val="00AD2719"/>
    <w:rsid w:val="00AD3009"/>
    <w:rsid w:val="00AF2FEE"/>
    <w:rsid w:val="00AF3712"/>
    <w:rsid w:val="00AF4A12"/>
    <w:rsid w:val="00B0373E"/>
    <w:rsid w:val="00B04515"/>
    <w:rsid w:val="00B226A8"/>
    <w:rsid w:val="00B611A7"/>
    <w:rsid w:val="00B6439B"/>
    <w:rsid w:val="00B97C74"/>
    <w:rsid w:val="00BE5C2F"/>
    <w:rsid w:val="00BF21F0"/>
    <w:rsid w:val="00BF3DB9"/>
    <w:rsid w:val="00C119CD"/>
    <w:rsid w:val="00C11ADA"/>
    <w:rsid w:val="00C36DB9"/>
    <w:rsid w:val="00C44BC7"/>
    <w:rsid w:val="00C44C96"/>
    <w:rsid w:val="00C459BE"/>
    <w:rsid w:val="00C70948"/>
    <w:rsid w:val="00C9614D"/>
    <w:rsid w:val="00CC1714"/>
    <w:rsid w:val="00CE281F"/>
    <w:rsid w:val="00CE6E48"/>
    <w:rsid w:val="00CE75A2"/>
    <w:rsid w:val="00CE796B"/>
    <w:rsid w:val="00D06B63"/>
    <w:rsid w:val="00D14254"/>
    <w:rsid w:val="00D20E21"/>
    <w:rsid w:val="00D23C53"/>
    <w:rsid w:val="00D406BD"/>
    <w:rsid w:val="00D516AA"/>
    <w:rsid w:val="00D6469B"/>
    <w:rsid w:val="00DB2184"/>
    <w:rsid w:val="00DC0257"/>
    <w:rsid w:val="00DC5CF0"/>
    <w:rsid w:val="00DD7778"/>
    <w:rsid w:val="00DF0C63"/>
    <w:rsid w:val="00DF0E61"/>
    <w:rsid w:val="00E01A12"/>
    <w:rsid w:val="00E14E4C"/>
    <w:rsid w:val="00E31EDC"/>
    <w:rsid w:val="00E4406B"/>
    <w:rsid w:val="00E56293"/>
    <w:rsid w:val="00E61481"/>
    <w:rsid w:val="00E73469"/>
    <w:rsid w:val="00E82666"/>
    <w:rsid w:val="00E8285E"/>
    <w:rsid w:val="00E84C97"/>
    <w:rsid w:val="00E86B3B"/>
    <w:rsid w:val="00EA2A8A"/>
    <w:rsid w:val="00EA7D9D"/>
    <w:rsid w:val="00EB1915"/>
    <w:rsid w:val="00EB5A0F"/>
    <w:rsid w:val="00EC2769"/>
    <w:rsid w:val="00ED3629"/>
    <w:rsid w:val="00F00817"/>
    <w:rsid w:val="00F23258"/>
    <w:rsid w:val="00F3153A"/>
    <w:rsid w:val="00F33595"/>
    <w:rsid w:val="00F35198"/>
    <w:rsid w:val="00F354A0"/>
    <w:rsid w:val="00F557B2"/>
    <w:rsid w:val="00F7042D"/>
    <w:rsid w:val="00F77779"/>
    <w:rsid w:val="00F86541"/>
    <w:rsid w:val="00F95AEF"/>
    <w:rsid w:val="00FA7674"/>
    <w:rsid w:val="00FA7A87"/>
    <w:rsid w:val="00FB0BB2"/>
    <w:rsid w:val="00FB3F4A"/>
    <w:rsid w:val="00FD0D77"/>
    <w:rsid w:val="00FF0CD0"/>
    <w:rsid w:val="00FF7B0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D14254"/>
    <w:pPr>
      <w:spacing w:after="200" w:line="276" w:lineRule="auto"/>
    </w:pPr>
    <w:rPr>
      <w:lang w:eastAsia="en-US"/>
    </w:rPr>
  </w:style>
  <w:style w:type="paragraph" w:styleId="Heading1">
    <w:name w:val="heading 1"/>
    <w:basedOn w:val="Normal"/>
    <w:next w:val="Normal"/>
    <w:link w:val="Heading1Char"/>
    <w:uiPriority w:val="99"/>
    <w:qFormat/>
    <w:rsid w:val="00D14254"/>
    <w:pPr>
      <w:spacing w:before="480" w:after="0"/>
      <w:contextualSpacing/>
      <w:outlineLvl w:val="0"/>
    </w:pPr>
    <w:rPr>
      <w:rFonts w:ascii="Cambria" w:eastAsia="Times New Roman" w:hAnsi="Cambria"/>
      <w:b/>
      <w:bCs/>
      <w:sz w:val="28"/>
      <w:szCs w:val="28"/>
    </w:rPr>
  </w:style>
  <w:style w:type="paragraph" w:styleId="Heading2">
    <w:name w:val="heading 2"/>
    <w:basedOn w:val="Normal"/>
    <w:next w:val="Normal"/>
    <w:link w:val="Heading2Char"/>
    <w:uiPriority w:val="99"/>
    <w:qFormat/>
    <w:rsid w:val="00D14254"/>
    <w:pPr>
      <w:spacing w:before="200" w:after="0"/>
      <w:outlineLvl w:val="1"/>
    </w:pPr>
    <w:rPr>
      <w:rFonts w:ascii="Cambria" w:eastAsia="Times New Roman" w:hAnsi="Cambria"/>
      <w:b/>
      <w:bCs/>
      <w:sz w:val="26"/>
      <w:szCs w:val="26"/>
    </w:rPr>
  </w:style>
  <w:style w:type="paragraph" w:styleId="Heading3">
    <w:name w:val="heading 3"/>
    <w:basedOn w:val="Normal"/>
    <w:next w:val="Normal"/>
    <w:link w:val="Heading3Char"/>
    <w:uiPriority w:val="99"/>
    <w:qFormat/>
    <w:rsid w:val="00D14254"/>
    <w:pPr>
      <w:spacing w:before="200" w:after="0" w:line="271" w:lineRule="auto"/>
      <w:outlineLvl w:val="2"/>
    </w:pPr>
    <w:rPr>
      <w:rFonts w:ascii="Cambria" w:eastAsia="Times New Roman" w:hAnsi="Cambria"/>
      <w:b/>
      <w:bCs/>
    </w:rPr>
  </w:style>
  <w:style w:type="paragraph" w:styleId="Heading4">
    <w:name w:val="heading 4"/>
    <w:basedOn w:val="Normal"/>
    <w:next w:val="Normal"/>
    <w:link w:val="Heading4Char"/>
    <w:uiPriority w:val="99"/>
    <w:qFormat/>
    <w:rsid w:val="00D14254"/>
    <w:pPr>
      <w:spacing w:before="200" w:after="0"/>
      <w:outlineLvl w:val="3"/>
    </w:pPr>
    <w:rPr>
      <w:rFonts w:ascii="Cambria" w:eastAsia="Times New Roman" w:hAnsi="Cambria"/>
      <w:b/>
      <w:bCs/>
      <w:i/>
      <w:iCs/>
    </w:rPr>
  </w:style>
  <w:style w:type="paragraph" w:styleId="Heading5">
    <w:name w:val="heading 5"/>
    <w:basedOn w:val="Normal"/>
    <w:next w:val="Normal"/>
    <w:link w:val="Heading5Char"/>
    <w:uiPriority w:val="99"/>
    <w:qFormat/>
    <w:rsid w:val="00D14254"/>
    <w:pPr>
      <w:spacing w:before="200" w:after="0"/>
      <w:outlineLvl w:val="4"/>
    </w:pPr>
    <w:rPr>
      <w:rFonts w:ascii="Cambria" w:eastAsia="Times New Roman" w:hAnsi="Cambria"/>
      <w:b/>
      <w:bCs/>
      <w:color w:val="7F7F7F"/>
    </w:rPr>
  </w:style>
  <w:style w:type="paragraph" w:styleId="Heading6">
    <w:name w:val="heading 6"/>
    <w:basedOn w:val="Normal"/>
    <w:next w:val="Normal"/>
    <w:link w:val="Heading6Char"/>
    <w:uiPriority w:val="99"/>
    <w:qFormat/>
    <w:rsid w:val="00D14254"/>
    <w:pPr>
      <w:spacing w:after="0" w:line="271" w:lineRule="auto"/>
      <w:outlineLvl w:val="5"/>
    </w:pPr>
    <w:rPr>
      <w:rFonts w:ascii="Cambria" w:eastAsia="Times New Roman" w:hAnsi="Cambria"/>
      <w:b/>
      <w:bCs/>
      <w:i/>
      <w:iCs/>
      <w:color w:val="7F7F7F"/>
    </w:rPr>
  </w:style>
  <w:style w:type="paragraph" w:styleId="Heading7">
    <w:name w:val="heading 7"/>
    <w:basedOn w:val="Normal"/>
    <w:next w:val="Normal"/>
    <w:link w:val="Heading7Char"/>
    <w:uiPriority w:val="99"/>
    <w:qFormat/>
    <w:rsid w:val="00D14254"/>
    <w:pPr>
      <w:spacing w:after="0"/>
      <w:outlineLvl w:val="6"/>
    </w:pPr>
    <w:rPr>
      <w:rFonts w:ascii="Cambria" w:eastAsia="Times New Roman" w:hAnsi="Cambria"/>
      <w:i/>
      <w:iCs/>
    </w:rPr>
  </w:style>
  <w:style w:type="paragraph" w:styleId="Heading8">
    <w:name w:val="heading 8"/>
    <w:basedOn w:val="Normal"/>
    <w:next w:val="Normal"/>
    <w:link w:val="Heading8Char"/>
    <w:uiPriority w:val="99"/>
    <w:qFormat/>
    <w:rsid w:val="00D14254"/>
    <w:pPr>
      <w:spacing w:after="0"/>
      <w:outlineLvl w:val="7"/>
    </w:pPr>
    <w:rPr>
      <w:rFonts w:ascii="Cambria" w:eastAsia="Times New Roman" w:hAnsi="Cambria"/>
      <w:sz w:val="20"/>
      <w:szCs w:val="20"/>
    </w:rPr>
  </w:style>
  <w:style w:type="paragraph" w:styleId="Heading9">
    <w:name w:val="heading 9"/>
    <w:basedOn w:val="Normal"/>
    <w:next w:val="Normal"/>
    <w:link w:val="Heading9Char"/>
    <w:uiPriority w:val="99"/>
    <w:qFormat/>
    <w:rsid w:val="00D14254"/>
    <w:pPr>
      <w:spacing w:after="0"/>
      <w:outlineLvl w:val="8"/>
    </w:pPr>
    <w:rPr>
      <w:rFonts w:ascii="Cambria" w:eastAsia="Times New Roman" w:hAnsi="Cambria"/>
      <w:i/>
      <w:iCs/>
      <w:spacing w:val="5"/>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14254"/>
    <w:rPr>
      <w:rFonts w:ascii="Cambria" w:hAnsi="Cambria" w:cs="Times New Roman"/>
      <w:b/>
      <w:bCs/>
      <w:sz w:val="28"/>
      <w:szCs w:val="28"/>
    </w:rPr>
  </w:style>
  <w:style w:type="character" w:customStyle="1" w:styleId="Heading2Char">
    <w:name w:val="Heading 2 Char"/>
    <w:basedOn w:val="DefaultParagraphFont"/>
    <w:link w:val="Heading2"/>
    <w:uiPriority w:val="99"/>
    <w:semiHidden/>
    <w:locked/>
    <w:rsid w:val="00D14254"/>
    <w:rPr>
      <w:rFonts w:ascii="Cambria" w:hAnsi="Cambria" w:cs="Times New Roman"/>
      <w:b/>
      <w:bCs/>
      <w:sz w:val="26"/>
      <w:szCs w:val="26"/>
    </w:rPr>
  </w:style>
  <w:style w:type="character" w:customStyle="1" w:styleId="Heading3Char">
    <w:name w:val="Heading 3 Char"/>
    <w:basedOn w:val="DefaultParagraphFont"/>
    <w:link w:val="Heading3"/>
    <w:uiPriority w:val="99"/>
    <w:semiHidden/>
    <w:locked/>
    <w:rsid w:val="00D14254"/>
    <w:rPr>
      <w:rFonts w:ascii="Cambria" w:hAnsi="Cambria" w:cs="Times New Roman"/>
      <w:b/>
      <w:bCs/>
    </w:rPr>
  </w:style>
  <w:style w:type="character" w:customStyle="1" w:styleId="Heading4Char">
    <w:name w:val="Heading 4 Char"/>
    <w:basedOn w:val="DefaultParagraphFont"/>
    <w:link w:val="Heading4"/>
    <w:uiPriority w:val="99"/>
    <w:semiHidden/>
    <w:locked/>
    <w:rsid w:val="00D14254"/>
    <w:rPr>
      <w:rFonts w:ascii="Cambria" w:hAnsi="Cambria" w:cs="Times New Roman"/>
      <w:b/>
      <w:bCs/>
      <w:i/>
      <w:iCs/>
    </w:rPr>
  </w:style>
  <w:style w:type="character" w:customStyle="1" w:styleId="Heading5Char">
    <w:name w:val="Heading 5 Char"/>
    <w:basedOn w:val="DefaultParagraphFont"/>
    <w:link w:val="Heading5"/>
    <w:uiPriority w:val="99"/>
    <w:locked/>
    <w:rsid w:val="00D14254"/>
    <w:rPr>
      <w:rFonts w:ascii="Cambria" w:hAnsi="Cambria" w:cs="Times New Roman"/>
      <w:b/>
      <w:bCs/>
      <w:color w:val="7F7F7F"/>
    </w:rPr>
  </w:style>
  <w:style w:type="character" w:customStyle="1" w:styleId="Heading6Char">
    <w:name w:val="Heading 6 Char"/>
    <w:basedOn w:val="DefaultParagraphFont"/>
    <w:link w:val="Heading6"/>
    <w:uiPriority w:val="99"/>
    <w:semiHidden/>
    <w:locked/>
    <w:rsid w:val="00D14254"/>
    <w:rPr>
      <w:rFonts w:ascii="Cambria" w:hAnsi="Cambria" w:cs="Times New Roman"/>
      <w:b/>
      <w:bCs/>
      <w:i/>
      <w:iCs/>
      <w:color w:val="7F7F7F"/>
    </w:rPr>
  </w:style>
  <w:style w:type="character" w:customStyle="1" w:styleId="Heading7Char">
    <w:name w:val="Heading 7 Char"/>
    <w:basedOn w:val="DefaultParagraphFont"/>
    <w:link w:val="Heading7"/>
    <w:uiPriority w:val="99"/>
    <w:semiHidden/>
    <w:locked/>
    <w:rsid w:val="00D14254"/>
    <w:rPr>
      <w:rFonts w:ascii="Cambria" w:hAnsi="Cambria" w:cs="Times New Roman"/>
      <w:i/>
      <w:iCs/>
    </w:rPr>
  </w:style>
  <w:style w:type="character" w:customStyle="1" w:styleId="Heading8Char">
    <w:name w:val="Heading 8 Char"/>
    <w:basedOn w:val="DefaultParagraphFont"/>
    <w:link w:val="Heading8"/>
    <w:uiPriority w:val="99"/>
    <w:semiHidden/>
    <w:locked/>
    <w:rsid w:val="00D14254"/>
    <w:rPr>
      <w:rFonts w:ascii="Cambria" w:hAnsi="Cambria" w:cs="Times New Roman"/>
      <w:sz w:val="20"/>
      <w:szCs w:val="20"/>
    </w:rPr>
  </w:style>
  <w:style w:type="character" w:customStyle="1" w:styleId="Heading9Char">
    <w:name w:val="Heading 9 Char"/>
    <w:basedOn w:val="DefaultParagraphFont"/>
    <w:link w:val="Heading9"/>
    <w:uiPriority w:val="99"/>
    <w:semiHidden/>
    <w:locked/>
    <w:rsid w:val="00D14254"/>
    <w:rPr>
      <w:rFonts w:ascii="Cambria" w:hAnsi="Cambria" w:cs="Times New Roman"/>
      <w:i/>
      <w:iCs/>
      <w:spacing w:val="5"/>
      <w:sz w:val="20"/>
      <w:szCs w:val="20"/>
    </w:rPr>
  </w:style>
  <w:style w:type="character" w:styleId="Strong">
    <w:name w:val="Strong"/>
    <w:basedOn w:val="DefaultParagraphFont"/>
    <w:uiPriority w:val="99"/>
    <w:qFormat/>
    <w:rsid w:val="00D14254"/>
    <w:rPr>
      <w:rFonts w:cs="Times New Roman"/>
      <w:b/>
    </w:rPr>
  </w:style>
  <w:style w:type="character" w:styleId="Emphasis">
    <w:name w:val="Emphasis"/>
    <w:basedOn w:val="DefaultParagraphFont"/>
    <w:uiPriority w:val="99"/>
    <w:qFormat/>
    <w:rsid w:val="00D14254"/>
    <w:rPr>
      <w:rFonts w:cs="Times New Roman"/>
      <w:b/>
      <w:i/>
      <w:spacing w:val="10"/>
      <w:shd w:val="clear" w:color="auto" w:fill="auto"/>
    </w:rPr>
  </w:style>
  <w:style w:type="paragraph" w:styleId="ListParagraph">
    <w:name w:val="List Paragraph"/>
    <w:basedOn w:val="Normal"/>
    <w:uiPriority w:val="99"/>
    <w:qFormat/>
    <w:rsid w:val="00D14254"/>
    <w:pPr>
      <w:ind w:left="720"/>
      <w:contextualSpacing/>
    </w:pPr>
  </w:style>
  <w:style w:type="paragraph" w:styleId="Title">
    <w:name w:val="Title"/>
    <w:basedOn w:val="Normal"/>
    <w:next w:val="Normal"/>
    <w:link w:val="TitleChar"/>
    <w:uiPriority w:val="99"/>
    <w:qFormat/>
    <w:rsid w:val="00D14254"/>
    <w:pPr>
      <w:pBdr>
        <w:bottom w:val="single" w:sz="4" w:space="1" w:color="auto"/>
      </w:pBdr>
      <w:spacing w:line="240" w:lineRule="auto"/>
      <w:contextualSpacing/>
    </w:pPr>
    <w:rPr>
      <w:rFonts w:ascii="Cambria" w:eastAsia="Times New Roman" w:hAnsi="Cambria"/>
      <w:spacing w:val="5"/>
      <w:sz w:val="52"/>
      <w:szCs w:val="52"/>
    </w:rPr>
  </w:style>
  <w:style w:type="character" w:customStyle="1" w:styleId="TitleChar">
    <w:name w:val="Title Char"/>
    <w:basedOn w:val="DefaultParagraphFont"/>
    <w:link w:val="Title"/>
    <w:uiPriority w:val="99"/>
    <w:locked/>
    <w:rsid w:val="00D14254"/>
    <w:rPr>
      <w:rFonts w:ascii="Cambria" w:hAnsi="Cambria" w:cs="Times New Roman"/>
      <w:spacing w:val="5"/>
      <w:sz w:val="52"/>
      <w:szCs w:val="52"/>
    </w:rPr>
  </w:style>
  <w:style w:type="paragraph" w:styleId="Subtitle">
    <w:name w:val="Subtitle"/>
    <w:basedOn w:val="Normal"/>
    <w:next w:val="Normal"/>
    <w:link w:val="SubtitleChar"/>
    <w:uiPriority w:val="99"/>
    <w:qFormat/>
    <w:rsid w:val="00D14254"/>
    <w:pPr>
      <w:spacing w:after="600"/>
    </w:pPr>
    <w:rPr>
      <w:rFonts w:ascii="Cambria" w:eastAsia="Times New Roman" w:hAnsi="Cambria"/>
      <w:i/>
      <w:iCs/>
      <w:spacing w:val="13"/>
      <w:sz w:val="24"/>
      <w:szCs w:val="24"/>
    </w:rPr>
  </w:style>
  <w:style w:type="character" w:customStyle="1" w:styleId="SubtitleChar">
    <w:name w:val="Subtitle Char"/>
    <w:basedOn w:val="DefaultParagraphFont"/>
    <w:link w:val="Subtitle"/>
    <w:uiPriority w:val="99"/>
    <w:locked/>
    <w:rsid w:val="00D14254"/>
    <w:rPr>
      <w:rFonts w:ascii="Cambria" w:hAnsi="Cambria" w:cs="Times New Roman"/>
      <w:i/>
      <w:iCs/>
      <w:spacing w:val="13"/>
      <w:sz w:val="24"/>
      <w:szCs w:val="24"/>
    </w:rPr>
  </w:style>
  <w:style w:type="paragraph" w:styleId="NoSpacing">
    <w:name w:val="No Spacing"/>
    <w:basedOn w:val="Normal"/>
    <w:uiPriority w:val="99"/>
    <w:qFormat/>
    <w:rsid w:val="00D14254"/>
    <w:pPr>
      <w:spacing w:after="0" w:line="240" w:lineRule="auto"/>
    </w:pPr>
  </w:style>
  <w:style w:type="paragraph" w:styleId="Quote">
    <w:name w:val="Quote"/>
    <w:basedOn w:val="Normal"/>
    <w:next w:val="Normal"/>
    <w:link w:val="QuoteChar"/>
    <w:uiPriority w:val="99"/>
    <w:qFormat/>
    <w:rsid w:val="00D14254"/>
    <w:pPr>
      <w:spacing w:before="200" w:after="0"/>
      <w:ind w:left="360" w:right="360"/>
    </w:pPr>
    <w:rPr>
      <w:i/>
      <w:iCs/>
    </w:rPr>
  </w:style>
  <w:style w:type="character" w:customStyle="1" w:styleId="QuoteChar">
    <w:name w:val="Quote Char"/>
    <w:basedOn w:val="DefaultParagraphFont"/>
    <w:link w:val="Quote"/>
    <w:uiPriority w:val="99"/>
    <w:locked/>
    <w:rsid w:val="00D14254"/>
    <w:rPr>
      <w:rFonts w:cs="Times New Roman"/>
      <w:i/>
      <w:iCs/>
    </w:rPr>
  </w:style>
  <w:style w:type="paragraph" w:styleId="IntenseQuote">
    <w:name w:val="Intense Quote"/>
    <w:basedOn w:val="Normal"/>
    <w:next w:val="Normal"/>
    <w:link w:val="IntenseQuoteChar"/>
    <w:uiPriority w:val="99"/>
    <w:qFormat/>
    <w:rsid w:val="00D1425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99"/>
    <w:locked/>
    <w:rsid w:val="00D14254"/>
    <w:rPr>
      <w:rFonts w:cs="Times New Roman"/>
      <w:b/>
      <w:bCs/>
      <w:i/>
      <w:iCs/>
    </w:rPr>
  </w:style>
  <w:style w:type="character" w:styleId="SubtleEmphasis">
    <w:name w:val="Subtle Emphasis"/>
    <w:basedOn w:val="DefaultParagraphFont"/>
    <w:uiPriority w:val="99"/>
    <w:qFormat/>
    <w:rsid w:val="00D14254"/>
    <w:rPr>
      <w:i/>
    </w:rPr>
  </w:style>
  <w:style w:type="character" w:styleId="IntenseEmphasis">
    <w:name w:val="Intense Emphasis"/>
    <w:basedOn w:val="DefaultParagraphFont"/>
    <w:uiPriority w:val="99"/>
    <w:qFormat/>
    <w:rsid w:val="00D14254"/>
    <w:rPr>
      <w:b/>
    </w:rPr>
  </w:style>
  <w:style w:type="character" w:styleId="SubtleReference">
    <w:name w:val="Subtle Reference"/>
    <w:basedOn w:val="DefaultParagraphFont"/>
    <w:uiPriority w:val="99"/>
    <w:qFormat/>
    <w:rsid w:val="00D14254"/>
    <w:rPr>
      <w:smallCaps/>
    </w:rPr>
  </w:style>
  <w:style w:type="character" w:styleId="IntenseReference">
    <w:name w:val="Intense Reference"/>
    <w:basedOn w:val="DefaultParagraphFont"/>
    <w:uiPriority w:val="99"/>
    <w:qFormat/>
    <w:rsid w:val="00D14254"/>
    <w:rPr>
      <w:smallCaps/>
      <w:spacing w:val="5"/>
      <w:u w:val="single"/>
    </w:rPr>
  </w:style>
  <w:style w:type="character" w:styleId="BookTitle">
    <w:name w:val="Book Title"/>
    <w:basedOn w:val="DefaultParagraphFont"/>
    <w:uiPriority w:val="99"/>
    <w:qFormat/>
    <w:rsid w:val="00D14254"/>
    <w:rPr>
      <w:i/>
      <w:smallCaps/>
      <w:spacing w:val="5"/>
    </w:rPr>
  </w:style>
  <w:style w:type="paragraph" w:styleId="TOCHeading">
    <w:name w:val="TOC Heading"/>
    <w:basedOn w:val="Heading1"/>
    <w:next w:val="Normal"/>
    <w:uiPriority w:val="99"/>
    <w:qFormat/>
    <w:rsid w:val="00D14254"/>
    <w:pPr>
      <w:outlineLvl w:val="9"/>
    </w:pPr>
  </w:style>
  <w:style w:type="character" w:styleId="Hyperlink">
    <w:name w:val="Hyperlink"/>
    <w:basedOn w:val="DefaultParagraphFont"/>
    <w:uiPriority w:val="99"/>
    <w:rsid w:val="00C70948"/>
    <w:rPr>
      <w:rFonts w:cs="Times New Roman"/>
      <w:color w:val="0000FF"/>
      <w:u w:val="single"/>
    </w:rPr>
  </w:style>
  <w:style w:type="paragraph" w:styleId="BalloonText">
    <w:name w:val="Balloon Text"/>
    <w:basedOn w:val="Normal"/>
    <w:link w:val="BalloonTextChar"/>
    <w:uiPriority w:val="99"/>
    <w:semiHidden/>
    <w:rsid w:val="002D30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D3006"/>
    <w:rPr>
      <w:rFonts w:ascii="Tahoma" w:hAnsi="Tahoma" w:cs="Tahoma"/>
      <w:sz w:val="16"/>
      <w:szCs w:val="16"/>
    </w:rPr>
  </w:style>
  <w:style w:type="paragraph" w:customStyle="1" w:styleId="Default">
    <w:name w:val="Default"/>
    <w:uiPriority w:val="99"/>
    <w:rsid w:val="001B6B1A"/>
    <w:pPr>
      <w:autoSpaceDE w:val="0"/>
      <w:autoSpaceDN w:val="0"/>
      <w:adjustRightInd w:val="0"/>
    </w:pPr>
    <w:rPr>
      <w:rFonts w:ascii="Times New Roman" w:hAnsi="Times New Roman"/>
      <w:color w:val="000000"/>
      <w:sz w:val="24"/>
      <w:szCs w:val="24"/>
      <w:lang w:eastAsia="en-US"/>
    </w:rPr>
  </w:style>
  <w:style w:type="paragraph" w:styleId="Header">
    <w:name w:val="header"/>
    <w:basedOn w:val="Normal"/>
    <w:link w:val="HeaderChar"/>
    <w:uiPriority w:val="99"/>
    <w:rsid w:val="0043794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37940"/>
    <w:rPr>
      <w:rFonts w:cs="Times New Roman"/>
    </w:rPr>
  </w:style>
  <w:style w:type="paragraph" w:styleId="Footer">
    <w:name w:val="footer"/>
    <w:basedOn w:val="Normal"/>
    <w:link w:val="FooterChar"/>
    <w:uiPriority w:val="99"/>
    <w:semiHidden/>
    <w:rsid w:val="00437940"/>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437940"/>
    <w:rPr>
      <w:rFonts w:cs="Times New Roman"/>
    </w:rPr>
  </w:style>
  <w:style w:type="character" w:styleId="FollowedHyperlink">
    <w:name w:val="FollowedHyperlink"/>
    <w:basedOn w:val="DefaultParagraphFont"/>
    <w:uiPriority w:val="99"/>
    <w:semiHidden/>
    <w:rsid w:val="00CE796B"/>
    <w:rPr>
      <w:rFonts w:cs="Times New Roman"/>
      <w:color w:val="800080"/>
      <w:u w:val="single"/>
    </w:rPr>
  </w:style>
  <w:style w:type="paragraph" w:styleId="NormalWeb">
    <w:name w:val="Normal (Web)"/>
    <w:basedOn w:val="Normal"/>
    <w:uiPriority w:val="99"/>
    <w:semiHidden/>
    <w:rsid w:val="002537BE"/>
    <w:pPr>
      <w:spacing w:before="100" w:beforeAutospacing="1" w:after="100" w:afterAutospacing="1" w:line="240" w:lineRule="auto"/>
    </w:pPr>
    <w:rPr>
      <w:rFonts w:ascii="Times New Roman" w:eastAsia="Times New Roman" w:hAnsi="Times New Roman"/>
      <w:sz w:val="24"/>
      <w:szCs w:val="24"/>
      <w:lang w:eastAsia="ru-RU"/>
    </w:rPr>
  </w:style>
  <w:style w:type="table" w:styleId="TableGrid">
    <w:name w:val="Table Grid"/>
    <w:basedOn w:val="TableNormal"/>
    <w:uiPriority w:val="99"/>
    <w:rsid w:val="00170254"/>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673C7F"/>
    <w:rPr>
      <w:rFonts w:cs="Times New Roman"/>
    </w:rPr>
  </w:style>
</w:styles>
</file>

<file path=word/webSettings.xml><?xml version="1.0" encoding="utf-8"?>
<w:webSettings xmlns:r="http://schemas.openxmlformats.org/officeDocument/2006/relationships" xmlns:w="http://schemas.openxmlformats.org/wordprocessingml/2006/main">
  <w:divs>
    <w:div w:id="1474758943">
      <w:marLeft w:val="0"/>
      <w:marRight w:val="0"/>
      <w:marTop w:val="0"/>
      <w:marBottom w:val="0"/>
      <w:divBdr>
        <w:top w:val="none" w:sz="0" w:space="0" w:color="auto"/>
        <w:left w:val="none" w:sz="0" w:space="0" w:color="auto"/>
        <w:bottom w:val="none" w:sz="0" w:space="0" w:color="auto"/>
        <w:right w:val="none" w:sz="0" w:space="0" w:color="auto"/>
      </w:divBdr>
    </w:div>
    <w:div w:id="1474758944">
      <w:marLeft w:val="0"/>
      <w:marRight w:val="0"/>
      <w:marTop w:val="0"/>
      <w:marBottom w:val="0"/>
      <w:divBdr>
        <w:top w:val="none" w:sz="0" w:space="0" w:color="auto"/>
        <w:left w:val="none" w:sz="0" w:space="0" w:color="auto"/>
        <w:bottom w:val="none" w:sz="0" w:space="0" w:color="auto"/>
        <w:right w:val="none" w:sz="0" w:space="0" w:color="auto"/>
      </w:divBdr>
    </w:div>
    <w:div w:id="1474758945">
      <w:marLeft w:val="0"/>
      <w:marRight w:val="0"/>
      <w:marTop w:val="0"/>
      <w:marBottom w:val="0"/>
      <w:divBdr>
        <w:top w:val="none" w:sz="0" w:space="0" w:color="auto"/>
        <w:left w:val="none" w:sz="0" w:space="0" w:color="auto"/>
        <w:bottom w:val="none" w:sz="0" w:space="0" w:color="auto"/>
        <w:right w:val="none" w:sz="0" w:space="0" w:color="auto"/>
      </w:divBdr>
    </w:div>
    <w:div w:id="1474758946">
      <w:marLeft w:val="0"/>
      <w:marRight w:val="0"/>
      <w:marTop w:val="0"/>
      <w:marBottom w:val="0"/>
      <w:divBdr>
        <w:top w:val="none" w:sz="0" w:space="0" w:color="auto"/>
        <w:left w:val="none" w:sz="0" w:space="0" w:color="auto"/>
        <w:bottom w:val="none" w:sz="0" w:space="0" w:color="auto"/>
        <w:right w:val="none" w:sz="0" w:space="0" w:color="auto"/>
      </w:divBdr>
    </w:div>
    <w:div w:id="14747589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image" Target="media/image1.png"/><Relationship Id="rId18" Type="http://schemas.openxmlformats.org/officeDocument/2006/relationships/hyperlink" Target="http://www.russiatourism.ru/contents/documenty/normativnye-pravovye-akty/pravovye-akty-prezidenta-rf-i-pravitelstva-rf/Pravovye-akty_Prezidenta-y-Pravitelsrva/"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tanya.kokodey@gmail.com" TargetMode="External"/><Relationship Id="rId12" Type="http://schemas.openxmlformats.org/officeDocument/2006/relationships/footer" Target="footer1.xml"/><Relationship Id="rId17" Type="http://schemas.openxmlformats.org/officeDocument/2006/relationships/hyperlink" Target="https://www.wttc.org/research/economic-research/economic-impact-analysis/" TargetMode="Externa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hyperlink" Target="https://rg.ru/2016/11/22/putin-deiatelnost-onf-pozvolila-sekonomit-227-mlrd-rublej.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eader" Target="header1.xml"/><Relationship Id="rId19" Type="http://schemas.openxmlformats.org/officeDocument/2006/relationships/hyperlink" Target="http://russia-rating.ru/info/10950.html" TargetMode="External"/><Relationship Id="rId4" Type="http://schemas.openxmlformats.org/officeDocument/2006/relationships/webSettings" Target="webSettings.xml"/><Relationship Id="rId9" Type="http://schemas.openxmlformats.org/officeDocument/2006/relationships/hyperlink" Target="http://elibrary.ru/author_info.asp?isold=1" TargetMode="Externa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TotalTime>
  <Pages>16</Pages>
  <Words>3408</Words>
  <Characters>19426</Characters>
  <Application>Microsoft Office Outlook</Application>
  <DocSecurity>0</DocSecurity>
  <Lines>0</Lines>
  <Paragraphs>0</Paragraphs>
  <ScaleCrop>false</ScaleCrop>
  <Company>Домашний</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Намханова</dc:creator>
  <cp:keywords/>
  <dc:description/>
  <cp:lastModifiedBy>Sergey</cp:lastModifiedBy>
  <cp:revision>8</cp:revision>
  <dcterms:created xsi:type="dcterms:W3CDTF">2017-05-12T10:10:00Z</dcterms:created>
  <dcterms:modified xsi:type="dcterms:W3CDTF">2017-05-22T18:30:00Z</dcterms:modified>
</cp:coreProperties>
</file>