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A02B7D" w:rsidRPr="002D4E93" w:rsidTr="003942FD">
        <w:tc>
          <w:tcPr>
            <w:tcW w:w="4643" w:type="dxa"/>
          </w:tcPr>
          <w:p w:rsidR="00A02B7D" w:rsidRPr="002D4E93" w:rsidRDefault="00A02B7D" w:rsidP="00A00B8A">
            <w:pPr>
              <w:spacing w:after="0" w:line="240" w:lineRule="auto"/>
              <w:outlineLvl w:val="0"/>
              <w:rPr>
                <w:rFonts w:ascii="Times New Roman" w:hAnsi="Times New Roman"/>
                <w:bCs/>
                <w:kern w:val="36"/>
                <w:sz w:val="20"/>
                <w:szCs w:val="20"/>
              </w:rPr>
            </w:pPr>
            <w:r w:rsidRPr="002D4E93">
              <w:rPr>
                <w:rFonts w:ascii="Times New Roman" w:hAnsi="Times New Roman"/>
                <w:bCs/>
                <w:kern w:val="36"/>
                <w:sz w:val="20"/>
                <w:szCs w:val="20"/>
              </w:rPr>
              <w:t>УДК 378</w:t>
            </w:r>
          </w:p>
          <w:p w:rsidR="00A02B7D" w:rsidRPr="002D4E93" w:rsidRDefault="00A02B7D" w:rsidP="00A00B8A">
            <w:pPr>
              <w:spacing w:after="0" w:line="240" w:lineRule="auto"/>
              <w:outlineLvl w:val="0"/>
              <w:rPr>
                <w:rFonts w:ascii="Times New Roman" w:hAnsi="Times New Roman"/>
                <w:bCs/>
                <w:kern w:val="36"/>
                <w:sz w:val="20"/>
                <w:szCs w:val="20"/>
              </w:rPr>
            </w:pPr>
          </w:p>
          <w:p w:rsidR="00A02B7D" w:rsidRPr="002D4E93" w:rsidRDefault="00A02B7D" w:rsidP="00A00B8A">
            <w:pPr>
              <w:spacing w:after="0" w:line="240" w:lineRule="auto"/>
              <w:outlineLvl w:val="0"/>
              <w:rPr>
                <w:rFonts w:ascii="Times New Roman" w:hAnsi="Times New Roman"/>
                <w:bCs/>
                <w:sz w:val="20"/>
                <w:szCs w:val="20"/>
                <w:shd w:val="clear" w:color="auto" w:fill="FFFFFF"/>
              </w:rPr>
            </w:pPr>
            <w:r w:rsidRPr="002D4E93">
              <w:rPr>
                <w:rFonts w:ascii="Times New Roman" w:hAnsi="Times New Roman"/>
                <w:bCs/>
                <w:kern w:val="36"/>
                <w:sz w:val="20"/>
                <w:szCs w:val="20"/>
              </w:rPr>
              <w:t>13.00.00 Педагогические науки</w:t>
            </w:r>
            <w:r w:rsidRPr="002D4E93">
              <w:rPr>
                <w:rFonts w:ascii="Times New Roman" w:hAnsi="Times New Roman"/>
                <w:bCs/>
                <w:sz w:val="20"/>
                <w:szCs w:val="20"/>
                <w:shd w:val="clear" w:color="auto" w:fill="FFFFFF"/>
              </w:rPr>
              <w:t xml:space="preserve"> </w:t>
            </w:r>
          </w:p>
          <w:p w:rsidR="00A02B7D" w:rsidRPr="002D4E93" w:rsidRDefault="00A02B7D" w:rsidP="00A00B8A">
            <w:pPr>
              <w:spacing w:after="0" w:line="240" w:lineRule="auto"/>
              <w:outlineLvl w:val="0"/>
              <w:rPr>
                <w:rFonts w:ascii="Times New Roman" w:hAnsi="Times New Roman"/>
                <w:bCs/>
                <w:sz w:val="20"/>
                <w:szCs w:val="20"/>
                <w:shd w:val="clear" w:color="auto" w:fill="FFFFFF"/>
              </w:rPr>
            </w:pPr>
          </w:p>
          <w:p w:rsidR="00A02B7D" w:rsidRPr="002D4E93" w:rsidRDefault="00A02B7D" w:rsidP="00A00B8A">
            <w:pPr>
              <w:spacing w:after="0" w:line="240" w:lineRule="auto"/>
              <w:rPr>
                <w:rFonts w:ascii="Times New Roman" w:hAnsi="Times New Roman"/>
                <w:b/>
                <w:sz w:val="20"/>
                <w:szCs w:val="20"/>
              </w:rPr>
            </w:pPr>
            <w:r w:rsidRPr="002D4E93">
              <w:rPr>
                <w:rFonts w:ascii="Times New Roman" w:hAnsi="Times New Roman"/>
                <w:b/>
                <w:sz w:val="20"/>
                <w:szCs w:val="20"/>
              </w:rPr>
              <w:t>К ВОПРОСУ О БАЗОВЫХ ПОДХОДАХ К ФОРМИРОВАНИЮ СОДЕРЖАНИЯ ОБУЧЕНИЯ ИНОСТРАННОМУ ЯЗЫКУ В ЭПОХУ ГЛОБАЛИЗАЦИИ</w:t>
            </w:r>
          </w:p>
          <w:p w:rsidR="00A02B7D" w:rsidRPr="002D4E93" w:rsidRDefault="00A02B7D" w:rsidP="00A00B8A">
            <w:pPr>
              <w:spacing w:after="0" w:line="240" w:lineRule="auto"/>
              <w:rPr>
                <w:rFonts w:ascii="Times New Roman" w:hAnsi="Times New Roman"/>
                <w:bCs/>
                <w:kern w:val="36"/>
                <w:sz w:val="20"/>
                <w:szCs w:val="20"/>
              </w:rPr>
            </w:pPr>
          </w:p>
          <w:p w:rsidR="00A02B7D" w:rsidRPr="002D4E93" w:rsidRDefault="00A02B7D" w:rsidP="00A00B8A">
            <w:pPr>
              <w:spacing w:after="0" w:line="240" w:lineRule="auto"/>
              <w:rPr>
                <w:rFonts w:ascii="Times New Roman" w:hAnsi="Times New Roman"/>
                <w:sz w:val="20"/>
                <w:szCs w:val="20"/>
              </w:rPr>
            </w:pPr>
            <w:r w:rsidRPr="002D4E93">
              <w:rPr>
                <w:rFonts w:ascii="Times New Roman" w:hAnsi="Times New Roman"/>
                <w:bCs/>
                <w:kern w:val="36"/>
                <w:sz w:val="20"/>
                <w:szCs w:val="20"/>
              </w:rPr>
              <w:t>Григорян Тельман Гарикович</w:t>
            </w:r>
          </w:p>
          <w:p w:rsidR="00A02B7D" w:rsidRPr="002D4E93" w:rsidRDefault="00A02B7D" w:rsidP="00A00B8A">
            <w:pPr>
              <w:spacing w:after="0" w:line="240" w:lineRule="auto"/>
              <w:outlineLvl w:val="0"/>
              <w:rPr>
                <w:rFonts w:ascii="Times New Roman" w:hAnsi="Times New Roman"/>
                <w:bCs/>
                <w:kern w:val="36"/>
                <w:sz w:val="20"/>
                <w:szCs w:val="20"/>
              </w:rPr>
            </w:pPr>
            <w:r w:rsidRPr="002D4E93">
              <w:rPr>
                <w:rFonts w:ascii="Times New Roman" w:hAnsi="Times New Roman"/>
                <w:bCs/>
                <w:kern w:val="36"/>
                <w:sz w:val="20"/>
                <w:szCs w:val="20"/>
              </w:rPr>
              <w:t xml:space="preserve">аспирант </w:t>
            </w:r>
          </w:p>
          <w:p w:rsidR="00A02B7D" w:rsidRPr="002D4E93" w:rsidRDefault="00A02B7D" w:rsidP="00A00B8A">
            <w:pPr>
              <w:spacing w:after="0" w:line="240" w:lineRule="auto"/>
              <w:outlineLvl w:val="0"/>
              <w:rPr>
                <w:rStyle w:val="Hyperlink"/>
                <w:rFonts w:ascii="Times New Roman" w:hAnsi="Times New Roman"/>
                <w:bCs/>
                <w:color w:val="auto"/>
                <w:kern w:val="36"/>
                <w:sz w:val="20"/>
                <w:szCs w:val="20"/>
                <w:u w:val="none"/>
              </w:rPr>
            </w:pPr>
            <w:hyperlink r:id="rId7" w:history="1">
              <w:r w:rsidRPr="002D4E93">
                <w:rPr>
                  <w:rStyle w:val="Hyperlink"/>
                  <w:rFonts w:ascii="Times New Roman" w:hAnsi="Times New Roman"/>
                  <w:bCs/>
                  <w:color w:val="auto"/>
                  <w:kern w:val="36"/>
                  <w:sz w:val="20"/>
                  <w:szCs w:val="20"/>
                  <w:u w:val="none"/>
                  <w:lang w:val="en-US"/>
                </w:rPr>
                <w:t>Telman</w:t>
              </w:r>
              <w:r w:rsidRPr="002D4E93">
                <w:rPr>
                  <w:rStyle w:val="Hyperlink"/>
                  <w:rFonts w:ascii="Times New Roman" w:hAnsi="Times New Roman"/>
                  <w:bCs/>
                  <w:color w:val="auto"/>
                  <w:kern w:val="36"/>
                  <w:sz w:val="20"/>
                  <w:szCs w:val="20"/>
                  <w:u w:val="none"/>
                </w:rPr>
                <w:t>_92@</w:t>
              </w:r>
              <w:r w:rsidRPr="002D4E93">
                <w:rPr>
                  <w:rStyle w:val="Hyperlink"/>
                  <w:rFonts w:ascii="Times New Roman" w:hAnsi="Times New Roman"/>
                  <w:bCs/>
                  <w:color w:val="auto"/>
                  <w:kern w:val="36"/>
                  <w:sz w:val="20"/>
                  <w:szCs w:val="20"/>
                  <w:u w:val="none"/>
                  <w:lang w:val="en-US"/>
                </w:rPr>
                <w:t>mail</w:t>
              </w:r>
              <w:r w:rsidRPr="002D4E93">
                <w:rPr>
                  <w:rStyle w:val="Hyperlink"/>
                  <w:rFonts w:ascii="Times New Roman" w:hAnsi="Times New Roman"/>
                  <w:bCs/>
                  <w:color w:val="auto"/>
                  <w:kern w:val="36"/>
                  <w:sz w:val="20"/>
                  <w:szCs w:val="20"/>
                  <w:u w:val="none"/>
                </w:rPr>
                <w:t>.</w:t>
              </w:r>
              <w:r w:rsidRPr="002D4E93">
                <w:rPr>
                  <w:rStyle w:val="Hyperlink"/>
                  <w:rFonts w:ascii="Times New Roman" w:hAnsi="Times New Roman"/>
                  <w:bCs/>
                  <w:color w:val="auto"/>
                  <w:kern w:val="36"/>
                  <w:sz w:val="20"/>
                  <w:szCs w:val="20"/>
                  <w:u w:val="none"/>
                  <w:lang w:val="en-US"/>
                </w:rPr>
                <w:t>ru</w:t>
              </w:r>
            </w:hyperlink>
          </w:p>
          <w:p w:rsidR="00A02B7D" w:rsidRPr="002D4E93" w:rsidRDefault="00A02B7D" w:rsidP="00A00B8A">
            <w:pPr>
              <w:spacing w:after="0" w:line="240" w:lineRule="auto"/>
              <w:outlineLvl w:val="0"/>
              <w:rPr>
                <w:rFonts w:ascii="Times New Roman" w:hAnsi="Times New Roman"/>
                <w:bCs/>
                <w:kern w:val="36"/>
                <w:sz w:val="20"/>
                <w:szCs w:val="20"/>
              </w:rPr>
            </w:pPr>
          </w:p>
          <w:p w:rsidR="00A02B7D" w:rsidRPr="002D4E93" w:rsidRDefault="00A02B7D" w:rsidP="00A00B8A">
            <w:pPr>
              <w:spacing w:after="0" w:line="240" w:lineRule="auto"/>
              <w:outlineLvl w:val="0"/>
              <w:rPr>
                <w:rFonts w:ascii="Times New Roman" w:hAnsi="Times New Roman"/>
                <w:bCs/>
                <w:kern w:val="36"/>
                <w:sz w:val="20"/>
                <w:szCs w:val="20"/>
              </w:rPr>
            </w:pPr>
            <w:r w:rsidRPr="002D4E93">
              <w:rPr>
                <w:rFonts w:ascii="Times New Roman" w:hAnsi="Times New Roman"/>
                <w:bCs/>
                <w:kern w:val="36"/>
                <w:sz w:val="20"/>
                <w:szCs w:val="20"/>
              </w:rPr>
              <w:t>Ломтева Татьяна Николаевна</w:t>
            </w:r>
          </w:p>
          <w:p w:rsidR="00A02B7D" w:rsidRPr="002D4E93" w:rsidRDefault="00A02B7D" w:rsidP="00A00B8A">
            <w:pPr>
              <w:spacing w:after="0" w:line="240" w:lineRule="auto"/>
              <w:outlineLvl w:val="0"/>
              <w:rPr>
                <w:rFonts w:ascii="Times New Roman" w:hAnsi="Times New Roman"/>
                <w:bCs/>
                <w:kern w:val="36"/>
                <w:sz w:val="20"/>
                <w:szCs w:val="20"/>
              </w:rPr>
            </w:pPr>
            <w:r w:rsidRPr="002D4E93">
              <w:rPr>
                <w:rFonts w:ascii="Times New Roman" w:hAnsi="Times New Roman"/>
                <w:bCs/>
                <w:kern w:val="36"/>
                <w:sz w:val="20"/>
                <w:szCs w:val="20"/>
              </w:rPr>
              <w:t xml:space="preserve">д.пед.н., профессор, Зав. кафедрой Романо-германского языкознания и межкультурной коммуникации </w:t>
            </w:r>
          </w:p>
          <w:p w:rsidR="00A02B7D" w:rsidRPr="002D4E93" w:rsidRDefault="00A02B7D" w:rsidP="00A00B8A">
            <w:pPr>
              <w:spacing w:after="0" w:line="240" w:lineRule="auto"/>
              <w:outlineLvl w:val="0"/>
              <w:rPr>
                <w:rFonts w:ascii="Times New Roman" w:hAnsi="Times New Roman"/>
                <w:bCs/>
                <w:i/>
                <w:kern w:val="36"/>
                <w:sz w:val="20"/>
                <w:szCs w:val="20"/>
              </w:rPr>
            </w:pPr>
            <w:r w:rsidRPr="002D4E93">
              <w:rPr>
                <w:rFonts w:ascii="Times New Roman" w:hAnsi="Times New Roman"/>
                <w:bCs/>
                <w:i/>
                <w:kern w:val="36"/>
                <w:sz w:val="20"/>
                <w:szCs w:val="20"/>
              </w:rPr>
              <w:t>Северо-Кавказский Федеральный Университет, Россия, г. Ставрополь</w:t>
            </w:r>
          </w:p>
          <w:p w:rsidR="00A02B7D" w:rsidRPr="002D4E93" w:rsidRDefault="00A02B7D" w:rsidP="00A00B8A">
            <w:pPr>
              <w:spacing w:after="0" w:line="240" w:lineRule="auto"/>
              <w:outlineLvl w:val="0"/>
              <w:rPr>
                <w:rFonts w:ascii="Times New Roman" w:hAnsi="Times New Roman"/>
                <w:bCs/>
                <w:kern w:val="36"/>
                <w:sz w:val="20"/>
                <w:szCs w:val="20"/>
              </w:rPr>
            </w:pPr>
          </w:p>
          <w:p w:rsidR="00A02B7D" w:rsidRPr="002D4E93" w:rsidRDefault="00A02B7D" w:rsidP="00A00B8A">
            <w:pPr>
              <w:spacing w:after="0" w:line="240" w:lineRule="auto"/>
              <w:outlineLvl w:val="0"/>
              <w:rPr>
                <w:rFonts w:ascii="Times New Roman" w:hAnsi="Times New Roman"/>
                <w:sz w:val="20"/>
                <w:szCs w:val="20"/>
              </w:rPr>
            </w:pPr>
            <w:r w:rsidRPr="002D4E93">
              <w:rPr>
                <w:rFonts w:ascii="Times New Roman" w:hAnsi="Times New Roman"/>
                <w:sz w:val="20"/>
                <w:szCs w:val="20"/>
              </w:rPr>
              <w:t>С</w:t>
            </w:r>
            <w:r w:rsidRPr="002D4E93">
              <w:rPr>
                <w:rFonts w:ascii="Times New Roman" w:hAnsi="Times New Roman"/>
                <w:bCs/>
                <w:kern w:val="36"/>
                <w:sz w:val="20"/>
                <w:szCs w:val="20"/>
              </w:rPr>
              <w:t xml:space="preserve">татья посвящена рассмотрению содержания </w:t>
            </w:r>
            <w:r w:rsidRPr="002D4E93">
              <w:rPr>
                <w:rFonts w:ascii="Times New Roman" w:hAnsi="Times New Roman"/>
                <w:sz w:val="20"/>
                <w:szCs w:val="20"/>
              </w:rPr>
              <w:t xml:space="preserve">обучения иностранному языку в эпоху глобализации. Основополагающими началом формирования содержания обучения являются два основных принципа, заключающиеся в необходимой достаточности  и доступности учебного материала. Рассматриваются основные компоненты содержания обучения, состоящего из системы знаний и системы навыков и умений, структурно-реализуемых через пять субкомпонентов, которые являются базой для определения критериев отбора учебного материала. </w:t>
            </w:r>
            <w:r w:rsidRPr="002D4E93">
              <w:rPr>
                <w:rFonts w:ascii="Times New Roman" w:hAnsi="Times New Roman"/>
                <w:bCs/>
                <w:kern w:val="36"/>
                <w:sz w:val="20"/>
                <w:szCs w:val="20"/>
              </w:rPr>
              <w:t xml:space="preserve">Осуществляется  исследование  таких аспектов проблемы как выявление социокультурных изменений в современных обществах в условиях глобализации. Делается вывод о </w:t>
            </w:r>
            <w:r w:rsidRPr="002D4E93">
              <w:rPr>
                <w:rFonts w:ascii="Times New Roman" w:hAnsi="Times New Roman"/>
                <w:sz w:val="20"/>
                <w:szCs w:val="20"/>
              </w:rPr>
              <w:t xml:space="preserve"> </w:t>
            </w:r>
            <w:r w:rsidRPr="002D4E93">
              <w:rPr>
                <w:rFonts w:ascii="Times New Roman" w:hAnsi="Times New Roman"/>
                <w:bCs/>
                <w:kern w:val="36"/>
                <w:sz w:val="20"/>
                <w:szCs w:val="20"/>
              </w:rPr>
              <w:t xml:space="preserve">необходимости учета данных изменений, поскольку они носят критический характер и  распространяются на все сферы жизнедеятельности. </w:t>
            </w:r>
            <w:r w:rsidRPr="002D4E93">
              <w:rPr>
                <w:rFonts w:ascii="Times New Roman" w:hAnsi="Times New Roman"/>
                <w:sz w:val="20"/>
                <w:szCs w:val="20"/>
              </w:rPr>
              <w:t xml:space="preserve">Язык, находясь в неразрывной связи </w:t>
            </w:r>
            <w:r w:rsidRPr="002D4E93">
              <w:rPr>
                <w:rFonts w:ascii="Times New Roman" w:hAnsi="Times New Roman"/>
                <w:sz w:val="20"/>
                <w:szCs w:val="20"/>
                <w:lang w:val="en-US"/>
              </w:rPr>
              <w:t>c</w:t>
            </w:r>
            <w:r w:rsidRPr="002D4E93">
              <w:rPr>
                <w:rFonts w:ascii="Times New Roman" w:hAnsi="Times New Roman"/>
                <w:sz w:val="20"/>
                <w:szCs w:val="20"/>
              </w:rPr>
              <w:t xml:space="preserve"> обществом на протяжении всего эволюционного развития,  также подвержен качественным изменениям. </w:t>
            </w:r>
            <w:r w:rsidRPr="002D4E93">
              <w:rPr>
                <w:rFonts w:ascii="Times New Roman" w:hAnsi="Times New Roman"/>
                <w:bCs/>
                <w:kern w:val="36"/>
                <w:sz w:val="20"/>
                <w:szCs w:val="20"/>
              </w:rPr>
              <w:t>В этой связи рассматриваются языковые изменения под влиянием вышеуказанных факторов, что необходимо учитывать в содержании обучения языку как иностранному.</w:t>
            </w:r>
            <w:r w:rsidRPr="002D4E93">
              <w:rPr>
                <w:rFonts w:ascii="Times New Roman" w:hAnsi="Times New Roman"/>
                <w:sz w:val="20"/>
                <w:szCs w:val="20"/>
              </w:rPr>
              <w:t xml:space="preserve"> </w:t>
            </w:r>
            <w:r w:rsidRPr="002D4E93">
              <w:rPr>
                <w:rFonts w:ascii="Times New Roman" w:hAnsi="Times New Roman"/>
                <w:bCs/>
                <w:kern w:val="36"/>
                <w:sz w:val="20"/>
                <w:szCs w:val="20"/>
              </w:rPr>
              <w:t>Основой данных изменений является информационный характер общества, влияющий на языковой стиль эпохи, что необходимо учитывать в содержании обучения языку как иностранному</w:t>
            </w:r>
          </w:p>
          <w:p w:rsidR="00A02B7D" w:rsidRPr="002D4E93" w:rsidRDefault="00A02B7D" w:rsidP="00A00B8A">
            <w:pPr>
              <w:spacing w:after="0" w:line="240" w:lineRule="auto"/>
              <w:outlineLvl w:val="0"/>
              <w:rPr>
                <w:rFonts w:ascii="Times New Roman" w:hAnsi="Times New Roman"/>
                <w:bCs/>
                <w:kern w:val="36"/>
                <w:sz w:val="20"/>
                <w:szCs w:val="20"/>
              </w:rPr>
            </w:pPr>
          </w:p>
          <w:p w:rsidR="00A02B7D" w:rsidRPr="002D4E93" w:rsidRDefault="00A02B7D" w:rsidP="00A00B8A">
            <w:pPr>
              <w:spacing w:after="0" w:line="240" w:lineRule="auto"/>
              <w:outlineLvl w:val="0"/>
              <w:rPr>
                <w:rFonts w:ascii="Times New Roman" w:hAnsi="Times New Roman"/>
                <w:bCs/>
                <w:kern w:val="36"/>
                <w:sz w:val="20"/>
                <w:szCs w:val="20"/>
              </w:rPr>
            </w:pPr>
            <w:r w:rsidRPr="002D4E93">
              <w:rPr>
                <w:rFonts w:ascii="Times New Roman" w:hAnsi="Times New Roman"/>
                <w:bCs/>
                <w:kern w:val="36"/>
                <w:sz w:val="20"/>
                <w:szCs w:val="20"/>
              </w:rPr>
              <w:t>Ключевые слова: СОДЕРЖАНИЕ ОБУЧЕНИЯ, КОМПОНЕНТЫ СОДЕРЖАНИЯ ОБУЧЕНИЯ, ЯЗЫКОВЫЕ ИЗМЕНЕНИЯ, ПРИНЦИПЫ СОДЕРЖАНИЯ ОБУЧЕНИЯ, ГЛОБАЛИЗАЦИЯ, ИНФОРМАЦИОННОЕ ОБЩЕСТВО</w:t>
            </w:r>
          </w:p>
          <w:p w:rsidR="00A02B7D" w:rsidRPr="002D4E93" w:rsidRDefault="00A02B7D" w:rsidP="00A00B8A">
            <w:pPr>
              <w:spacing w:after="0" w:line="240" w:lineRule="auto"/>
              <w:outlineLvl w:val="0"/>
              <w:rPr>
                <w:rFonts w:ascii="Times New Roman" w:hAnsi="Times New Roman"/>
                <w:bCs/>
                <w:kern w:val="36"/>
                <w:sz w:val="20"/>
                <w:szCs w:val="20"/>
                <w:lang w:val="en-US"/>
              </w:rPr>
            </w:pPr>
          </w:p>
          <w:p w:rsidR="00A02B7D" w:rsidRPr="002D4E93" w:rsidRDefault="00A02B7D" w:rsidP="00A00B8A">
            <w:pPr>
              <w:spacing w:after="0" w:line="240" w:lineRule="auto"/>
              <w:outlineLvl w:val="0"/>
              <w:rPr>
                <w:rFonts w:ascii="Times New Roman" w:hAnsi="Times New Roman"/>
                <w:bCs/>
                <w:kern w:val="36"/>
                <w:sz w:val="20"/>
                <w:szCs w:val="20"/>
                <w:lang w:val="en-US"/>
              </w:rPr>
            </w:pPr>
            <w:r w:rsidRPr="002D4E93">
              <w:rPr>
                <w:rFonts w:ascii="Arial" w:hAnsi="Arial" w:cs="Arial"/>
                <w:b/>
                <w:bCs/>
                <w:iCs/>
                <w:sz w:val="20"/>
                <w:szCs w:val="20"/>
                <w:lang w:val="en-US"/>
              </w:rPr>
              <w:t>Doi</w:t>
            </w:r>
            <w:r w:rsidRPr="002D4E93">
              <w:rPr>
                <w:rFonts w:ascii="Arial" w:hAnsi="Arial" w:cs="Arial"/>
                <w:b/>
                <w:bCs/>
                <w:iCs/>
                <w:sz w:val="20"/>
                <w:szCs w:val="20"/>
              </w:rPr>
              <w:t xml:space="preserve">: </w:t>
            </w:r>
            <w:r w:rsidRPr="002D4E93">
              <w:rPr>
                <w:rFonts w:ascii="Arial" w:hAnsi="Arial" w:cs="Arial"/>
                <w:b/>
                <w:sz w:val="20"/>
                <w:szCs w:val="20"/>
              </w:rPr>
              <w:t>10.21515/1990-4665-12</w:t>
            </w:r>
            <w:r w:rsidRPr="002D4E93">
              <w:rPr>
                <w:rFonts w:ascii="Arial" w:hAnsi="Arial" w:cs="Arial"/>
                <w:b/>
                <w:sz w:val="20"/>
                <w:szCs w:val="20"/>
                <w:lang w:val="en-US"/>
              </w:rPr>
              <w:t>9</w:t>
            </w:r>
            <w:r w:rsidRPr="002D4E93">
              <w:rPr>
                <w:rFonts w:ascii="Arial" w:hAnsi="Arial" w:cs="Arial"/>
                <w:b/>
                <w:sz w:val="20"/>
                <w:szCs w:val="20"/>
              </w:rPr>
              <w:t>-0</w:t>
            </w:r>
            <w:r w:rsidRPr="002D4E93">
              <w:rPr>
                <w:rFonts w:ascii="Arial" w:hAnsi="Arial" w:cs="Arial"/>
                <w:b/>
                <w:sz w:val="20"/>
                <w:szCs w:val="20"/>
                <w:lang w:val="en-US"/>
              </w:rPr>
              <w:t>26</w:t>
            </w:r>
          </w:p>
        </w:tc>
        <w:tc>
          <w:tcPr>
            <w:tcW w:w="4643" w:type="dxa"/>
          </w:tcPr>
          <w:p w:rsidR="00A02B7D" w:rsidRPr="002D4E93" w:rsidRDefault="00A02B7D" w:rsidP="00A00B8A">
            <w:pPr>
              <w:spacing w:after="0" w:line="240" w:lineRule="auto"/>
              <w:outlineLvl w:val="0"/>
              <w:rPr>
                <w:rFonts w:ascii="Times New Roman" w:hAnsi="Times New Roman"/>
                <w:bCs/>
                <w:kern w:val="36"/>
                <w:sz w:val="20"/>
                <w:szCs w:val="20"/>
                <w:lang w:val="en-US"/>
              </w:rPr>
            </w:pPr>
            <w:r w:rsidRPr="002D4E93">
              <w:rPr>
                <w:rFonts w:ascii="Times New Roman" w:hAnsi="Times New Roman"/>
                <w:sz w:val="20"/>
                <w:szCs w:val="20"/>
                <w:lang w:val="en-US"/>
              </w:rPr>
              <w:t>UDC</w:t>
            </w:r>
            <w:r w:rsidRPr="002D4E93">
              <w:rPr>
                <w:rFonts w:ascii="Times New Roman" w:hAnsi="Times New Roman"/>
                <w:bCs/>
                <w:kern w:val="36"/>
                <w:sz w:val="20"/>
                <w:szCs w:val="20"/>
                <w:lang w:val="en-US"/>
              </w:rPr>
              <w:t xml:space="preserve"> 378</w:t>
            </w:r>
          </w:p>
          <w:p w:rsidR="00A02B7D" w:rsidRPr="002D4E93" w:rsidRDefault="00A02B7D" w:rsidP="00A00B8A">
            <w:pPr>
              <w:spacing w:after="0" w:line="240" w:lineRule="auto"/>
              <w:outlineLvl w:val="0"/>
              <w:rPr>
                <w:rFonts w:ascii="Times New Roman" w:hAnsi="Times New Roman"/>
                <w:sz w:val="20"/>
                <w:szCs w:val="20"/>
                <w:lang w:val="en-US"/>
              </w:rPr>
            </w:pPr>
          </w:p>
          <w:p w:rsidR="00A02B7D" w:rsidRPr="002D4E93" w:rsidRDefault="00A02B7D" w:rsidP="00A00B8A">
            <w:pPr>
              <w:spacing w:after="0" w:line="240" w:lineRule="auto"/>
              <w:outlineLvl w:val="0"/>
              <w:rPr>
                <w:rFonts w:ascii="Times New Roman" w:hAnsi="Times New Roman"/>
                <w:sz w:val="20"/>
                <w:szCs w:val="20"/>
                <w:lang w:val="en-US"/>
              </w:rPr>
            </w:pPr>
            <w:r w:rsidRPr="002D4E93">
              <w:rPr>
                <w:rFonts w:ascii="Times New Roman" w:hAnsi="Times New Roman"/>
                <w:sz w:val="20"/>
                <w:szCs w:val="20"/>
                <w:lang w:val="en-US"/>
              </w:rPr>
              <w:t>Pedagogical science</w:t>
            </w:r>
          </w:p>
          <w:p w:rsidR="00A02B7D" w:rsidRPr="002D4E93" w:rsidRDefault="00A02B7D" w:rsidP="00A00B8A">
            <w:pPr>
              <w:spacing w:after="0" w:line="240" w:lineRule="auto"/>
              <w:outlineLvl w:val="0"/>
              <w:rPr>
                <w:rFonts w:ascii="Times New Roman" w:hAnsi="Times New Roman"/>
                <w:b/>
                <w:bCs/>
                <w:kern w:val="36"/>
                <w:sz w:val="20"/>
                <w:szCs w:val="20"/>
                <w:lang w:val="en-US"/>
              </w:rPr>
            </w:pPr>
          </w:p>
          <w:p w:rsidR="00A02B7D" w:rsidRPr="002D4E93" w:rsidRDefault="00A02B7D" w:rsidP="00A00B8A">
            <w:pPr>
              <w:spacing w:after="0" w:line="240" w:lineRule="auto"/>
              <w:outlineLvl w:val="0"/>
              <w:rPr>
                <w:rFonts w:ascii="Times New Roman" w:hAnsi="Times New Roman"/>
                <w:b/>
                <w:bCs/>
                <w:kern w:val="36"/>
                <w:sz w:val="20"/>
                <w:szCs w:val="20"/>
                <w:lang w:val="en-US"/>
              </w:rPr>
            </w:pPr>
            <w:r w:rsidRPr="002D4E93">
              <w:rPr>
                <w:rFonts w:ascii="Times New Roman" w:hAnsi="Times New Roman"/>
                <w:b/>
                <w:bCs/>
                <w:kern w:val="36"/>
                <w:sz w:val="20"/>
                <w:szCs w:val="20"/>
                <w:lang w:val="en-US"/>
              </w:rPr>
              <w:t>TO THE QUESTION OF BASIC APPROACHES TO FORMATION OF THE CONTENT OF TEACHING FOREIGN LANGUAGE IN THE EPOCH OF GLOBALIZATION</w:t>
            </w:r>
          </w:p>
          <w:p w:rsidR="00A02B7D" w:rsidRPr="002D4E93" w:rsidRDefault="00A02B7D" w:rsidP="00A00B8A">
            <w:pPr>
              <w:spacing w:after="0" w:line="240" w:lineRule="auto"/>
              <w:outlineLvl w:val="0"/>
              <w:rPr>
                <w:rFonts w:ascii="Times New Roman" w:hAnsi="Times New Roman"/>
                <w:b/>
                <w:bCs/>
                <w:kern w:val="36"/>
                <w:sz w:val="20"/>
                <w:szCs w:val="20"/>
                <w:lang w:val="en-US"/>
              </w:rPr>
            </w:pPr>
          </w:p>
          <w:p w:rsidR="00A02B7D" w:rsidRPr="002D4E93" w:rsidRDefault="00A02B7D" w:rsidP="00A00B8A">
            <w:pPr>
              <w:spacing w:after="0" w:line="240" w:lineRule="auto"/>
              <w:outlineLvl w:val="0"/>
              <w:rPr>
                <w:rFonts w:ascii="Times New Roman" w:hAnsi="Times New Roman"/>
                <w:bCs/>
                <w:kern w:val="36"/>
                <w:sz w:val="20"/>
                <w:szCs w:val="20"/>
                <w:lang w:val="en-US"/>
              </w:rPr>
            </w:pPr>
            <w:r w:rsidRPr="002D4E93">
              <w:rPr>
                <w:rFonts w:ascii="Times New Roman" w:hAnsi="Times New Roman"/>
                <w:bCs/>
                <w:kern w:val="36"/>
                <w:sz w:val="20"/>
                <w:szCs w:val="20"/>
                <w:lang w:val="en-US"/>
              </w:rPr>
              <w:t>Grigoryan Telman Garikovich</w:t>
            </w:r>
          </w:p>
          <w:p w:rsidR="00A02B7D" w:rsidRPr="002D4E93" w:rsidRDefault="00A02B7D" w:rsidP="00A00B8A">
            <w:pPr>
              <w:spacing w:after="0" w:line="240" w:lineRule="auto"/>
              <w:outlineLvl w:val="0"/>
              <w:rPr>
                <w:rFonts w:ascii="Times New Roman" w:hAnsi="Times New Roman"/>
                <w:bCs/>
                <w:kern w:val="36"/>
                <w:sz w:val="20"/>
                <w:szCs w:val="20"/>
                <w:lang w:val="en-US"/>
              </w:rPr>
            </w:pPr>
            <w:r w:rsidRPr="002D4E93">
              <w:rPr>
                <w:rFonts w:ascii="Times New Roman" w:hAnsi="Times New Roman"/>
                <w:bCs/>
                <w:kern w:val="36"/>
                <w:sz w:val="20"/>
                <w:szCs w:val="20"/>
                <w:lang w:val="en-US"/>
              </w:rPr>
              <w:t>Postgraduate</w:t>
            </w:r>
          </w:p>
          <w:p w:rsidR="00A02B7D" w:rsidRPr="002D4E93" w:rsidRDefault="00A02B7D" w:rsidP="00A00B8A">
            <w:pPr>
              <w:spacing w:after="0" w:line="240" w:lineRule="auto"/>
              <w:outlineLvl w:val="0"/>
              <w:rPr>
                <w:rStyle w:val="Hyperlink"/>
                <w:rFonts w:ascii="Times New Roman" w:hAnsi="Times New Roman"/>
                <w:bCs/>
                <w:color w:val="auto"/>
                <w:kern w:val="36"/>
                <w:sz w:val="20"/>
                <w:szCs w:val="20"/>
                <w:u w:val="none"/>
                <w:lang w:val="en-US"/>
              </w:rPr>
            </w:pPr>
            <w:hyperlink r:id="rId8" w:history="1">
              <w:r w:rsidRPr="002D4E93">
                <w:rPr>
                  <w:rStyle w:val="Hyperlink"/>
                  <w:rFonts w:ascii="Times New Roman" w:hAnsi="Times New Roman"/>
                  <w:bCs/>
                  <w:color w:val="auto"/>
                  <w:kern w:val="36"/>
                  <w:sz w:val="20"/>
                  <w:szCs w:val="20"/>
                  <w:u w:val="none"/>
                  <w:lang w:val="en-US"/>
                </w:rPr>
                <w:t>Telman_92@mail.ru</w:t>
              </w:r>
            </w:hyperlink>
          </w:p>
          <w:p w:rsidR="00A02B7D" w:rsidRPr="002D4E93" w:rsidRDefault="00A02B7D" w:rsidP="00A00B8A">
            <w:pPr>
              <w:spacing w:after="0" w:line="240" w:lineRule="auto"/>
              <w:outlineLvl w:val="0"/>
              <w:rPr>
                <w:rFonts w:ascii="Times New Roman" w:hAnsi="Times New Roman"/>
                <w:bCs/>
                <w:kern w:val="36"/>
                <w:sz w:val="20"/>
                <w:szCs w:val="20"/>
                <w:lang w:val="en-US"/>
              </w:rPr>
            </w:pPr>
          </w:p>
          <w:p w:rsidR="00A02B7D" w:rsidRPr="002D4E93" w:rsidRDefault="00A02B7D" w:rsidP="00A00B8A">
            <w:pPr>
              <w:spacing w:after="0" w:line="240" w:lineRule="auto"/>
              <w:outlineLvl w:val="0"/>
              <w:rPr>
                <w:rFonts w:ascii="Times New Roman" w:hAnsi="Times New Roman"/>
                <w:bCs/>
                <w:kern w:val="36"/>
                <w:sz w:val="20"/>
                <w:szCs w:val="20"/>
                <w:lang w:val="en-US"/>
              </w:rPr>
            </w:pPr>
            <w:r w:rsidRPr="002D4E93">
              <w:rPr>
                <w:rFonts w:ascii="Times New Roman" w:hAnsi="Times New Roman"/>
                <w:bCs/>
                <w:kern w:val="36"/>
                <w:sz w:val="20"/>
                <w:szCs w:val="20"/>
                <w:lang w:val="en-US"/>
              </w:rPr>
              <w:t>Lomteva Tatiana Nikolaevna</w:t>
            </w:r>
          </w:p>
          <w:p w:rsidR="00A02B7D" w:rsidRPr="002D4E93" w:rsidRDefault="00A02B7D" w:rsidP="00A00B8A">
            <w:pPr>
              <w:spacing w:after="0" w:line="240" w:lineRule="auto"/>
              <w:outlineLvl w:val="0"/>
              <w:rPr>
                <w:rFonts w:ascii="Times New Roman" w:hAnsi="Times New Roman"/>
                <w:bCs/>
                <w:kern w:val="36"/>
                <w:sz w:val="20"/>
                <w:szCs w:val="20"/>
                <w:lang w:val="en-US"/>
              </w:rPr>
            </w:pPr>
            <w:r w:rsidRPr="002D4E93">
              <w:rPr>
                <w:rFonts w:ascii="Times New Roman" w:hAnsi="Times New Roman"/>
                <w:bCs/>
                <w:kern w:val="36"/>
                <w:sz w:val="20"/>
                <w:szCs w:val="20"/>
                <w:lang w:val="en-US"/>
              </w:rPr>
              <w:t>Doctor of Pedagogical Sciences,</w:t>
            </w:r>
            <w:r w:rsidRPr="002D4E93">
              <w:rPr>
                <w:rFonts w:ascii="Times New Roman" w:hAnsi="Times New Roman"/>
                <w:sz w:val="20"/>
                <w:szCs w:val="20"/>
                <w:lang/>
              </w:rPr>
              <w:t xml:space="preserve"> </w:t>
            </w:r>
            <w:r w:rsidRPr="002D4E93">
              <w:rPr>
                <w:rFonts w:ascii="Times New Roman" w:hAnsi="Times New Roman"/>
                <w:sz w:val="20"/>
                <w:szCs w:val="20"/>
                <w:lang w:val="en-US" w:eastAsia="ru-RU"/>
              </w:rPr>
              <w:t>P</w:t>
            </w:r>
            <w:r w:rsidRPr="002D4E93">
              <w:rPr>
                <w:rFonts w:ascii="Times New Roman" w:hAnsi="Times New Roman"/>
                <w:sz w:val="20"/>
                <w:szCs w:val="20"/>
                <w:lang w:eastAsia="ru-RU"/>
              </w:rPr>
              <w:t>rofessor</w:t>
            </w:r>
            <w:r w:rsidRPr="002D4E93">
              <w:rPr>
                <w:rFonts w:ascii="Times New Roman" w:hAnsi="Times New Roman"/>
                <w:bCs/>
                <w:kern w:val="36"/>
                <w:sz w:val="20"/>
                <w:szCs w:val="20"/>
                <w:lang w:val="en-US"/>
              </w:rPr>
              <w:t xml:space="preserve">, </w:t>
            </w:r>
            <w:r w:rsidRPr="002D4E93">
              <w:rPr>
                <w:rFonts w:ascii="Times New Roman" w:hAnsi="Times New Roman"/>
                <w:sz w:val="20"/>
                <w:szCs w:val="20"/>
                <w:lang/>
              </w:rPr>
              <w:t>Head</w:t>
            </w:r>
            <w:r w:rsidRPr="002D4E93">
              <w:rPr>
                <w:rFonts w:ascii="Times New Roman" w:hAnsi="Times New Roman"/>
                <w:sz w:val="20"/>
                <w:szCs w:val="20"/>
                <w:lang w:val="en-US"/>
              </w:rPr>
              <w:t xml:space="preserve"> of Linguistics and Intercultural Communication Department</w:t>
            </w:r>
          </w:p>
          <w:p w:rsidR="00A02B7D" w:rsidRPr="002D4E93" w:rsidRDefault="00A02B7D" w:rsidP="00A00B8A">
            <w:pPr>
              <w:spacing w:after="0" w:line="240" w:lineRule="auto"/>
              <w:outlineLvl w:val="0"/>
              <w:rPr>
                <w:rFonts w:ascii="Times New Roman" w:hAnsi="Times New Roman"/>
                <w:i/>
                <w:sz w:val="20"/>
                <w:szCs w:val="20"/>
                <w:lang w:val="en-US"/>
              </w:rPr>
            </w:pPr>
            <w:smartTag w:uri="urn:schemas-microsoft-com:office:smarttags" w:element="City">
              <w:r w:rsidRPr="002D4E93">
                <w:rPr>
                  <w:rFonts w:ascii="Times New Roman" w:hAnsi="Times New Roman"/>
                  <w:i/>
                  <w:sz w:val="20"/>
                  <w:szCs w:val="20"/>
                  <w:lang w:val="en-US"/>
                </w:rPr>
                <w:t>North-Caucasian Federal University</w:t>
              </w:r>
            </w:smartTag>
            <w:r w:rsidRPr="002D4E93">
              <w:rPr>
                <w:rFonts w:ascii="Times New Roman" w:hAnsi="Times New Roman"/>
                <w:i/>
                <w:sz w:val="20"/>
                <w:szCs w:val="20"/>
                <w:lang w:val="en-US"/>
              </w:rPr>
              <w:t xml:space="preserve">, </w:t>
            </w:r>
            <w:smartTag w:uri="urn:schemas-microsoft-com:office:smarttags" w:element="country-region">
              <w:r w:rsidRPr="002D4E93">
                <w:rPr>
                  <w:rFonts w:ascii="Times New Roman" w:hAnsi="Times New Roman"/>
                  <w:i/>
                  <w:sz w:val="20"/>
                  <w:szCs w:val="20"/>
                  <w:lang w:val="en-US"/>
                </w:rPr>
                <w:t>Russia</w:t>
              </w:r>
            </w:smartTag>
            <w:r w:rsidRPr="002D4E93">
              <w:rPr>
                <w:rFonts w:ascii="Times New Roman" w:hAnsi="Times New Roman"/>
                <w:i/>
                <w:sz w:val="20"/>
                <w:szCs w:val="20"/>
                <w:lang w:val="en-US"/>
              </w:rPr>
              <w:t xml:space="preserve">, </w:t>
            </w:r>
            <w:smartTag w:uri="urn:schemas-microsoft-com:office:smarttags" w:element="place">
              <w:smartTag w:uri="urn:schemas-microsoft-com:office:smarttags" w:element="City">
                <w:r w:rsidRPr="002D4E93">
                  <w:rPr>
                    <w:rFonts w:ascii="Times New Roman" w:hAnsi="Times New Roman"/>
                    <w:i/>
                    <w:sz w:val="20"/>
                    <w:szCs w:val="20"/>
                    <w:lang w:val="en-US"/>
                  </w:rPr>
                  <w:t>Stavropol</w:t>
                </w:r>
              </w:smartTag>
            </w:smartTag>
          </w:p>
          <w:p w:rsidR="00A02B7D" w:rsidRPr="002D4E93" w:rsidRDefault="00A02B7D" w:rsidP="00A00B8A">
            <w:pPr>
              <w:spacing w:after="0" w:line="240" w:lineRule="auto"/>
              <w:outlineLvl w:val="0"/>
              <w:rPr>
                <w:rFonts w:ascii="Times New Roman" w:hAnsi="Times New Roman"/>
                <w:bCs/>
                <w:kern w:val="36"/>
                <w:sz w:val="20"/>
                <w:szCs w:val="20"/>
                <w:lang w:val="en-US"/>
              </w:rPr>
            </w:pPr>
          </w:p>
          <w:p w:rsidR="00A02B7D" w:rsidRPr="002D4E93" w:rsidRDefault="00A02B7D" w:rsidP="00A00B8A">
            <w:pPr>
              <w:spacing w:after="0" w:line="240" w:lineRule="auto"/>
              <w:outlineLvl w:val="0"/>
              <w:rPr>
                <w:rFonts w:ascii="Times New Roman" w:hAnsi="Times New Roman"/>
                <w:bCs/>
                <w:kern w:val="36"/>
                <w:sz w:val="20"/>
                <w:szCs w:val="20"/>
                <w:lang w:val="en-US"/>
              </w:rPr>
            </w:pPr>
            <w:r w:rsidRPr="002D4E93">
              <w:rPr>
                <w:rFonts w:ascii="Times New Roman" w:hAnsi="Times New Roman"/>
                <w:bCs/>
                <w:kern w:val="36"/>
                <w:sz w:val="20"/>
                <w:szCs w:val="20"/>
                <w:lang w:val="en-US"/>
              </w:rPr>
              <w:t xml:space="preserve">The article is devoted to consideration of the content of teaching a foreign language in the era of globalization. </w:t>
            </w:r>
          </w:p>
          <w:p w:rsidR="00A02B7D" w:rsidRPr="002D4E93" w:rsidRDefault="00A02B7D" w:rsidP="00A00B8A">
            <w:pPr>
              <w:spacing w:after="0" w:line="240" w:lineRule="auto"/>
              <w:outlineLvl w:val="0"/>
              <w:rPr>
                <w:rFonts w:ascii="Times New Roman" w:hAnsi="Times New Roman"/>
                <w:bCs/>
                <w:kern w:val="36"/>
                <w:sz w:val="20"/>
                <w:szCs w:val="20"/>
                <w:lang w:val="en-US"/>
              </w:rPr>
            </w:pPr>
            <w:r w:rsidRPr="002D4E93">
              <w:rPr>
                <w:rFonts w:ascii="Times New Roman" w:hAnsi="Times New Roman"/>
                <w:bCs/>
                <w:kern w:val="36"/>
                <w:sz w:val="20"/>
                <w:szCs w:val="20"/>
                <w:lang w:val="en-US"/>
              </w:rPr>
              <w:t xml:space="preserve">Basis of content formation of teaching are two main principles consisting in necessary sufficiency and availability of teaching material. </w:t>
            </w:r>
            <w:r>
              <w:rPr>
                <w:rFonts w:ascii="Times New Roman" w:hAnsi="Times New Roman"/>
                <w:bCs/>
                <w:kern w:val="36"/>
                <w:sz w:val="20"/>
                <w:szCs w:val="20"/>
                <w:lang w:val="en-US"/>
              </w:rPr>
              <w:t>The study e</w:t>
            </w:r>
            <w:r w:rsidRPr="002D4E93">
              <w:rPr>
                <w:rFonts w:ascii="Times New Roman" w:hAnsi="Times New Roman"/>
                <w:bCs/>
                <w:kern w:val="36"/>
                <w:sz w:val="20"/>
                <w:szCs w:val="20"/>
                <w:lang w:val="en-US"/>
              </w:rPr>
              <w:t>xamines the main components of content of teaching consisting of system of knowledge and system of skills and abilities, structural by realized through five subcomponents which determinate selection criteria of teaching material. This includes the study of such aspects of the problem as the identification of sociocultural changes in the context of globalization, based on the information character of society. The language changes are considered under the influence of the above factors, which must be taken into account in the content of teaching the language as a foreign language. It is concluded that these changes need to be taken into account, because they are critical and extend to all spheres of life. Language, being in indissoluble connection with society during all evolutionary development is also subject to changes. In this regard, the language changes are considered under the influence of the above factors, which must be taken into account in the content of teaching the language as a foreign language.</w:t>
            </w:r>
            <w:r w:rsidRPr="002D4E93">
              <w:rPr>
                <w:rFonts w:ascii="Times New Roman" w:hAnsi="Times New Roman"/>
                <w:sz w:val="20"/>
                <w:szCs w:val="20"/>
                <w:lang w:val="en-US"/>
              </w:rPr>
              <w:t xml:space="preserve"> </w:t>
            </w:r>
            <w:r w:rsidRPr="002D4E93">
              <w:rPr>
                <w:rFonts w:ascii="Times New Roman" w:hAnsi="Times New Roman"/>
                <w:bCs/>
                <w:kern w:val="36"/>
                <w:sz w:val="20"/>
                <w:szCs w:val="20"/>
                <w:lang w:val="en-US"/>
              </w:rPr>
              <w:t>The basis of these changes is the information character of society, which influences the language style of the era, which must be taken into account in the content of teaching the</w:t>
            </w:r>
            <w:r>
              <w:rPr>
                <w:rFonts w:ascii="Times New Roman" w:hAnsi="Times New Roman"/>
                <w:bCs/>
                <w:kern w:val="36"/>
                <w:sz w:val="20"/>
                <w:szCs w:val="20"/>
                <w:lang w:val="en-US"/>
              </w:rPr>
              <w:t xml:space="preserve"> language as a foreign language</w:t>
            </w:r>
          </w:p>
          <w:p w:rsidR="00A02B7D" w:rsidRPr="002D4E93" w:rsidRDefault="00A02B7D" w:rsidP="00A00B8A">
            <w:pPr>
              <w:spacing w:after="0" w:line="240" w:lineRule="auto"/>
              <w:outlineLvl w:val="0"/>
              <w:rPr>
                <w:rFonts w:ascii="Times New Roman" w:hAnsi="Times New Roman"/>
                <w:bCs/>
                <w:kern w:val="36"/>
                <w:sz w:val="20"/>
                <w:szCs w:val="20"/>
                <w:lang w:val="en-US"/>
              </w:rPr>
            </w:pPr>
          </w:p>
          <w:p w:rsidR="00A02B7D" w:rsidRPr="002D4E93" w:rsidRDefault="00A02B7D" w:rsidP="00A00B8A">
            <w:pPr>
              <w:spacing w:after="0" w:line="240" w:lineRule="auto"/>
              <w:outlineLvl w:val="0"/>
              <w:rPr>
                <w:rFonts w:ascii="Times New Roman" w:hAnsi="Times New Roman"/>
                <w:bCs/>
                <w:kern w:val="36"/>
                <w:sz w:val="20"/>
                <w:szCs w:val="20"/>
                <w:lang w:val="en-US"/>
              </w:rPr>
            </w:pPr>
          </w:p>
          <w:p w:rsidR="00A02B7D" w:rsidRPr="002D4E93" w:rsidRDefault="00A02B7D" w:rsidP="00A00B8A">
            <w:pPr>
              <w:spacing w:after="0" w:line="240" w:lineRule="auto"/>
              <w:outlineLvl w:val="0"/>
              <w:rPr>
                <w:rFonts w:ascii="Times New Roman" w:hAnsi="Times New Roman"/>
                <w:bCs/>
                <w:kern w:val="36"/>
                <w:sz w:val="20"/>
                <w:szCs w:val="20"/>
                <w:lang w:val="en-US"/>
              </w:rPr>
            </w:pPr>
          </w:p>
          <w:p w:rsidR="00A02B7D" w:rsidRPr="002D4E93" w:rsidRDefault="00A02B7D" w:rsidP="00A00B8A">
            <w:pPr>
              <w:spacing w:after="0" w:line="240" w:lineRule="auto"/>
              <w:outlineLvl w:val="0"/>
              <w:rPr>
                <w:rFonts w:ascii="Times New Roman" w:hAnsi="Times New Roman"/>
                <w:bCs/>
                <w:kern w:val="36"/>
                <w:sz w:val="20"/>
                <w:szCs w:val="20"/>
                <w:lang w:val="en-US"/>
              </w:rPr>
            </w:pPr>
            <w:r>
              <w:rPr>
                <w:rFonts w:ascii="Times New Roman" w:hAnsi="Times New Roman"/>
                <w:bCs/>
                <w:kern w:val="36"/>
                <w:sz w:val="20"/>
                <w:szCs w:val="20"/>
                <w:lang w:val="en-US"/>
              </w:rPr>
              <w:t>Key</w:t>
            </w:r>
            <w:r w:rsidRPr="002D4E93">
              <w:rPr>
                <w:rFonts w:ascii="Times New Roman" w:hAnsi="Times New Roman"/>
                <w:bCs/>
                <w:kern w:val="36"/>
                <w:sz w:val="20"/>
                <w:szCs w:val="20"/>
                <w:lang w:val="en-US"/>
              </w:rPr>
              <w:t>words: CONTENT OF TEACHING, COMPONENTS OF THE CONTENT OF TEACHING, LANGUAGE CHANGES, PRINCIPLES OF THE CONTENT OF TEACHING, GLOBALIZATION, INFORMATION SOCIETY</w:t>
            </w:r>
          </w:p>
        </w:tc>
      </w:tr>
    </w:tbl>
    <w:p w:rsidR="00A02B7D" w:rsidRPr="00A75A09" w:rsidRDefault="00A02B7D" w:rsidP="009C0F2E">
      <w:pPr>
        <w:spacing w:before="240" w:line="360" w:lineRule="auto"/>
        <w:jc w:val="center"/>
        <w:rPr>
          <w:rFonts w:ascii="Times New Roman" w:hAnsi="Times New Roman"/>
          <w:b/>
          <w:sz w:val="28"/>
          <w:szCs w:val="28"/>
        </w:rPr>
      </w:pPr>
      <w:r w:rsidRPr="00A75A09">
        <w:rPr>
          <w:rFonts w:ascii="Times New Roman" w:hAnsi="Times New Roman"/>
          <w:b/>
          <w:sz w:val="28"/>
          <w:szCs w:val="28"/>
        </w:rPr>
        <w:t>К вопросу  о базовых подходах к формированию  содержания   обучения иностранному языку в эпоху глобализации</w:t>
      </w:r>
    </w:p>
    <w:p w:rsidR="00A02B7D" w:rsidRPr="004D47F8" w:rsidRDefault="00A02B7D" w:rsidP="00A75A09">
      <w:pPr>
        <w:autoSpaceDE w:val="0"/>
        <w:autoSpaceDN w:val="0"/>
        <w:adjustRightInd w:val="0"/>
        <w:spacing w:before="240" w:after="0" w:line="360" w:lineRule="auto"/>
        <w:ind w:firstLine="708"/>
        <w:jc w:val="both"/>
        <w:rPr>
          <w:rFonts w:ascii="Times New Roman" w:hAnsi="Times New Roman"/>
          <w:sz w:val="28"/>
          <w:szCs w:val="28"/>
        </w:rPr>
      </w:pPr>
      <w:r w:rsidRPr="004D47F8">
        <w:rPr>
          <w:rFonts w:ascii="Times New Roman" w:hAnsi="Times New Roman"/>
          <w:sz w:val="28"/>
          <w:szCs w:val="28"/>
        </w:rPr>
        <w:t xml:space="preserve">Язык и общество находятся в неразрывной связи на протяжении всего эволюционного процесса. С качественными изменениями социальной жизни людей, с изменениями общественных формации происходят изменения и в языке. Именно язык отражает новые реалии современного общества. </w:t>
      </w:r>
    </w:p>
    <w:p w:rsidR="00A02B7D" w:rsidRPr="004D47F8" w:rsidRDefault="00A02B7D" w:rsidP="004F2E63">
      <w:pPr>
        <w:autoSpaceDE w:val="0"/>
        <w:autoSpaceDN w:val="0"/>
        <w:adjustRightInd w:val="0"/>
        <w:spacing w:after="0" w:line="360" w:lineRule="auto"/>
        <w:ind w:firstLine="708"/>
        <w:jc w:val="both"/>
        <w:rPr>
          <w:rFonts w:ascii="Times New Roman" w:hAnsi="Times New Roman"/>
          <w:sz w:val="28"/>
          <w:szCs w:val="28"/>
        </w:rPr>
      </w:pPr>
      <w:r w:rsidRPr="004D47F8">
        <w:rPr>
          <w:rFonts w:ascii="Times New Roman" w:hAnsi="Times New Roman"/>
          <w:sz w:val="28"/>
          <w:szCs w:val="28"/>
        </w:rPr>
        <w:t xml:space="preserve">Это имеет значение как для языка родного, так и иностранного, что непосредственно связано с содержанием обучения. </w:t>
      </w:r>
    </w:p>
    <w:p w:rsidR="00A02B7D" w:rsidRPr="004D47F8" w:rsidRDefault="00A02B7D" w:rsidP="003E3232">
      <w:pPr>
        <w:autoSpaceDE w:val="0"/>
        <w:autoSpaceDN w:val="0"/>
        <w:adjustRightInd w:val="0"/>
        <w:spacing w:after="0" w:line="360" w:lineRule="auto"/>
        <w:ind w:firstLine="708"/>
        <w:jc w:val="both"/>
        <w:rPr>
          <w:rFonts w:ascii="Times New Roman" w:hAnsi="Times New Roman"/>
          <w:sz w:val="28"/>
          <w:szCs w:val="28"/>
        </w:rPr>
      </w:pPr>
      <w:r w:rsidRPr="004D47F8">
        <w:rPr>
          <w:rFonts w:ascii="Times New Roman" w:hAnsi="Times New Roman"/>
          <w:sz w:val="28"/>
          <w:szCs w:val="28"/>
        </w:rPr>
        <w:t>Для того</w:t>
      </w:r>
      <w:r>
        <w:rPr>
          <w:rFonts w:ascii="Times New Roman" w:hAnsi="Times New Roman"/>
          <w:sz w:val="28"/>
          <w:szCs w:val="28"/>
        </w:rPr>
        <w:t xml:space="preserve">, </w:t>
      </w:r>
      <w:r w:rsidRPr="004D47F8">
        <w:rPr>
          <w:rFonts w:ascii="Times New Roman" w:hAnsi="Times New Roman"/>
          <w:sz w:val="28"/>
          <w:szCs w:val="28"/>
        </w:rPr>
        <w:t xml:space="preserve">чтобы исследовать данный аспект, необходимо дать определение содержанию обучения иностранному языку, выделить его структурные компоненты, определить основные принципы и критерии отбора содержания обучения. </w:t>
      </w:r>
    </w:p>
    <w:p w:rsidR="00A02B7D" w:rsidRPr="004D47F8" w:rsidRDefault="00A02B7D" w:rsidP="004F2E63">
      <w:pPr>
        <w:autoSpaceDE w:val="0"/>
        <w:autoSpaceDN w:val="0"/>
        <w:adjustRightInd w:val="0"/>
        <w:spacing w:after="0" w:line="360" w:lineRule="auto"/>
        <w:ind w:firstLine="708"/>
        <w:jc w:val="both"/>
        <w:rPr>
          <w:rFonts w:ascii="Times New Roman" w:hAnsi="Times New Roman"/>
          <w:sz w:val="28"/>
          <w:szCs w:val="28"/>
        </w:rPr>
      </w:pPr>
      <w:r w:rsidRPr="004D47F8">
        <w:rPr>
          <w:rFonts w:ascii="Times New Roman" w:hAnsi="Times New Roman"/>
          <w:sz w:val="28"/>
          <w:szCs w:val="28"/>
        </w:rPr>
        <w:t>Мы будем придерживаться понятия «содержание обучения иностранным языкам», которое включает в себя два компонента: 1) систему знаний, представленных в форме разнообразных тем, текстов, ситуаций, языкового материала и т.д.; 2) систему навыков и умений, лежащих в основе разнообразных способностей поликультурной языковой личности [</w:t>
      </w:r>
      <w:r>
        <w:rPr>
          <w:rFonts w:ascii="Times New Roman" w:hAnsi="Times New Roman"/>
          <w:sz w:val="28"/>
          <w:szCs w:val="28"/>
          <w:lang w:eastAsia="ru-RU"/>
        </w:rPr>
        <w:t>7</w:t>
      </w:r>
      <w:r w:rsidRPr="004D47F8">
        <w:rPr>
          <w:rFonts w:ascii="Times New Roman" w:hAnsi="Times New Roman"/>
          <w:sz w:val="28"/>
          <w:szCs w:val="28"/>
          <w:lang w:eastAsia="ru-RU"/>
        </w:rPr>
        <w:t>]</w:t>
      </w:r>
      <w:r w:rsidRPr="004D47F8">
        <w:rPr>
          <w:rFonts w:ascii="Times New Roman" w:hAnsi="Times New Roman"/>
          <w:sz w:val="28"/>
          <w:szCs w:val="28"/>
        </w:rPr>
        <w:t>.</w:t>
      </w:r>
    </w:p>
    <w:p w:rsidR="00A02B7D" w:rsidRPr="00A90604" w:rsidRDefault="00A02B7D" w:rsidP="004F2E63">
      <w:pPr>
        <w:spacing w:after="0" w:line="360" w:lineRule="auto"/>
        <w:ind w:firstLine="708"/>
        <w:contextualSpacing/>
        <w:jc w:val="both"/>
        <w:rPr>
          <w:rFonts w:ascii="Times New Roman" w:hAnsi="Times New Roman"/>
          <w:sz w:val="28"/>
          <w:szCs w:val="28"/>
        </w:rPr>
      </w:pPr>
      <w:r w:rsidRPr="004D47F8">
        <w:rPr>
          <w:rFonts w:ascii="Times New Roman" w:hAnsi="Times New Roman"/>
          <w:sz w:val="28"/>
          <w:szCs w:val="28"/>
        </w:rPr>
        <w:t>Структурными компонентами содержания обучения иностранным языкам являются: лингвистический, психологический, методологический,  социолингвистический и социокультурный.</w:t>
      </w:r>
    </w:p>
    <w:p w:rsidR="00A02B7D" w:rsidRPr="00C70BB2" w:rsidRDefault="00A02B7D" w:rsidP="00C70BB2">
      <w:pPr>
        <w:spacing w:after="0" w:line="360" w:lineRule="auto"/>
        <w:ind w:firstLine="709"/>
        <w:contextualSpacing/>
        <w:jc w:val="both"/>
        <w:rPr>
          <w:rFonts w:ascii="Times New Roman" w:hAnsi="Times New Roman"/>
          <w:sz w:val="28"/>
          <w:szCs w:val="28"/>
        </w:rPr>
      </w:pPr>
      <w:r w:rsidRPr="00C70BB2">
        <w:rPr>
          <w:rFonts w:ascii="Times New Roman" w:hAnsi="Times New Roman"/>
          <w:bCs/>
          <w:sz w:val="28"/>
          <w:szCs w:val="28"/>
        </w:rPr>
        <w:t>Лингвистический компонент</w:t>
      </w:r>
      <w:r w:rsidRPr="00C70BB2">
        <w:rPr>
          <w:rFonts w:ascii="Times New Roman" w:hAnsi="Times New Roman"/>
          <w:sz w:val="28"/>
          <w:szCs w:val="28"/>
        </w:rPr>
        <w:t xml:space="preserve"> предполагает: </w:t>
      </w:r>
    </w:p>
    <w:p w:rsidR="00A02B7D" w:rsidRPr="00C70BB2" w:rsidRDefault="00A02B7D" w:rsidP="00C70BB2">
      <w:pPr>
        <w:spacing w:after="0" w:line="360" w:lineRule="auto"/>
        <w:ind w:firstLine="708"/>
        <w:contextualSpacing/>
        <w:jc w:val="both"/>
        <w:rPr>
          <w:rFonts w:ascii="Times New Roman" w:hAnsi="Times New Roman"/>
          <w:sz w:val="28"/>
          <w:szCs w:val="28"/>
        </w:rPr>
      </w:pPr>
      <w:r w:rsidRPr="00C70BB2">
        <w:rPr>
          <w:rFonts w:ascii="Times New Roman" w:hAnsi="Times New Roman"/>
          <w:sz w:val="28"/>
          <w:szCs w:val="28"/>
        </w:rPr>
        <w:t>1) строгий отбор основного фонетического, лексического и грамматического материала;</w:t>
      </w:r>
    </w:p>
    <w:p w:rsidR="00A02B7D" w:rsidRPr="00C70BB2" w:rsidRDefault="00A02B7D" w:rsidP="00C70BB2">
      <w:pPr>
        <w:spacing w:after="0" w:line="360" w:lineRule="auto"/>
        <w:ind w:firstLine="708"/>
        <w:contextualSpacing/>
        <w:jc w:val="both"/>
        <w:rPr>
          <w:rFonts w:ascii="Times New Roman" w:hAnsi="Times New Roman"/>
          <w:sz w:val="28"/>
          <w:szCs w:val="28"/>
        </w:rPr>
      </w:pPr>
      <w:r w:rsidRPr="00C70BB2">
        <w:rPr>
          <w:rFonts w:ascii="Times New Roman" w:hAnsi="Times New Roman"/>
          <w:sz w:val="28"/>
          <w:szCs w:val="28"/>
        </w:rPr>
        <w:t>2) отбор образцов речевых высказываний, соответствующих разным ситуациям, тематически обусловленные, способствующим развитию устной и письменной речи;</w:t>
      </w:r>
    </w:p>
    <w:p w:rsidR="00A02B7D" w:rsidRDefault="00A02B7D" w:rsidP="00C70BB2">
      <w:pPr>
        <w:spacing w:after="0" w:line="360" w:lineRule="auto"/>
        <w:ind w:firstLine="708"/>
        <w:contextualSpacing/>
        <w:jc w:val="both"/>
        <w:rPr>
          <w:rFonts w:ascii="Times New Roman" w:hAnsi="Times New Roman"/>
          <w:sz w:val="28"/>
          <w:szCs w:val="28"/>
        </w:rPr>
      </w:pPr>
      <w:r w:rsidRPr="00C70BB2">
        <w:rPr>
          <w:rFonts w:ascii="Times New Roman" w:hAnsi="Times New Roman"/>
          <w:sz w:val="28"/>
          <w:szCs w:val="28"/>
        </w:rPr>
        <w:t>3) языковые понятия, характеризующий изучаемый язык и культуру.</w:t>
      </w:r>
    </w:p>
    <w:p w:rsidR="00A02B7D" w:rsidRPr="003B418B" w:rsidRDefault="00A02B7D" w:rsidP="00C70BB2">
      <w:pPr>
        <w:spacing w:after="0" w:line="360" w:lineRule="auto"/>
        <w:ind w:firstLine="708"/>
        <w:contextualSpacing/>
        <w:jc w:val="both"/>
        <w:rPr>
          <w:rFonts w:ascii="Times New Roman" w:hAnsi="Times New Roman"/>
          <w:sz w:val="28"/>
          <w:szCs w:val="28"/>
        </w:rPr>
      </w:pPr>
      <w:r w:rsidRPr="003B418B">
        <w:rPr>
          <w:rFonts w:ascii="Times New Roman" w:hAnsi="Times New Roman"/>
          <w:color w:val="111111"/>
          <w:sz w:val="28"/>
          <w:szCs w:val="28"/>
        </w:rPr>
        <w:t xml:space="preserve">Ведущим компонентом при отборе языкового материала (лексики, грамматики, фонетики) является словарь. Он отбирается в первую очередь, ибо набор лексики определяет фонетические и грамматические минимумы. </w:t>
      </w:r>
    </w:p>
    <w:p w:rsidR="00A02B7D" w:rsidRPr="001E6DCF" w:rsidRDefault="00A02B7D" w:rsidP="002D2218">
      <w:pPr>
        <w:spacing w:after="0" w:line="360" w:lineRule="auto"/>
        <w:ind w:firstLine="709"/>
        <w:contextualSpacing/>
        <w:jc w:val="both"/>
        <w:rPr>
          <w:rFonts w:ascii="Times New Roman" w:hAnsi="Times New Roman"/>
          <w:sz w:val="28"/>
          <w:szCs w:val="28"/>
        </w:rPr>
      </w:pPr>
      <w:r w:rsidRPr="001E6DCF">
        <w:rPr>
          <w:rFonts w:ascii="Times New Roman" w:hAnsi="Times New Roman"/>
          <w:bCs/>
          <w:sz w:val="28"/>
          <w:szCs w:val="28"/>
        </w:rPr>
        <w:t>Социолингвистический компонент</w:t>
      </w:r>
      <w:r w:rsidRPr="001E6DCF">
        <w:rPr>
          <w:rFonts w:ascii="Times New Roman" w:hAnsi="Times New Roman"/>
          <w:sz w:val="28"/>
          <w:szCs w:val="28"/>
        </w:rPr>
        <w:t xml:space="preserve"> содержания обучения предполагает развитие способностей пользоваться различными видами речевой деятельности и отбирать лингвистические средства, наиболее приемлемые в данной коммуникативной ситуации, а также соответствующие целям, социальным ролям собеседников. К области социолингвистического компонента относится, в том числе, умение организовать педагогическое общение и учитывать конкретную педагогическую ситуацию.</w:t>
      </w:r>
    </w:p>
    <w:p w:rsidR="00A02B7D" w:rsidRDefault="00A02B7D" w:rsidP="002D2218">
      <w:pPr>
        <w:spacing w:after="0" w:line="360" w:lineRule="auto"/>
        <w:ind w:firstLine="709"/>
        <w:contextualSpacing/>
        <w:jc w:val="both"/>
        <w:rPr>
          <w:rFonts w:ascii="Times New Roman" w:hAnsi="Times New Roman"/>
          <w:sz w:val="28"/>
          <w:szCs w:val="28"/>
        </w:rPr>
      </w:pPr>
      <w:r w:rsidRPr="001E6DCF">
        <w:rPr>
          <w:rFonts w:ascii="Times New Roman" w:hAnsi="Times New Roman"/>
          <w:bCs/>
          <w:sz w:val="28"/>
          <w:szCs w:val="28"/>
        </w:rPr>
        <w:t>Социокультурный компонент</w:t>
      </w:r>
      <w:r w:rsidRPr="001E6DCF">
        <w:rPr>
          <w:rFonts w:ascii="Times New Roman" w:hAnsi="Times New Roman"/>
          <w:sz w:val="28"/>
          <w:szCs w:val="28"/>
        </w:rPr>
        <w:t xml:space="preserve"> содержания обучения заключается в овладении учащимися национальной-культурной спецификой страны изучаемого языка и соо</w:t>
      </w:r>
      <w:r>
        <w:rPr>
          <w:rFonts w:ascii="Times New Roman" w:hAnsi="Times New Roman"/>
          <w:sz w:val="28"/>
          <w:szCs w:val="28"/>
        </w:rPr>
        <w:t>т</w:t>
      </w:r>
      <w:r w:rsidRPr="001E6DCF">
        <w:rPr>
          <w:rFonts w:ascii="Times New Roman" w:hAnsi="Times New Roman"/>
          <w:sz w:val="28"/>
          <w:szCs w:val="28"/>
        </w:rPr>
        <w:t>ветствующем стиле общения.</w:t>
      </w:r>
      <w:r>
        <w:rPr>
          <w:rFonts w:ascii="Times New Roman" w:hAnsi="Times New Roman"/>
          <w:sz w:val="28"/>
          <w:szCs w:val="28"/>
        </w:rPr>
        <w:t xml:space="preserve"> </w:t>
      </w:r>
      <w:r w:rsidRPr="001E6DCF">
        <w:rPr>
          <w:rFonts w:ascii="Times New Roman" w:hAnsi="Times New Roman"/>
          <w:sz w:val="28"/>
          <w:szCs w:val="28"/>
        </w:rPr>
        <w:t xml:space="preserve">Большое внимание уделяется формированию в сознании обучаемого «картины мира», свойственной носителю данного иностранного языка как представителю определенного социума, а также участие студентов в диалоге культур. </w:t>
      </w:r>
    </w:p>
    <w:p w:rsidR="00A02B7D" w:rsidRPr="004D47F8" w:rsidRDefault="00A02B7D" w:rsidP="002D2218">
      <w:pPr>
        <w:spacing w:after="0" w:line="360" w:lineRule="auto"/>
        <w:ind w:firstLine="708"/>
        <w:contextualSpacing/>
        <w:jc w:val="both"/>
        <w:rPr>
          <w:rFonts w:ascii="Times New Roman" w:hAnsi="Times New Roman"/>
          <w:sz w:val="28"/>
          <w:szCs w:val="28"/>
        </w:rPr>
      </w:pPr>
      <w:r w:rsidRPr="001E6DCF">
        <w:rPr>
          <w:rFonts w:ascii="Times New Roman" w:hAnsi="Times New Roman"/>
          <w:bCs/>
          <w:sz w:val="28"/>
          <w:szCs w:val="28"/>
        </w:rPr>
        <w:t>Психологический компонент</w:t>
      </w:r>
      <w:r w:rsidRPr="001E6DCF">
        <w:rPr>
          <w:rFonts w:ascii="Times New Roman" w:hAnsi="Times New Roman"/>
          <w:b/>
          <w:bCs/>
          <w:sz w:val="28"/>
          <w:szCs w:val="28"/>
        </w:rPr>
        <w:t xml:space="preserve"> </w:t>
      </w:r>
      <w:r w:rsidRPr="001E6DCF">
        <w:rPr>
          <w:rFonts w:ascii="Times New Roman" w:hAnsi="Times New Roman"/>
          <w:sz w:val="28"/>
          <w:szCs w:val="28"/>
        </w:rPr>
        <w:t>содержания обучения включает формируемые навыки и умения, обеспечивающие учащимся пользование изучаемым языком в процессе общения. К ним относят произносительные, лексические, грамматические, орфографические навыки, навыки техники чтения и письма. На основе данных навыков развиваются умения аудирования, говорения, чтения, письменной речи. Речевые умения обеспечивают при решении речевых задач развитие творческой деятельности, в которой принимают участие интеллектуальная и эмоциональная сферы.</w:t>
      </w:r>
      <w:r w:rsidRPr="001E6DCF">
        <w:rPr>
          <w:rFonts w:ascii="Times New Roman" w:hAnsi="Times New Roman"/>
          <w:sz w:val="28"/>
          <w:szCs w:val="28"/>
        </w:rPr>
        <w:br/>
      </w:r>
      <w:r w:rsidRPr="002D2218">
        <w:rPr>
          <w:rFonts w:ascii="Times New Roman" w:hAnsi="Times New Roman"/>
          <w:bCs/>
          <w:sz w:val="28"/>
          <w:szCs w:val="28"/>
        </w:rPr>
        <w:t xml:space="preserve">          </w:t>
      </w:r>
      <w:r w:rsidRPr="001E6DCF">
        <w:rPr>
          <w:rFonts w:ascii="Times New Roman" w:hAnsi="Times New Roman"/>
          <w:bCs/>
          <w:sz w:val="28"/>
          <w:szCs w:val="28"/>
        </w:rPr>
        <w:t>Методологический компонент</w:t>
      </w:r>
      <w:r w:rsidRPr="001E6DCF">
        <w:rPr>
          <w:rFonts w:ascii="Times New Roman" w:hAnsi="Times New Roman"/>
          <w:sz w:val="28"/>
          <w:szCs w:val="28"/>
        </w:rPr>
        <w:t xml:space="preserve"> содержания обучения подразумевает овладением учащимися наиболее рациональными приемами обучения, умением пользоваться учебниками, грамматическим справочником, словарем, звуко и видеозаписью, различными информационными технологиями, способствующими познанию  нового для них иностранного языка. Немаловажны и навыки организации самостоятельной работы, самоконтроля, самоанализа, планирования учебной деятельности</w:t>
      </w:r>
      <w:r w:rsidRPr="004D47F8">
        <w:rPr>
          <w:rFonts w:ascii="Times New Roman" w:hAnsi="Times New Roman"/>
          <w:sz w:val="28"/>
          <w:szCs w:val="28"/>
        </w:rPr>
        <w:t xml:space="preserve"> [</w:t>
      </w:r>
      <w:r>
        <w:rPr>
          <w:rFonts w:ascii="Times New Roman" w:hAnsi="Times New Roman"/>
          <w:sz w:val="28"/>
          <w:szCs w:val="28"/>
        </w:rPr>
        <w:t>3</w:t>
      </w:r>
      <w:r w:rsidRPr="003E3232">
        <w:rPr>
          <w:rFonts w:ascii="Times New Roman" w:hAnsi="Times New Roman"/>
          <w:sz w:val="28"/>
          <w:szCs w:val="28"/>
        </w:rPr>
        <w:t>]</w:t>
      </w:r>
      <w:r w:rsidRPr="004D47F8">
        <w:rPr>
          <w:rFonts w:ascii="Times New Roman" w:hAnsi="Times New Roman"/>
          <w:sz w:val="28"/>
          <w:szCs w:val="28"/>
        </w:rPr>
        <w:t>.</w:t>
      </w:r>
    </w:p>
    <w:p w:rsidR="00A02B7D" w:rsidRPr="004D47F8" w:rsidRDefault="00A02B7D" w:rsidP="004F2E63">
      <w:pPr>
        <w:autoSpaceDE w:val="0"/>
        <w:autoSpaceDN w:val="0"/>
        <w:adjustRightInd w:val="0"/>
        <w:spacing w:after="0" w:line="360" w:lineRule="auto"/>
        <w:ind w:firstLine="708"/>
        <w:jc w:val="both"/>
        <w:rPr>
          <w:rFonts w:ascii="Times New Roman" w:hAnsi="Times New Roman"/>
          <w:sz w:val="28"/>
          <w:szCs w:val="28"/>
        </w:rPr>
      </w:pPr>
      <w:r w:rsidRPr="004D47F8">
        <w:rPr>
          <w:rFonts w:ascii="Times New Roman" w:hAnsi="Times New Roman"/>
          <w:sz w:val="28"/>
          <w:szCs w:val="28"/>
        </w:rPr>
        <w:t>Отбор содержания обучения иностранным языкам в целом и его отдельных компонентов традиционно проводится в отечественной методике с учетом следующих двух принципов: 1) необходимости и достаточности содержания для реализации целей обучения учебному предмету; 2) доступности содержания в целом и его частей для усвоения</w:t>
      </w:r>
      <w:r>
        <w:rPr>
          <w:rFonts w:ascii="Times New Roman" w:hAnsi="Times New Roman"/>
          <w:sz w:val="28"/>
          <w:szCs w:val="28"/>
        </w:rPr>
        <w:t xml:space="preserve"> </w:t>
      </w:r>
      <w:r w:rsidRPr="00257D4E">
        <w:rPr>
          <w:rFonts w:ascii="Times New Roman" w:hAnsi="Times New Roman"/>
          <w:sz w:val="28"/>
          <w:szCs w:val="28"/>
        </w:rPr>
        <w:t>[</w:t>
      </w:r>
      <w:r>
        <w:rPr>
          <w:rFonts w:ascii="Times New Roman" w:hAnsi="Times New Roman"/>
          <w:sz w:val="28"/>
          <w:szCs w:val="28"/>
        </w:rPr>
        <w:t>1</w:t>
      </w:r>
      <w:r w:rsidRPr="00257D4E">
        <w:rPr>
          <w:rFonts w:ascii="Times New Roman" w:hAnsi="Times New Roman"/>
          <w:sz w:val="28"/>
          <w:szCs w:val="28"/>
        </w:rPr>
        <w:t>]</w:t>
      </w:r>
      <w:r w:rsidRPr="004D47F8">
        <w:rPr>
          <w:rFonts w:ascii="Times New Roman" w:hAnsi="Times New Roman"/>
          <w:sz w:val="28"/>
          <w:szCs w:val="28"/>
        </w:rPr>
        <w:t>.</w:t>
      </w:r>
    </w:p>
    <w:p w:rsidR="00A02B7D" w:rsidRPr="004D47F8" w:rsidRDefault="00A02B7D" w:rsidP="004F2E63">
      <w:pPr>
        <w:autoSpaceDE w:val="0"/>
        <w:autoSpaceDN w:val="0"/>
        <w:adjustRightInd w:val="0"/>
        <w:spacing w:after="0" w:line="360" w:lineRule="auto"/>
        <w:ind w:firstLine="708"/>
        <w:jc w:val="both"/>
        <w:rPr>
          <w:rFonts w:ascii="Times New Roman" w:hAnsi="Times New Roman"/>
          <w:sz w:val="28"/>
          <w:szCs w:val="28"/>
        </w:rPr>
      </w:pPr>
      <w:r w:rsidRPr="004D47F8">
        <w:rPr>
          <w:rFonts w:ascii="Times New Roman" w:hAnsi="Times New Roman"/>
          <w:sz w:val="28"/>
          <w:szCs w:val="28"/>
        </w:rPr>
        <w:t>Из данных принципов вытекают следующие критерии отбора содержания обучения:</w:t>
      </w:r>
    </w:p>
    <w:p w:rsidR="00A02B7D" w:rsidRPr="004D47F8" w:rsidRDefault="00A02B7D" w:rsidP="00DA5C92">
      <w:pPr>
        <w:spacing w:after="0" w:line="360" w:lineRule="auto"/>
        <w:ind w:firstLine="708"/>
        <w:jc w:val="both"/>
        <w:rPr>
          <w:rFonts w:ascii="Times New Roman" w:hAnsi="Times New Roman"/>
          <w:sz w:val="28"/>
          <w:szCs w:val="28"/>
        </w:rPr>
      </w:pPr>
      <w:r w:rsidRPr="004D47F8">
        <w:rPr>
          <w:rFonts w:ascii="Times New Roman" w:hAnsi="Times New Roman"/>
          <w:sz w:val="28"/>
          <w:szCs w:val="28"/>
        </w:rPr>
        <w:t>1.</w:t>
      </w:r>
      <w:r>
        <w:rPr>
          <w:rFonts w:ascii="Times New Roman" w:hAnsi="Times New Roman"/>
          <w:sz w:val="28"/>
          <w:szCs w:val="28"/>
        </w:rPr>
        <w:t xml:space="preserve"> </w:t>
      </w:r>
      <w:r w:rsidRPr="004D47F8">
        <w:rPr>
          <w:rFonts w:ascii="Times New Roman" w:hAnsi="Times New Roman"/>
          <w:sz w:val="28"/>
          <w:szCs w:val="28"/>
        </w:rPr>
        <w:t>Информационная насыщенность учебного материала (серия упражнений, в том числе насыщенных информационных материалов в соответствии с информационными потребностями образования).</w:t>
      </w:r>
    </w:p>
    <w:p w:rsidR="00A02B7D" w:rsidRPr="004D47F8" w:rsidRDefault="00A02B7D" w:rsidP="00DA5C92">
      <w:pPr>
        <w:spacing w:after="0" w:line="360" w:lineRule="auto"/>
        <w:ind w:firstLine="708"/>
        <w:jc w:val="both"/>
        <w:rPr>
          <w:rFonts w:ascii="Times New Roman" w:hAnsi="Times New Roman"/>
          <w:sz w:val="28"/>
          <w:szCs w:val="28"/>
        </w:rPr>
      </w:pPr>
      <w:r w:rsidRPr="004D47F8">
        <w:rPr>
          <w:rFonts w:ascii="Times New Roman" w:hAnsi="Times New Roman"/>
          <w:sz w:val="28"/>
          <w:szCs w:val="28"/>
        </w:rPr>
        <w:t xml:space="preserve">2. </w:t>
      </w:r>
      <w:r>
        <w:rPr>
          <w:rFonts w:ascii="Times New Roman" w:hAnsi="Times New Roman"/>
          <w:sz w:val="28"/>
          <w:szCs w:val="28"/>
        </w:rPr>
        <w:t xml:space="preserve"> </w:t>
      </w:r>
      <w:r w:rsidRPr="004D47F8">
        <w:rPr>
          <w:rFonts w:ascii="Times New Roman" w:hAnsi="Times New Roman"/>
          <w:sz w:val="28"/>
          <w:szCs w:val="28"/>
        </w:rPr>
        <w:t>Культурологическая маркированность учебного материала (выбор информации, связанной с конкретным культурным феноменом национального образа изучаемого языка в мире).</w:t>
      </w:r>
    </w:p>
    <w:p w:rsidR="00A02B7D" w:rsidRPr="004D47F8" w:rsidRDefault="00A02B7D" w:rsidP="004F2E63">
      <w:pPr>
        <w:spacing w:after="0" w:line="360" w:lineRule="auto"/>
        <w:ind w:firstLine="708"/>
        <w:jc w:val="both"/>
        <w:rPr>
          <w:rFonts w:ascii="Times New Roman" w:hAnsi="Times New Roman"/>
          <w:sz w:val="28"/>
          <w:szCs w:val="28"/>
        </w:rPr>
      </w:pPr>
      <w:r w:rsidRPr="004D47F8">
        <w:rPr>
          <w:rFonts w:ascii="Times New Roman" w:hAnsi="Times New Roman"/>
          <w:sz w:val="28"/>
          <w:szCs w:val="28"/>
        </w:rPr>
        <w:t>3. Коммуникативная ценность учебного материала (отбор материала, характерный условиям естественного общения в конкретном культурном сообществе).</w:t>
      </w:r>
    </w:p>
    <w:p w:rsidR="00A02B7D" w:rsidRPr="004D47F8" w:rsidRDefault="00A02B7D" w:rsidP="004F2E63">
      <w:pPr>
        <w:spacing w:after="0" w:line="360" w:lineRule="auto"/>
        <w:ind w:firstLine="708"/>
        <w:jc w:val="both"/>
        <w:rPr>
          <w:rFonts w:ascii="Times New Roman" w:hAnsi="Times New Roman"/>
          <w:sz w:val="28"/>
          <w:szCs w:val="28"/>
        </w:rPr>
      </w:pPr>
      <w:r w:rsidRPr="004D47F8">
        <w:rPr>
          <w:rFonts w:ascii="Times New Roman" w:hAnsi="Times New Roman"/>
          <w:sz w:val="28"/>
          <w:szCs w:val="28"/>
        </w:rPr>
        <w:t>4. Прагматическая ценность учебного материала (отбор материала, который будет использован наибольшее количество раз в коммуникативной ситуации с целью достижения различных целей).</w:t>
      </w:r>
    </w:p>
    <w:p w:rsidR="00A02B7D" w:rsidRPr="004D47F8" w:rsidRDefault="00A02B7D" w:rsidP="004F2E63">
      <w:pPr>
        <w:spacing w:after="0" w:line="360" w:lineRule="auto"/>
        <w:ind w:firstLine="708"/>
        <w:jc w:val="both"/>
        <w:rPr>
          <w:rFonts w:ascii="Times New Roman" w:hAnsi="Times New Roman"/>
          <w:sz w:val="28"/>
          <w:szCs w:val="28"/>
        </w:rPr>
      </w:pPr>
      <w:r>
        <w:rPr>
          <w:rFonts w:ascii="Times New Roman" w:hAnsi="Times New Roman"/>
          <w:sz w:val="28"/>
          <w:szCs w:val="28"/>
        </w:rPr>
        <w:t>5.</w:t>
      </w:r>
      <w:r w:rsidRPr="004D47F8">
        <w:rPr>
          <w:rFonts w:ascii="Times New Roman" w:hAnsi="Times New Roman"/>
          <w:sz w:val="28"/>
          <w:szCs w:val="28"/>
        </w:rPr>
        <w:t>Актуальность учебного материала (материал должен соответствовать современным реалиям и потребностям с обращением к истории, традициям страны изучаемого языка).</w:t>
      </w:r>
    </w:p>
    <w:p w:rsidR="00A02B7D" w:rsidRPr="004D47F8" w:rsidRDefault="00A02B7D" w:rsidP="008E592D">
      <w:pPr>
        <w:spacing w:after="0" w:line="360" w:lineRule="auto"/>
        <w:ind w:firstLine="708"/>
        <w:jc w:val="both"/>
        <w:rPr>
          <w:rFonts w:ascii="Times New Roman" w:hAnsi="Times New Roman"/>
          <w:sz w:val="28"/>
          <w:szCs w:val="28"/>
        </w:rPr>
      </w:pPr>
      <w:r w:rsidRPr="004D47F8">
        <w:rPr>
          <w:rFonts w:ascii="Times New Roman" w:hAnsi="Times New Roman"/>
          <w:sz w:val="28"/>
          <w:szCs w:val="28"/>
        </w:rPr>
        <w:t>6. Доступность учебного материала (отбор учебного материала происходит с учетом как психологических, так и возрастных особенностей учащихся).</w:t>
      </w:r>
    </w:p>
    <w:p w:rsidR="00A02B7D" w:rsidRPr="004D47F8" w:rsidRDefault="00A02B7D" w:rsidP="004F2E63">
      <w:pPr>
        <w:spacing w:after="0" w:line="360" w:lineRule="auto"/>
        <w:ind w:firstLine="708"/>
        <w:jc w:val="both"/>
        <w:rPr>
          <w:rFonts w:ascii="Times New Roman" w:hAnsi="Times New Roman"/>
          <w:sz w:val="28"/>
          <w:szCs w:val="28"/>
        </w:rPr>
      </w:pPr>
      <w:r w:rsidRPr="004D47F8">
        <w:rPr>
          <w:rFonts w:ascii="Times New Roman" w:hAnsi="Times New Roman"/>
          <w:sz w:val="28"/>
          <w:szCs w:val="28"/>
        </w:rPr>
        <w:t>7. Аутентичность учебного материала (использования в процессе обучения методически обработанной аутентичной информации, которая отражает особенности функционирования иностранного языка в ситуациях реального общения).</w:t>
      </w:r>
    </w:p>
    <w:p w:rsidR="00A02B7D" w:rsidRPr="004D47F8" w:rsidRDefault="00A02B7D" w:rsidP="00435215">
      <w:pPr>
        <w:spacing w:after="0" w:line="360" w:lineRule="auto"/>
        <w:ind w:firstLine="708"/>
        <w:jc w:val="both"/>
        <w:rPr>
          <w:rFonts w:ascii="Times New Roman" w:hAnsi="Times New Roman"/>
          <w:sz w:val="28"/>
          <w:szCs w:val="28"/>
        </w:rPr>
      </w:pPr>
      <w:r w:rsidRPr="004D47F8">
        <w:rPr>
          <w:rFonts w:ascii="Times New Roman" w:hAnsi="Times New Roman"/>
          <w:sz w:val="28"/>
          <w:szCs w:val="28"/>
        </w:rPr>
        <w:t>8. Наглядность учебного материала (использование в процессе обучения визуальны</w:t>
      </w:r>
      <w:r>
        <w:rPr>
          <w:rFonts w:ascii="Times New Roman" w:hAnsi="Times New Roman"/>
          <w:sz w:val="28"/>
          <w:szCs w:val="28"/>
        </w:rPr>
        <w:t>х</w:t>
      </w:r>
      <w:r w:rsidRPr="004D47F8">
        <w:rPr>
          <w:rFonts w:ascii="Times New Roman" w:hAnsi="Times New Roman"/>
          <w:sz w:val="28"/>
          <w:szCs w:val="28"/>
        </w:rPr>
        <w:t xml:space="preserve"> средства</w:t>
      </w:r>
      <w:r>
        <w:rPr>
          <w:rFonts w:ascii="Times New Roman" w:hAnsi="Times New Roman"/>
          <w:sz w:val="28"/>
          <w:szCs w:val="28"/>
        </w:rPr>
        <w:t>х</w:t>
      </w:r>
      <w:r w:rsidRPr="004D47F8">
        <w:rPr>
          <w:rFonts w:ascii="Times New Roman" w:hAnsi="Times New Roman"/>
          <w:sz w:val="28"/>
          <w:szCs w:val="28"/>
        </w:rPr>
        <w:t xml:space="preserve"> (диаграммы, таблицы и др), а также экстралингвистического материала).</w:t>
      </w:r>
    </w:p>
    <w:p w:rsidR="00A02B7D" w:rsidRPr="004D47F8" w:rsidRDefault="00A02B7D" w:rsidP="004F2E63">
      <w:pPr>
        <w:spacing w:after="0" w:line="360" w:lineRule="auto"/>
        <w:ind w:firstLine="708"/>
        <w:jc w:val="both"/>
        <w:rPr>
          <w:rFonts w:ascii="Times New Roman" w:hAnsi="Times New Roman"/>
          <w:sz w:val="28"/>
          <w:szCs w:val="28"/>
        </w:rPr>
      </w:pPr>
      <w:r w:rsidRPr="004D47F8">
        <w:rPr>
          <w:rFonts w:ascii="Times New Roman" w:hAnsi="Times New Roman"/>
          <w:sz w:val="28"/>
          <w:szCs w:val="28"/>
        </w:rPr>
        <w:t>9. Мотивационно-познавательная ценность учебного материала.</w:t>
      </w:r>
    </w:p>
    <w:p w:rsidR="00A02B7D" w:rsidRPr="004D47F8" w:rsidRDefault="00A02B7D" w:rsidP="004F2E63">
      <w:pPr>
        <w:spacing w:after="0" w:line="360" w:lineRule="auto"/>
        <w:ind w:firstLine="708"/>
        <w:jc w:val="both"/>
        <w:rPr>
          <w:rFonts w:ascii="Times New Roman" w:hAnsi="Times New Roman"/>
          <w:sz w:val="28"/>
          <w:szCs w:val="28"/>
        </w:rPr>
      </w:pPr>
      <w:r w:rsidRPr="004D47F8">
        <w:rPr>
          <w:rFonts w:ascii="Times New Roman" w:hAnsi="Times New Roman"/>
          <w:sz w:val="28"/>
          <w:szCs w:val="28"/>
        </w:rPr>
        <w:t>10. Вариативность и разнотипность учебного материала (осуществление самостоятельного выбора информации, источников информации, способов информационной деятельности для достижения конкретной цели)</w:t>
      </w:r>
      <w:r w:rsidRPr="004D47F8">
        <w:rPr>
          <w:rFonts w:ascii="Times New Roman" w:hAnsi="Times New Roman"/>
          <w:sz w:val="28"/>
          <w:szCs w:val="28"/>
          <w:lang w:eastAsia="ru-RU"/>
        </w:rPr>
        <w:t xml:space="preserve"> [</w:t>
      </w:r>
      <w:r>
        <w:rPr>
          <w:rFonts w:ascii="Times New Roman" w:hAnsi="Times New Roman"/>
          <w:sz w:val="28"/>
          <w:szCs w:val="28"/>
          <w:lang w:eastAsia="ru-RU"/>
        </w:rPr>
        <w:t>5</w:t>
      </w:r>
      <w:r w:rsidRPr="004D47F8">
        <w:rPr>
          <w:rFonts w:ascii="Times New Roman" w:hAnsi="Times New Roman"/>
          <w:sz w:val="28"/>
          <w:szCs w:val="28"/>
          <w:lang w:eastAsia="ru-RU"/>
        </w:rPr>
        <w:t>]</w:t>
      </w:r>
      <w:r w:rsidRPr="004D47F8">
        <w:rPr>
          <w:rFonts w:ascii="Times New Roman" w:hAnsi="Times New Roman"/>
          <w:sz w:val="28"/>
          <w:szCs w:val="28"/>
        </w:rPr>
        <w:t>.</w:t>
      </w:r>
    </w:p>
    <w:p w:rsidR="00A02B7D" w:rsidRPr="004D47F8" w:rsidRDefault="00A02B7D" w:rsidP="004F2E63">
      <w:pPr>
        <w:spacing w:after="0" w:line="360" w:lineRule="auto"/>
        <w:ind w:firstLine="708"/>
        <w:jc w:val="both"/>
        <w:rPr>
          <w:rFonts w:ascii="Times New Roman" w:hAnsi="Times New Roman"/>
          <w:sz w:val="28"/>
          <w:szCs w:val="28"/>
        </w:rPr>
      </w:pPr>
      <w:r w:rsidRPr="004D47F8">
        <w:rPr>
          <w:rFonts w:ascii="Times New Roman" w:hAnsi="Times New Roman"/>
          <w:sz w:val="28"/>
          <w:szCs w:val="28"/>
        </w:rPr>
        <w:t>Принимая во внимание органическую связь социокультурных приоритетов общества, их отражения в языковом сознании личности и содержании обучению языку как родному, так и иностранному, следует более подробно проанализировать структурно-содержательный аспект изменений, спроецированных на языковую действительность.</w:t>
      </w:r>
    </w:p>
    <w:p w:rsidR="00A02B7D" w:rsidRPr="004D47F8" w:rsidRDefault="00A02B7D" w:rsidP="004F2E63">
      <w:pPr>
        <w:spacing w:after="0" w:line="360" w:lineRule="auto"/>
        <w:ind w:firstLine="708"/>
        <w:jc w:val="both"/>
        <w:rPr>
          <w:rFonts w:ascii="Times New Roman" w:hAnsi="Times New Roman"/>
          <w:sz w:val="28"/>
          <w:szCs w:val="28"/>
        </w:rPr>
      </w:pPr>
      <w:r>
        <w:rPr>
          <w:rFonts w:ascii="Times New Roman" w:hAnsi="Times New Roman"/>
          <w:sz w:val="28"/>
          <w:szCs w:val="28"/>
        </w:rPr>
        <w:t>В 21-м веке</w:t>
      </w:r>
      <w:r w:rsidRPr="004D47F8">
        <w:rPr>
          <w:rFonts w:ascii="Times New Roman" w:hAnsi="Times New Roman"/>
          <w:sz w:val="28"/>
          <w:szCs w:val="28"/>
        </w:rPr>
        <w:t xml:space="preserve"> необходимость понимания научного характера глобализации с лингвистической точки зрения</w:t>
      </w:r>
      <w:r w:rsidRPr="00EF1DD6">
        <w:rPr>
          <w:rFonts w:ascii="Times New Roman" w:hAnsi="Times New Roman"/>
          <w:sz w:val="28"/>
          <w:szCs w:val="28"/>
        </w:rPr>
        <w:t xml:space="preserve"> </w:t>
      </w:r>
      <w:r>
        <w:rPr>
          <w:rFonts w:ascii="Times New Roman" w:hAnsi="Times New Roman"/>
          <w:sz w:val="28"/>
          <w:szCs w:val="28"/>
        </w:rPr>
        <w:t>представляет особенную важность</w:t>
      </w:r>
      <w:r w:rsidRPr="004D47F8">
        <w:rPr>
          <w:rFonts w:ascii="Times New Roman" w:hAnsi="Times New Roman"/>
          <w:sz w:val="28"/>
          <w:szCs w:val="28"/>
        </w:rPr>
        <w:t>. Язык как средство коммуникации является показател</w:t>
      </w:r>
      <w:r>
        <w:rPr>
          <w:rFonts w:ascii="Times New Roman" w:hAnsi="Times New Roman"/>
          <w:sz w:val="28"/>
          <w:szCs w:val="28"/>
        </w:rPr>
        <w:t>ем</w:t>
      </w:r>
      <w:r w:rsidRPr="004D47F8">
        <w:rPr>
          <w:rFonts w:ascii="Times New Roman" w:hAnsi="Times New Roman"/>
          <w:sz w:val="28"/>
          <w:szCs w:val="28"/>
        </w:rPr>
        <w:t xml:space="preserve"> стабильности и изменений в обществе, так что любое преобразование социальных отношений проявля</w:t>
      </w:r>
      <w:r>
        <w:rPr>
          <w:rFonts w:ascii="Times New Roman" w:hAnsi="Times New Roman"/>
          <w:sz w:val="28"/>
          <w:szCs w:val="28"/>
        </w:rPr>
        <w:t>ется в основном в языковом пространстве нации</w:t>
      </w:r>
      <w:r w:rsidRPr="004D47F8">
        <w:rPr>
          <w:rFonts w:ascii="Times New Roman" w:hAnsi="Times New Roman"/>
          <w:sz w:val="28"/>
          <w:szCs w:val="28"/>
        </w:rPr>
        <w:t>.</w:t>
      </w:r>
    </w:p>
    <w:p w:rsidR="00A02B7D" w:rsidRPr="004D47F8" w:rsidRDefault="00A02B7D" w:rsidP="004F2E63">
      <w:pPr>
        <w:spacing w:after="0" w:line="360" w:lineRule="auto"/>
        <w:ind w:firstLine="708"/>
        <w:jc w:val="both"/>
        <w:rPr>
          <w:rFonts w:ascii="Times New Roman" w:hAnsi="Times New Roman"/>
          <w:sz w:val="28"/>
          <w:szCs w:val="28"/>
        </w:rPr>
      </w:pPr>
      <w:r w:rsidRPr="004D47F8">
        <w:rPr>
          <w:rFonts w:ascii="Times New Roman" w:hAnsi="Times New Roman"/>
          <w:sz w:val="28"/>
          <w:szCs w:val="28"/>
        </w:rPr>
        <w:t>А. Кирилина и Е. Гриценко отмечают, что на данном этапе развития язык и языковые процессы с позиции лингвистического аспекта глобализации характеризуются следующими особенностями</w:t>
      </w:r>
    </w:p>
    <w:p w:rsidR="00A02B7D" w:rsidRPr="004D47F8" w:rsidRDefault="00A02B7D" w:rsidP="00937C27">
      <w:pPr>
        <w:spacing w:after="0" w:line="360" w:lineRule="auto"/>
        <w:ind w:firstLine="708"/>
        <w:jc w:val="both"/>
        <w:rPr>
          <w:rFonts w:ascii="Times New Roman" w:hAnsi="Times New Roman"/>
          <w:sz w:val="28"/>
          <w:szCs w:val="28"/>
        </w:rPr>
      </w:pPr>
      <w:r>
        <w:rPr>
          <w:rFonts w:ascii="Times New Roman" w:hAnsi="Times New Roman"/>
          <w:sz w:val="28"/>
          <w:szCs w:val="28"/>
        </w:rPr>
        <w:t>-</w:t>
      </w:r>
      <w:r w:rsidRPr="004D47F8">
        <w:rPr>
          <w:rFonts w:ascii="Times New Roman" w:hAnsi="Times New Roman"/>
          <w:sz w:val="28"/>
          <w:szCs w:val="28"/>
        </w:rPr>
        <w:t xml:space="preserve"> Виртуализация общения</w:t>
      </w:r>
      <w:r>
        <w:rPr>
          <w:rFonts w:ascii="Times New Roman" w:hAnsi="Times New Roman"/>
          <w:sz w:val="28"/>
          <w:szCs w:val="28"/>
        </w:rPr>
        <w:t>,</w:t>
      </w:r>
      <w:r w:rsidRPr="004D47F8">
        <w:rPr>
          <w:rFonts w:ascii="Times New Roman" w:hAnsi="Times New Roman"/>
          <w:sz w:val="28"/>
          <w:szCs w:val="28"/>
        </w:rPr>
        <w:t xml:space="preserve"> вед</w:t>
      </w:r>
      <w:r>
        <w:rPr>
          <w:rFonts w:ascii="Times New Roman" w:hAnsi="Times New Roman"/>
          <w:sz w:val="28"/>
          <w:szCs w:val="28"/>
        </w:rPr>
        <w:t xml:space="preserve">ущая </w:t>
      </w:r>
      <w:r w:rsidRPr="004D47F8">
        <w:rPr>
          <w:rFonts w:ascii="Times New Roman" w:hAnsi="Times New Roman"/>
          <w:sz w:val="28"/>
          <w:szCs w:val="28"/>
        </w:rPr>
        <w:t xml:space="preserve"> к унификации средств выражения и синтезу ряда языковых подсистем, в том числе и разных языках, а также к взаимопроникновению различных семиотических кодов и увеличению доли видеовербальных текстов.</w:t>
      </w:r>
    </w:p>
    <w:p w:rsidR="00A02B7D" w:rsidRPr="004D47F8" w:rsidRDefault="00A02B7D" w:rsidP="00937C27">
      <w:pPr>
        <w:spacing w:after="0" w:line="360" w:lineRule="auto"/>
        <w:ind w:firstLine="708"/>
        <w:jc w:val="both"/>
        <w:rPr>
          <w:rFonts w:ascii="Times New Roman" w:hAnsi="Times New Roman"/>
          <w:sz w:val="28"/>
          <w:szCs w:val="28"/>
        </w:rPr>
      </w:pPr>
      <w:r>
        <w:rPr>
          <w:rFonts w:ascii="Times New Roman" w:hAnsi="Times New Roman"/>
          <w:sz w:val="28"/>
          <w:szCs w:val="28"/>
        </w:rPr>
        <w:t>-</w:t>
      </w:r>
      <w:r w:rsidRPr="004D47F8">
        <w:rPr>
          <w:rFonts w:ascii="Times New Roman" w:hAnsi="Times New Roman"/>
          <w:sz w:val="28"/>
          <w:szCs w:val="28"/>
        </w:rPr>
        <w:t xml:space="preserve"> Усиление использования языка как средства идеологического воздействия и конструирования социальной реальности. </w:t>
      </w:r>
    </w:p>
    <w:p w:rsidR="00A02B7D" w:rsidRPr="004D47F8" w:rsidRDefault="00A02B7D" w:rsidP="00937C27">
      <w:pPr>
        <w:spacing w:after="0" w:line="360" w:lineRule="auto"/>
        <w:ind w:firstLine="708"/>
        <w:jc w:val="both"/>
        <w:rPr>
          <w:rFonts w:ascii="Times New Roman" w:hAnsi="Times New Roman"/>
          <w:sz w:val="28"/>
          <w:szCs w:val="28"/>
        </w:rPr>
      </w:pPr>
      <w:r>
        <w:rPr>
          <w:rFonts w:ascii="Times New Roman" w:hAnsi="Times New Roman"/>
          <w:sz w:val="28"/>
          <w:szCs w:val="28"/>
        </w:rPr>
        <w:t>-</w:t>
      </w:r>
      <w:r w:rsidRPr="004D47F8">
        <w:rPr>
          <w:rFonts w:ascii="Times New Roman" w:hAnsi="Times New Roman"/>
          <w:sz w:val="28"/>
          <w:szCs w:val="28"/>
        </w:rPr>
        <w:t xml:space="preserve"> Преобразование и мощное  усиление языковых контактов с доминированием американского английского языка, но и возрождение национальных языков на территориях новых государств и в других сферах коммуникации. Появление новых результатов языковых контактов, связанных с мощной миграционно</w:t>
      </w:r>
      <w:r>
        <w:rPr>
          <w:rFonts w:ascii="Times New Roman" w:hAnsi="Times New Roman"/>
          <w:sz w:val="28"/>
          <w:szCs w:val="28"/>
        </w:rPr>
        <w:t xml:space="preserve">й </w:t>
      </w:r>
      <w:r w:rsidRPr="004D47F8">
        <w:rPr>
          <w:rFonts w:ascii="Times New Roman" w:hAnsi="Times New Roman"/>
          <w:sz w:val="28"/>
          <w:szCs w:val="28"/>
        </w:rPr>
        <w:t>ситуацией в мире.</w:t>
      </w:r>
    </w:p>
    <w:p w:rsidR="00A02B7D" w:rsidRPr="004D47F8" w:rsidRDefault="00A02B7D" w:rsidP="00937C27">
      <w:pPr>
        <w:spacing w:after="0" w:line="360" w:lineRule="auto"/>
        <w:ind w:firstLine="708"/>
        <w:jc w:val="both"/>
        <w:rPr>
          <w:rFonts w:ascii="Times New Roman" w:hAnsi="Times New Roman"/>
          <w:sz w:val="28"/>
          <w:szCs w:val="28"/>
        </w:rPr>
      </w:pPr>
      <w:r>
        <w:rPr>
          <w:rFonts w:ascii="Times New Roman" w:hAnsi="Times New Roman"/>
          <w:sz w:val="28"/>
          <w:szCs w:val="28"/>
        </w:rPr>
        <w:t>-</w:t>
      </w:r>
      <w:r w:rsidRPr="004D47F8">
        <w:rPr>
          <w:rFonts w:ascii="Times New Roman" w:hAnsi="Times New Roman"/>
          <w:sz w:val="28"/>
          <w:szCs w:val="28"/>
        </w:rPr>
        <w:t xml:space="preserve"> Ускоренная динамика социальной, экономической и культурной жизни человечества, а также ускорение динамики развития языка; появление так называемой динамической синхронии.</w:t>
      </w:r>
    </w:p>
    <w:p w:rsidR="00A02B7D" w:rsidRPr="004D47F8" w:rsidRDefault="00A02B7D" w:rsidP="00937C27">
      <w:pPr>
        <w:spacing w:after="0" w:line="360" w:lineRule="auto"/>
        <w:ind w:firstLine="708"/>
        <w:jc w:val="both"/>
        <w:rPr>
          <w:rFonts w:ascii="Times New Roman" w:hAnsi="Times New Roman"/>
          <w:sz w:val="28"/>
          <w:szCs w:val="28"/>
        </w:rPr>
      </w:pPr>
      <w:r>
        <w:rPr>
          <w:rFonts w:ascii="Times New Roman" w:hAnsi="Times New Roman"/>
          <w:sz w:val="28"/>
          <w:szCs w:val="28"/>
        </w:rPr>
        <w:t>-</w:t>
      </w:r>
      <w:r w:rsidRPr="004D47F8">
        <w:rPr>
          <w:rFonts w:ascii="Times New Roman" w:hAnsi="Times New Roman"/>
          <w:sz w:val="28"/>
          <w:szCs w:val="28"/>
        </w:rPr>
        <w:t xml:space="preserve"> Быстротечность языковых состояний, </w:t>
      </w:r>
      <w:r>
        <w:rPr>
          <w:rFonts w:ascii="Times New Roman" w:hAnsi="Times New Roman"/>
          <w:sz w:val="28"/>
          <w:szCs w:val="28"/>
        </w:rPr>
        <w:t>приводящей</w:t>
      </w:r>
      <w:r w:rsidRPr="004D47F8">
        <w:rPr>
          <w:rFonts w:ascii="Times New Roman" w:hAnsi="Times New Roman"/>
          <w:sz w:val="28"/>
          <w:szCs w:val="28"/>
        </w:rPr>
        <w:t xml:space="preserve"> к ослаблению устойчивости межпоколенной трансляции языка, - два последовательных поколения могут существенно отличаться </w:t>
      </w:r>
      <w:r>
        <w:rPr>
          <w:rFonts w:ascii="Times New Roman" w:hAnsi="Times New Roman"/>
          <w:sz w:val="28"/>
          <w:szCs w:val="28"/>
        </w:rPr>
        <w:t>по</w:t>
      </w:r>
      <w:r w:rsidRPr="004D47F8">
        <w:rPr>
          <w:rFonts w:ascii="Times New Roman" w:hAnsi="Times New Roman"/>
          <w:sz w:val="28"/>
          <w:szCs w:val="28"/>
        </w:rPr>
        <w:t xml:space="preserve"> их лингвистических характеристик.</w:t>
      </w:r>
    </w:p>
    <w:p w:rsidR="00A02B7D" w:rsidRPr="00257D4E" w:rsidRDefault="00A02B7D" w:rsidP="00937C27">
      <w:pPr>
        <w:spacing w:after="0" w:line="360" w:lineRule="auto"/>
        <w:ind w:firstLine="708"/>
        <w:jc w:val="both"/>
        <w:rPr>
          <w:rFonts w:ascii="Times New Roman" w:hAnsi="Times New Roman"/>
          <w:sz w:val="28"/>
          <w:szCs w:val="28"/>
        </w:rPr>
      </w:pPr>
      <w:r>
        <w:rPr>
          <w:rFonts w:ascii="Times New Roman" w:hAnsi="Times New Roman"/>
          <w:sz w:val="28"/>
          <w:szCs w:val="28"/>
        </w:rPr>
        <w:t>-</w:t>
      </w:r>
      <w:r w:rsidRPr="004D47F8">
        <w:rPr>
          <w:rFonts w:ascii="Times New Roman" w:hAnsi="Times New Roman"/>
          <w:sz w:val="28"/>
          <w:szCs w:val="28"/>
        </w:rPr>
        <w:t xml:space="preserve"> Трансформация форм существования языка, размывание границ между ними, смягчение и разрыхление нормы под влиянием языковых контактов, вызванных социальными процессами и распространением электронной коммуникации [</w:t>
      </w:r>
      <w:r>
        <w:rPr>
          <w:rFonts w:ascii="Times New Roman" w:hAnsi="Times New Roman"/>
          <w:sz w:val="28"/>
          <w:szCs w:val="28"/>
        </w:rPr>
        <w:t>4</w:t>
      </w:r>
      <w:r w:rsidRPr="004D47F8">
        <w:rPr>
          <w:rFonts w:ascii="Times New Roman" w:hAnsi="Times New Roman"/>
          <w:sz w:val="28"/>
          <w:szCs w:val="28"/>
          <w:shd w:val="clear" w:color="auto" w:fill="FFFFFF"/>
        </w:rPr>
        <w:t>].</w:t>
      </w:r>
    </w:p>
    <w:p w:rsidR="00A02B7D" w:rsidRPr="004D47F8" w:rsidRDefault="00A02B7D" w:rsidP="00937C27">
      <w:pPr>
        <w:spacing w:after="0" w:line="360" w:lineRule="auto"/>
        <w:ind w:firstLine="708"/>
        <w:jc w:val="both"/>
        <w:rPr>
          <w:rFonts w:ascii="Times New Roman" w:hAnsi="Times New Roman"/>
          <w:iCs/>
          <w:sz w:val="28"/>
          <w:szCs w:val="28"/>
        </w:rPr>
      </w:pPr>
      <w:r w:rsidRPr="004D47F8">
        <w:rPr>
          <w:rFonts w:ascii="Times New Roman" w:hAnsi="Times New Roman"/>
          <w:iCs/>
          <w:sz w:val="28"/>
          <w:szCs w:val="28"/>
        </w:rPr>
        <w:t xml:space="preserve">Результатом </w:t>
      </w:r>
      <w:r>
        <w:rPr>
          <w:rFonts w:ascii="Times New Roman" w:hAnsi="Times New Roman"/>
          <w:iCs/>
          <w:sz w:val="28"/>
          <w:szCs w:val="28"/>
        </w:rPr>
        <w:t>подобных процессов</w:t>
      </w:r>
      <w:r w:rsidRPr="004D47F8">
        <w:rPr>
          <w:rFonts w:ascii="Times New Roman" w:hAnsi="Times New Roman"/>
          <w:iCs/>
          <w:sz w:val="28"/>
          <w:szCs w:val="28"/>
        </w:rPr>
        <w:t xml:space="preserve"> является то, что язык может </w:t>
      </w:r>
      <w:r>
        <w:rPr>
          <w:rFonts w:ascii="Times New Roman" w:hAnsi="Times New Roman"/>
          <w:iCs/>
          <w:sz w:val="28"/>
          <w:szCs w:val="28"/>
        </w:rPr>
        <w:t>подвергаться изменениям</w:t>
      </w:r>
      <w:r w:rsidRPr="004D47F8">
        <w:rPr>
          <w:rFonts w:ascii="Times New Roman" w:hAnsi="Times New Roman"/>
          <w:iCs/>
          <w:sz w:val="28"/>
          <w:szCs w:val="28"/>
        </w:rPr>
        <w:t xml:space="preserve"> под влиянием социокультурных факторов, которые, в свою очередь, зависят от следующих характеристик:</w:t>
      </w:r>
    </w:p>
    <w:p w:rsidR="00A02B7D" w:rsidRPr="004D47F8" w:rsidRDefault="00A02B7D" w:rsidP="00937C27">
      <w:pPr>
        <w:spacing w:after="0" w:line="360" w:lineRule="auto"/>
        <w:ind w:firstLine="708"/>
        <w:jc w:val="both"/>
        <w:rPr>
          <w:rFonts w:ascii="Times New Roman" w:hAnsi="Times New Roman"/>
          <w:sz w:val="28"/>
          <w:szCs w:val="28"/>
        </w:rPr>
      </w:pPr>
      <w:r w:rsidRPr="004D47F8">
        <w:rPr>
          <w:rFonts w:ascii="Times New Roman" w:hAnsi="Times New Roman"/>
          <w:sz w:val="28"/>
          <w:szCs w:val="28"/>
        </w:rPr>
        <w:t>-</w:t>
      </w:r>
      <w:r>
        <w:rPr>
          <w:rFonts w:ascii="Times New Roman" w:hAnsi="Times New Roman"/>
          <w:sz w:val="28"/>
          <w:szCs w:val="28"/>
        </w:rPr>
        <w:t xml:space="preserve"> </w:t>
      </w:r>
      <w:r w:rsidRPr="004D47F8">
        <w:rPr>
          <w:rFonts w:ascii="Times New Roman" w:hAnsi="Times New Roman"/>
          <w:sz w:val="28"/>
          <w:szCs w:val="28"/>
        </w:rPr>
        <w:t>от среды, в которой существует язык,</w:t>
      </w:r>
    </w:p>
    <w:p w:rsidR="00A02B7D" w:rsidRPr="004D47F8" w:rsidRDefault="00A02B7D" w:rsidP="00937C27">
      <w:pPr>
        <w:spacing w:after="0" w:line="360" w:lineRule="auto"/>
        <w:ind w:firstLine="708"/>
        <w:jc w:val="both"/>
        <w:rPr>
          <w:rFonts w:ascii="Times New Roman" w:hAnsi="Times New Roman"/>
          <w:sz w:val="28"/>
          <w:szCs w:val="28"/>
        </w:rPr>
      </w:pPr>
      <w:r w:rsidRPr="004D47F8">
        <w:rPr>
          <w:rFonts w:ascii="Times New Roman" w:hAnsi="Times New Roman"/>
          <w:sz w:val="28"/>
          <w:szCs w:val="28"/>
        </w:rPr>
        <w:t>-</w:t>
      </w:r>
      <w:r>
        <w:rPr>
          <w:rFonts w:ascii="Times New Roman" w:hAnsi="Times New Roman"/>
          <w:sz w:val="28"/>
          <w:szCs w:val="28"/>
        </w:rPr>
        <w:t xml:space="preserve"> </w:t>
      </w:r>
      <w:r w:rsidRPr="004D47F8">
        <w:rPr>
          <w:rFonts w:ascii="Times New Roman" w:hAnsi="Times New Roman"/>
          <w:sz w:val="28"/>
          <w:szCs w:val="28"/>
        </w:rPr>
        <w:t>от внутреннего механизма и устройства.</w:t>
      </w:r>
    </w:p>
    <w:p w:rsidR="00A02B7D" w:rsidRPr="004D47F8" w:rsidRDefault="00A02B7D" w:rsidP="00937C27">
      <w:pPr>
        <w:spacing w:after="0" w:line="360" w:lineRule="auto"/>
        <w:ind w:firstLine="708"/>
        <w:jc w:val="both"/>
        <w:rPr>
          <w:rFonts w:ascii="Times New Roman" w:hAnsi="Times New Roman"/>
          <w:iCs/>
          <w:sz w:val="28"/>
          <w:szCs w:val="28"/>
        </w:rPr>
      </w:pPr>
      <w:r w:rsidRPr="004D47F8">
        <w:rPr>
          <w:rFonts w:ascii="Times New Roman" w:hAnsi="Times New Roman"/>
          <w:iCs/>
          <w:sz w:val="28"/>
          <w:szCs w:val="28"/>
        </w:rPr>
        <w:t xml:space="preserve">Все изменения в языке обусловлены экстралингвистическими причинами, в первую очередь условиями существования того </w:t>
      </w:r>
      <w:r>
        <w:rPr>
          <w:rFonts w:ascii="Times New Roman" w:hAnsi="Times New Roman"/>
          <w:iCs/>
          <w:sz w:val="28"/>
          <w:szCs w:val="28"/>
        </w:rPr>
        <w:t xml:space="preserve">общества, в котором бытует язык, что в современной ситуации сопряжено с глобализацией </w:t>
      </w:r>
      <w:r w:rsidRPr="00621F3D">
        <w:rPr>
          <w:rFonts w:ascii="Times New Roman" w:hAnsi="Times New Roman"/>
          <w:iCs/>
          <w:sz w:val="28"/>
          <w:szCs w:val="28"/>
        </w:rPr>
        <w:t>[6]</w:t>
      </w:r>
      <w:r>
        <w:rPr>
          <w:rFonts w:ascii="Times New Roman" w:hAnsi="Times New Roman"/>
          <w:iCs/>
          <w:sz w:val="28"/>
          <w:szCs w:val="28"/>
        </w:rPr>
        <w:t>.</w:t>
      </w:r>
    </w:p>
    <w:p w:rsidR="00A02B7D" w:rsidRPr="004D47F8" w:rsidRDefault="00A02B7D" w:rsidP="00937C27">
      <w:pPr>
        <w:spacing w:after="0" w:line="360" w:lineRule="auto"/>
        <w:ind w:firstLine="708"/>
        <w:jc w:val="both"/>
        <w:rPr>
          <w:rFonts w:ascii="Times New Roman" w:hAnsi="Times New Roman"/>
          <w:sz w:val="28"/>
          <w:szCs w:val="28"/>
        </w:rPr>
      </w:pPr>
      <w:r w:rsidRPr="004D47F8">
        <w:rPr>
          <w:rFonts w:ascii="Times New Roman" w:hAnsi="Times New Roman"/>
          <w:sz w:val="28"/>
          <w:szCs w:val="28"/>
        </w:rPr>
        <w:t xml:space="preserve"> «Глобализация» связывается с бурным развитием информационно-коммуникационных технологий, в связи с чем информационные технологии и широкое использование Интернета являются не только основным объектом глобализации, но и служат определенным базисом для появления нового типа современного общества конца 20 века, которое называется информационным обществом.</w:t>
      </w:r>
    </w:p>
    <w:p w:rsidR="00A02B7D" w:rsidRPr="004D47F8" w:rsidRDefault="00A02B7D" w:rsidP="008A0FB9">
      <w:pPr>
        <w:spacing w:after="0" w:line="360" w:lineRule="auto"/>
        <w:ind w:firstLine="708"/>
        <w:jc w:val="both"/>
        <w:rPr>
          <w:rFonts w:ascii="Times New Roman" w:hAnsi="Times New Roman"/>
          <w:sz w:val="28"/>
          <w:szCs w:val="28"/>
        </w:rPr>
      </w:pPr>
      <w:r w:rsidRPr="004D47F8">
        <w:rPr>
          <w:rFonts w:ascii="Times New Roman" w:hAnsi="Times New Roman"/>
          <w:sz w:val="28"/>
          <w:szCs w:val="28"/>
        </w:rPr>
        <w:t>Информационное   общество, пр</w:t>
      </w:r>
      <w:r>
        <w:rPr>
          <w:rFonts w:ascii="Times New Roman" w:hAnsi="Times New Roman"/>
          <w:sz w:val="28"/>
          <w:szCs w:val="28"/>
        </w:rPr>
        <w:t>ишедшее на смену индустриальном</w:t>
      </w:r>
      <w:r w:rsidRPr="004D47F8">
        <w:rPr>
          <w:rFonts w:ascii="Times New Roman" w:hAnsi="Times New Roman"/>
          <w:sz w:val="28"/>
          <w:szCs w:val="28"/>
        </w:rPr>
        <w:t>, общество, в которм язык слов продолжает выполнять основную роль в общении, приобретении и передаче</w:t>
      </w:r>
      <w:r>
        <w:rPr>
          <w:rFonts w:ascii="Times New Roman" w:hAnsi="Times New Roman"/>
          <w:sz w:val="28"/>
          <w:szCs w:val="28"/>
        </w:rPr>
        <w:t xml:space="preserve"> </w:t>
      </w:r>
      <w:r w:rsidRPr="004D47F8">
        <w:rPr>
          <w:rFonts w:ascii="Times New Roman" w:hAnsi="Times New Roman"/>
          <w:sz w:val="28"/>
          <w:szCs w:val="28"/>
        </w:rPr>
        <w:t>знания.</w:t>
      </w:r>
    </w:p>
    <w:p w:rsidR="00A02B7D" w:rsidRPr="004D47F8" w:rsidRDefault="00A02B7D" w:rsidP="008A0FB9">
      <w:pPr>
        <w:spacing w:after="0" w:line="360" w:lineRule="auto"/>
        <w:ind w:firstLine="708"/>
        <w:jc w:val="both"/>
        <w:rPr>
          <w:rFonts w:ascii="Times New Roman" w:hAnsi="Times New Roman"/>
          <w:sz w:val="28"/>
          <w:szCs w:val="28"/>
        </w:rPr>
      </w:pPr>
      <w:r w:rsidRPr="004D47F8">
        <w:rPr>
          <w:rFonts w:ascii="Times New Roman" w:hAnsi="Times New Roman"/>
          <w:sz w:val="28"/>
          <w:szCs w:val="28"/>
        </w:rPr>
        <w:t>Сформировался новый языковой стиль эпохи, для которого характерны следующие особенности:</w:t>
      </w:r>
    </w:p>
    <w:p w:rsidR="00A02B7D" w:rsidRPr="00B61410" w:rsidRDefault="00A02B7D" w:rsidP="00A03678">
      <w:pPr>
        <w:spacing w:after="0" w:line="360" w:lineRule="auto"/>
        <w:ind w:firstLine="708"/>
        <w:jc w:val="both"/>
        <w:rPr>
          <w:rFonts w:ascii="Times New Roman" w:hAnsi="Times New Roman"/>
          <w:sz w:val="28"/>
          <w:szCs w:val="28"/>
        </w:rPr>
      </w:pPr>
      <w:r w:rsidRPr="00B61410">
        <w:rPr>
          <w:rFonts w:ascii="Times New Roman" w:hAnsi="Times New Roman"/>
          <w:sz w:val="28"/>
          <w:szCs w:val="28"/>
        </w:rPr>
        <w:t>1) открытость общества, что приводит к расширению социальных функций специальной, профессиональной и терминологической лексики;</w:t>
      </w:r>
    </w:p>
    <w:p w:rsidR="00A02B7D" w:rsidRPr="00B61410" w:rsidRDefault="00A02B7D" w:rsidP="00A03678">
      <w:pPr>
        <w:spacing w:after="0" w:line="360" w:lineRule="auto"/>
        <w:ind w:firstLine="708"/>
        <w:jc w:val="both"/>
        <w:rPr>
          <w:rFonts w:ascii="Times New Roman" w:hAnsi="Times New Roman"/>
          <w:sz w:val="28"/>
          <w:szCs w:val="28"/>
        </w:rPr>
      </w:pPr>
      <w:r>
        <w:rPr>
          <w:rFonts w:ascii="Times New Roman" w:hAnsi="Times New Roman"/>
          <w:sz w:val="28"/>
          <w:szCs w:val="28"/>
        </w:rPr>
        <w:t>2) специализирован</w:t>
      </w:r>
      <w:r w:rsidRPr="00B61410">
        <w:rPr>
          <w:rFonts w:ascii="Times New Roman" w:hAnsi="Times New Roman"/>
          <w:sz w:val="28"/>
          <w:szCs w:val="28"/>
        </w:rPr>
        <w:t>ность знания, появившаяся в результате обширного проникновения интернациональной, заимствованной лексики, связанной с нов ой интеллектуальной, информационной, технологической, финансовой, маркетинговой и организационно-правовой структурой;</w:t>
      </w:r>
    </w:p>
    <w:p w:rsidR="00A02B7D" w:rsidRPr="00B61410" w:rsidRDefault="00A02B7D" w:rsidP="00A03678">
      <w:pPr>
        <w:spacing w:after="0" w:line="360" w:lineRule="auto"/>
        <w:ind w:firstLine="708"/>
        <w:jc w:val="both"/>
        <w:rPr>
          <w:rFonts w:ascii="Times New Roman" w:hAnsi="Times New Roman"/>
          <w:sz w:val="28"/>
          <w:szCs w:val="28"/>
        </w:rPr>
      </w:pPr>
      <w:r w:rsidRPr="00B61410">
        <w:rPr>
          <w:rFonts w:ascii="Times New Roman" w:hAnsi="Times New Roman"/>
          <w:sz w:val="28"/>
          <w:szCs w:val="28"/>
        </w:rPr>
        <w:t>3) новая волна демократизации книжных и разговорного стилей за счет расширения сферы употребления разговорно-просторечной, просторечной, регионально-диалектной, жаргонной и арготической лексики;</w:t>
      </w:r>
    </w:p>
    <w:p w:rsidR="00A02B7D" w:rsidRDefault="00A02B7D" w:rsidP="00A03678">
      <w:pPr>
        <w:spacing w:after="0" w:line="360" w:lineRule="auto"/>
        <w:ind w:firstLine="708"/>
        <w:jc w:val="both"/>
      </w:pPr>
      <w:r w:rsidRPr="00B61410">
        <w:rPr>
          <w:rFonts w:ascii="Times New Roman" w:hAnsi="Times New Roman"/>
          <w:sz w:val="28"/>
          <w:szCs w:val="28"/>
        </w:rPr>
        <w:t>4) расширение информативности лексики, приводящей к семантической насыщенности слова, включению в него новых дифференциальных компонентов, что приводит к появлению нового значения, расширению границ полисемии и омонимии, формированию новых лексико-семантических групп [</w:t>
      </w:r>
      <w:r>
        <w:rPr>
          <w:rFonts w:ascii="Times New Roman" w:hAnsi="Times New Roman"/>
          <w:sz w:val="28"/>
          <w:szCs w:val="28"/>
        </w:rPr>
        <w:t>2</w:t>
      </w:r>
      <w:r w:rsidRPr="00B61410">
        <w:rPr>
          <w:rFonts w:ascii="Times New Roman" w:hAnsi="Times New Roman"/>
          <w:sz w:val="28"/>
          <w:szCs w:val="28"/>
        </w:rPr>
        <w:t>].</w:t>
      </w:r>
    </w:p>
    <w:p w:rsidR="00A02B7D" w:rsidRPr="004D47F8" w:rsidRDefault="00A02B7D" w:rsidP="004F2E63">
      <w:pPr>
        <w:tabs>
          <w:tab w:val="left" w:pos="709"/>
        </w:tabs>
        <w:spacing w:after="0" w:line="360" w:lineRule="auto"/>
        <w:ind w:firstLine="708"/>
        <w:jc w:val="both"/>
        <w:rPr>
          <w:rFonts w:ascii="Times New Roman" w:hAnsi="Times New Roman"/>
          <w:sz w:val="28"/>
          <w:szCs w:val="28"/>
        </w:rPr>
      </w:pPr>
      <w:r w:rsidRPr="004D47F8">
        <w:rPr>
          <w:rFonts w:ascii="Times New Roman" w:hAnsi="Times New Roman"/>
          <w:sz w:val="28"/>
          <w:szCs w:val="28"/>
        </w:rPr>
        <w:tab/>
        <w:t xml:space="preserve">Совмещая данные изменения с компонентами содержания обучения иностранному языку, можно констатировать, что они касаются всех указанных компонентов: </w:t>
      </w:r>
    </w:p>
    <w:p w:rsidR="00A02B7D" w:rsidRPr="004D47F8" w:rsidRDefault="00A02B7D" w:rsidP="004F2E63">
      <w:pPr>
        <w:tabs>
          <w:tab w:val="left" w:pos="709"/>
        </w:tabs>
        <w:spacing w:after="0" w:line="360" w:lineRule="auto"/>
        <w:ind w:firstLine="708"/>
        <w:jc w:val="both"/>
        <w:rPr>
          <w:rFonts w:ascii="Times New Roman" w:hAnsi="Times New Roman"/>
          <w:sz w:val="28"/>
          <w:szCs w:val="28"/>
        </w:rPr>
      </w:pPr>
      <w:r w:rsidRPr="004D47F8">
        <w:rPr>
          <w:rFonts w:ascii="Times New Roman" w:hAnsi="Times New Roman"/>
          <w:sz w:val="28"/>
          <w:szCs w:val="28"/>
        </w:rPr>
        <w:t>лингвистический компонент (новая лексика, стилистическая динамика, семантическая диверсификация лексем);</w:t>
      </w:r>
    </w:p>
    <w:p w:rsidR="00A02B7D" w:rsidRPr="004D47F8" w:rsidRDefault="00A02B7D" w:rsidP="004F2E63">
      <w:pPr>
        <w:tabs>
          <w:tab w:val="left" w:pos="709"/>
        </w:tabs>
        <w:spacing w:after="0" w:line="360" w:lineRule="auto"/>
        <w:ind w:firstLine="708"/>
        <w:jc w:val="both"/>
        <w:rPr>
          <w:rFonts w:ascii="Times New Roman" w:hAnsi="Times New Roman"/>
          <w:sz w:val="28"/>
          <w:szCs w:val="28"/>
        </w:rPr>
      </w:pPr>
      <w:r w:rsidRPr="004D47F8">
        <w:rPr>
          <w:rFonts w:ascii="Times New Roman" w:hAnsi="Times New Roman"/>
          <w:sz w:val="28"/>
          <w:szCs w:val="28"/>
        </w:rPr>
        <w:t>психологический, методологический компоненты (демократизация и либерализация языковых норм);</w:t>
      </w:r>
    </w:p>
    <w:p w:rsidR="00A02B7D" w:rsidRPr="004D47F8" w:rsidRDefault="00A02B7D" w:rsidP="004F2E63">
      <w:pPr>
        <w:spacing w:after="0" w:line="360" w:lineRule="auto"/>
        <w:ind w:firstLine="708"/>
        <w:jc w:val="both"/>
        <w:rPr>
          <w:rFonts w:ascii="Times New Roman" w:hAnsi="Times New Roman"/>
          <w:sz w:val="28"/>
          <w:szCs w:val="28"/>
        </w:rPr>
      </w:pPr>
      <w:r w:rsidRPr="004D47F8">
        <w:rPr>
          <w:rFonts w:ascii="Times New Roman" w:hAnsi="Times New Roman"/>
          <w:sz w:val="28"/>
          <w:szCs w:val="28"/>
        </w:rPr>
        <w:t>социолингвистический компонент (расширение сферы информативности языка);</w:t>
      </w:r>
    </w:p>
    <w:p w:rsidR="00A02B7D" w:rsidRDefault="00A02B7D" w:rsidP="004F2E63">
      <w:pPr>
        <w:spacing w:after="0" w:line="360" w:lineRule="auto"/>
        <w:ind w:firstLine="708"/>
        <w:jc w:val="both"/>
        <w:rPr>
          <w:rFonts w:ascii="Times New Roman" w:hAnsi="Times New Roman"/>
          <w:sz w:val="28"/>
          <w:szCs w:val="28"/>
        </w:rPr>
      </w:pPr>
      <w:r w:rsidRPr="004D47F8">
        <w:rPr>
          <w:rFonts w:ascii="Times New Roman" w:hAnsi="Times New Roman"/>
          <w:sz w:val="28"/>
          <w:szCs w:val="28"/>
        </w:rPr>
        <w:t xml:space="preserve">социокультурный компонент (открытость общества и противоборство двух тенденций - глобализации и трибализации); </w:t>
      </w:r>
    </w:p>
    <w:p w:rsidR="00A02B7D" w:rsidRPr="00D94D88" w:rsidRDefault="00A02B7D" w:rsidP="004F2E63">
      <w:pPr>
        <w:spacing w:after="0" w:line="360" w:lineRule="auto"/>
        <w:ind w:firstLine="708"/>
        <w:jc w:val="both"/>
        <w:rPr>
          <w:rFonts w:ascii="Times New Roman" w:hAnsi="Times New Roman"/>
          <w:sz w:val="28"/>
          <w:szCs w:val="28"/>
        </w:rPr>
      </w:pPr>
      <w:r w:rsidRPr="00D94D88">
        <w:rPr>
          <w:rStyle w:val="apple-converted-space"/>
          <w:rFonts w:ascii="Times New Roman" w:hAnsi="Times New Roman"/>
          <w:color w:val="111111"/>
          <w:sz w:val="28"/>
          <w:szCs w:val="28"/>
        </w:rPr>
        <w:t> </w:t>
      </w:r>
      <w:r w:rsidRPr="00D94D88">
        <w:rPr>
          <w:rFonts w:ascii="Times New Roman" w:hAnsi="Times New Roman"/>
          <w:color w:val="111111"/>
          <w:sz w:val="28"/>
          <w:szCs w:val="28"/>
        </w:rPr>
        <w:t>Особую актуальность приобретает проблема моделирования образовательного процесса как активного «диалога культур», призванного обеспечить естественную интеграцию культурно-мировоззренческих ценностей мировой цивилизации с одной стороны, и конкретного социума, представителем которого является учащийся, с другой стороны. При этом речь идет не о подавлении культурной самобытности учащегося, а об органическом сочетании общечеловеческих ценностей и ценностей, присущих конкретному социуму.</w:t>
      </w:r>
      <w:r w:rsidRPr="00D94D88">
        <w:rPr>
          <w:rFonts w:ascii="Times New Roman" w:hAnsi="Times New Roman"/>
          <w:sz w:val="28"/>
          <w:szCs w:val="28"/>
        </w:rPr>
        <w:t xml:space="preserve"> </w:t>
      </w:r>
    </w:p>
    <w:p w:rsidR="00A02B7D" w:rsidRDefault="00A02B7D" w:rsidP="003053B9">
      <w:pPr>
        <w:spacing w:after="0" w:line="360" w:lineRule="auto"/>
        <w:ind w:firstLine="708"/>
        <w:jc w:val="both"/>
        <w:rPr>
          <w:rFonts w:ascii="Times New Roman" w:hAnsi="Times New Roman"/>
          <w:color w:val="000000"/>
          <w:sz w:val="28"/>
          <w:szCs w:val="28"/>
          <w:lang w:eastAsia="ru-RU"/>
        </w:rPr>
      </w:pPr>
      <w:r w:rsidRPr="003053B9">
        <w:rPr>
          <w:rFonts w:ascii="Times New Roman" w:hAnsi="Times New Roman"/>
          <w:color w:val="000000"/>
          <w:sz w:val="28"/>
          <w:szCs w:val="28"/>
          <w:lang w:eastAsia="ru-RU"/>
        </w:rPr>
        <w:t xml:space="preserve">Всё рельефнее обозначается новая парадигма в преподавании иностранных языков, внимание акцентируется на </w:t>
      </w:r>
      <w:r>
        <w:rPr>
          <w:rFonts w:ascii="Times New Roman" w:hAnsi="Times New Roman"/>
          <w:color w:val="000000"/>
          <w:sz w:val="28"/>
          <w:szCs w:val="28"/>
          <w:lang w:eastAsia="ru-RU"/>
        </w:rPr>
        <w:t xml:space="preserve">эволюционном, социоконтекстном и </w:t>
      </w:r>
      <w:r w:rsidRPr="003053B9">
        <w:rPr>
          <w:rFonts w:ascii="Times New Roman" w:hAnsi="Times New Roman"/>
          <w:color w:val="000000"/>
          <w:sz w:val="28"/>
          <w:szCs w:val="28"/>
          <w:lang w:eastAsia="ru-RU"/>
        </w:rPr>
        <w:t>культуроконтекстном содержании обучения. Иностранный язык как учебный предмет обогащается новым содержанием, а именно</w:t>
      </w:r>
      <w:r>
        <w:rPr>
          <w:rFonts w:ascii="Times New Roman" w:hAnsi="Times New Roman"/>
          <w:color w:val="000000"/>
          <w:sz w:val="28"/>
          <w:szCs w:val="28"/>
          <w:lang w:eastAsia="ru-RU"/>
        </w:rPr>
        <w:t xml:space="preserve"> социокультурной динамикой бытования языков и культур</w:t>
      </w:r>
      <w:r w:rsidRPr="003053B9">
        <w:rPr>
          <w:rFonts w:ascii="Times New Roman" w:hAnsi="Times New Roman"/>
          <w:color w:val="000000"/>
          <w:sz w:val="28"/>
          <w:szCs w:val="28"/>
          <w:lang w:eastAsia="ru-RU"/>
        </w:rPr>
        <w:t>.</w:t>
      </w:r>
      <w:r>
        <w:rPr>
          <w:rFonts w:ascii="Times New Roman" w:hAnsi="Times New Roman"/>
          <w:color w:val="000000"/>
          <w:sz w:val="28"/>
          <w:szCs w:val="28"/>
          <w:lang w:eastAsia="ru-RU"/>
        </w:rPr>
        <w:t xml:space="preserve"> За выполнение языком данной миссии несет ответственность адекватно сформированное содержание обучения иностранному языку, что требует от лингводидактики соответствующей парадигмальной перестройки.</w:t>
      </w:r>
      <w:r w:rsidRPr="003053B9">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      </w:t>
      </w:r>
    </w:p>
    <w:p w:rsidR="00A02B7D" w:rsidRDefault="00A02B7D" w:rsidP="00627A7E">
      <w:pPr>
        <w:spacing w:after="0" w:line="360" w:lineRule="auto"/>
        <w:ind w:firstLine="708"/>
        <w:jc w:val="both"/>
        <w:rPr>
          <w:rFonts w:ascii="Times New Roman" w:hAnsi="Times New Roman"/>
          <w:sz w:val="28"/>
          <w:szCs w:val="28"/>
        </w:rPr>
      </w:pPr>
      <w:r w:rsidRPr="004D47F8">
        <w:rPr>
          <w:rFonts w:ascii="Times New Roman" w:hAnsi="Times New Roman"/>
          <w:sz w:val="28"/>
          <w:szCs w:val="28"/>
        </w:rPr>
        <w:t>Поэтому необходим запуск процессов модернизации содержания обучения иностранному языку как реакции на меняющуюся социокультурную действительность в свете базовых подходов к его формирова</w:t>
      </w:r>
      <w:bookmarkStart w:id="0" w:name="_GoBack"/>
      <w:bookmarkEnd w:id="0"/>
      <w:r w:rsidRPr="004D47F8">
        <w:rPr>
          <w:rFonts w:ascii="Times New Roman" w:hAnsi="Times New Roman"/>
          <w:sz w:val="28"/>
          <w:szCs w:val="28"/>
        </w:rPr>
        <w:t>нию.</w:t>
      </w:r>
    </w:p>
    <w:p w:rsidR="00A02B7D" w:rsidRPr="00A92D7F" w:rsidRDefault="00A02B7D" w:rsidP="00E864D3">
      <w:pPr>
        <w:spacing w:after="0" w:line="240" w:lineRule="auto"/>
        <w:jc w:val="center"/>
        <w:rPr>
          <w:rFonts w:ascii="Times New Roman" w:hAnsi="Times New Roman"/>
          <w:b/>
          <w:sz w:val="24"/>
          <w:szCs w:val="24"/>
        </w:rPr>
      </w:pPr>
      <w:r w:rsidRPr="00A92D7F">
        <w:rPr>
          <w:rFonts w:ascii="Times New Roman" w:hAnsi="Times New Roman"/>
          <w:b/>
          <w:sz w:val="24"/>
          <w:szCs w:val="24"/>
        </w:rPr>
        <w:t>Литература</w:t>
      </w:r>
    </w:p>
    <w:p w:rsidR="00A02B7D" w:rsidRPr="00CB3B0A" w:rsidRDefault="00A02B7D" w:rsidP="00A92D7F">
      <w:pPr>
        <w:pStyle w:val="ListParagraph"/>
        <w:numPr>
          <w:ilvl w:val="0"/>
          <w:numId w:val="8"/>
        </w:numPr>
        <w:tabs>
          <w:tab w:val="left" w:pos="900"/>
        </w:tabs>
        <w:spacing w:after="0" w:line="240" w:lineRule="auto"/>
        <w:ind w:left="0" w:firstLine="540"/>
        <w:jc w:val="both"/>
        <w:rPr>
          <w:rFonts w:ascii="Times New Roman" w:hAnsi="Times New Roman"/>
          <w:sz w:val="24"/>
          <w:szCs w:val="24"/>
        </w:rPr>
      </w:pPr>
      <w:r w:rsidRPr="00CB3B0A">
        <w:rPr>
          <w:rFonts w:ascii="Times New Roman" w:hAnsi="Times New Roman"/>
          <w:sz w:val="24"/>
          <w:szCs w:val="24"/>
        </w:rPr>
        <w:t xml:space="preserve">Гальскова, Н. Д. Теория обучения иностранным языкам, лингводидактика и методика </w:t>
      </w:r>
      <w:r w:rsidRPr="00CB3B0A">
        <w:rPr>
          <w:rFonts w:ascii="Times New Roman" w:hAnsi="Times New Roman"/>
          <w:color w:val="222222"/>
          <w:sz w:val="24"/>
          <w:szCs w:val="24"/>
          <w:shd w:val="clear" w:color="auto" w:fill="FFFFFF"/>
        </w:rPr>
        <w:t>[Текст]</w:t>
      </w:r>
      <w:r w:rsidRPr="00CB3B0A">
        <w:rPr>
          <w:rFonts w:ascii="Times New Roman" w:hAnsi="Times New Roman"/>
          <w:sz w:val="24"/>
          <w:szCs w:val="24"/>
        </w:rPr>
        <w:t xml:space="preserve"> / Н. Д. Гальскова, Гез Н. И. - М.: Издательский центр "Академия", 2006. - 333 с.</w:t>
      </w:r>
    </w:p>
    <w:p w:rsidR="00A02B7D" w:rsidRPr="00CB3B0A" w:rsidRDefault="00A02B7D" w:rsidP="00A92D7F">
      <w:pPr>
        <w:pStyle w:val="ListParagraph"/>
        <w:numPr>
          <w:ilvl w:val="0"/>
          <w:numId w:val="8"/>
        </w:numPr>
        <w:tabs>
          <w:tab w:val="left" w:pos="900"/>
        </w:tabs>
        <w:spacing w:after="0" w:line="240" w:lineRule="auto"/>
        <w:ind w:left="0" w:firstLine="540"/>
        <w:jc w:val="both"/>
        <w:rPr>
          <w:rFonts w:ascii="Times New Roman" w:hAnsi="Times New Roman"/>
          <w:sz w:val="24"/>
          <w:szCs w:val="24"/>
        </w:rPr>
      </w:pPr>
      <w:r w:rsidRPr="00CB3B0A">
        <w:rPr>
          <w:rFonts w:ascii="Times New Roman" w:hAnsi="Times New Roman"/>
          <w:color w:val="000000"/>
          <w:sz w:val="24"/>
          <w:szCs w:val="24"/>
          <w:shd w:val="clear" w:color="auto" w:fill="FFFFFF"/>
        </w:rPr>
        <w:t xml:space="preserve">Жеребило Т.В. Словарь лингвистических терминов. изд. 5-е, испр-е и дополн </w:t>
      </w:r>
      <w:r w:rsidRPr="00CB3B0A">
        <w:rPr>
          <w:rFonts w:ascii="Times New Roman" w:hAnsi="Times New Roman"/>
          <w:color w:val="222222"/>
          <w:sz w:val="24"/>
          <w:szCs w:val="24"/>
          <w:shd w:val="clear" w:color="auto" w:fill="FFFFFF"/>
        </w:rPr>
        <w:t>[Текст]/</w:t>
      </w:r>
      <w:r w:rsidRPr="00CB3B0A">
        <w:rPr>
          <w:rFonts w:ascii="Times New Roman" w:hAnsi="Times New Roman"/>
          <w:color w:val="000000"/>
          <w:sz w:val="24"/>
          <w:szCs w:val="24"/>
          <w:shd w:val="clear" w:color="auto" w:fill="FFFFFF"/>
        </w:rPr>
        <w:t xml:space="preserve"> Т.В.  Жеребило - Назрань:Изд-во "Пилигрим", 2010. - 486с</w:t>
      </w:r>
    </w:p>
    <w:p w:rsidR="00A02B7D" w:rsidRPr="00CB3B0A" w:rsidRDefault="00A02B7D" w:rsidP="00A92D7F">
      <w:pPr>
        <w:pStyle w:val="ListParagraph"/>
        <w:numPr>
          <w:ilvl w:val="0"/>
          <w:numId w:val="8"/>
        </w:numPr>
        <w:tabs>
          <w:tab w:val="left" w:pos="900"/>
        </w:tabs>
        <w:spacing w:after="0" w:line="240" w:lineRule="auto"/>
        <w:ind w:left="0" w:firstLine="540"/>
        <w:jc w:val="both"/>
        <w:rPr>
          <w:rFonts w:ascii="Times New Roman" w:hAnsi="Times New Roman"/>
          <w:sz w:val="24"/>
          <w:szCs w:val="24"/>
        </w:rPr>
      </w:pPr>
      <w:r w:rsidRPr="00CB3B0A">
        <w:rPr>
          <w:rFonts w:ascii="Times New Roman" w:hAnsi="Times New Roman"/>
          <w:sz w:val="24"/>
          <w:szCs w:val="24"/>
        </w:rPr>
        <w:t xml:space="preserve">Камнева Н.А. </w:t>
      </w:r>
      <w:hyperlink r:id="rId9" w:history="1">
        <w:r w:rsidRPr="00CB3B0A">
          <w:rPr>
            <w:rStyle w:val="Hyperlink"/>
            <w:rFonts w:ascii="Times New Roman" w:hAnsi="Times New Roman"/>
            <w:color w:val="auto"/>
            <w:sz w:val="24"/>
            <w:szCs w:val="24"/>
            <w:u w:val="none"/>
          </w:rPr>
          <w:t>Содержание обучения профессионально-ориентированному иностранному языку</w:t>
        </w:r>
      </w:hyperlink>
      <w:r w:rsidRPr="00CB3B0A">
        <w:rPr>
          <w:rFonts w:ascii="Times New Roman" w:hAnsi="Times New Roman"/>
          <w:sz w:val="24"/>
          <w:szCs w:val="24"/>
        </w:rPr>
        <w:t xml:space="preserve"> [Текст] /Н.А. Камнева // Конференция: Гуманитарное образование в экономическом вузе.-2016. </w:t>
      </w:r>
    </w:p>
    <w:p w:rsidR="00A02B7D" w:rsidRPr="00CB3B0A" w:rsidRDefault="00A02B7D" w:rsidP="00A92D7F">
      <w:pPr>
        <w:pStyle w:val="ListParagraph"/>
        <w:numPr>
          <w:ilvl w:val="0"/>
          <w:numId w:val="8"/>
        </w:numPr>
        <w:tabs>
          <w:tab w:val="left" w:pos="900"/>
        </w:tabs>
        <w:spacing w:after="0" w:line="240" w:lineRule="auto"/>
        <w:ind w:left="0" w:firstLine="540"/>
        <w:jc w:val="both"/>
        <w:rPr>
          <w:rFonts w:ascii="Times New Roman" w:hAnsi="Times New Roman"/>
          <w:sz w:val="24"/>
          <w:szCs w:val="24"/>
        </w:rPr>
      </w:pPr>
      <w:r w:rsidRPr="00CB3B0A">
        <w:rPr>
          <w:rFonts w:ascii="Times New Roman" w:hAnsi="Times New Roman"/>
          <w:sz w:val="24"/>
          <w:szCs w:val="24"/>
        </w:rPr>
        <w:t>Кирилина А., Гриценко Е. Основные модели описания языковых изменений в условиях глобализации</w:t>
      </w:r>
      <w:r w:rsidRPr="00CB3B0A">
        <w:rPr>
          <w:rFonts w:ascii="Times New Roman" w:hAnsi="Times New Roman"/>
          <w:sz w:val="24"/>
          <w:szCs w:val="24"/>
          <w:shd w:val="clear" w:color="auto" w:fill="FFFFFF"/>
        </w:rPr>
        <w:t xml:space="preserve"> [Электронный ресурс] /</w:t>
      </w:r>
      <w:r w:rsidRPr="00CB3B0A">
        <w:rPr>
          <w:rFonts w:ascii="Times New Roman" w:hAnsi="Times New Roman"/>
          <w:sz w:val="24"/>
          <w:szCs w:val="24"/>
        </w:rPr>
        <w:t xml:space="preserve"> Электрон. текстовые дан</w:t>
      </w:r>
      <w:r w:rsidRPr="00CB3B0A">
        <w:rPr>
          <w:rFonts w:ascii="Times New Roman" w:hAnsi="Times New Roman"/>
          <w:sz w:val="24"/>
          <w:szCs w:val="24"/>
          <w:shd w:val="clear" w:color="auto" w:fill="FFFFFF"/>
        </w:rPr>
        <w:t xml:space="preserve">. – Режим доступа: </w:t>
      </w:r>
      <w:r w:rsidRPr="00CB3B0A">
        <w:rPr>
          <w:rFonts w:ascii="Times New Roman" w:hAnsi="Times New Roman"/>
          <w:sz w:val="24"/>
          <w:szCs w:val="24"/>
        </w:rPr>
        <w:t xml:space="preserve">http://www.isras.ru/fi les/File/Vlast/2011/05/ 122 Kirilina_Gritsenko.pdf </w:t>
      </w:r>
    </w:p>
    <w:p w:rsidR="00A02B7D" w:rsidRPr="00CB3B0A" w:rsidRDefault="00A02B7D" w:rsidP="00A92D7F">
      <w:pPr>
        <w:pStyle w:val="ListParagraph"/>
        <w:numPr>
          <w:ilvl w:val="0"/>
          <w:numId w:val="8"/>
        </w:numPr>
        <w:tabs>
          <w:tab w:val="left" w:pos="900"/>
        </w:tabs>
        <w:spacing w:after="0" w:line="240" w:lineRule="auto"/>
        <w:ind w:left="0" w:firstLine="540"/>
        <w:jc w:val="both"/>
        <w:rPr>
          <w:rFonts w:ascii="Times New Roman" w:hAnsi="Times New Roman"/>
          <w:color w:val="000000"/>
          <w:sz w:val="24"/>
          <w:szCs w:val="24"/>
          <w:lang w:eastAsia="ru-RU"/>
        </w:rPr>
      </w:pPr>
      <w:r w:rsidRPr="00CB3B0A">
        <w:rPr>
          <w:rFonts w:ascii="Times New Roman" w:hAnsi="Times New Roman"/>
          <w:color w:val="000000"/>
          <w:sz w:val="24"/>
          <w:szCs w:val="24"/>
          <w:lang w:eastAsia="ru-RU"/>
        </w:rPr>
        <w:t xml:space="preserve">Корсакова Е.В. </w:t>
      </w:r>
      <w:r w:rsidRPr="00CB3B0A">
        <w:rPr>
          <w:rFonts w:ascii="Times New Roman" w:hAnsi="Times New Roman"/>
          <w:sz w:val="24"/>
          <w:szCs w:val="24"/>
        </w:rPr>
        <w:t xml:space="preserve">Критерии отбора и принципы организации учебного материала при обучении взрослых иностранному языку с целью формирования иноязычной информационной компетенции </w:t>
      </w:r>
      <w:r w:rsidRPr="00CB3B0A">
        <w:rPr>
          <w:rFonts w:ascii="Times New Roman" w:hAnsi="Times New Roman"/>
          <w:color w:val="222222"/>
          <w:sz w:val="24"/>
          <w:szCs w:val="24"/>
          <w:shd w:val="clear" w:color="auto" w:fill="FFFFFF"/>
        </w:rPr>
        <w:t xml:space="preserve">[Текст] </w:t>
      </w:r>
      <w:r w:rsidRPr="00CB3B0A">
        <w:rPr>
          <w:rFonts w:ascii="Times New Roman" w:hAnsi="Times New Roman"/>
          <w:sz w:val="24"/>
          <w:szCs w:val="24"/>
        </w:rPr>
        <w:t xml:space="preserve">/ </w:t>
      </w:r>
      <w:r w:rsidRPr="00CB3B0A">
        <w:rPr>
          <w:rFonts w:ascii="Times New Roman" w:hAnsi="Times New Roman"/>
          <w:color w:val="000000"/>
          <w:sz w:val="24"/>
          <w:szCs w:val="24"/>
          <w:lang w:eastAsia="ru-RU"/>
        </w:rPr>
        <w:t xml:space="preserve">Е.В. </w:t>
      </w:r>
      <w:r w:rsidRPr="00CB3B0A">
        <w:rPr>
          <w:rFonts w:ascii="Times New Roman" w:hAnsi="Times New Roman"/>
          <w:sz w:val="24"/>
          <w:szCs w:val="24"/>
        </w:rPr>
        <w:t xml:space="preserve"> </w:t>
      </w:r>
      <w:r w:rsidRPr="00CB3B0A">
        <w:rPr>
          <w:rFonts w:ascii="Times New Roman" w:hAnsi="Times New Roman"/>
          <w:color w:val="000000"/>
          <w:sz w:val="24"/>
          <w:szCs w:val="24"/>
          <w:lang w:eastAsia="ru-RU"/>
        </w:rPr>
        <w:t>Корсакова</w:t>
      </w:r>
      <w:r w:rsidRPr="00CB3B0A">
        <w:rPr>
          <w:rFonts w:ascii="Times New Roman" w:hAnsi="Times New Roman"/>
          <w:color w:val="000000"/>
          <w:sz w:val="24"/>
          <w:szCs w:val="24"/>
          <w:lang w:val="en-US" w:eastAsia="ru-RU"/>
        </w:rPr>
        <w:t xml:space="preserve"> </w:t>
      </w:r>
      <w:r w:rsidRPr="00CB3B0A">
        <w:rPr>
          <w:rFonts w:ascii="Times New Roman" w:hAnsi="Times New Roman"/>
          <w:sz w:val="24"/>
          <w:szCs w:val="24"/>
        </w:rPr>
        <w:t xml:space="preserve">// </w:t>
      </w:r>
      <w:r w:rsidRPr="00CB3B0A">
        <w:rPr>
          <w:rFonts w:ascii="Times New Roman" w:hAnsi="Times New Roman"/>
          <w:color w:val="000000"/>
          <w:sz w:val="24"/>
          <w:szCs w:val="24"/>
          <w:lang w:eastAsia="ru-RU"/>
        </w:rPr>
        <w:t xml:space="preserve">Журнал. </w:t>
      </w:r>
      <w:hyperlink r:id="rId10" w:history="1">
        <w:r w:rsidRPr="00CB3B0A">
          <w:rPr>
            <w:rFonts w:ascii="Times New Roman" w:hAnsi="Times New Roman"/>
            <w:color w:val="000000"/>
            <w:sz w:val="24"/>
            <w:szCs w:val="24"/>
            <w:lang w:eastAsia="ru-RU"/>
          </w:rPr>
          <w:t>Вестник Челябинского государственного педагогического университета</w:t>
        </w:r>
      </w:hyperlink>
      <w:r w:rsidRPr="00CB3B0A">
        <w:rPr>
          <w:rFonts w:ascii="Times New Roman" w:hAnsi="Times New Roman"/>
          <w:color w:val="000000"/>
          <w:sz w:val="24"/>
          <w:szCs w:val="24"/>
          <w:lang w:eastAsia="ru-RU"/>
        </w:rPr>
        <w:t>. – 2014.-</w:t>
      </w:r>
      <w:r w:rsidRPr="00CB3B0A">
        <w:rPr>
          <w:rFonts w:ascii="Times New Roman" w:hAnsi="Times New Roman"/>
          <w:sz w:val="24"/>
          <w:szCs w:val="24"/>
        </w:rPr>
        <w:t xml:space="preserve"> </w:t>
      </w:r>
      <w:r w:rsidRPr="00CB3B0A">
        <w:rPr>
          <w:rFonts w:ascii="Times New Roman" w:hAnsi="Times New Roman"/>
          <w:color w:val="000000"/>
          <w:sz w:val="24"/>
          <w:szCs w:val="24"/>
          <w:lang w:eastAsia="ru-RU"/>
        </w:rPr>
        <w:t>№1</w:t>
      </w:r>
      <w:r w:rsidRPr="00CB3B0A">
        <w:rPr>
          <w:rFonts w:ascii="Times New Roman" w:hAnsi="Times New Roman"/>
          <w:color w:val="1B1818"/>
          <w:sz w:val="24"/>
          <w:szCs w:val="24"/>
          <w:lang w:eastAsia="ru-RU"/>
        </w:rPr>
        <w:t xml:space="preserve">— </w:t>
      </w:r>
      <w:r w:rsidRPr="00CB3B0A">
        <w:rPr>
          <w:rFonts w:ascii="Times New Roman" w:hAnsi="Times New Roman"/>
          <w:color w:val="000000"/>
          <w:sz w:val="24"/>
          <w:szCs w:val="24"/>
          <w:lang w:val="en-US" w:eastAsia="ru-RU"/>
        </w:rPr>
        <w:t>C</w:t>
      </w:r>
      <w:r w:rsidRPr="00CB3B0A">
        <w:rPr>
          <w:rFonts w:ascii="Times New Roman" w:hAnsi="Times New Roman"/>
          <w:color w:val="000000"/>
          <w:sz w:val="24"/>
          <w:szCs w:val="24"/>
          <w:lang w:eastAsia="ru-RU"/>
        </w:rPr>
        <w:t xml:space="preserve"> 137-145</w:t>
      </w:r>
    </w:p>
    <w:p w:rsidR="00A02B7D" w:rsidRPr="00CB3B0A" w:rsidRDefault="00A02B7D" w:rsidP="00A92D7F">
      <w:pPr>
        <w:pStyle w:val="ListParagraph"/>
        <w:numPr>
          <w:ilvl w:val="0"/>
          <w:numId w:val="8"/>
        </w:numPr>
        <w:shd w:val="clear" w:color="auto" w:fill="FFFFFF"/>
        <w:tabs>
          <w:tab w:val="left" w:pos="900"/>
        </w:tabs>
        <w:ind w:left="0" w:firstLine="540"/>
        <w:jc w:val="both"/>
        <w:rPr>
          <w:rFonts w:ascii="Times New Roman" w:hAnsi="Times New Roman"/>
          <w:sz w:val="24"/>
          <w:szCs w:val="24"/>
        </w:rPr>
      </w:pPr>
      <w:r w:rsidRPr="00CB3B0A">
        <w:rPr>
          <w:rFonts w:ascii="Times New Roman" w:hAnsi="Times New Roman"/>
          <w:sz w:val="24"/>
          <w:szCs w:val="24"/>
        </w:rPr>
        <w:t>Кошкина Е.Г. Эволюция, или «дрейф» языка, основные тенденции его развития (на примере лексико-семантической системы)</w:t>
      </w:r>
      <w:r w:rsidRPr="00CB3B0A">
        <w:rPr>
          <w:rFonts w:ascii="Times New Roman" w:hAnsi="Times New Roman"/>
          <w:sz w:val="24"/>
          <w:szCs w:val="24"/>
          <w:shd w:val="clear" w:color="auto" w:fill="FFFFFF"/>
        </w:rPr>
        <w:t xml:space="preserve"> [Текст]/</w:t>
      </w:r>
      <w:r w:rsidRPr="00CB3B0A">
        <w:rPr>
          <w:rFonts w:ascii="Times New Roman" w:hAnsi="Times New Roman"/>
          <w:caps/>
          <w:kern w:val="36"/>
          <w:sz w:val="24"/>
          <w:szCs w:val="24"/>
          <w:lang w:eastAsia="ru-RU"/>
        </w:rPr>
        <w:t xml:space="preserve"> </w:t>
      </w:r>
      <w:r w:rsidRPr="00CB3B0A">
        <w:rPr>
          <w:rFonts w:ascii="Times New Roman" w:hAnsi="Times New Roman"/>
          <w:sz w:val="24"/>
          <w:szCs w:val="24"/>
        </w:rPr>
        <w:t>Е.Г. Кошкина</w:t>
      </w:r>
      <w:r w:rsidRPr="00CB3B0A">
        <w:rPr>
          <w:rFonts w:ascii="Times New Roman" w:hAnsi="Times New Roman"/>
          <w:sz w:val="24"/>
          <w:szCs w:val="24"/>
          <w:lang w:eastAsia="ru-RU"/>
        </w:rPr>
        <w:t xml:space="preserve"> //</w:t>
      </w:r>
      <w:r w:rsidRPr="00CB3B0A">
        <w:rPr>
          <w:rFonts w:ascii="Times New Roman" w:hAnsi="Times New Roman"/>
          <w:sz w:val="24"/>
          <w:szCs w:val="24"/>
        </w:rPr>
        <w:t xml:space="preserve"> </w:t>
      </w:r>
      <w:hyperlink r:id="rId11" w:history="1">
        <w:r w:rsidRPr="00CB3B0A">
          <w:rPr>
            <w:rStyle w:val="Hyperlink"/>
            <w:rFonts w:ascii="Times New Roman" w:hAnsi="Times New Roman"/>
            <w:color w:val="auto"/>
            <w:sz w:val="24"/>
            <w:szCs w:val="24"/>
            <w:u w:val="none"/>
          </w:rPr>
          <w:t>Современный немецкий язык: состояние и развитие</w:t>
        </w:r>
      </w:hyperlink>
      <w:r w:rsidRPr="00CB3B0A">
        <w:rPr>
          <w:rFonts w:ascii="Times New Roman" w:hAnsi="Times New Roman"/>
          <w:sz w:val="24"/>
          <w:szCs w:val="24"/>
        </w:rPr>
        <w:t>: Л. Нефедова Вып. 2. М.: МАКС Пресс, 2010.</w:t>
      </w:r>
      <w:r w:rsidRPr="00CB3B0A">
        <w:rPr>
          <w:rFonts w:ascii="Times New Roman" w:hAnsi="Times New Roman"/>
          <w:sz w:val="24"/>
          <w:szCs w:val="24"/>
          <w:lang w:val="en-US"/>
        </w:rPr>
        <w:t>-</w:t>
      </w:r>
      <w:r w:rsidRPr="00CB3B0A">
        <w:rPr>
          <w:rFonts w:ascii="Times New Roman" w:hAnsi="Times New Roman"/>
          <w:sz w:val="24"/>
          <w:szCs w:val="24"/>
          <w:shd w:val="clear" w:color="auto" w:fill="FFFFFF"/>
        </w:rPr>
        <w:t xml:space="preserve"> С. 18-33.</w:t>
      </w:r>
    </w:p>
    <w:p w:rsidR="00A02B7D" w:rsidRPr="00A92D7F" w:rsidRDefault="00A02B7D" w:rsidP="00A92D7F">
      <w:pPr>
        <w:pStyle w:val="ListParagraph"/>
        <w:numPr>
          <w:ilvl w:val="0"/>
          <w:numId w:val="8"/>
        </w:numPr>
        <w:tabs>
          <w:tab w:val="left" w:pos="900"/>
        </w:tabs>
        <w:spacing w:after="0" w:line="240" w:lineRule="auto"/>
        <w:ind w:left="0" w:firstLine="540"/>
        <w:jc w:val="both"/>
        <w:rPr>
          <w:rFonts w:ascii="Times New Roman" w:hAnsi="Times New Roman"/>
          <w:color w:val="000000"/>
          <w:sz w:val="24"/>
          <w:szCs w:val="24"/>
          <w:lang w:eastAsia="ru-RU"/>
        </w:rPr>
      </w:pPr>
      <w:r w:rsidRPr="00CB3B0A">
        <w:rPr>
          <w:rFonts w:ascii="Times New Roman" w:hAnsi="Times New Roman"/>
          <w:color w:val="000000"/>
          <w:sz w:val="24"/>
          <w:szCs w:val="24"/>
          <w:lang w:eastAsia="ru-RU"/>
        </w:rPr>
        <w:t>Чернышов С. В.</w:t>
      </w:r>
      <w:r w:rsidRPr="00CB3B0A">
        <w:rPr>
          <w:rFonts w:ascii="Times New Roman" w:hAnsi="Times New Roman"/>
          <w:color w:val="1B1818"/>
          <w:sz w:val="24"/>
          <w:szCs w:val="24"/>
          <w:lang w:eastAsia="ru-RU"/>
        </w:rPr>
        <w:t xml:space="preserve"> </w:t>
      </w:r>
      <w:r w:rsidRPr="00CB3B0A">
        <w:rPr>
          <w:rFonts w:ascii="Times New Roman" w:hAnsi="Times New Roman"/>
          <w:color w:val="000000"/>
          <w:kern w:val="36"/>
          <w:sz w:val="24"/>
          <w:szCs w:val="24"/>
          <w:lang w:eastAsia="ru-RU"/>
        </w:rPr>
        <w:t xml:space="preserve">Эмоциональный аспект содержания обучения иностранным языкам </w:t>
      </w:r>
      <w:r w:rsidRPr="00CB3B0A">
        <w:rPr>
          <w:rFonts w:ascii="Times New Roman" w:hAnsi="Times New Roman"/>
          <w:color w:val="222222"/>
          <w:sz w:val="24"/>
          <w:szCs w:val="24"/>
          <w:shd w:val="clear" w:color="auto" w:fill="FFFFFF"/>
        </w:rPr>
        <w:t>[Текст]/</w:t>
      </w:r>
      <w:r w:rsidRPr="00CB3B0A">
        <w:rPr>
          <w:rFonts w:ascii="Times New Roman" w:hAnsi="Times New Roman"/>
          <w:caps/>
          <w:color w:val="000000"/>
          <w:kern w:val="36"/>
          <w:sz w:val="24"/>
          <w:szCs w:val="24"/>
          <w:lang w:eastAsia="ru-RU"/>
        </w:rPr>
        <w:t xml:space="preserve"> </w:t>
      </w:r>
      <w:r w:rsidRPr="00CB3B0A">
        <w:rPr>
          <w:rFonts w:ascii="Times New Roman" w:hAnsi="Times New Roman"/>
          <w:color w:val="000000"/>
          <w:sz w:val="24"/>
          <w:szCs w:val="24"/>
          <w:lang w:eastAsia="ru-RU"/>
        </w:rPr>
        <w:t>С. В.</w:t>
      </w:r>
      <w:r w:rsidRPr="00CB3B0A">
        <w:rPr>
          <w:rFonts w:ascii="Times New Roman" w:hAnsi="Times New Roman"/>
          <w:color w:val="1B1818"/>
          <w:sz w:val="24"/>
          <w:szCs w:val="24"/>
          <w:lang w:eastAsia="ru-RU"/>
        </w:rPr>
        <w:t xml:space="preserve"> </w:t>
      </w:r>
      <w:r w:rsidRPr="00CB3B0A">
        <w:rPr>
          <w:rFonts w:ascii="Times New Roman" w:hAnsi="Times New Roman"/>
          <w:color w:val="000000"/>
          <w:sz w:val="24"/>
          <w:szCs w:val="24"/>
          <w:lang w:eastAsia="ru-RU"/>
        </w:rPr>
        <w:t>Чернышов</w:t>
      </w:r>
      <w:r w:rsidRPr="00CB3B0A">
        <w:rPr>
          <w:rFonts w:ascii="Times New Roman" w:hAnsi="Times New Roman"/>
          <w:color w:val="1B1818"/>
          <w:sz w:val="24"/>
          <w:szCs w:val="24"/>
          <w:lang w:eastAsia="ru-RU"/>
        </w:rPr>
        <w:t xml:space="preserve"> // </w:t>
      </w:r>
      <w:hyperlink r:id="rId12" w:history="1">
        <w:r w:rsidRPr="00CB3B0A">
          <w:rPr>
            <w:rStyle w:val="Hyperlink"/>
            <w:rFonts w:ascii="Times New Roman" w:hAnsi="Times New Roman"/>
            <w:color w:val="000000"/>
            <w:sz w:val="24"/>
            <w:szCs w:val="24"/>
            <w:u w:val="none"/>
          </w:rPr>
          <w:t>Язык и культура</w:t>
        </w:r>
      </w:hyperlink>
      <w:r w:rsidRPr="00CB3B0A">
        <w:rPr>
          <w:rFonts w:ascii="Times New Roman" w:hAnsi="Times New Roman"/>
          <w:color w:val="1B1818"/>
          <w:sz w:val="24"/>
          <w:szCs w:val="24"/>
          <w:lang w:eastAsia="ru-RU"/>
        </w:rPr>
        <w:t xml:space="preserve">: журнал — 2014. — №4. — </w:t>
      </w:r>
      <w:r w:rsidRPr="00CB3B0A">
        <w:rPr>
          <w:rFonts w:ascii="Times New Roman" w:hAnsi="Times New Roman"/>
          <w:color w:val="000000"/>
          <w:sz w:val="24"/>
          <w:szCs w:val="24"/>
          <w:lang w:eastAsia="ru-RU"/>
        </w:rPr>
        <w:t>С 203-210.</w:t>
      </w:r>
    </w:p>
    <w:p w:rsidR="00A02B7D" w:rsidRDefault="00A02B7D" w:rsidP="00A92D7F">
      <w:pPr>
        <w:pStyle w:val="ListParagraph"/>
        <w:tabs>
          <w:tab w:val="left" w:pos="900"/>
        </w:tabs>
        <w:spacing w:after="0" w:line="240" w:lineRule="auto"/>
        <w:ind w:left="0"/>
        <w:jc w:val="both"/>
        <w:rPr>
          <w:rFonts w:ascii="Times New Roman" w:hAnsi="Times New Roman"/>
          <w:color w:val="000000"/>
          <w:sz w:val="24"/>
          <w:szCs w:val="24"/>
          <w:lang w:eastAsia="ru-RU"/>
        </w:rPr>
      </w:pPr>
    </w:p>
    <w:p w:rsidR="00A02B7D" w:rsidRPr="00A92D7F" w:rsidRDefault="00A02B7D" w:rsidP="00E864D3">
      <w:pPr>
        <w:spacing w:after="0" w:line="240" w:lineRule="auto"/>
        <w:jc w:val="center"/>
        <w:rPr>
          <w:rFonts w:ascii="Times New Roman" w:hAnsi="Times New Roman"/>
          <w:b/>
          <w:color w:val="000000"/>
          <w:sz w:val="24"/>
          <w:szCs w:val="24"/>
          <w:lang w:eastAsia="ru-RU"/>
        </w:rPr>
      </w:pPr>
      <w:r w:rsidRPr="00A92D7F">
        <w:rPr>
          <w:rFonts w:ascii="Times New Roman" w:hAnsi="Times New Roman"/>
          <w:b/>
          <w:sz w:val="24"/>
          <w:szCs w:val="24"/>
        </w:rPr>
        <w:t>References</w:t>
      </w:r>
    </w:p>
    <w:p w:rsidR="00A02B7D" w:rsidRPr="003F36D1" w:rsidRDefault="00A02B7D" w:rsidP="00A92D7F">
      <w:pPr>
        <w:pStyle w:val="ListParagraph"/>
        <w:tabs>
          <w:tab w:val="left" w:pos="900"/>
        </w:tabs>
        <w:spacing w:after="0" w:line="240" w:lineRule="auto"/>
        <w:ind w:left="0" w:firstLine="540"/>
        <w:jc w:val="both"/>
        <w:rPr>
          <w:rFonts w:ascii="Times New Roman" w:hAnsi="Times New Roman"/>
          <w:sz w:val="24"/>
          <w:szCs w:val="24"/>
        </w:rPr>
      </w:pPr>
      <w:r w:rsidRPr="003F36D1">
        <w:rPr>
          <w:rFonts w:ascii="Times New Roman" w:hAnsi="Times New Roman"/>
          <w:sz w:val="24"/>
          <w:szCs w:val="24"/>
        </w:rPr>
        <w:t>1.</w:t>
      </w:r>
      <w:r w:rsidRPr="003F36D1">
        <w:rPr>
          <w:rFonts w:ascii="Times New Roman" w:hAnsi="Times New Roman"/>
          <w:sz w:val="24"/>
          <w:szCs w:val="24"/>
        </w:rPr>
        <w:tab/>
        <w:t>Gal'skova, N. D. Teorija obuchenija inostrannym jazykam, lingvodidaktika i metodika [Tekst] / N. D. Gal'skova, Gez N. I. - M.: Izdatel'skij centr "Akademija", 2006. - 333 s.</w:t>
      </w:r>
    </w:p>
    <w:p w:rsidR="00A02B7D" w:rsidRPr="00FA1FF6" w:rsidRDefault="00A02B7D" w:rsidP="00A92D7F">
      <w:pPr>
        <w:pStyle w:val="ListParagraph"/>
        <w:tabs>
          <w:tab w:val="left" w:pos="900"/>
        </w:tabs>
        <w:spacing w:after="0" w:line="240" w:lineRule="auto"/>
        <w:ind w:left="0" w:firstLine="540"/>
        <w:jc w:val="both"/>
        <w:rPr>
          <w:rFonts w:ascii="Times New Roman" w:hAnsi="Times New Roman"/>
          <w:sz w:val="24"/>
          <w:szCs w:val="24"/>
          <w:lang w:val="en-US"/>
        </w:rPr>
      </w:pPr>
      <w:r w:rsidRPr="003F36D1">
        <w:rPr>
          <w:rFonts w:ascii="Times New Roman" w:hAnsi="Times New Roman"/>
          <w:sz w:val="24"/>
          <w:szCs w:val="24"/>
          <w:lang w:val="en-US"/>
        </w:rPr>
        <w:t>2.</w:t>
      </w:r>
      <w:r w:rsidRPr="003F36D1">
        <w:rPr>
          <w:rFonts w:ascii="Times New Roman" w:hAnsi="Times New Roman"/>
          <w:sz w:val="24"/>
          <w:szCs w:val="24"/>
          <w:lang w:val="en-US"/>
        </w:rPr>
        <w:tab/>
        <w:t>Zherebilo T.V. Slovar' lingvisticheskih terminov. izd. 5-e, ispr-e i dopoln [Tekst]/ T.V.  Zherebilo - Nazran':Izd-vo "Piligrim", 2010. - 486s</w:t>
      </w:r>
    </w:p>
    <w:p w:rsidR="00A02B7D" w:rsidRPr="00FA1FF6" w:rsidRDefault="00A02B7D" w:rsidP="00A92D7F">
      <w:pPr>
        <w:pStyle w:val="ListParagraph"/>
        <w:tabs>
          <w:tab w:val="left" w:pos="900"/>
        </w:tabs>
        <w:spacing w:after="0" w:line="240" w:lineRule="auto"/>
        <w:ind w:left="0" w:firstLine="540"/>
        <w:jc w:val="both"/>
        <w:rPr>
          <w:rFonts w:ascii="Times New Roman" w:hAnsi="Times New Roman"/>
          <w:sz w:val="24"/>
          <w:szCs w:val="24"/>
          <w:lang w:val="en-US"/>
        </w:rPr>
      </w:pPr>
      <w:r w:rsidRPr="00FA1FF6">
        <w:rPr>
          <w:rFonts w:ascii="Times New Roman" w:hAnsi="Times New Roman"/>
          <w:sz w:val="24"/>
          <w:szCs w:val="24"/>
          <w:lang w:val="en-US"/>
        </w:rPr>
        <w:t>3.</w:t>
      </w:r>
      <w:r w:rsidRPr="00FA1FF6">
        <w:rPr>
          <w:rFonts w:ascii="Times New Roman" w:hAnsi="Times New Roman"/>
          <w:sz w:val="24"/>
          <w:szCs w:val="24"/>
          <w:lang w:val="en-US"/>
        </w:rPr>
        <w:tab/>
      </w:r>
      <w:r w:rsidRPr="00253F34">
        <w:rPr>
          <w:rFonts w:ascii="Times New Roman" w:hAnsi="Times New Roman"/>
          <w:sz w:val="24"/>
          <w:szCs w:val="24"/>
          <w:lang w:val="en-US"/>
        </w:rPr>
        <w:t>Kamneva</w:t>
      </w:r>
      <w:r w:rsidRPr="00FA1FF6">
        <w:rPr>
          <w:rFonts w:ascii="Times New Roman" w:hAnsi="Times New Roman"/>
          <w:sz w:val="24"/>
          <w:szCs w:val="24"/>
          <w:lang w:val="en-US"/>
        </w:rPr>
        <w:t xml:space="preserve"> </w:t>
      </w:r>
      <w:r w:rsidRPr="00253F34">
        <w:rPr>
          <w:rFonts w:ascii="Times New Roman" w:hAnsi="Times New Roman"/>
          <w:sz w:val="24"/>
          <w:szCs w:val="24"/>
          <w:lang w:val="en-US"/>
        </w:rPr>
        <w:t>N</w:t>
      </w:r>
      <w:r w:rsidRPr="00FA1FF6">
        <w:rPr>
          <w:rFonts w:ascii="Times New Roman" w:hAnsi="Times New Roman"/>
          <w:sz w:val="24"/>
          <w:szCs w:val="24"/>
          <w:lang w:val="en-US"/>
        </w:rPr>
        <w:t>.</w:t>
      </w:r>
      <w:r w:rsidRPr="00253F34">
        <w:rPr>
          <w:rFonts w:ascii="Times New Roman" w:hAnsi="Times New Roman"/>
          <w:sz w:val="24"/>
          <w:szCs w:val="24"/>
          <w:lang w:val="en-US"/>
        </w:rPr>
        <w:t>A</w:t>
      </w:r>
      <w:r w:rsidRPr="00FA1FF6">
        <w:rPr>
          <w:rFonts w:ascii="Times New Roman" w:hAnsi="Times New Roman"/>
          <w:sz w:val="24"/>
          <w:szCs w:val="24"/>
          <w:lang w:val="en-US"/>
        </w:rPr>
        <w:t xml:space="preserve">. </w:t>
      </w:r>
      <w:r w:rsidRPr="00253F34">
        <w:rPr>
          <w:rFonts w:ascii="Times New Roman" w:hAnsi="Times New Roman"/>
          <w:sz w:val="24"/>
          <w:szCs w:val="24"/>
          <w:lang w:val="en-US"/>
        </w:rPr>
        <w:t>Soderzhanie</w:t>
      </w:r>
      <w:r w:rsidRPr="00FA1FF6">
        <w:rPr>
          <w:rFonts w:ascii="Times New Roman" w:hAnsi="Times New Roman"/>
          <w:sz w:val="24"/>
          <w:szCs w:val="24"/>
          <w:lang w:val="en-US"/>
        </w:rPr>
        <w:t xml:space="preserve"> </w:t>
      </w:r>
      <w:r w:rsidRPr="00253F34">
        <w:rPr>
          <w:rFonts w:ascii="Times New Roman" w:hAnsi="Times New Roman"/>
          <w:sz w:val="24"/>
          <w:szCs w:val="24"/>
          <w:lang w:val="en-US"/>
        </w:rPr>
        <w:t>obuchenija</w:t>
      </w:r>
      <w:r w:rsidRPr="00FA1FF6">
        <w:rPr>
          <w:rFonts w:ascii="Times New Roman" w:hAnsi="Times New Roman"/>
          <w:sz w:val="24"/>
          <w:szCs w:val="24"/>
          <w:lang w:val="en-US"/>
        </w:rPr>
        <w:t xml:space="preserve"> </w:t>
      </w:r>
      <w:r w:rsidRPr="00253F34">
        <w:rPr>
          <w:rFonts w:ascii="Times New Roman" w:hAnsi="Times New Roman"/>
          <w:sz w:val="24"/>
          <w:szCs w:val="24"/>
          <w:lang w:val="en-US"/>
        </w:rPr>
        <w:t>professional</w:t>
      </w:r>
      <w:r w:rsidRPr="00FA1FF6">
        <w:rPr>
          <w:rFonts w:ascii="Times New Roman" w:hAnsi="Times New Roman"/>
          <w:sz w:val="24"/>
          <w:szCs w:val="24"/>
          <w:lang w:val="en-US"/>
        </w:rPr>
        <w:t>'</w:t>
      </w:r>
      <w:r w:rsidRPr="00253F34">
        <w:rPr>
          <w:rFonts w:ascii="Times New Roman" w:hAnsi="Times New Roman"/>
          <w:sz w:val="24"/>
          <w:szCs w:val="24"/>
          <w:lang w:val="en-US"/>
        </w:rPr>
        <w:t>no</w:t>
      </w:r>
      <w:r w:rsidRPr="00FA1FF6">
        <w:rPr>
          <w:rFonts w:ascii="Times New Roman" w:hAnsi="Times New Roman"/>
          <w:sz w:val="24"/>
          <w:szCs w:val="24"/>
          <w:lang w:val="en-US"/>
        </w:rPr>
        <w:t>-</w:t>
      </w:r>
      <w:r w:rsidRPr="00253F34">
        <w:rPr>
          <w:rFonts w:ascii="Times New Roman" w:hAnsi="Times New Roman"/>
          <w:sz w:val="24"/>
          <w:szCs w:val="24"/>
          <w:lang w:val="en-US"/>
        </w:rPr>
        <w:t>orientirovannomu</w:t>
      </w:r>
      <w:r w:rsidRPr="00FA1FF6">
        <w:rPr>
          <w:rFonts w:ascii="Times New Roman" w:hAnsi="Times New Roman"/>
          <w:sz w:val="24"/>
          <w:szCs w:val="24"/>
          <w:lang w:val="en-US"/>
        </w:rPr>
        <w:t xml:space="preserve"> </w:t>
      </w:r>
      <w:r w:rsidRPr="00253F34">
        <w:rPr>
          <w:rFonts w:ascii="Times New Roman" w:hAnsi="Times New Roman"/>
          <w:sz w:val="24"/>
          <w:szCs w:val="24"/>
          <w:lang w:val="en-US"/>
        </w:rPr>
        <w:t>inostrannomu</w:t>
      </w:r>
      <w:r w:rsidRPr="00FA1FF6">
        <w:rPr>
          <w:rFonts w:ascii="Times New Roman" w:hAnsi="Times New Roman"/>
          <w:sz w:val="24"/>
          <w:szCs w:val="24"/>
          <w:lang w:val="en-US"/>
        </w:rPr>
        <w:t xml:space="preserve"> </w:t>
      </w:r>
      <w:r w:rsidRPr="00253F34">
        <w:rPr>
          <w:rFonts w:ascii="Times New Roman" w:hAnsi="Times New Roman"/>
          <w:sz w:val="24"/>
          <w:szCs w:val="24"/>
          <w:lang w:val="en-US"/>
        </w:rPr>
        <w:t>jazyku</w:t>
      </w:r>
      <w:r w:rsidRPr="00FA1FF6">
        <w:rPr>
          <w:rFonts w:ascii="Times New Roman" w:hAnsi="Times New Roman"/>
          <w:sz w:val="24"/>
          <w:szCs w:val="24"/>
          <w:lang w:val="en-US"/>
        </w:rPr>
        <w:t xml:space="preserve"> [</w:t>
      </w:r>
      <w:r w:rsidRPr="00253F34">
        <w:rPr>
          <w:rFonts w:ascii="Times New Roman" w:hAnsi="Times New Roman"/>
          <w:sz w:val="24"/>
          <w:szCs w:val="24"/>
          <w:lang w:val="en-US"/>
        </w:rPr>
        <w:t>Tekst</w:t>
      </w:r>
      <w:r w:rsidRPr="00FA1FF6">
        <w:rPr>
          <w:rFonts w:ascii="Times New Roman" w:hAnsi="Times New Roman"/>
          <w:sz w:val="24"/>
          <w:szCs w:val="24"/>
          <w:lang w:val="en-US"/>
        </w:rPr>
        <w:t>] /</w:t>
      </w:r>
      <w:r w:rsidRPr="00253F34">
        <w:rPr>
          <w:rFonts w:ascii="Times New Roman" w:hAnsi="Times New Roman"/>
          <w:sz w:val="24"/>
          <w:szCs w:val="24"/>
          <w:lang w:val="en-US"/>
        </w:rPr>
        <w:t>N</w:t>
      </w:r>
      <w:r w:rsidRPr="00FA1FF6">
        <w:rPr>
          <w:rFonts w:ascii="Times New Roman" w:hAnsi="Times New Roman"/>
          <w:sz w:val="24"/>
          <w:szCs w:val="24"/>
          <w:lang w:val="en-US"/>
        </w:rPr>
        <w:t>.</w:t>
      </w:r>
      <w:r w:rsidRPr="00253F34">
        <w:rPr>
          <w:rFonts w:ascii="Times New Roman" w:hAnsi="Times New Roman"/>
          <w:sz w:val="24"/>
          <w:szCs w:val="24"/>
          <w:lang w:val="en-US"/>
        </w:rPr>
        <w:t>A</w:t>
      </w:r>
      <w:r w:rsidRPr="00FA1FF6">
        <w:rPr>
          <w:rFonts w:ascii="Times New Roman" w:hAnsi="Times New Roman"/>
          <w:sz w:val="24"/>
          <w:szCs w:val="24"/>
          <w:lang w:val="en-US"/>
        </w:rPr>
        <w:t xml:space="preserve">. </w:t>
      </w:r>
      <w:r w:rsidRPr="00253F34">
        <w:rPr>
          <w:rFonts w:ascii="Times New Roman" w:hAnsi="Times New Roman"/>
          <w:sz w:val="24"/>
          <w:szCs w:val="24"/>
          <w:lang w:val="en-US"/>
        </w:rPr>
        <w:t>Kamneva</w:t>
      </w:r>
      <w:r w:rsidRPr="00FA1FF6">
        <w:rPr>
          <w:rFonts w:ascii="Times New Roman" w:hAnsi="Times New Roman"/>
          <w:sz w:val="24"/>
          <w:szCs w:val="24"/>
          <w:lang w:val="en-US"/>
        </w:rPr>
        <w:t xml:space="preserve"> // </w:t>
      </w:r>
      <w:r w:rsidRPr="00253F34">
        <w:rPr>
          <w:rFonts w:ascii="Times New Roman" w:hAnsi="Times New Roman"/>
          <w:sz w:val="24"/>
          <w:szCs w:val="24"/>
          <w:lang w:val="en-US"/>
        </w:rPr>
        <w:t>Konferencija</w:t>
      </w:r>
      <w:r w:rsidRPr="00FA1FF6">
        <w:rPr>
          <w:rFonts w:ascii="Times New Roman" w:hAnsi="Times New Roman"/>
          <w:sz w:val="24"/>
          <w:szCs w:val="24"/>
          <w:lang w:val="en-US"/>
        </w:rPr>
        <w:t xml:space="preserve">: </w:t>
      </w:r>
      <w:r w:rsidRPr="00253F34">
        <w:rPr>
          <w:rFonts w:ascii="Times New Roman" w:hAnsi="Times New Roman"/>
          <w:sz w:val="24"/>
          <w:szCs w:val="24"/>
          <w:lang w:val="en-US"/>
        </w:rPr>
        <w:t>Gumanitarnoe</w:t>
      </w:r>
      <w:r w:rsidRPr="00FA1FF6">
        <w:rPr>
          <w:rFonts w:ascii="Times New Roman" w:hAnsi="Times New Roman"/>
          <w:sz w:val="24"/>
          <w:szCs w:val="24"/>
          <w:lang w:val="en-US"/>
        </w:rPr>
        <w:t xml:space="preserve"> </w:t>
      </w:r>
      <w:r w:rsidRPr="00253F34">
        <w:rPr>
          <w:rFonts w:ascii="Times New Roman" w:hAnsi="Times New Roman"/>
          <w:sz w:val="24"/>
          <w:szCs w:val="24"/>
          <w:lang w:val="en-US"/>
        </w:rPr>
        <w:t>obrazovanie</w:t>
      </w:r>
      <w:r w:rsidRPr="00FA1FF6">
        <w:rPr>
          <w:rFonts w:ascii="Times New Roman" w:hAnsi="Times New Roman"/>
          <w:sz w:val="24"/>
          <w:szCs w:val="24"/>
          <w:lang w:val="en-US"/>
        </w:rPr>
        <w:t xml:space="preserve"> </w:t>
      </w:r>
      <w:r w:rsidRPr="00253F34">
        <w:rPr>
          <w:rFonts w:ascii="Times New Roman" w:hAnsi="Times New Roman"/>
          <w:sz w:val="24"/>
          <w:szCs w:val="24"/>
          <w:lang w:val="en-US"/>
        </w:rPr>
        <w:t>v</w:t>
      </w:r>
      <w:r w:rsidRPr="00FA1FF6">
        <w:rPr>
          <w:rFonts w:ascii="Times New Roman" w:hAnsi="Times New Roman"/>
          <w:sz w:val="24"/>
          <w:szCs w:val="24"/>
          <w:lang w:val="en-US"/>
        </w:rPr>
        <w:t xml:space="preserve"> </w:t>
      </w:r>
      <w:r w:rsidRPr="00253F34">
        <w:rPr>
          <w:rFonts w:ascii="Times New Roman" w:hAnsi="Times New Roman"/>
          <w:sz w:val="24"/>
          <w:szCs w:val="24"/>
          <w:lang w:val="en-US"/>
        </w:rPr>
        <w:t>jekonomicheskom</w:t>
      </w:r>
      <w:r w:rsidRPr="00FA1FF6">
        <w:rPr>
          <w:rFonts w:ascii="Times New Roman" w:hAnsi="Times New Roman"/>
          <w:sz w:val="24"/>
          <w:szCs w:val="24"/>
          <w:lang w:val="en-US"/>
        </w:rPr>
        <w:t xml:space="preserve"> </w:t>
      </w:r>
      <w:r w:rsidRPr="00253F34">
        <w:rPr>
          <w:rFonts w:ascii="Times New Roman" w:hAnsi="Times New Roman"/>
          <w:sz w:val="24"/>
          <w:szCs w:val="24"/>
          <w:lang w:val="en-US"/>
        </w:rPr>
        <w:t>vuze</w:t>
      </w:r>
      <w:r w:rsidRPr="00FA1FF6">
        <w:rPr>
          <w:rFonts w:ascii="Times New Roman" w:hAnsi="Times New Roman"/>
          <w:sz w:val="24"/>
          <w:szCs w:val="24"/>
          <w:lang w:val="en-US"/>
        </w:rPr>
        <w:t>.-2016.</w:t>
      </w:r>
    </w:p>
    <w:p w:rsidR="00A02B7D" w:rsidRPr="003E3232" w:rsidRDefault="00A02B7D" w:rsidP="00A92D7F">
      <w:pPr>
        <w:pStyle w:val="ListParagraph"/>
        <w:tabs>
          <w:tab w:val="left" w:pos="900"/>
        </w:tabs>
        <w:spacing w:after="0" w:line="240" w:lineRule="auto"/>
        <w:ind w:left="0" w:firstLine="540"/>
        <w:jc w:val="both"/>
        <w:rPr>
          <w:rFonts w:ascii="Times New Roman" w:hAnsi="Times New Roman"/>
          <w:sz w:val="24"/>
          <w:szCs w:val="24"/>
          <w:lang w:val="en-US"/>
        </w:rPr>
      </w:pPr>
      <w:r w:rsidRPr="003E3232">
        <w:rPr>
          <w:rFonts w:ascii="Times New Roman" w:hAnsi="Times New Roman"/>
          <w:sz w:val="24"/>
          <w:szCs w:val="24"/>
          <w:lang w:val="en-US"/>
        </w:rPr>
        <w:t>4.</w:t>
      </w:r>
      <w:r w:rsidRPr="003E3232">
        <w:rPr>
          <w:rFonts w:ascii="Times New Roman" w:hAnsi="Times New Roman"/>
          <w:sz w:val="24"/>
          <w:szCs w:val="24"/>
          <w:lang w:val="en-US"/>
        </w:rPr>
        <w:tab/>
      </w:r>
      <w:r w:rsidRPr="003F36D1">
        <w:rPr>
          <w:rFonts w:ascii="Times New Roman" w:hAnsi="Times New Roman"/>
          <w:sz w:val="24"/>
          <w:szCs w:val="24"/>
          <w:lang w:val="en-US"/>
        </w:rPr>
        <w:t>Kirilina</w:t>
      </w:r>
      <w:r w:rsidRPr="003E3232">
        <w:rPr>
          <w:rFonts w:ascii="Times New Roman" w:hAnsi="Times New Roman"/>
          <w:sz w:val="24"/>
          <w:szCs w:val="24"/>
          <w:lang w:val="en-US"/>
        </w:rPr>
        <w:t xml:space="preserve"> </w:t>
      </w:r>
      <w:r w:rsidRPr="003F36D1">
        <w:rPr>
          <w:rFonts w:ascii="Times New Roman" w:hAnsi="Times New Roman"/>
          <w:sz w:val="24"/>
          <w:szCs w:val="24"/>
          <w:lang w:val="en-US"/>
        </w:rPr>
        <w:t>A</w:t>
      </w:r>
      <w:r w:rsidRPr="003E3232">
        <w:rPr>
          <w:rFonts w:ascii="Times New Roman" w:hAnsi="Times New Roman"/>
          <w:sz w:val="24"/>
          <w:szCs w:val="24"/>
          <w:lang w:val="en-US"/>
        </w:rPr>
        <w:t xml:space="preserve">., </w:t>
      </w:r>
      <w:r w:rsidRPr="003F36D1">
        <w:rPr>
          <w:rFonts w:ascii="Times New Roman" w:hAnsi="Times New Roman"/>
          <w:sz w:val="24"/>
          <w:szCs w:val="24"/>
          <w:lang w:val="en-US"/>
        </w:rPr>
        <w:t>Gricenko</w:t>
      </w:r>
      <w:r w:rsidRPr="003E3232">
        <w:rPr>
          <w:rFonts w:ascii="Times New Roman" w:hAnsi="Times New Roman"/>
          <w:sz w:val="24"/>
          <w:szCs w:val="24"/>
          <w:lang w:val="en-US"/>
        </w:rPr>
        <w:t xml:space="preserve"> </w:t>
      </w:r>
      <w:r w:rsidRPr="003F36D1">
        <w:rPr>
          <w:rFonts w:ascii="Times New Roman" w:hAnsi="Times New Roman"/>
          <w:sz w:val="24"/>
          <w:szCs w:val="24"/>
          <w:lang w:val="en-US"/>
        </w:rPr>
        <w:t>E</w:t>
      </w:r>
      <w:r w:rsidRPr="003E3232">
        <w:rPr>
          <w:rFonts w:ascii="Times New Roman" w:hAnsi="Times New Roman"/>
          <w:sz w:val="24"/>
          <w:szCs w:val="24"/>
          <w:lang w:val="en-US"/>
        </w:rPr>
        <w:t xml:space="preserve">. </w:t>
      </w:r>
      <w:r w:rsidRPr="003F36D1">
        <w:rPr>
          <w:rFonts w:ascii="Times New Roman" w:hAnsi="Times New Roman"/>
          <w:sz w:val="24"/>
          <w:szCs w:val="24"/>
          <w:lang w:val="en-US"/>
        </w:rPr>
        <w:t>Osnovnye</w:t>
      </w:r>
      <w:r w:rsidRPr="003E3232">
        <w:rPr>
          <w:rFonts w:ascii="Times New Roman" w:hAnsi="Times New Roman"/>
          <w:sz w:val="24"/>
          <w:szCs w:val="24"/>
          <w:lang w:val="en-US"/>
        </w:rPr>
        <w:t xml:space="preserve"> </w:t>
      </w:r>
      <w:r w:rsidRPr="003F36D1">
        <w:rPr>
          <w:rFonts w:ascii="Times New Roman" w:hAnsi="Times New Roman"/>
          <w:sz w:val="24"/>
          <w:szCs w:val="24"/>
          <w:lang w:val="en-US"/>
        </w:rPr>
        <w:t>modeli</w:t>
      </w:r>
      <w:r w:rsidRPr="003E3232">
        <w:rPr>
          <w:rFonts w:ascii="Times New Roman" w:hAnsi="Times New Roman"/>
          <w:sz w:val="24"/>
          <w:szCs w:val="24"/>
          <w:lang w:val="en-US"/>
        </w:rPr>
        <w:t xml:space="preserve"> </w:t>
      </w:r>
      <w:r w:rsidRPr="003F36D1">
        <w:rPr>
          <w:rFonts w:ascii="Times New Roman" w:hAnsi="Times New Roman"/>
          <w:sz w:val="24"/>
          <w:szCs w:val="24"/>
          <w:lang w:val="en-US"/>
        </w:rPr>
        <w:t>opisanija</w:t>
      </w:r>
      <w:r w:rsidRPr="003E3232">
        <w:rPr>
          <w:rFonts w:ascii="Times New Roman" w:hAnsi="Times New Roman"/>
          <w:sz w:val="24"/>
          <w:szCs w:val="24"/>
          <w:lang w:val="en-US"/>
        </w:rPr>
        <w:t xml:space="preserve"> </w:t>
      </w:r>
      <w:r w:rsidRPr="003F36D1">
        <w:rPr>
          <w:rFonts w:ascii="Times New Roman" w:hAnsi="Times New Roman"/>
          <w:sz w:val="24"/>
          <w:szCs w:val="24"/>
          <w:lang w:val="en-US"/>
        </w:rPr>
        <w:t>jazykovyh</w:t>
      </w:r>
      <w:r w:rsidRPr="003E3232">
        <w:rPr>
          <w:rFonts w:ascii="Times New Roman" w:hAnsi="Times New Roman"/>
          <w:sz w:val="24"/>
          <w:szCs w:val="24"/>
          <w:lang w:val="en-US"/>
        </w:rPr>
        <w:t xml:space="preserve"> </w:t>
      </w:r>
      <w:r w:rsidRPr="003F36D1">
        <w:rPr>
          <w:rFonts w:ascii="Times New Roman" w:hAnsi="Times New Roman"/>
          <w:sz w:val="24"/>
          <w:szCs w:val="24"/>
          <w:lang w:val="en-US"/>
        </w:rPr>
        <w:t>izmenenij</w:t>
      </w:r>
      <w:r w:rsidRPr="003E3232">
        <w:rPr>
          <w:rFonts w:ascii="Times New Roman" w:hAnsi="Times New Roman"/>
          <w:sz w:val="24"/>
          <w:szCs w:val="24"/>
          <w:lang w:val="en-US"/>
        </w:rPr>
        <w:t xml:space="preserve"> </w:t>
      </w:r>
      <w:r w:rsidRPr="003F36D1">
        <w:rPr>
          <w:rFonts w:ascii="Times New Roman" w:hAnsi="Times New Roman"/>
          <w:sz w:val="24"/>
          <w:szCs w:val="24"/>
          <w:lang w:val="en-US"/>
        </w:rPr>
        <w:t>v</w:t>
      </w:r>
      <w:r w:rsidRPr="003E3232">
        <w:rPr>
          <w:rFonts w:ascii="Times New Roman" w:hAnsi="Times New Roman"/>
          <w:sz w:val="24"/>
          <w:szCs w:val="24"/>
          <w:lang w:val="en-US"/>
        </w:rPr>
        <w:t xml:space="preserve"> </w:t>
      </w:r>
      <w:r w:rsidRPr="003F36D1">
        <w:rPr>
          <w:rFonts w:ascii="Times New Roman" w:hAnsi="Times New Roman"/>
          <w:sz w:val="24"/>
          <w:szCs w:val="24"/>
          <w:lang w:val="en-US"/>
        </w:rPr>
        <w:t>uslovijah</w:t>
      </w:r>
      <w:r w:rsidRPr="003E3232">
        <w:rPr>
          <w:rFonts w:ascii="Times New Roman" w:hAnsi="Times New Roman"/>
          <w:sz w:val="24"/>
          <w:szCs w:val="24"/>
          <w:lang w:val="en-US"/>
        </w:rPr>
        <w:t xml:space="preserve"> </w:t>
      </w:r>
      <w:r w:rsidRPr="003F36D1">
        <w:rPr>
          <w:rFonts w:ascii="Times New Roman" w:hAnsi="Times New Roman"/>
          <w:sz w:val="24"/>
          <w:szCs w:val="24"/>
          <w:lang w:val="en-US"/>
        </w:rPr>
        <w:t>globalizacii</w:t>
      </w:r>
      <w:r w:rsidRPr="003E3232">
        <w:rPr>
          <w:rFonts w:ascii="Times New Roman" w:hAnsi="Times New Roman"/>
          <w:sz w:val="24"/>
          <w:szCs w:val="24"/>
          <w:lang w:val="en-US"/>
        </w:rPr>
        <w:t xml:space="preserve"> [</w:t>
      </w:r>
      <w:r w:rsidRPr="003F36D1">
        <w:rPr>
          <w:rFonts w:ascii="Times New Roman" w:hAnsi="Times New Roman"/>
          <w:sz w:val="24"/>
          <w:szCs w:val="24"/>
          <w:lang w:val="en-US"/>
        </w:rPr>
        <w:t>Jelektronnyj</w:t>
      </w:r>
      <w:r w:rsidRPr="003E3232">
        <w:rPr>
          <w:rFonts w:ascii="Times New Roman" w:hAnsi="Times New Roman"/>
          <w:sz w:val="24"/>
          <w:szCs w:val="24"/>
          <w:lang w:val="en-US"/>
        </w:rPr>
        <w:t xml:space="preserve"> </w:t>
      </w:r>
      <w:r w:rsidRPr="003F36D1">
        <w:rPr>
          <w:rFonts w:ascii="Times New Roman" w:hAnsi="Times New Roman"/>
          <w:sz w:val="24"/>
          <w:szCs w:val="24"/>
          <w:lang w:val="en-US"/>
        </w:rPr>
        <w:t>resurs</w:t>
      </w:r>
      <w:r w:rsidRPr="003E3232">
        <w:rPr>
          <w:rFonts w:ascii="Times New Roman" w:hAnsi="Times New Roman"/>
          <w:sz w:val="24"/>
          <w:szCs w:val="24"/>
          <w:lang w:val="en-US"/>
        </w:rPr>
        <w:t xml:space="preserve">] / </w:t>
      </w:r>
      <w:r w:rsidRPr="003F36D1">
        <w:rPr>
          <w:rFonts w:ascii="Times New Roman" w:hAnsi="Times New Roman"/>
          <w:sz w:val="24"/>
          <w:szCs w:val="24"/>
          <w:lang w:val="en-US"/>
        </w:rPr>
        <w:t>Jelektron</w:t>
      </w:r>
      <w:r w:rsidRPr="003E3232">
        <w:rPr>
          <w:rFonts w:ascii="Times New Roman" w:hAnsi="Times New Roman"/>
          <w:sz w:val="24"/>
          <w:szCs w:val="24"/>
          <w:lang w:val="en-US"/>
        </w:rPr>
        <w:t xml:space="preserve">. </w:t>
      </w:r>
      <w:r w:rsidRPr="003F36D1">
        <w:rPr>
          <w:rFonts w:ascii="Times New Roman" w:hAnsi="Times New Roman"/>
          <w:sz w:val="24"/>
          <w:szCs w:val="24"/>
          <w:lang w:val="en-US"/>
        </w:rPr>
        <w:t>tekstovye</w:t>
      </w:r>
      <w:r w:rsidRPr="003E3232">
        <w:rPr>
          <w:rFonts w:ascii="Times New Roman" w:hAnsi="Times New Roman"/>
          <w:sz w:val="24"/>
          <w:szCs w:val="24"/>
          <w:lang w:val="en-US"/>
        </w:rPr>
        <w:t xml:space="preserve"> </w:t>
      </w:r>
      <w:r w:rsidRPr="003F36D1">
        <w:rPr>
          <w:rFonts w:ascii="Times New Roman" w:hAnsi="Times New Roman"/>
          <w:sz w:val="24"/>
          <w:szCs w:val="24"/>
          <w:lang w:val="en-US"/>
        </w:rPr>
        <w:t>dan</w:t>
      </w:r>
      <w:r w:rsidRPr="003E3232">
        <w:rPr>
          <w:rFonts w:ascii="Times New Roman" w:hAnsi="Times New Roman"/>
          <w:sz w:val="24"/>
          <w:szCs w:val="24"/>
          <w:lang w:val="en-US"/>
        </w:rPr>
        <w:t xml:space="preserve">. – </w:t>
      </w:r>
      <w:r w:rsidRPr="003F36D1">
        <w:rPr>
          <w:rFonts w:ascii="Times New Roman" w:hAnsi="Times New Roman"/>
          <w:sz w:val="24"/>
          <w:szCs w:val="24"/>
          <w:lang w:val="en-US"/>
        </w:rPr>
        <w:t>Rezhim</w:t>
      </w:r>
      <w:r w:rsidRPr="003E3232">
        <w:rPr>
          <w:rFonts w:ascii="Times New Roman" w:hAnsi="Times New Roman"/>
          <w:sz w:val="24"/>
          <w:szCs w:val="24"/>
          <w:lang w:val="en-US"/>
        </w:rPr>
        <w:t xml:space="preserve"> </w:t>
      </w:r>
      <w:r w:rsidRPr="003F36D1">
        <w:rPr>
          <w:rFonts w:ascii="Times New Roman" w:hAnsi="Times New Roman"/>
          <w:sz w:val="24"/>
          <w:szCs w:val="24"/>
          <w:lang w:val="en-US"/>
        </w:rPr>
        <w:t>dostupa</w:t>
      </w:r>
      <w:r w:rsidRPr="003E3232">
        <w:rPr>
          <w:rFonts w:ascii="Times New Roman" w:hAnsi="Times New Roman"/>
          <w:sz w:val="24"/>
          <w:szCs w:val="24"/>
          <w:lang w:val="en-US"/>
        </w:rPr>
        <w:t xml:space="preserve">: </w:t>
      </w:r>
      <w:r w:rsidRPr="003F36D1">
        <w:rPr>
          <w:rFonts w:ascii="Times New Roman" w:hAnsi="Times New Roman"/>
          <w:sz w:val="24"/>
          <w:szCs w:val="24"/>
          <w:lang w:val="en-US"/>
        </w:rPr>
        <w:t>http</w:t>
      </w:r>
      <w:r w:rsidRPr="003E3232">
        <w:rPr>
          <w:rFonts w:ascii="Times New Roman" w:hAnsi="Times New Roman"/>
          <w:sz w:val="24"/>
          <w:szCs w:val="24"/>
          <w:lang w:val="en-US"/>
        </w:rPr>
        <w:t>://</w:t>
      </w:r>
      <w:r w:rsidRPr="003F36D1">
        <w:rPr>
          <w:rFonts w:ascii="Times New Roman" w:hAnsi="Times New Roman"/>
          <w:sz w:val="24"/>
          <w:szCs w:val="24"/>
          <w:lang w:val="en-US"/>
        </w:rPr>
        <w:t>www</w:t>
      </w:r>
      <w:r w:rsidRPr="003E3232">
        <w:rPr>
          <w:rFonts w:ascii="Times New Roman" w:hAnsi="Times New Roman"/>
          <w:sz w:val="24"/>
          <w:szCs w:val="24"/>
          <w:lang w:val="en-US"/>
        </w:rPr>
        <w:t>.</w:t>
      </w:r>
      <w:r w:rsidRPr="003F36D1">
        <w:rPr>
          <w:rFonts w:ascii="Times New Roman" w:hAnsi="Times New Roman"/>
          <w:sz w:val="24"/>
          <w:szCs w:val="24"/>
          <w:lang w:val="en-US"/>
        </w:rPr>
        <w:t>isras</w:t>
      </w:r>
      <w:r w:rsidRPr="003E3232">
        <w:rPr>
          <w:rFonts w:ascii="Times New Roman" w:hAnsi="Times New Roman"/>
          <w:sz w:val="24"/>
          <w:szCs w:val="24"/>
          <w:lang w:val="en-US"/>
        </w:rPr>
        <w:t>.</w:t>
      </w:r>
      <w:r w:rsidRPr="003F36D1">
        <w:rPr>
          <w:rFonts w:ascii="Times New Roman" w:hAnsi="Times New Roman"/>
          <w:sz w:val="24"/>
          <w:szCs w:val="24"/>
          <w:lang w:val="en-US"/>
        </w:rPr>
        <w:t>ru</w:t>
      </w:r>
      <w:r w:rsidRPr="003E3232">
        <w:rPr>
          <w:rFonts w:ascii="Times New Roman" w:hAnsi="Times New Roman"/>
          <w:sz w:val="24"/>
          <w:szCs w:val="24"/>
          <w:lang w:val="en-US"/>
        </w:rPr>
        <w:t>/</w:t>
      </w:r>
      <w:r w:rsidRPr="003F36D1">
        <w:rPr>
          <w:rFonts w:ascii="Times New Roman" w:hAnsi="Times New Roman"/>
          <w:sz w:val="24"/>
          <w:szCs w:val="24"/>
          <w:lang w:val="en-US"/>
        </w:rPr>
        <w:t>fi</w:t>
      </w:r>
      <w:r w:rsidRPr="003E3232">
        <w:rPr>
          <w:rFonts w:ascii="Times New Roman" w:hAnsi="Times New Roman"/>
          <w:sz w:val="24"/>
          <w:szCs w:val="24"/>
          <w:lang w:val="en-US"/>
        </w:rPr>
        <w:t xml:space="preserve"> </w:t>
      </w:r>
      <w:r w:rsidRPr="003F36D1">
        <w:rPr>
          <w:rFonts w:ascii="Times New Roman" w:hAnsi="Times New Roman"/>
          <w:sz w:val="24"/>
          <w:szCs w:val="24"/>
          <w:lang w:val="en-US"/>
        </w:rPr>
        <w:t>les</w:t>
      </w:r>
      <w:r w:rsidRPr="003E3232">
        <w:rPr>
          <w:rFonts w:ascii="Times New Roman" w:hAnsi="Times New Roman"/>
          <w:sz w:val="24"/>
          <w:szCs w:val="24"/>
          <w:lang w:val="en-US"/>
        </w:rPr>
        <w:t>/</w:t>
      </w:r>
      <w:r w:rsidRPr="003F36D1">
        <w:rPr>
          <w:rFonts w:ascii="Times New Roman" w:hAnsi="Times New Roman"/>
          <w:sz w:val="24"/>
          <w:szCs w:val="24"/>
          <w:lang w:val="en-US"/>
        </w:rPr>
        <w:t>File</w:t>
      </w:r>
      <w:r w:rsidRPr="003E3232">
        <w:rPr>
          <w:rFonts w:ascii="Times New Roman" w:hAnsi="Times New Roman"/>
          <w:sz w:val="24"/>
          <w:szCs w:val="24"/>
          <w:lang w:val="en-US"/>
        </w:rPr>
        <w:t>/</w:t>
      </w:r>
      <w:r w:rsidRPr="003F36D1">
        <w:rPr>
          <w:rFonts w:ascii="Times New Roman" w:hAnsi="Times New Roman"/>
          <w:sz w:val="24"/>
          <w:szCs w:val="24"/>
          <w:lang w:val="en-US"/>
        </w:rPr>
        <w:t>Vlast</w:t>
      </w:r>
      <w:r w:rsidRPr="003E3232">
        <w:rPr>
          <w:rFonts w:ascii="Times New Roman" w:hAnsi="Times New Roman"/>
          <w:sz w:val="24"/>
          <w:szCs w:val="24"/>
          <w:lang w:val="en-US"/>
        </w:rPr>
        <w:t xml:space="preserve">/2011/05/ 122 </w:t>
      </w:r>
      <w:r w:rsidRPr="003F36D1">
        <w:rPr>
          <w:rFonts w:ascii="Times New Roman" w:hAnsi="Times New Roman"/>
          <w:sz w:val="24"/>
          <w:szCs w:val="24"/>
          <w:lang w:val="en-US"/>
        </w:rPr>
        <w:t>Kirilina</w:t>
      </w:r>
      <w:r w:rsidRPr="003E3232">
        <w:rPr>
          <w:rFonts w:ascii="Times New Roman" w:hAnsi="Times New Roman"/>
          <w:sz w:val="24"/>
          <w:szCs w:val="24"/>
          <w:lang w:val="en-US"/>
        </w:rPr>
        <w:t>_</w:t>
      </w:r>
      <w:r w:rsidRPr="003F36D1">
        <w:rPr>
          <w:rFonts w:ascii="Times New Roman" w:hAnsi="Times New Roman"/>
          <w:sz w:val="24"/>
          <w:szCs w:val="24"/>
          <w:lang w:val="en-US"/>
        </w:rPr>
        <w:t>Gritsenko</w:t>
      </w:r>
      <w:r w:rsidRPr="003E3232">
        <w:rPr>
          <w:rFonts w:ascii="Times New Roman" w:hAnsi="Times New Roman"/>
          <w:sz w:val="24"/>
          <w:szCs w:val="24"/>
          <w:lang w:val="en-US"/>
        </w:rPr>
        <w:t>.</w:t>
      </w:r>
      <w:r w:rsidRPr="003F36D1">
        <w:rPr>
          <w:rFonts w:ascii="Times New Roman" w:hAnsi="Times New Roman"/>
          <w:sz w:val="24"/>
          <w:szCs w:val="24"/>
          <w:lang w:val="en-US"/>
        </w:rPr>
        <w:t>pdf</w:t>
      </w:r>
      <w:r w:rsidRPr="003E3232">
        <w:rPr>
          <w:rFonts w:ascii="Times New Roman" w:hAnsi="Times New Roman"/>
          <w:sz w:val="24"/>
          <w:szCs w:val="24"/>
          <w:lang w:val="en-US"/>
        </w:rPr>
        <w:t xml:space="preserve"> </w:t>
      </w:r>
    </w:p>
    <w:p w:rsidR="00A02B7D" w:rsidRPr="003E3232" w:rsidRDefault="00A02B7D" w:rsidP="00A92D7F">
      <w:pPr>
        <w:pStyle w:val="ListParagraph"/>
        <w:tabs>
          <w:tab w:val="left" w:pos="900"/>
        </w:tabs>
        <w:spacing w:after="0" w:line="240" w:lineRule="auto"/>
        <w:ind w:left="0" w:firstLine="540"/>
        <w:jc w:val="both"/>
        <w:rPr>
          <w:rFonts w:ascii="Times New Roman" w:hAnsi="Times New Roman"/>
          <w:sz w:val="24"/>
          <w:szCs w:val="24"/>
          <w:lang w:val="en-US"/>
        </w:rPr>
      </w:pPr>
      <w:r w:rsidRPr="003E3232">
        <w:rPr>
          <w:rFonts w:ascii="Times New Roman" w:hAnsi="Times New Roman"/>
          <w:sz w:val="24"/>
          <w:szCs w:val="24"/>
          <w:lang w:val="en-US"/>
        </w:rPr>
        <w:t>5.</w:t>
      </w:r>
      <w:r w:rsidRPr="003E3232">
        <w:rPr>
          <w:rFonts w:ascii="Times New Roman" w:hAnsi="Times New Roman"/>
          <w:sz w:val="24"/>
          <w:szCs w:val="24"/>
          <w:lang w:val="en-US"/>
        </w:rPr>
        <w:tab/>
      </w:r>
      <w:r w:rsidRPr="003F36D1">
        <w:rPr>
          <w:rFonts w:ascii="Times New Roman" w:hAnsi="Times New Roman"/>
          <w:sz w:val="24"/>
          <w:szCs w:val="24"/>
          <w:lang w:val="en-US"/>
        </w:rPr>
        <w:t>Korsakova</w:t>
      </w:r>
      <w:r w:rsidRPr="003E3232">
        <w:rPr>
          <w:rFonts w:ascii="Times New Roman" w:hAnsi="Times New Roman"/>
          <w:sz w:val="24"/>
          <w:szCs w:val="24"/>
          <w:lang w:val="en-US"/>
        </w:rPr>
        <w:t xml:space="preserve"> </w:t>
      </w:r>
      <w:r w:rsidRPr="003F36D1">
        <w:rPr>
          <w:rFonts w:ascii="Times New Roman" w:hAnsi="Times New Roman"/>
          <w:sz w:val="24"/>
          <w:szCs w:val="24"/>
          <w:lang w:val="en-US"/>
        </w:rPr>
        <w:t>E</w:t>
      </w:r>
      <w:r w:rsidRPr="003E3232">
        <w:rPr>
          <w:rFonts w:ascii="Times New Roman" w:hAnsi="Times New Roman"/>
          <w:sz w:val="24"/>
          <w:szCs w:val="24"/>
          <w:lang w:val="en-US"/>
        </w:rPr>
        <w:t>.</w:t>
      </w:r>
      <w:r w:rsidRPr="003F36D1">
        <w:rPr>
          <w:rFonts w:ascii="Times New Roman" w:hAnsi="Times New Roman"/>
          <w:sz w:val="24"/>
          <w:szCs w:val="24"/>
          <w:lang w:val="en-US"/>
        </w:rPr>
        <w:t>V</w:t>
      </w:r>
      <w:r w:rsidRPr="003E3232">
        <w:rPr>
          <w:rFonts w:ascii="Times New Roman" w:hAnsi="Times New Roman"/>
          <w:sz w:val="24"/>
          <w:szCs w:val="24"/>
          <w:lang w:val="en-US"/>
        </w:rPr>
        <w:t xml:space="preserve">. </w:t>
      </w:r>
      <w:r w:rsidRPr="003F36D1">
        <w:rPr>
          <w:rFonts w:ascii="Times New Roman" w:hAnsi="Times New Roman"/>
          <w:sz w:val="24"/>
          <w:szCs w:val="24"/>
          <w:lang w:val="en-US"/>
        </w:rPr>
        <w:t>Kriterii</w:t>
      </w:r>
      <w:r w:rsidRPr="003E3232">
        <w:rPr>
          <w:rFonts w:ascii="Times New Roman" w:hAnsi="Times New Roman"/>
          <w:sz w:val="24"/>
          <w:szCs w:val="24"/>
          <w:lang w:val="en-US"/>
        </w:rPr>
        <w:t xml:space="preserve"> </w:t>
      </w:r>
      <w:r w:rsidRPr="003F36D1">
        <w:rPr>
          <w:rFonts w:ascii="Times New Roman" w:hAnsi="Times New Roman"/>
          <w:sz w:val="24"/>
          <w:szCs w:val="24"/>
          <w:lang w:val="en-US"/>
        </w:rPr>
        <w:t>otbora</w:t>
      </w:r>
      <w:r w:rsidRPr="003E3232">
        <w:rPr>
          <w:rFonts w:ascii="Times New Roman" w:hAnsi="Times New Roman"/>
          <w:sz w:val="24"/>
          <w:szCs w:val="24"/>
          <w:lang w:val="en-US"/>
        </w:rPr>
        <w:t xml:space="preserve"> </w:t>
      </w:r>
      <w:r w:rsidRPr="003F36D1">
        <w:rPr>
          <w:rFonts w:ascii="Times New Roman" w:hAnsi="Times New Roman"/>
          <w:sz w:val="24"/>
          <w:szCs w:val="24"/>
          <w:lang w:val="en-US"/>
        </w:rPr>
        <w:t>i</w:t>
      </w:r>
      <w:r w:rsidRPr="003E3232">
        <w:rPr>
          <w:rFonts w:ascii="Times New Roman" w:hAnsi="Times New Roman"/>
          <w:sz w:val="24"/>
          <w:szCs w:val="24"/>
          <w:lang w:val="en-US"/>
        </w:rPr>
        <w:t xml:space="preserve"> </w:t>
      </w:r>
      <w:r w:rsidRPr="003F36D1">
        <w:rPr>
          <w:rFonts w:ascii="Times New Roman" w:hAnsi="Times New Roman"/>
          <w:sz w:val="24"/>
          <w:szCs w:val="24"/>
          <w:lang w:val="en-US"/>
        </w:rPr>
        <w:t>principy</w:t>
      </w:r>
      <w:r w:rsidRPr="003E3232">
        <w:rPr>
          <w:rFonts w:ascii="Times New Roman" w:hAnsi="Times New Roman"/>
          <w:sz w:val="24"/>
          <w:szCs w:val="24"/>
          <w:lang w:val="en-US"/>
        </w:rPr>
        <w:t xml:space="preserve"> </w:t>
      </w:r>
      <w:r w:rsidRPr="003F36D1">
        <w:rPr>
          <w:rFonts w:ascii="Times New Roman" w:hAnsi="Times New Roman"/>
          <w:sz w:val="24"/>
          <w:szCs w:val="24"/>
          <w:lang w:val="en-US"/>
        </w:rPr>
        <w:t>organizacii</w:t>
      </w:r>
      <w:r w:rsidRPr="003E3232">
        <w:rPr>
          <w:rFonts w:ascii="Times New Roman" w:hAnsi="Times New Roman"/>
          <w:sz w:val="24"/>
          <w:szCs w:val="24"/>
          <w:lang w:val="en-US"/>
        </w:rPr>
        <w:t xml:space="preserve"> </w:t>
      </w:r>
      <w:r w:rsidRPr="003F36D1">
        <w:rPr>
          <w:rFonts w:ascii="Times New Roman" w:hAnsi="Times New Roman"/>
          <w:sz w:val="24"/>
          <w:szCs w:val="24"/>
          <w:lang w:val="en-US"/>
        </w:rPr>
        <w:t>uchebnogo</w:t>
      </w:r>
      <w:r w:rsidRPr="003E3232">
        <w:rPr>
          <w:rFonts w:ascii="Times New Roman" w:hAnsi="Times New Roman"/>
          <w:sz w:val="24"/>
          <w:szCs w:val="24"/>
          <w:lang w:val="en-US"/>
        </w:rPr>
        <w:t xml:space="preserve"> </w:t>
      </w:r>
      <w:r w:rsidRPr="003F36D1">
        <w:rPr>
          <w:rFonts w:ascii="Times New Roman" w:hAnsi="Times New Roman"/>
          <w:sz w:val="24"/>
          <w:szCs w:val="24"/>
          <w:lang w:val="en-US"/>
        </w:rPr>
        <w:t>materiala</w:t>
      </w:r>
      <w:r w:rsidRPr="003E3232">
        <w:rPr>
          <w:rFonts w:ascii="Times New Roman" w:hAnsi="Times New Roman"/>
          <w:sz w:val="24"/>
          <w:szCs w:val="24"/>
          <w:lang w:val="en-US"/>
        </w:rPr>
        <w:t xml:space="preserve"> </w:t>
      </w:r>
      <w:r w:rsidRPr="003F36D1">
        <w:rPr>
          <w:rFonts w:ascii="Times New Roman" w:hAnsi="Times New Roman"/>
          <w:sz w:val="24"/>
          <w:szCs w:val="24"/>
          <w:lang w:val="en-US"/>
        </w:rPr>
        <w:t>pri</w:t>
      </w:r>
      <w:r w:rsidRPr="003E3232">
        <w:rPr>
          <w:rFonts w:ascii="Times New Roman" w:hAnsi="Times New Roman"/>
          <w:sz w:val="24"/>
          <w:szCs w:val="24"/>
          <w:lang w:val="en-US"/>
        </w:rPr>
        <w:t xml:space="preserve"> </w:t>
      </w:r>
      <w:r w:rsidRPr="003F36D1">
        <w:rPr>
          <w:rFonts w:ascii="Times New Roman" w:hAnsi="Times New Roman"/>
          <w:sz w:val="24"/>
          <w:szCs w:val="24"/>
          <w:lang w:val="en-US"/>
        </w:rPr>
        <w:t>obuchenii</w:t>
      </w:r>
      <w:r w:rsidRPr="003E3232">
        <w:rPr>
          <w:rFonts w:ascii="Times New Roman" w:hAnsi="Times New Roman"/>
          <w:sz w:val="24"/>
          <w:szCs w:val="24"/>
          <w:lang w:val="en-US"/>
        </w:rPr>
        <w:t xml:space="preserve"> </w:t>
      </w:r>
      <w:r w:rsidRPr="003F36D1">
        <w:rPr>
          <w:rFonts w:ascii="Times New Roman" w:hAnsi="Times New Roman"/>
          <w:sz w:val="24"/>
          <w:szCs w:val="24"/>
          <w:lang w:val="en-US"/>
        </w:rPr>
        <w:t>vzroslyh</w:t>
      </w:r>
      <w:r w:rsidRPr="003E3232">
        <w:rPr>
          <w:rFonts w:ascii="Times New Roman" w:hAnsi="Times New Roman"/>
          <w:sz w:val="24"/>
          <w:szCs w:val="24"/>
          <w:lang w:val="en-US"/>
        </w:rPr>
        <w:t xml:space="preserve"> </w:t>
      </w:r>
      <w:r w:rsidRPr="003F36D1">
        <w:rPr>
          <w:rFonts w:ascii="Times New Roman" w:hAnsi="Times New Roman"/>
          <w:sz w:val="24"/>
          <w:szCs w:val="24"/>
          <w:lang w:val="en-US"/>
        </w:rPr>
        <w:t>inostrannomu</w:t>
      </w:r>
      <w:r w:rsidRPr="003E3232">
        <w:rPr>
          <w:rFonts w:ascii="Times New Roman" w:hAnsi="Times New Roman"/>
          <w:sz w:val="24"/>
          <w:szCs w:val="24"/>
          <w:lang w:val="en-US"/>
        </w:rPr>
        <w:t xml:space="preserve"> </w:t>
      </w:r>
      <w:r w:rsidRPr="003F36D1">
        <w:rPr>
          <w:rFonts w:ascii="Times New Roman" w:hAnsi="Times New Roman"/>
          <w:sz w:val="24"/>
          <w:szCs w:val="24"/>
          <w:lang w:val="en-US"/>
        </w:rPr>
        <w:t>jazyku</w:t>
      </w:r>
      <w:r w:rsidRPr="003E3232">
        <w:rPr>
          <w:rFonts w:ascii="Times New Roman" w:hAnsi="Times New Roman"/>
          <w:sz w:val="24"/>
          <w:szCs w:val="24"/>
          <w:lang w:val="en-US"/>
        </w:rPr>
        <w:t xml:space="preserve"> </w:t>
      </w:r>
      <w:r w:rsidRPr="003F36D1">
        <w:rPr>
          <w:rFonts w:ascii="Times New Roman" w:hAnsi="Times New Roman"/>
          <w:sz w:val="24"/>
          <w:szCs w:val="24"/>
          <w:lang w:val="en-US"/>
        </w:rPr>
        <w:t>s</w:t>
      </w:r>
      <w:r w:rsidRPr="003E3232">
        <w:rPr>
          <w:rFonts w:ascii="Times New Roman" w:hAnsi="Times New Roman"/>
          <w:sz w:val="24"/>
          <w:szCs w:val="24"/>
          <w:lang w:val="en-US"/>
        </w:rPr>
        <w:t xml:space="preserve"> </w:t>
      </w:r>
      <w:r w:rsidRPr="003F36D1">
        <w:rPr>
          <w:rFonts w:ascii="Times New Roman" w:hAnsi="Times New Roman"/>
          <w:sz w:val="24"/>
          <w:szCs w:val="24"/>
          <w:lang w:val="en-US"/>
        </w:rPr>
        <w:t>cel</w:t>
      </w:r>
      <w:r w:rsidRPr="003E3232">
        <w:rPr>
          <w:rFonts w:ascii="Times New Roman" w:hAnsi="Times New Roman"/>
          <w:sz w:val="24"/>
          <w:szCs w:val="24"/>
          <w:lang w:val="en-US"/>
        </w:rPr>
        <w:t>'</w:t>
      </w:r>
      <w:r w:rsidRPr="003F36D1">
        <w:rPr>
          <w:rFonts w:ascii="Times New Roman" w:hAnsi="Times New Roman"/>
          <w:sz w:val="24"/>
          <w:szCs w:val="24"/>
          <w:lang w:val="en-US"/>
        </w:rPr>
        <w:t>ju</w:t>
      </w:r>
      <w:r w:rsidRPr="003E3232">
        <w:rPr>
          <w:rFonts w:ascii="Times New Roman" w:hAnsi="Times New Roman"/>
          <w:sz w:val="24"/>
          <w:szCs w:val="24"/>
          <w:lang w:val="en-US"/>
        </w:rPr>
        <w:t xml:space="preserve"> </w:t>
      </w:r>
      <w:r w:rsidRPr="003F36D1">
        <w:rPr>
          <w:rFonts w:ascii="Times New Roman" w:hAnsi="Times New Roman"/>
          <w:sz w:val="24"/>
          <w:szCs w:val="24"/>
          <w:lang w:val="en-US"/>
        </w:rPr>
        <w:t>formirovanija</w:t>
      </w:r>
      <w:r w:rsidRPr="003E3232">
        <w:rPr>
          <w:rFonts w:ascii="Times New Roman" w:hAnsi="Times New Roman"/>
          <w:sz w:val="24"/>
          <w:szCs w:val="24"/>
          <w:lang w:val="en-US"/>
        </w:rPr>
        <w:t xml:space="preserve"> </w:t>
      </w:r>
      <w:r w:rsidRPr="003F36D1">
        <w:rPr>
          <w:rFonts w:ascii="Times New Roman" w:hAnsi="Times New Roman"/>
          <w:sz w:val="24"/>
          <w:szCs w:val="24"/>
          <w:lang w:val="en-US"/>
        </w:rPr>
        <w:t>inojazychnoj</w:t>
      </w:r>
      <w:r w:rsidRPr="003E3232">
        <w:rPr>
          <w:rFonts w:ascii="Times New Roman" w:hAnsi="Times New Roman"/>
          <w:sz w:val="24"/>
          <w:szCs w:val="24"/>
          <w:lang w:val="en-US"/>
        </w:rPr>
        <w:t xml:space="preserve"> </w:t>
      </w:r>
      <w:r w:rsidRPr="003F36D1">
        <w:rPr>
          <w:rFonts w:ascii="Times New Roman" w:hAnsi="Times New Roman"/>
          <w:sz w:val="24"/>
          <w:szCs w:val="24"/>
          <w:lang w:val="en-US"/>
        </w:rPr>
        <w:t>informacionnoj</w:t>
      </w:r>
      <w:r w:rsidRPr="003E3232">
        <w:rPr>
          <w:rFonts w:ascii="Times New Roman" w:hAnsi="Times New Roman"/>
          <w:sz w:val="24"/>
          <w:szCs w:val="24"/>
          <w:lang w:val="en-US"/>
        </w:rPr>
        <w:t xml:space="preserve"> </w:t>
      </w:r>
      <w:r w:rsidRPr="003F36D1">
        <w:rPr>
          <w:rFonts w:ascii="Times New Roman" w:hAnsi="Times New Roman"/>
          <w:sz w:val="24"/>
          <w:szCs w:val="24"/>
          <w:lang w:val="en-US"/>
        </w:rPr>
        <w:t>kompetencii</w:t>
      </w:r>
      <w:r w:rsidRPr="003E3232">
        <w:rPr>
          <w:rFonts w:ascii="Times New Roman" w:hAnsi="Times New Roman"/>
          <w:sz w:val="24"/>
          <w:szCs w:val="24"/>
          <w:lang w:val="en-US"/>
        </w:rPr>
        <w:t xml:space="preserve"> [</w:t>
      </w:r>
      <w:r w:rsidRPr="003F36D1">
        <w:rPr>
          <w:rFonts w:ascii="Times New Roman" w:hAnsi="Times New Roman"/>
          <w:sz w:val="24"/>
          <w:szCs w:val="24"/>
          <w:lang w:val="en-US"/>
        </w:rPr>
        <w:t>Tekst</w:t>
      </w:r>
      <w:r w:rsidRPr="003E3232">
        <w:rPr>
          <w:rFonts w:ascii="Times New Roman" w:hAnsi="Times New Roman"/>
          <w:sz w:val="24"/>
          <w:szCs w:val="24"/>
          <w:lang w:val="en-US"/>
        </w:rPr>
        <w:t xml:space="preserve">] / </w:t>
      </w:r>
      <w:r w:rsidRPr="003F36D1">
        <w:rPr>
          <w:rFonts w:ascii="Times New Roman" w:hAnsi="Times New Roman"/>
          <w:sz w:val="24"/>
          <w:szCs w:val="24"/>
          <w:lang w:val="en-US"/>
        </w:rPr>
        <w:t>E</w:t>
      </w:r>
      <w:r w:rsidRPr="003E3232">
        <w:rPr>
          <w:rFonts w:ascii="Times New Roman" w:hAnsi="Times New Roman"/>
          <w:sz w:val="24"/>
          <w:szCs w:val="24"/>
          <w:lang w:val="en-US"/>
        </w:rPr>
        <w:t>.</w:t>
      </w:r>
      <w:r w:rsidRPr="003F36D1">
        <w:rPr>
          <w:rFonts w:ascii="Times New Roman" w:hAnsi="Times New Roman"/>
          <w:sz w:val="24"/>
          <w:szCs w:val="24"/>
          <w:lang w:val="en-US"/>
        </w:rPr>
        <w:t>V</w:t>
      </w:r>
      <w:r w:rsidRPr="003E3232">
        <w:rPr>
          <w:rFonts w:ascii="Times New Roman" w:hAnsi="Times New Roman"/>
          <w:sz w:val="24"/>
          <w:szCs w:val="24"/>
          <w:lang w:val="en-US"/>
        </w:rPr>
        <w:t xml:space="preserve">.  </w:t>
      </w:r>
      <w:r w:rsidRPr="007879E0">
        <w:rPr>
          <w:rFonts w:ascii="Times New Roman" w:hAnsi="Times New Roman"/>
          <w:sz w:val="24"/>
          <w:szCs w:val="24"/>
          <w:lang w:val="en-US"/>
        </w:rPr>
        <w:t>Korsakova</w:t>
      </w:r>
      <w:r w:rsidRPr="003E3232">
        <w:rPr>
          <w:rFonts w:ascii="Times New Roman" w:hAnsi="Times New Roman"/>
          <w:sz w:val="24"/>
          <w:szCs w:val="24"/>
          <w:lang w:val="en-US"/>
        </w:rPr>
        <w:t xml:space="preserve"> // </w:t>
      </w:r>
      <w:r w:rsidRPr="007879E0">
        <w:rPr>
          <w:rFonts w:ascii="Times New Roman" w:hAnsi="Times New Roman"/>
          <w:sz w:val="24"/>
          <w:szCs w:val="24"/>
          <w:lang w:val="en-US"/>
        </w:rPr>
        <w:t>Zhurnal</w:t>
      </w:r>
      <w:r w:rsidRPr="003E3232">
        <w:rPr>
          <w:rFonts w:ascii="Times New Roman" w:hAnsi="Times New Roman"/>
          <w:sz w:val="24"/>
          <w:szCs w:val="24"/>
          <w:lang w:val="en-US"/>
        </w:rPr>
        <w:t xml:space="preserve">. </w:t>
      </w:r>
      <w:r w:rsidRPr="007879E0">
        <w:rPr>
          <w:rFonts w:ascii="Times New Roman" w:hAnsi="Times New Roman"/>
          <w:sz w:val="24"/>
          <w:szCs w:val="24"/>
          <w:lang w:val="en-US"/>
        </w:rPr>
        <w:t>Vestnik</w:t>
      </w:r>
      <w:r w:rsidRPr="003E3232">
        <w:rPr>
          <w:rFonts w:ascii="Times New Roman" w:hAnsi="Times New Roman"/>
          <w:sz w:val="24"/>
          <w:szCs w:val="24"/>
          <w:lang w:val="en-US"/>
        </w:rPr>
        <w:t xml:space="preserve"> </w:t>
      </w:r>
      <w:r w:rsidRPr="007879E0">
        <w:rPr>
          <w:rFonts w:ascii="Times New Roman" w:hAnsi="Times New Roman"/>
          <w:sz w:val="24"/>
          <w:szCs w:val="24"/>
          <w:lang w:val="en-US"/>
        </w:rPr>
        <w:t>Cheljabinskogo</w:t>
      </w:r>
      <w:r w:rsidRPr="003E3232">
        <w:rPr>
          <w:rFonts w:ascii="Times New Roman" w:hAnsi="Times New Roman"/>
          <w:sz w:val="24"/>
          <w:szCs w:val="24"/>
          <w:lang w:val="en-US"/>
        </w:rPr>
        <w:t xml:space="preserve"> </w:t>
      </w:r>
      <w:r w:rsidRPr="007879E0">
        <w:rPr>
          <w:rFonts w:ascii="Times New Roman" w:hAnsi="Times New Roman"/>
          <w:sz w:val="24"/>
          <w:szCs w:val="24"/>
          <w:lang w:val="en-US"/>
        </w:rPr>
        <w:t>gosudarstvennogo</w:t>
      </w:r>
      <w:r w:rsidRPr="003E3232">
        <w:rPr>
          <w:rFonts w:ascii="Times New Roman" w:hAnsi="Times New Roman"/>
          <w:sz w:val="24"/>
          <w:szCs w:val="24"/>
          <w:lang w:val="en-US"/>
        </w:rPr>
        <w:t xml:space="preserve"> </w:t>
      </w:r>
      <w:r w:rsidRPr="007879E0">
        <w:rPr>
          <w:rFonts w:ascii="Times New Roman" w:hAnsi="Times New Roman"/>
          <w:sz w:val="24"/>
          <w:szCs w:val="24"/>
          <w:lang w:val="en-US"/>
        </w:rPr>
        <w:t>pedagogicheskogo</w:t>
      </w:r>
      <w:r w:rsidRPr="003E3232">
        <w:rPr>
          <w:rFonts w:ascii="Times New Roman" w:hAnsi="Times New Roman"/>
          <w:sz w:val="24"/>
          <w:szCs w:val="24"/>
          <w:lang w:val="en-US"/>
        </w:rPr>
        <w:t xml:space="preserve"> </w:t>
      </w:r>
      <w:r w:rsidRPr="007879E0">
        <w:rPr>
          <w:rFonts w:ascii="Times New Roman" w:hAnsi="Times New Roman"/>
          <w:sz w:val="24"/>
          <w:szCs w:val="24"/>
          <w:lang w:val="en-US"/>
        </w:rPr>
        <w:t>universiteta</w:t>
      </w:r>
      <w:r w:rsidRPr="003E3232">
        <w:rPr>
          <w:rFonts w:ascii="Times New Roman" w:hAnsi="Times New Roman"/>
          <w:sz w:val="24"/>
          <w:szCs w:val="24"/>
          <w:lang w:val="en-US"/>
        </w:rPr>
        <w:t xml:space="preserve">. – 2014.- №1— </w:t>
      </w:r>
      <w:r w:rsidRPr="007879E0">
        <w:rPr>
          <w:rFonts w:ascii="Times New Roman" w:hAnsi="Times New Roman"/>
          <w:sz w:val="24"/>
          <w:szCs w:val="24"/>
          <w:lang w:val="en-US"/>
        </w:rPr>
        <w:t>C</w:t>
      </w:r>
      <w:r w:rsidRPr="003E3232">
        <w:rPr>
          <w:rFonts w:ascii="Times New Roman" w:hAnsi="Times New Roman"/>
          <w:sz w:val="24"/>
          <w:szCs w:val="24"/>
          <w:lang w:val="en-US"/>
        </w:rPr>
        <w:t xml:space="preserve"> 137-145</w:t>
      </w:r>
    </w:p>
    <w:p w:rsidR="00A02B7D" w:rsidRPr="003E3232" w:rsidRDefault="00A02B7D" w:rsidP="00A92D7F">
      <w:pPr>
        <w:pStyle w:val="ListParagraph"/>
        <w:tabs>
          <w:tab w:val="left" w:pos="900"/>
        </w:tabs>
        <w:spacing w:after="0" w:line="240" w:lineRule="auto"/>
        <w:ind w:left="0" w:firstLine="540"/>
        <w:jc w:val="both"/>
        <w:rPr>
          <w:rFonts w:ascii="Times New Roman" w:hAnsi="Times New Roman"/>
          <w:sz w:val="24"/>
          <w:szCs w:val="24"/>
          <w:lang w:val="en-US"/>
        </w:rPr>
      </w:pPr>
      <w:r w:rsidRPr="003E3232">
        <w:rPr>
          <w:rFonts w:ascii="Times New Roman" w:hAnsi="Times New Roman"/>
          <w:sz w:val="24"/>
          <w:szCs w:val="24"/>
          <w:lang w:val="en-US"/>
        </w:rPr>
        <w:t>6.</w:t>
      </w:r>
      <w:r w:rsidRPr="003E3232">
        <w:rPr>
          <w:rFonts w:ascii="Times New Roman" w:hAnsi="Times New Roman"/>
          <w:sz w:val="24"/>
          <w:szCs w:val="24"/>
          <w:lang w:val="en-US"/>
        </w:rPr>
        <w:tab/>
        <w:t>Koshkina E.G. Jevoljucija, ili «drejf» jazyka, osnovnye tendencii ego razvitija (na primere leksiko-semanticheskoj sistemy) [Tekst]/ E.G. Koshkina // Sovremennyj nemeckij jazyk: sostojanie i razvitie: L. Nefedova Vyp. 2. M.: MAKS Press, 2010.- S. 18-33.</w:t>
      </w:r>
    </w:p>
    <w:p w:rsidR="00A02B7D" w:rsidRPr="003E3232" w:rsidRDefault="00A02B7D" w:rsidP="00A92D7F">
      <w:pPr>
        <w:pStyle w:val="ListParagraph"/>
        <w:tabs>
          <w:tab w:val="left" w:pos="900"/>
        </w:tabs>
        <w:spacing w:after="0" w:line="240" w:lineRule="auto"/>
        <w:ind w:left="0" w:firstLine="540"/>
        <w:jc w:val="both"/>
        <w:rPr>
          <w:rFonts w:ascii="Times New Roman" w:hAnsi="Times New Roman"/>
          <w:sz w:val="24"/>
          <w:szCs w:val="24"/>
          <w:lang w:val="en-US"/>
        </w:rPr>
      </w:pPr>
      <w:r w:rsidRPr="003E3232">
        <w:rPr>
          <w:rFonts w:ascii="Times New Roman" w:hAnsi="Times New Roman"/>
          <w:sz w:val="24"/>
          <w:szCs w:val="24"/>
          <w:lang w:val="en-US"/>
        </w:rPr>
        <w:t>7.</w:t>
      </w:r>
      <w:r w:rsidRPr="003E3232">
        <w:rPr>
          <w:rFonts w:ascii="Times New Roman" w:hAnsi="Times New Roman"/>
          <w:sz w:val="24"/>
          <w:szCs w:val="24"/>
          <w:lang w:val="en-US"/>
        </w:rPr>
        <w:tab/>
      </w:r>
      <w:r w:rsidRPr="007879E0">
        <w:rPr>
          <w:rFonts w:ascii="Times New Roman" w:hAnsi="Times New Roman"/>
          <w:sz w:val="24"/>
          <w:szCs w:val="24"/>
          <w:lang w:val="en-US"/>
        </w:rPr>
        <w:t>Chernyshov</w:t>
      </w:r>
      <w:r w:rsidRPr="003E3232">
        <w:rPr>
          <w:rFonts w:ascii="Times New Roman" w:hAnsi="Times New Roman"/>
          <w:sz w:val="24"/>
          <w:szCs w:val="24"/>
          <w:lang w:val="en-US"/>
        </w:rPr>
        <w:t xml:space="preserve"> </w:t>
      </w:r>
      <w:r w:rsidRPr="007879E0">
        <w:rPr>
          <w:rFonts w:ascii="Times New Roman" w:hAnsi="Times New Roman"/>
          <w:sz w:val="24"/>
          <w:szCs w:val="24"/>
          <w:lang w:val="en-US"/>
        </w:rPr>
        <w:t>S</w:t>
      </w:r>
      <w:r w:rsidRPr="003E3232">
        <w:rPr>
          <w:rFonts w:ascii="Times New Roman" w:hAnsi="Times New Roman"/>
          <w:sz w:val="24"/>
          <w:szCs w:val="24"/>
          <w:lang w:val="en-US"/>
        </w:rPr>
        <w:t xml:space="preserve">. </w:t>
      </w:r>
      <w:r w:rsidRPr="007879E0">
        <w:rPr>
          <w:rFonts w:ascii="Times New Roman" w:hAnsi="Times New Roman"/>
          <w:sz w:val="24"/>
          <w:szCs w:val="24"/>
          <w:lang w:val="en-US"/>
        </w:rPr>
        <w:t>V</w:t>
      </w:r>
      <w:r w:rsidRPr="003E3232">
        <w:rPr>
          <w:rFonts w:ascii="Times New Roman" w:hAnsi="Times New Roman"/>
          <w:sz w:val="24"/>
          <w:szCs w:val="24"/>
          <w:lang w:val="en-US"/>
        </w:rPr>
        <w:t xml:space="preserve">. </w:t>
      </w:r>
      <w:r w:rsidRPr="007879E0">
        <w:rPr>
          <w:rFonts w:ascii="Times New Roman" w:hAnsi="Times New Roman"/>
          <w:sz w:val="24"/>
          <w:szCs w:val="24"/>
          <w:lang w:val="en-US"/>
        </w:rPr>
        <w:t>Jemocional</w:t>
      </w:r>
      <w:r w:rsidRPr="003E3232">
        <w:rPr>
          <w:rFonts w:ascii="Times New Roman" w:hAnsi="Times New Roman"/>
          <w:sz w:val="24"/>
          <w:szCs w:val="24"/>
          <w:lang w:val="en-US"/>
        </w:rPr>
        <w:t>'</w:t>
      </w:r>
      <w:r w:rsidRPr="007879E0">
        <w:rPr>
          <w:rFonts w:ascii="Times New Roman" w:hAnsi="Times New Roman"/>
          <w:sz w:val="24"/>
          <w:szCs w:val="24"/>
          <w:lang w:val="en-US"/>
        </w:rPr>
        <w:t>nyj</w:t>
      </w:r>
      <w:r w:rsidRPr="003E3232">
        <w:rPr>
          <w:rFonts w:ascii="Times New Roman" w:hAnsi="Times New Roman"/>
          <w:sz w:val="24"/>
          <w:szCs w:val="24"/>
          <w:lang w:val="en-US"/>
        </w:rPr>
        <w:t xml:space="preserve"> </w:t>
      </w:r>
      <w:r w:rsidRPr="007879E0">
        <w:rPr>
          <w:rFonts w:ascii="Times New Roman" w:hAnsi="Times New Roman"/>
          <w:sz w:val="24"/>
          <w:szCs w:val="24"/>
          <w:lang w:val="en-US"/>
        </w:rPr>
        <w:t>aspekt</w:t>
      </w:r>
      <w:r w:rsidRPr="003E3232">
        <w:rPr>
          <w:rFonts w:ascii="Times New Roman" w:hAnsi="Times New Roman"/>
          <w:sz w:val="24"/>
          <w:szCs w:val="24"/>
          <w:lang w:val="en-US"/>
        </w:rPr>
        <w:t xml:space="preserve"> </w:t>
      </w:r>
      <w:r w:rsidRPr="007879E0">
        <w:rPr>
          <w:rFonts w:ascii="Times New Roman" w:hAnsi="Times New Roman"/>
          <w:sz w:val="24"/>
          <w:szCs w:val="24"/>
          <w:lang w:val="en-US"/>
        </w:rPr>
        <w:t>soderzhanija</w:t>
      </w:r>
      <w:r w:rsidRPr="003E3232">
        <w:rPr>
          <w:rFonts w:ascii="Times New Roman" w:hAnsi="Times New Roman"/>
          <w:sz w:val="24"/>
          <w:szCs w:val="24"/>
          <w:lang w:val="en-US"/>
        </w:rPr>
        <w:t xml:space="preserve"> </w:t>
      </w:r>
      <w:r w:rsidRPr="007879E0">
        <w:rPr>
          <w:rFonts w:ascii="Times New Roman" w:hAnsi="Times New Roman"/>
          <w:sz w:val="24"/>
          <w:szCs w:val="24"/>
          <w:lang w:val="en-US"/>
        </w:rPr>
        <w:t>obuchenija</w:t>
      </w:r>
      <w:r w:rsidRPr="003E3232">
        <w:rPr>
          <w:rFonts w:ascii="Times New Roman" w:hAnsi="Times New Roman"/>
          <w:sz w:val="24"/>
          <w:szCs w:val="24"/>
          <w:lang w:val="en-US"/>
        </w:rPr>
        <w:t xml:space="preserve"> </w:t>
      </w:r>
      <w:r w:rsidRPr="007879E0">
        <w:rPr>
          <w:rFonts w:ascii="Times New Roman" w:hAnsi="Times New Roman"/>
          <w:sz w:val="24"/>
          <w:szCs w:val="24"/>
          <w:lang w:val="en-US"/>
        </w:rPr>
        <w:t>inostrannym</w:t>
      </w:r>
      <w:r w:rsidRPr="003E3232">
        <w:rPr>
          <w:rFonts w:ascii="Times New Roman" w:hAnsi="Times New Roman"/>
          <w:sz w:val="24"/>
          <w:szCs w:val="24"/>
          <w:lang w:val="en-US"/>
        </w:rPr>
        <w:t xml:space="preserve"> </w:t>
      </w:r>
      <w:r w:rsidRPr="007879E0">
        <w:rPr>
          <w:rFonts w:ascii="Times New Roman" w:hAnsi="Times New Roman"/>
          <w:sz w:val="24"/>
          <w:szCs w:val="24"/>
          <w:lang w:val="en-US"/>
        </w:rPr>
        <w:t>jazykam</w:t>
      </w:r>
      <w:r w:rsidRPr="003E3232">
        <w:rPr>
          <w:rFonts w:ascii="Times New Roman" w:hAnsi="Times New Roman"/>
          <w:sz w:val="24"/>
          <w:szCs w:val="24"/>
          <w:lang w:val="en-US"/>
        </w:rPr>
        <w:t xml:space="preserve"> [</w:t>
      </w:r>
      <w:r w:rsidRPr="007879E0">
        <w:rPr>
          <w:rFonts w:ascii="Times New Roman" w:hAnsi="Times New Roman"/>
          <w:sz w:val="24"/>
          <w:szCs w:val="24"/>
          <w:lang w:val="en-US"/>
        </w:rPr>
        <w:t>Tekst</w:t>
      </w:r>
      <w:r w:rsidRPr="003E3232">
        <w:rPr>
          <w:rFonts w:ascii="Times New Roman" w:hAnsi="Times New Roman"/>
          <w:sz w:val="24"/>
          <w:szCs w:val="24"/>
          <w:lang w:val="en-US"/>
        </w:rPr>
        <w:t xml:space="preserve">]/ </w:t>
      </w:r>
      <w:r w:rsidRPr="007879E0">
        <w:rPr>
          <w:rFonts w:ascii="Times New Roman" w:hAnsi="Times New Roman"/>
          <w:sz w:val="24"/>
          <w:szCs w:val="24"/>
          <w:lang w:val="en-US"/>
        </w:rPr>
        <w:t>S</w:t>
      </w:r>
      <w:r w:rsidRPr="003E3232">
        <w:rPr>
          <w:rFonts w:ascii="Times New Roman" w:hAnsi="Times New Roman"/>
          <w:sz w:val="24"/>
          <w:szCs w:val="24"/>
          <w:lang w:val="en-US"/>
        </w:rPr>
        <w:t xml:space="preserve">. </w:t>
      </w:r>
      <w:r w:rsidRPr="007879E0">
        <w:rPr>
          <w:rFonts w:ascii="Times New Roman" w:hAnsi="Times New Roman"/>
          <w:sz w:val="24"/>
          <w:szCs w:val="24"/>
          <w:lang w:val="en-US"/>
        </w:rPr>
        <w:t>V</w:t>
      </w:r>
      <w:r w:rsidRPr="003E3232">
        <w:rPr>
          <w:rFonts w:ascii="Times New Roman" w:hAnsi="Times New Roman"/>
          <w:sz w:val="24"/>
          <w:szCs w:val="24"/>
          <w:lang w:val="en-US"/>
        </w:rPr>
        <w:t xml:space="preserve">. </w:t>
      </w:r>
      <w:r w:rsidRPr="007879E0">
        <w:rPr>
          <w:rFonts w:ascii="Times New Roman" w:hAnsi="Times New Roman"/>
          <w:sz w:val="24"/>
          <w:szCs w:val="24"/>
          <w:lang w:val="en-US"/>
        </w:rPr>
        <w:t>Chernyshov</w:t>
      </w:r>
      <w:r w:rsidRPr="003E3232">
        <w:rPr>
          <w:rFonts w:ascii="Times New Roman" w:hAnsi="Times New Roman"/>
          <w:sz w:val="24"/>
          <w:szCs w:val="24"/>
          <w:lang w:val="en-US"/>
        </w:rPr>
        <w:t xml:space="preserve"> // </w:t>
      </w:r>
      <w:r w:rsidRPr="007879E0">
        <w:rPr>
          <w:rFonts w:ascii="Times New Roman" w:hAnsi="Times New Roman"/>
          <w:sz w:val="24"/>
          <w:szCs w:val="24"/>
          <w:lang w:val="en-US"/>
        </w:rPr>
        <w:t>Jazyk</w:t>
      </w:r>
      <w:r w:rsidRPr="003E3232">
        <w:rPr>
          <w:rFonts w:ascii="Times New Roman" w:hAnsi="Times New Roman"/>
          <w:sz w:val="24"/>
          <w:szCs w:val="24"/>
          <w:lang w:val="en-US"/>
        </w:rPr>
        <w:t xml:space="preserve"> </w:t>
      </w:r>
      <w:r w:rsidRPr="007879E0">
        <w:rPr>
          <w:rFonts w:ascii="Times New Roman" w:hAnsi="Times New Roman"/>
          <w:sz w:val="24"/>
          <w:szCs w:val="24"/>
          <w:lang w:val="en-US"/>
        </w:rPr>
        <w:t>i</w:t>
      </w:r>
      <w:r w:rsidRPr="003E3232">
        <w:rPr>
          <w:rFonts w:ascii="Times New Roman" w:hAnsi="Times New Roman"/>
          <w:sz w:val="24"/>
          <w:szCs w:val="24"/>
          <w:lang w:val="en-US"/>
        </w:rPr>
        <w:t xml:space="preserve"> </w:t>
      </w:r>
      <w:r w:rsidRPr="007879E0">
        <w:rPr>
          <w:rFonts w:ascii="Times New Roman" w:hAnsi="Times New Roman"/>
          <w:sz w:val="24"/>
          <w:szCs w:val="24"/>
          <w:lang w:val="en-US"/>
        </w:rPr>
        <w:t>kul</w:t>
      </w:r>
      <w:r w:rsidRPr="003E3232">
        <w:rPr>
          <w:rFonts w:ascii="Times New Roman" w:hAnsi="Times New Roman"/>
          <w:sz w:val="24"/>
          <w:szCs w:val="24"/>
          <w:lang w:val="en-US"/>
        </w:rPr>
        <w:t>'</w:t>
      </w:r>
      <w:r w:rsidRPr="007879E0">
        <w:rPr>
          <w:rFonts w:ascii="Times New Roman" w:hAnsi="Times New Roman"/>
          <w:sz w:val="24"/>
          <w:szCs w:val="24"/>
          <w:lang w:val="en-US"/>
        </w:rPr>
        <w:t>tura</w:t>
      </w:r>
      <w:r w:rsidRPr="003E3232">
        <w:rPr>
          <w:rFonts w:ascii="Times New Roman" w:hAnsi="Times New Roman"/>
          <w:sz w:val="24"/>
          <w:szCs w:val="24"/>
          <w:lang w:val="en-US"/>
        </w:rPr>
        <w:t xml:space="preserve">: </w:t>
      </w:r>
      <w:r w:rsidRPr="007879E0">
        <w:rPr>
          <w:rFonts w:ascii="Times New Roman" w:hAnsi="Times New Roman"/>
          <w:sz w:val="24"/>
          <w:szCs w:val="24"/>
          <w:lang w:val="en-US"/>
        </w:rPr>
        <w:t>zhurnal</w:t>
      </w:r>
      <w:r w:rsidRPr="003E3232">
        <w:rPr>
          <w:rFonts w:ascii="Times New Roman" w:hAnsi="Times New Roman"/>
          <w:sz w:val="24"/>
          <w:szCs w:val="24"/>
          <w:lang w:val="en-US"/>
        </w:rPr>
        <w:t xml:space="preserve"> — 2014. — №4. — </w:t>
      </w:r>
      <w:r w:rsidRPr="007879E0">
        <w:rPr>
          <w:rFonts w:ascii="Times New Roman" w:hAnsi="Times New Roman"/>
          <w:sz w:val="24"/>
          <w:szCs w:val="24"/>
          <w:lang w:val="en-US"/>
        </w:rPr>
        <w:t>S</w:t>
      </w:r>
      <w:r w:rsidRPr="003E3232">
        <w:rPr>
          <w:rFonts w:ascii="Times New Roman" w:hAnsi="Times New Roman"/>
          <w:sz w:val="24"/>
          <w:szCs w:val="24"/>
          <w:lang w:val="en-US"/>
        </w:rPr>
        <w:t xml:space="preserve"> 203-210.</w:t>
      </w:r>
    </w:p>
    <w:sectPr w:rsidR="00A02B7D" w:rsidRPr="003E3232" w:rsidSect="001C7691">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2B7D" w:rsidRDefault="00A02B7D" w:rsidP="003945F4">
      <w:pPr>
        <w:spacing w:after="0" w:line="240" w:lineRule="auto"/>
      </w:pPr>
      <w:r>
        <w:separator/>
      </w:r>
    </w:p>
  </w:endnote>
  <w:endnote w:type="continuationSeparator" w:id="0">
    <w:p w:rsidR="00A02B7D" w:rsidRDefault="00A02B7D" w:rsidP="003945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B7D" w:rsidRDefault="00A02B7D">
    <w:pPr>
      <w:pStyle w:val="Footer"/>
    </w:pPr>
    <w:bookmarkStart w:id="1" w:name="OLE_LINK122"/>
    <w:bookmarkStart w:id="2" w:name="OLE_LINK123"/>
    <w:bookmarkStart w:id="3" w:name="OLE_LINK124"/>
    <w:r w:rsidRPr="00F40947">
      <w:rPr>
        <w:rFonts w:ascii="Times New Roman" w:hAnsi="Times New Roman"/>
        <w:sz w:val="24"/>
        <w:szCs w:val="24"/>
        <w:lang w:val="en-US"/>
      </w:rPr>
      <w:t>http://ej.kubagro.ru/2017/0</w:t>
    </w:r>
    <w:r w:rsidRPr="00F40947">
      <w:rPr>
        <w:rFonts w:ascii="Times New Roman" w:hAnsi="Times New Roman"/>
        <w:sz w:val="24"/>
        <w:szCs w:val="24"/>
      </w:rPr>
      <w:t>5</w:t>
    </w:r>
    <w:r w:rsidRPr="00F40947">
      <w:rPr>
        <w:rFonts w:ascii="Times New Roman" w:hAnsi="Times New Roman"/>
        <w:sz w:val="24"/>
        <w:szCs w:val="24"/>
        <w:lang w:val="en-US"/>
      </w:rPr>
      <w:t>/pdf/</w:t>
    </w:r>
    <w:r w:rsidRPr="00F40947">
      <w:rPr>
        <w:rFonts w:ascii="Times New Roman" w:hAnsi="Times New Roman"/>
        <w:sz w:val="24"/>
        <w:szCs w:val="24"/>
      </w:rPr>
      <w:t>2</w:t>
    </w:r>
    <w:r>
      <w:rPr>
        <w:rFonts w:ascii="Times New Roman" w:hAnsi="Times New Roman"/>
        <w:sz w:val="24"/>
        <w:szCs w:val="24"/>
      </w:rPr>
      <w:t>6</w:t>
    </w:r>
    <w:r w:rsidRPr="00F40947">
      <w:rPr>
        <w:rFonts w:ascii="Times New Roman" w:hAnsi="Times New Roman"/>
        <w:sz w:val="24"/>
        <w:szCs w:val="24"/>
        <w:lang w:val="en-US"/>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2B7D" w:rsidRDefault="00A02B7D" w:rsidP="003945F4">
      <w:pPr>
        <w:spacing w:after="0" w:line="240" w:lineRule="auto"/>
      </w:pPr>
      <w:r>
        <w:separator/>
      </w:r>
    </w:p>
  </w:footnote>
  <w:footnote w:type="continuationSeparator" w:id="0">
    <w:p w:rsidR="00A02B7D" w:rsidRDefault="00A02B7D" w:rsidP="003945F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B7D" w:rsidRDefault="00A02B7D" w:rsidP="006139A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02B7D" w:rsidRDefault="00A02B7D" w:rsidP="00A00B8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B7D" w:rsidRPr="00A00B8A" w:rsidRDefault="00A02B7D" w:rsidP="006139A1">
    <w:pPr>
      <w:pStyle w:val="Header"/>
      <w:framePr w:wrap="around" w:vAnchor="text" w:hAnchor="margin" w:xAlign="right" w:y="1"/>
      <w:rPr>
        <w:rStyle w:val="PageNumber"/>
        <w:rFonts w:ascii="Times New Roman" w:hAnsi="Times New Roman"/>
        <w:sz w:val="28"/>
        <w:szCs w:val="28"/>
      </w:rPr>
    </w:pPr>
    <w:r w:rsidRPr="00A00B8A">
      <w:rPr>
        <w:rStyle w:val="PageNumber"/>
        <w:rFonts w:ascii="Times New Roman" w:hAnsi="Times New Roman"/>
        <w:sz w:val="28"/>
        <w:szCs w:val="28"/>
      </w:rPr>
      <w:fldChar w:fldCharType="begin"/>
    </w:r>
    <w:r w:rsidRPr="00A00B8A">
      <w:rPr>
        <w:rStyle w:val="PageNumber"/>
        <w:rFonts w:ascii="Times New Roman" w:hAnsi="Times New Roman"/>
        <w:sz w:val="28"/>
        <w:szCs w:val="28"/>
      </w:rPr>
      <w:instrText xml:space="preserve">PAGE  </w:instrText>
    </w:r>
    <w:r w:rsidRPr="00A00B8A">
      <w:rPr>
        <w:rStyle w:val="PageNumber"/>
        <w:rFonts w:ascii="Times New Roman" w:hAnsi="Times New Roman"/>
        <w:sz w:val="28"/>
        <w:szCs w:val="28"/>
      </w:rPr>
      <w:fldChar w:fldCharType="separate"/>
    </w:r>
    <w:r>
      <w:rPr>
        <w:rStyle w:val="PageNumber"/>
        <w:rFonts w:ascii="Times New Roman" w:hAnsi="Times New Roman"/>
        <w:noProof/>
        <w:sz w:val="28"/>
        <w:szCs w:val="28"/>
      </w:rPr>
      <w:t>9</w:t>
    </w:r>
    <w:r w:rsidRPr="00A00B8A">
      <w:rPr>
        <w:rStyle w:val="PageNumber"/>
        <w:rFonts w:ascii="Times New Roman" w:hAnsi="Times New Roman"/>
        <w:sz w:val="28"/>
        <w:szCs w:val="28"/>
      </w:rPr>
      <w:fldChar w:fldCharType="end"/>
    </w:r>
  </w:p>
  <w:p w:rsidR="00A02B7D" w:rsidRPr="0096541E" w:rsidRDefault="00A02B7D" w:rsidP="00A00B8A">
    <w:pPr>
      <w:pStyle w:val="Header"/>
      <w:ind w:right="360"/>
    </w:pPr>
    <w:r w:rsidRPr="003A2C2E">
      <w:rPr>
        <w:rFonts w:ascii="Times New Roman" w:hAnsi="Times New Roman"/>
        <w:sz w:val="24"/>
        <w:szCs w:val="24"/>
      </w:rPr>
      <w:t>Научный журнал КубГАУ, №</w:t>
    </w:r>
    <w:r w:rsidRPr="003A2C2E">
      <w:rPr>
        <w:rFonts w:ascii="Times New Roman" w:hAnsi="Times New Roman"/>
        <w:sz w:val="24"/>
        <w:szCs w:val="24"/>
        <w:lang w:val="en-US"/>
      </w:rPr>
      <w:t>12</w:t>
    </w:r>
    <w:r>
      <w:rPr>
        <w:rFonts w:ascii="Times New Roman" w:hAnsi="Times New Roman"/>
        <w:sz w:val="24"/>
        <w:szCs w:val="24"/>
      </w:rPr>
      <w:t>9</w:t>
    </w:r>
    <w:r w:rsidRPr="003A2C2E">
      <w:rPr>
        <w:rFonts w:ascii="Times New Roman" w:hAnsi="Times New Roman"/>
        <w:sz w:val="24"/>
        <w:szCs w:val="24"/>
      </w:rPr>
      <w:t>(</w:t>
    </w:r>
    <w:r w:rsidRPr="003A2C2E">
      <w:rPr>
        <w:rFonts w:ascii="Times New Roman" w:hAnsi="Times New Roman"/>
        <w:sz w:val="24"/>
        <w:szCs w:val="24"/>
        <w:lang w:val="en-US"/>
      </w:rPr>
      <w:t>0</w:t>
    </w:r>
    <w:r>
      <w:rPr>
        <w:rFonts w:ascii="Times New Roman" w:hAnsi="Times New Roman"/>
        <w:sz w:val="24"/>
        <w:szCs w:val="24"/>
      </w:rPr>
      <w:t>5</w:t>
    </w:r>
    <w:r w:rsidRPr="003A2C2E">
      <w:rPr>
        <w:rFonts w:ascii="Times New Roman" w:hAnsi="Times New Roman"/>
        <w:sz w:val="24"/>
        <w:szCs w:val="24"/>
      </w:rPr>
      <w:t>), 201</w:t>
    </w:r>
    <w:r w:rsidRPr="003A2C2E">
      <w:rPr>
        <w:rFonts w:ascii="Times New Roman" w:hAnsi="Times New Roman"/>
        <w:sz w:val="24"/>
        <w:szCs w:val="24"/>
        <w:lang w:val="en-US"/>
      </w:rPr>
      <w:t>7</w:t>
    </w:r>
    <w:r w:rsidRPr="003A2C2E">
      <w:rPr>
        <w:rFonts w:ascii="Times New Roman" w:hAnsi="Times New Roman"/>
        <w:sz w:val="24"/>
        <w:szCs w:val="24"/>
      </w:rPr>
      <w:t xml:space="preserve"> года</w:t>
    </w:r>
  </w:p>
  <w:p w:rsidR="00A02B7D" w:rsidRDefault="00A02B7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51D88"/>
    <w:multiLevelType w:val="hybridMultilevel"/>
    <w:tmpl w:val="A06A77E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1232292F"/>
    <w:multiLevelType w:val="multilevel"/>
    <w:tmpl w:val="4BF2F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995BC7"/>
    <w:multiLevelType w:val="multilevel"/>
    <w:tmpl w:val="38545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703E55"/>
    <w:multiLevelType w:val="multilevel"/>
    <w:tmpl w:val="F7365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CA82A3D"/>
    <w:multiLevelType w:val="multilevel"/>
    <w:tmpl w:val="24008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98B00E7"/>
    <w:multiLevelType w:val="multilevel"/>
    <w:tmpl w:val="BCB4D7B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60BB342E"/>
    <w:multiLevelType w:val="hybridMultilevel"/>
    <w:tmpl w:val="F78419FE"/>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D4359FC"/>
    <w:multiLevelType w:val="hybridMultilevel"/>
    <w:tmpl w:val="A57AA3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2"/>
  </w:num>
  <w:num w:numId="3">
    <w:abstractNumId w:val="1"/>
  </w:num>
  <w:num w:numId="4">
    <w:abstractNumId w:val="4"/>
  </w:num>
  <w:num w:numId="5">
    <w:abstractNumId w:val="3"/>
  </w:num>
  <w:num w:numId="6">
    <w:abstractNumId w:val="5"/>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3AE7"/>
    <w:rsid w:val="00035D75"/>
    <w:rsid w:val="000367F3"/>
    <w:rsid w:val="00050D16"/>
    <w:rsid w:val="00065507"/>
    <w:rsid w:val="00073181"/>
    <w:rsid w:val="00074B65"/>
    <w:rsid w:val="00087A04"/>
    <w:rsid w:val="00093AE7"/>
    <w:rsid w:val="000E336E"/>
    <w:rsid w:val="000F0273"/>
    <w:rsid w:val="001257D4"/>
    <w:rsid w:val="00180E71"/>
    <w:rsid w:val="0018341E"/>
    <w:rsid w:val="001C7691"/>
    <w:rsid w:val="001E595F"/>
    <w:rsid w:val="001E6DCF"/>
    <w:rsid w:val="001E7DBC"/>
    <w:rsid w:val="001F0632"/>
    <w:rsid w:val="00224B5C"/>
    <w:rsid w:val="00252B1F"/>
    <w:rsid w:val="00253F34"/>
    <w:rsid w:val="00257D4E"/>
    <w:rsid w:val="0029270E"/>
    <w:rsid w:val="002B0BFA"/>
    <w:rsid w:val="002C5712"/>
    <w:rsid w:val="002D028B"/>
    <w:rsid w:val="002D2218"/>
    <w:rsid w:val="002D4E93"/>
    <w:rsid w:val="002F3649"/>
    <w:rsid w:val="002F4AB1"/>
    <w:rsid w:val="00301F3C"/>
    <w:rsid w:val="003053B9"/>
    <w:rsid w:val="003061CF"/>
    <w:rsid w:val="003212AC"/>
    <w:rsid w:val="003308D1"/>
    <w:rsid w:val="003539B3"/>
    <w:rsid w:val="00366B1A"/>
    <w:rsid w:val="0037316F"/>
    <w:rsid w:val="00376D03"/>
    <w:rsid w:val="0039334B"/>
    <w:rsid w:val="003942FD"/>
    <w:rsid w:val="003945F4"/>
    <w:rsid w:val="003952A1"/>
    <w:rsid w:val="003A2694"/>
    <w:rsid w:val="003A2C2E"/>
    <w:rsid w:val="003A52DD"/>
    <w:rsid w:val="003B418B"/>
    <w:rsid w:val="003B4428"/>
    <w:rsid w:val="003E1868"/>
    <w:rsid w:val="003E3232"/>
    <w:rsid w:val="003F36D1"/>
    <w:rsid w:val="003F3CDC"/>
    <w:rsid w:val="003F71D7"/>
    <w:rsid w:val="003F751F"/>
    <w:rsid w:val="00435215"/>
    <w:rsid w:val="00447640"/>
    <w:rsid w:val="00450FF3"/>
    <w:rsid w:val="00457D77"/>
    <w:rsid w:val="004853CD"/>
    <w:rsid w:val="00493F9D"/>
    <w:rsid w:val="004A73B7"/>
    <w:rsid w:val="004C7A33"/>
    <w:rsid w:val="004D0195"/>
    <w:rsid w:val="004D47F8"/>
    <w:rsid w:val="004D7604"/>
    <w:rsid w:val="004E046C"/>
    <w:rsid w:val="004E04E5"/>
    <w:rsid w:val="004F2E63"/>
    <w:rsid w:val="00520F94"/>
    <w:rsid w:val="0052137D"/>
    <w:rsid w:val="0052449E"/>
    <w:rsid w:val="00531266"/>
    <w:rsid w:val="00531F30"/>
    <w:rsid w:val="00536E49"/>
    <w:rsid w:val="00564A21"/>
    <w:rsid w:val="005B14F1"/>
    <w:rsid w:val="005F2DC8"/>
    <w:rsid w:val="006139A1"/>
    <w:rsid w:val="0061545A"/>
    <w:rsid w:val="00621F3D"/>
    <w:rsid w:val="00627A7E"/>
    <w:rsid w:val="00627F78"/>
    <w:rsid w:val="00647171"/>
    <w:rsid w:val="00654D45"/>
    <w:rsid w:val="006768A3"/>
    <w:rsid w:val="00676CBE"/>
    <w:rsid w:val="00680D1D"/>
    <w:rsid w:val="00681064"/>
    <w:rsid w:val="006A205B"/>
    <w:rsid w:val="006A3927"/>
    <w:rsid w:val="006A3F65"/>
    <w:rsid w:val="006C01DD"/>
    <w:rsid w:val="006C092B"/>
    <w:rsid w:val="006C4525"/>
    <w:rsid w:val="006D223C"/>
    <w:rsid w:val="006D6F16"/>
    <w:rsid w:val="006E0085"/>
    <w:rsid w:val="0071298C"/>
    <w:rsid w:val="00713FA3"/>
    <w:rsid w:val="00716F97"/>
    <w:rsid w:val="0075092B"/>
    <w:rsid w:val="0076174F"/>
    <w:rsid w:val="0077033A"/>
    <w:rsid w:val="007879E0"/>
    <w:rsid w:val="007B0BE3"/>
    <w:rsid w:val="007B2DD5"/>
    <w:rsid w:val="007C0AB4"/>
    <w:rsid w:val="007C44DC"/>
    <w:rsid w:val="00812587"/>
    <w:rsid w:val="0084503A"/>
    <w:rsid w:val="008701D8"/>
    <w:rsid w:val="00880A6A"/>
    <w:rsid w:val="00890181"/>
    <w:rsid w:val="008A0FB9"/>
    <w:rsid w:val="008B720B"/>
    <w:rsid w:val="008C2118"/>
    <w:rsid w:val="008E592D"/>
    <w:rsid w:val="008F6316"/>
    <w:rsid w:val="00924A20"/>
    <w:rsid w:val="00930860"/>
    <w:rsid w:val="00937C27"/>
    <w:rsid w:val="009476D1"/>
    <w:rsid w:val="0096541E"/>
    <w:rsid w:val="00965477"/>
    <w:rsid w:val="00971E91"/>
    <w:rsid w:val="00996267"/>
    <w:rsid w:val="009B142B"/>
    <w:rsid w:val="009C0F2E"/>
    <w:rsid w:val="009C5258"/>
    <w:rsid w:val="009E3DBC"/>
    <w:rsid w:val="009E4642"/>
    <w:rsid w:val="00A00B8A"/>
    <w:rsid w:val="00A02B7D"/>
    <w:rsid w:val="00A03678"/>
    <w:rsid w:val="00A139DF"/>
    <w:rsid w:val="00A25987"/>
    <w:rsid w:val="00A25CAE"/>
    <w:rsid w:val="00A45C46"/>
    <w:rsid w:val="00A75A09"/>
    <w:rsid w:val="00A90604"/>
    <w:rsid w:val="00A92D7F"/>
    <w:rsid w:val="00A954F0"/>
    <w:rsid w:val="00AA3D72"/>
    <w:rsid w:val="00AB061A"/>
    <w:rsid w:val="00AB6B24"/>
    <w:rsid w:val="00B132B5"/>
    <w:rsid w:val="00B2627F"/>
    <w:rsid w:val="00B34045"/>
    <w:rsid w:val="00B52960"/>
    <w:rsid w:val="00B53742"/>
    <w:rsid w:val="00B53988"/>
    <w:rsid w:val="00B561E5"/>
    <w:rsid w:val="00B61410"/>
    <w:rsid w:val="00B64709"/>
    <w:rsid w:val="00B7799B"/>
    <w:rsid w:val="00BC3A7B"/>
    <w:rsid w:val="00BF1A27"/>
    <w:rsid w:val="00C04771"/>
    <w:rsid w:val="00C150F7"/>
    <w:rsid w:val="00C2376A"/>
    <w:rsid w:val="00C304F8"/>
    <w:rsid w:val="00C412EE"/>
    <w:rsid w:val="00C70BB2"/>
    <w:rsid w:val="00C93D33"/>
    <w:rsid w:val="00C9505B"/>
    <w:rsid w:val="00CA64DD"/>
    <w:rsid w:val="00CB3B0A"/>
    <w:rsid w:val="00CD3818"/>
    <w:rsid w:val="00D02B9E"/>
    <w:rsid w:val="00D50C7A"/>
    <w:rsid w:val="00D73CDB"/>
    <w:rsid w:val="00D94D88"/>
    <w:rsid w:val="00DA3CFC"/>
    <w:rsid w:val="00DA5C92"/>
    <w:rsid w:val="00DC7F9A"/>
    <w:rsid w:val="00DD1613"/>
    <w:rsid w:val="00E07661"/>
    <w:rsid w:val="00E20919"/>
    <w:rsid w:val="00E453FD"/>
    <w:rsid w:val="00E569BA"/>
    <w:rsid w:val="00E57F42"/>
    <w:rsid w:val="00E825E4"/>
    <w:rsid w:val="00E864D3"/>
    <w:rsid w:val="00EA1427"/>
    <w:rsid w:val="00EB2CE3"/>
    <w:rsid w:val="00EC6844"/>
    <w:rsid w:val="00EC7434"/>
    <w:rsid w:val="00EF1DD6"/>
    <w:rsid w:val="00F0139F"/>
    <w:rsid w:val="00F359B2"/>
    <w:rsid w:val="00F40947"/>
    <w:rsid w:val="00F42908"/>
    <w:rsid w:val="00F6741F"/>
    <w:rsid w:val="00FA1FF6"/>
    <w:rsid w:val="00FB2E97"/>
    <w:rsid w:val="00FD000D"/>
    <w:rsid w:val="00FE266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927"/>
    <w:pPr>
      <w:spacing w:after="200" w:line="276" w:lineRule="auto"/>
    </w:pPr>
    <w:rPr>
      <w:lang w:eastAsia="en-US"/>
    </w:rPr>
  </w:style>
  <w:style w:type="paragraph" w:styleId="Heading1">
    <w:name w:val="heading 1"/>
    <w:basedOn w:val="Normal"/>
    <w:link w:val="Heading1Char"/>
    <w:uiPriority w:val="99"/>
    <w:qFormat/>
    <w:rsid w:val="001E595F"/>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E595F"/>
    <w:rPr>
      <w:rFonts w:ascii="Times New Roman" w:hAnsi="Times New Roman" w:cs="Times New Roman"/>
      <w:b/>
      <w:bCs/>
      <w:kern w:val="36"/>
      <w:sz w:val="48"/>
      <w:szCs w:val="48"/>
      <w:lang w:eastAsia="ru-RU"/>
    </w:rPr>
  </w:style>
  <w:style w:type="paragraph" w:styleId="NormalWeb">
    <w:name w:val="Normal (Web)"/>
    <w:basedOn w:val="Normal"/>
    <w:uiPriority w:val="99"/>
    <w:semiHidden/>
    <w:rsid w:val="00093AE7"/>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093AE7"/>
    <w:rPr>
      <w:rFonts w:cs="Times New Roman"/>
      <w:b/>
      <w:bCs/>
    </w:rPr>
  </w:style>
  <w:style w:type="character" w:customStyle="1" w:styleId="apple-converted-space">
    <w:name w:val="apple-converted-space"/>
    <w:basedOn w:val="DefaultParagraphFont"/>
    <w:uiPriority w:val="99"/>
    <w:rsid w:val="00093AE7"/>
    <w:rPr>
      <w:rFonts w:cs="Times New Roman"/>
    </w:rPr>
  </w:style>
  <w:style w:type="paragraph" w:styleId="ListParagraph">
    <w:name w:val="List Paragraph"/>
    <w:basedOn w:val="Normal"/>
    <w:uiPriority w:val="99"/>
    <w:qFormat/>
    <w:rsid w:val="007B2DD5"/>
    <w:pPr>
      <w:ind w:left="720"/>
      <w:contextualSpacing/>
    </w:pPr>
  </w:style>
  <w:style w:type="character" w:customStyle="1" w:styleId="w">
    <w:name w:val="w"/>
    <w:basedOn w:val="DefaultParagraphFont"/>
    <w:uiPriority w:val="99"/>
    <w:rsid w:val="003E1868"/>
    <w:rPr>
      <w:rFonts w:cs="Times New Roman"/>
    </w:rPr>
  </w:style>
  <w:style w:type="character" w:customStyle="1" w:styleId="search-hl">
    <w:name w:val="search-hl"/>
    <w:basedOn w:val="DefaultParagraphFont"/>
    <w:uiPriority w:val="99"/>
    <w:rsid w:val="001E595F"/>
    <w:rPr>
      <w:rFonts w:cs="Times New Roman"/>
    </w:rPr>
  </w:style>
  <w:style w:type="character" w:customStyle="1" w:styleId="1">
    <w:name w:val="Название1"/>
    <w:basedOn w:val="DefaultParagraphFont"/>
    <w:uiPriority w:val="99"/>
    <w:rsid w:val="001E595F"/>
    <w:rPr>
      <w:rFonts w:cs="Times New Roman"/>
    </w:rPr>
  </w:style>
  <w:style w:type="character" w:styleId="Hyperlink">
    <w:name w:val="Hyperlink"/>
    <w:basedOn w:val="DefaultParagraphFont"/>
    <w:uiPriority w:val="99"/>
    <w:rsid w:val="001E595F"/>
    <w:rPr>
      <w:rFonts w:cs="Times New Roman"/>
      <w:color w:val="0000FF"/>
      <w:u w:val="single"/>
    </w:rPr>
  </w:style>
  <w:style w:type="paragraph" w:styleId="BalloonText">
    <w:name w:val="Balloon Text"/>
    <w:basedOn w:val="Normal"/>
    <w:link w:val="BalloonTextChar"/>
    <w:uiPriority w:val="99"/>
    <w:semiHidden/>
    <w:rsid w:val="001E59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E595F"/>
    <w:rPr>
      <w:rFonts w:ascii="Tahoma" w:hAnsi="Tahoma" w:cs="Tahoma"/>
      <w:sz w:val="16"/>
      <w:szCs w:val="16"/>
    </w:rPr>
  </w:style>
  <w:style w:type="character" w:customStyle="1" w:styleId="text-color-grey">
    <w:name w:val="text-color-grey"/>
    <w:basedOn w:val="DefaultParagraphFont"/>
    <w:uiPriority w:val="99"/>
    <w:rsid w:val="001E595F"/>
    <w:rPr>
      <w:rFonts w:cs="Times New Roman"/>
    </w:rPr>
  </w:style>
  <w:style w:type="character" w:customStyle="1" w:styleId="edition">
    <w:name w:val="edition"/>
    <w:basedOn w:val="DefaultParagraphFont"/>
    <w:uiPriority w:val="99"/>
    <w:rsid w:val="0084503A"/>
    <w:rPr>
      <w:rFonts w:cs="Times New Roman"/>
    </w:rPr>
  </w:style>
  <w:style w:type="character" w:customStyle="1" w:styleId="num">
    <w:name w:val="num"/>
    <w:basedOn w:val="DefaultParagraphFont"/>
    <w:uiPriority w:val="99"/>
    <w:rsid w:val="0084503A"/>
    <w:rPr>
      <w:rFonts w:cs="Times New Roman"/>
    </w:rPr>
  </w:style>
  <w:style w:type="paragraph" w:styleId="Header">
    <w:name w:val="header"/>
    <w:basedOn w:val="Normal"/>
    <w:link w:val="HeaderChar"/>
    <w:uiPriority w:val="99"/>
    <w:rsid w:val="003945F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945F4"/>
    <w:rPr>
      <w:rFonts w:cs="Times New Roman"/>
    </w:rPr>
  </w:style>
  <w:style w:type="paragraph" w:styleId="Footer">
    <w:name w:val="footer"/>
    <w:basedOn w:val="Normal"/>
    <w:link w:val="FooterChar"/>
    <w:uiPriority w:val="99"/>
    <w:rsid w:val="003945F4"/>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945F4"/>
    <w:rPr>
      <w:rFonts w:cs="Times New Roman"/>
    </w:rPr>
  </w:style>
  <w:style w:type="table" w:styleId="TableGrid">
    <w:name w:val="Table Grid"/>
    <w:basedOn w:val="TableNormal"/>
    <w:uiPriority w:val="99"/>
    <w:rsid w:val="006C452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761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76174F"/>
    <w:rPr>
      <w:rFonts w:ascii="Courier New" w:hAnsi="Courier New" w:cs="Courier New"/>
      <w:sz w:val="20"/>
      <w:szCs w:val="20"/>
      <w:lang w:eastAsia="ru-RU"/>
    </w:rPr>
  </w:style>
  <w:style w:type="character" w:customStyle="1" w:styleId="pubs-emphasis">
    <w:name w:val="pubs-emphasis"/>
    <w:basedOn w:val="DefaultParagraphFont"/>
    <w:uiPriority w:val="99"/>
    <w:rsid w:val="007879E0"/>
    <w:rPr>
      <w:rFonts w:cs="Times New Roman"/>
    </w:rPr>
  </w:style>
  <w:style w:type="character" w:customStyle="1" w:styleId="nowrap">
    <w:name w:val="nowrap"/>
    <w:basedOn w:val="DefaultParagraphFont"/>
    <w:uiPriority w:val="99"/>
    <w:rsid w:val="007879E0"/>
    <w:rPr>
      <w:rFonts w:cs="Times New Roman"/>
    </w:rPr>
  </w:style>
  <w:style w:type="character" w:styleId="PageNumber">
    <w:name w:val="page number"/>
    <w:basedOn w:val="DefaultParagraphFont"/>
    <w:uiPriority w:val="99"/>
    <w:rsid w:val="00A00B8A"/>
    <w:rPr>
      <w:rFonts w:cs="Times New Roman"/>
    </w:rPr>
  </w:style>
</w:styles>
</file>

<file path=word/webSettings.xml><?xml version="1.0" encoding="utf-8"?>
<w:webSettings xmlns:r="http://schemas.openxmlformats.org/officeDocument/2006/relationships" xmlns:w="http://schemas.openxmlformats.org/wordprocessingml/2006/main">
  <w:divs>
    <w:div w:id="1315522886">
      <w:marLeft w:val="0"/>
      <w:marRight w:val="0"/>
      <w:marTop w:val="0"/>
      <w:marBottom w:val="0"/>
      <w:divBdr>
        <w:top w:val="none" w:sz="0" w:space="0" w:color="auto"/>
        <w:left w:val="none" w:sz="0" w:space="0" w:color="auto"/>
        <w:bottom w:val="none" w:sz="0" w:space="0" w:color="auto"/>
        <w:right w:val="none" w:sz="0" w:space="0" w:color="auto"/>
      </w:divBdr>
      <w:divsChild>
        <w:div w:id="1315522893">
          <w:marLeft w:val="0"/>
          <w:marRight w:val="0"/>
          <w:marTop w:val="0"/>
          <w:marBottom w:val="0"/>
          <w:divBdr>
            <w:top w:val="none" w:sz="0" w:space="0" w:color="auto"/>
            <w:left w:val="none" w:sz="0" w:space="0" w:color="auto"/>
            <w:bottom w:val="none" w:sz="0" w:space="0" w:color="auto"/>
            <w:right w:val="none" w:sz="0" w:space="0" w:color="auto"/>
          </w:divBdr>
        </w:div>
        <w:div w:id="1315522897">
          <w:marLeft w:val="0"/>
          <w:marRight w:val="0"/>
          <w:marTop w:val="0"/>
          <w:marBottom w:val="0"/>
          <w:divBdr>
            <w:top w:val="none" w:sz="0" w:space="0" w:color="auto"/>
            <w:left w:val="none" w:sz="0" w:space="0" w:color="auto"/>
            <w:bottom w:val="none" w:sz="0" w:space="0" w:color="auto"/>
            <w:right w:val="none" w:sz="0" w:space="0" w:color="auto"/>
          </w:divBdr>
        </w:div>
        <w:div w:id="1315522908">
          <w:marLeft w:val="0"/>
          <w:marRight w:val="0"/>
          <w:marTop w:val="0"/>
          <w:marBottom w:val="0"/>
          <w:divBdr>
            <w:top w:val="none" w:sz="0" w:space="0" w:color="auto"/>
            <w:left w:val="none" w:sz="0" w:space="0" w:color="auto"/>
            <w:bottom w:val="none" w:sz="0" w:space="0" w:color="auto"/>
            <w:right w:val="none" w:sz="0" w:space="0" w:color="auto"/>
          </w:divBdr>
        </w:div>
      </w:divsChild>
    </w:div>
    <w:div w:id="1315522887">
      <w:marLeft w:val="0"/>
      <w:marRight w:val="0"/>
      <w:marTop w:val="0"/>
      <w:marBottom w:val="0"/>
      <w:divBdr>
        <w:top w:val="none" w:sz="0" w:space="0" w:color="auto"/>
        <w:left w:val="none" w:sz="0" w:space="0" w:color="auto"/>
        <w:bottom w:val="none" w:sz="0" w:space="0" w:color="auto"/>
        <w:right w:val="none" w:sz="0" w:space="0" w:color="auto"/>
      </w:divBdr>
    </w:div>
    <w:div w:id="1315522891">
      <w:marLeft w:val="0"/>
      <w:marRight w:val="0"/>
      <w:marTop w:val="0"/>
      <w:marBottom w:val="0"/>
      <w:divBdr>
        <w:top w:val="none" w:sz="0" w:space="0" w:color="auto"/>
        <w:left w:val="none" w:sz="0" w:space="0" w:color="auto"/>
        <w:bottom w:val="none" w:sz="0" w:space="0" w:color="auto"/>
        <w:right w:val="none" w:sz="0" w:space="0" w:color="auto"/>
      </w:divBdr>
    </w:div>
    <w:div w:id="1315522892">
      <w:marLeft w:val="0"/>
      <w:marRight w:val="0"/>
      <w:marTop w:val="0"/>
      <w:marBottom w:val="0"/>
      <w:divBdr>
        <w:top w:val="none" w:sz="0" w:space="0" w:color="auto"/>
        <w:left w:val="none" w:sz="0" w:space="0" w:color="auto"/>
        <w:bottom w:val="none" w:sz="0" w:space="0" w:color="auto"/>
        <w:right w:val="none" w:sz="0" w:space="0" w:color="auto"/>
      </w:divBdr>
    </w:div>
    <w:div w:id="1315522894">
      <w:marLeft w:val="0"/>
      <w:marRight w:val="0"/>
      <w:marTop w:val="0"/>
      <w:marBottom w:val="0"/>
      <w:divBdr>
        <w:top w:val="none" w:sz="0" w:space="0" w:color="auto"/>
        <w:left w:val="none" w:sz="0" w:space="0" w:color="auto"/>
        <w:bottom w:val="none" w:sz="0" w:space="0" w:color="auto"/>
        <w:right w:val="none" w:sz="0" w:space="0" w:color="auto"/>
      </w:divBdr>
    </w:div>
    <w:div w:id="1315522896">
      <w:marLeft w:val="0"/>
      <w:marRight w:val="0"/>
      <w:marTop w:val="0"/>
      <w:marBottom w:val="0"/>
      <w:divBdr>
        <w:top w:val="none" w:sz="0" w:space="0" w:color="auto"/>
        <w:left w:val="none" w:sz="0" w:space="0" w:color="auto"/>
        <w:bottom w:val="none" w:sz="0" w:space="0" w:color="auto"/>
        <w:right w:val="none" w:sz="0" w:space="0" w:color="auto"/>
      </w:divBdr>
    </w:div>
    <w:div w:id="1315522899">
      <w:marLeft w:val="0"/>
      <w:marRight w:val="0"/>
      <w:marTop w:val="0"/>
      <w:marBottom w:val="0"/>
      <w:divBdr>
        <w:top w:val="none" w:sz="0" w:space="0" w:color="auto"/>
        <w:left w:val="none" w:sz="0" w:space="0" w:color="auto"/>
        <w:bottom w:val="none" w:sz="0" w:space="0" w:color="auto"/>
        <w:right w:val="none" w:sz="0" w:space="0" w:color="auto"/>
      </w:divBdr>
      <w:divsChild>
        <w:div w:id="1315522888">
          <w:marLeft w:val="75"/>
          <w:marRight w:val="0"/>
          <w:marTop w:val="0"/>
          <w:marBottom w:val="0"/>
          <w:divBdr>
            <w:top w:val="none" w:sz="0" w:space="0" w:color="auto"/>
            <w:left w:val="none" w:sz="0" w:space="0" w:color="auto"/>
            <w:bottom w:val="none" w:sz="0" w:space="0" w:color="auto"/>
            <w:right w:val="none" w:sz="0" w:space="0" w:color="auto"/>
          </w:divBdr>
        </w:div>
        <w:div w:id="1315522889">
          <w:marLeft w:val="150"/>
          <w:marRight w:val="0"/>
          <w:marTop w:val="0"/>
          <w:marBottom w:val="0"/>
          <w:divBdr>
            <w:top w:val="none" w:sz="0" w:space="0" w:color="auto"/>
            <w:left w:val="none" w:sz="0" w:space="0" w:color="auto"/>
            <w:bottom w:val="none" w:sz="0" w:space="0" w:color="auto"/>
            <w:right w:val="none" w:sz="0" w:space="0" w:color="auto"/>
          </w:divBdr>
        </w:div>
        <w:div w:id="1315522895">
          <w:marLeft w:val="150"/>
          <w:marRight w:val="0"/>
          <w:marTop w:val="0"/>
          <w:marBottom w:val="0"/>
          <w:divBdr>
            <w:top w:val="none" w:sz="0" w:space="0" w:color="auto"/>
            <w:left w:val="none" w:sz="0" w:space="0" w:color="auto"/>
            <w:bottom w:val="none" w:sz="0" w:space="0" w:color="auto"/>
            <w:right w:val="none" w:sz="0" w:space="0" w:color="auto"/>
          </w:divBdr>
        </w:div>
        <w:div w:id="1315522902">
          <w:marLeft w:val="75"/>
          <w:marRight w:val="0"/>
          <w:marTop w:val="0"/>
          <w:marBottom w:val="0"/>
          <w:divBdr>
            <w:top w:val="none" w:sz="0" w:space="0" w:color="auto"/>
            <w:left w:val="none" w:sz="0" w:space="0" w:color="auto"/>
            <w:bottom w:val="none" w:sz="0" w:space="0" w:color="auto"/>
            <w:right w:val="none" w:sz="0" w:space="0" w:color="auto"/>
          </w:divBdr>
        </w:div>
        <w:div w:id="1315522907">
          <w:marLeft w:val="150"/>
          <w:marRight w:val="0"/>
          <w:marTop w:val="0"/>
          <w:marBottom w:val="0"/>
          <w:divBdr>
            <w:top w:val="none" w:sz="0" w:space="0" w:color="auto"/>
            <w:left w:val="none" w:sz="0" w:space="0" w:color="auto"/>
            <w:bottom w:val="none" w:sz="0" w:space="0" w:color="auto"/>
            <w:right w:val="none" w:sz="0" w:space="0" w:color="auto"/>
          </w:divBdr>
        </w:div>
        <w:div w:id="1315522909">
          <w:marLeft w:val="150"/>
          <w:marRight w:val="0"/>
          <w:marTop w:val="0"/>
          <w:marBottom w:val="0"/>
          <w:divBdr>
            <w:top w:val="none" w:sz="0" w:space="0" w:color="auto"/>
            <w:left w:val="none" w:sz="0" w:space="0" w:color="auto"/>
            <w:bottom w:val="none" w:sz="0" w:space="0" w:color="auto"/>
            <w:right w:val="none" w:sz="0" w:space="0" w:color="auto"/>
          </w:divBdr>
        </w:div>
      </w:divsChild>
    </w:div>
    <w:div w:id="1315522900">
      <w:marLeft w:val="0"/>
      <w:marRight w:val="0"/>
      <w:marTop w:val="0"/>
      <w:marBottom w:val="0"/>
      <w:divBdr>
        <w:top w:val="none" w:sz="0" w:space="0" w:color="auto"/>
        <w:left w:val="none" w:sz="0" w:space="0" w:color="auto"/>
        <w:bottom w:val="none" w:sz="0" w:space="0" w:color="auto"/>
        <w:right w:val="none" w:sz="0" w:space="0" w:color="auto"/>
      </w:divBdr>
    </w:div>
    <w:div w:id="1315522903">
      <w:marLeft w:val="0"/>
      <w:marRight w:val="0"/>
      <w:marTop w:val="0"/>
      <w:marBottom w:val="0"/>
      <w:divBdr>
        <w:top w:val="none" w:sz="0" w:space="0" w:color="auto"/>
        <w:left w:val="none" w:sz="0" w:space="0" w:color="auto"/>
        <w:bottom w:val="none" w:sz="0" w:space="0" w:color="auto"/>
        <w:right w:val="none" w:sz="0" w:space="0" w:color="auto"/>
      </w:divBdr>
    </w:div>
    <w:div w:id="1315522904">
      <w:marLeft w:val="0"/>
      <w:marRight w:val="0"/>
      <w:marTop w:val="0"/>
      <w:marBottom w:val="0"/>
      <w:divBdr>
        <w:top w:val="none" w:sz="0" w:space="0" w:color="auto"/>
        <w:left w:val="none" w:sz="0" w:space="0" w:color="auto"/>
        <w:bottom w:val="none" w:sz="0" w:space="0" w:color="auto"/>
        <w:right w:val="none" w:sz="0" w:space="0" w:color="auto"/>
      </w:divBdr>
    </w:div>
    <w:div w:id="1315522905">
      <w:marLeft w:val="0"/>
      <w:marRight w:val="0"/>
      <w:marTop w:val="0"/>
      <w:marBottom w:val="0"/>
      <w:divBdr>
        <w:top w:val="none" w:sz="0" w:space="0" w:color="auto"/>
        <w:left w:val="none" w:sz="0" w:space="0" w:color="auto"/>
        <w:bottom w:val="none" w:sz="0" w:space="0" w:color="auto"/>
        <w:right w:val="none" w:sz="0" w:space="0" w:color="auto"/>
      </w:divBdr>
      <w:divsChild>
        <w:div w:id="1315522901">
          <w:marLeft w:val="0"/>
          <w:marRight w:val="0"/>
          <w:marTop w:val="0"/>
          <w:marBottom w:val="0"/>
          <w:divBdr>
            <w:top w:val="none" w:sz="0" w:space="0" w:color="auto"/>
            <w:left w:val="none" w:sz="0" w:space="0" w:color="auto"/>
            <w:bottom w:val="none" w:sz="0" w:space="0" w:color="auto"/>
            <w:right w:val="none" w:sz="0" w:space="0" w:color="auto"/>
          </w:divBdr>
        </w:div>
      </w:divsChild>
    </w:div>
    <w:div w:id="1315522906">
      <w:marLeft w:val="0"/>
      <w:marRight w:val="0"/>
      <w:marTop w:val="0"/>
      <w:marBottom w:val="0"/>
      <w:divBdr>
        <w:top w:val="none" w:sz="0" w:space="0" w:color="auto"/>
        <w:left w:val="none" w:sz="0" w:space="0" w:color="auto"/>
        <w:bottom w:val="none" w:sz="0" w:space="0" w:color="auto"/>
        <w:right w:val="none" w:sz="0" w:space="0" w:color="auto"/>
      </w:divBdr>
      <w:divsChild>
        <w:div w:id="1315522890">
          <w:marLeft w:val="0"/>
          <w:marRight w:val="0"/>
          <w:marTop w:val="0"/>
          <w:marBottom w:val="0"/>
          <w:divBdr>
            <w:top w:val="none" w:sz="0" w:space="0" w:color="auto"/>
            <w:left w:val="none" w:sz="0" w:space="0" w:color="auto"/>
            <w:bottom w:val="none" w:sz="0" w:space="0" w:color="auto"/>
            <w:right w:val="none" w:sz="0" w:space="0" w:color="auto"/>
          </w:divBdr>
        </w:div>
        <w:div w:id="13155228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lman_92@mail.r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elman_92@mail.ru" TargetMode="External"/><Relationship Id="rId12" Type="http://schemas.openxmlformats.org/officeDocument/2006/relationships/hyperlink" Target="http://cyberleninka.ru/journal/n/yazyk-i-kultur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ublications.hse.ru/view/77488409"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cyberleninka.ru/journal/n/vestnik-chelyabinskogo-gosudarstvennogo-pedagogicheskogo-universiteta" TargetMode="External"/><Relationship Id="rId4" Type="http://schemas.openxmlformats.org/officeDocument/2006/relationships/webSettings" Target="webSettings.xml"/><Relationship Id="rId9" Type="http://schemas.openxmlformats.org/officeDocument/2006/relationships/hyperlink" Target="http://sdo.rea.ru/cde/conference/23/file.php?fileId=62"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244</TotalTime>
  <Pages>9</Pages>
  <Words>2764</Words>
  <Characters>15756</Characters>
  <Application>Microsoft Office Outlook</Application>
  <DocSecurity>0</DocSecurity>
  <Lines>0</Lines>
  <Paragraphs>0</Paragraphs>
  <ScaleCrop>false</ScaleCrop>
  <Company>ssu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Григорян Тельман Гарикович</dc:creator>
  <cp:keywords/>
  <dc:description/>
  <cp:lastModifiedBy>Sergey</cp:lastModifiedBy>
  <cp:revision>21</cp:revision>
  <cp:lastPrinted>2017-04-26T08:27:00Z</cp:lastPrinted>
  <dcterms:created xsi:type="dcterms:W3CDTF">2017-04-24T09:00:00Z</dcterms:created>
  <dcterms:modified xsi:type="dcterms:W3CDTF">2017-05-17T19:14:00Z</dcterms:modified>
</cp:coreProperties>
</file>