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88"/>
        <w:gridCol w:w="4599"/>
      </w:tblGrid>
      <w:tr w:rsidR="00726DC2" w:rsidRPr="0010434D" w:rsidTr="0010434D">
        <w:tc>
          <w:tcPr>
            <w:tcW w:w="4805" w:type="dxa"/>
          </w:tcPr>
          <w:p w:rsidR="00726DC2" w:rsidRPr="0010434D" w:rsidRDefault="00726DC2" w:rsidP="0010434D">
            <w:pPr>
              <w:tabs>
                <w:tab w:val="left" w:pos="9360"/>
              </w:tabs>
              <w:outlineLvl w:val="0"/>
              <w:rPr>
                <w:sz w:val="20"/>
                <w:szCs w:val="20"/>
                <w:lang w:val="en-US"/>
              </w:rPr>
            </w:pPr>
            <w:r w:rsidRPr="0010434D">
              <w:rPr>
                <w:sz w:val="20"/>
                <w:szCs w:val="20"/>
              </w:rPr>
              <w:t>УДК 634.8</w:t>
            </w:r>
          </w:p>
          <w:p w:rsidR="00726DC2" w:rsidRPr="0010434D" w:rsidRDefault="00726DC2" w:rsidP="0010434D">
            <w:pPr>
              <w:tabs>
                <w:tab w:val="left" w:pos="9360"/>
              </w:tabs>
              <w:outlineLvl w:val="0"/>
              <w:rPr>
                <w:sz w:val="20"/>
                <w:szCs w:val="20"/>
                <w:lang w:val="en-US"/>
              </w:rPr>
            </w:pPr>
          </w:p>
          <w:p w:rsidR="00726DC2" w:rsidRDefault="00726DC2" w:rsidP="0010434D">
            <w:pPr>
              <w:tabs>
                <w:tab w:val="left" w:pos="9360"/>
              </w:tabs>
              <w:spacing w:line="276" w:lineRule="auto"/>
              <w:outlineLvl w:val="0"/>
              <w:rPr>
                <w:sz w:val="20"/>
                <w:szCs w:val="20"/>
                <w:lang w:val="en-US"/>
              </w:rPr>
            </w:pPr>
            <w:r w:rsidRPr="0010434D">
              <w:rPr>
                <w:sz w:val="20"/>
                <w:szCs w:val="20"/>
              </w:rPr>
              <w:t xml:space="preserve">03.00.00 Биологические науки      </w:t>
            </w:r>
          </w:p>
          <w:p w:rsidR="00726DC2" w:rsidRPr="000E4D2D" w:rsidRDefault="00726DC2" w:rsidP="0010434D">
            <w:pPr>
              <w:tabs>
                <w:tab w:val="left" w:pos="9360"/>
              </w:tabs>
              <w:spacing w:line="276" w:lineRule="auto"/>
              <w:outlineLvl w:val="0"/>
              <w:rPr>
                <w:sz w:val="20"/>
                <w:szCs w:val="20"/>
                <w:lang w:val="en-US"/>
              </w:rPr>
            </w:pPr>
          </w:p>
        </w:tc>
        <w:tc>
          <w:tcPr>
            <w:tcW w:w="4765" w:type="dxa"/>
          </w:tcPr>
          <w:p w:rsidR="00726DC2" w:rsidRPr="0010434D" w:rsidRDefault="00726DC2" w:rsidP="0010434D">
            <w:pPr>
              <w:tabs>
                <w:tab w:val="left" w:pos="5400"/>
                <w:tab w:val="left" w:pos="8280"/>
              </w:tabs>
              <w:rPr>
                <w:sz w:val="20"/>
                <w:szCs w:val="20"/>
              </w:rPr>
            </w:pPr>
            <w:r w:rsidRPr="0010434D">
              <w:rPr>
                <w:sz w:val="20"/>
                <w:szCs w:val="20"/>
                <w:lang w:val="en-US"/>
              </w:rPr>
              <w:t>UDC</w:t>
            </w:r>
            <w:r w:rsidRPr="0010434D">
              <w:rPr>
                <w:sz w:val="20"/>
                <w:szCs w:val="20"/>
              </w:rPr>
              <w:t xml:space="preserve"> 634.8</w:t>
            </w:r>
          </w:p>
          <w:p w:rsidR="00726DC2" w:rsidRPr="0010434D" w:rsidRDefault="00726DC2" w:rsidP="0010434D">
            <w:pPr>
              <w:tabs>
                <w:tab w:val="left" w:pos="5400"/>
                <w:tab w:val="left" w:pos="8280"/>
              </w:tabs>
              <w:rPr>
                <w:sz w:val="20"/>
                <w:szCs w:val="20"/>
              </w:rPr>
            </w:pPr>
          </w:p>
          <w:p w:rsidR="00726DC2" w:rsidRPr="0010434D" w:rsidRDefault="00726DC2" w:rsidP="0010434D">
            <w:pPr>
              <w:tabs>
                <w:tab w:val="left" w:pos="5400"/>
                <w:tab w:val="left" w:pos="8280"/>
              </w:tabs>
              <w:spacing w:line="276" w:lineRule="auto"/>
              <w:rPr>
                <w:sz w:val="20"/>
                <w:szCs w:val="20"/>
              </w:rPr>
            </w:pPr>
            <w:r w:rsidRPr="0010434D">
              <w:rPr>
                <w:sz w:val="20"/>
                <w:szCs w:val="20"/>
              </w:rPr>
              <w:t>Biological</w:t>
            </w:r>
            <w:r>
              <w:rPr>
                <w:sz w:val="20"/>
                <w:szCs w:val="20"/>
                <w:lang w:val="en-US"/>
              </w:rPr>
              <w:t xml:space="preserve"> </w:t>
            </w:r>
            <w:r w:rsidRPr="0010434D">
              <w:rPr>
                <w:sz w:val="20"/>
                <w:szCs w:val="20"/>
              </w:rPr>
              <w:t>sciences</w:t>
            </w:r>
          </w:p>
        </w:tc>
      </w:tr>
      <w:tr w:rsidR="00726DC2" w:rsidRPr="001B4924" w:rsidTr="0010434D">
        <w:tc>
          <w:tcPr>
            <w:tcW w:w="4805" w:type="dxa"/>
          </w:tcPr>
          <w:p w:rsidR="00726DC2" w:rsidRPr="0010434D" w:rsidRDefault="00726DC2" w:rsidP="0010434D">
            <w:pPr>
              <w:rPr>
                <w:b/>
                <w:sz w:val="20"/>
                <w:szCs w:val="20"/>
              </w:rPr>
            </w:pPr>
            <w:r w:rsidRPr="0010434D">
              <w:rPr>
                <w:b/>
                <w:sz w:val="20"/>
                <w:szCs w:val="20"/>
              </w:rPr>
              <w:t>РЕГЕНЕРАЦИОННЫЕ СВОЙСТВА ЧЕРЕНКОВ ПОДВОЙНЫХ ФИЛЛОКСЕРОУСТОЙЧИВЫХ СОРТОВ ВИНОГРАДА ПОД ВЛИЯНИЕМ ОБРАБОТКИ СТИМУЛЯТОРОМ КОРНЕОБРАЗОВАНИЯ РАДИКС ПЛЮС</w:t>
            </w:r>
          </w:p>
          <w:p w:rsidR="00726DC2" w:rsidRPr="0010434D" w:rsidRDefault="00726DC2" w:rsidP="0010434D">
            <w:pPr>
              <w:spacing w:line="276" w:lineRule="auto"/>
              <w:rPr>
                <w:b/>
                <w:sz w:val="20"/>
                <w:szCs w:val="20"/>
              </w:rPr>
            </w:pPr>
          </w:p>
        </w:tc>
        <w:tc>
          <w:tcPr>
            <w:tcW w:w="4765" w:type="dxa"/>
          </w:tcPr>
          <w:p w:rsidR="00726DC2" w:rsidRPr="0010434D" w:rsidRDefault="00726DC2" w:rsidP="0010434D">
            <w:pPr>
              <w:tabs>
                <w:tab w:val="left" w:pos="5400"/>
                <w:tab w:val="left" w:pos="8280"/>
              </w:tabs>
              <w:spacing w:line="276" w:lineRule="auto"/>
              <w:rPr>
                <w:b/>
                <w:sz w:val="20"/>
                <w:szCs w:val="20"/>
                <w:lang w:val="en-US"/>
              </w:rPr>
            </w:pPr>
            <w:r w:rsidRPr="0010434D">
              <w:rPr>
                <w:b/>
                <w:sz w:val="20"/>
                <w:szCs w:val="20"/>
                <w:lang w:val="en-US"/>
              </w:rPr>
              <w:t>REGENERATION PROPERTIES OF CUTTINGS OF STOCK OF PHYLLOXERA-RESISTANT GRAPE VARIETIES UNDER THE INFLUENCE OF TREATMENT BY THE ROOT-FORMING STIMULATOR RADIX PLUS</w:t>
            </w:r>
          </w:p>
        </w:tc>
      </w:tr>
      <w:tr w:rsidR="00726DC2" w:rsidRPr="001B4924" w:rsidTr="0010434D">
        <w:tc>
          <w:tcPr>
            <w:tcW w:w="4805" w:type="dxa"/>
          </w:tcPr>
          <w:p w:rsidR="00726DC2" w:rsidRPr="000E4D2D" w:rsidRDefault="00726DC2" w:rsidP="0010434D">
            <w:pPr>
              <w:tabs>
                <w:tab w:val="left" w:pos="5400"/>
                <w:tab w:val="left" w:pos="8280"/>
              </w:tabs>
              <w:rPr>
                <w:sz w:val="20"/>
                <w:szCs w:val="20"/>
              </w:rPr>
            </w:pPr>
            <w:r>
              <w:rPr>
                <w:sz w:val="20"/>
                <w:szCs w:val="20"/>
              </w:rPr>
              <w:t>Радчевский Петр Пантелеевич</w:t>
            </w:r>
          </w:p>
          <w:p w:rsidR="00726DC2" w:rsidRPr="0010434D" w:rsidRDefault="00726DC2" w:rsidP="0010434D">
            <w:pPr>
              <w:tabs>
                <w:tab w:val="left" w:pos="5400"/>
                <w:tab w:val="left" w:pos="8280"/>
              </w:tabs>
              <w:spacing w:line="276" w:lineRule="auto"/>
              <w:rPr>
                <w:sz w:val="20"/>
                <w:szCs w:val="20"/>
              </w:rPr>
            </w:pPr>
            <w:r w:rsidRPr="0010434D">
              <w:rPr>
                <w:sz w:val="20"/>
                <w:szCs w:val="20"/>
              </w:rPr>
              <w:t xml:space="preserve">канд. с.-х. наук, </w:t>
            </w:r>
            <w:r w:rsidRPr="000E4D2D">
              <w:rPr>
                <w:sz w:val="20"/>
                <w:szCs w:val="20"/>
              </w:rPr>
              <w:t>профессор кафедры виноградарства</w:t>
            </w:r>
          </w:p>
        </w:tc>
        <w:tc>
          <w:tcPr>
            <w:tcW w:w="4765" w:type="dxa"/>
          </w:tcPr>
          <w:p w:rsidR="00726DC2" w:rsidRPr="0010434D" w:rsidRDefault="00726DC2" w:rsidP="0010434D">
            <w:pPr>
              <w:tabs>
                <w:tab w:val="left" w:pos="5400"/>
                <w:tab w:val="left" w:pos="8280"/>
              </w:tabs>
              <w:rPr>
                <w:sz w:val="20"/>
                <w:szCs w:val="20"/>
                <w:lang w:val="en-US"/>
              </w:rPr>
            </w:pPr>
            <w:r w:rsidRPr="0010434D">
              <w:rPr>
                <w:sz w:val="20"/>
                <w:szCs w:val="20"/>
                <w:lang w:val="en-US"/>
              </w:rPr>
              <w:t>Radchevsky</w:t>
            </w:r>
            <w:r>
              <w:rPr>
                <w:sz w:val="20"/>
                <w:szCs w:val="20"/>
                <w:lang w:val="en-US"/>
              </w:rPr>
              <w:t xml:space="preserve"> </w:t>
            </w:r>
            <w:r w:rsidRPr="0010434D">
              <w:rPr>
                <w:sz w:val="20"/>
                <w:szCs w:val="20"/>
                <w:lang w:val="en-US"/>
              </w:rPr>
              <w:t>Petr</w:t>
            </w:r>
            <w:r>
              <w:rPr>
                <w:sz w:val="20"/>
                <w:szCs w:val="20"/>
                <w:lang w:val="en-US"/>
              </w:rPr>
              <w:t xml:space="preserve"> </w:t>
            </w:r>
            <w:r w:rsidRPr="0010434D">
              <w:rPr>
                <w:sz w:val="20"/>
                <w:szCs w:val="20"/>
                <w:lang w:val="en-US"/>
              </w:rPr>
              <w:t>Panteleevich</w:t>
            </w:r>
          </w:p>
          <w:p w:rsidR="00726DC2" w:rsidRPr="0010434D" w:rsidRDefault="00726DC2" w:rsidP="0010434D">
            <w:pPr>
              <w:tabs>
                <w:tab w:val="left" w:pos="5400"/>
                <w:tab w:val="left" w:pos="8280"/>
              </w:tabs>
              <w:spacing w:line="276" w:lineRule="auto"/>
              <w:rPr>
                <w:sz w:val="20"/>
                <w:szCs w:val="20"/>
                <w:lang w:val="en-US"/>
              </w:rPr>
            </w:pPr>
            <w:r w:rsidRPr="0010434D">
              <w:rPr>
                <w:sz w:val="20"/>
                <w:szCs w:val="20"/>
                <w:lang w:val="en-US"/>
              </w:rPr>
              <w:t xml:space="preserve">Cand.Agr.Sci., </w:t>
            </w:r>
            <w:r w:rsidRPr="000E4D2D">
              <w:rPr>
                <w:sz w:val="20"/>
                <w:szCs w:val="20"/>
                <w:lang w:val="en-US"/>
              </w:rPr>
              <w:t xml:space="preserve">professor of </w:t>
            </w:r>
            <w:r>
              <w:rPr>
                <w:sz w:val="20"/>
                <w:szCs w:val="20"/>
                <w:lang w:val="en-US"/>
              </w:rPr>
              <w:t>the V</w:t>
            </w:r>
            <w:r w:rsidRPr="000E4D2D">
              <w:rPr>
                <w:sz w:val="20"/>
                <w:szCs w:val="20"/>
                <w:lang w:val="en-US"/>
              </w:rPr>
              <w:t>iticulture department</w:t>
            </w:r>
          </w:p>
        </w:tc>
      </w:tr>
      <w:tr w:rsidR="00726DC2" w:rsidRPr="0010434D" w:rsidTr="0010434D">
        <w:tc>
          <w:tcPr>
            <w:tcW w:w="4805" w:type="dxa"/>
          </w:tcPr>
          <w:p w:rsidR="00726DC2" w:rsidRPr="0010434D" w:rsidRDefault="00726DC2" w:rsidP="0010434D">
            <w:pPr>
              <w:tabs>
                <w:tab w:val="left" w:pos="5400"/>
                <w:tab w:val="left" w:pos="8280"/>
              </w:tabs>
              <w:spacing w:line="276" w:lineRule="auto"/>
              <w:rPr>
                <w:sz w:val="20"/>
                <w:szCs w:val="20"/>
                <w:lang w:val="en-US"/>
              </w:rPr>
            </w:pPr>
            <w:r w:rsidRPr="0010434D">
              <w:rPr>
                <w:sz w:val="20"/>
                <w:szCs w:val="20"/>
                <w:lang w:val="de-DE"/>
              </w:rPr>
              <w:t>SPIN-</w:t>
            </w:r>
            <w:r w:rsidRPr="0010434D">
              <w:rPr>
                <w:sz w:val="20"/>
                <w:szCs w:val="20"/>
              </w:rPr>
              <w:t>код</w:t>
            </w:r>
            <w:r w:rsidRPr="0010434D">
              <w:rPr>
                <w:sz w:val="20"/>
                <w:szCs w:val="20"/>
                <w:shd w:val="clear" w:color="auto" w:fill="FFFFFF"/>
                <w:lang w:val="de-DE"/>
              </w:rPr>
              <w:t>1807-2710</w:t>
            </w:r>
          </w:p>
        </w:tc>
        <w:tc>
          <w:tcPr>
            <w:tcW w:w="4765" w:type="dxa"/>
          </w:tcPr>
          <w:p w:rsidR="00726DC2" w:rsidRPr="0010434D" w:rsidRDefault="00726DC2" w:rsidP="0010434D">
            <w:pPr>
              <w:tabs>
                <w:tab w:val="left" w:pos="5400"/>
                <w:tab w:val="left" w:pos="8280"/>
              </w:tabs>
              <w:spacing w:line="276" w:lineRule="auto"/>
              <w:rPr>
                <w:sz w:val="20"/>
                <w:szCs w:val="20"/>
                <w:lang w:val="en-US"/>
              </w:rPr>
            </w:pPr>
            <w:r w:rsidRPr="0010434D">
              <w:rPr>
                <w:sz w:val="20"/>
                <w:szCs w:val="20"/>
                <w:lang w:val="de-DE"/>
              </w:rPr>
              <w:t>SPIN-</w:t>
            </w:r>
            <w:r w:rsidRPr="0010434D">
              <w:rPr>
                <w:sz w:val="20"/>
                <w:szCs w:val="20"/>
                <w:lang w:val="en-US"/>
              </w:rPr>
              <w:t xml:space="preserve">code </w:t>
            </w:r>
            <w:r w:rsidRPr="0010434D">
              <w:rPr>
                <w:sz w:val="20"/>
                <w:szCs w:val="20"/>
                <w:shd w:val="clear" w:color="auto" w:fill="FFFFFF"/>
                <w:lang w:val="de-DE"/>
              </w:rPr>
              <w:t>1807-2710</w:t>
            </w:r>
          </w:p>
        </w:tc>
      </w:tr>
      <w:tr w:rsidR="00726DC2" w:rsidRPr="0010434D" w:rsidTr="0010434D">
        <w:tc>
          <w:tcPr>
            <w:tcW w:w="4805" w:type="dxa"/>
          </w:tcPr>
          <w:p w:rsidR="00726DC2" w:rsidRPr="0010434D" w:rsidRDefault="00726DC2" w:rsidP="0010434D">
            <w:pPr>
              <w:tabs>
                <w:tab w:val="left" w:pos="5400"/>
                <w:tab w:val="left" w:pos="8280"/>
              </w:tabs>
              <w:spacing w:line="276" w:lineRule="auto"/>
              <w:rPr>
                <w:sz w:val="20"/>
                <w:szCs w:val="20"/>
                <w:lang w:val="de-DE"/>
              </w:rPr>
            </w:pPr>
            <w:r w:rsidRPr="0010434D">
              <w:rPr>
                <w:sz w:val="20"/>
                <w:szCs w:val="20"/>
                <w:lang w:val="de-DE"/>
              </w:rPr>
              <w:t>e-mail</w:t>
            </w:r>
            <w:hyperlink r:id="rId7" w:history="1">
              <w:r w:rsidRPr="0010434D">
                <w:rPr>
                  <w:rStyle w:val="Hyperlink"/>
                  <w:sz w:val="20"/>
                  <w:szCs w:val="20"/>
                  <w:lang w:val="de-DE"/>
                </w:rPr>
                <w:t>radchevskii@rambler.ru</w:t>
              </w:r>
            </w:hyperlink>
          </w:p>
        </w:tc>
        <w:tc>
          <w:tcPr>
            <w:tcW w:w="4765" w:type="dxa"/>
          </w:tcPr>
          <w:p w:rsidR="00726DC2" w:rsidRPr="0010434D" w:rsidRDefault="00726DC2" w:rsidP="0010434D">
            <w:pPr>
              <w:tabs>
                <w:tab w:val="left" w:pos="5400"/>
                <w:tab w:val="left" w:pos="8280"/>
              </w:tabs>
              <w:spacing w:line="276" w:lineRule="auto"/>
              <w:rPr>
                <w:sz w:val="20"/>
                <w:szCs w:val="20"/>
                <w:lang w:val="de-DE"/>
              </w:rPr>
            </w:pPr>
            <w:r w:rsidRPr="0010434D">
              <w:rPr>
                <w:sz w:val="20"/>
                <w:szCs w:val="20"/>
                <w:lang w:val="de-DE"/>
              </w:rPr>
              <w:t>e-mail</w:t>
            </w:r>
            <w:hyperlink r:id="rId8" w:history="1">
              <w:r w:rsidRPr="0010434D">
                <w:rPr>
                  <w:rStyle w:val="Hyperlink"/>
                  <w:sz w:val="20"/>
                  <w:szCs w:val="20"/>
                  <w:lang w:val="de-DE"/>
                </w:rPr>
                <w:t>radchevskii@rambler.ru</w:t>
              </w:r>
            </w:hyperlink>
          </w:p>
        </w:tc>
      </w:tr>
      <w:tr w:rsidR="00726DC2" w:rsidRPr="001B4924" w:rsidTr="0010434D">
        <w:tc>
          <w:tcPr>
            <w:tcW w:w="4805" w:type="dxa"/>
          </w:tcPr>
          <w:p w:rsidR="00726DC2" w:rsidRPr="000E4D2D" w:rsidRDefault="00726DC2" w:rsidP="0010434D">
            <w:pPr>
              <w:tabs>
                <w:tab w:val="left" w:pos="5400"/>
                <w:tab w:val="left" w:pos="8280"/>
              </w:tabs>
              <w:spacing w:line="276" w:lineRule="auto"/>
              <w:rPr>
                <w:i/>
                <w:sz w:val="20"/>
                <w:szCs w:val="20"/>
              </w:rPr>
            </w:pPr>
            <w:r w:rsidRPr="0010434D">
              <w:rPr>
                <w:i/>
                <w:sz w:val="20"/>
                <w:szCs w:val="20"/>
              </w:rPr>
              <w:t xml:space="preserve">Кубанский государственный аграрный </w:t>
            </w:r>
            <w:r>
              <w:rPr>
                <w:i/>
                <w:sz w:val="20"/>
                <w:szCs w:val="20"/>
              </w:rPr>
              <w:t>университет, Краснодар, Россия</w:t>
            </w:r>
          </w:p>
          <w:p w:rsidR="00726DC2" w:rsidRPr="0010434D" w:rsidRDefault="00726DC2" w:rsidP="0010434D">
            <w:pPr>
              <w:tabs>
                <w:tab w:val="left" w:pos="5400"/>
                <w:tab w:val="left" w:pos="8280"/>
              </w:tabs>
              <w:spacing w:line="276" w:lineRule="auto"/>
              <w:rPr>
                <w:sz w:val="20"/>
                <w:szCs w:val="20"/>
              </w:rPr>
            </w:pPr>
          </w:p>
        </w:tc>
        <w:tc>
          <w:tcPr>
            <w:tcW w:w="4765" w:type="dxa"/>
          </w:tcPr>
          <w:p w:rsidR="00726DC2" w:rsidRPr="0010434D" w:rsidRDefault="00726DC2" w:rsidP="0010434D">
            <w:pPr>
              <w:tabs>
                <w:tab w:val="left" w:pos="5400"/>
                <w:tab w:val="left" w:pos="8280"/>
              </w:tabs>
              <w:spacing w:line="276" w:lineRule="auto"/>
              <w:rPr>
                <w:sz w:val="20"/>
                <w:szCs w:val="20"/>
                <w:lang w:val="en-US"/>
              </w:rPr>
            </w:pPr>
            <w:smartTag w:uri="urn:schemas-microsoft-com:office:smarttags" w:element="PlaceName">
              <w:r w:rsidRPr="0010434D">
                <w:rPr>
                  <w:i/>
                  <w:sz w:val="20"/>
                  <w:szCs w:val="20"/>
                  <w:lang w:val="en-US"/>
                </w:rPr>
                <w:t>Kuban</w:t>
              </w:r>
            </w:smartTag>
            <w:r w:rsidRPr="0010434D">
              <w:rPr>
                <w:i/>
                <w:sz w:val="20"/>
                <w:szCs w:val="20"/>
                <w:lang w:val="en-US"/>
              </w:rPr>
              <w:t xml:space="preserve"> </w:t>
            </w:r>
            <w:smartTag w:uri="urn:schemas-microsoft-com:office:smarttags" w:element="PlaceType">
              <w:r w:rsidRPr="0010434D">
                <w:rPr>
                  <w:i/>
                  <w:sz w:val="20"/>
                  <w:szCs w:val="20"/>
                  <w:lang w:val="en-US"/>
                </w:rPr>
                <w:t>State</w:t>
              </w:r>
            </w:smartTag>
            <w:r w:rsidRPr="0010434D">
              <w:rPr>
                <w:i/>
                <w:sz w:val="20"/>
                <w:szCs w:val="20"/>
                <w:lang w:val="en-US"/>
              </w:rPr>
              <w:t xml:space="preserve"> </w:t>
            </w:r>
            <w:smartTag w:uri="urn:schemas-microsoft-com:office:smarttags" w:element="PlaceName">
              <w:r w:rsidRPr="0010434D">
                <w:rPr>
                  <w:i/>
                  <w:sz w:val="20"/>
                  <w:szCs w:val="20"/>
                  <w:lang w:val="en-US"/>
                </w:rPr>
                <w:t>Agrarian</w:t>
              </w:r>
            </w:smartTag>
            <w:r w:rsidRPr="0010434D">
              <w:rPr>
                <w:i/>
                <w:sz w:val="20"/>
                <w:szCs w:val="20"/>
                <w:lang w:val="en-US"/>
              </w:rPr>
              <w:t xml:space="preserve"> </w:t>
            </w:r>
            <w:smartTag w:uri="urn:schemas-microsoft-com:office:smarttags" w:element="PlaceType">
              <w:r w:rsidRPr="0010434D">
                <w:rPr>
                  <w:i/>
                  <w:sz w:val="20"/>
                  <w:szCs w:val="20"/>
                  <w:lang w:val="en-US"/>
                </w:rPr>
                <w:t>University</w:t>
              </w:r>
            </w:smartTag>
            <w:r w:rsidRPr="0010434D">
              <w:rPr>
                <w:i/>
                <w:sz w:val="20"/>
                <w:szCs w:val="20"/>
                <w:lang w:val="en-US"/>
              </w:rPr>
              <w:t xml:space="preserve">, </w:t>
            </w:r>
            <w:smartTag w:uri="urn:schemas-microsoft-com:office:smarttags" w:element="place">
              <w:smartTag w:uri="urn:schemas-microsoft-com:office:smarttags" w:element="City">
                <w:r w:rsidRPr="0010434D">
                  <w:rPr>
                    <w:i/>
                    <w:sz w:val="20"/>
                    <w:szCs w:val="20"/>
                    <w:lang w:val="en-US"/>
                  </w:rPr>
                  <w:t>Krasnodar</w:t>
                </w:r>
              </w:smartTag>
              <w:r w:rsidRPr="0010434D">
                <w:rPr>
                  <w:i/>
                  <w:sz w:val="20"/>
                  <w:szCs w:val="20"/>
                  <w:lang w:val="en-US"/>
                </w:rPr>
                <w:t xml:space="preserve">, </w:t>
              </w:r>
              <w:smartTag w:uri="urn:schemas-microsoft-com:office:smarttags" w:element="country-region">
                <w:r w:rsidRPr="0010434D">
                  <w:rPr>
                    <w:i/>
                    <w:sz w:val="20"/>
                    <w:szCs w:val="20"/>
                    <w:lang w:val="en-US"/>
                  </w:rPr>
                  <w:t>Russia</w:t>
                </w:r>
              </w:smartTag>
            </w:smartTag>
            <w:r w:rsidRPr="0010434D">
              <w:rPr>
                <w:i/>
                <w:sz w:val="20"/>
                <w:szCs w:val="20"/>
                <w:lang w:val="en-US"/>
              </w:rPr>
              <w:t xml:space="preserve"> </w:t>
            </w:r>
          </w:p>
        </w:tc>
      </w:tr>
      <w:tr w:rsidR="00726DC2" w:rsidRPr="001B4924" w:rsidTr="0010434D">
        <w:tc>
          <w:tcPr>
            <w:tcW w:w="4805" w:type="dxa"/>
          </w:tcPr>
          <w:p w:rsidR="00726DC2" w:rsidRPr="000E4D2D" w:rsidRDefault="00726DC2" w:rsidP="0010434D">
            <w:pPr>
              <w:rPr>
                <w:bCs/>
                <w:sz w:val="20"/>
                <w:szCs w:val="20"/>
              </w:rPr>
            </w:pPr>
            <w:r w:rsidRPr="0010434D">
              <w:rPr>
                <w:sz w:val="20"/>
                <w:szCs w:val="20"/>
              </w:rPr>
              <w:t>Исследования были проведены на трехглазковых черенках подвойных филлоксероустойчивых сортов винограда  Берландиери × РипариаКобер 5ББ (Кобер 5ББ), Рипариа × Рупестрис 101-14 (101-14), Берландиери × Рипариа СО-4 (СО-4), Гравесак и РСБ. Черенки указанных сортов были замочены в течение 24 ч в воде и после подсушивания поверхности покрыты в верхней части антитранспирантом, при температуре около 90 °С. Затем по 40 черенков каждого сорта были помещены нижними концами на 24 ч в 0,01%-й раствор гетероауксина или на 8 ч в 1%-й раствор Радикса плюс. Черенки контрольного варианта были помещены в воду. После обработки черенки проращивали в пленочной теплице на обогреваемом стеллаже во влажных пропаренных опилках. В результате проведенных исследований было установлено, что замачивание базальных концов черенков подвойных филлоксероустойчивых сортов в 1%-м водном растворе Радикса плюс в течение 8 ч приводит к существенной активации в них регенерационных процессов. Увеличение длины побегов на укорененных черенках опытного варианта составило 19,2–154,5 %, укореняемости черенков – 23,3–76,7 %, выхода черенков, имеющих не менее трех корней – 33,0–78,1 %, числа пяточных корней – 80,8–257,1 %. Максимальное увеличение длины побегов под влиянием Радикса плюс наблюдалось у сортов Гравесак и СО-4, укореняемости – Кобер 5ББ и СО-4, количества черенков не менее чем с тремя корнями и среднего числа корней на них –101-14 и Кобер 5ББ. Радикс плюс оказал более сильное стимулирующее влияние на корнеобразовательную способность черенков подвойных сортов, чем стандартный стимулято</w:t>
            </w:r>
            <w:r>
              <w:rPr>
                <w:sz w:val="20"/>
                <w:szCs w:val="20"/>
              </w:rPr>
              <w:t>р корнеобразования гетероауксин</w:t>
            </w:r>
          </w:p>
          <w:p w:rsidR="00726DC2" w:rsidRPr="0010434D" w:rsidRDefault="00726DC2" w:rsidP="0010434D">
            <w:pPr>
              <w:spacing w:line="276" w:lineRule="auto"/>
              <w:ind w:firstLine="425"/>
              <w:rPr>
                <w:sz w:val="20"/>
                <w:szCs w:val="20"/>
              </w:rPr>
            </w:pPr>
          </w:p>
        </w:tc>
        <w:tc>
          <w:tcPr>
            <w:tcW w:w="4765" w:type="dxa"/>
          </w:tcPr>
          <w:p w:rsidR="00726DC2" w:rsidRPr="0010434D" w:rsidRDefault="00726DC2" w:rsidP="0010434D">
            <w:pPr>
              <w:spacing w:line="276" w:lineRule="auto"/>
              <w:rPr>
                <w:sz w:val="20"/>
                <w:szCs w:val="20"/>
                <w:lang w:val="en-US"/>
              </w:rPr>
            </w:pPr>
            <w:r w:rsidRPr="0010434D">
              <w:rPr>
                <w:sz w:val="20"/>
                <w:szCs w:val="20"/>
                <w:lang w:val="en-US"/>
              </w:rPr>
              <w:t xml:space="preserve">Researches were carried out on three-eyed cuttings of stock </w:t>
            </w:r>
            <w:r>
              <w:rPr>
                <w:sz w:val="20"/>
                <w:szCs w:val="20"/>
                <w:lang w:val="en-US"/>
              </w:rPr>
              <w:t xml:space="preserve">of </w:t>
            </w:r>
            <w:r w:rsidRPr="0010434D">
              <w:rPr>
                <w:sz w:val="20"/>
                <w:szCs w:val="20"/>
                <w:lang w:val="en-US"/>
              </w:rPr>
              <w:t>phylloxera-resistant grape varieties Berlandieri×RipariaCober 5BB (Cober 5BB), Riparia× Rupestris101-14 (101-14), Berlandieri × Riparia</w:t>
            </w:r>
            <w:r w:rsidRPr="0010434D">
              <w:rPr>
                <w:sz w:val="20"/>
                <w:szCs w:val="20"/>
              </w:rPr>
              <w:t>СО</w:t>
            </w:r>
            <w:r w:rsidRPr="0010434D">
              <w:rPr>
                <w:sz w:val="20"/>
                <w:szCs w:val="20"/>
                <w:lang w:val="en-US"/>
              </w:rPr>
              <w:t>-4 (</w:t>
            </w:r>
            <w:r w:rsidRPr="0010434D">
              <w:rPr>
                <w:sz w:val="20"/>
                <w:szCs w:val="20"/>
              </w:rPr>
              <w:t>СО</w:t>
            </w:r>
            <w:r w:rsidRPr="0010434D">
              <w:rPr>
                <w:sz w:val="20"/>
                <w:szCs w:val="20"/>
                <w:lang w:val="en-US"/>
              </w:rPr>
              <w:t>-4), Gravesak and RSB. Cuttings of presented varieties were wetted during 24 hours in water and after preliminary drying of the surface were covered in the upper part with antitranspirant, under the temperature about 90°</w:t>
            </w:r>
            <w:r w:rsidRPr="0010434D">
              <w:rPr>
                <w:sz w:val="20"/>
                <w:szCs w:val="20"/>
              </w:rPr>
              <w:t>С</w:t>
            </w:r>
            <w:r w:rsidRPr="0010434D">
              <w:rPr>
                <w:sz w:val="20"/>
                <w:szCs w:val="20"/>
                <w:lang w:val="en-US"/>
              </w:rPr>
              <w:t>. Then 40 cuttings of every variety were placed with lower ends for 24 hours in 0,01% heteroauxin solution or for 8 hours in 1% Radix Plus solution. Cuttings of the control variant were placed in water. After treatment cuttings</w:t>
            </w:r>
            <w:r>
              <w:rPr>
                <w:sz w:val="20"/>
                <w:szCs w:val="20"/>
                <w:lang w:val="en-US"/>
              </w:rPr>
              <w:t>,</w:t>
            </w:r>
            <w:r w:rsidRPr="0010434D">
              <w:rPr>
                <w:sz w:val="20"/>
                <w:szCs w:val="20"/>
                <w:lang w:val="en-US"/>
              </w:rPr>
              <w:t xml:space="preserve"> were couching in a film greenhouse on a heated rack in humid steamed sawdust. In the result of the present researches there was determined that the wetting of basal ends of cuttings of stock phylloxera-resistant varieties in 1% Radix Plus water solution plus during 8 hours leads to the essential activity of regeneration processes in them. The expansion of the length of shoots on rooted cuttings of the experimental variant amounted for 19,2–154,5 %, the rooting of cuttings - 23,3–76,7 %, the output of cuttings having at least three roots – 33,0–78,1 %, the number of calcaneal roots– 80,8–257,1 %. The maximum increase of the length of shoots under the influence of Radix Plus was observed at varieties of Gravesak and </w:t>
            </w:r>
            <w:r w:rsidRPr="0010434D">
              <w:rPr>
                <w:sz w:val="20"/>
                <w:szCs w:val="20"/>
              </w:rPr>
              <w:t>СО</w:t>
            </w:r>
            <w:r w:rsidRPr="0010434D">
              <w:rPr>
                <w:sz w:val="20"/>
                <w:szCs w:val="20"/>
                <w:lang w:val="en-US"/>
              </w:rPr>
              <w:t>-4, the rooting – Cober 5BB and CO-4, the amount of cuttings at least three roots and average amount of roots on them –101-14 and Cober 5BB. The Radix Plus caused the great stimulating influence the root-forming ability of cuttings of stock varieties than heteroauxin, the stan</w:t>
            </w:r>
            <w:r>
              <w:rPr>
                <w:sz w:val="20"/>
                <w:szCs w:val="20"/>
                <w:lang w:val="en-US"/>
              </w:rPr>
              <w:t>dard stimulator of root-forming</w:t>
            </w:r>
            <w:r w:rsidRPr="0010434D">
              <w:rPr>
                <w:sz w:val="20"/>
                <w:szCs w:val="20"/>
                <w:lang w:val="en-US"/>
              </w:rPr>
              <w:t xml:space="preserve"> </w:t>
            </w:r>
          </w:p>
        </w:tc>
      </w:tr>
      <w:tr w:rsidR="00726DC2" w:rsidRPr="001B4924" w:rsidTr="0010434D">
        <w:trPr>
          <w:trHeight w:val="1156"/>
        </w:trPr>
        <w:tc>
          <w:tcPr>
            <w:tcW w:w="4805" w:type="dxa"/>
          </w:tcPr>
          <w:p w:rsidR="00726DC2" w:rsidRDefault="00726DC2" w:rsidP="0010434D">
            <w:pPr>
              <w:tabs>
                <w:tab w:val="left" w:pos="5400"/>
                <w:tab w:val="left" w:pos="8280"/>
              </w:tabs>
              <w:spacing w:line="276" w:lineRule="auto"/>
              <w:rPr>
                <w:sz w:val="20"/>
                <w:szCs w:val="20"/>
                <w:lang w:val="en-US"/>
              </w:rPr>
            </w:pPr>
            <w:r w:rsidRPr="0010434D">
              <w:rPr>
                <w:sz w:val="20"/>
                <w:szCs w:val="20"/>
              </w:rPr>
              <w:t xml:space="preserve">Ключевые слова: ВИНОГРАД, ЧЕРЕНКИ, ПОДВОЙНЫЕ ФИЛЛОКСЕРОУСТОЙЧИВЫЕ СОРТА, РЕГЕНЕРАЦИОННАЯ СПОСОБНОСТЬ, КОРНЕОБРАЗОВАНИЕ, РЕГУЛЯТОРЫ РОСТА, РАДИКС ПЛЮС </w:t>
            </w:r>
          </w:p>
          <w:p w:rsidR="00726DC2" w:rsidRDefault="00726DC2" w:rsidP="0010434D">
            <w:pPr>
              <w:tabs>
                <w:tab w:val="left" w:pos="5400"/>
                <w:tab w:val="left" w:pos="8280"/>
              </w:tabs>
              <w:spacing w:line="276" w:lineRule="auto"/>
              <w:rPr>
                <w:sz w:val="20"/>
                <w:szCs w:val="20"/>
                <w:lang w:val="en-US"/>
              </w:rPr>
            </w:pPr>
          </w:p>
          <w:p w:rsidR="00726DC2" w:rsidRPr="000E4D2D" w:rsidRDefault="00726DC2" w:rsidP="0010434D">
            <w:pPr>
              <w:tabs>
                <w:tab w:val="left" w:pos="5400"/>
                <w:tab w:val="left" w:pos="8280"/>
              </w:tabs>
              <w:spacing w:line="276" w:lineRule="auto"/>
              <w:rPr>
                <w:sz w:val="20"/>
                <w:szCs w:val="20"/>
                <w:lang w:val="en-US"/>
              </w:rPr>
            </w:pPr>
            <w:r w:rsidRPr="00A5674F">
              <w:rPr>
                <w:rFonts w:ascii="Arial" w:hAnsi="Arial" w:cs="Arial"/>
                <w:b/>
                <w:sz w:val="20"/>
                <w:szCs w:val="20"/>
              </w:rPr>
              <w:t>Doi: 10.21515/1990-4665-128-0</w:t>
            </w:r>
            <w:r>
              <w:rPr>
                <w:rFonts w:ascii="Arial" w:hAnsi="Arial" w:cs="Arial"/>
                <w:b/>
                <w:sz w:val="20"/>
                <w:szCs w:val="20"/>
                <w:lang w:val="en-US"/>
              </w:rPr>
              <w:t>55</w:t>
            </w:r>
          </w:p>
        </w:tc>
        <w:tc>
          <w:tcPr>
            <w:tcW w:w="4765" w:type="dxa"/>
          </w:tcPr>
          <w:p w:rsidR="00726DC2" w:rsidRPr="0010434D" w:rsidRDefault="00726DC2" w:rsidP="0010434D">
            <w:pPr>
              <w:tabs>
                <w:tab w:val="left" w:pos="5400"/>
                <w:tab w:val="left" w:pos="8280"/>
              </w:tabs>
              <w:spacing w:line="276" w:lineRule="auto"/>
              <w:rPr>
                <w:rStyle w:val="longtext"/>
                <w:rFonts w:ascii="Calibri" w:hAnsi="Calibri"/>
                <w:sz w:val="20"/>
                <w:szCs w:val="20"/>
                <w:shd w:val="clear" w:color="auto" w:fill="FFFFFF"/>
                <w:lang w:val="en-US"/>
              </w:rPr>
            </w:pPr>
            <w:r w:rsidRPr="0010434D">
              <w:rPr>
                <w:rStyle w:val="longtext"/>
                <w:sz w:val="20"/>
                <w:szCs w:val="20"/>
                <w:shd w:val="clear" w:color="auto" w:fill="FFFFFF"/>
                <w:lang w:val="en-US"/>
              </w:rPr>
              <w:t xml:space="preserve">Keywords: GRAPE, CUTTINGS, STOCK PHYLLOXERA-RESISTANT VARIETIES, REGENERATION ABILITY, ROOT-FORMATION, REGULATORS OF GROWTH, RADIX PLUS. </w:t>
            </w:r>
          </w:p>
        </w:tc>
      </w:tr>
    </w:tbl>
    <w:p w:rsidR="00726DC2" w:rsidRDefault="00726DC2" w:rsidP="0005321C">
      <w:pPr>
        <w:ind w:firstLine="708"/>
        <w:jc w:val="center"/>
        <w:rPr>
          <w:b/>
          <w:sz w:val="28"/>
          <w:szCs w:val="28"/>
          <w:lang w:val="en-US"/>
        </w:rPr>
      </w:pPr>
    </w:p>
    <w:p w:rsidR="00726DC2" w:rsidRDefault="00726DC2" w:rsidP="0005321C">
      <w:pPr>
        <w:ind w:firstLine="708"/>
        <w:jc w:val="center"/>
        <w:rPr>
          <w:b/>
          <w:sz w:val="28"/>
          <w:szCs w:val="28"/>
        </w:rPr>
      </w:pPr>
      <w:r w:rsidRPr="002122F5">
        <w:rPr>
          <w:b/>
          <w:sz w:val="28"/>
          <w:szCs w:val="28"/>
        </w:rPr>
        <w:t>Введение</w:t>
      </w:r>
    </w:p>
    <w:p w:rsidR="00726DC2" w:rsidRDefault="00726DC2" w:rsidP="00E963B7">
      <w:pPr>
        <w:spacing w:line="360" w:lineRule="auto"/>
        <w:ind w:firstLine="709"/>
        <w:jc w:val="both"/>
        <w:rPr>
          <w:sz w:val="28"/>
          <w:szCs w:val="28"/>
        </w:rPr>
      </w:pPr>
      <w:r>
        <w:rPr>
          <w:sz w:val="28"/>
          <w:szCs w:val="28"/>
        </w:rPr>
        <w:t>Краснодарский край относится к зоне сплошного заражения филлоксерой, в связи с чем</w:t>
      </w:r>
      <w:r w:rsidRPr="008E6C2C">
        <w:rPr>
          <w:sz w:val="28"/>
          <w:szCs w:val="28"/>
        </w:rPr>
        <w:t>,</w:t>
      </w:r>
      <w:r>
        <w:rPr>
          <w:sz w:val="28"/>
          <w:szCs w:val="28"/>
        </w:rPr>
        <w:t xml:space="preserve"> большая часть площадей виноградников региона занята привитой культурой. </w:t>
      </w:r>
    </w:p>
    <w:p w:rsidR="00726DC2" w:rsidRDefault="00726DC2" w:rsidP="00E963B7">
      <w:pPr>
        <w:spacing w:line="360" w:lineRule="auto"/>
        <w:ind w:firstLine="709"/>
        <w:jc w:val="both"/>
        <w:rPr>
          <w:sz w:val="28"/>
          <w:szCs w:val="28"/>
        </w:rPr>
      </w:pPr>
      <w:r>
        <w:rPr>
          <w:sz w:val="28"/>
          <w:szCs w:val="28"/>
        </w:rPr>
        <w:t xml:space="preserve">Привитые виноградники можно закладывать как посадочным материалом полученным методом настольной прививки, так и посадкой на постоянное место или в школку подвойных черенков (саженцев) с последующей прививкой зелеными или одревесневшими черенками нужных сортов. Последний метод, в настоящее время широко практикуют владельцы личных подсобных и фермерских хозяйств. </w:t>
      </w:r>
    </w:p>
    <w:p w:rsidR="00726DC2" w:rsidRPr="00827184" w:rsidRDefault="00726DC2" w:rsidP="00827184">
      <w:pPr>
        <w:spacing w:line="360" w:lineRule="auto"/>
        <w:ind w:firstLine="708"/>
        <w:jc w:val="both"/>
        <w:rPr>
          <w:sz w:val="28"/>
          <w:szCs w:val="28"/>
        </w:rPr>
      </w:pPr>
      <w:r>
        <w:rPr>
          <w:sz w:val="28"/>
          <w:szCs w:val="28"/>
        </w:rPr>
        <w:t xml:space="preserve">Эффективность создания привитых виноградников во многом зависит от ризогенной активность черенков подвойных сортов. Хотя данный показатель является генетически обусловленной биологической особенностью виноградного растения, на нее </w:t>
      </w:r>
      <w:r w:rsidRPr="00827184">
        <w:rPr>
          <w:sz w:val="28"/>
          <w:szCs w:val="28"/>
        </w:rPr>
        <w:t xml:space="preserve">можно воздействовать различными факторами и, в первую очередь, регуляторами роста </w:t>
      </w:r>
      <w:r w:rsidRPr="00827184">
        <w:rPr>
          <w:sz w:val="28"/>
        </w:rPr>
        <w:t>[3, 4, 5]</w:t>
      </w:r>
      <w:r w:rsidRPr="00827184">
        <w:rPr>
          <w:sz w:val="28"/>
          <w:szCs w:val="28"/>
        </w:rPr>
        <w:t xml:space="preserve">. Исследования, проведенные нами на черенках различных сортов винограда, в том числе и подвойных филлоксероустойчивых,  показывают, что отечественный стимулятор корнеобразования гетероауксин не всегда обеспечивает ожидаемый эффект </w:t>
      </w:r>
      <w:r w:rsidRPr="00827184">
        <w:rPr>
          <w:sz w:val="28"/>
        </w:rPr>
        <w:t>[6, 7, 8, 9, 10, 18, 25, 26, 27, 29, 31]</w:t>
      </w:r>
      <w:r w:rsidRPr="00827184">
        <w:rPr>
          <w:sz w:val="28"/>
          <w:szCs w:val="28"/>
        </w:rPr>
        <w:t xml:space="preserve">. Об этом же свидетельствуют и данные других исследователей </w:t>
      </w:r>
      <w:r w:rsidRPr="00827184">
        <w:rPr>
          <w:sz w:val="28"/>
        </w:rPr>
        <w:t>[1, 32]</w:t>
      </w:r>
      <w:r w:rsidRPr="00827184">
        <w:rPr>
          <w:sz w:val="28"/>
          <w:szCs w:val="28"/>
        </w:rPr>
        <w:t xml:space="preserve">. Более сильными симуляторами ризогенеза считаются препараты, созданные на основе индолилмасляной и нафтилуксусной кислот </w:t>
      </w:r>
      <w:r w:rsidRPr="00827184">
        <w:rPr>
          <w:sz w:val="28"/>
        </w:rPr>
        <w:t>[1, 13, 28, 32]</w:t>
      </w:r>
      <w:r w:rsidRPr="00827184">
        <w:rPr>
          <w:sz w:val="28"/>
          <w:szCs w:val="28"/>
        </w:rPr>
        <w:t xml:space="preserve">. </w:t>
      </w:r>
    </w:p>
    <w:p w:rsidR="00726DC2" w:rsidRDefault="00726DC2" w:rsidP="00E963B7">
      <w:pPr>
        <w:spacing w:line="360" w:lineRule="auto"/>
        <w:ind w:firstLine="709"/>
        <w:jc w:val="both"/>
        <w:rPr>
          <w:sz w:val="28"/>
          <w:szCs w:val="28"/>
        </w:rPr>
      </w:pPr>
      <w:r>
        <w:rPr>
          <w:sz w:val="28"/>
          <w:szCs w:val="28"/>
        </w:rPr>
        <w:t xml:space="preserve">К одним из таких препаратов относится норвежский регулятор роста Радикс плюс. Проведенное нами испытание данного регулятора роста на черенках различных сортов винограда позволило установить, что он является сильным симулятором корнеобразования виноградных черенков </w:t>
      </w:r>
      <w:r w:rsidRPr="00827184">
        <w:rPr>
          <w:sz w:val="28"/>
        </w:rPr>
        <w:t>[11, 12, 14, 15, 16, 17, 19, 20, 21, 22, 23, 24, 30]</w:t>
      </w:r>
      <w:r w:rsidRPr="00827184">
        <w:rPr>
          <w:sz w:val="28"/>
          <w:szCs w:val="28"/>
        </w:rPr>
        <w:t>. В связи с этим большой</w:t>
      </w:r>
      <w:r>
        <w:rPr>
          <w:sz w:val="28"/>
          <w:szCs w:val="28"/>
        </w:rPr>
        <w:t xml:space="preserve"> интерес представляло испытание его на черенках основных используемых в крае подвойных сортов винограда, что и явилось основанием для проведения специальных исследований.  </w:t>
      </w:r>
    </w:p>
    <w:p w:rsidR="00726DC2" w:rsidRDefault="00726DC2" w:rsidP="00E963B7">
      <w:pPr>
        <w:spacing w:line="360" w:lineRule="auto"/>
        <w:ind w:firstLine="709"/>
        <w:jc w:val="both"/>
        <w:rPr>
          <w:sz w:val="28"/>
          <w:szCs w:val="28"/>
        </w:rPr>
      </w:pPr>
      <w:r>
        <w:rPr>
          <w:sz w:val="28"/>
          <w:szCs w:val="28"/>
        </w:rPr>
        <w:t>В задачи исследований входило изучение влияние обработки черенков подвойных сортов винограда 1%-ным раствором Радикса плюс на показатели их побего- и корнеобразования; установление взаимосвязей и взаимозависимостей между этими показателями, а также выявление доли влияния на них различных факторов.</w:t>
      </w:r>
    </w:p>
    <w:p w:rsidR="00726DC2" w:rsidRDefault="00726DC2" w:rsidP="002122F5">
      <w:pPr>
        <w:spacing w:line="360" w:lineRule="auto"/>
        <w:jc w:val="center"/>
        <w:rPr>
          <w:b/>
          <w:sz w:val="28"/>
          <w:szCs w:val="28"/>
        </w:rPr>
      </w:pPr>
    </w:p>
    <w:p w:rsidR="00726DC2" w:rsidRDefault="00726DC2" w:rsidP="002122F5">
      <w:pPr>
        <w:spacing w:line="360" w:lineRule="auto"/>
        <w:jc w:val="center"/>
        <w:rPr>
          <w:b/>
          <w:sz w:val="28"/>
          <w:szCs w:val="28"/>
        </w:rPr>
      </w:pPr>
      <w:r w:rsidRPr="000522FA">
        <w:rPr>
          <w:b/>
          <w:sz w:val="28"/>
          <w:szCs w:val="28"/>
        </w:rPr>
        <w:t>Материалы и объекты исследования</w:t>
      </w:r>
    </w:p>
    <w:p w:rsidR="00726DC2" w:rsidRPr="00124770" w:rsidRDefault="00726DC2" w:rsidP="002122F5">
      <w:pPr>
        <w:spacing w:line="360" w:lineRule="auto"/>
        <w:ind w:firstLine="708"/>
        <w:jc w:val="both"/>
        <w:rPr>
          <w:sz w:val="28"/>
          <w:szCs w:val="28"/>
        </w:rPr>
      </w:pPr>
      <w:r w:rsidRPr="00124770">
        <w:rPr>
          <w:sz w:val="28"/>
          <w:szCs w:val="28"/>
        </w:rPr>
        <w:t xml:space="preserve">Исследования по данному вопросу были </w:t>
      </w:r>
      <w:r>
        <w:rPr>
          <w:sz w:val="28"/>
          <w:szCs w:val="28"/>
        </w:rPr>
        <w:t xml:space="preserve">проведены </w:t>
      </w:r>
      <w:r w:rsidRPr="00124770">
        <w:rPr>
          <w:sz w:val="28"/>
          <w:szCs w:val="28"/>
        </w:rPr>
        <w:t xml:space="preserve">в 2011-2012 гг. в Кубанском ГАУ на </w:t>
      </w:r>
      <w:r w:rsidRPr="00BA70CE">
        <w:rPr>
          <w:sz w:val="28"/>
          <w:szCs w:val="28"/>
        </w:rPr>
        <w:t>трехглазковых</w:t>
      </w:r>
      <w:r w:rsidRPr="00124770">
        <w:rPr>
          <w:sz w:val="28"/>
          <w:szCs w:val="28"/>
        </w:rPr>
        <w:t xml:space="preserve"> черенках </w:t>
      </w:r>
      <w:r>
        <w:rPr>
          <w:sz w:val="28"/>
          <w:szCs w:val="28"/>
        </w:rPr>
        <w:t xml:space="preserve">районированных </w:t>
      </w:r>
      <w:r w:rsidRPr="00124770">
        <w:rPr>
          <w:sz w:val="28"/>
          <w:szCs w:val="28"/>
        </w:rPr>
        <w:t>подвойных филлоксероустойчивых сортов винограда Берландиери х РипариаКобер 5ББ (Кобер 5ББ), Рипариа х Рупестрис 101-14 (101-14) и Берландиери х Рипариа СО-4 (СО-4)</w:t>
      </w:r>
      <w:r>
        <w:rPr>
          <w:sz w:val="28"/>
          <w:szCs w:val="28"/>
        </w:rPr>
        <w:t>,</w:t>
      </w:r>
      <w:r w:rsidRPr="00124770">
        <w:rPr>
          <w:sz w:val="28"/>
          <w:szCs w:val="28"/>
        </w:rPr>
        <w:t>Гравесак</w:t>
      </w:r>
      <w:r>
        <w:rPr>
          <w:sz w:val="28"/>
          <w:szCs w:val="28"/>
        </w:rPr>
        <w:t xml:space="preserve"> и</w:t>
      </w:r>
      <w:r w:rsidRPr="00124770">
        <w:rPr>
          <w:sz w:val="28"/>
          <w:szCs w:val="28"/>
        </w:rPr>
        <w:t xml:space="preserve"> РСБ</w:t>
      </w:r>
      <w:r>
        <w:rPr>
          <w:sz w:val="28"/>
          <w:szCs w:val="28"/>
        </w:rPr>
        <w:t>.</w:t>
      </w:r>
    </w:p>
    <w:p w:rsidR="00726DC2" w:rsidRPr="00827184" w:rsidRDefault="00726DC2" w:rsidP="00012EE6">
      <w:pPr>
        <w:spacing w:line="360" w:lineRule="auto"/>
        <w:ind w:firstLine="425"/>
        <w:jc w:val="both"/>
        <w:rPr>
          <w:sz w:val="28"/>
          <w:szCs w:val="28"/>
        </w:rPr>
      </w:pPr>
      <w:r w:rsidRPr="00012EE6">
        <w:rPr>
          <w:b/>
          <w:sz w:val="28"/>
          <w:szCs w:val="28"/>
        </w:rPr>
        <w:t>Радикс плюс</w:t>
      </w:r>
      <w:r w:rsidRPr="00012EE6">
        <w:rPr>
          <w:sz w:val="28"/>
          <w:szCs w:val="28"/>
        </w:rPr>
        <w:t xml:space="preserve"> – полное название «Проагри Радикс плюс» – норвежский препарат. Он представляет собой водный раствор НУК с добавками для буферности рН и стабилизации против процесса окисления и воздействия света. Производители рекомендуют использовать препарат для обработки подвоя после стратификации, перед высадкой привитых черенков в школку. На практике это производится погружением нижней части подвоя (2–3 см) на 7–10 ч (на ночь) в раствор, подготовленный в соотношении 1:100. Препарат в приготовленном растворе на свету становится не устойчивым. Однако опыт показывает, что раствор может быть использован до </w:t>
      </w:r>
      <w:r w:rsidRPr="00827184">
        <w:rPr>
          <w:sz w:val="28"/>
          <w:szCs w:val="28"/>
        </w:rPr>
        <w:t>замены два раза. До и после обработки привитие черенки должны храниться в воде [21, 22].</w:t>
      </w:r>
    </w:p>
    <w:p w:rsidR="00726DC2" w:rsidRPr="00012EE6" w:rsidRDefault="00726DC2" w:rsidP="00012EE6">
      <w:pPr>
        <w:pStyle w:val="BodyText"/>
        <w:spacing w:after="0" w:line="360" w:lineRule="auto"/>
        <w:ind w:firstLine="720"/>
        <w:jc w:val="both"/>
        <w:rPr>
          <w:b/>
        </w:rPr>
      </w:pPr>
    </w:p>
    <w:p w:rsidR="00726DC2" w:rsidRPr="0005245F" w:rsidRDefault="00726DC2" w:rsidP="0005245F">
      <w:pPr>
        <w:pStyle w:val="BodyText"/>
        <w:spacing w:after="0" w:line="360" w:lineRule="auto"/>
        <w:ind w:firstLine="720"/>
        <w:jc w:val="center"/>
        <w:rPr>
          <w:b/>
          <w:bCs/>
        </w:rPr>
      </w:pPr>
      <w:r w:rsidRPr="0005245F">
        <w:t>М</w:t>
      </w:r>
      <w:r w:rsidRPr="0005245F">
        <w:rPr>
          <w:b/>
          <w:bCs/>
        </w:rPr>
        <w:t>етодика исследований</w:t>
      </w:r>
    </w:p>
    <w:p w:rsidR="00726DC2" w:rsidRPr="0005245F" w:rsidRDefault="00726DC2" w:rsidP="0005245F">
      <w:pPr>
        <w:pStyle w:val="BodyText"/>
        <w:spacing w:after="0" w:line="360" w:lineRule="auto"/>
        <w:ind w:firstLine="425"/>
        <w:jc w:val="both"/>
      </w:pPr>
      <w:r w:rsidRPr="0005245F">
        <w:t>Заготовленные в декабре-январе на маточнике подвойных лоз АФ «Фанагория-Агро» и хранившиеся в холодильнике при температуре 0-4 °С черенки в начале второй половины апреля были нарезаны на трехглазковые и замочены в течение 24 ч в воде. После подсушивания поверхности они были покрыты в верхней части антитранспирантом, при температуре около 90 °С. Затем по 40 черенков каждого сорта были помещены нижними концами на 24 ч в 0,01%-й раствор гетероауксина, а другие 40 шт. на 8 ч в 1%-й раствор Радикса плюс. Черенки контрольного варианта были помещены в воду. После обработки черенки поместили на укоренение во влажные пропаренные опилки, уложенные на обогреваемый стеллаж. Влажность опилок сохраняли путем регулярных поливов теплой водой.</w:t>
      </w:r>
    </w:p>
    <w:p w:rsidR="00726DC2" w:rsidRPr="0005245F" w:rsidRDefault="00726DC2" w:rsidP="0005245F">
      <w:pPr>
        <w:pStyle w:val="4"/>
        <w:ind w:firstLine="425"/>
      </w:pPr>
      <w:r w:rsidRPr="0005245F">
        <w:t>Схема опыта:</w:t>
      </w:r>
    </w:p>
    <w:p w:rsidR="00726DC2" w:rsidRPr="0005245F" w:rsidRDefault="00726DC2" w:rsidP="0005245F">
      <w:pPr>
        <w:pStyle w:val="4"/>
        <w:ind w:firstLine="425"/>
      </w:pPr>
      <w:r w:rsidRPr="0005245F">
        <w:t>– без обработки (контроль);</w:t>
      </w:r>
    </w:p>
    <w:p w:rsidR="00726DC2" w:rsidRPr="0005245F" w:rsidRDefault="00726DC2" w:rsidP="0005245F">
      <w:pPr>
        <w:pStyle w:val="4"/>
        <w:ind w:firstLine="425"/>
      </w:pPr>
      <w:r w:rsidRPr="0005245F">
        <w:t>– гетероауксин (стандарт) – 0,01 % (экспозиция 24 ч);</w:t>
      </w:r>
    </w:p>
    <w:p w:rsidR="00726DC2" w:rsidRPr="0005245F" w:rsidRDefault="00726DC2" w:rsidP="0005245F">
      <w:pPr>
        <w:pStyle w:val="4"/>
        <w:ind w:firstLine="425"/>
      </w:pPr>
      <w:r w:rsidRPr="0005245F">
        <w:t>– Радикс плюс – 1,0 % (экспозиция – 8 ч).</w:t>
      </w:r>
    </w:p>
    <w:p w:rsidR="00726DC2" w:rsidRPr="0005245F" w:rsidRDefault="00726DC2" w:rsidP="0005245F">
      <w:pPr>
        <w:pStyle w:val="BodyText"/>
        <w:spacing w:line="360" w:lineRule="auto"/>
        <w:ind w:firstLine="720"/>
        <w:jc w:val="both"/>
      </w:pPr>
      <w:r w:rsidRPr="0005245F">
        <w:t>Повторность опыта четырехкратная (по 10 черенков в повторности).</w:t>
      </w:r>
    </w:p>
    <w:p w:rsidR="00726DC2" w:rsidRPr="00E93DA8" w:rsidRDefault="00726DC2" w:rsidP="0005245F">
      <w:pPr>
        <w:pStyle w:val="BodyText"/>
        <w:spacing w:after="0" w:line="360" w:lineRule="auto"/>
        <w:ind w:firstLine="720"/>
        <w:jc w:val="both"/>
      </w:pPr>
      <w:r w:rsidRPr="0005245F">
        <w:t xml:space="preserve">При проведении исследований пользовались методикой, которая была </w:t>
      </w:r>
      <w:r w:rsidRPr="00E93DA8">
        <w:t>освещена нами в совместной работе с Л.М. Малтабаром и Н.Д. Магомедовым [2], а затем усовершенствована и изложена как в самостоятельных публикациях, так и сделанных в соавторстве [5-31].</w:t>
      </w:r>
    </w:p>
    <w:p w:rsidR="00726DC2" w:rsidRPr="0005245F" w:rsidRDefault="00726DC2" w:rsidP="0005245F">
      <w:pPr>
        <w:spacing w:line="360" w:lineRule="auto"/>
        <w:ind w:firstLine="708"/>
        <w:jc w:val="both"/>
        <w:rPr>
          <w:sz w:val="28"/>
          <w:szCs w:val="28"/>
        </w:rPr>
      </w:pPr>
      <w:r w:rsidRPr="0005245F">
        <w:rPr>
          <w:sz w:val="28"/>
          <w:szCs w:val="28"/>
        </w:rPr>
        <w:t xml:space="preserve">В исследованиях были выполнены следующие учеты, анализы и наблюдения: </w:t>
      </w:r>
    </w:p>
    <w:p w:rsidR="00726DC2" w:rsidRPr="0005245F" w:rsidRDefault="00726DC2" w:rsidP="0005245F">
      <w:pPr>
        <w:spacing w:line="360" w:lineRule="auto"/>
        <w:ind w:firstLine="851"/>
        <w:jc w:val="both"/>
        <w:rPr>
          <w:sz w:val="28"/>
          <w:szCs w:val="28"/>
        </w:rPr>
      </w:pPr>
      <w:r w:rsidRPr="0005245F">
        <w:rPr>
          <w:sz w:val="28"/>
          <w:szCs w:val="28"/>
        </w:rPr>
        <w:t>1. Учет количества черенков с распустившимися глазками;</w:t>
      </w:r>
    </w:p>
    <w:p w:rsidR="00726DC2" w:rsidRPr="0005245F" w:rsidRDefault="00726DC2" w:rsidP="0005245F">
      <w:pPr>
        <w:spacing w:line="360" w:lineRule="auto"/>
        <w:ind w:firstLine="851"/>
        <w:jc w:val="both"/>
        <w:rPr>
          <w:sz w:val="28"/>
          <w:szCs w:val="28"/>
        </w:rPr>
      </w:pPr>
      <w:r w:rsidRPr="0005245F">
        <w:rPr>
          <w:sz w:val="28"/>
          <w:szCs w:val="28"/>
        </w:rPr>
        <w:t>2. Измерение длины зеленых побегов;</w:t>
      </w:r>
    </w:p>
    <w:p w:rsidR="00726DC2" w:rsidRPr="0005245F" w:rsidRDefault="00726DC2" w:rsidP="0005245F">
      <w:pPr>
        <w:spacing w:line="360" w:lineRule="auto"/>
        <w:ind w:firstLine="851"/>
        <w:jc w:val="both"/>
        <w:rPr>
          <w:sz w:val="28"/>
          <w:szCs w:val="28"/>
        </w:rPr>
      </w:pPr>
      <w:r w:rsidRPr="0005245F">
        <w:rPr>
          <w:sz w:val="28"/>
          <w:szCs w:val="28"/>
        </w:rPr>
        <w:t>3. Учет количества укоренившихся черенков;</w:t>
      </w:r>
    </w:p>
    <w:p w:rsidR="00726DC2" w:rsidRPr="0005245F" w:rsidRDefault="00726DC2" w:rsidP="0005245F">
      <w:pPr>
        <w:spacing w:line="360" w:lineRule="auto"/>
        <w:ind w:firstLine="851"/>
        <w:jc w:val="both"/>
        <w:rPr>
          <w:sz w:val="28"/>
          <w:szCs w:val="28"/>
        </w:rPr>
      </w:pPr>
      <w:r w:rsidRPr="0005245F">
        <w:rPr>
          <w:sz w:val="28"/>
          <w:szCs w:val="28"/>
        </w:rPr>
        <w:t>4. Учет количества корней на базальной части черенков;</w:t>
      </w:r>
    </w:p>
    <w:p w:rsidR="00726DC2" w:rsidRPr="0005245F" w:rsidRDefault="00726DC2" w:rsidP="0005245F">
      <w:pPr>
        <w:spacing w:line="360" w:lineRule="auto"/>
        <w:ind w:firstLine="851"/>
        <w:jc w:val="both"/>
        <w:rPr>
          <w:sz w:val="28"/>
          <w:szCs w:val="28"/>
        </w:rPr>
      </w:pPr>
      <w:r w:rsidRPr="0005245F">
        <w:rPr>
          <w:sz w:val="28"/>
          <w:szCs w:val="28"/>
        </w:rPr>
        <w:t>5. Учет количества черенков имеющих не менее трех корней.</w:t>
      </w:r>
    </w:p>
    <w:p w:rsidR="00726DC2" w:rsidRPr="0005245F" w:rsidRDefault="00726DC2" w:rsidP="0005245F">
      <w:pPr>
        <w:spacing w:line="360" w:lineRule="auto"/>
        <w:ind w:firstLine="851"/>
        <w:jc w:val="both"/>
        <w:rPr>
          <w:sz w:val="28"/>
          <w:szCs w:val="28"/>
        </w:rPr>
      </w:pPr>
      <w:r w:rsidRPr="0005245F">
        <w:rPr>
          <w:sz w:val="28"/>
          <w:szCs w:val="28"/>
        </w:rPr>
        <w:t xml:space="preserve">Статистическую обработку экспериментальных данных поводили методом дисперсионного и корреляционного анализов </w:t>
      </w:r>
      <w:r w:rsidRPr="0005245F">
        <w:rPr>
          <w:sz w:val="28"/>
          <w:szCs w:val="28"/>
          <w:lang w:val="en-US"/>
        </w:rPr>
        <w:t>c</w:t>
      </w:r>
      <w:r w:rsidRPr="0005245F">
        <w:rPr>
          <w:sz w:val="28"/>
          <w:szCs w:val="28"/>
        </w:rPr>
        <w:t xml:space="preserve"> помощью компьютерных программ </w:t>
      </w:r>
      <w:r w:rsidRPr="0005245F">
        <w:rPr>
          <w:sz w:val="28"/>
          <w:szCs w:val="28"/>
          <w:lang w:val="en-US"/>
        </w:rPr>
        <w:t>Statistica</w:t>
      </w:r>
      <w:r w:rsidRPr="0005245F">
        <w:rPr>
          <w:sz w:val="28"/>
          <w:szCs w:val="28"/>
        </w:rPr>
        <w:t xml:space="preserve"> 6,0;</w:t>
      </w:r>
      <w:r w:rsidRPr="0005245F">
        <w:rPr>
          <w:sz w:val="28"/>
          <w:szCs w:val="28"/>
          <w:lang w:val="en-US"/>
        </w:rPr>
        <w:t>Bas</w:t>
      </w:r>
      <w:r w:rsidRPr="0005245F">
        <w:rPr>
          <w:sz w:val="28"/>
          <w:szCs w:val="28"/>
        </w:rPr>
        <w:t xml:space="preserve"> и </w:t>
      </w:r>
      <w:r w:rsidRPr="0005245F">
        <w:rPr>
          <w:sz w:val="28"/>
          <w:szCs w:val="28"/>
          <w:lang w:val="en-US"/>
        </w:rPr>
        <w:t>STAT</w:t>
      </w:r>
      <w:r w:rsidRPr="0005245F">
        <w:rPr>
          <w:sz w:val="28"/>
          <w:szCs w:val="28"/>
        </w:rPr>
        <w:t>-</w:t>
      </w:r>
      <w:r w:rsidRPr="0005245F">
        <w:rPr>
          <w:sz w:val="28"/>
          <w:szCs w:val="28"/>
          <w:lang w:val="en-US"/>
        </w:rPr>
        <w:t>VGA</w:t>
      </w:r>
      <w:r w:rsidRPr="0005245F">
        <w:rPr>
          <w:sz w:val="28"/>
          <w:szCs w:val="28"/>
        </w:rPr>
        <w:t>.</w:t>
      </w:r>
    </w:p>
    <w:p w:rsidR="00726DC2" w:rsidRDefault="00726DC2" w:rsidP="002122F5">
      <w:pPr>
        <w:spacing w:line="360" w:lineRule="auto"/>
        <w:jc w:val="both"/>
        <w:rPr>
          <w:sz w:val="28"/>
          <w:szCs w:val="28"/>
        </w:rPr>
      </w:pPr>
    </w:p>
    <w:p w:rsidR="00726DC2" w:rsidRDefault="00726DC2" w:rsidP="002122F5">
      <w:pPr>
        <w:spacing w:line="360" w:lineRule="auto"/>
        <w:ind w:firstLine="708"/>
        <w:jc w:val="center"/>
        <w:rPr>
          <w:sz w:val="28"/>
          <w:szCs w:val="28"/>
        </w:rPr>
      </w:pPr>
      <w:r>
        <w:rPr>
          <w:b/>
          <w:sz w:val="28"/>
          <w:szCs w:val="28"/>
        </w:rPr>
        <w:t>Р</w:t>
      </w:r>
      <w:r w:rsidRPr="003A4155">
        <w:rPr>
          <w:b/>
          <w:sz w:val="28"/>
          <w:szCs w:val="28"/>
        </w:rPr>
        <w:t>езультат</w:t>
      </w:r>
      <w:r>
        <w:rPr>
          <w:b/>
          <w:sz w:val="28"/>
          <w:szCs w:val="28"/>
        </w:rPr>
        <w:t>ы исследований</w:t>
      </w:r>
    </w:p>
    <w:p w:rsidR="00726DC2" w:rsidRPr="00E93DA8" w:rsidRDefault="00726DC2" w:rsidP="00E93DA8">
      <w:pPr>
        <w:spacing w:line="360" w:lineRule="auto"/>
        <w:ind w:firstLine="709"/>
        <w:jc w:val="both"/>
        <w:rPr>
          <w:sz w:val="28"/>
          <w:szCs w:val="28"/>
        </w:rPr>
      </w:pPr>
      <w:r w:rsidRPr="00924095">
        <w:rPr>
          <w:sz w:val="28"/>
          <w:szCs w:val="28"/>
        </w:rPr>
        <w:t xml:space="preserve">В варианте с Радиксом плюс количество черенков с распустившимися глазками в </w:t>
      </w:r>
      <w:smartTag w:uri="urn:schemas-microsoft-com:office:smarttags" w:element="metricconverter">
        <w:smartTagPr>
          <w:attr w:name="ProductID" w:val="2011 г"/>
        </w:smartTagPr>
        <w:r w:rsidRPr="00924095">
          <w:rPr>
            <w:sz w:val="28"/>
            <w:szCs w:val="28"/>
          </w:rPr>
          <w:t>2011 г</w:t>
        </w:r>
      </w:smartTag>
      <w:r w:rsidRPr="00924095">
        <w:rPr>
          <w:sz w:val="28"/>
          <w:szCs w:val="28"/>
        </w:rPr>
        <w:t xml:space="preserve">. колебалось в пределах 90,0–96,7 %, в </w:t>
      </w:r>
      <w:smartTag w:uri="urn:schemas-microsoft-com:office:smarttags" w:element="metricconverter">
        <w:smartTagPr>
          <w:attr w:name="ProductID" w:val="2012 г"/>
        </w:smartTagPr>
        <w:r w:rsidRPr="00924095">
          <w:rPr>
            <w:sz w:val="28"/>
            <w:szCs w:val="28"/>
          </w:rPr>
          <w:t>2012 г</w:t>
        </w:r>
      </w:smartTag>
      <w:r w:rsidRPr="00924095">
        <w:rPr>
          <w:sz w:val="28"/>
          <w:szCs w:val="28"/>
        </w:rPr>
        <w:t>. – 87,5–92,5 %, а в среднем за два года – 90,0–94,6 </w:t>
      </w:r>
      <w:r w:rsidRPr="00E93DA8">
        <w:rPr>
          <w:sz w:val="28"/>
          <w:szCs w:val="28"/>
        </w:rPr>
        <w:t>% (таблица 1).</w:t>
      </w:r>
    </w:p>
    <w:p w:rsidR="00726DC2" w:rsidRDefault="00726DC2" w:rsidP="00924095">
      <w:pPr>
        <w:spacing w:line="360" w:lineRule="auto"/>
        <w:ind w:firstLine="709"/>
        <w:jc w:val="both"/>
        <w:rPr>
          <w:sz w:val="28"/>
          <w:szCs w:val="28"/>
        </w:rPr>
      </w:pPr>
    </w:p>
    <w:p w:rsidR="00726DC2" w:rsidRPr="00A602F7" w:rsidRDefault="00726DC2" w:rsidP="00924095">
      <w:pPr>
        <w:ind w:left="142"/>
        <w:jc w:val="center"/>
      </w:pPr>
      <w:r w:rsidRPr="00A602F7">
        <w:t>Таблица 1 – Доля черенков подвойных филлоксероустойчивых сортов винограда с распустившимися глазками под влиянием обработки их препаратом Радикс плюс</w:t>
      </w:r>
    </w:p>
    <w:p w:rsidR="00726DC2" w:rsidRPr="00A602F7" w:rsidRDefault="00726DC2" w:rsidP="0005321C">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1989"/>
        <w:gridCol w:w="983"/>
        <w:gridCol w:w="1276"/>
        <w:gridCol w:w="1724"/>
      </w:tblGrid>
      <w:tr w:rsidR="00726DC2" w:rsidRPr="00A602F7" w:rsidTr="00924095">
        <w:trPr>
          <w:jc w:val="center"/>
        </w:trPr>
        <w:tc>
          <w:tcPr>
            <w:tcW w:w="2808" w:type="dxa"/>
            <w:vMerge w:val="restart"/>
            <w:vAlign w:val="center"/>
          </w:tcPr>
          <w:p w:rsidR="00726DC2" w:rsidRPr="00A602F7" w:rsidRDefault="00726DC2" w:rsidP="0005245F">
            <w:pPr>
              <w:jc w:val="center"/>
            </w:pPr>
            <w:r w:rsidRPr="00A602F7">
              <w:t>Сорт</w:t>
            </w:r>
          </w:p>
        </w:tc>
        <w:tc>
          <w:tcPr>
            <w:tcW w:w="1989" w:type="dxa"/>
            <w:vMerge w:val="restart"/>
            <w:vAlign w:val="center"/>
          </w:tcPr>
          <w:p w:rsidR="00726DC2" w:rsidRPr="00A602F7" w:rsidRDefault="00726DC2" w:rsidP="0005245F">
            <w:pPr>
              <w:jc w:val="center"/>
            </w:pPr>
            <w:r w:rsidRPr="00A602F7">
              <w:t>Вариант</w:t>
            </w:r>
          </w:p>
        </w:tc>
        <w:tc>
          <w:tcPr>
            <w:tcW w:w="3983" w:type="dxa"/>
            <w:gridSpan w:val="3"/>
          </w:tcPr>
          <w:p w:rsidR="00726DC2" w:rsidRPr="00A602F7" w:rsidRDefault="00726DC2" w:rsidP="0005245F">
            <w:pPr>
              <w:jc w:val="center"/>
            </w:pPr>
            <w:r w:rsidRPr="00A602F7">
              <w:t>Доля черенков с распустившимися</w:t>
            </w:r>
          </w:p>
          <w:p w:rsidR="00726DC2" w:rsidRPr="00A602F7" w:rsidRDefault="00726DC2" w:rsidP="0005245F">
            <w:pPr>
              <w:jc w:val="center"/>
            </w:pPr>
            <w:r w:rsidRPr="00A602F7">
              <w:t>глазками, %</w:t>
            </w:r>
          </w:p>
        </w:tc>
      </w:tr>
      <w:tr w:rsidR="00726DC2" w:rsidRPr="00A602F7" w:rsidTr="00924095">
        <w:trPr>
          <w:jc w:val="center"/>
        </w:trPr>
        <w:tc>
          <w:tcPr>
            <w:tcW w:w="2808" w:type="dxa"/>
            <w:vMerge/>
          </w:tcPr>
          <w:p w:rsidR="00726DC2" w:rsidRPr="00A602F7" w:rsidRDefault="00726DC2" w:rsidP="0005245F">
            <w:pPr>
              <w:jc w:val="center"/>
            </w:pPr>
          </w:p>
        </w:tc>
        <w:tc>
          <w:tcPr>
            <w:tcW w:w="1989" w:type="dxa"/>
            <w:vMerge/>
          </w:tcPr>
          <w:p w:rsidR="00726DC2" w:rsidRPr="00A602F7" w:rsidRDefault="00726DC2" w:rsidP="0005245F">
            <w:pPr>
              <w:jc w:val="center"/>
            </w:pPr>
          </w:p>
        </w:tc>
        <w:tc>
          <w:tcPr>
            <w:tcW w:w="983" w:type="dxa"/>
          </w:tcPr>
          <w:p w:rsidR="00726DC2" w:rsidRPr="00A602F7" w:rsidRDefault="00726DC2" w:rsidP="0005245F">
            <w:pPr>
              <w:jc w:val="center"/>
            </w:pPr>
            <w:smartTag w:uri="urn:schemas-microsoft-com:office:smarttags" w:element="metricconverter">
              <w:smartTagPr>
                <w:attr w:name="ProductID" w:val="2011 г"/>
              </w:smartTagPr>
              <w:r w:rsidRPr="00A602F7">
                <w:t>2011 г</w:t>
              </w:r>
            </w:smartTag>
            <w:r w:rsidRPr="00A602F7">
              <w:t>.</w:t>
            </w:r>
          </w:p>
        </w:tc>
        <w:tc>
          <w:tcPr>
            <w:tcW w:w="1276" w:type="dxa"/>
          </w:tcPr>
          <w:p w:rsidR="00726DC2" w:rsidRPr="00A602F7" w:rsidRDefault="00726DC2" w:rsidP="0005245F">
            <w:pPr>
              <w:jc w:val="center"/>
            </w:pPr>
            <w:smartTag w:uri="urn:schemas-microsoft-com:office:smarttags" w:element="metricconverter">
              <w:smartTagPr>
                <w:attr w:name="ProductID" w:val="2012 г"/>
              </w:smartTagPr>
              <w:r w:rsidRPr="00A602F7">
                <w:t>2012 г</w:t>
              </w:r>
            </w:smartTag>
            <w:r w:rsidRPr="00A602F7">
              <w:t>.</w:t>
            </w:r>
          </w:p>
        </w:tc>
        <w:tc>
          <w:tcPr>
            <w:tcW w:w="1724" w:type="dxa"/>
          </w:tcPr>
          <w:p w:rsidR="00726DC2" w:rsidRPr="00A602F7" w:rsidRDefault="00726DC2" w:rsidP="0005245F">
            <w:pPr>
              <w:jc w:val="center"/>
            </w:pPr>
            <w:r w:rsidRPr="00A602F7">
              <w:t xml:space="preserve">среднее </w:t>
            </w:r>
          </w:p>
          <w:p w:rsidR="00726DC2" w:rsidRPr="00A602F7" w:rsidRDefault="00726DC2" w:rsidP="0005245F">
            <w:pPr>
              <w:jc w:val="center"/>
            </w:pPr>
            <w:r w:rsidRPr="00A602F7">
              <w:t>за 2011–2012 гг.</w:t>
            </w:r>
          </w:p>
        </w:tc>
      </w:tr>
      <w:tr w:rsidR="00726DC2" w:rsidRPr="00A602F7" w:rsidTr="00924095">
        <w:trPr>
          <w:trHeight w:hRule="exact" w:val="284"/>
          <w:jc w:val="center"/>
        </w:trPr>
        <w:tc>
          <w:tcPr>
            <w:tcW w:w="2808" w:type="dxa"/>
            <w:vMerge w:val="restart"/>
          </w:tcPr>
          <w:p w:rsidR="00726DC2" w:rsidRPr="00A602F7" w:rsidRDefault="00726DC2" w:rsidP="0005245F">
            <w:r w:rsidRPr="00A602F7">
              <w:t>Кобер 5ББ</w:t>
            </w:r>
          </w:p>
        </w:tc>
        <w:tc>
          <w:tcPr>
            <w:tcW w:w="1989" w:type="dxa"/>
          </w:tcPr>
          <w:p w:rsidR="00726DC2" w:rsidRPr="00A602F7" w:rsidRDefault="00726DC2" w:rsidP="0005245F">
            <w:r w:rsidRPr="00A602F7">
              <w:t>Контроль</w:t>
            </w:r>
          </w:p>
        </w:tc>
        <w:tc>
          <w:tcPr>
            <w:tcW w:w="983" w:type="dxa"/>
          </w:tcPr>
          <w:p w:rsidR="00726DC2" w:rsidRPr="00A602F7" w:rsidRDefault="00726DC2" w:rsidP="0005245F">
            <w:pPr>
              <w:jc w:val="center"/>
            </w:pPr>
            <w:r w:rsidRPr="00A602F7">
              <w:t>93,3</w:t>
            </w:r>
          </w:p>
        </w:tc>
        <w:tc>
          <w:tcPr>
            <w:tcW w:w="1276" w:type="dxa"/>
          </w:tcPr>
          <w:p w:rsidR="00726DC2" w:rsidRPr="00A602F7" w:rsidRDefault="00726DC2" w:rsidP="0005245F">
            <w:pPr>
              <w:jc w:val="center"/>
            </w:pPr>
            <w:r w:rsidRPr="00A602F7">
              <w:t>92,5</w:t>
            </w:r>
          </w:p>
        </w:tc>
        <w:tc>
          <w:tcPr>
            <w:tcW w:w="1724" w:type="dxa"/>
          </w:tcPr>
          <w:p w:rsidR="00726DC2" w:rsidRPr="00A602F7" w:rsidRDefault="00726DC2" w:rsidP="0005245F">
            <w:pPr>
              <w:jc w:val="center"/>
            </w:pPr>
            <w:r w:rsidRPr="00A602F7">
              <w:t>92,9</w:t>
            </w:r>
          </w:p>
        </w:tc>
      </w:tr>
      <w:tr w:rsidR="00726DC2" w:rsidRPr="00A602F7" w:rsidTr="00924095">
        <w:trPr>
          <w:trHeight w:hRule="exact" w:val="284"/>
          <w:jc w:val="center"/>
        </w:trPr>
        <w:tc>
          <w:tcPr>
            <w:tcW w:w="2808" w:type="dxa"/>
            <w:vMerge/>
          </w:tcPr>
          <w:p w:rsidR="00726DC2" w:rsidRPr="00A602F7" w:rsidRDefault="00726DC2" w:rsidP="0005245F"/>
        </w:tc>
        <w:tc>
          <w:tcPr>
            <w:tcW w:w="1989" w:type="dxa"/>
          </w:tcPr>
          <w:p w:rsidR="00726DC2" w:rsidRPr="00A602F7" w:rsidRDefault="00726DC2" w:rsidP="0005245F">
            <w:r w:rsidRPr="00A602F7">
              <w:t>Гетероауксин</w:t>
            </w:r>
          </w:p>
        </w:tc>
        <w:tc>
          <w:tcPr>
            <w:tcW w:w="983" w:type="dxa"/>
          </w:tcPr>
          <w:p w:rsidR="00726DC2" w:rsidRPr="00A602F7" w:rsidRDefault="00726DC2" w:rsidP="0005245F">
            <w:pPr>
              <w:jc w:val="center"/>
            </w:pPr>
            <w:r w:rsidRPr="00A602F7">
              <w:t>86,7</w:t>
            </w:r>
          </w:p>
        </w:tc>
        <w:tc>
          <w:tcPr>
            <w:tcW w:w="1276" w:type="dxa"/>
          </w:tcPr>
          <w:p w:rsidR="00726DC2" w:rsidRPr="00A602F7" w:rsidRDefault="00726DC2" w:rsidP="0005245F">
            <w:pPr>
              <w:jc w:val="center"/>
            </w:pPr>
            <w:r w:rsidRPr="00A602F7">
              <w:t>80,0</w:t>
            </w:r>
          </w:p>
        </w:tc>
        <w:tc>
          <w:tcPr>
            <w:tcW w:w="1724" w:type="dxa"/>
          </w:tcPr>
          <w:p w:rsidR="00726DC2" w:rsidRPr="00A602F7" w:rsidRDefault="00726DC2" w:rsidP="0005245F">
            <w:pPr>
              <w:jc w:val="center"/>
            </w:pPr>
            <w:r w:rsidRPr="00A602F7">
              <w:t>83,4</w:t>
            </w:r>
          </w:p>
        </w:tc>
      </w:tr>
      <w:tr w:rsidR="00726DC2" w:rsidRPr="00A602F7" w:rsidTr="00924095">
        <w:trPr>
          <w:trHeight w:hRule="exact" w:val="284"/>
          <w:jc w:val="center"/>
        </w:trPr>
        <w:tc>
          <w:tcPr>
            <w:tcW w:w="2808" w:type="dxa"/>
            <w:vMerge/>
          </w:tcPr>
          <w:p w:rsidR="00726DC2" w:rsidRPr="00A602F7" w:rsidRDefault="00726DC2" w:rsidP="0005245F"/>
        </w:tc>
        <w:tc>
          <w:tcPr>
            <w:tcW w:w="1989" w:type="dxa"/>
          </w:tcPr>
          <w:p w:rsidR="00726DC2" w:rsidRPr="00A602F7" w:rsidRDefault="00726DC2" w:rsidP="0005245F">
            <w:r w:rsidRPr="00A602F7">
              <w:t>Радикс плюс</w:t>
            </w:r>
          </w:p>
        </w:tc>
        <w:tc>
          <w:tcPr>
            <w:tcW w:w="983" w:type="dxa"/>
          </w:tcPr>
          <w:p w:rsidR="00726DC2" w:rsidRPr="00A602F7" w:rsidRDefault="00726DC2" w:rsidP="0005245F">
            <w:pPr>
              <w:jc w:val="center"/>
            </w:pPr>
            <w:r w:rsidRPr="00A602F7">
              <w:t>93,3</w:t>
            </w:r>
          </w:p>
        </w:tc>
        <w:tc>
          <w:tcPr>
            <w:tcW w:w="1276" w:type="dxa"/>
          </w:tcPr>
          <w:p w:rsidR="00726DC2" w:rsidRPr="00A602F7" w:rsidRDefault="00726DC2" w:rsidP="0005245F">
            <w:pPr>
              <w:jc w:val="center"/>
            </w:pPr>
            <w:r w:rsidRPr="00A602F7">
              <w:t>90,0</w:t>
            </w:r>
          </w:p>
        </w:tc>
        <w:tc>
          <w:tcPr>
            <w:tcW w:w="1724" w:type="dxa"/>
          </w:tcPr>
          <w:p w:rsidR="00726DC2" w:rsidRPr="00A602F7" w:rsidRDefault="00726DC2" w:rsidP="0005245F">
            <w:pPr>
              <w:jc w:val="center"/>
            </w:pPr>
            <w:r w:rsidRPr="00A602F7">
              <w:t>91,6</w:t>
            </w:r>
          </w:p>
        </w:tc>
      </w:tr>
      <w:tr w:rsidR="00726DC2" w:rsidRPr="00A602F7" w:rsidTr="00924095">
        <w:trPr>
          <w:trHeight w:hRule="exact" w:val="284"/>
          <w:jc w:val="center"/>
        </w:trPr>
        <w:tc>
          <w:tcPr>
            <w:tcW w:w="2808" w:type="dxa"/>
            <w:vMerge w:val="restart"/>
          </w:tcPr>
          <w:p w:rsidR="00726DC2" w:rsidRPr="00A602F7" w:rsidRDefault="00726DC2" w:rsidP="0005245F">
            <w:r w:rsidRPr="00A602F7">
              <w:t>101-14</w:t>
            </w:r>
          </w:p>
        </w:tc>
        <w:tc>
          <w:tcPr>
            <w:tcW w:w="1989" w:type="dxa"/>
          </w:tcPr>
          <w:p w:rsidR="00726DC2" w:rsidRPr="00A602F7" w:rsidRDefault="00726DC2" w:rsidP="0005245F">
            <w:r w:rsidRPr="00A602F7">
              <w:t>Контроль</w:t>
            </w:r>
          </w:p>
        </w:tc>
        <w:tc>
          <w:tcPr>
            <w:tcW w:w="983" w:type="dxa"/>
          </w:tcPr>
          <w:p w:rsidR="00726DC2" w:rsidRPr="00A602F7" w:rsidRDefault="00726DC2" w:rsidP="0005245F">
            <w:pPr>
              <w:jc w:val="center"/>
            </w:pPr>
            <w:r w:rsidRPr="00A602F7">
              <w:t>86,7</w:t>
            </w:r>
          </w:p>
        </w:tc>
        <w:tc>
          <w:tcPr>
            <w:tcW w:w="1276" w:type="dxa"/>
          </w:tcPr>
          <w:p w:rsidR="00726DC2" w:rsidRPr="00A602F7" w:rsidRDefault="00726DC2" w:rsidP="0005245F">
            <w:pPr>
              <w:jc w:val="center"/>
            </w:pPr>
            <w:r w:rsidRPr="00A602F7">
              <w:t>97,5</w:t>
            </w:r>
          </w:p>
        </w:tc>
        <w:tc>
          <w:tcPr>
            <w:tcW w:w="1724" w:type="dxa"/>
          </w:tcPr>
          <w:p w:rsidR="00726DC2" w:rsidRPr="00A602F7" w:rsidRDefault="00726DC2" w:rsidP="0005245F">
            <w:pPr>
              <w:jc w:val="center"/>
            </w:pPr>
            <w:r w:rsidRPr="00A602F7">
              <w:t>92,1</w:t>
            </w:r>
          </w:p>
        </w:tc>
      </w:tr>
      <w:tr w:rsidR="00726DC2" w:rsidRPr="00A602F7" w:rsidTr="00924095">
        <w:trPr>
          <w:trHeight w:hRule="exact" w:val="284"/>
          <w:jc w:val="center"/>
        </w:trPr>
        <w:tc>
          <w:tcPr>
            <w:tcW w:w="2808" w:type="dxa"/>
            <w:vMerge/>
          </w:tcPr>
          <w:p w:rsidR="00726DC2" w:rsidRPr="00A602F7" w:rsidRDefault="00726DC2" w:rsidP="0005245F"/>
        </w:tc>
        <w:tc>
          <w:tcPr>
            <w:tcW w:w="1989" w:type="dxa"/>
          </w:tcPr>
          <w:p w:rsidR="00726DC2" w:rsidRPr="00A602F7" w:rsidRDefault="00726DC2" w:rsidP="0005245F">
            <w:r w:rsidRPr="00A602F7">
              <w:t>Гетероауксин</w:t>
            </w:r>
          </w:p>
        </w:tc>
        <w:tc>
          <w:tcPr>
            <w:tcW w:w="983" w:type="dxa"/>
          </w:tcPr>
          <w:p w:rsidR="00726DC2" w:rsidRPr="00A602F7" w:rsidRDefault="00726DC2" w:rsidP="0005245F">
            <w:pPr>
              <w:jc w:val="center"/>
              <w:rPr>
                <w:lang w:val="en-US"/>
              </w:rPr>
            </w:pPr>
            <w:r w:rsidRPr="00A602F7">
              <w:rPr>
                <w:lang w:val="en-US"/>
              </w:rPr>
              <w:t>100</w:t>
            </w:r>
          </w:p>
        </w:tc>
        <w:tc>
          <w:tcPr>
            <w:tcW w:w="1276" w:type="dxa"/>
          </w:tcPr>
          <w:p w:rsidR="00726DC2" w:rsidRPr="00A602F7" w:rsidRDefault="00726DC2" w:rsidP="0005245F">
            <w:pPr>
              <w:jc w:val="center"/>
            </w:pPr>
            <w:r w:rsidRPr="00A602F7">
              <w:t>82,5</w:t>
            </w:r>
          </w:p>
        </w:tc>
        <w:tc>
          <w:tcPr>
            <w:tcW w:w="1724" w:type="dxa"/>
          </w:tcPr>
          <w:p w:rsidR="00726DC2" w:rsidRPr="00A602F7" w:rsidRDefault="00726DC2" w:rsidP="0005245F">
            <w:pPr>
              <w:jc w:val="center"/>
            </w:pPr>
            <w:r w:rsidRPr="00A602F7">
              <w:t>91,2</w:t>
            </w:r>
          </w:p>
        </w:tc>
      </w:tr>
      <w:tr w:rsidR="00726DC2" w:rsidRPr="00A602F7" w:rsidTr="00924095">
        <w:trPr>
          <w:trHeight w:hRule="exact" w:val="284"/>
          <w:jc w:val="center"/>
        </w:trPr>
        <w:tc>
          <w:tcPr>
            <w:tcW w:w="2808" w:type="dxa"/>
            <w:vMerge/>
          </w:tcPr>
          <w:p w:rsidR="00726DC2" w:rsidRPr="00A602F7" w:rsidRDefault="00726DC2" w:rsidP="0005245F"/>
        </w:tc>
        <w:tc>
          <w:tcPr>
            <w:tcW w:w="1989" w:type="dxa"/>
          </w:tcPr>
          <w:p w:rsidR="00726DC2" w:rsidRPr="00A602F7" w:rsidRDefault="00726DC2" w:rsidP="0005245F">
            <w:r w:rsidRPr="00A602F7">
              <w:t>Радикс плюс</w:t>
            </w:r>
          </w:p>
        </w:tc>
        <w:tc>
          <w:tcPr>
            <w:tcW w:w="983" w:type="dxa"/>
          </w:tcPr>
          <w:p w:rsidR="00726DC2" w:rsidRPr="00A602F7" w:rsidRDefault="00726DC2" w:rsidP="0005245F">
            <w:pPr>
              <w:jc w:val="center"/>
              <w:rPr>
                <w:lang w:val="en-US"/>
              </w:rPr>
            </w:pPr>
            <w:r w:rsidRPr="00A602F7">
              <w:rPr>
                <w:lang w:val="en-US"/>
              </w:rPr>
              <w:t>96</w:t>
            </w:r>
            <w:r w:rsidRPr="00A602F7">
              <w:t>,</w:t>
            </w:r>
            <w:r w:rsidRPr="00A602F7">
              <w:rPr>
                <w:lang w:val="en-US"/>
              </w:rPr>
              <w:t>7</w:t>
            </w:r>
          </w:p>
        </w:tc>
        <w:tc>
          <w:tcPr>
            <w:tcW w:w="1276" w:type="dxa"/>
          </w:tcPr>
          <w:p w:rsidR="00726DC2" w:rsidRPr="00A602F7" w:rsidRDefault="00726DC2" w:rsidP="0005245F">
            <w:pPr>
              <w:jc w:val="center"/>
            </w:pPr>
            <w:r w:rsidRPr="00A602F7">
              <w:t>92,5</w:t>
            </w:r>
          </w:p>
        </w:tc>
        <w:tc>
          <w:tcPr>
            <w:tcW w:w="1724" w:type="dxa"/>
          </w:tcPr>
          <w:p w:rsidR="00726DC2" w:rsidRPr="00A602F7" w:rsidRDefault="00726DC2" w:rsidP="0005245F">
            <w:pPr>
              <w:jc w:val="center"/>
            </w:pPr>
            <w:r w:rsidRPr="00A602F7">
              <w:t>94,6</w:t>
            </w:r>
          </w:p>
        </w:tc>
      </w:tr>
      <w:tr w:rsidR="00726DC2" w:rsidRPr="00A602F7" w:rsidTr="00924095">
        <w:trPr>
          <w:trHeight w:hRule="exact" w:val="284"/>
          <w:jc w:val="center"/>
        </w:trPr>
        <w:tc>
          <w:tcPr>
            <w:tcW w:w="2808" w:type="dxa"/>
            <w:vMerge w:val="restart"/>
          </w:tcPr>
          <w:p w:rsidR="00726DC2" w:rsidRPr="00A602F7" w:rsidRDefault="00726DC2" w:rsidP="0005245F">
            <w:r w:rsidRPr="00A602F7">
              <w:t>СО-4</w:t>
            </w:r>
          </w:p>
        </w:tc>
        <w:tc>
          <w:tcPr>
            <w:tcW w:w="1989" w:type="dxa"/>
          </w:tcPr>
          <w:p w:rsidR="00726DC2" w:rsidRPr="00A602F7" w:rsidRDefault="00726DC2" w:rsidP="0005245F">
            <w:r w:rsidRPr="00A602F7">
              <w:t>Контроль</w:t>
            </w:r>
          </w:p>
        </w:tc>
        <w:tc>
          <w:tcPr>
            <w:tcW w:w="983" w:type="dxa"/>
          </w:tcPr>
          <w:p w:rsidR="00726DC2" w:rsidRPr="00A602F7" w:rsidRDefault="00726DC2" w:rsidP="0005245F">
            <w:pPr>
              <w:jc w:val="center"/>
              <w:rPr>
                <w:lang w:val="en-US"/>
              </w:rPr>
            </w:pPr>
            <w:r w:rsidRPr="00A602F7">
              <w:rPr>
                <w:lang w:val="en-US"/>
              </w:rPr>
              <w:t>93</w:t>
            </w:r>
            <w:r w:rsidRPr="00A602F7">
              <w:t>,</w:t>
            </w:r>
            <w:r w:rsidRPr="00A602F7">
              <w:rPr>
                <w:lang w:val="en-US"/>
              </w:rPr>
              <w:t>3</w:t>
            </w:r>
          </w:p>
        </w:tc>
        <w:tc>
          <w:tcPr>
            <w:tcW w:w="1276" w:type="dxa"/>
          </w:tcPr>
          <w:p w:rsidR="00726DC2" w:rsidRPr="00A602F7" w:rsidRDefault="00726DC2" w:rsidP="0005245F">
            <w:pPr>
              <w:jc w:val="center"/>
            </w:pPr>
            <w:r w:rsidRPr="00A602F7">
              <w:t>95,0</w:t>
            </w:r>
          </w:p>
        </w:tc>
        <w:tc>
          <w:tcPr>
            <w:tcW w:w="1724" w:type="dxa"/>
          </w:tcPr>
          <w:p w:rsidR="00726DC2" w:rsidRPr="00A602F7" w:rsidRDefault="00726DC2" w:rsidP="0005245F">
            <w:pPr>
              <w:jc w:val="center"/>
            </w:pPr>
            <w:r w:rsidRPr="00A602F7">
              <w:t>94,2</w:t>
            </w:r>
          </w:p>
        </w:tc>
      </w:tr>
      <w:tr w:rsidR="00726DC2" w:rsidRPr="00A602F7" w:rsidTr="00924095">
        <w:trPr>
          <w:trHeight w:hRule="exact" w:val="284"/>
          <w:jc w:val="center"/>
        </w:trPr>
        <w:tc>
          <w:tcPr>
            <w:tcW w:w="2808" w:type="dxa"/>
            <w:vMerge/>
          </w:tcPr>
          <w:p w:rsidR="00726DC2" w:rsidRPr="00A602F7" w:rsidRDefault="00726DC2" w:rsidP="0005245F"/>
        </w:tc>
        <w:tc>
          <w:tcPr>
            <w:tcW w:w="1989" w:type="dxa"/>
          </w:tcPr>
          <w:p w:rsidR="00726DC2" w:rsidRPr="00A602F7" w:rsidRDefault="00726DC2" w:rsidP="0005245F">
            <w:r w:rsidRPr="00A602F7">
              <w:t>Гетероауксин</w:t>
            </w:r>
          </w:p>
        </w:tc>
        <w:tc>
          <w:tcPr>
            <w:tcW w:w="983" w:type="dxa"/>
          </w:tcPr>
          <w:p w:rsidR="00726DC2" w:rsidRPr="00A602F7" w:rsidRDefault="00726DC2" w:rsidP="0005245F">
            <w:pPr>
              <w:jc w:val="center"/>
              <w:rPr>
                <w:lang w:val="en-US"/>
              </w:rPr>
            </w:pPr>
            <w:r w:rsidRPr="00A602F7">
              <w:rPr>
                <w:lang w:val="en-US"/>
              </w:rPr>
              <w:t>90</w:t>
            </w:r>
            <w:r w:rsidRPr="00A602F7">
              <w:t>,</w:t>
            </w:r>
            <w:r w:rsidRPr="00A602F7">
              <w:rPr>
                <w:lang w:val="en-US"/>
              </w:rPr>
              <w:t>0</w:t>
            </w:r>
          </w:p>
        </w:tc>
        <w:tc>
          <w:tcPr>
            <w:tcW w:w="1276" w:type="dxa"/>
          </w:tcPr>
          <w:p w:rsidR="00726DC2" w:rsidRPr="00A602F7" w:rsidRDefault="00726DC2" w:rsidP="0005245F">
            <w:pPr>
              <w:jc w:val="center"/>
            </w:pPr>
            <w:r w:rsidRPr="00A602F7">
              <w:t>97,5</w:t>
            </w:r>
          </w:p>
        </w:tc>
        <w:tc>
          <w:tcPr>
            <w:tcW w:w="1724" w:type="dxa"/>
          </w:tcPr>
          <w:p w:rsidR="00726DC2" w:rsidRPr="00A602F7" w:rsidRDefault="00726DC2" w:rsidP="0005245F">
            <w:pPr>
              <w:jc w:val="center"/>
            </w:pPr>
            <w:r w:rsidRPr="00A602F7">
              <w:t>93,8</w:t>
            </w:r>
          </w:p>
        </w:tc>
      </w:tr>
      <w:tr w:rsidR="00726DC2" w:rsidRPr="00A602F7" w:rsidTr="00924095">
        <w:trPr>
          <w:trHeight w:hRule="exact" w:val="284"/>
          <w:jc w:val="center"/>
        </w:trPr>
        <w:tc>
          <w:tcPr>
            <w:tcW w:w="2808" w:type="dxa"/>
            <w:vMerge/>
          </w:tcPr>
          <w:p w:rsidR="00726DC2" w:rsidRPr="00A602F7" w:rsidRDefault="00726DC2" w:rsidP="0005245F"/>
        </w:tc>
        <w:tc>
          <w:tcPr>
            <w:tcW w:w="1989" w:type="dxa"/>
          </w:tcPr>
          <w:p w:rsidR="00726DC2" w:rsidRPr="00A602F7" w:rsidRDefault="00726DC2" w:rsidP="0005245F">
            <w:r w:rsidRPr="00A602F7">
              <w:t>Радикс плюс</w:t>
            </w:r>
          </w:p>
        </w:tc>
        <w:tc>
          <w:tcPr>
            <w:tcW w:w="983" w:type="dxa"/>
          </w:tcPr>
          <w:p w:rsidR="00726DC2" w:rsidRPr="00A602F7" w:rsidRDefault="00726DC2" w:rsidP="0005245F">
            <w:pPr>
              <w:jc w:val="center"/>
            </w:pPr>
            <w:r w:rsidRPr="00A602F7">
              <w:t>93,3</w:t>
            </w:r>
          </w:p>
        </w:tc>
        <w:tc>
          <w:tcPr>
            <w:tcW w:w="1276" w:type="dxa"/>
          </w:tcPr>
          <w:p w:rsidR="00726DC2" w:rsidRPr="00A602F7" w:rsidRDefault="00726DC2" w:rsidP="0005245F">
            <w:pPr>
              <w:jc w:val="center"/>
            </w:pPr>
            <w:r w:rsidRPr="00A602F7">
              <w:t>87,5</w:t>
            </w:r>
          </w:p>
        </w:tc>
        <w:tc>
          <w:tcPr>
            <w:tcW w:w="1724" w:type="dxa"/>
          </w:tcPr>
          <w:p w:rsidR="00726DC2" w:rsidRPr="00A602F7" w:rsidRDefault="00726DC2" w:rsidP="0005245F">
            <w:pPr>
              <w:jc w:val="center"/>
            </w:pPr>
            <w:r w:rsidRPr="00A602F7">
              <w:t>90,4</w:t>
            </w:r>
          </w:p>
        </w:tc>
      </w:tr>
      <w:tr w:rsidR="00726DC2" w:rsidRPr="00A602F7" w:rsidTr="00924095">
        <w:trPr>
          <w:trHeight w:hRule="exact" w:val="284"/>
          <w:jc w:val="center"/>
        </w:trPr>
        <w:tc>
          <w:tcPr>
            <w:tcW w:w="2808" w:type="dxa"/>
            <w:vMerge w:val="restart"/>
          </w:tcPr>
          <w:p w:rsidR="00726DC2" w:rsidRPr="00A602F7" w:rsidRDefault="00726DC2" w:rsidP="0005245F">
            <w:r w:rsidRPr="00A602F7">
              <w:t>Гравесак</w:t>
            </w:r>
          </w:p>
        </w:tc>
        <w:tc>
          <w:tcPr>
            <w:tcW w:w="1989" w:type="dxa"/>
          </w:tcPr>
          <w:p w:rsidR="00726DC2" w:rsidRPr="00A602F7" w:rsidRDefault="00726DC2" w:rsidP="0005245F">
            <w:r w:rsidRPr="00A602F7">
              <w:t>Контроль</w:t>
            </w:r>
          </w:p>
        </w:tc>
        <w:tc>
          <w:tcPr>
            <w:tcW w:w="983" w:type="dxa"/>
          </w:tcPr>
          <w:p w:rsidR="00726DC2" w:rsidRPr="00A602F7" w:rsidRDefault="00726DC2" w:rsidP="0005245F">
            <w:pPr>
              <w:jc w:val="center"/>
            </w:pPr>
            <w:r w:rsidRPr="00A602F7">
              <w:t>86,7</w:t>
            </w:r>
          </w:p>
        </w:tc>
        <w:tc>
          <w:tcPr>
            <w:tcW w:w="1276" w:type="dxa"/>
          </w:tcPr>
          <w:p w:rsidR="00726DC2" w:rsidRPr="00A602F7" w:rsidRDefault="00726DC2" w:rsidP="0005245F">
            <w:pPr>
              <w:jc w:val="center"/>
            </w:pPr>
            <w:r w:rsidRPr="00A602F7">
              <w:t>77,5</w:t>
            </w:r>
          </w:p>
        </w:tc>
        <w:tc>
          <w:tcPr>
            <w:tcW w:w="1724" w:type="dxa"/>
          </w:tcPr>
          <w:p w:rsidR="00726DC2" w:rsidRPr="00A602F7" w:rsidRDefault="00726DC2" w:rsidP="0005245F">
            <w:pPr>
              <w:jc w:val="center"/>
            </w:pPr>
            <w:r w:rsidRPr="00A602F7">
              <w:t>82,1</w:t>
            </w:r>
          </w:p>
        </w:tc>
      </w:tr>
      <w:tr w:rsidR="00726DC2" w:rsidRPr="00A602F7" w:rsidTr="00924095">
        <w:trPr>
          <w:trHeight w:hRule="exact" w:val="284"/>
          <w:jc w:val="center"/>
        </w:trPr>
        <w:tc>
          <w:tcPr>
            <w:tcW w:w="2808" w:type="dxa"/>
            <w:vMerge/>
          </w:tcPr>
          <w:p w:rsidR="00726DC2" w:rsidRPr="00A602F7" w:rsidRDefault="00726DC2" w:rsidP="0005245F"/>
        </w:tc>
        <w:tc>
          <w:tcPr>
            <w:tcW w:w="1989" w:type="dxa"/>
          </w:tcPr>
          <w:p w:rsidR="00726DC2" w:rsidRPr="00A602F7" w:rsidRDefault="00726DC2" w:rsidP="0005245F">
            <w:r w:rsidRPr="00A602F7">
              <w:t>Гетероауксин</w:t>
            </w:r>
          </w:p>
        </w:tc>
        <w:tc>
          <w:tcPr>
            <w:tcW w:w="983" w:type="dxa"/>
          </w:tcPr>
          <w:p w:rsidR="00726DC2" w:rsidRPr="00A602F7" w:rsidRDefault="00726DC2" w:rsidP="0005245F">
            <w:pPr>
              <w:jc w:val="center"/>
            </w:pPr>
            <w:r w:rsidRPr="00A602F7">
              <w:t>90,0</w:t>
            </w:r>
          </w:p>
        </w:tc>
        <w:tc>
          <w:tcPr>
            <w:tcW w:w="1276" w:type="dxa"/>
          </w:tcPr>
          <w:p w:rsidR="00726DC2" w:rsidRPr="00A602F7" w:rsidRDefault="00726DC2" w:rsidP="0005245F">
            <w:pPr>
              <w:jc w:val="center"/>
            </w:pPr>
            <w:r w:rsidRPr="00A602F7">
              <w:t>95,0</w:t>
            </w:r>
          </w:p>
        </w:tc>
        <w:tc>
          <w:tcPr>
            <w:tcW w:w="1724" w:type="dxa"/>
          </w:tcPr>
          <w:p w:rsidR="00726DC2" w:rsidRPr="00A602F7" w:rsidRDefault="00726DC2" w:rsidP="0005245F">
            <w:pPr>
              <w:jc w:val="center"/>
            </w:pPr>
            <w:r w:rsidRPr="00A602F7">
              <w:t>92,5</w:t>
            </w:r>
          </w:p>
        </w:tc>
      </w:tr>
      <w:tr w:rsidR="00726DC2" w:rsidRPr="00A602F7" w:rsidTr="00924095">
        <w:trPr>
          <w:trHeight w:hRule="exact" w:val="284"/>
          <w:jc w:val="center"/>
        </w:trPr>
        <w:tc>
          <w:tcPr>
            <w:tcW w:w="2808" w:type="dxa"/>
            <w:vMerge/>
          </w:tcPr>
          <w:p w:rsidR="00726DC2" w:rsidRPr="00A602F7" w:rsidRDefault="00726DC2" w:rsidP="0005245F"/>
        </w:tc>
        <w:tc>
          <w:tcPr>
            <w:tcW w:w="1989" w:type="dxa"/>
          </w:tcPr>
          <w:p w:rsidR="00726DC2" w:rsidRPr="00A602F7" w:rsidRDefault="00726DC2" w:rsidP="0005245F">
            <w:r w:rsidRPr="00A602F7">
              <w:t>Радикс плюс</w:t>
            </w:r>
          </w:p>
        </w:tc>
        <w:tc>
          <w:tcPr>
            <w:tcW w:w="983" w:type="dxa"/>
          </w:tcPr>
          <w:p w:rsidR="00726DC2" w:rsidRPr="00A602F7" w:rsidRDefault="00726DC2" w:rsidP="0005245F">
            <w:pPr>
              <w:jc w:val="center"/>
            </w:pPr>
            <w:r w:rsidRPr="00A602F7">
              <w:t>90,0</w:t>
            </w:r>
          </w:p>
        </w:tc>
        <w:tc>
          <w:tcPr>
            <w:tcW w:w="1276" w:type="dxa"/>
          </w:tcPr>
          <w:p w:rsidR="00726DC2" w:rsidRPr="00A602F7" w:rsidRDefault="00726DC2" w:rsidP="0005245F">
            <w:pPr>
              <w:jc w:val="center"/>
            </w:pPr>
            <w:r w:rsidRPr="00A602F7">
              <w:t>90,0</w:t>
            </w:r>
          </w:p>
        </w:tc>
        <w:tc>
          <w:tcPr>
            <w:tcW w:w="1724" w:type="dxa"/>
          </w:tcPr>
          <w:p w:rsidR="00726DC2" w:rsidRPr="00A602F7" w:rsidRDefault="00726DC2" w:rsidP="0005245F">
            <w:pPr>
              <w:jc w:val="center"/>
            </w:pPr>
            <w:r w:rsidRPr="00A602F7">
              <w:t>90,0</w:t>
            </w:r>
          </w:p>
        </w:tc>
      </w:tr>
      <w:tr w:rsidR="00726DC2" w:rsidRPr="00A602F7" w:rsidTr="00924095">
        <w:trPr>
          <w:trHeight w:hRule="exact" w:val="284"/>
          <w:jc w:val="center"/>
        </w:trPr>
        <w:tc>
          <w:tcPr>
            <w:tcW w:w="2808" w:type="dxa"/>
            <w:vMerge w:val="restart"/>
          </w:tcPr>
          <w:p w:rsidR="00726DC2" w:rsidRPr="00A602F7" w:rsidRDefault="00726DC2" w:rsidP="0005245F">
            <w:r w:rsidRPr="00A602F7">
              <w:t>РСБ</w:t>
            </w:r>
          </w:p>
        </w:tc>
        <w:tc>
          <w:tcPr>
            <w:tcW w:w="1989" w:type="dxa"/>
          </w:tcPr>
          <w:p w:rsidR="00726DC2" w:rsidRPr="00A602F7" w:rsidRDefault="00726DC2" w:rsidP="0005245F">
            <w:r w:rsidRPr="00A602F7">
              <w:t>Контроль</w:t>
            </w:r>
          </w:p>
        </w:tc>
        <w:tc>
          <w:tcPr>
            <w:tcW w:w="983" w:type="dxa"/>
          </w:tcPr>
          <w:p w:rsidR="00726DC2" w:rsidRPr="00A602F7" w:rsidRDefault="00726DC2" w:rsidP="0005245F">
            <w:pPr>
              <w:jc w:val="center"/>
            </w:pPr>
            <w:r w:rsidRPr="00A602F7">
              <w:t>100</w:t>
            </w:r>
          </w:p>
        </w:tc>
        <w:tc>
          <w:tcPr>
            <w:tcW w:w="1276" w:type="dxa"/>
          </w:tcPr>
          <w:p w:rsidR="00726DC2" w:rsidRPr="00A602F7" w:rsidRDefault="00726DC2" w:rsidP="0005245F">
            <w:pPr>
              <w:jc w:val="center"/>
            </w:pPr>
            <w:r w:rsidRPr="00A602F7">
              <w:t>80,0</w:t>
            </w:r>
          </w:p>
        </w:tc>
        <w:tc>
          <w:tcPr>
            <w:tcW w:w="1724" w:type="dxa"/>
          </w:tcPr>
          <w:p w:rsidR="00726DC2" w:rsidRPr="00A602F7" w:rsidRDefault="00726DC2" w:rsidP="0005245F">
            <w:pPr>
              <w:jc w:val="center"/>
            </w:pPr>
            <w:r w:rsidRPr="00A602F7">
              <w:t>90,0</w:t>
            </w:r>
          </w:p>
        </w:tc>
      </w:tr>
      <w:tr w:rsidR="00726DC2" w:rsidRPr="00A602F7" w:rsidTr="00924095">
        <w:trPr>
          <w:trHeight w:hRule="exact" w:val="284"/>
          <w:jc w:val="center"/>
        </w:trPr>
        <w:tc>
          <w:tcPr>
            <w:tcW w:w="2808" w:type="dxa"/>
            <w:vMerge/>
          </w:tcPr>
          <w:p w:rsidR="00726DC2" w:rsidRPr="00A602F7" w:rsidRDefault="00726DC2" w:rsidP="0005245F"/>
        </w:tc>
        <w:tc>
          <w:tcPr>
            <w:tcW w:w="1989" w:type="dxa"/>
          </w:tcPr>
          <w:p w:rsidR="00726DC2" w:rsidRPr="00A602F7" w:rsidRDefault="00726DC2" w:rsidP="0005245F">
            <w:r w:rsidRPr="00A602F7">
              <w:t>Гетероауксин</w:t>
            </w:r>
          </w:p>
        </w:tc>
        <w:tc>
          <w:tcPr>
            <w:tcW w:w="983" w:type="dxa"/>
          </w:tcPr>
          <w:p w:rsidR="00726DC2" w:rsidRPr="00A602F7" w:rsidRDefault="00726DC2" w:rsidP="0005245F">
            <w:pPr>
              <w:jc w:val="center"/>
            </w:pPr>
            <w:r w:rsidRPr="00A602F7">
              <w:t>100</w:t>
            </w:r>
          </w:p>
        </w:tc>
        <w:tc>
          <w:tcPr>
            <w:tcW w:w="1276" w:type="dxa"/>
          </w:tcPr>
          <w:p w:rsidR="00726DC2" w:rsidRPr="00A602F7" w:rsidRDefault="00726DC2" w:rsidP="0005245F">
            <w:pPr>
              <w:jc w:val="center"/>
            </w:pPr>
            <w:r w:rsidRPr="00A602F7">
              <w:t>97,5</w:t>
            </w:r>
          </w:p>
        </w:tc>
        <w:tc>
          <w:tcPr>
            <w:tcW w:w="1724" w:type="dxa"/>
          </w:tcPr>
          <w:p w:rsidR="00726DC2" w:rsidRPr="00A602F7" w:rsidRDefault="00726DC2" w:rsidP="0005245F">
            <w:pPr>
              <w:jc w:val="center"/>
            </w:pPr>
            <w:r w:rsidRPr="00A602F7">
              <w:t>98,8</w:t>
            </w:r>
          </w:p>
        </w:tc>
      </w:tr>
      <w:tr w:rsidR="00726DC2" w:rsidRPr="00A602F7" w:rsidTr="00924095">
        <w:trPr>
          <w:trHeight w:hRule="exact" w:val="284"/>
          <w:jc w:val="center"/>
        </w:trPr>
        <w:tc>
          <w:tcPr>
            <w:tcW w:w="2808" w:type="dxa"/>
            <w:vMerge/>
          </w:tcPr>
          <w:p w:rsidR="00726DC2" w:rsidRPr="00A602F7" w:rsidRDefault="00726DC2" w:rsidP="0005245F"/>
        </w:tc>
        <w:tc>
          <w:tcPr>
            <w:tcW w:w="1989" w:type="dxa"/>
          </w:tcPr>
          <w:p w:rsidR="00726DC2" w:rsidRPr="00A602F7" w:rsidRDefault="00726DC2" w:rsidP="0005245F">
            <w:r w:rsidRPr="00A602F7">
              <w:t>Радикс плюс</w:t>
            </w:r>
          </w:p>
        </w:tc>
        <w:tc>
          <w:tcPr>
            <w:tcW w:w="983" w:type="dxa"/>
          </w:tcPr>
          <w:p w:rsidR="00726DC2" w:rsidRPr="00A602F7" w:rsidRDefault="00726DC2" w:rsidP="0005245F">
            <w:pPr>
              <w:jc w:val="center"/>
            </w:pPr>
            <w:r w:rsidRPr="00A602F7">
              <w:t>95,8</w:t>
            </w:r>
          </w:p>
        </w:tc>
        <w:tc>
          <w:tcPr>
            <w:tcW w:w="1276" w:type="dxa"/>
          </w:tcPr>
          <w:p w:rsidR="00726DC2" w:rsidRPr="00A602F7" w:rsidRDefault="00726DC2" w:rsidP="0005245F">
            <w:pPr>
              <w:jc w:val="center"/>
            </w:pPr>
            <w:r w:rsidRPr="00A602F7">
              <w:t>90,0</w:t>
            </w:r>
          </w:p>
        </w:tc>
        <w:tc>
          <w:tcPr>
            <w:tcW w:w="1724" w:type="dxa"/>
          </w:tcPr>
          <w:p w:rsidR="00726DC2" w:rsidRPr="00A602F7" w:rsidRDefault="00726DC2" w:rsidP="0005245F">
            <w:pPr>
              <w:jc w:val="center"/>
            </w:pPr>
            <w:r w:rsidRPr="00A602F7">
              <w:t>92,9</w:t>
            </w:r>
          </w:p>
        </w:tc>
      </w:tr>
      <w:tr w:rsidR="00726DC2" w:rsidRPr="00A602F7" w:rsidTr="00924095">
        <w:trPr>
          <w:trHeight w:hRule="exact" w:val="284"/>
          <w:jc w:val="center"/>
        </w:trPr>
        <w:tc>
          <w:tcPr>
            <w:tcW w:w="2808" w:type="dxa"/>
            <w:vMerge w:val="restart"/>
          </w:tcPr>
          <w:p w:rsidR="00726DC2" w:rsidRPr="00A602F7" w:rsidRDefault="00726DC2" w:rsidP="0005245F">
            <w:r w:rsidRPr="00A602F7">
              <w:t>Среднее</w:t>
            </w:r>
          </w:p>
          <w:p w:rsidR="00726DC2" w:rsidRPr="00A602F7" w:rsidRDefault="00726DC2" w:rsidP="0005245F">
            <w:r w:rsidRPr="00A602F7">
              <w:t>по опыту</w:t>
            </w:r>
          </w:p>
        </w:tc>
        <w:tc>
          <w:tcPr>
            <w:tcW w:w="1989" w:type="dxa"/>
          </w:tcPr>
          <w:p w:rsidR="00726DC2" w:rsidRPr="00A602F7" w:rsidRDefault="00726DC2" w:rsidP="0005245F">
            <w:r w:rsidRPr="00A602F7">
              <w:t>Контроль</w:t>
            </w:r>
          </w:p>
        </w:tc>
        <w:tc>
          <w:tcPr>
            <w:tcW w:w="983" w:type="dxa"/>
          </w:tcPr>
          <w:p w:rsidR="00726DC2" w:rsidRPr="00A602F7" w:rsidRDefault="00726DC2" w:rsidP="0005245F">
            <w:pPr>
              <w:jc w:val="center"/>
            </w:pPr>
            <w:r w:rsidRPr="00A602F7">
              <w:t>92,0</w:t>
            </w:r>
          </w:p>
        </w:tc>
        <w:tc>
          <w:tcPr>
            <w:tcW w:w="1276" w:type="dxa"/>
          </w:tcPr>
          <w:p w:rsidR="00726DC2" w:rsidRPr="00A602F7" w:rsidRDefault="00726DC2" w:rsidP="0005245F">
            <w:pPr>
              <w:jc w:val="center"/>
            </w:pPr>
            <w:r w:rsidRPr="00A602F7">
              <w:t>88,5</w:t>
            </w:r>
          </w:p>
        </w:tc>
        <w:tc>
          <w:tcPr>
            <w:tcW w:w="1724" w:type="dxa"/>
          </w:tcPr>
          <w:p w:rsidR="00726DC2" w:rsidRPr="00A602F7" w:rsidRDefault="00726DC2" w:rsidP="0005245F">
            <w:pPr>
              <w:jc w:val="center"/>
            </w:pPr>
            <w:r w:rsidRPr="00A602F7">
              <w:t>90,3</w:t>
            </w:r>
          </w:p>
        </w:tc>
      </w:tr>
      <w:tr w:rsidR="00726DC2" w:rsidRPr="00A602F7" w:rsidTr="00924095">
        <w:trPr>
          <w:trHeight w:hRule="exact" w:val="284"/>
          <w:jc w:val="center"/>
        </w:trPr>
        <w:tc>
          <w:tcPr>
            <w:tcW w:w="2808" w:type="dxa"/>
            <w:vMerge/>
          </w:tcPr>
          <w:p w:rsidR="00726DC2" w:rsidRPr="00A602F7" w:rsidRDefault="00726DC2" w:rsidP="0005245F"/>
        </w:tc>
        <w:tc>
          <w:tcPr>
            <w:tcW w:w="1989" w:type="dxa"/>
          </w:tcPr>
          <w:p w:rsidR="00726DC2" w:rsidRPr="00A602F7" w:rsidRDefault="00726DC2" w:rsidP="0005245F">
            <w:r w:rsidRPr="00A602F7">
              <w:t>Гетероауксин</w:t>
            </w:r>
          </w:p>
        </w:tc>
        <w:tc>
          <w:tcPr>
            <w:tcW w:w="983" w:type="dxa"/>
          </w:tcPr>
          <w:p w:rsidR="00726DC2" w:rsidRPr="00A602F7" w:rsidRDefault="00726DC2" w:rsidP="0005245F">
            <w:pPr>
              <w:jc w:val="center"/>
            </w:pPr>
            <w:r w:rsidRPr="00A602F7">
              <w:t>93,3</w:t>
            </w:r>
          </w:p>
        </w:tc>
        <w:tc>
          <w:tcPr>
            <w:tcW w:w="1276" w:type="dxa"/>
          </w:tcPr>
          <w:p w:rsidR="00726DC2" w:rsidRPr="00A602F7" w:rsidRDefault="00726DC2" w:rsidP="0005245F">
            <w:pPr>
              <w:jc w:val="center"/>
            </w:pPr>
            <w:r w:rsidRPr="00A602F7">
              <w:t>90,5</w:t>
            </w:r>
          </w:p>
        </w:tc>
        <w:tc>
          <w:tcPr>
            <w:tcW w:w="1724" w:type="dxa"/>
          </w:tcPr>
          <w:p w:rsidR="00726DC2" w:rsidRPr="00A602F7" w:rsidRDefault="00726DC2" w:rsidP="0005245F">
            <w:pPr>
              <w:jc w:val="center"/>
            </w:pPr>
            <w:r w:rsidRPr="00A602F7">
              <w:t>91,9</w:t>
            </w:r>
          </w:p>
        </w:tc>
      </w:tr>
      <w:tr w:rsidR="00726DC2" w:rsidRPr="00A602F7" w:rsidTr="00924095">
        <w:trPr>
          <w:trHeight w:hRule="exact" w:val="284"/>
          <w:jc w:val="center"/>
        </w:trPr>
        <w:tc>
          <w:tcPr>
            <w:tcW w:w="2808" w:type="dxa"/>
            <w:vMerge/>
          </w:tcPr>
          <w:p w:rsidR="00726DC2" w:rsidRPr="00A602F7" w:rsidRDefault="00726DC2" w:rsidP="0005245F"/>
        </w:tc>
        <w:tc>
          <w:tcPr>
            <w:tcW w:w="1989" w:type="dxa"/>
          </w:tcPr>
          <w:p w:rsidR="00726DC2" w:rsidRPr="00A602F7" w:rsidRDefault="00726DC2" w:rsidP="0005245F">
            <w:r w:rsidRPr="00A602F7">
              <w:t>Радикс плюс</w:t>
            </w:r>
          </w:p>
        </w:tc>
        <w:tc>
          <w:tcPr>
            <w:tcW w:w="983" w:type="dxa"/>
          </w:tcPr>
          <w:p w:rsidR="00726DC2" w:rsidRPr="00A602F7" w:rsidRDefault="00726DC2" w:rsidP="0005245F">
            <w:pPr>
              <w:jc w:val="center"/>
            </w:pPr>
            <w:r w:rsidRPr="00A602F7">
              <w:t>93,8</w:t>
            </w:r>
          </w:p>
        </w:tc>
        <w:tc>
          <w:tcPr>
            <w:tcW w:w="1276" w:type="dxa"/>
          </w:tcPr>
          <w:p w:rsidR="00726DC2" w:rsidRPr="00A602F7" w:rsidRDefault="00726DC2" w:rsidP="0005245F">
            <w:pPr>
              <w:jc w:val="center"/>
            </w:pPr>
            <w:r w:rsidRPr="00A602F7">
              <w:t>90,0</w:t>
            </w:r>
          </w:p>
        </w:tc>
        <w:tc>
          <w:tcPr>
            <w:tcW w:w="1724" w:type="dxa"/>
          </w:tcPr>
          <w:p w:rsidR="00726DC2" w:rsidRPr="00A602F7" w:rsidRDefault="00726DC2" w:rsidP="0005245F">
            <w:pPr>
              <w:jc w:val="center"/>
            </w:pPr>
            <w:r w:rsidRPr="00A602F7">
              <w:t>91,9</w:t>
            </w:r>
          </w:p>
        </w:tc>
      </w:tr>
      <w:tr w:rsidR="00726DC2" w:rsidRPr="00A602F7" w:rsidTr="00924095">
        <w:trPr>
          <w:trHeight w:hRule="exact" w:val="284"/>
          <w:jc w:val="center"/>
        </w:trPr>
        <w:tc>
          <w:tcPr>
            <w:tcW w:w="4797" w:type="dxa"/>
            <w:gridSpan w:val="2"/>
            <w:vAlign w:val="center"/>
          </w:tcPr>
          <w:p w:rsidR="00726DC2" w:rsidRPr="00A602F7" w:rsidRDefault="00726DC2" w:rsidP="0005245F">
            <w:r w:rsidRPr="00A602F7">
              <w:t>НСР</w:t>
            </w:r>
            <w:r w:rsidRPr="00A602F7">
              <w:rPr>
                <w:vertAlign w:val="subscript"/>
              </w:rPr>
              <w:t>01</w:t>
            </w:r>
            <w:r w:rsidRPr="00A602F7">
              <w:t xml:space="preserve"> (сорта – фактор А)</w:t>
            </w:r>
          </w:p>
        </w:tc>
        <w:tc>
          <w:tcPr>
            <w:tcW w:w="983" w:type="dxa"/>
          </w:tcPr>
          <w:p w:rsidR="00726DC2" w:rsidRPr="00A602F7" w:rsidRDefault="00726DC2" w:rsidP="0005245F">
            <w:pPr>
              <w:jc w:val="center"/>
            </w:pPr>
            <w:r w:rsidRPr="00A602F7">
              <w:t>5,88</w:t>
            </w:r>
          </w:p>
        </w:tc>
        <w:tc>
          <w:tcPr>
            <w:tcW w:w="1276" w:type="dxa"/>
          </w:tcPr>
          <w:p w:rsidR="00726DC2" w:rsidRPr="00A602F7" w:rsidRDefault="00726DC2" w:rsidP="0005245F">
            <w:pPr>
              <w:jc w:val="center"/>
            </w:pPr>
            <w:r w:rsidRPr="00A602F7">
              <w:t>7,04</w:t>
            </w:r>
          </w:p>
        </w:tc>
        <w:tc>
          <w:tcPr>
            <w:tcW w:w="1724" w:type="dxa"/>
          </w:tcPr>
          <w:p w:rsidR="00726DC2" w:rsidRPr="00A602F7" w:rsidRDefault="00726DC2" w:rsidP="0005245F">
            <w:pPr>
              <w:jc w:val="center"/>
            </w:pPr>
            <w:r w:rsidRPr="00A602F7">
              <w:t>4,34</w:t>
            </w:r>
          </w:p>
        </w:tc>
      </w:tr>
      <w:tr w:rsidR="00726DC2" w:rsidRPr="00A602F7" w:rsidTr="00924095">
        <w:trPr>
          <w:trHeight w:hRule="exact" w:val="284"/>
          <w:jc w:val="center"/>
        </w:trPr>
        <w:tc>
          <w:tcPr>
            <w:tcW w:w="4797" w:type="dxa"/>
            <w:gridSpan w:val="2"/>
            <w:vAlign w:val="center"/>
          </w:tcPr>
          <w:p w:rsidR="00726DC2" w:rsidRPr="00A602F7" w:rsidRDefault="00726DC2" w:rsidP="0005245F">
            <w:r w:rsidRPr="00A602F7">
              <w:t>НСР</w:t>
            </w:r>
            <w:r w:rsidRPr="00A602F7">
              <w:rPr>
                <w:vertAlign w:val="subscript"/>
              </w:rPr>
              <w:t>01</w:t>
            </w:r>
            <w:r w:rsidRPr="00A602F7">
              <w:t xml:space="preserve"> (ФАВ – фактор Б)</w:t>
            </w:r>
          </w:p>
        </w:tc>
        <w:tc>
          <w:tcPr>
            <w:tcW w:w="983" w:type="dxa"/>
          </w:tcPr>
          <w:p w:rsidR="00726DC2" w:rsidRPr="00A602F7" w:rsidRDefault="00726DC2" w:rsidP="0005245F">
            <w:pPr>
              <w:jc w:val="center"/>
            </w:pPr>
            <w:r w:rsidRPr="00A602F7">
              <w:t>4,56</w:t>
            </w:r>
          </w:p>
        </w:tc>
        <w:tc>
          <w:tcPr>
            <w:tcW w:w="1276" w:type="dxa"/>
          </w:tcPr>
          <w:p w:rsidR="00726DC2" w:rsidRPr="00A602F7" w:rsidRDefault="00726DC2" w:rsidP="0005245F">
            <w:pPr>
              <w:jc w:val="center"/>
            </w:pPr>
            <w:r w:rsidRPr="00A602F7">
              <w:t>5,45</w:t>
            </w:r>
          </w:p>
        </w:tc>
        <w:tc>
          <w:tcPr>
            <w:tcW w:w="1724" w:type="dxa"/>
          </w:tcPr>
          <w:p w:rsidR="00726DC2" w:rsidRPr="00A602F7" w:rsidRDefault="00726DC2" w:rsidP="0005245F">
            <w:pPr>
              <w:jc w:val="center"/>
            </w:pPr>
            <w:r w:rsidRPr="00A602F7">
              <w:t>3,36</w:t>
            </w:r>
          </w:p>
        </w:tc>
      </w:tr>
      <w:tr w:rsidR="00726DC2" w:rsidRPr="00A602F7" w:rsidTr="00924095">
        <w:trPr>
          <w:trHeight w:hRule="exact" w:val="284"/>
          <w:jc w:val="center"/>
        </w:trPr>
        <w:tc>
          <w:tcPr>
            <w:tcW w:w="4797" w:type="dxa"/>
            <w:gridSpan w:val="2"/>
            <w:vAlign w:val="center"/>
          </w:tcPr>
          <w:p w:rsidR="00726DC2" w:rsidRPr="00A602F7" w:rsidRDefault="00726DC2" w:rsidP="0005245F">
            <w:r w:rsidRPr="00A602F7">
              <w:t>НСР</w:t>
            </w:r>
            <w:r w:rsidRPr="00A602F7">
              <w:rPr>
                <w:vertAlign w:val="subscript"/>
              </w:rPr>
              <w:t>01</w:t>
            </w:r>
            <w:r w:rsidRPr="00A602F7">
              <w:t xml:space="preserve"> (взаимодействие факторов – АБ)</w:t>
            </w:r>
          </w:p>
        </w:tc>
        <w:tc>
          <w:tcPr>
            <w:tcW w:w="983" w:type="dxa"/>
          </w:tcPr>
          <w:p w:rsidR="00726DC2" w:rsidRPr="00A602F7" w:rsidRDefault="00726DC2" w:rsidP="0005245F">
            <w:pPr>
              <w:jc w:val="center"/>
            </w:pPr>
            <w:r w:rsidRPr="00A602F7">
              <w:t>10,19</w:t>
            </w:r>
          </w:p>
        </w:tc>
        <w:tc>
          <w:tcPr>
            <w:tcW w:w="1276" w:type="dxa"/>
          </w:tcPr>
          <w:p w:rsidR="00726DC2" w:rsidRPr="00A602F7" w:rsidRDefault="00726DC2" w:rsidP="0005245F">
            <w:pPr>
              <w:jc w:val="center"/>
            </w:pPr>
            <w:r w:rsidRPr="00A602F7">
              <w:t>12,19</w:t>
            </w:r>
          </w:p>
        </w:tc>
        <w:tc>
          <w:tcPr>
            <w:tcW w:w="1724" w:type="dxa"/>
          </w:tcPr>
          <w:p w:rsidR="00726DC2" w:rsidRPr="00A602F7" w:rsidRDefault="00726DC2" w:rsidP="0005245F">
            <w:pPr>
              <w:jc w:val="center"/>
            </w:pPr>
            <w:r w:rsidRPr="00A602F7">
              <w:t>7,53</w:t>
            </w:r>
          </w:p>
        </w:tc>
      </w:tr>
    </w:tbl>
    <w:p w:rsidR="00726DC2" w:rsidRDefault="00726DC2" w:rsidP="0005321C">
      <w:pPr>
        <w:ind w:firstLine="425"/>
        <w:jc w:val="both"/>
      </w:pPr>
    </w:p>
    <w:p w:rsidR="00726DC2" w:rsidRPr="00924095" w:rsidRDefault="00726DC2" w:rsidP="00E93DA8">
      <w:pPr>
        <w:spacing w:line="360" w:lineRule="auto"/>
        <w:ind w:firstLine="709"/>
        <w:jc w:val="both"/>
        <w:rPr>
          <w:sz w:val="28"/>
          <w:szCs w:val="28"/>
        </w:rPr>
      </w:pPr>
      <w:r w:rsidRPr="00924095">
        <w:rPr>
          <w:sz w:val="28"/>
          <w:szCs w:val="28"/>
        </w:rPr>
        <w:t xml:space="preserve">Достоверное увеличение показателя в опытном варианте, по сравнению с контрольным, в </w:t>
      </w:r>
      <w:smartTag w:uri="urn:schemas-microsoft-com:office:smarttags" w:element="metricconverter">
        <w:smartTagPr>
          <w:attr w:name="ProductID" w:val="2011 г"/>
        </w:smartTagPr>
        <w:r w:rsidRPr="00924095">
          <w:rPr>
            <w:sz w:val="28"/>
            <w:szCs w:val="28"/>
          </w:rPr>
          <w:t>2011 г</w:t>
        </w:r>
      </w:smartTag>
      <w:r w:rsidRPr="00924095">
        <w:rPr>
          <w:sz w:val="28"/>
          <w:szCs w:val="28"/>
        </w:rPr>
        <w:t>. произошло у винограда сорта 101-14 (на 10,8 %, при НСР</w:t>
      </w:r>
      <w:r w:rsidRPr="00924095">
        <w:rPr>
          <w:sz w:val="28"/>
          <w:szCs w:val="28"/>
          <w:vertAlign w:val="subscript"/>
        </w:rPr>
        <w:t xml:space="preserve">01 </w:t>
      </w:r>
      <w:r w:rsidRPr="00924095">
        <w:rPr>
          <w:sz w:val="28"/>
          <w:szCs w:val="28"/>
        </w:rPr>
        <w:t xml:space="preserve">= 4,56 %), а в </w:t>
      </w:r>
      <w:smartTag w:uri="urn:schemas-microsoft-com:office:smarttags" w:element="metricconverter">
        <w:smartTagPr>
          <w:attr w:name="ProductID" w:val="2012 г"/>
        </w:smartTagPr>
        <w:r w:rsidRPr="00924095">
          <w:rPr>
            <w:sz w:val="28"/>
            <w:szCs w:val="28"/>
          </w:rPr>
          <w:t>2012 г</w:t>
        </w:r>
      </w:smartTag>
      <w:r w:rsidRPr="00924095">
        <w:rPr>
          <w:sz w:val="28"/>
          <w:szCs w:val="28"/>
        </w:rPr>
        <w:t>. у сортов Гравесак и РСБ (соответственно на 12,5 и 10,0 % при НСР</w:t>
      </w:r>
      <w:r w:rsidRPr="00924095">
        <w:rPr>
          <w:sz w:val="28"/>
          <w:szCs w:val="28"/>
          <w:vertAlign w:val="subscript"/>
        </w:rPr>
        <w:t xml:space="preserve">01 </w:t>
      </w:r>
      <w:r w:rsidRPr="00924095">
        <w:rPr>
          <w:sz w:val="28"/>
          <w:szCs w:val="28"/>
        </w:rPr>
        <w:t xml:space="preserve">= 5,45 %). Достоверное уменьшение показателя наблюдалось в </w:t>
      </w:r>
      <w:smartTag w:uri="urn:schemas-microsoft-com:office:smarttags" w:element="metricconverter">
        <w:smartTagPr>
          <w:attr w:name="ProductID" w:val="2012 г"/>
        </w:smartTagPr>
        <w:r w:rsidRPr="00924095">
          <w:rPr>
            <w:sz w:val="28"/>
            <w:szCs w:val="28"/>
          </w:rPr>
          <w:t>2012 г</w:t>
        </w:r>
      </w:smartTag>
      <w:r w:rsidRPr="00924095">
        <w:rPr>
          <w:sz w:val="28"/>
          <w:szCs w:val="28"/>
        </w:rPr>
        <w:t xml:space="preserve">. по сорту СО-4 (на 7,5 %). В остальных случаях наблюдаемые изменения показателя в ту или другую стороны находились в пределах ошибки опыта. </w:t>
      </w:r>
    </w:p>
    <w:p w:rsidR="00726DC2" w:rsidRPr="00924095" w:rsidRDefault="00726DC2" w:rsidP="00E93DA8">
      <w:pPr>
        <w:spacing w:line="360" w:lineRule="auto"/>
        <w:ind w:firstLine="709"/>
        <w:jc w:val="both"/>
        <w:rPr>
          <w:sz w:val="28"/>
          <w:szCs w:val="28"/>
        </w:rPr>
      </w:pPr>
      <w:r w:rsidRPr="00924095">
        <w:rPr>
          <w:sz w:val="28"/>
          <w:szCs w:val="28"/>
        </w:rPr>
        <w:t>В среднем за два года достоверное увеличение количества черенков с распустившимися глазками выявлено у сорта Гравесак (на 7,9 % при НСР</w:t>
      </w:r>
      <w:r w:rsidRPr="00924095">
        <w:rPr>
          <w:sz w:val="28"/>
          <w:szCs w:val="28"/>
          <w:vertAlign w:val="subscript"/>
        </w:rPr>
        <w:t>01</w:t>
      </w:r>
      <w:r w:rsidRPr="00924095">
        <w:rPr>
          <w:sz w:val="28"/>
          <w:szCs w:val="28"/>
        </w:rPr>
        <w:t xml:space="preserve"> = 3,36 %), достоверное уменьшение – у сорта СО-4 (на 3,8 % при НСР</w:t>
      </w:r>
      <w:r w:rsidRPr="00924095">
        <w:rPr>
          <w:sz w:val="28"/>
          <w:szCs w:val="28"/>
          <w:vertAlign w:val="subscript"/>
        </w:rPr>
        <w:t>01</w:t>
      </w:r>
      <w:r w:rsidRPr="00924095">
        <w:rPr>
          <w:sz w:val="28"/>
          <w:szCs w:val="28"/>
        </w:rPr>
        <w:t xml:space="preserve"> = 3,36 %). Однако в среднем по опыту, как отдельно по каждому году, так и в среднем за два года разницы в величине анализируемого показателя между контрольным вариантом и вариантом с гетероауксином почти не было.</w:t>
      </w:r>
    </w:p>
    <w:p w:rsidR="00726DC2" w:rsidRPr="00924095" w:rsidRDefault="00726DC2" w:rsidP="00E93DA8">
      <w:pPr>
        <w:spacing w:line="360" w:lineRule="auto"/>
        <w:ind w:firstLine="709"/>
        <w:jc w:val="both"/>
        <w:rPr>
          <w:sz w:val="28"/>
          <w:szCs w:val="28"/>
        </w:rPr>
      </w:pPr>
      <w:r w:rsidRPr="00924095">
        <w:rPr>
          <w:sz w:val="28"/>
          <w:szCs w:val="28"/>
        </w:rPr>
        <w:t xml:space="preserve">Если сравнивать величину показателя по годам, то так же, как и в контроле, в варианте-стандарте в </w:t>
      </w:r>
      <w:smartTag w:uri="urn:schemas-microsoft-com:office:smarttags" w:element="metricconverter">
        <w:smartTagPr>
          <w:attr w:name="ProductID" w:val="2011 г"/>
        </w:smartTagPr>
        <w:r w:rsidRPr="00924095">
          <w:rPr>
            <w:sz w:val="28"/>
            <w:szCs w:val="28"/>
          </w:rPr>
          <w:t>2011 г</w:t>
        </w:r>
      </w:smartTag>
      <w:r w:rsidRPr="00924095">
        <w:rPr>
          <w:sz w:val="28"/>
          <w:szCs w:val="28"/>
        </w:rPr>
        <w:t xml:space="preserve">. по четырем сортам из пяти она была несколько выше, чем в </w:t>
      </w:r>
      <w:smartTag w:uri="urn:schemas-microsoft-com:office:smarttags" w:element="metricconverter">
        <w:smartTagPr>
          <w:attr w:name="ProductID" w:val="2012 г"/>
        </w:smartTagPr>
        <w:r w:rsidRPr="00924095">
          <w:rPr>
            <w:sz w:val="28"/>
            <w:szCs w:val="28"/>
          </w:rPr>
          <w:t>2012 г</w:t>
        </w:r>
      </w:smartTag>
      <w:r w:rsidRPr="00924095">
        <w:rPr>
          <w:sz w:val="28"/>
          <w:szCs w:val="28"/>
        </w:rPr>
        <w:t xml:space="preserve">. </w:t>
      </w:r>
    </w:p>
    <w:p w:rsidR="00726DC2" w:rsidRPr="00924095" w:rsidRDefault="00726DC2" w:rsidP="00E93DA8">
      <w:pPr>
        <w:spacing w:line="360" w:lineRule="auto"/>
        <w:ind w:firstLine="709"/>
        <w:jc w:val="both"/>
        <w:rPr>
          <w:sz w:val="28"/>
          <w:szCs w:val="28"/>
        </w:rPr>
      </w:pPr>
      <w:r w:rsidRPr="00924095">
        <w:rPr>
          <w:sz w:val="28"/>
          <w:szCs w:val="28"/>
        </w:rPr>
        <w:t xml:space="preserve">В сравнении с вариантом-стандартом наблюдалось достоверное увеличение показателя в опытном варианте за два года проведенных исследований по сорту Кобер 5ББ (на 6,6 и 10,0 %, а в среднем за два года – на 82,0 %), в </w:t>
      </w:r>
      <w:smartTag w:uri="urn:schemas-microsoft-com:office:smarttags" w:element="metricconverter">
        <w:smartTagPr>
          <w:attr w:name="ProductID" w:val="2012 г"/>
        </w:smartTagPr>
        <w:r w:rsidRPr="00924095">
          <w:rPr>
            <w:sz w:val="28"/>
            <w:szCs w:val="28"/>
          </w:rPr>
          <w:t>2012 г</w:t>
        </w:r>
      </w:smartTag>
      <w:r w:rsidRPr="00924095">
        <w:rPr>
          <w:sz w:val="28"/>
          <w:szCs w:val="28"/>
        </w:rPr>
        <w:t xml:space="preserve">. по сорту 101-14 (на 10,0 и 3,4 %), а достоверное уменьшение в </w:t>
      </w:r>
      <w:smartTag w:uri="urn:schemas-microsoft-com:office:smarttags" w:element="metricconverter">
        <w:smartTagPr>
          <w:attr w:name="ProductID" w:val="2012 г"/>
        </w:smartTagPr>
        <w:r w:rsidRPr="00924095">
          <w:rPr>
            <w:sz w:val="28"/>
            <w:szCs w:val="28"/>
          </w:rPr>
          <w:t>2012 г</w:t>
        </w:r>
      </w:smartTag>
      <w:r w:rsidRPr="00924095">
        <w:rPr>
          <w:sz w:val="28"/>
          <w:szCs w:val="28"/>
        </w:rPr>
        <w:t xml:space="preserve">., и в среднем за два года по сортам СО-4 (10,0 и 3,4 %) и РСБ (7,5 и 5,9 %). </w:t>
      </w:r>
    </w:p>
    <w:p w:rsidR="00726DC2" w:rsidRPr="00924095" w:rsidRDefault="00726DC2" w:rsidP="00E93DA8">
      <w:pPr>
        <w:spacing w:line="360" w:lineRule="auto"/>
        <w:ind w:firstLine="709"/>
        <w:jc w:val="both"/>
        <w:rPr>
          <w:sz w:val="28"/>
          <w:szCs w:val="28"/>
        </w:rPr>
      </w:pPr>
      <w:r w:rsidRPr="00924095">
        <w:rPr>
          <w:sz w:val="28"/>
          <w:szCs w:val="28"/>
        </w:rPr>
        <w:t xml:space="preserve">Таким образом, влияние Радикса плюс на степень распускания глазков на черенках подвойных сортов было неоднозначным и зависело от сортовых особенностей и условий года. </w:t>
      </w:r>
    </w:p>
    <w:p w:rsidR="00726DC2" w:rsidRPr="00E93DA8" w:rsidRDefault="00726DC2" w:rsidP="00E93DA8">
      <w:pPr>
        <w:spacing w:line="360" w:lineRule="auto"/>
        <w:ind w:firstLine="709"/>
        <w:jc w:val="both"/>
        <w:rPr>
          <w:sz w:val="28"/>
          <w:szCs w:val="28"/>
        </w:rPr>
      </w:pPr>
      <w:r w:rsidRPr="00924095">
        <w:rPr>
          <w:sz w:val="28"/>
          <w:szCs w:val="28"/>
        </w:rPr>
        <w:t xml:space="preserve">Обработка черенков Радиксом плюс способствовала существенному увеличению средней длины образовавшихся на них </w:t>
      </w:r>
      <w:r w:rsidRPr="00E93DA8">
        <w:rPr>
          <w:sz w:val="28"/>
          <w:szCs w:val="28"/>
        </w:rPr>
        <w:t xml:space="preserve">побегов (таблица 2). </w:t>
      </w:r>
    </w:p>
    <w:p w:rsidR="00726DC2" w:rsidRPr="00924095" w:rsidRDefault="00726DC2" w:rsidP="00E93DA8">
      <w:pPr>
        <w:spacing w:line="360" w:lineRule="auto"/>
        <w:ind w:firstLine="709"/>
        <w:jc w:val="both"/>
        <w:rPr>
          <w:sz w:val="28"/>
          <w:szCs w:val="28"/>
        </w:rPr>
      </w:pPr>
      <w:r w:rsidRPr="00924095">
        <w:rPr>
          <w:sz w:val="28"/>
          <w:szCs w:val="28"/>
        </w:rPr>
        <w:t xml:space="preserve">За два года проведенных исследований достоверное увеличение длины побегов произошло по четырем сортам из пяти. Исключение составили только сорт РСБ в </w:t>
      </w:r>
      <w:smartTag w:uri="urn:schemas-microsoft-com:office:smarttags" w:element="metricconverter">
        <w:smartTagPr>
          <w:attr w:name="ProductID" w:val="2011 г"/>
        </w:smartTagPr>
        <w:r w:rsidRPr="00924095">
          <w:rPr>
            <w:sz w:val="28"/>
            <w:szCs w:val="28"/>
          </w:rPr>
          <w:t>2011 г</w:t>
        </w:r>
      </w:smartTag>
      <w:r w:rsidRPr="00924095">
        <w:rPr>
          <w:sz w:val="28"/>
          <w:szCs w:val="28"/>
        </w:rPr>
        <w:t xml:space="preserve">. и сорт СО-4 в </w:t>
      </w:r>
      <w:smartTag w:uri="urn:schemas-microsoft-com:office:smarttags" w:element="metricconverter">
        <w:smartTagPr>
          <w:attr w:name="ProductID" w:val="2012 г"/>
        </w:smartTagPr>
        <w:r w:rsidRPr="00924095">
          <w:rPr>
            <w:sz w:val="28"/>
            <w:szCs w:val="28"/>
          </w:rPr>
          <w:t>2012 г</w:t>
        </w:r>
      </w:smartTag>
      <w:r w:rsidRPr="00924095">
        <w:rPr>
          <w:sz w:val="28"/>
          <w:szCs w:val="28"/>
        </w:rPr>
        <w:t xml:space="preserve">., по которым увеличение средней длины побегов оказалась недостоверным, то есть разница находилась в пределах ошибки опыта. </w:t>
      </w:r>
    </w:p>
    <w:p w:rsidR="00726DC2" w:rsidRPr="00924095" w:rsidRDefault="00726DC2" w:rsidP="00924095">
      <w:pPr>
        <w:spacing w:line="360" w:lineRule="auto"/>
        <w:ind w:firstLine="709"/>
        <w:jc w:val="both"/>
        <w:rPr>
          <w:sz w:val="28"/>
          <w:szCs w:val="28"/>
        </w:rPr>
      </w:pPr>
    </w:p>
    <w:p w:rsidR="00726DC2" w:rsidRPr="00924095" w:rsidRDefault="00726DC2" w:rsidP="00924095">
      <w:pPr>
        <w:ind w:left="142"/>
        <w:jc w:val="both"/>
      </w:pPr>
      <w:r w:rsidRPr="00924095">
        <w:t xml:space="preserve">Таблица </w:t>
      </w:r>
      <w:r>
        <w:t>2</w:t>
      </w:r>
      <w:r w:rsidRPr="00924095">
        <w:t xml:space="preserve"> – Длина побегов у черенков подвойных </w:t>
      </w:r>
      <w:r>
        <w:t>филлоксероустойчивы</w:t>
      </w:r>
      <w:r w:rsidRPr="00924095">
        <w:t>х сортов винограда под влиянием обработки их препаратом Радикс плюс</w:t>
      </w:r>
    </w:p>
    <w:p w:rsidR="00726DC2" w:rsidRPr="00924095" w:rsidRDefault="00726DC2" w:rsidP="00924095">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1"/>
        <w:gridCol w:w="1620"/>
        <w:gridCol w:w="730"/>
        <w:gridCol w:w="1735"/>
        <w:gridCol w:w="1720"/>
      </w:tblGrid>
      <w:tr w:rsidR="00726DC2" w:rsidRPr="00924095" w:rsidTr="00924095">
        <w:trPr>
          <w:jc w:val="center"/>
        </w:trPr>
        <w:tc>
          <w:tcPr>
            <w:tcW w:w="3251" w:type="dxa"/>
            <w:vMerge w:val="restart"/>
            <w:vAlign w:val="center"/>
          </w:tcPr>
          <w:p w:rsidR="00726DC2" w:rsidRPr="00924095" w:rsidRDefault="00726DC2" w:rsidP="0005245F">
            <w:pPr>
              <w:jc w:val="center"/>
            </w:pPr>
            <w:r w:rsidRPr="00924095">
              <w:t>Сорт</w:t>
            </w:r>
          </w:p>
        </w:tc>
        <w:tc>
          <w:tcPr>
            <w:tcW w:w="1620" w:type="dxa"/>
            <w:vMerge w:val="restart"/>
            <w:vAlign w:val="center"/>
          </w:tcPr>
          <w:p w:rsidR="00726DC2" w:rsidRPr="00924095" w:rsidRDefault="00726DC2" w:rsidP="0005245F">
            <w:pPr>
              <w:jc w:val="center"/>
            </w:pPr>
            <w:r w:rsidRPr="00924095">
              <w:t>Вариант</w:t>
            </w:r>
          </w:p>
        </w:tc>
        <w:tc>
          <w:tcPr>
            <w:tcW w:w="4185" w:type="dxa"/>
            <w:gridSpan w:val="3"/>
          </w:tcPr>
          <w:p w:rsidR="00726DC2" w:rsidRPr="00924095" w:rsidRDefault="00726DC2" w:rsidP="0005245F">
            <w:pPr>
              <w:jc w:val="center"/>
            </w:pPr>
            <w:r w:rsidRPr="00924095">
              <w:t>Длина побегов, см</w:t>
            </w:r>
          </w:p>
        </w:tc>
      </w:tr>
      <w:tr w:rsidR="00726DC2" w:rsidRPr="00924095" w:rsidTr="00924095">
        <w:trPr>
          <w:jc w:val="center"/>
        </w:trPr>
        <w:tc>
          <w:tcPr>
            <w:tcW w:w="3251" w:type="dxa"/>
            <w:vMerge/>
          </w:tcPr>
          <w:p w:rsidR="00726DC2" w:rsidRPr="00924095" w:rsidRDefault="00726DC2" w:rsidP="0005245F">
            <w:pPr>
              <w:jc w:val="center"/>
            </w:pPr>
          </w:p>
        </w:tc>
        <w:tc>
          <w:tcPr>
            <w:tcW w:w="1620" w:type="dxa"/>
            <w:vMerge/>
          </w:tcPr>
          <w:p w:rsidR="00726DC2" w:rsidRPr="00924095" w:rsidRDefault="00726DC2" w:rsidP="0005245F">
            <w:pPr>
              <w:jc w:val="center"/>
            </w:pPr>
          </w:p>
        </w:tc>
        <w:tc>
          <w:tcPr>
            <w:tcW w:w="730" w:type="dxa"/>
            <w:vAlign w:val="center"/>
          </w:tcPr>
          <w:p w:rsidR="00726DC2" w:rsidRPr="00924095" w:rsidRDefault="00726DC2" w:rsidP="0005245F">
            <w:pPr>
              <w:jc w:val="center"/>
            </w:pPr>
            <w:smartTag w:uri="urn:schemas-microsoft-com:office:smarttags" w:element="metricconverter">
              <w:smartTagPr>
                <w:attr w:name="ProductID" w:val="2011 г"/>
              </w:smartTagPr>
              <w:r w:rsidRPr="00924095">
                <w:t>2011 г</w:t>
              </w:r>
            </w:smartTag>
            <w:r w:rsidRPr="00924095">
              <w:t>.</w:t>
            </w:r>
          </w:p>
        </w:tc>
        <w:tc>
          <w:tcPr>
            <w:tcW w:w="1735" w:type="dxa"/>
            <w:vAlign w:val="center"/>
          </w:tcPr>
          <w:p w:rsidR="00726DC2" w:rsidRPr="00924095" w:rsidRDefault="00726DC2" w:rsidP="0005245F">
            <w:pPr>
              <w:jc w:val="center"/>
            </w:pPr>
            <w:smartTag w:uri="urn:schemas-microsoft-com:office:smarttags" w:element="metricconverter">
              <w:smartTagPr>
                <w:attr w:name="ProductID" w:val="2012 г"/>
              </w:smartTagPr>
              <w:r w:rsidRPr="00924095">
                <w:t>2012 г</w:t>
              </w:r>
            </w:smartTag>
            <w:r w:rsidRPr="00924095">
              <w:t>.</w:t>
            </w:r>
          </w:p>
        </w:tc>
        <w:tc>
          <w:tcPr>
            <w:tcW w:w="1720" w:type="dxa"/>
            <w:vAlign w:val="center"/>
          </w:tcPr>
          <w:p w:rsidR="00726DC2" w:rsidRPr="00924095" w:rsidRDefault="00726DC2" w:rsidP="0005245F">
            <w:pPr>
              <w:jc w:val="center"/>
            </w:pPr>
            <w:r w:rsidRPr="00924095">
              <w:t xml:space="preserve">среднее </w:t>
            </w:r>
          </w:p>
          <w:p w:rsidR="00726DC2" w:rsidRPr="00924095" w:rsidRDefault="00726DC2" w:rsidP="0005245F">
            <w:pPr>
              <w:jc w:val="center"/>
            </w:pPr>
            <w:r w:rsidRPr="00924095">
              <w:t>за 2011–2012 гг.</w:t>
            </w:r>
          </w:p>
        </w:tc>
      </w:tr>
      <w:tr w:rsidR="00726DC2" w:rsidRPr="00924095" w:rsidTr="00924095">
        <w:trPr>
          <w:trHeight w:hRule="exact" w:val="284"/>
          <w:jc w:val="center"/>
        </w:trPr>
        <w:tc>
          <w:tcPr>
            <w:tcW w:w="3251" w:type="dxa"/>
            <w:vMerge w:val="restart"/>
          </w:tcPr>
          <w:p w:rsidR="00726DC2" w:rsidRPr="00924095" w:rsidRDefault="00726DC2" w:rsidP="0005245F">
            <w:r w:rsidRPr="00924095">
              <w:t>Кобер 5ББ</w:t>
            </w:r>
          </w:p>
        </w:tc>
        <w:tc>
          <w:tcPr>
            <w:tcW w:w="1620" w:type="dxa"/>
          </w:tcPr>
          <w:p w:rsidR="00726DC2" w:rsidRPr="00924095" w:rsidRDefault="00726DC2" w:rsidP="0005245F">
            <w:r w:rsidRPr="00924095">
              <w:t>Контроль</w:t>
            </w:r>
          </w:p>
        </w:tc>
        <w:tc>
          <w:tcPr>
            <w:tcW w:w="730" w:type="dxa"/>
          </w:tcPr>
          <w:p w:rsidR="00726DC2" w:rsidRPr="00924095" w:rsidRDefault="00726DC2" w:rsidP="0005245F">
            <w:pPr>
              <w:jc w:val="center"/>
            </w:pPr>
            <w:r w:rsidRPr="00924095">
              <w:t>4,6</w:t>
            </w:r>
          </w:p>
        </w:tc>
        <w:tc>
          <w:tcPr>
            <w:tcW w:w="1735" w:type="dxa"/>
          </w:tcPr>
          <w:p w:rsidR="00726DC2" w:rsidRPr="00924095" w:rsidRDefault="00726DC2" w:rsidP="0005245F">
            <w:pPr>
              <w:jc w:val="center"/>
            </w:pPr>
            <w:r w:rsidRPr="00924095">
              <w:t>4,5</w:t>
            </w:r>
          </w:p>
        </w:tc>
        <w:tc>
          <w:tcPr>
            <w:tcW w:w="1720" w:type="dxa"/>
          </w:tcPr>
          <w:p w:rsidR="00726DC2" w:rsidRPr="00924095" w:rsidRDefault="00726DC2" w:rsidP="0005245F">
            <w:pPr>
              <w:jc w:val="center"/>
            </w:pPr>
            <w:r w:rsidRPr="00924095">
              <w:t>4,6</w:t>
            </w:r>
          </w:p>
        </w:tc>
      </w:tr>
      <w:tr w:rsidR="00726DC2" w:rsidRPr="00924095" w:rsidTr="00924095">
        <w:trPr>
          <w:trHeight w:hRule="exact" w:val="284"/>
          <w:jc w:val="center"/>
        </w:trPr>
        <w:tc>
          <w:tcPr>
            <w:tcW w:w="3251" w:type="dxa"/>
            <w:vMerge/>
          </w:tcPr>
          <w:p w:rsidR="00726DC2" w:rsidRPr="00924095" w:rsidRDefault="00726DC2" w:rsidP="0005245F"/>
        </w:tc>
        <w:tc>
          <w:tcPr>
            <w:tcW w:w="1620" w:type="dxa"/>
          </w:tcPr>
          <w:p w:rsidR="00726DC2" w:rsidRPr="00924095" w:rsidRDefault="00726DC2" w:rsidP="00924095">
            <w:r w:rsidRPr="00924095">
              <w:t>Гетероауксин</w:t>
            </w:r>
          </w:p>
        </w:tc>
        <w:tc>
          <w:tcPr>
            <w:tcW w:w="730" w:type="dxa"/>
          </w:tcPr>
          <w:p w:rsidR="00726DC2" w:rsidRPr="00924095" w:rsidRDefault="00726DC2" w:rsidP="0005245F">
            <w:pPr>
              <w:jc w:val="center"/>
            </w:pPr>
            <w:r w:rsidRPr="00924095">
              <w:t>5,3</w:t>
            </w:r>
          </w:p>
        </w:tc>
        <w:tc>
          <w:tcPr>
            <w:tcW w:w="1735" w:type="dxa"/>
          </w:tcPr>
          <w:p w:rsidR="00726DC2" w:rsidRPr="00924095" w:rsidRDefault="00726DC2" w:rsidP="0005245F">
            <w:pPr>
              <w:jc w:val="center"/>
            </w:pPr>
            <w:r w:rsidRPr="00924095">
              <w:t>6,0</w:t>
            </w:r>
          </w:p>
        </w:tc>
        <w:tc>
          <w:tcPr>
            <w:tcW w:w="1720" w:type="dxa"/>
          </w:tcPr>
          <w:p w:rsidR="00726DC2" w:rsidRPr="00924095" w:rsidRDefault="00726DC2" w:rsidP="0005245F">
            <w:pPr>
              <w:jc w:val="center"/>
            </w:pPr>
            <w:r w:rsidRPr="00924095">
              <w:t>5,6</w:t>
            </w:r>
          </w:p>
        </w:tc>
      </w:tr>
      <w:tr w:rsidR="00726DC2" w:rsidRPr="00924095" w:rsidTr="00924095">
        <w:trPr>
          <w:trHeight w:hRule="exact" w:val="284"/>
          <w:jc w:val="center"/>
        </w:trPr>
        <w:tc>
          <w:tcPr>
            <w:tcW w:w="3251" w:type="dxa"/>
            <w:vMerge/>
          </w:tcPr>
          <w:p w:rsidR="00726DC2" w:rsidRPr="00924095" w:rsidRDefault="00726DC2" w:rsidP="0005245F"/>
        </w:tc>
        <w:tc>
          <w:tcPr>
            <w:tcW w:w="1620" w:type="dxa"/>
          </w:tcPr>
          <w:p w:rsidR="00726DC2" w:rsidRPr="00924095" w:rsidRDefault="00726DC2" w:rsidP="0005245F">
            <w:r w:rsidRPr="00924095">
              <w:t>Радикс плюс</w:t>
            </w:r>
          </w:p>
        </w:tc>
        <w:tc>
          <w:tcPr>
            <w:tcW w:w="730" w:type="dxa"/>
          </w:tcPr>
          <w:p w:rsidR="00726DC2" w:rsidRPr="00924095" w:rsidRDefault="00726DC2" w:rsidP="0005245F">
            <w:pPr>
              <w:jc w:val="center"/>
            </w:pPr>
            <w:r w:rsidRPr="00924095">
              <w:t>6,6</w:t>
            </w:r>
          </w:p>
        </w:tc>
        <w:tc>
          <w:tcPr>
            <w:tcW w:w="1735" w:type="dxa"/>
          </w:tcPr>
          <w:p w:rsidR="00726DC2" w:rsidRPr="00924095" w:rsidRDefault="00726DC2" w:rsidP="0005245F">
            <w:pPr>
              <w:jc w:val="center"/>
            </w:pPr>
            <w:r w:rsidRPr="00924095">
              <w:t>6,6</w:t>
            </w:r>
          </w:p>
        </w:tc>
        <w:tc>
          <w:tcPr>
            <w:tcW w:w="1720" w:type="dxa"/>
          </w:tcPr>
          <w:p w:rsidR="00726DC2" w:rsidRPr="00924095" w:rsidRDefault="00726DC2" w:rsidP="0005245F">
            <w:pPr>
              <w:jc w:val="center"/>
            </w:pPr>
            <w:r w:rsidRPr="00924095">
              <w:t>6,6</w:t>
            </w:r>
          </w:p>
        </w:tc>
      </w:tr>
      <w:tr w:rsidR="00726DC2" w:rsidRPr="00924095" w:rsidTr="00924095">
        <w:trPr>
          <w:trHeight w:hRule="exact" w:val="284"/>
          <w:jc w:val="center"/>
        </w:trPr>
        <w:tc>
          <w:tcPr>
            <w:tcW w:w="3251" w:type="dxa"/>
            <w:vMerge w:val="restart"/>
          </w:tcPr>
          <w:p w:rsidR="00726DC2" w:rsidRPr="00924095" w:rsidRDefault="00726DC2" w:rsidP="0005245F">
            <w:r w:rsidRPr="00924095">
              <w:t>101-14</w:t>
            </w:r>
          </w:p>
        </w:tc>
        <w:tc>
          <w:tcPr>
            <w:tcW w:w="1620" w:type="dxa"/>
          </w:tcPr>
          <w:p w:rsidR="00726DC2" w:rsidRPr="00924095" w:rsidRDefault="00726DC2" w:rsidP="0005245F">
            <w:r w:rsidRPr="00924095">
              <w:t>Контроль</w:t>
            </w:r>
          </w:p>
        </w:tc>
        <w:tc>
          <w:tcPr>
            <w:tcW w:w="730" w:type="dxa"/>
          </w:tcPr>
          <w:p w:rsidR="00726DC2" w:rsidRPr="00924095" w:rsidRDefault="00726DC2" w:rsidP="0005245F">
            <w:pPr>
              <w:jc w:val="center"/>
            </w:pPr>
            <w:r w:rsidRPr="00924095">
              <w:t>7,3</w:t>
            </w:r>
          </w:p>
        </w:tc>
        <w:tc>
          <w:tcPr>
            <w:tcW w:w="1735" w:type="dxa"/>
          </w:tcPr>
          <w:p w:rsidR="00726DC2" w:rsidRPr="00924095" w:rsidRDefault="00726DC2" w:rsidP="0005245F">
            <w:pPr>
              <w:jc w:val="center"/>
            </w:pPr>
            <w:r w:rsidRPr="00924095">
              <w:t>5,6</w:t>
            </w:r>
          </w:p>
        </w:tc>
        <w:tc>
          <w:tcPr>
            <w:tcW w:w="1720" w:type="dxa"/>
          </w:tcPr>
          <w:p w:rsidR="00726DC2" w:rsidRPr="00924095" w:rsidRDefault="00726DC2" w:rsidP="0005245F">
            <w:pPr>
              <w:jc w:val="center"/>
            </w:pPr>
            <w:r w:rsidRPr="00924095">
              <w:t>6,4</w:t>
            </w:r>
          </w:p>
        </w:tc>
      </w:tr>
      <w:tr w:rsidR="00726DC2" w:rsidRPr="00924095" w:rsidTr="00924095">
        <w:trPr>
          <w:trHeight w:hRule="exact" w:val="284"/>
          <w:jc w:val="center"/>
        </w:trPr>
        <w:tc>
          <w:tcPr>
            <w:tcW w:w="3251" w:type="dxa"/>
            <w:vMerge/>
          </w:tcPr>
          <w:p w:rsidR="00726DC2" w:rsidRPr="00924095" w:rsidRDefault="00726DC2" w:rsidP="0005245F"/>
        </w:tc>
        <w:tc>
          <w:tcPr>
            <w:tcW w:w="1620" w:type="dxa"/>
          </w:tcPr>
          <w:p w:rsidR="00726DC2" w:rsidRPr="00924095" w:rsidRDefault="00726DC2" w:rsidP="0005245F">
            <w:r w:rsidRPr="00924095">
              <w:t>Гетероауксин</w:t>
            </w:r>
          </w:p>
        </w:tc>
        <w:tc>
          <w:tcPr>
            <w:tcW w:w="730" w:type="dxa"/>
          </w:tcPr>
          <w:p w:rsidR="00726DC2" w:rsidRPr="00924095" w:rsidRDefault="00726DC2" w:rsidP="0005245F">
            <w:pPr>
              <w:jc w:val="center"/>
              <w:rPr>
                <w:lang w:val="en-US"/>
              </w:rPr>
            </w:pPr>
            <w:r w:rsidRPr="00924095">
              <w:rPr>
                <w:lang w:val="en-US"/>
              </w:rPr>
              <w:t>9</w:t>
            </w:r>
            <w:r w:rsidRPr="00924095">
              <w:t>,</w:t>
            </w:r>
            <w:r w:rsidRPr="00924095">
              <w:rPr>
                <w:lang w:val="en-US"/>
              </w:rPr>
              <w:t>0</w:t>
            </w:r>
          </w:p>
        </w:tc>
        <w:tc>
          <w:tcPr>
            <w:tcW w:w="1735" w:type="dxa"/>
          </w:tcPr>
          <w:p w:rsidR="00726DC2" w:rsidRPr="00924095" w:rsidRDefault="00726DC2" w:rsidP="0005245F">
            <w:pPr>
              <w:jc w:val="center"/>
            </w:pPr>
            <w:r w:rsidRPr="00924095">
              <w:t>6,2</w:t>
            </w:r>
          </w:p>
        </w:tc>
        <w:tc>
          <w:tcPr>
            <w:tcW w:w="1720" w:type="dxa"/>
          </w:tcPr>
          <w:p w:rsidR="00726DC2" w:rsidRPr="00924095" w:rsidRDefault="00726DC2" w:rsidP="0005245F">
            <w:pPr>
              <w:jc w:val="center"/>
            </w:pPr>
            <w:r w:rsidRPr="00924095">
              <w:t>7,6</w:t>
            </w:r>
          </w:p>
        </w:tc>
      </w:tr>
      <w:tr w:rsidR="00726DC2" w:rsidRPr="00924095" w:rsidTr="00924095">
        <w:trPr>
          <w:trHeight w:hRule="exact" w:val="284"/>
          <w:jc w:val="center"/>
        </w:trPr>
        <w:tc>
          <w:tcPr>
            <w:tcW w:w="3251" w:type="dxa"/>
            <w:vMerge/>
          </w:tcPr>
          <w:p w:rsidR="00726DC2" w:rsidRPr="00924095" w:rsidRDefault="00726DC2" w:rsidP="0005245F"/>
        </w:tc>
        <w:tc>
          <w:tcPr>
            <w:tcW w:w="1620" w:type="dxa"/>
          </w:tcPr>
          <w:p w:rsidR="00726DC2" w:rsidRPr="00924095" w:rsidRDefault="00726DC2" w:rsidP="0005245F">
            <w:r w:rsidRPr="00924095">
              <w:t>Радикс плюс</w:t>
            </w:r>
          </w:p>
        </w:tc>
        <w:tc>
          <w:tcPr>
            <w:tcW w:w="730" w:type="dxa"/>
          </w:tcPr>
          <w:p w:rsidR="00726DC2" w:rsidRPr="00924095" w:rsidRDefault="00726DC2" w:rsidP="0005245F">
            <w:pPr>
              <w:jc w:val="center"/>
              <w:rPr>
                <w:lang w:val="en-US"/>
              </w:rPr>
            </w:pPr>
            <w:r w:rsidRPr="00924095">
              <w:rPr>
                <w:lang w:val="en-US"/>
              </w:rPr>
              <w:t>8</w:t>
            </w:r>
            <w:r w:rsidRPr="00924095">
              <w:t>,</w:t>
            </w:r>
            <w:r w:rsidRPr="00924095">
              <w:rPr>
                <w:lang w:val="en-US"/>
              </w:rPr>
              <w:t>7</w:t>
            </w:r>
          </w:p>
        </w:tc>
        <w:tc>
          <w:tcPr>
            <w:tcW w:w="1735" w:type="dxa"/>
          </w:tcPr>
          <w:p w:rsidR="00726DC2" w:rsidRPr="00924095" w:rsidRDefault="00726DC2" w:rsidP="0005245F">
            <w:pPr>
              <w:jc w:val="center"/>
            </w:pPr>
            <w:r w:rsidRPr="00924095">
              <w:t>6,7</w:t>
            </w:r>
          </w:p>
        </w:tc>
        <w:tc>
          <w:tcPr>
            <w:tcW w:w="1720" w:type="dxa"/>
          </w:tcPr>
          <w:p w:rsidR="00726DC2" w:rsidRPr="00924095" w:rsidRDefault="00726DC2" w:rsidP="0005245F">
            <w:pPr>
              <w:jc w:val="center"/>
            </w:pPr>
            <w:r w:rsidRPr="00924095">
              <w:t>7,7</w:t>
            </w:r>
          </w:p>
        </w:tc>
      </w:tr>
      <w:tr w:rsidR="00726DC2" w:rsidRPr="00924095" w:rsidTr="00924095">
        <w:trPr>
          <w:trHeight w:hRule="exact" w:val="284"/>
          <w:jc w:val="center"/>
        </w:trPr>
        <w:tc>
          <w:tcPr>
            <w:tcW w:w="3251" w:type="dxa"/>
            <w:vMerge w:val="restart"/>
          </w:tcPr>
          <w:p w:rsidR="00726DC2" w:rsidRPr="00924095" w:rsidRDefault="00726DC2" w:rsidP="0005245F">
            <w:r w:rsidRPr="00924095">
              <w:t>СО-4</w:t>
            </w:r>
          </w:p>
        </w:tc>
        <w:tc>
          <w:tcPr>
            <w:tcW w:w="1620" w:type="dxa"/>
          </w:tcPr>
          <w:p w:rsidR="00726DC2" w:rsidRPr="00924095" w:rsidRDefault="00726DC2" w:rsidP="0005245F">
            <w:r w:rsidRPr="00924095">
              <w:t>Контроль</w:t>
            </w:r>
          </w:p>
        </w:tc>
        <w:tc>
          <w:tcPr>
            <w:tcW w:w="730" w:type="dxa"/>
          </w:tcPr>
          <w:p w:rsidR="00726DC2" w:rsidRPr="00924095" w:rsidRDefault="00726DC2" w:rsidP="0005245F">
            <w:pPr>
              <w:jc w:val="center"/>
              <w:rPr>
                <w:lang w:val="en-US"/>
              </w:rPr>
            </w:pPr>
            <w:r w:rsidRPr="00924095">
              <w:rPr>
                <w:lang w:val="en-US"/>
              </w:rPr>
              <w:t>4</w:t>
            </w:r>
            <w:r w:rsidRPr="00924095">
              <w:t>,</w:t>
            </w:r>
            <w:r w:rsidRPr="00924095">
              <w:rPr>
                <w:lang w:val="en-US"/>
              </w:rPr>
              <w:t>2</w:t>
            </w:r>
          </w:p>
        </w:tc>
        <w:tc>
          <w:tcPr>
            <w:tcW w:w="1735" w:type="dxa"/>
          </w:tcPr>
          <w:p w:rsidR="00726DC2" w:rsidRPr="00924095" w:rsidRDefault="00726DC2" w:rsidP="0005245F">
            <w:pPr>
              <w:jc w:val="center"/>
            </w:pPr>
            <w:r w:rsidRPr="00924095">
              <w:t>3,8</w:t>
            </w:r>
          </w:p>
        </w:tc>
        <w:tc>
          <w:tcPr>
            <w:tcW w:w="1720" w:type="dxa"/>
          </w:tcPr>
          <w:p w:rsidR="00726DC2" w:rsidRPr="00924095" w:rsidRDefault="00726DC2" w:rsidP="0005245F">
            <w:pPr>
              <w:jc w:val="center"/>
            </w:pPr>
            <w:r w:rsidRPr="00924095">
              <w:t>4,0</w:t>
            </w:r>
          </w:p>
        </w:tc>
      </w:tr>
      <w:tr w:rsidR="00726DC2" w:rsidRPr="00924095" w:rsidTr="00924095">
        <w:trPr>
          <w:trHeight w:hRule="exact" w:val="284"/>
          <w:jc w:val="center"/>
        </w:trPr>
        <w:tc>
          <w:tcPr>
            <w:tcW w:w="3251" w:type="dxa"/>
            <w:vMerge/>
          </w:tcPr>
          <w:p w:rsidR="00726DC2" w:rsidRPr="00924095" w:rsidRDefault="00726DC2" w:rsidP="0005245F"/>
        </w:tc>
        <w:tc>
          <w:tcPr>
            <w:tcW w:w="1620" w:type="dxa"/>
          </w:tcPr>
          <w:p w:rsidR="00726DC2" w:rsidRPr="00924095" w:rsidRDefault="00726DC2" w:rsidP="00924095">
            <w:r w:rsidRPr="00924095">
              <w:t>Гетероауксин</w:t>
            </w:r>
          </w:p>
        </w:tc>
        <w:tc>
          <w:tcPr>
            <w:tcW w:w="730" w:type="dxa"/>
          </w:tcPr>
          <w:p w:rsidR="00726DC2" w:rsidRPr="00924095" w:rsidRDefault="00726DC2" w:rsidP="0005245F">
            <w:pPr>
              <w:jc w:val="center"/>
            </w:pPr>
            <w:r w:rsidRPr="00924095">
              <w:t>3,0</w:t>
            </w:r>
          </w:p>
        </w:tc>
        <w:tc>
          <w:tcPr>
            <w:tcW w:w="1735" w:type="dxa"/>
          </w:tcPr>
          <w:p w:rsidR="00726DC2" w:rsidRPr="00924095" w:rsidRDefault="00726DC2" w:rsidP="0005245F">
            <w:pPr>
              <w:jc w:val="center"/>
            </w:pPr>
            <w:r w:rsidRPr="00924095">
              <w:t>3,5</w:t>
            </w:r>
          </w:p>
        </w:tc>
        <w:tc>
          <w:tcPr>
            <w:tcW w:w="1720" w:type="dxa"/>
          </w:tcPr>
          <w:p w:rsidR="00726DC2" w:rsidRPr="00924095" w:rsidRDefault="00726DC2" w:rsidP="0005245F">
            <w:pPr>
              <w:jc w:val="center"/>
            </w:pPr>
            <w:r w:rsidRPr="00924095">
              <w:t>3,2</w:t>
            </w:r>
          </w:p>
        </w:tc>
      </w:tr>
      <w:tr w:rsidR="00726DC2" w:rsidRPr="00924095" w:rsidTr="00924095">
        <w:trPr>
          <w:trHeight w:hRule="exact" w:val="284"/>
          <w:jc w:val="center"/>
        </w:trPr>
        <w:tc>
          <w:tcPr>
            <w:tcW w:w="3251" w:type="dxa"/>
            <w:vMerge/>
          </w:tcPr>
          <w:p w:rsidR="00726DC2" w:rsidRPr="00924095" w:rsidRDefault="00726DC2" w:rsidP="0005245F"/>
        </w:tc>
        <w:tc>
          <w:tcPr>
            <w:tcW w:w="1620" w:type="dxa"/>
          </w:tcPr>
          <w:p w:rsidR="00726DC2" w:rsidRPr="00924095" w:rsidRDefault="00726DC2" w:rsidP="0005245F">
            <w:r w:rsidRPr="00924095">
              <w:t>Радикс плюс</w:t>
            </w:r>
          </w:p>
        </w:tc>
        <w:tc>
          <w:tcPr>
            <w:tcW w:w="730" w:type="dxa"/>
          </w:tcPr>
          <w:p w:rsidR="00726DC2" w:rsidRPr="00924095" w:rsidRDefault="00726DC2" w:rsidP="0005245F">
            <w:pPr>
              <w:jc w:val="center"/>
            </w:pPr>
            <w:r w:rsidRPr="00924095">
              <w:t>6,9</w:t>
            </w:r>
          </w:p>
        </w:tc>
        <w:tc>
          <w:tcPr>
            <w:tcW w:w="1735" w:type="dxa"/>
          </w:tcPr>
          <w:p w:rsidR="00726DC2" w:rsidRPr="00924095" w:rsidRDefault="00726DC2" w:rsidP="0005245F">
            <w:pPr>
              <w:jc w:val="center"/>
            </w:pPr>
            <w:r w:rsidRPr="00924095">
              <w:t>4,2</w:t>
            </w:r>
          </w:p>
        </w:tc>
        <w:tc>
          <w:tcPr>
            <w:tcW w:w="1720" w:type="dxa"/>
          </w:tcPr>
          <w:p w:rsidR="00726DC2" w:rsidRPr="00924095" w:rsidRDefault="00726DC2" w:rsidP="0005245F">
            <w:pPr>
              <w:jc w:val="center"/>
            </w:pPr>
            <w:r w:rsidRPr="00924095">
              <w:t>5,6</w:t>
            </w:r>
          </w:p>
        </w:tc>
      </w:tr>
      <w:tr w:rsidR="00726DC2" w:rsidRPr="00924095" w:rsidTr="00924095">
        <w:trPr>
          <w:trHeight w:hRule="exact" w:val="284"/>
          <w:jc w:val="center"/>
        </w:trPr>
        <w:tc>
          <w:tcPr>
            <w:tcW w:w="3251" w:type="dxa"/>
            <w:vMerge w:val="restart"/>
          </w:tcPr>
          <w:p w:rsidR="00726DC2" w:rsidRPr="00924095" w:rsidRDefault="00726DC2" w:rsidP="0005245F">
            <w:r w:rsidRPr="00924095">
              <w:t>Гравесак</w:t>
            </w:r>
          </w:p>
        </w:tc>
        <w:tc>
          <w:tcPr>
            <w:tcW w:w="1620" w:type="dxa"/>
          </w:tcPr>
          <w:p w:rsidR="00726DC2" w:rsidRPr="00924095" w:rsidRDefault="00726DC2" w:rsidP="0005245F">
            <w:r w:rsidRPr="00924095">
              <w:t>Контроль</w:t>
            </w:r>
          </w:p>
        </w:tc>
        <w:tc>
          <w:tcPr>
            <w:tcW w:w="730" w:type="dxa"/>
          </w:tcPr>
          <w:p w:rsidR="00726DC2" w:rsidRPr="00924095" w:rsidRDefault="00726DC2" w:rsidP="0005245F">
            <w:pPr>
              <w:jc w:val="center"/>
            </w:pPr>
            <w:r w:rsidRPr="00924095">
              <w:t>3,3</w:t>
            </w:r>
          </w:p>
        </w:tc>
        <w:tc>
          <w:tcPr>
            <w:tcW w:w="1735" w:type="dxa"/>
          </w:tcPr>
          <w:p w:rsidR="00726DC2" w:rsidRPr="00924095" w:rsidRDefault="00726DC2" w:rsidP="0005245F">
            <w:pPr>
              <w:jc w:val="center"/>
            </w:pPr>
            <w:r w:rsidRPr="00924095">
              <w:t>3,4</w:t>
            </w:r>
          </w:p>
        </w:tc>
        <w:tc>
          <w:tcPr>
            <w:tcW w:w="1720" w:type="dxa"/>
          </w:tcPr>
          <w:p w:rsidR="00726DC2" w:rsidRPr="00924095" w:rsidRDefault="00726DC2" w:rsidP="0005245F">
            <w:pPr>
              <w:jc w:val="center"/>
            </w:pPr>
            <w:r w:rsidRPr="00924095">
              <w:t>3,4</w:t>
            </w:r>
          </w:p>
        </w:tc>
      </w:tr>
      <w:tr w:rsidR="00726DC2" w:rsidRPr="00924095" w:rsidTr="00924095">
        <w:trPr>
          <w:trHeight w:hRule="exact" w:val="284"/>
          <w:jc w:val="center"/>
        </w:trPr>
        <w:tc>
          <w:tcPr>
            <w:tcW w:w="3251" w:type="dxa"/>
            <w:vMerge/>
          </w:tcPr>
          <w:p w:rsidR="00726DC2" w:rsidRPr="00924095" w:rsidRDefault="00726DC2" w:rsidP="0005245F"/>
        </w:tc>
        <w:tc>
          <w:tcPr>
            <w:tcW w:w="1620" w:type="dxa"/>
          </w:tcPr>
          <w:p w:rsidR="00726DC2" w:rsidRPr="00924095" w:rsidRDefault="00726DC2" w:rsidP="0005245F">
            <w:r w:rsidRPr="00924095">
              <w:t xml:space="preserve">Гетероауксин </w:t>
            </w:r>
          </w:p>
        </w:tc>
        <w:tc>
          <w:tcPr>
            <w:tcW w:w="730" w:type="dxa"/>
          </w:tcPr>
          <w:p w:rsidR="00726DC2" w:rsidRPr="00924095" w:rsidRDefault="00726DC2" w:rsidP="0005245F">
            <w:pPr>
              <w:jc w:val="center"/>
            </w:pPr>
            <w:r w:rsidRPr="00924095">
              <w:t>8,5</w:t>
            </w:r>
          </w:p>
        </w:tc>
        <w:tc>
          <w:tcPr>
            <w:tcW w:w="1735" w:type="dxa"/>
          </w:tcPr>
          <w:p w:rsidR="00726DC2" w:rsidRPr="00924095" w:rsidRDefault="00726DC2" w:rsidP="0005245F">
            <w:pPr>
              <w:jc w:val="center"/>
            </w:pPr>
            <w:r w:rsidRPr="00924095">
              <w:t>6,9</w:t>
            </w:r>
          </w:p>
        </w:tc>
        <w:tc>
          <w:tcPr>
            <w:tcW w:w="1720" w:type="dxa"/>
          </w:tcPr>
          <w:p w:rsidR="00726DC2" w:rsidRPr="00924095" w:rsidRDefault="00726DC2" w:rsidP="0005245F">
            <w:pPr>
              <w:jc w:val="center"/>
            </w:pPr>
            <w:r w:rsidRPr="00924095">
              <w:t>7,7</w:t>
            </w:r>
          </w:p>
        </w:tc>
      </w:tr>
      <w:tr w:rsidR="00726DC2" w:rsidRPr="00924095" w:rsidTr="00924095">
        <w:trPr>
          <w:trHeight w:hRule="exact" w:val="284"/>
          <w:jc w:val="center"/>
        </w:trPr>
        <w:tc>
          <w:tcPr>
            <w:tcW w:w="3251" w:type="dxa"/>
            <w:vMerge/>
          </w:tcPr>
          <w:p w:rsidR="00726DC2" w:rsidRPr="00924095" w:rsidRDefault="00726DC2" w:rsidP="0005245F"/>
        </w:tc>
        <w:tc>
          <w:tcPr>
            <w:tcW w:w="1620" w:type="dxa"/>
          </w:tcPr>
          <w:p w:rsidR="00726DC2" w:rsidRPr="00924095" w:rsidRDefault="00726DC2" w:rsidP="0005245F">
            <w:r w:rsidRPr="00924095">
              <w:t>Радикс плюс</w:t>
            </w:r>
          </w:p>
        </w:tc>
        <w:tc>
          <w:tcPr>
            <w:tcW w:w="730" w:type="dxa"/>
          </w:tcPr>
          <w:p w:rsidR="00726DC2" w:rsidRPr="00924095" w:rsidRDefault="00726DC2" w:rsidP="0005245F">
            <w:pPr>
              <w:jc w:val="center"/>
            </w:pPr>
            <w:r w:rsidRPr="00924095">
              <w:t>8,4</w:t>
            </w:r>
          </w:p>
        </w:tc>
        <w:tc>
          <w:tcPr>
            <w:tcW w:w="1735" w:type="dxa"/>
          </w:tcPr>
          <w:p w:rsidR="00726DC2" w:rsidRPr="00924095" w:rsidRDefault="00726DC2" w:rsidP="0005245F">
            <w:pPr>
              <w:jc w:val="center"/>
            </w:pPr>
            <w:r w:rsidRPr="00924095">
              <w:t>7,1</w:t>
            </w:r>
          </w:p>
        </w:tc>
        <w:tc>
          <w:tcPr>
            <w:tcW w:w="1720" w:type="dxa"/>
          </w:tcPr>
          <w:p w:rsidR="00726DC2" w:rsidRPr="00924095" w:rsidRDefault="00726DC2" w:rsidP="0005245F">
            <w:pPr>
              <w:jc w:val="center"/>
            </w:pPr>
            <w:r w:rsidRPr="00924095">
              <w:t>7,8</w:t>
            </w:r>
          </w:p>
        </w:tc>
      </w:tr>
      <w:tr w:rsidR="00726DC2" w:rsidRPr="00924095" w:rsidTr="00924095">
        <w:trPr>
          <w:trHeight w:hRule="exact" w:val="284"/>
          <w:jc w:val="center"/>
        </w:trPr>
        <w:tc>
          <w:tcPr>
            <w:tcW w:w="3251" w:type="dxa"/>
            <w:vMerge w:val="restart"/>
          </w:tcPr>
          <w:p w:rsidR="00726DC2" w:rsidRPr="00924095" w:rsidRDefault="00726DC2" w:rsidP="0005245F">
            <w:r w:rsidRPr="00924095">
              <w:t>РСБ</w:t>
            </w:r>
          </w:p>
        </w:tc>
        <w:tc>
          <w:tcPr>
            <w:tcW w:w="1620" w:type="dxa"/>
          </w:tcPr>
          <w:p w:rsidR="00726DC2" w:rsidRPr="00924095" w:rsidRDefault="00726DC2" w:rsidP="0005245F">
            <w:r w:rsidRPr="00924095">
              <w:t>Контроль</w:t>
            </w:r>
          </w:p>
        </w:tc>
        <w:tc>
          <w:tcPr>
            <w:tcW w:w="730" w:type="dxa"/>
          </w:tcPr>
          <w:p w:rsidR="00726DC2" w:rsidRPr="00924095" w:rsidRDefault="00726DC2" w:rsidP="0005245F">
            <w:pPr>
              <w:jc w:val="center"/>
            </w:pPr>
            <w:r w:rsidRPr="00924095">
              <w:t>4,9</w:t>
            </w:r>
          </w:p>
        </w:tc>
        <w:tc>
          <w:tcPr>
            <w:tcW w:w="1735" w:type="dxa"/>
          </w:tcPr>
          <w:p w:rsidR="00726DC2" w:rsidRPr="00924095" w:rsidRDefault="00726DC2" w:rsidP="0005245F">
            <w:pPr>
              <w:jc w:val="center"/>
            </w:pPr>
            <w:r w:rsidRPr="00924095">
              <w:t>4,0</w:t>
            </w:r>
          </w:p>
        </w:tc>
        <w:tc>
          <w:tcPr>
            <w:tcW w:w="1720" w:type="dxa"/>
          </w:tcPr>
          <w:p w:rsidR="00726DC2" w:rsidRPr="00924095" w:rsidRDefault="00726DC2" w:rsidP="0005245F">
            <w:pPr>
              <w:jc w:val="center"/>
            </w:pPr>
            <w:r w:rsidRPr="00924095">
              <w:t>4,4</w:t>
            </w:r>
          </w:p>
        </w:tc>
      </w:tr>
      <w:tr w:rsidR="00726DC2" w:rsidRPr="00924095" w:rsidTr="00924095">
        <w:trPr>
          <w:trHeight w:hRule="exact" w:val="284"/>
          <w:jc w:val="center"/>
        </w:trPr>
        <w:tc>
          <w:tcPr>
            <w:tcW w:w="3251" w:type="dxa"/>
            <w:vMerge/>
          </w:tcPr>
          <w:p w:rsidR="00726DC2" w:rsidRPr="00924095" w:rsidRDefault="00726DC2" w:rsidP="0005245F"/>
        </w:tc>
        <w:tc>
          <w:tcPr>
            <w:tcW w:w="1620" w:type="dxa"/>
          </w:tcPr>
          <w:p w:rsidR="00726DC2" w:rsidRPr="00924095" w:rsidRDefault="00726DC2" w:rsidP="0005245F">
            <w:r w:rsidRPr="00924095">
              <w:t xml:space="preserve">Гетероауксин </w:t>
            </w:r>
          </w:p>
        </w:tc>
        <w:tc>
          <w:tcPr>
            <w:tcW w:w="730" w:type="dxa"/>
          </w:tcPr>
          <w:p w:rsidR="00726DC2" w:rsidRPr="00924095" w:rsidRDefault="00726DC2" w:rsidP="0005245F">
            <w:pPr>
              <w:jc w:val="center"/>
            </w:pPr>
            <w:r w:rsidRPr="00924095">
              <w:t>3,0</w:t>
            </w:r>
          </w:p>
        </w:tc>
        <w:tc>
          <w:tcPr>
            <w:tcW w:w="1735" w:type="dxa"/>
          </w:tcPr>
          <w:p w:rsidR="00726DC2" w:rsidRPr="00924095" w:rsidRDefault="00726DC2" w:rsidP="0005245F">
            <w:pPr>
              <w:jc w:val="center"/>
            </w:pPr>
            <w:r w:rsidRPr="00924095">
              <w:t>4,7</w:t>
            </w:r>
          </w:p>
        </w:tc>
        <w:tc>
          <w:tcPr>
            <w:tcW w:w="1720" w:type="dxa"/>
          </w:tcPr>
          <w:p w:rsidR="00726DC2" w:rsidRPr="00924095" w:rsidRDefault="00726DC2" w:rsidP="0005245F">
            <w:pPr>
              <w:jc w:val="center"/>
            </w:pPr>
            <w:r w:rsidRPr="00924095">
              <w:t>3,8</w:t>
            </w:r>
          </w:p>
        </w:tc>
      </w:tr>
      <w:tr w:rsidR="00726DC2" w:rsidRPr="00924095" w:rsidTr="00924095">
        <w:trPr>
          <w:trHeight w:hRule="exact" w:val="284"/>
          <w:jc w:val="center"/>
        </w:trPr>
        <w:tc>
          <w:tcPr>
            <w:tcW w:w="3251" w:type="dxa"/>
            <w:vMerge/>
          </w:tcPr>
          <w:p w:rsidR="00726DC2" w:rsidRPr="00924095" w:rsidRDefault="00726DC2" w:rsidP="0005245F"/>
        </w:tc>
        <w:tc>
          <w:tcPr>
            <w:tcW w:w="1620" w:type="dxa"/>
          </w:tcPr>
          <w:p w:rsidR="00726DC2" w:rsidRPr="00924095" w:rsidRDefault="00726DC2" w:rsidP="0005245F">
            <w:r w:rsidRPr="00924095">
              <w:t>Радикс плюс</w:t>
            </w:r>
          </w:p>
        </w:tc>
        <w:tc>
          <w:tcPr>
            <w:tcW w:w="730" w:type="dxa"/>
          </w:tcPr>
          <w:p w:rsidR="00726DC2" w:rsidRPr="00924095" w:rsidRDefault="00726DC2" w:rsidP="0005245F">
            <w:pPr>
              <w:jc w:val="center"/>
            </w:pPr>
            <w:r w:rsidRPr="00924095">
              <w:t>5,4</w:t>
            </w:r>
          </w:p>
        </w:tc>
        <w:tc>
          <w:tcPr>
            <w:tcW w:w="1735" w:type="dxa"/>
          </w:tcPr>
          <w:p w:rsidR="00726DC2" w:rsidRPr="00924095" w:rsidRDefault="00726DC2" w:rsidP="0005245F">
            <w:pPr>
              <w:jc w:val="center"/>
            </w:pPr>
            <w:r w:rsidRPr="00924095">
              <w:t>5,7</w:t>
            </w:r>
          </w:p>
        </w:tc>
        <w:tc>
          <w:tcPr>
            <w:tcW w:w="1720" w:type="dxa"/>
          </w:tcPr>
          <w:p w:rsidR="00726DC2" w:rsidRPr="00924095" w:rsidRDefault="00726DC2" w:rsidP="0005245F">
            <w:pPr>
              <w:jc w:val="center"/>
            </w:pPr>
            <w:r w:rsidRPr="00924095">
              <w:t>5,6</w:t>
            </w:r>
          </w:p>
        </w:tc>
      </w:tr>
      <w:tr w:rsidR="00726DC2" w:rsidRPr="00924095" w:rsidTr="00924095">
        <w:trPr>
          <w:trHeight w:hRule="exact" w:val="284"/>
          <w:jc w:val="center"/>
        </w:trPr>
        <w:tc>
          <w:tcPr>
            <w:tcW w:w="3251" w:type="dxa"/>
            <w:vMerge w:val="restart"/>
          </w:tcPr>
          <w:p w:rsidR="00726DC2" w:rsidRPr="00924095" w:rsidRDefault="00726DC2" w:rsidP="0005245F">
            <w:r w:rsidRPr="00924095">
              <w:t>Среднее</w:t>
            </w:r>
          </w:p>
          <w:p w:rsidR="00726DC2" w:rsidRPr="00924095" w:rsidRDefault="00726DC2" w:rsidP="0005245F">
            <w:r w:rsidRPr="00924095">
              <w:t>по опыту</w:t>
            </w:r>
          </w:p>
        </w:tc>
        <w:tc>
          <w:tcPr>
            <w:tcW w:w="1620" w:type="dxa"/>
          </w:tcPr>
          <w:p w:rsidR="00726DC2" w:rsidRPr="00924095" w:rsidRDefault="00726DC2" w:rsidP="0005245F">
            <w:r w:rsidRPr="00924095">
              <w:t>Контроль</w:t>
            </w:r>
          </w:p>
        </w:tc>
        <w:tc>
          <w:tcPr>
            <w:tcW w:w="730" w:type="dxa"/>
          </w:tcPr>
          <w:p w:rsidR="00726DC2" w:rsidRPr="00924095" w:rsidRDefault="00726DC2" w:rsidP="0005245F">
            <w:pPr>
              <w:jc w:val="center"/>
            </w:pPr>
            <w:r w:rsidRPr="00924095">
              <w:t>4,9</w:t>
            </w:r>
          </w:p>
        </w:tc>
        <w:tc>
          <w:tcPr>
            <w:tcW w:w="1735" w:type="dxa"/>
          </w:tcPr>
          <w:p w:rsidR="00726DC2" w:rsidRPr="00924095" w:rsidRDefault="00726DC2" w:rsidP="0005245F">
            <w:pPr>
              <w:jc w:val="center"/>
            </w:pPr>
            <w:r w:rsidRPr="00924095">
              <w:t>4,3</w:t>
            </w:r>
          </w:p>
        </w:tc>
        <w:tc>
          <w:tcPr>
            <w:tcW w:w="1720" w:type="dxa"/>
          </w:tcPr>
          <w:p w:rsidR="00726DC2" w:rsidRPr="00924095" w:rsidRDefault="00726DC2" w:rsidP="0005245F">
            <w:pPr>
              <w:jc w:val="center"/>
            </w:pPr>
            <w:r w:rsidRPr="00924095">
              <w:t>4,6</w:t>
            </w:r>
          </w:p>
        </w:tc>
      </w:tr>
      <w:tr w:rsidR="00726DC2" w:rsidRPr="00924095" w:rsidTr="00924095">
        <w:trPr>
          <w:trHeight w:hRule="exact" w:val="284"/>
          <w:jc w:val="center"/>
        </w:trPr>
        <w:tc>
          <w:tcPr>
            <w:tcW w:w="3251" w:type="dxa"/>
            <w:vMerge/>
          </w:tcPr>
          <w:p w:rsidR="00726DC2" w:rsidRPr="00924095" w:rsidRDefault="00726DC2" w:rsidP="0005245F"/>
        </w:tc>
        <w:tc>
          <w:tcPr>
            <w:tcW w:w="1620" w:type="dxa"/>
          </w:tcPr>
          <w:p w:rsidR="00726DC2" w:rsidRPr="00924095" w:rsidRDefault="00726DC2" w:rsidP="0005245F">
            <w:r w:rsidRPr="00924095">
              <w:t>Гетероауксин</w:t>
            </w:r>
          </w:p>
        </w:tc>
        <w:tc>
          <w:tcPr>
            <w:tcW w:w="730" w:type="dxa"/>
          </w:tcPr>
          <w:p w:rsidR="00726DC2" w:rsidRPr="00924095" w:rsidRDefault="00726DC2" w:rsidP="0005245F">
            <w:pPr>
              <w:jc w:val="center"/>
            </w:pPr>
            <w:r w:rsidRPr="00924095">
              <w:t>5,8</w:t>
            </w:r>
          </w:p>
        </w:tc>
        <w:tc>
          <w:tcPr>
            <w:tcW w:w="1735" w:type="dxa"/>
          </w:tcPr>
          <w:p w:rsidR="00726DC2" w:rsidRPr="00924095" w:rsidRDefault="00726DC2" w:rsidP="0005245F">
            <w:pPr>
              <w:jc w:val="center"/>
            </w:pPr>
            <w:r w:rsidRPr="00924095">
              <w:t>5,5</w:t>
            </w:r>
          </w:p>
        </w:tc>
        <w:tc>
          <w:tcPr>
            <w:tcW w:w="1720" w:type="dxa"/>
          </w:tcPr>
          <w:p w:rsidR="00726DC2" w:rsidRPr="00924095" w:rsidRDefault="00726DC2" w:rsidP="0005245F">
            <w:pPr>
              <w:jc w:val="center"/>
            </w:pPr>
            <w:r w:rsidRPr="00924095">
              <w:t>5,6</w:t>
            </w:r>
          </w:p>
        </w:tc>
      </w:tr>
      <w:tr w:rsidR="00726DC2" w:rsidRPr="00924095" w:rsidTr="00924095">
        <w:trPr>
          <w:trHeight w:hRule="exact" w:val="284"/>
          <w:jc w:val="center"/>
        </w:trPr>
        <w:tc>
          <w:tcPr>
            <w:tcW w:w="3251" w:type="dxa"/>
            <w:vMerge/>
          </w:tcPr>
          <w:p w:rsidR="00726DC2" w:rsidRPr="00924095" w:rsidRDefault="00726DC2" w:rsidP="0005245F"/>
        </w:tc>
        <w:tc>
          <w:tcPr>
            <w:tcW w:w="1620" w:type="dxa"/>
          </w:tcPr>
          <w:p w:rsidR="00726DC2" w:rsidRPr="00924095" w:rsidRDefault="00726DC2" w:rsidP="0005245F">
            <w:r w:rsidRPr="00924095">
              <w:t>Радикс плюс</w:t>
            </w:r>
          </w:p>
        </w:tc>
        <w:tc>
          <w:tcPr>
            <w:tcW w:w="730" w:type="dxa"/>
          </w:tcPr>
          <w:p w:rsidR="00726DC2" w:rsidRPr="00924095" w:rsidRDefault="00726DC2" w:rsidP="0005245F">
            <w:pPr>
              <w:jc w:val="center"/>
            </w:pPr>
            <w:r w:rsidRPr="00924095">
              <w:t>7,2</w:t>
            </w:r>
          </w:p>
        </w:tc>
        <w:tc>
          <w:tcPr>
            <w:tcW w:w="1735" w:type="dxa"/>
          </w:tcPr>
          <w:p w:rsidR="00726DC2" w:rsidRPr="00924095" w:rsidRDefault="00726DC2" w:rsidP="0005245F">
            <w:pPr>
              <w:jc w:val="center"/>
            </w:pPr>
            <w:r w:rsidRPr="00924095">
              <w:t>6,1</w:t>
            </w:r>
          </w:p>
        </w:tc>
        <w:tc>
          <w:tcPr>
            <w:tcW w:w="1720" w:type="dxa"/>
          </w:tcPr>
          <w:p w:rsidR="00726DC2" w:rsidRPr="00924095" w:rsidRDefault="00726DC2" w:rsidP="0005245F">
            <w:pPr>
              <w:jc w:val="center"/>
            </w:pPr>
            <w:r w:rsidRPr="00924095">
              <w:t>6,7</w:t>
            </w:r>
          </w:p>
        </w:tc>
      </w:tr>
      <w:tr w:rsidR="00726DC2" w:rsidRPr="00924095" w:rsidTr="00924095">
        <w:trPr>
          <w:trHeight w:hRule="exact" w:val="284"/>
          <w:jc w:val="center"/>
        </w:trPr>
        <w:tc>
          <w:tcPr>
            <w:tcW w:w="4871" w:type="dxa"/>
            <w:gridSpan w:val="2"/>
            <w:vAlign w:val="center"/>
          </w:tcPr>
          <w:p w:rsidR="00726DC2" w:rsidRPr="00924095" w:rsidRDefault="00726DC2" w:rsidP="0005245F">
            <w:r w:rsidRPr="00924095">
              <w:t>НСР</w:t>
            </w:r>
            <w:r w:rsidRPr="00924095">
              <w:rPr>
                <w:vertAlign w:val="subscript"/>
              </w:rPr>
              <w:t>01</w:t>
            </w:r>
            <w:r w:rsidRPr="00924095">
              <w:t xml:space="preserve"> (сорта – фактор А)</w:t>
            </w:r>
          </w:p>
        </w:tc>
        <w:tc>
          <w:tcPr>
            <w:tcW w:w="730" w:type="dxa"/>
          </w:tcPr>
          <w:p w:rsidR="00726DC2" w:rsidRPr="00924095" w:rsidRDefault="00726DC2" w:rsidP="0005245F">
            <w:pPr>
              <w:jc w:val="center"/>
            </w:pPr>
            <w:r w:rsidRPr="00924095">
              <w:t>0,73</w:t>
            </w:r>
          </w:p>
        </w:tc>
        <w:tc>
          <w:tcPr>
            <w:tcW w:w="1735" w:type="dxa"/>
          </w:tcPr>
          <w:p w:rsidR="00726DC2" w:rsidRPr="00924095" w:rsidRDefault="00726DC2" w:rsidP="0005245F">
            <w:pPr>
              <w:jc w:val="center"/>
            </w:pPr>
            <w:r w:rsidRPr="00924095">
              <w:t>0,56</w:t>
            </w:r>
          </w:p>
        </w:tc>
        <w:tc>
          <w:tcPr>
            <w:tcW w:w="1720" w:type="dxa"/>
          </w:tcPr>
          <w:p w:rsidR="00726DC2" w:rsidRPr="00924095" w:rsidRDefault="00726DC2" w:rsidP="0005245F">
            <w:pPr>
              <w:jc w:val="center"/>
            </w:pPr>
            <w:r w:rsidRPr="00924095">
              <w:t>0,49</w:t>
            </w:r>
          </w:p>
        </w:tc>
      </w:tr>
      <w:tr w:rsidR="00726DC2" w:rsidRPr="00924095" w:rsidTr="00924095">
        <w:trPr>
          <w:trHeight w:hRule="exact" w:val="284"/>
          <w:jc w:val="center"/>
        </w:trPr>
        <w:tc>
          <w:tcPr>
            <w:tcW w:w="4871" w:type="dxa"/>
            <w:gridSpan w:val="2"/>
            <w:vAlign w:val="center"/>
          </w:tcPr>
          <w:p w:rsidR="00726DC2" w:rsidRPr="00924095" w:rsidRDefault="00726DC2" w:rsidP="0005245F">
            <w:r w:rsidRPr="00924095">
              <w:t>НСР</w:t>
            </w:r>
            <w:r w:rsidRPr="00924095">
              <w:rPr>
                <w:vertAlign w:val="subscript"/>
              </w:rPr>
              <w:t>01</w:t>
            </w:r>
            <w:r w:rsidRPr="00924095">
              <w:t xml:space="preserve"> (ФАВ – фактор Б)</w:t>
            </w:r>
          </w:p>
        </w:tc>
        <w:tc>
          <w:tcPr>
            <w:tcW w:w="730" w:type="dxa"/>
          </w:tcPr>
          <w:p w:rsidR="00726DC2" w:rsidRPr="00924095" w:rsidRDefault="00726DC2" w:rsidP="0005245F">
            <w:pPr>
              <w:jc w:val="center"/>
            </w:pPr>
            <w:r w:rsidRPr="00924095">
              <w:t>0,56</w:t>
            </w:r>
          </w:p>
        </w:tc>
        <w:tc>
          <w:tcPr>
            <w:tcW w:w="1735" w:type="dxa"/>
          </w:tcPr>
          <w:p w:rsidR="00726DC2" w:rsidRPr="00924095" w:rsidRDefault="00726DC2" w:rsidP="0005245F">
            <w:pPr>
              <w:jc w:val="center"/>
            </w:pPr>
            <w:r w:rsidRPr="00924095">
              <w:t>0,43</w:t>
            </w:r>
          </w:p>
        </w:tc>
        <w:tc>
          <w:tcPr>
            <w:tcW w:w="1720" w:type="dxa"/>
          </w:tcPr>
          <w:p w:rsidR="00726DC2" w:rsidRPr="00924095" w:rsidRDefault="00726DC2" w:rsidP="0005245F">
            <w:pPr>
              <w:jc w:val="center"/>
            </w:pPr>
            <w:r w:rsidRPr="00924095">
              <w:t>0,38</w:t>
            </w:r>
          </w:p>
        </w:tc>
      </w:tr>
      <w:tr w:rsidR="00726DC2" w:rsidRPr="00924095" w:rsidTr="00924095">
        <w:trPr>
          <w:trHeight w:hRule="exact" w:val="284"/>
          <w:jc w:val="center"/>
        </w:trPr>
        <w:tc>
          <w:tcPr>
            <w:tcW w:w="4871" w:type="dxa"/>
            <w:gridSpan w:val="2"/>
            <w:vAlign w:val="center"/>
          </w:tcPr>
          <w:p w:rsidR="00726DC2" w:rsidRPr="00924095" w:rsidRDefault="00726DC2" w:rsidP="0005245F">
            <w:r w:rsidRPr="00924095">
              <w:t>НСР</w:t>
            </w:r>
            <w:r w:rsidRPr="00924095">
              <w:rPr>
                <w:vertAlign w:val="subscript"/>
              </w:rPr>
              <w:t>01</w:t>
            </w:r>
            <w:r w:rsidRPr="00924095">
              <w:t xml:space="preserve"> (взаимодействие факторов – АБ)</w:t>
            </w:r>
          </w:p>
        </w:tc>
        <w:tc>
          <w:tcPr>
            <w:tcW w:w="730" w:type="dxa"/>
          </w:tcPr>
          <w:p w:rsidR="00726DC2" w:rsidRPr="00924095" w:rsidRDefault="00726DC2" w:rsidP="0005245F">
            <w:pPr>
              <w:jc w:val="center"/>
            </w:pPr>
            <w:r w:rsidRPr="00924095">
              <w:t>1,26</w:t>
            </w:r>
          </w:p>
        </w:tc>
        <w:tc>
          <w:tcPr>
            <w:tcW w:w="1735" w:type="dxa"/>
          </w:tcPr>
          <w:p w:rsidR="00726DC2" w:rsidRPr="00924095" w:rsidRDefault="00726DC2" w:rsidP="0005245F">
            <w:pPr>
              <w:jc w:val="center"/>
            </w:pPr>
            <w:r w:rsidRPr="00924095">
              <w:t>0,97</w:t>
            </w:r>
          </w:p>
        </w:tc>
        <w:tc>
          <w:tcPr>
            <w:tcW w:w="1720" w:type="dxa"/>
          </w:tcPr>
          <w:p w:rsidR="00726DC2" w:rsidRPr="00924095" w:rsidRDefault="00726DC2" w:rsidP="0005245F">
            <w:pPr>
              <w:jc w:val="center"/>
            </w:pPr>
            <w:r w:rsidRPr="00924095">
              <w:t>0,85</w:t>
            </w:r>
          </w:p>
        </w:tc>
      </w:tr>
    </w:tbl>
    <w:p w:rsidR="00726DC2" w:rsidRDefault="00726DC2" w:rsidP="0005321C">
      <w:pPr>
        <w:ind w:firstLine="709"/>
        <w:jc w:val="both"/>
      </w:pPr>
    </w:p>
    <w:p w:rsidR="00726DC2" w:rsidRPr="00924095" w:rsidRDefault="00726DC2" w:rsidP="00E93DA8">
      <w:pPr>
        <w:spacing w:line="360" w:lineRule="auto"/>
        <w:ind w:firstLine="709"/>
        <w:jc w:val="both"/>
        <w:rPr>
          <w:sz w:val="28"/>
          <w:szCs w:val="28"/>
        </w:rPr>
      </w:pPr>
      <w:r w:rsidRPr="00924095">
        <w:rPr>
          <w:sz w:val="28"/>
          <w:szCs w:val="28"/>
        </w:rPr>
        <w:t xml:space="preserve">В </w:t>
      </w:r>
      <w:smartTag w:uri="urn:schemas-microsoft-com:office:smarttags" w:element="metricconverter">
        <w:smartTagPr>
          <w:attr w:name="ProductID" w:val="2011 г"/>
        </w:smartTagPr>
        <w:r w:rsidRPr="00924095">
          <w:rPr>
            <w:sz w:val="28"/>
            <w:szCs w:val="28"/>
          </w:rPr>
          <w:t>2011 г</w:t>
        </w:r>
      </w:smartTag>
      <w:r w:rsidRPr="00924095">
        <w:rPr>
          <w:sz w:val="28"/>
          <w:szCs w:val="28"/>
        </w:rPr>
        <w:t xml:space="preserve">. средняя длина побегов в опытном варианте по четырем сортам, по сравнению с контролем, увеличилась от </w:t>
      </w:r>
      <w:smartTag w:uri="urn:schemas-microsoft-com:office:smarttags" w:element="metricconverter">
        <w:smartTagPr>
          <w:attr w:name="ProductID" w:val="1,4 см"/>
        </w:smartTagPr>
        <w:r w:rsidRPr="00924095">
          <w:rPr>
            <w:sz w:val="28"/>
            <w:szCs w:val="28"/>
          </w:rPr>
          <w:t>1,4 см</w:t>
        </w:r>
      </w:smartTag>
      <w:r w:rsidRPr="00924095">
        <w:rPr>
          <w:sz w:val="28"/>
          <w:szCs w:val="28"/>
        </w:rPr>
        <w:t xml:space="preserve"> (сорт 101-14) до </w:t>
      </w:r>
      <w:smartTag w:uri="urn:schemas-microsoft-com:office:smarttags" w:element="metricconverter">
        <w:smartTagPr>
          <w:attr w:name="ProductID" w:val="5,1 см"/>
        </w:smartTagPr>
        <w:r w:rsidRPr="00924095">
          <w:rPr>
            <w:sz w:val="28"/>
            <w:szCs w:val="28"/>
          </w:rPr>
          <w:t>5,1 см</w:t>
        </w:r>
      </w:smartTag>
      <w:r w:rsidRPr="00924095">
        <w:rPr>
          <w:sz w:val="28"/>
          <w:szCs w:val="28"/>
        </w:rPr>
        <w:t xml:space="preserve"> (сорт Гравесак), или на 18,4–154,5 %, а в </w:t>
      </w:r>
      <w:smartTag w:uri="urn:schemas-microsoft-com:office:smarttags" w:element="metricconverter">
        <w:smartTagPr>
          <w:attr w:name="ProductID" w:val="2012 г"/>
        </w:smartTagPr>
        <w:r w:rsidRPr="00924095">
          <w:rPr>
            <w:sz w:val="28"/>
            <w:szCs w:val="28"/>
          </w:rPr>
          <w:t>2012 г</w:t>
        </w:r>
      </w:smartTag>
      <w:r w:rsidRPr="00924095">
        <w:rPr>
          <w:sz w:val="28"/>
          <w:szCs w:val="28"/>
        </w:rPr>
        <w:t xml:space="preserve">. от </w:t>
      </w:r>
      <w:smartTag w:uri="urn:schemas-microsoft-com:office:smarttags" w:element="metricconverter">
        <w:smartTagPr>
          <w:attr w:name="ProductID" w:val="1,1 см"/>
        </w:smartTagPr>
        <w:r w:rsidRPr="00924095">
          <w:rPr>
            <w:sz w:val="28"/>
            <w:szCs w:val="28"/>
          </w:rPr>
          <w:t>1,1 см</w:t>
        </w:r>
      </w:smartTag>
      <w:r w:rsidRPr="00924095">
        <w:rPr>
          <w:sz w:val="28"/>
          <w:szCs w:val="28"/>
        </w:rPr>
        <w:t xml:space="preserve"> (сорт 101-14) до </w:t>
      </w:r>
      <w:smartTag w:uri="urn:schemas-microsoft-com:office:smarttags" w:element="metricconverter">
        <w:smartTagPr>
          <w:attr w:name="ProductID" w:val="3,7 см"/>
        </w:smartTagPr>
        <w:r w:rsidRPr="00924095">
          <w:rPr>
            <w:sz w:val="28"/>
            <w:szCs w:val="28"/>
          </w:rPr>
          <w:t>3,7 см</w:t>
        </w:r>
      </w:smartTag>
      <w:r w:rsidRPr="00924095">
        <w:rPr>
          <w:sz w:val="28"/>
          <w:szCs w:val="28"/>
        </w:rPr>
        <w:t xml:space="preserve"> (сорт Гравесак), или на 19,6–108,8 %.</w:t>
      </w:r>
    </w:p>
    <w:p w:rsidR="00726DC2" w:rsidRPr="00924095" w:rsidRDefault="00726DC2" w:rsidP="00E93DA8">
      <w:pPr>
        <w:spacing w:line="360" w:lineRule="auto"/>
        <w:ind w:firstLine="709"/>
        <w:jc w:val="both"/>
        <w:rPr>
          <w:sz w:val="28"/>
          <w:szCs w:val="28"/>
        </w:rPr>
      </w:pPr>
      <w:r w:rsidRPr="00924095">
        <w:rPr>
          <w:sz w:val="28"/>
          <w:szCs w:val="28"/>
        </w:rPr>
        <w:t xml:space="preserve">Испытываемый препарат оказал большее влияние на длину побегов, чем гетероауксин. Так, в </w:t>
      </w:r>
      <w:smartTag w:uri="urn:schemas-microsoft-com:office:smarttags" w:element="metricconverter">
        <w:smartTagPr>
          <w:attr w:name="ProductID" w:val="2011 г"/>
        </w:smartTagPr>
        <w:r w:rsidRPr="00924095">
          <w:rPr>
            <w:sz w:val="28"/>
            <w:szCs w:val="28"/>
          </w:rPr>
          <w:t>2011 г</w:t>
        </w:r>
      </w:smartTag>
      <w:r w:rsidRPr="00924095">
        <w:rPr>
          <w:sz w:val="28"/>
          <w:szCs w:val="28"/>
        </w:rPr>
        <w:t xml:space="preserve">. по трем сортам из пяти он достоверно превзошел вариант-стандарт на 1,3 см (Кобер 5ББ) – 3,9 см, или 24,5–130,0 %, а в </w:t>
      </w:r>
      <w:smartTag w:uri="urn:schemas-microsoft-com:office:smarttags" w:element="metricconverter">
        <w:smartTagPr>
          <w:attr w:name="ProductID" w:val="2011 г"/>
        </w:smartTagPr>
        <w:r w:rsidRPr="00924095">
          <w:rPr>
            <w:sz w:val="28"/>
            <w:szCs w:val="28"/>
          </w:rPr>
          <w:t>2011 г</w:t>
        </w:r>
      </w:smartTag>
      <w:r w:rsidRPr="00924095">
        <w:rPr>
          <w:sz w:val="28"/>
          <w:szCs w:val="28"/>
        </w:rPr>
        <w:t xml:space="preserve">. уже по четырем сортам – на </w:t>
      </w:r>
      <w:smartTag w:uri="urn:schemas-microsoft-com:office:smarttags" w:element="metricconverter">
        <w:smartTagPr>
          <w:attr w:name="ProductID" w:val="0,5 см"/>
        </w:smartTagPr>
        <w:r w:rsidRPr="00924095">
          <w:rPr>
            <w:sz w:val="28"/>
            <w:szCs w:val="28"/>
          </w:rPr>
          <w:t>0,5 см</w:t>
        </w:r>
      </w:smartTag>
      <w:r w:rsidRPr="00924095">
        <w:rPr>
          <w:sz w:val="28"/>
          <w:szCs w:val="28"/>
        </w:rPr>
        <w:t xml:space="preserve"> (101-14) – </w:t>
      </w:r>
      <w:smartTag w:uri="urn:schemas-microsoft-com:office:smarttags" w:element="metricconverter">
        <w:smartTagPr>
          <w:attr w:name="ProductID" w:val="1,0 см"/>
        </w:smartTagPr>
        <w:r w:rsidRPr="00924095">
          <w:rPr>
            <w:sz w:val="28"/>
            <w:szCs w:val="28"/>
          </w:rPr>
          <w:t>1,0 см</w:t>
        </w:r>
      </w:smartTag>
      <w:r w:rsidRPr="00924095">
        <w:rPr>
          <w:sz w:val="28"/>
          <w:szCs w:val="28"/>
        </w:rPr>
        <w:t xml:space="preserve"> (РСБ), или на 8,1–21,3 %.</w:t>
      </w:r>
    </w:p>
    <w:p w:rsidR="00726DC2" w:rsidRPr="00924095" w:rsidRDefault="00726DC2" w:rsidP="00E93DA8">
      <w:pPr>
        <w:spacing w:line="360" w:lineRule="auto"/>
        <w:ind w:firstLine="709"/>
        <w:jc w:val="both"/>
        <w:rPr>
          <w:spacing w:val="4"/>
          <w:sz w:val="28"/>
          <w:szCs w:val="28"/>
        </w:rPr>
      </w:pPr>
      <w:r w:rsidRPr="00924095">
        <w:rPr>
          <w:spacing w:val="4"/>
          <w:sz w:val="28"/>
          <w:szCs w:val="28"/>
        </w:rPr>
        <w:t xml:space="preserve">В среднем по опыту применение Радикса плюс способствовало увеличению длины побегов в контрольном варианте в </w:t>
      </w:r>
      <w:smartTag w:uri="urn:schemas-microsoft-com:office:smarttags" w:element="metricconverter">
        <w:smartTagPr>
          <w:attr w:name="ProductID" w:val="2011 г"/>
        </w:smartTagPr>
        <w:r w:rsidRPr="00924095">
          <w:rPr>
            <w:spacing w:val="4"/>
            <w:sz w:val="28"/>
            <w:szCs w:val="28"/>
          </w:rPr>
          <w:t>2011 г</w:t>
        </w:r>
      </w:smartTag>
      <w:r w:rsidRPr="00924095">
        <w:rPr>
          <w:spacing w:val="4"/>
          <w:sz w:val="28"/>
          <w:szCs w:val="28"/>
        </w:rPr>
        <w:t xml:space="preserve">. на 46,9 %, в </w:t>
      </w:r>
      <w:smartTag w:uri="urn:schemas-microsoft-com:office:smarttags" w:element="metricconverter">
        <w:smartTagPr>
          <w:attr w:name="ProductID" w:val="2012 г"/>
        </w:smartTagPr>
        <w:r w:rsidRPr="00924095">
          <w:rPr>
            <w:spacing w:val="4"/>
            <w:sz w:val="28"/>
            <w:szCs w:val="28"/>
          </w:rPr>
          <w:t>2012 г</w:t>
        </w:r>
      </w:smartTag>
      <w:r w:rsidRPr="00924095">
        <w:rPr>
          <w:spacing w:val="4"/>
          <w:sz w:val="28"/>
          <w:szCs w:val="28"/>
        </w:rPr>
        <w:t>. – на 41,9 %, а в среднем за два года – на 45,7 %. По сравнению с использованием гетероауксина превышение составило соответственно 24,1; 10,9 и 19,6 %.</w:t>
      </w:r>
    </w:p>
    <w:p w:rsidR="00726DC2" w:rsidRPr="00924095" w:rsidRDefault="00726DC2" w:rsidP="00E93DA8">
      <w:pPr>
        <w:spacing w:line="360" w:lineRule="auto"/>
        <w:ind w:firstLine="709"/>
        <w:jc w:val="both"/>
        <w:rPr>
          <w:spacing w:val="4"/>
          <w:sz w:val="28"/>
          <w:szCs w:val="28"/>
        </w:rPr>
      </w:pPr>
      <w:r w:rsidRPr="00924095">
        <w:rPr>
          <w:spacing w:val="4"/>
          <w:sz w:val="28"/>
          <w:szCs w:val="28"/>
        </w:rPr>
        <w:t xml:space="preserve">В </w:t>
      </w:r>
      <w:smartTag w:uri="urn:schemas-microsoft-com:office:smarttags" w:element="metricconverter">
        <w:smartTagPr>
          <w:attr w:name="ProductID" w:val="2012 г"/>
        </w:smartTagPr>
        <w:r w:rsidRPr="00924095">
          <w:rPr>
            <w:spacing w:val="4"/>
            <w:sz w:val="28"/>
            <w:szCs w:val="28"/>
          </w:rPr>
          <w:t>2012 г</w:t>
        </w:r>
      </w:smartTag>
      <w:r w:rsidRPr="00924095">
        <w:rPr>
          <w:spacing w:val="4"/>
          <w:sz w:val="28"/>
          <w:szCs w:val="28"/>
        </w:rPr>
        <w:t xml:space="preserve">. длина побегов в среднем по опыту оказалась меньше, чем в </w:t>
      </w:r>
      <w:smartTag w:uri="urn:schemas-microsoft-com:office:smarttags" w:element="metricconverter">
        <w:smartTagPr>
          <w:attr w:name="ProductID" w:val="2011 г"/>
        </w:smartTagPr>
        <w:r w:rsidRPr="00924095">
          <w:rPr>
            <w:spacing w:val="4"/>
            <w:sz w:val="28"/>
            <w:szCs w:val="28"/>
          </w:rPr>
          <w:t>2011 г</w:t>
        </w:r>
      </w:smartTag>
      <w:r w:rsidRPr="00924095">
        <w:rPr>
          <w:spacing w:val="4"/>
          <w:sz w:val="28"/>
          <w:szCs w:val="28"/>
        </w:rPr>
        <w:t xml:space="preserve">., как и превышение длины в варианте с применением Радикса плюс, по сравнению с контролем и гетероауксином. Разница в превышении, по сравнению с </w:t>
      </w:r>
      <w:smartTag w:uri="urn:schemas-microsoft-com:office:smarttags" w:element="metricconverter">
        <w:smartTagPr>
          <w:attr w:name="ProductID" w:val="2011 г"/>
        </w:smartTagPr>
        <w:r w:rsidRPr="00924095">
          <w:rPr>
            <w:spacing w:val="4"/>
            <w:sz w:val="28"/>
            <w:szCs w:val="28"/>
          </w:rPr>
          <w:t>2011 г</w:t>
        </w:r>
      </w:smartTag>
      <w:r w:rsidRPr="00924095">
        <w:rPr>
          <w:spacing w:val="4"/>
          <w:sz w:val="28"/>
          <w:szCs w:val="28"/>
        </w:rPr>
        <w:t xml:space="preserve">. уменьшилась соответственно на 5,0 и 13,2 %. </w:t>
      </w:r>
    </w:p>
    <w:p w:rsidR="00726DC2" w:rsidRPr="00924095" w:rsidRDefault="00726DC2" w:rsidP="00E93DA8">
      <w:pPr>
        <w:spacing w:line="360" w:lineRule="auto"/>
        <w:ind w:firstLine="709"/>
        <w:jc w:val="both"/>
        <w:rPr>
          <w:spacing w:val="4"/>
          <w:sz w:val="28"/>
          <w:szCs w:val="28"/>
        </w:rPr>
      </w:pPr>
      <w:r w:rsidRPr="00924095">
        <w:rPr>
          <w:spacing w:val="4"/>
          <w:sz w:val="28"/>
          <w:szCs w:val="28"/>
        </w:rPr>
        <w:t>Следует отметить, что в наибольшей степени средняя длина побегов под воздействием Радикса плюс за два года проведения исследования увеличилась у сорта Гравесак, обладающего высокой корнеобразовательной способностью черенков.</w:t>
      </w:r>
    </w:p>
    <w:p w:rsidR="00726DC2" w:rsidRPr="00924095" w:rsidRDefault="00726DC2" w:rsidP="00E93DA8">
      <w:pPr>
        <w:spacing w:line="360" w:lineRule="auto"/>
        <w:ind w:firstLine="709"/>
        <w:jc w:val="both"/>
        <w:rPr>
          <w:spacing w:val="4"/>
          <w:sz w:val="28"/>
          <w:szCs w:val="28"/>
        </w:rPr>
      </w:pPr>
      <w:r w:rsidRPr="00924095">
        <w:rPr>
          <w:spacing w:val="4"/>
          <w:sz w:val="28"/>
          <w:szCs w:val="28"/>
        </w:rPr>
        <w:t xml:space="preserve">В этом варианте выявлена сильная корреляция между длиной побегов и всеми тремя показателями корнеобразовательной способности черенков. </w:t>
      </w:r>
    </w:p>
    <w:p w:rsidR="00726DC2" w:rsidRPr="00E93DA8" w:rsidRDefault="00726DC2" w:rsidP="00E93DA8">
      <w:pPr>
        <w:spacing w:line="360" w:lineRule="auto"/>
        <w:ind w:firstLine="709"/>
        <w:jc w:val="both"/>
        <w:rPr>
          <w:spacing w:val="4"/>
          <w:sz w:val="28"/>
          <w:szCs w:val="28"/>
        </w:rPr>
      </w:pPr>
      <w:r w:rsidRPr="00924095">
        <w:rPr>
          <w:spacing w:val="4"/>
          <w:sz w:val="28"/>
          <w:szCs w:val="28"/>
        </w:rPr>
        <w:t xml:space="preserve">Анализ укореняемости черенков показал, что их обработка гетероауксином по четырем сортам из пяти в </w:t>
      </w:r>
      <w:smartTag w:uri="urn:schemas-microsoft-com:office:smarttags" w:element="metricconverter">
        <w:smartTagPr>
          <w:attr w:name="ProductID" w:val="2011 г"/>
        </w:smartTagPr>
        <w:r w:rsidRPr="00924095">
          <w:rPr>
            <w:spacing w:val="4"/>
            <w:sz w:val="28"/>
            <w:szCs w:val="28"/>
          </w:rPr>
          <w:t>2011 г</w:t>
        </w:r>
      </w:smartTag>
      <w:r w:rsidRPr="00924095">
        <w:rPr>
          <w:spacing w:val="4"/>
          <w:sz w:val="28"/>
          <w:szCs w:val="28"/>
        </w:rPr>
        <w:t xml:space="preserve">., а также по всем сортам в </w:t>
      </w:r>
      <w:smartTag w:uri="urn:schemas-microsoft-com:office:smarttags" w:element="metricconverter">
        <w:smartTagPr>
          <w:attr w:name="ProductID" w:val="2012 г"/>
        </w:smartTagPr>
        <w:r w:rsidRPr="00924095">
          <w:rPr>
            <w:spacing w:val="4"/>
            <w:sz w:val="28"/>
            <w:szCs w:val="28"/>
          </w:rPr>
          <w:t>2012 г</w:t>
        </w:r>
      </w:smartTag>
      <w:r w:rsidRPr="00924095">
        <w:rPr>
          <w:spacing w:val="4"/>
          <w:sz w:val="28"/>
          <w:szCs w:val="28"/>
        </w:rPr>
        <w:t xml:space="preserve">. и в среднем за два года способствовала достоверному увеличению этого </w:t>
      </w:r>
      <w:r w:rsidRPr="00E93DA8">
        <w:rPr>
          <w:spacing w:val="4"/>
          <w:sz w:val="28"/>
          <w:szCs w:val="28"/>
        </w:rPr>
        <w:t xml:space="preserve">показателя (таблица 3). </w:t>
      </w:r>
    </w:p>
    <w:p w:rsidR="00726DC2" w:rsidRPr="00924095" w:rsidRDefault="00726DC2" w:rsidP="00E93DA8">
      <w:pPr>
        <w:spacing w:line="360" w:lineRule="auto"/>
        <w:ind w:firstLine="709"/>
        <w:jc w:val="both"/>
        <w:rPr>
          <w:spacing w:val="4"/>
          <w:sz w:val="28"/>
          <w:szCs w:val="28"/>
        </w:rPr>
      </w:pPr>
      <w:r w:rsidRPr="00924095">
        <w:rPr>
          <w:spacing w:val="4"/>
          <w:sz w:val="28"/>
          <w:szCs w:val="28"/>
        </w:rPr>
        <w:t xml:space="preserve">Применение Радикса плюс, в сравнении с контролем, привело к достоверному увеличению укореняемости черенков у всех сортов за два года проведения исследований, а в сравнении с гетероауксином у четырех сортов в </w:t>
      </w:r>
      <w:smartTag w:uri="urn:schemas-microsoft-com:office:smarttags" w:element="metricconverter">
        <w:smartTagPr>
          <w:attr w:name="ProductID" w:val="2011 г"/>
        </w:smartTagPr>
        <w:r w:rsidRPr="00924095">
          <w:rPr>
            <w:spacing w:val="4"/>
            <w:sz w:val="28"/>
            <w:szCs w:val="28"/>
          </w:rPr>
          <w:t>2011 г</w:t>
        </w:r>
      </w:smartTag>
      <w:r w:rsidRPr="00924095">
        <w:rPr>
          <w:spacing w:val="4"/>
          <w:sz w:val="28"/>
          <w:szCs w:val="28"/>
        </w:rPr>
        <w:t xml:space="preserve">. и трех сортов – в </w:t>
      </w:r>
      <w:smartTag w:uri="urn:schemas-microsoft-com:office:smarttags" w:element="metricconverter">
        <w:smartTagPr>
          <w:attr w:name="ProductID" w:val="2012 г"/>
        </w:smartTagPr>
        <w:r w:rsidRPr="00924095">
          <w:rPr>
            <w:spacing w:val="4"/>
            <w:sz w:val="28"/>
            <w:szCs w:val="28"/>
          </w:rPr>
          <w:t>2012 г</w:t>
        </w:r>
      </w:smartTag>
      <w:r w:rsidRPr="00924095">
        <w:rPr>
          <w:spacing w:val="4"/>
          <w:sz w:val="28"/>
          <w:szCs w:val="28"/>
        </w:rPr>
        <w:t xml:space="preserve">. </w:t>
      </w:r>
    </w:p>
    <w:p w:rsidR="00726DC2" w:rsidRDefault="00726DC2" w:rsidP="00E93DA8">
      <w:pPr>
        <w:spacing w:line="360" w:lineRule="auto"/>
        <w:ind w:left="142" w:firstLine="709"/>
        <w:jc w:val="both"/>
      </w:pPr>
      <w:r w:rsidRPr="00924095">
        <w:rPr>
          <w:spacing w:val="4"/>
          <w:sz w:val="28"/>
          <w:szCs w:val="28"/>
        </w:rPr>
        <w:t xml:space="preserve">Если под влиянием гетероауксина укореняемость черенков в </w:t>
      </w:r>
      <w:smartTag w:uri="urn:schemas-microsoft-com:office:smarttags" w:element="metricconverter">
        <w:smartTagPr>
          <w:attr w:name="ProductID" w:val="2011 г"/>
        </w:smartTagPr>
        <w:r w:rsidRPr="00924095">
          <w:rPr>
            <w:spacing w:val="4"/>
            <w:sz w:val="28"/>
            <w:szCs w:val="28"/>
          </w:rPr>
          <w:t>2011 г</w:t>
        </w:r>
      </w:smartTag>
      <w:r w:rsidRPr="00924095">
        <w:rPr>
          <w:spacing w:val="4"/>
          <w:sz w:val="28"/>
          <w:szCs w:val="28"/>
        </w:rPr>
        <w:t xml:space="preserve">. увеличилась на 23,3–60,0 % , в </w:t>
      </w:r>
      <w:smartTag w:uri="urn:schemas-microsoft-com:office:smarttags" w:element="metricconverter">
        <w:smartTagPr>
          <w:attr w:name="ProductID" w:val="2012 г"/>
        </w:smartTagPr>
        <w:r w:rsidRPr="00924095">
          <w:rPr>
            <w:spacing w:val="4"/>
            <w:sz w:val="28"/>
            <w:szCs w:val="28"/>
          </w:rPr>
          <w:t>2012 г</w:t>
        </w:r>
      </w:smartTag>
      <w:r w:rsidRPr="00924095">
        <w:rPr>
          <w:spacing w:val="4"/>
          <w:sz w:val="28"/>
          <w:szCs w:val="28"/>
        </w:rPr>
        <w:t>. – на 35,0–52,5 %, а в среднем за два года – на 17,3–47,5 %, то под влиянием Радикса плюс этот показатель соответственно увеличился на: 23,3–76,7 %; 42,5–60,0 % и 38,8–68,4 %.</w:t>
      </w:r>
    </w:p>
    <w:p w:rsidR="00726DC2" w:rsidRDefault="00726DC2" w:rsidP="0005321C">
      <w:pPr>
        <w:ind w:left="142"/>
        <w:jc w:val="both"/>
      </w:pPr>
    </w:p>
    <w:p w:rsidR="00726DC2" w:rsidRPr="00E93DA8" w:rsidRDefault="00726DC2" w:rsidP="0005321C">
      <w:pPr>
        <w:ind w:left="142"/>
        <w:jc w:val="both"/>
      </w:pPr>
      <w:r w:rsidRPr="00E93DA8">
        <w:t>Таблица 3 – Укореняемость черенков подвойных сортов винограда под влиянием обработки их препаратом Радикс плюс</w:t>
      </w:r>
    </w:p>
    <w:p w:rsidR="00726DC2" w:rsidRPr="00E93DA8" w:rsidRDefault="00726DC2" w:rsidP="0005321C">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98"/>
        <w:gridCol w:w="1854"/>
        <w:gridCol w:w="952"/>
        <w:gridCol w:w="992"/>
        <w:gridCol w:w="1598"/>
      </w:tblGrid>
      <w:tr w:rsidR="00726DC2" w:rsidRPr="00E93DA8" w:rsidTr="00715FF8">
        <w:trPr>
          <w:jc w:val="center"/>
        </w:trPr>
        <w:tc>
          <w:tcPr>
            <w:tcW w:w="3698" w:type="dxa"/>
            <w:vMerge w:val="restart"/>
            <w:vAlign w:val="center"/>
          </w:tcPr>
          <w:p w:rsidR="00726DC2" w:rsidRPr="00E93DA8" w:rsidRDefault="00726DC2" w:rsidP="0005245F">
            <w:pPr>
              <w:jc w:val="center"/>
            </w:pPr>
            <w:r w:rsidRPr="00E93DA8">
              <w:t>Сорт</w:t>
            </w:r>
          </w:p>
        </w:tc>
        <w:tc>
          <w:tcPr>
            <w:tcW w:w="1854" w:type="dxa"/>
            <w:vMerge w:val="restart"/>
            <w:vAlign w:val="center"/>
          </w:tcPr>
          <w:p w:rsidR="00726DC2" w:rsidRPr="00E93DA8" w:rsidRDefault="00726DC2" w:rsidP="0005245F">
            <w:pPr>
              <w:jc w:val="center"/>
            </w:pPr>
            <w:r w:rsidRPr="00E93DA8">
              <w:t>Вариант</w:t>
            </w:r>
          </w:p>
        </w:tc>
        <w:tc>
          <w:tcPr>
            <w:tcW w:w="3542" w:type="dxa"/>
            <w:gridSpan w:val="3"/>
          </w:tcPr>
          <w:p w:rsidR="00726DC2" w:rsidRPr="00E93DA8" w:rsidRDefault="00726DC2" w:rsidP="0005245F">
            <w:pPr>
              <w:jc w:val="center"/>
            </w:pPr>
            <w:r w:rsidRPr="00E93DA8">
              <w:t>Укореняемость, %</w:t>
            </w:r>
          </w:p>
        </w:tc>
      </w:tr>
      <w:tr w:rsidR="00726DC2" w:rsidRPr="00E93DA8" w:rsidTr="00715FF8">
        <w:trPr>
          <w:jc w:val="center"/>
        </w:trPr>
        <w:tc>
          <w:tcPr>
            <w:tcW w:w="3698" w:type="dxa"/>
            <w:vMerge/>
          </w:tcPr>
          <w:p w:rsidR="00726DC2" w:rsidRPr="00E93DA8" w:rsidRDefault="00726DC2" w:rsidP="0005245F">
            <w:pPr>
              <w:jc w:val="center"/>
            </w:pPr>
          </w:p>
        </w:tc>
        <w:tc>
          <w:tcPr>
            <w:tcW w:w="1854" w:type="dxa"/>
            <w:vMerge/>
          </w:tcPr>
          <w:p w:rsidR="00726DC2" w:rsidRPr="00E93DA8" w:rsidRDefault="00726DC2" w:rsidP="0005245F">
            <w:pPr>
              <w:jc w:val="center"/>
            </w:pPr>
          </w:p>
        </w:tc>
        <w:tc>
          <w:tcPr>
            <w:tcW w:w="952" w:type="dxa"/>
          </w:tcPr>
          <w:p w:rsidR="00726DC2" w:rsidRPr="00E93DA8" w:rsidRDefault="00726DC2" w:rsidP="0005245F">
            <w:pPr>
              <w:jc w:val="center"/>
            </w:pPr>
            <w:smartTag w:uri="urn:schemas-microsoft-com:office:smarttags" w:element="metricconverter">
              <w:smartTagPr>
                <w:attr w:name="ProductID" w:val="2011 г"/>
              </w:smartTagPr>
              <w:r w:rsidRPr="00E93DA8">
                <w:t>2011 г</w:t>
              </w:r>
            </w:smartTag>
            <w:r w:rsidRPr="00E93DA8">
              <w:t>.</w:t>
            </w:r>
          </w:p>
        </w:tc>
        <w:tc>
          <w:tcPr>
            <w:tcW w:w="992" w:type="dxa"/>
          </w:tcPr>
          <w:p w:rsidR="00726DC2" w:rsidRPr="00E93DA8" w:rsidRDefault="00726DC2" w:rsidP="0005245F">
            <w:pPr>
              <w:jc w:val="center"/>
            </w:pPr>
            <w:smartTag w:uri="urn:schemas-microsoft-com:office:smarttags" w:element="metricconverter">
              <w:smartTagPr>
                <w:attr w:name="ProductID" w:val="2012 г"/>
              </w:smartTagPr>
              <w:r w:rsidRPr="00E93DA8">
                <w:t>2012 г</w:t>
              </w:r>
            </w:smartTag>
            <w:r w:rsidRPr="00E93DA8">
              <w:t>.</w:t>
            </w:r>
          </w:p>
        </w:tc>
        <w:tc>
          <w:tcPr>
            <w:tcW w:w="1598" w:type="dxa"/>
          </w:tcPr>
          <w:p w:rsidR="00726DC2" w:rsidRPr="00E93DA8" w:rsidRDefault="00726DC2" w:rsidP="0005245F">
            <w:pPr>
              <w:jc w:val="center"/>
            </w:pPr>
            <w:r w:rsidRPr="00E93DA8">
              <w:t>среднее за 2011–2012 гг.</w:t>
            </w:r>
          </w:p>
        </w:tc>
      </w:tr>
      <w:tr w:rsidR="00726DC2" w:rsidRPr="00E93DA8" w:rsidTr="00715FF8">
        <w:trPr>
          <w:trHeight w:hRule="exact" w:val="284"/>
          <w:jc w:val="center"/>
        </w:trPr>
        <w:tc>
          <w:tcPr>
            <w:tcW w:w="3698" w:type="dxa"/>
            <w:vMerge w:val="restart"/>
          </w:tcPr>
          <w:p w:rsidR="00726DC2" w:rsidRPr="00E93DA8" w:rsidRDefault="00726DC2" w:rsidP="0005245F">
            <w:r w:rsidRPr="00E93DA8">
              <w:t>Кобер 5ББ</w:t>
            </w:r>
          </w:p>
        </w:tc>
        <w:tc>
          <w:tcPr>
            <w:tcW w:w="1854" w:type="dxa"/>
          </w:tcPr>
          <w:p w:rsidR="00726DC2" w:rsidRPr="00E93DA8" w:rsidRDefault="00726DC2" w:rsidP="0005245F">
            <w:r w:rsidRPr="00E93DA8">
              <w:t>Контроль</w:t>
            </w:r>
          </w:p>
        </w:tc>
        <w:tc>
          <w:tcPr>
            <w:tcW w:w="952" w:type="dxa"/>
          </w:tcPr>
          <w:p w:rsidR="00726DC2" w:rsidRPr="00E93DA8" w:rsidRDefault="00726DC2" w:rsidP="0005245F">
            <w:pPr>
              <w:jc w:val="center"/>
            </w:pPr>
            <w:r w:rsidRPr="00E93DA8">
              <w:t>13,3</w:t>
            </w:r>
          </w:p>
        </w:tc>
        <w:tc>
          <w:tcPr>
            <w:tcW w:w="992" w:type="dxa"/>
          </w:tcPr>
          <w:p w:rsidR="00726DC2" w:rsidRPr="00E93DA8" w:rsidRDefault="00726DC2" w:rsidP="0005245F">
            <w:pPr>
              <w:jc w:val="center"/>
            </w:pPr>
            <w:r w:rsidRPr="00E93DA8">
              <w:t>27,5</w:t>
            </w:r>
          </w:p>
        </w:tc>
        <w:tc>
          <w:tcPr>
            <w:tcW w:w="1598" w:type="dxa"/>
          </w:tcPr>
          <w:p w:rsidR="00726DC2" w:rsidRPr="00E93DA8" w:rsidRDefault="00726DC2" w:rsidP="0005245F">
            <w:pPr>
              <w:jc w:val="center"/>
            </w:pPr>
            <w:r w:rsidRPr="00E93DA8">
              <w:t>20,4</w:t>
            </w:r>
          </w:p>
        </w:tc>
      </w:tr>
      <w:tr w:rsidR="00726DC2" w:rsidRPr="00E93DA8" w:rsidTr="00715FF8">
        <w:trPr>
          <w:trHeight w:hRule="exact" w:val="284"/>
          <w:jc w:val="center"/>
        </w:trPr>
        <w:tc>
          <w:tcPr>
            <w:tcW w:w="3698" w:type="dxa"/>
            <w:vMerge/>
          </w:tcPr>
          <w:p w:rsidR="00726DC2" w:rsidRPr="00E93DA8" w:rsidRDefault="00726DC2" w:rsidP="0005245F"/>
        </w:tc>
        <w:tc>
          <w:tcPr>
            <w:tcW w:w="1854" w:type="dxa"/>
          </w:tcPr>
          <w:p w:rsidR="00726DC2" w:rsidRPr="00E93DA8" w:rsidRDefault="00726DC2" w:rsidP="0005245F">
            <w:r w:rsidRPr="00E93DA8">
              <w:t xml:space="preserve">Гетероауксин </w:t>
            </w:r>
          </w:p>
        </w:tc>
        <w:tc>
          <w:tcPr>
            <w:tcW w:w="952" w:type="dxa"/>
          </w:tcPr>
          <w:p w:rsidR="00726DC2" w:rsidRPr="00E93DA8" w:rsidRDefault="00726DC2" w:rsidP="0005245F">
            <w:pPr>
              <w:jc w:val="center"/>
            </w:pPr>
            <w:r w:rsidRPr="00E93DA8">
              <w:t>73,3</w:t>
            </w:r>
          </w:p>
        </w:tc>
        <w:tc>
          <w:tcPr>
            <w:tcW w:w="992" w:type="dxa"/>
          </w:tcPr>
          <w:p w:rsidR="00726DC2" w:rsidRPr="00E93DA8" w:rsidRDefault="00726DC2" w:rsidP="0005245F">
            <w:pPr>
              <w:jc w:val="center"/>
            </w:pPr>
            <w:r w:rsidRPr="00E93DA8">
              <w:t>62,5</w:t>
            </w:r>
          </w:p>
        </w:tc>
        <w:tc>
          <w:tcPr>
            <w:tcW w:w="1598" w:type="dxa"/>
          </w:tcPr>
          <w:p w:rsidR="00726DC2" w:rsidRPr="00E93DA8" w:rsidRDefault="00726DC2" w:rsidP="0005245F">
            <w:pPr>
              <w:jc w:val="center"/>
            </w:pPr>
            <w:r w:rsidRPr="00E93DA8">
              <w:t>67,9</w:t>
            </w:r>
          </w:p>
        </w:tc>
      </w:tr>
      <w:tr w:rsidR="00726DC2" w:rsidRPr="00E93DA8" w:rsidTr="00715FF8">
        <w:trPr>
          <w:trHeight w:hRule="exact" w:val="284"/>
          <w:jc w:val="center"/>
        </w:trPr>
        <w:tc>
          <w:tcPr>
            <w:tcW w:w="3698" w:type="dxa"/>
            <w:vMerge/>
          </w:tcPr>
          <w:p w:rsidR="00726DC2" w:rsidRPr="00E93DA8" w:rsidRDefault="00726DC2" w:rsidP="0005245F"/>
        </w:tc>
        <w:tc>
          <w:tcPr>
            <w:tcW w:w="1854" w:type="dxa"/>
          </w:tcPr>
          <w:p w:rsidR="00726DC2" w:rsidRPr="00E93DA8" w:rsidRDefault="00726DC2" w:rsidP="0005245F">
            <w:r w:rsidRPr="00E93DA8">
              <w:t>Радикс плюс</w:t>
            </w:r>
          </w:p>
        </w:tc>
        <w:tc>
          <w:tcPr>
            <w:tcW w:w="952" w:type="dxa"/>
          </w:tcPr>
          <w:p w:rsidR="00726DC2" w:rsidRPr="00E93DA8" w:rsidRDefault="00726DC2" w:rsidP="0005245F">
            <w:pPr>
              <w:jc w:val="center"/>
            </w:pPr>
            <w:r w:rsidRPr="00E93DA8">
              <w:t>90,0</w:t>
            </w:r>
          </w:p>
        </w:tc>
        <w:tc>
          <w:tcPr>
            <w:tcW w:w="992" w:type="dxa"/>
          </w:tcPr>
          <w:p w:rsidR="00726DC2" w:rsidRPr="00E93DA8" w:rsidRDefault="00726DC2" w:rsidP="0005245F">
            <w:pPr>
              <w:jc w:val="center"/>
            </w:pPr>
            <w:r w:rsidRPr="00E93DA8">
              <w:t>87,5</w:t>
            </w:r>
          </w:p>
        </w:tc>
        <w:tc>
          <w:tcPr>
            <w:tcW w:w="1598" w:type="dxa"/>
          </w:tcPr>
          <w:p w:rsidR="00726DC2" w:rsidRPr="00E93DA8" w:rsidRDefault="00726DC2" w:rsidP="0005245F">
            <w:pPr>
              <w:jc w:val="center"/>
            </w:pPr>
            <w:r w:rsidRPr="00E93DA8">
              <w:t>88,8</w:t>
            </w:r>
          </w:p>
        </w:tc>
      </w:tr>
      <w:tr w:rsidR="00726DC2" w:rsidRPr="00E93DA8" w:rsidTr="00715FF8">
        <w:trPr>
          <w:trHeight w:hRule="exact" w:val="284"/>
          <w:jc w:val="center"/>
        </w:trPr>
        <w:tc>
          <w:tcPr>
            <w:tcW w:w="3698" w:type="dxa"/>
            <w:vMerge w:val="restart"/>
          </w:tcPr>
          <w:p w:rsidR="00726DC2" w:rsidRPr="00E93DA8" w:rsidRDefault="00726DC2" w:rsidP="0005245F">
            <w:r w:rsidRPr="00E93DA8">
              <w:t>101-14</w:t>
            </w:r>
          </w:p>
        </w:tc>
        <w:tc>
          <w:tcPr>
            <w:tcW w:w="1854" w:type="dxa"/>
          </w:tcPr>
          <w:p w:rsidR="00726DC2" w:rsidRPr="00E93DA8" w:rsidRDefault="00726DC2" w:rsidP="0005245F">
            <w:r w:rsidRPr="00E93DA8">
              <w:t>Контроль</w:t>
            </w:r>
          </w:p>
        </w:tc>
        <w:tc>
          <w:tcPr>
            <w:tcW w:w="952" w:type="dxa"/>
          </w:tcPr>
          <w:p w:rsidR="00726DC2" w:rsidRPr="00E93DA8" w:rsidRDefault="00726DC2" w:rsidP="0005245F">
            <w:pPr>
              <w:jc w:val="center"/>
            </w:pPr>
            <w:r w:rsidRPr="00E93DA8">
              <w:t>46,7</w:t>
            </w:r>
          </w:p>
        </w:tc>
        <w:tc>
          <w:tcPr>
            <w:tcW w:w="992" w:type="dxa"/>
          </w:tcPr>
          <w:p w:rsidR="00726DC2" w:rsidRPr="00E93DA8" w:rsidRDefault="00726DC2" w:rsidP="0005245F">
            <w:pPr>
              <w:jc w:val="center"/>
            </w:pPr>
            <w:r w:rsidRPr="00E93DA8">
              <w:t>25,0</w:t>
            </w:r>
          </w:p>
        </w:tc>
        <w:tc>
          <w:tcPr>
            <w:tcW w:w="1598" w:type="dxa"/>
          </w:tcPr>
          <w:p w:rsidR="00726DC2" w:rsidRPr="00E93DA8" w:rsidRDefault="00726DC2" w:rsidP="0005245F">
            <w:pPr>
              <w:jc w:val="center"/>
            </w:pPr>
            <w:r w:rsidRPr="00E93DA8">
              <w:t>35,8</w:t>
            </w:r>
          </w:p>
        </w:tc>
      </w:tr>
      <w:tr w:rsidR="00726DC2" w:rsidRPr="00E93DA8" w:rsidTr="00715FF8">
        <w:trPr>
          <w:trHeight w:hRule="exact" w:val="284"/>
          <w:jc w:val="center"/>
        </w:trPr>
        <w:tc>
          <w:tcPr>
            <w:tcW w:w="3698" w:type="dxa"/>
            <w:vMerge/>
          </w:tcPr>
          <w:p w:rsidR="00726DC2" w:rsidRPr="00E93DA8" w:rsidRDefault="00726DC2" w:rsidP="0005245F"/>
        </w:tc>
        <w:tc>
          <w:tcPr>
            <w:tcW w:w="1854" w:type="dxa"/>
          </w:tcPr>
          <w:p w:rsidR="00726DC2" w:rsidRPr="00E93DA8" w:rsidRDefault="00726DC2" w:rsidP="0005245F">
            <w:r w:rsidRPr="00E93DA8">
              <w:t xml:space="preserve">Гетероауксин </w:t>
            </w:r>
          </w:p>
        </w:tc>
        <w:tc>
          <w:tcPr>
            <w:tcW w:w="952" w:type="dxa"/>
          </w:tcPr>
          <w:p w:rsidR="00726DC2" w:rsidRPr="00E93DA8" w:rsidRDefault="00726DC2" w:rsidP="0005245F">
            <w:pPr>
              <w:jc w:val="center"/>
              <w:rPr>
                <w:lang w:val="en-US"/>
              </w:rPr>
            </w:pPr>
            <w:r w:rsidRPr="00E93DA8">
              <w:rPr>
                <w:lang w:val="en-US"/>
              </w:rPr>
              <w:t>83</w:t>
            </w:r>
            <w:r w:rsidRPr="00E93DA8">
              <w:t>,</w:t>
            </w:r>
            <w:r w:rsidRPr="00E93DA8">
              <w:rPr>
                <w:lang w:val="en-US"/>
              </w:rPr>
              <w:t>3</w:t>
            </w:r>
          </w:p>
        </w:tc>
        <w:tc>
          <w:tcPr>
            <w:tcW w:w="992" w:type="dxa"/>
          </w:tcPr>
          <w:p w:rsidR="00726DC2" w:rsidRPr="00E93DA8" w:rsidRDefault="00726DC2" w:rsidP="0005245F">
            <w:pPr>
              <w:jc w:val="center"/>
            </w:pPr>
            <w:r w:rsidRPr="00E93DA8">
              <w:t>65,0</w:t>
            </w:r>
          </w:p>
        </w:tc>
        <w:tc>
          <w:tcPr>
            <w:tcW w:w="1598" w:type="dxa"/>
          </w:tcPr>
          <w:p w:rsidR="00726DC2" w:rsidRPr="00E93DA8" w:rsidRDefault="00726DC2" w:rsidP="0005245F">
            <w:pPr>
              <w:jc w:val="center"/>
            </w:pPr>
            <w:r w:rsidRPr="00E93DA8">
              <w:t>74,2</w:t>
            </w:r>
          </w:p>
        </w:tc>
      </w:tr>
      <w:tr w:rsidR="00726DC2" w:rsidRPr="00E93DA8" w:rsidTr="00715FF8">
        <w:trPr>
          <w:trHeight w:hRule="exact" w:val="284"/>
          <w:jc w:val="center"/>
        </w:trPr>
        <w:tc>
          <w:tcPr>
            <w:tcW w:w="3698" w:type="dxa"/>
            <w:vMerge/>
          </w:tcPr>
          <w:p w:rsidR="00726DC2" w:rsidRPr="00E93DA8" w:rsidRDefault="00726DC2" w:rsidP="0005245F"/>
        </w:tc>
        <w:tc>
          <w:tcPr>
            <w:tcW w:w="1854" w:type="dxa"/>
          </w:tcPr>
          <w:p w:rsidR="00726DC2" w:rsidRPr="00E93DA8" w:rsidRDefault="00726DC2" w:rsidP="0005245F">
            <w:r w:rsidRPr="00E93DA8">
              <w:t>Радикс плюс</w:t>
            </w:r>
          </w:p>
        </w:tc>
        <w:tc>
          <w:tcPr>
            <w:tcW w:w="952" w:type="dxa"/>
          </w:tcPr>
          <w:p w:rsidR="00726DC2" w:rsidRPr="00E93DA8" w:rsidRDefault="00726DC2" w:rsidP="0005245F">
            <w:pPr>
              <w:jc w:val="center"/>
              <w:rPr>
                <w:lang w:val="en-US"/>
              </w:rPr>
            </w:pPr>
            <w:r w:rsidRPr="00E93DA8">
              <w:rPr>
                <w:lang w:val="en-US"/>
              </w:rPr>
              <w:t>93</w:t>
            </w:r>
            <w:r w:rsidRPr="00E93DA8">
              <w:t>,</w:t>
            </w:r>
            <w:r w:rsidRPr="00E93DA8">
              <w:rPr>
                <w:lang w:val="en-US"/>
              </w:rPr>
              <w:t>3</w:t>
            </w:r>
          </w:p>
        </w:tc>
        <w:tc>
          <w:tcPr>
            <w:tcW w:w="992" w:type="dxa"/>
          </w:tcPr>
          <w:p w:rsidR="00726DC2" w:rsidRPr="00E93DA8" w:rsidRDefault="00726DC2" w:rsidP="0005245F">
            <w:pPr>
              <w:jc w:val="center"/>
            </w:pPr>
            <w:r w:rsidRPr="00E93DA8">
              <w:t>67,5</w:t>
            </w:r>
          </w:p>
        </w:tc>
        <w:tc>
          <w:tcPr>
            <w:tcW w:w="1598" w:type="dxa"/>
          </w:tcPr>
          <w:p w:rsidR="00726DC2" w:rsidRPr="00E93DA8" w:rsidRDefault="00726DC2" w:rsidP="0005245F">
            <w:pPr>
              <w:jc w:val="center"/>
            </w:pPr>
            <w:r w:rsidRPr="00E93DA8">
              <w:t>80,4</w:t>
            </w:r>
          </w:p>
        </w:tc>
      </w:tr>
      <w:tr w:rsidR="00726DC2" w:rsidRPr="00E93DA8" w:rsidTr="00715FF8">
        <w:trPr>
          <w:trHeight w:hRule="exact" w:val="284"/>
          <w:jc w:val="center"/>
        </w:trPr>
        <w:tc>
          <w:tcPr>
            <w:tcW w:w="3698" w:type="dxa"/>
            <w:vMerge w:val="restart"/>
          </w:tcPr>
          <w:p w:rsidR="00726DC2" w:rsidRPr="00E93DA8" w:rsidRDefault="00726DC2" w:rsidP="0005245F">
            <w:r w:rsidRPr="00E93DA8">
              <w:t>СО-4</w:t>
            </w:r>
          </w:p>
        </w:tc>
        <w:tc>
          <w:tcPr>
            <w:tcW w:w="1854" w:type="dxa"/>
          </w:tcPr>
          <w:p w:rsidR="00726DC2" w:rsidRPr="00E93DA8" w:rsidRDefault="00726DC2" w:rsidP="0005245F">
            <w:r w:rsidRPr="00E93DA8">
              <w:t>Контроль</w:t>
            </w:r>
          </w:p>
        </w:tc>
        <w:tc>
          <w:tcPr>
            <w:tcW w:w="952" w:type="dxa"/>
          </w:tcPr>
          <w:p w:rsidR="00726DC2" w:rsidRPr="00E93DA8" w:rsidRDefault="00726DC2" w:rsidP="0005245F">
            <w:pPr>
              <w:jc w:val="center"/>
              <w:rPr>
                <w:lang w:val="en-US"/>
              </w:rPr>
            </w:pPr>
            <w:r w:rsidRPr="00E93DA8">
              <w:rPr>
                <w:lang w:val="en-US"/>
              </w:rPr>
              <w:t>20</w:t>
            </w:r>
            <w:r w:rsidRPr="00E93DA8">
              <w:t>,</w:t>
            </w:r>
            <w:r w:rsidRPr="00E93DA8">
              <w:rPr>
                <w:lang w:val="en-US"/>
              </w:rPr>
              <w:t>0</w:t>
            </w:r>
          </w:p>
        </w:tc>
        <w:tc>
          <w:tcPr>
            <w:tcW w:w="992" w:type="dxa"/>
          </w:tcPr>
          <w:p w:rsidR="00726DC2" w:rsidRPr="00E93DA8" w:rsidRDefault="00726DC2" w:rsidP="0005245F">
            <w:pPr>
              <w:jc w:val="center"/>
            </w:pPr>
            <w:r w:rsidRPr="00E93DA8">
              <w:t>12,5</w:t>
            </w:r>
          </w:p>
        </w:tc>
        <w:tc>
          <w:tcPr>
            <w:tcW w:w="1598" w:type="dxa"/>
          </w:tcPr>
          <w:p w:rsidR="00726DC2" w:rsidRPr="00E93DA8" w:rsidRDefault="00726DC2" w:rsidP="0005245F">
            <w:pPr>
              <w:jc w:val="center"/>
            </w:pPr>
            <w:r w:rsidRPr="00E93DA8">
              <w:t>16,2</w:t>
            </w:r>
          </w:p>
        </w:tc>
      </w:tr>
      <w:tr w:rsidR="00726DC2" w:rsidRPr="00E93DA8" w:rsidTr="00715FF8">
        <w:trPr>
          <w:trHeight w:hRule="exact" w:val="284"/>
          <w:jc w:val="center"/>
        </w:trPr>
        <w:tc>
          <w:tcPr>
            <w:tcW w:w="3698" w:type="dxa"/>
            <w:vMerge/>
          </w:tcPr>
          <w:p w:rsidR="00726DC2" w:rsidRPr="00E93DA8" w:rsidRDefault="00726DC2" w:rsidP="0005245F"/>
        </w:tc>
        <w:tc>
          <w:tcPr>
            <w:tcW w:w="1854" w:type="dxa"/>
          </w:tcPr>
          <w:p w:rsidR="00726DC2" w:rsidRPr="00E93DA8" w:rsidRDefault="00726DC2" w:rsidP="0005245F">
            <w:r w:rsidRPr="00E93DA8">
              <w:t xml:space="preserve">Гетероауксин </w:t>
            </w:r>
          </w:p>
        </w:tc>
        <w:tc>
          <w:tcPr>
            <w:tcW w:w="952" w:type="dxa"/>
          </w:tcPr>
          <w:p w:rsidR="00726DC2" w:rsidRPr="00E93DA8" w:rsidRDefault="00726DC2" w:rsidP="0005245F">
            <w:pPr>
              <w:jc w:val="center"/>
            </w:pPr>
            <w:r w:rsidRPr="00E93DA8">
              <w:t>43,3</w:t>
            </w:r>
          </w:p>
        </w:tc>
        <w:tc>
          <w:tcPr>
            <w:tcW w:w="992" w:type="dxa"/>
          </w:tcPr>
          <w:p w:rsidR="00726DC2" w:rsidRPr="00E93DA8" w:rsidRDefault="00726DC2" w:rsidP="0005245F">
            <w:pPr>
              <w:jc w:val="center"/>
            </w:pPr>
            <w:r w:rsidRPr="00E93DA8">
              <w:t>47,5</w:t>
            </w:r>
          </w:p>
        </w:tc>
        <w:tc>
          <w:tcPr>
            <w:tcW w:w="1598" w:type="dxa"/>
          </w:tcPr>
          <w:p w:rsidR="00726DC2" w:rsidRPr="00E93DA8" w:rsidRDefault="00726DC2" w:rsidP="0005245F">
            <w:pPr>
              <w:jc w:val="center"/>
            </w:pPr>
            <w:r w:rsidRPr="00E93DA8">
              <w:t>45,4</w:t>
            </w:r>
          </w:p>
        </w:tc>
      </w:tr>
      <w:tr w:rsidR="00726DC2" w:rsidRPr="00E93DA8" w:rsidTr="00715FF8">
        <w:trPr>
          <w:trHeight w:hRule="exact" w:val="284"/>
          <w:jc w:val="center"/>
        </w:trPr>
        <w:tc>
          <w:tcPr>
            <w:tcW w:w="3698" w:type="dxa"/>
            <w:vMerge/>
          </w:tcPr>
          <w:p w:rsidR="00726DC2" w:rsidRPr="00E93DA8" w:rsidRDefault="00726DC2" w:rsidP="0005245F"/>
        </w:tc>
        <w:tc>
          <w:tcPr>
            <w:tcW w:w="1854" w:type="dxa"/>
          </w:tcPr>
          <w:p w:rsidR="00726DC2" w:rsidRPr="00E93DA8" w:rsidRDefault="00726DC2" w:rsidP="0005245F">
            <w:r w:rsidRPr="00E93DA8">
              <w:t>Радикс плюс</w:t>
            </w:r>
          </w:p>
        </w:tc>
        <w:tc>
          <w:tcPr>
            <w:tcW w:w="952" w:type="dxa"/>
          </w:tcPr>
          <w:p w:rsidR="00726DC2" w:rsidRPr="00E93DA8" w:rsidRDefault="00726DC2" w:rsidP="0005245F">
            <w:pPr>
              <w:jc w:val="center"/>
            </w:pPr>
            <w:r w:rsidRPr="00E93DA8">
              <w:t>96,7</w:t>
            </w:r>
          </w:p>
        </w:tc>
        <w:tc>
          <w:tcPr>
            <w:tcW w:w="992" w:type="dxa"/>
          </w:tcPr>
          <w:p w:rsidR="00726DC2" w:rsidRPr="00E93DA8" w:rsidRDefault="00726DC2" w:rsidP="0005245F">
            <w:pPr>
              <w:jc w:val="center"/>
            </w:pPr>
            <w:r w:rsidRPr="00E93DA8">
              <w:t>65,0</w:t>
            </w:r>
          </w:p>
        </w:tc>
        <w:tc>
          <w:tcPr>
            <w:tcW w:w="1598" w:type="dxa"/>
          </w:tcPr>
          <w:p w:rsidR="00726DC2" w:rsidRPr="00E93DA8" w:rsidRDefault="00726DC2" w:rsidP="0005245F">
            <w:pPr>
              <w:jc w:val="center"/>
            </w:pPr>
            <w:r w:rsidRPr="00E93DA8">
              <w:t>80,8</w:t>
            </w:r>
          </w:p>
        </w:tc>
      </w:tr>
      <w:tr w:rsidR="00726DC2" w:rsidRPr="00E93DA8" w:rsidTr="00715FF8">
        <w:trPr>
          <w:trHeight w:hRule="exact" w:val="284"/>
          <w:jc w:val="center"/>
        </w:trPr>
        <w:tc>
          <w:tcPr>
            <w:tcW w:w="3698" w:type="dxa"/>
            <w:vMerge w:val="restart"/>
          </w:tcPr>
          <w:p w:rsidR="00726DC2" w:rsidRPr="00E93DA8" w:rsidRDefault="00726DC2" w:rsidP="0005245F">
            <w:r w:rsidRPr="00E93DA8">
              <w:t>Гравесак</w:t>
            </w:r>
          </w:p>
        </w:tc>
        <w:tc>
          <w:tcPr>
            <w:tcW w:w="1854" w:type="dxa"/>
          </w:tcPr>
          <w:p w:rsidR="00726DC2" w:rsidRPr="00E93DA8" w:rsidRDefault="00726DC2" w:rsidP="0005245F">
            <w:r w:rsidRPr="00E93DA8">
              <w:t>Контроль</w:t>
            </w:r>
          </w:p>
        </w:tc>
        <w:tc>
          <w:tcPr>
            <w:tcW w:w="952" w:type="dxa"/>
          </w:tcPr>
          <w:p w:rsidR="00726DC2" w:rsidRPr="00E93DA8" w:rsidRDefault="00726DC2" w:rsidP="0005245F">
            <w:pPr>
              <w:jc w:val="center"/>
            </w:pPr>
            <w:r w:rsidRPr="00E93DA8">
              <w:t>70,0</w:t>
            </w:r>
          </w:p>
        </w:tc>
        <w:tc>
          <w:tcPr>
            <w:tcW w:w="992" w:type="dxa"/>
          </w:tcPr>
          <w:p w:rsidR="00726DC2" w:rsidRPr="00E93DA8" w:rsidRDefault="00726DC2" w:rsidP="0005245F">
            <w:pPr>
              <w:jc w:val="center"/>
            </w:pPr>
            <w:r w:rsidRPr="00E93DA8">
              <w:t>32,5</w:t>
            </w:r>
          </w:p>
        </w:tc>
        <w:tc>
          <w:tcPr>
            <w:tcW w:w="1598" w:type="dxa"/>
          </w:tcPr>
          <w:p w:rsidR="00726DC2" w:rsidRPr="00E93DA8" w:rsidRDefault="00726DC2" w:rsidP="0005245F">
            <w:pPr>
              <w:jc w:val="center"/>
            </w:pPr>
            <w:r w:rsidRPr="00E93DA8">
              <w:t>51,2</w:t>
            </w:r>
          </w:p>
        </w:tc>
      </w:tr>
      <w:tr w:rsidR="00726DC2" w:rsidRPr="00E93DA8" w:rsidTr="00715FF8">
        <w:trPr>
          <w:trHeight w:hRule="exact" w:val="284"/>
          <w:jc w:val="center"/>
        </w:trPr>
        <w:tc>
          <w:tcPr>
            <w:tcW w:w="3698" w:type="dxa"/>
            <w:vMerge/>
          </w:tcPr>
          <w:p w:rsidR="00726DC2" w:rsidRPr="00E93DA8" w:rsidRDefault="00726DC2" w:rsidP="0005245F"/>
        </w:tc>
        <w:tc>
          <w:tcPr>
            <w:tcW w:w="1854" w:type="dxa"/>
          </w:tcPr>
          <w:p w:rsidR="00726DC2" w:rsidRPr="00E93DA8" w:rsidRDefault="00726DC2" w:rsidP="0005245F">
            <w:r w:rsidRPr="00E93DA8">
              <w:t xml:space="preserve">Гетероауксин </w:t>
            </w:r>
          </w:p>
        </w:tc>
        <w:tc>
          <w:tcPr>
            <w:tcW w:w="952" w:type="dxa"/>
          </w:tcPr>
          <w:p w:rsidR="00726DC2" w:rsidRPr="00E93DA8" w:rsidRDefault="00726DC2" w:rsidP="0005245F">
            <w:pPr>
              <w:jc w:val="center"/>
            </w:pPr>
            <w:r w:rsidRPr="00E93DA8">
              <w:t>96,7</w:t>
            </w:r>
          </w:p>
        </w:tc>
        <w:tc>
          <w:tcPr>
            <w:tcW w:w="992" w:type="dxa"/>
          </w:tcPr>
          <w:p w:rsidR="00726DC2" w:rsidRPr="00E93DA8" w:rsidRDefault="00726DC2" w:rsidP="0005245F">
            <w:pPr>
              <w:jc w:val="center"/>
            </w:pPr>
            <w:r w:rsidRPr="00E93DA8">
              <w:t>85,0</w:t>
            </w:r>
          </w:p>
        </w:tc>
        <w:tc>
          <w:tcPr>
            <w:tcW w:w="1598" w:type="dxa"/>
          </w:tcPr>
          <w:p w:rsidR="00726DC2" w:rsidRPr="00E93DA8" w:rsidRDefault="00726DC2" w:rsidP="0005245F">
            <w:pPr>
              <w:jc w:val="center"/>
            </w:pPr>
            <w:r w:rsidRPr="00E93DA8">
              <w:t>90,8</w:t>
            </w:r>
          </w:p>
        </w:tc>
      </w:tr>
      <w:tr w:rsidR="00726DC2" w:rsidRPr="00E93DA8" w:rsidTr="00715FF8">
        <w:trPr>
          <w:trHeight w:hRule="exact" w:val="284"/>
          <w:jc w:val="center"/>
        </w:trPr>
        <w:tc>
          <w:tcPr>
            <w:tcW w:w="3698" w:type="dxa"/>
            <w:vMerge/>
          </w:tcPr>
          <w:p w:rsidR="00726DC2" w:rsidRPr="00E93DA8" w:rsidRDefault="00726DC2" w:rsidP="0005245F"/>
        </w:tc>
        <w:tc>
          <w:tcPr>
            <w:tcW w:w="1854" w:type="dxa"/>
          </w:tcPr>
          <w:p w:rsidR="00726DC2" w:rsidRPr="00E93DA8" w:rsidRDefault="00726DC2" w:rsidP="0005245F">
            <w:r w:rsidRPr="00E93DA8">
              <w:t>Радикс плюс</w:t>
            </w:r>
          </w:p>
        </w:tc>
        <w:tc>
          <w:tcPr>
            <w:tcW w:w="952" w:type="dxa"/>
          </w:tcPr>
          <w:p w:rsidR="00726DC2" w:rsidRPr="00E93DA8" w:rsidRDefault="00726DC2" w:rsidP="0005245F">
            <w:pPr>
              <w:jc w:val="center"/>
            </w:pPr>
            <w:r w:rsidRPr="00E93DA8">
              <w:t>93,3</w:t>
            </w:r>
          </w:p>
        </w:tc>
        <w:tc>
          <w:tcPr>
            <w:tcW w:w="992" w:type="dxa"/>
          </w:tcPr>
          <w:p w:rsidR="00726DC2" w:rsidRPr="00E93DA8" w:rsidRDefault="00726DC2" w:rsidP="0005245F">
            <w:pPr>
              <w:jc w:val="center"/>
            </w:pPr>
            <w:r w:rsidRPr="00E93DA8">
              <w:t>85,0</w:t>
            </w:r>
          </w:p>
        </w:tc>
        <w:tc>
          <w:tcPr>
            <w:tcW w:w="1598" w:type="dxa"/>
          </w:tcPr>
          <w:p w:rsidR="00726DC2" w:rsidRPr="00E93DA8" w:rsidRDefault="00726DC2" w:rsidP="0005245F">
            <w:pPr>
              <w:jc w:val="center"/>
            </w:pPr>
            <w:r w:rsidRPr="00E93DA8">
              <w:t>89,2</w:t>
            </w:r>
          </w:p>
        </w:tc>
      </w:tr>
      <w:tr w:rsidR="00726DC2" w:rsidRPr="00E93DA8" w:rsidTr="00715FF8">
        <w:trPr>
          <w:trHeight w:hRule="exact" w:val="284"/>
          <w:jc w:val="center"/>
        </w:trPr>
        <w:tc>
          <w:tcPr>
            <w:tcW w:w="3698" w:type="dxa"/>
            <w:vMerge w:val="restart"/>
          </w:tcPr>
          <w:p w:rsidR="00726DC2" w:rsidRPr="00E93DA8" w:rsidRDefault="00726DC2" w:rsidP="0005245F">
            <w:r w:rsidRPr="00E93DA8">
              <w:t>РСБ</w:t>
            </w:r>
          </w:p>
        </w:tc>
        <w:tc>
          <w:tcPr>
            <w:tcW w:w="1854" w:type="dxa"/>
          </w:tcPr>
          <w:p w:rsidR="00726DC2" w:rsidRPr="00E93DA8" w:rsidRDefault="00726DC2" w:rsidP="0005245F">
            <w:r w:rsidRPr="00E93DA8">
              <w:t>Контроль</w:t>
            </w:r>
          </w:p>
        </w:tc>
        <w:tc>
          <w:tcPr>
            <w:tcW w:w="952" w:type="dxa"/>
          </w:tcPr>
          <w:p w:rsidR="00726DC2" w:rsidRPr="00E93DA8" w:rsidRDefault="00726DC2" w:rsidP="0005245F">
            <w:pPr>
              <w:jc w:val="center"/>
            </w:pPr>
            <w:r w:rsidRPr="00E93DA8">
              <w:t>22,6</w:t>
            </w:r>
          </w:p>
        </w:tc>
        <w:tc>
          <w:tcPr>
            <w:tcW w:w="992" w:type="dxa"/>
          </w:tcPr>
          <w:p w:rsidR="00726DC2" w:rsidRPr="00E93DA8" w:rsidRDefault="00726DC2" w:rsidP="0005245F">
            <w:pPr>
              <w:jc w:val="center"/>
            </w:pPr>
            <w:r w:rsidRPr="00E93DA8">
              <w:t>32,5</w:t>
            </w:r>
          </w:p>
        </w:tc>
        <w:tc>
          <w:tcPr>
            <w:tcW w:w="1598" w:type="dxa"/>
          </w:tcPr>
          <w:p w:rsidR="00726DC2" w:rsidRPr="00E93DA8" w:rsidRDefault="00726DC2" w:rsidP="0005245F">
            <w:pPr>
              <w:jc w:val="center"/>
            </w:pPr>
            <w:r w:rsidRPr="00E93DA8">
              <w:t>27,6</w:t>
            </w:r>
          </w:p>
        </w:tc>
      </w:tr>
      <w:tr w:rsidR="00726DC2" w:rsidRPr="00E93DA8" w:rsidTr="00715FF8">
        <w:trPr>
          <w:trHeight w:hRule="exact" w:val="284"/>
          <w:jc w:val="center"/>
        </w:trPr>
        <w:tc>
          <w:tcPr>
            <w:tcW w:w="3698" w:type="dxa"/>
            <w:vMerge/>
          </w:tcPr>
          <w:p w:rsidR="00726DC2" w:rsidRPr="00E93DA8" w:rsidRDefault="00726DC2" w:rsidP="0005245F"/>
        </w:tc>
        <w:tc>
          <w:tcPr>
            <w:tcW w:w="1854" w:type="dxa"/>
          </w:tcPr>
          <w:p w:rsidR="00726DC2" w:rsidRPr="00E93DA8" w:rsidRDefault="00726DC2" w:rsidP="0005245F">
            <w:r w:rsidRPr="00E93DA8">
              <w:t xml:space="preserve">Гетероауксин </w:t>
            </w:r>
          </w:p>
        </w:tc>
        <w:tc>
          <w:tcPr>
            <w:tcW w:w="952" w:type="dxa"/>
          </w:tcPr>
          <w:p w:rsidR="00726DC2" w:rsidRPr="00E93DA8" w:rsidRDefault="00726DC2" w:rsidP="0005245F">
            <w:pPr>
              <w:jc w:val="center"/>
            </w:pPr>
            <w:r w:rsidRPr="00E93DA8">
              <w:t>17,3</w:t>
            </w:r>
          </w:p>
        </w:tc>
        <w:tc>
          <w:tcPr>
            <w:tcW w:w="992" w:type="dxa"/>
          </w:tcPr>
          <w:p w:rsidR="00726DC2" w:rsidRPr="00E93DA8" w:rsidRDefault="00726DC2" w:rsidP="0005245F">
            <w:pPr>
              <w:jc w:val="center"/>
            </w:pPr>
            <w:r w:rsidRPr="00E93DA8">
              <w:t>72,5</w:t>
            </w:r>
          </w:p>
        </w:tc>
        <w:tc>
          <w:tcPr>
            <w:tcW w:w="1598" w:type="dxa"/>
          </w:tcPr>
          <w:p w:rsidR="00726DC2" w:rsidRPr="00E93DA8" w:rsidRDefault="00726DC2" w:rsidP="0005245F">
            <w:pPr>
              <w:jc w:val="center"/>
            </w:pPr>
            <w:r w:rsidRPr="00E93DA8">
              <w:t>44,9</w:t>
            </w:r>
          </w:p>
        </w:tc>
      </w:tr>
      <w:tr w:rsidR="00726DC2" w:rsidRPr="00E93DA8" w:rsidTr="00715FF8">
        <w:trPr>
          <w:trHeight w:hRule="exact" w:val="284"/>
          <w:jc w:val="center"/>
        </w:trPr>
        <w:tc>
          <w:tcPr>
            <w:tcW w:w="3698" w:type="dxa"/>
            <w:vMerge/>
          </w:tcPr>
          <w:p w:rsidR="00726DC2" w:rsidRPr="00E93DA8" w:rsidRDefault="00726DC2" w:rsidP="0005245F"/>
        </w:tc>
        <w:tc>
          <w:tcPr>
            <w:tcW w:w="1854" w:type="dxa"/>
          </w:tcPr>
          <w:p w:rsidR="00726DC2" w:rsidRPr="00E93DA8" w:rsidRDefault="00726DC2" w:rsidP="0005245F">
            <w:r w:rsidRPr="00E93DA8">
              <w:t>Радикс плюс</w:t>
            </w:r>
          </w:p>
        </w:tc>
        <w:tc>
          <w:tcPr>
            <w:tcW w:w="952" w:type="dxa"/>
          </w:tcPr>
          <w:p w:rsidR="00726DC2" w:rsidRPr="00E93DA8" w:rsidRDefault="00726DC2" w:rsidP="0005245F">
            <w:pPr>
              <w:jc w:val="center"/>
            </w:pPr>
            <w:r w:rsidRPr="00E93DA8">
              <w:t>52,4</w:t>
            </w:r>
          </w:p>
        </w:tc>
        <w:tc>
          <w:tcPr>
            <w:tcW w:w="992" w:type="dxa"/>
          </w:tcPr>
          <w:p w:rsidR="00726DC2" w:rsidRPr="00E93DA8" w:rsidRDefault="00726DC2" w:rsidP="0005245F">
            <w:pPr>
              <w:jc w:val="center"/>
            </w:pPr>
            <w:r w:rsidRPr="00E93DA8">
              <w:t>82,5</w:t>
            </w:r>
          </w:p>
        </w:tc>
        <w:tc>
          <w:tcPr>
            <w:tcW w:w="1598" w:type="dxa"/>
          </w:tcPr>
          <w:p w:rsidR="00726DC2" w:rsidRPr="00E93DA8" w:rsidRDefault="00726DC2" w:rsidP="0005245F">
            <w:pPr>
              <w:jc w:val="center"/>
            </w:pPr>
            <w:r w:rsidRPr="00E93DA8">
              <w:t>67,4</w:t>
            </w:r>
          </w:p>
        </w:tc>
      </w:tr>
      <w:tr w:rsidR="00726DC2" w:rsidRPr="00E93DA8" w:rsidTr="00715FF8">
        <w:trPr>
          <w:trHeight w:hRule="exact" w:val="284"/>
          <w:jc w:val="center"/>
        </w:trPr>
        <w:tc>
          <w:tcPr>
            <w:tcW w:w="3698" w:type="dxa"/>
            <w:vMerge w:val="restart"/>
          </w:tcPr>
          <w:p w:rsidR="00726DC2" w:rsidRPr="00E93DA8" w:rsidRDefault="00726DC2" w:rsidP="0005245F">
            <w:r w:rsidRPr="00E93DA8">
              <w:t>Среднее</w:t>
            </w:r>
          </w:p>
          <w:p w:rsidR="00726DC2" w:rsidRPr="00E93DA8" w:rsidRDefault="00726DC2" w:rsidP="0005245F">
            <w:r w:rsidRPr="00E93DA8">
              <w:t>по опыту</w:t>
            </w:r>
          </w:p>
        </w:tc>
        <w:tc>
          <w:tcPr>
            <w:tcW w:w="1854" w:type="dxa"/>
          </w:tcPr>
          <w:p w:rsidR="00726DC2" w:rsidRPr="00E93DA8" w:rsidRDefault="00726DC2" w:rsidP="0005245F">
            <w:r w:rsidRPr="00E93DA8">
              <w:t>Контроль</w:t>
            </w:r>
          </w:p>
        </w:tc>
        <w:tc>
          <w:tcPr>
            <w:tcW w:w="952" w:type="dxa"/>
          </w:tcPr>
          <w:p w:rsidR="00726DC2" w:rsidRPr="00E93DA8" w:rsidRDefault="00726DC2" w:rsidP="0005245F">
            <w:pPr>
              <w:jc w:val="center"/>
            </w:pPr>
            <w:r w:rsidRPr="00E93DA8">
              <w:t>34,5</w:t>
            </w:r>
          </w:p>
        </w:tc>
        <w:tc>
          <w:tcPr>
            <w:tcW w:w="992" w:type="dxa"/>
          </w:tcPr>
          <w:p w:rsidR="00726DC2" w:rsidRPr="00E93DA8" w:rsidRDefault="00726DC2" w:rsidP="0005245F">
            <w:pPr>
              <w:jc w:val="center"/>
            </w:pPr>
            <w:r w:rsidRPr="00E93DA8">
              <w:t>26,0</w:t>
            </w:r>
          </w:p>
        </w:tc>
        <w:tc>
          <w:tcPr>
            <w:tcW w:w="1598" w:type="dxa"/>
          </w:tcPr>
          <w:p w:rsidR="00726DC2" w:rsidRPr="00E93DA8" w:rsidRDefault="00726DC2" w:rsidP="0005245F">
            <w:pPr>
              <w:jc w:val="center"/>
            </w:pPr>
            <w:r w:rsidRPr="00E93DA8">
              <w:t>30,2</w:t>
            </w:r>
          </w:p>
        </w:tc>
      </w:tr>
      <w:tr w:rsidR="00726DC2" w:rsidRPr="00E93DA8" w:rsidTr="00715FF8">
        <w:trPr>
          <w:trHeight w:hRule="exact" w:val="284"/>
          <w:jc w:val="center"/>
        </w:trPr>
        <w:tc>
          <w:tcPr>
            <w:tcW w:w="3698" w:type="dxa"/>
            <w:vMerge/>
          </w:tcPr>
          <w:p w:rsidR="00726DC2" w:rsidRPr="00E93DA8" w:rsidRDefault="00726DC2" w:rsidP="0005245F"/>
        </w:tc>
        <w:tc>
          <w:tcPr>
            <w:tcW w:w="1854" w:type="dxa"/>
          </w:tcPr>
          <w:p w:rsidR="00726DC2" w:rsidRPr="00E93DA8" w:rsidRDefault="00726DC2" w:rsidP="0005245F">
            <w:r w:rsidRPr="00E93DA8">
              <w:t xml:space="preserve">Гетероауксин </w:t>
            </w:r>
          </w:p>
        </w:tc>
        <w:tc>
          <w:tcPr>
            <w:tcW w:w="952" w:type="dxa"/>
          </w:tcPr>
          <w:p w:rsidR="00726DC2" w:rsidRPr="00E93DA8" w:rsidRDefault="00726DC2" w:rsidP="0005245F">
            <w:pPr>
              <w:jc w:val="center"/>
            </w:pPr>
            <w:r w:rsidRPr="00E93DA8">
              <w:t>62,8</w:t>
            </w:r>
          </w:p>
        </w:tc>
        <w:tc>
          <w:tcPr>
            <w:tcW w:w="992" w:type="dxa"/>
          </w:tcPr>
          <w:p w:rsidR="00726DC2" w:rsidRPr="00E93DA8" w:rsidRDefault="00726DC2" w:rsidP="0005245F">
            <w:pPr>
              <w:jc w:val="center"/>
            </w:pPr>
            <w:r w:rsidRPr="00E93DA8">
              <w:t>66,1</w:t>
            </w:r>
          </w:p>
        </w:tc>
        <w:tc>
          <w:tcPr>
            <w:tcW w:w="1598" w:type="dxa"/>
          </w:tcPr>
          <w:p w:rsidR="00726DC2" w:rsidRPr="00E93DA8" w:rsidRDefault="00726DC2" w:rsidP="0005245F">
            <w:pPr>
              <w:jc w:val="center"/>
            </w:pPr>
            <w:r w:rsidRPr="00E93DA8">
              <w:t>64,4</w:t>
            </w:r>
          </w:p>
        </w:tc>
      </w:tr>
      <w:tr w:rsidR="00726DC2" w:rsidRPr="00E93DA8" w:rsidTr="00715FF8">
        <w:trPr>
          <w:trHeight w:hRule="exact" w:val="284"/>
          <w:jc w:val="center"/>
        </w:trPr>
        <w:tc>
          <w:tcPr>
            <w:tcW w:w="3698" w:type="dxa"/>
            <w:vMerge/>
          </w:tcPr>
          <w:p w:rsidR="00726DC2" w:rsidRPr="00E93DA8" w:rsidRDefault="00726DC2" w:rsidP="0005245F"/>
        </w:tc>
        <w:tc>
          <w:tcPr>
            <w:tcW w:w="1854" w:type="dxa"/>
          </w:tcPr>
          <w:p w:rsidR="00726DC2" w:rsidRPr="00E93DA8" w:rsidRDefault="00726DC2" w:rsidP="0005245F">
            <w:r w:rsidRPr="00E93DA8">
              <w:t>Радикс плюс</w:t>
            </w:r>
          </w:p>
        </w:tc>
        <w:tc>
          <w:tcPr>
            <w:tcW w:w="952" w:type="dxa"/>
          </w:tcPr>
          <w:p w:rsidR="00726DC2" w:rsidRPr="00E93DA8" w:rsidRDefault="00726DC2" w:rsidP="0005245F">
            <w:pPr>
              <w:jc w:val="center"/>
            </w:pPr>
            <w:r w:rsidRPr="00E93DA8">
              <w:t>85,1</w:t>
            </w:r>
          </w:p>
        </w:tc>
        <w:tc>
          <w:tcPr>
            <w:tcW w:w="992" w:type="dxa"/>
          </w:tcPr>
          <w:p w:rsidR="00726DC2" w:rsidRPr="00E93DA8" w:rsidRDefault="00726DC2" w:rsidP="0005245F">
            <w:pPr>
              <w:jc w:val="center"/>
            </w:pPr>
            <w:r w:rsidRPr="00E93DA8">
              <w:t>73,0</w:t>
            </w:r>
          </w:p>
        </w:tc>
        <w:tc>
          <w:tcPr>
            <w:tcW w:w="1598" w:type="dxa"/>
          </w:tcPr>
          <w:p w:rsidR="00726DC2" w:rsidRPr="00E93DA8" w:rsidRDefault="00726DC2" w:rsidP="0005245F">
            <w:pPr>
              <w:jc w:val="center"/>
            </w:pPr>
            <w:r w:rsidRPr="00E93DA8">
              <w:t>79,1</w:t>
            </w:r>
          </w:p>
        </w:tc>
      </w:tr>
      <w:tr w:rsidR="00726DC2" w:rsidRPr="00E93DA8" w:rsidTr="00715FF8">
        <w:trPr>
          <w:trHeight w:hRule="exact" w:val="284"/>
          <w:jc w:val="center"/>
        </w:trPr>
        <w:tc>
          <w:tcPr>
            <w:tcW w:w="5552" w:type="dxa"/>
            <w:gridSpan w:val="2"/>
            <w:vAlign w:val="center"/>
          </w:tcPr>
          <w:p w:rsidR="00726DC2" w:rsidRPr="00E93DA8" w:rsidRDefault="00726DC2" w:rsidP="0005245F">
            <w:r w:rsidRPr="00E93DA8">
              <w:t>НСР</w:t>
            </w:r>
            <w:r w:rsidRPr="00E93DA8">
              <w:rPr>
                <w:vertAlign w:val="subscript"/>
              </w:rPr>
              <w:t>01</w:t>
            </w:r>
            <w:r w:rsidRPr="00E93DA8">
              <w:t xml:space="preserve"> (сорта – фактор А)</w:t>
            </w:r>
          </w:p>
        </w:tc>
        <w:tc>
          <w:tcPr>
            <w:tcW w:w="952" w:type="dxa"/>
          </w:tcPr>
          <w:p w:rsidR="00726DC2" w:rsidRPr="00E93DA8" w:rsidRDefault="00726DC2" w:rsidP="0005245F">
            <w:pPr>
              <w:jc w:val="center"/>
            </w:pPr>
            <w:r w:rsidRPr="00E93DA8">
              <w:t>4,37</w:t>
            </w:r>
          </w:p>
        </w:tc>
        <w:tc>
          <w:tcPr>
            <w:tcW w:w="992" w:type="dxa"/>
          </w:tcPr>
          <w:p w:rsidR="00726DC2" w:rsidRPr="00E93DA8" w:rsidRDefault="00726DC2" w:rsidP="0005245F">
            <w:pPr>
              <w:jc w:val="center"/>
            </w:pPr>
            <w:r w:rsidRPr="00E93DA8">
              <w:t>7,09</w:t>
            </w:r>
          </w:p>
        </w:tc>
        <w:tc>
          <w:tcPr>
            <w:tcW w:w="1598" w:type="dxa"/>
          </w:tcPr>
          <w:p w:rsidR="00726DC2" w:rsidRPr="00E93DA8" w:rsidRDefault="00726DC2" w:rsidP="0005245F">
            <w:pPr>
              <w:jc w:val="center"/>
            </w:pPr>
            <w:r w:rsidRPr="00E93DA8">
              <w:t>4,1</w:t>
            </w:r>
          </w:p>
        </w:tc>
      </w:tr>
      <w:tr w:rsidR="00726DC2" w:rsidRPr="00E93DA8" w:rsidTr="00715FF8">
        <w:trPr>
          <w:trHeight w:hRule="exact" w:val="284"/>
          <w:jc w:val="center"/>
        </w:trPr>
        <w:tc>
          <w:tcPr>
            <w:tcW w:w="5552" w:type="dxa"/>
            <w:gridSpan w:val="2"/>
            <w:vAlign w:val="center"/>
          </w:tcPr>
          <w:p w:rsidR="00726DC2" w:rsidRPr="00E93DA8" w:rsidRDefault="00726DC2" w:rsidP="0005245F">
            <w:r w:rsidRPr="00E93DA8">
              <w:t>НСР</w:t>
            </w:r>
            <w:r w:rsidRPr="00E93DA8">
              <w:rPr>
                <w:vertAlign w:val="subscript"/>
              </w:rPr>
              <w:t>01</w:t>
            </w:r>
            <w:r w:rsidRPr="00E93DA8">
              <w:t xml:space="preserve"> (ФАВ – фактор Б)</w:t>
            </w:r>
          </w:p>
        </w:tc>
        <w:tc>
          <w:tcPr>
            <w:tcW w:w="952" w:type="dxa"/>
          </w:tcPr>
          <w:p w:rsidR="00726DC2" w:rsidRPr="00E93DA8" w:rsidRDefault="00726DC2" w:rsidP="0005245F">
            <w:pPr>
              <w:jc w:val="center"/>
            </w:pPr>
            <w:r w:rsidRPr="00E93DA8">
              <w:t>3,39</w:t>
            </w:r>
          </w:p>
        </w:tc>
        <w:tc>
          <w:tcPr>
            <w:tcW w:w="992" w:type="dxa"/>
          </w:tcPr>
          <w:p w:rsidR="00726DC2" w:rsidRPr="00E93DA8" w:rsidRDefault="00726DC2" w:rsidP="0005245F">
            <w:pPr>
              <w:jc w:val="center"/>
            </w:pPr>
            <w:r w:rsidRPr="00E93DA8">
              <w:t>5,49</w:t>
            </w:r>
          </w:p>
        </w:tc>
        <w:tc>
          <w:tcPr>
            <w:tcW w:w="1598" w:type="dxa"/>
          </w:tcPr>
          <w:p w:rsidR="00726DC2" w:rsidRPr="00E93DA8" w:rsidRDefault="00726DC2" w:rsidP="0005245F">
            <w:pPr>
              <w:jc w:val="center"/>
            </w:pPr>
            <w:r w:rsidRPr="00E93DA8">
              <w:t>3,2</w:t>
            </w:r>
          </w:p>
        </w:tc>
      </w:tr>
      <w:tr w:rsidR="00726DC2" w:rsidRPr="00E93DA8" w:rsidTr="00715FF8">
        <w:trPr>
          <w:trHeight w:hRule="exact" w:val="284"/>
          <w:jc w:val="center"/>
        </w:trPr>
        <w:tc>
          <w:tcPr>
            <w:tcW w:w="5552" w:type="dxa"/>
            <w:gridSpan w:val="2"/>
            <w:vAlign w:val="center"/>
          </w:tcPr>
          <w:p w:rsidR="00726DC2" w:rsidRPr="00E93DA8" w:rsidRDefault="00726DC2" w:rsidP="0005245F">
            <w:r w:rsidRPr="00E93DA8">
              <w:t>НСР</w:t>
            </w:r>
            <w:r w:rsidRPr="00E93DA8">
              <w:rPr>
                <w:vertAlign w:val="subscript"/>
              </w:rPr>
              <w:t>01</w:t>
            </w:r>
            <w:r w:rsidRPr="00E93DA8">
              <w:t xml:space="preserve"> (взаимодействие факторов – АБ)</w:t>
            </w:r>
          </w:p>
        </w:tc>
        <w:tc>
          <w:tcPr>
            <w:tcW w:w="952" w:type="dxa"/>
          </w:tcPr>
          <w:p w:rsidR="00726DC2" w:rsidRPr="00E93DA8" w:rsidRDefault="00726DC2" w:rsidP="0005245F">
            <w:pPr>
              <w:jc w:val="center"/>
            </w:pPr>
            <w:r w:rsidRPr="00E93DA8">
              <w:t>7,57</w:t>
            </w:r>
          </w:p>
        </w:tc>
        <w:tc>
          <w:tcPr>
            <w:tcW w:w="992" w:type="dxa"/>
          </w:tcPr>
          <w:p w:rsidR="00726DC2" w:rsidRPr="00E93DA8" w:rsidRDefault="00726DC2" w:rsidP="0005245F">
            <w:pPr>
              <w:jc w:val="center"/>
            </w:pPr>
            <w:r w:rsidRPr="00E93DA8">
              <w:t>12,28</w:t>
            </w:r>
          </w:p>
        </w:tc>
        <w:tc>
          <w:tcPr>
            <w:tcW w:w="1598" w:type="dxa"/>
          </w:tcPr>
          <w:p w:rsidR="00726DC2" w:rsidRPr="00E93DA8" w:rsidRDefault="00726DC2" w:rsidP="0005245F">
            <w:pPr>
              <w:jc w:val="center"/>
            </w:pPr>
            <w:r w:rsidRPr="00E93DA8">
              <w:t>7,1</w:t>
            </w:r>
          </w:p>
        </w:tc>
      </w:tr>
    </w:tbl>
    <w:p w:rsidR="00726DC2" w:rsidRDefault="00726DC2" w:rsidP="0005321C">
      <w:pPr>
        <w:ind w:firstLine="709"/>
        <w:jc w:val="both"/>
      </w:pPr>
    </w:p>
    <w:p w:rsidR="00726DC2" w:rsidRPr="00924095" w:rsidRDefault="00726DC2" w:rsidP="00E93DA8">
      <w:pPr>
        <w:spacing w:line="360" w:lineRule="auto"/>
        <w:ind w:firstLine="709"/>
        <w:jc w:val="both"/>
        <w:rPr>
          <w:spacing w:val="4"/>
          <w:sz w:val="28"/>
          <w:szCs w:val="28"/>
        </w:rPr>
      </w:pPr>
      <w:r w:rsidRPr="00924095">
        <w:rPr>
          <w:spacing w:val="4"/>
          <w:sz w:val="28"/>
          <w:szCs w:val="28"/>
        </w:rPr>
        <w:t xml:space="preserve">Достоверное превышение укореняемости в варианте с Радиксом плюс, по сравнению с гетероауксином в </w:t>
      </w:r>
      <w:smartTag w:uri="urn:schemas-microsoft-com:office:smarttags" w:element="metricconverter">
        <w:smartTagPr>
          <w:attr w:name="ProductID" w:val="2011 г"/>
        </w:smartTagPr>
        <w:r w:rsidRPr="00924095">
          <w:rPr>
            <w:spacing w:val="4"/>
            <w:sz w:val="28"/>
            <w:szCs w:val="28"/>
          </w:rPr>
          <w:t>2011 г</w:t>
        </w:r>
      </w:smartTag>
      <w:r w:rsidRPr="00924095">
        <w:rPr>
          <w:spacing w:val="4"/>
          <w:sz w:val="28"/>
          <w:szCs w:val="28"/>
        </w:rPr>
        <w:t xml:space="preserve">., составляло 10,0–53,4 %, в </w:t>
      </w:r>
      <w:smartTag w:uri="urn:schemas-microsoft-com:office:smarttags" w:element="metricconverter">
        <w:smartTagPr>
          <w:attr w:name="ProductID" w:val="2012 г"/>
        </w:smartTagPr>
        <w:r w:rsidRPr="00924095">
          <w:rPr>
            <w:spacing w:val="4"/>
            <w:sz w:val="28"/>
            <w:szCs w:val="28"/>
          </w:rPr>
          <w:t>2012 г</w:t>
        </w:r>
      </w:smartTag>
      <w:r w:rsidRPr="00924095">
        <w:rPr>
          <w:spacing w:val="4"/>
          <w:sz w:val="28"/>
          <w:szCs w:val="28"/>
        </w:rPr>
        <w:t xml:space="preserve">. – 10,0–25,0 %, а в среднем за 2 года – 6,2–35,4 %. </w:t>
      </w:r>
    </w:p>
    <w:p w:rsidR="00726DC2" w:rsidRPr="00715FF8" w:rsidRDefault="00726DC2" w:rsidP="00E93DA8">
      <w:pPr>
        <w:spacing w:line="360" w:lineRule="auto"/>
        <w:ind w:firstLine="709"/>
        <w:jc w:val="both"/>
        <w:rPr>
          <w:color w:val="000000"/>
          <w:spacing w:val="4"/>
          <w:sz w:val="28"/>
          <w:szCs w:val="28"/>
        </w:rPr>
      </w:pPr>
      <w:r w:rsidRPr="00924095">
        <w:rPr>
          <w:spacing w:val="4"/>
          <w:sz w:val="28"/>
          <w:szCs w:val="28"/>
        </w:rPr>
        <w:t xml:space="preserve">В среднем по опыту увеличение укореняемости черенков под влиянием гетероауксина в </w:t>
      </w:r>
      <w:smartTag w:uri="urn:schemas-microsoft-com:office:smarttags" w:element="metricconverter">
        <w:smartTagPr>
          <w:attr w:name="ProductID" w:val="2011 г"/>
        </w:smartTagPr>
        <w:r w:rsidRPr="00924095">
          <w:rPr>
            <w:spacing w:val="4"/>
            <w:sz w:val="28"/>
            <w:szCs w:val="28"/>
          </w:rPr>
          <w:t>2011 г</w:t>
        </w:r>
      </w:smartTag>
      <w:r w:rsidRPr="00924095">
        <w:rPr>
          <w:spacing w:val="4"/>
          <w:sz w:val="28"/>
          <w:szCs w:val="28"/>
        </w:rPr>
        <w:t xml:space="preserve">. составило 28,3 %, в </w:t>
      </w:r>
      <w:smartTag w:uri="urn:schemas-microsoft-com:office:smarttags" w:element="metricconverter">
        <w:smartTagPr>
          <w:attr w:name="ProductID" w:val="2012 г"/>
        </w:smartTagPr>
        <w:r w:rsidRPr="00924095">
          <w:rPr>
            <w:spacing w:val="4"/>
            <w:sz w:val="28"/>
            <w:szCs w:val="28"/>
          </w:rPr>
          <w:t>2012 г</w:t>
        </w:r>
      </w:smartTag>
      <w:r w:rsidRPr="00924095">
        <w:rPr>
          <w:spacing w:val="4"/>
          <w:sz w:val="28"/>
          <w:szCs w:val="28"/>
        </w:rPr>
        <w:t xml:space="preserve">. – 40,1 %, а в среднем за 2 </w:t>
      </w:r>
      <w:r w:rsidRPr="00715FF8">
        <w:rPr>
          <w:spacing w:val="4"/>
          <w:sz w:val="28"/>
          <w:szCs w:val="28"/>
        </w:rPr>
        <w:t>года – 34,2 %.</w:t>
      </w:r>
    </w:p>
    <w:p w:rsidR="00726DC2" w:rsidRPr="00715FF8" w:rsidRDefault="00726DC2" w:rsidP="00E93DA8">
      <w:pPr>
        <w:spacing w:line="360" w:lineRule="auto"/>
        <w:ind w:firstLine="709"/>
        <w:jc w:val="both"/>
        <w:rPr>
          <w:sz w:val="28"/>
          <w:szCs w:val="28"/>
        </w:rPr>
      </w:pPr>
      <w:r w:rsidRPr="00715FF8">
        <w:rPr>
          <w:sz w:val="28"/>
          <w:szCs w:val="28"/>
        </w:rPr>
        <w:t xml:space="preserve">Под влиянием Радикса плюс укореняемость повысилась на 50,6; 47,0 и 48,9 % соответственно. Анализируемый показатель в опытном варианте, по сравнению с вариантом-стандартом, в </w:t>
      </w:r>
      <w:smartTag w:uri="urn:schemas-microsoft-com:office:smarttags" w:element="metricconverter">
        <w:smartTagPr>
          <w:attr w:name="ProductID" w:val="2011 г"/>
        </w:smartTagPr>
        <w:r w:rsidRPr="00715FF8">
          <w:rPr>
            <w:sz w:val="28"/>
            <w:szCs w:val="28"/>
          </w:rPr>
          <w:t>2011 г</w:t>
        </w:r>
      </w:smartTag>
      <w:r w:rsidRPr="00715FF8">
        <w:rPr>
          <w:sz w:val="28"/>
          <w:szCs w:val="28"/>
        </w:rPr>
        <w:t xml:space="preserve">. достиг – 22,3 %, </w:t>
      </w:r>
      <w:smartTag w:uri="urn:schemas-microsoft-com:office:smarttags" w:element="metricconverter">
        <w:smartTagPr>
          <w:attr w:name="ProductID" w:val="2012 г"/>
        </w:smartTagPr>
        <w:r w:rsidRPr="00715FF8">
          <w:rPr>
            <w:sz w:val="28"/>
            <w:szCs w:val="28"/>
          </w:rPr>
          <w:t>2012 г</w:t>
        </w:r>
      </w:smartTag>
      <w:r w:rsidRPr="00715FF8">
        <w:rPr>
          <w:sz w:val="28"/>
          <w:szCs w:val="28"/>
        </w:rPr>
        <w:t>. – 6,9 %, а в среднем за два года – 14,7 %.</w:t>
      </w:r>
    </w:p>
    <w:p w:rsidR="00726DC2" w:rsidRPr="00715FF8" w:rsidRDefault="00726DC2" w:rsidP="00E93DA8">
      <w:pPr>
        <w:spacing w:line="360" w:lineRule="auto"/>
        <w:ind w:firstLine="709"/>
        <w:jc w:val="both"/>
        <w:rPr>
          <w:color w:val="000000"/>
          <w:sz w:val="28"/>
          <w:szCs w:val="28"/>
        </w:rPr>
      </w:pPr>
      <w:r w:rsidRPr="00715FF8">
        <w:rPr>
          <w:sz w:val="28"/>
          <w:szCs w:val="28"/>
        </w:rPr>
        <w:t xml:space="preserve">Исключение составил только сорт  Гравесак. </w:t>
      </w:r>
      <w:r w:rsidRPr="00715FF8">
        <w:rPr>
          <w:color w:val="000000"/>
          <w:sz w:val="28"/>
          <w:szCs w:val="28"/>
        </w:rPr>
        <w:t xml:space="preserve">В варианте с применением Радикса плюс в </w:t>
      </w:r>
      <w:smartTag w:uri="urn:schemas-microsoft-com:office:smarttags" w:element="metricconverter">
        <w:smartTagPr>
          <w:attr w:name="ProductID" w:val="2011 г"/>
        </w:smartTagPr>
        <w:r w:rsidRPr="00715FF8">
          <w:rPr>
            <w:color w:val="000000"/>
            <w:sz w:val="28"/>
            <w:szCs w:val="28"/>
          </w:rPr>
          <w:t>2011 г</w:t>
        </w:r>
      </w:smartTag>
      <w:r w:rsidRPr="00715FF8">
        <w:rPr>
          <w:color w:val="000000"/>
          <w:sz w:val="28"/>
          <w:szCs w:val="28"/>
        </w:rPr>
        <w:t xml:space="preserve">. укореняемость оказалась достоверно меньше, чем в варианте-стандарте, а в </w:t>
      </w:r>
      <w:smartTag w:uri="urn:schemas-microsoft-com:office:smarttags" w:element="metricconverter">
        <w:smartTagPr>
          <w:attr w:name="ProductID" w:val="2012 г"/>
        </w:smartTagPr>
        <w:r w:rsidRPr="00715FF8">
          <w:rPr>
            <w:color w:val="000000"/>
            <w:sz w:val="28"/>
            <w:szCs w:val="28"/>
          </w:rPr>
          <w:t>2012 г</w:t>
        </w:r>
      </w:smartTag>
      <w:r w:rsidRPr="00715FF8">
        <w:rPr>
          <w:color w:val="000000"/>
          <w:sz w:val="28"/>
          <w:szCs w:val="28"/>
        </w:rPr>
        <w:t xml:space="preserve">. и в среднем за два года сравнялась с ним. </w:t>
      </w:r>
    </w:p>
    <w:p w:rsidR="00726DC2" w:rsidRPr="00715FF8" w:rsidRDefault="00726DC2" w:rsidP="00E93DA8">
      <w:pPr>
        <w:spacing w:line="360" w:lineRule="auto"/>
        <w:ind w:firstLine="709"/>
        <w:jc w:val="both"/>
        <w:rPr>
          <w:sz w:val="28"/>
          <w:szCs w:val="28"/>
        </w:rPr>
      </w:pPr>
      <w:r w:rsidRPr="00715FF8">
        <w:rPr>
          <w:color w:val="000000"/>
          <w:sz w:val="28"/>
          <w:szCs w:val="28"/>
        </w:rPr>
        <w:t xml:space="preserve">Одинаковой также оказалась </w:t>
      </w:r>
      <w:r w:rsidRPr="00715FF8">
        <w:rPr>
          <w:sz w:val="28"/>
          <w:szCs w:val="28"/>
        </w:rPr>
        <w:t>укореняемость</w:t>
      </w:r>
      <w:r>
        <w:rPr>
          <w:sz w:val="28"/>
          <w:szCs w:val="28"/>
        </w:rPr>
        <w:t xml:space="preserve"> </w:t>
      </w:r>
      <w:r w:rsidRPr="00715FF8">
        <w:rPr>
          <w:color w:val="000000"/>
          <w:sz w:val="28"/>
          <w:szCs w:val="28"/>
        </w:rPr>
        <w:t xml:space="preserve">в </w:t>
      </w:r>
      <w:smartTag w:uri="urn:schemas-microsoft-com:office:smarttags" w:element="metricconverter">
        <w:smartTagPr>
          <w:attr w:name="ProductID" w:val="2012 г"/>
        </w:smartTagPr>
        <w:r w:rsidRPr="00715FF8">
          <w:rPr>
            <w:color w:val="000000"/>
            <w:sz w:val="28"/>
            <w:szCs w:val="28"/>
          </w:rPr>
          <w:t>2012 г</w:t>
        </w:r>
      </w:smartTag>
      <w:r w:rsidRPr="00715FF8">
        <w:rPr>
          <w:color w:val="000000"/>
          <w:sz w:val="28"/>
          <w:szCs w:val="28"/>
        </w:rPr>
        <w:t xml:space="preserve">. </w:t>
      </w:r>
      <w:r w:rsidRPr="00715FF8">
        <w:rPr>
          <w:sz w:val="28"/>
          <w:szCs w:val="28"/>
        </w:rPr>
        <w:t xml:space="preserve">в вариантах с использованием гетероауксина и Радикса плюс </w:t>
      </w:r>
      <w:r w:rsidRPr="00715FF8">
        <w:rPr>
          <w:color w:val="000000"/>
          <w:sz w:val="28"/>
          <w:szCs w:val="28"/>
        </w:rPr>
        <w:t>на черенках сорта 101-14.</w:t>
      </w:r>
      <w:r w:rsidRPr="00715FF8">
        <w:rPr>
          <w:sz w:val="28"/>
          <w:szCs w:val="28"/>
        </w:rPr>
        <w:t xml:space="preserve"> В среднем за два года величина показателя по этому сорту в опытном варианте, хотя и достоверно превышала вариант-стандарт (на 6,2 % при НСР</w:t>
      </w:r>
      <w:r w:rsidRPr="00715FF8">
        <w:rPr>
          <w:sz w:val="28"/>
          <w:szCs w:val="28"/>
          <w:vertAlign w:val="subscript"/>
        </w:rPr>
        <w:t xml:space="preserve">01 </w:t>
      </w:r>
      <w:r w:rsidRPr="00715FF8">
        <w:rPr>
          <w:sz w:val="28"/>
          <w:szCs w:val="28"/>
        </w:rPr>
        <w:t>= 3,2 %). Однако это была наименьшая разница, по сравнению с тремя другими сортами, по которым она составляла 20,9–35,4 % .</w:t>
      </w:r>
    </w:p>
    <w:p w:rsidR="00726DC2" w:rsidRPr="00715FF8" w:rsidRDefault="00726DC2" w:rsidP="00E93DA8">
      <w:pPr>
        <w:spacing w:line="360" w:lineRule="auto"/>
        <w:ind w:firstLine="709"/>
        <w:jc w:val="both"/>
        <w:rPr>
          <w:sz w:val="28"/>
          <w:szCs w:val="28"/>
        </w:rPr>
      </w:pPr>
      <w:r w:rsidRPr="00715FF8">
        <w:rPr>
          <w:sz w:val="28"/>
          <w:szCs w:val="28"/>
        </w:rPr>
        <w:t xml:space="preserve">Следует отметить, что с учетом численных значений укореняемости черенков сорта Гравесак и 101-14 в </w:t>
      </w:r>
      <w:smartTag w:uri="urn:schemas-microsoft-com:office:smarttags" w:element="metricconverter">
        <w:smartTagPr>
          <w:attr w:name="ProductID" w:val="2011 г"/>
        </w:smartTagPr>
        <w:r w:rsidRPr="00715FF8">
          <w:rPr>
            <w:sz w:val="28"/>
            <w:szCs w:val="28"/>
          </w:rPr>
          <w:t>2011 г</w:t>
        </w:r>
      </w:smartTag>
      <w:r w:rsidRPr="00715FF8">
        <w:rPr>
          <w:sz w:val="28"/>
          <w:szCs w:val="28"/>
        </w:rPr>
        <w:t xml:space="preserve">. и в среднем за два года отличались более высокой потенциальной ризогенной активностью, чем три остальных. На этом основании можно сделать вывод о том, что на укореняемость черенков сортов винограда с высокой ризогенной активностью регуляторы роста гетероауксин и Радикс плюс оказывают примерно одинаковый эффект или с небольшим преимуществом Радикса плюс. На сортах с низкой и средней потенциальной ризогенной активностью черенков больший эффект обеспечивает более сильный стимулятор корнеобразования Радикс плюс. </w:t>
      </w:r>
    </w:p>
    <w:p w:rsidR="00726DC2" w:rsidRPr="00715FF8" w:rsidRDefault="00726DC2" w:rsidP="00E93DA8">
      <w:pPr>
        <w:spacing w:line="360" w:lineRule="auto"/>
        <w:ind w:firstLine="709"/>
        <w:jc w:val="both"/>
        <w:rPr>
          <w:sz w:val="28"/>
          <w:szCs w:val="28"/>
        </w:rPr>
      </w:pPr>
      <w:r w:rsidRPr="00715FF8">
        <w:rPr>
          <w:sz w:val="28"/>
          <w:szCs w:val="28"/>
        </w:rPr>
        <w:t xml:space="preserve">Из данных таблицы </w:t>
      </w:r>
      <w:r>
        <w:rPr>
          <w:sz w:val="28"/>
          <w:szCs w:val="28"/>
        </w:rPr>
        <w:t>3</w:t>
      </w:r>
      <w:r w:rsidRPr="00715FF8">
        <w:rPr>
          <w:sz w:val="28"/>
          <w:szCs w:val="28"/>
        </w:rPr>
        <w:t xml:space="preserve"> следует, что если в контрольном варианте в 2011 и 2012 гг. в 6 случаях наблюдалась слабая ризогенная активность черенков, в трех – средняя и лишь в одном (Гравесак, </w:t>
      </w:r>
      <w:smartTag w:uri="urn:schemas-microsoft-com:office:smarttags" w:element="metricconverter">
        <w:smartTagPr>
          <w:attr w:name="ProductID" w:val="2011 г"/>
        </w:smartTagPr>
        <w:r w:rsidRPr="00715FF8">
          <w:rPr>
            <w:sz w:val="28"/>
            <w:szCs w:val="28"/>
          </w:rPr>
          <w:t>2011 г</w:t>
        </w:r>
      </w:smartTag>
      <w:r w:rsidRPr="00715FF8">
        <w:rPr>
          <w:sz w:val="28"/>
          <w:szCs w:val="28"/>
        </w:rPr>
        <w:t>.) – высокая, то под действием гетероауксина все сорта перешли в группу с высокой и очень высокой ризогенной активностью.</w:t>
      </w:r>
    </w:p>
    <w:p w:rsidR="00726DC2" w:rsidRPr="00715FF8" w:rsidRDefault="00726DC2" w:rsidP="00E93DA8">
      <w:pPr>
        <w:spacing w:line="360" w:lineRule="auto"/>
        <w:ind w:firstLine="709"/>
        <w:jc w:val="both"/>
        <w:rPr>
          <w:sz w:val="28"/>
          <w:szCs w:val="28"/>
        </w:rPr>
      </w:pPr>
      <w:r w:rsidRPr="00715FF8">
        <w:rPr>
          <w:sz w:val="28"/>
          <w:szCs w:val="28"/>
        </w:rPr>
        <w:t>Черенки сорта СО-4, характеризующиеся самой низкой потенциальной ризогенной активностью, в два года проведения исследований переместились в группу со средней активностью.</w:t>
      </w:r>
    </w:p>
    <w:p w:rsidR="00726DC2" w:rsidRPr="00715FF8" w:rsidRDefault="00726DC2" w:rsidP="00E93DA8">
      <w:pPr>
        <w:spacing w:line="360" w:lineRule="auto"/>
        <w:ind w:firstLine="709"/>
        <w:jc w:val="both"/>
        <w:rPr>
          <w:sz w:val="28"/>
          <w:szCs w:val="28"/>
        </w:rPr>
      </w:pPr>
      <w:r w:rsidRPr="00715FF8">
        <w:rPr>
          <w:sz w:val="28"/>
          <w:szCs w:val="28"/>
        </w:rPr>
        <w:t xml:space="preserve">В группу с высокой ризогенной активностью в </w:t>
      </w:r>
      <w:smartTag w:uri="urn:schemas-microsoft-com:office:smarttags" w:element="metricconverter">
        <w:smartTagPr>
          <w:attr w:name="ProductID" w:val="2012 г"/>
        </w:smartTagPr>
        <w:r w:rsidRPr="00715FF8">
          <w:rPr>
            <w:sz w:val="28"/>
            <w:szCs w:val="28"/>
          </w:rPr>
          <w:t>2012 г</w:t>
        </w:r>
      </w:smartTag>
      <w:r w:rsidRPr="00715FF8">
        <w:rPr>
          <w:sz w:val="28"/>
          <w:szCs w:val="28"/>
        </w:rPr>
        <w:t>. вошли сорта Кобер 5ББ и 101-14 с укореняемостью 62,5 и 65,0 %, соответственно остальные сорта, у которых укореняемость превышала 70,0 %, оказались в группе с очень высокой ризогенной активностью – 72,5–96,7 %.</w:t>
      </w:r>
    </w:p>
    <w:p w:rsidR="00726DC2" w:rsidRPr="00715FF8" w:rsidRDefault="00726DC2" w:rsidP="00E93DA8">
      <w:pPr>
        <w:spacing w:line="360" w:lineRule="auto"/>
        <w:ind w:firstLine="709"/>
        <w:jc w:val="both"/>
        <w:rPr>
          <w:spacing w:val="3"/>
          <w:sz w:val="28"/>
          <w:szCs w:val="28"/>
        </w:rPr>
      </w:pPr>
      <w:r w:rsidRPr="00715FF8">
        <w:rPr>
          <w:spacing w:val="3"/>
          <w:sz w:val="28"/>
          <w:szCs w:val="28"/>
        </w:rPr>
        <w:t xml:space="preserve">Исключение составил  только сорт РСБ, у которого в </w:t>
      </w:r>
      <w:smartTag w:uri="urn:schemas-microsoft-com:office:smarttags" w:element="metricconverter">
        <w:smartTagPr>
          <w:attr w:name="ProductID" w:val="2011 г"/>
        </w:smartTagPr>
        <w:r w:rsidRPr="00715FF8">
          <w:rPr>
            <w:spacing w:val="3"/>
            <w:sz w:val="28"/>
            <w:szCs w:val="28"/>
          </w:rPr>
          <w:t>2011 г</w:t>
        </w:r>
      </w:smartTag>
      <w:r w:rsidRPr="00715FF8">
        <w:rPr>
          <w:spacing w:val="3"/>
          <w:sz w:val="28"/>
          <w:szCs w:val="28"/>
        </w:rPr>
        <w:t>. в варианте-стандарте укореняемость черенков достоверно снизилась, по сравнению с контролем, на 5,3 % при НСР</w:t>
      </w:r>
      <w:r w:rsidRPr="00715FF8">
        <w:rPr>
          <w:spacing w:val="3"/>
          <w:sz w:val="28"/>
          <w:szCs w:val="28"/>
          <w:vertAlign w:val="subscript"/>
        </w:rPr>
        <w:t xml:space="preserve">0,1 </w:t>
      </w:r>
      <w:r w:rsidRPr="00715FF8">
        <w:rPr>
          <w:spacing w:val="3"/>
          <w:sz w:val="28"/>
          <w:szCs w:val="28"/>
        </w:rPr>
        <w:t>= 3,39 % и составила 17,3 %.</w:t>
      </w:r>
    </w:p>
    <w:p w:rsidR="00726DC2" w:rsidRPr="00715FF8" w:rsidRDefault="00726DC2" w:rsidP="00E93DA8">
      <w:pPr>
        <w:spacing w:line="360" w:lineRule="auto"/>
        <w:ind w:firstLine="709"/>
        <w:jc w:val="both"/>
        <w:rPr>
          <w:spacing w:val="3"/>
          <w:sz w:val="28"/>
          <w:szCs w:val="28"/>
        </w:rPr>
      </w:pPr>
      <w:r w:rsidRPr="00715FF8">
        <w:rPr>
          <w:spacing w:val="3"/>
          <w:sz w:val="28"/>
          <w:szCs w:val="28"/>
        </w:rPr>
        <w:t xml:space="preserve">Обработка черенков Радиксом плюс, как уже говорилось выше, повысила укореняемость на большую величину, чем гетероауксин. К группе черенков с очень высокой ризогенной активностью добавились два сорта: в </w:t>
      </w:r>
      <w:smartTag w:uri="urn:schemas-microsoft-com:office:smarttags" w:element="metricconverter">
        <w:smartTagPr>
          <w:attr w:name="ProductID" w:val="2012 г"/>
        </w:smartTagPr>
        <w:r w:rsidRPr="00715FF8">
          <w:rPr>
            <w:spacing w:val="3"/>
            <w:sz w:val="28"/>
            <w:szCs w:val="28"/>
          </w:rPr>
          <w:t>2012 г</w:t>
        </w:r>
      </w:smartTag>
      <w:r w:rsidRPr="00715FF8">
        <w:rPr>
          <w:spacing w:val="3"/>
          <w:sz w:val="28"/>
          <w:szCs w:val="28"/>
        </w:rPr>
        <w:t xml:space="preserve">. сорт Кобер ББ, укореняемость которого увеличилась с 62,5 до 87,5 %, а в </w:t>
      </w:r>
      <w:smartTag w:uri="urn:schemas-microsoft-com:office:smarttags" w:element="metricconverter">
        <w:smartTagPr>
          <w:attr w:name="ProductID" w:val="2011 г"/>
        </w:smartTagPr>
        <w:r w:rsidRPr="00715FF8">
          <w:rPr>
            <w:spacing w:val="3"/>
            <w:sz w:val="28"/>
            <w:szCs w:val="28"/>
          </w:rPr>
          <w:t>2011 г</w:t>
        </w:r>
      </w:smartTag>
      <w:r w:rsidRPr="00715FF8">
        <w:rPr>
          <w:spacing w:val="3"/>
          <w:sz w:val="28"/>
          <w:szCs w:val="28"/>
        </w:rPr>
        <w:t>. – сорт СО-4 (из группы со средней ризогенной активностью) – с 43,3 до 96,7 %.</w:t>
      </w:r>
    </w:p>
    <w:p w:rsidR="00726DC2" w:rsidRPr="00715FF8" w:rsidRDefault="00726DC2" w:rsidP="00E93DA8">
      <w:pPr>
        <w:spacing w:line="360" w:lineRule="auto"/>
        <w:ind w:firstLine="709"/>
        <w:jc w:val="both"/>
        <w:rPr>
          <w:spacing w:val="3"/>
          <w:sz w:val="28"/>
          <w:szCs w:val="28"/>
        </w:rPr>
      </w:pPr>
      <w:r w:rsidRPr="00715FF8">
        <w:rPr>
          <w:spacing w:val="3"/>
          <w:sz w:val="28"/>
          <w:szCs w:val="28"/>
        </w:rPr>
        <w:t xml:space="preserve">Сорт СО-4 в </w:t>
      </w:r>
      <w:smartTag w:uri="urn:schemas-microsoft-com:office:smarttags" w:element="metricconverter">
        <w:smartTagPr>
          <w:attr w:name="ProductID" w:val="2012 г"/>
        </w:smartTagPr>
        <w:r w:rsidRPr="00715FF8">
          <w:rPr>
            <w:spacing w:val="3"/>
            <w:sz w:val="28"/>
            <w:szCs w:val="28"/>
          </w:rPr>
          <w:t>2012 г</w:t>
        </w:r>
      </w:smartTag>
      <w:r w:rsidRPr="00715FF8">
        <w:rPr>
          <w:spacing w:val="3"/>
          <w:sz w:val="28"/>
          <w:szCs w:val="28"/>
        </w:rPr>
        <w:t xml:space="preserve">. из группы со средней ризогенной активностью был включен в группу с высокой (с 47,5 до 65,0 %), а сорт РСБ в </w:t>
      </w:r>
      <w:smartTag w:uri="urn:schemas-microsoft-com:office:smarttags" w:element="metricconverter">
        <w:smartTagPr>
          <w:attr w:name="ProductID" w:val="2011 г"/>
        </w:smartTagPr>
        <w:r w:rsidRPr="00715FF8">
          <w:rPr>
            <w:spacing w:val="3"/>
            <w:sz w:val="28"/>
            <w:szCs w:val="28"/>
          </w:rPr>
          <w:t>2011 г</w:t>
        </w:r>
      </w:smartTag>
      <w:r w:rsidRPr="00715FF8">
        <w:rPr>
          <w:spacing w:val="3"/>
          <w:sz w:val="28"/>
          <w:szCs w:val="28"/>
        </w:rPr>
        <w:t>. из группы с низкой активностью (17,3 %) – в группу со средней ризогенной активностью. В варианте с применением гетероауксина наблюдалось достоверное снижение укореняемости  черенков, по сравнению с контролем, а в варианте с использованием Радикса плюс она значительно увеличилась.</w:t>
      </w:r>
    </w:p>
    <w:p w:rsidR="00726DC2" w:rsidRPr="00E93DA8" w:rsidRDefault="00726DC2" w:rsidP="00E93DA8">
      <w:pPr>
        <w:spacing w:line="360" w:lineRule="auto"/>
        <w:ind w:firstLine="709"/>
        <w:jc w:val="both"/>
        <w:rPr>
          <w:spacing w:val="3"/>
          <w:sz w:val="28"/>
          <w:szCs w:val="28"/>
        </w:rPr>
      </w:pPr>
      <w:r w:rsidRPr="00715FF8">
        <w:rPr>
          <w:spacing w:val="3"/>
          <w:sz w:val="28"/>
          <w:szCs w:val="28"/>
        </w:rPr>
        <w:t xml:space="preserve">Радикс плюс оказал значительное влияние не только на укореняемость черенков, но и на выход черенков с тремя корнями и </w:t>
      </w:r>
      <w:r w:rsidRPr="00E93DA8">
        <w:rPr>
          <w:spacing w:val="3"/>
          <w:sz w:val="28"/>
          <w:szCs w:val="28"/>
        </w:rPr>
        <w:t xml:space="preserve">более (таблица 4). </w:t>
      </w:r>
    </w:p>
    <w:p w:rsidR="00726DC2" w:rsidRPr="00715FF8" w:rsidRDefault="00726DC2" w:rsidP="00E93DA8">
      <w:pPr>
        <w:spacing w:line="360" w:lineRule="auto"/>
        <w:ind w:firstLine="709"/>
        <w:jc w:val="both"/>
        <w:rPr>
          <w:spacing w:val="3"/>
          <w:sz w:val="28"/>
          <w:szCs w:val="28"/>
        </w:rPr>
      </w:pPr>
      <w:r w:rsidRPr="00715FF8">
        <w:rPr>
          <w:spacing w:val="3"/>
          <w:sz w:val="28"/>
          <w:szCs w:val="28"/>
        </w:rPr>
        <w:t xml:space="preserve">Так же, как и в случае с укореняемостью, опытный вариант по эффективности значительно превосходил вариант-стандарт. Исключение составил сорт Гравесак, по которому в </w:t>
      </w:r>
      <w:smartTag w:uri="urn:schemas-microsoft-com:office:smarttags" w:element="metricconverter">
        <w:smartTagPr>
          <w:attr w:name="ProductID" w:val="2011 г"/>
        </w:smartTagPr>
        <w:r w:rsidRPr="00715FF8">
          <w:rPr>
            <w:spacing w:val="3"/>
            <w:sz w:val="28"/>
            <w:szCs w:val="28"/>
          </w:rPr>
          <w:t>2011 г</w:t>
        </w:r>
      </w:smartTag>
      <w:r w:rsidRPr="00715FF8">
        <w:rPr>
          <w:spacing w:val="3"/>
          <w:sz w:val="28"/>
          <w:szCs w:val="28"/>
        </w:rPr>
        <w:t>. выход черенков с тремя корнями и более в варианте с использованием гетероауксина достоверно превышал опытный вариант (на 10,5 % при НСР</w:t>
      </w:r>
      <w:r w:rsidRPr="00715FF8">
        <w:rPr>
          <w:spacing w:val="3"/>
          <w:sz w:val="28"/>
          <w:szCs w:val="28"/>
          <w:vertAlign w:val="subscript"/>
        </w:rPr>
        <w:t xml:space="preserve">01 </w:t>
      </w:r>
      <w:r w:rsidRPr="00715FF8">
        <w:rPr>
          <w:spacing w:val="3"/>
          <w:sz w:val="28"/>
          <w:szCs w:val="28"/>
        </w:rPr>
        <w:t xml:space="preserve">= 6,33 %), а в </w:t>
      </w:r>
      <w:smartTag w:uri="urn:schemas-microsoft-com:office:smarttags" w:element="metricconverter">
        <w:smartTagPr>
          <w:attr w:name="ProductID" w:val="2012 г"/>
        </w:smartTagPr>
        <w:r w:rsidRPr="00715FF8">
          <w:rPr>
            <w:spacing w:val="3"/>
            <w:sz w:val="28"/>
            <w:szCs w:val="28"/>
          </w:rPr>
          <w:t>2012 г</w:t>
        </w:r>
      </w:smartTag>
      <w:r w:rsidRPr="00715FF8">
        <w:rPr>
          <w:spacing w:val="3"/>
          <w:sz w:val="28"/>
          <w:szCs w:val="28"/>
        </w:rPr>
        <w:t>. существующая разница в 5,0 % в пользу Радикса плюс оказалась недостоверной, так как НСР</w:t>
      </w:r>
      <w:r w:rsidRPr="00715FF8">
        <w:rPr>
          <w:spacing w:val="3"/>
          <w:sz w:val="28"/>
          <w:szCs w:val="28"/>
          <w:vertAlign w:val="subscript"/>
        </w:rPr>
        <w:t xml:space="preserve">01 </w:t>
      </w:r>
      <w:r w:rsidRPr="00715FF8">
        <w:rPr>
          <w:spacing w:val="3"/>
          <w:sz w:val="28"/>
          <w:szCs w:val="28"/>
        </w:rPr>
        <w:t>= 6,04 %</w:t>
      </w:r>
      <w:r>
        <w:rPr>
          <w:spacing w:val="3"/>
          <w:sz w:val="28"/>
          <w:szCs w:val="28"/>
        </w:rPr>
        <w:t>.</w:t>
      </w:r>
    </w:p>
    <w:p w:rsidR="00726DC2" w:rsidRDefault="00726DC2" w:rsidP="0005321C">
      <w:pPr>
        <w:ind w:firstLine="709"/>
        <w:jc w:val="both"/>
      </w:pPr>
    </w:p>
    <w:p w:rsidR="00726DC2" w:rsidRPr="00E93DA8" w:rsidRDefault="00726DC2" w:rsidP="0005321C">
      <w:r w:rsidRPr="00E93DA8">
        <w:t xml:space="preserve">Таблица 4 – Выход черенков подвойных филлоксероустойчивых сортов винограда с тремя корнями и более под влиянием обработки их </w:t>
      </w:r>
    </w:p>
    <w:p w:rsidR="00726DC2" w:rsidRPr="00E93DA8" w:rsidRDefault="00726DC2" w:rsidP="0005321C">
      <w:r w:rsidRPr="00E93DA8">
        <w:t>препаратом Радикс плюс</w:t>
      </w:r>
    </w:p>
    <w:p w:rsidR="00726DC2" w:rsidRPr="00E93DA8" w:rsidRDefault="00726DC2" w:rsidP="0005321C">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3"/>
        <w:gridCol w:w="2388"/>
        <w:gridCol w:w="1201"/>
        <w:gridCol w:w="1276"/>
        <w:gridCol w:w="1347"/>
      </w:tblGrid>
      <w:tr w:rsidR="00726DC2" w:rsidRPr="00E93DA8" w:rsidTr="00715FF8">
        <w:trPr>
          <w:jc w:val="center"/>
        </w:trPr>
        <w:tc>
          <w:tcPr>
            <w:tcW w:w="2663" w:type="dxa"/>
            <w:vMerge w:val="restart"/>
            <w:vAlign w:val="center"/>
          </w:tcPr>
          <w:p w:rsidR="00726DC2" w:rsidRPr="00E93DA8" w:rsidRDefault="00726DC2" w:rsidP="0005245F">
            <w:pPr>
              <w:jc w:val="center"/>
            </w:pPr>
            <w:r w:rsidRPr="00E93DA8">
              <w:t>Сорт</w:t>
            </w:r>
          </w:p>
        </w:tc>
        <w:tc>
          <w:tcPr>
            <w:tcW w:w="2388" w:type="dxa"/>
            <w:vMerge w:val="restart"/>
            <w:vAlign w:val="center"/>
          </w:tcPr>
          <w:p w:rsidR="00726DC2" w:rsidRPr="00E93DA8" w:rsidRDefault="00726DC2" w:rsidP="0005245F">
            <w:pPr>
              <w:jc w:val="center"/>
            </w:pPr>
            <w:r w:rsidRPr="00E93DA8">
              <w:t>Вариант</w:t>
            </w:r>
          </w:p>
        </w:tc>
        <w:tc>
          <w:tcPr>
            <w:tcW w:w="3824" w:type="dxa"/>
            <w:gridSpan w:val="3"/>
          </w:tcPr>
          <w:p w:rsidR="00726DC2" w:rsidRPr="00E93DA8" w:rsidRDefault="00726DC2" w:rsidP="0005245F">
            <w:pPr>
              <w:jc w:val="center"/>
            </w:pPr>
            <w:r w:rsidRPr="00E93DA8">
              <w:t>Доля черенков с тремя корнями и более, %</w:t>
            </w:r>
          </w:p>
        </w:tc>
      </w:tr>
      <w:tr w:rsidR="00726DC2" w:rsidRPr="00E93DA8" w:rsidTr="00715FF8">
        <w:trPr>
          <w:jc w:val="center"/>
        </w:trPr>
        <w:tc>
          <w:tcPr>
            <w:tcW w:w="2663" w:type="dxa"/>
            <w:vMerge/>
          </w:tcPr>
          <w:p w:rsidR="00726DC2" w:rsidRPr="00E93DA8" w:rsidRDefault="00726DC2" w:rsidP="0005245F">
            <w:pPr>
              <w:jc w:val="center"/>
            </w:pPr>
          </w:p>
        </w:tc>
        <w:tc>
          <w:tcPr>
            <w:tcW w:w="2388" w:type="dxa"/>
            <w:vMerge/>
          </w:tcPr>
          <w:p w:rsidR="00726DC2" w:rsidRPr="00E93DA8" w:rsidRDefault="00726DC2" w:rsidP="0005245F">
            <w:pPr>
              <w:jc w:val="center"/>
            </w:pPr>
          </w:p>
        </w:tc>
        <w:tc>
          <w:tcPr>
            <w:tcW w:w="1201" w:type="dxa"/>
          </w:tcPr>
          <w:p w:rsidR="00726DC2" w:rsidRPr="00E93DA8" w:rsidRDefault="00726DC2" w:rsidP="0005245F">
            <w:pPr>
              <w:jc w:val="center"/>
            </w:pPr>
            <w:smartTag w:uri="urn:schemas-microsoft-com:office:smarttags" w:element="metricconverter">
              <w:smartTagPr>
                <w:attr w:name="ProductID" w:val="2011 г"/>
              </w:smartTagPr>
              <w:r w:rsidRPr="00E93DA8">
                <w:t>2011 г</w:t>
              </w:r>
            </w:smartTag>
            <w:r w:rsidRPr="00E93DA8">
              <w:t>.</w:t>
            </w:r>
          </w:p>
        </w:tc>
        <w:tc>
          <w:tcPr>
            <w:tcW w:w="1276" w:type="dxa"/>
          </w:tcPr>
          <w:p w:rsidR="00726DC2" w:rsidRPr="00E93DA8" w:rsidRDefault="00726DC2" w:rsidP="0005245F">
            <w:pPr>
              <w:jc w:val="center"/>
            </w:pPr>
            <w:smartTag w:uri="urn:schemas-microsoft-com:office:smarttags" w:element="metricconverter">
              <w:smartTagPr>
                <w:attr w:name="ProductID" w:val="2012 г"/>
              </w:smartTagPr>
              <w:r w:rsidRPr="00E93DA8">
                <w:t>2012 г</w:t>
              </w:r>
            </w:smartTag>
            <w:r w:rsidRPr="00E93DA8">
              <w:t>.</w:t>
            </w:r>
          </w:p>
        </w:tc>
        <w:tc>
          <w:tcPr>
            <w:tcW w:w="1347" w:type="dxa"/>
          </w:tcPr>
          <w:p w:rsidR="00726DC2" w:rsidRPr="00E93DA8" w:rsidRDefault="00726DC2" w:rsidP="0005245F">
            <w:pPr>
              <w:jc w:val="center"/>
            </w:pPr>
            <w:r w:rsidRPr="00E93DA8">
              <w:t xml:space="preserve">среднее </w:t>
            </w:r>
          </w:p>
          <w:p w:rsidR="00726DC2" w:rsidRPr="00E93DA8" w:rsidRDefault="00726DC2" w:rsidP="0005245F">
            <w:pPr>
              <w:jc w:val="center"/>
            </w:pPr>
            <w:r w:rsidRPr="00E93DA8">
              <w:t>за 2011–2012 гг.</w:t>
            </w:r>
          </w:p>
        </w:tc>
      </w:tr>
      <w:tr w:rsidR="00726DC2" w:rsidRPr="00E93DA8" w:rsidTr="00715FF8">
        <w:trPr>
          <w:trHeight w:hRule="exact" w:val="284"/>
          <w:jc w:val="center"/>
        </w:trPr>
        <w:tc>
          <w:tcPr>
            <w:tcW w:w="2663" w:type="dxa"/>
            <w:vMerge w:val="restart"/>
          </w:tcPr>
          <w:p w:rsidR="00726DC2" w:rsidRPr="00E93DA8" w:rsidRDefault="00726DC2" w:rsidP="0005245F">
            <w:r w:rsidRPr="00E93DA8">
              <w:t>Кобер 5ББ</w:t>
            </w:r>
          </w:p>
        </w:tc>
        <w:tc>
          <w:tcPr>
            <w:tcW w:w="2388" w:type="dxa"/>
          </w:tcPr>
          <w:p w:rsidR="00726DC2" w:rsidRPr="00E93DA8" w:rsidRDefault="00726DC2" w:rsidP="0005245F">
            <w:r w:rsidRPr="00E93DA8">
              <w:t>Контроль</w:t>
            </w:r>
          </w:p>
        </w:tc>
        <w:tc>
          <w:tcPr>
            <w:tcW w:w="1201" w:type="dxa"/>
          </w:tcPr>
          <w:p w:rsidR="00726DC2" w:rsidRPr="00E93DA8" w:rsidRDefault="00726DC2" w:rsidP="0005245F">
            <w:pPr>
              <w:jc w:val="center"/>
            </w:pPr>
            <w:r w:rsidRPr="00E93DA8">
              <w:t>0</w:t>
            </w:r>
          </w:p>
        </w:tc>
        <w:tc>
          <w:tcPr>
            <w:tcW w:w="1276" w:type="dxa"/>
          </w:tcPr>
          <w:p w:rsidR="00726DC2" w:rsidRPr="00E93DA8" w:rsidRDefault="00726DC2" w:rsidP="0005245F">
            <w:pPr>
              <w:jc w:val="center"/>
            </w:pPr>
            <w:r w:rsidRPr="00E93DA8">
              <w:t>0</w:t>
            </w:r>
          </w:p>
        </w:tc>
        <w:tc>
          <w:tcPr>
            <w:tcW w:w="1347" w:type="dxa"/>
          </w:tcPr>
          <w:p w:rsidR="00726DC2" w:rsidRPr="00E93DA8" w:rsidRDefault="00726DC2" w:rsidP="0005245F">
            <w:pPr>
              <w:jc w:val="center"/>
            </w:pPr>
            <w:r w:rsidRPr="00E93DA8">
              <w:t>0</w:t>
            </w:r>
          </w:p>
        </w:tc>
      </w:tr>
      <w:tr w:rsidR="00726DC2" w:rsidRPr="00E93DA8" w:rsidTr="00715FF8">
        <w:trPr>
          <w:trHeight w:hRule="exact" w:val="284"/>
          <w:jc w:val="center"/>
        </w:trPr>
        <w:tc>
          <w:tcPr>
            <w:tcW w:w="2663" w:type="dxa"/>
            <w:vMerge/>
          </w:tcPr>
          <w:p w:rsidR="00726DC2" w:rsidRPr="00E93DA8" w:rsidRDefault="00726DC2" w:rsidP="0005245F"/>
        </w:tc>
        <w:tc>
          <w:tcPr>
            <w:tcW w:w="2388" w:type="dxa"/>
          </w:tcPr>
          <w:p w:rsidR="00726DC2" w:rsidRPr="00E93DA8" w:rsidRDefault="00726DC2" w:rsidP="0005245F">
            <w:r w:rsidRPr="00E93DA8">
              <w:t>Гетероауксин</w:t>
            </w:r>
          </w:p>
        </w:tc>
        <w:tc>
          <w:tcPr>
            <w:tcW w:w="1201" w:type="dxa"/>
          </w:tcPr>
          <w:p w:rsidR="00726DC2" w:rsidRPr="00E93DA8" w:rsidRDefault="00726DC2" w:rsidP="0005245F">
            <w:pPr>
              <w:jc w:val="center"/>
            </w:pPr>
            <w:r w:rsidRPr="00E93DA8">
              <w:t>54,7</w:t>
            </w:r>
          </w:p>
        </w:tc>
        <w:tc>
          <w:tcPr>
            <w:tcW w:w="1276" w:type="dxa"/>
          </w:tcPr>
          <w:p w:rsidR="00726DC2" w:rsidRPr="00E93DA8" w:rsidRDefault="00726DC2" w:rsidP="0005245F">
            <w:pPr>
              <w:jc w:val="center"/>
            </w:pPr>
            <w:r w:rsidRPr="00E93DA8">
              <w:t>20,0</w:t>
            </w:r>
          </w:p>
        </w:tc>
        <w:tc>
          <w:tcPr>
            <w:tcW w:w="1347" w:type="dxa"/>
          </w:tcPr>
          <w:p w:rsidR="00726DC2" w:rsidRPr="00E93DA8" w:rsidRDefault="00726DC2" w:rsidP="0005245F">
            <w:pPr>
              <w:jc w:val="center"/>
            </w:pPr>
            <w:r w:rsidRPr="00E93DA8">
              <w:t>37,4</w:t>
            </w:r>
          </w:p>
        </w:tc>
      </w:tr>
      <w:tr w:rsidR="00726DC2" w:rsidRPr="00E93DA8" w:rsidTr="00715FF8">
        <w:trPr>
          <w:trHeight w:hRule="exact" w:val="284"/>
          <w:jc w:val="center"/>
        </w:trPr>
        <w:tc>
          <w:tcPr>
            <w:tcW w:w="2663" w:type="dxa"/>
            <w:vMerge/>
          </w:tcPr>
          <w:p w:rsidR="00726DC2" w:rsidRPr="00E93DA8" w:rsidRDefault="00726DC2" w:rsidP="0005245F"/>
        </w:tc>
        <w:tc>
          <w:tcPr>
            <w:tcW w:w="2388" w:type="dxa"/>
          </w:tcPr>
          <w:p w:rsidR="00726DC2" w:rsidRPr="00E93DA8" w:rsidRDefault="00726DC2" w:rsidP="0005245F">
            <w:r w:rsidRPr="00E93DA8">
              <w:t>Радикс плюс</w:t>
            </w:r>
          </w:p>
        </w:tc>
        <w:tc>
          <w:tcPr>
            <w:tcW w:w="1201" w:type="dxa"/>
          </w:tcPr>
          <w:p w:rsidR="00726DC2" w:rsidRPr="00E93DA8" w:rsidRDefault="00726DC2" w:rsidP="0005245F">
            <w:pPr>
              <w:jc w:val="center"/>
            </w:pPr>
            <w:r w:rsidRPr="00E93DA8">
              <w:t>78,1</w:t>
            </w:r>
          </w:p>
        </w:tc>
        <w:tc>
          <w:tcPr>
            <w:tcW w:w="1276" w:type="dxa"/>
          </w:tcPr>
          <w:p w:rsidR="00726DC2" w:rsidRPr="00E93DA8" w:rsidRDefault="00726DC2" w:rsidP="0005245F">
            <w:pPr>
              <w:jc w:val="center"/>
            </w:pPr>
            <w:r w:rsidRPr="00E93DA8">
              <w:t>47,5</w:t>
            </w:r>
          </w:p>
        </w:tc>
        <w:tc>
          <w:tcPr>
            <w:tcW w:w="1347" w:type="dxa"/>
          </w:tcPr>
          <w:p w:rsidR="00726DC2" w:rsidRPr="00E93DA8" w:rsidRDefault="00726DC2" w:rsidP="0005245F">
            <w:pPr>
              <w:jc w:val="center"/>
            </w:pPr>
            <w:r w:rsidRPr="00E93DA8">
              <w:t>62,8</w:t>
            </w:r>
          </w:p>
        </w:tc>
      </w:tr>
      <w:tr w:rsidR="00726DC2" w:rsidRPr="00E93DA8" w:rsidTr="00715FF8">
        <w:trPr>
          <w:trHeight w:hRule="exact" w:val="284"/>
          <w:jc w:val="center"/>
        </w:trPr>
        <w:tc>
          <w:tcPr>
            <w:tcW w:w="2663" w:type="dxa"/>
            <w:vMerge w:val="restart"/>
          </w:tcPr>
          <w:p w:rsidR="00726DC2" w:rsidRPr="00E93DA8" w:rsidRDefault="00726DC2" w:rsidP="0005245F">
            <w:r w:rsidRPr="00E93DA8">
              <w:t>101-14</w:t>
            </w:r>
          </w:p>
        </w:tc>
        <w:tc>
          <w:tcPr>
            <w:tcW w:w="2388" w:type="dxa"/>
          </w:tcPr>
          <w:p w:rsidR="00726DC2" w:rsidRPr="00E93DA8" w:rsidRDefault="00726DC2" w:rsidP="0005245F">
            <w:r w:rsidRPr="00E93DA8">
              <w:t>Контроль</w:t>
            </w:r>
          </w:p>
        </w:tc>
        <w:tc>
          <w:tcPr>
            <w:tcW w:w="1201" w:type="dxa"/>
          </w:tcPr>
          <w:p w:rsidR="00726DC2" w:rsidRPr="00E93DA8" w:rsidRDefault="00726DC2" w:rsidP="0005245F">
            <w:pPr>
              <w:jc w:val="center"/>
            </w:pPr>
            <w:r w:rsidRPr="00E93DA8">
              <w:t>21,7</w:t>
            </w:r>
          </w:p>
        </w:tc>
        <w:tc>
          <w:tcPr>
            <w:tcW w:w="1276" w:type="dxa"/>
          </w:tcPr>
          <w:p w:rsidR="00726DC2" w:rsidRPr="00E93DA8" w:rsidRDefault="00726DC2" w:rsidP="0005245F">
            <w:pPr>
              <w:jc w:val="center"/>
            </w:pPr>
            <w:r w:rsidRPr="00E93DA8">
              <w:t>10,0</w:t>
            </w:r>
          </w:p>
        </w:tc>
        <w:tc>
          <w:tcPr>
            <w:tcW w:w="1347" w:type="dxa"/>
          </w:tcPr>
          <w:p w:rsidR="00726DC2" w:rsidRPr="00E93DA8" w:rsidRDefault="00726DC2" w:rsidP="0005245F">
            <w:pPr>
              <w:jc w:val="center"/>
            </w:pPr>
            <w:r w:rsidRPr="00E93DA8">
              <w:t>15,8</w:t>
            </w:r>
          </w:p>
        </w:tc>
      </w:tr>
      <w:tr w:rsidR="00726DC2" w:rsidRPr="00E93DA8" w:rsidTr="00715FF8">
        <w:trPr>
          <w:trHeight w:hRule="exact" w:val="284"/>
          <w:jc w:val="center"/>
        </w:trPr>
        <w:tc>
          <w:tcPr>
            <w:tcW w:w="2663" w:type="dxa"/>
            <w:vMerge/>
          </w:tcPr>
          <w:p w:rsidR="00726DC2" w:rsidRPr="00E93DA8" w:rsidRDefault="00726DC2" w:rsidP="0005245F"/>
        </w:tc>
        <w:tc>
          <w:tcPr>
            <w:tcW w:w="2388" w:type="dxa"/>
          </w:tcPr>
          <w:p w:rsidR="00726DC2" w:rsidRPr="00E93DA8" w:rsidRDefault="00726DC2" w:rsidP="0005245F">
            <w:r w:rsidRPr="00E93DA8">
              <w:t>Гетероауксин</w:t>
            </w:r>
          </w:p>
        </w:tc>
        <w:tc>
          <w:tcPr>
            <w:tcW w:w="1201" w:type="dxa"/>
          </w:tcPr>
          <w:p w:rsidR="00726DC2" w:rsidRPr="00E93DA8" w:rsidRDefault="00726DC2" w:rsidP="0005245F">
            <w:pPr>
              <w:jc w:val="center"/>
              <w:rPr>
                <w:lang w:val="en-US"/>
              </w:rPr>
            </w:pPr>
            <w:r w:rsidRPr="00E93DA8">
              <w:rPr>
                <w:lang w:val="en-US"/>
              </w:rPr>
              <w:t>72</w:t>
            </w:r>
            <w:r w:rsidRPr="00E93DA8">
              <w:t>,</w:t>
            </w:r>
            <w:r w:rsidRPr="00E93DA8">
              <w:rPr>
                <w:lang w:val="en-US"/>
              </w:rPr>
              <w:t>2</w:t>
            </w:r>
          </w:p>
        </w:tc>
        <w:tc>
          <w:tcPr>
            <w:tcW w:w="1276" w:type="dxa"/>
          </w:tcPr>
          <w:p w:rsidR="00726DC2" w:rsidRPr="00E93DA8" w:rsidRDefault="00726DC2" w:rsidP="0005245F">
            <w:pPr>
              <w:jc w:val="center"/>
            </w:pPr>
            <w:r w:rsidRPr="00E93DA8">
              <w:t>32,5</w:t>
            </w:r>
          </w:p>
        </w:tc>
        <w:tc>
          <w:tcPr>
            <w:tcW w:w="1347" w:type="dxa"/>
          </w:tcPr>
          <w:p w:rsidR="00726DC2" w:rsidRPr="00E93DA8" w:rsidRDefault="00726DC2" w:rsidP="0005245F">
            <w:pPr>
              <w:jc w:val="center"/>
            </w:pPr>
            <w:r w:rsidRPr="00E93DA8">
              <w:t>52,4</w:t>
            </w:r>
          </w:p>
        </w:tc>
      </w:tr>
      <w:tr w:rsidR="00726DC2" w:rsidRPr="00E93DA8" w:rsidTr="00715FF8">
        <w:trPr>
          <w:trHeight w:hRule="exact" w:val="284"/>
          <w:jc w:val="center"/>
        </w:trPr>
        <w:tc>
          <w:tcPr>
            <w:tcW w:w="2663" w:type="dxa"/>
            <w:vMerge/>
          </w:tcPr>
          <w:p w:rsidR="00726DC2" w:rsidRPr="00E93DA8" w:rsidRDefault="00726DC2" w:rsidP="0005245F"/>
        </w:tc>
        <w:tc>
          <w:tcPr>
            <w:tcW w:w="2388" w:type="dxa"/>
          </w:tcPr>
          <w:p w:rsidR="00726DC2" w:rsidRPr="00E93DA8" w:rsidRDefault="00726DC2" w:rsidP="0005245F">
            <w:r w:rsidRPr="00E93DA8">
              <w:t>Радикс плюс</w:t>
            </w:r>
          </w:p>
        </w:tc>
        <w:tc>
          <w:tcPr>
            <w:tcW w:w="1201" w:type="dxa"/>
          </w:tcPr>
          <w:p w:rsidR="00726DC2" w:rsidRPr="00E93DA8" w:rsidRDefault="00726DC2" w:rsidP="0005245F">
            <w:pPr>
              <w:jc w:val="center"/>
              <w:rPr>
                <w:lang w:val="en-US"/>
              </w:rPr>
            </w:pPr>
            <w:r w:rsidRPr="00E93DA8">
              <w:rPr>
                <w:lang w:val="en-US"/>
              </w:rPr>
              <w:t>96</w:t>
            </w:r>
            <w:r w:rsidRPr="00E93DA8">
              <w:t>,</w:t>
            </w:r>
            <w:r w:rsidRPr="00E93DA8">
              <w:rPr>
                <w:lang w:val="en-US"/>
              </w:rPr>
              <w:t>3</w:t>
            </w:r>
          </w:p>
        </w:tc>
        <w:tc>
          <w:tcPr>
            <w:tcW w:w="1276" w:type="dxa"/>
          </w:tcPr>
          <w:p w:rsidR="00726DC2" w:rsidRPr="00E93DA8" w:rsidRDefault="00726DC2" w:rsidP="0005245F">
            <w:pPr>
              <w:jc w:val="center"/>
            </w:pPr>
            <w:r w:rsidRPr="00E93DA8">
              <w:t>47,5</w:t>
            </w:r>
          </w:p>
        </w:tc>
        <w:tc>
          <w:tcPr>
            <w:tcW w:w="1347" w:type="dxa"/>
          </w:tcPr>
          <w:p w:rsidR="00726DC2" w:rsidRPr="00E93DA8" w:rsidRDefault="00726DC2" w:rsidP="0005245F">
            <w:pPr>
              <w:jc w:val="center"/>
            </w:pPr>
            <w:r w:rsidRPr="00E93DA8">
              <w:t>71,9</w:t>
            </w:r>
          </w:p>
        </w:tc>
      </w:tr>
      <w:tr w:rsidR="00726DC2" w:rsidRPr="00E93DA8" w:rsidTr="00715FF8">
        <w:trPr>
          <w:trHeight w:hRule="exact" w:val="284"/>
          <w:jc w:val="center"/>
        </w:trPr>
        <w:tc>
          <w:tcPr>
            <w:tcW w:w="2663" w:type="dxa"/>
            <w:vMerge w:val="restart"/>
          </w:tcPr>
          <w:p w:rsidR="00726DC2" w:rsidRPr="00E93DA8" w:rsidRDefault="00726DC2" w:rsidP="0005245F">
            <w:r w:rsidRPr="00E93DA8">
              <w:t>СО-4</w:t>
            </w:r>
          </w:p>
        </w:tc>
        <w:tc>
          <w:tcPr>
            <w:tcW w:w="2388" w:type="dxa"/>
          </w:tcPr>
          <w:p w:rsidR="00726DC2" w:rsidRPr="00E93DA8" w:rsidRDefault="00726DC2" w:rsidP="0005245F">
            <w:r w:rsidRPr="00E93DA8">
              <w:t>Контроль</w:t>
            </w:r>
          </w:p>
        </w:tc>
        <w:tc>
          <w:tcPr>
            <w:tcW w:w="1201" w:type="dxa"/>
          </w:tcPr>
          <w:p w:rsidR="00726DC2" w:rsidRPr="00E93DA8" w:rsidRDefault="00726DC2" w:rsidP="0005245F">
            <w:pPr>
              <w:jc w:val="center"/>
            </w:pPr>
            <w:r w:rsidRPr="00E93DA8">
              <w:t>0</w:t>
            </w:r>
          </w:p>
        </w:tc>
        <w:tc>
          <w:tcPr>
            <w:tcW w:w="1276" w:type="dxa"/>
          </w:tcPr>
          <w:p w:rsidR="00726DC2" w:rsidRPr="00E93DA8" w:rsidRDefault="00726DC2" w:rsidP="0005245F">
            <w:pPr>
              <w:jc w:val="center"/>
            </w:pPr>
            <w:r w:rsidRPr="00E93DA8">
              <w:t>2,5</w:t>
            </w:r>
          </w:p>
        </w:tc>
        <w:tc>
          <w:tcPr>
            <w:tcW w:w="1347" w:type="dxa"/>
          </w:tcPr>
          <w:p w:rsidR="00726DC2" w:rsidRPr="00E93DA8" w:rsidRDefault="00726DC2" w:rsidP="0005245F">
            <w:pPr>
              <w:jc w:val="center"/>
            </w:pPr>
            <w:r w:rsidRPr="00E93DA8">
              <w:t>1,2</w:t>
            </w:r>
          </w:p>
        </w:tc>
      </w:tr>
      <w:tr w:rsidR="00726DC2" w:rsidRPr="00E93DA8" w:rsidTr="00715FF8">
        <w:trPr>
          <w:trHeight w:hRule="exact" w:val="284"/>
          <w:jc w:val="center"/>
        </w:trPr>
        <w:tc>
          <w:tcPr>
            <w:tcW w:w="2663" w:type="dxa"/>
            <w:vMerge/>
          </w:tcPr>
          <w:p w:rsidR="00726DC2" w:rsidRPr="00E93DA8" w:rsidRDefault="00726DC2" w:rsidP="0005245F"/>
        </w:tc>
        <w:tc>
          <w:tcPr>
            <w:tcW w:w="2388" w:type="dxa"/>
          </w:tcPr>
          <w:p w:rsidR="00726DC2" w:rsidRPr="00E93DA8" w:rsidRDefault="00726DC2" w:rsidP="0005245F">
            <w:r w:rsidRPr="00E93DA8">
              <w:t>Гетероауксин</w:t>
            </w:r>
          </w:p>
        </w:tc>
        <w:tc>
          <w:tcPr>
            <w:tcW w:w="1201" w:type="dxa"/>
          </w:tcPr>
          <w:p w:rsidR="00726DC2" w:rsidRPr="00E93DA8" w:rsidRDefault="00726DC2" w:rsidP="0005245F">
            <w:pPr>
              <w:jc w:val="center"/>
            </w:pPr>
            <w:r w:rsidRPr="00E93DA8">
              <w:t>15,0</w:t>
            </w:r>
          </w:p>
        </w:tc>
        <w:tc>
          <w:tcPr>
            <w:tcW w:w="1276" w:type="dxa"/>
          </w:tcPr>
          <w:p w:rsidR="00726DC2" w:rsidRPr="00E93DA8" w:rsidRDefault="00726DC2" w:rsidP="0005245F">
            <w:pPr>
              <w:jc w:val="center"/>
            </w:pPr>
            <w:r w:rsidRPr="00E93DA8">
              <w:t>12,5</w:t>
            </w:r>
          </w:p>
        </w:tc>
        <w:tc>
          <w:tcPr>
            <w:tcW w:w="1347" w:type="dxa"/>
          </w:tcPr>
          <w:p w:rsidR="00726DC2" w:rsidRPr="00E93DA8" w:rsidRDefault="00726DC2" w:rsidP="0005245F">
            <w:pPr>
              <w:jc w:val="center"/>
            </w:pPr>
            <w:r w:rsidRPr="00E93DA8">
              <w:t>13,8</w:t>
            </w:r>
          </w:p>
        </w:tc>
      </w:tr>
      <w:tr w:rsidR="00726DC2" w:rsidRPr="00E93DA8" w:rsidTr="00715FF8">
        <w:trPr>
          <w:trHeight w:hRule="exact" w:val="284"/>
          <w:jc w:val="center"/>
        </w:trPr>
        <w:tc>
          <w:tcPr>
            <w:tcW w:w="2663" w:type="dxa"/>
            <w:vMerge/>
          </w:tcPr>
          <w:p w:rsidR="00726DC2" w:rsidRPr="00E93DA8" w:rsidRDefault="00726DC2" w:rsidP="0005245F"/>
        </w:tc>
        <w:tc>
          <w:tcPr>
            <w:tcW w:w="2388" w:type="dxa"/>
          </w:tcPr>
          <w:p w:rsidR="00726DC2" w:rsidRPr="00E93DA8" w:rsidRDefault="00726DC2" w:rsidP="0005245F">
            <w:r w:rsidRPr="00E93DA8">
              <w:t>Радикс плюс</w:t>
            </w:r>
          </w:p>
        </w:tc>
        <w:tc>
          <w:tcPr>
            <w:tcW w:w="1201" w:type="dxa"/>
          </w:tcPr>
          <w:p w:rsidR="00726DC2" w:rsidRPr="00E93DA8" w:rsidRDefault="00726DC2" w:rsidP="0005245F">
            <w:pPr>
              <w:jc w:val="center"/>
            </w:pPr>
            <w:r w:rsidRPr="00E93DA8">
              <w:t>58,5</w:t>
            </w:r>
          </w:p>
        </w:tc>
        <w:tc>
          <w:tcPr>
            <w:tcW w:w="1276" w:type="dxa"/>
          </w:tcPr>
          <w:p w:rsidR="00726DC2" w:rsidRPr="00E93DA8" w:rsidRDefault="00726DC2" w:rsidP="0005245F">
            <w:pPr>
              <w:jc w:val="center"/>
            </w:pPr>
            <w:r w:rsidRPr="00E93DA8">
              <w:t>30,0</w:t>
            </w:r>
          </w:p>
        </w:tc>
        <w:tc>
          <w:tcPr>
            <w:tcW w:w="1347" w:type="dxa"/>
          </w:tcPr>
          <w:p w:rsidR="00726DC2" w:rsidRPr="00E93DA8" w:rsidRDefault="00726DC2" w:rsidP="0005245F">
            <w:pPr>
              <w:jc w:val="center"/>
            </w:pPr>
            <w:r w:rsidRPr="00E93DA8">
              <w:t>44,2</w:t>
            </w:r>
          </w:p>
        </w:tc>
      </w:tr>
      <w:tr w:rsidR="00726DC2" w:rsidRPr="00E93DA8" w:rsidTr="00715FF8">
        <w:trPr>
          <w:trHeight w:hRule="exact" w:val="284"/>
          <w:jc w:val="center"/>
        </w:trPr>
        <w:tc>
          <w:tcPr>
            <w:tcW w:w="2663" w:type="dxa"/>
            <w:vMerge w:val="restart"/>
          </w:tcPr>
          <w:p w:rsidR="00726DC2" w:rsidRPr="00E93DA8" w:rsidRDefault="00726DC2" w:rsidP="0005245F">
            <w:r w:rsidRPr="00E93DA8">
              <w:t>Гравесак</w:t>
            </w:r>
          </w:p>
        </w:tc>
        <w:tc>
          <w:tcPr>
            <w:tcW w:w="2388" w:type="dxa"/>
          </w:tcPr>
          <w:p w:rsidR="00726DC2" w:rsidRPr="00E93DA8" w:rsidRDefault="00726DC2" w:rsidP="0005245F">
            <w:r w:rsidRPr="00E93DA8">
              <w:t>Контроль</w:t>
            </w:r>
          </w:p>
        </w:tc>
        <w:tc>
          <w:tcPr>
            <w:tcW w:w="1201" w:type="dxa"/>
          </w:tcPr>
          <w:p w:rsidR="00726DC2" w:rsidRPr="00E93DA8" w:rsidRDefault="00726DC2" w:rsidP="0005245F">
            <w:pPr>
              <w:jc w:val="center"/>
            </w:pPr>
            <w:r w:rsidRPr="00E93DA8">
              <w:t>42,8</w:t>
            </w:r>
          </w:p>
        </w:tc>
        <w:tc>
          <w:tcPr>
            <w:tcW w:w="1276" w:type="dxa"/>
          </w:tcPr>
          <w:p w:rsidR="00726DC2" w:rsidRPr="00E93DA8" w:rsidRDefault="00726DC2" w:rsidP="0005245F">
            <w:pPr>
              <w:jc w:val="center"/>
            </w:pPr>
            <w:r w:rsidRPr="00E93DA8">
              <w:t>7,5</w:t>
            </w:r>
          </w:p>
        </w:tc>
        <w:tc>
          <w:tcPr>
            <w:tcW w:w="1347" w:type="dxa"/>
          </w:tcPr>
          <w:p w:rsidR="00726DC2" w:rsidRPr="00E93DA8" w:rsidRDefault="00726DC2" w:rsidP="0005245F">
            <w:pPr>
              <w:jc w:val="center"/>
            </w:pPr>
            <w:r w:rsidRPr="00E93DA8">
              <w:t>25,2</w:t>
            </w:r>
          </w:p>
        </w:tc>
      </w:tr>
      <w:tr w:rsidR="00726DC2" w:rsidRPr="00E93DA8" w:rsidTr="00715FF8">
        <w:trPr>
          <w:trHeight w:hRule="exact" w:val="284"/>
          <w:jc w:val="center"/>
        </w:trPr>
        <w:tc>
          <w:tcPr>
            <w:tcW w:w="2663" w:type="dxa"/>
            <w:vMerge/>
          </w:tcPr>
          <w:p w:rsidR="00726DC2" w:rsidRPr="00E93DA8" w:rsidRDefault="00726DC2" w:rsidP="0005245F"/>
        </w:tc>
        <w:tc>
          <w:tcPr>
            <w:tcW w:w="2388" w:type="dxa"/>
          </w:tcPr>
          <w:p w:rsidR="00726DC2" w:rsidRPr="00E93DA8" w:rsidRDefault="00726DC2" w:rsidP="0005245F">
            <w:r w:rsidRPr="00E93DA8">
              <w:t>Гетероауксин</w:t>
            </w:r>
          </w:p>
        </w:tc>
        <w:tc>
          <w:tcPr>
            <w:tcW w:w="1201" w:type="dxa"/>
          </w:tcPr>
          <w:p w:rsidR="00726DC2" w:rsidRPr="00E93DA8" w:rsidRDefault="00726DC2" w:rsidP="0005245F">
            <w:pPr>
              <w:jc w:val="center"/>
            </w:pPr>
            <w:r w:rsidRPr="00E93DA8">
              <w:t>86,3</w:t>
            </w:r>
          </w:p>
        </w:tc>
        <w:tc>
          <w:tcPr>
            <w:tcW w:w="1276" w:type="dxa"/>
          </w:tcPr>
          <w:p w:rsidR="00726DC2" w:rsidRPr="00E93DA8" w:rsidRDefault="00726DC2" w:rsidP="0005245F">
            <w:pPr>
              <w:jc w:val="center"/>
            </w:pPr>
            <w:r w:rsidRPr="00E93DA8">
              <w:t>65,0</w:t>
            </w:r>
          </w:p>
        </w:tc>
        <w:tc>
          <w:tcPr>
            <w:tcW w:w="1347" w:type="dxa"/>
          </w:tcPr>
          <w:p w:rsidR="00726DC2" w:rsidRPr="00E93DA8" w:rsidRDefault="00726DC2" w:rsidP="0005245F">
            <w:pPr>
              <w:jc w:val="center"/>
            </w:pPr>
            <w:r w:rsidRPr="00E93DA8">
              <w:t>75,6</w:t>
            </w:r>
          </w:p>
        </w:tc>
      </w:tr>
      <w:tr w:rsidR="00726DC2" w:rsidRPr="00E93DA8" w:rsidTr="00715FF8">
        <w:trPr>
          <w:trHeight w:hRule="exact" w:val="284"/>
          <w:jc w:val="center"/>
        </w:trPr>
        <w:tc>
          <w:tcPr>
            <w:tcW w:w="2663" w:type="dxa"/>
            <w:vMerge/>
          </w:tcPr>
          <w:p w:rsidR="00726DC2" w:rsidRPr="00E93DA8" w:rsidRDefault="00726DC2" w:rsidP="0005245F"/>
        </w:tc>
        <w:tc>
          <w:tcPr>
            <w:tcW w:w="2388" w:type="dxa"/>
          </w:tcPr>
          <w:p w:rsidR="00726DC2" w:rsidRPr="00E93DA8" w:rsidRDefault="00726DC2" w:rsidP="0005245F">
            <w:r w:rsidRPr="00E93DA8">
              <w:t>Радикс плюс</w:t>
            </w:r>
          </w:p>
        </w:tc>
        <w:tc>
          <w:tcPr>
            <w:tcW w:w="1201" w:type="dxa"/>
          </w:tcPr>
          <w:p w:rsidR="00726DC2" w:rsidRPr="00E93DA8" w:rsidRDefault="00726DC2" w:rsidP="0005245F">
            <w:pPr>
              <w:jc w:val="center"/>
            </w:pPr>
            <w:r w:rsidRPr="00E93DA8">
              <w:t>75,8</w:t>
            </w:r>
          </w:p>
        </w:tc>
        <w:tc>
          <w:tcPr>
            <w:tcW w:w="1276" w:type="dxa"/>
          </w:tcPr>
          <w:p w:rsidR="00726DC2" w:rsidRPr="00E93DA8" w:rsidRDefault="00726DC2" w:rsidP="0005245F">
            <w:pPr>
              <w:jc w:val="center"/>
            </w:pPr>
            <w:r w:rsidRPr="00E93DA8">
              <w:t>70,0</w:t>
            </w:r>
          </w:p>
        </w:tc>
        <w:tc>
          <w:tcPr>
            <w:tcW w:w="1347" w:type="dxa"/>
          </w:tcPr>
          <w:p w:rsidR="00726DC2" w:rsidRPr="00E93DA8" w:rsidRDefault="00726DC2" w:rsidP="0005245F">
            <w:pPr>
              <w:jc w:val="center"/>
            </w:pPr>
            <w:r w:rsidRPr="00E93DA8">
              <w:t>72,9</w:t>
            </w:r>
          </w:p>
        </w:tc>
      </w:tr>
      <w:tr w:rsidR="00726DC2" w:rsidRPr="00E93DA8" w:rsidTr="00715FF8">
        <w:trPr>
          <w:trHeight w:hRule="exact" w:val="284"/>
          <w:jc w:val="center"/>
        </w:trPr>
        <w:tc>
          <w:tcPr>
            <w:tcW w:w="2663" w:type="dxa"/>
            <w:vMerge w:val="restart"/>
          </w:tcPr>
          <w:p w:rsidR="00726DC2" w:rsidRPr="00E93DA8" w:rsidRDefault="00726DC2" w:rsidP="0005245F">
            <w:r w:rsidRPr="00E93DA8">
              <w:t>РСБ</w:t>
            </w:r>
          </w:p>
        </w:tc>
        <w:tc>
          <w:tcPr>
            <w:tcW w:w="2388" w:type="dxa"/>
          </w:tcPr>
          <w:p w:rsidR="00726DC2" w:rsidRPr="00E93DA8" w:rsidRDefault="00726DC2" w:rsidP="0005245F">
            <w:r w:rsidRPr="00E93DA8">
              <w:t>Контроль</w:t>
            </w:r>
          </w:p>
        </w:tc>
        <w:tc>
          <w:tcPr>
            <w:tcW w:w="1201" w:type="dxa"/>
          </w:tcPr>
          <w:p w:rsidR="00726DC2" w:rsidRPr="00E93DA8" w:rsidRDefault="00726DC2" w:rsidP="0005245F">
            <w:pPr>
              <w:jc w:val="center"/>
            </w:pPr>
            <w:r w:rsidRPr="00E93DA8">
              <w:t>16,7</w:t>
            </w:r>
          </w:p>
        </w:tc>
        <w:tc>
          <w:tcPr>
            <w:tcW w:w="1276" w:type="dxa"/>
          </w:tcPr>
          <w:p w:rsidR="00726DC2" w:rsidRPr="00E93DA8" w:rsidRDefault="00726DC2" w:rsidP="0005245F">
            <w:pPr>
              <w:jc w:val="center"/>
            </w:pPr>
            <w:r w:rsidRPr="00E93DA8">
              <w:t>5,0</w:t>
            </w:r>
          </w:p>
        </w:tc>
        <w:tc>
          <w:tcPr>
            <w:tcW w:w="1347" w:type="dxa"/>
          </w:tcPr>
          <w:p w:rsidR="00726DC2" w:rsidRPr="00E93DA8" w:rsidRDefault="00726DC2" w:rsidP="0005245F">
            <w:pPr>
              <w:jc w:val="center"/>
            </w:pPr>
            <w:r w:rsidRPr="00E93DA8">
              <w:t>10,8</w:t>
            </w:r>
          </w:p>
        </w:tc>
      </w:tr>
      <w:tr w:rsidR="00726DC2" w:rsidRPr="00E93DA8" w:rsidTr="00715FF8">
        <w:trPr>
          <w:trHeight w:hRule="exact" w:val="284"/>
          <w:jc w:val="center"/>
        </w:trPr>
        <w:tc>
          <w:tcPr>
            <w:tcW w:w="2663" w:type="dxa"/>
            <w:vMerge/>
          </w:tcPr>
          <w:p w:rsidR="00726DC2" w:rsidRPr="00E93DA8" w:rsidRDefault="00726DC2" w:rsidP="0005245F"/>
        </w:tc>
        <w:tc>
          <w:tcPr>
            <w:tcW w:w="2388" w:type="dxa"/>
          </w:tcPr>
          <w:p w:rsidR="00726DC2" w:rsidRPr="00E93DA8" w:rsidRDefault="00726DC2" w:rsidP="0005245F">
            <w:r w:rsidRPr="00E93DA8">
              <w:t>Гетероауксин</w:t>
            </w:r>
          </w:p>
        </w:tc>
        <w:tc>
          <w:tcPr>
            <w:tcW w:w="1201" w:type="dxa"/>
          </w:tcPr>
          <w:p w:rsidR="00726DC2" w:rsidRPr="00E93DA8" w:rsidRDefault="00726DC2" w:rsidP="0005245F">
            <w:pPr>
              <w:jc w:val="center"/>
            </w:pPr>
            <w:r w:rsidRPr="00E93DA8">
              <w:t>0</w:t>
            </w:r>
          </w:p>
        </w:tc>
        <w:tc>
          <w:tcPr>
            <w:tcW w:w="1276" w:type="dxa"/>
          </w:tcPr>
          <w:p w:rsidR="00726DC2" w:rsidRPr="00E93DA8" w:rsidRDefault="00726DC2" w:rsidP="0005245F">
            <w:pPr>
              <w:jc w:val="center"/>
            </w:pPr>
            <w:r w:rsidRPr="00E93DA8">
              <w:t>22,5</w:t>
            </w:r>
          </w:p>
        </w:tc>
        <w:tc>
          <w:tcPr>
            <w:tcW w:w="1347" w:type="dxa"/>
          </w:tcPr>
          <w:p w:rsidR="00726DC2" w:rsidRPr="00E93DA8" w:rsidRDefault="00726DC2" w:rsidP="0005245F">
            <w:pPr>
              <w:jc w:val="center"/>
            </w:pPr>
            <w:r w:rsidRPr="00E93DA8">
              <w:t>11,2</w:t>
            </w:r>
          </w:p>
        </w:tc>
      </w:tr>
      <w:tr w:rsidR="00726DC2" w:rsidRPr="00E93DA8" w:rsidTr="00715FF8">
        <w:trPr>
          <w:trHeight w:hRule="exact" w:val="284"/>
          <w:jc w:val="center"/>
        </w:trPr>
        <w:tc>
          <w:tcPr>
            <w:tcW w:w="2663" w:type="dxa"/>
            <w:vMerge/>
          </w:tcPr>
          <w:p w:rsidR="00726DC2" w:rsidRPr="00E93DA8" w:rsidRDefault="00726DC2" w:rsidP="0005245F"/>
        </w:tc>
        <w:tc>
          <w:tcPr>
            <w:tcW w:w="2388" w:type="dxa"/>
          </w:tcPr>
          <w:p w:rsidR="00726DC2" w:rsidRPr="00E93DA8" w:rsidRDefault="00726DC2" w:rsidP="0005245F">
            <w:r w:rsidRPr="00E93DA8">
              <w:t>Радикс плюс</w:t>
            </w:r>
          </w:p>
        </w:tc>
        <w:tc>
          <w:tcPr>
            <w:tcW w:w="1201" w:type="dxa"/>
          </w:tcPr>
          <w:p w:rsidR="00726DC2" w:rsidRPr="00E93DA8" w:rsidRDefault="00726DC2" w:rsidP="0005245F">
            <w:pPr>
              <w:jc w:val="center"/>
            </w:pPr>
            <w:r w:rsidRPr="00E93DA8">
              <w:t>0</w:t>
            </w:r>
          </w:p>
        </w:tc>
        <w:tc>
          <w:tcPr>
            <w:tcW w:w="1276" w:type="dxa"/>
          </w:tcPr>
          <w:p w:rsidR="00726DC2" w:rsidRPr="00E93DA8" w:rsidRDefault="00726DC2" w:rsidP="0005245F">
            <w:pPr>
              <w:jc w:val="center"/>
            </w:pPr>
            <w:r w:rsidRPr="00E93DA8">
              <w:t>60,0</w:t>
            </w:r>
          </w:p>
        </w:tc>
        <w:tc>
          <w:tcPr>
            <w:tcW w:w="1347" w:type="dxa"/>
          </w:tcPr>
          <w:p w:rsidR="00726DC2" w:rsidRPr="00E93DA8" w:rsidRDefault="00726DC2" w:rsidP="0005245F">
            <w:pPr>
              <w:jc w:val="center"/>
            </w:pPr>
            <w:r w:rsidRPr="00E93DA8">
              <w:t>30,0</w:t>
            </w:r>
          </w:p>
        </w:tc>
      </w:tr>
      <w:tr w:rsidR="00726DC2" w:rsidRPr="00E93DA8" w:rsidTr="00715FF8">
        <w:trPr>
          <w:trHeight w:hRule="exact" w:val="284"/>
          <w:jc w:val="center"/>
        </w:trPr>
        <w:tc>
          <w:tcPr>
            <w:tcW w:w="2663" w:type="dxa"/>
            <w:vMerge w:val="restart"/>
          </w:tcPr>
          <w:p w:rsidR="00726DC2" w:rsidRPr="00E93DA8" w:rsidRDefault="00726DC2" w:rsidP="0005245F">
            <w:r w:rsidRPr="00E93DA8">
              <w:t>Среднее</w:t>
            </w:r>
          </w:p>
          <w:p w:rsidR="00726DC2" w:rsidRPr="00E93DA8" w:rsidRDefault="00726DC2" w:rsidP="0005245F">
            <w:r w:rsidRPr="00E93DA8">
              <w:t>по опыту</w:t>
            </w:r>
          </w:p>
        </w:tc>
        <w:tc>
          <w:tcPr>
            <w:tcW w:w="2388" w:type="dxa"/>
          </w:tcPr>
          <w:p w:rsidR="00726DC2" w:rsidRPr="00E93DA8" w:rsidRDefault="00726DC2" w:rsidP="0005245F">
            <w:r w:rsidRPr="00E93DA8">
              <w:t>Контроль</w:t>
            </w:r>
          </w:p>
        </w:tc>
        <w:tc>
          <w:tcPr>
            <w:tcW w:w="1201" w:type="dxa"/>
          </w:tcPr>
          <w:p w:rsidR="00726DC2" w:rsidRPr="00E93DA8" w:rsidRDefault="00726DC2" w:rsidP="0005245F">
            <w:pPr>
              <w:jc w:val="center"/>
            </w:pPr>
            <w:r w:rsidRPr="00E93DA8">
              <w:t>16,2</w:t>
            </w:r>
          </w:p>
        </w:tc>
        <w:tc>
          <w:tcPr>
            <w:tcW w:w="1276" w:type="dxa"/>
          </w:tcPr>
          <w:p w:rsidR="00726DC2" w:rsidRPr="00E93DA8" w:rsidRDefault="00726DC2" w:rsidP="0005245F">
            <w:pPr>
              <w:jc w:val="center"/>
            </w:pPr>
            <w:r w:rsidRPr="00E93DA8">
              <w:t>5,0</w:t>
            </w:r>
          </w:p>
        </w:tc>
        <w:tc>
          <w:tcPr>
            <w:tcW w:w="1347" w:type="dxa"/>
          </w:tcPr>
          <w:p w:rsidR="00726DC2" w:rsidRPr="00E93DA8" w:rsidRDefault="00726DC2" w:rsidP="0005245F">
            <w:pPr>
              <w:jc w:val="center"/>
            </w:pPr>
            <w:r w:rsidRPr="00E93DA8">
              <w:t>10,6</w:t>
            </w:r>
          </w:p>
        </w:tc>
      </w:tr>
      <w:tr w:rsidR="00726DC2" w:rsidRPr="00E93DA8" w:rsidTr="00715FF8">
        <w:trPr>
          <w:trHeight w:hRule="exact" w:val="284"/>
          <w:jc w:val="center"/>
        </w:trPr>
        <w:tc>
          <w:tcPr>
            <w:tcW w:w="2663" w:type="dxa"/>
            <w:vMerge/>
          </w:tcPr>
          <w:p w:rsidR="00726DC2" w:rsidRPr="00E93DA8" w:rsidRDefault="00726DC2" w:rsidP="0005245F"/>
        </w:tc>
        <w:tc>
          <w:tcPr>
            <w:tcW w:w="2388" w:type="dxa"/>
          </w:tcPr>
          <w:p w:rsidR="00726DC2" w:rsidRPr="00E93DA8" w:rsidRDefault="00726DC2" w:rsidP="0005245F">
            <w:r w:rsidRPr="00E93DA8">
              <w:t>Гетероауксин</w:t>
            </w:r>
          </w:p>
        </w:tc>
        <w:tc>
          <w:tcPr>
            <w:tcW w:w="1201" w:type="dxa"/>
          </w:tcPr>
          <w:p w:rsidR="00726DC2" w:rsidRPr="00E93DA8" w:rsidRDefault="00726DC2" w:rsidP="0005245F">
            <w:pPr>
              <w:jc w:val="center"/>
            </w:pPr>
            <w:r w:rsidRPr="00E93DA8">
              <w:t>45,6</w:t>
            </w:r>
          </w:p>
        </w:tc>
        <w:tc>
          <w:tcPr>
            <w:tcW w:w="1276" w:type="dxa"/>
          </w:tcPr>
          <w:p w:rsidR="00726DC2" w:rsidRPr="00E93DA8" w:rsidRDefault="00726DC2" w:rsidP="0005245F">
            <w:pPr>
              <w:jc w:val="center"/>
            </w:pPr>
            <w:r w:rsidRPr="00E93DA8">
              <w:t>30,5</w:t>
            </w:r>
          </w:p>
        </w:tc>
        <w:tc>
          <w:tcPr>
            <w:tcW w:w="1347" w:type="dxa"/>
          </w:tcPr>
          <w:p w:rsidR="00726DC2" w:rsidRPr="00E93DA8" w:rsidRDefault="00726DC2" w:rsidP="0005245F">
            <w:pPr>
              <w:jc w:val="center"/>
            </w:pPr>
            <w:r w:rsidRPr="00E93DA8">
              <w:t>38,1</w:t>
            </w:r>
          </w:p>
        </w:tc>
      </w:tr>
      <w:tr w:rsidR="00726DC2" w:rsidRPr="00E93DA8" w:rsidTr="00715FF8">
        <w:trPr>
          <w:trHeight w:hRule="exact" w:val="284"/>
          <w:jc w:val="center"/>
        </w:trPr>
        <w:tc>
          <w:tcPr>
            <w:tcW w:w="2663" w:type="dxa"/>
            <w:vMerge/>
          </w:tcPr>
          <w:p w:rsidR="00726DC2" w:rsidRPr="00E93DA8" w:rsidRDefault="00726DC2" w:rsidP="0005245F"/>
        </w:tc>
        <w:tc>
          <w:tcPr>
            <w:tcW w:w="2388" w:type="dxa"/>
          </w:tcPr>
          <w:p w:rsidR="00726DC2" w:rsidRPr="00E93DA8" w:rsidRDefault="00726DC2" w:rsidP="0005245F">
            <w:r w:rsidRPr="00E93DA8">
              <w:t>Радикс плюс</w:t>
            </w:r>
          </w:p>
        </w:tc>
        <w:tc>
          <w:tcPr>
            <w:tcW w:w="1201" w:type="dxa"/>
          </w:tcPr>
          <w:p w:rsidR="00726DC2" w:rsidRPr="00E93DA8" w:rsidRDefault="00726DC2" w:rsidP="0005245F">
            <w:pPr>
              <w:jc w:val="center"/>
            </w:pPr>
            <w:r w:rsidRPr="00E93DA8">
              <w:t>61,7</w:t>
            </w:r>
          </w:p>
        </w:tc>
        <w:tc>
          <w:tcPr>
            <w:tcW w:w="1276" w:type="dxa"/>
          </w:tcPr>
          <w:p w:rsidR="00726DC2" w:rsidRPr="00E93DA8" w:rsidRDefault="00726DC2" w:rsidP="0005245F">
            <w:pPr>
              <w:jc w:val="center"/>
            </w:pPr>
            <w:r w:rsidRPr="00E93DA8">
              <w:t>51,0</w:t>
            </w:r>
          </w:p>
        </w:tc>
        <w:tc>
          <w:tcPr>
            <w:tcW w:w="1347" w:type="dxa"/>
          </w:tcPr>
          <w:p w:rsidR="00726DC2" w:rsidRPr="00E93DA8" w:rsidRDefault="00726DC2" w:rsidP="0005245F">
            <w:pPr>
              <w:jc w:val="center"/>
            </w:pPr>
            <w:r w:rsidRPr="00E93DA8">
              <w:t>56,4</w:t>
            </w:r>
          </w:p>
        </w:tc>
      </w:tr>
      <w:tr w:rsidR="00726DC2" w:rsidRPr="00E93DA8" w:rsidTr="00715FF8">
        <w:trPr>
          <w:trHeight w:hRule="exact" w:val="284"/>
          <w:jc w:val="center"/>
        </w:trPr>
        <w:tc>
          <w:tcPr>
            <w:tcW w:w="5051" w:type="dxa"/>
            <w:gridSpan w:val="2"/>
            <w:vAlign w:val="center"/>
          </w:tcPr>
          <w:p w:rsidR="00726DC2" w:rsidRPr="00E93DA8" w:rsidRDefault="00726DC2" w:rsidP="0005245F">
            <w:r w:rsidRPr="00E93DA8">
              <w:t>НСР</w:t>
            </w:r>
            <w:r w:rsidRPr="00E93DA8">
              <w:rPr>
                <w:vertAlign w:val="subscript"/>
              </w:rPr>
              <w:t>01</w:t>
            </w:r>
            <w:r w:rsidRPr="00E93DA8">
              <w:t xml:space="preserve"> (сорта – фактор А)</w:t>
            </w:r>
          </w:p>
        </w:tc>
        <w:tc>
          <w:tcPr>
            <w:tcW w:w="1201" w:type="dxa"/>
          </w:tcPr>
          <w:p w:rsidR="00726DC2" w:rsidRPr="00E93DA8" w:rsidRDefault="00726DC2" w:rsidP="0005245F">
            <w:pPr>
              <w:jc w:val="center"/>
            </w:pPr>
            <w:r w:rsidRPr="00E93DA8">
              <w:t>8,17</w:t>
            </w:r>
          </w:p>
        </w:tc>
        <w:tc>
          <w:tcPr>
            <w:tcW w:w="1276" w:type="dxa"/>
          </w:tcPr>
          <w:p w:rsidR="00726DC2" w:rsidRPr="00E93DA8" w:rsidRDefault="00726DC2" w:rsidP="0005245F">
            <w:pPr>
              <w:jc w:val="center"/>
            </w:pPr>
            <w:r w:rsidRPr="00E93DA8">
              <w:t>7,79</w:t>
            </w:r>
          </w:p>
        </w:tc>
        <w:tc>
          <w:tcPr>
            <w:tcW w:w="1347" w:type="dxa"/>
          </w:tcPr>
          <w:p w:rsidR="00726DC2" w:rsidRPr="00E93DA8" w:rsidRDefault="00726DC2" w:rsidP="0005245F">
            <w:pPr>
              <w:jc w:val="center"/>
            </w:pPr>
            <w:r w:rsidRPr="00E93DA8">
              <w:t>5,89</w:t>
            </w:r>
          </w:p>
        </w:tc>
      </w:tr>
      <w:tr w:rsidR="00726DC2" w:rsidRPr="00E93DA8" w:rsidTr="00715FF8">
        <w:trPr>
          <w:trHeight w:hRule="exact" w:val="284"/>
          <w:jc w:val="center"/>
        </w:trPr>
        <w:tc>
          <w:tcPr>
            <w:tcW w:w="5051" w:type="dxa"/>
            <w:gridSpan w:val="2"/>
            <w:vAlign w:val="center"/>
          </w:tcPr>
          <w:p w:rsidR="00726DC2" w:rsidRPr="00E93DA8" w:rsidRDefault="00726DC2" w:rsidP="0005245F">
            <w:r w:rsidRPr="00E93DA8">
              <w:t>НСР</w:t>
            </w:r>
            <w:r w:rsidRPr="00E93DA8">
              <w:rPr>
                <w:vertAlign w:val="subscript"/>
              </w:rPr>
              <w:t>01</w:t>
            </w:r>
            <w:r w:rsidRPr="00E93DA8">
              <w:t xml:space="preserve"> (ФАВ – фактор Б)</w:t>
            </w:r>
          </w:p>
        </w:tc>
        <w:tc>
          <w:tcPr>
            <w:tcW w:w="1201" w:type="dxa"/>
          </w:tcPr>
          <w:p w:rsidR="00726DC2" w:rsidRPr="00E93DA8" w:rsidRDefault="00726DC2" w:rsidP="0005245F">
            <w:pPr>
              <w:jc w:val="center"/>
            </w:pPr>
            <w:r w:rsidRPr="00E93DA8">
              <w:t>6,33</w:t>
            </w:r>
          </w:p>
        </w:tc>
        <w:tc>
          <w:tcPr>
            <w:tcW w:w="1276" w:type="dxa"/>
          </w:tcPr>
          <w:p w:rsidR="00726DC2" w:rsidRPr="00E93DA8" w:rsidRDefault="00726DC2" w:rsidP="0005245F">
            <w:pPr>
              <w:jc w:val="center"/>
            </w:pPr>
            <w:r w:rsidRPr="00E93DA8">
              <w:t>6,04</w:t>
            </w:r>
          </w:p>
        </w:tc>
        <w:tc>
          <w:tcPr>
            <w:tcW w:w="1347" w:type="dxa"/>
          </w:tcPr>
          <w:p w:rsidR="00726DC2" w:rsidRPr="00E93DA8" w:rsidRDefault="00726DC2" w:rsidP="0005245F">
            <w:pPr>
              <w:jc w:val="center"/>
            </w:pPr>
            <w:r w:rsidRPr="00E93DA8">
              <w:t>4,56</w:t>
            </w:r>
          </w:p>
        </w:tc>
      </w:tr>
      <w:tr w:rsidR="00726DC2" w:rsidRPr="00E93DA8" w:rsidTr="00715FF8">
        <w:trPr>
          <w:trHeight w:hRule="exact" w:val="284"/>
          <w:jc w:val="center"/>
        </w:trPr>
        <w:tc>
          <w:tcPr>
            <w:tcW w:w="5051" w:type="dxa"/>
            <w:gridSpan w:val="2"/>
            <w:vAlign w:val="center"/>
          </w:tcPr>
          <w:p w:rsidR="00726DC2" w:rsidRPr="00E93DA8" w:rsidRDefault="00726DC2" w:rsidP="0005245F">
            <w:r w:rsidRPr="00E93DA8">
              <w:t>НСР</w:t>
            </w:r>
            <w:r w:rsidRPr="00E93DA8">
              <w:rPr>
                <w:vertAlign w:val="subscript"/>
              </w:rPr>
              <w:t>01</w:t>
            </w:r>
            <w:r w:rsidRPr="00E93DA8">
              <w:t xml:space="preserve"> (взаимодействие факторов – АБ)</w:t>
            </w:r>
          </w:p>
        </w:tc>
        <w:tc>
          <w:tcPr>
            <w:tcW w:w="1201" w:type="dxa"/>
          </w:tcPr>
          <w:p w:rsidR="00726DC2" w:rsidRPr="00E93DA8" w:rsidRDefault="00726DC2" w:rsidP="0005245F">
            <w:pPr>
              <w:jc w:val="center"/>
            </w:pPr>
            <w:r w:rsidRPr="00E93DA8">
              <w:t>14,15</w:t>
            </w:r>
          </w:p>
        </w:tc>
        <w:tc>
          <w:tcPr>
            <w:tcW w:w="1276" w:type="dxa"/>
          </w:tcPr>
          <w:p w:rsidR="00726DC2" w:rsidRPr="00E93DA8" w:rsidRDefault="00726DC2" w:rsidP="0005245F">
            <w:pPr>
              <w:jc w:val="center"/>
            </w:pPr>
            <w:r w:rsidRPr="00E93DA8">
              <w:t>13,50</w:t>
            </w:r>
          </w:p>
        </w:tc>
        <w:tc>
          <w:tcPr>
            <w:tcW w:w="1347" w:type="dxa"/>
          </w:tcPr>
          <w:p w:rsidR="00726DC2" w:rsidRPr="00E93DA8" w:rsidRDefault="00726DC2" w:rsidP="0005245F">
            <w:pPr>
              <w:jc w:val="center"/>
            </w:pPr>
            <w:r w:rsidRPr="00E93DA8">
              <w:t>10,20</w:t>
            </w:r>
          </w:p>
        </w:tc>
      </w:tr>
    </w:tbl>
    <w:p w:rsidR="00726DC2" w:rsidRDefault="00726DC2" w:rsidP="0005321C">
      <w:pPr>
        <w:ind w:firstLine="709"/>
        <w:jc w:val="both"/>
      </w:pPr>
    </w:p>
    <w:p w:rsidR="00726DC2" w:rsidRPr="00715FF8" w:rsidRDefault="00726DC2" w:rsidP="00E93DA8">
      <w:pPr>
        <w:spacing w:line="360" w:lineRule="auto"/>
        <w:ind w:firstLine="709"/>
        <w:jc w:val="both"/>
        <w:rPr>
          <w:spacing w:val="3"/>
          <w:sz w:val="28"/>
          <w:szCs w:val="28"/>
        </w:rPr>
      </w:pPr>
      <w:r w:rsidRPr="00715FF8">
        <w:rPr>
          <w:spacing w:val="3"/>
          <w:sz w:val="28"/>
          <w:szCs w:val="28"/>
        </w:rPr>
        <w:t xml:space="preserve">В </w:t>
      </w:r>
      <w:smartTag w:uri="urn:schemas-microsoft-com:office:smarttags" w:element="metricconverter">
        <w:smartTagPr>
          <w:attr w:name="ProductID" w:val="2011 г"/>
        </w:smartTagPr>
        <w:r w:rsidRPr="00715FF8">
          <w:rPr>
            <w:spacing w:val="3"/>
            <w:sz w:val="28"/>
            <w:szCs w:val="28"/>
          </w:rPr>
          <w:t>2011 г</w:t>
        </w:r>
      </w:smartTag>
      <w:r w:rsidRPr="00715FF8">
        <w:rPr>
          <w:spacing w:val="3"/>
          <w:sz w:val="28"/>
          <w:szCs w:val="28"/>
        </w:rPr>
        <w:t xml:space="preserve">. по сорту РСБ в вариантах с применением гетероауксина и Радикса плюс вообще не оказалось черенков, имеющих не менее трех корней, тогда как в контроле их содержалось 16,7 %. </w:t>
      </w:r>
    </w:p>
    <w:p w:rsidR="00726DC2" w:rsidRPr="00715FF8" w:rsidRDefault="00726DC2" w:rsidP="00E93DA8">
      <w:pPr>
        <w:spacing w:line="360" w:lineRule="auto"/>
        <w:ind w:firstLine="709"/>
        <w:jc w:val="both"/>
        <w:rPr>
          <w:sz w:val="28"/>
          <w:szCs w:val="28"/>
        </w:rPr>
      </w:pPr>
      <w:r w:rsidRPr="00715FF8">
        <w:rPr>
          <w:sz w:val="28"/>
          <w:szCs w:val="28"/>
        </w:rPr>
        <w:t xml:space="preserve">По остальным сортам в </w:t>
      </w:r>
      <w:smartTag w:uri="urn:schemas-microsoft-com:office:smarttags" w:element="metricconverter">
        <w:smartTagPr>
          <w:attr w:name="ProductID" w:val="2011 г"/>
        </w:smartTagPr>
        <w:r w:rsidRPr="00715FF8">
          <w:rPr>
            <w:sz w:val="28"/>
            <w:szCs w:val="28"/>
          </w:rPr>
          <w:t>2011 г</w:t>
        </w:r>
      </w:smartTag>
      <w:r w:rsidRPr="00715FF8">
        <w:rPr>
          <w:sz w:val="28"/>
          <w:szCs w:val="28"/>
        </w:rPr>
        <w:t xml:space="preserve">. количество черенков, имеющих не менее трех корней, увеличилось, по сравнению с контрольными вариантами, на 33,0–78,1 %, а по сравнению с вариантом-стандартом – на 23,4–43,5 %; в </w:t>
      </w:r>
      <w:smartTag w:uri="urn:schemas-microsoft-com:office:smarttags" w:element="metricconverter">
        <w:smartTagPr>
          <w:attr w:name="ProductID" w:val="2012 г"/>
        </w:smartTagPr>
        <w:r w:rsidRPr="00715FF8">
          <w:rPr>
            <w:sz w:val="28"/>
            <w:szCs w:val="28"/>
          </w:rPr>
          <w:t>2012 г</w:t>
        </w:r>
      </w:smartTag>
      <w:r w:rsidRPr="00715FF8">
        <w:rPr>
          <w:sz w:val="28"/>
          <w:szCs w:val="28"/>
        </w:rPr>
        <w:t>. эта разница составляла 27,5–62,5 % и 5,0–37,5 %, а в среднем за два года – 19,2–62,8 %.</w:t>
      </w:r>
    </w:p>
    <w:p w:rsidR="00726DC2" w:rsidRPr="00715FF8" w:rsidRDefault="00726DC2" w:rsidP="00E93DA8">
      <w:pPr>
        <w:spacing w:line="360" w:lineRule="auto"/>
        <w:ind w:firstLine="709"/>
        <w:jc w:val="both"/>
        <w:rPr>
          <w:sz w:val="28"/>
          <w:szCs w:val="28"/>
        </w:rPr>
      </w:pPr>
      <w:r w:rsidRPr="00715FF8">
        <w:rPr>
          <w:sz w:val="28"/>
          <w:szCs w:val="28"/>
        </w:rPr>
        <w:t>Если рассматривать усредненные за два года данные, то только по сорту Гравесак величина анализируемого показателя в вариантах с гетероауксином и Радиксом плюс оказалась примерно одинаковой. В остальных случаях, как уже было отмечено выше, наблюдалось явное преимущество Радикса плюс. Даже по сорту РСБ в среднем за два года в контрольном варианте и в варианте-стандарте выход саженцев не менее чем с тремя  корнями получился одинаковым, в опытном варианте он превзошел контроль на 19,2 %, а вариант-стандарт – на 18,8 % .</w:t>
      </w:r>
    </w:p>
    <w:p w:rsidR="00726DC2" w:rsidRPr="00715FF8" w:rsidRDefault="00726DC2" w:rsidP="00E93DA8">
      <w:pPr>
        <w:spacing w:line="360" w:lineRule="auto"/>
        <w:ind w:firstLine="709"/>
        <w:jc w:val="both"/>
        <w:rPr>
          <w:sz w:val="28"/>
          <w:szCs w:val="28"/>
        </w:rPr>
      </w:pPr>
      <w:r w:rsidRPr="00715FF8">
        <w:rPr>
          <w:sz w:val="28"/>
          <w:szCs w:val="28"/>
        </w:rPr>
        <w:t xml:space="preserve">В среднем по опыту в </w:t>
      </w:r>
      <w:smartTag w:uri="urn:schemas-microsoft-com:office:smarttags" w:element="metricconverter">
        <w:smartTagPr>
          <w:attr w:name="ProductID" w:val="2011 г"/>
        </w:smartTagPr>
        <w:r w:rsidRPr="00715FF8">
          <w:rPr>
            <w:sz w:val="28"/>
            <w:szCs w:val="28"/>
          </w:rPr>
          <w:t>2011 г</w:t>
        </w:r>
      </w:smartTag>
      <w:r w:rsidRPr="00715FF8">
        <w:rPr>
          <w:sz w:val="28"/>
          <w:szCs w:val="28"/>
        </w:rPr>
        <w:t xml:space="preserve">. вариант с использованием Радикса плюс превзошел контроль на 45,5 %, а вариант-стандарт – на 16,1 %, в </w:t>
      </w:r>
      <w:smartTag w:uri="urn:schemas-microsoft-com:office:smarttags" w:element="metricconverter">
        <w:smartTagPr>
          <w:attr w:name="ProductID" w:val="2012 г"/>
        </w:smartTagPr>
        <w:r w:rsidRPr="00715FF8">
          <w:rPr>
            <w:sz w:val="28"/>
            <w:szCs w:val="28"/>
          </w:rPr>
          <w:t>2012 г</w:t>
        </w:r>
      </w:smartTag>
      <w:r w:rsidRPr="00715FF8">
        <w:rPr>
          <w:sz w:val="28"/>
          <w:szCs w:val="28"/>
        </w:rPr>
        <w:t>. эти показатели достигли 46,0 и 20,5 % , а в среднем за два года – 45,8 и 18,3 %.</w:t>
      </w:r>
    </w:p>
    <w:p w:rsidR="00726DC2" w:rsidRPr="00715FF8" w:rsidRDefault="00726DC2" w:rsidP="00E93DA8">
      <w:pPr>
        <w:spacing w:line="360" w:lineRule="auto"/>
        <w:ind w:firstLine="709"/>
        <w:jc w:val="both"/>
        <w:rPr>
          <w:sz w:val="28"/>
          <w:szCs w:val="28"/>
        </w:rPr>
      </w:pPr>
      <w:r w:rsidRPr="00715FF8">
        <w:rPr>
          <w:sz w:val="28"/>
          <w:szCs w:val="28"/>
        </w:rPr>
        <w:t>Таким образом, в среднем за два года по опыту применение Радикса плюс позволило увеличить выход черенков не менее чем с тремя корнями на 45,8 % и довести его с 10,6 % (в контроле) до 56,4 % .</w:t>
      </w:r>
    </w:p>
    <w:p w:rsidR="00726DC2" w:rsidRPr="00E93DA8" w:rsidRDefault="00726DC2" w:rsidP="00E93DA8">
      <w:pPr>
        <w:spacing w:line="360" w:lineRule="auto"/>
        <w:ind w:firstLine="709"/>
        <w:jc w:val="both"/>
        <w:rPr>
          <w:sz w:val="28"/>
          <w:szCs w:val="28"/>
        </w:rPr>
      </w:pPr>
      <w:r w:rsidRPr="00715FF8">
        <w:rPr>
          <w:sz w:val="28"/>
          <w:szCs w:val="28"/>
        </w:rPr>
        <w:t xml:space="preserve">Выход черенков с тремя корнями и более, как уже говорилось выше, зависит от укореняемости черенков и среднего количества корней, развившихся на одном черенке. Поскольку оба показателя по большинству сортов контрольного варианта имели небольшие значения, выход черенков не менее чем с тремя корнями также получился незначительным. Однако применение обоих регуляторов роста оказало сильное влияние на увеличение количества образовавшихся </w:t>
      </w:r>
      <w:r w:rsidRPr="00E93DA8">
        <w:rPr>
          <w:sz w:val="28"/>
          <w:szCs w:val="28"/>
        </w:rPr>
        <w:t xml:space="preserve">корней (таблица 5). </w:t>
      </w:r>
    </w:p>
    <w:p w:rsidR="00726DC2" w:rsidRPr="00715FF8" w:rsidRDefault="00726DC2" w:rsidP="00E93DA8">
      <w:pPr>
        <w:spacing w:line="360" w:lineRule="auto"/>
        <w:ind w:firstLine="709"/>
        <w:jc w:val="both"/>
        <w:rPr>
          <w:sz w:val="28"/>
          <w:szCs w:val="28"/>
        </w:rPr>
      </w:pPr>
      <w:r w:rsidRPr="00715FF8">
        <w:rPr>
          <w:sz w:val="28"/>
          <w:szCs w:val="28"/>
        </w:rPr>
        <w:t xml:space="preserve">Исключение составил сорт РСБ в </w:t>
      </w:r>
      <w:smartTag w:uri="urn:schemas-microsoft-com:office:smarttags" w:element="metricconverter">
        <w:smartTagPr>
          <w:attr w:name="ProductID" w:val="2011 г"/>
        </w:smartTagPr>
        <w:r w:rsidRPr="00715FF8">
          <w:rPr>
            <w:sz w:val="28"/>
            <w:szCs w:val="28"/>
          </w:rPr>
          <w:t>2011 г</w:t>
        </w:r>
      </w:smartTag>
      <w:r w:rsidRPr="00715FF8">
        <w:rPr>
          <w:sz w:val="28"/>
          <w:szCs w:val="28"/>
        </w:rPr>
        <w:t xml:space="preserve">., где в варианте с использованием гетероауксина количество образовавшихся корней оказалось достоверно меньше, чем в контроле, а в варианте с Радиксом плюс соотносилось с контролем. </w:t>
      </w:r>
    </w:p>
    <w:p w:rsidR="00726DC2" w:rsidRDefault="00726DC2" w:rsidP="00715FF8">
      <w:pPr>
        <w:ind w:left="142"/>
        <w:jc w:val="center"/>
      </w:pPr>
    </w:p>
    <w:p w:rsidR="00726DC2" w:rsidRPr="00E93DA8" w:rsidRDefault="00726DC2" w:rsidP="00715FF8">
      <w:pPr>
        <w:ind w:left="142"/>
        <w:jc w:val="center"/>
      </w:pPr>
      <w:r w:rsidRPr="00E93DA8">
        <w:t>Таблица 5 – Количество корней, образовавшихся на базальных концах черенков подвойных филлоксероустойчивых сортов винограда под влиянием обработки их препаратом Радикс плюс</w:t>
      </w:r>
    </w:p>
    <w:p w:rsidR="00726DC2" w:rsidRPr="00E93DA8" w:rsidRDefault="00726DC2" w:rsidP="0005321C">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3"/>
        <w:gridCol w:w="2295"/>
        <w:gridCol w:w="1624"/>
        <w:gridCol w:w="1276"/>
        <w:gridCol w:w="1456"/>
      </w:tblGrid>
      <w:tr w:rsidR="00726DC2" w:rsidRPr="00E93DA8" w:rsidTr="00715FF8">
        <w:trPr>
          <w:jc w:val="center"/>
        </w:trPr>
        <w:tc>
          <w:tcPr>
            <w:tcW w:w="2443" w:type="dxa"/>
            <w:vMerge w:val="restart"/>
            <w:vAlign w:val="center"/>
          </w:tcPr>
          <w:p w:rsidR="00726DC2" w:rsidRPr="00E93DA8" w:rsidRDefault="00726DC2" w:rsidP="0005245F">
            <w:pPr>
              <w:jc w:val="center"/>
            </w:pPr>
            <w:r w:rsidRPr="00E93DA8">
              <w:t>Сорт</w:t>
            </w:r>
          </w:p>
        </w:tc>
        <w:tc>
          <w:tcPr>
            <w:tcW w:w="2295" w:type="dxa"/>
            <w:vMerge w:val="restart"/>
            <w:vAlign w:val="center"/>
          </w:tcPr>
          <w:p w:rsidR="00726DC2" w:rsidRPr="00E93DA8" w:rsidRDefault="00726DC2" w:rsidP="0005245F">
            <w:pPr>
              <w:jc w:val="center"/>
            </w:pPr>
            <w:r w:rsidRPr="00E93DA8">
              <w:t>Вариант</w:t>
            </w:r>
          </w:p>
        </w:tc>
        <w:tc>
          <w:tcPr>
            <w:tcW w:w="4356" w:type="dxa"/>
            <w:gridSpan w:val="3"/>
          </w:tcPr>
          <w:p w:rsidR="00726DC2" w:rsidRPr="00E93DA8" w:rsidRDefault="00726DC2" w:rsidP="00715FF8">
            <w:pPr>
              <w:jc w:val="center"/>
            </w:pPr>
            <w:r w:rsidRPr="00E93DA8">
              <w:t>Кол-во корней на черенок, шт.</w:t>
            </w:r>
          </w:p>
        </w:tc>
      </w:tr>
      <w:tr w:rsidR="00726DC2" w:rsidRPr="00E93DA8" w:rsidTr="00715FF8">
        <w:trPr>
          <w:jc w:val="center"/>
        </w:trPr>
        <w:tc>
          <w:tcPr>
            <w:tcW w:w="2443" w:type="dxa"/>
            <w:vMerge/>
          </w:tcPr>
          <w:p w:rsidR="00726DC2" w:rsidRPr="00E93DA8" w:rsidRDefault="00726DC2" w:rsidP="0005245F">
            <w:pPr>
              <w:jc w:val="center"/>
            </w:pPr>
          </w:p>
        </w:tc>
        <w:tc>
          <w:tcPr>
            <w:tcW w:w="2295" w:type="dxa"/>
            <w:vMerge/>
          </w:tcPr>
          <w:p w:rsidR="00726DC2" w:rsidRPr="00E93DA8" w:rsidRDefault="00726DC2" w:rsidP="0005245F">
            <w:pPr>
              <w:jc w:val="center"/>
            </w:pPr>
          </w:p>
        </w:tc>
        <w:tc>
          <w:tcPr>
            <w:tcW w:w="1624" w:type="dxa"/>
          </w:tcPr>
          <w:p w:rsidR="00726DC2" w:rsidRPr="00E93DA8" w:rsidRDefault="00726DC2" w:rsidP="0005245F">
            <w:pPr>
              <w:jc w:val="center"/>
            </w:pPr>
            <w:smartTag w:uri="urn:schemas-microsoft-com:office:smarttags" w:element="metricconverter">
              <w:smartTagPr>
                <w:attr w:name="ProductID" w:val="2011 г"/>
              </w:smartTagPr>
              <w:r w:rsidRPr="00E93DA8">
                <w:t>2011 г</w:t>
              </w:r>
            </w:smartTag>
            <w:r w:rsidRPr="00E93DA8">
              <w:t>.</w:t>
            </w:r>
          </w:p>
        </w:tc>
        <w:tc>
          <w:tcPr>
            <w:tcW w:w="1276" w:type="dxa"/>
          </w:tcPr>
          <w:p w:rsidR="00726DC2" w:rsidRPr="00E93DA8" w:rsidRDefault="00726DC2" w:rsidP="0005245F">
            <w:pPr>
              <w:jc w:val="center"/>
            </w:pPr>
            <w:smartTag w:uri="urn:schemas-microsoft-com:office:smarttags" w:element="metricconverter">
              <w:smartTagPr>
                <w:attr w:name="ProductID" w:val="2012 г"/>
              </w:smartTagPr>
              <w:r w:rsidRPr="00E93DA8">
                <w:t>2012 г</w:t>
              </w:r>
            </w:smartTag>
            <w:r w:rsidRPr="00E93DA8">
              <w:t>.</w:t>
            </w:r>
          </w:p>
        </w:tc>
        <w:tc>
          <w:tcPr>
            <w:tcW w:w="1456" w:type="dxa"/>
          </w:tcPr>
          <w:p w:rsidR="00726DC2" w:rsidRPr="00E93DA8" w:rsidRDefault="00726DC2" w:rsidP="0005245F">
            <w:pPr>
              <w:jc w:val="center"/>
            </w:pPr>
            <w:r w:rsidRPr="00E93DA8">
              <w:t>среднее за 2011–2012 гг.</w:t>
            </w:r>
          </w:p>
        </w:tc>
      </w:tr>
      <w:tr w:rsidR="00726DC2" w:rsidRPr="00E93DA8" w:rsidTr="00715FF8">
        <w:trPr>
          <w:trHeight w:hRule="exact" w:val="284"/>
          <w:jc w:val="center"/>
        </w:trPr>
        <w:tc>
          <w:tcPr>
            <w:tcW w:w="2443" w:type="dxa"/>
            <w:vMerge w:val="restart"/>
          </w:tcPr>
          <w:p w:rsidR="00726DC2" w:rsidRPr="00E93DA8" w:rsidRDefault="00726DC2" w:rsidP="0005245F">
            <w:r w:rsidRPr="00E93DA8">
              <w:t>Кобер 5ББ</w:t>
            </w:r>
          </w:p>
        </w:tc>
        <w:tc>
          <w:tcPr>
            <w:tcW w:w="2295" w:type="dxa"/>
          </w:tcPr>
          <w:p w:rsidR="00726DC2" w:rsidRPr="00E93DA8" w:rsidRDefault="00726DC2" w:rsidP="0005245F">
            <w:r w:rsidRPr="00E93DA8">
              <w:t>Контроль</w:t>
            </w:r>
          </w:p>
        </w:tc>
        <w:tc>
          <w:tcPr>
            <w:tcW w:w="1624" w:type="dxa"/>
          </w:tcPr>
          <w:p w:rsidR="00726DC2" w:rsidRPr="00E93DA8" w:rsidRDefault="00726DC2" w:rsidP="0005245F">
            <w:pPr>
              <w:jc w:val="center"/>
            </w:pPr>
            <w:r w:rsidRPr="00E93DA8">
              <w:t>1,3</w:t>
            </w:r>
          </w:p>
        </w:tc>
        <w:tc>
          <w:tcPr>
            <w:tcW w:w="1276" w:type="dxa"/>
          </w:tcPr>
          <w:p w:rsidR="00726DC2" w:rsidRPr="00E93DA8" w:rsidRDefault="00726DC2" w:rsidP="0005245F">
            <w:pPr>
              <w:jc w:val="center"/>
            </w:pPr>
            <w:r w:rsidRPr="00E93DA8">
              <w:t>1,3</w:t>
            </w:r>
          </w:p>
        </w:tc>
        <w:tc>
          <w:tcPr>
            <w:tcW w:w="1456" w:type="dxa"/>
          </w:tcPr>
          <w:p w:rsidR="00726DC2" w:rsidRPr="00E93DA8" w:rsidRDefault="00726DC2" w:rsidP="0005245F">
            <w:pPr>
              <w:jc w:val="center"/>
            </w:pPr>
            <w:r w:rsidRPr="00E93DA8">
              <w:t>1,3</w:t>
            </w:r>
          </w:p>
        </w:tc>
      </w:tr>
      <w:tr w:rsidR="00726DC2" w:rsidRPr="00E93DA8" w:rsidTr="00715FF8">
        <w:trPr>
          <w:trHeight w:hRule="exact" w:val="284"/>
          <w:jc w:val="center"/>
        </w:trPr>
        <w:tc>
          <w:tcPr>
            <w:tcW w:w="2443" w:type="dxa"/>
            <w:vMerge/>
          </w:tcPr>
          <w:p w:rsidR="00726DC2" w:rsidRPr="00E93DA8" w:rsidRDefault="00726DC2" w:rsidP="0005245F"/>
        </w:tc>
        <w:tc>
          <w:tcPr>
            <w:tcW w:w="2295" w:type="dxa"/>
          </w:tcPr>
          <w:p w:rsidR="00726DC2" w:rsidRPr="00E93DA8" w:rsidRDefault="00726DC2" w:rsidP="0005245F">
            <w:r w:rsidRPr="00E93DA8">
              <w:t>Гетероауксин</w:t>
            </w:r>
          </w:p>
        </w:tc>
        <w:tc>
          <w:tcPr>
            <w:tcW w:w="1624" w:type="dxa"/>
          </w:tcPr>
          <w:p w:rsidR="00726DC2" w:rsidRPr="00E93DA8" w:rsidRDefault="00726DC2" w:rsidP="0005245F">
            <w:pPr>
              <w:jc w:val="center"/>
            </w:pPr>
            <w:r w:rsidRPr="00E93DA8">
              <w:t>3,0</w:t>
            </w:r>
          </w:p>
        </w:tc>
        <w:tc>
          <w:tcPr>
            <w:tcW w:w="1276" w:type="dxa"/>
          </w:tcPr>
          <w:p w:rsidR="00726DC2" w:rsidRPr="00E93DA8" w:rsidRDefault="00726DC2" w:rsidP="0005245F">
            <w:pPr>
              <w:jc w:val="center"/>
            </w:pPr>
            <w:r w:rsidRPr="00E93DA8">
              <w:t>2,4</w:t>
            </w:r>
          </w:p>
        </w:tc>
        <w:tc>
          <w:tcPr>
            <w:tcW w:w="1456" w:type="dxa"/>
          </w:tcPr>
          <w:p w:rsidR="00726DC2" w:rsidRPr="00E93DA8" w:rsidRDefault="00726DC2" w:rsidP="0005245F">
            <w:pPr>
              <w:jc w:val="center"/>
            </w:pPr>
            <w:r w:rsidRPr="00E93DA8">
              <w:t>2,7</w:t>
            </w:r>
          </w:p>
        </w:tc>
      </w:tr>
      <w:tr w:rsidR="00726DC2" w:rsidRPr="00E93DA8" w:rsidTr="00715FF8">
        <w:trPr>
          <w:trHeight w:hRule="exact" w:val="284"/>
          <w:jc w:val="center"/>
        </w:trPr>
        <w:tc>
          <w:tcPr>
            <w:tcW w:w="2443" w:type="dxa"/>
            <w:vMerge/>
          </w:tcPr>
          <w:p w:rsidR="00726DC2" w:rsidRPr="00E93DA8" w:rsidRDefault="00726DC2" w:rsidP="0005245F"/>
        </w:tc>
        <w:tc>
          <w:tcPr>
            <w:tcW w:w="2295" w:type="dxa"/>
          </w:tcPr>
          <w:p w:rsidR="00726DC2" w:rsidRPr="00E93DA8" w:rsidRDefault="00726DC2" w:rsidP="0005245F">
            <w:r w:rsidRPr="00E93DA8">
              <w:t>Радикс плюс</w:t>
            </w:r>
          </w:p>
        </w:tc>
        <w:tc>
          <w:tcPr>
            <w:tcW w:w="1624" w:type="dxa"/>
          </w:tcPr>
          <w:p w:rsidR="00726DC2" w:rsidRPr="00E93DA8" w:rsidRDefault="00726DC2" w:rsidP="0005245F">
            <w:pPr>
              <w:jc w:val="center"/>
            </w:pPr>
            <w:r w:rsidRPr="00E93DA8">
              <w:t>5,0</w:t>
            </w:r>
          </w:p>
        </w:tc>
        <w:tc>
          <w:tcPr>
            <w:tcW w:w="1276" w:type="dxa"/>
          </w:tcPr>
          <w:p w:rsidR="00726DC2" w:rsidRPr="00E93DA8" w:rsidRDefault="00726DC2" w:rsidP="0005245F">
            <w:pPr>
              <w:jc w:val="center"/>
            </w:pPr>
            <w:r w:rsidRPr="00E93DA8">
              <w:t>3,4</w:t>
            </w:r>
          </w:p>
        </w:tc>
        <w:tc>
          <w:tcPr>
            <w:tcW w:w="1456" w:type="dxa"/>
          </w:tcPr>
          <w:p w:rsidR="00726DC2" w:rsidRPr="00E93DA8" w:rsidRDefault="00726DC2" w:rsidP="0005245F">
            <w:pPr>
              <w:jc w:val="center"/>
            </w:pPr>
            <w:r w:rsidRPr="00E93DA8">
              <w:t>4,2</w:t>
            </w:r>
          </w:p>
        </w:tc>
      </w:tr>
      <w:tr w:rsidR="00726DC2" w:rsidRPr="00E93DA8" w:rsidTr="00715FF8">
        <w:trPr>
          <w:trHeight w:hRule="exact" w:val="284"/>
          <w:jc w:val="center"/>
        </w:trPr>
        <w:tc>
          <w:tcPr>
            <w:tcW w:w="2443" w:type="dxa"/>
            <w:vMerge w:val="restart"/>
          </w:tcPr>
          <w:p w:rsidR="00726DC2" w:rsidRPr="00E93DA8" w:rsidRDefault="00726DC2" w:rsidP="0005245F">
            <w:r w:rsidRPr="00E93DA8">
              <w:t>101-14</w:t>
            </w:r>
          </w:p>
        </w:tc>
        <w:tc>
          <w:tcPr>
            <w:tcW w:w="2295" w:type="dxa"/>
          </w:tcPr>
          <w:p w:rsidR="00726DC2" w:rsidRPr="00E93DA8" w:rsidRDefault="00726DC2" w:rsidP="0005245F">
            <w:r w:rsidRPr="00E93DA8">
              <w:t>Контроль</w:t>
            </w:r>
          </w:p>
        </w:tc>
        <w:tc>
          <w:tcPr>
            <w:tcW w:w="1624" w:type="dxa"/>
          </w:tcPr>
          <w:p w:rsidR="00726DC2" w:rsidRPr="00E93DA8" w:rsidRDefault="00726DC2" w:rsidP="0005245F">
            <w:pPr>
              <w:jc w:val="center"/>
            </w:pPr>
            <w:r w:rsidRPr="00E93DA8">
              <w:t>1,6</w:t>
            </w:r>
          </w:p>
        </w:tc>
        <w:tc>
          <w:tcPr>
            <w:tcW w:w="1276" w:type="dxa"/>
          </w:tcPr>
          <w:p w:rsidR="00726DC2" w:rsidRPr="00E93DA8" w:rsidRDefault="00726DC2" w:rsidP="0005245F">
            <w:pPr>
              <w:jc w:val="center"/>
            </w:pPr>
            <w:r w:rsidRPr="00E93DA8">
              <w:t>1,3</w:t>
            </w:r>
          </w:p>
        </w:tc>
        <w:tc>
          <w:tcPr>
            <w:tcW w:w="1456" w:type="dxa"/>
          </w:tcPr>
          <w:p w:rsidR="00726DC2" w:rsidRPr="00E93DA8" w:rsidRDefault="00726DC2" w:rsidP="0005245F">
            <w:pPr>
              <w:jc w:val="center"/>
            </w:pPr>
            <w:r w:rsidRPr="00E93DA8">
              <w:t>1,4</w:t>
            </w:r>
          </w:p>
        </w:tc>
      </w:tr>
      <w:tr w:rsidR="00726DC2" w:rsidRPr="00E93DA8" w:rsidTr="00715FF8">
        <w:trPr>
          <w:trHeight w:hRule="exact" w:val="284"/>
          <w:jc w:val="center"/>
        </w:trPr>
        <w:tc>
          <w:tcPr>
            <w:tcW w:w="2443" w:type="dxa"/>
            <w:vMerge/>
          </w:tcPr>
          <w:p w:rsidR="00726DC2" w:rsidRPr="00E93DA8" w:rsidRDefault="00726DC2" w:rsidP="0005245F"/>
        </w:tc>
        <w:tc>
          <w:tcPr>
            <w:tcW w:w="2295" w:type="dxa"/>
          </w:tcPr>
          <w:p w:rsidR="00726DC2" w:rsidRPr="00E93DA8" w:rsidRDefault="00726DC2" w:rsidP="0005245F">
            <w:r w:rsidRPr="00E93DA8">
              <w:t>Гетероауксин</w:t>
            </w:r>
          </w:p>
        </w:tc>
        <w:tc>
          <w:tcPr>
            <w:tcW w:w="1624" w:type="dxa"/>
          </w:tcPr>
          <w:p w:rsidR="00726DC2" w:rsidRPr="00E93DA8" w:rsidRDefault="00726DC2" w:rsidP="0005245F">
            <w:pPr>
              <w:jc w:val="center"/>
              <w:rPr>
                <w:lang w:val="en-US"/>
              </w:rPr>
            </w:pPr>
            <w:r w:rsidRPr="00E93DA8">
              <w:rPr>
                <w:lang w:val="en-US"/>
              </w:rPr>
              <w:t>4</w:t>
            </w:r>
            <w:r w:rsidRPr="00E93DA8">
              <w:t>,</w:t>
            </w:r>
            <w:r w:rsidRPr="00E93DA8">
              <w:rPr>
                <w:lang w:val="en-US"/>
              </w:rPr>
              <w:t>3</w:t>
            </w:r>
          </w:p>
        </w:tc>
        <w:tc>
          <w:tcPr>
            <w:tcW w:w="1276" w:type="dxa"/>
          </w:tcPr>
          <w:p w:rsidR="00726DC2" w:rsidRPr="00E93DA8" w:rsidRDefault="00726DC2" w:rsidP="0005245F">
            <w:pPr>
              <w:jc w:val="center"/>
            </w:pPr>
            <w:r w:rsidRPr="00E93DA8">
              <w:t>2,8</w:t>
            </w:r>
          </w:p>
        </w:tc>
        <w:tc>
          <w:tcPr>
            <w:tcW w:w="1456" w:type="dxa"/>
          </w:tcPr>
          <w:p w:rsidR="00726DC2" w:rsidRPr="00E93DA8" w:rsidRDefault="00726DC2" w:rsidP="0005245F">
            <w:pPr>
              <w:jc w:val="center"/>
            </w:pPr>
            <w:r w:rsidRPr="00E93DA8">
              <w:t>3,6</w:t>
            </w:r>
          </w:p>
        </w:tc>
      </w:tr>
      <w:tr w:rsidR="00726DC2" w:rsidRPr="00E93DA8" w:rsidTr="00715FF8">
        <w:trPr>
          <w:trHeight w:hRule="exact" w:val="284"/>
          <w:jc w:val="center"/>
        </w:trPr>
        <w:tc>
          <w:tcPr>
            <w:tcW w:w="2443" w:type="dxa"/>
            <w:vMerge/>
          </w:tcPr>
          <w:p w:rsidR="00726DC2" w:rsidRPr="00E93DA8" w:rsidRDefault="00726DC2" w:rsidP="0005245F"/>
        </w:tc>
        <w:tc>
          <w:tcPr>
            <w:tcW w:w="2295" w:type="dxa"/>
          </w:tcPr>
          <w:p w:rsidR="00726DC2" w:rsidRPr="00E93DA8" w:rsidRDefault="00726DC2" w:rsidP="0005245F">
            <w:r w:rsidRPr="00E93DA8">
              <w:t>Радикс плюс</w:t>
            </w:r>
          </w:p>
        </w:tc>
        <w:tc>
          <w:tcPr>
            <w:tcW w:w="1624" w:type="dxa"/>
          </w:tcPr>
          <w:p w:rsidR="00726DC2" w:rsidRPr="00E93DA8" w:rsidRDefault="00726DC2" w:rsidP="0005245F">
            <w:pPr>
              <w:jc w:val="center"/>
              <w:rPr>
                <w:lang w:val="en-US"/>
              </w:rPr>
            </w:pPr>
            <w:r w:rsidRPr="00E93DA8">
              <w:rPr>
                <w:lang w:val="en-US"/>
              </w:rPr>
              <w:t>6</w:t>
            </w:r>
            <w:r w:rsidRPr="00E93DA8">
              <w:t>,</w:t>
            </w:r>
            <w:r w:rsidRPr="00E93DA8">
              <w:rPr>
                <w:lang w:val="en-US"/>
              </w:rPr>
              <w:t>7</w:t>
            </w:r>
          </w:p>
        </w:tc>
        <w:tc>
          <w:tcPr>
            <w:tcW w:w="1276" w:type="dxa"/>
          </w:tcPr>
          <w:p w:rsidR="00726DC2" w:rsidRPr="00E93DA8" w:rsidRDefault="00726DC2" w:rsidP="0005245F">
            <w:pPr>
              <w:jc w:val="center"/>
            </w:pPr>
            <w:r w:rsidRPr="00E93DA8">
              <w:t>3,3</w:t>
            </w:r>
          </w:p>
        </w:tc>
        <w:tc>
          <w:tcPr>
            <w:tcW w:w="1456" w:type="dxa"/>
          </w:tcPr>
          <w:p w:rsidR="00726DC2" w:rsidRPr="00E93DA8" w:rsidRDefault="00726DC2" w:rsidP="0005245F">
            <w:pPr>
              <w:jc w:val="center"/>
            </w:pPr>
            <w:r w:rsidRPr="00E93DA8">
              <w:t>5,0</w:t>
            </w:r>
          </w:p>
        </w:tc>
      </w:tr>
      <w:tr w:rsidR="00726DC2" w:rsidRPr="00E93DA8" w:rsidTr="00715FF8">
        <w:trPr>
          <w:trHeight w:hRule="exact" w:val="284"/>
          <w:jc w:val="center"/>
        </w:trPr>
        <w:tc>
          <w:tcPr>
            <w:tcW w:w="2443" w:type="dxa"/>
            <w:vMerge w:val="restart"/>
          </w:tcPr>
          <w:p w:rsidR="00726DC2" w:rsidRPr="00E93DA8" w:rsidRDefault="00726DC2" w:rsidP="0005245F">
            <w:r w:rsidRPr="00E93DA8">
              <w:t>СО-4</w:t>
            </w:r>
          </w:p>
        </w:tc>
        <w:tc>
          <w:tcPr>
            <w:tcW w:w="2295" w:type="dxa"/>
          </w:tcPr>
          <w:p w:rsidR="00726DC2" w:rsidRPr="00E93DA8" w:rsidRDefault="00726DC2" w:rsidP="0005245F">
            <w:r w:rsidRPr="00E93DA8">
              <w:t>Контроль</w:t>
            </w:r>
          </w:p>
        </w:tc>
        <w:tc>
          <w:tcPr>
            <w:tcW w:w="1624" w:type="dxa"/>
          </w:tcPr>
          <w:p w:rsidR="00726DC2" w:rsidRPr="00E93DA8" w:rsidRDefault="00726DC2" w:rsidP="0005245F">
            <w:pPr>
              <w:jc w:val="center"/>
              <w:rPr>
                <w:lang w:val="en-US"/>
              </w:rPr>
            </w:pPr>
            <w:r w:rsidRPr="00E93DA8">
              <w:rPr>
                <w:lang w:val="en-US"/>
              </w:rPr>
              <w:t>1</w:t>
            </w:r>
            <w:r w:rsidRPr="00E93DA8">
              <w:t>,</w:t>
            </w:r>
            <w:r w:rsidRPr="00E93DA8">
              <w:rPr>
                <w:lang w:val="en-US"/>
              </w:rPr>
              <w:t>0</w:t>
            </w:r>
          </w:p>
        </w:tc>
        <w:tc>
          <w:tcPr>
            <w:tcW w:w="1276" w:type="dxa"/>
          </w:tcPr>
          <w:p w:rsidR="00726DC2" w:rsidRPr="00E93DA8" w:rsidRDefault="00726DC2" w:rsidP="0005245F">
            <w:pPr>
              <w:jc w:val="center"/>
            </w:pPr>
            <w:r w:rsidRPr="00E93DA8">
              <w:t>1,8</w:t>
            </w:r>
          </w:p>
        </w:tc>
        <w:tc>
          <w:tcPr>
            <w:tcW w:w="1456" w:type="dxa"/>
          </w:tcPr>
          <w:p w:rsidR="00726DC2" w:rsidRPr="00E93DA8" w:rsidRDefault="00726DC2" w:rsidP="0005245F">
            <w:pPr>
              <w:jc w:val="center"/>
            </w:pPr>
            <w:r w:rsidRPr="00E93DA8">
              <w:t>1,4</w:t>
            </w:r>
          </w:p>
        </w:tc>
      </w:tr>
      <w:tr w:rsidR="00726DC2" w:rsidRPr="00E93DA8" w:rsidTr="00715FF8">
        <w:trPr>
          <w:trHeight w:hRule="exact" w:val="284"/>
          <w:jc w:val="center"/>
        </w:trPr>
        <w:tc>
          <w:tcPr>
            <w:tcW w:w="2443" w:type="dxa"/>
            <w:vMerge/>
          </w:tcPr>
          <w:p w:rsidR="00726DC2" w:rsidRPr="00E93DA8" w:rsidRDefault="00726DC2" w:rsidP="0005245F"/>
        </w:tc>
        <w:tc>
          <w:tcPr>
            <w:tcW w:w="2295" w:type="dxa"/>
          </w:tcPr>
          <w:p w:rsidR="00726DC2" w:rsidRPr="00E93DA8" w:rsidRDefault="00726DC2" w:rsidP="0005245F">
            <w:r w:rsidRPr="00E93DA8">
              <w:t>Гетероауксин</w:t>
            </w:r>
          </w:p>
        </w:tc>
        <w:tc>
          <w:tcPr>
            <w:tcW w:w="1624" w:type="dxa"/>
          </w:tcPr>
          <w:p w:rsidR="00726DC2" w:rsidRPr="00E93DA8" w:rsidRDefault="00726DC2" w:rsidP="0005245F">
            <w:pPr>
              <w:jc w:val="center"/>
            </w:pPr>
            <w:r w:rsidRPr="00E93DA8">
              <w:t>1,7</w:t>
            </w:r>
          </w:p>
        </w:tc>
        <w:tc>
          <w:tcPr>
            <w:tcW w:w="1276" w:type="dxa"/>
          </w:tcPr>
          <w:p w:rsidR="00726DC2" w:rsidRPr="00E93DA8" w:rsidRDefault="00726DC2" w:rsidP="0005245F">
            <w:pPr>
              <w:jc w:val="center"/>
            </w:pPr>
            <w:r w:rsidRPr="00E93DA8">
              <w:t>2,1</w:t>
            </w:r>
          </w:p>
        </w:tc>
        <w:tc>
          <w:tcPr>
            <w:tcW w:w="1456" w:type="dxa"/>
          </w:tcPr>
          <w:p w:rsidR="00726DC2" w:rsidRPr="00E93DA8" w:rsidRDefault="00726DC2" w:rsidP="0005245F">
            <w:pPr>
              <w:jc w:val="center"/>
            </w:pPr>
            <w:r w:rsidRPr="00E93DA8">
              <w:t>1,9</w:t>
            </w:r>
          </w:p>
        </w:tc>
      </w:tr>
      <w:tr w:rsidR="00726DC2" w:rsidRPr="00E93DA8" w:rsidTr="00715FF8">
        <w:trPr>
          <w:trHeight w:hRule="exact" w:val="284"/>
          <w:jc w:val="center"/>
        </w:trPr>
        <w:tc>
          <w:tcPr>
            <w:tcW w:w="2443" w:type="dxa"/>
            <w:vMerge/>
          </w:tcPr>
          <w:p w:rsidR="00726DC2" w:rsidRPr="00E93DA8" w:rsidRDefault="00726DC2" w:rsidP="0005245F"/>
        </w:tc>
        <w:tc>
          <w:tcPr>
            <w:tcW w:w="2295" w:type="dxa"/>
          </w:tcPr>
          <w:p w:rsidR="00726DC2" w:rsidRPr="00E93DA8" w:rsidRDefault="00726DC2" w:rsidP="0005245F">
            <w:r w:rsidRPr="00E93DA8">
              <w:t>Радикс плюс</w:t>
            </w:r>
          </w:p>
        </w:tc>
        <w:tc>
          <w:tcPr>
            <w:tcW w:w="1624" w:type="dxa"/>
          </w:tcPr>
          <w:p w:rsidR="00726DC2" w:rsidRPr="00E93DA8" w:rsidRDefault="00726DC2" w:rsidP="0005245F">
            <w:pPr>
              <w:jc w:val="center"/>
            </w:pPr>
            <w:r w:rsidRPr="00E93DA8">
              <w:t>3,9</w:t>
            </w:r>
          </w:p>
        </w:tc>
        <w:tc>
          <w:tcPr>
            <w:tcW w:w="1276" w:type="dxa"/>
          </w:tcPr>
          <w:p w:rsidR="00726DC2" w:rsidRPr="00E93DA8" w:rsidRDefault="00726DC2" w:rsidP="0005245F">
            <w:pPr>
              <w:jc w:val="center"/>
            </w:pPr>
            <w:r w:rsidRPr="00E93DA8">
              <w:t>3,3</w:t>
            </w:r>
          </w:p>
        </w:tc>
        <w:tc>
          <w:tcPr>
            <w:tcW w:w="1456" w:type="dxa"/>
          </w:tcPr>
          <w:p w:rsidR="00726DC2" w:rsidRPr="00E93DA8" w:rsidRDefault="00726DC2" w:rsidP="0005245F">
            <w:pPr>
              <w:jc w:val="center"/>
            </w:pPr>
            <w:r w:rsidRPr="00E93DA8">
              <w:t>3,6</w:t>
            </w:r>
          </w:p>
        </w:tc>
      </w:tr>
      <w:tr w:rsidR="00726DC2" w:rsidRPr="00E93DA8" w:rsidTr="00715FF8">
        <w:trPr>
          <w:trHeight w:hRule="exact" w:val="284"/>
          <w:jc w:val="center"/>
        </w:trPr>
        <w:tc>
          <w:tcPr>
            <w:tcW w:w="2443" w:type="dxa"/>
            <w:vMerge w:val="restart"/>
          </w:tcPr>
          <w:p w:rsidR="00726DC2" w:rsidRPr="00E93DA8" w:rsidRDefault="00726DC2" w:rsidP="0005245F">
            <w:r w:rsidRPr="00E93DA8">
              <w:t>Гравесак</w:t>
            </w:r>
          </w:p>
        </w:tc>
        <w:tc>
          <w:tcPr>
            <w:tcW w:w="2295" w:type="dxa"/>
          </w:tcPr>
          <w:p w:rsidR="00726DC2" w:rsidRPr="00E93DA8" w:rsidRDefault="00726DC2" w:rsidP="0005245F">
            <w:r w:rsidRPr="00E93DA8">
              <w:t>Контроль</w:t>
            </w:r>
          </w:p>
        </w:tc>
        <w:tc>
          <w:tcPr>
            <w:tcW w:w="1624" w:type="dxa"/>
          </w:tcPr>
          <w:p w:rsidR="00726DC2" w:rsidRPr="00E93DA8" w:rsidRDefault="00726DC2" w:rsidP="0005245F">
            <w:pPr>
              <w:jc w:val="center"/>
            </w:pPr>
            <w:r w:rsidRPr="00E93DA8">
              <w:t>2,8</w:t>
            </w:r>
          </w:p>
        </w:tc>
        <w:tc>
          <w:tcPr>
            <w:tcW w:w="1276" w:type="dxa"/>
          </w:tcPr>
          <w:p w:rsidR="00726DC2" w:rsidRPr="00E93DA8" w:rsidRDefault="00726DC2" w:rsidP="0005245F">
            <w:pPr>
              <w:jc w:val="center"/>
            </w:pPr>
            <w:r w:rsidRPr="00E93DA8">
              <w:t>1,7</w:t>
            </w:r>
          </w:p>
        </w:tc>
        <w:tc>
          <w:tcPr>
            <w:tcW w:w="1456" w:type="dxa"/>
          </w:tcPr>
          <w:p w:rsidR="00726DC2" w:rsidRPr="00E93DA8" w:rsidRDefault="00726DC2" w:rsidP="0005245F">
            <w:pPr>
              <w:jc w:val="center"/>
            </w:pPr>
            <w:r w:rsidRPr="00E93DA8">
              <w:t>2,2</w:t>
            </w:r>
          </w:p>
        </w:tc>
      </w:tr>
      <w:tr w:rsidR="00726DC2" w:rsidRPr="00E93DA8" w:rsidTr="00715FF8">
        <w:trPr>
          <w:trHeight w:hRule="exact" w:val="284"/>
          <w:jc w:val="center"/>
        </w:trPr>
        <w:tc>
          <w:tcPr>
            <w:tcW w:w="2443" w:type="dxa"/>
            <w:vMerge/>
          </w:tcPr>
          <w:p w:rsidR="00726DC2" w:rsidRPr="00E93DA8" w:rsidRDefault="00726DC2" w:rsidP="0005245F"/>
        </w:tc>
        <w:tc>
          <w:tcPr>
            <w:tcW w:w="2295" w:type="dxa"/>
          </w:tcPr>
          <w:p w:rsidR="00726DC2" w:rsidRPr="00E93DA8" w:rsidRDefault="00726DC2" w:rsidP="0005245F">
            <w:r w:rsidRPr="00E93DA8">
              <w:t>Гетероауксин</w:t>
            </w:r>
          </w:p>
        </w:tc>
        <w:tc>
          <w:tcPr>
            <w:tcW w:w="1624" w:type="dxa"/>
          </w:tcPr>
          <w:p w:rsidR="00726DC2" w:rsidRPr="00E93DA8" w:rsidRDefault="00726DC2" w:rsidP="0005245F">
            <w:pPr>
              <w:jc w:val="center"/>
            </w:pPr>
            <w:r w:rsidRPr="00E93DA8">
              <w:t>5,1</w:t>
            </w:r>
          </w:p>
        </w:tc>
        <w:tc>
          <w:tcPr>
            <w:tcW w:w="1276" w:type="dxa"/>
          </w:tcPr>
          <w:p w:rsidR="00726DC2" w:rsidRPr="00E93DA8" w:rsidRDefault="00726DC2" w:rsidP="0005245F">
            <w:pPr>
              <w:jc w:val="center"/>
            </w:pPr>
            <w:r w:rsidRPr="00E93DA8">
              <w:t>5,4</w:t>
            </w:r>
          </w:p>
        </w:tc>
        <w:tc>
          <w:tcPr>
            <w:tcW w:w="1456" w:type="dxa"/>
          </w:tcPr>
          <w:p w:rsidR="00726DC2" w:rsidRPr="00E93DA8" w:rsidRDefault="00726DC2" w:rsidP="0005245F">
            <w:pPr>
              <w:jc w:val="center"/>
            </w:pPr>
            <w:r w:rsidRPr="00E93DA8">
              <w:t>5,2</w:t>
            </w:r>
          </w:p>
        </w:tc>
      </w:tr>
      <w:tr w:rsidR="00726DC2" w:rsidRPr="00E93DA8" w:rsidTr="00715FF8">
        <w:trPr>
          <w:trHeight w:hRule="exact" w:val="284"/>
          <w:jc w:val="center"/>
        </w:trPr>
        <w:tc>
          <w:tcPr>
            <w:tcW w:w="2443" w:type="dxa"/>
            <w:vMerge/>
          </w:tcPr>
          <w:p w:rsidR="00726DC2" w:rsidRPr="00E93DA8" w:rsidRDefault="00726DC2" w:rsidP="0005245F"/>
        </w:tc>
        <w:tc>
          <w:tcPr>
            <w:tcW w:w="2295" w:type="dxa"/>
          </w:tcPr>
          <w:p w:rsidR="00726DC2" w:rsidRPr="00E93DA8" w:rsidRDefault="00726DC2" w:rsidP="0005245F">
            <w:r w:rsidRPr="00E93DA8">
              <w:t>Радикс плюс</w:t>
            </w:r>
          </w:p>
        </w:tc>
        <w:tc>
          <w:tcPr>
            <w:tcW w:w="1624" w:type="dxa"/>
          </w:tcPr>
          <w:p w:rsidR="00726DC2" w:rsidRPr="00E93DA8" w:rsidRDefault="00726DC2" w:rsidP="0005245F">
            <w:pPr>
              <w:jc w:val="center"/>
            </w:pPr>
            <w:r w:rsidRPr="00E93DA8">
              <w:t>6,9</w:t>
            </w:r>
          </w:p>
        </w:tc>
        <w:tc>
          <w:tcPr>
            <w:tcW w:w="1276" w:type="dxa"/>
          </w:tcPr>
          <w:p w:rsidR="00726DC2" w:rsidRPr="00E93DA8" w:rsidRDefault="00726DC2" w:rsidP="0005245F">
            <w:pPr>
              <w:jc w:val="center"/>
            </w:pPr>
            <w:r w:rsidRPr="00E93DA8">
              <w:t>5,8</w:t>
            </w:r>
          </w:p>
        </w:tc>
        <w:tc>
          <w:tcPr>
            <w:tcW w:w="1456" w:type="dxa"/>
          </w:tcPr>
          <w:p w:rsidR="00726DC2" w:rsidRPr="00E93DA8" w:rsidRDefault="00726DC2" w:rsidP="0005245F">
            <w:pPr>
              <w:jc w:val="center"/>
            </w:pPr>
            <w:r w:rsidRPr="00E93DA8">
              <w:t>6,4</w:t>
            </w:r>
          </w:p>
        </w:tc>
      </w:tr>
      <w:tr w:rsidR="00726DC2" w:rsidRPr="00E93DA8" w:rsidTr="00715FF8">
        <w:trPr>
          <w:trHeight w:hRule="exact" w:val="284"/>
          <w:jc w:val="center"/>
        </w:trPr>
        <w:tc>
          <w:tcPr>
            <w:tcW w:w="2443" w:type="dxa"/>
            <w:vMerge w:val="restart"/>
          </w:tcPr>
          <w:p w:rsidR="00726DC2" w:rsidRPr="00E93DA8" w:rsidRDefault="00726DC2" w:rsidP="0005245F">
            <w:r w:rsidRPr="00E93DA8">
              <w:t>РСБ</w:t>
            </w:r>
          </w:p>
        </w:tc>
        <w:tc>
          <w:tcPr>
            <w:tcW w:w="2295" w:type="dxa"/>
          </w:tcPr>
          <w:p w:rsidR="00726DC2" w:rsidRPr="00E93DA8" w:rsidRDefault="00726DC2" w:rsidP="0005245F">
            <w:r w:rsidRPr="00E93DA8">
              <w:t>Контроль</w:t>
            </w:r>
          </w:p>
        </w:tc>
        <w:tc>
          <w:tcPr>
            <w:tcW w:w="1624" w:type="dxa"/>
          </w:tcPr>
          <w:p w:rsidR="00726DC2" w:rsidRPr="00E93DA8" w:rsidRDefault="00726DC2" w:rsidP="0005245F">
            <w:pPr>
              <w:jc w:val="center"/>
            </w:pPr>
            <w:r w:rsidRPr="00E93DA8">
              <w:t>1,5</w:t>
            </w:r>
          </w:p>
        </w:tc>
        <w:tc>
          <w:tcPr>
            <w:tcW w:w="1276" w:type="dxa"/>
          </w:tcPr>
          <w:p w:rsidR="00726DC2" w:rsidRPr="00E93DA8" w:rsidRDefault="00726DC2" w:rsidP="0005245F">
            <w:pPr>
              <w:jc w:val="center"/>
            </w:pPr>
            <w:r w:rsidRPr="00E93DA8">
              <w:t>1,6</w:t>
            </w:r>
          </w:p>
        </w:tc>
        <w:tc>
          <w:tcPr>
            <w:tcW w:w="1456" w:type="dxa"/>
          </w:tcPr>
          <w:p w:rsidR="00726DC2" w:rsidRPr="00E93DA8" w:rsidRDefault="00726DC2" w:rsidP="0005245F">
            <w:pPr>
              <w:jc w:val="center"/>
            </w:pPr>
            <w:r w:rsidRPr="00E93DA8">
              <w:t>1,6</w:t>
            </w:r>
          </w:p>
        </w:tc>
      </w:tr>
      <w:tr w:rsidR="00726DC2" w:rsidRPr="00E93DA8" w:rsidTr="00715FF8">
        <w:trPr>
          <w:trHeight w:hRule="exact" w:val="284"/>
          <w:jc w:val="center"/>
        </w:trPr>
        <w:tc>
          <w:tcPr>
            <w:tcW w:w="2443" w:type="dxa"/>
            <w:vMerge/>
          </w:tcPr>
          <w:p w:rsidR="00726DC2" w:rsidRPr="00E93DA8" w:rsidRDefault="00726DC2" w:rsidP="0005245F"/>
        </w:tc>
        <w:tc>
          <w:tcPr>
            <w:tcW w:w="2295" w:type="dxa"/>
          </w:tcPr>
          <w:p w:rsidR="00726DC2" w:rsidRPr="00E93DA8" w:rsidRDefault="00726DC2" w:rsidP="0005245F">
            <w:r w:rsidRPr="00E93DA8">
              <w:t xml:space="preserve">Гетероауксин </w:t>
            </w:r>
          </w:p>
        </w:tc>
        <w:tc>
          <w:tcPr>
            <w:tcW w:w="1624" w:type="dxa"/>
          </w:tcPr>
          <w:p w:rsidR="00726DC2" w:rsidRPr="00E93DA8" w:rsidRDefault="00726DC2" w:rsidP="0005245F">
            <w:pPr>
              <w:jc w:val="center"/>
            </w:pPr>
            <w:r w:rsidRPr="00E93DA8">
              <w:t>1,0</w:t>
            </w:r>
          </w:p>
        </w:tc>
        <w:tc>
          <w:tcPr>
            <w:tcW w:w="1276" w:type="dxa"/>
          </w:tcPr>
          <w:p w:rsidR="00726DC2" w:rsidRPr="00E93DA8" w:rsidRDefault="00726DC2" w:rsidP="0005245F">
            <w:pPr>
              <w:jc w:val="center"/>
            </w:pPr>
            <w:r w:rsidRPr="00E93DA8">
              <w:t>2,5</w:t>
            </w:r>
          </w:p>
        </w:tc>
        <w:tc>
          <w:tcPr>
            <w:tcW w:w="1456" w:type="dxa"/>
          </w:tcPr>
          <w:p w:rsidR="00726DC2" w:rsidRPr="00E93DA8" w:rsidRDefault="00726DC2" w:rsidP="0005245F">
            <w:pPr>
              <w:jc w:val="center"/>
            </w:pPr>
            <w:r w:rsidRPr="00E93DA8">
              <w:t>1,8</w:t>
            </w:r>
          </w:p>
        </w:tc>
      </w:tr>
      <w:tr w:rsidR="00726DC2" w:rsidRPr="00E93DA8" w:rsidTr="00715FF8">
        <w:trPr>
          <w:trHeight w:hRule="exact" w:val="284"/>
          <w:jc w:val="center"/>
        </w:trPr>
        <w:tc>
          <w:tcPr>
            <w:tcW w:w="2443" w:type="dxa"/>
            <w:vMerge/>
          </w:tcPr>
          <w:p w:rsidR="00726DC2" w:rsidRPr="00E93DA8" w:rsidRDefault="00726DC2" w:rsidP="0005245F"/>
        </w:tc>
        <w:tc>
          <w:tcPr>
            <w:tcW w:w="2295" w:type="dxa"/>
          </w:tcPr>
          <w:p w:rsidR="00726DC2" w:rsidRPr="00E93DA8" w:rsidRDefault="00726DC2" w:rsidP="0005245F">
            <w:r w:rsidRPr="00E93DA8">
              <w:t>Радикс плюс</w:t>
            </w:r>
          </w:p>
        </w:tc>
        <w:tc>
          <w:tcPr>
            <w:tcW w:w="1624" w:type="dxa"/>
          </w:tcPr>
          <w:p w:rsidR="00726DC2" w:rsidRPr="00E93DA8" w:rsidRDefault="00726DC2" w:rsidP="0005245F">
            <w:pPr>
              <w:jc w:val="center"/>
            </w:pPr>
            <w:r w:rsidRPr="00E93DA8">
              <w:t>1,4</w:t>
            </w:r>
          </w:p>
        </w:tc>
        <w:tc>
          <w:tcPr>
            <w:tcW w:w="1276" w:type="dxa"/>
          </w:tcPr>
          <w:p w:rsidR="00726DC2" w:rsidRPr="00E93DA8" w:rsidRDefault="00726DC2" w:rsidP="0005245F">
            <w:pPr>
              <w:jc w:val="center"/>
            </w:pPr>
            <w:r w:rsidRPr="00E93DA8">
              <w:t>4,4</w:t>
            </w:r>
          </w:p>
        </w:tc>
        <w:tc>
          <w:tcPr>
            <w:tcW w:w="1456" w:type="dxa"/>
          </w:tcPr>
          <w:p w:rsidR="00726DC2" w:rsidRPr="00E93DA8" w:rsidRDefault="00726DC2" w:rsidP="0005245F">
            <w:pPr>
              <w:jc w:val="center"/>
            </w:pPr>
            <w:r w:rsidRPr="00E93DA8">
              <w:t>2,9</w:t>
            </w:r>
          </w:p>
        </w:tc>
      </w:tr>
      <w:tr w:rsidR="00726DC2" w:rsidRPr="00E93DA8" w:rsidTr="00715FF8">
        <w:trPr>
          <w:trHeight w:hRule="exact" w:val="284"/>
          <w:jc w:val="center"/>
        </w:trPr>
        <w:tc>
          <w:tcPr>
            <w:tcW w:w="2443" w:type="dxa"/>
            <w:vMerge w:val="restart"/>
          </w:tcPr>
          <w:p w:rsidR="00726DC2" w:rsidRPr="00E93DA8" w:rsidRDefault="00726DC2" w:rsidP="0005245F">
            <w:r w:rsidRPr="00E93DA8">
              <w:t>Среднее</w:t>
            </w:r>
          </w:p>
          <w:p w:rsidR="00726DC2" w:rsidRPr="00E93DA8" w:rsidRDefault="00726DC2" w:rsidP="0005245F">
            <w:r w:rsidRPr="00E93DA8">
              <w:t>по опыту</w:t>
            </w:r>
          </w:p>
        </w:tc>
        <w:tc>
          <w:tcPr>
            <w:tcW w:w="2295" w:type="dxa"/>
          </w:tcPr>
          <w:p w:rsidR="00726DC2" w:rsidRPr="00E93DA8" w:rsidRDefault="00726DC2" w:rsidP="0005245F">
            <w:r w:rsidRPr="00E93DA8">
              <w:t>Контроль</w:t>
            </w:r>
          </w:p>
        </w:tc>
        <w:tc>
          <w:tcPr>
            <w:tcW w:w="1624" w:type="dxa"/>
          </w:tcPr>
          <w:p w:rsidR="00726DC2" w:rsidRPr="00E93DA8" w:rsidRDefault="00726DC2" w:rsidP="0005245F">
            <w:pPr>
              <w:jc w:val="center"/>
            </w:pPr>
            <w:r w:rsidRPr="00E93DA8">
              <w:t>1,6</w:t>
            </w:r>
          </w:p>
        </w:tc>
        <w:tc>
          <w:tcPr>
            <w:tcW w:w="1276" w:type="dxa"/>
          </w:tcPr>
          <w:p w:rsidR="00726DC2" w:rsidRPr="00E93DA8" w:rsidRDefault="00726DC2" w:rsidP="0005245F">
            <w:pPr>
              <w:jc w:val="center"/>
            </w:pPr>
            <w:r w:rsidRPr="00E93DA8">
              <w:t>1,5</w:t>
            </w:r>
          </w:p>
        </w:tc>
        <w:tc>
          <w:tcPr>
            <w:tcW w:w="1456" w:type="dxa"/>
          </w:tcPr>
          <w:p w:rsidR="00726DC2" w:rsidRPr="00E93DA8" w:rsidRDefault="00726DC2" w:rsidP="0005245F">
            <w:pPr>
              <w:jc w:val="center"/>
            </w:pPr>
            <w:r w:rsidRPr="00E93DA8">
              <w:t>1,6</w:t>
            </w:r>
          </w:p>
        </w:tc>
      </w:tr>
      <w:tr w:rsidR="00726DC2" w:rsidRPr="00E93DA8" w:rsidTr="00715FF8">
        <w:trPr>
          <w:trHeight w:hRule="exact" w:val="284"/>
          <w:jc w:val="center"/>
        </w:trPr>
        <w:tc>
          <w:tcPr>
            <w:tcW w:w="2443" w:type="dxa"/>
            <w:vMerge/>
          </w:tcPr>
          <w:p w:rsidR="00726DC2" w:rsidRPr="00E93DA8" w:rsidRDefault="00726DC2" w:rsidP="0005245F"/>
        </w:tc>
        <w:tc>
          <w:tcPr>
            <w:tcW w:w="2295" w:type="dxa"/>
          </w:tcPr>
          <w:p w:rsidR="00726DC2" w:rsidRPr="00E93DA8" w:rsidRDefault="00726DC2" w:rsidP="0005245F">
            <w:r w:rsidRPr="00E93DA8">
              <w:t>Гетероауксин</w:t>
            </w:r>
          </w:p>
        </w:tc>
        <w:tc>
          <w:tcPr>
            <w:tcW w:w="1624" w:type="dxa"/>
          </w:tcPr>
          <w:p w:rsidR="00726DC2" w:rsidRPr="00E93DA8" w:rsidRDefault="00726DC2" w:rsidP="0005245F">
            <w:pPr>
              <w:jc w:val="center"/>
            </w:pPr>
            <w:r w:rsidRPr="00E93DA8">
              <w:t>3,0</w:t>
            </w:r>
          </w:p>
        </w:tc>
        <w:tc>
          <w:tcPr>
            <w:tcW w:w="1276" w:type="dxa"/>
          </w:tcPr>
          <w:p w:rsidR="00726DC2" w:rsidRPr="00E93DA8" w:rsidRDefault="00726DC2" w:rsidP="0005245F">
            <w:pPr>
              <w:jc w:val="center"/>
            </w:pPr>
            <w:r w:rsidRPr="00E93DA8">
              <w:t>3,0</w:t>
            </w:r>
          </w:p>
        </w:tc>
        <w:tc>
          <w:tcPr>
            <w:tcW w:w="1456" w:type="dxa"/>
          </w:tcPr>
          <w:p w:rsidR="00726DC2" w:rsidRPr="00E93DA8" w:rsidRDefault="00726DC2" w:rsidP="0005245F">
            <w:pPr>
              <w:jc w:val="center"/>
            </w:pPr>
            <w:r w:rsidRPr="00E93DA8">
              <w:t>3,0</w:t>
            </w:r>
          </w:p>
        </w:tc>
      </w:tr>
      <w:tr w:rsidR="00726DC2" w:rsidRPr="00E93DA8" w:rsidTr="00715FF8">
        <w:trPr>
          <w:trHeight w:hRule="exact" w:val="284"/>
          <w:jc w:val="center"/>
        </w:trPr>
        <w:tc>
          <w:tcPr>
            <w:tcW w:w="2443" w:type="dxa"/>
            <w:vMerge/>
          </w:tcPr>
          <w:p w:rsidR="00726DC2" w:rsidRPr="00E93DA8" w:rsidRDefault="00726DC2" w:rsidP="0005245F"/>
        </w:tc>
        <w:tc>
          <w:tcPr>
            <w:tcW w:w="2295" w:type="dxa"/>
          </w:tcPr>
          <w:p w:rsidR="00726DC2" w:rsidRPr="00E93DA8" w:rsidRDefault="00726DC2" w:rsidP="0005245F">
            <w:r w:rsidRPr="00E93DA8">
              <w:t>Радикс плюс</w:t>
            </w:r>
          </w:p>
        </w:tc>
        <w:tc>
          <w:tcPr>
            <w:tcW w:w="1624" w:type="dxa"/>
          </w:tcPr>
          <w:p w:rsidR="00726DC2" w:rsidRPr="00E93DA8" w:rsidRDefault="00726DC2" w:rsidP="0005245F">
            <w:pPr>
              <w:jc w:val="center"/>
            </w:pPr>
            <w:r w:rsidRPr="00E93DA8">
              <w:t>4,8</w:t>
            </w:r>
          </w:p>
        </w:tc>
        <w:tc>
          <w:tcPr>
            <w:tcW w:w="1276" w:type="dxa"/>
          </w:tcPr>
          <w:p w:rsidR="00726DC2" w:rsidRPr="00E93DA8" w:rsidRDefault="00726DC2" w:rsidP="0005245F">
            <w:pPr>
              <w:jc w:val="center"/>
            </w:pPr>
            <w:r w:rsidRPr="00E93DA8">
              <w:t>4,0</w:t>
            </w:r>
          </w:p>
        </w:tc>
        <w:tc>
          <w:tcPr>
            <w:tcW w:w="1456" w:type="dxa"/>
          </w:tcPr>
          <w:p w:rsidR="00726DC2" w:rsidRPr="00E93DA8" w:rsidRDefault="00726DC2" w:rsidP="0005245F">
            <w:pPr>
              <w:jc w:val="center"/>
            </w:pPr>
            <w:r w:rsidRPr="00E93DA8">
              <w:t>4,4</w:t>
            </w:r>
          </w:p>
        </w:tc>
      </w:tr>
      <w:tr w:rsidR="00726DC2" w:rsidRPr="00E93DA8" w:rsidTr="00715FF8">
        <w:trPr>
          <w:trHeight w:hRule="exact" w:val="284"/>
          <w:jc w:val="center"/>
        </w:trPr>
        <w:tc>
          <w:tcPr>
            <w:tcW w:w="4738" w:type="dxa"/>
            <w:gridSpan w:val="2"/>
            <w:vAlign w:val="center"/>
          </w:tcPr>
          <w:p w:rsidR="00726DC2" w:rsidRPr="00E93DA8" w:rsidRDefault="00726DC2" w:rsidP="0005245F">
            <w:r w:rsidRPr="00E93DA8">
              <w:t>НСР</w:t>
            </w:r>
            <w:r w:rsidRPr="00E93DA8">
              <w:rPr>
                <w:vertAlign w:val="subscript"/>
              </w:rPr>
              <w:t>01</w:t>
            </w:r>
            <w:r w:rsidRPr="00E93DA8">
              <w:t xml:space="preserve"> (сорта – фактор А)</w:t>
            </w:r>
          </w:p>
        </w:tc>
        <w:tc>
          <w:tcPr>
            <w:tcW w:w="1624" w:type="dxa"/>
          </w:tcPr>
          <w:p w:rsidR="00726DC2" w:rsidRPr="00E93DA8" w:rsidRDefault="00726DC2" w:rsidP="0005245F">
            <w:pPr>
              <w:jc w:val="center"/>
            </w:pPr>
            <w:r w:rsidRPr="00E93DA8">
              <w:t>0,20</w:t>
            </w:r>
          </w:p>
        </w:tc>
        <w:tc>
          <w:tcPr>
            <w:tcW w:w="1276" w:type="dxa"/>
          </w:tcPr>
          <w:p w:rsidR="00726DC2" w:rsidRPr="00E93DA8" w:rsidRDefault="00726DC2" w:rsidP="0005245F">
            <w:pPr>
              <w:jc w:val="center"/>
            </w:pPr>
            <w:r w:rsidRPr="00E93DA8">
              <w:t>0,43</w:t>
            </w:r>
          </w:p>
        </w:tc>
        <w:tc>
          <w:tcPr>
            <w:tcW w:w="1456" w:type="dxa"/>
          </w:tcPr>
          <w:p w:rsidR="00726DC2" w:rsidRPr="00E93DA8" w:rsidRDefault="00726DC2" w:rsidP="0005245F">
            <w:pPr>
              <w:jc w:val="center"/>
            </w:pPr>
            <w:r w:rsidRPr="00E93DA8">
              <w:t>0,25</w:t>
            </w:r>
          </w:p>
        </w:tc>
      </w:tr>
      <w:tr w:rsidR="00726DC2" w:rsidRPr="00E93DA8" w:rsidTr="00715FF8">
        <w:trPr>
          <w:trHeight w:hRule="exact" w:val="284"/>
          <w:jc w:val="center"/>
        </w:trPr>
        <w:tc>
          <w:tcPr>
            <w:tcW w:w="4738" w:type="dxa"/>
            <w:gridSpan w:val="2"/>
            <w:vAlign w:val="center"/>
          </w:tcPr>
          <w:p w:rsidR="00726DC2" w:rsidRPr="00E93DA8" w:rsidRDefault="00726DC2" w:rsidP="0005245F">
            <w:r w:rsidRPr="00E93DA8">
              <w:t>НСР</w:t>
            </w:r>
            <w:r w:rsidRPr="00E93DA8">
              <w:rPr>
                <w:vertAlign w:val="subscript"/>
              </w:rPr>
              <w:t>01</w:t>
            </w:r>
            <w:r w:rsidRPr="00E93DA8">
              <w:t xml:space="preserve"> (ФАВ – фактор Б)</w:t>
            </w:r>
          </w:p>
        </w:tc>
        <w:tc>
          <w:tcPr>
            <w:tcW w:w="1624" w:type="dxa"/>
          </w:tcPr>
          <w:p w:rsidR="00726DC2" w:rsidRPr="00E93DA8" w:rsidRDefault="00726DC2" w:rsidP="0005245F">
            <w:pPr>
              <w:jc w:val="center"/>
            </w:pPr>
            <w:r w:rsidRPr="00E93DA8">
              <w:t>0,15</w:t>
            </w:r>
          </w:p>
        </w:tc>
        <w:tc>
          <w:tcPr>
            <w:tcW w:w="1276" w:type="dxa"/>
          </w:tcPr>
          <w:p w:rsidR="00726DC2" w:rsidRPr="00E93DA8" w:rsidRDefault="00726DC2" w:rsidP="0005245F">
            <w:pPr>
              <w:jc w:val="center"/>
            </w:pPr>
            <w:r w:rsidRPr="00E93DA8">
              <w:t>0,33</w:t>
            </w:r>
          </w:p>
        </w:tc>
        <w:tc>
          <w:tcPr>
            <w:tcW w:w="1456" w:type="dxa"/>
          </w:tcPr>
          <w:p w:rsidR="00726DC2" w:rsidRPr="00E93DA8" w:rsidRDefault="00726DC2" w:rsidP="0005245F">
            <w:pPr>
              <w:jc w:val="center"/>
            </w:pPr>
            <w:r w:rsidRPr="00E93DA8">
              <w:t>0,19</w:t>
            </w:r>
          </w:p>
        </w:tc>
      </w:tr>
      <w:tr w:rsidR="00726DC2" w:rsidRPr="00E93DA8" w:rsidTr="00715FF8">
        <w:trPr>
          <w:trHeight w:hRule="exact" w:val="284"/>
          <w:jc w:val="center"/>
        </w:trPr>
        <w:tc>
          <w:tcPr>
            <w:tcW w:w="4738" w:type="dxa"/>
            <w:gridSpan w:val="2"/>
            <w:vAlign w:val="center"/>
          </w:tcPr>
          <w:p w:rsidR="00726DC2" w:rsidRPr="00E93DA8" w:rsidRDefault="00726DC2" w:rsidP="0005245F">
            <w:r w:rsidRPr="00E93DA8">
              <w:t>НСР</w:t>
            </w:r>
            <w:r w:rsidRPr="00E93DA8">
              <w:rPr>
                <w:vertAlign w:val="subscript"/>
              </w:rPr>
              <w:t>01</w:t>
            </w:r>
            <w:r w:rsidRPr="00E93DA8">
              <w:t xml:space="preserve"> (взаимодействие факторов – АБ)</w:t>
            </w:r>
          </w:p>
        </w:tc>
        <w:tc>
          <w:tcPr>
            <w:tcW w:w="1624" w:type="dxa"/>
          </w:tcPr>
          <w:p w:rsidR="00726DC2" w:rsidRPr="00E93DA8" w:rsidRDefault="00726DC2" w:rsidP="0005245F">
            <w:pPr>
              <w:jc w:val="center"/>
            </w:pPr>
            <w:r w:rsidRPr="00E93DA8">
              <w:t>0,34</w:t>
            </w:r>
          </w:p>
        </w:tc>
        <w:tc>
          <w:tcPr>
            <w:tcW w:w="1276" w:type="dxa"/>
          </w:tcPr>
          <w:p w:rsidR="00726DC2" w:rsidRPr="00E93DA8" w:rsidRDefault="00726DC2" w:rsidP="0005245F">
            <w:pPr>
              <w:jc w:val="center"/>
            </w:pPr>
            <w:r w:rsidRPr="00E93DA8">
              <w:t>0,74</w:t>
            </w:r>
          </w:p>
        </w:tc>
        <w:tc>
          <w:tcPr>
            <w:tcW w:w="1456" w:type="dxa"/>
          </w:tcPr>
          <w:p w:rsidR="00726DC2" w:rsidRPr="00E93DA8" w:rsidRDefault="00726DC2" w:rsidP="0005245F">
            <w:pPr>
              <w:jc w:val="center"/>
            </w:pPr>
            <w:r w:rsidRPr="00E93DA8">
              <w:t>0,43</w:t>
            </w:r>
          </w:p>
        </w:tc>
      </w:tr>
    </w:tbl>
    <w:p w:rsidR="00726DC2" w:rsidRPr="00E93DA8" w:rsidRDefault="00726DC2" w:rsidP="0005321C">
      <w:pPr>
        <w:ind w:firstLine="425"/>
        <w:jc w:val="both"/>
      </w:pPr>
    </w:p>
    <w:p w:rsidR="00726DC2" w:rsidRPr="00715FF8" w:rsidRDefault="00726DC2" w:rsidP="00E93DA8">
      <w:pPr>
        <w:spacing w:line="360" w:lineRule="auto"/>
        <w:ind w:firstLine="709"/>
        <w:jc w:val="both"/>
        <w:rPr>
          <w:sz w:val="28"/>
          <w:szCs w:val="28"/>
        </w:rPr>
      </w:pPr>
      <w:r w:rsidRPr="00715FF8">
        <w:rPr>
          <w:sz w:val="28"/>
          <w:szCs w:val="28"/>
        </w:rPr>
        <w:t xml:space="preserve">Применение Радикса плюс оказало значительно более существенное влияние на образование корней на базальной части черенков, чем гетероауксин. Так, увеличение количества корней под влиянием Радикса плюс, по сравнению с контрольным вариантом, в </w:t>
      </w:r>
      <w:smartTag w:uri="urn:schemas-microsoft-com:office:smarttags" w:element="metricconverter">
        <w:smartTagPr>
          <w:attr w:name="ProductID" w:val="2011 г"/>
        </w:smartTagPr>
        <w:r w:rsidRPr="00715FF8">
          <w:rPr>
            <w:sz w:val="28"/>
            <w:szCs w:val="28"/>
          </w:rPr>
          <w:t>2011 г</w:t>
        </w:r>
      </w:smartTag>
      <w:r w:rsidRPr="00715FF8">
        <w:rPr>
          <w:sz w:val="28"/>
          <w:szCs w:val="28"/>
        </w:rPr>
        <w:t xml:space="preserve">. составило 2,9–5,1 шт., или 146,4–318,2 %, а в </w:t>
      </w:r>
      <w:smartTag w:uri="urn:schemas-microsoft-com:office:smarttags" w:element="metricconverter">
        <w:smartTagPr>
          <w:attr w:name="ProductID" w:val="2012 г"/>
        </w:smartTagPr>
        <w:r w:rsidRPr="00715FF8">
          <w:rPr>
            <w:sz w:val="28"/>
            <w:szCs w:val="28"/>
          </w:rPr>
          <w:t>2012 г</w:t>
        </w:r>
      </w:smartTag>
      <w:r w:rsidRPr="00715FF8">
        <w:rPr>
          <w:sz w:val="28"/>
          <w:szCs w:val="28"/>
        </w:rPr>
        <w:t xml:space="preserve">. – 1,5–4,1 шт., или 83,3–241,2 %, а в среднем за два года – 1,3–4,2 шт., или 80,8–257,1 %. По сравнению с гетероауксином превышение показателя в опытном варианте составляло: в </w:t>
      </w:r>
      <w:smartTag w:uri="urn:schemas-microsoft-com:office:smarttags" w:element="metricconverter">
        <w:smartTagPr>
          <w:attr w:name="ProductID" w:val="2011 г"/>
        </w:smartTagPr>
        <w:r w:rsidRPr="00715FF8">
          <w:rPr>
            <w:sz w:val="28"/>
            <w:szCs w:val="28"/>
          </w:rPr>
          <w:t>2011 г</w:t>
        </w:r>
      </w:smartTag>
      <w:r w:rsidRPr="00715FF8">
        <w:rPr>
          <w:sz w:val="28"/>
          <w:szCs w:val="28"/>
        </w:rPr>
        <w:t xml:space="preserve">. – 1,8–2,4 шт., или 35,4–129,4 %; </w:t>
      </w:r>
      <w:smartTag w:uri="urn:schemas-microsoft-com:office:smarttags" w:element="metricconverter">
        <w:smartTagPr>
          <w:attr w:name="ProductID" w:val="2012 г"/>
        </w:smartTagPr>
        <w:r w:rsidRPr="00715FF8">
          <w:rPr>
            <w:sz w:val="28"/>
            <w:szCs w:val="28"/>
          </w:rPr>
          <w:t>2012 г</w:t>
        </w:r>
      </w:smartTag>
      <w:r w:rsidRPr="00715FF8">
        <w:rPr>
          <w:sz w:val="28"/>
          <w:szCs w:val="28"/>
        </w:rPr>
        <w:t>. – 0,4–2,8 шт., или 7,4–112,0 %, а в среднем за 2 года – 1,1–1,7 шт. или 23,1–89,5 %.</w:t>
      </w:r>
    </w:p>
    <w:p w:rsidR="00726DC2" w:rsidRPr="00715FF8" w:rsidRDefault="00726DC2" w:rsidP="00E93DA8">
      <w:pPr>
        <w:spacing w:line="360" w:lineRule="auto"/>
        <w:ind w:firstLine="709"/>
        <w:jc w:val="both"/>
        <w:rPr>
          <w:sz w:val="28"/>
          <w:szCs w:val="28"/>
        </w:rPr>
      </w:pPr>
      <w:r w:rsidRPr="00715FF8">
        <w:rPr>
          <w:sz w:val="28"/>
          <w:szCs w:val="28"/>
        </w:rPr>
        <w:t xml:space="preserve">В среднем по опыту в </w:t>
      </w:r>
      <w:smartTag w:uri="urn:schemas-microsoft-com:office:smarttags" w:element="metricconverter">
        <w:smartTagPr>
          <w:attr w:name="ProductID" w:val="2011 г"/>
        </w:smartTagPr>
        <w:r w:rsidRPr="00715FF8">
          <w:rPr>
            <w:sz w:val="28"/>
            <w:szCs w:val="28"/>
          </w:rPr>
          <w:t>2011 г</w:t>
        </w:r>
      </w:smartTag>
      <w:r w:rsidRPr="00715FF8">
        <w:rPr>
          <w:sz w:val="28"/>
          <w:szCs w:val="28"/>
        </w:rPr>
        <w:t xml:space="preserve">. превышение рассматриваемого показателя в варианте с гетероауксином, по сравнению с контролем, составило 1,4 шт. (или 87,5 %), в варианте с Радиксом плюс – 3,2 шт. (или 200,0 %), а в варианте с Радиксом плюс, по сравнению с гетероауксином – 1,8 шт. (или 60,0 %). В </w:t>
      </w:r>
      <w:smartTag w:uri="urn:schemas-microsoft-com:office:smarttags" w:element="metricconverter">
        <w:smartTagPr>
          <w:attr w:name="ProductID" w:val="2012 г"/>
        </w:smartTagPr>
        <w:r w:rsidRPr="00715FF8">
          <w:rPr>
            <w:sz w:val="28"/>
            <w:szCs w:val="28"/>
          </w:rPr>
          <w:t>2012 г</w:t>
        </w:r>
      </w:smartTag>
      <w:r w:rsidRPr="00715FF8">
        <w:rPr>
          <w:sz w:val="28"/>
          <w:szCs w:val="28"/>
        </w:rPr>
        <w:t>. эти показатели равнялись соответственно 1,5 шт. (или 100 %), 2,5 шт. или (66,7 %) и 1,0 шт. (или 33,3 %), а в среднем за 2 года – 1,4 шт. (или 87,5 %), 2,8 шт. (или 175,0 %) и 1,4 шт. (или 46,7 %).</w:t>
      </w:r>
    </w:p>
    <w:p w:rsidR="00726DC2" w:rsidRPr="00715FF8" w:rsidRDefault="00726DC2" w:rsidP="00E93DA8">
      <w:pPr>
        <w:spacing w:line="360" w:lineRule="auto"/>
        <w:ind w:firstLine="709"/>
        <w:jc w:val="both"/>
        <w:rPr>
          <w:sz w:val="28"/>
          <w:szCs w:val="28"/>
        </w:rPr>
      </w:pPr>
      <w:r w:rsidRPr="00715FF8">
        <w:rPr>
          <w:sz w:val="28"/>
          <w:szCs w:val="28"/>
        </w:rPr>
        <w:t>Таким образом, в среднем по опыту за два года число корней на базальных концах черенков под влиянием гетероауксина увеличилось на 1,4 шт. (или 87,5 %), а под влиянием Радикса плюс – на 2,8 шт. (или 175,0 %) и составило соответственно 3,0 и 4,4 шт. против 1,6 шт. в контроле.</w:t>
      </w:r>
    </w:p>
    <w:p w:rsidR="00726DC2" w:rsidRPr="00715FF8" w:rsidRDefault="00726DC2" w:rsidP="00E93DA8">
      <w:pPr>
        <w:spacing w:line="360" w:lineRule="auto"/>
        <w:ind w:firstLine="709"/>
        <w:jc w:val="both"/>
        <w:rPr>
          <w:sz w:val="28"/>
          <w:szCs w:val="28"/>
        </w:rPr>
      </w:pPr>
      <w:r w:rsidRPr="00715FF8">
        <w:rPr>
          <w:sz w:val="28"/>
          <w:szCs w:val="28"/>
        </w:rPr>
        <w:t xml:space="preserve">Если сравнить средние данные за два года, то влияние гетероауксина на образование корней было одинаковым. Под действием Радикса плюс в </w:t>
      </w:r>
      <w:smartTag w:uri="urn:schemas-microsoft-com:office:smarttags" w:element="metricconverter">
        <w:smartTagPr>
          <w:attr w:name="ProductID" w:val="2011 г"/>
        </w:smartTagPr>
        <w:r w:rsidRPr="00715FF8">
          <w:rPr>
            <w:sz w:val="28"/>
            <w:szCs w:val="28"/>
          </w:rPr>
          <w:t>2011 г</w:t>
        </w:r>
      </w:smartTag>
      <w:r w:rsidRPr="00715FF8">
        <w:rPr>
          <w:sz w:val="28"/>
          <w:szCs w:val="28"/>
        </w:rPr>
        <w:t xml:space="preserve">. корней образовалось на 0,8 шт. больше, чем в </w:t>
      </w:r>
      <w:smartTag w:uri="urn:schemas-microsoft-com:office:smarttags" w:element="metricconverter">
        <w:smartTagPr>
          <w:attr w:name="ProductID" w:val="2012 г"/>
        </w:smartTagPr>
        <w:r w:rsidRPr="00715FF8">
          <w:rPr>
            <w:sz w:val="28"/>
            <w:szCs w:val="28"/>
          </w:rPr>
          <w:t>2012 г</w:t>
        </w:r>
      </w:smartTag>
      <w:r w:rsidRPr="00715FF8">
        <w:rPr>
          <w:sz w:val="28"/>
          <w:szCs w:val="28"/>
        </w:rPr>
        <w:t xml:space="preserve">. Если </w:t>
      </w:r>
      <w:smartTag w:uri="urn:schemas-microsoft-com:office:smarttags" w:element="metricconverter">
        <w:smartTagPr>
          <w:attr w:name="ProductID" w:val="2011 г"/>
        </w:smartTagPr>
        <w:r w:rsidRPr="00715FF8">
          <w:rPr>
            <w:sz w:val="28"/>
            <w:szCs w:val="28"/>
          </w:rPr>
          <w:t>2011 г</w:t>
        </w:r>
      </w:smartTag>
      <w:r w:rsidRPr="00715FF8">
        <w:rPr>
          <w:sz w:val="28"/>
          <w:szCs w:val="28"/>
        </w:rPr>
        <w:t xml:space="preserve">. принять за 100 %, то превышение составило 16,7 %. </w:t>
      </w:r>
    </w:p>
    <w:p w:rsidR="00726DC2" w:rsidRPr="00715FF8" w:rsidRDefault="00726DC2" w:rsidP="00E93DA8">
      <w:pPr>
        <w:spacing w:line="360" w:lineRule="auto"/>
        <w:ind w:firstLine="709"/>
        <w:jc w:val="both"/>
        <w:rPr>
          <w:sz w:val="28"/>
          <w:szCs w:val="28"/>
        </w:rPr>
      </w:pPr>
      <w:r w:rsidRPr="00715FF8">
        <w:rPr>
          <w:sz w:val="28"/>
          <w:szCs w:val="28"/>
        </w:rPr>
        <w:t>В среднем за два года максимальное увеличение количества корней под влиянием Радикса плюс отмечено по сортам 101-14, Кобер 5ББ и Гравесак, несколько меньшим оно было по сорту СО-4 (157,1 %), а наименьшим – по сорту РСБ (81,2 %). Таким образом, сорта Гравесак и 101-14 входят в группу сортов с высокой и средней ризогенной активностью, а СО-4 и РСБ – низкой.</w:t>
      </w:r>
    </w:p>
    <w:p w:rsidR="00726DC2" w:rsidRPr="00715FF8" w:rsidRDefault="00726DC2" w:rsidP="00E93DA8">
      <w:pPr>
        <w:spacing w:line="360" w:lineRule="auto"/>
        <w:ind w:firstLine="709"/>
        <w:jc w:val="both"/>
        <w:rPr>
          <w:sz w:val="28"/>
          <w:szCs w:val="28"/>
        </w:rPr>
      </w:pPr>
      <w:r w:rsidRPr="00715FF8">
        <w:rPr>
          <w:sz w:val="28"/>
          <w:szCs w:val="28"/>
        </w:rPr>
        <w:t>Следует отметить, что при использовании Радикса плюс наибольшее количество корней образовалось по сортам, черенки которых отличаются высокой ризогенной активностью.</w:t>
      </w:r>
    </w:p>
    <w:p w:rsidR="00726DC2" w:rsidRPr="00E93DA8" w:rsidRDefault="00726DC2" w:rsidP="00E93DA8">
      <w:pPr>
        <w:spacing w:line="360" w:lineRule="auto"/>
        <w:ind w:firstLine="709"/>
        <w:jc w:val="both"/>
        <w:rPr>
          <w:sz w:val="28"/>
          <w:szCs w:val="28"/>
        </w:rPr>
      </w:pPr>
      <w:r w:rsidRPr="00715FF8">
        <w:rPr>
          <w:sz w:val="28"/>
          <w:szCs w:val="28"/>
        </w:rPr>
        <w:t xml:space="preserve">Проведенный нами корреляционный анализ показал, что в контрольных вариантах в </w:t>
      </w:r>
      <w:smartTag w:uri="urn:schemas-microsoft-com:office:smarttags" w:element="metricconverter">
        <w:smartTagPr>
          <w:attr w:name="ProductID" w:val="2011 г"/>
        </w:smartTagPr>
        <w:r w:rsidRPr="00715FF8">
          <w:rPr>
            <w:sz w:val="28"/>
            <w:szCs w:val="28"/>
          </w:rPr>
          <w:t>2011 г</w:t>
        </w:r>
      </w:smartTag>
      <w:r w:rsidRPr="00715FF8">
        <w:rPr>
          <w:sz w:val="28"/>
          <w:szCs w:val="28"/>
        </w:rPr>
        <w:t xml:space="preserve">. взаимосвязь между степенью распускания глазков и </w:t>
      </w:r>
      <w:r w:rsidRPr="00E93DA8">
        <w:rPr>
          <w:sz w:val="28"/>
          <w:szCs w:val="28"/>
        </w:rPr>
        <w:t xml:space="preserve">длинной побегов была слабой, а в </w:t>
      </w:r>
      <w:smartTag w:uri="urn:schemas-microsoft-com:office:smarttags" w:element="metricconverter">
        <w:smartTagPr>
          <w:attr w:name="ProductID" w:val="2012 г"/>
        </w:smartTagPr>
        <w:r w:rsidRPr="00E93DA8">
          <w:rPr>
            <w:sz w:val="28"/>
            <w:szCs w:val="28"/>
          </w:rPr>
          <w:t>2012 г</w:t>
        </w:r>
      </w:smartTag>
      <w:r w:rsidRPr="00E93DA8">
        <w:rPr>
          <w:sz w:val="28"/>
          <w:szCs w:val="28"/>
        </w:rPr>
        <w:t xml:space="preserve">. – достоверной положительной средней (таблица 6). </w:t>
      </w:r>
    </w:p>
    <w:p w:rsidR="00726DC2" w:rsidRDefault="00726DC2" w:rsidP="00E93DA8">
      <w:pPr>
        <w:spacing w:line="360" w:lineRule="auto"/>
        <w:ind w:firstLine="709"/>
        <w:jc w:val="both"/>
        <w:rPr>
          <w:sz w:val="28"/>
          <w:szCs w:val="28"/>
        </w:rPr>
      </w:pPr>
      <w:r w:rsidRPr="00715FF8">
        <w:rPr>
          <w:sz w:val="28"/>
          <w:szCs w:val="28"/>
        </w:rPr>
        <w:t>В вариантах с Радиксом плюс в оба года данная зависимость была слабой отрицательной, то есть с увеличением количества черенков с распустившимися глазками длина побегов уменьшалась.</w:t>
      </w:r>
    </w:p>
    <w:p w:rsidR="00726DC2" w:rsidRPr="00715FF8" w:rsidRDefault="00726DC2" w:rsidP="00E93DA8">
      <w:pPr>
        <w:spacing w:line="360" w:lineRule="auto"/>
        <w:ind w:firstLine="709"/>
        <w:jc w:val="both"/>
        <w:rPr>
          <w:sz w:val="28"/>
          <w:szCs w:val="28"/>
        </w:rPr>
      </w:pPr>
    </w:p>
    <w:p w:rsidR="00726DC2" w:rsidRPr="00715FF8" w:rsidRDefault="00726DC2" w:rsidP="0005321C">
      <w:r w:rsidRPr="00715FF8">
        <w:t xml:space="preserve">Таблица </w:t>
      </w:r>
      <w:r>
        <w:t>6</w:t>
      </w:r>
      <w:r w:rsidRPr="00715FF8">
        <w:t xml:space="preserve"> – Наличие, степень и направленность корреляционной связи между показателями регенерационных процессов у черенков подвойных филлоксероустойчивых сортов винограда</w:t>
      </w:r>
    </w:p>
    <w:p w:rsidR="00726DC2" w:rsidRPr="00715FF8" w:rsidRDefault="00726DC2" w:rsidP="0005321C">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19"/>
        <w:gridCol w:w="850"/>
        <w:gridCol w:w="1134"/>
        <w:gridCol w:w="1843"/>
        <w:gridCol w:w="1276"/>
        <w:gridCol w:w="1417"/>
        <w:gridCol w:w="109"/>
      </w:tblGrid>
      <w:tr w:rsidR="00726DC2" w:rsidRPr="00715FF8" w:rsidTr="005257F7">
        <w:trPr>
          <w:gridAfter w:val="1"/>
          <w:wAfter w:w="109" w:type="dxa"/>
          <w:trHeight w:val="372"/>
        </w:trPr>
        <w:tc>
          <w:tcPr>
            <w:tcW w:w="3119" w:type="dxa"/>
            <w:vMerge w:val="restart"/>
            <w:vAlign w:val="center"/>
          </w:tcPr>
          <w:p w:rsidR="00726DC2" w:rsidRPr="00715FF8" w:rsidRDefault="00726DC2" w:rsidP="0005245F">
            <w:pPr>
              <w:jc w:val="center"/>
            </w:pPr>
            <w:r w:rsidRPr="00715FF8">
              <w:t>Показатель</w:t>
            </w:r>
          </w:p>
        </w:tc>
        <w:tc>
          <w:tcPr>
            <w:tcW w:w="850" w:type="dxa"/>
            <w:vMerge w:val="restart"/>
            <w:vAlign w:val="center"/>
          </w:tcPr>
          <w:p w:rsidR="00726DC2" w:rsidRPr="00715FF8" w:rsidRDefault="00726DC2" w:rsidP="0005245F">
            <w:pPr>
              <w:jc w:val="center"/>
            </w:pPr>
            <w:r w:rsidRPr="00715FF8">
              <w:t>Годы</w:t>
            </w:r>
          </w:p>
          <w:p w:rsidR="00726DC2" w:rsidRPr="00715FF8" w:rsidRDefault="00726DC2" w:rsidP="0005245F">
            <w:pPr>
              <w:jc w:val="center"/>
            </w:pPr>
          </w:p>
        </w:tc>
        <w:tc>
          <w:tcPr>
            <w:tcW w:w="5670" w:type="dxa"/>
            <w:gridSpan w:val="4"/>
            <w:vAlign w:val="center"/>
          </w:tcPr>
          <w:p w:rsidR="00726DC2" w:rsidRPr="00715FF8" w:rsidRDefault="00726DC2" w:rsidP="0005245F">
            <w:pPr>
              <w:jc w:val="center"/>
            </w:pPr>
            <w:r w:rsidRPr="00715FF8">
              <w:t>Коэффициент корреляции Спирмена (</w:t>
            </w:r>
            <w:r w:rsidRPr="00715FF8">
              <w:rPr>
                <w:i/>
                <w:lang w:val="en-US"/>
              </w:rPr>
              <w:t>r</w:t>
            </w:r>
            <w:r w:rsidRPr="00715FF8">
              <w:t>)</w:t>
            </w:r>
          </w:p>
        </w:tc>
      </w:tr>
      <w:tr w:rsidR="00726DC2" w:rsidRPr="00715FF8" w:rsidTr="005257F7">
        <w:trPr>
          <w:gridAfter w:val="1"/>
          <w:wAfter w:w="109" w:type="dxa"/>
          <w:trHeight w:val="1257"/>
        </w:trPr>
        <w:tc>
          <w:tcPr>
            <w:tcW w:w="3119" w:type="dxa"/>
            <w:vMerge/>
            <w:vAlign w:val="center"/>
          </w:tcPr>
          <w:p w:rsidR="00726DC2" w:rsidRPr="00715FF8" w:rsidRDefault="00726DC2" w:rsidP="0005245F">
            <w:pPr>
              <w:jc w:val="center"/>
            </w:pPr>
          </w:p>
        </w:tc>
        <w:tc>
          <w:tcPr>
            <w:tcW w:w="850" w:type="dxa"/>
            <w:vMerge/>
            <w:vAlign w:val="center"/>
          </w:tcPr>
          <w:p w:rsidR="00726DC2" w:rsidRPr="00715FF8" w:rsidRDefault="00726DC2" w:rsidP="0005245F">
            <w:pPr>
              <w:jc w:val="center"/>
            </w:pPr>
          </w:p>
        </w:tc>
        <w:tc>
          <w:tcPr>
            <w:tcW w:w="1134" w:type="dxa"/>
            <w:vAlign w:val="center"/>
          </w:tcPr>
          <w:p w:rsidR="00726DC2" w:rsidRPr="00715FF8" w:rsidRDefault="00726DC2" w:rsidP="0005245F">
            <w:pPr>
              <w:jc w:val="center"/>
            </w:pPr>
            <w:r w:rsidRPr="00715FF8">
              <w:t>длина побегов,</w:t>
            </w:r>
          </w:p>
          <w:p w:rsidR="00726DC2" w:rsidRPr="00715FF8" w:rsidRDefault="00726DC2" w:rsidP="0005245F">
            <w:pPr>
              <w:jc w:val="center"/>
            </w:pPr>
            <w:r w:rsidRPr="00715FF8">
              <w:t>см</w:t>
            </w:r>
          </w:p>
        </w:tc>
        <w:tc>
          <w:tcPr>
            <w:tcW w:w="1843" w:type="dxa"/>
            <w:vAlign w:val="center"/>
          </w:tcPr>
          <w:p w:rsidR="00726DC2" w:rsidRPr="00715FF8" w:rsidRDefault="00726DC2" w:rsidP="0005245F">
            <w:pPr>
              <w:jc w:val="center"/>
            </w:pPr>
            <w:r w:rsidRPr="00715FF8">
              <w:t>укореняемость,</w:t>
            </w:r>
          </w:p>
          <w:p w:rsidR="00726DC2" w:rsidRPr="00715FF8" w:rsidRDefault="00726DC2" w:rsidP="0005245F">
            <w:pPr>
              <w:jc w:val="center"/>
            </w:pPr>
            <w:r w:rsidRPr="00715FF8">
              <w:t>%</w:t>
            </w:r>
          </w:p>
        </w:tc>
        <w:tc>
          <w:tcPr>
            <w:tcW w:w="1276" w:type="dxa"/>
            <w:vAlign w:val="center"/>
          </w:tcPr>
          <w:p w:rsidR="00726DC2" w:rsidRPr="00715FF8" w:rsidRDefault="00726DC2" w:rsidP="0005245F">
            <w:pPr>
              <w:jc w:val="center"/>
            </w:pPr>
            <w:r w:rsidRPr="00715FF8">
              <w:t>доля</w:t>
            </w:r>
          </w:p>
          <w:p w:rsidR="00726DC2" w:rsidRPr="00715FF8" w:rsidRDefault="00726DC2" w:rsidP="0005245F">
            <w:pPr>
              <w:jc w:val="center"/>
            </w:pPr>
            <w:r w:rsidRPr="00715FF8">
              <w:t xml:space="preserve">черенков с тремя </w:t>
            </w:r>
          </w:p>
          <w:p w:rsidR="00726DC2" w:rsidRPr="00715FF8" w:rsidRDefault="00726DC2" w:rsidP="0005245F">
            <w:pPr>
              <w:jc w:val="center"/>
            </w:pPr>
            <w:r w:rsidRPr="00715FF8">
              <w:t>корнями и более,</w:t>
            </w:r>
          </w:p>
          <w:p w:rsidR="00726DC2" w:rsidRPr="00715FF8" w:rsidRDefault="00726DC2" w:rsidP="0005245F">
            <w:pPr>
              <w:jc w:val="center"/>
            </w:pPr>
            <w:r w:rsidRPr="00715FF8">
              <w:t>%</w:t>
            </w:r>
          </w:p>
        </w:tc>
        <w:tc>
          <w:tcPr>
            <w:tcW w:w="1417" w:type="dxa"/>
            <w:vAlign w:val="center"/>
          </w:tcPr>
          <w:p w:rsidR="00726DC2" w:rsidRPr="00715FF8" w:rsidRDefault="00726DC2" w:rsidP="0005245F">
            <w:pPr>
              <w:jc w:val="center"/>
            </w:pPr>
            <w:r w:rsidRPr="00715FF8">
              <w:t>кол-во корней на черенок,</w:t>
            </w:r>
          </w:p>
          <w:p w:rsidR="00726DC2" w:rsidRPr="00715FF8" w:rsidRDefault="00726DC2" w:rsidP="0005245F">
            <w:pPr>
              <w:jc w:val="center"/>
            </w:pPr>
            <w:r w:rsidRPr="00715FF8">
              <w:t>шт.</w:t>
            </w:r>
          </w:p>
        </w:tc>
      </w:tr>
      <w:tr w:rsidR="00726DC2" w:rsidRPr="00715FF8" w:rsidTr="005257F7">
        <w:trPr>
          <w:gridAfter w:val="1"/>
          <w:wAfter w:w="109" w:type="dxa"/>
          <w:trHeight w:val="267"/>
        </w:trPr>
        <w:tc>
          <w:tcPr>
            <w:tcW w:w="9639" w:type="dxa"/>
            <w:gridSpan w:val="6"/>
            <w:vAlign w:val="center"/>
          </w:tcPr>
          <w:p w:rsidR="00726DC2" w:rsidRPr="00715FF8" w:rsidRDefault="00726DC2" w:rsidP="0005245F">
            <w:pPr>
              <w:jc w:val="center"/>
            </w:pPr>
            <w:r w:rsidRPr="00715FF8">
              <w:t>Контроль</w:t>
            </w:r>
          </w:p>
        </w:tc>
      </w:tr>
      <w:tr w:rsidR="00726DC2" w:rsidRPr="00715FF8" w:rsidTr="005257F7">
        <w:trPr>
          <w:gridAfter w:val="1"/>
          <w:wAfter w:w="109" w:type="dxa"/>
          <w:trHeight w:val="419"/>
        </w:trPr>
        <w:tc>
          <w:tcPr>
            <w:tcW w:w="3119" w:type="dxa"/>
            <w:vMerge w:val="restart"/>
            <w:vAlign w:val="center"/>
          </w:tcPr>
          <w:p w:rsidR="00726DC2" w:rsidRPr="00715FF8" w:rsidRDefault="00726DC2" w:rsidP="005257F7">
            <w:r w:rsidRPr="00715FF8">
              <w:t>Доля черенков с распустившимисяглазками, %</w:t>
            </w:r>
          </w:p>
        </w:tc>
        <w:tc>
          <w:tcPr>
            <w:tcW w:w="850" w:type="dxa"/>
            <w:vAlign w:val="center"/>
          </w:tcPr>
          <w:p w:rsidR="00726DC2" w:rsidRPr="00715FF8" w:rsidRDefault="00726DC2" w:rsidP="0005245F">
            <w:pPr>
              <w:jc w:val="center"/>
            </w:pPr>
            <w:r w:rsidRPr="00715FF8">
              <w:t>2011</w:t>
            </w:r>
          </w:p>
        </w:tc>
        <w:tc>
          <w:tcPr>
            <w:tcW w:w="1134" w:type="dxa"/>
            <w:vAlign w:val="center"/>
          </w:tcPr>
          <w:p w:rsidR="00726DC2" w:rsidRPr="00715FF8" w:rsidRDefault="00726DC2" w:rsidP="0005245F">
            <w:pPr>
              <w:jc w:val="center"/>
            </w:pPr>
            <w:r w:rsidRPr="00715FF8">
              <w:t>0,24</w:t>
            </w:r>
          </w:p>
        </w:tc>
        <w:tc>
          <w:tcPr>
            <w:tcW w:w="1843" w:type="dxa"/>
            <w:vAlign w:val="center"/>
          </w:tcPr>
          <w:p w:rsidR="00726DC2" w:rsidRPr="00715FF8" w:rsidRDefault="00726DC2" w:rsidP="0005245F">
            <w:pPr>
              <w:jc w:val="center"/>
            </w:pPr>
            <w:r w:rsidRPr="00715FF8">
              <w:t>- 0,37</w:t>
            </w:r>
          </w:p>
        </w:tc>
        <w:tc>
          <w:tcPr>
            <w:tcW w:w="1276" w:type="dxa"/>
            <w:vAlign w:val="center"/>
          </w:tcPr>
          <w:p w:rsidR="00726DC2" w:rsidRPr="00715FF8" w:rsidRDefault="00726DC2" w:rsidP="0005245F">
            <w:pPr>
              <w:jc w:val="center"/>
            </w:pPr>
            <w:r w:rsidRPr="00715FF8">
              <w:t>- 0,44</w:t>
            </w:r>
          </w:p>
        </w:tc>
        <w:tc>
          <w:tcPr>
            <w:tcW w:w="1417" w:type="dxa"/>
            <w:vAlign w:val="center"/>
          </w:tcPr>
          <w:p w:rsidR="00726DC2" w:rsidRPr="00715FF8" w:rsidRDefault="00726DC2" w:rsidP="0005245F">
            <w:pPr>
              <w:jc w:val="center"/>
            </w:pPr>
            <w:r w:rsidRPr="00715FF8">
              <w:t>- 0,35</w:t>
            </w:r>
          </w:p>
        </w:tc>
      </w:tr>
      <w:tr w:rsidR="00726DC2" w:rsidRPr="00715FF8" w:rsidTr="005257F7">
        <w:trPr>
          <w:gridAfter w:val="1"/>
          <w:wAfter w:w="109" w:type="dxa"/>
          <w:trHeight w:val="443"/>
        </w:trPr>
        <w:tc>
          <w:tcPr>
            <w:tcW w:w="3119" w:type="dxa"/>
            <w:vMerge/>
            <w:vAlign w:val="center"/>
          </w:tcPr>
          <w:p w:rsidR="00726DC2" w:rsidRPr="00715FF8" w:rsidRDefault="00726DC2" w:rsidP="0005245F"/>
        </w:tc>
        <w:tc>
          <w:tcPr>
            <w:tcW w:w="850" w:type="dxa"/>
            <w:vAlign w:val="center"/>
          </w:tcPr>
          <w:p w:rsidR="00726DC2" w:rsidRPr="00715FF8" w:rsidRDefault="00726DC2" w:rsidP="0005245F">
            <w:pPr>
              <w:jc w:val="center"/>
            </w:pPr>
            <w:r w:rsidRPr="00715FF8">
              <w:t>2012</w:t>
            </w:r>
          </w:p>
        </w:tc>
        <w:tc>
          <w:tcPr>
            <w:tcW w:w="1134" w:type="dxa"/>
            <w:vAlign w:val="center"/>
          </w:tcPr>
          <w:p w:rsidR="00726DC2" w:rsidRPr="00715FF8" w:rsidRDefault="00726DC2" w:rsidP="0005245F">
            <w:pPr>
              <w:jc w:val="center"/>
              <w:rPr>
                <w:b/>
              </w:rPr>
            </w:pPr>
            <w:r w:rsidRPr="00715FF8">
              <w:rPr>
                <w:b/>
              </w:rPr>
              <w:t>0,56*</w:t>
            </w:r>
          </w:p>
        </w:tc>
        <w:tc>
          <w:tcPr>
            <w:tcW w:w="1843" w:type="dxa"/>
            <w:vAlign w:val="center"/>
          </w:tcPr>
          <w:p w:rsidR="00726DC2" w:rsidRPr="00715FF8" w:rsidRDefault="00726DC2" w:rsidP="0005245F">
            <w:pPr>
              <w:jc w:val="center"/>
              <w:rPr>
                <w:b/>
              </w:rPr>
            </w:pPr>
            <w:r w:rsidRPr="00715FF8">
              <w:rPr>
                <w:b/>
              </w:rPr>
              <w:t>- 0,68*</w:t>
            </w:r>
          </w:p>
        </w:tc>
        <w:tc>
          <w:tcPr>
            <w:tcW w:w="1276" w:type="dxa"/>
            <w:vAlign w:val="center"/>
          </w:tcPr>
          <w:p w:rsidR="00726DC2" w:rsidRPr="00715FF8" w:rsidRDefault="00726DC2" w:rsidP="0005245F">
            <w:pPr>
              <w:jc w:val="center"/>
            </w:pPr>
            <w:r w:rsidRPr="00715FF8">
              <w:t>0,06</w:t>
            </w:r>
          </w:p>
        </w:tc>
        <w:tc>
          <w:tcPr>
            <w:tcW w:w="1417" w:type="dxa"/>
            <w:vAlign w:val="center"/>
          </w:tcPr>
          <w:p w:rsidR="00726DC2" w:rsidRPr="00715FF8" w:rsidRDefault="00726DC2" w:rsidP="0005245F">
            <w:pPr>
              <w:jc w:val="center"/>
            </w:pPr>
            <w:r w:rsidRPr="00715FF8">
              <w:t>- 0,24</w:t>
            </w:r>
          </w:p>
        </w:tc>
      </w:tr>
      <w:tr w:rsidR="00726DC2" w:rsidRPr="00715FF8" w:rsidTr="005257F7">
        <w:trPr>
          <w:gridAfter w:val="1"/>
          <w:wAfter w:w="109" w:type="dxa"/>
        </w:trPr>
        <w:tc>
          <w:tcPr>
            <w:tcW w:w="3119" w:type="dxa"/>
            <w:vMerge w:val="restart"/>
          </w:tcPr>
          <w:p w:rsidR="00726DC2" w:rsidRPr="00715FF8" w:rsidRDefault="00726DC2" w:rsidP="005257F7">
            <w:r w:rsidRPr="00715FF8">
              <w:t>Длина побегов,см</w:t>
            </w:r>
          </w:p>
        </w:tc>
        <w:tc>
          <w:tcPr>
            <w:tcW w:w="850" w:type="dxa"/>
            <w:vAlign w:val="center"/>
          </w:tcPr>
          <w:p w:rsidR="00726DC2" w:rsidRPr="00715FF8" w:rsidRDefault="00726DC2" w:rsidP="0005245F">
            <w:pPr>
              <w:jc w:val="center"/>
            </w:pPr>
            <w:r w:rsidRPr="00715FF8">
              <w:t>2011</w:t>
            </w:r>
          </w:p>
        </w:tc>
        <w:tc>
          <w:tcPr>
            <w:tcW w:w="1134" w:type="dxa"/>
            <w:vAlign w:val="center"/>
          </w:tcPr>
          <w:p w:rsidR="00726DC2" w:rsidRPr="00715FF8" w:rsidRDefault="00726DC2" w:rsidP="0005245F">
            <w:pPr>
              <w:jc w:val="center"/>
            </w:pPr>
            <w:r w:rsidRPr="00715FF8">
              <w:t>–</w:t>
            </w:r>
          </w:p>
        </w:tc>
        <w:tc>
          <w:tcPr>
            <w:tcW w:w="1843" w:type="dxa"/>
            <w:vAlign w:val="center"/>
          </w:tcPr>
          <w:p w:rsidR="00726DC2" w:rsidRPr="00715FF8" w:rsidRDefault="00726DC2" w:rsidP="0005245F">
            <w:pPr>
              <w:jc w:val="center"/>
            </w:pPr>
            <w:r w:rsidRPr="00715FF8">
              <w:t>- 0,12</w:t>
            </w:r>
          </w:p>
        </w:tc>
        <w:tc>
          <w:tcPr>
            <w:tcW w:w="1276" w:type="dxa"/>
            <w:vAlign w:val="center"/>
          </w:tcPr>
          <w:p w:rsidR="00726DC2" w:rsidRPr="00715FF8" w:rsidRDefault="00726DC2" w:rsidP="0005245F">
            <w:pPr>
              <w:jc w:val="center"/>
            </w:pPr>
            <w:r w:rsidRPr="00715FF8">
              <w:t>- 0,08</w:t>
            </w:r>
          </w:p>
        </w:tc>
        <w:tc>
          <w:tcPr>
            <w:tcW w:w="1417" w:type="dxa"/>
            <w:vAlign w:val="center"/>
          </w:tcPr>
          <w:p w:rsidR="00726DC2" w:rsidRPr="00715FF8" w:rsidRDefault="00726DC2" w:rsidP="0005245F">
            <w:pPr>
              <w:jc w:val="center"/>
            </w:pPr>
            <w:r w:rsidRPr="00715FF8">
              <w:t>- 0,26</w:t>
            </w:r>
          </w:p>
        </w:tc>
      </w:tr>
      <w:tr w:rsidR="00726DC2" w:rsidRPr="00715FF8" w:rsidTr="005257F7">
        <w:trPr>
          <w:gridAfter w:val="1"/>
          <w:wAfter w:w="109" w:type="dxa"/>
        </w:trPr>
        <w:tc>
          <w:tcPr>
            <w:tcW w:w="3119" w:type="dxa"/>
            <w:vMerge/>
          </w:tcPr>
          <w:p w:rsidR="00726DC2" w:rsidRPr="00715FF8" w:rsidRDefault="00726DC2" w:rsidP="0005245F"/>
        </w:tc>
        <w:tc>
          <w:tcPr>
            <w:tcW w:w="850" w:type="dxa"/>
            <w:vAlign w:val="center"/>
          </w:tcPr>
          <w:p w:rsidR="00726DC2" w:rsidRPr="00715FF8" w:rsidRDefault="00726DC2" w:rsidP="0005245F">
            <w:pPr>
              <w:jc w:val="center"/>
            </w:pPr>
            <w:r w:rsidRPr="00715FF8">
              <w:t>2012</w:t>
            </w:r>
          </w:p>
        </w:tc>
        <w:tc>
          <w:tcPr>
            <w:tcW w:w="1134" w:type="dxa"/>
            <w:vAlign w:val="center"/>
          </w:tcPr>
          <w:p w:rsidR="00726DC2" w:rsidRPr="00715FF8" w:rsidRDefault="00726DC2" w:rsidP="0005245F">
            <w:pPr>
              <w:jc w:val="center"/>
            </w:pPr>
            <w:r w:rsidRPr="00715FF8">
              <w:t>–</w:t>
            </w:r>
          </w:p>
        </w:tc>
        <w:tc>
          <w:tcPr>
            <w:tcW w:w="1843" w:type="dxa"/>
            <w:vAlign w:val="center"/>
          </w:tcPr>
          <w:p w:rsidR="00726DC2" w:rsidRPr="00715FF8" w:rsidRDefault="00726DC2" w:rsidP="0005245F">
            <w:pPr>
              <w:jc w:val="center"/>
            </w:pPr>
            <w:r w:rsidRPr="00715FF8">
              <w:t>- 0,16</w:t>
            </w:r>
          </w:p>
        </w:tc>
        <w:tc>
          <w:tcPr>
            <w:tcW w:w="1276" w:type="dxa"/>
            <w:vAlign w:val="center"/>
          </w:tcPr>
          <w:p w:rsidR="00726DC2" w:rsidRPr="00715FF8" w:rsidRDefault="00726DC2" w:rsidP="0005245F">
            <w:pPr>
              <w:jc w:val="center"/>
            </w:pPr>
            <w:r w:rsidRPr="00715FF8">
              <w:t>0,12</w:t>
            </w:r>
          </w:p>
        </w:tc>
        <w:tc>
          <w:tcPr>
            <w:tcW w:w="1417" w:type="dxa"/>
            <w:vAlign w:val="center"/>
          </w:tcPr>
          <w:p w:rsidR="00726DC2" w:rsidRPr="00715FF8" w:rsidRDefault="00726DC2" w:rsidP="0005245F">
            <w:pPr>
              <w:jc w:val="center"/>
              <w:rPr>
                <w:b/>
              </w:rPr>
            </w:pPr>
            <w:r w:rsidRPr="00715FF8">
              <w:rPr>
                <w:b/>
              </w:rPr>
              <w:t>- 0,46*</w:t>
            </w:r>
          </w:p>
        </w:tc>
      </w:tr>
      <w:tr w:rsidR="00726DC2" w:rsidRPr="00715FF8" w:rsidTr="005257F7">
        <w:trPr>
          <w:gridAfter w:val="1"/>
          <w:wAfter w:w="109" w:type="dxa"/>
        </w:trPr>
        <w:tc>
          <w:tcPr>
            <w:tcW w:w="3119" w:type="dxa"/>
            <w:vMerge w:val="restart"/>
          </w:tcPr>
          <w:p w:rsidR="00726DC2" w:rsidRPr="00715FF8" w:rsidRDefault="00726DC2" w:rsidP="005257F7">
            <w:r w:rsidRPr="00715FF8">
              <w:t>Укореняемость,%</w:t>
            </w:r>
          </w:p>
        </w:tc>
        <w:tc>
          <w:tcPr>
            <w:tcW w:w="850" w:type="dxa"/>
            <w:vAlign w:val="center"/>
          </w:tcPr>
          <w:p w:rsidR="00726DC2" w:rsidRPr="00715FF8" w:rsidRDefault="00726DC2" w:rsidP="0005245F">
            <w:pPr>
              <w:jc w:val="center"/>
            </w:pPr>
            <w:r w:rsidRPr="00715FF8">
              <w:t>2011</w:t>
            </w:r>
          </w:p>
        </w:tc>
        <w:tc>
          <w:tcPr>
            <w:tcW w:w="1134" w:type="dxa"/>
            <w:vAlign w:val="center"/>
          </w:tcPr>
          <w:p w:rsidR="00726DC2" w:rsidRPr="00715FF8" w:rsidRDefault="00726DC2" w:rsidP="0005245F">
            <w:pPr>
              <w:jc w:val="center"/>
            </w:pPr>
            <w:r w:rsidRPr="00715FF8">
              <w:t>–</w:t>
            </w:r>
          </w:p>
        </w:tc>
        <w:tc>
          <w:tcPr>
            <w:tcW w:w="1843" w:type="dxa"/>
            <w:vAlign w:val="center"/>
          </w:tcPr>
          <w:p w:rsidR="00726DC2" w:rsidRPr="00715FF8" w:rsidRDefault="00726DC2" w:rsidP="0005245F">
            <w:pPr>
              <w:jc w:val="center"/>
            </w:pPr>
            <w:r w:rsidRPr="00715FF8">
              <w:t>–</w:t>
            </w:r>
          </w:p>
        </w:tc>
        <w:tc>
          <w:tcPr>
            <w:tcW w:w="1276" w:type="dxa"/>
            <w:vAlign w:val="center"/>
          </w:tcPr>
          <w:p w:rsidR="00726DC2" w:rsidRPr="00715FF8" w:rsidRDefault="00726DC2" w:rsidP="0005245F">
            <w:pPr>
              <w:jc w:val="center"/>
            </w:pPr>
            <w:r w:rsidRPr="00715FF8">
              <w:t>0,84*</w:t>
            </w:r>
          </w:p>
        </w:tc>
        <w:tc>
          <w:tcPr>
            <w:tcW w:w="1417" w:type="dxa"/>
            <w:vAlign w:val="center"/>
          </w:tcPr>
          <w:p w:rsidR="00726DC2" w:rsidRPr="00715FF8" w:rsidRDefault="00726DC2" w:rsidP="0005245F">
            <w:pPr>
              <w:jc w:val="center"/>
              <w:rPr>
                <w:b/>
              </w:rPr>
            </w:pPr>
            <w:r w:rsidRPr="00715FF8">
              <w:rPr>
                <w:b/>
              </w:rPr>
              <w:t>0,74*</w:t>
            </w:r>
          </w:p>
        </w:tc>
      </w:tr>
      <w:tr w:rsidR="00726DC2" w:rsidRPr="00715FF8" w:rsidTr="005257F7">
        <w:trPr>
          <w:gridAfter w:val="1"/>
          <w:wAfter w:w="109" w:type="dxa"/>
        </w:trPr>
        <w:tc>
          <w:tcPr>
            <w:tcW w:w="3119" w:type="dxa"/>
            <w:vMerge/>
          </w:tcPr>
          <w:p w:rsidR="00726DC2" w:rsidRPr="00715FF8" w:rsidRDefault="00726DC2" w:rsidP="0005245F"/>
        </w:tc>
        <w:tc>
          <w:tcPr>
            <w:tcW w:w="850" w:type="dxa"/>
            <w:vAlign w:val="center"/>
          </w:tcPr>
          <w:p w:rsidR="00726DC2" w:rsidRPr="00715FF8" w:rsidRDefault="00726DC2" w:rsidP="0005245F">
            <w:pPr>
              <w:jc w:val="center"/>
            </w:pPr>
            <w:r w:rsidRPr="00715FF8">
              <w:t>2012</w:t>
            </w:r>
          </w:p>
        </w:tc>
        <w:tc>
          <w:tcPr>
            <w:tcW w:w="1134" w:type="dxa"/>
            <w:vAlign w:val="center"/>
          </w:tcPr>
          <w:p w:rsidR="00726DC2" w:rsidRPr="00715FF8" w:rsidRDefault="00726DC2" w:rsidP="0005245F">
            <w:pPr>
              <w:jc w:val="center"/>
            </w:pPr>
            <w:r w:rsidRPr="00715FF8">
              <w:t>–</w:t>
            </w:r>
          </w:p>
        </w:tc>
        <w:tc>
          <w:tcPr>
            <w:tcW w:w="1843" w:type="dxa"/>
            <w:vAlign w:val="center"/>
          </w:tcPr>
          <w:p w:rsidR="00726DC2" w:rsidRPr="00715FF8" w:rsidRDefault="00726DC2" w:rsidP="0005245F">
            <w:pPr>
              <w:jc w:val="center"/>
            </w:pPr>
            <w:r w:rsidRPr="00715FF8">
              <w:t>–</w:t>
            </w:r>
          </w:p>
        </w:tc>
        <w:tc>
          <w:tcPr>
            <w:tcW w:w="1276" w:type="dxa"/>
            <w:vAlign w:val="center"/>
          </w:tcPr>
          <w:p w:rsidR="00726DC2" w:rsidRPr="00715FF8" w:rsidRDefault="00726DC2" w:rsidP="0005245F">
            <w:pPr>
              <w:jc w:val="center"/>
            </w:pPr>
            <w:r w:rsidRPr="00715FF8">
              <w:t>0,23</w:t>
            </w:r>
          </w:p>
        </w:tc>
        <w:tc>
          <w:tcPr>
            <w:tcW w:w="1417" w:type="dxa"/>
            <w:vAlign w:val="center"/>
          </w:tcPr>
          <w:p w:rsidR="00726DC2" w:rsidRPr="00715FF8" w:rsidRDefault="00726DC2" w:rsidP="0005245F">
            <w:pPr>
              <w:jc w:val="center"/>
            </w:pPr>
            <w:r w:rsidRPr="00715FF8">
              <w:t>0,07</w:t>
            </w:r>
          </w:p>
        </w:tc>
      </w:tr>
      <w:tr w:rsidR="00726DC2" w:rsidRPr="00715FF8" w:rsidTr="005257F7">
        <w:trPr>
          <w:gridAfter w:val="1"/>
          <w:wAfter w:w="109" w:type="dxa"/>
        </w:trPr>
        <w:tc>
          <w:tcPr>
            <w:tcW w:w="3119" w:type="dxa"/>
            <w:vMerge w:val="restart"/>
          </w:tcPr>
          <w:p w:rsidR="00726DC2" w:rsidRPr="00715FF8" w:rsidRDefault="00726DC2" w:rsidP="0005245F">
            <w:r w:rsidRPr="00715FF8">
              <w:t>Доля черенков с тремя корнями и более, %</w:t>
            </w:r>
          </w:p>
        </w:tc>
        <w:tc>
          <w:tcPr>
            <w:tcW w:w="850" w:type="dxa"/>
            <w:vAlign w:val="center"/>
          </w:tcPr>
          <w:p w:rsidR="00726DC2" w:rsidRPr="00715FF8" w:rsidRDefault="00726DC2" w:rsidP="0005245F">
            <w:pPr>
              <w:jc w:val="center"/>
            </w:pPr>
            <w:r w:rsidRPr="00715FF8">
              <w:t>2011</w:t>
            </w:r>
          </w:p>
        </w:tc>
        <w:tc>
          <w:tcPr>
            <w:tcW w:w="1134" w:type="dxa"/>
            <w:vAlign w:val="center"/>
          </w:tcPr>
          <w:p w:rsidR="00726DC2" w:rsidRPr="00715FF8" w:rsidRDefault="00726DC2" w:rsidP="0005245F">
            <w:pPr>
              <w:jc w:val="center"/>
            </w:pPr>
            <w:r w:rsidRPr="00715FF8">
              <w:t>–</w:t>
            </w:r>
          </w:p>
        </w:tc>
        <w:tc>
          <w:tcPr>
            <w:tcW w:w="1843" w:type="dxa"/>
            <w:vAlign w:val="center"/>
          </w:tcPr>
          <w:p w:rsidR="00726DC2" w:rsidRPr="00715FF8" w:rsidRDefault="00726DC2" w:rsidP="0005245F">
            <w:pPr>
              <w:jc w:val="center"/>
            </w:pPr>
            <w:r w:rsidRPr="00715FF8">
              <w:t>–</w:t>
            </w:r>
          </w:p>
        </w:tc>
        <w:tc>
          <w:tcPr>
            <w:tcW w:w="1276" w:type="dxa"/>
            <w:vAlign w:val="center"/>
          </w:tcPr>
          <w:p w:rsidR="00726DC2" w:rsidRPr="00715FF8" w:rsidRDefault="00726DC2" w:rsidP="0005245F">
            <w:pPr>
              <w:jc w:val="center"/>
            </w:pPr>
            <w:r w:rsidRPr="00715FF8">
              <w:t>–</w:t>
            </w:r>
          </w:p>
        </w:tc>
        <w:tc>
          <w:tcPr>
            <w:tcW w:w="1417" w:type="dxa"/>
            <w:vAlign w:val="center"/>
          </w:tcPr>
          <w:p w:rsidR="00726DC2" w:rsidRPr="00715FF8" w:rsidRDefault="00726DC2" w:rsidP="0005245F">
            <w:pPr>
              <w:jc w:val="center"/>
              <w:rPr>
                <w:b/>
              </w:rPr>
            </w:pPr>
            <w:r w:rsidRPr="00715FF8">
              <w:rPr>
                <w:b/>
              </w:rPr>
              <w:t>0,76*</w:t>
            </w:r>
          </w:p>
        </w:tc>
      </w:tr>
      <w:tr w:rsidR="00726DC2" w:rsidRPr="00715FF8" w:rsidTr="005257F7">
        <w:trPr>
          <w:gridAfter w:val="1"/>
          <w:wAfter w:w="109" w:type="dxa"/>
          <w:trHeight w:val="417"/>
        </w:trPr>
        <w:tc>
          <w:tcPr>
            <w:tcW w:w="3119" w:type="dxa"/>
            <w:vMerge/>
          </w:tcPr>
          <w:p w:rsidR="00726DC2" w:rsidRPr="00715FF8" w:rsidRDefault="00726DC2" w:rsidP="0005245F">
            <w:pPr>
              <w:jc w:val="center"/>
            </w:pPr>
          </w:p>
        </w:tc>
        <w:tc>
          <w:tcPr>
            <w:tcW w:w="850" w:type="dxa"/>
            <w:vAlign w:val="center"/>
          </w:tcPr>
          <w:p w:rsidR="00726DC2" w:rsidRPr="00715FF8" w:rsidRDefault="00726DC2" w:rsidP="0005245F">
            <w:pPr>
              <w:jc w:val="center"/>
            </w:pPr>
            <w:r w:rsidRPr="00715FF8">
              <w:t>2012</w:t>
            </w:r>
          </w:p>
        </w:tc>
        <w:tc>
          <w:tcPr>
            <w:tcW w:w="1134" w:type="dxa"/>
            <w:vAlign w:val="center"/>
          </w:tcPr>
          <w:p w:rsidR="00726DC2" w:rsidRPr="00715FF8" w:rsidRDefault="00726DC2" w:rsidP="0005245F">
            <w:pPr>
              <w:jc w:val="center"/>
            </w:pPr>
            <w:r w:rsidRPr="00715FF8">
              <w:t>–</w:t>
            </w:r>
          </w:p>
        </w:tc>
        <w:tc>
          <w:tcPr>
            <w:tcW w:w="1843" w:type="dxa"/>
            <w:vAlign w:val="center"/>
          </w:tcPr>
          <w:p w:rsidR="00726DC2" w:rsidRPr="00715FF8" w:rsidRDefault="00726DC2" w:rsidP="0005245F">
            <w:pPr>
              <w:jc w:val="center"/>
            </w:pPr>
            <w:r w:rsidRPr="00715FF8">
              <w:t>–</w:t>
            </w:r>
          </w:p>
        </w:tc>
        <w:tc>
          <w:tcPr>
            <w:tcW w:w="1276" w:type="dxa"/>
            <w:vAlign w:val="center"/>
          </w:tcPr>
          <w:p w:rsidR="00726DC2" w:rsidRPr="00715FF8" w:rsidRDefault="00726DC2" w:rsidP="0005245F">
            <w:pPr>
              <w:jc w:val="center"/>
            </w:pPr>
            <w:r w:rsidRPr="00715FF8">
              <w:t>–</w:t>
            </w:r>
          </w:p>
        </w:tc>
        <w:tc>
          <w:tcPr>
            <w:tcW w:w="1417" w:type="dxa"/>
            <w:vAlign w:val="center"/>
          </w:tcPr>
          <w:p w:rsidR="00726DC2" w:rsidRPr="00715FF8" w:rsidRDefault="00726DC2" w:rsidP="0005245F">
            <w:pPr>
              <w:jc w:val="center"/>
            </w:pPr>
            <w:r w:rsidRPr="00715FF8">
              <w:t>0,29</w:t>
            </w:r>
          </w:p>
        </w:tc>
      </w:tr>
      <w:tr w:rsidR="00726DC2" w:rsidRPr="00715FF8" w:rsidTr="005257F7">
        <w:trPr>
          <w:gridAfter w:val="1"/>
          <w:wAfter w:w="109" w:type="dxa"/>
          <w:trHeight w:val="258"/>
        </w:trPr>
        <w:tc>
          <w:tcPr>
            <w:tcW w:w="9639" w:type="dxa"/>
            <w:gridSpan w:val="6"/>
          </w:tcPr>
          <w:p w:rsidR="00726DC2" w:rsidRPr="00715FF8" w:rsidRDefault="00726DC2" w:rsidP="0005245F">
            <w:pPr>
              <w:jc w:val="center"/>
            </w:pPr>
            <w:r w:rsidRPr="00715FF8">
              <w:t>Радикс плюс</w:t>
            </w:r>
          </w:p>
        </w:tc>
      </w:tr>
      <w:tr w:rsidR="00726DC2" w:rsidRPr="00715FF8" w:rsidTr="005257F7">
        <w:trPr>
          <w:trHeight w:val="419"/>
        </w:trPr>
        <w:tc>
          <w:tcPr>
            <w:tcW w:w="3119" w:type="dxa"/>
            <w:vMerge w:val="restart"/>
            <w:vAlign w:val="center"/>
          </w:tcPr>
          <w:p w:rsidR="00726DC2" w:rsidRPr="00715FF8" w:rsidRDefault="00726DC2" w:rsidP="0005245F">
            <w:r w:rsidRPr="00715FF8">
              <w:t>Доля черенков с распустившимися</w:t>
            </w:r>
          </w:p>
          <w:p w:rsidR="00726DC2" w:rsidRPr="00715FF8" w:rsidRDefault="00726DC2" w:rsidP="0005245F">
            <w:r w:rsidRPr="00715FF8">
              <w:t>глазками, %</w:t>
            </w:r>
          </w:p>
        </w:tc>
        <w:tc>
          <w:tcPr>
            <w:tcW w:w="850" w:type="dxa"/>
            <w:vAlign w:val="center"/>
          </w:tcPr>
          <w:p w:rsidR="00726DC2" w:rsidRPr="00715FF8" w:rsidRDefault="00726DC2" w:rsidP="0005245F">
            <w:pPr>
              <w:jc w:val="center"/>
            </w:pPr>
            <w:r w:rsidRPr="00715FF8">
              <w:t>2011</w:t>
            </w:r>
          </w:p>
        </w:tc>
        <w:tc>
          <w:tcPr>
            <w:tcW w:w="1134" w:type="dxa"/>
            <w:vAlign w:val="center"/>
          </w:tcPr>
          <w:p w:rsidR="00726DC2" w:rsidRPr="00715FF8" w:rsidRDefault="00726DC2" w:rsidP="0005245F">
            <w:pPr>
              <w:jc w:val="center"/>
            </w:pPr>
            <w:r w:rsidRPr="00715FF8">
              <w:t>- 0,19</w:t>
            </w:r>
          </w:p>
        </w:tc>
        <w:tc>
          <w:tcPr>
            <w:tcW w:w="1843" w:type="dxa"/>
            <w:vAlign w:val="center"/>
          </w:tcPr>
          <w:p w:rsidR="00726DC2" w:rsidRPr="00715FF8" w:rsidRDefault="00726DC2" w:rsidP="0005245F">
            <w:pPr>
              <w:jc w:val="center"/>
            </w:pPr>
            <w:r w:rsidRPr="00715FF8">
              <w:t>- 0,21</w:t>
            </w:r>
          </w:p>
        </w:tc>
        <w:tc>
          <w:tcPr>
            <w:tcW w:w="1276" w:type="dxa"/>
            <w:vAlign w:val="center"/>
          </w:tcPr>
          <w:p w:rsidR="00726DC2" w:rsidRPr="00715FF8" w:rsidRDefault="00726DC2" w:rsidP="0005245F">
            <w:pPr>
              <w:jc w:val="center"/>
            </w:pPr>
            <w:r w:rsidRPr="00715FF8">
              <w:t>0,08</w:t>
            </w:r>
          </w:p>
        </w:tc>
        <w:tc>
          <w:tcPr>
            <w:tcW w:w="1526" w:type="dxa"/>
            <w:gridSpan w:val="2"/>
            <w:vAlign w:val="center"/>
          </w:tcPr>
          <w:p w:rsidR="00726DC2" w:rsidRPr="00715FF8" w:rsidRDefault="00726DC2" w:rsidP="0005245F">
            <w:pPr>
              <w:jc w:val="center"/>
            </w:pPr>
            <w:r w:rsidRPr="00715FF8">
              <w:t>0,14</w:t>
            </w:r>
          </w:p>
        </w:tc>
      </w:tr>
      <w:tr w:rsidR="00726DC2" w:rsidRPr="00715FF8" w:rsidTr="005257F7">
        <w:trPr>
          <w:trHeight w:val="443"/>
        </w:trPr>
        <w:tc>
          <w:tcPr>
            <w:tcW w:w="3119" w:type="dxa"/>
            <w:vMerge/>
            <w:vAlign w:val="center"/>
          </w:tcPr>
          <w:p w:rsidR="00726DC2" w:rsidRPr="00715FF8" w:rsidRDefault="00726DC2" w:rsidP="0005245F"/>
        </w:tc>
        <w:tc>
          <w:tcPr>
            <w:tcW w:w="850" w:type="dxa"/>
            <w:vAlign w:val="center"/>
          </w:tcPr>
          <w:p w:rsidR="00726DC2" w:rsidRPr="00715FF8" w:rsidRDefault="00726DC2" w:rsidP="0005245F">
            <w:pPr>
              <w:jc w:val="center"/>
            </w:pPr>
            <w:r w:rsidRPr="00715FF8">
              <w:t>2012</w:t>
            </w:r>
          </w:p>
        </w:tc>
        <w:tc>
          <w:tcPr>
            <w:tcW w:w="1134" w:type="dxa"/>
            <w:vAlign w:val="center"/>
          </w:tcPr>
          <w:p w:rsidR="00726DC2" w:rsidRPr="00715FF8" w:rsidRDefault="00726DC2" w:rsidP="0005245F">
            <w:pPr>
              <w:jc w:val="center"/>
            </w:pPr>
            <w:r w:rsidRPr="00715FF8">
              <w:t>- 0,13</w:t>
            </w:r>
          </w:p>
        </w:tc>
        <w:tc>
          <w:tcPr>
            <w:tcW w:w="1843" w:type="dxa"/>
            <w:vAlign w:val="center"/>
          </w:tcPr>
          <w:p w:rsidR="00726DC2" w:rsidRPr="00715FF8" w:rsidRDefault="00726DC2" w:rsidP="0005245F">
            <w:pPr>
              <w:jc w:val="center"/>
            </w:pPr>
            <w:r w:rsidRPr="00715FF8">
              <w:t>0,03</w:t>
            </w:r>
          </w:p>
        </w:tc>
        <w:tc>
          <w:tcPr>
            <w:tcW w:w="1276" w:type="dxa"/>
            <w:vAlign w:val="center"/>
          </w:tcPr>
          <w:p w:rsidR="00726DC2" w:rsidRPr="00715FF8" w:rsidRDefault="00726DC2" w:rsidP="0005245F">
            <w:pPr>
              <w:jc w:val="center"/>
            </w:pPr>
            <w:r w:rsidRPr="00715FF8">
              <w:t>- 0,12</w:t>
            </w:r>
          </w:p>
        </w:tc>
        <w:tc>
          <w:tcPr>
            <w:tcW w:w="1526" w:type="dxa"/>
            <w:gridSpan w:val="2"/>
            <w:vAlign w:val="center"/>
          </w:tcPr>
          <w:p w:rsidR="00726DC2" w:rsidRPr="00715FF8" w:rsidRDefault="00726DC2" w:rsidP="0005245F">
            <w:pPr>
              <w:jc w:val="center"/>
            </w:pPr>
            <w:r w:rsidRPr="00715FF8">
              <w:t>- 0,25</w:t>
            </w:r>
          </w:p>
        </w:tc>
      </w:tr>
      <w:tr w:rsidR="00726DC2" w:rsidRPr="00715FF8" w:rsidTr="005257F7">
        <w:tc>
          <w:tcPr>
            <w:tcW w:w="3119" w:type="dxa"/>
            <w:vMerge w:val="restart"/>
          </w:tcPr>
          <w:p w:rsidR="00726DC2" w:rsidRPr="00715FF8" w:rsidRDefault="00726DC2" w:rsidP="005257F7">
            <w:r w:rsidRPr="00715FF8">
              <w:t>Длина побегов,см</w:t>
            </w:r>
          </w:p>
        </w:tc>
        <w:tc>
          <w:tcPr>
            <w:tcW w:w="850" w:type="dxa"/>
            <w:vAlign w:val="center"/>
          </w:tcPr>
          <w:p w:rsidR="00726DC2" w:rsidRPr="00715FF8" w:rsidRDefault="00726DC2" w:rsidP="0005245F">
            <w:pPr>
              <w:jc w:val="center"/>
            </w:pPr>
            <w:r w:rsidRPr="00715FF8">
              <w:t>2011</w:t>
            </w:r>
          </w:p>
        </w:tc>
        <w:tc>
          <w:tcPr>
            <w:tcW w:w="1134" w:type="dxa"/>
            <w:vAlign w:val="center"/>
          </w:tcPr>
          <w:p w:rsidR="00726DC2" w:rsidRPr="00715FF8" w:rsidRDefault="00726DC2" w:rsidP="0005245F">
            <w:pPr>
              <w:jc w:val="center"/>
            </w:pPr>
            <w:r w:rsidRPr="00715FF8">
              <w:t>–</w:t>
            </w:r>
          </w:p>
        </w:tc>
        <w:tc>
          <w:tcPr>
            <w:tcW w:w="1843" w:type="dxa"/>
            <w:vAlign w:val="center"/>
          </w:tcPr>
          <w:p w:rsidR="00726DC2" w:rsidRPr="00715FF8" w:rsidRDefault="00726DC2" w:rsidP="0005245F">
            <w:pPr>
              <w:jc w:val="center"/>
              <w:rPr>
                <w:b/>
              </w:rPr>
            </w:pPr>
            <w:r w:rsidRPr="00715FF8">
              <w:rPr>
                <w:b/>
              </w:rPr>
              <w:t>0,59*</w:t>
            </w:r>
          </w:p>
        </w:tc>
        <w:tc>
          <w:tcPr>
            <w:tcW w:w="1276" w:type="dxa"/>
            <w:vAlign w:val="center"/>
          </w:tcPr>
          <w:p w:rsidR="00726DC2" w:rsidRPr="00715FF8" w:rsidRDefault="00726DC2" w:rsidP="0005245F">
            <w:pPr>
              <w:jc w:val="center"/>
              <w:rPr>
                <w:b/>
              </w:rPr>
            </w:pPr>
            <w:r w:rsidRPr="00715FF8">
              <w:rPr>
                <w:b/>
              </w:rPr>
              <w:t>0,71*</w:t>
            </w:r>
          </w:p>
        </w:tc>
        <w:tc>
          <w:tcPr>
            <w:tcW w:w="1526" w:type="dxa"/>
            <w:gridSpan w:val="2"/>
            <w:vAlign w:val="center"/>
          </w:tcPr>
          <w:p w:rsidR="00726DC2" w:rsidRPr="00715FF8" w:rsidRDefault="00726DC2" w:rsidP="0005245F">
            <w:pPr>
              <w:jc w:val="center"/>
              <w:rPr>
                <w:b/>
              </w:rPr>
            </w:pPr>
            <w:r w:rsidRPr="00715FF8">
              <w:rPr>
                <w:b/>
              </w:rPr>
              <w:t>0,73*</w:t>
            </w:r>
          </w:p>
        </w:tc>
      </w:tr>
      <w:tr w:rsidR="00726DC2" w:rsidRPr="00715FF8" w:rsidTr="005257F7">
        <w:tc>
          <w:tcPr>
            <w:tcW w:w="3119" w:type="dxa"/>
            <w:vMerge/>
          </w:tcPr>
          <w:p w:rsidR="00726DC2" w:rsidRPr="00715FF8" w:rsidRDefault="00726DC2" w:rsidP="0005245F"/>
        </w:tc>
        <w:tc>
          <w:tcPr>
            <w:tcW w:w="850" w:type="dxa"/>
            <w:vAlign w:val="center"/>
          </w:tcPr>
          <w:p w:rsidR="00726DC2" w:rsidRPr="00715FF8" w:rsidRDefault="00726DC2" w:rsidP="0005245F">
            <w:pPr>
              <w:jc w:val="center"/>
            </w:pPr>
            <w:r w:rsidRPr="00715FF8">
              <w:t>2012</w:t>
            </w:r>
          </w:p>
        </w:tc>
        <w:tc>
          <w:tcPr>
            <w:tcW w:w="1134" w:type="dxa"/>
            <w:vAlign w:val="center"/>
          </w:tcPr>
          <w:p w:rsidR="00726DC2" w:rsidRPr="00715FF8" w:rsidRDefault="00726DC2" w:rsidP="0005245F">
            <w:pPr>
              <w:jc w:val="center"/>
            </w:pPr>
            <w:r w:rsidRPr="00715FF8">
              <w:t>–</w:t>
            </w:r>
          </w:p>
        </w:tc>
        <w:tc>
          <w:tcPr>
            <w:tcW w:w="1843" w:type="dxa"/>
            <w:vAlign w:val="center"/>
          </w:tcPr>
          <w:p w:rsidR="00726DC2" w:rsidRPr="00715FF8" w:rsidRDefault="00726DC2" w:rsidP="0005245F">
            <w:pPr>
              <w:jc w:val="center"/>
              <w:rPr>
                <w:b/>
              </w:rPr>
            </w:pPr>
            <w:r w:rsidRPr="00715FF8">
              <w:rPr>
                <w:b/>
              </w:rPr>
              <w:t>0,63*</w:t>
            </w:r>
          </w:p>
        </w:tc>
        <w:tc>
          <w:tcPr>
            <w:tcW w:w="1276" w:type="dxa"/>
            <w:vAlign w:val="center"/>
          </w:tcPr>
          <w:p w:rsidR="00726DC2" w:rsidRPr="00715FF8" w:rsidRDefault="00726DC2" w:rsidP="0005245F">
            <w:pPr>
              <w:jc w:val="center"/>
            </w:pPr>
            <w:r w:rsidRPr="00715FF8">
              <w:t>0,79</w:t>
            </w:r>
          </w:p>
        </w:tc>
        <w:tc>
          <w:tcPr>
            <w:tcW w:w="1526" w:type="dxa"/>
            <w:gridSpan w:val="2"/>
            <w:vAlign w:val="center"/>
          </w:tcPr>
          <w:p w:rsidR="00726DC2" w:rsidRPr="00715FF8" w:rsidRDefault="00726DC2" w:rsidP="0005245F">
            <w:pPr>
              <w:jc w:val="center"/>
            </w:pPr>
            <w:r w:rsidRPr="00715FF8">
              <w:t>0,65</w:t>
            </w:r>
          </w:p>
        </w:tc>
      </w:tr>
      <w:tr w:rsidR="00726DC2" w:rsidRPr="00715FF8" w:rsidTr="005257F7">
        <w:tc>
          <w:tcPr>
            <w:tcW w:w="3119" w:type="dxa"/>
            <w:vMerge w:val="restart"/>
          </w:tcPr>
          <w:p w:rsidR="00726DC2" w:rsidRPr="00715FF8" w:rsidRDefault="00726DC2" w:rsidP="005257F7">
            <w:r w:rsidRPr="00715FF8">
              <w:t>Укореняемость,%</w:t>
            </w:r>
          </w:p>
        </w:tc>
        <w:tc>
          <w:tcPr>
            <w:tcW w:w="850" w:type="dxa"/>
            <w:vAlign w:val="center"/>
          </w:tcPr>
          <w:p w:rsidR="00726DC2" w:rsidRPr="00715FF8" w:rsidRDefault="00726DC2" w:rsidP="0005245F">
            <w:pPr>
              <w:jc w:val="center"/>
            </w:pPr>
            <w:r w:rsidRPr="00715FF8">
              <w:t>2011</w:t>
            </w:r>
          </w:p>
        </w:tc>
        <w:tc>
          <w:tcPr>
            <w:tcW w:w="1134" w:type="dxa"/>
            <w:vAlign w:val="center"/>
          </w:tcPr>
          <w:p w:rsidR="00726DC2" w:rsidRPr="00715FF8" w:rsidRDefault="00726DC2" w:rsidP="0005245F">
            <w:pPr>
              <w:jc w:val="center"/>
            </w:pPr>
            <w:r w:rsidRPr="00715FF8">
              <w:t>–</w:t>
            </w:r>
          </w:p>
        </w:tc>
        <w:tc>
          <w:tcPr>
            <w:tcW w:w="1843" w:type="dxa"/>
            <w:vAlign w:val="center"/>
          </w:tcPr>
          <w:p w:rsidR="00726DC2" w:rsidRPr="00715FF8" w:rsidRDefault="00726DC2" w:rsidP="0005245F">
            <w:pPr>
              <w:jc w:val="center"/>
            </w:pPr>
            <w:r w:rsidRPr="00715FF8">
              <w:t>–</w:t>
            </w:r>
          </w:p>
        </w:tc>
        <w:tc>
          <w:tcPr>
            <w:tcW w:w="1276" w:type="dxa"/>
            <w:vAlign w:val="center"/>
          </w:tcPr>
          <w:p w:rsidR="00726DC2" w:rsidRPr="00715FF8" w:rsidRDefault="00726DC2" w:rsidP="0005245F">
            <w:pPr>
              <w:jc w:val="center"/>
            </w:pPr>
            <w:r w:rsidRPr="00715FF8">
              <w:t>0,37</w:t>
            </w:r>
          </w:p>
        </w:tc>
        <w:tc>
          <w:tcPr>
            <w:tcW w:w="1526" w:type="dxa"/>
            <w:gridSpan w:val="2"/>
            <w:vAlign w:val="center"/>
          </w:tcPr>
          <w:p w:rsidR="00726DC2" w:rsidRPr="00715FF8" w:rsidRDefault="00726DC2" w:rsidP="0005245F">
            <w:pPr>
              <w:jc w:val="center"/>
            </w:pPr>
            <w:r w:rsidRPr="00715FF8">
              <w:t>0,43</w:t>
            </w:r>
          </w:p>
        </w:tc>
      </w:tr>
      <w:tr w:rsidR="00726DC2" w:rsidRPr="00715FF8" w:rsidTr="005257F7">
        <w:tc>
          <w:tcPr>
            <w:tcW w:w="3119" w:type="dxa"/>
            <w:vMerge/>
          </w:tcPr>
          <w:p w:rsidR="00726DC2" w:rsidRPr="00715FF8" w:rsidRDefault="00726DC2" w:rsidP="0005245F"/>
        </w:tc>
        <w:tc>
          <w:tcPr>
            <w:tcW w:w="850" w:type="dxa"/>
            <w:vAlign w:val="center"/>
          </w:tcPr>
          <w:p w:rsidR="00726DC2" w:rsidRPr="00715FF8" w:rsidRDefault="00726DC2" w:rsidP="0005245F">
            <w:pPr>
              <w:jc w:val="center"/>
            </w:pPr>
            <w:r w:rsidRPr="00715FF8">
              <w:t>2012</w:t>
            </w:r>
          </w:p>
        </w:tc>
        <w:tc>
          <w:tcPr>
            <w:tcW w:w="1134" w:type="dxa"/>
            <w:vAlign w:val="center"/>
          </w:tcPr>
          <w:p w:rsidR="00726DC2" w:rsidRPr="00715FF8" w:rsidRDefault="00726DC2" w:rsidP="0005245F">
            <w:pPr>
              <w:jc w:val="center"/>
            </w:pPr>
            <w:r w:rsidRPr="00715FF8">
              <w:t>–</w:t>
            </w:r>
          </w:p>
        </w:tc>
        <w:tc>
          <w:tcPr>
            <w:tcW w:w="1843" w:type="dxa"/>
            <w:vAlign w:val="center"/>
          </w:tcPr>
          <w:p w:rsidR="00726DC2" w:rsidRPr="00715FF8" w:rsidRDefault="00726DC2" w:rsidP="0005245F">
            <w:pPr>
              <w:jc w:val="center"/>
            </w:pPr>
            <w:r w:rsidRPr="00715FF8">
              <w:t>–</w:t>
            </w:r>
          </w:p>
        </w:tc>
        <w:tc>
          <w:tcPr>
            <w:tcW w:w="1276" w:type="dxa"/>
            <w:vAlign w:val="center"/>
          </w:tcPr>
          <w:p w:rsidR="00726DC2" w:rsidRPr="00715FF8" w:rsidRDefault="00726DC2" w:rsidP="0005245F">
            <w:pPr>
              <w:jc w:val="center"/>
              <w:rPr>
                <w:b/>
              </w:rPr>
            </w:pPr>
            <w:r w:rsidRPr="00715FF8">
              <w:rPr>
                <w:b/>
              </w:rPr>
              <w:t>0,73*</w:t>
            </w:r>
          </w:p>
        </w:tc>
        <w:tc>
          <w:tcPr>
            <w:tcW w:w="1526" w:type="dxa"/>
            <w:gridSpan w:val="2"/>
            <w:vAlign w:val="center"/>
          </w:tcPr>
          <w:p w:rsidR="00726DC2" w:rsidRPr="00715FF8" w:rsidRDefault="00726DC2" w:rsidP="0005245F">
            <w:pPr>
              <w:jc w:val="center"/>
              <w:rPr>
                <w:b/>
              </w:rPr>
            </w:pPr>
            <w:r w:rsidRPr="00715FF8">
              <w:rPr>
                <w:b/>
              </w:rPr>
              <w:t>0,51*</w:t>
            </w:r>
          </w:p>
        </w:tc>
      </w:tr>
      <w:tr w:rsidR="00726DC2" w:rsidRPr="00715FF8" w:rsidTr="005257F7">
        <w:tc>
          <w:tcPr>
            <w:tcW w:w="3119" w:type="dxa"/>
            <w:vMerge w:val="restart"/>
          </w:tcPr>
          <w:p w:rsidR="00726DC2" w:rsidRPr="00715FF8" w:rsidRDefault="00726DC2" w:rsidP="0005245F">
            <w:r w:rsidRPr="00715FF8">
              <w:t>Доля черенков с тремя корнями и более, %</w:t>
            </w:r>
          </w:p>
        </w:tc>
        <w:tc>
          <w:tcPr>
            <w:tcW w:w="850" w:type="dxa"/>
            <w:vAlign w:val="center"/>
          </w:tcPr>
          <w:p w:rsidR="00726DC2" w:rsidRPr="00715FF8" w:rsidRDefault="00726DC2" w:rsidP="0005245F">
            <w:pPr>
              <w:jc w:val="center"/>
            </w:pPr>
            <w:r w:rsidRPr="00715FF8">
              <w:t>2011</w:t>
            </w:r>
          </w:p>
        </w:tc>
        <w:tc>
          <w:tcPr>
            <w:tcW w:w="1134" w:type="dxa"/>
            <w:vAlign w:val="center"/>
          </w:tcPr>
          <w:p w:rsidR="00726DC2" w:rsidRPr="00715FF8" w:rsidRDefault="00726DC2" w:rsidP="0005245F">
            <w:pPr>
              <w:jc w:val="center"/>
            </w:pPr>
            <w:r w:rsidRPr="00715FF8">
              <w:t>–</w:t>
            </w:r>
          </w:p>
        </w:tc>
        <w:tc>
          <w:tcPr>
            <w:tcW w:w="1843" w:type="dxa"/>
            <w:vAlign w:val="center"/>
          </w:tcPr>
          <w:p w:rsidR="00726DC2" w:rsidRPr="00715FF8" w:rsidRDefault="00726DC2" w:rsidP="0005245F">
            <w:pPr>
              <w:jc w:val="center"/>
            </w:pPr>
            <w:r w:rsidRPr="00715FF8">
              <w:t>–</w:t>
            </w:r>
          </w:p>
        </w:tc>
        <w:tc>
          <w:tcPr>
            <w:tcW w:w="1276" w:type="dxa"/>
            <w:vAlign w:val="center"/>
          </w:tcPr>
          <w:p w:rsidR="00726DC2" w:rsidRPr="00715FF8" w:rsidRDefault="00726DC2" w:rsidP="0005245F">
            <w:pPr>
              <w:jc w:val="center"/>
            </w:pPr>
            <w:r w:rsidRPr="00715FF8">
              <w:t>–</w:t>
            </w:r>
          </w:p>
        </w:tc>
        <w:tc>
          <w:tcPr>
            <w:tcW w:w="1526" w:type="dxa"/>
            <w:gridSpan w:val="2"/>
            <w:vAlign w:val="center"/>
          </w:tcPr>
          <w:p w:rsidR="00726DC2" w:rsidRPr="00715FF8" w:rsidRDefault="00726DC2" w:rsidP="0005245F">
            <w:pPr>
              <w:jc w:val="center"/>
              <w:rPr>
                <w:b/>
              </w:rPr>
            </w:pPr>
            <w:r w:rsidRPr="00715FF8">
              <w:rPr>
                <w:b/>
              </w:rPr>
              <w:t>0,80*</w:t>
            </w:r>
          </w:p>
        </w:tc>
      </w:tr>
      <w:tr w:rsidR="00726DC2" w:rsidRPr="00715FF8" w:rsidTr="005257F7">
        <w:trPr>
          <w:trHeight w:val="417"/>
        </w:trPr>
        <w:tc>
          <w:tcPr>
            <w:tcW w:w="3119" w:type="dxa"/>
            <w:vMerge/>
          </w:tcPr>
          <w:p w:rsidR="00726DC2" w:rsidRPr="00715FF8" w:rsidRDefault="00726DC2" w:rsidP="0005245F">
            <w:pPr>
              <w:jc w:val="center"/>
            </w:pPr>
          </w:p>
        </w:tc>
        <w:tc>
          <w:tcPr>
            <w:tcW w:w="850" w:type="dxa"/>
            <w:vAlign w:val="center"/>
          </w:tcPr>
          <w:p w:rsidR="00726DC2" w:rsidRPr="00715FF8" w:rsidRDefault="00726DC2" w:rsidP="0005245F">
            <w:pPr>
              <w:jc w:val="center"/>
            </w:pPr>
            <w:r w:rsidRPr="00715FF8">
              <w:t>2012</w:t>
            </w:r>
          </w:p>
        </w:tc>
        <w:tc>
          <w:tcPr>
            <w:tcW w:w="1134" w:type="dxa"/>
            <w:vAlign w:val="center"/>
          </w:tcPr>
          <w:p w:rsidR="00726DC2" w:rsidRPr="00715FF8" w:rsidRDefault="00726DC2" w:rsidP="0005245F">
            <w:pPr>
              <w:jc w:val="center"/>
            </w:pPr>
            <w:r w:rsidRPr="00715FF8">
              <w:t>-</w:t>
            </w:r>
          </w:p>
        </w:tc>
        <w:tc>
          <w:tcPr>
            <w:tcW w:w="1843" w:type="dxa"/>
            <w:vAlign w:val="center"/>
          </w:tcPr>
          <w:p w:rsidR="00726DC2" w:rsidRPr="00715FF8" w:rsidRDefault="00726DC2" w:rsidP="0005245F">
            <w:pPr>
              <w:jc w:val="center"/>
            </w:pPr>
            <w:r w:rsidRPr="00715FF8">
              <w:t>-</w:t>
            </w:r>
          </w:p>
        </w:tc>
        <w:tc>
          <w:tcPr>
            <w:tcW w:w="1276" w:type="dxa"/>
            <w:vAlign w:val="center"/>
          </w:tcPr>
          <w:p w:rsidR="00726DC2" w:rsidRPr="00715FF8" w:rsidRDefault="00726DC2" w:rsidP="0005245F">
            <w:pPr>
              <w:jc w:val="center"/>
            </w:pPr>
            <w:r w:rsidRPr="00715FF8">
              <w:t>-</w:t>
            </w:r>
          </w:p>
        </w:tc>
        <w:tc>
          <w:tcPr>
            <w:tcW w:w="1526" w:type="dxa"/>
            <w:gridSpan w:val="2"/>
            <w:vAlign w:val="center"/>
          </w:tcPr>
          <w:p w:rsidR="00726DC2" w:rsidRPr="00715FF8" w:rsidRDefault="00726DC2" w:rsidP="0005245F">
            <w:pPr>
              <w:jc w:val="center"/>
              <w:rPr>
                <w:b/>
              </w:rPr>
            </w:pPr>
            <w:r w:rsidRPr="00715FF8">
              <w:rPr>
                <w:b/>
              </w:rPr>
              <w:t>0,79*</w:t>
            </w:r>
          </w:p>
        </w:tc>
      </w:tr>
      <w:tr w:rsidR="00726DC2" w:rsidRPr="00715FF8" w:rsidTr="005257F7">
        <w:trPr>
          <w:gridAfter w:val="1"/>
          <w:wAfter w:w="109" w:type="dxa"/>
          <w:trHeight w:val="417"/>
        </w:trPr>
        <w:tc>
          <w:tcPr>
            <w:tcW w:w="9639" w:type="dxa"/>
            <w:gridSpan w:val="6"/>
          </w:tcPr>
          <w:p w:rsidR="00726DC2" w:rsidRPr="00715FF8" w:rsidRDefault="00726DC2" w:rsidP="0005245F">
            <w:r w:rsidRPr="00715FF8">
              <w:t>Примечание. * – достоверная корреляция</w:t>
            </w:r>
          </w:p>
        </w:tc>
      </w:tr>
    </w:tbl>
    <w:p w:rsidR="00726DC2" w:rsidRDefault="00726DC2" w:rsidP="0005321C">
      <w:pPr>
        <w:ind w:firstLine="709"/>
        <w:jc w:val="both"/>
      </w:pPr>
    </w:p>
    <w:p w:rsidR="00726DC2" w:rsidRPr="005257F7" w:rsidRDefault="00726DC2" w:rsidP="00E93DA8">
      <w:pPr>
        <w:spacing w:line="360" w:lineRule="auto"/>
        <w:ind w:firstLine="709"/>
        <w:jc w:val="both"/>
        <w:rPr>
          <w:sz w:val="28"/>
          <w:szCs w:val="28"/>
        </w:rPr>
      </w:pPr>
      <w:r w:rsidRPr="005257F7">
        <w:rPr>
          <w:sz w:val="28"/>
          <w:szCs w:val="28"/>
        </w:rPr>
        <w:t xml:space="preserve">Между степенью распускания глазков и показателями корнеобразовательной способности в контрольных вариантах в </w:t>
      </w:r>
      <w:smartTag w:uri="urn:schemas-microsoft-com:office:smarttags" w:element="metricconverter">
        <w:smartTagPr>
          <w:attr w:name="ProductID" w:val="2011 г"/>
        </w:smartTagPr>
        <w:r w:rsidRPr="005257F7">
          <w:rPr>
            <w:sz w:val="28"/>
            <w:szCs w:val="28"/>
          </w:rPr>
          <w:t>2011 г</w:t>
        </w:r>
      </w:smartTag>
      <w:r w:rsidRPr="005257F7">
        <w:rPr>
          <w:sz w:val="28"/>
          <w:szCs w:val="28"/>
        </w:rPr>
        <w:t xml:space="preserve">. выявлена недостоверная средняя отрицательная корреляция, а в </w:t>
      </w:r>
      <w:smartTag w:uri="urn:schemas-microsoft-com:office:smarttags" w:element="metricconverter">
        <w:smartTagPr>
          <w:attr w:name="ProductID" w:val="2012 г"/>
        </w:smartTagPr>
        <w:r w:rsidRPr="005257F7">
          <w:rPr>
            <w:sz w:val="28"/>
            <w:szCs w:val="28"/>
          </w:rPr>
          <w:t>2012 г</w:t>
        </w:r>
      </w:smartTag>
      <w:r w:rsidRPr="005257F7">
        <w:rPr>
          <w:sz w:val="28"/>
          <w:szCs w:val="28"/>
        </w:rPr>
        <w:t>. с укореняемостью – достоверная средняя, также отрицательная.</w:t>
      </w:r>
    </w:p>
    <w:p w:rsidR="00726DC2" w:rsidRPr="005257F7" w:rsidRDefault="00726DC2" w:rsidP="00E93DA8">
      <w:pPr>
        <w:spacing w:line="360" w:lineRule="auto"/>
        <w:ind w:firstLine="709"/>
        <w:jc w:val="both"/>
        <w:rPr>
          <w:sz w:val="28"/>
          <w:szCs w:val="28"/>
        </w:rPr>
      </w:pPr>
      <w:r w:rsidRPr="005257F7">
        <w:rPr>
          <w:sz w:val="28"/>
          <w:szCs w:val="28"/>
        </w:rPr>
        <w:t>В вариантах с применением Радикса плюс корреляция между степенью распускания глазков и тремя показателями корнеобразовательной способности черенков была слабой или практически отсутствовала.</w:t>
      </w:r>
    </w:p>
    <w:p w:rsidR="00726DC2" w:rsidRPr="005257F7" w:rsidRDefault="00726DC2" w:rsidP="00E93DA8">
      <w:pPr>
        <w:spacing w:line="360" w:lineRule="auto"/>
        <w:ind w:firstLine="709"/>
        <w:jc w:val="both"/>
        <w:rPr>
          <w:sz w:val="28"/>
          <w:szCs w:val="28"/>
        </w:rPr>
      </w:pPr>
      <w:r w:rsidRPr="005257F7">
        <w:rPr>
          <w:sz w:val="28"/>
          <w:szCs w:val="28"/>
        </w:rPr>
        <w:t>Что касается взаимосвязи длины побегов и показателей корнеобразовательной способности виноградных черенков, то в контрольном варианте достоверная корреляция отмечена только с количеством корней. Она была отрицательной средней.</w:t>
      </w:r>
    </w:p>
    <w:p w:rsidR="00726DC2" w:rsidRPr="005257F7" w:rsidRDefault="00726DC2" w:rsidP="00E93DA8">
      <w:pPr>
        <w:spacing w:line="360" w:lineRule="auto"/>
        <w:ind w:firstLine="709"/>
        <w:jc w:val="both"/>
        <w:rPr>
          <w:sz w:val="28"/>
          <w:szCs w:val="28"/>
        </w:rPr>
      </w:pPr>
      <w:r w:rsidRPr="005257F7">
        <w:rPr>
          <w:sz w:val="28"/>
          <w:szCs w:val="28"/>
        </w:rPr>
        <w:t xml:space="preserve">В вариантах с Радиксом плюс в </w:t>
      </w:r>
      <w:smartTag w:uri="urn:schemas-microsoft-com:office:smarttags" w:element="metricconverter">
        <w:smartTagPr>
          <w:attr w:name="ProductID" w:val="2011 г"/>
        </w:smartTagPr>
        <w:r w:rsidRPr="005257F7">
          <w:rPr>
            <w:sz w:val="28"/>
            <w:szCs w:val="28"/>
          </w:rPr>
          <w:t>2011 г</w:t>
        </w:r>
      </w:smartTag>
      <w:r w:rsidRPr="005257F7">
        <w:rPr>
          <w:sz w:val="28"/>
          <w:szCs w:val="28"/>
        </w:rPr>
        <w:t xml:space="preserve">. между длиной побегов и всеми тремя показателями корнеобразовательной способности черенков, а в </w:t>
      </w:r>
      <w:smartTag w:uri="urn:schemas-microsoft-com:office:smarttags" w:element="metricconverter">
        <w:smartTagPr>
          <w:attr w:name="ProductID" w:val="2012 г"/>
        </w:smartTagPr>
        <w:r w:rsidRPr="005257F7">
          <w:rPr>
            <w:sz w:val="28"/>
            <w:szCs w:val="28"/>
          </w:rPr>
          <w:t>2012 г</w:t>
        </w:r>
      </w:smartTag>
      <w:r w:rsidRPr="005257F7">
        <w:rPr>
          <w:sz w:val="28"/>
          <w:szCs w:val="28"/>
        </w:rPr>
        <w:t xml:space="preserve">. – укореняемостью получена достоверная положительная корреляция. </w:t>
      </w:r>
    </w:p>
    <w:p w:rsidR="00726DC2" w:rsidRPr="005257F7" w:rsidRDefault="00726DC2" w:rsidP="00E93DA8">
      <w:pPr>
        <w:spacing w:line="360" w:lineRule="auto"/>
        <w:ind w:firstLine="709"/>
        <w:jc w:val="both"/>
        <w:rPr>
          <w:sz w:val="28"/>
          <w:szCs w:val="28"/>
        </w:rPr>
      </w:pPr>
      <w:r w:rsidRPr="005257F7">
        <w:rPr>
          <w:sz w:val="28"/>
          <w:szCs w:val="28"/>
        </w:rPr>
        <w:t>С укореняемостью за 2011–2012 гг. корреляция была средней (</w:t>
      </w:r>
      <w:r w:rsidRPr="005257F7">
        <w:rPr>
          <w:i/>
          <w:sz w:val="28"/>
          <w:szCs w:val="28"/>
          <w:lang w:val="en-US"/>
        </w:rPr>
        <w:t>r</w:t>
      </w:r>
      <w:r w:rsidRPr="005257F7">
        <w:rPr>
          <w:sz w:val="28"/>
          <w:szCs w:val="28"/>
        </w:rPr>
        <w:t xml:space="preserve">= 0,59 и 0,63); с выходом черенков с тремя корнями и более и количеством корней на черенок в </w:t>
      </w:r>
      <w:smartTag w:uri="urn:schemas-microsoft-com:office:smarttags" w:element="metricconverter">
        <w:smartTagPr>
          <w:attr w:name="ProductID" w:val="2011 г"/>
        </w:smartTagPr>
        <w:r w:rsidRPr="005257F7">
          <w:rPr>
            <w:sz w:val="28"/>
            <w:szCs w:val="28"/>
          </w:rPr>
          <w:t>2011 г</w:t>
        </w:r>
      </w:smartTag>
      <w:r w:rsidRPr="005257F7">
        <w:rPr>
          <w:sz w:val="28"/>
          <w:szCs w:val="28"/>
        </w:rPr>
        <w:t>. – сильной (</w:t>
      </w:r>
      <w:r w:rsidRPr="005257F7">
        <w:rPr>
          <w:i/>
          <w:sz w:val="28"/>
          <w:szCs w:val="28"/>
          <w:lang w:val="en-US"/>
        </w:rPr>
        <w:t>r</w:t>
      </w:r>
      <w:r w:rsidRPr="005257F7">
        <w:rPr>
          <w:sz w:val="28"/>
          <w:szCs w:val="28"/>
        </w:rPr>
        <w:t xml:space="preserve"> = 0,71 и 0,73), а в </w:t>
      </w:r>
      <w:smartTag w:uri="urn:schemas-microsoft-com:office:smarttags" w:element="metricconverter">
        <w:smartTagPr>
          <w:attr w:name="ProductID" w:val="2012 г"/>
        </w:smartTagPr>
        <w:r w:rsidRPr="005257F7">
          <w:rPr>
            <w:sz w:val="28"/>
            <w:szCs w:val="28"/>
          </w:rPr>
          <w:t>2012 г</w:t>
        </w:r>
      </w:smartTag>
      <w:r w:rsidRPr="005257F7">
        <w:rPr>
          <w:sz w:val="28"/>
          <w:szCs w:val="28"/>
        </w:rPr>
        <w:t>. – сильной и средней, но недостоверной (</w:t>
      </w:r>
      <w:r w:rsidRPr="005257F7">
        <w:rPr>
          <w:i/>
          <w:sz w:val="28"/>
          <w:szCs w:val="28"/>
          <w:lang w:val="en-US"/>
        </w:rPr>
        <w:t>r</w:t>
      </w:r>
      <w:r w:rsidRPr="005257F7">
        <w:rPr>
          <w:sz w:val="28"/>
          <w:szCs w:val="28"/>
        </w:rPr>
        <w:t xml:space="preserve"> = 0,79 и 0,65).</w:t>
      </w:r>
    </w:p>
    <w:p w:rsidR="00726DC2" w:rsidRPr="00E93DA8" w:rsidRDefault="00726DC2" w:rsidP="00E93DA8">
      <w:pPr>
        <w:spacing w:line="360" w:lineRule="auto"/>
        <w:ind w:firstLine="709"/>
        <w:jc w:val="both"/>
        <w:rPr>
          <w:sz w:val="28"/>
          <w:szCs w:val="28"/>
        </w:rPr>
      </w:pPr>
      <w:r w:rsidRPr="005257F7">
        <w:rPr>
          <w:sz w:val="28"/>
          <w:szCs w:val="28"/>
        </w:rPr>
        <w:t xml:space="preserve">Получение в </w:t>
      </w:r>
      <w:smartTag w:uri="urn:schemas-microsoft-com:office:smarttags" w:element="metricconverter">
        <w:smartTagPr>
          <w:attr w:name="ProductID" w:val="2011 г"/>
        </w:smartTagPr>
        <w:r w:rsidRPr="005257F7">
          <w:rPr>
            <w:sz w:val="28"/>
            <w:szCs w:val="28"/>
          </w:rPr>
          <w:t>2011 г</w:t>
        </w:r>
      </w:smartTag>
      <w:r w:rsidRPr="005257F7">
        <w:rPr>
          <w:sz w:val="28"/>
          <w:szCs w:val="28"/>
        </w:rPr>
        <w:t xml:space="preserve">. средней положительной достоверной связи между длиной побегов и укореняемостью, и сильной с количеством черенков с тремя корнями и более, и количеством корней вполне логично. Укореняемость в первую очередь зависит от гормональной активности черенков, а </w:t>
      </w:r>
      <w:r w:rsidRPr="00E93DA8">
        <w:rPr>
          <w:sz w:val="28"/>
          <w:szCs w:val="28"/>
        </w:rPr>
        <w:t>длина побегов и количество корней – от запаса пластических веществ черенка [23, 24].</w:t>
      </w:r>
    </w:p>
    <w:p w:rsidR="00726DC2" w:rsidRPr="005257F7" w:rsidRDefault="00726DC2" w:rsidP="00E93DA8">
      <w:pPr>
        <w:spacing w:line="360" w:lineRule="auto"/>
        <w:ind w:firstLine="709"/>
        <w:jc w:val="both"/>
        <w:rPr>
          <w:sz w:val="28"/>
          <w:szCs w:val="28"/>
        </w:rPr>
      </w:pPr>
      <w:r w:rsidRPr="005257F7">
        <w:rPr>
          <w:sz w:val="28"/>
          <w:szCs w:val="28"/>
        </w:rPr>
        <w:t xml:space="preserve">Между укореняемостью и двумя другими показателями корнеобразовательной способности черенков в контрольном варианте в </w:t>
      </w:r>
      <w:smartTag w:uri="urn:schemas-microsoft-com:office:smarttags" w:element="metricconverter">
        <w:smartTagPr>
          <w:attr w:name="ProductID" w:val="2011 г"/>
        </w:smartTagPr>
        <w:r w:rsidRPr="005257F7">
          <w:rPr>
            <w:sz w:val="28"/>
            <w:szCs w:val="28"/>
          </w:rPr>
          <w:t>2011 г</w:t>
        </w:r>
      </w:smartTag>
      <w:r w:rsidRPr="005257F7">
        <w:rPr>
          <w:sz w:val="28"/>
          <w:szCs w:val="28"/>
        </w:rPr>
        <w:t xml:space="preserve">. получены достоверные сильные положительные корреляции, а в </w:t>
      </w:r>
      <w:smartTag w:uri="urn:schemas-microsoft-com:office:smarttags" w:element="metricconverter">
        <w:smartTagPr>
          <w:attr w:name="ProductID" w:val="2012 г"/>
        </w:smartTagPr>
        <w:r w:rsidRPr="005257F7">
          <w:rPr>
            <w:sz w:val="28"/>
            <w:szCs w:val="28"/>
          </w:rPr>
          <w:t>2012 г</w:t>
        </w:r>
      </w:smartTag>
      <w:r w:rsidRPr="005257F7">
        <w:rPr>
          <w:sz w:val="28"/>
          <w:szCs w:val="28"/>
        </w:rPr>
        <w:t xml:space="preserve">. – слабые. В вариантах с Радиксом плюс, наоборот, достоверные положительные корреляции – сильная и средняя, получены в </w:t>
      </w:r>
      <w:smartTag w:uri="urn:schemas-microsoft-com:office:smarttags" w:element="metricconverter">
        <w:smartTagPr>
          <w:attr w:name="ProductID" w:val="2012 г"/>
        </w:smartTagPr>
        <w:r w:rsidRPr="005257F7">
          <w:rPr>
            <w:sz w:val="28"/>
            <w:szCs w:val="28"/>
          </w:rPr>
          <w:t>2012 г</w:t>
        </w:r>
      </w:smartTag>
      <w:r w:rsidRPr="005257F7">
        <w:rPr>
          <w:sz w:val="28"/>
          <w:szCs w:val="28"/>
        </w:rPr>
        <w:t xml:space="preserve">., а в </w:t>
      </w:r>
      <w:smartTag w:uri="urn:schemas-microsoft-com:office:smarttags" w:element="metricconverter">
        <w:smartTagPr>
          <w:attr w:name="ProductID" w:val="2011 г"/>
        </w:smartTagPr>
        <w:r w:rsidRPr="005257F7">
          <w:rPr>
            <w:sz w:val="28"/>
            <w:szCs w:val="28"/>
          </w:rPr>
          <w:t>2011 г</w:t>
        </w:r>
      </w:smartTag>
      <w:r w:rsidRPr="005257F7">
        <w:rPr>
          <w:sz w:val="28"/>
          <w:szCs w:val="28"/>
        </w:rPr>
        <w:t>. они были недостоверными средними.</w:t>
      </w:r>
    </w:p>
    <w:p w:rsidR="00726DC2" w:rsidRPr="005257F7" w:rsidRDefault="00726DC2" w:rsidP="00E93DA8">
      <w:pPr>
        <w:spacing w:line="360" w:lineRule="auto"/>
        <w:ind w:firstLine="709"/>
        <w:jc w:val="both"/>
        <w:rPr>
          <w:sz w:val="28"/>
          <w:szCs w:val="28"/>
        </w:rPr>
      </w:pPr>
      <w:r w:rsidRPr="005257F7">
        <w:rPr>
          <w:sz w:val="28"/>
          <w:szCs w:val="28"/>
        </w:rPr>
        <w:t xml:space="preserve">В тех случаях, когда между укореняемостью, с одной стороны, и двумя другими показателями корнеобразовательной способности черенков, с другой, отмечены достоверные корреляционные связи (контрольный вариант в </w:t>
      </w:r>
      <w:smartTag w:uri="urn:schemas-microsoft-com:office:smarttags" w:element="metricconverter">
        <w:smartTagPr>
          <w:attr w:name="ProductID" w:val="2011 г"/>
        </w:smartTagPr>
        <w:r w:rsidRPr="005257F7">
          <w:rPr>
            <w:sz w:val="28"/>
            <w:szCs w:val="28"/>
          </w:rPr>
          <w:t>2011 г</w:t>
        </w:r>
      </w:smartTag>
      <w:r w:rsidRPr="005257F7">
        <w:rPr>
          <w:sz w:val="28"/>
          <w:szCs w:val="28"/>
        </w:rPr>
        <w:t xml:space="preserve">. и вариант с Радиксом плюс в </w:t>
      </w:r>
      <w:smartTag w:uri="urn:schemas-microsoft-com:office:smarttags" w:element="metricconverter">
        <w:smartTagPr>
          <w:attr w:name="ProductID" w:val="2012 г"/>
        </w:smartTagPr>
        <w:r w:rsidRPr="005257F7">
          <w:rPr>
            <w:sz w:val="28"/>
            <w:szCs w:val="28"/>
          </w:rPr>
          <w:t>2012 г</w:t>
        </w:r>
      </w:smartTag>
      <w:r w:rsidRPr="005257F7">
        <w:rPr>
          <w:sz w:val="28"/>
          <w:szCs w:val="28"/>
        </w:rPr>
        <w:t xml:space="preserve">.), корреляция с выходом черенков  с тремя корнями и более была более тесной, чем с количеством корней, о чем свидетельствуют численные значения коэффициентов </w:t>
      </w:r>
      <w:r>
        <w:rPr>
          <w:sz w:val="28"/>
          <w:szCs w:val="28"/>
        </w:rPr>
        <w:t xml:space="preserve">корреляции представленные в </w:t>
      </w:r>
      <w:r w:rsidRPr="005257F7">
        <w:rPr>
          <w:sz w:val="28"/>
          <w:szCs w:val="28"/>
        </w:rPr>
        <w:t>таблиц</w:t>
      </w:r>
      <w:r>
        <w:rPr>
          <w:sz w:val="28"/>
          <w:szCs w:val="28"/>
        </w:rPr>
        <w:t>е 6</w:t>
      </w:r>
      <w:r w:rsidRPr="005257F7">
        <w:rPr>
          <w:sz w:val="28"/>
          <w:szCs w:val="28"/>
        </w:rPr>
        <w:t>.</w:t>
      </w:r>
    </w:p>
    <w:p w:rsidR="00726DC2" w:rsidRPr="005257F7" w:rsidRDefault="00726DC2" w:rsidP="00E93DA8">
      <w:pPr>
        <w:spacing w:line="360" w:lineRule="auto"/>
        <w:ind w:firstLine="709"/>
        <w:jc w:val="both"/>
        <w:rPr>
          <w:sz w:val="28"/>
          <w:szCs w:val="28"/>
        </w:rPr>
      </w:pPr>
      <w:r w:rsidRPr="005257F7">
        <w:rPr>
          <w:sz w:val="28"/>
          <w:szCs w:val="28"/>
        </w:rPr>
        <w:t>Рассмотренная закономерность вполне объяснима. Ведь укореняемость в большей степени зависит от гормональной активности глазков; выход черенков с тремя корнями и более – от укореняемости и среднего количества корней, приходящихся на один черенок, а среднее количество корней – от запаса пластических веществ черенка. Поэтому вполне логично, что отмечена более сильная связь между укореняемостью и выходом черенков не менее чем с тремя корнями, по сравнению с укореняемостью и количеством корней.</w:t>
      </w:r>
    </w:p>
    <w:p w:rsidR="00726DC2" w:rsidRPr="005257F7" w:rsidRDefault="00726DC2" w:rsidP="00E93DA8">
      <w:pPr>
        <w:spacing w:line="360" w:lineRule="auto"/>
        <w:ind w:firstLine="709"/>
        <w:jc w:val="both"/>
        <w:rPr>
          <w:sz w:val="28"/>
          <w:szCs w:val="28"/>
        </w:rPr>
      </w:pPr>
      <w:r w:rsidRPr="005257F7">
        <w:rPr>
          <w:sz w:val="28"/>
          <w:szCs w:val="28"/>
        </w:rPr>
        <w:t xml:space="preserve">Между выходом черенков с тремя корнями и более и количеством корней в контрольном варианте в </w:t>
      </w:r>
      <w:smartTag w:uri="urn:schemas-microsoft-com:office:smarttags" w:element="metricconverter">
        <w:smartTagPr>
          <w:attr w:name="ProductID" w:val="2011 г"/>
        </w:smartTagPr>
        <w:r w:rsidRPr="005257F7">
          <w:rPr>
            <w:sz w:val="28"/>
            <w:szCs w:val="28"/>
          </w:rPr>
          <w:t>2011 г</w:t>
        </w:r>
      </w:smartTag>
      <w:r w:rsidRPr="005257F7">
        <w:rPr>
          <w:sz w:val="28"/>
          <w:szCs w:val="28"/>
        </w:rPr>
        <w:t xml:space="preserve">. и за два года проведения исследований в варианте с использованием Радикса плюс получена сильная положительная корреляция. Только в контрольном варианте в </w:t>
      </w:r>
      <w:smartTag w:uri="urn:schemas-microsoft-com:office:smarttags" w:element="metricconverter">
        <w:smartTagPr>
          <w:attr w:name="ProductID" w:val="2012 г"/>
        </w:smartTagPr>
        <w:r w:rsidRPr="005257F7">
          <w:rPr>
            <w:sz w:val="28"/>
            <w:szCs w:val="28"/>
          </w:rPr>
          <w:t>2012 г</w:t>
        </w:r>
      </w:smartTag>
      <w:r w:rsidRPr="005257F7">
        <w:rPr>
          <w:sz w:val="28"/>
          <w:szCs w:val="28"/>
        </w:rPr>
        <w:t>. корреляция были слабой.</w:t>
      </w:r>
    </w:p>
    <w:p w:rsidR="00726DC2" w:rsidRPr="005257F7" w:rsidRDefault="00726DC2" w:rsidP="00E93DA8">
      <w:pPr>
        <w:spacing w:line="360" w:lineRule="auto"/>
        <w:ind w:firstLine="709"/>
        <w:jc w:val="both"/>
        <w:rPr>
          <w:sz w:val="28"/>
          <w:szCs w:val="28"/>
        </w:rPr>
      </w:pPr>
      <w:r w:rsidRPr="005257F7">
        <w:rPr>
          <w:sz w:val="28"/>
          <w:szCs w:val="28"/>
        </w:rPr>
        <w:t xml:space="preserve">Слабый уровень корреляции между показателями корнеобразовательной способности черенков в контрольном варианте в </w:t>
      </w:r>
      <w:smartTag w:uri="urn:schemas-microsoft-com:office:smarttags" w:element="metricconverter">
        <w:smartTagPr>
          <w:attr w:name="ProductID" w:val="2012 г"/>
        </w:smartTagPr>
        <w:r w:rsidRPr="005257F7">
          <w:rPr>
            <w:sz w:val="28"/>
            <w:szCs w:val="28"/>
          </w:rPr>
          <w:t>2012 г</w:t>
        </w:r>
      </w:smartTag>
      <w:r w:rsidRPr="005257F7">
        <w:rPr>
          <w:sz w:val="28"/>
          <w:szCs w:val="28"/>
        </w:rPr>
        <w:t xml:space="preserve">. связан, по нашему мнению, с более низкой ризогенной активностью черенков в этот год, по сравнению с </w:t>
      </w:r>
      <w:smartTag w:uri="urn:schemas-microsoft-com:office:smarttags" w:element="metricconverter">
        <w:smartTagPr>
          <w:attr w:name="ProductID" w:val="2011 г"/>
        </w:smartTagPr>
        <w:r w:rsidRPr="005257F7">
          <w:rPr>
            <w:sz w:val="28"/>
            <w:szCs w:val="28"/>
          </w:rPr>
          <w:t>2011 г</w:t>
        </w:r>
      </w:smartTag>
      <w:r w:rsidRPr="005257F7">
        <w:rPr>
          <w:sz w:val="28"/>
          <w:szCs w:val="28"/>
        </w:rPr>
        <w:t>., о чем было подробно изложено выше при анализе данных соответствующих таблиц.</w:t>
      </w:r>
    </w:p>
    <w:p w:rsidR="00726DC2" w:rsidRPr="00E93DA8" w:rsidRDefault="00726DC2" w:rsidP="00E93DA8">
      <w:pPr>
        <w:spacing w:line="360" w:lineRule="auto"/>
        <w:ind w:firstLine="709"/>
        <w:jc w:val="both"/>
        <w:rPr>
          <w:sz w:val="28"/>
          <w:szCs w:val="28"/>
        </w:rPr>
      </w:pPr>
      <w:r w:rsidRPr="005257F7">
        <w:rPr>
          <w:sz w:val="28"/>
          <w:szCs w:val="28"/>
        </w:rPr>
        <w:t xml:space="preserve">В ходе анализа доли влияния изучаемых факторов на различные показатели регенерационной способности черенков было установлено, что такой показатель, как количество черенков с распустившимися глазками, в значительной степени зависел от случайных </w:t>
      </w:r>
      <w:r w:rsidRPr="00E93DA8">
        <w:rPr>
          <w:sz w:val="28"/>
          <w:szCs w:val="28"/>
        </w:rPr>
        <w:t xml:space="preserve">факторов (таблица 7). </w:t>
      </w:r>
    </w:p>
    <w:p w:rsidR="00726DC2" w:rsidRPr="00E93DA8" w:rsidRDefault="00726DC2" w:rsidP="0005321C">
      <w:r w:rsidRPr="00E93DA8">
        <w:t>Таблица 7 – Доля влияния изучаемых факторов на показатели регенерационных процессов черенков подвойных филлоксероустойчивых сортов винограда под влиянием обработки их препаратом Радикс плюс (%)</w:t>
      </w:r>
    </w:p>
    <w:p w:rsidR="00726DC2" w:rsidRPr="00E93DA8" w:rsidRDefault="00726DC2" w:rsidP="0005321C">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127"/>
        <w:gridCol w:w="2126"/>
        <w:gridCol w:w="1117"/>
        <w:gridCol w:w="1848"/>
        <w:gridCol w:w="1149"/>
        <w:gridCol w:w="1097"/>
      </w:tblGrid>
      <w:tr w:rsidR="00726DC2" w:rsidRPr="00E93DA8" w:rsidTr="005513BB">
        <w:tc>
          <w:tcPr>
            <w:tcW w:w="2127" w:type="dxa"/>
            <w:vAlign w:val="center"/>
          </w:tcPr>
          <w:p w:rsidR="00726DC2" w:rsidRPr="00E93DA8" w:rsidRDefault="00726DC2" w:rsidP="0005245F">
            <w:pPr>
              <w:spacing w:line="16" w:lineRule="atLeast"/>
              <w:jc w:val="center"/>
            </w:pPr>
            <w:r w:rsidRPr="00E93DA8">
              <w:t>Факторы</w:t>
            </w:r>
          </w:p>
        </w:tc>
        <w:tc>
          <w:tcPr>
            <w:tcW w:w="2126" w:type="dxa"/>
            <w:vAlign w:val="center"/>
          </w:tcPr>
          <w:p w:rsidR="00726DC2" w:rsidRPr="00E93DA8" w:rsidRDefault="00726DC2" w:rsidP="0005245F">
            <w:pPr>
              <w:spacing w:line="16" w:lineRule="atLeast"/>
              <w:jc w:val="center"/>
            </w:pPr>
            <w:r w:rsidRPr="00E93DA8">
              <w:t xml:space="preserve">Доля черенков </w:t>
            </w:r>
          </w:p>
          <w:p w:rsidR="00726DC2" w:rsidRPr="00E93DA8" w:rsidRDefault="00726DC2" w:rsidP="0005245F">
            <w:pPr>
              <w:spacing w:line="16" w:lineRule="atLeast"/>
              <w:jc w:val="center"/>
            </w:pPr>
            <w:r w:rsidRPr="00E93DA8">
              <w:t>с распустившимися глазками,</w:t>
            </w:r>
          </w:p>
          <w:p w:rsidR="00726DC2" w:rsidRPr="00E93DA8" w:rsidRDefault="00726DC2" w:rsidP="0005245F">
            <w:pPr>
              <w:spacing w:line="16" w:lineRule="atLeast"/>
              <w:jc w:val="center"/>
            </w:pPr>
            <w:r w:rsidRPr="00E93DA8">
              <w:t>%</w:t>
            </w:r>
          </w:p>
        </w:tc>
        <w:tc>
          <w:tcPr>
            <w:tcW w:w="1117" w:type="dxa"/>
            <w:vAlign w:val="center"/>
          </w:tcPr>
          <w:p w:rsidR="00726DC2" w:rsidRPr="00E93DA8" w:rsidRDefault="00726DC2" w:rsidP="0005245F">
            <w:pPr>
              <w:spacing w:line="16" w:lineRule="atLeast"/>
              <w:jc w:val="center"/>
            </w:pPr>
            <w:r w:rsidRPr="00E93DA8">
              <w:t xml:space="preserve">Длина </w:t>
            </w:r>
          </w:p>
          <w:p w:rsidR="00726DC2" w:rsidRPr="00E93DA8" w:rsidRDefault="00726DC2" w:rsidP="0005245F">
            <w:pPr>
              <w:spacing w:line="16" w:lineRule="atLeast"/>
              <w:jc w:val="center"/>
            </w:pPr>
            <w:r w:rsidRPr="00E93DA8">
              <w:t xml:space="preserve">побегов, </w:t>
            </w:r>
          </w:p>
          <w:p w:rsidR="00726DC2" w:rsidRPr="00E93DA8" w:rsidRDefault="00726DC2" w:rsidP="0005245F">
            <w:pPr>
              <w:spacing w:line="16" w:lineRule="atLeast"/>
              <w:jc w:val="center"/>
            </w:pPr>
            <w:r w:rsidRPr="00E93DA8">
              <w:t>см</w:t>
            </w:r>
          </w:p>
        </w:tc>
        <w:tc>
          <w:tcPr>
            <w:tcW w:w="1848" w:type="dxa"/>
            <w:vAlign w:val="center"/>
          </w:tcPr>
          <w:p w:rsidR="00726DC2" w:rsidRPr="00E93DA8" w:rsidRDefault="00726DC2" w:rsidP="0005245F">
            <w:pPr>
              <w:spacing w:line="16" w:lineRule="atLeast"/>
              <w:jc w:val="center"/>
            </w:pPr>
            <w:r w:rsidRPr="00E93DA8">
              <w:t xml:space="preserve">Укореняемость, </w:t>
            </w:r>
          </w:p>
          <w:p w:rsidR="00726DC2" w:rsidRPr="00E93DA8" w:rsidRDefault="00726DC2" w:rsidP="0005245F">
            <w:pPr>
              <w:spacing w:line="16" w:lineRule="atLeast"/>
              <w:jc w:val="center"/>
            </w:pPr>
            <w:r w:rsidRPr="00E93DA8">
              <w:t>%</w:t>
            </w:r>
          </w:p>
        </w:tc>
        <w:tc>
          <w:tcPr>
            <w:tcW w:w="1149" w:type="dxa"/>
            <w:vAlign w:val="center"/>
          </w:tcPr>
          <w:p w:rsidR="00726DC2" w:rsidRPr="00E93DA8" w:rsidRDefault="00726DC2" w:rsidP="0005245F">
            <w:pPr>
              <w:spacing w:line="16" w:lineRule="atLeast"/>
              <w:jc w:val="center"/>
            </w:pPr>
            <w:r w:rsidRPr="00E93DA8">
              <w:t xml:space="preserve">Доля </w:t>
            </w:r>
          </w:p>
          <w:p w:rsidR="00726DC2" w:rsidRPr="00E93DA8" w:rsidRDefault="00726DC2" w:rsidP="0005245F">
            <w:pPr>
              <w:spacing w:line="16" w:lineRule="atLeast"/>
              <w:jc w:val="center"/>
            </w:pPr>
            <w:r w:rsidRPr="00E93DA8">
              <w:t>черенков с тремя корнями и более, %</w:t>
            </w:r>
          </w:p>
        </w:tc>
        <w:tc>
          <w:tcPr>
            <w:tcW w:w="1097" w:type="dxa"/>
            <w:vAlign w:val="center"/>
          </w:tcPr>
          <w:p w:rsidR="00726DC2" w:rsidRPr="00E93DA8" w:rsidRDefault="00726DC2" w:rsidP="0005245F">
            <w:pPr>
              <w:spacing w:line="16" w:lineRule="atLeast"/>
              <w:jc w:val="center"/>
            </w:pPr>
            <w:r w:rsidRPr="00E93DA8">
              <w:t>Кол-во</w:t>
            </w:r>
          </w:p>
          <w:p w:rsidR="00726DC2" w:rsidRPr="00E93DA8" w:rsidRDefault="00726DC2" w:rsidP="0005245F">
            <w:pPr>
              <w:spacing w:line="16" w:lineRule="atLeast"/>
              <w:jc w:val="center"/>
            </w:pPr>
            <w:r w:rsidRPr="00E93DA8">
              <w:t xml:space="preserve">корней </w:t>
            </w:r>
          </w:p>
          <w:p w:rsidR="00726DC2" w:rsidRPr="00E93DA8" w:rsidRDefault="00726DC2" w:rsidP="0005245F">
            <w:pPr>
              <w:spacing w:line="16" w:lineRule="atLeast"/>
              <w:jc w:val="center"/>
            </w:pPr>
            <w:r w:rsidRPr="00E93DA8">
              <w:t>на</w:t>
            </w:r>
          </w:p>
          <w:p w:rsidR="00726DC2" w:rsidRPr="00E93DA8" w:rsidRDefault="00726DC2" w:rsidP="0005245F">
            <w:pPr>
              <w:spacing w:line="16" w:lineRule="atLeast"/>
              <w:jc w:val="center"/>
            </w:pPr>
            <w:r w:rsidRPr="00E93DA8">
              <w:t>черенок,</w:t>
            </w:r>
          </w:p>
          <w:p w:rsidR="00726DC2" w:rsidRPr="00E93DA8" w:rsidRDefault="00726DC2" w:rsidP="0005245F">
            <w:pPr>
              <w:spacing w:line="16" w:lineRule="atLeast"/>
              <w:jc w:val="center"/>
            </w:pPr>
            <w:r w:rsidRPr="00E93DA8">
              <w:t>шт.</w:t>
            </w:r>
          </w:p>
        </w:tc>
      </w:tr>
      <w:tr w:rsidR="00726DC2" w:rsidRPr="00E93DA8" w:rsidTr="005513BB">
        <w:trPr>
          <w:trHeight w:hRule="exact" w:val="284"/>
        </w:trPr>
        <w:tc>
          <w:tcPr>
            <w:tcW w:w="9464" w:type="dxa"/>
            <w:gridSpan w:val="6"/>
            <w:vAlign w:val="center"/>
          </w:tcPr>
          <w:p w:rsidR="00726DC2" w:rsidRPr="00E93DA8" w:rsidRDefault="00726DC2" w:rsidP="0005245F">
            <w:pPr>
              <w:spacing w:line="16" w:lineRule="atLeast"/>
              <w:jc w:val="center"/>
            </w:pPr>
            <w:smartTag w:uri="urn:schemas-microsoft-com:office:smarttags" w:element="metricconverter">
              <w:smartTagPr>
                <w:attr w:name="ProductID" w:val="2011 г"/>
              </w:smartTagPr>
              <w:r w:rsidRPr="00E93DA8">
                <w:t>2011 г</w:t>
              </w:r>
            </w:smartTag>
            <w:r w:rsidRPr="00E93DA8">
              <w:t>.</w:t>
            </w:r>
          </w:p>
        </w:tc>
      </w:tr>
      <w:tr w:rsidR="00726DC2" w:rsidRPr="00E93DA8" w:rsidTr="005513BB">
        <w:trPr>
          <w:trHeight w:hRule="exact" w:val="284"/>
        </w:trPr>
        <w:tc>
          <w:tcPr>
            <w:tcW w:w="2127" w:type="dxa"/>
          </w:tcPr>
          <w:p w:rsidR="00726DC2" w:rsidRPr="00E93DA8" w:rsidRDefault="00726DC2" w:rsidP="0005245F">
            <w:pPr>
              <w:spacing w:line="16" w:lineRule="atLeast"/>
              <w:jc w:val="both"/>
            </w:pPr>
            <w:r w:rsidRPr="00E93DA8">
              <w:rPr>
                <w:color w:val="000000"/>
              </w:rPr>
              <w:t>Сорта (фактор А)</w:t>
            </w:r>
          </w:p>
        </w:tc>
        <w:tc>
          <w:tcPr>
            <w:tcW w:w="2126" w:type="dxa"/>
          </w:tcPr>
          <w:p w:rsidR="00726DC2" w:rsidRPr="00E93DA8" w:rsidRDefault="00726DC2" w:rsidP="0005245F">
            <w:pPr>
              <w:spacing w:line="16" w:lineRule="atLeast"/>
              <w:jc w:val="center"/>
            </w:pPr>
            <w:r w:rsidRPr="00E93DA8">
              <w:t>18,7</w:t>
            </w:r>
          </w:p>
        </w:tc>
        <w:tc>
          <w:tcPr>
            <w:tcW w:w="1117" w:type="dxa"/>
          </w:tcPr>
          <w:p w:rsidR="00726DC2" w:rsidRPr="00E93DA8" w:rsidRDefault="00726DC2" w:rsidP="0005245F">
            <w:pPr>
              <w:spacing w:line="16" w:lineRule="atLeast"/>
              <w:jc w:val="center"/>
            </w:pPr>
            <w:r w:rsidRPr="00E93DA8">
              <w:t>43,2</w:t>
            </w:r>
          </w:p>
        </w:tc>
        <w:tc>
          <w:tcPr>
            <w:tcW w:w="1848" w:type="dxa"/>
          </w:tcPr>
          <w:p w:rsidR="00726DC2" w:rsidRPr="00E93DA8" w:rsidRDefault="00726DC2" w:rsidP="0005245F">
            <w:pPr>
              <w:spacing w:line="16" w:lineRule="atLeast"/>
              <w:jc w:val="center"/>
            </w:pPr>
            <w:r w:rsidRPr="00E93DA8">
              <w:t>37,7</w:t>
            </w:r>
          </w:p>
        </w:tc>
        <w:tc>
          <w:tcPr>
            <w:tcW w:w="1149" w:type="dxa"/>
          </w:tcPr>
          <w:p w:rsidR="00726DC2" w:rsidRPr="00E93DA8" w:rsidRDefault="00726DC2" w:rsidP="0005245F">
            <w:pPr>
              <w:spacing w:line="16" w:lineRule="atLeast"/>
              <w:jc w:val="center"/>
            </w:pPr>
            <w:r w:rsidRPr="00E93DA8">
              <w:t>44,9</w:t>
            </w:r>
          </w:p>
        </w:tc>
        <w:tc>
          <w:tcPr>
            <w:tcW w:w="1097" w:type="dxa"/>
          </w:tcPr>
          <w:p w:rsidR="00726DC2" w:rsidRPr="00E93DA8" w:rsidRDefault="00726DC2" w:rsidP="0005245F">
            <w:pPr>
              <w:spacing w:line="16" w:lineRule="atLeast"/>
              <w:jc w:val="center"/>
            </w:pPr>
            <w:r w:rsidRPr="00E93DA8">
              <w:t>43,4</w:t>
            </w:r>
          </w:p>
        </w:tc>
      </w:tr>
      <w:tr w:rsidR="00726DC2" w:rsidRPr="00E93DA8" w:rsidTr="005513BB">
        <w:trPr>
          <w:trHeight w:hRule="exact" w:val="284"/>
        </w:trPr>
        <w:tc>
          <w:tcPr>
            <w:tcW w:w="2127" w:type="dxa"/>
          </w:tcPr>
          <w:p w:rsidR="00726DC2" w:rsidRPr="00E93DA8" w:rsidRDefault="00726DC2" w:rsidP="0005245F">
            <w:pPr>
              <w:spacing w:line="16" w:lineRule="atLeast"/>
              <w:jc w:val="both"/>
            </w:pPr>
            <w:r w:rsidRPr="00E93DA8">
              <w:rPr>
                <w:color w:val="000000"/>
              </w:rPr>
              <w:t>ФАВ (фактор Б)</w:t>
            </w:r>
          </w:p>
        </w:tc>
        <w:tc>
          <w:tcPr>
            <w:tcW w:w="2126" w:type="dxa"/>
          </w:tcPr>
          <w:p w:rsidR="00726DC2" w:rsidRPr="00E93DA8" w:rsidRDefault="00726DC2" w:rsidP="0005245F">
            <w:pPr>
              <w:spacing w:line="16" w:lineRule="atLeast"/>
              <w:jc w:val="center"/>
            </w:pPr>
            <w:r w:rsidRPr="00E93DA8">
              <w:t>1,1</w:t>
            </w:r>
          </w:p>
        </w:tc>
        <w:tc>
          <w:tcPr>
            <w:tcW w:w="1117" w:type="dxa"/>
          </w:tcPr>
          <w:p w:rsidR="00726DC2" w:rsidRPr="00E93DA8" w:rsidRDefault="00726DC2" w:rsidP="0005245F">
            <w:pPr>
              <w:spacing w:line="16" w:lineRule="atLeast"/>
              <w:jc w:val="center"/>
            </w:pPr>
            <w:r w:rsidRPr="00E93DA8">
              <w:t>19,2</w:t>
            </w:r>
          </w:p>
        </w:tc>
        <w:tc>
          <w:tcPr>
            <w:tcW w:w="1848" w:type="dxa"/>
          </w:tcPr>
          <w:p w:rsidR="00726DC2" w:rsidRPr="00E93DA8" w:rsidRDefault="00726DC2" w:rsidP="0005245F">
            <w:pPr>
              <w:spacing w:line="16" w:lineRule="atLeast"/>
              <w:jc w:val="center"/>
            </w:pPr>
            <w:r w:rsidRPr="00E93DA8">
              <w:t>44,5</w:t>
            </w:r>
          </w:p>
        </w:tc>
        <w:tc>
          <w:tcPr>
            <w:tcW w:w="1149" w:type="dxa"/>
          </w:tcPr>
          <w:p w:rsidR="00726DC2" w:rsidRPr="00E93DA8" w:rsidRDefault="00726DC2" w:rsidP="0005245F">
            <w:pPr>
              <w:spacing w:line="16" w:lineRule="atLeast"/>
              <w:jc w:val="center"/>
            </w:pPr>
            <w:r w:rsidRPr="00E93DA8">
              <w:t>28,6</w:t>
            </w:r>
          </w:p>
        </w:tc>
        <w:tc>
          <w:tcPr>
            <w:tcW w:w="1097" w:type="dxa"/>
          </w:tcPr>
          <w:p w:rsidR="00726DC2" w:rsidRPr="00E93DA8" w:rsidRDefault="00726DC2" w:rsidP="0005245F">
            <w:pPr>
              <w:spacing w:line="16" w:lineRule="atLeast"/>
              <w:jc w:val="center"/>
            </w:pPr>
            <w:r w:rsidRPr="00E93DA8">
              <w:t>41,5</w:t>
            </w:r>
          </w:p>
        </w:tc>
      </w:tr>
      <w:tr w:rsidR="00726DC2" w:rsidRPr="00E93DA8" w:rsidTr="005513BB">
        <w:trPr>
          <w:trHeight w:hRule="exact" w:val="567"/>
        </w:trPr>
        <w:tc>
          <w:tcPr>
            <w:tcW w:w="2127" w:type="dxa"/>
          </w:tcPr>
          <w:p w:rsidR="00726DC2" w:rsidRPr="00E93DA8" w:rsidRDefault="00726DC2" w:rsidP="0005245F">
            <w:pPr>
              <w:spacing w:line="16" w:lineRule="atLeast"/>
              <w:jc w:val="both"/>
            </w:pPr>
            <w:r w:rsidRPr="00E93DA8">
              <w:rPr>
                <w:color w:val="000000"/>
              </w:rPr>
              <w:t>Взаимодействие факторов (АБ)</w:t>
            </w:r>
          </w:p>
        </w:tc>
        <w:tc>
          <w:tcPr>
            <w:tcW w:w="2126" w:type="dxa"/>
          </w:tcPr>
          <w:p w:rsidR="00726DC2" w:rsidRPr="00E93DA8" w:rsidRDefault="00726DC2" w:rsidP="0005245F">
            <w:pPr>
              <w:spacing w:line="16" w:lineRule="atLeast"/>
              <w:jc w:val="center"/>
            </w:pPr>
            <w:r w:rsidRPr="00E93DA8">
              <w:t>16,3</w:t>
            </w:r>
          </w:p>
        </w:tc>
        <w:tc>
          <w:tcPr>
            <w:tcW w:w="1117" w:type="dxa"/>
          </w:tcPr>
          <w:p w:rsidR="00726DC2" w:rsidRPr="00E93DA8" w:rsidRDefault="00726DC2" w:rsidP="0005245F">
            <w:pPr>
              <w:spacing w:line="16" w:lineRule="atLeast"/>
              <w:jc w:val="center"/>
            </w:pPr>
            <w:r w:rsidRPr="00E93DA8">
              <w:t>25,7</w:t>
            </w:r>
          </w:p>
        </w:tc>
        <w:tc>
          <w:tcPr>
            <w:tcW w:w="1848" w:type="dxa"/>
          </w:tcPr>
          <w:p w:rsidR="00726DC2" w:rsidRPr="00E93DA8" w:rsidRDefault="00726DC2" w:rsidP="0005245F">
            <w:pPr>
              <w:spacing w:line="16" w:lineRule="atLeast"/>
              <w:jc w:val="center"/>
            </w:pPr>
            <w:r w:rsidRPr="00E93DA8">
              <w:t>15,6</w:t>
            </w:r>
          </w:p>
        </w:tc>
        <w:tc>
          <w:tcPr>
            <w:tcW w:w="1149" w:type="dxa"/>
          </w:tcPr>
          <w:p w:rsidR="00726DC2" w:rsidRPr="00E93DA8" w:rsidRDefault="00726DC2" w:rsidP="0005245F">
            <w:pPr>
              <w:spacing w:line="16" w:lineRule="atLeast"/>
              <w:jc w:val="center"/>
            </w:pPr>
            <w:r w:rsidRPr="00E93DA8">
              <w:t>20,7</w:t>
            </w:r>
          </w:p>
        </w:tc>
        <w:tc>
          <w:tcPr>
            <w:tcW w:w="1097" w:type="dxa"/>
          </w:tcPr>
          <w:p w:rsidR="00726DC2" w:rsidRPr="00E93DA8" w:rsidRDefault="00726DC2" w:rsidP="0005245F">
            <w:pPr>
              <w:spacing w:line="16" w:lineRule="atLeast"/>
              <w:jc w:val="center"/>
            </w:pPr>
            <w:r w:rsidRPr="00E93DA8">
              <w:t>14,0</w:t>
            </w:r>
          </w:p>
        </w:tc>
      </w:tr>
      <w:tr w:rsidR="00726DC2" w:rsidRPr="00E93DA8" w:rsidTr="005513BB">
        <w:trPr>
          <w:trHeight w:hRule="exact" w:val="284"/>
        </w:trPr>
        <w:tc>
          <w:tcPr>
            <w:tcW w:w="2127" w:type="dxa"/>
          </w:tcPr>
          <w:p w:rsidR="00726DC2" w:rsidRPr="00E93DA8" w:rsidRDefault="00726DC2" w:rsidP="0005245F">
            <w:pPr>
              <w:spacing w:line="16" w:lineRule="atLeast"/>
              <w:jc w:val="both"/>
            </w:pPr>
            <w:r w:rsidRPr="00E93DA8">
              <w:rPr>
                <w:color w:val="000000"/>
              </w:rPr>
              <w:t>Неучтенные</w:t>
            </w:r>
          </w:p>
        </w:tc>
        <w:tc>
          <w:tcPr>
            <w:tcW w:w="2126" w:type="dxa"/>
          </w:tcPr>
          <w:p w:rsidR="00726DC2" w:rsidRPr="00E93DA8" w:rsidRDefault="00726DC2" w:rsidP="0005245F">
            <w:pPr>
              <w:spacing w:line="16" w:lineRule="atLeast"/>
              <w:jc w:val="center"/>
            </w:pPr>
            <w:r w:rsidRPr="00E93DA8">
              <w:t>63,9</w:t>
            </w:r>
          </w:p>
        </w:tc>
        <w:tc>
          <w:tcPr>
            <w:tcW w:w="1117" w:type="dxa"/>
          </w:tcPr>
          <w:p w:rsidR="00726DC2" w:rsidRPr="00E93DA8" w:rsidRDefault="00726DC2" w:rsidP="0005245F">
            <w:pPr>
              <w:spacing w:line="16" w:lineRule="atLeast"/>
              <w:jc w:val="center"/>
            </w:pPr>
            <w:r w:rsidRPr="00E93DA8">
              <w:t>11,9</w:t>
            </w:r>
          </w:p>
        </w:tc>
        <w:tc>
          <w:tcPr>
            <w:tcW w:w="1848" w:type="dxa"/>
          </w:tcPr>
          <w:p w:rsidR="00726DC2" w:rsidRPr="00E93DA8" w:rsidRDefault="00726DC2" w:rsidP="0005245F">
            <w:pPr>
              <w:spacing w:line="16" w:lineRule="atLeast"/>
              <w:jc w:val="center"/>
            </w:pPr>
            <w:r w:rsidRPr="00E93DA8">
              <w:t>2,2</w:t>
            </w:r>
          </w:p>
        </w:tc>
        <w:tc>
          <w:tcPr>
            <w:tcW w:w="1149" w:type="dxa"/>
          </w:tcPr>
          <w:p w:rsidR="00726DC2" w:rsidRPr="00E93DA8" w:rsidRDefault="00726DC2" w:rsidP="0005245F">
            <w:pPr>
              <w:spacing w:line="16" w:lineRule="atLeast"/>
              <w:jc w:val="center"/>
            </w:pPr>
            <w:r w:rsidRPr="00E93DA8">
              <w:t>5,8</w:t>
            </w:r>
          </w:p>
        </w:tc>
        <w:tc>
          <w:tcPr>
            <w:tcW w:w="1097" w:type="dxa"/>
          </w:tcPr>
          <w:p w:rsidR="00726DC2" w:rsidRPr="00E93DA8" w:rsidRDefault="00726DC2" w:rsidP="0005245F">
            <w:pPr>
              <w:spacing w:line="16" w:lineRule="atLeast"/>
              <w:jc w:val="center"/>
            </w:pPr>
            <w:r w:rsidRPr="00E93DA8">
              <w:t>1,1</w:t>
            </w:r>
          </w:p>
        </w:tc>
      </w:tr>
      <w:tr w:rsidR="00726DC2" w:rsidRPr="00E93DA8" w:rsidTr="005513BB">
        <w:trPr>
          <w:trHeight w:hRule="exact" w:val="284"/>
        </w:trPr>
        <w:tc>
          <w:tcPr>
            <w:tcW w:w="9464" w:type="dxa"/>
            <w:gridSpan w:val="6"/>
          </w:tcPr>
          <w:p w:rsidR="00726DC2" w:rsidRPr="00E93DA8" w:rsidRDefault="00726DC2" w:rsidP="0005245F">
            <w:pPr>
              <w:spacing w:line="16" w:lineRule="atLeast"/>
              <w:jc w:val="center"/>
            </w:pPr>
            <w:smartTag w:uri="urn:schemas-microsoft-com:office:smarttags" w:element="metricconverter">
              <w:smartTagPr>
                <w:attr w:name="ProductID" w:val="2012 г"/>
              </w:smartTagPr>
              <w:r w:rsidRPr="00E93DA8">
                <w:t>2012 г</w:t>
              </w:r>
            </w:smartTag>
            <w:r w:rsidRPr="00E93DA8">
              <w:t>.</w:t>
            </w:r>
          </w:p>
        </w:tc>
      </w:tr>
      <w:tr w:rsidR="00726DC2" w:rsidRPr="00E93DA8" w:rsidTr="005513BB">
        <w:trPr>
          <w:trHeight w:hRule="exact" w:val="284"/>
        </w:trPr>
        <w:tc>
          <w:tcPr>
            <w:tcW w:w="2127" w:type="dxa"/>
          </w:tcPr>
          <w:p w:rsidR="00726DC2" w:rsidRPr="00E93DA8" w:rsidRDefault="00726DC2" w:rsidP="0005245F">
            <w:pPr>
              <w:spacing w:line="16" w:lineRule="atLeast"/>
              <w:jc w:val="both"/>
            </w:pPr>
            <w:r w:rsidRPr="00E93DA8">
              <w:rPr>
                <w:color w:val="000000"/>
              </w:rPr>
              <w:t>Сорта (фактор А)</w:t>
            </w:r>
          </w:p>
        </w:tc>
        <w:tc>
          <w:tcPr>
            <w:tcW w:w="2126" w:type="dxa"/>
          </w:tcPr>
          <w:p w:rsidR="00726DC2" w:rsidRPr="00E93DA8" w:rsidRDefault="00726DC2" w:rsidP="0005245F">
            <w:pPr>
              <w:spacing w:line="16" w:lineRule="atLeast"/>
              <w:jc w:val="center"/>
            </w:pPr>
            <w:r w:rsidRPr="00E93DA8">
              <w:t>5,1</w:t>
            </w:r>
          </w:p>
        </w:tc>
        <w:tc>
          <w:tcPr>
            <w:tcW w:w="1117" w:type="dxa"/>
          </w:tcPr>
          <w:p w:rsidR="00726DC2" w:rsidRPr="00E93DA8" w:rsidRDefault="00726DC2" w:rsidP="0005245F">
            <w:pPr>
              <w:spacing w:line="16" w:lineRule="atLeast"/>
              <w:jc w:val="center"/>
            </w:pPr>
            <w:r w:rsidRPr="00E93DA8">
              <w:t>37,3</w:t>
            </w:r>
          </w:p>
        </w:tc>
        <w:tc>
          <w:tcPr>
            <w:tcW w:w="1848" w:type="dxa"/>
          </w:tcPr>
          <w:p w:rsidR="00726DC2" w:rsidRPr="00E93DA8" w:rsidRDefault="00726DC2" w:rsidP="0005245F">
            <w:pPr>
              <w:spacing w:line="16" w:lineRule="atLeast"/>
              <w:jc w:val="center"/>
            </w:pPr>
            <w:r w:rsidRPr="00E93DA8">
              <w:t>12,5</w:t>
            </w:r>
          </w:p>
        </w:tc>
        <w:tc>
          <w:tcPr>
            <w:tcW w:w="1149" w:type="dxa"/>
          </w:tcPr>
          <w:p w:rsidR="00726DC2" w:rsidRPr="00E93DA8" w:rsidRDefault="00726DC2" w:rsidP="0005245F">
            <w:pPr>
              <w:spacing w:line="16" w:lineRule="atLeast"/>
              <w:jc w:val="center"/>
            </w:pPr>
            <w:r w:rsidRPr="00E93DA8">
              <w:t>19,5</w:t>
            </w:r>
          </w:p>
        </w:tc>
        <w:tc>
          <w:tcPr>
            <w:tcW w:w="1097" w:type="dxa"/>
          </w:tcPr>
          <w:p w:rsidR="00726DC2" w:rsidRPr="00E93DA8" w:rsidRDefault="00726DC2" w:rsidP="0005245F">
            <w:pPr>
              <w:spacing w:line="16" w:lineRule="atLeast"/>
              <w:jc w:val="center"/>
            </w:pPr>
            <w:r w:rsidRPr="00E93DA8">
              <w:t>26,3</w:t>
            </w:r>
          </w:p>
        </w:tc>
      </w:tr>
      <w:tr w:rsidR="00726DC2" w:rsidRPr="00E93DA8" w:rsidTr="005513BB">
        <w:trPr>
          <w:trHeight w:hRule="exact" w:val="284"/>
        </w:trPr>
        <w:tc>
          <w:tcPr>
            <w:tcW w:w="2127" w:type="dxa"/>
          </w:tcPr>
          <w:p w:rsidR="00726DC2" w:rsidRPr="00E93DA8" w:rsidRDefault="00726DC2" w:rsidP="0005245F">
            <w:pPr>
              <w:spacing w:line="16" w:lineRule="atLeast"/>
              <w:jc w:val="both"/>
            </w:pPr>
            <w:r w:rsidRPr="00E93DA8">
              <w:rPr>
                <w:color w:val="000000"/>
              </w:rPr>
              <w:t>ФАВ (фактор Б)</w:t>
            </w:r>
          </w:p>
        </w:tc>
        <w:tc>
          <w:tcPr>
            <w:tcW w:w="2126" w:type="dxa"/>
          </w:tcPr>
          <w:p w:rsidR="00726DC2" w:rsidRPr="00E93DA8" w:rsidRDefault="00726DC2" w:rsidP="0005245F">
            <w:pPr>
              <w:spacing w:line="16" w:lineRule="atLeast"/>
              <w:jc w:val="center"/>
            </w:pPr>
            <w:r w:rsidRPr="00E93DA8">
              <w:t>0,7</w:t>
            </w:r>
          </w:p>
        </w:tc>
        <w:tc>
          <w:tcPr>
            <w:tcW w:w="1117" w:type="dxa"/>
          </w:tcPr>
          <w:p w:rsidR="00726DC2" w:rsidRPr="00E93DA8" w:rsidRDefault="00726DC2" w:rsidP="0005245F">
            <w:pPr>
              <w:spacing w:line="16" w:lineRule="atLeast"/>
              <w:jc w:val="center"/>
            </w:pPr>
            <w:r w:rsidRPr="00E93DA8">
              <w:t>28,1</w:t>
            </w:r>
          </w:p>
        </w:tc>
        <w:tc>
          <w:tcPr>
            <w:tcW w:w="1848" w:type="dxa"/>
          </w:tcPr>
          <w:p w:rsidR="00726DC2" w:rsidRPr="00E93DA8" w:rsidRDefault="00726DC2" w:rsidP="0005245F">
            <w:pPr>
              <w:spacing w:line="16" w:lineRule="atLeast"/>
              <w:jc w:val="center"/>
            </w:pPr>
            <w:r w:rsidRPr="00E93DA8">
              <w:t>76,4</w:t>
            </w:r>
          </w:p>
        </w:tc>
        <w:tc>
          <w:tcPr>
            <w:tcW w:w="1149" w:type="dxa"/>
          </w:tcPr>
          <w:p w:rsidR="00726DC2" w:rsidRPr="00E93DA8" w:rsidRDefault="00726DC2" w:rsidP="0005245F">
            <w:pPr>
              <w:spacing w:line="16" w:lineRule="atLeast"/>
              <w:jc w:val="center"/>
            </w:pPr>
            <w:r w:rsidRPr="00E93DA8">
              <w:t>59,3</w:t>
            </w:r>
          </w:p>
        </w:tc>
        <w:tc>
          <w:tcPr>
            <w:tcW w:w="1097" w:type="dxa"/>
          </w:tcPr>
          <w:p w:rsidR="00726DC2" w:rsidRPr="00E93DA8" w:rsidRDefault="00726DC2" w:rsidP="0005245F">
            <w:pPr>
              <w:spacing w:line="16" w:lineRule="atLeast"/>
              <w:jc w:val="center"/>
            </w:pPr>
            <w:r w:rsidRPr="00E93DA8">
              <w:t>49,1</w:t>
            </w:r>
          </w:p>
        </w:tc>
      </w:tr>
      <w:tr w:rsidR="00726DC2" w:rsidRPr="00E93DA8" w:rsidTr="005513BB">
        <w:trPr>
          <w:trHeight w:hRule="exact" w:val="567"/>
        </w:trPr>
        <w:tc>
          <w:tcPr>
            <w:tcW w:w="2127" w:type="dxa"/>
          </w:tcPr>
          <w:p w:rsidR="00726DC2" w:rsidRPr="00E93DA8" w:rsidRDefault="00726DC2" w:rsidP="0005245F">
            <w:pPr>
              <w:spacing w:line="16" w:lineRule="atLeast"/>
              <w:jc w:val="both"/>
            </w:pPr>
            <w:r w:rsidRPr="00E93DA8">
              <w:rPr>
                <w:color w:val="000000"/>
              </w:rPr>
              <w:t>Взаимодействие факторов (АБ)</w:t>
            </w:r>
          </w:p>
        </w:tc>
        <w:tc>
          <w:tcPr>
            <w:tcW w:w="2126" w:type="dxa"/>
          </w:tcPr>
          <w:p w:rsidR="00726DC2" w:rsidRPr="00E93DA8" w:rsidRDefault="00726DC2" w:rsidP="0005245F">
            <w:pPr>
              <w:spacing w:line="16" w:lineRule="atLeast"/>
              <w:jc w:val="center"/>
            </w:pPr>
            <w:r w:rsidRPr="00E93DA8">
              <w:t>39,0</w:t>
            </w:r>
          </w:p>
        </w:tc>
        <w:tc>
          <w:tcPr>
            <w:tcW w:w="1117" w:type="dxa"/>
          </w:tcPr>
          <w:p w:rsidR="00726DC2" w:rsidRPr="00E93DA8" w:rsidRDefault="00726DC2" w:rsidP="0005245F">
            <w:pPr>
              <w:spacing w:line="16" w:lineRule="atLeast"/>
              <w:jc w:val="center"/>
            </w:pPr>
            <w:r w:rsidRPr="00E93DA8">
              <w:t>17,5</w:t>
            </w:r>
          </w:p>
        </w:tc>
        <w:tc>
          <w:tcPr>
            <w:tcW w:w="1848" w:type="dxa"/>
          </w:tcPr>
          <w:p w:rsidR="00726DC2" w:rsidRPr="00E93DA8" w:rsidRDefault="00726DC2" w:rsidP="0005245F">
            <w:pPr>
              <w:spacing w:line="16" w:lineRule="atLeast"/>
              <w:jc w:val="center"/>
            </w:pPr>
            <w:r w:rsidRPr="00E93DA8">
              <w:t>2,8</w:t>
            </w:r>
          </w:p>
        </w:tc>
        <w:tc>
          <w:tcPr>
            <w:tcW w:w="1149" w:type="dxa"/>
          </w:tcPr>
          <w:p w:rsidR="00726DC2" w:rsidRPr="00E93DA8" w:rsidRDefault="00726DC2" w:rsidP="0005245F">
            <w:pPr>
              <w:spacing w:line="16" w:lineRule="atLeast"/>
              <w:jc w:val="center"/>
            </w:pPr>
            <w:r w:rsidRPr="00E93DA8">
              <w:t>10,3</w:t>
            </w:r>
          </w:p>
        </w:tc>
        <w:tc>
          <w:tcPr>
            <w:tcW w:w="1097" w:type="dxa"/>
          </w:tcPr>
          <w:p w:rsidR="00726DC2" w:rsidRPr="00E93DA8" w:rsidRDefault="00726DC2" w:rsidP="0005245F">
            <w:pPr>
              <w:spacing w:line="16" w:lineRule="atLeast"/>
              <w:jc w:val="center"/>
            </w:pPr>
            <w:r w:rsidRPr="00E93DA8">
              <w:t>14,9</w:t>
            </w:r>
          </w:p>
        </w:tc>
      </w:tr>
      <w:tr w:rsidR="00726DC2" w:rsidRPr="00E93DA8" w:rsidTr="005513BB">
        <w:trPr>
          <w:trHeight w:hRule="exact" w:val="284"/>
        </w:trPr>
        <w:tc>
          <w:tcPr>
            <w:tcW w:w="2127" w:type="dxa"/>
          </w:tcPr>
          <w:p w:rsidR="00726DC2" w:rsidRPr="00E93DA8" w:rsidRDefault="00726DC2" w:rsidP="0005245F">
            <w:pPr>
              <w:spacing w:line="16" w:lineRule="atLeast"/>
              <w:jc w:val="both"/>
            </w:pPr>
            <w:r w:rsidRPr="00E93DA8">
              <w:rPr>
                <w:color w:val="000000"/>
              </w:rPr>
              <w:t>Неучтенные</w:t>
            </w:r>
          </w:p>
        </w:tc>
        <w:tc>
          <w:tcPr>
            <w:tcW w:w="2126" w:type="dxa"/>
          </w:tcPr>
          <w:p w:rsidR="00726DC2" w:rsidRPr="00E93DA8" w:rsidRDefault="00726DC2" w:rsidP="0005245F">
            <w:pPr>
              <w:spacing w:line="16" w:lineRule="atLeast"/>
              <w:jc w:val="center"/>
            </w:pPr>
            <w:r w:rsidRPr="00E93DA8">
              <w:t>55,2</w:t>
            </w:r>
          </w:p>
        </w:tc>
        <w:tc>
          <w:tcPr>
            <w:tcW w:w="1117" w:type="dxa"/>
          </w:tcPr>
          <w:p w:rsidR="00726DC2" w:rsidRPr="00E93DA8" w:rsidRDefault="00726DC2" w:rsidP="0005245F">
            <w:pPr>
              <w:spacing w:line="16" w:lineRule="atLeast"/>
              <w:jc w:val="center"/>
            </w:pPr>
            <w:r w:rsidRPr="00E93DA8">
              <w:t>17,1</w:t>
            </w:r>
          </w:p>
        </w:tc>
        <w:tc>
          <w:tcPr>
            <w:tcW w:w="1848" w:type="dxa"/>
          </w:tcPr>
          <w:p w:rsidR="00726DC2" w:rsidRPr="00E93DA8" w:rsidRDefault="00726DC2" w:rsidP="0005245F">
            <w:pPr>
              <w:spacing w:line="16" w:lineRule="atLeast"/>
              <w:jc w:val="center"/>
            </w:pPr>
            <w:r w:rsidRPr="00E93DA8">
              <w:t>8,3</w:t>
            </w:r>
          </w:p>
        </w:tc>
        <w:tc>
          <w:tcPr>
            <w:tcW w:w="1149" w:type="dxa"/>
          </w:tcPr>
          <w:p w:rsidR="00726DC2" w:rsidRPr="00E93DA8" w:rsidRDefault="00726DC2" w:rsidP="0005245F">
            <w:pPr>
              <w:spacing w:line="16" w:lineRule="atLeast"/>
              <w:jc w:val="center"/>
            </w:pPr>
            <w:r w:rsidRPr="00E93DA8">
              <w:t>10,9</w:t>
            </w:r>
          </w:p>
        </w:tc>
        <w:tc>
          <w:tcPr>
            <w:tcW w:w="1097" w:type="dxa"/>
          </w:tcPr>
          <w:p w:rsidR="00726DC2" w:rsidRPr="00E93DA8" w:rsidRDefault="00726DC2" w:rsidP="0005245F">
            <w:pPr>
              <w:spacing w:line="16" w:lineRule="atLeast"/>
              <w:jc w:val="center"/>
            </w:pPr>
            <w:r w:rsidRPr="00E93DA8">
              <w:t>9,7</w:t>
            </w:r>
          </w:p>
        </w:tc>
      </w:tr>
      <w:tr w:rsidR="00726DC2" w:rsidRPr="00E93DA8" w:rsidTr="005513BB">
        <w:trPr>
          <w:trHeight w:hRule="exact" w:val="284"/>
        </w:trPr>
        <w:tc>
          <w:tcPr>
            <w:tcW w:w="9464" w:type="dxa"/>
            <w:gridSpan w:val="6"/>
          </w:tcPr>
          <w:p w:rsidR="00726DC2" w:rsidRPr="00E93DA8" w:rsidRDefault="00726DC2" w:rsidP="0005245F">
            <w:pPr>
              <w:spacing w:line="16" w:lineRule="atLeast"/>
              <w:jc w:val="center"/>
            </w:pPr>
            <w:r w:rsidRPr="00E93DA8">
              <w:t>Среднее за 2011–2012 гг.</w:t>
            </w:r>
          </w:p>
        </w:tc>
      </w:tr>
      <w:tr w:rsidR="00726DC2" w:rsidRPr="00E93DA8" w:rsidTr="005513BB">
        <w:trPr>
          <w:trHeight w:hRule="exact" w:val="284"/>
        </w:trPr>
        <w:tc>
          <w:tcPr>
            <w:tcW w:w="2127" w:type="dxa"/>
          </w:tcPr>
          <w:p w:rsidR="00726DC2" w:rsidRPr="00E93DA8" w:rsidRDefault="00726DC2" w:rsidP="0005245F">
            <w:pPr>
              <w:spacing w:line="16" w:lineRule="atLeast"/>
              <w:jc w:val="both"/>
            </w:pPr>
            <w:r w:rsidRPr="00E93DA8">
              <w:rPr>
                <w:color w:val="000000"/>
              </w:rPr>
              <w:t>Сорта (фактор А)</w:t>
            </w:r>
          </w:p>
        </w:tc>
        <w:tc>
          <w:tcPr>
            <w:tcW w:w="2126" w:type="dxa"/>
          </w:tcPr>
          <w:p w:rsidR="00726DC2" w:rsidRPr="00E93DA8" w:rsidRDefault="00726DC2" w:rsidP="0005245F">
            <w:pPr>
              <w:spacing w:line="16" w:lineRule="atLeast"/>
              <w:jc w:val="center"/>
            </w:pPr>
            <w:r w:rsidRPr="00E93DA8">
              <w:t>13,3</w:t>
            </w:r>
          </w:p>
        </w:tc>
        <w:tc>
          <w:tcPr>
            <w:tcW w:w="1117" w:type="dxa"/>
          </w:tcPr>
          <w:p w:rsidR="00726DC2" w:rsidRPr="00E93DA8" w:rsidRDefault="00726DC2" w:rsidP="0005245F">
            <w:pPr>
              <w:spacing w:line="16" w:lineRule="atLeast"/>
              <w:jc w:val="center"/>
            </w:pPr>
            <w:r w:rsidRPr="00E93DA8">
              <w:t>43,0</w:t>
            </w:r>
          </w:p>
        </w:tc>
        <w:tc>
          <w:tcPr>
            <w:tcW w:w="1848" w:type="dxa"/>
          </w:tcPr>
          <w:p w:rsidR="00726DC2" w:rsidRPr="00E93DA8" w:rsidRDefault="00726DC2" w:rsidP="0005245F">
            <w:pPr>
              <w:spacing w:line="16" w:lineRule="atLeast"/>
              <w:jc w:val="center"/>
            </w:pPr>
            <w:r w:rsidRPr="00E93DA8">
              <w:t>19,3</w:t>
            </w:r>
          </w:p>
        </w:tc>
        <w:tc>
          <w:tcPr>
            <w:tcW w:w="1149" w:type="dxa"/>
          </w:tcPr>
          <w:p w:rsidR="00726DC2" w:rsidRPr="00E93DA8" w:rsidRDefault="00726DC2" w:rsidP="0005245F">
            <w:pPr>
              <w:spacing w:line="16" w:lineRule="atLeast"/>
              <w:jc w:val="center"/>
            </w:pPr>
            <w:r w:rsidRPr="00E93DA8">
              <w:t>33,8</w:t>
            </w:r>
          </w:p>
        </w:tc>
        <w:tc>
          <w:tcPr>
            <w:tcW w:w="1097" w:type="dxa"/>
          </w:tcPr>
          <w:p w:rsidR="00726DC2" w:rsidRPr="00E93DA8" w:rsidRDefault="00726DC2" w:rsidP="0005245F">
            <w:pPr>
              <w:spacing w:line="16" w:lineRule="atLeast"/>
              <w:jc w:val="center"/>
            </w:pPr>
            <w:r w:rsidRPr="00E93DA8">
              <w:t>34,5</w:t>
            </w:r>
          </w:p>
        </w:tc>
      </w:tr>
      <w:tr w:rsidR="00726DC2" w:rsidRPr="00E93DA8" w:rsidTr="005513BB">
        <w:trPr>
          <w:trHeight w:hRule="exact" w:val="284"/>
        </w:trPr>
        <w:tc>
          <w:tcPr>
            <w:tcW w:w="2127" w:type="dxa"/>
          </w:tcPr>
          <w:p w:rsidR="00726DC2" w:rsidRPr="00E93DA8" w:rsidRDefault="00726DC2" w:rsidP="0005245F">
            <w:pPr>
              <w:spacing w:line="16" w:lineRule="atLeast"/>
              <w:jc w:val="both"/>
            </w:pPr>
            <w:r w:rsidRPr="00E93DA8">
              <w:rPr>
                <w:color w:val="000000"/>
              </w:rPr>
              <w:t>ФАВ (фактор Б)</w:t>
            </w:r>
          </w:p>
        </w:tc>
        <w:tc>
          <w:tcPr>
            <w:tcW w:w="2126" w:type="dxa"/>
          </w:tcPr>
          <w:p w:rsidR="00726DC2" w:rsidRPr="00E93DA8" w:rsidRDefault="00726DC2" w:rsidP="0005245F">
            <w:pPr>
              <w:spacing w:line="16" w:lineRule="atLeast"/>
              <w:jc w:val="center"/>
            </w:pPr>
            <w:r w:rsidRPr="00E93DA8">
              <w:t>1,7</w:t>
            </w:r>
          </w:p>
        </w:tc>
        <w:tc>
          <w:tcPr>
            <w:tcW w:w="1117" w:type="dxa"/>
          </w:tcPr>
          <w:p w:rsidR="00726DC2" w:rsidRPr="00E93DA8" w:rsidRDefault="00726DC2" w:rsidP="0005245F">
            <w:pPr>
              <w:spacing w:line="16" w:lineRule="atLeast"/>
              <w:jc w:val="center"/>
            </w:pPr>
            <w:r w:rsidRPr="00E93DA8">
              <w:t>24,7</w:t>
            </w:r>
          </w:p>
        </w:tc>
        <w:tc>
          <w:tcPr>
            <w:tcW w:w="1848" w:type="dxa"/>
          </w:tcPr>
          <w:p w:rsidR="00726DC2" w:rsidRPr="00E93DA8" w:rsidRDefault="00726DC2" w:rsidP="0005245F">
            <w:pPr>
              <w:spacing w:line="16" w:lineRule="atLeast"/>
              <w:jc w:val="center"/>
            </w:pPr>
            <w:r w:rsidRPr="00E93DA8">
              <w:t>70,0</w:t>
            </w:r>
          </w:p>
        </w:tc>
        <w:tc>
          <w:tcPr>
            <w:tcW w:w="1149" w:type="dxa"/>
          </w:tcPr>
          <w:p w:rsidR="00726DC2" w:rsidRPr="00E93DA8" w:rsidRDefault="00726DC2" w:rsidP="0005245F">
            <w:pPr>
              <w:spacing w:line="16" w:lineRule="atLeast"/>
              <w:jc w:val="center"/>
            </w:pPr>
            <w:r w:rsidRPr="00E93DA8">
              <w:t>50,0</w:t>
            </w:r>
          </w:p>
        </w:tc>
        <w:tc>
          <w:tcPr>
            <w:tcW w:w="1097" w:type="dxa"/>
          </w:tcPr>
          <w:p w:rsidR="00726DC2" w:rsidRPr="00E93DA8" w:rsidRDefault="00726DC2" w:rsidP="0005245F">
            <w:pPr>
              <w:spacing w:line="16" w:lineRule="atLeast"/>
              <w:jc w:val="center"/>
            </w:pPr>
            <w:r w:rsidRPr="00E93DA8">
              <w:t>53,4</w:t>
            </w:r>
          </w:p>
        </w:tc>
      </w:tr>
      <w:tr w:rsidR="00726DC2" w:rsidRPr="00E93DA8" w:rsidTr="005513BB">
        <w:trPr>
          <w:trHeight w:hRule="exact" w:val="567"/>
        </w:trPr>
        <w:tc>
          <w:tcPr>
            <w:tcW w:w="2127" w:type="dxa"/>
          </w:tcPr>
          <w:p w:rsidR="00726DC2" w:rsidRPr="00E93DA8" w:rsidRDefault="00726DC2" w:rsidP="0005245F">
            <w:pPr>
              <w:spacing w:line="16" w:lineRule="atLeast"/>
              <w:jc w:val="both"/>
            </w:pPr>
            <w:r w:rsidRPr="00E93DA8">
              <w:rPr>
                <w:color w:val="000000"/>
              </w:rPr>
              <w:t>Взаимодействие факторов (АБ)</w:t>
            </w:r>
          </w:p>
        </w:tc>
        <w:tc>
          <w:tcPr>
            <w:tcW w:w="2126" w:type="dxa"/>
          </w:tcPr>
          <w:p w:rsidR="00726DC2" w:rsidRPr="00E93DA8" w:rsidRDefault="00726DC2" w:rsidP="0005245F">
            <w:pPr>
              <w:spacing w:line="16" w:lineRule="atLeast"/>
              <w:jc w:val="center"/>
            </w:pPr>
            <w:r w:rsidRPr="00E93DA8">
              <w:t>29,0</w:t>
            </w:r>
          </w:p>
        </w:tc>
        <w:tc>
          <w:tcPr>
            <w:tcW w:w="1117" w:type="dxa"/>
          </w:tcPr>
          <w:p w:rsidR="00726DC2" w:rsidRPr="00E93DA8" w:rsidRDefault="00726DC2" w:rsidP="0005245F">
            <w:pPr>
              <w:spacing w:line="16" w:lineRule="atLeast"/>
              <w:jc w:val="center"/>
            </w:pPr>
            <w:r w:rsidRPr="00E93DA8">
              <w:t>23,0</w:t>
            </w:r>
          </w:p>
        </w:tc>
        <w:tc>
          <w:tcPr>
            <w:tcW w:w="1848" w:type="dxa"/>
          </w:tcPr>
          <w:p w:rsidR="00726DC2" w:rsidRPr="00E93DA8" w:rsidRDefault="00726DC2" w:rsidP="0005245F">
            <w:pPr>
              <w:spacing w:line="16" w:lineRule="atLeast"/>
              <w:jc w:val="center"/>
            </w:pPr>
            <w:r w:rsidRPr="00E93DA8">
              <w:t>7,9</w:t>
            </w:r>
          </w:p>
        </w:tc>
        <w:tc>
          <w:tcPr>
            <w:tcW w:w="1149" w:type="dxa"/>
          </w:tcPr>
          <w:p w:rsidR="00726DC2" w:rsidRPr="00E93DA8" w:rsidRDefault="00726DC2" w:rsidP="0005245F">
            <w:pPr>
              <w:spacing w:line="16" w:lineRule="atLeast"/>
              <w:jc w:val="center"/>
            </w:pPr>
            <w:r w:rsidRPr="00E93DA8">
              <w:t>10,9</w:t>
            </w:r>
          </w:p>
        </w:tc>
        <w:tc>
          <w:tcPr>
            <w:tcW w:w="1097" w:type="dxa"/>
          </w:tcPr>
          <w:p w:rsidR="00726DC2" w:rsidRPr="00E93DA8" w:rsidRDefault="00726DC2" w:rsidP="0005245F">
            <w:pPr>
              <w:spacing w:line="16" w:lineRule="atLeast"/>
              <w:jc w:val="center"/>
            </w:pPr>
            <w:r w:rsidRPr="00E93DA8">
              <w:t>9,2</w:t>
            </w:r>
          </w:p>
        </w:tc>
      </w:tr>
      <w:tr w:rsidR="00726DC2" w:rsidRPr="00E93DA8" w:rsidTr="005513BB">
        <w:trPr>
          <w:trHeight w:hRule="exact" w:val="284"/>
        </w:trPr>
        <w:tc>
          <w:tcPr>
            <w:tcW w:w="2127" w:type="dxa"/>
          </w:tcPr>
          <w:p w:rsidR="00726DC2" w:rsidRPr="00E93DA8" w:rsidRDefault="00726DC2" w:rsidP="0005245F">
            <w:pPr>
              <w:jc w:val="both"/>
            </w:pPr>
            <w:r w:rsidRPr="00E93DA8">
              <w:rPr>
                <w:color w:val="000000"/>
              </w:rPr>
              <w:t>Неучтенные</w:t>
            </w:r>
          </w:p>
        </w:tc>
        <w:tc>
          <w:tcPr>
            <w:tcW w:w="2126" w:type="dxa"/>
          </w:tcPr>
          <w:p w:rsidR="00726DC2" w:rsidRPr="00E93DA8" w:rsidRDefault="00726DC2" w:rsidP="0005245F">
            <w:pPr>
              <w:jc w:val="center"/>
            </w:pPr>
            <w:r w:rsidRPr="00E93DA8">
              <w:t>56,0</w:t>
            </w:r>
          </w:p>
        </w:tc>
        <w:tc>
          <w:tcPr>
            <w:tcW w:w="1117" w:type="dxa"/>
          </w:tcPr>
          <w:p w:rsidR="00726DC2" w:rsidRPr="00E93DA8" w:rsidRDefault="00726DC2" w:rsidP="0005245F">
            <w:pPr>
              <w:jc w:val="center"/>
            </w:pPr>
            <w:r w:rsidRPr="00E93DA8">
              <w:t>9,3</w:t>
            </w:r>
          </w:p>
        </w:tc>
        <w:tc>
          <w:tcPr>
            <w:tcW w:w="1848" w:type="dxa"/>
          </w:tcPr>
          <w:p w:rsidR="00726DC2" w:rsidRPr="00E93DA8" w:rsidRDefault="00726DC2" w:rsidP="0005245F">
            <w:pPr>
              <w:jc w:val="center"/>
            </w:pPr>
            <w:r w:rsidRPr="00E93DA8">
              <w:t>2,8</w:t>
            </w:r>
          </w:p>
        </w:tc>
        <w:tc>
          <w:tcPr>
            <w:tcW w:w="1149" w:type="dxa"/>
          </w:tcPr>
          <w:p w:rsidR="00726DC2" w:rsidRPr="00E93DA8" w:rsidRDefault="00726DC2" w:rsidP="0005245F">
            <w:pPr>
              <w:jc w:val="center"/>
            </w:pPr>
            <w:r w:rsidRPr="00E93DA8">
              <w:t>5,3</w:t>
            </w:r>
          </w:p>
        </w:tc>
        <w:tc>
          <w:tcPr>
            <w:tcW w:w="1097" w:type="dxa"/>
          </w:tcPr>
          <w:p w:rsidR="00726DC2" w:rsidRPr="00E93DA8" w:rsidRDefault="00726DC2" w:rsidP="0005245F">
            <w:pPr>
              <w:jc w:val="center"/>
            </w:pPr>
            <w:r w:rsidRPr="00E93DA8">
              <w:t>2,9</w:t>
            </w:r>
          </w:p>
        </w:tc>
      </w:tr>
    </w:tbl>
    <w:p w:rsidR="00726DC2" w:rsidRDefault="00726DC2" w:rsidP="0005321C">
      <w:pPr>
        <w:ind w:firstLine="425"/>
        <w:jc w:val="both"/>
      </w:pPr>
    </w:p>
    <w:p w:rsidR="00726DC2" w:rsidRPr="00E93DA8" w:rsidRDefault="00726DC2" w:rsidP="005513BB">
      <w:pPr>
        <w:spacing w:line="360" w:lineRule="auto"/>
        <w:ind w:firstLine="425"/>
        <w:jc w:val="both"/>
        <w:rPr>
          <w:sz w:val="28"/>
          <w:szCs w:val="28"/>
        </w:rPr>
      </w:pPr>
      <w:r w:rsidRPr="00E93DA8">
        <w:rPr>
          <w:sz w:val="28"/>
          <w:szCs w:val="28"/>
        </w:rPr>
        <w:t xml:space="preserve">Доля их влияния составила 63,9 и 55,2 % по годам и 56,0 % в среднем за два года. Определенное влияние на него также оказали сортовые особенности (18,7 % в </w:t>
      </w:r>
      <w:smartTag w:uri="urn:schemas-microsoft-com:office:smarttags" w:element="metricconverter">
        <w:smartTagPr>
          <w:attr w:name="ProductID" w:val="2011 г"/>
        </w:smartTagPr>
        <w:r w:rsidRPr="00E93DA8">
          <w:rPr>
            <w:sz w:val="28"/>
            <w:szCs w:val="28"/>
          </w:rPr>
          <w:t>2011 г</w:t>
        </w:r>
      </w:smartTag>
      <w:r w:rsidRPr="00E93DA8">
        <w:rPr>
          <w:sz w:val="28"/>
          <w:szCs w:val="28"/>
        </w:rPr>
        <w:t xml:space="preserve">., 5,1 % в </w:t>
      </w:r>
      <w:smartTag w:uri="urn:schemas-microsoft-com:office:smarttags" w:element="metricconverter">
        <w:smartTagPr>
          <w:attr w:name="ProductID" w:val="2012 г"/>
        </w:smartTagPr>
        <w:r w:rsidRPr="00E93DA8">
          <w:rPr>
            <w:sz w:val="28"/>
            <w:szCs w:val="28"/>
          </w:rPr>
          <w:t>2012 г</w:t>
        </w:r>
      </w:smartTag>
      <w:r w:rsidRPr="00E93DA8">
        <w:rPr>
          <w:sz w:val="28"/>
          <w:szCs w:val="28"/>
        </w:rPr>
        <w:t xml:space="preserve">. и 13,3 % в среднем за два года) и взаимодействие факторов (сорта и ФАВ) (16,3 % в </w:t>
      </w:r>
      <w:smartTag w:uri="urn:schemas-microsoft-com:office:smarttags" w:element="metricconverter">
        <w:smartTagPr>
          <w:attr w:name="ProductID" w:val="2011 г"/>
        </w:smartTagPr>
        <w:r w:rsidRPr="00E93DA8">
          <w:rPr>
            <w:sz w:val="28"/>
            <w:szCs w:val="28"/>
          </w:rPr>
          <w:t>2011 г</w:t>
        </w:r>
      </w:smartTag>
      <w:r w:rsidRPr="00E93DA8">
        <w:rPr>
          <w:sz w:val="28"/>
          <w:szCs w:val="28"/>
        </w:rPr>
        <w:t xml:space="preserve">., 39,0 % в </w:t>
      </w:r>
      <w:smartTag w:uri="urn:schemas-microsoft-com:office:smarttags" w:element="metricconverter">
        <w:smartTagPr>
          <w:attr w:name="ProductID" w:val="2012 г"/>
        </w:smartTagPr>
        <w:r w:rsidRPr="00E93DA8">
          <w:rPr>
            <w:sz w:val="28"/>
            <w:szCs w:val="28"/>
          </w:rPr>
          <w:t>2012 г</w:t>
        </w:r>
      </w:smartTag>
      <w:r w:rsidRPr="00E93DA8">
        <w:rPr>
          <w:sz w:val="28"/>
          <w:szCs w:val="28"/>
        </w:rPr>
        <w:t xml:space="preserve">. и 29,0 % в среднем за два года). </w:t>
      </w:r>
    </w:p>
    <w:p w:rsidR="00726DC2" w:rsidRPr="00E93DA8" w:rsidRDefault="00726DC2" w:rsidP="005513BB">
      <w:pPr>
        <w:spacing w:line="360" w:lineRule="auto"/>
        <w:ind w:firstLine="425"/>
        <w:jc w:val="both"/>
        <w:rPr>
          <w:sz w:val="28"/>
          <w:szCs w:val="28"/>
        </w:rPr>
      </w:pPr>
      <w:r w:rsidRPr="00E93DA8">
        <w:rPr>
          <w:sz w:val="28"/>
          <w:szCs w:val="28"/>
        </w:rPr>
        <w:t>Влияние Радикса плюс на анализируемый показатель практически не выявлено, так как он составлял всего лишь 0,7–1,7 %.</w:t>
      </w:r>
    </w:p>
    <w:p w:rsidR="00726DC2" w:rsidRPr="00E93DA8" w:rsidRDefault="00726DC2" w:rsidP="005513BB">
      <w:pPr>
        <w:spacing w:line="360" w:lineRule="auto"/>
        <w:ind w:firstLine="425"/>
        <w:jc w:val="both"/>
        <w:rPr>
          <w:sz w:val="28"/>
          <w:szCs w:val="28"/>
        </w:rPr>
      </w:pPr>
      <w:r w:rsidRPr="00E93DA8">
        <w:rPr>
          <w:sz w:val="28"/>
          <w:szCs w:val="28"/>
        </w:rPr>
        <w:t>Относительно длины побегов, наряду с влиянием сортовых особенностей и взаимодействием факторов, появляется заметное влияние Радикса плюс при существенном уменьшении доли случайных факторов. При этом соотношение между факторами зависит от года проведения исследований.</w:t>
      </w:r>
    </w:p>
    <w:p w:rsidR="00726DC2" w:rsidRPr="00E93DA8" w:rsidRDefault="00726DC2" w:rsidP="005513BB">
      <w:pPr>
        <w:spacing w:line="360" w:lineRule="auto"/>
        <w:ind w:firstLine="425"/>
        <w:jc w:val="both"/>
        <w:rPr>
          <w:sz w:val="28"/>
          <w:szCs w:val="28"/>
        </w:rPr>
      </w:pPr>
      <w:r w:rsidRPr="00E93DA8">
        <w:rPr>
          <w:sz w:val="28"/>
          <w:szCs w:val="28"/>
        </w:rPr>
        <w:t xml:space="preserve">В оба года длина побегов в наибольшей степени зависела от сортовых особенностей (43,2 и 37,3 %), а в </w:t>
      </w:r>
      <w:smartTag w:uri="urn:schemas-microsoft-com:office:smarttags" w:element="metricconverter">
        <w:smartTagPr>
          <w:attr w:name="ProductID" w:val="2011 г"/>
        </w:smartTagPr>
        <w:r w:rsidRPr="00E93DA8">
          <w:rPr>
            <w:sz w:val="28"/>
            <w:szCs w:val="28"/>
          </w:rPr>
          <w:t>2011 г</w:t>
        </w:r>
      </w:smartTag>
      <w:r w:rsidRPr="00E93DA8">
        <w:rPr>
          <w:sz w:val="28"/>
          <w:szCs w:val="28"/>
        </w:rPr>
        <w:t>. – взаимодействия факторов (25,7 %), ФАВ (19,2 %) и случайных факторов (11,9 %).</w:t>
      </w:r>
    </w:p>
    <w:p w:rsidR="00726DC2" w:rsidRPr="00E93DA8" w:rsidRDefault="00726DC2" w:rsidP="005513BB">
      <w:pPr>
        <w:spacing w:line="360" w:lineRule="auto"/>
        <w:ind w:firstLine="425"/>
        <w:jc w:val="both"/>
        <w:rPr>
          <w:sz w:val="28"/>
          <w:szCs w:val="28"/>
        </w:rPr>
      </w:pPr>
      <w:r w:rsidRPr="00E93DA8">
        <w:rPr>
          <w:sz w:val="28"/>
          <w:szCs w:val="28"/>
        </w:rPr>
        <w:t xml:space="preserve">В </w:t>
      </w:r>
      <w:smartTag w:uri="urn:schemas-microsoft-com:office:smarttags" w:element="metricconverter">
        <w:smartTagPr>
          <w:attr w:name="ProductID" w:val="2012 г"/>
        </w:smartTagPr>
        <w:r w:rsidRPr="00E93DA8">
          <w:rPr>
            <w:sz w:val="28"/>
            <w:szCs w:val="28"/>
          </w:rPr>
          <w:t>2012 г</w:t>
        </w:r>
      </w:smartTag>
      <w:r w:rsidRPr="00E93DA8">
        <w:rPr>
          <w:sz w:val="28"/>
          <w:szCs w:val="28"/>
        </w:rPr>
        <w:t>. закономерность несколько изменилась: на втором месте располагались ФАВ (28,1 %), а влияние взаимодействия факторов и случайных факторов было примерно одинаковым – 17,5 и 17,1 %.</w:t>
      </w:r>
    </w:p>
    <w:p w:rsidR="00726DC2" w:rsidRPr="00E93DA8" w:rsidRDefault="00726DC2" w:rsidP="005513BB">
      <w:pPr>
        <w:spacing w:line="360" w:lineRule="auto"/>
        <w:ind w:firstLine="425"/>
        <w:jc w:val="both"/>
        <w:rPr>
          <w:sz w:val="28"/>
          <w:szCs w:val="28"/>
        </w:rPr>
      </w:pPr>
      <w:r w:rsidRPr="00E93DA8">
        <w:rPr>
          <w:sz w:val="28"/>
          <w:szCs w:val="28"/>
        </w:rPr>
        <w:t>В среднем за два года наибольшее влияние на длину побегов оказали сортовые особенности, скорее всего, запас пластических веществ черенка (43,0 %). ФАВ и взаимодействие факторов оказали примерно одинаковое влияние (24,7 и 23,0 %). Воздействие случайных факторов было наименьшим и составляло 9,3 %.</w:t>
      </w:r>
    </w:p>
    <w:p w:rsidR="00726DC2" w:rsidRPr="00E93DA8" w:rsidRDefault="00726DC2" w:rsidP="005513BB">
      <w:pPr>
        <w:spacing w:line="360" w:lineRule="auto"/>
        <w:ind w:firstLine="425"/>
        <w:jc w:val="both"/>
        <w:rPr>
          <w:sz w:val="28"/>
          <w:szCs w:val="28"/>
        </w:rPr>
      </w:pPr>
      <w:r w:rsidRPr="00E93DA8">
        <w:rPr>
          <w:sz w:val="28"/>
          <w:szCs w:val="28"/>
        </w:rPr>
        <w:t xml:space="preserve">Укореняемость в наибольшей степени зависела от влияния Радикса плюс. В большей мере это проявилось в </w:t>
      </w:r>
      <w:smartTag w:uri="urn:schemas-microsoft-com:office:smarttags" w:element="metricconverter">
        <w:smartTagPr>
          <w:attr w:name="ProductID" w:val="2012 г"/>
        </w:smartTagPr>
        <w:r w:rsidRPr="00E93DA8">
          <w:rPr>
            <w:sz w:val="28"/>
            <w:szCs w:val="28"/>
          </w:rPr>
          <w:t>2012 г</w:t>
        </w:r>
      </w:smartTag>
      <w:r w:rsidRPr="00E93DA8">
        <w:rPr>
          <w:sz w:val="28"/>
          <w:szCs w:val="28"/>
        </w:rPr>
        <w:t>., когда доля влияния этого фактора составила 76,4 %, тогда как сортовые особенности – только 12,5 %, а взаимодействие факторов – 2,8 %.</w:t>
      </w:r>
    </w:p>
    <w:p w:rsidR="00726DC2" w:rsidRPr="00E93DA8" w:rsidRDefault="00726DC2" w:rsidP="005513BB">
      <w:pPr>
        <w:spacing w:line="360" w:lineRule="auto"/>
        <w:ind w:firstLine="425"/>
        <w:jc w:val="both"/>
        <w:rPr>
          <w:sz w:val="28"/>
          <w:szCs w:val="28"/>
        </w:rPr>
      </w:pPr>
      <w:r w:rsidRPr="00E93DA8">
        <w:rPr>
          <w:sz w:val="28"/>
          <w:szCs w:val="28"/>
        </w:rPr>
        <w:t xml:space="preserve">В </w:t>
      </w:r>
      <w:smartTag w:uri="urn:schemas-microsoft-com:office:smarttags" w:element="metricconverter">
        <w:smartTagPr>
          <w:attr w:name="ProductID" w:val="2011 г"/>
        </w:smartTagPr>
        <w:r w:rsidRPr="00E93DA8">
          <w:rPr>
            <w:sz w:val="28"/>
            <w:szCs w:val="28"/>
          </w:rPr>
          <w:t>2011 г</w:t>
        </w:r>
      </w:smartTag>
      <w:r w:rsidRPr="00E93DA8">
        <w:rPr>
          <w:sz w:val="28"/>
          <w:szCs w:val="28"/>
        </w:rPr>
        <w:t>. влияние Радикса плюс снизилось до 44,5 %, а сортовых особенностей увеличилось до 37,7 %. Возросла также до 15,6 % доля влияния взаимодействия факторов при незначительном воздействии случайных факторов.</w:t>
      </w:r>
    </w:p>
    <w:p w:rsidR="00726DC2" w:rsidRPr="00E93DA8" w:rsidRDefault="00726DC2" w:rsidP="005513BB">
      <w:pPr>
        <w:spacing w:line="360" w:lineRule="auto"/>
        <w:ind w:firstLine="425"/>
        <w:jc w:val="both"/>
        <w:rPr>
          <w:sz w:val="28"/>
          <w:szCs w:val="28"/>
        </w:rPr>
      </w:pPr>
      <w:r w:rsidRPr="00E93DA8">
        <w:rPr>
          <w:sz w:val="28"/>
          <w:szCs w:val="28"/>
        </w:rPr>
        <w:t>В среднем за два года степень влияния Радикса плюс составила 70,0 %, сортовых особенностей – 19,3 %, взаимодействия факторов – 7,9 %.</w:t>
      </w:r>
    </w:p>
    <w:p w:rsidR="00726DC2" w:rsidRPr="00E93DA8" w:rsidRDefault="00726DC2" w:rsidP="005513BB">
      <w:pPr>
        <w:spacing w:line="360" w:lineRule="auto"/>
        <w:ind w:firstLine="425"/>
        <w:jc w:val="both"/>
        <w:rPr>
          <w:sz w:val="28"/>
          <w:szCs w:val="28"/>
        </w:rPr>
      </w:pPr>
      <w:r w:rsidRPr="00E93DA8">
        <w:rPr>
          <w:sz w:val="28"/>
          <w:szCs w:val="28"/>
        </w:rPr>
        <w:t xml:space="preserve">Доля влияния сортовых особенностей по следующему показателю корнеобразовательной способности черенков – выходу черенков с тремя корнями и более – увеличилась, по сравнению с укореняемостью, в оба года и в среднем за два года при уменьшении доли влияния Радикса плюс. При этом в </w:t>
      </w:r>
      <w:smartTag w:uri="urn:schemas-microsoft-com:office:smarttags" w:element="metricconverter">
        <w:smartTagPr>
          <w:attr w:name="ProductID" w:val="2011 г"/>
        </w:smartTagPr>
        <w:r w:rsidRPr="00E93DA8">
          <w:rPr>
            <w:sz w:val="28"/>
            <w:szCs w:val="28"/>
          </w:rPr>
          <w:t>2011 г</w:t>
        </w:r>
      </w:smartTag>
      <w:r w:rsidRPr="00E93DA8">
        <w:rPr>
          <w:sz w:val="28"/>
          <w:szCs w:val="28"/>
        </w:rPr>
        <w:t xml:space="preserve">. большее влияние оказали сортовые особенности (44,9 %), а в </w:t>
      </w:r>
      <w:smartTag w:uri="urn:schemas-microsoft-com:office:smarttags" w:element="metricconverter">
        <w:smartTagPr>
          <w:attr w:name="ProductID" w:val="2012 г"/>
        </w:smartTagPr>
        <w:r w:rsidRPr="00E93DA8">
          <w:rPr>
            <w:sz w:val="28"/>
            <w:szCs w:val="28"/>
          </w:rPr>
          <w:t>2012 г</w:t>
        </w:r>
      </w:smartTag>
      <w:r w:rsidRPr="00E93DA8">
        <w:rPr>
          <w:sz w:val="28"/>
          <w:szCs w:val="28"/>
        </w:rPr>
        <w:t xml:space="preserve">. – Радикс плюс (59,3 %). На прежнем месте по значимости располагалось взаимодействие факторов, хотя в </w:t>
      </w:r>
      <w:smartTag w:uri="urn:schemas-microsoft-com:office:smarttags" w:element="metricconverter">
        <w:smartTagPr>
          <w:attr w:name="ProductID" w:val="2012 г"/>
        </w:smartTagPr>
        <w:r w:rsidRPr="00E93DA8">
          <w:rPr>
            <w:sz w:val="28"/>
            <w:szCs w:val="28"/>
          </w:rPr>
          <w:t>2012 г</w:t>
        </w:r>
      </w:smartTag>
      <w:r w:rsidRPr="00E93DA8">
        <w:rPr>
          <w:sz w:val="28"/>
          <w:szCs w:val="28"/>
        </w:rPr>
        <w:t>. взаимодействие факторов и случайные факторы оказывали примерно одинаковое влияние (10,3 и 10,9 %).</w:t>
      </w:r>
    </w:p>
    <w:p w:rsidR="00726DC2" w:rsidRPr="00E93DA8" w:rsidRDefault="00726DC2" w:rsidP="005513BB">
      <w:pPr>
        <w:spacing w:line="360" w:lineRule="auto"/>
        <w:ind w:firstLine="425"/>
        <w:jc w:val="both"/>
        <w:rPr>
          <w:sz w:val="28"/>
          <w:szCs w:val="28"/>
        </w:rPr>
      </w:pPr>
      <w:r w:rsidRPr="00E93DA8">
        <w:rPr>
          <w:sz w:val="28"/>
          <w:szCs w:val="28"/>
        </w:rPr>
        <w:t xml:space="preserve">В среднем за два года доля влияния Радикса плюс на анализируемый фактор составила 50,0 %, сортовых особенностей – 33,8 %, взаимодействия факторов – 10,9 % и случайных факторов – 5,3 %. По степени влияния изучаемых факторов на среднее количество образовавшихся корней наблюдалась примерно такая же закономерность, как и на выход черенков с тремя корнями и более. В </w:t>
      </w:r>
      <w:smartTag w:uri="urn:schemas-microsoft-com:office:smarttags" w:element="metricconverter">
        <w:smartTagPr>
          <w:attr w:name="ProductID" w:val="2011 г"/>
        </w:smartTagPr>
        <w:r w:rsidRPr="00E93DA8">
          <w:rPr>
            <w:sz w:val="28"/>
            <w:szCs w:val="28"/>
          </w:rPr>
          <w:t>2011 г</w:t>
        </w:r>
      </w:smartTag>
      <w:r w:rsidRPr="00E93DA8">
        <w:rPr>
          <w:sz w:val="28"/>
          <w:szCs w:val="28"/>
        </w:rPr>
        <w:t>. количество образовавшихся на черенках корней зависело примерно в равной степени от сортовых особенностей (запаса пластических веществ черенка) и Радикса плюс (43,4 и 41,5 %). Влияние взаимодействия этих факторов составило 14,0 % при мизерном влиянии случайных факторов (1,1 %).</w:t>
      </w:r>
    </w:p>
    <w:p w:rsidR="00726DC2" w:rsidRPr="00E93DA8" w:rsidRDefault="00726DC2" w:rsidP="005513BB">
      <w:pPr>
        <w:spacing w:line="360" w:lineRule="auto"/>
        <w:ind w:firstLine="425"/>
        <w:jc w:val="both"/>
        <w:rPr>
          <w:sz w:val="28"/>
          <w:szCs w:val="28"/>
        </w:rPr>
      </w:pPr>
      <w:r w:rsidRPr="00E93DA8">
        <w:rPr>
          <w:sz w:val="28"/>
          <w:szCs w:val="28"/>
        </w:rPr>
        <w:t xml:space="preserve">В </w:t>
      </w:r>
      <w:smartTag w:uri="urn:schemas-microsoft-com:office:smarttags" w:element="metricconverter">
        <w:smartTagPr>
          <w:attr w:name="ProductID" w:val="2012 г"/>
        </w:smartTagPr>
        <w:r w:rsidRPr="00E93DA8">
          <w:rPr>
            <w:sz w:val="28"/>
            <w:szCs w:val="28"/>
          </w:rPr>
          <w:t>2012 г</w:t>
        </w:r>
      </w:smartTag>
      <w:r w:rsidRPr="00E93DA8">
        <w:rPr>
          <w:sz w:val="28"/>
          <w:szCs w:val="28"/>
        </w:rPr>
        <w:t>. влияние Радикса плюс увеличилось до 49,1 %, при снижении влияния сортовых особенностей до 26,3 % и увеличении доли случайных факторов до 9,7 %.</w:t>
      </w:r>
    </w:p>
    <w:p w:rsidR="00726DC2" w:rsidRPr="00E93DA8" w:rsidRDefault="00726DC2" w:rsidP="005513BB">
      <w:pPr>
        <w:spacing w:line="360" w:lineRule="auto"/>
        <w:ind w:firstLine="425"/>
        <w:jc w:val="both"/>
        <w:rPr>
          <w:sz w:val="28"/>
          <w:szCs w:val="28"/>
        </w:rPr>
      </w:pPr>
      <w:r w:rsidRPr="00E93DA8">
        <w:rPr>
          <w:sz w:val="28"/>
          <w:szCs w:val="28"/>
        </w:rPr>
        <w:t>В среднем за два года, как уже было описано выше, наблюдалась примерно такая же картина, как и в случае с выходом черенков с тремя корнями и более. Максимальное влияние (53,4 %) на количество образовавшихся корней оказал Радикс плюс, затем – сортовые особенности (34,5 %) и взаимодействие факторов (9,2 %) при очень слабом воздействии  случайных факторов (2,9 %).</w:t>
      </w:r>
    </w:p>
    <w:p w:rsidR="00726DC2" w:rsidRPr="00E93DA8" w:rsidRDefault="00726DC2" w:rsidP="005513BB">
      <w:pPr>
        <w:spacing w:line="360" w:lineRule="auto"/>
        <w:ind w:firstLine="425"/>
        <w:jc w:val="both"/>
        <w:rPr>
          <w:sz w:val="28"/>
          <w:szCs w:val="28"/>
        </w:rPr>
      </w:pPr>
      <w:r w:rsidRPr="00E93DA8">
        <w:rPr>
          <w:sz w:val="28"/>
          <w:szCs w:val="28"/>
        </w:rPr>
        <w:t xml:space="preserve">Сравнение доли влияния изучаемых факторов на различные показатели регенерационной способности черенков подвойных, филлоксероустойчивых сортов винограда показало, что сортовые особенности, под которыми понимают запас пластических веществ черенка, оказали максимальное влияние на длину побегов, несколько меньшее – на выход черенков с тремя корнями и более и среднее – на количество корней. Минимальное влияние сортовые особенности оказали на количество черенков с распустившимися глазками и укореняемость. </w:t>
      </w:r>
    </w:p>
    <w:p w:rsidR="00726DC2" w:rsidRPr="00E93DA8" w:rsidRDefault="00726DC2" w:rsidP="005513BB">
      <w:pPr>
        <w:spacing w:line="360" w:lineRule="auto"/>
        <w:ind w:firstLine="425"/>
        <w:jc w:val="both"/>
        <w:rPr>
          <w:sz w:val="28"/>
          <w:szCs w:val="28"/>
        </w:rPr>
      </w:pPr>
      <w:r w:rsidRPr="00E93DA8">
        <w:rPr>
          <w:sz w:val="28"/>
          <w:szCs w:val="28"/>
        </w:rPr>
        <w:t>Применение Радикса плюс оказало наибольшее влияние на укореняемость (доля влияния фактора 70,0 %). Несколько меньшее, но достаточно большое влияние оказал Радикс плюс на выход черенков с тремя корнями и более и среднее количество корней, соответственно 50,0 и 53,4 %. Наибольшее влияние взаимодействия факторов отмечено на степень распускания глазков (29,0 %) и длину побегов (23,0 %). На показатели корнеобразовательной способности черенков взаимодействие факторов оказало примерно одинаковое влияние – 7,9–10,9 %.</w:t>
      </w:r>
    </w:p>
    <w:p w:rsidR="00726DC2" w:rsidRPr="00E93DA8" w:rsidRDefault="00726DC2" w:rsidP="005513BB">
      <w:pPr>
        <w:spacing w:line="360" w:lineRule="auto"/>
        <w:ind w:firstLine="425"/>
        <w:jc w:val="both"/>
        <w:rPr>
          <w:sz w:val="28"/>
          <w:szCs w:val="28"/>
        </w:rPr>
      </w:pPr>
      <w:r w:rsidRPr="00E93DA8">
        <w:rPr>
          <w:sz w:val="28"/>
          <w:szCs w:val="28"/>
        </w:rPr>
        <w:t>От случайных факторов в наибольшей степени зависело количество черенков с распустившимися глазками (56,0 %). Влияние случайных факторов на длину побегов составило 9,3 %. Среди показателей корнеобразовательной способности черенков наибольшее воздействие случайных факторов (5,3 %) сказалось на выходе черенков с тремя корнями и более и совсем незначительное – на укореняемости и среднем количестве корней, образовавшихся на черенке – соответственно 2,8 и 2,9 %.</w:t>
      </w:r>
    </w:p>
    <w:p w:rsidR="00726DC2" w:rsidRPr="00E93DA8" w:rsidRDefault="00726DC2" w:rsidP="005513BB">
      <w:pPr>
        <w:pStyle w:val="BodyText"/>
        <w:spacing w:after="0" w:line="360" w:lineRule="auto"/>
        <w:ind w:firstLine="425"/>
        <w:jc w:val="both"/>
      </w:pPr>
      <w:r w:rsidRPr="00E93DA8">
        <w:t>Таким образом, проведенные нами исследования показали, что замачивание базальных концов черенков подвойных филлоксероустойчивых сортов Кобер 5ББ, 101-14, СО-4, Гравесак и РСБ в 1%-м водном растворе Радикса плюс в течение 8 ч приводит к существенной активации в них регенерационных процессов.</w:t>
      </w:r>
    </w:p>
    <w:p w:rsidR="00726DC2" w:rsidRPr="00E93DA8" w:rsidRDefault="00726DC2" w:rsidP="005513BB">
      <w:pPr>
        <w:pStyle w:val="BodyText"/>
        <w:spacing w:after="0" w:line="360" w:lineRule="auto"/>
        <w:ind w:firstLine="425"/>
        <w:jc w:val="both"/>
      </w:pPr>
      <w:r w:rsidRPr="00E93DA8">
        <w:t>Проращивание обработанных регулятором роста двуглазковых черенков во влажных опилках способствовало увеличению длины побегов на 19,2–154,5 %, укореняемости черенков – на 23,3–76,7 %, выходе черенков, имеющих не менее трех корней – на 33,0–78,1 %, числе пяточных корней – в 2,5–4,2 раза.</w:t>
      </w:r>
    </w:p>
    <w:p w:rsidR="00726DC2" w:rsidRPr="00E93DA8" w:rsidRDefault="00726DC2" w:rsidP="005513BB">
      <w:pPr>
        <w:pStyle w:val="BodyText"/>
        <w:spacing w:after="0" w:line="360" w:lineRule="auto"/>
        <w:ind w:firstLine="425"/>
        <w:jc w:val="both"/>
      </w:pPr>
      <w:r w:rsidRPr="00E93DA8">
        <w:t>Максимальное увеличение длины побегов под влиянием Радикса плюс произошло у сортов Гравесак и СО-4, укореняемости – Кобер 5ББ и СО-4, количества черенков не менее чем с тремя корнями и среднего числа корней на них –101-14 и Кобер 5ББ.</w:t>
      </w:r>
    </w:p>
    <w:p w:rsidR="00726DC2" w:rsidRPr="00E93DA8" w:rsidRDefault="00726DC2" w:rsidP="005513BB">
      <w:pPr>
        <w:spacing w:line="360" w:lineRule="auto"/>
        <w:ind w:firstLine="425"/>
        <w:jc w:val="both"/>
        <w:rPr>
          <w:sz w:val="28"/>
          <w:szCs w:val="28"/>
        </w:rPr>
      </w:pPr>
      <w:r w:rsidRPr="00E93DA8">
        <w:rPr>
          <w:sz w:val="28"/>
          <w:szCs w:val="28"/>
        </w:rPr>
        <w:t>Радикс плюс оказал значительно более сильное стимулирующее влияние на корнеобразовательную способность черенков подвойных сортов, чем стандартный стимулятор корнеобразования гетероауксин.</w:t>
      </w:r>
    </w:p>
    <w:p w:rsidR="00726DC2" w:rsidRPr="00E93DA8" w:rsidRDefault="00726DC2" w:rsidP="005513BB">
      <w:pPr>
        <w:spacing w:line="360" w:lineRule="auto"/>
        <w:ind w:firstLine="425"/>
        <w:jc w:val="both"/>
        <w:rPr>
          <w:bCs/>
        </w:rPr>
      </w:pPr>
    </w:p>
    <w:p w:rsidR="00726DC2" w:rsidRPr="004F5BDA" w:rsidRDefault="00726DC2" w:rsidP="0010434D">
      <w:pPr>
        <w:tabs>
          <w:tab w:val="left" w:pos="993"/>
        </w:tabs>
        <w:ind w:firstLine="567"/>
        <w:jc w:val="center"/>
        <w:rPr>
          <w:b/>
        </w:rPr>
      </w:pPr>
      <w:r w:rsidRPr="004F5BDA">
        <w:rPr>
          <w:b/>
        </w:rPr>
        <w:t>Библиографический список</w:t>
      </w:r>
    </w:p>
    <w:p w:rsidR="00726DC2" w:rsidRDefault="00726DC2" w:rsidP="0010434D">
      <w:pPr>
        <w:tabs>
          <w:tab w:val="left" w:pos="993"/>
        </w:tabs>
        <w:spacing w:line="360" w:lineRule="auto"/>
        <w:ind w:firstLine="567"/>
        <w:jc w:val="both"/>
        <w:rPr>
          <w:bCs/>
          <w:sz w:val="28"/>
          <w:szCs w:val="28"/>
        </w:rPr>
      </w:pPr>
    </w:p>
    <w:p w:rsidR="00726DC2" w:rsidRPr="00D37CA3" w:rsidRDefault="00726DC2" w:rsidP="0010434D">
      <w:pPr>
        <w:numPr>
          <w:ilvl w:val="0"/>
          <w:numId w:val="1"/>
        </w:numPr>
        <w:tabs>
          <w:tab w:val="num" w:pos="0"/>
          <w:tab w:val="left" w:pos="993"/>
        </w:tabs>
        <w:ind w:left="0" w:firstLine="567"/>
        <w:jc w:val="both"/>
      </w:pPr>
      <w:r w:rsidRPr="00D37CA3">
        <w:t>Дорохов Б. Л. Применение стандартных физиологически активных соединений при корнесобственном размножении новых сортов и селекционных форм винограда / Б. Л. Дорохов и др. // Совершенствование сортимента винограда. – Кишинев: Штиинца, 1983. – С. 95–95.</w:t>
      </w:r>
    </w:p>
    <w:p w:rsidR="00726DC2" w:rsidRPr="00D37CA3" w:rsidRDefault="00726DC2" w:rsidP="0010434D">
      <w:pPr>
        <w:numPr>
          <w:ilvl w:val="0"/>
          <w:numId w:val="1"/>
        </w:numPr>
        <w:tabs>
          <w:tab w:val="num" w:pos="0"/>
          <w:tab w:val="left" w:pos="993"/>
        </w:tabs>
        <w:ind w:left="0" w:firstLine="567"/>
        <w:jc w:val="both"/>
        <w:rPr>
          <w:color w:val="000000"/>
        </w:rPr>
      </w:pPr>
      <w:r w:rsidRPr="00D37CA3">
        <w:rPr>
          <w:color w:val="000000"/>
        </w:rPr>
        <w:t>Малтабар Л. М. Ризогенная активность черенков новых сортов винограда при окоренении их на воде и в брикетах из гравилена / Л. М. Малтабар, П. П. Радчевский, Н. Д. Магомедов // Виноград и вино России. – 1996. – № 5. – С. 11–13.</w:t>
      </w:r>
    </w:p>
    <w:p w:rsidR="00726DC2" w:rsidRPr="00ED0A4C" w:rsidRDefault="00726DC2" w:rsidP="0010434D">
      <w:pPr>
        <w:numPr>
          <w:ilvl w:val="0"/>
          <w:numId w:val="1"/>
        </w:numPr>
        <w:tabs>
          <w:tab w:val="num" w:pos="0"/>
          <w:tab w:val="left" w:pos="993"/>
        </w:tabs>
        <w:ind w:left="0" w:firstLine="567"/>
        <w:jc w:val="both"/>
      </w:pPr>
      <w:r w:rsidRPr="00ED0A4C">
        <w:t>Малтабар Л. М. Влияние регуляторов роста – экзуберона и гетероауксина на регенерацию черенков подвойных сортов винограда [Элекронный ресурс] / Л. М. Малтабар, Н.</w:t>
      </w:r>
      <w:r>
        <w:t> </w:t>
      </w:r>
      <w:r w:rsidRPr="00ED0A4C">
        <w:t xml:space="preserve">И. Мельник // Научный журнал КубГАУ. – Краснодар, 2004. – Режим доступа: </w:t>
      </w:r>
      <w:hyperlink r:id="rId9" w:history="1">
        <w:r w:rsidRPr="00ED0A4C">
          <w:rPr>
            <w:rStyle w:val="Hyperlink"/>
            <w:lang w:val="en-US"/>
          </w:rPr>
          <w:t>http</w:t>
        </w:r>
        <w:r w:rsidRPr="00ED0A4C">
          <w:rPr>
            <w:rStyle w:val="Hyperlink"/>
          </w:rPr>
          <w:t>://</w:t>
        </w:r>
        <w:r w:rsidRPr="00ED0A4C">
          <w:rPr>
            <w:rStyle w:val="Hyperlink"/>
            <w:lang w:val="en-US"/>
          </w:rPr>
          <w:t>ej</w:t>
        </w:r>
        <w:r w:rsidRPr="00ED0A4C">
          <w:rPr>
            <w:rStyle w:val="Hyperlink"/>
          </w:rPr>
          <w:t>.</w:t>
        </w:r>
        <w:r w:rsidRPr="00ED0A4C">
          <w:rPr>
            <w:rStyle w:val="Hyperlink"/>
            <w:lang w:val="en-US"/>
          </w:rPr>
          <w:t>kubagro</w:t>
        </w:r>
        <w:r w:rsidRPr="00ED0A4C">
          <w:rPr>
            <w:rStyle w:val="Hyperlink"/>
          </w:rPr>
          <w:t>.</w:t>
        </w:r>
        <w:r w:rsidRPr="00ED0A4C">
          <w:rPr>
            <w:rStyle w:val="Hyperlink"/>
            <w:lang w:val="en-US"/>
          </w:rPr>
          <w:t>ru</w:t>
        </w:r>
        <w:r w:rsidRPr="00ED0A4C">
          <w:rPr>
            <w:rStyle w:val="Hyperlink"/>
          </w:rPr>
          <w:t>/2004/02/</w:t>
        </w:r>
        <w:r w:rsidRPr="00ED0A4C">
          <w:rPr>
            <w:rStyle w:val="Hyperlink"/>
            <w:lang w:val="en-US"/>
          </w:rPr>
          <w:t>zip</w:t>
        </w:r>
        <w:r w:rsidRPr="00ED0A4C">
          <w:rPr>
            <w:rStyle w:val="Hyperlink"/>
          </w:rPr>
          <w:t>/04.</w:t>
        </w:r>
        <w:r w:rsidRPr="00ED0A4C">
          <w:rPr>
            <w:rStyle w:val="Hyperlink"/>
            <w:lang w:val="en-US"/>
          </w:rPr>
          <w:t>zip</w:t>
        </w:r>
      </w:hyperlink>
      <w:r w:rsidRPr="00ED0A4C">
        <w:t xml:space="preserve"> </w:t>
      </w:r>
    </w:p>
    <w:p w:rsidR="00726DC2" w:rsidRPr="00D37CA3" w:rsidRDefault="00726DC2" w:rsidP="0010434D">
      <w:pPr>
        <w:numPr>
          <w:ilvl w:val="0"/>
          <w:numId w:val="1"/>
        </w:numPr>
        <w:tabs>
          <w:tab w:val="num" w:pos="0"/>
          <w:tab w:val="left" w:pos="993"/>
        </w:tabs>
        <w:autoSpaceDE w:val="0"/>
        <w:autoSpaceDN w:val="0"/>
        <w:adjustRightInd w:val="0"/>
        <w:ind w:left="0" w:firstLine="567"/>
        <w:jc w:val="both"/>
        <w:rPr>
          <w:bCs/>
        </w:rPr>
      </w:pPr>
      <w:r w:rsidRPr="00D37CA3">
        <w:rPr>
          <w:bCs/>
        </w:rPr>
        <w:t>Малтабар Л. М. Влияние Витазима на регенерационную способность черенков подвойных филлоксероустойчивых сортов винограда / Л. М. Малтабар, П. П. Радчевский, А. Л. Малтабар, Н. Б. Мороз // Интерактивная ампелография и селекция винограда</w:t>
      </w:r>
      <w:r>
        <w:rPr>
          <w:bCs/>
        </w:rPr>
        <w:t xml:space="preserve"> </w:t>
      </w:r>
      <w:r w:rsidRPr="00D37CA3">
        <w:rPr>
          <w:bCs/>
        </w:rPr>
        <w:t>: материалы Межд</w:t>
      </w:r>
      <w:r>
        <w:rPr>
          <w:bCs/>
        </w:rPr>
        <w:t>.</w:t>
      </w:r>
      <w:r w:rsidRPr="00D37CA3">
        <w:rPr>
          <w:bCs/>
        </w:rPr>
        <w:t xml:space="preserve"> симпозиума 20–22 сентября 2011 года / под общей ред. Л. П. Трошина. – Краснодар: КубГАУ, 2012. – С. 138–139.</w:t>
      </w:r>
    </w:p>
    <w:p w:rsidR="00726DC2" w:rsidRPr="00082578" w:rsidRDefault="00726DC2" w:rsidP="0010434D">
      <w:pPr>
        <w:pStyle w:val="Style6"/>
        <w:widowControl/>
        <w:numPr>
          <w:ilvl w:val="0"/>
          <w:numId w:val="1"/>
        </w:numPr>
        <w:tabs>
          <w:tab w:val="num" w:pos="0"/>
          <w:tab w:val="left" w:pos="993"/>
        </w:tabs>
        <w:ind w:left="0" w:firstLine="567"/>
        <w:jc w:val="both"/>
      </w:pPr>
      <w:r w:rsidRPr="00082578">
        <w:rPr>
          <w:rStyle w:val="FontStyle54"/>
          <w:sz w:val="24"/>
        </w:rPr>
        <w:t>Радчевский П. П.</w:t>
      </w:r>
      <w:r w:rsidRPr="00082578">
        <w:t xml:space="preserve"> Влияние Витазима на регенерационную способность черенков подвойных сортов винограда /</w:t>
      </w:r>
      <w:r w:rsidRPr="00082578">
        <w:rPr>
          <w:rStyle w:val="FontStyle54"/>
          <w:sz w:val="24"/>
        </w:rPr>
        <w:t xml:space="preserve"> П. П. Радчевский,</w:t>
      </w:r>
      <w:r w:rsidRPr="00082578">
        <w:t xml:space="preserve"> </w:t>
      </w:r>
      <w:r w:rsidRPr="00082578">
        <w:rPr>
          <w:rStyle w:val="FontStyle54"/>
          <w:sz w:val="24"/>
        </w:rPr>
        <w:t xml:space="preserve">Л. М. Малтабар, А. Л. Малтабар, Н. Б. Мороз, М. А. Малтабар // </w:t>
      </w:r>
      <w:r w:rsidRPr="00082578">
        <w:t>Методологическое обеспечение селекции садовых культур и винограда на современном этапе : науч. тр. ГНУ СКЗНИИСиВ. – Краснодар: ГНУ СКЗНИИСиВ, 2013. – Т. 1. – С. 262–270.</w:t>
      </w:r>
    </w:p>
    <w:p w:rsidR="00726DC2" w:rsidRPr="00D37CA3" w:rsidRDefault="00726DC2" w:rsidP="0010434D">
      <w:pPr>
        <w:numPr>
          <w:ilvl w:val="0"/>
          <w:numId w:val="1"/>
        </w:numPr>
        <w:tabs>
          <w:tab w:val="num" w:pos="0"/>
          <w:tab w:val="left" w:pos="993"/>
        </w:tabs>
        <w:ind w:left="0" w:firstLine="567"/>
        <w:jc w:val="both"/>
        <w:rPr>
          <w:color w:val="000000"/>
        </w:rPr>
      </w:pPr>
      <w:r w:rsidRPr="00D37CA3">
        <w:rPr>
          <w:color w:val="000000"/>
        </w:rPr>
        <w:t>Радчевский П.</w:t>
      </w:r>
      <w:r>
        <w:rPr>
          <w:color w:val="000000"/>
        </w:rPr>
        <w:t xml:space="preserve"> </w:t>
      </w:r>
      <w:r w:rsidRPr="00D37CA3">
        <w:rPr>
          <w:color w:val="000000"/>
        </w:rPr>
        <w:t>П. Влияние гетероауксина на регенерационные свойства виноградных черенков в зависимости от условий освещенности /  П. П. Радчевский, М. В. Бессмертная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№04 (108). – С. 379–400. – IDA [article ID]: 1081504025. – Режим доступа: http://ej.kubagro.ru/2015/04/pdf/25.pdf, 1,375 у.п.л.</w:t>
      </w:r>
    </w:p>
    <w:p w:rsidR="00726DC2" w:rsidRPr="00D37CA3" w:rsidRDefault="00726DC2" w:rsidP="0010434D">
      <w:pPr>
        <w:numPr>
          <w:ilvl w:val="0"/>
          <w:numId w:val="1"/>
        </w:numPr>
        <w:tabs>
          <w:tab w:val="num" w:pos="0"/>
          <w:tab w:val="left" w:pos="993"/>
        </w:tabs>
        <w:autoSpaceDE w:val="0"/>
        <w:autoSpaceDN w:val="0"/>
        <w:adjustRightInd w:val="0"/>
        <w:ind w:left="0" w:firstLine="567"/>
        <w:jc w:val="both"/>
        <w:rPr>
          <w:bCs/>
        </w:rPr>
      </w:pPr>
      <w:r w:rsidRPr="00D37CA3">
        <w:t xml:space="preserve"> Радчевский П. П. Влияние гетероауксина на ризогенную активность виноградных черенков в зависимости от сортовых особенностей /</w:t>
      </w:r>
      <w:r w:rsidRPr="00D37CA3">
        <w:rPr>
          <w:bCs/>
        </w:rPr>
        <w:t xml:space="preserve"> П. П. Радчевский. – Краснодар: КубГАУ, 2011 // Сайт </w:t>
      </w:r>
      <w:r w:rsidRPr="00D37CA3">
        <w:rPr>
          <w:bCs/>
          <w:lang w:val="en-US"/>
        </w:rPr>
        <w:t>www</w:t>
      </w:r>
      <w:r w:rsidRPr="00D37CA3">
        <w:rPr>
          <w:bCs/>
        </w:rPr>
        <w:t xml:space="preserve">. </w:t>
      </w:r>
      <w:r w:rsidRPr="00D37CA3">
        <w:rPr>
          <w:bCs/>
          <w:lang w:val="en-US"/>
        </w:rPr>
        <w:t>Vitis</w:t>
      </w:r>
      <w:r w:rsidRPr="00D37CA3">
        <w:rPr>
          <w:bCs/>
        </w:rPr>
        <w:t>.</w:t>
      </w:r>
      <w:r w:rsidRPr="00D37CA3">
        <w:rPr>
          <w:bCs/>
          <w:lang w:val="en-US"/>
        </w:rPr>
        <w:t>ru</w:t>
      </w:r>
      <w:r w:rsidRPr="00D37CA3">
        <w:rPr>
          <w:bCs/>
        </w:rPr>
        <w:t>.</w:t>
      </w:r>
    </w:p>
    <w:p w:rsidR="00726DC2" w:rsidRPr="00D37CA3" w:rsidRDefault="00726DC2" w:rsidP="0010434D">
      <w:pPr>
        <w:numPr>
          <w:ilvl w:val="0"/>
          <w:numId w:val="1"/>
        </w:numPr>
        <w:tabs>
          <w:tab w:val="num" w:pos="0"/>
          <w:tab w:val="left" w:pos="993"/>
        </w:tabs>
        <w:autoSpaceDE w:val="0"/>
        <w:autoSpaceDN w:val="0"/>
        <w:adjustRightInd w:val="0"/>
        <w:ind w:left="0" w:firstLine="567"/>
        <w:jc w:val="both"/>
        <w:rPr>
          <w:bCs/>
        </w:rPr>
      </w:pPr>
      <w:r w:rsidRPr="00D37CA3">
        <w:t xml:space="preserve">Радчевский П. П. Влияние гетероауксина на ризогенную активность виноградных черенков в зависимости от сортовых особенностей / </w:t>
      </w:r>
      <w:r w:rsidRPr="00D37CA3">
        <w:rPr>
          <w:bCs/>
        </w:rPr>
        <w:t>П. П. Радчевский // Интерактивная ампелография и селекция винограда: материалы Междунар. симпозиума 20–22 сентября 2011 года / под общей ред. Л. П. Трошина. – Краснодар: КубГАУ, 2012. – С. 181–182.</w:t>
      </w:r>
    </w:p>
    <w:p w:rsidR="00726DC2" w:rsidRPr="00D37CA3" w:rsidRDefault="00726DC2" w:rsidP="0010434D">
      <w:pPr>
        <w:pStyle w:val="BodyTextIndent"/>
        <w:numPr>
          <w:ilvl w:val="0"/>
          <w:numId w:val="1"/>
        </w:numPr>
        <w:tabs>
          <w:tab w:val="num" w:pos="0"/>
          <w:tab w:val="left" w:pos="993"/>
        </w:tabs>
        <w:spacing w:after="0"/>
        <w:ind w:left="0" w:firstLine="567"/>
        <w:jc w:val="both"/>
      </w:pPr>
      <w:r w:rsidRPr="00D37CA3">
        <w:t>Радчевский П. П. Влияние обработки виноградных черенков растворами гетероауксина различной концентрации на их регенерационную активность / П. П. Радчевский. – Краснодар, 2000. – 4 с. (Информ. листок / Краснод. ЦНТИ; № 59-2000).</w:t>
      </w:r>
    </w:p>
    <w:p w:rsidR="00726DC2" w:rsidRPr="00D37CA3" w:rsidRDefault="00726DC2" w:rsidP="0010434D">
      <w:pPr>
        <w:pStyle w:val="BodyTextIndent"/>
        <w:numPr>
          <w:ilvl w:val="0"/>
          <w:numId w:val="1"/>
        </w:numPr>
        <w:tabs>
          <w:tab w:val="num" w:pos="0"/>
          <w:tab w:val="left" w:pos="993"/>
        </w:tabs>
        <w:spacing w:after="0"/>
        <w:ind w:left="0" w:firstLine="567"/>
        <w:jc w:val="both"/>
      </w:pPr>
      <w:r w:rsidRPr="00D37CA3">
        <w:t>Радчевский</w:t>
      </w:r>
      <w:r>
        <w:t xml:space="preserve"> </w:t>
      </w:r>
      <w:r w:rsidRPr="00D37CA3">
        <w:t xml:space="preserve">П. П. Влияние обработки виноградных черенков растворами </w:t>
      </w:r>
      <w:r>
        <w:t>г</w:t>
      </w:r>
      <w:r w:rsidRPr="00D37CA3">
        <w:t>етероауксина различной концентрации на их регенерационные свойства / П. П. Радчевский // Труды КубГАУ. – 2009. – № 5 (20). – С. 145–148.</w:t>
      </w:r>
    </w:p>
    <w:p w:rsidR="00726DC2" w:rsidRPr="00D37CA3" w:rsidRDefault="00726DC2" w:rsidP="0010434D">
      <w:pPr>
        <w:pStyle w:val="BodyTextIndent"/>
        <w:numPr>
          <w:ilvl w:val="0"/>
          <w:numId w:val="1"/>
        </w:numPr>
        <w:tabs>
          <w:tab w:val="num" w:pos="0"/>
          <w:tab w:val="left" w:pos="993"/>
        </w:tabs>
        <w:spacing w:after="0"/>
        <w:ind w:left="0" w:firstLine="567"/>
        <w:jc w:val="both"/>
      </w:pPr>
      <w:r w:rsidRPr="00D37CA3">
        <w:t>Радчевский</w:t>
      </w:r>
      <w:r>
        <w:t xml:space="preserve"> </w:t>
      </w:r>
      <w:r w:rsidRPr="00D37CA3">
        <w:t>П. П. Влияние обработки виноградных черенков раствором препарата «Радикс» на их регенерационные свойства / П. П. Радчевский, В. А. Черкунов, А. А. Крыцула // Энтузиасты аграрной науки</w:t>
      </w:r>
      <w:r>
        <w:t xml:space="preserve"> </w:t>
      </w:r>
      <w:r w:rsidRPr="00D37CA3">
        <w:t>: труды КубГАУ. – Краснодар, 2009. – Вып. 9. – С. 114–120.</w:t>
      </w:r>
    </w:p>
    <w:p w:rsidR="00726DC2" w:rsidRPr="00D37CA3" w:rsidRDefault="00726DC2" w:rsidP="0010434D">
      <w:pPr>
        <w:pStyle w:val="BodyTextIndent"/>
        <w:numPr>
          <w:ilvl w:val="0"/>
          <w:numId w:val="1"/>
        </w:numPr>
        <w:tabs>
          <w:tab w:val="num" w:pos="0"/>
          <w:tab w:val="left" w:pos="993"/>
        </w:tabs>
        <w:spacing w:after="0"/>
        <w:ind w:left="0" w:firstLine="567"/>
        <w:jc w:val="both"/>
      </w:pPr>
      <w:r w:rsidRPr="00D37CA3">
        <w:t>Радчевский</w:t>
      </w:r>
      <w:r>
        <w:t xml:space="preserve"> </w:t>
      </w:r>
      <w:r w:rsidRPr="00D37CA3">
        <w:t>П. П. Влияние обработки виноградных черенков раствором препарата «Радикс» на выход и качество корнесобственных вегетирующих саженцев / П. П. Радчевский, Е. Е. Гущина // Энтузиасты аграрной науки</w:t>
      </w:r>
      <w:r>
        <w:t xml:space="preserve"> </w:t>
      </w:r>
      <w:r w:rsidRPr="00D37CA3">
        <w:t>: труды КубГАУ. – Краснодар, 2009. – Вып. 9. – С. 120–123.</w:t>
      </w:r>
    </w:p>
    <w:p w:rsidR="00726DC2" w:rsidRPr="00D37CA3" w:rsidRDefault="00726DC2" w:rsidP="0010434D">
      <w:pPr>
        <w:pStyle w:val="BodyTextIndent"/>
        <w:numPr>
          <w:ilvl w:val="0"/>
          <w:numId w:val="1"/>
        </w:numPr>
        <w:tabs>
          <w:tab w:val="num" w:pos="0"/>
          <w:tab w:val="left" w:pos="993"/>
        </w:tabs>
        <w:spacing w:after="0"/>
        <w:ind w:left="0" w:firstLine="567"/>
        <w:jc w:val="both"/>
      </w:pPr>
      <w:r w:rsidRPr="00D37CA3">
        <w:t>Радчевский П. П. Влияние обработки виноградных черенков экзубероном на их регенерационные свойства // Научн. тр. /</w:t>
      </w:r>
      <w:r>
        <w:t xml:space="preserve"> </w:t>
      </w:r>
      <w:r w:rsidRPr="00D37CA3">
        <w:t xml:space="preserve">КубГАУ. – 2002. – </w:t>
      </w:r>
      <w:r w:rsidRPr="00D37CA3">
        <w:rPr>
          <w:caps/>
        </w:rPr>
        <w:t>в</w:t>
      </w:r>
      <w:r w:rsidRPr="00D37CA3">
        <w:t>ып. 394 (422). – С. 126–136.</w:t>
      </w:r>
    </w:p>
    <w:p w:rsidR="00726DC2" w:rsidRPr="00D37CA3" w:rsidRDefault="00726DC2" w:rsidP="0010434D">
      <w:pPr>
        <w:pStyle w:val="Style5"/>
        <w:numPr>
          <w:ilvl w:val="0"/>
          <w:numId w:val="1"/>
        </w:numPr>
        <w:tabs>
          <w:tab w:val="num" w:pos="0"/>
          <w:tab w:val="left" w:pos="993"/>
        </w:tabs>
        <w:spacing w:line="240" w:lineRule="auto"/>
        <w:ind w:left="0" w:firstLine="567"/>
        <w:jc w:val="both"/>
      </w:pPr>
      <w:r w:rsidRPr="00D37CA3">
        <w:t>Радчевский П. П. Влияние обработки черенков подвойных филлоксероустойчивых сортов винограда Радиксом плюс на их регенерационные свойства / П. П. Радчевский // Направление и итоги сотрудничества науки и АПК: матер</w:t>
      </w:r>
      <w:r w:rsidRPr="00D37CA3">
        <w:rPr>
          <w:lang w:val="en-US"/>
        </w:rPr>
        <w:t>i</w:t>
      </w:r>
      <w:r w:rsidRPr="00D37CA3">
        <w:t>али м</w:t>
      </w:r>
      <w:r w:rsidRPr="00D37CA3">
        <w:rPr>
          <w:lang w:val="en-US"/>
        </w:rPr>
        <w:t>i</w:t>
      </w:r>
      <w:r w:rsidRPr="00D37CA3">
        <w:t>жнародно</w:t>
      </w:r>
      <w:r w:rsidRPr="00D37CA3">
        <w:rPr>
          <w:lang w:val="en-US"/>
        </w:rPr>
        <w:t>i</w:t>
      </w:r>
      <w:r w:rsidRPr="00D37CA3">
        <w:t xml:space="preserve"> науково</w:t>
      </w:r>
      <w:r>
        <w:t>-</w:t>
      </w:r>
      <w:r w:rsidRPr="00D37CA3">
        <w:t>практично</w:t>
      </w:r>
      <w:r w:rsidRPr="00D37CA3">
        <w:rPr>
          <w:lang w:val="en-US"/>
        </w:rPr>
        <w:t>i</w:t>
      </w:r>
      <w:r w:rsidRPr="00D37CA3">
        <w:t xml:space="preserve"> конференции 15–17 травня 2013 р. – Симферополь: ВД «АР</w:t>
      </w:r>
      <w:r w:rsidRPr="00D37CA3">
        <w:rPr>
          <w:lang w:val="en-US"/>
        </w:rPr>
        <w:t>I</w:t>
      </w:r>
      <w:r w:rsidRPr="00D37CA3">
        <w:t xml:space="preserve">АЛ», 2013. – </w:t>
      </w:r>
      <w:r>
        <w:t xml:space="preserve">С. </w:t>
      </w:r>
      <w:r w:rsidRPr="00D37CA3">
        <w:t>12–13.</w:t>
      </w:r>
    </w:p>
    <w:p w:rsidR="00726DC2" w:rsidRPr="00D37CA3" w:rsidRDefault="00726DC2" w:rsidP="0010434D">
      <w:pPr>
        <w:pStyle w:val="BodyTextIndent"/>
        <w:numPr>
          <w:ilvl w:val="0"/>
          <w:numId w:val="1"/>
        </w:numPr>
        <w:tabs>
          <w:tab w:val="num" w:pos="0"/>
          <w:tab w:val="left" w:pos="993"/>
        </w:tabs>
        <w:spacing w:after="0"/>
        <w:ind w:left="0" w:firstLine="567"/>
        <w:jc w:val="both"/>
      </w:pPr>
      <w:r w:rsidRPr="00D37CA3">
        <w:t>Радчевский П. П. Влияние препарата «Радикс» на регенерационные свойства, выход и качество саженцев / П. П. Радчевский // Труды КубГАУ. – 2009. – №4 (19). – С. 90–94.</w:t>
      </w:r>
    </w:p>
    <w:p w:rsidR="00726DC2" w:rsidRPr="00D37CA3" w:rsidRDefault="00726DC2" w:rsidP="0010434D">
      <w:pPr>
        <w:numPr>
          <w:ilvl w:val="0"/>
          <w:numId w:val="1"/>
        </w:numPr>
        <w:tabs>
          <w:tab w:val="num" w:pos="0"/>
          <w:tab w:val="left" w:pos="993"/>
        </w:tabs>
        <w:ind w:left="0" w:firstLine="567"/>
        <w:jc w:val="both"/>
        <w:rPr>
          <w:color w:val="000000"/>
        </w:rPr>
      </w:pPr>
      <w:r w:rsidRPr="00D37CA3">
        <w:rPr>
          <w:color w:val="000000"/>
        </w:rPr>
        <w:t>Радчевский П. П. Влияние Радикса плюс на регенерационные свойства черенков винограда сорта восторг в зависимости от их длины / П. П. Радчевский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 01(105). – С. 266–292. – IDA [article ID]: 1051501014. – Режим доступа: http://ej.kubagro.ru/2015/01/pdf/14.pdf, 1,688 у.п.л.</w:t>
      </w:r>
    </w:p>
    <w:p w:rsidR="00726DC2" w:rsidRPr="00D37CA3" w:rsidRDefault="00726DC2" w:rsidP="0010434D">
      <w:pPr>
        <w:numPr>
          <w:ilvl w:val="0"/>
          <w:numId w:val="1"/>
        </w:numPr>
        <w:tabs>
          <w:tab w:val="num" w:pos="0"/>
          <w:tab w:val="left" w:pos="993"/>
        </w:tabs>
        <w:ind w:left="0" w:firstLine="567"/>
        <w:jc w:val="both"/>
        <w:rPr>
          <w:color w:val="000000"/>
        </w:rPr>
      </w:pPr>
      <w:r w:rsidRPr="00D37CA3">
        <w:rPr>
          <w:color w:val="000000"/>
        </w:rPr>
        <w:t>Радчевский П. П. Влияние Радикса плюс на регенерационные свойства черенков винограда сорта Молдова в зависимости от их длины / П. П. Радчевский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 10(104). – С. 375–403. – IDA [article ID]: 1041410026. – Режим доступа: http://ej.kubagro.ru/2014/10/pdf/26.pdf, 1,812 у.п.л., импакт-фактор РИНЦ=0,346</w:t>
      </w:r>
    </w:p>
    <w:p w:rsidR="00726DC2" w:rsidRPr="00D37CA3" w:rsidRDefault="00726DC2" w:rsidP="0010434D">
      <w:pPr>
        <w:pStyle w:val="BodyTextIndent"/>
        <w:numPr>
          <w:ilvl w:val="0"/>
          <w:numId w:val="1"/>
        </w:numPr>
        <w:tabs>
          <w:tab w:val="num" w:pos="0"/>
          <w:tab w:val="left" w:pos="993"/>
        </w:tabs>
        <w:spacing w:after="0"/>
        <w:ind w:left="0" w:firstLine="567"/>
        <w:jc w:val="both"/>
      </w:pPr>
      <w:r w:rsidRPr="00D37CA3">
        <w:t xml:space="preserve">Радчевский П. П. </w:t>
      </w:r>
      <w:r w:rsidRPr="00D37CA3">
        <w:rPr>
          <w:caps/>
        </w:rPr>
        <w:t>в</w:t>
      </w:r>
      <w:r w:rsidRPr="00D37CA3">
        <w:t xml:space="preserve">лияние физиологически активных веществ на выход и качество виноградных саженцев / П. П. Радчевский, К. О. Печкуров, А. Е. Дух // Науч. труды КубГАУ, 2002. – </w:t>
      </w:r>
      <w:r w:rsidRPr="00D37CA3">
        <w:rPr>
          <w:caps/>
        </w:rPr>
        <w:t>в</w:t>
      </w:r>
      <w:r w:rsidRPr="00D37CA3">
        <w:t>ып. 394 (422). – С. 120–125.</w:t>
      </w:r>
    </w:p>
    <w:p w:rsidR="00726DC2" w:rsidRPr="00D37CA3" w:rsidRDefault="00726DC2" w:rsidP="0010434D">
      <w:pPr>
        <w:pStyle w:val="BodyTextIndent"/>
        <w:numPr>
          <w:ilvl w:val="0"/>
          <w:numId w:val="1"/>
        </w:numPr>
        <w:tabs>
          <w:tab w:val="num" w:pos="0"/>
          <w:tab w:val="left" w:pos="993"/>
        </w:tabs>
        <w:spacing w:after="0"/>
        <w:ind w:left="0" w:firstLine="567"/>
        <w:jc w:val="both"/>
      </w:pPr>
      <w:r w:rsidRPr="00D37CA3">
        <w:t>Радчевский П. П. Выход и качество привитых виноградных саженцев под влиянием обработки прививок растворами препарата «Радикс» / П. П. Радчевский, Н. Б. Мороз, Л. А. Муравлева // Энтузиасты аграрной науки: труды КубГАУ. – Краснодар, 2009, – Вып. 10. – С. 173–176.</w:t>
      </w:r>
    </w:p>
    <w:p w:rsidR="00726DC2" w:rsidRPr="00D37CA3" w:rsidRDefault="00726DC2" w:rsidP="0010434D">
      <w:pPr>
        <w:pStyle w:val="Style6"/>
        <w:widowControl/>
        <w:numPr>
          <w:ilvl w:val="0"/>
          <w:numId w:val="1"/>
        </w:numPr>
        <w:tabs>
          <w:tab w:val="num" w:pos="0"/>
          <w:tab w:val="left" w:pos="993"/>
        </w:tabs>
        <w:ind w:left="0" w:firstLine="567"/>
        <w:jc w:val="both"/>
      </w:pPr>
      <w:r w:rsidRPr="00D37CA3">
        <w:t>Радчевский П. П. Корнеобразовательная  способность виноградных черенков под влиянием обработки Радиксом плюс, в зависимости от сортовых особенностей / П. П. Радчевский // Энтузиасты аграрной науки: труды КубГАУ. – Краснодар, 2013. – Вып. 15. – С. 93–95.</w:t>
      </w:r>
    </w:p>
    <w:p w:rsidR="00726DC2" w:rsidRPr="00D37CA3" w:rsidRDefault="00726DC2" w:rsidP="0010434D">
      <w:pPr>
        <w:numPr>
          <w:ilvl w:val="0"/>
          <w:numId w:val="1"/>
        </w:numPr>
        <w:tabs>
          <w:tab w:val="num" w:pos="0"/>
          <w:tab w:val="left" w:pos="993"/>
        </w:tabs>
        <w:ind w:left="0" w:firstLine="567"/>
        <w:jc w:val="both"/>
      </w:pPr>
      <w:r w:rsidRPr="00D37CA3">
        <w:t>Радчевский П. П. Новации виноградарства России. Применение биологически активного вещества «Радикс» при выращивании виноградного посадочного материала /  П. П. Радчевский, В. С. Черкунов, Л. П. Трошин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2010. – № 06(060). – С. 358–378. – Шифр Информрегистра: 0421000012\0146, IDA [article ID]: 0601006026. – Режим доступа: http://ej.kubagro.ru/2010/06/pdf/26.pdf, 1,312 у.п.л.</w:t>
      </w:r>
    </w:p>
    <w:p w:rsidR="00726DC2" w:rsidRPr="00D37CA3" w:rsidRDefault="00726DC2" w:rsidP="0010434D">
      <w:pPr>
        <w:numPr>
          <w:ilvl w:val="0"/>
          <w:numId w:val="1"/>
        </w:numPr>
        <w:tabs>
          <w:tab w:val="num" w:pos="0"/>
          <w:tab w:val="left" w:pos="993"/>
        </w:tabs>
        <w:ind w:left="0" w:firstLine="567"/>
        <w:jc w:val="both"/>
      </w:pPr>
      <w:r w:rsidRPr="00D37CA3">
        <w:t>Радчевский П. П. Новации виноградарства России. Применение биологически активного вещества «Радикс» при предпосадочной обработке черенков и настольных прививок на выход и качество корнесобственных, привитых и вегетирующих саженцев винограда /  П. П. Радчевский, Н. Б. Мороз, Л. П. Трошин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2010. – № 06(060). – С. 379–394. – Шифр Информрегистра: 0421000012\0145, IDA [article ID]: 0601006027. – Режим доступа: http://ej.kubagro.ru/2010/06/pdf/27.pdf, 1 у.п.л.</w:t>
      </w:r>
    </w:p>
    <w:p w:rsidR="00726DC2" w:rsidRPr="00D37CA3" w:rsidRDefault="00726DC2" w:rsidP="0010434D">
      <w:pPr>
        <w:numPr>
          <w:ilvl w:val="0"/>
          <w:numId w:val="1"/>
        </w:numPr>
        <w:tabs>
          <w:tab w:val="num" w:pos="0"/>
          <w:tab w:val="left" w:pos="993"/>
        </w:tabs>
        <w:ind w:left="0" w:firstLine="567"/>
        <w:jc w:val="both"/>
        <w:rPr>
          <w:color w:val="000000"/>
        </w:rPr>
      </w:pPr>
      <w:r w:rsidRPr="00D37CA3">
        <w:rPr>
          <w:color w:val="000000"/>
        </w:rPr>
        <w:t>Радчевский П. П. Особенности проявления корреляционных зависимостей между показателями побего- и корнеобразовательной способности виноградных черенков сортов Молдова и Восторг различн</w:t>
      </w:r>
      <w:bookmarkStart w:id="0" w:name="_GoBack"/>
      <w:bookmarkEnd w:id="0"/>
      <w:r w:rsidRPr="00D37CA3">
        <w:rPr>
          <w:color w:val="000000"/>
        </w:rPr>
        <w:t>ой длины, под влиянием обработки их Радиксом плюс / П. П. Радчевский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 01(105). – С. 381–412. – IDA [article ID]: 1051501021. – Режим доступа: http://ej.kubagro.ru/2015/01/pdf/21.pdf, 2 у.п.л.</w:t>
      </w:r>
    </w:p>
    <w:p w:rsidR="00726DC2" w:rsidRPr="00D37CA3" w:rsidRDefault="00726DC2" w:rsidP="0010434D">
      <w:pPr>
        <w:numPr>
          <w:ilvl w:val="0"/>
          <w:numId w:val="1"/>
        </w:numPr>
        <w:tabs>
          <w:tab w:val="num" w:pos="0"/>
          <w:tab w:val="left" w:pos="993"/>
        </w:tabs>
        <w:ind w:left="0" w:firstLine="567"/>
        <w:jc w:val="both"/>
        <w:rPr>
          <w:color w:val="000000"/>
        </w:rPr>
      </w:pPr>
      <w:r w:rsidRPr="00D37CA3">
        <w:rPr>
          <w:color w:val="000000"/>
        </w:rPr>
        <w:t xml:space="preserve"> Радчевский П. П. Особенности проявления регенерационных свойств у черенков столовых сортов винограда Молдова и Восторг различной длины под влиянием обработки их Радиксом плюс / П. П. Радчевский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 10(104). – С. 404–433. – IDA [article ID]: 1041410027. – Режим доступа: http://ej.kubagro.ru/2014/10/pdf/27.pdf, 1,875 у.п.л., импакт-фактор РИНЦ=0,346</w:t>
      </w:r>
    </w:p>
    <w:p w:rsidR="00726DC2" w:rsidRPr="00D37CA3" w:rsidRDefault="00726DC2" w:rsidP="0010434D">
      <w:pPr>
        <w:pStyle w:val="BodyTextIndent"/>
        <w:numPr>
          <w:ilvl w:val="0"/>
          <w:numId w:val="1"/>
        </w:numPr>
        <w:tabs>
          <w:tab w:val="num" w:pos="0"/>
          <w:tab w:val="left" w:pos="993"/>
        </w:tabs>
        <w:spacing w:after="0"/>
        <w:ind w:left="0" w:firstLine="567"/>
        <w:jc w:val="both"/>
      </w:pPr>
      <w:r w:rsidRPr="00D37CA3">
        <w:t xml:space="preserve">Радчевский П. П. Влияние гетероауксина на ризогенную активность виноградных черенков, выход и качество саженцев в зависимости от их толщины и сортовых особенностей / П. П. Радчевский, В. В. Жидков // Тез. докл. Междунар. конф., посвящ. памяти д-ра с.-х. наук, проф. Л. В. Колесника к 90-летию со дня его рождения, 19–20 мая </w:t>
      </w:r>
      <w:smartTag w:uri="urn:schemas-microsoft-com:office:smarttags" w:element="metricconverter">
        <w:smartTagPr>
          <w:attr w:name="ProductID" w:val="1998 г"/>
        </w:smartTagPr>
        <w:r w:rsidRPr="00082578">
          <w:t>1998 г</w:t>
        </w:r>
      </w:smartTag>
      <w:r w:rsidRPr="00082578">
        <w:t>. – Кишинев, 1998. – С.</w:t>
      </w:r>
      <w:r w:rsidRPr="00D37CA3">
        <w:t xml:space="preserve"> 69–70.</w:t>
      </w:r>
    </w:p>
    <w:p w:rsidR="00726DC2" w:rsidRPr="00D37CA3" w:rsidRDefault="00726DC2" w:rsidP="0010434D">
      <w:pPr>
        <w:pStyle w:val="BodyTextIndent"/>
        <w:numPr>
          <w:ilvl w:val="0"/>
          <w:numId w:val="1"/>
        </w:numPr>
        <w:tabs>
          <w:tab w:val="num" w:pos="0"/>
          <w:tab w:val="left" w:pos="993"/>
        </w:tabs>
        <w:spacing w:after="0"/>
        <w:ind w:left="0" w:firstLine="567"/>
        <w:jc w:val="both"/>
      </w:pPr>
      <w:r w:rsidRPr="00D37CA3">
        <w:t>Радчевский П. П. Влияние гетероауксина на корнеобразовательную активность виноградных черенков в зависимости от их качества и сортовых особенностей / П. П. Радчевский, В. В. Жидков. А. Горбов. – Краснодар, 1999. – 4 с. (Информ. листок / Краснод. ЦНТИ; № 171–98.).</w:t>
      </w:r>
    </w:p>
    <w:p w:rsidR="00726DC2" w:rsidRPr="00D37CA3" w:rsidRDefault="00726DC2" w:rsidP="0010434D">
      <w:pPr>
        <w:numPr>
          <w:ilvl w:val="0"/>
          <w:numId w:val="1"/>
        </w:numPr>
        <w:tabs>
          <w:tab w:val="num" w:pos="0"/>
          <w:tab w:val="left" w:pos="993"/>
        </w:tabs>
        <w:ind w:left="0" w:firstLine="567"/>
        <w:jc w:val="both"/>
      </w:pPr>
      <w:r w:rsidRPr="00D37CA3">
        <w:t>Радчевский П. П. Влияние гетероауксина на регенерационную способность черенков устойчивых столовых сортов винограда Августин и Молдова / П. П. Радчевский, И. А. Кулько, Д. С. Осипова, М. С. Осипова // Материалы Международной научно-практической конференции, посвящённой 90-летию со дня образования ГНУ Анапская ЗОСВиВ [Электронный ресурс]. – Анапа, 2012. – Режим доступа: http://azosviv.info/forum/1/31/285.</w:t>
      </w:r>
    </w:p>
    <w:p w:rsidR="00726DC2" w:rsidRPr="00D37CA3" w:rsidRDefault="00726DC2" w:rsidP="0010434D">
      <w:pPr>
        <w:pStyle w:val="BodyTextIndent"/>
        <w:numPr>
          <w:ilvl w:val="0"/>
          <w:numId w:val="1"/>
        </w:numPr>
        <w:tabs>
          <w:tab w:val="num" w:pos="0"/>
          <w:tab w:val="left" w:pos="993"/>
        </w:tabs>
        <w:spacing w:after="0"/>
        <w:ind w:left="0" w:firstLine="567"/>
        <w:jc w:val="both"/>
      </w:pPr>
      <w:r w:rsidRPr="00D37CA3">
        <w:t>Радчевский П. П. Влияние обработки виноградных черенков растворами физиологически активных веществ на их регенерационную активность / П. П. Радчевский, Д.</w:t>
      </w:r>
      <w:r>
        <w:t> </w:t>
      </w:r>
      <w:r w:rsidRPr="00D37CA3">
        <w:t>М.</w:t>
      </w:r>
      <w:r>
        <w:t> </w:t>
      </w:r>
      <w:r w:rsidRPr="00D37CA3">
        <w:t>Козаченко. – Краснодар, 2000. – 4 с. (Информ. листок / Краснод. ЦНТИ; № 60–2000).</w:t>
      </w:r>
    </w:p>
    <w:p w:rsidR="00726DC2" w:rsidRPr="00D37CA3" w:rsidRDefault="00726DC2" w:rsidP="0010434D">
      <w:pPr>
        <w:pStyle w:val="BodyTextIndent"/>
        <w:numPr>
          <w:ilvl w:val="0"/>
          <w:numId w:val="1"/>
        </w:numPr>
        <w:tabs>
          <w:tab w:val="num" w:pos="0"/>
          <w:tab w:val="left" w:pos="993"/>
        </w:tabs>
        <w:spacing w:after="0"/>
        <w:ind w:left="0" w:firstLine="567"/>
        <w:jc w:val="both"/>
      </w:pPr>
      <w:r w:rsidRPr="00D37CA3">
        <w:t>Радчевский П. П. Влияние обработки виноградных черенков гетероауксином на их регенерационные свойства, выход и качество саженцев / П. П. Радчевский, Е. В. Кулясова // Пути интенсификации и кооперации в селекции садовых культур и винограда: Материалы координационного совещания селекционеров-садоводов и виноградарей. – Краснодар: СКЗНИИС и В, 2002. – С. 207–212.</w:t>
      </w:r>
    </w:p>
    <w:p w:rsidR="00726DC2" w:rsidRPr="00D37CA3" w:rsidRDefault="00726DC2" w:rsidP="0010434D">
      <w:pPr>
        <w:numPr>
          <w:ilvl w:val="0"/>
          <w:numId w:val="1"/>
        </w:numPr>
        <w:tabs>
          <w:tab w:val="num" w:pos="0"/>
          <w:tab w:val="left" w:pos="993"/>
        </w:tabs>
        <w:ind w:left="0" w:firstLine="567"/>
        <w:jc w:val="both"/>
      </w:pPr>
      <w:r w:rsidRPr="00D37CA3">
        <w:t>Радчевский П. П. Влияние Радикса плюс на регенерационную способность виноградных черенков сорта Виорика / П. П. Радчевский, И. А. Кулько, Д. С. Осипова, М. С. Осипов // Материалы Междунар</w:t>
      </w:r>
      <w:r>
        <w:t>.</w:t>
      </w:r>
      <w:r w:rsidRPr="00D37CA3">
        <w:t xml:space="preserve"> научно-практ</w:t>
      </w:r>
      <w:r>
        <w:t>.</w:t>
      </w:r>
      <w:r w:rsidRPr="00D37CA3">
        <w:t xml:space="preserve"> конференции, посвящ</w:t>
      </w:r>
      <w:r>
        <w:t>е</w:t>
      </w:r>
      <w:r w:rsidRPr="00D37CA3">
        <w:t xml:space="preserve">нной 90-летию со дня образования ГНУ Анапская ЗОСВиВ [Электронный ресурс]. – Анапа, 2012. – Режим доступа: </w:t>
      </w:r>
      <w:hyperlink r:id="rId10" w:history="1">
        <w:r w:rsidRPr="00D37CA3">
          <w:rPr>
            <w:rStyle w:val="Hyperlink"/>
          </w:rPr>
          <w:t>http://azosviv.info/forum/1/31/286</w:t>
        </w:r>
      </w:hyperlink>
      <w:r w:rsidRPr="00D37CA3">
        <w:t>.</w:t>
      </w:r>
    </w:p>
    <w:p w:rsidR="00726DC2" w:rsidRPr="00D37CA3" w:rsidRDefault="00726DC2" w:rsidP="0010434D">
      <w:pPr>
        <w:numPr>
          <w:ilvl w:val="0"/>
          <w:numId w:val="1"/>
        </w:numPr>
        <w:tabs>
          <w:tab w:val="num" w:pos="0"/>
          <w:tab w:val="left" w:pos="993"/>
        </w:tabs>
        <w:ind w:left="0" w:firstLine="567"/>
        <w:jc w:val="both"/>
      </w:pPr>
      <w:r w:rsidRPr="00D37CA3">
        <w:t xml:space="preserve">Радчевский П. П. Регенерационные свойства виноградных черенков под влиянием обработки их гетероауксином в зависимости от сортовых особенностей / П. П. Радчевский, Л. </w:t>
      </w:r>
      <w:r>
        <w:t xml:space="preserve">П. Трошин </w:t>
      </w:r>
      <w:r w:rsidRPr="00D37CA3">
        <w:t xml:space="preserve">//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2012. – № 03(77). – С. 348–360. – Шифр Информрегистра: 042100012\0238. – Режим доступа: </w:t>
      </w:r>
      <w:hyperlink r:id="rId11" w:history="1">
        <w:r w:rsidRPr="00D37CA3">
          <w:rPr>
            <w:rStyle w:val="Hyperlink"/>
          </w:rPr>
          <w:t>http://ej.kubagro.ru/2010/08/pdf/30.pdf</w:t>
        </w:r>
      </w:hyperlink>
      <w:r w:rsidRPr="00D37CA3">
        <w:t>.</w:t>
      </w:r>
    </w:p>
    <w:p w:rsidR="00726DC2" w:rsidRPr="0010434D" w:rsidRDefault="00726DC2" w:rsidP="0010434D">
      <w:pPr>
        <w:numPr>
          <w:ilvl w:val="0"/>
          <w:numId w:val="1"/>
        </w:numPr>
        <w:tabs>
          <w:tab w:val="num" w:pos="0"/>
          <w:tab w:val="left" w:pos="993"/>
        </w:tabs>
        <w:ind w:left="0" w:firstLine="567"/>
        <w:jc w:val="both"/>
      </w:pPr>
      <w:r w:rsidRPr="00D37CA3">
        <w:t>Шерер В. А. Применение регуляторов роста в виноградарстве и питомниководстве / В. А. Шерер, Р. Ш. Гадиев – Киев: Урожай, 1991. – 112 с.</w:t>
      </w:r>
    </w:p>
    <w:p w:rsidR="00726DC2" w:rsidRPr="001B4924" w:rsidRDefault="00726DC2" w:rsidP="0010434D">
      <w:pPr>
        <w:tabs>
          <w:tab w:val="left" w:pos="993"/>
        </w:tabs>
        <w:ind w:firstLine="567"/>
        <w:jc w:val="both"/>
      </w:pPr>
    </w:p>
    <w:p w:rsidR="00726DC2" w:rsidRPr="001B4924" w:rsidRDefault="00726DC2" w:rsidP="0010434D">
      <w:pPr>
        <w:tabs>
          <w:tab w:val="left" w:pos="993"/>
        </w:tabs>
        <w:ind w:firstLine="567"/>
        <w:jc w:val="both"/>
        <w:rPr>
          <w:b/>
        </w:rPr>
      </w:pPr>
      <w:r>
        <w:rPr>
          <w:b/>
          <w:lang w:val="en-US"/>
        </w:rPr>
        <w:t>References</w:t>
      </w:r>
    </w:p>
    <w:p w:rsidR="00726DC2" w:rsidRPr="001B4924" w:rsidRDefault="00726DC2" w:rsidP="0010434D">
      <w:pPr>
        <w:tabs>
          <w:tab w:val="left" w:pos="993"/>
        </w:tabs>
        <w:ind w:firstLine="567"/>
        <w:jc w:val="both"/>
      </w:pPr>
    </w:p>
    <w:p w:rsidR="00726DC2" w:rsidRPr="001B4924" w:rsidRDefault="00726DC2" w:rsidP="0010434D">
      <w:pPr>
        <w:tabs>
          <w:tab w:val="left" w:pos="993"/>
        </w:tabs>
        <w:ind w:firstLine="567"/>
        <w:jc w:val="both"/>
      </w:pPr>
      <w:r w:rsidRPr="001B4924">
        <w:t>1.</w:t>
      </w:r>
      <w:r w:rsidRPr="001B4924">
        <w:tab/>
      </w:r>
      <w:r w:rsidRPr="0010434D">
        <w:rPr>
          <w:lang w:val="en-US"/>
        </w:rPr>
        <w:t>Dorohov</w:t>
      </w:r>
      <w:r w:rsidRPr="001B4924">
        <w:t xml:space="preserve"> </w:t>
      </w:r>
      <w:r w:rsidRPr="0010434D">
        <w:rPr>
          <w:lang w:val="en-US"/>
        </w:rPr>
        <w:t>B</w:t>
      </w:r>
      <w:r w:rsidRPr="001B4924">
        <w:t xml:space="preserve">. </w:t>
      </w:r>
      <w:r w:rsidRPr="0010434D">
        <w:rPr>
          <w:lang w:val="en-US"/>
        </w:rPr>
        <w:t>L</w:t>
      </w:r>
      <w:r w:rsidRPr="001B4924">
        <w:t xml:space="preserve">. </w:t>
      </w:r>
      <w:r w:rsidRPr="0010434D">
        <w:rPr>
          <w:lang w:val="en-US"/>
        </w:rPr>
        <w:t>Primenenie</w:t>
      </w:r>
      <w:r w:rsidRPr="001B4924">
        <w:t xml:space="preserve"> </w:t>
      </w:r>
      <w:r w:rsidRPr="0010434D">
        <w:rPr>
          <w:lang w:val="en-US"/>
        </w:rPr>
        <w:t>standartnyh</w:t>
      </w:r>
      <w:r w:rsidRPr="001B4924">
        <w:t xml:space="preserve"> </w:t>
      </w:r>
      <w:r w:rsidRPr="0010434D">
        <w:rPr>
          <w:lang w:val="en-US"/>
        </w:rPr>
        <w:t>fiziologicheski</w:t>
      </w:r>
      <w:r w:rsidRPr="001B4924">
        <w:t xml:space="preserve"> </w:t>
      </w:r>
      <w:r w:rsidRPr="0010434D">
        <w:rPr>
          <w:lang w:val="en-US"/>
        </w:rPr>
        <w:t>aktivnyh</w:t>
      </w:r>
      <w:r w:rsidRPr="001B4924">
        <w:t xml:space="preserve"> </w:t>
      </w:r>
      <w:r w:rsidRPr="0010434D">
        <w:rPr>
          <w:lang w:val="en-US"/>
        </w:rPr>
        <w:t>soedinenij</w:t>
      </w:r>
      <w:r w:rsidRPr="001B4924">
        <w:t xml:space="preserve"> </w:t>
      </w:r>
      <w:r w:rsidRPr="0010434D">
        <w:rPr>
          <w:lang w:val="en-US"/>
        </w:rPr>
        <w:t>pri</w:t>
      </w:r>
      <w:r w:rsidRPr="001B4924">
        <w:t xml:space="preserve"> </w:t>
      </w:r>
      <w:r w:rsidRPr="0010434D">
        <w:rPr>
          <w:lang w:val="en-US"/>
        </w:rPr>
        <w:t>kornesobstvennom</w:t>
      </w:r>
      <w:r w:rsidRPr="001B4924">
        <w:t xml:space="preserve"> </w:t>
      </w:r>
      <w:r w:rsidRPr="0010434D">
        <w:rPr>
          <w:lang w:val="en-US"/>
        </w:rPr>
        <w:t>razmnozhenii</w:t>
      </w:r>
      <w:r w:rsidRPr="001B4924">
        <w:t xml:space="preserve"> </w:t>
      </w:r>
      <w:r w:rsidRPr="0010434D">
        <w:rPr>
          <w:lang w:val="en-US"/>
        </w:rPr>
        <w:t>novyh</w:t>
      </w:r>
      <w:r w:rsidRPr="001B4924">
        <w:t xml:space="preserve"> </w:t>
      </w:r>
      <w:r w:rsidRPr="0010434D">
        <w:rPr>
          <w:lang w:val="en-US"/>
        </w:rPr>
        <w:t>sortov</w:t>
      </w:r>
      <w:r w:rsidRPr="001B4924">
        <w:t xml:space="preserve"> </w:t>
      </w:r>
      <w:r w:rsidRPr="0010434D">
        <w:rPr>
          <w:lang w:val="en-US"/>
        </w:rPr>
        <w:t>i</w:t>
      </w:r>
      <w:r w:rsidRPr="001B4924">
        <w:t xml:space="preserve"> </w:t>
      </w:r>
      <w:r w:rsidRPr="0010434D">
        <w:rPr>
          <w:lang w:val="en-US"/>
        </w:rPr>
        <w:t>selekcionnyh</w:t>
      </w:r>
      <w:r w:rsidRPr="001B4924">
        <w:t xml:space="preserve"> </w:t>
      </w:r>
      <w:r w:rsidRPr="0010434D">
        <w:rPr>
          <w:lang w:val="en-US"/>
        </w:rPr>
        <w:t>form</w:t>
      </w:r>
      <w:r w:rsidRPr="001B4924">
        <w:t xml:space="preserve"> </w:t>
      </w:r>
      <w:r w:rsidRPr="0010434D">
        <w:rPr>
          <w:lang w:val="en-US"/>
        </w:rPr>
        <w:t>vinograda</w:t>
      </w:r>
      <w:r w:rsidRPr="001B4924">
        <w:t xml:space="preserve"> / </w:t>
      </w:r>
      <w:r w:rsidRPr="0010434D">
        <w:rPr>
          <w:lang w:val="en-US"/>
        </w:rPr>
        <w:t>B</w:t>
      </w:r>
      <w:r w:rsidRPr="001B4924">
        <w:t xml:space="preserve">. </w:t>
      </w:r>
      <w:r w:rsidRPr="0010434D">
        <w:rPr>
          <w:lang w:val="en-US"/>
        </w:rPr>
        <w:t>L</w:t>
      </w:r>
      <w:r w:rsidRPr="001B4924">
        <w:t xml:space="preserve">. </w:t>
      </w:r>
      <w:r w:rsidRPr="0010434D">
        <w:rPr>
          <w:lang w:val="en-US"/>
        </w:rPr>
        <w:t>Dorohov</w:t>
      </w:r>
      <w:r w:rsidRPr="001B4924">
        <w:t xml:space="preserve"> </w:t>
      </w:r>
      <w:r w:rsidRPr="0010434D">
        <w:rPr>
          <w:lang w:val="en-US"/>
        </w:rPr>
        <w:t>i</w:t>
      </w:r>
      <w:r w:rsidRPr="001B4924">
        <w:t xml:space="preserve"> </w:t>
      </w:r>
      <w:r w:rsidRPr="0010434D">
        <w:rPr>
          <w:lang w:val="en-US"/>
        </w:rPr>
        <w:t>dr</w:t>
      </w:r>
      <w:r w:rsidRPr="001B4924">
        <w:t xml:space="preserve">. // </w:t>
      </w:r>
      <w:r w:rsidRPr="0010434D">
        <w:rPr>
          <w:lang w:val="en-US"/>
        </w:rPr>
        <w:t>Sovershenstvovanie</w:t>
      </w:r>
      <w:r w:rsidRPr="001B4924">
        <w:t xml:space="preserve"> </w:t>
      </w:r>
      <w:r w:rsidRPr="0010434D">
        <w:rPr>
          <w:lang w:val="en-US"/>
        </w:rPr>
        <w:t>sortimenta</w:t>
      </w:r>
      <w:r w:rsidRPr="001B4924">
        <w:t xml:space="preserve"> </w:t>
      </w:r>
      <w:r w:rsidRPr="0010434D">
        <w:rPr>
          <w:lang w:val="en-US"/>
        </w:rPr>
        <w:t>vinograda</w:t>
      </w:r>
      <w:r w:rsidRPr="001B4924">
        <w:t xml:space="preserve">. – </w:t>
      </w:r>
      <w:r w:rsidRPr="0010434D">
        <w:rPr>
          <w:lang w:val="en-US"/>
        </w:rPr>
        <w:t>Kishinev</w:t>
      </w:r>
      <w:r w:rsidRPr="001B4924">
        <w:t xml:space="preserve">: </w:t>
      </w:r>
      <w:r w:rsidRPr="0010434D">
        <w:rPr>
          <w:lang w:val="en-US"/>
        </w:rPr>
        <w:t>Shtiinca</w:t>
      </w:r>
      <w:r w:rsidRPr="001B4924">
        <w:t xml:space="preserve">, 1983. – </w:t>
      </w:r>
      <w:r w:rsidRPr="0010434D">
        <w:rPr>
          <w:lang w:val="en-US"/>
        </w:rPr>
        <w:t>S</w:t>
      </w:r>
      <w:r w:rsidRPr="001B4924">
        <w:t>. 95–95.</w:t>
      </w:r>
    </w:p>
    <w:p w:rsidR="00726DC2" w:rsidRPr="001B4924" w:rsidRDefault="00726DC2" w:rsidP="0010434D">
      <w:pPr>
        <w:tabs>
          <w:tab w:val="left" w:pos="993"/>
        </w:tabs>
        <w:ind w:firstLine="567"/>
        <w:jc w:val="both"/>
      </w:pPr>
      <w:r w:rsidRPr="001B4924">
        <w:t>2.</w:t>
      </w:r>
      <w:r w:rsidRPr="001B4924">
        <w:tab/>
      </w:r>
      <w:r w:rsidRPr="0010434D">
        <w:rPr>
          <w:lang w:val="en-US"/>
        </w:rPr>
        <w:t>Maltabar</w:t>
      </w:r>
      <w:r w:rsidRPr="001B4924">
        <w:t xml:space="preserve"> </w:t>
      </w:r>
      <w:r w:rsidRPr="0010434D">
        <w:rPr>
          <w:lang w:val="en-US"/>
        </w:rPr>
        <w:t>L</w:t>
      </w:r>
      <w:r w:rsidRPr="001B4924">
        <w:t xml:space="preserve">. </w:t>
      </w:r>
      <w:r w:rsidRPr="0010434D">
        <w:rPr>
          <w:lang w:val="en-US"/>
        </w:rPr>
        <w:t>M</w:t>
      </w:r>
      <w:r w:rsidRPr="001B4924">
        <w:t xml:space="preserve">. </w:t>
      </w:r>
      <w:r w:rsidRPr="0010434D">
        <w:rPr>
          <w:lang w:val="en-US"/>
        </w:rPr>
        <w:t>Rizogennaja</w:t>
      </w:r>
      <w:r w:rsidRPr="001B4924">
        <w:t xml:space="preserve"> </w:t>
      </w:r>
      <w:r w:rsidRPr="0010434D">
        <w:rPr>
          <w:lang w:val="en-US"/>
        </w:rPr>
        <w:t>aktivnost</w:t>
      </w:r>
      <w:r w:rsidRPr="001B4924">
        <w:t xml:space="preserve">' </w:t>
      </w:r>
      <w:r w:rsidRPr="0010434D">
        <w:rPr>
          <w:lang w:val="en-US"/>
        </w:rPr>
        <w:t>cherenkov</w:t>
      </w:r>
      <w:r w:rsidRPr="001B4924">
        <w:t xml:space="preserve"> </w:t>
      </w:r>
      <w:r w:rsidRPr="0010434D">
        <w:rPr>
          <w:lang w:val="en-US"/>
        </w:rPr>
        <w:t>novyh</w:t>
      </w:r>
      <w:r w:rsidRPr="001B4924">
        <w:t xml:space="preserve"> </w:t>
      </w:r>
      <w:r w:rsidRPr="0010434D">
        <w:rPr>
          <w:lang w:val="en-US"/>
        </w:rPr>
        <w:t>sortov</w:t>
      </w:r>
      <w:r w:rsidRPr="001B4924">
        <w:t xml:space="preserve"> </w:t>
      </w:r>
      <w:r w:rsidRPr="0010434D">
        <w:rPr>
          <w:lang w:val="en-US"/>
        </w:rPr>
        <w:t>vinograda</w:t>
      </w:r>
      <w:r w:rsidRPr="001B4924">
        <w:t xml:space="preserve"> </w:t>
      </w:r>
      <w:r w:rsidRPr="0010434D">
        <w:rPr>
          <w:lang w:val="en-US"/>
        </w:rPr>
        <w:t>pri</w:t>
      </w:r>
      <w:r w:rsidRPr="001B4924">
        <w:t xml:space="preserve"> </w:t>
      </w:r>
      <w:r w:rsidRPr="0010434D">
        <w:rPr>
          <w:lang w:val="en-US"/>
        </w:rPr>
        <w:t>okorenenii</w:t>
      </w:r>
      <w:r w:rsidRPr="001B4924">
        <w:t xml:space="preserve"> </w:t>
      </w:r>
      <w:r w:rsidRPr="0010434D">
        <w:rPr>
          <w:lang w:val="en-US"/>
        </w:rPr>
        <w:t>ih</w:t>
      </w:r>
      <w:r w:rsidRPr="001B4924">
        <w:t xml:space="preserve"> </w:t>
      </w:r>
      <w:r w:rsidRPr="0010434D">
        <w:rPr>
          <w:lang w:val="en-US"/>
        </w:rPr>
        <w:t>na</w:t>
      </w:r>
      <w:r w:rsidRPr="001B4924">
        <w:t xml:space="preserve"> </w:t>
      </w:r>
      <w:r w:rsidRPr="0010434D">
        <w:rPr>
          <w:lang w:val="en-US"/>
        </w:rPr>
        <w:t>vode</w:t>
      </w:r>
      <w:r w:rsidRPr="001B4924">
        <w:t xml:space="preserve"> </w:t>
      </w:r>
      <w:r w:rsidRPr="0010434D">
        <w:rPr>
          <w:lang w:val="en-US"/>
        </w:rPr>
        <w:t>i</w:t>
      </w:r>
      <w:r w:rsidRPr="001B4924">
        <w:t xml:space="preserve"> </w:t>
      </w:r>
      <w:r w:rsidRPr="0010434D">
        <w:rPr>
          <w:lang w:val="en-US"/>
        </w:rPr>
        <w:t>v</w:t>
      </w:r>
      <w:r w:rsidRPr="001B4924">
        <w:t xml:space="preserve"> </w:t>
      </w:r>
      <w:r w:rsidRPr="0010434D">
        <w:rPr>
          <w:lang w:val="en-US"/>
        </w:rPr>
        <w:t>briketah</w:t>
      </w:r>
      <w:r w:rsidRPr="001B4924">
        <w:t xml:space="preserve"> </w:t>
      </w:r>
      <w:r w:rsidRPr="0010434D">
        <w:rPr>
          <w:lang w:val="en-US"/>
        </w:rPr>
        <w:t>iz</w:t>
      </w:r>
      <w:r w:rsidRPr="001B4924">
        <w:t xml:space="preserve"> </w:t>
      </w:r>
      <w:r w:rsidRPr="0010434D">
        <w:rPr>
          <w:lang w:val="en-US"/>
        </w:rPr>
        <w:t>gravilena</w:t>
      </w:r>
      <w:r w:rsidRPr="001B4924">
        <w:t xml:space="preserve"> / </w:t>
      </w:r>
      <w:r w:rsidRPr="0010434D">
        <w:rPr>
          <w:lang w:val="en-US"/>
        </w:rPr>
        <w:t>L</w:t>
      </w:r>
      <w:r w:rsidRPr="001B4924">
        <w:t xml:space="preserve">. </w:t>
      </w:r>
      <w:r w:rsidRPr="0010434D">
        <w:rPr>
          <w:lang w:val="en-US"/>
        </w:rPr>
        <w:t>M</w:t>
      </w:r>
      <w:r w:rsidRPr="001B4924">
        <w:t xml:space="preserve">. </w:t>
      </w:r>
      <w:r w:rsidRPr="0010434D">
        <w:rPr>
          <w:lang w:val="en-US"/>
        </w:rPr>
        <w:t>Maltabar</w:t>
      </w:r>
      <w:r w:rsidRPr="001B4924">
        <w:t xml:space="preserve">, </w:t>
      </w:r>
      <w:r w:rsidRPr="0010434D">
        <w:rPr>
          <w:lang w:val="en-US"/>
        </w:rPr>
        <w:t>P</w:t>
      </w:r>
      <w:r w:rsidRPr="001B4924">
        <w:t xml:space="preserve">. </w:t>
      </w:r>
      <w:r w:rsidRPr="0010434D">
        <w:rPr>
          <w:lang w:val="en-US"/>
        </w:rPr>
        <w:t>P</w:t>
      </w:r>
      <w:r w:rsidRPr="001B4924">
        <w:t xml:space="preserve">. </w:t>
      </w:r>
      <w:r w:rsidRPr="0010434D">
        <w:rPr>
          <w:lang w:val="en-US"/>
        </w:rPr>
        <w:t>Radchevskij</w:t>
      </w:r>
      <w:r w:rsidRPr="001B4924">
        <w:t xml:space="preserve">, </w:t>
      </w:r>
      <w:r w:rsidRPr="0010434D">
        <w:rPr>
          <w:lang w:val="en-US"/>
        </w:rPr>
        <w:t>N</w:t>
      </w:r>
      <w:r w:rsidRPr="001B4924">
        <w:t xml:space="preserve">. </w:t>
      </w:r>
      <w:r w:rsidRPr="0010434D">
        <w:rPr>
          <w:lang w:val="en-US"/>
        </w:rPr>
        <w:t>D</w:t>
      </w:r>
      <w:r w:rsidRPr="001B4924">
        <w:t xml:space="preserve">. </w:t>
      </w:r>
      <w:r w:rsidRPr="0010434D">
        <w:rPr>
          <w:lang w:val="en-US"/>
        </w:rPr>
        <w:t>Magomedov</w:t>
      </w:r>
      <w:r w:rsidRPr="001B4924">
        <w:t xml:space="preserve"> // </w:t>
      </w:r>
      <w:r w:rsidRPr="0010434D">
        <w:rPr>
          <w:lang w:val="en-US"/>
        </w:rPr>
        <w:t>Vinograd</w:t>
      </w:r>
      <w:r w:rsidRPr="001B4924">
        <w:t xml:space="preserve"> </w:t>
      </w:r>
      <w:r w:rsidRPr="0010434D">
        <w:rPr>
          <w:lang w:val="en-US"/>
        </w:rPr>
        <w:t>i</w:t>
      </w:r>
      <w:r w:rsidRPr="001B4924">
        <w:t xml:space="preserve"> </w:t>
      </w:r>
      <w:r w:rsidRPr="0010434D">
        <w:rPr>
          <w:lang w:val="en-US"/>
        </w:rPr>
        <w:t>vino</w:t>
      </w:r>
      <w:r w:rsidRPr="001B4924">
        <w:t xml:space="preserve"> </w:t>
      </w:r>
      <w:r w:rsidRPr="0010434D">
        <w:rPr>
          <w:lang w:val="en-US"/>
        </w:rPr>
        <w:t>Rossii</w:t>
      </w:r>
      <w:r w:rsidRPr="001B4924">
        <w:t xml:space="preserve">. – 1996. – № 5. – </w:t>
      </w:r>
      <w:r w:rsidRPr="0010434D">
        <w:rPr>
          <w:lang w:val="en-US"/>
        </w:rPr>
        <w:t>S</w:t>
      </w:r>
      <w:r w:rsidRPr="001B4924">
        <w:t>. 11–13.</w:t>
      </w:r>
    </w:p>
    <w:p w:rsidR="00726DC2" w:rsidRPr="001B4924" w:rsidRDefault="00726DC2" w:rsidP="0010434D">
      <w:pPr>
        <w:tabs>
          <w:tab w:val="left" w:pos="993"/>
        </w:tabs>
        <w:ind w:firstLine="567"/>
        <w:jc w:val="both"/>
      </w:pPr>
      <w:r w:rsidRPr="001B4924">
        <w:t>3.</w:t>
      </w:r>
      <w:r w:rsidRPr="001B4924">
        <w:tab/>
      </w:r>
      <w:r w:rsidRPr="0010434D">
        <w:rPr>
          <w:lang w:val="en-US"/>
        </w:rPr>
        <w:t>Maltabar</w:t>
      </w:r>
      <w:r w:rsidRPr="001B4924">
        <w:t xml:space="preserve"> </w:t>
      </w:r>
      <w:r w:rsidRPr="0010434D">
        <w:rPr>
          <w:lang w:val="en-US"/>
        </w:rPr>
        <w:t>L</w:t>
      </w:r>
      <w:r w:rsidRPr="001B4924">
        <w:t xml:space="preserve">. </w:t>
      </w:r>
      <w:r w:rsidRPr="0010434D">
        <w:rPr>
          <w:lang w:val="en-US"/>
        </w:rPr>
        <w:t>M</w:t>
      </w:r>
      <w:r w:rsidRPr="001B4924">
        <w:t xml:space="preserve">. </w:t>
      </w:r>
      <w:r w:rsidRPr="0010434D">
        <w:rPr>
          <w:lang w:val="en-US"/>
        </w:rPr>
        <w:t>Vlijanie</w:t>
      </w:r>
      <w:r w:rsidRPr="001B4924">
        <w:t xml:space="preserve"> </w:t>
      </w:r>
      <w:r w:rsidRPr="0010434D">
        <w:rPr>
          <w:lang w:val="en-US"/>
        </w:rPr>
        <w:t>reguljatorov</w:t>
      </w:r>
      <w:r w:rsidRPr="001B4924">
        <w:t xml:space="preserve"> </w:t>
      </w:r>
      <w:r w:rsidRPr="0010434D">
        <w:rPr>
          <w:lang w:val="en-US"/>
        </w:rPr>
        <w:t>rosta</w:t>
      </w:r>
      <w:r w:rsidRPr="001B4924">
        <w:t xml:space="preserve"> – </w:t>
      </w:r>
      <w:r w:rsidRPr="0010434D">
        <w:rPr>
          <w:lang w:val="en-US"/>
        </w:rPr>
        <w:t>jekzuberona</w:t>
      </w:r>
      <w:r w:rsidRPr="001B4924">
        <w:t xml:space="preserve"> </w:t>
      </w:r>
      <w:r w:rsidRPr="0010434D">
        <w:rPr>
          <w:lang w:val="en-US"/>
        </w:rPr>
        <w:t>i</w:t>
      </w:r>
      <w:r w:rsidRPr="001B4924">
        <w:t xml:space="preserve"> </w:t>
      </w:r>
      <w:r w:rsidRPr="0010434D">
        <w:rPr>
          <w:lang w:val="en-US"/>
        </w:rPr>
        <w:t>geteroauksina</w:t>
      </w:r>
      <w:r w:rsidRPr="001B4924">
        <w:t xml:space="preserve"> </w:t>
      </w:r>
      <w:r w:rsidRPr="0010434D">
        <w:rPr>
          <w:lang w:val="en-US"/>
        </w:rPr>
        <w:t>na</w:t>
      </w:r>
      <w:r w:rsidRPr="001B4924">
        <w:t xml:space="preserve"> </w:t>
      </w:r>
      <w:r w:rsidRPr="0010434D">
        <w:rPr>
          <w:lang w:val="en-US"/>
        </w:rPr>
        <w:t>regeneraciju</w:t>
      </w:r>
      <w:r w:rsidRPr="001B4924">
        <w:t xml:space="preserve"> </w:t>
      </w:r>
      <w:r w:rsidRPr="0010434D">
        <w:rPr>
          <w:lang w:val="en-US"/>
        </w:rPr>
        <w:t>cherenkov</w:t>
      </w:r>
      <w:r w:rsidRPr="001B4924">
        <w:t xml:space="preserve"> </w:t>
      </w:r>
      <w:r w:rsidRPr="0010434D">
        <w:rPr>
          <w:lang w:val="en-US"/>
        </w:rPr>
        <w:t>podvojnyh</w:t>
      </w:r>
      <w:r w:rsidRPr="001B4924">
        <w:t xml:space="preserve"> </w:t>
      </w:r>
      <w:r w:rsidRPr="0010434D">
        <w:rPr>
          <w:lang w:val="en-US"/>
        </w:rPr>
        <w:t>sortov</w:t>
      </w:r>
      <w:r w:rsidRPr="001B4924">
        <w:t xml:space="preserve"> </w:t>
      </w:r>
      <w:r w:rsidRPr="0010434D">
        <w:rPr>
          <w:lang w:val="en-US"/>
        </w:rPr>
        <w:t>vinograda</w:t>
      </w:r>
      <w:r w:rsidRPr="001B4924">
        <w:t xml:space="preserve"> [</w:t>
      </w:r>
      <w:r w:rsidRPr="0010434D">
        <w:rPr>
          <w:lang w:val="en-US"/>
        </w:rPr>
        <w:t>Jelekronnyj</w:t>
      </w:r>
      <w:r w:rsidRPr="001B4924">
        <w:t xml:space="preserve"> </w:t>
      </w:r>
      <w:r w:rsidRPr="0010434D">
        <w:rPr>
          <w:lang w:val="en-US"/>
        </w:rPr>
        <w:t>resurs</w:t>
      </w:r>
      <w:r w:rsidRPr="001B4924">
        <w:t xml:space="preserve">] / </w:t>
      </w:r>
      <w:r w:rsidRPr="0010434D">
        <w:rPr>
          <w:lang w:val="en-US"/>
        </w:rPr>
        <w:t>L</w:t>
      </w:r>
      <w:r w:rsidRPr="001B4924">
        <w:t xml:space="preserve">. </w:t>
      </w:r>
      <w:r w:rsidRPr="0010434D">
        <w:rPr>
          <w:lang w:val="en-US"/>
        </w:rPr>
        <w:t>M</w:t>
      </w:r>
      <w:r w:rsidRPr="001B4924">
        <w:t xml:space="preserve">. </w:t>
      </w:r>
      <w:r w:rsidRPr="0010434D">
        <w:rPr>
          <w:lang w:val="en-US"/>
        </w:rPr>
        <w:t>Maltabar</w:t>
      </w:r>
      <w:r w:rsidRPr="001B4924">
        <w:t xml:space="preserve">, </w:t>
      </w:r>
      <w:r w:rsidRPr="0010434D">
        <w:rPr>
          <w:lang w:val="en-US"/>
        </w:rPr>
        <w:t>N</w:t>
      </w:r>
      <w:r w:rsidRPr="001B4924">
        <w:t xml:space="preserve">. </w:t>
      </w:r>
      <w:r w:rsidRPr="0010434D">
        <w:rPr>
          <w:lang w:val="en-US"/>
        </w:rPr>
        <w:t>I</w:t>
      </w:r>
      <w:r w:rsidRPr="001B4924">
        <w:t xml:space="preserve">. </w:t>
      </w:r>
      <w:r w:rsidRPr="0010434D">
        <w:rPr>
          <w:lang w:val="en-US"/>
        </w:rPr>
        <w:t>Mel</w:t>
      </w:r>
      <w:r w:rsidRPr="001B4924">
        <w:t>'</w:t>
      </w:r>
      <w:r w:rsidRPr="0010434D">
        <w:rPr>
          <w:lang w:val="en-US"/>
        </w:rPr>
        <w:t>nik</w:t>
      </w:r>
      <w:r w:rsidRPr="001B4924">
        <w:t xml:space="preserve"> // </w:t>
      </w:r>
      <w:r w:rsidRPr="0010434D">
        <w:rPr>
          <w:lang w:val="en-US"/>
        </w:rPr>
        <w:t>Nauchnyj</w:t>
      </w:r>
      <w:r w:rsidRPr="001B4924">
        <w:t xml:space="preserve"> </w:t>
      </w:r>
      <w:r w:rsidRPr="0010434D">
        <w:rPr>
          <w:lang w:val="en-US"/>
        </w:rPr>
        <w:t>zhurnal</w:t>
      </w:r>
      <w:r w:rsidRPr="001B4924">
        <w:t xml:space="preserve"> </w:t>
      </w:r>
      <w:r w:rsidRPr="0010434D">
        <w:rPr>
          <w:lang w:val="en-US"/>
        </w:rPr>
        <w:t>KubGAU</w:t>
      </w:r>
      <w:r w:rsidRPr="001B4924">
        <w:t xml:space="preserve">. – </w:t>
      </w:r>
      <w:r w:rsidRPr="0010434D">
        <w:rPr>
          <w:lang w:val="en-US"/>
        </w:rPr>
        <w:t>Krasnodar</w:t>
      </w:r>
      <w:r w:rsidRPr="001B4924">
        <w:t xml:space="preserve">, 2004. – </w:t>
      </w:r>
      <w:r w:rsidRPr="0010434D">
        <w:rPr>
          <w:lang w:val="en-US"/>
        </w:rPr>
        <w:t>Rezhim</w:t>
      </w:r>
      <w:r w:rsidRPr="001B4924">
        <w:t xml:space="preserve"> </w:t>
      </w:r>
      <w:r w:rsidRPr="0010434D">
        <w:rPr>
          <w:lang w:val="en-US"/>
        </w:rPr>
        <w:t>dostupa</w:t>
      </w:r>
      <w:r w:rsidRPr="001B4924">
        <w:t xml:space="preserve">: </w:t>
      </w:r>
      <w:r w:rsidRPr="0010434D">
        <w:rPr>
          <w:lang w:val="en-US"/>
        </w:rPr>
        <w:t>http</w:t>
      </w:r>
      <w:r w:rsidRPr="001B4924">
        <w:t>://</w:t>
      </w:r>
      <w:r w:rsidRPr="0010434D">
        <w:rPr>
          <w:lang w:val="en-US"/>
        </w:rPr>
        <w:t>ej</w:t>
      </w:r>
      <w:r w:rsidRPr="001B4924">
        <w:t>.</w:t>
      </w:r>
      <w:r w:rsidRPr="0010434D">
        <w:rPr>
          <w:lang w:val="en-US"/>
        </w:rPr>
        <w:t>kubagro</w:t>
      </w:r>
      <w:r w:rsidRPr="001B4924">
        <w:t>.</w:t>
      </w:r>
      <w:r w:rsidRPr="0010434D">
        <w:rPr>
          <w:lang w:val="en-US"/>
        </w:rPr>
        <w:t>ru</w:t>
      </w:r>
      <w:r w:rsidRPr="001B4924">
        <w:t>/2004/02/</w:t>
      </w:r>
      <w:r w:rsidRPr="0010434D">
        <w:rPr>
          <w:lang w:val="en-US"/>
        </w:rPr>
        <w:t>zip</w:t>
      </w:r>
      <w:r w:rsidRPr="001B4924">
        <w:t>/04.</w:t>
      </w:r>
      <w:r w:rsidRPr="0010434D">
        <w:rPr>
          <w:lang w:val="en-US"/>
        </w:rPr>
        <w:t>zip</w:t>
      </w:r>
      <w:r w:rsidRPr="001B4924">
        <w:t xml:space="preserve"> </w:t>
      </w:r>
    </w:p>
    <w:p w:rsidR="00726DC2" w:rsidRPr="001B4924" w:rsidRDefault="00726DC2" w:rsidP="0010434D">
      <w:pPr>
        <w:tabs>
          <w:tab w:val="left" w:pos="993"/>
        </w:tabs>
        <w:ind w:firstLine="567"/>
        <w:jc w:val="both"/>
      </w:pPr>
      <w:r w:rsidRPr="001B4924">
        <w:t>4.</w:t>
      </w:r>
      <w:r w:rsidRPr="001B4924">
        <w:tab/>
      </w:r>
      <w:r w:rsidRPr="0010434D">
        <w:rPr>
          <w:lang w:val="en-US"/>
        </w:rPr>
        <w:t>Maltabar</w:t>
      </w:r>
      <w:r w:rsidRPr="001B4924">
        <w:t xml:space="preserve"> </w:t>
      </w:r>
      <w:r w:rsidRPr="0010434D">
        <w:rPr>
          <w:lang w:val="en-US"/>
        </w:rPr>
        <w:t>L</w:t>
      </w:r>
      <w:r w:rsidRPr="001B4924">
        <w:t xml:space="preserve">. </w:t>
      </w:r>
      <w:r w:rsidRPr="0010434D">
        <w:rPr>
          <w:lang w:val="en-US"/>
        </w:rPr>
        <w:t>M</w:t>
      </w:r>
      <w:r w:rsidRPr="001B4924">
        <w:t xml:space="preserve">. </w:t>
      </w:r>
      <w:r w:rsidRPr="0010434D">
        <w:rPr>
          <w:lang w:val="en-US"/>
        </w:rPr>
        <w:t>Vlijanie</w:t>
      </w:r>
      <w:r w:rsidRPr="001B4924">
        <w:t xml:space="preserve"> </w:t>
      </w:r>
      <w:r w:rsidRPr="0010434D">
        <w:rPr>
          <w:lang w:val="en-US"/>
        </w:rPr>
        <w:t>Vitazima</w:t>
      </w:r>
      <w:r w:rsidRPr="001B4924">
        <w:t xml:space="preserve"> </w:t>
      </w:r>
      <w:r w:rsidRPr="0010434D">
        <w:rPr>
          <w:lang w:val="en-US"/>
        </w:rPr>
        <w:t>na</w:t>
      </w:r>
      <w:r w:rsidRPr="001B4924">
        <w:t xml:space="preserve"> </w:t>
      </w:r>
      <w:r w:rsidRPr="0010434D">
        <w:rPr>
          <w:lang w:val="en-US"/>
        </w:rPr>
        <w:t>regeneracionnuju</w:t>
      </w:r>
      <w:r w:rsidRPr="001B4924">
        <w:t xml:space="preserve"> </w:t>
      </w:r>
      <w:r w:rsidRPr="0010434D">
        <w:rPr>
          <w:lang w:val="en-US"/>
        </w:rPr>
        <w:t>sposobnost</w:t>
      </w:r>
      <w:r w:rsidRPr="001B4924">
        <w:t xml:space="preserve">' </w:t>
      </w:r>
      <w:r w:rsidRPr="0010434D">
        <w:rPr>
          <w:lang w:val="en-US"/>
        </w:rPr>
        <w:t>cherenkov</w:t>
      </w:r>
      <w:r w:rsidRPr="001B4924">
        <w:t xml:space="preserve"> </w:t>
      </w:r>
      <w:r w:rsidRPr="0010434D">
        <w:rPr>
          <w:lang w:val="en-US"/>
        </w:rPr>
        <w:t>podvojnyh</w:t>
      </w:r>
      <w:r w:rsidRPr="001B4924">
        <w:t xml:space="preserve"> </w:t>
      </w:r>
      <w:r w:rsidRPr="0010434D">
        <w:rPr>
          <w:lang w:val="en-US"/>
        </w:rPr>
        <w:t>fillokseroustojchivyh</w:t>
      </w:r>
      <w:r w:rsidRPr="001B4924">
        <w:t xml:space="preserve"> </w:t>
      </w:r>
      <w:r w:rsidRPr="0010434D">
        <w:rPr>
          <w:lang w:val="en-US"/>
        </w:rPr>
        <w:t>sortov</w:t>
      </w:r>
      <w:r w:rsidRPr="001B4924">
        <w:t xml:space="preserve"> </w:t>
      </w:r>
      <w:r w:rsidRPr="0010434D">
        <w:rPr>
          <w:lang w:val="en-US"/>
        </w:rPr>
        <w:t>vinograda</w:t>
      </w:r>
      <w:r w:rsidRPr="001B4924">
        <w:t xml:space="preserve"> / </w:t>
      </w:r>
      <w:r w:rsidRPr="0010434D">
        <w:rPr>
          <w:lang w:val="en-US"/>
        </w:rPr>
        <w:t>L</w:t>
      </w:r>
      <w:r w:rsidRPr="001B4924">
        <w:t xml:space="preserve">. </w:t>
      </w:r>
      <w:r w:rsidRPr="0010434D">
        <w:rPr>
          <w:lang w:val="en-US"/>
        </w:rPr>
        <w:t>M</w:t>
      </w:r>
      <w:r w:rsidRPr="001B4924">
        <w:t xml:space="preserve">. </w:t>
      </w:r>
      <w:r w:rsidRPr="0010434D">
        <w:rPr>
          <w:lang w:val="en-US"/>
        </w:rPr>
        <w:t>Maltabar</w:t>
      </w:r>
      <w:r w:rsidRPr="001B4924">
        <w:t xml:space="preserve">, </w:t>
      </w:r>
      <w:r w:rsidRPr="0010434D">
        <w:rPr>
          <w:lang w:val="en-US"/>
        </w:rPr>
        <w:t>P</w:t>
      </w:r>
      <w:r w:rsidRPr="001B4924">
        <w:t xml:space="preserve">. </w:t>
      </w:r>
      <w:r w:rsidRPr="0010434D">
        <w:rPr>
          <w:lang w:val="en-US"/>
        </w:rPr>
        <w:t>P</w:t>
      </w:r>
      <w:r w:rsidRPr="001B4924">
        <w:t xml:space="preserve">. </w:t>
      </w:r>
      <w:r w:rsidRPr="0010434D">
        <w:rPr>
          <w:lang w:val="en-US"/>
        </w:rPr>
        <w:t>Radchevskij</w:t>
      </w:r>
      <w:r w:rsidRPr="001B4924">
        <w:t xml:space="preserve">, </w:t>
      </w:r>
      <w:r w:rsidRPr="0010434D">
        <w:rPr>
          <w:lang w:val="en-US"/>
        </w:rPr>
        <w:t>A</w:t>
      </w:r>
      <w:r w:rsidRPr="001B4924">
        <w:t xml:space="preserve">. </w:t>
      </w:r>
      <w:r w:rsidRPr="0010434D">
        <w:rPr>
          <w:lang w:val="en-US"/>
        </w:rPr>
        <w:t>L</w:t>
      </w:r>
      <w:r w:rsidRPr="001B4924">
        <w:t xml:space="preserve">. </w:t>
      </w:r>
      <w:r w:rsidRPr="0010434D">
        <w:rPr>
          <w:lang w:val="en-US"/>
        </w:rPr>
        <w:t>Maltabar</w:t>
      </w:r>
      <w:r w:rsidRPr="001B4924">
        <w:t xml:space="preserve">, </w:t>
      </w:r>
      <w:r w:rsidRPr="0010434D">
        <w:rPr>
          <w:lang w:val="en-US"/>
        </w:rPr>
        <w:t>N</w:t>
      </w:r>
      <w:r w:rsidRPr="001B4924">
        <w:t xml:space="preserve">. </w:t>
      </w:r>
      <w:r w:rsidRPr="0010434D">
        <w:rPr>
          <w:lang w:val="en-US"/>
        </w:rPr>
        <w:t>B</w:t>
      </w:r>
      <w:r w:rsidRPr="001B4924">
        <w:t xml:space="preserve">. </w:t>
      </w:r>
      <w:r w:rsidRPr="0010434D">
        <w:rPr>
          <w:lang w:val="en-US"/>
        </w:rPr>
        <w:t>Moroz</w:t>
      </w:r>
      <w:r w:rsidRPr="001B4924">
        <w:t xml:space="preserve"> // </w:t>
      </w:r>
      <w:r w:rsidRPr="0010434D">
        <w:rPr>
          <w:lang w:val="en-US"/>
        </w:rPr>
        <w:t>Interaktivnaja</w:t>
      </w:r>
      <w:r w:rsidRPr="001B4924">
        <w:t xml:space="preserve"> </w:t>
      </w:r>
      <w:r w:rsidRPr="0010434D">
        <w:rPr>
          <w:lang w:val="en-US"/>
        </w:rPr>
        <w:t>ampelografija</w:t>
      </w:r>
      <w:r w:rsidRPr="001B4924">
        <w:t xml:space="preserve"> </w:t>
      </w:r>
      <w:r w:rsidRPr="0010434D">
        <w:rPr>
          <w:lang w:val="en-US"/>
        </w:rPr>
        <w:t>i</w:t>
      </w:r>
      <w:r w:rsidRPr="001B4924">
        <w:t xml:space="preserve"> </w:t>
      </w:r>
      <w:r w:rsidRPr="0010434D">
        <w:rPr>
          <w:lang w:val="en-US"/>
        </w:rPr>
        <w:t>selekcija</w:t>
      </w:r>
      <w:r w:rsidRPr="001B4924">
        <w:t xml:space="preserve"> </w:t>
      </w:r>
      <w:r w:rsidRPr="0010434D">
        <w:rPr>
          <w:lang w:val="en-US"/>
        </w:rPr>
        <w:t>vinograda</w:t>
      </w:r>
      <w:r w:rsidRPr="001B4924">
        <w:t xml:space="preserve"> : </w:t>
      </w:r>
      <w:r w:rsidRPr="0010434D">
        <w:rPr>
          <w:lang w:val="en-US"/>
        </w:rPr>
        <w:t>materialy</w:t>
      </w:r>
      <w:r w:rsidRPr="001B4924">
        <w:t xml:space="preserve"> </w:t>
      </w:r>
      <w:r w:rsidRPr="0010434D">
        <w:rPr>
          <w:lang w:val="en-US"/>
        </w:rPr>
        <w:t>Mezhd</w:t>
      </w:r>
      <w:r w:rsidRPr="001B4924">
        <w:t xml:space="preserve">. </w:t>
      </w:r>
      <w:r w:rsidRPr="0010434D">
        <w:rPr>
          <w:lang w:val="en-US"/>
        </w:rPr>
        <w:t>simpoziuma</w:t>
      </w:r>
      <w:r w:rsidRPr="001B4924">
        <w:t xml:space="preserve"> 20–22 </w:t>
      </w:r>
      <w:r w:rsidRPr="0010434D">
        <w:rPr>
          <w:lang w:val="en-US"/>
        </w:rPr>
        <w:t>sentjabrja</w:t>
      </w:r>
      <w:r w:rsidRPr="001B4924">
        <w:t xml:space="preserve"> 2011 </w:t>
      </w:r>
      <w:r w:rsidRPr="0010434D">
        <w:rPr>
          <w:lang w:val="en-US"/>
        </w:rPr>
        <w:t>goda</w:t>
      </w:r>
      <w:r w:rsidRPr="001B4924">
        <w:t xml:space="preserve"> / </w:t>
      </w:r>
      <w:r w:rsidRPr="0010434D">
        <w:rPr>
          <w:lang w:val="en-US"/>
        </w:rPr>
        <w:t>pod</w:t>
      </w:r>
      <w:r w:rsidRPr="001B4924">
        <w:t xml:space="preserve"> </w:t>
      </w:r>
      <w:r w:rsidRPr="0010434D">
        <w:rPr>
          <w:lang w:val="en-US"/>
        </w:rPr>
        <w:t>obshhej</w:t>
      </w:r>
      <w:r w:rsidRPr="001B4924">
        <w:t xml:space="preserve"> </w:t>
      </w:r>
      <w:r w:rsidRPr="0010434D">
        <w:rPr>
          <w:lang w:val="en-US"/>
        </w:rPr>
        <w:t>red</w:t>
      </w:r>
      <w:r w:rsidRPr="001B4924">
        <w:t xml:space="preserve">. </w:t>
      </w:r>
      <w:r w:rsidRPr="0010434D">
        <w:rPr>
          <w:lang w:val="en-US"/>
        </w:rPr>
        <w:t>L</w:t>
      </w:r>
      <w:r w:rsidRPr="001B4924">
        <w:t xml:space="preserve">. </w:t>
      </w:r>
      <w:r w:rsidRPr="0010434D">
        <w:rPr>
          <w:lang w:val="en-US"/>
        </w:rPr>
        <w:t>P</w:t>
      </w:r>
      <w:r w:rsidRPr="001B4924">
        <w:t xml:space="preserve">. </w:t>
      </w:r>
      <w:r w:rsidRPr="0010434D">
        <w:rPr>
          <w:lang w:val="en-US"/>
        </w:rPr>
        <w:t>Troshina</w:t>
      </w:r>
      <w:r w:rsidRPr="001B4924">
        <w:t xml:space="preserve">. – </w:t>
      </w:r>
      <w:r w:rsidRPr="0010434D">
        <w:rPr>
          <w:lang w:val="en-US"/>
        </w:rPr>
        <w:t>Krasnodar</w:t>
      </w:r>
      <w:r w:rsidRPr="001B4924">
        <w:t xml:space="preserve">: </w:t>
      </w:r>
      <w:r w:rsidRPr="0010434D">
        <w:rPr>
          <w:lang w:val="en-US"/>
        </w:rPr>
        <w:t>KubGAU</w:t>
      </w:r>
      <w:r w:rsidRPr="001B4924">
        <w:t xml:space="preserve">, 2012. – </w:t>
      </w:r>
      <w:r w:rsidRPr="0010434D">
        <w:rPr>
          <w:lang w:val="en-US"/>
        </w:rPr>
        <w:t>S</w:t>
      </w:r>
      <w:r w:rsidRPr="001B4924">
        <w:t>. 138–139.</w:t>
      </w:r>
    </w:p>
    <w:p w:rsidR="00726DC2" w:rsidRPr="001B4924" w:rsidRDefault="00726DC2" w:rsidP="0010434D">
      <w:pPr>
        <w:tabs>
          <w:tab w:val="left" w:pos="993"/>
        </w:tabs>
        <w:ind w:firstLine="567"/>
        <w:jc w:val="both"/>
      </w:pPr>
      <w:r w:rsidRPr="001B4924">
        <w:t>5.</w:t>
      </w:r>
      <w:r w:rsidRPr="001B4924">
        <w:tab/>
      </w:r>
      <w:r w:rsidRPr="0010434D">
        <w:rPr>
          <w:lang w:val="en-US"/>
        </w:rPr>
        <w:t>Radchevskij</w:t>
      </w:r>
      <w:r w:rsidRPr="001B4924">
        <w:t xml:space="preserve"> </w:t>
      </w:r>
      <w:r w:rsidRPr="0010434D">
        <w:rPr>
          <w:lang w:val="en-US"/>
        </w:rPr>
        <w:t>P</w:t>
      </w:r>
      <w:r w:rsidRPr="001B4924">
        <w:t xml:space="preserve">. </w:t>
      </w:r>
      <w:r w:rsidRPr="0010434D">
        <w:rPr>
          <w:lang w:val="en-US"/>
        </w:rPr>
        <w:t>P</w:t>
      </w:r>
      <w:r w:rsidRPr="001B4924">
        <w:t xml:space="preserve">. </w:t>
      </w:r>
      <w:r w:rsidRPr="0010434D">
        <w:rPr>
          <w:lang w:val="en-US"/>
        </w:rPr>
        <w:t>Vlijanie</w:t>
      </w:r>
      <w:r w:rsidRPr="001B4924">
        <w:t xml:space="preserve"> </w:t>
      </w:r>
      <w:r w:rsidRPr="0010434D">
        <w:rPr>
          <w:lang w:val="en-US"/>
        </w:rPr>
        <w:t>Vitazima</w:t>
      </w:r>
      <w:r w:rsidRPr="001B4924">
        <w:t xml:space="preserve"> </w:t>
      </w:r>
      <w:r w:rsidRPr="0010434D">
        <w:rPr>
          <w:lang w:val="en-US"/>
        </w:rPr>
        <w:t>na</w:t>
      </w:r>
      <w:r w:rsidRPr="001B4924">
        <w:t xml:space="preserve"> </w:t>
      </w:r>
      <w:r w:rsidRPr="0010434D">
        <w:rPr>
          <w:lang w:val="en-US"/>
        </w:rPr>
        <w:t>regeneracionnuju</w:t>
      </w:r>
      <w:r w:rsidRPr="001B4924">
        <w:t xml:space="preserve"> </w:t>
      </w:r>
      <w:r w:rsidRPr="0010434D">
        <w:rPr>
          <w:lang w:val="en-US"/>
        </w:rPr>
        <w:t>sposobnost</w:t>
      </w:r>
      <w:r w:rsidRPr="001B4924">
        <w:t xml:space="preserve">' </w:t>
      </w:r>
      <w:r w:rsidRPr="0010434D">
        <w:rPr>
          <w:lang w:val="en-US"/>
        </w:rPr>
        <w:t>cherenkov</w:t>
      </w:r>
      <w:r w:rsidRPr="001B4924">
        <w:t xml:space="preserve"> </w:t>
      </w:r>
      <w:r w:rsidRPr="0010434D">
        <w:rPr>
          <w:lang w:val="en-US"/>
        </w:rPr>
        <w:t>podvojnyh</w:t>
      </w:r>
      <w:r w:rsidRPr="001B4924">
        <w:t xml:space="preserve"> </w:t>
      </w:r>
      <w:r w:rsidRPr="0010434D">
        <w:rPr>
          <w:lang w:val="en-US"/>
        </w:rPr>
        <w:t>sortov</w:t>
      </w:r>
      <w:r w:rsidRPr="001B4924">
        <w:t xml:space="preserve"> </w:t>
      </w:r>
      <w:r w:rsidRPr="0010434D">
        <w:rPr>
          <w:lang w:val="en-US"/>
        </w:rPr>
        <w:t>vinograda</w:t>
      </w:r>
      <w:r w:rsidRPr="001B4924">
        <w:t xml:space="preserve"> / </w:t>
      </w:r>
      <w:r w:rsidRPr="0010434D">
        <w:rPr>
          <w:lang w:val="en-US"/>
        </w:rPr>
        <w:t>P</w:t>
      </w:r>
      <w:r w:rsidRPr="001B4924">
        <w:t xml:space="preserve">. </w:t>
      </w:r>
      <w:r w:rsidRPr="0010434D">
        <w:rPr>
          <w:lang w:val="en-US"/>
        </w:rPr>
        <w:t>P</w:t>
      </w:r>
      <w:r w:rsidRPr="001B4924">
        <w:t xml:space="preserve">. </w:t>
      </w:r>
      <w:r w:rsidRPr="0010434D">
        <w:rPr>
          <w:lang w:val="en-US"/>
        </w:rPr>
        <w:t>Radchevskij</w:t>
      </w:r>
      <w:r w:rsidRPr="001B4924">
        <w:t xml:space="preserve">, </w:t>
      </w:r>
      <w:r w:rsidRPr="0010434D">
        <w:rPr>
          <w:lang w:val="en-US"/>
        </w:rPr>
        <w:t>L</w:t>
      </w:r>
      <w:r w:rsidRPr="001B4924">
        <w:t xml:space="preserve">. </w:t>
      </w:r>
      <w:r w:rsidRPr="0010434D">
        <w:rPr>
          <w:lang w:val="en-US"/>
        </w:rPr>
        <w:t>M</w:t>
      </w:r>
      <w:r w:rsidRPr="001B4924">
        <w:t xml:space="preserve">. </w:t>
      </w:r>
      <w:r w:rsidRPr="0010434D">
        <w:rPr>
          <w:lang w:val="en-US"/>
        </w:rPr>
        <w:t>Maltabar</w:t>
      </w:r>
      <w:r w:rsidRPr="001B4924">
        <w:t xml:space="preserve">, </w:t>
      </w:r>
      <w:r w:rsidRPr="0010434D">
        <w:rPr>
          <w:lang w:val="en-US"/>
        </w:rPr>
        <w:t>A</w:t>
      </w:r>
      <w:r w:rsidRPr="001B4924">
        <w:t xml:space="preserve">. </w:t>
      </w:r>
      <w:r w:rsidRPr="0010434D">
        <w:rPr>
          <w:lang w:val="en-US"/>
        </w:rPr>
        <w:t>L</w:t>
      </w:r>
      <w:r w:rsidRPr="001B4924">
        <w:t xml:space="preserve">. </w:t>
      </w:r>
      <w:r w:rsidRPr="0010434D">
        <w:rPr>
          <w:lang w:val="en-US"/>
        </w:rPr>
        <w:t>Maltabar</w:t>
      </w:r>
      <w:r w:rsidRPr="001B4924">
        <w:t xml:space="preserve">, </w:t>
      </w:r>
      <w:r w:rsidRPr="0010434D">
        <w:rPr>
          <w:lang w:val="en-US"/>
        </w:rPr>
        <w:t>N</w:t>
      </w:r>
      <w:r w:rsidRPr="001B4924">
        <w:t xml:space="preserve">. </w:t>
      </w:r>
      <w:r w:rsidRPr="0010434D">
        <w:rPr>
          <w:lang w:val="en-US"/>
        </w:rPr>
        <w:t>B</w:t>
      </w:r>
      <w:r w:rsidRPr="001B4924">
        <w:t xml:space="preserve">. </w:t>
      </w:r>
      <w:r w:rsidRPr="0010434D">
        <w:rPr>
          <w:lang w:val="en-US"/>
        </w:rPr>
        <w:t>Moroz</w:t>
      </w:r>
      <w:r w:rsidRPr="001B4924">
        <w:t xml:space="preserve">, </w:t>
      </w:r>
      <w:r w:rsidRPr="0010434D">
        <w:rPr>
          <w:lang w:val="en-US"/>
        </w:rPr>
        <w:t>M</w:t>
      </w:r>
      <w:r w:rsidRPr="001B4924">
        <w:t xml:space="preserve">. </w:t>
      </w:r>
      <w:r w:rsidRPr="0010434D">
        <w:rPr>
          <w:lang w:val="en-US"/>
        </w:rPr>
        <w:t>A</w:t>
      </w:r>
      <w:r w:rsidRPr="001B4924">
        <w:t xml:space="preserve">. </w:t>
      </w:r>
      <w:r w:rsidRPr="0010434D">
        <w:rPr>
          <w:lang w:val="en-US"/>
        </w:rPr>
        <w:t>Maltabar</w:t>
      </w:r>
      <w:r w:rsidRPr="001B4924">
        <w:t xml:space="preserve"> // </w:t>
      </w:r>
      <w:r w:rsidRPr="0010434D">
        <w:rPr>
          <w:lang w:val="en-US"/>
        </w:rPr>
        <w:t>Metodologicheskoe</w:t>
      </w:r>
      <w:r w:rsidRPr="001B4924">
        <w:t xml:space="preserve"> </w:t>
      </w:r>
      <w:r w:rsidRPr="0010434D">
        <w:rPr>
          <w:lang w:val="en-US"/>
        </w:rPr>
        <w:t>obespechenie</w:t>
      </w:r>
      <w:r w:rsidRPr="001B4924">
        <w:t xml:space="preserve"> </w:t>
      </w:r>
      <w:r w:rsidRPr="0010434D">
        <w:rPr>
          <w:lang w:val="en-US"/>
        </w:rPr>
        <w:t>selekcii</w:t>
      </w:r>
      <w:r w:rsidRPr="001B4924">
        <w:t xml:space="preserve"> </w:t>
      </w:r>
      <w:r w:rsidRPr="0010434D">
        <w:rPr>
          <w:lang w:val="en-US"/>
        </w:rPr>
        <w:t>sadovyh</w:t>
      </w:r>
      <w:r w:rsidRPr="001B4924">
        <w:t xml:space="preserve"> </w:t>
      </w:r>
      <w:r w:rsidRPr="0010434D">
        <w:rPr>
          <w:lang w:val="en-US"/>
        </w:rPr>
        <w:t>kul</w:t>
      </w:r>
      <w:r w:rsidRPr="001B4924">
        <w:t>'</w:t>
      </w:r>
      <w:r w:rsidRPr="0010434D">
        <w:rPr>
          <w:lang w:val="en-US"/>
        </w:rPr>
        <w:t>tur</w:t>
      </w:r>
      <w:r w:rsidRPr="001B4924">
        <w:t xml:space="preserve"> </w:t>
      </w:r>
      <w:r w:rsidRPr="0010434D">
        <w:rPr>
          <w:lang w:val="en-US"/>
        </w:rPr>
        <w:t>i</w:t>
      </w:r>
      <w:r w:rsidRPr="001B4924">
        <w:t xml:space="preserve"> </w:t>
      </w:r>
      <w:r w:rsidRPr="0010434D">
        <w:rPr>
          <w:lang w:val="en-US"/>
        </w:rPr>
        <w:t>vinograda</w:t>
      </w:r>
      <w:r w:rsidRPr="001B4924">
        <w:t xml:space="preserve"> </w:t>
      </w:r>
      <w:r w:rsidRPr="0010434D">
        <w:rPr>
          <w:lang w:val="en-US"/>
        </w:rPr>
        <w:t>na</w:t>
      </w:r>
      <w:r w:rsidRPr="001B4924">
        <w:t xml:space="preserve"> </w:t>
      </w:r>
      <w:r w:rsidRPr="0010434D">
        <w:rPr>
          <w:lang w:val="en-US"/>
        </w:rPr>
        <w:t>sovremennom</w:t>
      </w:r>
      <w:r w:rsidRPr="001B4924">
        <w:t xml:space="preserve"> </w:t>
      </w:r>
      <w:r w:rsidRPr="0010434D">
        <w:rPr>
          <w:lang w:val="en-US"/>
        </w:rPr>
        <w:t>jetape</w:t>
      </w:r>
      <w:r w:rsidRPr="001B4924">
        <w:t xml:space="preserve"> : </w:t>
      </w:r>
      <w:r w:rsidRPr="0010434D">
        <w:rPr>
          <w:lang w:val="en-US"/>
        </w:rPr>
        <w:t>nauch</w:t>
      </w:r>
      <w:r w:rsidRPr="001B4924">
        <w:t xml:space="preserve">. </w:t>
      </w:r>
      <w:r w:rsidRPr="0010434D">
        <w:rPr>
          <w:lang w:val="en-US"/>
        </w:rPr>
        <w:t>tr</w:t>
      </w:r>
      <w:r w:rsidRPr="001B4924">
        <w:t xml:space="preserve">. </w:t>
      </w:r>
      <w:r w:rsidRPr="0010434D">
        <w:rPr>
          <w:lang w:val="en-US"/>
        </w:rPr>
        <w:t>GNU</w:t>
      </w:r>
      <w:r w:rsidRPr="001B4924">
        <w:t xml:space="preserve"> </w:t>
      </w:r>
      <w:r w:rsidRPr="0010434D">
        <w:rPr>
          <w:lang w:val="en-US"/>
        </w:rPr>
        <w:t>SKZNIISiV</w:t>
      </w:r>
      <w:r w:rsidRPr="001B4924">
        <w:t xml:space="preserve">. – </w:t>
      </w:r>
      <w:r w:rsidRPr="0010434D">
        <w:rPr>
          <w:lang w:val="en-US"/>
        </w:rPr>
        <w:t>Krasnodar</w:t>
      </w:r>
      <w:r w:rsidRPr="001B4924">
        <w:t xml:space="preserve">: </w:t>
      </w:r>
      <w:r w:rsidRPr="0010434D">
        <w:rPr>
          <w:lang w:val="en-US"/>
        </w:rPr>
        <w:t>GNU</w:t>
      </w:r>
      <w:r w:rsidRPr="001B4924">
        <w:t xml:space="preserve"> </w:t>
      </w:r>
      <w:r w:rsidRPr="0010434D">
        <w:rPr>
          <w:lang w:val="en-US"/>
        </w:rPr>
        <w:t>SKZNIISiV</w:t>
      </w:r>
      <w:r w:rsidRPr="001B4924">
        <w:t xml:space="preserve">, 2013. – </w:t>
      </w:r>
      <w:r w:rsidRPr="0010434D">
        <w:rPr>
          <w:lang w:val="en-US"/>
        </w:rPr>
        <w:t>T</w:t>
      </w:r>
      <w:r w:rsidRPr="001B4924">
        <w:t xml:space="preserve">. 1. – </w:t>
      </w:r>
      <w:r w:rsidRPr="0010434D">
        <w:rPr>
          <w:lang w:val="en-US"/>
        </w:rPr>
        <w:t>S</w:t>
      </w:r>
      <w:r w:rsidRPr="001B4924">
        <w:t>. 262–270.</w:t>
      </w:r>
    </w:p>
    <w:p w:rsidR="00726DC2" w:rsidRPr="001B4924" w:rsidRDefault="00726DC2" w:rsidP="0010434D">
      <w:pPr>
        <w:tabs>
          <w:tab w:val="left" w:pos="993"/>
        </w:tabs>
        <w:ind w:firstLine="567"/>
        <w:jc w:val="both"/>
      </w:pPr>
      <w:r w:rsidRPr="001B4924">
        <w:t>6.</w:t>
      </w:r>
      <w:r w:rsidRPr="001B4924">
        <w:tab/>
      </w:r>
      <w:r w:rsidRPr="0010434D">
        <w:rPr>
          <w:lang w:val="en-US"/>
        </w:rPr>
        <w:t>Radchevskij</w:t>
      </w:r>
      <w:r w:rsidRPr="001B4924">
        <w:t xml:space="preserve"> </w:t>
      </w:r>
      <w:r w:rsidRPr="0010434D">
        <w:rPr>
          <w:lang w:val="en-US"/>
        </w:rPr>
        <w:t>P</w:t>
      </w:r>
      <w:r w:rsidRPr="001B4924">
        <w:t xml:space="preserve">. </w:t>
      </w:r>
      <w:r w:rsidRPr="0010434D">
        <w:rPr>
          <w:lang w:val="en-US"/>
        </w:rPr>
        <w:t>P</w:t>
      </w:r>
      <w:r w:rsidRPr="001B4924">
        <w:t xml:space="preserve">. </w:t>
      </w:r>
      <w:r w:rsidRPr="0010434D">
        <w:rPr>
          <w:lang w:val="en-US"/>
        </w:rPr>
        <w:t>Vlijanie</w:t>
      </w:r>
      <w:r w:rsidRPr="001B4924">
        <w:t xml:space="preserve"> </w:t>
      </w:r>
      <w:r w:rsidRPr="0010434D">
        <w:rPr>
          <w:lang w:val="en-US"/>
        </w:rPr>
        <w:t>geteroauksina</w:t>
      </w:r>
      <w:r w:rsidRPr="001B4924">
        <w:t xml:space="preserve"> </w:t>
      </w:r>
      <w:r w:rsidRPr="0010434D">
        <w:rPr>
          <w:lang w:val="en-US"/>
        </w:rPr>
        <w:t>na</w:t>
      </w:r>
      <w:r w:rsidRPr="001B4924">
        <w:t xml:space="preserve"> </w:t>
      </w:r>
      <w:r w:rsidRPr="0010434D">
        <w:rPr>
          <w:lang w:val="en-US"/>
        </w:rPr>
        <w:t>regeneracionnye</w:t>
      </w:r>
      <w:r w:rsidRPr="001B4924">
        <w:t xml:space="preserve"> </w:t>
      </w:r>
      <w:r w:rsidRPr="0010434D">
        <w:rPr>
          <w:lang w:val="en-US"/>
        </w:rPr>
        <w:t>svojstva</w:t>
      </w:r>
      <w:r w:rsidRPr="001B4924">
        <w:t xml:space="preserve"> </w:t>
      </w:r>
      <w:r w:rsidRPr="0010434D">
        <w:rPr>
          <w:lang w:val="en-US"/>
        </w:rPr>
        <w:t>vinogradnyh</w:t>
      </w:r>
      <w:r w:rsidRPr="001B4924">
        <w:t xml:space="preserve"> </w:t>
      </w:r>
      <w:r w:rsidRPr="0010434D">
        <w:rPr>
          <w:lang w:val="en-US"/>
        </w:rPr>
        <w:t>cherenkov</w:t>
      </w:r>
      <w:r w:rsidRPr="001B4924">
        <w:t xml:space="preserve"> </w:t>
      </w:r>
      <w:r w:rsidRPr="0010434D">
        <w:rPr>
          <w:lang w:val="en-US"/>
        </w:rPr>
        <w:t>v</w:t>
      </w:r>
      <w:r w:rsidRPr="001B4924">
        <w:t xml:space="preserve"> </w:t>
      </w:r>
      <w:r w:rsidRPr="0010434D">
        <w:rPr>
          <w:lang w:val="en-US"/>
        </w:rPr>
        <w:t>zavisimosti</w:t>
      </w:r>
      <w:r w:rsidRPr="001B4924">
        <w:t xml:space="preserve"> </w:t>
      </w:r>
      <w:r w:rsidRPr="0010434D">
        <w:rPr>
          <w:lang w:val="en-US"/>
        </w:rPr>
        <w:t>ot</w:t>
      </w:r>
      <w:r w:rsidRPr="001B4924">
        <w:t xml:space="preserve"> </w:t>
      </w:r>
      <w:r w:rsidRPr="0010434D">
        <w:rPr>
          <w:lang w:val="en-US"/>
        </w:rPr>
        <w:t>uslovij</w:t>
      </w:r>
      <w:r w:rsidRPr="001B4924">
        <w:t xml:space="preserve"> </w:t>
      </w:r>
      <w:r w:rsidRPr="0010434D">
        <w:rPr>
          <w:lang w:val="en-US"/>
        </w:rPr>
        <w:t>osveshhennosti</w:t>
      </w:r>
      <w:r w:rsidRPr="001B4924">
        <w:t xml:space="preserve"> /  </w:t>
      </w:r>
      <w:r w:rsidRPr="0010434D">
        <w:rPr>
          <w:lang w:val="en-US"/>
        </w:rPr>
        <w:t>P</w:t>
      </w:r>
      <w:r w:rsidRPr="001B4924">
        <w:t xml:space="preserve">. </w:t>
      </w:r>
      <w:r w:rsidRPr="0010434D">
        <w:rPr>
          <w:lang w:val="en-US"/>
        </w:rPr>
        <w:t>P</w:t>
      </w:r>
      <w:r w:rsidRPr="001B4924">
        <w:t xml:space="preserve">. </w:t>
      </w:r>
      <w:r w:rsidRPr="0010434D">
        <w:rPr>
          <w:lang w:val="en-US"/>
        </w:rPr>
        <w:t>Radchevskij</w:t>
      </w:r>
      <w:r w:rsidRPr="001B4924">
        <w:t xml:space="preserve">, </w:t>
      </w:r>
      <w:r w:rsidRPr="0010434D">
        <w:rPr>
          <w:lang w:val="en-US"/>
        </w:rPr>
        <w:t>M</w:t>
      </w:r>
      <w:r w:rsidRPr="001B4924">
        <w:t xml:space="preserve">. </w:t>
      </w:r>
      <w:r w:rsidRPr="0010434D">
        <w:rPr>
          <w:lang w:val="en-US"/>
        </w:rPr>
        <w:t>V</w:t>
      </w:r>
      <w:r w:rsidRPr="001B4924">
        <w:t xml:space="preserve">. </w:t>
      </w:r>
      <w:r w:rsidRPr="0010434D">
        <w:rPr>
          <w:lang w:val="en-US"/>
        </w:rPr>
        <w:t>Bessmertnaja</w:t>
      </w:r>
      <w:r w:rsidRPr="001B4924">
        <w:t xml:space="preserve"> // </w:t>
      </w:r>
      <w:r w:rsidRPr="0010434D">
        <w:rPr>
          <w:lang w:val="en-US"/>
        </w:rPr>
        <w:t>Politematicheskij</w:t>
      </w:r>
      <w:r w:rsidRPr="001B4924">
        <w:t xml:space="preserve"> </w:t>
      </w:r>
      <w:r w:rsidRPr="0010434D">
        <w:rPr>
          <w:lang w:val="en-US"/>
        </w:rPr>
        <w:t>setevoj</w:t>
      </w:r>
      <w:r w:rsidRPr="001B4924">
        <w:t xml:space="preserve"> </w:t>
      </w:r>
      <w:r w:rsidRPr="0010434D">
        <w:rPr>
          <w:lang w:val="en-US"/>
        </w:rPr>
        <w:t>jelektronnyj</w:t>
      </w:r>
      <w:r w:rsidRPr="001B4924">
        <w:t xml:space="preserve"> </w:t>
      </w:r>
      <w:r w:rsidRPr="0010434D">
        <w:rPr>
          <w:lang w:val="en-US"/>
        </w:rPr>
        <w:t>nauchnyj</w:t>
      </w:r>
      <w:r w:rsidRPr="001B4924">
        <w:t xml:space="preserve"> </w:t>
      </w:r>
      <w:r w:rsidRPr="0010434D">
        <w:rPr>
          <w:lang w:val="en-US"/>
        </w:rPr>
        <w:t>zhurnal</w:t>
      </w:r>
      <w:r w:rsidRPr="001B4924">
        <w:t xml:space="preserve"> </w:t>
      </w:r>
      <w:r w:rsidRPr="0010434D">
        <w:rPr>
          <w:lang w:val="en-US"/>
        </w:rPr>
        <w:t>Kubanskogo</w:t>
      </w:r>
      <w:r w:rsidRPr="001B4924">
        <w:t xml:space="preserve"> </w:t>
      </w:r>
      <w:r w:rsidRPr="0010434D">
        <w:rPr>
          <w:lang w:val="en-US"/>
        </w:rPr>
        <w:t>gosudarstvennogo</w:t>
      </w:r>
      <w:r w:rsidRPr="001B4924">
        <w:t xml:space="preserve"> </w:t>
      </w:r>
      <w:r w:rsidRPr="0010434D">
        <w:rPr>
          <w:lang w:val="en-US"/>
        </w:rPr>
        <w:t>agrarnogo</w:t>
      </w:r>
      <w:r w:rsidRPr="001B4924">
        <w:t xml:space="preserve"> </w:t>
      </w:r>
      <w:r w:rsidRPr="0010434D">
        <w:rPr>
          <w:lang w:val="en-US"/>
        </w:rPr>
        <w:t>universiteta</w:t>
      </w:r>
      <w:r w:rsidRPr="001B4924">
        <w:t xml:space="preserve"> (</w:t>
      </w:r>
      <w:r w:rsidRPr="0010434D">
        <w:rPr>
          <w:lang w:val="en-US"/>
        </w:rPr>
        <w:t>Nauchnyj</w:t>
      </w:r>
      <w:r w:rsidRPr="001B4924">
        <w:t xml:space="preserve"> </w:t>
      </w:r>
      <w:r w:rsidRPr="0010434D">
        <w:rPr>
          <w:lang w:val="en-US"/>
        </w:rPr>
        <w:t>zhurnal</w:t>
      </w:r>
      <w:r w:rsidRPr="001B4924">
        <w:t xml:space="preserve"> </w:t>
      </w:r>
      <w:r w:rsidRPr="0010434D">
        <w:rPr>
          <w:lang w:val="en-US"/>
        </w:rPr>
        <w:t>KubGAU</w:t>
      </w:r>
      <w:r w:rsidRPr="001B4924">
        <w:t>) [</w:t>
      </w:r>
      <w:r w:rsidRPr="0010434D">
        <w:rPr>
          <w:lang w:val="en-US"/>
        </w:rPr>
        <w:t>Jelektronnyj</w:t>
      </w:r>
      <w:r w:rsidRPr="001B4924">
        <w:t xml:space="preserve"> </w:t>
      </w:r>
      <w:r w:rsidRPr="0010434D">
        <w:rPr>
          <w:lang w:val="en-US"/>
        </w:rPr>
        <w:t>resurs</w:t>
      </w:r>
      <w:r w:rsidRPr="001B4924">
        <w:t xml:space="preserve">]. – </w:t>
      </w:r>
      <w:r w:rsidRPr="0010434D">
        <w:rPr>
          <w:lang w:val="en-US"/>
        </w:rPr>
        <w:t>Krasnodar</w:t>
      </w:r>
      <w:r w:rsidRPr="001B4924">
        <w:t xml:space="preserve">: </w:t>
      </w:r>
      <w:r w:rsidRPr="0010434D">
        <w:rPr>
          <w:lang w:val="en-US"/>
        </w:rPr>
        <w:t>KubGAU</w:t>
      </w:r>
      <w:r w:rsidRPr="001B4924">
        <w:t xml:space="preserve">, 2015. – №04 (108). – </w:t>
      </w:r>
      <w:r w:rsidRPr="0010434D">
        <w:rPr>
          <w:lang w:val="en-US"/>
        </w:rPr>
        <w:t>S</w:t>
      </w:r>
      <w:r w:rsidRPr="001B4924">
        <w:t xml:space="preserve">. 379–400. – </w:t>
      </w:r>
      <w:r w:rsidRPr="0010434D">
        <w:rPr>
          <w:lang w:val="en-US"/>
        </w:rPr>
        <w:t>IDA</w:t>
      </w:r>
      <w:r w:rsidRPr="001B4924">
        <w:t xml:space="preserve"> [</w:t>
      </w:r>
      <w:r w:rsidRPr="0010434D">
        <w:rPr>
          <w:lang w:val="en-US"/>
        </w:rPr>
        <w:t>article</w:t>
      </w:r>
      <w:r w:rsidRPr="001B4924">
        <w:t xml:space="preserve"> </w:t>
      </w:r>
      <w:r w:rsidRPr="0010434D">
        <w:rPr>
          <w:lang w:val="en-US"/>
        </w:rPr>
        <w:t>ID</w:t>
      </w:r>
      <w:r w:rsidRPr="001B4924">
        <w:t xml:space="preserve">]: 1081504025. – </w:t>
      </w:r>
      <w:r w:rsidRPr="0010434D">
        <w:rPr>
          <w:lang w:val="en-US"/>
        </w:rPr>
        <w:t>Rezhim</w:t>
      </w:r>
      <w:r w:rsidRPr="001B4924">
        <w:t xml:space="preserve"> </w:t>
      </w:r>
      <w:r w:rsidRPr="0010434D">
        <w:rPr>
          <w:lang w:val="en-US"/>
        </w:rPr>
        <w:t>dostupa</w:t>
      </w:r>
      <w:r w:rsidRPr="001B4924">
        <w:t xml:space="preserve">: </w:t>
      </w:r>
      <w:r w:rsidRPr="0010434D">
        <w:rPr>
          <w:lang w:val="en-US"/>
        </w:rPr>
        <w:t>http</w:t>
      </w:r>
      <w:r w:rsidRPr="001B4924">
        <w:t>://</w:t>
      </w:r>
      <w:r w:rsidRPr="0010434D">
        <w:rPr>
          <w:lang w:val="en-US"/>
        </w:rPr>
        <w:t>ej</w:t>
      </w:r>
      <w:r w:rsidRPr="001B4924">
        <w:t>.</w:t>
      </w:r>
      <w:r w:rsidRPr="0010434D">
        <w:rPr>
          <w:lang w:val="en-US"/>
        </w:rPr>
        <w:t>kubagro</w:t>
      </w:r>
      <w:r w:rsidRPr="001B4924">
        <w:t>.</w:t>
      </w:r>
      <w:r w:rsidRPr="0010434D">
        <w:rPr>
          <w:lang w:val="en-US"/>
        </w:rPr>
        <w:t>ru</w:t>
      </w:r>
      <w:r w:rsidRPr="001B4924">
        <w:t>/2015/04/</w:t>
      </w:r>
      <w:r w:rsidRPr="0010434D">
        <w:rPr>
          <w:lang w:val="en-US"/>
        </w:rPr>
        <w:t>pdf</w:t>
      </w:r>
      <w:r w:rsidRPr="001B4924">
        <w:t>/25.</w:t>
      </w:r>
      <w:r w:rsidRPr="0010434D">
        <w:rPr>
          <w:lang w:val="en-US"/>
        </w:rPr>
        <w:t>pdf</w:t>
      </w:r>
      <w:r w:rsidRPr="001B4924">
        <w:t xml:space="preserve">, 1,375 </w:t>
      </w:r>
      <w:r w:rsidRPr="0010434D">
        <w:rPr>
          <w:lang w:val="en-US"/>
        </w:rPr>
        <w:t>u</w:t>
      </w:r>
      <w:r w:rsidRPr="001B4924">
        <w:t>.</w:t>
      </w:r>
      <w:r w:rsidRPr="0010434D">
        <w:rPr>
          <w:lang w:val="en-US"/>
        </w:rPr>
        <w:t>p</w:t>
      </w:r>
      <w:r w:rsidRPr="001B4924">
        <w:t>.</w:t>
      </w:r>
      <w:r w:rsidRPr="0010434D">
        <w:rPr>
          <w:lang w:val="en-US"/>
        </w:rPr>
        <w:t>l</w:t>
      </w:r>
      <w:r w:rsidRPr="001B4924">
        <w:t>.</w:t>
      </w:r>
    </w:p>
    <w:p w:rsidR="00726DC2" w:rsidRPr="001B4924" w:rsidRDefault="00726DC2" w:rsidP="0010434D">
      <w:pPr>
        <w:tabs>
          <w:tab w:val="left" w:pos="993"/>
        </w:tabs>
        <w:ind w:firstLine="567"/>
        <w:jc w:val="both"/>
      </w:pPr>
      <w:r w:rsidRPr="001B4924">
        <w:t>7.</w:t>
      </w:r>
      <w:r w:rsidRPr="001B4924">
        <w:tab/>
        <w:t xml:space="preserve"> </w:t>
      </w:r>
      <w:r w:rsidRPr="0010434D">
        <w:rPr>
          <w:lang w:val="en-US"/>
        </w:rPr>
        <w:t>Radchevskij</w:t>
      </w:r>
      <w:r w:rsidRPr="001B4924">
        <w:t xml:space="preserve"> </w:t>
      </w:r>
      <w:r w:rsidRPr="0010434D">
        <w:rPr>
          <w:lang w:val="en-US"/>
        </w:rPr>
        <w:t>P</w:t>
      </w:r>
      <w:r w:rsidRPr="001B4924">
        <w:t xml:space="preserve">. </w:t>
      </w:r>
      <w:r w:rsidRPr="0010434D">
        <w:rPr>
          <w:lang w:val="en-US"/>
        </w:rPr>
        <w:t>P</w:t>
      </w:r>
      <w:r w:rsidRPr="001B4924">
        <w:t xml:space="preserve">. </w:t>
      </w:r>
      <w:r w:rsidRPr="0010434D">
        <w:rPr>
          <w:lang w:val="en-US"/>
        </w:rPr>
        <w:t>Vlijanie</w:t>
      </w:r>
      <w:r w:rsidRPr="001B4924">
        <w:t xml:space="preserve"> </w:t>
      </w:r>
      <w:r w:rsidRPr="0010434D">
        <w:rPr>
          <w:lang w:val="en-US"/>
        </w:rPr>
        <w:t>geteroauksina</w:t>
      </w:r>
      <w:r w:rsidRPr="001B4924">
        <w:t xml:space="preserve"> </w:t>
      </w:r>
      <w:r w:rsidRPr="0010434D">
        <w:rPr>
          <w:lang w:val="en-US"/>
        </w:rPr>
        <w:t>na</w:t>
      </w:r>
      <w:r w:rsidRPr="001B4924">
        <w:t xml:space="preserve"> </w:t>
      </w:r>
      <w:r w:rsidRPr="0010434D">
        <w:rPr>
          <w:lang w:val="en-US"/>
        </w:rPr>
        <w:t>rizogennuju</w:t>
      </w:r>
      <w:r w:rsidRPr="001B4924">
        <w:t xml:space="preserve"> </w:t>
      </w:r>
      <w:r w:rsidRPr="0010434D">
        <w:rPr>
          <w:lang w:val="en-US"/>
        </w:rPr>
        <w:t>aktivnost</w:t>
      </w:r>
      <w:r w:rsidRPr="001B4924">
        <w:t xml:space="preserve">' </w:t>
      </w:r>
      <w:r w:rsidRPr="0010434D">
        <w:rPr>
          <w:lang w:val="en-US"/>
        </w:rPr>
        <w:t>vinogradnyh</w:t>
      </w:r>
      <w:r w:rsidRPr="001B4924">
        <w:t xml:space="preserve"> </w:t>
      </w:r>
      <w:r w:rsidRPr="0010434D">
        <w:rPr>
          <w:lang w:val="en-US"/>
        </w:rPr>
        <w:t>cherenkov</w:t>
      </w:r>
      <w:r w:rsidRPr="001B4924">
        <w:t xml:space="preserve"> </w:t>
      </w:r>
      <w:r w:rsidRPr="0010434D">
        <w:rPr>
          <w:lang w:val="en-US"/>
        </w:rPr>
        <w:t>v</w:t>
      </w:r>
      <w:r w:rsidRPr="001B4924">
        <w:t xml:space="preserve"> </w:t>
      </w:r>
      <w:r w:rsidRPr="0010434D">
        <w:rPr>
          <w:lang w:val="en-US"/>
        </w:rPr>
        <w:t>zavisimosti</w:t>
      </w:r>
      <w:r w:rsidRPr="001B4924">
        <w:t xml:space="preserve"> </w:t>
      </w:r>
      <w:r w:rsidRPr="0010434D">
        <w:rPr>
          <w:lang w:val="en-US"/>
        </w:rPr>
        <w:t>ot</w:t>
      </w:r>
      <w:r w:rsidRPr="001B4924">
        <w:t xml:space="preserve"> </w:t>
      </w:r>
      <w:r w:rsidRPr="0010434D">
        <w:rPr>
          <w:lang w:val="en-US"/>
        </w:rPr>
        <w:t>sortovyh</w:t>
      </w:r>
      <w:r w:rsidRPr="001B4924">
        <w:t xml:space="preserve"> </w:t>
      </w:r>
      <w:r w:rsidRPr="0010434D">
        <w:rPr>
          <w:lang w:val="en-US"/>
        </w:rPr>
        <w:t>osobennostej</w:t>
      </w:r>
      <w:r w:rsidRPr="001B4924">
        <w:t xml:space="preserve"> / </w:t>
      </w:r>
      <w:r w:rsidRPr="0010434D">
        <w:rPr>
          <w:lang w:val="en-US"/>
        </w:rPr>
        <w:t>P</w:t>
      </w:r>
      <w:r w:rsidRPr="001B4924">
        <w:t xml:space="preserve">. </w:t>
      </w:r>
      <w:r w:rsidRPr="0010434D">
        <w:rPr>
          <w:lang w:val="en-US"/>
        </w:rPr>
        <w:t>P</w:t>
      </w:r>
      <w:r w:rsidRPr="001B4924">
        <w:t xml:space="preserve">. </w:t>
      </w:r>
      <w:r w:rsidRPr="0010434D">
        <w:rPr>
          <w:lang w:val="en-US"/>
        </w:rPr>
        <w:t>Radchevskij</w:t>
      </w:r>
      <w:r w:rsidRPr="001B4924">
        <w:t xml:space="preserve">. – </w:t>
      </w:r>
      <w:r w:rsidRPr="0010434D">
        <w:rPr>
          <w:lang w:val="en-US"/>
        </w:rPr>
        <w:t>Krasnodar</w:t>
      </w:r>
      <w:r w:rsidRPr="001B4924">
        <w:t xml:space="preserve">: </w:t>
      </w:r>
      <w:r w:rsidRPr="0010434D">
        <w:rPr>
          <w:lang w:val="en-US"/>
        </w:rPr>
        <w:t>KubGAU</w:t>
      </w:r>
      <w:r w:rsidRPr="001B4924">
        <w:t xml:space="preserve">, 2011 // </w:t>
      </w:r>
      <w:r w:rsidRPr="0010434D">
        <w:rPr>
          <w:lang w:val="en-US"/>
        </w:rPr>
        <w:t>Sajt</w:t>
      </w:r>
      <w:r w:rsidRPr="001B4924">
        <w:t xml:space="preserve"> </w:t>
      </w:r>
      <w:r w:rsidRPr="0010434D">
        <w:rPr>
          <w:lang w:val="en-US"/>
        </w:rPr>
        <w:t>www</w:t>
      </w:r>
      <w:r w:rsidRPr="001B4924">
        <w:t xml:space="preserve">. </w:t>
      </w:r>
      <w:r w:rsidRPr="0010434D">
        <w:rPr>
          <w:lang w:val="en-US"/>
        </w:rPr>
        <w:t>Vitis</w:t>
      </w:r>
      <w:r w:rsidRPr="001B4924">
        <w:t>.</w:t>
      </w:r>
      <w:r w:rsidRPr="0010434D">
        <w:rPr>
          <w:lang w:val="en-US"/>
        </w:rPr>
        <w:t>ru</w:t>
      </w:r>
      <w:r w:rsidRPr="001B4924">
        <w:t>.</w:t>
      </w:r>
    </w:p>
    <w:p w:rsidR="00726DC2" w:rsidRPr="001B4924" w:rsidRDefault="00726DC2" w:rsidP="0010434D">
      <w:pPr>
        <w:tabs>
          <w:tab w:val="left" w:pos="993"/>
        </w:tabs>
        <w:ind w:firstLine="567"/>
        <w:jc w:val="both"/>
      </w:pPr>
      <w:r w:rsidRPr="001B4924">
        <w:t>8.</w:t>
      </w:r>
      <w:r w:rsidRPr="001B4924">
        <w:tab/>
      </w:r>
      <w:r w:rsidRPr="0010434D">
        <w:rPr>
          <w:lang w:val="en-US"/>
        </w:rPr>
        <w:t>Radchevskij</w:t>
      </w:r>
      <w:r w:rsidRPr="001B4924">
        <w:t xml:space="preserve"> </w:t>
      </w:r>
      <w:r w:rsidRPr="0010434D">
        <w:rPr>
          <w:lang w:val="en-US"/>
        </w:rPr>
        <w:t>P</w:t>
      </w:r>
      <w:r w:rsidRPr="001B4924">
        <w:t xml:space="preserve">. </w:t>
      </w:r>
      <w:r w:rsidRPr="0010434D">
        <w:rPr>
          <w:lang w:val="en-US"/>
        </w:rPr>
        <w:t>P</w:t>
      </w:r>
      <w:r w:rsidRPr="001B4924">
        <w:t xml:space="preserve">. </w:t>
      </w:r>
      <w:r w:rsidRPr="0010434D">
        <w:rPr>
          <w:lang w:val="en-US"/>
        </w:rPr>
        <w:t>Vlijanie</w:t>
      </w:r>
      <w:r w:rsidRPr="001B4924">
        <w:t xml:space="preserve"> </w:t>
      </w:r>
      <w:r w:rsidRPr="0010434D">
        <w:rPr>
          <w:lang w:val="en-US"/>
        </w:rPr>
        <w:t>geteroauksina</w:t>
      </w:r>
      <w:r w:rsidRPr="001B4924">
        <w:t xml:space="preserve"> </w:t>
      </w:r>
      <w:r w:rsidRPr="0010434D">
        <w:rPr>
          <w:lang w:val="en-US"/>
        </w:rPr>
        <w:t>na</w:t>
      </w:r>
      <w:r w:rsidRPr="001B4924">
        <w:t xml:space="preserve"> </w:t>
      </w:r>
      <w:r w:rsidRPr="0010434D">
        <w:rPr>
          <w:lang w:val="en-US"/>
        </w:rPr>
        <w:t>rizogennuju</w:t>
      </w:r>
      <w:r w:rsidRPr="001B4924">
        <w:t xml:space="preserve"> </w:t>
      </w:r>
      <w:r w:rsidRPr="0010434D">
        <w:rPr>
          <w:lang w:val="en-US"/>
        </w:rPr>
        <w:t>aktivnost</w:t>
      </w:r>
      <w:r w:rsidRPr="001B4924">
        <w:t xml:space="preserve">' </w:t>
      </w:r>
      <w:r w:rsidRPr="0010434D">
        <w:rPr>
          <w:lang w:val="en-US"/>
        </w:rPr>
        <w:t>vinogradnyh</w:t>
      </w:r>
      <w:r w:rsidRPr="001B4924">
        <w:t xml:space="preserve"> </w:t>
      </w:r>
      <w:r w:rsidRPr="0010434D">
        <w:rPr>
          <w:lang w:val="en-US"/>
        </w:rPr>
        <w:t>cherenkov</w:t>
      </w:r>
      <w:r w:rsidRPr="001B4924">
        <w:t xml:space="preserve"> </w:t>
      </w:r>
      <w:r w:rsidRPr="0010434D">
        <w:rPr>
          <w:lang w:val="en-US"/>
        </w:rPr>
        <w:t>v</w:t>
      </w:r>
      <w:r w:rsidRPr="001B4924">
        <w:t xml:space="preserve"> </w:t>
      </w:r>
      <w:r w:rsidRPr="0010434D">
        <w:rPr>
          <w:lang w:val="en-US"/>
        </w:rPr>
        <w:t>zavisimosti</w:t>
      </w:r>
      <w:r w:rsidRPr="001B4924">
        <w:t xml:space="preserve"> </w:t>
      </w:r>
      <w:r w:rsidRPr="0010434D">
        <w:rPr>
          <w:lang w:val="en-US"/>
        </w:rPr>
        <w:t>ot</w:t>
      </w:r>
      <w:r w:rsidRPr="001B4924">
        <w:t xml:space="preserve"> </w:t>
      </w:r>
      <w:r w:rsidRPr="0010434D">
        <w:rPr>
          <w:lang w:val="en-US"/>
        </w:rPr>
        <w:t>sortovyh</w:t>
      </w:r>
      <w:r w:rsidRPr="001B4924">
        <w:t xml:space="preserve"> </w:t>
      </w:r>
      <w:r w:rsidRPr="0010434D">
        <w:rPr>
          <w:lang w:val="en-US"/>
        </w:rPr>
        <w:t>osobennostej</w:t>
      </w:r>
      <w:r w:rsidRPr="001B4924">
        <w:t xml:space="preserve"> / </w:t>
      </w:r>
      <w:r w:rsidRPr="0010434D">
        <w:rPr>
          <w:lang w:val="en-US"/>
        </w:rPr>
        <w:t>P</w:t>
      </w:r>
      <w:r w:rsidRPr="001B4924">
        <w:t xml:space="preserve">. </w:t>
      </w:r>
      <w:r w:rsidRPr="0010434D">
        <w:rPr>
          <w:lang w:val="en-US"/>
        </w:rPr>
        <w:t>P</w:t>
      </w:r>
      <w:r w:rsidRPr="001B4924">
        <w:t xml:space="preserve">. </w:t>
      </w:r>
      <w:r w:rsidRPr="0010434D">
        <w:rPr>
          <w:lang w:val="en-US"/>
        </w:rPr>
        <w:t>Radchevskij</w:t>
      </w:r>
      <w:r w:rsidRPr="001B4924">
        <w:t xml:space="preserve"> // </w:t>
      </w:r>
      <w:r w:rsidRPr="0010434D">
        <w:rPr>
          <w:lang w:val="en-US"/>
        </w:rPr>
        <w:t>Interaktivnaja</w:t>
      </w:r>
      <w:r w:rsidRPr="001B4924">
        <w:t xml:space="preserve"> </w:t>
      </w:r>
      <w:r w:rsidRPr="0010434D">
        <w:rPr>
          <w:lang w:val="en-US"/>
        </w:rPr>
        <w:t>ampelografija</w:t>
      </w:r>
      <w:r w:rsidRPr="001B4924">
        <w:t xml:space="preserve"> </w:t>
      </w:r>
      <w:r w:rsidRPr="0010434D">
        <w:rPr>
          <w:lang w:val="en-US"/>
        </w:rPr>
        <w:t>i</w:t>
      </w:r>
      <w:r w:rsidRPr="001B4924">
        <w:t xml:space="preserve"> </w:t>
      </w:r>
      <w:r w:rsidRPr="0010434D">
        <w:rPr>
          <w:lang w:val="en-US"/>
        </w:rPr>
        <w:t>selekcija</w:t>
      </w:r>
      <w:r w:rsidRPr="001B4924">
        <w:t xml:space="preserve"> </w:t>
      </w:r>
      <w:r w:rsidRPr="0010434D">
        <w:rPr>
          <w:lang w:val="en-US"/>
        </w:rPr>
        <w:t>vinograda</w:t>
      </w:r>
      <w:r w:rsidRPr="001B4924">
        <w:t xml:space="preserve">: </w:t>
      </w:r>
      <w:r w:rsidRPr="0010434D">
        <w:rPr>
          <w:lang w:val="en-US"/>
        </w:rPr>
        <w:t>materialy</w:t>
      </w:r>
      <w:r w:rsidRPr="001B4924">
        <w:t xml:space="preserve"> </w:t>
      </w:r>
      <w:r w:rsidRPr="0010434D">
        <w:rPr>
          <w:lang w:val="en-US"/>
        </w:rPr>
        <w:t>Mezhdunar</w:t>
      </w:r>
      <w:r w:rsidRPr="001B4924">
        <w:t xml:space="preserve">. </w:t>
      </w:r>
      <w:r w:rsidRPr="0010434D">
        <w:rPr>
          <w:lang w:val="en-US"/>
        </w:rPr>
        <w:t>simpoziuma</w:t>
      </w:r>
      <w:r w:rsidRPr="001B4924">
        <w:t xml:space="preserve"> 20–22 </w:t>
      </w:r>
      <w:r w:rsidRPr="0010434D">
        <w:rPr>
          <w:lang w:val="en-US"/>
        </w:rPr>
        <w:t>sentjabrja</w:t>
      </w:r>
      <w:r w:rsidRPr="001B4924">
        <w:t xml:space="preserve"> 2011 </w:t>
      </w:r>
      <w:r w:rsidRPr="0010434D">
        <w:rPr>
          <w:lang w:val="en-US"/>
        </w:rPr>
        <w:t>goda</w:t>
      </w:r>
      <w:r w:rsidRPr="001B4924">
        <w:t xml:space="preserve"> / </w:t>
      </w:r>
      <w:r w:rsidRPr="0010434D">
        <w:rPr>
          <w:lang w:val="en-US"/>
        </w:rPr>
        <w:t>pod</w:t>
      </w:r>
      <w:r w:rsidRPr="001B4924">
        <w:t xml:space="preserve"> </w:t>
      </w:r>
      <w:r w:rsidRPr="0010434D">
        <w:rPr>
          <w:lang w:val="en-US"/>
        </w:rPr>
        <w:t>obshhej</w:t>
      </w:r>
      <w:r w:rsidRPr="001B4924">
        <w:t xml:space="preserve"> </w:t>
      </w:r>
      <w:r w:rsidRPr="0010434D">
        <w:rPr>
          <w:lang w:val="en-US"/>
        </w:rPr>
        <w:t>red</w:t>
      </w:r>
      <w:r w:rsidRPr="001B4924">
        <w:t xml:space="preserve">. </w:t>
      </w:r>
      <w:r w:rsidRPr="0010434D">
        <w:rPr>
          <w:lang w:val="en-US"/>
        </w:rPr>
        <w:t>L</w:t>
      </w:r>
      <w:r w:rsidRPr="001B4924">
        <w:t xml:space="preserve">. </w:t>
      </w:r>
      <w:r w:rsidRPr="0010434D">
        <w:rPr>
          <w:lang w:val="en-US"/>
        </w:rPr>
        <w:t>P</w:t>
      </w:r>
      <w:r w:rsidRPr="001B4924">
        <w:t xml:space="preserve">. </w:t>
      </w:r>
      <w:r w:rsidRPr="0010434D">
        <w:rPr>
          <w:lang w:val="en-US"/>
        </w:rPr>
        <w:t>Troshina</w:t>
      </w:r>
      <w:r w:rsidRPr="001B4924">
        <w:t xml:space="preserve">. – </w:t>
      </w:r>
      <w:r w:rsidRPr="0010434D">
        <w:rPr>
          <w:lang w:val="en-US"/>
        </w:rPr>
        <w:t>Krasnodar</w:t>
      </w:r>
      <w:r w:rsidRPr="001B4924">
        <w:t xml:space="preserve">: </w:t>
      </w:r>
      <w:r w:rsidRPr="0010434D">
        <w:rPr>
          <w:lang w:val="en-US"/>
        </w:rPr>
        <w:t>KubGAU</w:t>
      </w:r>
      <w:r w:rsidRPr="001B4924">
        <w:t xml:space="preserve">, 2012. – </w:t>
      </w:r>
      <w:r w:rsidRPr="0010434D">
        <w:rPr>
          <w:lang w:val="en-US"/>
        </w:rPr>
        <w:t>S</w:t>
      </w:r>
      <w:r w:rsidRPr="001B4924">
        <w:t>. 181–182.</w:t>
      </w:r>
    </w:p>
    <w:p w:rsidR="00726DC2" w:rsidRPr="001B4924" w:rsidRDefault="00726DC2" w:rsidP="0010434D">
      <w:pPr>
        <w:tabs>
          <w:tab w:val="left" w:pos="993"/>
        </w:tabs>
        <w:ind w:firstLine="567"/>
        <w:jc w:val="both"/>
      </w:pPr>
      <w:r w:rsidRPr="001B4924">
        <w:t>9.</w:t>
      </w:r>
      <w:r w:rsidRPr="001B4924">
        <w:tab/>
      </w:r>
      <w:r w:rsidRPr="0010434D">
        <w:rPr>
          <w:lang w:val="en-US"/>
        </w:rPr>
        <w:t>Radchevskij</w:t>
      </w:r>
      <w:r w:rsidRPr="001B4924">
        <w:t xml:space="preserve"> </w:t>
      </w:r>
      <w:r w:rsidRPr="0010434D">
        <w:rPr>
          <w:lang w:val="en-US"/>
        </w:rPr>
        <w:t>P</w:t>
      </w:r>
      <w:r w:rsidRPr="001B4924">
        <w:t xml:space="preserve">. </w:t>
      </w:r>
      <w:r w:rsidRPr="0010434D">
        <w:rPr>
          <w:lang w:val="en-US"/>
        </w:rPr>
        <w:t>P</w:t>
      </w:r>
      <w:r w:rsidRPr="001B4924">
        <w:t xml:space="preserve">. </w:t>
      </w:r>
      <w:r w:rsidRPr="0010434D">
        <w:rPr>
          <w:lang w:val="en-US"/>
        </w:rPr>
        <w:t>Vlijanie</w:t>
      </w:r>
      <w:r w:rsidRPr="001B4924">
        <w:t xml:space="preserve"> </w:t>
      </w:r>
      <w:r w:rsidRPr="0010434D">
        <w:rPr>
          <w:lang w:val="en-US"/>
        </w:rPr>
        <w:t>obrabotki</w:t>
      </w:r>
      <w:r w:rsidRPr="001B4924">
        <w:t xml:space="preserve"> </w:t>
      </w:r>
      <w:r w:rsidRPr="0010434D">
        <w:rPr>
          <w:lang w:val="en-US"/>
        </w:rPr>
        <w:t>vinogradnyh</w:t>
      </w:r>
      <w:r w:rsidRPr="001B4924">
        <w:t xml:space="preserve"> </w:t>
      </w:r>
      <w:r w:rsidRPr="0010434D">
        <w:rPr>
          <w:lang w:val="en-US"/>
        </w:rPr>
        <w:t>cherenkov</w:t>
      </w:r>
      <w:r w:rsidRPr="001B4924">
        <w:t xml:space="preserve"> </w:t>
      </w:r>
      <w:r w:rsidRPr="0010434D">
        <w:rPr>
          <w:lang w:val="en-US"/>
        </w:rPr>
        <w:t>rastvorami</w:t>
      </w:r>
      <w:r w:rsidRPr="001B4924">
        <w:t xml:space="preserve"> </w:t>
      </w:r>
      <w:r w:rsidRPr="0010434D">
        <w:rPr>
          <w:lang w:val="en-US"/>
        </w:rPr>
        <w:t>geteroauksina</w:t>
      </w:r>
      <w:r w:rsidRPr="001B4924">
        <w:t xml:space="preserve"> </w:t>
      </w:r>
      <w:r w:rsidRPr="0010434D">
        <w:rPr>
          <w:lang w:val="en-US"/>
        </w:rPr>
        <w:t>razlichnoj</w:t>
      </w:r>
      <w:r w:rsidRPr="001B4924">
        <w:t xml:space="preserve"> </w:t>
      </w:r>
      <w:r w:rsidRPr="0010434D">
        <w:rPr>
          <w:lang w:val="en-US"/>
        </w:rPr>
        <w:t>koncentracii</w:t>
      </w:r>
      <w:r w:rsidRPr="001B4924">
        <w:t xml:space="preserve"> </w:t>
      </w:r>
      <w:r w:rsidRPr="0010434D">
        <w:rPr>
          <w:lang w:val="en-US"/>
        </w:rPr>
        <w:t>na</w:t>
      </w:r>
      <w:r w:rsidRPr="001B4924">
        <w:t xml:space="preserve"> </w:t>
      </w:r>
      <w:r w:rsidRPr="0010434D">
        <w:rPr>
          <w:lang w:val="en-US"/>
        </w:rPr>
        <w:t>ih</w:t>
      </w:r>
      <w:r w:rsidRPr="001B4924">
        <w:t xml:space="preserve"> </w:t>
      </w:r>
      <w:r w:rsidRPr="0010434D">
        <w:rPr>
          <w:lang w:val="en-US"/>
        </w:rPr>
        <w:t>regeneracionnuju</w:t>
      </w:r>
      <w:r w:rsidRPr="001B4924">
        <w:t xml:space="preserve"> </w:t>
      </w:r>
      <w:r w:rsidRPr="0010434D">
        <w:rPr>
          <w:lang w:val="en-US"/>
        </w:rPr>
        <w:t>aktivnost</w:t>
      </w:r>
      <w:r w:rsidRPr="001B4924">
        <w:t xml:space="preserve">' / </w:t>
      </w:r>
      <w:r w:rsidRPr="0010434D">
        <w:rPr>
          <w:lang w:val="en-US"/>
        </w:rPr>
        <w:t>P</w:t>
      </w:r>
      <w:r w:rsidRPr="001B4924">
        <w:t xml:space="preserve">. </w:t>
      </w:r>
      <w:r w:rsidRPr="0010434D">
        <w:rPr>
          <w:lang w:val="en-US"/>
        </w:rPr>
        <w:t>P</w:t>
      </w:r>
      <w:r w:rsidRPr="001B4924">
        <w:t xml:space="preserve">. </w:t>
      </w:r>
      <w:r w:rsidRPr="0010434D">
        <w:rPr>
          <w:lang w:val="en-US"/>
        </w:rPr>
        <w:t>Radchevskij</w:t>
      </w:r>
      <w:r w:rsidRPr="001B4924">
        <w:t xml:space="preserve">. – </w:t>
      </w:r>
      <w:r w:rsidRPr="0010434D">
        <w:rPr>
          <w:lang w:val="en-US"/>
        </w:rPr>
        <w:t>Krasnodar</w:t>
      </w:r>
      <w:r w:rsidRPr="001B4924">
        <w:t xml:space="preserve">, 2000. – 4 </w:t>
      </w:r>
      <w:r w:rsidRPr="0010434D">
        <w:rPr>
          <w:lang w:val="en-US"/>
        </w:rPr>
        <w:t>s</w:t>
      </w:r>
      <w:r w:rsidRPr="001B4924">
        <w:t>. (</w:t>
      </w:r>
      <w:r w:rsidRPr="0010434D">
        <w:rPr>
          <w:lang w:val="en-US"/>
        </w:rPr>
        <w:t>Inform</w:t>
      </w:r>
      <w:r w:rsidRPr="001B4924">
        <w:t xml:space="preserve">. </w:t>
      </w:r>
      <w:r w:rsidRPr="0010434D">
        <w:rPr>
          <w:lang w:val="en-US"/>
        </w:rPr>
        <w:t>listok</w:t>
      </w:r>
      <w:r w:rsidRPr="001B4924">
        <w:t xml:space="preserve"> / </w:t>
      </w:r>
      <w:r w:rsidRPr="0010434D">
        <w:rPr>
          <w:lang w:val="en-US"/>
        </w:rPr>
        <w:t>Krasnod</w:t>
      </w:r>
      <w:r w:rsidRPr="001B4924">
        <w:t xml:space="preserve">. </w:t>
      </w:r>
      <w:r w:rsidRPr="0010434D">
        <w:rPr>
          <w:lang w:val="en-US"/>
        </w:rPr>
        <w:t>CNTI</w:t>
      </w:r>
      <w:r w:rsidRPr="001B4924">
        <w:t>; № 59-2000).</w:t>
      </w:r>
    </w:p>
    <w:p w:rsidR="00726DC2" w:rsidRPr="001B4924" w:rsidRDefault="00726DC2" w:rsidP="0010434D">
      <w:pPr>
        <w:tabs>
          <w:tab w:val="left" w:pos="993"/>
        </w:tabs>
        <w:ind w:firstLine="567"/>
        <w:jc w:val="both"/>
      </w:pPr>
      <w:r w:rsidRPr="001B4924">
        <w:t>10.</w:t>
      </w:r>
      <w:r w:rsidRPr="001B4924">
        <w:tab/>
      </w:r>
      <w:r w:rsidRPr="0010434D">
        <w:rPr>
          <w:lang w:val="en-US"/>
        </w:rPr>
        <w:t>Radchevskij</w:t>
      </w:r>
      <w:r w:rsidRPr="001B4924">
        <w:t xml:space="preserve"> </w:t>
      </w:r>
      <w:r w:rsidRPr="0010434D">
        <w:rPr>
          <w:lang w:val="en-US"/>
        </w:rPr>
        <w:t>P</w:t>
      </w:r>
      <w:r w:rsidRPr="001B4924">
        <w:t xml:space="preserve">. </w:t>
      </w:r>
      <w:r w:rsidRPr="0010434D">
        <w:rPr>
          <w:lang w:val="en-US"/>
        </w:rPr>
        <w:t>P</w:t>
      </w:r>
      <w:r w:rsidRPr="001B4924">
        <w:t xml:space="preserve">. </w:t>
      </w:r>
      <w:r w:rsidRPr="0010434D">
        <w:rPr>
          <w:lang w:val="en-US"/>
        </w:rPr>
        <w:t>Vlijanie</w:t>
      </w:r>
      <w:r w:rsidRPr="001B4924">
        <w:t xml:space="preserve"> </w:t>
      </w:r>
      <w:r w:rsidRPr="0010434D">
        <w:rPr>
          <w:lang w:val="en-US"/>
        </w:rPr>
        <w:t>obrabotki</w:t>
      </w:r>
      <w:r w:rsidRPr="001B4924">
        <w:t xml:space="preserve"> </w:t>
      </w:r>
      <w:r w:rsidRPr="0010434D">
        <w:rPr>
          <w:lang w:val="en-US"/>
        </w:rPr>
        <w:t>vinogradnyh</w:t>
      </w:r>
      <w:r w:rsidRPr="001B4924">
        <w:t xml:space="preserve"> </w:t>
      </w:r>
      <w:r w:rsidRPr="0010434D">
        <w:rPr>
          <w:lang w:val="en-US"/>
        </w:rPr>
        <w:t>cherenkov</w:t>
      </w:r>
      <w:r w:rsidRPr="001B4924">
        <w:t xml:space="preserve"> </w:t>
      </w:r>
      <w:r w:rsidRPr="0010434D">
        <w:rPr>
          <w:lang w:val="en-US"/>
        </w:rPr>
        <w:t>rastvorami</w:t>
      </w:r>
      <w:r w:rsidRPr="001B4924">
        <w:t xml:space="preserve"> </w:t>
      </w:r>
      <w:r w:rsidRPr="0010434D">
        <w:rPr>
          <w:lang w:val="en-US"/>
        </w:rPr>
        <w:t>geteroauksina</w:t>
      </w:r>
      <w:r w:rsidRPr="001B4924">
        <w:t xml:space="preserve"> </w:t>
      </w:r>
      <w:r w:rsidRPr="0010434D">
        <w:rPr>
          <w:lang w:val="en-US"/>
        </w:rPr>
        <w:t>razlichnoj</w:t>
      </w:r>
      <w:r w:rsidRPr="001B4924">
        <w:t xml:space="preserve"> </w:t>
      </w:r>
      <w:r w:rsidRPr="0010434D">
        <w:rPr>
          <w:lang w:val="en-US"/>
        </w:rPr>
        <w:t>koncentracii</w:t>
      </w:r>
      <w:r w:rsidRPr="001B4924">
        <w:t xml:space="preserve"> </w:t>
      </w:r>
      <w:r w:rsidRPr="0010434D">
        <w:rPr>
          <w:lang w:val="en-US"/>
        </w:rPr>
        <w:t>na</w:t>
      </w:r>
      <w:r w:rsidRPr="001B4924">
        <w:t xml:space="preserve"> </w:t>
      </w:r>
      <w:r w:rsidRPr="0010434D">
        <w:rPr>
          <w:lang w:val="en-US"/>
        </w:rPr>
        <w:t>ih</w:t>
      </w:r>
      <w:r w:rsidRPr="001B4924">
        <w:t xml:space="preserve"> </w:t>
      </w:r>
      <w:r w:rsidRPr="0010434D">
        <w:rPr>
          <w:lang w:val="en-US"/>
        </w:rPr>
        <w:t>regeneracionnye</w:t>
      </w:r>
      <w:r w:rsidRPr="001B4924">
        <w:t xml:space="preserve"> </w:t>
      </w:r>
      <w:r w:rsidRPr="0010434D">
        <w:rPr>
          <w:lang w:val="en-US"/>
        </w:rPr>
        <w:t>svojstva</w:t>
      </w:r>
      <w:r w:rsidRPr="001B4924">
        <w:t xml:space="preserve"> / </w:t>
      </w:r>
      <w:r w:rsidRPr="0010434D">
        <w:rPr>
          <w:lang w:val="en-US"/>
        </w:rPr>
        <w:t>P</w:t>
      </w:r>
      <w:r w:rsidRPr="001B4924">
        <w:t xml:space="preserve">. </w:t>
      </w:r>
      <w:r w:rsidRPr="0010434D">
        <w:rPr>
          <w:lang w:val="en-US"/>
        </w:rPr>
        <w:t>P</w:t>
      </w:r>
      <w:r w:rsidRPr="001B4924">
        <w:t xml:space="preserve">. </w:t>
      </w:r>
      <w:r w:rsidRPr="0010434D">
        <w:rPr>
          <w:lang w:val="en-US"/>
        </w:rPr>
        <w:t>Radchevskij</w:t>
      </w:r>
      <w:r w:rsidRPr="001B4924">
        <w:t xml:space="preserve"> // </w:t>
      </w:r>
      <w:r w:rsidRPr="0010434D">
        <w:rPr>
          <w:lang w:val="en-US"/>
        </w:rPr>
        <w:t>Trudy</w:t>
      </w:r>
      <w:r w:rsidRPr="001B4924">
        <w:t xml:space="preserve"> </w:t>
      </w:r>
      <w:r w:rsidRPr="0010434D">
        <w:rPr>
          <w:lang w:val="en-US"/>
        </w:rPr>
        <w:t>KubGAU</w:t>
      </w:r>
      <w:r w:rsidRPr="001B4924">
        <w:t xml:space="preserve">. – 2009. – № 5 (20). – </w:t>
      </w:r>
      <w:r w:rsidRPr="0010434D">
        <w:rPr>
          <w:lang w:val="en-US"/>
        </w:rPr>
        <w:t>S</w:t>
      </w:r>
      <w:r w:rsidRPr="001B4924">
        <w:t>. 145–148.</w:t>
      </w:r>
    </w:p>
    <w:p w:rsidR="00726DC2" w:rsidRPr="001B4924" w:rsidRDefault="00726DC2" w:rsidP="0010434D">
      <w:pPr>
        <w:tabs>
          <w:tab w:val="left" w:pos="993"/>
        </w:tabs>
        <w:ind w:firstLine="567"/>
        <w:jc w:val="both"/>
      </w:pPr>
      <w:r w:rsidRPr="001B4924">
        <w:t>11.</w:t>
      </w:r>
      <w:r w:rsidRPr="001B4924">
        <w:tab/>
      </w:r>
      <w:r w:rsidRPr="0010434D">
        <w:rPr>
          <w:lang w:val="en-US"/>
        </w:rPr>
        <w:t>Radchevskij</w:t>
      </w:r>
      <w:r w:rsidRPr="001B4924">
        <w:t xml:space="preserve"> </w:t>
      </w:r>
      <w:r w:rsidRPr="0010434D">
        <w:rPr>
          <w:lang w:val="en-US"/>
        </w:rPr>
        <w:t>P</w:t>
      </w:r>
      <w:r w:rsidRPr="001B4924">
        <w:t xml:space="preserve">. </w:t>
      </w:r>
      <w:r w:rsidRPr="0010434D">
        <w:rPr>
          <w:lang w:val="en-US"/>
        </w:rPr>
        <w:t>P</w:t>
      </w:r>
      <w:r w:rsidRPr="001B4924">
        <w:t xml:space="preserve">. </w:t>
      </w:r>
      <w:r w:rsidRPr="0010434D">
        <w:rPr>
          <w:lang w:val="en-US"/>
        </w:rPr>
        <w:t>Vlijanie</w:t>
      </w:r>
      <w:r w:rsidRPr="001B4924">
        <w:t xml:space="preserve"> </w:t>
      </w:r>
      <w:r w:rsidRPr="0010434D">
        <w:rPr>
          <w:lang w:val="en-US"/>
        </w:rPr>
        <w:t>obrabotki</w:t>
      </w:r>
      <w:r w:rsidRPr="001B4924">
        <w:t xml:space="preserve"> </w:t>
      </w:r>
      <w:r w:rsidRPr="0010434D">
        <w:rPr>
          <w:lang w:val="en-US"/>
        </w:rPr>
        <w:t>vinogradnyh</w:t>
      </w:r>
      <w:r w:rsidRPr="001B4924">
        <w:t xml:space="preserve"> </w:t>
      </w:r>
      <w:r w:rsidRPr="0010434D">
        <w:rPr>
          <w:lang w:val="en-US"/>
        </w:rPr>
        <w:t>cherenkov</w:t>
      </w:r>
      <w:r w:rsidRPr="001B4924">
        <w:t xml:space="preserve"> </w:t>
      </w:r>
      <w:r w:rsidRPr="0010434D">
        <w:rPr>
          <w:lang w:val="en-US"/>
        </w:rPr>
        <w:t>rastvorom</w:t>
      </w:r>
      <w:r w:rsidRPr="001B4924">
        <w:t xml:space="preserve"> </w:t>
      </w:r>
      <w:r w:rsidRPr="0010434D">
        <w:rPr>
          <w:lang w:val="en-US"/>
        </w:rPr>
        <w:t>preparata</w:t>
      </w:r>
      <w:r w:rsidRPr="001B4924">
        <w:t xml:space="preserve"> «</w:t>
      </w:r>
      <w:r w:rsidRPr="0010434D">
        <w:rPr>
          <w:lang w:val="en-US"/>
        </w:rPr>
        <w:t>Radiks</w:t>
      </w:r>
      <w:r w:rsidRPr="001B4924">
        <w:t xml:space="preserve">» </w:t>
      </w:r>
      <w:r w:rsidRPr="0010434D">
        <w:rPr>
          <w:lang w:val="en-US"/>
        </w:rPr>
        <w:t>na</w:t>
      </w:r>
      <w:r w:rsidRPr="001B4924">
        <w:t xml:space="preserve"> </w:t>
      </w:r>
      <w:r w:rsidRPr="0010434D">
        <w:rPr>
          <w:lang w:val="en-US"/>
        </w:rPr>
        <w:t>ih</w:t>
      </w:r>
      <w:r w:rsidRPr="001B4924">
        <w:t xml:space="preserve"> </w:t>
      </w:r>
      <w:r w:rsidRPr="0010434D">
        <w:rPr>
          <w:lang w:val="en-US"/>
        </w:rPr>
        <w:t>regeneracionnye</w:t>
      </w:r>
      <w:r w:rsidRPr="001B4924">
        <w:t xml:space="preserve"> </w:t>
      </w:r>
      <w:r w:rsidRPr="0010434D">
        <w:rPr>
          <w:lang w:val="en-US"/>
        </w:rPr>
        <w:t>svojstva</w:t>
      </w:r>
      <w:r w:rsidRPr="001B4924">
        <w:t xml:space="preserve"> / </w:t>
      </w:r>
      <w:r w:rsidRPr="0010434D">
        <w:rPr>
          <w:lang w:val="en-US"/>
        </w:rPr>
        <w:t>P</w:t>
      </w:r>
      <w:r w:rsidRPr="001B4924">
        <w:t xml:space="preserve">. </w:t>
      </w:r>
      <w:r w:rsidRPr="0010434D">
        <w:rPr>
          <w:lang w:val="en-US"/>
        </w:rPr>
        <w:t>P</w:t>
      </w:r>
      <w:r w:rsidRPr="001B4924">
        <w:t xml:space="preserve">. </w:t>
      </w:r>
      <w:r w:rsidRPr="0010434D">
        <w:rPr>
          <w:lang w:val="en-US"/>
        </w:rPr>
        <w:t>Radchevskij</w:t>
      </w:r>
      <w:r w:rsidRPr="001B4924">
        <w:t xml:space="preserve">, </w:t>
      </w:r>
      <w:r w:rsidRPr="0010434D">
        <w:rPr>
          <w:lang w:val="en-US"/>
        </w:rPr>
        <w:t>V</w:t>
      </w:r>
      <w:r w:rsidRPr="001B4924">
        <w:t xml:space="preserve">. </w:t>
      </w:r>
      <w:r w:rsidRPr="0010434D">
        <w:rPr>
          <w:lang w:val="en-US"/>
        </w:rPr>
        <w:t>A</w:t>
      </w:r>
      <w:r w:rsidRPr="001B4924">
        <w:t xml:space="preserve">. </w:t>
      </w:r>
      <w:r w:rsidRPr="0010434D">
        <w:rPr>
          <w:lang w:val="en-US"/>
        </w:rPr>
        <w:t>Cherkunov</w:t>
      </w:r>
      <w:r w:rsidRPr="001B4924">
        <w:t xml:space="preserve">, </w:t>
      </w:r>
      <w:r w:rsidRPr="0010434D">
        <w:rPr>
          <w:lang w:val="en-US"/>
        </w:rPr>
        <w:t>A</w:t>
      </w:r>
      <w:r w:rsidRPr="001B4924">
        <w:t xml:space="preserve">. </w:t>
      </w:r>
      <w:r w:rsidRPr="0010434D">
        <w:rPr>
          <w:lang w:val="en-US"/>
        </w:rPr>
        <w:t>A</w:t>
      </w:r>
      <w:r w:rsidRPr="001B4924">
        <w:t xml:space="preserve">. </w:t>
      </w:r>
      <w:r w:rsidRPr="0010434D">
        <w:rPr>
          <w:lang w:val="en-US"/>
        </w:rPr>
        <w:t>Krycula</w:t>
      </w:r>
      <w:r w:rsidRPr="001B4924">
        <w:t xml:space="preserve"> // </w:t>
      </w:r>
      <w:r w:rsidRPr="0010434D">
        <w:rPr>
          <w:lang w:val="en-US"/>
        </w:rPr>
        <w:t>Jentuziasty</w:t>
      </w:r>
      <w:r w:rsidRPr="001B4924">
        <w:t xml:space="preserve"> </w:t>
      </w:r>
      <w:r w:rsidRPr="0010434D">
        <w:rPr>
          <w:lang w:val="en-US"/>
        </w:rPr>
        <w:t>agrarnoj</w:t>
      </w:r>
      <w:r w:rsidRPr="001B4924">
        <w:t xml:space="preserve"> </w:t>
      </w:r>
      <w:r w:rsidRPr="0010434D">
        <w:rPr>
          <w:lang w:val="en-US"/>
        </w:rPr>
        <w:t>nauki</w:t>
      </w:r>
      <w:r w:rsidRPr="001B4924">
        <w:t xml:space="preserve"> : </w:t>
      </w:r>
      <w:r w:rsidRPr="0010434D">
        <w:rPr>
          <w:lang w:val="en-US"/>
        </w:rPr>
        <w:t>trudy</w:t>
      </w:r>
      <w:r w:rsidRPr="001B4924">
        <w:t xml:space="preserve"> </w:t>
      </w:r>
      <w:r w:rsidRPr="0010434D">
        <w:rPr>
          <w:lang w:val="en-US"/>
        </w:rPr>
        <w:t>KubGAU</w:t>
      </w:r>
      <w:r w:rsidRPr="001B4924">
        <w:t xml:space="preserve">. – </w:t>
      </w:r>
      <w:r w:rsidRPr="0010434D">
        <w:rPr>
          <w:lang w:val="en-US"/>
        </w:rPr>
        <w:t>Krasnodar</w:t>
      </w:r>
      <w:r w:rsidRPr="001B4924">
        <w:t xml:space="preserve">, 2009. – </w:t>
      </w:r>
      <w:r w:rsidRPr="0010434D">
        <w:rPr>
          <w:lang w:val="en-US"/>
        </w:rPr>
        <w:t>Vyp</w:t>
      </w:r>
      <w:r w:rsidRPr="001B4924">
        <w:t xml:space="preserve">. 9. – </w:t>
      </w:r>
      <w:r w:rsidRPr="0010434D">
        <w:rPr>
          <w:lang w:val="en-US"/>
        </w:rPr>
        <w:t>S</w:t>
      </w:r>
      <w:r w:rsidRPr="001B4924">
        <w:t>. 114–120.</w:t>
      </w:r>
    </w:p>
    <w:p w:rsidR="00726DC2" w:rsidRPr="001B4924" w:rsidRDefault="00726DC2" w:rsidP="0010434D">
      <w:pPr>
        <w:tabs>
          <w:tab w:val="left" w:pos="993"/>
        </w:tabs>
        <w:ind w:firstLine="567"/>
        <w:jc w:val="both"/>
      </w:pPr>
      <w:r w:rsidRPr="001B4924">
        <w:t>12.</w:t>
      </w:r>
      <w:r w:rsidRPr="001B4924">
        <w:tab/>
      </w:r>
      <w:r w:rsidRPr="0010434D">
        <w:rPr>
          <w:lang w:val="en-US"/>
        </w:rPr>
        <w:t>Radchevskij</w:t>
      </w:r>
      <w:r w:rsidRPr="001B4924">
        <w:t xml:space="preserve"> </w:t>
      </w:r>
      <w:r w:rsidRPr="0010434D">
        <w:rPr>
          <w:lang w:val="en-US"/>
        </w:rPr>
        <w:t>P</w:t>
      </w:r>
      <w:r w:rsidRPr="001B4924">
        <w:t xml:space="preserve">. </w:t>
      </w:r>
      <w:r w:rsidRPr="0010434D">
        <w:rPr>
          <w:lang w:val="en-US"/>
        </w:rPr>
        <w:t>P</w:t>
      </w:r>
      <w:r w:rsidRPr="001B4924">
        <w:t xml:space="preserve">. </w:t>
      </w:r>
      <w:r w:rsidRPr="0010434D">
        <w:rPr>
          <w:lang w:val="en-US"/>
        </w:rPr>
        <w:t>Vlijanie</w:t>
      </w:r>
      <w:r w:rsidRPr="001B4924">
        <w:t xml:space="preserve"> </w:t>
      </w:r>
      <w:r w:rsidRPr="0010434D">
        <w:rPr>
          <w:lang w:val="en-US"/>
        </w:rPr>
        <w:t>obrabotki</w:t>
      </w:r>
      <w:r w:rsidRPr="001B4924">
        <w:t xml:space="preserve"> </w:t>
      </w:r>
      <w:r w:rsidRPr="0010434D">
        <w:rPr>
          <w:lang w:val="en-US"/>
        </w:rPr>
        <w:t>vinogradnyh</w:t>
      </w:r>
      <w:r w:rsidRPr="001B4924">
        <w:t xml:space="preserve"> </w:t>
      </w:r>
      <w:r w:rsidRPr="0010434D">
        <w:rPr>
          <w:lang w:val="en-US"/>
        </w:rPr>
        <w:t>cherenkov</w:t>
      </w:r>
      <w:r w:rsidRPr="001B4924">
        <w:t xml:space="preserve"> </w:t>
      </w:r>
      <w:r w:rsidRPr="0010434D">
        <w:rPr>
          <w:lang w:val="en-US"/>
        </w:rPr>
        <w:t>rastvorom</w:t>
      </w:r>
      <w:r w:rsidRPr="001B4924">
        <w:t xml:space="preserve"> </w:t>
      </w:r>
      <w:r w:rsidRPr="0010434D">
        <w:rPr>
          <w:lang w:val="en-US"/>
        </w:rPr>
        <w:t>preparata</w:t>
      </w:r>
      <w:r w:rsidRPr="001B4924">
        <w:t xml:space="preserve"> «</w:t>
      </w:r>
      <w:r w:rsidRPr="0010434D">
        <w:rPr>
          <w:lang w:val="en-US"/>
        </w:rPr>
        <w:t>Radiks</w:t>
      </w:r>
      <w:r w:rsidRPr="001B4924">
        <w:t xml:space="preserve">» </w:t>
      </w:r>
      <w:r w:rsidRPr="0010434D">
        <w:rPr>
          <w:lang w:val="en-US"/>
        </w:rPr>
        <w:t>na</w:t>
      </w:r>
      <w:r w:rsidRPr="001B4924">
        <w:t xml:space="preserve"> </w:t>
      </w:r>
      <w:r w:rsidRPr="0010434D">
        <w:rPr>
          <w:lang w:val="en-US"/>
        </w:rPr>
        <w:t>vyhod</w:t>
      </w:r>
      <w:r w:rsidRPr="001B4924">
        <w:t xml:space="preserve"> </w:t>
      </w:r>
      <w:r w:rsidRPr="0010434D">
        <w:rPr>
          <w:lang w:val="en-US"/>
        </w:rPr>
        <w:t>i</w:t>
      </w:r>
      <w:r w:rsidRPr="001B4924">
        <w:t xml:space="preserve"> </w:t>
      </w:r>
      <w:r w:rsidRPr="0010434D">
        <w:rPr>
          <w:lang w:val="en-US"/>
        </w:rPr>
        <w:t>kachestvo</w:t>
      </w:r>
      <w:r w:rsidRPr="001B4924">
        <w:t xml:space="preserve"> </w:t>
      </w:r>
      <w:r w:rsidRPr="0010434D">
        <w:rPr>
          <w:lang w:val="en-US"/>
        </w:rPr>
        <w:t>kornesobstvennyh</w:t>
      </w:r>
      <w:r w:rsidRPr="001B4924">
        <w:t xml:space="preserve"> </w:t>
      </w:r>
      <w:r w:rsidRPr="0010434D">
        <w:rPr>
          <w:lang w:val="en-US"/>
        </w:rPr>
        <w:t>vegetirujushhih</w:t>
      </w:r>
      <w:r w:rsidRPr="001B4924">
        <w:t xml:space="preserve"> </w:t>
      </w:r>
      <w:r w:rsidRPr="0010434D">
        <w:rPr>
          <w:lang w:val="en-US"/>
        </w:rPr>
        <w:t>sazhencev</w:t>
      </w:r>
      <w:r w:rsidRPr="001B4924">
        <w:t xml:space="preserve"> / </w:t>
      </w:r>
      <w:r w:rsidRPr="0010434D">
        <w:rPr>
          <w:lang w:val="en-US"/>
        </w:rPr>
        <w:t>P</w:t>
      </w:r>
      <w:r w:rsidRPr="001B4924">
        <w:t xml:space="preserve">. </w:t>
      </w:r>
      <w:r w:rsidRPr="0010434D">
        <w:rPr>
          <w:lang w:val="en-US"/>
        </w:rPr>
        <w:t>P</w:t>
      </w:r>
      <w:r w:rsidRPr="001B4924">
        <w:t xml:space="preserve">. </w:t>
      </w:r>
      <w:r w:rsidRPr="0010434D">
        <w:rPr>
          <w:lang w:val="en-US"/>
        </w:rPr>
        <w:t>Radchevskij</w:t>
      </w:r>
      <w:r w:rsidRPr="001B4924">
        <w:t xml:space="preserve">, </w:t>
      </w:r>
      <w:r w:rsidRPr="0010434D">
        <w:rPr>
          <w:lang w:val="en-US"/>
        </w:rPr>
        <w:t>E</w:t>
      </w:r>
      <w:r w:rsidRPr="001B4924">
        <w:t xml:space="preserve">. </w:t>
      </w:r>
      <w:r w:rsidRPr="0010434D">
        <w:rPr>
          <w:lang w:val="en-US"/>
        </w:rPr>
        <w:t>E</w:t>
      </w:r>
      <w:r w:rsidRPr="001B4924">
        <w:t xml:space="preserve">. </w:t>
      </w:r>
      <w:r w:rsidRPr="0010434D">
        <w:rPr>
          <w:lang w:val="en-US"/>
        </w:rPr>
        <w:t>Gushhina</w:t>
      </w:r>
      <w:r w:rsidRPr="001B4924">
        <w:t xml:space="preserve"> // </w:t>
      </w:r>
      <w:r w:rsidRPr="0010434D">
        <w:rPr>
          <w:lang w:val="en-US"/>
        </w:rPr>
        <w:t>Jentuziasty</w:t>
      </w:r>
      <w:r w:rsidRPr="001B4924">
        <w:t xml:space="preserve"> </w:t>
      </w:r>
      <w:r w:rsidRPr="0010434D">
        <w:rPr>
          <w:lang w:val="en-US"/>
        </w:rPr>
        <w:t>agrarnoj</w:t>
      </w:r>
      <w:r w:rsidRPr="001B4924">
        <w:t xml:space="preserve"> </w:t>
      </w:r>
      <w:r w:rsidRPr="0010434D">
        <w:rPr>
          <w:lang w:val="en-US"/>
        </w:rPr>
        <w:t>nauki</w:t>
      </w:r>
      <w:r w:rsidRPr="001B4924">
        <w:t xml:space="preserve"> : </w:t>
      </w:r>
      <w:r w:rsidRPr="0010434D">
        <w:rPr>
          <w:lang w:val="en-US"/>
        </w:rPr>
        <w:t>trudy</w:t>
      </w:r>
      <w:r w:rsidRPr="001B4924">
        <w:t xml:space="preserve"> </w:t>
      </w:r>
      <w:r w:rsidRPr="0010434D">
        <w:rPr>
          <w:lang w:val="en-US"/>
        </w:rPr>
        <w:t>KubGAU</w:t>
      </w:r>
      <w:r w:rsidRPr="001B4924">
        <w:t xml:space="preserve">. – </w:t>
      </w:r>
      <w:r w:rsidRPr="0010434D">
        <w:rPr>
          <w:lang w:val="en-US"/>
        </w:rPr>
        <w:t>Krasnodar</w:t>
      </w:r>
      <w:r w:rsidRPr="001B4924">
        <w:t xml:space="preserve">, 2009. – </w:t>
      </w:r>
      <w:r w:rsidRPr="0010434D">
        <w:rPr>
          <w:lang w:val="en-US"/>
        </w:rPr>
        <w:t>Vyp</w:t>
      </w:r>
      <w:r w:rsidRPr="001B4924">
        <w:t xml:space="preserve">. 9. – </w:t>
      </w:r>
      <w:r w:rsidRPr="0010434D">
        <w:rPr>
          <w:lang w:val="en-US"/>
        </w:rPr>
        <w:t>S</w:t>
      </w:r>
      <w:r w:rsidRPr="001B4924">
        <w:t>. 120–123.</w:t>
      </w:r>
    </w:p>
    <w:p w:rsidR="00726DC2" w:rsidRPr="001B4924" w:rsidRDefault="00726DC2" w:rsidP="0010434D">
      <w:pPr>
        <w:tabs>
          <w:tab w:val="left" w:pos="993"/>
        </w:tabs>
        <w:ind w:firstLine="567"/>
        <w:jc w:val="both"/>
      </w:pPr>
      <w:r w:rsidRPr="001B4924">
        <w:t>13.</w:t>
      </w:r>
      <w:r w:rsidRPr="001B4924">
        <w:tab/>
      </w:r>
      <w:r w:rsidRPr="0010434D">
        <w:rPr>
          <w:lang w:val="en-US"/>
        </w:rPr>
        <w:t>Radchevskij</w:t>
      </w:r>
      <w:r w:rsidRPr="001B4924">
        <w:t xml:space="preserve"> </w:t>
      </w:r>
      <w:r w:rsidRPr="0010434D">
        <w:rPr>
          <w:lang w:val="en-US"/>
        </w:rPr>
        <w:t>P</w:t>
      </w:r>
      <w:r w:rsidRPr="001B4924">
        <w:t xml:space="preserve">. </w:t>
      </w:r>
      <w:r w:rsidRPr="0010434D">
        <w:rPr>
          <w:lang w:val="en-US"/>
        </w:rPr>
        <w:t>P</w:t>
      </w:r>
      <w:r w:rsidRPr="001B4924">
        <w:t xml:space="preserve">. </w:t>
      </w:r>
      <w:r w:rsidRPr="0010434D">
        <w:rPr>
          <w:lang w:val="en-US"/>
        </w:rPr>
        <w:t>Vlijanie</w:t>
      </w:r>
      <w:r w:rsidRPr="001B4924">
        <w:t xml:space="preserve"> </w:t>
      </w:r>
      <w:r w:rsidRPr="0010434D">
        <w:rPr>
          <w:lang w:val="en-US"/>
        </w:rPr>
        <w:t>obrabotki</w:t>
      </w:r>
      <w:r w:rsidRPr="001B4924">
        <w:t xml:space="preserve"> </w:t>
      </w:r>
      <w:r w:rsidRPr="0010434D">
        <w:rPr>
          <w:lang w:val="en-US"/>
        </w:rPr>
        <w:t>vinogradnyh</w:t>
      </w:r>
      <w:r w:rsidRPr="001B4924">
        <w:t xml:space="preserve"> </w:t>
      </w:r>
      <w:r w:rsidRPr="0010434D">
        <w:rPr>
          <w:lang w:val="en-US"/>
        </w:rPr>
        <w:t>cherenkov</w:t>
      </w:r>
      <w:r w:rsidRPr="001B4924">
        <w:t xml:space="preserve"> </w:t>
      </w:r>
      <w:r w:rsidRPr="0010434D">
        <w:rPr>
          <w:lang w:val="en-US"/>
        </w:rPr>
        <w:t>jekzuberonom</w:t>
      </w:r>
      <w:r w:rsidRPr="001B4924">
        <w:t xml:space="preserve"> </w:t>
      </w:r>
      <w:r w:rsidRPr="0010434D">
        <w:rPr>
          <w:lang w:val="en-US"/>
        </w:rPr>
        <w:t>na</w:t>
      </w:r>
      <w:r w:rsidRPr="001B4924">
        <w:t xml:space="preserve"> </w:t>
      </w:r>
      <w:r w:rsidRPr="0010434D">
        <w:rPr>
          <w:lang w:val="en-US"/>
        </w:rPr>
        <w:t>ih</w:t>
      </w:r>
      <w:r w:rsidRPr="001B4924">
        <w:t xml:space="preserve"> </w:t>
      </w:r>
      <w:r w:rsidRPr="0010434D">
        <w:rPr>
          <w:lang w:val="en-US"/>
        </w:rPr>
        <w:t>regeneracionnye</w:t>
      </w:r>
      <w:r w:rsidRPr="001B4924">
        <w:t xml:space="preserve"> </w:t>
      </w:r>
      <w:r w:rsidRPr="0010434D">
        <w:rPr>
          <w:lang w:val="en-US"/>
        </w:rPr>
        <w:t>svojstva</w:t>
      </w:r>
      <w:r w:rsidRPr="001B4924">
        <w:t xml:space="preserve"> // </w:t>
      </w:r>
      <w:r w:rsidRPr="0010434D">
        <w:rPr>
          <w:lang w:val="en-US"/>
        </w:rPr>
        <w:t>Nauchn</w:t>
      </w:r>
      <w:r w:rsidRPr="001B4924">
        <w:t xml:space="preserve">. </w:t>
      </w:r>
      <w:r w:rsidRPr="0010434D">
        <w:rPr>
          <w:lang w:val="en-US"/>
        </w:rPr>
        <w:t>tr</w:t>
      </w:r>
      <w:r w:rsidRPr="001B4924">
        <w:t xml:space="preserve">. / </w:t>
      </w:r>
      <w:r w:rsidRPr="0010434D">
        <w:rPr>
          <w:lang w:val="en-US"/>
        </w:rPr>
        <w:t>KubGAU</w:t>
      </w:r>
      <w:r w:rsidRPr="001B4924">
        <w:t xml:space="preserve">. – 2002. – </w:t>
      </w:r>
      <w:r w:rsidRPr="0010434D">
        <w:rPr>
          <w:lang w:val="en-US"/>
        </w:rPr>
        <w:t>Vyp</w:t>
      </w:r>
      <w:r w:rsidRPr="001B4924">
        <w:t xml:space="preserve">. 394 (422). – </w:t>
      </w:r>
      <w:r w:rsidRPr="0010434D">
        <w:rPr>
          <w:lang w:val="en-US"/>
        </w:rPr>
        <w:t>S</w:t>
      </w:r>
      <w:r w:rsidRPr="001B4924">
        <w:t>. 126–136.</w:t>
      </w:r>
    </w:p>
    <w:p w:rsidR="00726DC2" w:rsidRPr="001B4924" w:rsidRDefault="00726DC2" w:rsidP="0010434D">
      <w:pPr>
        <w:tabs>
          <w:tab w:val="left" w:pos="993"/>
        </w:tabs>
        <w:ind w:firstLine="567"/>
        <w:jc w:val="both"/>
      </w:pPr>
      <w:r w:rsidRPr="001B4924">
        <w:t>14.</w:t>
      </w:r>
      <w:r w:rsidRPr="001B4924">
        <w:tab/>
      </w:r>
      <w:r w:rsidRPr="0010434D">
        <w:rPr>
          <w:lang w:val="en-US"/>
        </w:rPr>
        <w:t>Radchevskij</w:t>
      </w:r>
      <w:r w:rsidRPr="001B4924">
        <w:t xml:space="preserve"> </w:t>
      </w:r>
      <w:r w:rsidRPr="0010434D">
        <w:rPr>
          <w:lang w:val="en-US"/>
        </w:rPr>
        <w:t>P</w:t>
      </w:r>
      <w:r w:rsidRPr="001B4924">
        <w:t xml:space="preserve">. </w:t>
      </w:r>
      <w:r w:rsidRPr="0010434D">
        <w:rPr>
          <w:lang w:val="en-US"/>
        </w:rPr>
        <w:t>P</w:t>
      </w:r>
      <w:r w:rsidRPr="001B4924">
        <w:t xml:space="preserve">. </w:t>
      </w:r>
      <w:r w:rsidRPr="0010434D">
        <w:rPr>
          <w:lang w:val="en-US"/>
        </w:rPr>
        <w:t>Vlijanie</w:t>
      </w:r>
      <w:r w:rsidRPr="001B4924">
        <w:t xml:space="preserve"> </w:t>
      </w:r>
      <w:r w:rsidRPr="0010434D">
        <w:rPr>
          <w:lang w:val="en-US"/>
        </w:rPr>
        <w:t>obrabotki</w:t>
      </w:r>
      <w:r w:rsidRPr="001B4924">
        <w:t xml:space="preserve"> </w:t>
      </w:r>
      <w:r w:rsidRPr="0010434D">
        <w:rPr>
          <w:lang w:val="en-US"/>
        </w:rPr>
        <w:t>cherenkov</w:t>
      </w:r>
      <w:r w:rsidRPr="001B4924">
        <w:t xml:space="preserve"> </w:t>
      </w:r>
      <w:r w:rsidRPr="0010434D">
        <w:rPr>
          <w:lang w:val="en-US"/>
        </w:rPr>
        <w:t>podvojnyh</w:t>
      </w:r>
      <w:r w:rsidRPr="001B4924">
        <w:t xml:space="preserve"> </w:t>
      </w:r>
      <w:r w:rsidRPr="0010434D">
        <w:rPr>
          <w:lang w:val="en-US"/>
        </w:rPr>
        <w:t>fillokseroustojchivyh</w:t>
      </w:r>
      <w:r w:rsidRPr="001B4924">
        <w:t xml:space="preserve"> </w:t>
      </w:r>
      <w:r w:rsidRPr="0010434D">
        <w:rPr>
          <w:lang w:val="en-US"/>
        </w:rPr>
        <w:t>sortov</w:t>
      </w:r>
      <w:r w:rsidRPr="001B4924">
        <w:t xml:space="preserve"> </w:t>
      </w:r>
      <w:r w:rsidRPr="0010434D">
        <w:rPr>
          <w:lang w:val="en-US"/>
        </w:rPr>
        <w:t>vinograda</w:t>
      </w:r>
      <w:r w:rsidRPr="001B4924">
        <w:t xml:space="preserve"> </w:t>
      </w:r>
      <w:r w:rsidRPr="0010434D">
        <w:rPr>
          <w:lang w:val="en-US"/>
        </w:rPr>
        <w:t>Radiksom</w:t>
      </w:r>
      <w:r w:rsidRPr="001B4924">
        <w:t xml:space="preserve"> </w:t>
      </w:r>
      <w:r w:rsidRPr="0010434D">
        <w:rPr>
          <w:lang w:val="en-US"/>
        </w:rPr>
        <w:t>pljus</w:t>
      </w:r>
      <w:r w:rsidRPr="001B4924">
        <w:t xml:space="preserve"> </w:t>
      </w:r>
      <w:r w:rsidRPr="0010434D">
        <w:rPr>
          <w:lang w:val="en-US"/>
        </w:rPr>
        <w:t>na</w:t>
      </w:r>
      <w:r w:rsidRPr="001B4924">
        <w:t xml:space="preserve"> </w:t>
      </w:r>
      <w:r w:rsidRPr="0010434D">
        <w:rPr>
          <w:lang w:val="en-US"/>
        </w:rPr>
        <w:t>ih</w:t>
      </w:r>
      <w:r w:rsidRPr="001B4924">
        <w:t xml:space="preserve"> </w:t>
      </w:r>
      <w:r w:rsidRPr="0010434D">
        <w:rPr>
          <w:lang w:val="en-US"/>
        </w:rPr>
        <w:t>regeneracionnye</w:t>
      </w:r>
      <w:r w:rsidRPr="001B4924">
        <w:t xml:space="preserve"> </w:t>
      </w:r>
      <w:r w:rsidRPr="0010434D">
        <w:rPr>
          <w:lang w:val="en-US"/>
        </w:rPr>
        <w:t>svojstva</w:t>
      </w:r>
      <w:r w:rsidRPr="001B4924">
        <w:t xml:space="preserve"> / </w:t>
      </w:r>
      <w:r w:rsidRPr="0010434D">
        <w:rPr>
          <w:lang w:val="en-US"/>
        </w:rPr>
        <w:t>P</w:t>
      </w:r>
      <w:r w:rsidRPr="001B4924">
        <w:t xml:space="preserve">. </w:t>
      </w:r>
      <w:r w:rsidRPr="0010434D">
        <w:rPr>
          <w:lang w:val="en-US"/>
        </w:rPr>
        <w:t>P</w:t>
      </w:r>
      <w:r w:rsidRPr="001B4924">
        <w:t xml:space="preserve">. </w:t>
      </w:r>
      <w:r w:rsidRPr="0010434D">
        <w:rPr>
          <w:lang w:val="en-US"/>
        </w:rPr>
        <w:t>Radchevskij</w:t>
      </w:r>
      <w:r w:rsidRPr="001B4924">
        <w:t xml:space="preserve"> // </w:t>
      </w:r>
      <w:r w:rsidRPr="0010434D">
        <w:rPr>
          <w:lang w:val="en-US"/>
        </w:rPr>
        <w:t>Napravlenie</w:t>
      </w:r>
      <w:r w:rsidRPr="001B4924">
        <w:t xml:space="preserve"> </w:t>
      </w:r>
      <w:r w:rsidRPr="0010434D">
        <w:rPr>
          <w:lang w:val="en-US"/>
        </w:rPr>
        <w:t>i</w:t>
      </w:r>
      <w:r w:rsidRPr="001B4924">
        <w:t xml:space="preserve"> </w:t>
      </w:r>
      <w:r w:rsidRPr="0010434D">
        <w:rPr>
          <w:lang w:val="en-US"/>
        </w:rPr>
        <w:t>itogi</w:t>
      </w:r>
      <w:r w:rsidRPr="001B4924">
        <w:t xml:space="preserve"> </w:t>
      </w:r>
      <w:r w:rsidRPr="0010434D">
        <w:rPr>
          <w:lang w:val="en-US"/>
        </w:rPr>
        <w:t>sotrudnichestva</w:t>
      </w:r>
      <w:r w:rsidRPr="001B4924">
        <w:t xml:space="preserve"> </w:t>
      </w:r>
      <w:r w:rsidRPr="0010434D">
        <w:rPr>
          <w:lang w:val="en-US"/>
        </w:rPr>
        <w:t>nauki</w:t>
      </w:r>
      <w:r w:rsidRPr="001B4924">
        <w:t xml:space="preserve"> </w:t>
      </w:r>
      <w:r w:rsidRPr="0010434D">
        <w:rPr>
          <w:lang w:val="en-US"/>
        </w:rPr>
        <w:t>i</w:t>
      </w:r>
      <w:r w:rsidRPr="001B4924">
        <w:t xml:space="preserve"> </w:t>
      </w:r>
      <w:r w:rsidRPr="0010434D">
        <w:rPr>
          <w:lang w:val="en-US"/>
        </w:rPr>
        <w:t>APK</w:t>
      </w:r>
      <w:r w:rsidRPr="001B4924">
        <w:t xml:space="preserve">: </w:t>
      </w:r>
      <w:r w:rsidRPr="0010434D">
        <w:rPr>
          <w:lang w:val="en-US"/>
        </w:rPr>
        <w:t>materiali</w:t>
      </w:r>
      <w:r w:rsidRPr="001B4924">
        <w:t xml:space="preserve"> </w:t>
      </w:r>
      <w:r w:rsidRPr="0010434D">
        <w:rPr>
          <w:lang w:val="en-US"/>
        </w:rPr>
        <w:t>mizhnarodnoi</w:t>
      </w:r>
      <w:r w:rsidRPr="001B4924">
        <w:t xml:space="preserve"> </w:t>
      </w:r>
      <w:r w:rsidRPr="0010434D">
        <w:rPr>
          <w:lang w:val="en-US"/>
        </w:rPr>
        <w:t>naukovo</w:t>
      </w:r>
      <w:r w:rsidRPr="001B4924">
        <w:t>-</w:t>
      </w:r>
      <w:r w:rsidRPr="0010434D">
        <w:rPr>
          <w:lang w:val="en-US"/>
        </w:rPr>
        <w:t>praktichnoi</w:t>
      </w:r>
      <w:r w:rsidRPr="001B4924">
        <w:t xml:space="preserve"> </w:t>
      </w:r>
      <w:r w:rsidRPr="0010434D">
        <w:rPr>
          <w:lang w:val="en-US"/>
        </w:rPr>
        <w:t>konferencii</w:t>
      </w:r>
      <w:r w:rsidRPr="001B4924">
        <w:t xml:space="preserve"> 15–17 </w:t>
      </w:r>
      <w:r w:rsidRPr="0010434D">
        <w:rPr>
          <w:lang w:val="en-US"/>
        </w:rPr>
        <w:t>travnja</w:t>
      </w:r>
      <w:r w:rsidRPr="001B4924">
        <w:t xml:space="preserve"> 2013 </w:t>
      </w:r>
      <w:r w:rsidRPr="0010434D">
        <w:rPr>
          <w:lang w:val="en-US"/>
        </w:rPr>
        <w:t>r</w:t>
      </w:r>
      <w:r w:rsidRPr="001B4924">
        <w:t xml:space="preserve">. – </w:t>
      </w:r>
      <w:smartTag w:uri="urn:schemas-microsoft-com:office:smarttags" w:element="place">
        <w:smartTag w:uri="urn:schemas-microsoft-com:office:smarttags" w:element="City">
          <w:r w:rsidRPr="0010434D">
            <w:rPr>
              <w:lang w:val="en-US"/>
            </w:rPr>
            <w:t>Simferopol</w:t>
          </w:r>
        </w:smartTag>
      </w:smartTag>
      <w:r w:rsidRPr="001B4924">
        <w:t xml:space="preserve">': </w:t>
      </w:r>
      <w:r w:rsidRPr="0010434D">
        <w:rPr>
          <w:lang w:val="en-US"/>
        </w:rPr>
        <w:t>VD</w:t>
      </w:r>
      <w:r w:rsidRPr="001B4924">
        <w:t xml:space="preserve"> «</w:t>
      </w:r>
      <w:r w:rsidRPr="0010434D">
        <w:rPr>
          <w:lang w:val="en-US"/>
        </w:rPr>
        <w:t>ARIAL</w:t>
      </w:r>
      <w:r w:rsidRPr="001B4924">
        <w:t xml:space="preserve">», 2013. – </w:t>
      </w:r>
      <w:r w:rsidRPr="0010434D">
        <w:rPr>
          <w:lang w:val="en-US"/>
        </w:rPr>
        <w:t>S</w:t>
      </w:r>
      <w:r w:rsidRPr="001B4924">
        <w:t>. 12–13.</w:t>
      </w:r>
    </w:p>
    <w:p w:rsidR="00726DC2" w:rsidRPr="001B4924" w:rsidRDefault="00726DC2" w:rsidP="0010434D">
      <w:pPr>
        <w:tabs>
          <w:tab w:val="left" w:pos="993"/>
        </w:tabs>
        <w:ind w:firstLine="567"/>
        <w:jc w:val="both"/>
      </w:pPr>
      <w:r w:rsidRPr="001B4924">
        <w:t>15.</w:t>
      </w:r>
      <w:r w:rsidRPr="001B4924">
        <w:tab/>
      </w:r>
      <w:r w:rsidRPr="0010434D">
        <w:rPr>
          <w:lang w:val="en-US"/>
        </w:rPr>
        <w:t>Radchevskij</w:t>
      </w:r>
      <w:r w:rsidRPr="001B4924">
        <w:t xml:space="preserve"> </w:t>
      </w:r>
      <w:r w:rsidRPr="0010434D">
        <w:rPr>
          <w:lang w:val="en-US"/>
        </w:rPr>
        <w:t>P</w:t>
      </w:r>
      <w:r w:rsidRPr="001B4924">
        <w:t xml:space="preserve">. </w:t>
      </w:r>
      <w:r w:rsidRPr="0010434D">
        <w:rPr>
          <w:lang w:val="en-US"/>
        </w:rPr>
        <w:t>P</w:t>
      </w:r>
      <w:r w:rsidRPr="001B4924">
        <w:t xml:space="preserve">. </w:t>
      </w:r>
      <w:r w:rsidRPr="0010434D">
        <w:rPr>
          <w:lang w:val="en-US"/>
        </w:rPr>
        <w:t>Vlijanie</w:t>
      </w:r>
      <w:r w:rsidRPr="001B4924">
        <w:t xml:space="preserve"> </w:t>
      </w:r>
      <w:r w:rsidRPr="0010434D">
        <w:rPr>
          <w:lang w:val="en-US"/>
        </w:rPr>
        <w:t>preparata</w:t>
      </w:r>
      <w:r w:rsidRPr="001B4924">
        <w:t xml:space="preserve"> «</w:t>
      </w:r>
      <w:r w:rsidRPr="0010434D">
        <w:rPr>
          <w:lang w:val="en-US"/>
        </w:rPr>
        <w:t>Radiks</w:t>
      </w:r>
      <w:r w:rsidRPr="001B4924">
        <w:t xml:space="preserve">» </w:t>
      </w:r>
      <w:r w:rsidRPr="0010434D">
        <w:rPr>
          <w:lang w:val="en-US"/>
        </w:rPr>
        <w:t>na</w:t>
      </w:r>
      <w:r w:rsidRPr="001B4924">
        <w:t xml:space="preserve"> </w:t>
      </w:r>
      <w:r w:rsidRPr="0010434D">
        <w:rPr>
          <w:lang w:val="en-US"/>
        </w:rPr>
        <w:t>regeneracionnye</w:t>
      </w:r>
      <w:r w:rsidRPr="001B4924">
        <w:t xml:space="preserve"> </w:t>
      </w:r>
      <w:r w:rsidRPr="0010434D">
        <w:rPr>
          <w:lang w:val="en-US"/>
        </w:rPr>
        <w:t>svojstva</w:t>
      </w:r>
      <w:r w:rsidRPr="001B4924">
        <w:t xml:space="preserve">, </w:t>
      </w:r>
      <w:r w:rsidRPr="0010434D">
        <w:rPr>
          <w:lang w:val="en-US"/>
        </w:rPr>
        <w:t>vyhod</w:t>
      </w:r>
      <w:r w:rsidRPr="001B4924">
        <w:t xml:space="preserve"> </w:t>
      </w:r>
      <w:r w:rsidRPr="0010434D">
        <w:rPr>
          <w:lang w:val="en-US"/>
        </w:rPr>
        <w:t>i</w:t>
      </w:r>
      <w:r w:rsidRPr="001B4924">
        <w:t xml:space="preserve"> </w:t>
      </w:r>
      <w:r w:rsidRPr="0010434D">
        <w:rPr>
          <w:lang w:val="en-US"/>
        </w:rPr>
        <w:t>kachestvo</w:t>
      </w:r>
      <w:r w:rsidRPr="001B4924">
        <w:t xml:space="preserve"> </w:t>
      </w:r>
      <w:r w:rsidRPr="0010434D">
        <w:rPr>
          <w:lang w:val="en-US"/>
        </w:rPr>
        <w:t>sazhencev</w:t>
      </w:r>
      <w:r w:rsidRPr="001B4924">
        <w:t xml:space="preserve"> / </w:t>
      </w:r>
      <w:r w:rsidRPr="0010434D">
        <w:rPr>
          <w:lang w:val="en-US"/>
        </w:rPr>
        <w:t>P</w:t>
      </w:r>
      <w:r w:rsidRPr="001B4924">
        <w:t xml:space="preserve">. </w:t>
      </w:r>
      <w:r w:rsidRPr="0010434D">
        <w:rPr>
          <w:lang w:val="en-US"/>
        </w:rPr>
        <w:t>P</w:t>
      </w:r>
      <w:r w:rsidRPr="001B4924">
        <w:t xml:space="preserve">. </w:t>
      </w:r>
      <w:r w:rsidRPr="0010434D">
        <w:rPr>
          <w:lang w:val="en-US"/>
        </w:rPr>
        <w:t>Radchevskij</w:t>
      </w:r>
      <w:r w:rsidRPr="001B4924">
        <w:t xml:space="preserve"> // </w:t>
      </w:r>
      <w:r w:rsidRPr="0010434D">
        <w:rPr>
          <w:lang w:val="en-US"/>
        </w:rPr>
        <w:t>Trudy</w:t>
      </w:r>
      <w:r w:rsidRPr="001B4924">
        <w:t xml:space="preserve"> </w:t>
      </w:r>
      <w:r w:rsidRPr="0010434D">
        <w:rPr>
          <w:lang w:val="en-US"/>
        </w:rPr>
        <w:t>KubGAU</w:t>
      </w:r>
      <w:r w:rsidRPr="001B4924">
        <w:t xml:space="preserve">. – 2009. – №4 (19). – </w:t>
      </w:r>
      <w:r w:rsidRPr="0010434D">
        <w:rPr>
          <w:lang w:val="en-US"/>
        </w:rPr>
        <w:t>S</w:t>
      </w:r>
      <w:r w:rsidRPr="001B4924">
        <w:t>. 90–94.</w:t>
      </w:r>
    </w:p>
    <w:p w:rsidR="00726DC2" w:rsidRPr="001B4924" w:rsidRDefault="00726DC2" w:rsidP="0010434D">
      <w:pPr>
        <w:tabs>
          <w:tab w:val="left" w:pos="993"/>
        </w:tabs>
        <w:ind w:firstLine="567"/>
        <w:jc w:val="both"/>
      </w:pPr>
      <w:r w:rsidRPr="001B4924">
        <w:t>16.</w:t>
      </w:r>
      <w:r w:rsidRPr="001B4924">
        <w:tab/>
      </w:r>
      <w:r w:rsidRPr="0010434D">
        <w:rPr>
          <w:lang w:val="en-US"/>
        </w:rPr>
        <w:t>Radchevskij</w:t>
      </w:r>
      <w:r w:rsidRPr="001B4924">
        <w:t xml:space="preserve"> </w:t>
      </w:r>
      <w:r w:rsidRPr="0010434D">
        <w:rPr>
          <w:lang w:val="en-US"/>
        </w:rPr>
        <w:t>P</w:t>
      </w:r>
      <w:r w:rsidRPr="001B4924">
        <w:t xml:space="preserve">. </w:t>
      </w:r>
      <w:r w:rsidRPr="0010434D">
        <w:rPr>
          <w:lang w:val="en-US"/>
        </w:rPr>
        <w:t>P</w:t>
      </w:r>
      <w:r w:rsidRPr="001B4924">
        <w:t xml:space="preserve">. </w:t>
      </w:r>
      <w:r w:rsidRPr="0010434D">
        <w:rPr>
          <w:lang w:val="en-US"/>
        </w:rPr>
        <w:t>Vlijanie</w:t>
      </w:r>
      <w:r w:rsidRPr="001B4924">
        <w:t xml:space="preserve"> </w:t>
      </w:r>
      <w:r w:rsidRPr="0010434D">
        <w:rPr>
          <w:lang w:val="en-US"/>
        </w:rPr>
        <w:t>Radiksa</w:t>
      </w:r>
      <w:r w:rsidRPr="001B4924">
        <w:t xml:space="preserve"> </w:t>
      </w:r>
      <w:r w:rsidRPr="0010434D">
        <w:rPr>
          <w:lang w:val="en-US"/>
        </w:rPr>
        <w:t>pljus</w:t>
      </w:r>
      <w:r w:rsidRPr="001B4924">
        <w:t xml:space="preserve"> </w:t>
      </w:r>
      <w:r w:rsidRPr="0010434D">
        <w:rPr>
          <w:lang w:val="en-US"/>
        </w:rPr>
        <w:t>na</w:t>
      </w:r>
      <w:r w:rsidRPr="001B4924">
        <w:t xml:space="preserve"> </w:t>
      </w:r>
      <w:r w:rsidRPr="0010434D">
        <w:rPr>
          <w:lang w:val="en-US"/>
        </w:rPr>
        <w:t>regeneracionnye</w:t>
      </w:r>
      <w:r w:rsidRPr="001B4924">
        <w:t xml:space="preserve"> </w:t>
      </w:r>
      <w:r w:rsidRPr="0010434D">
        <w:rPr>
          <w:lang w:val="en-US"/>
        </w:rPr>
        <w:t>svojstva</w:t>
      </w:r>
      <w:r w:rsidRPr="001B4924">
        <w:t xml:space="preserve"> </w:t>
      </w:r>
      <w:r w:rsidRPr="0010434D">
        <w:rPr>
          <w:lang w:val="en-US"/>
        </w:rPr>
        <w:t>cherenkov</w:t>
      </w:r>
      <w:r w:rsidRPr="001B4924">
        <w:t xml:space="preserve"> </w:t>
      </w:r>
      <w:r w:rsidRPr="0010434D">
        <w:rPr>
          <w:lang w:val="en-US"/>
        </w:rPr>
        <w:t>vinograda</w:t>
      </w:r>
      <w:r w:rsidRPr="001B4924">
        <w:t xml:space="preserve"> </w:t>
      </w:r>
      <w:r w:rsidRPr="0010434D">
        <w:rPr>
          <w:lang w:val="en-US"/>
        </w:rPr>
        <w:t>sorta</w:t>
      </w:r>
      <w:r w:rsidRPr="001B4924">
        <w:t xml:space="preserve"> </w:t>
      </w:r>
      <w:r w:rsidRPr="0010434D">
        <w:rPr>
          <w:lang w:val="en-US"/>
        </w:rPr>
        <w:t>vostorg</w:t>
      </w:r>
      <w:r w:rsidRPr="001B4924">
        <w:t xml:space="preserve"> </w:t>
      </w:r>
      <w:r w:rsidRPr="0010434D">
        <w:rPr>
          <w:lang w:val="en-US"/>
        </w:rPr>
        <w:t>v</w:t>
      </w:r>
      <w:r w:rsidRPr="001B4924">
        <w:t xml:space="preserve"> </w:t>
      </w:r>
      <w:r w:rsidRPr="0010434D">
        <w:rPr>
          <w:lang w:val="en-US"/>
        </w:rPr>
        <w:t>zavisimosti</w:t>
      </w:r>
      <w:r w:rsidRPr="001B4924">
        <w:t xml:space="preserve"> </w:t>
      </w:r>
      <w:r w:rsidRPr="0010434D">
        <w:rPr>
          <w:lang w:val="en-US"/>
        </w:rPr>
        <w:t>ot</w:t>
      </w:r>
      <w:r w:rsidRPr="001B4924">
        <w:t xml:space="preserve"> </w:t>
      </w:r>
      <w:r w:rsidRPr="0010434D">
        <w:rPr>
          <w:lang w:val="en-US"/>
        </w:rPr>
        <w:t>ih</w:t>
      </w:r>
      <w:r w:rsidRPr="001B4924">
        <w:t xml:space="preserve"> </w:t>
      </w:r>
      <w:r w:rsidRPr="0010434D">
        <w:rPr>
          <w:lang w:val="en-US"/>
        </w:rPr>
        <w:t>dliny</w:t>
      </w:r>
      <w:r w:rsidRPr="001B4924">
        <w:t xml:space="preserve"> / </w:t>
      </w:r>
      <w:r w:rsidRPr="0010434D">
        <w:rPr>
          <w:lang w:val="en-US"/>
        </w:rPr>
        <w:t>P</w:t>
      </w:r>
      <w:r w:rsidRPr="001B4924">
        <w:t xml:space="preserve">. </w:t>
      </w:r>
      <w:r w:rsidRPr="0010434D">
        <w:rPr>
          <w:lang w:val="en-US"/>
        </w:rPr>
        <w:t>P</w:t>
      </w:r>
      <w:r w:rsidRPr="001B4924">
        <w:t xml:space="preserve">. </w:t>
      </w:r>
      <w:r w:rsidRPr="0010434D">
        <w:rPr>
          <w:lang w:val="en-US"/>
        </w:rPr>
        <w:t>Radchevskij</w:t>
      </w:r>
      <w:r w:rsidRPr="001B4924">
        <w:t xml:space="preserve"> // </w:t>
      </w:r>
      <w:r w:rsidRPr="0010434D">
        <w:rPr>
          <w:lang w:val="en-US"/>
        </w:rPr>
        <w:t>Politematicheskij</w:t>
      </w:r>
      <w:r w:rsidRPr="001B4924">
        <w:t xml:space="preserve"> </w:t>
      </w:r>
      <w:r w:rsidRPr="0010434D">
        <w:rPr>
          <w:lang w:val="en-US"/>
        </w:rPr>
        <w:t>setevoj</w:t>
      </w:r>
      <w:r w:rsidRPr="001B4924">
        <w:t xml:space="preserve"> </w:t>
      </w:r>
      <w:r w:rsidRPr="0010434D">
        <w:rPr>
          <w:lang w:val="en-US"/>
        </w:rPr>
        <w:t>jelektronnyj</w:t>
      </w:r>
      <w:r w:rsidRPr="001B4924">
        <w:t xml:space="preserve"> </w:t>
      </w:r>
      <w:r w:rsidRPr="0010434D">
        <w:rPr>
          <w:lang w:val="en-US"/>
        </w:rPr>
        <w:t>nauchnyj</w:t>
      </w:r>
      <w:r w:rsidRPr="001B4924">
        <w:t xml:space="preserve"> </w:t>
      </w:r>
      <w:r w:rsidRPr="0010434D">
        <w:rPr>
          <w:lang w:val="en-US"/>
        </w:rPr>
        <w:t>zhurnal</w:t>
      </w:r>
      <w:r w:rsidRPr="001B4924">
        <w:t xml:space="preserve"> </w:t>
      </w:r>
      <w:r w:rsidRPr="0010434D">
        <w:rPr>
          <w:lang w:val="en-US"/>
        </w:rPr>
        <w:t>Kubanskogo</w:t>
      </w:r>
      <w:r w:rsidRPr="001B4924">
        <w:t xml:space="preserve"> </w:t>
      </w:r>
      <w:r w:rsidRPr="0010434D">
        <w:rPr>
          <w:lang w:val="en-US"/>
        </w:rPr>
        <w:t>gosudarstvennogo</w:t>
      </w:r>
      <w:r w:rsidRPr="001B4924">
        <w:t xml:space="preserve"> </w:t>
      </w:r>
      <w:r w:rsidRPr="0010434D">
        <w:rPr>
          <w:lang w:val="en-US"/>
        </w:rPr>
        <w:t>agrarnogo</w:t>
      </w:r>
      <w:r w:rsidRPr="001B4924">
        <w:t xml:space="preserve"> </w:t>
      </w:r>
      <w:r w:rsidRPr="0010434D">
        <w:rPr>
          <w:lang w:val="en-US"/>
        </w:rPr>
        <w:t>universiteta</w:t>
      </w:r>
      <w:r w:rsidRPr="001B4924">
        <w:t xml:space="preserve"> (</w:t>
      </w:r>
      <w:r w:rsidRPr="0010434D">
        <w:rPr>
          <w:lang w:val="en-US"/>
        </w:rPr>
        <w:t>Nauchnyj</w:t>
      </w:r>
      <w:r w:rsidRPr="001B4924">
        <w:t xml:space="preserve"> </w:t>
      </w:r>
      <w:r w:rsidRPr="0010434D">
        <w:rPr>
          <w:lang w:val="en-US"/>
        </w:rPr>
        <w:t>zhurnal</w:t>
      </w:r>
      <w:r w:rsidRPr="001B4924">
        <w:t xml:space="preserve"> </w:t>
      </w:r>
      <w:r w:rsidRPr="0010434D">
        <w:rPr>
          <w:lang w:val="en-US"/>
        </w:rPr>
        <w:t>KubGAU</w:t>
      </w:r>
      <w:r w:rsidRPr="001B4924">
        <w:t>) [</w:t>
      </w:r>
      <w:r w:rsidRPr="0010434D">
        <w:rPr>
          <w:lang w:val="en-US"/>
        </w:rPr>
        <w:t>Jelektronnyj</w:t>
      </w:r>
      <w:r w:rsidRPr="001B4924">
        <w:t xml:space="preserve"> </w:t>
      </w:r>
      <w:r w:rsidRPr="0010434D">
        <w:rPr>
          <w:lang w:val="en-US"/>
        </w:rPr>
        <w:t>resurs</w:t>
      </w:r>
      <w:r w:rsidRPr="001B4924">
        <w:t xml:space="preserve">]. – </w:t>
      </w:r>
      <w:r w:rsidRPr="0010434D">
        <w:rPr>
          <w:lang w:val="en-US"/>
        </w:rPr>
        <w:t>Krasnodar</w:t>
      </w:r>
      <w:r w:rsidRPr="001B4924">
        <w:t xml:space="preserve">: </w:t>
      </w:r>
      <w:r w:rsidRPr="0010434D">
        <w:rPr>
          <w:lang w:val="en-US"/>
        </w:rPr>
        <w:t>KubGAU</w:t>
      </w:r>
      <w:r w:rsidRPr="001B4924">
        <w:t xml:space="preserve">, 2015. – № 01(105). – </w:t>
      </w:r>
      <w:r w:rsidRPr="0010434D">
        <w:rPr>
          <w:lang w:val="en-US"/>
        </w:rPr>
        <w:t>S</w:t>
      </w:r>
      <w:r w:rsidRPr="001B4924">
        <w:t xml:space="preserve">. 266–292. – </w:t>
      </w:r>
      <w:r w:rsidRPr="0010434D">
        <w:rPr>
          <w:lang w:val="en-US"/>
        </w:rPr>
        <w:t>IDA</w:t>
      </w:r>
      <w:r w:rsidRPr="001B4924">
        <w:t xml:space="preserve"> [</w:t>
      </w:r>
      <w:r w:rsidRPr="0010434D">
        <w:rPr>
          <w:lang w:val="en-US"/>
        </w:rPr>
        <w:t>article</w:t>
      </w:r>
      <w:r w:rsidRPr="001B4924">
        <w:t xml:space="preserve"> </w:t>
      </w:r>
      <w:r w:rsidRPr="0010434D">
        <w:rPr>
          <w:lang w:val="en-US"/>
        </w:rPr>
        <w:t>ID</w:t>
      </w:r>
      <w:r w:rsidRPr="001B4924">
        <w:t xml:space="preserve">]: 1051501014. – </w:t>
      </w:r>
      <w:r w:rsidRPr="0010434D">
        <w:rPr>
          <w:lang w:val="en-US"/>
        </w:rPr>
        <w:t>Rezhim</w:t>
      </w:r>
      <w:r w:rsidRPr="001B4924">
        <w:t xml:space="preserve"> </w:t>
      </w:r>
      <w:r w:rsidRPr="0010434D">
        <w:rPr>
          <w:lang w:val="en-US"/>
        </w:rPr>
        <w:t>dostupa</w:t>
      </w:r>
      <w:r w:rsidRPr="001B4924">
        <w:t xml:space="preserve">: </w:t>
      </w:r>
      <w:r w:rsidRPr="0010434D">
        <w:rPr>
          <w:lang w:val="en-US"/>
        </w:rPr>
        <w:t>http</w:t>
      </w:r>
      <w:r w:rsidRPr="001B4924">
        <w:t>://</w:t>
      </w:r>
      <w:r w:rsidRPr="0010434D">
        <w:rPr>
          <w:lang w:val="en-US"/>
        </w:rPr>
        <w:t>ej</w:t>
      </w:r>
      <w:r w:rsidRPr="001B4924">
        <w:t>.</w:t>
      </w:r>
      <w:r w:rsidRPr="0010434D">
        <w:rPr>
          <w:lang w:val="en-US"/>
        </w:rPr>
        <w:t>kubagro</w:t>
      </w:r>
      <w:r w:rsidRPr="001B4924">
        <w:t>.</w:t>
      </w:r>
      <w:r w:rsidRPr="0010434D">
        <w:rPr>
          <w:lang w:val="en-US"/>
        </w:rPr>
        <w:t>ru</w:t>
      </w:r>
      <w:r w:rsidRPr="001B4924">
        <w:t>/2015/01/</w:t>
      </w:r>
      <w:r w:rsidRPr="0010434D">
        <w:rPr>
          <w:lang w:val="en-US"/>
        </w:rPr>
        <w:t>pdf</w:t>
      </w:r>
      <w:r w:rsidRPr="001B4924">
        <w:t>/14.</w:t>
      </w:r>
      <w:r w:rsidRPr="0010434D">
        <w:rPr>
          <w:lang w:val="en-US"/>
        </w:rPr>
        <w:t>pdf</w:t>
      </w:r>
      <w:r w:rsidRPr="001B4924">
        <w:t xml:space="preserve">, 1,688 </w:t>
      </w:r>
      <w:r w:rsidRPr="0010434D">
        <w:rPr>
          <w:lang w:val="en-US"/>
        </w:rPr>
        <w:t>u</w:t>
      </w:r>
      <w:r w:rsidRPr="001B4924">
        <w:t>.</w:t>
      </w:r>
      <w:r w:rsidRPr="0010434D">
        <w:rPr>
          <w:lang w:val="en-US"/>
        </w:rPr>
        <w:t>p</w:t>
      </w:r>
      <w:r w:rsidRPr="001B4924">
        <w:t>.</w:t>
      </w:r>
      <w:r w:rsidRPr="0010434D">
        <w:rPr>
          <w:lang w:val="en-US"/>
        </w:rPr>
        <w:t>l</w:t>
      </w:r>
      <w:r w:rsidRPr="001B4924">
        <w:t>.</w:t>
      </w:r>
    </w:p>
    <w:p w:rsidR="00726DC2" w:rsidRPr="001B4924" w:rsidRDefault="00726DC2" w:rsidP="0010434D">
      <w:pPr>
        <w:tabs>
          <w:tab w:val="left" w:pos="993"/>
        </w:tabs>
        <w:ind w:firstLine="567"/>
        <w:jc w:val="both"/>
      </w:pPr>
      <w:r w:rsidRPr="001B4924">
        <w:t>17.</w:t>
      </w:r>
      <w:r w:rsidRPr="001B4924">
        <w:tab/>
      </w:r>
      <w:r w:rsidRPr="0010434D">
        <w:rPr>
          <w:lang w:val="en-US"/>
        </w:rPr>
        <w:t>Radchevskij</w:t>
      </w:r>
      <w:r w:rsidRPr="001B4924">
        <w:t xml:space="preserve"> </w:t>
      </w:r>
      <w:r w:rsidRPr="0010434D">
        <w:rPr>
          <w:lang w:val="en-US"/>
        </w:rPr>
        <w:t>P</w:t>
      </w:r>
      <w:r w:rsidRPr="001B4924">
        <w:t xml:space="preserve">. </w:t>
      </w:r>
      <w:r w:rsidRPr="0010434D">
        <w:rPr>
          <w:lang w:val="en-US"/>
        </w:rPr>
        <w:t>P</w:t>
      </w:r>
      <w:r w:rsidRPr="001B4924">
        <w:t xml:space="preserve">. </w:t>
      </w:r>
      <w:r w:rsidRPr="0010434D">
        <w:rPr>
          <w:lang w:val="en-US"/>
        </w:rPr>
        <w:t>Vlijanie</w:t>
      </w:r>
      <w:r w:rsidRPr="001B4924">
        <w:t xml:space="preserve"> </w:t>
      </w:r>
      <w:r w:rsidRPr="0010434D">
        <w:rPr>
          <w:lang w:val="en-US"/>
        </w:rPr>
        <w:t>Radiksa</w:t>
      </w:r>
      <w:r w:rsidRPr="001B4924">
        <w:t xml:space="preserve"> </w:t>
      </w:r>
      <w:r w:rsidRPr="0010434D">
        <w:rPr>
          <w:lang w:val="en-US"/>
        </w:rPr>
        <w:t>pljus</w:t>
      </w:r>
      <w:r w:rsidRPr="001B4924">
        <w:t xml:space="preserve"> </w:t>
      </w:r>
      <w:r w:rsidRPr="0010434D">
        <w:rPr>
          <w:lang w:val="en-US"/>
        </w:rPr>
        <w:t>na</w:t>
      </w:r>
      <w:r w:rsidRPr="001B4924">
        <w:t xml:space="preserve"> </w:t>
      </w:r>
      <w:r w:rsidRPr="0010434D">
        <w:rPr>
          <w:lang w:val="en-US"/>
        </w:rPr>
        <w:t>regeneracionnye</w:t>
      </w:r>
      <w:r w:rsidRPr="001B4924">
        <w:t xml:space="preserve"> </w:t>
      </w:r>
      <w:r w:rsidRPr="0010434D">
        <w:rPr>
          <w:lang w:val="en-US"/>
        </w:rPr>
        <w:t>svojstva</w:t>
      </w:r>
      <w:r w:rsidRPr="001B4924">
        <w:t xml:space="preserve"> </w:t>
      </w:r>
      <w:r w:rsidRPr="0010434D">
        <w:rPr>
          <w:lang w:val="en-US"/>
        </w:rPr>
        <w:t>cherenkov</w:t>
      </w:r>
      <w:r w:rsidRPr="001B4924">
        <w:t xml:space="preserve"> </w:t>
      </w:r>
      <w:r w:rsidRPr="0010434D">
        <w:rPr>
          <w:lang w:val="en-US"/>
        </w:rPr>
        <w:t>vinograda</w:t>
      </w:r>
      <w:r w:rsidRPr="001B4924">
        <w:t xml:space="preserve"> </w:t>
      </w:r>
      <w:r w:rsidRPr="0010434D">
        <w:rPr>
          <w:lang w:val="en-US"/>
        </w:rPr>
        <w:t>sorta</w:t>
      </w:r>
      <w:r w:rsidRPr="001B4924">
        <w:t xml:space="preserve"> </w:t>
      </w:r>
      <w:smartTag w:uri="urn:schemas-microsoft-com:office:smarttags" w:element="place">
        <w:smartTag w:uri="urn:schemas-microsoft-com:office:smarttags" w:element="country-region">
          <w:r w:rsidRPr="0010434D">
            <w:rPr>
              <w:lang w:val="en-US"/>
            </w:rPr>
            <w:t>Moldova</w:t>
          </w:r>
        </w:smartTag>
      </w:smartTag>
      <w:r w:rsidRPr="001B4924">
        <w:t xml:space="preserve"> </w:t>
      </w:r>
      <w:r w:rsidRPr="0010434D">
        <w:rPr>
          <w:lang w:val="en-US"/>
        </w:rPr>
        <w:t>v</w:t>
      </w:r>
      <w:r w:rsidRPr="001B4924">
        <w:t xml:space="preserve"> </w:t>
      </w:r>
      <w:r w:rsidRPr="0010434D">
        <w:rPr>
          <w:lang w:val="en-US"/>
        </w:rPr>
        <w:t>zavisimosti</w:t>
      </w:r>
      <w:r w:rsidRPr="001B4924">
        <w:t xml:space="preserve"> </w:t>
      </w:r>
      <w:r w:rsidRPr="0010434D">
        <w:rPr>
          <w:lang w:val="en-US"/>
        </w:rPr>
        <w:t>ot</w:t>
      </w:r>
      <w:r w:rsidRPr="001B4924">
        <w:t xml:space="preserve"> </w:t>
      </w:r>
      <w:r w:rsidRPr="0010434D">
        <w:rPr>
          <w:lang w:val="en-US"/>
        </w:rPr>
        <w:t>ih</w:t>
      </w:r>
      <w:r w:rsidRPr="001B4924">
        <w:t xml:space="preserve"> </w:t>
      </w:r>
      <w:r w:rsidRPr="0010434D">
        <w:rPr>
          <w:lang w:val="en-US"/>
        </w:rPr>
        <w:t>dliny</w:t>
      </w:r>
      <w:r w:rsidRPr="001B4924">
        <w:t xml:space="preserve"> / </w:t>
      </w:r>
      <w:r w:rsidRPr="0010434D">
        <w:rPr>
          <w:lang w:val="en-US"/>
        </w:rPr>
        <w:t>P</w:t>
      </w:r>
      <w:r w:rsidRPr="001B4924">
        <w:t xml:space="preserve">. </w:t>
      </w:r>
      <w:r w:rsidRPr="0010434D">
        <w:rPr>
          <w:lang w:val="en-US"/>
        </w:rPr>
        <w:t>P</w:t>
      </w:r>
      <w:r w:rsidRPr="001B4924">
        <w:t xml:space="preserve">. </w:t>
      </w:r>
      <w:r w:rsidRPr="0010434D">
        <w:rPr>
          <w:lang w:val="en-US"/>
        </w:rPr>
        <w:t>Radchevskij</w:t>
      </w:r>
      <w:r w:rsidRPr="001B4924">
        <w:t xml:space="preserve"> // </w:t>
      </w:r>
      <w:r w:rsidRPr="0010434D">
        <w:rPr>
          <w:lang w:val="en-US"/>
        </w:rPr>
        <w:t>Politematicheskij</w:t>
      </w:r>
      <w:r w:rsidRPr="001B4924">
        <w:t xml:space="preserve"> </w:t>
      </w:r>
      <w:r w:rsidRPr="0010434D">
        <w:rPr>
          <w:lang w:val="en-US"/>
        </w:rPr>
        <w:t>setevoj</w:t>
      </w:r>
      <w:r w:rsidRPr="001B4924">
        <w:t xml:space="preserve"> </w:t>
      </w:r>
      <w:r w:rsidRPr="0010434D">
        <w:rPr>
          <w:lang w:val="en-US"/>
        </w:rPr>
        <w:t>jelektronnyj</w:t>
      </w:r>
      <w:r w:rsidRPr="001B4924">
        <w:t xml:space="preserve"> </w:t>
      </w:r>
      <w:r w:rsidRPr="0010434D">
        <w:rPr>
          <w:lang w:val="en-US"/>
        </w:rPr>
        <w:t>nauchnyj</w:t>
      </w:r>
      <w:r w:rsidRPr="001B4924">
        <w:t xml:space="preserve"> </w:t>
      </w:r>
      <w:r w:rsidRPr="0010434D">
        <w:rPr>
          <w:lang w:val="en-US"/>
        </w:rPr>
        <w:t>zhurnal</w:t>
      </w:r>
      <w:r w:rsidRPr="001B4924">
        <w:t xml:space="preserve"> </w:t>
      </w:r>
      <w:r w:rsidRPr="0010434D">
        <w:rPr>
          <w:lang w:val="en-US"/>
        </w:rPr>
        <w:t>Kubanskogo</w:t>
      </w:r>
      <w:r w:rsidRPr="001B4924">
        <w:t xml:space="preserve"> </w:t>
      </w:r>
      <w:r w:rsidRPr="0010434D">
        <w:rPr>
          <w:lang w:val="en-US"/>
        </w:rPr>
        <w:t>gosudarstvennogo</w:t>
      </w:r>
      <w:r w:rsidRPr="001B4924">
        <w:t xml:space="preserve"> </w:t>
      </w:r>
      <w:r w:rsidRPr="0010434D">
        <w:rPr>
          <w:lang w:val="en-US"/>
        </w:rPr>
        <w:t>agrarnogo</w:t>
      </w:r>
      <w:r w:rsidRPr="001B4924">
        <w:t xml:space="preserve"> </w:t>
      </w:r>
      <w:r w:rsidRPr="0010434D">
        <w:rPr>
          <w:lang w:val="en-US"/>
        </w:rPr>
        <w:t>universiteta</w:t>
      </w:r>
      <w:r w:rsidRPr="001B4924">
        <w:t xml:space="preserve"> (</w:t>
      </w:r>
      <w:r w:rsidRPr="0010434D">
        <w:rPr>
          <w:lang w:val="en-US"/>
        </w:rPr>
        <w:t>Nauchnyj</w:t>
      </w:r>
      <w:r w:rsidRPr="001B4924">
        <w:t xml:space="preserve"> </w:t>
      </w:r>
      <w:r w:rsidRPr="0010434D">
        <w:rPr>
          <w:lang w:val="en-US"/>
        </w:rPr>
        <w:t>zhurnal</w:t>
      </w:r>
      <w:r w:rsidRPr="001B4924">
        <w:t xml:space="preserve"> </w:t>
      </w:r>
      <w:r w:rsidRPr="0010434D">
        <w:rPr>
          <w:lang w:val="en-US"/>
        </w:rPr>
        <w:t>KubGAU</w:t>
      </w:r>
      <w:r w:rsidRPr="001B4924">
        <w:t>) [</w:t>
      </w:r>
      <w:r w:rsidRPr="0010434D">
        <w:rPr>
          <w:lang w:val="en-US"/>
        </w:rPr>
        <w:t>Jelektronnyj</w:t>
      </w:r>
      <w:r w:rsidRPr="001B4924">
        <w:t xml:space="preserve"> </w:t>
      </w:r>
      <w:r w:rsidRPr="0010434D">
        <w:rPr>
          <w:lang w:val="en-US"/>
        </w:rPr>
        <w:t>resurs</w:t>
      </w:r>
      <w:r w:rsidRPr="001B4924">
        <w:t xml:space="preserve">]. – </w:t>
      </w:r>
      <w:r w:rsidRPr="0010434D">
        <w:rPr>
          <w:lang w:val="en-US"/>
        </w:rPr>
        <w:t>Krasnodar</w:t>
      </w:r>
      <w:r w:rsidRPr="001B4924">
        <w:t xml:space="preserve">: </w:t>
      </w:r>
      <w:r w:rsidRPr="0010434D">
        <w:rPr>
          <w:lang w:val="en-US"/>
        </w:rPr>
        <w:t>KubGAU</w:t>
      </w:r>
      <w:r w:rsidRPr="001B4924">
        <w:t xml:space="preserve">, 2014. – № 10(104). – </w:t>
      </w:r>
      <w:r w:rsidRPr="0010434D">
        <w:rPr>
          <w:lang w:val="en-US"/>
        </w:rPr>
        <w:t>S</w:t>
      </w:r>
      <w:r w:rsidRPr="001B4924">
        <w:t xml:space="preserve">. 375–403. – </w:t>
      </w:r>
      <w:r w:rsidRPr="0010434D">
        <w:rPr>
          <w:lang w:val="en-US"/>
        </w:rPr>
        <w:t>IDA</w:t>
      </w:r>
      <w:r w:rsidRPr="001B4924">
        <w:t xml:space="preserve"> [</w:t>
      </w:r>
      <w:r w:rsidRPr="0010434D">
        <w:rPr>
          <w:lang w:val="en-US"/>
        </w:rPr>
        <w:t>article</w:t>
      </w:r>
      <w:r w:rsidRPr="001B4924">
        <w:t xml:space="preserve"> </w:t>
      </w:r>
      <w:r w:rsidRPr="0010434D">
        <w:rPr>
          <w:lang w:val="en-US"/>
        </w:rPr>
        <w:t>ID</w:t>
      </w:r>
      <w:r w:rsidRPr="001B4924">
        <w:t xml:space="preserve">]: 1041410026. – </w:t>
      </w:r>
      <w:r w:rsidRPr="0010434D">
        <w:rPr>
          <w:lang w:val="en-US"/>
        </w:rPr>
        <w:t>Rezhim</w:t>
      </w:r>
      <w:r w:rsidRPr="001B4924">
        <w:t xml:space="preserve"> </w:t>
      </w:r>
      <w:r w:rsidRPr="0010434D">
        <w:rPr>
          <w:lang w:val="en-US"/>
        </w:rPr>
        <w:t>dostupa</w:t>
      </w:r>
      <w:r w:rsidRPr="001B4924">
        <w:t xml:space="preserve">: </w:t>
      </w:r>
      <w:r w:rsidRPr="0010434D">
        <w:rPr>
          <w:lang w:val="en-US"/>
        </w:rPr>
        <w:t>http</w:t>
      </w:r>
      <w:r w:rsidRPr="001B4924">
        <w:t>://</w:t>
      </w:r>
      <w:r w:rsidRPr="0010434D">
        <w:rPr>
          <w:lang w:val="en-US"/>
        </w:rPr>
        <w:t>ej</w:t>
      </w:r>
      <w:r w:rsidRPr="001B4924">
        <w:t>.</w:t>
      </w:r>
      <w:r w:rsidRPr="0010434D">
        <w:rPr>
          <w:lang w:val="en-US"/>
        </w:rPr>
        <w:t>kubagro</w:t>
      </w:r>
      <w:r w:rsidRPr="001B4924">
        <w:t>.</w:t>
      </w:r>
      <w:r w:rsidRPr="0010434D">
        <w:rPr>
          <w:lang w:val="en-US"/>
        </w:rPr>
        <w:t>ru</w:t>
      </w:r>
      <w:r w:rsidRPr="001B4924">
        <w:t>/2014/10/</w:t>
      </w:r>
      <w:r w:rsidRPr="0010434D">
        <w:rPr>
          <w:lang w:val="en-US"/>
        </w:rPr>
        <w:t>pdf</w:t>
      </w:r>
      <w:r w:rsidRPr="001B4924">
        <w:t>/26.</w:t>
      </w:r>
      <w:r w:rsidRPr="0010434D">
        <w:rPr>
          <w:lang w:val="en-US"/>
        </w:rPr>
        <w:t>pdf</w:t>
      </w:r>
      <w:r w:rsidRPr="001B4924">
        <w:t xml:space="preserve">, 1,812 </w:t>
      </w:r>
      <w:r w:rsidRPr="0010434D">
        <w:rPr>
          <w:lang w:val="en-US"/>
        </w:rPr>
        <w:t>u</w:t>
      </w:r>
      <w:r w:rsidRPr="001B4924">
        <w:t>.</w:t>
      </w:r>
      <w:r w:rsidRPr="0010434D">
        <w:rPr>
          <w:lang w:val="en-US"/>
        </w:rPr>
        <w:t>p</w:t>
      </w:r>
      <w:r w:rsidRPr="001B4924">
        <w:t>.</w:t>
      </w:r>
      <w:r w:rsidRPr="0010434D">
        <w:rPr>
          <w:lang w:val="en-US"/>
        </w:rPr>
        <w:t>l</w:t>
      </w:r>
      <w:r w:rsidRPr="001B4924">
        <w:t xml:space="preserve">., </w:t>
      </w:r>
      <w:r w:rsidRPr="0010434D">
        <w:rPr>
          <w:lang w:val="en-US"/>
        </w:rPr>
        <w:t>impakt</w:t>
      </w:r>
      <w:r w:rsidRPr="001B4924">
        <w:t>-</w:t>
      </w:r>
      <w:r w:rsidRPr="0010434D">
        <w:rPr>
          <w:lang w:val="en-US"/>
        </w:rPr>
        <w:t>faktor</w:t>
      </w:r>
      <w:r w:rsidRPr="001B4924">
        <w:t xml:space="preserve"> </w:t>
      </w:r>
      <w:r w:rsidRPr="0010434D">
        <w:rPr>
          <w:lang w:val="en-US"/>
        </w:rPr>
        <w:t>RINC</w:t>
      </w:r>
      <w:r w:rsidRPr="001B4924">
        <w:t>=0,346</w:t>
      </w:r>
    </w:p>
    <w:p w:rsidR="00726DC2" w:rsidRPr="001B4924" w:rsidRDefault="00726DC2" w:rsidP="0010434D">
      <w:pPr>
        <w:tabs>
          <w:tab w:val="left" w:pos="993"/>
        </w:tabs>
        <w:ind w:firstLine="567"/>
        <w:jc w:val="both"/>
      </w:pPr>
      <w:r w:rsidRPr="001B4924">
        <w:t>18.</w:t>
      </w:r>
      <w:r w:rsidRPr="001B4924">
        <w:tab/>
      </w:r>
      <w:r w:rsidRPr="0010434D">
        <w:rPr>
          <w:lang w:val="en-US"/>
        </w:rPr>
        <w:t>Radchevskij</w:t>
      </w:r>
      <w:r w:rsidRPr="001B4924">
        <w:t xml:space="preserve"> </w:t>
      </w:r>
      <w:r w:rsidRPr="0010434D">
        <w:rPr>
          <w:lang w:val="en-US"/>
        </w:rPr>
        <w:t>P</w:t>
      </w:r>
      <w:r w:rsidRPr="001B4924">
        <w:t xml:space="preserve">. </w:t>
      </w:r>
      <w:r w:rsidRPr="0010434D">
        <w:rPr>
          <w:lang w:val="en-US"/>
        </w:rPr>
        <w:t>P</w:t>
      </w:r>
      <w:r w:rsidRPr="001B4924">
        <w:t xml:space="preserve">. </w:t>
      </w:r>
      <w:r w:rsidRPr="0010434D">
        <w:rPr>
          <w:lang w:val="en-US"/>
        </w:rPr>
        <w:t>Vlijanie</w:t>
      </w:r>
      <w:r w:rsidRPr="001B4924">
        <w:t xml:space="preserve"> </w:t>
      </w:r>
      <w:r w:rsidRPr="0010434D">
        <w:rPr>
          <w:lang w:val="en-US"/>
        </w:rPr>
        <w:t>fiziologicheski</w:t>
      </w:r>
      <w:r w:rsidRPr="001B4924">
        <w:t xml:space="preserve"> </w:t>
      </w:r>
      <w:r w:rsidRPr="0010434D">
        <w:rPr>
          <w:lang w:val="en-US"/>
        </w:rPr>
        <w:t>aktivnyh</w:t>
      </w:r>
      <w:r w:rsidRPr="001B4924">
        <w:t xml:space="preserve"> </w:t>
      </w:r>
      <w:r w:rsidRPr="0010434D">
        <w:rPr>
          <w:lang w:val="en-US"/>
        </w:rPr>
        <w:t>veshhestv</w:t>
      </w:r>
      <w:r w:rsidRPr="001B4924">
        <w:t xml:space="preserve"> </w:t>
      </w:r>
      <w:r w:rsidRPr="0010434D">
        <w:rPr>
          <w:lang w:val="en-US"/>
        </w:rPr>
        <w:t>na</w:t>
      </w:r>
      <w:r w:rsidRPr="001B4924">
        <w:t xml:space="preserve"> </w:t>
      </w:r>
      <w:r w:rsidRPr="0010434D">
        <w:rPr>
          <w:lang w:val="en-US"/>
        </w:rPr>
        <w:t>vyhod</w:t>
      </w:r>
      <w:r w:rsidRPr="001B4924">
        <w:t xml:space="preserve"> </w:t>
      </w:r>
      <w:r w:rsidRPr="0010434D">
        <w:rPr>
          <w:lang w:val="en-US"/>
        </w:rPr>
        <w:t>i</w:t>
      </w:r>
      <w:r w:rsidRPr="001B4924">
        <w:t xml:space="preserve"> </w:t>
      </w:r>
      <w:r w:rsidRPr="0010434D">
        <w:rPr>
          <w:lang w:val="en-US"/>
        </w:rPr>
        <w:t>kachestvo</w:t>
      </w:r>
      <w:r w:rsidRPr="001B4924">
        <w:t xml:space="preserve"> </w:t>
      </w:r>
      <w:r w:rsidRPr="0010434D">
        <w:rPr>
          <w:lang w:val="en-US"/>
        </w:rPr>
        <w:t>vinogradnyh</w:t>
      </w:r>
      <w:r w:rsidRPr="001B4924">
        <w:t xml:space="preserve"> </w:t>
      </w:r>
      <w:r w:rsidRPr="0010434D">
        <w:rPr>
          <w:lang w:val="en-US"/>
        </w:rPr>
        <w:t>sazhencev</w:t>
      </w:r>
      <w:r w:rsidRPr="001B4924">
        <w:t xml:space="preserve"> / </w:t>
      </w:r>
      <w:r w:rsidRPr="0010434D">
        <w:rPr>
          <w:lang w:val="en-US"/>
        </w:rPr>
        <w:t>P</w:t>
      </w:r>
      <w:r w:rsidRPr="001B4924">
        <w:t xml:space="preserve">. </w:t>
      </w:r>
      <w:r w:rsidRPr="0010434D">
        <w:rPr>
          <w:lang w:val="en-US"/>
        </w:rPr>
        <w:t>P</w:t>
      </w:r>
      <w:r w:rsidRPr="001B4924">
        <w:t xml:space="preserve">. </w:t>
      </w:r>
      <w:r w:rsidRPr="0010434D">
        <w:rPr>
          <w:lang w:val="en-US"/>
        </w:rPr>
        <w:t>Radchevskij</w:t>
      </w:r>
      <w:r w:rsidRPr="001B4924">
        <w:t xml:space="preserve">, </w:t>
      </w:r>
      <w:r w:rsidRPr="0010434D">
        <w:rPr>
          <w:lang w:val="en-US"/>
        </w:rPr>
        <w:t>K</w:t>
      </w:r>
      <w:r w:rsidRPr="001B4924">
        <w:t xml:space="preserve">. </w:t>
      </w:r>
      <w:r w:rsidRPr="0010434D">
        <w:rPr>
          <w:lang w:val="en-US"/>
        </w:rPr>
        <w:t>O</w:t>
      </w:r>
      <w:r w:rsidRPr="001B4924">
        <w:t xml:space="preserve">. </w:t>
      </w:r>
      <w:r w:rsidRPr="0010434D">
        <w:rPr>
          <w:lang w:val="en-US"/>
        </w:rPr>
        <w:t>Pechkurov</w:t>
      </w:r>
      <w:r w:rsidRPr="001B4924">
        <w:t xml:space="preserve">, </w:t>
      </w:r>
      <w:r w:rsidRPr="0010434D">
        <w:rPr>
          <w:lang w:val="en-US"/>
        </w:rPr>
        <w:t>A</w:t>
      </w:r>
      <w:r w:rsidRPr="001B4924">
        <w:t xml:space="preserve">. </w:t>
      </w:r>
      <w:r w:rsidRPr="0010434D">
        <w:rPr>
          <w:lang w:val="en-US"/>
        </w:rPr>
        <w:t>E</w:t>
      </w:r>
      <w:r w:rsidRPr="001B4924">
        <w:t xml:space="preserve">. </w:t>
      </w:r>
      <w:r w:rsidRPr="0010434D">
        <w:rPr>
          <w:lang w:val="en-US"/>
        </w:rPr>
        <w:t>Duh</w:t>
      </w:r>
      <w:r w:rsidRPr="001B4924">
        <w:t xml:space="preserve"> // </w:t>
      </w:r>
      <w:r w:rsidRPr="0010434D">
        <w:rPr>
          <w:lang w:val="en-US"/>
        </w:rPr>
        <w:t>Nauch</w:t>
      </w:r>
      <w:r w:rsidRPr="001B4924">
        <w:t xml:space="preserve">. </w:t>
      </w:r>
      <w:r w:rsidRPr="0010434D">
        <w:rPr>
          <w:lang w:val="en-US"/>
        </w:rPr>
        <w:t>trudy</w:t>
      </w:r>
      <w:r w:rsidRPr="001B4924">
        <w:t xml:space="preserve"> </w:t>
      </w:r>
      <w:r w:rsidRPr="0010434D">
        <w:rPr>
          <w:lang w:val="en-US"/>
        </w:rPr>
        <w:t>KubGAU</w:t>
      </w:r>
      <w:r w:rsidRPr="001B4924">
        <w:t xml:space="preserve">, 2002. – </w:t>
      </w:r>
      <w:r w:rsidRPr="0010434D">
        <w:rPr>
          <w:lang w:val="en-US"/>
        </w:rPr>
        <w:t>Vyp</w:t>
      </w:r>
      <w:r w:rsidRPr="001B4924">
        <w:t xml:space="preserve">. 394 (422). – </w:t>
      </w:r>
      <w:r w:rsidRPr="0010434D">
        <w:rPr>
          <w:lang w:val="en-US"/>
        </w:rPr>
        <w:t>S</w:t>
      </w:r>
      <w:r w:rsidRPr="001B4924">
        <w:t>. 120–125.</w:t>
      </w:r>
    </w:p>
    <w:p w:rsidR="00726DC2" w:rsidRPr="001B4924" w:rsidRDefault="00726DC2" w:rsidP="0010434D">
      <w:pPr>
        <w:tabs>
          <w:tab w:val="left" w:pos="993"/>
        </w:tabs>
        <w:ind w:firstLine="567"/>
        <w:jc w:val="both"/>
      </w:pPr>
      <w:r w:rsidRPr="001B4924">
        <w:t>19.</w:t>
      </w:r>
      <w:r w:rsidRPr="001B4924">
        <w:tab/>
      </w:r>
      <w:r w:rsidRPr="0010434D">
        <w:rPr>
          <w:lang w:val="en-US"/>
        </w:rPr>
        <w:t>Radchevskij</w:t>
      </w:r>
      <w:r w:rsidRPr="001B4924">
        <w:t xml:space="preserve"> </w:t>
      </w:r>
      <w:r w:rsidRPr="0010434D">
        <w:rPr>
          <w:lang w:val="en-US"/>
        </w:rPr>
        <w:t>P</w:t>
      </w:r>
      <w:r w:rsidRPr="001B4924">
        <w:t xml:space="preserve">. </w:t>
      </w:r>
      <w:r w:rsidRPr="0010434D">
        <w:rPr>
          <w:lang w:val="en-US"/>
        </w:rPr>
        <w:t>P</w:t>
      </w:r>
      <w:r w:rsidRPr="001B4924">
        <w:t xml:space="preserve">. </w:t>
      </w:r>
      <w:r w:rsidRPr="0010434D">
        <w:rPr>
          <w:lang w:val="en-US"/>
        </w:rPr>
        <w:t>Vyhod</w:t>
      </w:r>
      <w:r w:rsidRPr="001B4924">
        <w:t xml:space="preserve"> </w:t>
      </w:r>
      <w:r w:rsidRPr="0010434D">
        <w:rPr>
          <w:lang w:val="en-US"/>
        </w:rPr>
        <w:t>i</w:t>
      </w:r>
      <w:r w:rsidRPr="001B4924">
        <w:t xml:space="preserve"> </w:t>
      </w:r>
      <w:r w:rsidRPr="0010434D">
        <w:rPr>
          <w:lang w:val="en-US"/>
        </w:rPr>
        <w:t>kachestvo</w:t>
      </w:r>
      <w:r w:rsidRPr="001B4924">
        <w:t xml:space="preserve"> </w:t>
      </w:r>
      <w:r w:rsidRPr="0010434D">
        <w:rPr>
          <w:lang w:val="en-US"/>
        </w:rPr>
        <w:t>privityh</w:t>
      </w:r>
      <w:r w:rsidRPr="001B4924">
        <w:t xml:space="preserve"> </w:t>
      </w:r>
      <w:r w:rsidRPr="0010434D">
        <w:rPr>
          <w:lang w:val="en-US"/>
        </w:rPr>
        <w:t>vinogradnyh</w:t>
      </w:r>
      <w:r w:rsidRPr="001B4924">
        <w:t xml:space="preserve"> </w:t>
      </w:r>
      <w:r w:rsidRPr="0010434D">
        <w:rPr>
          <w:lang w:val="en-US"/>
        </w:rPr>
        <w:t>sazhencev</w:t>
      </w:r>
      <w:r w:rsidRPr="001B4924">
        <w:t xml:space="preserve"> </w:t>
      </w:r>
      <w:r w:rsidRPr="0010434D">
        <w:rPr>
          <w:lang w:val="en-US"/>
        </w:rPr>
        <w:t>pod</w:t>
      </w:r>
      <w:r w:rsidRPr="001B4924">
        <w:t xml:space="preserve"> </w:t>
      </w:r>
      <w:r w:rsidRPr="0010434D">
        <w:rPr>
          <w:lang w:val="en-US"/>
        </w:rPr>
        <w:t>vlijaniem</w:t>
      </w:r>
      <w:r w:rsidRPr="001B4924">
        <w:t xml:space="preserve"> </w:t>
      </w:r>
      <w:r w:rsidRPr="0010434D">
        <w:rPr>
          <w:lang w:val="en-US"/>
        </w:rPr>
        <w:t>obrabotki</w:t>
      </w:r>
      <w:r w:rsidRPr="001B4924">
        <w:t xml:space="preserve"> </w:t>
      </w:r>
      <w:r w:rsidRPr="0010434D">
        <w:rPr>
          <w:lang w:val="en-US"/>
        </w:rPr>
        <w:t>privivok</w:t>
      </w:r>
      <w:r w:rsidRPr="001B4924">
        <w:t xml:space="preserve"> </w:t>
      </w:r>
      <w:r w:rsidRPr="0010434D">
        <w:rPr>
          <w:lang w:val="en-US"/>
        </w:rPr>
        <w:t>rastvorami</w:t>
      </w:r>
      <w:r w:rsidRPr="001B4924">
        <w:t xml:space="preserve"> </w:t>
      </w:r>
      <w:r w:rsidRPr="0010434D">
        <w:rPr>
          <w:lang w:val="en-US"/>
        </w:rPr>
        <w:t>preparata</w:t>
      </w:r>
      <w:r w:rsidRPr="001B4924">
        <w:t xml:space="preserve"> «</w:t>
      </w:r>
      <w:r w:rsidRPr="0010434D">
        <w:rPr>
          <w:lang w:val="en-US"/>
        </w:rPr>
        <w:t>Radiks</w:t>
      </w:r>
      <w:r w:rsidRPr="001B4924">
        <w:t xml:space="preserve">» / </w:t>
      </w:r>
      <w:r w:rsidRPr="0010434D">
        <w:rPr>
          <w:lang w:val="en-US"/>
        </w:rPr>
        <w:t>P</w:t>
      </w:r>
      <w:r w:rsidRPr="001B4924">
        <w:t xml:space="preserve">. </w:t>
      </w:r>
      <w:r w:rsidRPr="0010434D">
        <w:rPr>
          <w:lang w:val="en-US"/>
        </w:rPr>
        <w:t>P</w:t>
      </w:r>
      <w:r w:rsidRPr="001B4924">
        <w:t xml:space="preserve">. </w:t>
      </w:r>
      <w:r w:rsidRPr="0010434D">
        <w:rPr>
          <w:lang w:val="en-US"/>
        </w:rPr>
        <w:t>Radchevskij</w:t>
      </w:r>
      <w:r w:rsidRPr="001B4924">
        <w:t xml:space="preserve">, </w:t>
      </w:r>
      <w:r w:rsidRPr="0010434D">
        <w:rPr>
          <w:lang w:val="en-US"/>
        </w:rPr>
        <w:t>N</w:t>
      </w:r>
      <w:r w:rsidRPr="001B4924">
        <w:t xml:space="preserve">. </w:t>
      </w:r>
      <w:r w:rsidRPr="0010434D">
        <w:rPr>
          <w:lang w:val="en-US"/>
        </w:rPr>
        <w:t>B</w:t>
      </w:r>
      <w:r w:rsidRPr="001B4924">
        <w:t xml:space="preserve">. </w:t>
      </w:r>
      <w:r w:rsidRPr="0010434D">
        <w:rPr>
          <w:lang w:val="en-US"/>
        </w:rPr>
        <w:t>Moroz</w:t>
      </w:r>
      <w:r w:rsidRPr="001B4924">
        <w:t xml:space="preserve">, </w:t>
      </w:r>
      <w:r w:rsidRPr="0010434D">
        <w:rPr>
          <w:lang w:val="en-US"/>
        </w:rPr>
        <w:t>L</w:t>
      </w:r>
      <w:r w:rsidRPr="001B4924">
        <w:t xml:space="preserve">. </w:t>
      </w:r>
      <w:r w:rsidRPr="0010434D">
        <w:rPr>
          <w:lang w:val="en-US"/>
        </w:rPr>
        <w:t>A</w:t>
      </w:r>
      <w:r w:rsidRPr="001B4924">
        <w:t xml:space="preserve">. </w:t>
      </w:r>
      <w:r w:rsidRPr="0010434D">
        <w:rPr>
          <w:lang w:val="en-US"/>
        </w:rPr>
        <w:t>Muravleva</w:t>
      </w:r>
      <w:r w:rsidRPr="001B4924">
        <w:t xml:space="preserve"> // </w:t>
      </w:r>
      <w:r w:rsidRPr="0010434D">
        <w:rPr>
          <w:lang w:val="en-US"/>
        </w:rPr>
        <w:t>Jentuziasty</w:t>
      </w:r>
      <w:r w:rsidRPr="001B4924">
        <w:t xml:space="preserve"> </w:t>
      </w:r>
      <w:r w:rsidRPr="0010434D">
        <w:rPr>
          <w:lang w:val="en-US"/>
        </w:rPr>
        <w:t>agrarnoj</w:t>
      </w:r>
      <w:r w:rsidRPr="001B4924">
        <w:t xml:space="preserve"> </w:t>
      </w:r>
      <w:r w:rsidRPr="0010434D">
        <w:rPr>
          <w:lang w:val="en-US"/>
        </w:rPr>
        <w:t>nauki</w:t>
      </w:r>
      <w:r w:rsidRPr="001B4924">
        <w:t xml:space="preserve">: </w:t>
      </w:r>
      <w:r w:rsidRPr="0010434D">
        <w:rPr>
          <w:lang w:val="en-US"/>
        </w:rPr>
        <w:t>trudy</w:t>
      </w:r>
      <w:r w:rsidRPr="001B4924">
        <w:t xml:space="preserve"> </w:t>
      </w:r>
      <w:r w:rsidRPr="0010434D">
        <w:rPr>
          <w:lang w:val="en-US"/>
        </w:rPr>
        <w:t>KubGAU</w:t>
      </w:r>
      <w:r w:rsidRPr="001B4924">
        <w:t xml:space="preserve">. – </w:t>
      </w:r>
      <w:r w:rsidRPr="0010434D">
        <w:rPr>
          <w:lang w:val="en-US"/>
        </w:rPr>
        <w:t>Krasnodar</w:t>
      </w:r>
      <w:r w:rsidRPr="001B4924">
        <w:t xml:space="preserve">, 2009, – </w:t>
      </w:r>
      <w:r w:rsidRPr="0010434D">
        <w:rPr>
          <w:lang w:val="en-US"/>
        </w:rPr>
        <w:t>Vyp</w:t>
      </w:r>
      <w:r w:rsidRPr="001B4924">
        <w:t xml:space="preserve">. 10. – </w:t>
      </w:r>
      <w:r w:rsidRPr="0010434D">
        <w:rPr>
          <w:lang w:val="en-US"/>
        </w:rPr>
        <w:t>S</w:t>
      </w:r>
      <w:r w:rsidRPr="001B4924">
        <w:t>. 173–176.</w:t>
      </w:r>
    </w:p>
    <w:p w:rsidR="00726DC2" w:rsidRPr="001B4924" w:rsidRDefault="00726DC2" w:rsidP="0010434D">
      <w:pPr>
        <w:tabs>
          <w:tab w:val="left" w:pos="993"/>
        </w:tabs>
        <w:ind w:firstLine="567"/>
        <w:jc w:val="both"/>
      </w:pPr>
      <w:r w:rsidRPr="001B4924">
        <w:t>20.</w:t>
      </w:r>
      <w:r w:rsidRPr="001B4924">
        <w:tab/>
      </w:r>
      <w:r w:rsidRPr="0010434D">
        <w:rPr>
          <w:lang w:val="en-US"/>
        </w:rPr>
        <w:t>Radchevskij</w:t>
      </w:r>
      <w:r w:rsidRPr="001B4924">
        <w:t xml:space="preserve"> </w:t>
      </w:r>
      <w:r w:rsidRPr="0010434D">
        <w:rPr>
          <w:lang w:val="en-US"/>
        </w:rPr>
        <w:t>P</w:t>
      </w:r>
      <w:r w:rsidRPr="001B4924">
        <w:t xml:space="preserve">. </w:t>
      </w:r>
      <w:r w:rsidRPr="0010434D">
        <w:rPr>
          <w:lang w:val="en-US"/>
        </w:rPr>
        <w:t>P</w:t>
      </w:r>
      <w:r w:rsidRPr="001B4924">
        <w:t xml:space="preserve">. </w:t>
      </w:r>
      <w:r w:rsidRPr="0010434D">
        <w:rPr>
          <w:lang w:val="en-US"/>
        </w:rPr>
        <w:t>Korneobrazovatel</w:t>
      </w:r>
      <w:r w:rsidRPr="001B4924">
        <w:t>'</w:t>
      </w:r>
      <w:r w:rsidRPr="0010434D">
        <w:rPr>
          <w:lang w:val="en-US"/>
        </w:rPr>
        <w:t>naja</w:t>
      </w:r>
      <w:r w:rsidRPr="001B4924">
        <w:t xml:space="preserve">  </w:t>
      </w:r>
      <w:r w:rsidRPr="0010434D">
        <w:rPr>
          <w:lang w:val="en-US"/>
        </w:rPr>
        <w:t>sposobnost</w:t>
      </w:r>
      <w:r w:rsidRPr="001B4924">
        <w:t xml:space="preserve">' </w:t>
      </w:r>
      <w:r w:rsidRPr="0010434D">
        <w:rPr>
          <w:lang w:val="en-US"/>
        </w:rPr>
        <w:t>vinogradnyh</w:t>
      </w:r>
      <w:r w:rsidRPr="001B4924">
        <w:t xml:space="preserve"> </w:t>
      </w:r>
      <w:r w:rsidRPr="0010434D">
        <w:rPr>
          <w:lang w:val="en-US"/>
        </w:rPr>
        <w:t>cherenkov</w:t>
      </w:r>
      <w:r w:rsidRPr="001B4924">
        <w:t xml:space="preserve"> </w:t>
      </w:r>
      <w:r w:rsidRPr="0010434D">
        <w:rPr>
          <w:lang w:val="en-US"/>
        </w:rPr>
        <w:t>pod</w:t>
      </w:r>
      <w:r w:rsidRPr="001B4924">
        <w:t xml:space="preserve"> </w:t>
      </w:r>
      <w:r w:rsidRPr="0010434D">
        <w:rPr>
          <w:lang w:val="en-US"/>
        </w:rPr>
        <w:t>vlijaniem</w:t>
      </w:r>
      <w:r w:rsidRPr="001B4924">
        <w:t xml:space="preserve"> </w:t>
      </w:r>
      <w:r w:rsidRPr="0010434D">
        <w:rPr>
          <w:lang w:val="en-US"/>
        </w:rPr>
        <w:t>obrabotki</w:t>
      </w:r>
      <w:r w:rsidRPr="001B4924">
        <w:t xml:space="preserve"> </w:t>
      </w:r>
      <w:r w:rsidRPr="0010434D">
        <w:rPr>
          <w:lang w:val="en-US"/>
        </w:rPr>
        <w:t>Radiksom</w:t>
      </w:r>
      <w:r w:rsidRPr="001B4924">
        <w:t xml:space="preserve"> </w:t>
      </w:r>
      <w:r w:rsidRPr="0010434D">
        <w:rPr>
          <w:lang w:val="en-US"/>
        </w:rPr>
        <w:t>pljus</w:t>
      </w:r>
      <w:r w:rsidRPr="001B4924">
        <w:t xml:space="preserve">, </w:t>
      </w:r>
      <w:r w:rsidRPr="0010434D">
        <w:rPr>
          <w:lang w:val="en-US"/>
        </w:rPr>
        <w:t>v</w:t>
      </w:r>
      <w:r w:rsidRPr="001B4924">
        <w:t xml:space="preserve"> </w:t>
      </w:r>
      <w:r w:rsidRPr="0010434D">
        <w:rPr>
          <w:lang w:val="en-US"/>
        </w:rPr>
        <w:t>zavisimosti</w:t>
      </w:r>
      <w:r w:rsidRPr="001B4924">
        <w:t xml:space="preserve"> </w:t>
      </w:r>
      <w:r w:rsidRPr="0010434D">
        <w:rPr>
          <w:lang w:val="en-US"/>
        </w:rPr>
        <w:t>ot</w:t>
      </w:r>
      <w:r w:rsidRPr="001B4924">
        <w:t xml:space="preserve"> </w:t>
      </w:r>
      <w:r w:rsidRPr="0010434D">
        <w:rPr>
          <w:lang w:val="en-US"/>
        </w:rPr>
        <w:t>sortovyh</w:t>
      </w:r>
      <w:r w:rsidRPr="001B4924">
        <w:t xml:space="preserve"> </w:t>
      </w:r>
      <w:r w:rsidRPr="0010434D">
        <w:rPr>
          <w:lang w:val="en-US"/>
        </w:rPr>
        <w:t>osobennostej</w:t>
      </w:r>
      <w:r w:rsidRPr="001B4924">
        <w:t xml:space="preserve"> / </w:t>
      </w:r>
      <w:r w:rsidRPr="0010434D">
        <w:rPr>
          <w:lang w:val="en-US"/>
        </w:rPr>
        <w:t>P</w:t>
      </w:r>
      <w:r w:rsidRPr="001B4924">
        <w:t xml:space="preserve">. </w:t>
      </w:r>
      <w:r w:rsidRPr="0010434D">
        <w:rPr>
          <w:lang w:val="en-US"/>
        </w:rPr>
        <w:t>P</w:t>
      </w:r>
      <w:r w:rsidRPr="001B4924">
        <w:t xml:space="preserve">. </w:t>
      </w:r>
      <w:r w:rsidRPr="0010434D">
        <w:rPr>
          <w:lang w:val="en-US"/>
        </w:rPr>
        <w:t>Radchevskij</w:t>
      </w:r>
      <w:r w:rsidRPr="001B4924">
        <w:t xml:space="preserve"> // </w:t>
      </w:r>
      <w:r w:rsidRPr="0010434D">
        <w:rPr>
          <w:lang w:val="en-US"/>
        </w:rPr>
        <w:t>Jentuziasty</w:t>
      </w:r>
      <w:r w:rsidRPr="001B4924">
        <w:t xml:space="preserve"> </w:t>
      </w:r>
      <w:r w:rsidRPr="0010434D">
        <w:rPr>
          <w:lang w:val="en-US"/>
        </w:rPr>
        <w:t>agrarnoj</w:t>
      </w:r>
      <w:r w:rsidRPr="001B4924">
        <w:t xml:space="preserve"> </w:t>
      </w:r>
      <w:r w:rsidRPr="0010434D">
        <w:rPr>
          <w:lang w:val="en-US"/>
        </w:rPr>
        <w:t>nauki</w:t>
      </w:r>
      <w:r w:rsidRPr="001B4924">
        <w:t xml:space="preserve">: </w:t>
      </w:r>
      <w:r w:rsidRPr="0010434D">
        <w:rPr>
          <w:lang w:val="en-US"/>
        </w:rPr>
        <w:t>trudy</w:t>
      </w:r>
      <w:r w:rsidRPr="001B4924">
        <w:t xml:space="preserve"> </w:t>
      </w:r>
      <w:r w:rsidRPr="0010434D">
        <w:rPr>
          <w:lang w:val="en-US"/>
        </w:rPr>
        <w:t>KubGAU</w:t>
      </w:r>
      <w:r w:rsidRPr="001B4924">
        <w:t xml:space="preserve">. – </w:t>
      </w:r>
      <w:r w:rsidRPr="0010434D">
        <w:rPr>
          <w:lang w:val="en-US"/>
        </w:rPr>
        <w:t>Krasnodar</w:t>
      </w:r>
      <w:r w:rsidRPr="001B4924">
        <w:t xml:space="preserve">, 2013. – </w:t>
      </w:r>
      <w:r w:rsidRPr="0010434D">
        <w:rPr>
          <w:lang w:val="en-US"/>
        </w:rPr>
        <w:t>Vyp</w:t>
      </w:r>
      <w:r w:rsidRPr="001B4924">
        <w:t xml:space="preserve">. 15. – </w:t>
      </w:r>
      <w:r w:rsidRPr="0010434D">
        <w:rPr>
          <w:lang w:val="en-US"/>
        </w:rPr>
        <w:t>S</w:t>
      </w:r>
      <w:r w:rsidRPr="001B4924">
        <w:t>. 93–95.</w:t>
      </w:r>
    </w:p>
    <w:p w:rsidR="00726DC2" w:rsidRPr="0010434D" w:rsidRDefault="00726DC2" w:rsidP="0010434D">
      <w:pPr>
        <w:tabs>
          <w:tab w:val="left" w:pos="993"/>
        </w:tabs>
        <w:ind w:firstLine="567"/>
        <w:jc w:val="both"/>
        <w:rPr>
          <w:lang w:val="en-US"/>
        </w:rPr>
      </w:pPr>
      <w:r w:rsidRPr="0010434D">
        <w:rPr>
          <w:lang w:val="en-US"/>
        </w:rPr>
        <w:t>21.</w:t>
      </w:r>
      <w:r w:rsidRPr="0010434D">
        <w:rPr>
          <w:lang w:val="en-US"/>
        </w:rPr>
        <w:tab/>
        <w:t xml:space="preserve">Radchevskij P. P. Novacii vinogradarstva Rossii. Primenenie biologicheski aktivnogo veshhestva «Radiks» pri vyrashhivanii vinogradnogo posadochnogo materiala /  P. P. Radchevskij, V. S. Cherkunov, L. P. Troshin // Politematicheskij setevoj jelektronnyj nauchnyj zhurnal Kubanskogo gosudarstvennogo agrarnogo universiteta (Nauchnyj zhurnal KubGAU) [Jelektronnyj resurs]. – </w:t>
      </w:r>
      <w:smartTag w:uri="urn:schemas-microsoft-com:office:smarttags" w:element="place">
        <w:smartTag w:uri="urn:schemas-microsoft-com:office:smarttags" w:element="City">
          <w:r w:rsidRPr="0010434D">
            <w:rPr>
              <w:lang w:val="en-US"/>
            </w:rPr>
            <w:t>Krasnodar</w:t>
          </w:r>
        </w:smartTag>
      </w:smartTag>
      <w:r w:rsidRPr="0010434D">
        <w:rPr>
          <w:lang w:val="en-US"/>
        </w:rPr>
        <w:t>: KubGAU, 2010. – № 06(060). – S. 358–378. – Shifr Informregistra: 0421000012\0146, IDA [article ID]: 0601006026. – Rezhim dostupa: http://ej.kubagro.ru/2010/06/pdf/26.pdf, 1,312 u.p.l.</w:t>
      </w:r>
    </w:p>
    <w:p w:rsidR="00726DC2" w:rsidRPr="0010434D" w:rsidRDefault="00726DC2" w:rsidP="0010434D">
      <w:pPr>
        <w:tabs>
          <w:tab w:val="left" w:pos="993"/>
        </w:tabs>
        <w:ind w:firstLine="567"/>
        <w:jc w:val="both"/>
        <w:rPr>
          <w:lang w:val="en-US"/>
        </w:rPr>
      </w:pPr>
      <w:r w:rsidRPr="0010434D">
        <w:rPr>
          <w:lang w:val="en-US"/>
        </w:rPr>
        <w:t>22.</w:t>
      </w:r>
      <w:r w:rsidRPr="0010434D">
        <w:rPr>
          <w:lang w:val="en-US"/>
        </w:rPr>
        <w:tab/>
        <w:t xml:space="preserve">Radchevskij P. P. Novacii vinogradarstva Rossii. Primenenie biologicheski aktivnogo veshhestva «Radiks» pri predposadochnoj obrabotke cherenkov i nastol'nyh privivok na vyhod i kachestvo kornesobstvennyh, privityh i vegetirujushhih sazhencev vinograda /  P. P. Radchevskij, N. B. Moroz, L. P. Troshin // Politematicheskij setevoj jelektronnyj nauchnyj zhurnal Kubanskogo gosudarstvennogo agrarnogo universiteta (Nauchnyj zhurnal KubGAU) [Jelektronnyj resurs]. – </w:t>
      </w:r>
      <w:smartTag w:uri="urn:schemas-microsoft-com:office:smarttags" w:element="place">
        <w:smartTag w:uri="urn:schemas-microsoft-com:office:smarttags" w:element="City">
          <w:r w:rsidRPr="0010434D">
            <w:rPr>
              <w:lang w:val="en-US"/>
            </w:rPr>
            <w:t>Krasnodar</w:t>
          </w:r>
        </w:smartTag>
      </w:smartTag>
      <w:r w:rsidRPr="0010434D">
        <w:rPr>
          <w:lang w:val="en-US"/>
        </w:rPr>
        <w:t>: KubGAU, 2010. – № 06(060). – S. 379–394. – Shifr Informregistra: 0421000012\0145, IDA [article ID]: 0601006027. – Rezhim dostupa: http://ej.kubagro.ru/2010/06/pdf/27.pdf, 1 u.p.l.</w:t>
      </w:r>
    </w:p>
    <w:p w:rsidR="00726DC2" w:rsidRPr="0010434D" w:rsidRDefault="00726DC2" w:rsidP="0010434D">
      <w:pPr>
        <w:tabs>
          <w:tab w:val="left" w:pos="993"/>
        </w:tabs>
        <w:ind w:firstLine="567"/>
        <w:jc w:val="both"/>
        <w:rPr>
          <w:lang w:val="en-US"/>
        </w:rPr>
      </w:pPr>
      <w:r w:rsidRPr="0010434D">
        <w:rPr>
          <w:lang w:val="en-US"/>
        </w:rPr>
        <w:t>23.</w:t>
      </w:r>
      <w:r w:rsidRPr="0010434D">
        <w:rPr>
          <w:lang w:val="en-US"/>
        </w:rPr>
        <w:tab/>
        <w:t xml:space="preserve">Radchevskij P. P. Osobennosti projavlenija korreljacionnyh zavisimostej mezhdu pokazateljami pobego- i korneobrazovatel'noj sposobnosti vinogradnyh cherenkov sortov </w:t>
      </w:r>
      <w:smartTag w:uri="urn:schemas-microsoft-com:office:smarttags" w:element="place">
        <w:smartTag w:uri="urn:schemas-microsoft-com:office:smarttags" w:element="country-region">
          <w:r w:rsidRPr="0010434D">
            <w:rPr>
              <w:lang w:val="en-US"/>
            </w:rPr>
            <w:t>Moldova</w:t>
          </w:r>
        </w:smartTag>
      </w:smartTag>
      <w:r w:rsidRPr="0010434D">
        <w:rPr>
          <w:lang w:val="en-US"/>
        </w:rPr>
        <w:t xml:space="preserve"> i Vostorg razlichnoj dliny, pod vlijaniem obrabotki ih Radiksom pljus / P. P. Radchevskij // Politematicheskij setevoj jelektronnyj nauchnyj zhurnal Kubanskogo gosudarstvennogo agrarnogo universiteta (Nauchnyj zhurnal KubGAU) [Jelektronnyj resurs]. – </w:t>
      </w:r>
      <w:smartTag w:uri="urn:schemas-microsoft-com:office:smarttags" w:element="place">
        <w:smartTag w:uri="urn:schemas-microsoft-com:office:smarttags" w:element="City">
          <w:r w:rsidRPr="0010434D">
            <w:rPr>
              <w:lang w:val="en-US"/>
            </w:rPr>
            <w:t>Krasnodar</w:t>
          </w:r>
        </w:smartTag>
      </w:smartTag>
      <w:r w:rsidRPr="0010434D">
        <w:rPr>
          <w:lang w:val="en-US"/>
        </w:rPr>
        <w:t>: KubGAU, 2015. – № 01(105). – S. 381–412. – IDA [article ID]: 1051501021. – Rezhim dostupa: http://ej.kubagro.ru/2015/01/pdf/21.pdf, 2 u.p.l.</w:t>
      </w:r>
    </w:p>
    <w:p w:rsidR="00726DC2" w:rsidRPr="0010434D" w:rsidRDefault="00726DC2" w:rsidP="0010434D">
      <w:pPr>
        <w:tabs>
          <w:tab w:val="left" w:pos="993"/>
        </w:tabs>
        <w:ind w:firstLine="567"/>
        <w:jc w:val="both"/>
        <w:rPr>
          <w:lang w:val="en-US"/>
        </w:rPr>
      </w:pPr>
      <w:r w:rsidRPr="0010434D">
        <w:rPr>
          <w:lang w:val="en-US"/>
        </w:rPr>
        <w:t>24.</w:t>
      </w:r>
      <w:r w:rsidRPr="0010434D">
        <w:rPr>
          <w:lang w:val="en-US"/>
        </w:rPr>
        <w:tab/>
        <w:t xml:space="preserve"> Radchevskij P. P. Osobennosti projavlenija regeneracionnyh svojstv u cherenkov stolovyh sortov vinograda </w:t>
      </w:r>
      <w:smartTag w:uri="urn:schemas-microsoft-com:office:smarttags" w:element="place">
        <w:smartTag w:uri="urn:schemas-microsoft-com:office:smarttags" w:element="country-region">
          <w:r w:rsidRPr="0010434D">
            <w:rPr>
              <w:lang w:val="en-US"/>
            </w:rPr>
            <w:t>Moldova</w:t>
          </w:r>
        </w:smartTag>
      </w:smartTag>
      <w:r w:rsidRPr="0010434D">
        <w:rPr>
          <w:lang w:val="en-US"/>
        </w:rPr>
        <w:t xml:space="preserve"> i Vostorg razlichnoj dliny pod vlijaniem obrabotki ih Radiksom pljus / P. P. Radchevskij // Politematicheskij setevoj jelektronnyj nauchnyj zhurnal Kubanskogo gosudarstvennogo agrarnogo universiteta (Nauchnyj zhurnal KubGAU) [Jelektronnyj resurs]. – </w:t>
      </w:r>
      <w:smartTag w:uri="urn:schemas-microsoft-com:office:smarttags" w:element="place">
        <w:smartTag w:uri="urn:schemas-microsoft-com:office:smarttags" w:element="City">
          <w:r w:rsidRPr="0010434D">
            <w:rPr>
              <w:lang w:val="en-US"/>
            </w:rPr>
            <w:t>Krasnodar</w:t>
          </w:r>
        </w:smartTag>
      </w:smartTag>
      <w:r w:rsidRPr="0010434D">
        <w:rPr>
          <w:lang w:val="en-US"/>
        </w:rPr>
        <w:t>: KubGAU, 2014. – № 10(104). – S. 404–433. – IDA [article ID]: 1041410027. – Rezhim dostupa: http://ej.kubagro.ru/2014/10/pdf/27.pdf, 1,875 u.p.l., impakt-faktor RINC=0,346</w:t>
      </w:r>
    </w:p>
    <w:p w:rsidR="00726DC2" w:rsidRPr="0010434D" w:rsidRDefault="00726DC2" w:rsidP="0010434D">
      <w:pPr>
        <w:tabs>
          <w:tab w:val="left" w:pos="993"/>
        </w:tabs>
        <w:ind w:firstLine="567"/>
        <w:jc w:val="both"/>
        <w:rPr>
          <w:lang w:val="en-US"/>
        </w:rPr>
      </w:pPr>
      <w:r w:rsidRPr="0010434D">
        <w:rPr>
          <w:lang w:val="en-US"/>
        </w:rPr>
        <w:t>25.</w:t>
      </w:r>
      <w:r w:rsidRPr="0010434D">
        <w:rPr>
          <w:lang w:val="en-US"/>
        </w:rPr>
        <w:tab/>
        <w:t xml:space="preserve">Radchevskij P. P. Vlijanie geteroauksina na rizogennuju aktivnost' vinogradnyh cherenkov, vyhod i kachestvo sazhencev v zavisimosti ot ih tolshhiny i sortovyh osobennostej / P. P. Radchevskij, V. V. Zhidkov // Tez. dokl. Mezhdunar. konf., posvjashh. pamjati d-ra s.-h. nauk, prof. L. V. Kolesnika k 90-letiju so dnja ego rozhdenija, 19–20 maja </w:t>
      </w:r>
      <w:smartTag w:uri="urn:schemas-microsoft-com:office:smarttags" w:element="metricconverter">
        <w:smartTagPr>
          <w:attr w:name="ProductID" w:val="1998 g"/>
        </w:smartTagPr>
        <w:r w:rsidRPr="0010434D">
          <w:rPr>
            <w:lang w:val="en-US"/>
          </w:rPr>
          <w:t>1998 g</w:t>
        </w:r>
      </w:smartTag>
      <w:r w:rsidRPr="0010434D">
        <w:rPr>
          <w:lang w:val="en-US"/>
        </w:rPr>
        <w:t xml:space="preserve">. – </w:t>
      </w:r>
      <w:smartTag w:uri="urn:schemas-microsoft-com:office:smarttags" w:element="place">
        <w:smartTag w:uri="urn:schemas-microsoft-com:office:smarttags" w:element="City">
          <w:r w:rsidRPr="0010434D">
            <w:rPr>
              <w:lang w:val="en-US"/>
            </w:rPr>
            <w:t>Kishinev</w:t>
          </w:r>
        </w:smartTag>
      </w:smartTag>
      <w:r w:rsidRPr="0010434D">
        <w:rPr>
          <w:lang w:val="en-US"/>
        </w:rPr>
        <w:t>, 1998. – S. 69–70.</w:t>
      </w:r>
    </w:p>
    <w:p w:rsidR="00726DC2" w:rsidRPr="0010434D" w:rsidRDefault="00726DC2" w:rsidP="0010434D">
      <w:pPr>
        <w:tabs>
          <w:tab w:val="left" w:pos="993"/>
        </w:tabs>
        <w:ind w:firstLine="567"/>
        <w:jc w:val="both"/>
        <w:rPr>
          <w:lang w:val="en-US"/>
        </w:rPr>
      </w:pPr>
      <w:r w:rsidRPr="0010434D">
        <w:rPr>
          <w:lang w:val="en-US"/>
        </w:rPr>
        <w:t>26.</w:t>
      </w:r>
      <w:r w:rsidRPr="0010434D">
        <w:rPr>
          <w:lang w:val="en-US"/>
        </w:rPr>
        <w:tab/>
        <w:t xml:space="preserve">Radchevskij P. P. Vlijanie geteroauksina na korneobrazovatel'nuju aktivnost' vinogradnyh cherenkov v zavisimosti ot ih kachestva i sortovyh osobennostej / P. P. Radchevskij, V. V. Zhidkov. A. Gorbov. – </w:t>
      </w:r>
      <w:smartTag w:uri="urn:schemas-microsoft-com:office:smarttags" w:element="place">
        <w:smartTag w:uri="urn:schemas-microsoft-com:office:smarttags" w:element="City">
          <w:r w:rsidRPr="0010434D">
            <w:rPr>
              <w:lang w:val="en-US"/>
            </w:rPr>
            <w:t>Krasnodar</w:t>
          </w:r>
        </w:smartTag>
      </w:smartTag>
      <w:r w:rsidRPr="0010434D">
        <w:rPr>
          <w:lang w:val="en-US"/>
        </w:rPr>
        <w:t>, 1999. – 4 s. (Inform. listok / Krasnod. CNTI; № 171–98.).</w:t>
      </w:r>
    </w:p>
    <w:p w:rsidR="00726DC2" w:rsidRPr="0010434D" w:rsidRDefault="00726DC2" w:rsidP="0010434D">
      <w:pPr>
        <w:tabs>
          <w:tab w:val="left" w:pos="993"/>
        </w:tabs>
        <w:ind w:firstLine="567"/>
        <w:jc w:val="both"/>
        <w:rPr>
          <w:lang w:val="en-US"/>
        </w:rPr>
      </w:pPr>
      <w:r w:rsidRPr="0010434D">
        <w:rPr>
          <w:lang w:val="en-US"/>
        </w:rPr>
        <w:t>27.</w:t>
      </w:r>
      <w:r w:rsidRPr="0010434D">
        <w:rPr>
          <w:lang w:val="en-US"/>
        </w:rPr>
        <w:tab/>
        <w:t xml:space="preserve">Radchevskij P. P. Vlijanie geteroauksina na regeneracionnuju sposobnost' cherenkov ustojchivyh stolovyh sortov vinograda Avgustin i </w:t>
      </w:r>
      <w:smartTag w:uri="urn:schemas-microsoft-com:office:smarttags" w:element="place">
        <w:smartTag w:uri="urn:schemas-microsoft-com:office:smarttags" w:element="country-region">
          <w:r w:rsidRPr="0010434D">
            <w:rPr>
              <w:lang w:val="en-US"/>
            </w:rPr>
            <w:t>Moldova</w:t>
          </w:r>
        </w:smartTag>
      </w:smartTag>
      <w:r w:rsidRPr="0010434D">
        <w:rPr>
          <w:lang w:val="en-US"/>
        </w:rPr>
        <w:t xml:space="preserve"> / P. P. Radchevskij, I. A. Kul'ko, D. S. Osipova, M. S. Osipova // Materialy Mezhdunarodnoj nauchno-prakticheskoj konferencii, posvjashhjonnoj 90-letiju so dnja obrazovanija GNU Anapskaja ZOSViV [Jelektronnyj resurs]. – Anapa, 2012. – Rezhim dostupa: http://azosviv.info/forum/1/31/285.</w:t>
      </w:r>
    </w:p>
    <w:p w:rsidR="00726DC2" w:rsidRPr="0010434D" w:rsidRDefault="00726DC2" w:rsidP="0010434D">
      <w:pPr>
        <w:tabs>
          <w:tab w:val="left" w:pos="993"/>
        </w:tabs>
        <w:ind w:firstLine="567"/>
        <w:jc w:val="both"/>
        <w:rPr>
          <w:lang w:val="en-US"/>
        </w:rPr>
      </w:pPr>
      <w:r w:rsidRPr="0010434D">
        <w:rPr>
          <w:lang w:val="en-US"/>
        </w:rPr>
        <w:t>28.</w:t>
      </w:r>
      <w:r w:rsidRPr="0010434D">
        <w:rPr>
          <w:lang w:val="en-US"/>
        </w:rPr>
        <w:tab/>
        <w:t xml:space="preserve">Radchevskij P. P. Vlijanie obrabotki vinogradnyh cherenkov rastvorami fiziologicheski aktivnyh veshhestv na ih regeneracionnuju aktivnost' / P. P. Radchevskij, D. M. Kozachenko. – </w:t>
      </w:r>
      <w:smartTag w:uri="urn:schemas-microsoft-com:office:smarttags" w:element="place">
        <w:smartTag w:uri="urn:schemas-microsoft-com:office:smarttags" w:element="City">
          <w:r w:rsidRPr="0010434D">
            <w:rPr>
              <w:lang w:val="en-US"/>
            </w:rPr>
            <w:t>Krasnodar</w:t>
          </w:r>
        </w:smartTag>
      </w:smartTag>
      <w:r w:rsidRPr="0010434D">
        <w:rPr>
          <w:lang w:val="en-US"/>
        </w:rPr>
        <w:t>, 2000. – 4 s. (Inform. listok / Krasnod. CNTI; № 60–2000).</w:t>
      </w:r>
    </w:p>
    <w:p w:rsidR="00726DC2" w:rsidRPr="0010434D" w:rsidRDefault="00726DC2" w:rsidP="0010434D">
      <w:pPr>
        <w:tabs>
          <w:tab w:val="left" w:pos="993"/>
        </w:tabs>
        <w:ind w:firstLine="567"/>
        <w:jc w:val="both"/>
        <w:rPr>
          <w:lang w:val="en-US"/>
        </w:rPr>
      </w:pPr>
      <w:r w:rsidRPr="0010434D">
        <w:rPr>
          <w:lang w:val="en-US"/>
        </w:rPr>
        <w:t>29.</w:t>
      </w:r>
      <w:r w:rsidRPr="0010434D">
        <w:rPr>
          <w:lang w:val="en-US"/>
        </w:rPr>
        <w:tab/>
        <w:t xml:space="preserve">Radchevskij P. P. Vlijanie obrabotki vinogradnyh cherenkov geteroauksinom na ih regeneracionnye svojstva, vyhod i kachestvo sazhencev / P. P. Radchevskij, E. V. Kuljasova // Puti intensifikacii i kooperacii v selekcii sadovyh kul'tur i vinograda: Materialy koordinacionnogo soveshhanija selekcionerov-sadovodov i vinogradarej. – </w:t>
      </w:r>
      <w:smartTag w:uri="urn:schemas-microsoft-com:office:smarttags" w:element="place">
        <w:smartTag w:uri="urn:schemas-microsoft-com:office:smarttags" w:element="City">
          <w:r w:rsidRPr="0010434D">
            <w:rPr>
              <w:lang w:val="en-US"/>
            </w:rPr>
            <w:t>Krasnodar</w:t>
          </w:r>
        </w:smartTag>
      </w:smartTag>
      <w:r w:rsidRPr="0010434D">
        <w:rPr>
          <w:lang w:val="en-US"/>
        </w:rPr>
        <w:t>: SKZNIIS i V, 2002. – S. 207–212.</w:t>
      </w:r>
    </w:p>
    <w:p w:rsidR="00726DC2" w:rsidRPr="0010434D" w:rsidRDefault="00726DC2" w:rsidP="0010434D">
      <w:pPr>
        <w:tabs>
          <w:tab w:val="left" w:pos="993"/>
        </w:tabs>
        <w:ind w:firstLine="567"/>
        <w:jc w:val="both"/>
        <w:rPr>
          <w:lang w:val="en-US"/>
        </w:rPr>
      </w:pPr>
      <w:r w:rsidRPr="0010434D">
        <w:rPr>
          <w:lang w:val="en-US"/>
        </w:rPr>
        <w:t>30.</w:t>
      </w:r>
      <w:r w:rsidRPr="0010434D">
        <w:rPr>
          <w:lang w:val="en-US"/>
        </w:rPr>
        <w:tab/>
        <w:t>Radchevskij P. P. Vlijanie Radiksa pljus na regeneracionnuju sposobnost' vinogradnyh cherenkov sorta Viorika / P. P. Radchevskij, I. A. Kul'ko, D. S. Osipova, M. S. Osipov // Materialy Mezhdunar. nauchno-prakt. konferencii, posvjashhennoj 90-letiju so dnja obrazovanija GNU Anapskaja ZOSViV [Jelektronnyj resurs]. – Anapa, 2012. – Rezhim dostupa: http://azosviv.info/forum/1/31/286.</w:t>
      </w:r>
    </w:p>
    <w:p w:rsidR="00726DC2" w:rsidRPr="0010434D" w:rsidRDefault="00726DC2" w:rsidP="0010434D">
      <w:pPr>
        <w:tabs>
          <w:tab w:val="left" w:pos="993"/>
        </w:tabs>
        <w:ind w:firstLine="567"/>
        <w:jc w:val="both"/>
        <w:rPr>
          <w:lang w:val="en-US"/>
        </w:rPr>
      </w:pPr>
      <w:r w:rsidRPr="0010434D">
        <w:rPr>
          <w:lang w:val="en-US"/>
        </w:rPr>
        <w:t>31.</w:t>
      </w:r>
      <w:r w:rsidRPr="0010434D">
        <w:rPr>
          <w:lang w:val="en-US"/>
        </w:rPr>
        <w:tab/>
        <w:t xml:space="preserve">Radchevskij P. P. Regeneracionnye svojstva vinogradnyh cherenkov pod vlijaniem obrabotki ih geteroauksinom v zavisimosti ot sortovyh osobennostej / P. P. Radchevskij, L. P. Troshin // Politematicheskij setevoj jelektronnyj nauchnyj zhurnal Kubanskogo gosudarstvennogo agrarnogo universiteta (Nauchnyj zhurnal KubGAU) [Jelektronnyj resurs]. – </w:t>
      </w:r>
      <w:smartTag w:uri="urn:schemas-microsoft-com:office:smarttags" w:element="place">
        <w:smartTag w:uri="urn:schemas-microsoft-com:office:smarttags" w:element="City">
          <w:r w:rsidRPr="0010434D">
            <w:rPr>
              <w:lang w:val="en-US"/>
            </w:rPr>
            <w:t>Krasnodar</w:t>
          </w:r>
        </w:smartTag>
      </w:smartTag>
      <w:r w:rsidRPr="0010434D">
        <w:rPr>
          <w:lang w:val="en-US"/>
        </w:rPr>
        <w:t>: KubGAU, 2012. – № 03(77). – S. 348–360. – Shifr Informregistra: 042100012\0238. – Rezhim dostupa: http://ej.kubagro.ru/2010/08/pdf/30.pdf.</w:t>
      </w:r>
    </w:p>
    <w:p w:rsidR="00726DC2" w:rsidRPr="00D37CA3" w:rsidRDefault="00726DC2" w:rsidP="0010434D">
      <w:pPr>
        <w:tabs>
          <w:tab w:val="left" w:pos="993"/>
        </w:tabs>
        <w:ind w:firstLine="567"/>
        <w:jc w:val="both"/>
      </w:pPr>
      <w:r w:rsidRPr="0010434D">
        <w:rPr>
          <w:lang w:val="en-US"/>
        </w:rPr>
        <w:t>32.</w:t>
      </w:r>
      <w:r w:rsidRPr="0010434D">
        <w:rPr>
          <w:lang w:val="en-US"/>
        </w:rPr>
        <w:tab/>
        <w:t xml:space="preserve">Sherer V. A. Primenenie reguljatorov rosta v vinogradarstve i pitomnikovodstve / V. A. Sherer, R. Sh. </w:t>
      </w:r>
      <w:r>
        <w:t xml:space="preserve">Gadiev – </w:t>
      </w:r>
      <w:smartTag w:uri="urn:schemas-microsoft-com:office:smarttags" w:element="place">
        <w:smartTag w:uri="urn:schemas-microsoft-com:office:smarttags" w:element="City">
          <w:r>
            <w:t>Kiev</w:t>
          </w:r>
        </w:smartTag>
      </w:smartTag>
      <w:r>
        <w:t>: Urozhaj, 1991. – 112 s.</w:t>
      </w:r>
    </w:p>
    <w:sectPr w:rsidR="00726DC2" w:rsidRPr="00D37CA3" w:rsidSect="005D56DE">
      <w:headerReference w:type="even" r:id="rId12"/>
      <w:headerReference w:type="default" r:id="rId13"/>
      <w:footerReference w:type="default" r:id="rId14"/>
      <w:headerReference w:type="first" r:id="rId15"/>
      <w:type w:val="continuous"/>
      <w:pgSz w:w="11907" w:h="16839"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DC2" w:rsidRDefault="00726DC2">
      <w:r>
        <w:separator/>
      </w:r>
    </w:p>
  </w:endnote>
  <w:endnote w:type="continuationSeparator" w:id="0">
    <w:p w:rsidR="00726DC2" w:rsidRDefault="00726D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ewtonC">
    <w:altName w:val="Courier New"/>
    <w:panose1 w:val="00000000000000000000"/>
    <w:charset w:val="00"/>
    <w:family w:val="decorative"/>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DC2" w:rsidRDefault="00726DC2">
    <w:pPr>
      <w:pStyle w:val="Footer"/>
    </w:pPr>
    <w:bookmarkStart w:id="1" w:name="OLE_LINK32"/>
    <w:bookmarkStart w:id="2" w:name="OLE_LINK33"/>
    <w:bookmarkStart w:id="3" w:name="OLE_LINK34"/>
    <w:bookmarkStart w:id="4" w:name="OLE_LINK35"/>
    <w:bookmarkStart w:id="5" w:name="OLE_LINK36"/>
    <w:bookmarkStart w:id="6" w:name="OLE_LINK37"/>
    <w:bookmarkStart w:id="7" w:name="OLE_LINK38"/>
    <w:bookmarkStart w:id="8" w:name="OLE_LINK39"/>
    <w:r w:rsidRPr="002A2341">
      <w:rPr>
        <w:sz w:val="24"/>
        <w:szCs w:val="24"/>
      </w:rPr>
      <w:t>http://ej.kubagro.ru/2017/04/pdf/</w:t>
    </w:r>
    <w:r>
      <w:rPr>
        <w:sz w:val="24"/>
        <w:szCs w:val="24"/>
      </w:rPr>
      <w:t>55</w:t>
    </w:r>
    <w:r w:rsidRPr="002A2341">
      <w:rPr>
        <w:sz w:val="24"/>
        <w:szCs w:val="24"/>
      </w:rPr>
      <w:t>.pdf</w:t>
    </w:r>
    <w:bookmarkEnd w:id="1"/>
    <w:bookmarkEnd w:id="2"/>
    <w:bookmarkEnd w:id="3"/>
    <w:bookmarkEnd w:id="4"/>
    <w:bookmarkEnd w:id="5"/>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DC2" w:rsidRDefault="00726DC2">
      <w:r>
        <w:separator/>
      </w:r>
    </w:p>
  </w:footnote>
  <w:footnote w:type="continuationSeparator" w:id="0">
    <w:p w:rsidR="00726DC2" w:rsidRDefault="00726D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DC2" w:rsidRDefault="00726DC2" w:rsidP="004A66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26DC2" w:rsidRDefault="00726DC2" w:rsidP="00DB74D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DC2" w:rsidRDefault="00726DC2" w:rsidP="004A66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rsidR="00726DC2" w:rsidRDefault="00726DC2" w:rsidP="00DB74D9">
    <w:pPr>
      <w:pStyle w:val="Header"/>
      <w:ind w:right="360"/>
    </w:pPr>
    <w:r w:rsidRPr="00584115">
      <w:rPr>
        <w:sz w:val="24"/>
        <w:szCs w:val="24"/>
      </w:rPr>
      <w:t>Научный журнал КубГАУ, №12</w:t>
    </w:r>
    <w:r w:rsidRPr="00584115">
      <w:rPr>
        <w:sz w:val="24"/>
        <w:szCs w:val="24"/>
        <w:lang w:val="en-US"/>
      </w:rPr>
      <w:t>8</w:t>
    </w:r>
    <w:r w:rsidRPr="00584115">
      <w:rPr>
        <w:sz w:val="24"/>
        <w:szCs w:val="24"/>
      </w:rPr>
      <w:t>(0</w:t>
    </w:r>
    <w:r w:rsidRPr="00584115">
      <w:rPr>
        <w:sz w:val="24"/>
        <w:szCs w:val="24"/>
        <w:lang w:val="en-US"/>
      </w:rPr>
      <w:t>4</w:t>
    </w:r>
    <w:r w:rsidRPr="00584115">
      <w:rPr>
        <w:sz w:val="24"/>
        <w:szCs w:val="24"/>
      </w:rPr>
      <w:t>), 2017 года</w:t>
    </w:r>
  </w:p>
  <w:p w:rsidR="00726DC2" w:rsidRDefault="00726DC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DC2" w:rsidRDefault="00726DC2">
    <w:pPr>
      <w:pStyle w:val="Header"/>
    </w:pPr>
    <w:r>
      <w:rPr>
        <w:noProof/>
      </w:rPr>
      <w:pict>
        <v:rect id="Прямоугольник 9" o:spid="_x0000_s2049" style="position:absolute;margin-left:-4.45pt;margin-top:174.5pt;width:60pt;height:70.5pt;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" o:allowincell="f" stroked="f">
          <v:textbox style="layout-flow:vertical">
            <w:txbxContent>
              <w:p w:rsidR="00726DC2" w:rsidRPr="004A2261" w:rsidRDefault="00726DC2">
                <w:pPr>
                  <w:jc w:val="center"/>
                  <w:rPr>
                    <w:rFonts w:ascii="Cambria" w:hAnsi="Cambria"/>
                    <w:sz w:val="48"/>
                    <w:szCs w:val="48"/>
                  </w:rPr>
                </w:pPr>
                <w:fldSimple w:instr="PAGE   \* MERGEFORMAT">
                  <w:r>
                    <w:rPr>
                      <w:noProof/>
                    </w:rPr>
                    <w:t>189</w:t>
                  </w:r>
                </w:fldSimple>
              </w:p>
            </w:txbxContent>
          </v:textbox>
          <w10:wrap anchorx="margin"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504D6"/>
    <w:multiLevelType w:val="hybridMultilevel"/>
    <w:tmpl w:val="56184B4E"/>
    <w:lvl w:ilvl="0" w:tplc="D8168792">
      <w:start w:val="1"/>
      <w:numFmt w:val="bullet"/>
      <w:lvlText w:val="–"/>
      <w:lvlJc w:val="left"/>
      <w:pPr>
        <w:tabs>
          <w:tab w:val="num" w:pos="1560"/>
        </w:tabs>
        <w:ind w:left="15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E934264"/>
    <w:multiLevelType w:val="hybridMultilevel"/>
    <w:tmpl w:val="46A48852"/>
    <w:lvl w:ilvl="0" w:tplc="E25C8D18">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2">
    <w:nsid w:val="10566709"/>
    <w:multiLevelType w:val="multilevel"/>
    <w:tmpl w:val="07162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1F3619"/>
    <w:multiLevelType w:val="multilevel"/>
    <w:tmpl w:val="47A611BA"/>
    <w:lvl w:ilvl="0">
      <w:start w:val="1"/>
      <w:numFmt w:val="decimal"/>
      <w:lvlText w:val="%1."/>
      <w:lvlJc w:val="left"/>
      <w:pPr>
        <w:ind w:left="570" w:hanging="570"/>
      </w:pPr>
      <w:rPr>
        <w:rFonts w:cs="Times New Roman" w:hint="default"/>
      </w:rPr>
    </w:lvl>
    <w:lvl w:ilvl="1">
      <w:start w:val="1"/>
      <w:numFmt w:val="decimal"/>
      <w:lvlText w:val="%1.%2."/>
      <w:lvlJc w:val="left"/>
      <w:pPr>
        <w:ind w:left="2847" w:hanging="720"/>
      </w:pPr>
      <w:rPr>
        <w:rFonts w:cs="Times New Roman" w:hint="default"/>
      </w:rPr>
    </w:lvl>
    <w:lvl w:ilvl="2">
      <w:start w:val="1"/>
      <w:numFmt w:val="decimal"/>
      <w:lvlText w:val="%1.%2.%3."/>
      <w:lvlJc w:val="left"/>
      <w:pPr>
        <w:ind w:left="2220" w:hanging="720"/>
      </w:pPr>
      <w:rPr>
        <w:rFonts w:cs="Times New Roman" w:hint="default"/>
      </w:rPr>
    </w:lvl>
    <w:lvl w:ilvl="3">
      <w:start w:val="1"/>
      <w:numFmt w:val="decimal"/>
      <w:lvlText w:val="%1.%2.%3.%4."/>
      <w:lvlJc w:val="left"/>
      <w:pPr>
        <w:ind w:left="3330" w:hanging="1080"/>
      </w:pPr>
      <w:rPr>
        <w:rFonts w:cs="Times New Roman" w:hint="default"/>
      </w:rPr>
    </w:lvl>
    <w:lvl w:ilvl="4">
      <w:start w:val="1"/>
      <w:numFmt w:val="decimal"/>
      <w:lvlText w:val="%1.%2.%3.%4.%5."/>
      <w:lvlJc w:val="left"/>
      <w:pPr>
        <w:ind w:left="4080" w:hanging="1080"/>
      </w:pPr>
      <w:rPr>
        <w:rFonts w:cs="Times New Roman" w:hint="default"/>
      </w:rPr>
    </w:lvl>
    <w:lvl w:ilvl="5">
      <w:start w:val="1"/>
      <w:numFmt w:val="decimal"/>
      <w:lvlText w:val="%1.%2.%3.%4.%5.%6."/>
      <w:lvlJc w:val="left"/>
      <w:pPr>
        <w:ind w:left="5190" w:hanging="1440"/>
      </w:pPr>
      <w:rPr>
        <w:rFonts w:cs="Times New Roman" w:hint="default"/>
      </w:rPr>
    </w:lvl>
    <w:lvl w:ilvl="6">
      <w:start w:val="1"/>
      <w:numFmt w:val="decimal"/>
      <w:lvlText w:val="%1.%2.%3.%4.%5.%6.%7."/>
      <w:lvlJc w:val="left"/>
      <w:pPr>
        <w:ind w:left="6300" w:hanging="1800"/>
      </w:pPr>
      <w:rPr>
        <w:rFonts w:cs="Times New Roman" w:hint="default"/>
      </w:rPr>
    </w:lvl>
    <w:lvl w:ilvl="7">
      <w:start w:val="1"/>
      <w:numFmt w:val="decimal"/>
      <w:lvlText w:val="%1.%2.%3.%4.%5.%6.%7.%8."/>
      <w:lvlJc w:val="left"/>
      <w:pPr>
        <w:ind w:left="7050" w:hanging="1800"/>
      </w:pPr>
      <w:rPr>
        <w:rFonts w:cs="Times New Roman" w:hint="default"/>
      </w:rPr>
    </w:lvl>
    <w:lvl w:ilvl="8">
      <w:start w:val="1"/>
      <w:numFmt w:val="decimal"/>
      <w:lvlText w:val="%1.%2.%3.%4.%5.%6.%7.%8.%9."/>
      <w:lvlJc w:val="left"/>
      <w:pPr>
        <w:ind w:left="8160" w:hanging="2160"/>
      </w:pPr>
      <w:rPr>
        <w:rFonts w:cs="Times New Roman" w:hint="default"/>
      </w:rPr>
    </w:lvl>
  </w:abstractNum>
  <w:abstractNum w:abstractNumId="4">
    <w:nsid w:val="15EC3588"/>
    <w:multiLevelType w:val="hybridMultilevel"/>
    <w:tmpl w:val="C88C389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7D741C8"/>
    <w:multiLevelType w:val="hybridMultilevel"/>
    <w:tmpl w:val="D0C235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0D0908"/>
    <w:multiLevelType w:val="hybridMultilevel"/>
    <w:tmpl w:val="0D8616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18F1089"/>
    <w:multiLevelType w:val="hybridMultilevel"/>
    <w:tmpl w:val="8882870A"/>
    <w:lvl w:ilvl="0" w:tplc="2C9228FC">
      <w:start w:val="1"/>
      <w:numFmt w:val="decimal"/>
      <w:lvlText w:val="%1."/>
      <w:lvlJc w:val="left"/>
      <w:pPr>
        <w:tabs>
          <w:tab w:val="num" w:pos="928"/>
        </w:tabs>
        <w:ind w:left="928" w:hanging="360"/>
      </w:pPr>
      <w:rPr>
        <w:rFonts w:cs="Times New Roman" w:hint="default"/>
        <w:b w:val="0"/>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25B25287"/>
    <w:multiLevelType w:val="hybridMultilevel"/>
    <w:tmpl w:val="B6DA6DDE"/>
    <w:lvl w:ilvl="0" w:tplc="7568706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9392AFF"/>
    <w:multiLevelType w:val="hybridMultilevel"/>
    <w:tmpl w:val="2252193A"/>
    <w:lvl w:ilvl="0" w:tplc="1A7A3A40">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0">
    <w:nsid w:val="2ABC23E1"/>
    <w:multiLevelType w:val="hybridMultilevel"/>
    <w:tmpl w:val="9E12AA26"/>
    <w:lvl w:ilvl="0" w:tplc="105E53DA">
      <w:start w:val="1"/>
      <w:numFmt w:val="decimal"/>
      <w:lvlText w:val="%1."/>
      <w:lvlJc w:val="left"/>
      <w:pPr>
        <w:tabs>
          <w:tab w:val="num" w:pos="1211"/>
        </w:tabs>
        <w:ind w:left="1211"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C83472C"/>
    <w:multiLevelType w:val="hybridMultilevel"/>
    <w:tmpl w:val="FE92BE52"/>
    <w:lvl w:ilvl="0" w:tplc="CB96BE66">
      <w:start w:val="1"/>
      <w:numFmt w:val="decimal"/>
      <w:lvlText w:val="%1."/>
      <w:lvlJc w:val="left"/>
      <w:pPr>
        <w:ind w:left="927"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nsid w:val="2CF44217"/>
    <w:multiLevelType w:val="hybridMultilevel"/>
    <w:tmpl w:val="59E079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EC21608"/>
    <w:multiLevelType w:val="hybridMultilevel"/>
    <w:tmpl w:val="578C1CB0"/>
    <w:lvl w:ilvl="0" w:tplc="2C9E2AF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30630A85"/>
    <w:multiLevelType w:val="multilevel"/>
    <w:tmpl w:val="F9D04D0E"/>
    <w:lvl w:ilvl="0">
      <w:start w:val="1"/>
      <w:numFmt w:val="decimal"/>
      <w:lvlText w:val="%1."/>
      <w:lvlJc w:val="left"/>
      <w:pPr>
        <w:ind w:left="1211" w:hanging="360"/>
      </w:pPr>
      <w:rPr>
        <w:rFonts w:cs="Times New Roman" w:hint="default"/>
      </w:rPr>
    </w:lvl>
    <w:lvl w:ilvl="1">
      <w:start w:val="2"/>
      <w:numFmt w:val="decimal"/>
      <w:isLgl/>
      <w:lvlText w:val="%1.%2"/>
      <w:lvlJc w:val="left"/>
      <w:pPr>
        <w:ind w:left="1526" w:hanging="675"/>
      </w:pPr>
      <w:rPr>
        <w:rFonts w:cs="Times New Roman" w:hint="default"/>
      </w:rPr>
    </w:lvl>
    <w:lvl w:ilvl="2">
      <w:start w:val="2"/>
      <w:numFmt w:val="decimal"/>
      <w:isLgl/>
      <w:lvlText w:val="%1.%2.%3"/>
      <w:lvlJc w:val="left"/>
      <w:pPr>
        <w:ind w:left="1571" w:hanging="720"/>
      </w:pPr>
      <w:rPr>
        <w:rFonts w:cs="Times New Roman" w:hint="default"/>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2291" w:hanging="144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651" w:hanging="1800"/>
      </w:pPr>
      <w:rPr>
        <w:rFonts w:cs="Times New Roman" w:hint="default"/>
      </w:rPr>
    </w:lvl>
    <w:lvl w:ilvl="8">
      <w:start w:val="1"/>
      <w:numFmt w:val="decimal"/>
      <w:isLgl/>
      <w:lvlText w:val="%1.%2.%3.%4.%5.%6.%7.%8.%9"/>
      <w:lvlJc w:val="left"/>
      <w:pPr>
        <w:ind w:left="3011" w:hanging="2160"/>
      </w:pPr>
      <w:rPr>
        <w:rFonts w:cs="Times New Roman" w:hint="default"/>
      </w:rPr>
    </w:lvl>
  </w:abstractNum>
  <w:abstractNum w:abstractNumId="15">
    <w:nsid w:val="3AE350AD"/>
    <w:multiLevelType w:val="hybridMultilevel"/>
    <w:tmpl w:val="8882870A"/>
    <w:lvl w:ilvl="0" w:tplc="2C9228FC">
      <w:start w:val="1"/>
      <w:numFmt w:val="decimal"/>
      <w:lvlText w:val="%1."/>
      <w:lvlJc w:val="left"/>
      <w:pPr>
        <w:tabs>
          <w:tab w:val="num" w:pos="928"/>
        </w:tabs>
        <w:ind w:left="928" w:hanging="360"/>
      </w:pPr>
      <w:rPr>
        <w:rFonts w:cs="Times New Roman" w:hint="default"/>
        <w:b w:val="0"/>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8797E6E"/>
    <w:multiLevelType w:val="singleLevel"/>
    <w:tmpl w:val="90F228FA"/>
    <w:lvl w:ilvl="0">
      <w:start w:val="1"/>
      <w:numFmt w:val="decimal"/>
      <w:lvlText w:val="%1."/>
      <w:legacy w:legacy="1" w:legacySpace="0" w:legacyIndent="510"/>
      <w:lvlJc w:val="left"/>
      <w:pPr>
        <w:ind w:left="936" w:hanging="510"/>
      </w:pPr>
      <w:rPr>
        <w:rFonts w:ascii="Times New Roman" w:hAnsi="Times New Roman" w:cs="Times New Roman" w:hint="default"/>
      </w:rPr>
    </w:lvl>
  </w:abstractNum>
  <w:abstractNum w:abstractNumId="17">
    <w:nsid w:val="51197BA4"/>
    <w:multiLevelType w:val="hybridMultilevel"/>
    <w:tmpl w:val="E9A4EA22"/>
    <w:lvl w:ilvl="0" w:tplc="A28C5E74">
      <w:start w:val="1"/>
      <w:numFmt w:val="decimal"/>
      <w:lvlText w:val="%1-"/>
      <w:lvlJc w:val="left"/>
      <w:pPr>
        <w:tabs>
          <w:tab w:val="num" w:pos="900"/>
        </w:tabs>
        <w:ind w:left="900" w:hanging="360"/>
      </w:pPr>
      <w:rPr>
        <w:rFonts w:cs="Times New Roman" w:hint="default"/>
        <w:color w:val="00000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nsid w:val="545341E5"/>
    <w:multiLevelType w:val="hybridMultilevel"/>
    <w:tmpl w:val="EE5E5384"/>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9">
    <w:nsid w:val="5DEA1644"/>
    <w:multiLevelType w:val="multilevel"/>
    <w:tmpl w:val="CE8A21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615F42EB"/>
    <w:multiLevelType w:val="multilevel"/>
    <w:tmpl w:val="50566C76"/>
    <w:lvl w:ilvl="0">
      <w:start w:val="1"/>
      <w:numFmt w:val="decimal"/>
      <w:lvlText w:val="%1."/>
      <w:lvlJc w:val="left"/>
      <w:pPr>
        <w:ind w:left="1211" w:hanging="360"/>
      </w:pPr>
      <w:rPr>
        <w:rFonts w:cs="Times New Roman" w:hint="default"/>
      </w:rPr>
    </w:lvl>
    <w:lvl w:ilvl="1">
      <w:start w:val="4"/>
      <w:numFmt w:val="decimal"/>
      <w:isLgl/>
      <w:lvlText w:val="%1.%2"/>
      <w:lvlJc w:val="left"/>
      <w:pPr>
        <w:ind w:left="1301" w:hanging="45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2291" w:hanging="144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651" w:hanging="1800"/>
      </w:pPr>
      <w:rPr>
        <w:rFonts w:cs="Times New Roman" w:hint="default"/>
      </w:rPr>
    </w:lvl>
    <w:lvl w:ilvl="8">
      <w:start w:val="1"/>
      <w:numFmt w:val="decimal"/>
      <w:isLgl/>
      <w:lvlText w:val="%1.%2.%3.%4.%5.%6.%7.%8.%9"/>
      <w:lvlJc w:val="left"/>
      <w:pPr>
        <w:ind w:left="3011" w:hanging="2160"/>
      </w:pPr>
      <w:rPr>
        <w:rFonts w:cs="Times New Roman" w:hint="default"/>
      </w:rPr>
    </w:lvl>
  </w:abstractNum>
  <w:abstractNum w:abstractNumId="21">
    <w:nsid w:val="62911781"/>
    <w:multiLevelType w:val="hybridMultilevel"/>
    <w:tmpl w:val="C94C0732"/>
    <w:lvl w:ilvl="0" w:tplc="00E24092">
      <w:start w:val="4"/>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2">
    <w:nsid w:val="653B422F"/>
    <w:multiLevelType w:val="hybridMultilevel"/>
    <w:tmpl w:val="13AC1A40"/>
    <w:lvl w:ilvl="0" w:tplc="B71C5F7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67EE64E4"/>
    <w:multiLevelType w:val="hybridMultilevel"/>
    <w:tmpl w:val="57340226"/>
    <w:lvl w:ilvl="0" w:tplc="C0CAB37E">
      <w:start w:val="2"/>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24">
    <w:nsid w:val="6C5C6231"/>
    <w:multiLevelType w:val="hybridMultilevel"/>
    <w:tmpl w:val="9E12AA26"/>
    <w:lvl w:ilvl="0" w:tplc="105E53DA">
      <w:start w:val="1"/>
      <w:numFmt w:val="decimal"/>
      <w:lvlText w:val="%1."/>
      <w:lvlJc w:val="left"/>
      <w:pPr>
        <w:tabs>
          <w:tab w:val="num" w:pos="1211"/>
        </w:tabs>
        <w:ind w:left="1211"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9E40001"/>
    <w:multiLevelType w:val="hybridMultilevel"/>
    <w:tmpl w:val="9D3C6FE4"/>
    <w:lvl w:ilvl="0" w:tplc="01B00568">
      <w:start w:val="1"/>
      <w:numFmt w:val="decimal"/>
      <w:lvlText w:val="%1."/>
      <w:lvlJc w:val="left"/>
      <w:pPr>
        <w:tabs>
          <w:tab w:val="num" w:pos="1260"/>
        </w:tabs>
        <w:ind w:left="12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7EE57217"/>
    <w:multiLevelType w:val="hybridMultilevel"/>
    <w:tmpl w:val="79FC57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0"/>
  </w:num>
  <w:num w:numId="3">
    <w:abstractNumId w:val="4"/>
  </w:num>
  <w:num w:numId="4">
    <w:abstractNumId w:val="11"/>
  </w:num>
  <w:num w:numId="5">
    <w:abstractNumId w:val="5"/>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23"/>
  </w:num>
  <w:num w:numId="9">
    <w:abstractNumId w:val="9"/>
  </w:num>
  <w:num w:numId="10">
    <w:abstractNumId w:val="1"/>
  </w:num>
  <w:num w:numId="11">
    <w:abstractNumId w:val="12"/>
  </w:num>
  <w:num w:numId="12">
    <w:abstractNumId w:val="6"/>
  </w:num>
  <w:num w:numId="13">
    <w:abstractNumId w:val="13"/>
  </w:num>
  <w:num w:numId="14">
    <w:abstractNumId w:val="3"/>
  </w:num>
  <w:num w:numId="15">
    <w:abstractNumId w:val="22"/>
  </w:num>
  <w:num w:numId="16">
    <w:abstractNumId w:val="8"/>
  </w:num>
  <w:num w:numId="17">
    <w:abstractNumId w:val="10"/>
  </w:num>
  <w:num w:numId="18">
    <w:abstractNumId w:val="14"/>
  </w:num>
  <w:num w:numId="19">
    <w:abstractNumId w:val="25"/>
  </w:num>
  <w:num w:numId="20">
    <w:abstractNumId w:val="16"/>
  </w:num>
  <w:num w:numId="21">
    <w:abstractNumId w:val="18"/>
  </w:num>
  <w:num w:numId="22">
    <w:abstractNumId w:val="20"/>
  </w:num>
  <w:num w:numId="23">
    <w:abstractNumId w:val="2"/>
  </w:num>
  <w:num w:numId="24">
    <w:abstractNumId w:val="26"/>
  </w:num>
  <w:num w:numId="25">
    <w:abstractNumId w:val="19"/>
  </w:num>
  <w:num w:numId="26">
    <w:abstractNumId w:val="24"/>
  </w:num>
  <w:num w:numId="27">
    <w:abstractNumId w:val="17"/>
  </w:num>
  <w:num w:numId="2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321C"/>
    <w:rsid w:val="00012EE6"/>
    <w:rsid w:val="000522FA"/>
    <w:rsid w:val="0005245F"/>
    <w:rsid w:val="0005321C"/>
    <w:rsid w:val="00074CB8"/>
    <w:rsid w:val="0007707D"/>
    <w:rsid w:val="00082578"/>
    <w:rsid w:val="000A07A6"/>
    <w:rsid w:val="000D66FE"/>
    <w:rsid w:val="000E4D2D"/>
    <w:rsid w:val="000E5DD8"/>
    <w:rsid w:val="0010434D"/>
    <w:rsid w:val="00124770"/>
    <w:rsid w:val="001B4924"/>
    <w:rsid w:val="001C712F"/>
    <w:rsid w:val="002122F5"/>
    <w:rsid w:val="00223115"/>
    <w:rsid w:val="002456E4"/>
    <w:rsid w:val="002900BB"/>
    <w:rsid w:val="002A2341"/>
    <w:rsid w:val="002B6B38"/>
    <w:rsid w:val="002C0656"/>
    <w:rsid w:val="002C54D8"/>
    <w:rsid w:val="002C681B"/>
    <w:rsid w:val="00351319"/>
    <w:rsid w:val="003A4155"/>
    <w:rsid w:val="003D635C"/>
    <w:rsid w:val="003E48BE"/>
    <w:rsid w:val="004551D0"/>
    <w:rsid w:val="00490C8E"/>
    <w:rsid w:val="004A2261"/>
    <w:rsid w:val="004A6667"/>
    <w:rsid w:val="004C6EA2"/>
    <w:rsid w:val="004F5BDA"/>
    <w:rsid w:val="005257F7"/>
    <w:rsid w:val="0053055A"/>
    <w:rsid w:val="005513BB"/>
    <w:rsid w:val="005742E2"/>
    <w:rsid w:val="00584115"/>
    <w:rsid w:val="00594920"/>
    <w:rsid w:val="005D56DE"/>
    <w:rsid w:val="00611258"/>
    <w:rsid w:val="00637364"/>
    <w:rsid w:val="00640598"/>
    <w:rsid w:val="00673CBE"/>
    <w:rsid w:val="00676A10"/>
    <w:rsid w:val="00715FF8"/>
    <w:rsid w:val="00726DC2"/>
    <w:rsid w:val="007743A8"/>
    <w:rsid w:val="007A4516"/>
    <w:rsid w:val="007B6CAC"/>
    <w:rsid w:val="00827184"/>
    <w:rsid w:val="008E6C2C"/>
    <w:rsid w:val="00924095"/>
    <w:rsid w:val="009A1F59"/>
    <w:rsid w:val="009C2A9E"/>
    <w:rsid w:val="009C5EBD"/>
    <w:rsid w:val="00A5674F"/>
    <w:rsid w:val="00A602F7"/>
    <w:rsid w:val="00A85F36"/>
    <w:rsid w:val="00B625A6"/>
    <w:rsid w:val="00BA70CE"/>
    <w:rsid w:val="00C044F4"/>
    <w:rsid w:val="00C74D84"/>
    <w:rsid w:val="00C90573"/>
    <w:rsid w:val="00C95FD2"/>
    <w:rsid w:val="00CE050E"/>
    <w:rsid w:val="00CE2788"/>
    <w:rsid w:val="00CF1152"/>
    <w:rsid w:val="00CF5019"/>
    <w:rsid w:val="00D20681"/>
    <w:rsid w:val="00D37CA3"/>
    <w:rsid w:val="00DA247C"/>
    <w:rsid w:val="00DB74D9"/>
    <w:rsid w:val="00DD4004"/>
    <w:rsid w:val="00DF2246"/>
    <w:rsid w:val="00DF3AFE"/>
    <w:rsid w:val="00E93DA8"/>
    <w:rsid w:val="00E963B7"/>
    <w:rsid w:val="00EC5982"/>
    <w:rsid w:val="00ED0A4C"/>
    <w:rsid w:val="00F04066"/>
    <w:rsid w:val="00F10418"/>
    <w:rsid w:val="00F64E43"/>
    <w:rsid w:val="00F71E7A"/>
    <w:rsid w:val="00F859C3"/>
    <w:rsid w:val="00FA287D"/>
    <w:rsid w:val="00FB7E9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05321C"/>
    <w:rPr>
      <w:rFonts w:ascii="Times New Roman" w:eastAsia="Times New Roman" w:hAnsi="Times New Roman"/>
      <w:sz w:val="24"/>
      <w:szCs w:val="24"/>
    </w:rPr>
  </w:style>
  <w:style w:type="paragraph" w:styleId="Heading1">
    <w:name w:val="heading 1"/>
    <w:basedOn w:val="Normal"/>
    <w:next w:val="Normal"/>
    <w:link w:val="Heading1Char"/>
    <w:uiPriority w:val="99"/>
    <w:qFormat/>
    <w:rsid w:val="0005321C"/>
    <w:pPr>
      <w:keepNext/>
      <w:keepLines/>
      <w:spacing w:before="480"/>
      <w:outlineLvl w:val="0"/>
    </w:pPr>
    <w:rPr>
      <w:rFonts w:ascii="Cambria" w:eastAsia="Calibri" w:hAnsi="Cambria"/>
      <w:b/>
      <w:bCs/>
      <w:color w:val="365F91"/>
      <w:sz w:val="28"/>
      <w:szCs w:val="28"/>
    </w:rPr>
  </w:style>
  <w:style w:type="paragraph" w:styleId="Heading2">
    <w:name w:val="heading 2"/>
    <w:basedOn w:val="Normal"/>
    <w:next w:val="Normal"/>
    <w:link w:val="Heading2Char"/>
    <w:uiPriority w:val="99"/>
    <w:qFormat/>
    <w:rsid w:val="0005321C"/>
    <w:pPr>
      <w:keepNext/>
      <w:keepLines/>
      <w:spacing w:before="200"/>
      <w:outlineLvl w:val="1"/>
    </w:pPr>
    <w:rPr>
      <w:rFonts w:ascii="Cambria" w:eastAsia="Calibri" w:hAnsi="Cambria"/>
      <w:b/>
      <w:bCs/>
      <w:color w:val="4F81BD"/>
      <w:sz w:val="26"/>
      <w:szCs w:val="26"/>
    </w:rPr>
  </w:style>
  <w:style w:type="paragraph" w:styleId="Heading3">
    <w:name w:val="heading 3"/>
    <w:basedOn w:val="Normal"/>
    <w:next w:val="Normal"/>
    <w:link w:val="Heading3Char"/>
    <w:uiPriority w:val="99"/>
    <w:qFormat/>
    <w:rsid w:val="0005321C"/>
    <w:pPr>
      <w:keepNext/>
      <w:spacing w:before="240" w:after="60"/>
      <w:outlineLvl w:val="2"/>
    </w:pPr>
    <w:rPr>
      <w:rFonts w:ascii="Arial" w:eastAsia="Calibri" w:hAnsi="Arial"/>
      <w:b/>
      <w:bCs/>
      <w:sz w:val="26"/>
      <w:szCs w:val="26"/>
    </w:rPr>
  </w:style>
  <w:style w:type="paragraph" w:styleId="Heading4">
    <w:name w:val="heading 4"/>
    <w:basedOn w:val="Normal"/>
    <w:next w:val="Normal"/>
    <w:link w:val="Heading4Char"/>
    <w:uiPriority w:val="99"/>
    <w:qFormat/>
    <w:rsid w:val="0005321C"/>
    <w:pPr>
      <w:keepNext/>
      <w:spacing w:before="240" w:after="60"/>
      <w:outlineLvl w:val="3"/>
    </w:pPr>
    <w:rPr>
      <w:rFonts w:eastAsia="Calibri"/>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5321C"/>
    <w:rPr>
      <w:rFonts w:ascii="Cambria" w:hAnsi="Cambria"/>
      <w:b/>
      <w:color w:val="365F91"/>
      <w:sz w:val="28"/>
    </w:rPr>
  </w:style>
  <w:style w:type="character" w:customStyle="1" w:styleId="Heading2Char">
    <w:name w:val="Heading 2 Char"/>
    <w:basedOn w:val="DefaultParagraphFont"/>
    <w:link w:val="Heading2"/>
    <w:uiPriority w:val="99"/>
    <w:locked/>
    <w:rsid w:val="0005321C"/>
    <w:rPr>
      <w:rFonts w:ascii="Cambria" w:hAnsi="Cambria"/>
      <w:b/>
      <w:color w:val="4F81BD"/>
      <w:sz w:val="26"/>
      <w:lang w:eastAsia="ru-RU"/>
    </w:rPr>
  </w:style>
  <w:style w:type="character" w:customStyle="1" w:styleId="Heading3Char">
    <w:name w:val="Heading 3 Char"/>
    <w:basedOn w:val="DefaultParagraphFont"/>
    <w:link w:val="Heading3"/>
    <w:uiPriority w:val="99"/>
    <w:locked/>
    <w:rsid w:val="0005321C"/>
    <w:rPr>
      <w:rFonts w:ascii="Arial" w:hAnsi="Arial"/>
      <w:b/>
      <w:sz w:val="26"/>
    </w:rPr>
  </w:style>
  <w:style w:type="character" w:customStyle="1" w:styleId="Heading4Char">
    <w:name w:val="Heading 4 Char"/>
    <w:basedOn w:val="DefaultParagraphFont"/>
    <w:link w:val="Heading4"/>
    <w:uiPriority w:val="99"/>
    <w:locked/>
    <w:rsid w:val="0005321C"/>
    <w:rPr>
      <w:rFonts w:ascii="Times New Roman" w:hAnsi="Times New Roman"/>
      <w:b/>
      <w:sz w:val="28"/>
    </w:rPr>
  </w:style>
  <w:style w:type="paragraph" w:styleId="TOCHeading">
    <w:name w:val="TOC Heading"/>
    <w:basedOn w:val="Heading1"/>
    <w:next w:val="Normal"/>
    <w:uiPriority w:val="99"/>
    <w:qFormat/>
    <w:rsid w:val="0005321C"/>
    <w:pPr>
      <w:spacing w:line="276" w:lineRule="auto"/>
      <w:outlineLvl w:val="9"/>
    </w:pPr>
  </w:style>
  <w:style w:type="paragraph" w:styleId="ListParagraph">
    <w:name w:val="List Paragraph"/>
    <w:basedOn w:val="Normal"/>
    <w:uiPriority w:val="99"/>
    <w:qFormat/>
    <w:rsid w:val="0005321C"/>
    <w:pPr>
      <w:ind w:left="720"/>
      <w:contextualSpacing/>
    </w:pPr>
    <w:rPr>
      <w:rFonts w:eastAsia="Calibri"/>
      <w:lang w:eastAsia="en-US"/>
    </w:rPr>
  </w:style>
  <w:style w:type="character" w:styleId="Hyperlink">
    <w:name w:val="Hyperlink"/>
    <w:basedOn w:val="DefaultParagraphFont"/>
    <w:uiPriority w:val="99"/>
    <w:rsid w:val="0005321C"/>
    <w:rPr>
      <w:rFonts w:cs="Times New Roman"/>
      <w:color w:val="0000FF"/>
      <w:u w:val="single"/>
    </w:rPr>
  </w:style>
  <w:style w:type="paragraph" w:customStyle="1" w:styleId="a">
    <w:name w:val="ЗаголовокСтатья"/>
    <w:basedOn w:val="Heading2"/>
    <w:uiPriority w:val="99"/>
    <w:rsid w:val="0005321C"/>
    <w:pPr>
      <w:keepLines w:val="0"/>
      <w:suppressAutoHyphens/>
      <w:spacing w:before="120" w:after="240"/>
      <w:jc w:val="center"/>
    </w:pPr>
    <w:rPr>
      <w:rFonts w:ascii="Times New Roman" w:hAnsi="Times New Roman" w:cs="Arial"/>
      <w:b w:val="0"/>
      <w:iCs/>
      <w:color w:val="auto"/>
      <w:sz w:val="32"/>
      <w:szCs w:val="32"/>
    </w:rPr>
  </w:style>
  <w:style w:type="paragraph" w:customStyle="1" w:styleId="a0">
    <w:name w:val="ЗаголовокАвтор"/>
    <w:basedOn w:val="Heading2"/>
    <w:uiPriority w:val="99"/>
    <w:rsid w:val="0005321C"/>
    <w:pPr>
      <w:keepLines w:val="0"/>
      <w:spacing w:before="360" w:after="120"/>
      <w:ind w:firstLine="567"/>
      <w:jc w:val="right"/>
    </w:pPr>
    <w:rPr>
      <w:rFonts w:ascii="Times New Roman" w:hAnsi="Times New Roman" w:cs="Arial"/>
      <w:i/>
      <w:iCs/>
      <w:color w:val="auto"/>
      <w:sz w:val="32"/>
      <w:szCs w:val="32"/>
    </w:rPr>
  </w:style>
  <w:style w:type="paragraph" w:styleId="BodyTextIndent">
    <w:name w:val="Body Text Indent"/>
    <w:basedOn w:val="Normal"/>
    <w:link w:val="BodyTextIndentChar"/>
    <w:uiPriority w:val="99"/>
    <w:rsid w:val="0005321C"/>
    <w:pPr>
      <w:spacing w:after="120"/>
      <w:ind w:left="283"/>
    </w:pPr>
    <w:rPr>
      <w:rFonts w:eastAsia="Calibri"/>
    </w:rPr>
  </w:style>
  <w:style w:type="character" w:customStyle="1" w:styleId="BodyTextIndentChar">
    <w:name w:val="Body Text Indent Char"/>
    <w:basedOn w:val="DefaultParagraphFont"/>
    <w:link w:val="BodyTextIndent"/>
    <w:uiPriority w:val="99"/>
    <w:locked/>
    <w:rsid w:val="0005321C"/>
    <w:rPr>
      <w:rFonts w:ascii="Times New Roman" w:hAnsi="Times New Roman"/>
      <w:sz w:val="24"/>
    </w:rPr>
  </w:style>
  <w:style w:type="paragraph" w:styleId="Caption">
    <w:name w:val="caption"/>
    <w:basedOn w:val="Normal"/>
    <w:next w:val="Normal"/>
    <w:uiPriority w:val="99"/>
    <w:qFormat/>
    <w:rsid w:val="0005321C"/>
    <w:rPr>
      <w:b/>
      <w:bCs/>
      <w:sz w:val="20"/>
      <w:szCs w:val="20"/>
    </w:rPr>
  </w:style>
  <w:style w:type="paragraph" w:styleId="BodyTextIndent2">
    <w:name w:val="Body Text Indent 2"/>
    <w:basedOn w:val="Normal"/>
    <w:link w:val="BodyTextIndent2Char"/>
    <w:uiPriority w:val="99"/>
    <w:rsid w:val="0005321C"/>
    <w:pPr>
      <w:spacing w:after="120" w:line="480" w:lineRule="auto"/>
      <w:ind w:left="283"/>
    </w:pPr>
    <w:rPr>
      <w:rFonts w:eastAsia="Calibri"/>
      <w:sz w:val="28"/>
      <w:szCs w:val="28"/>
    </w:rPr>
  </w:style>
  <w:style w:type="character" w:customStyle="1" w:styleId="BodyTextIndent2Char">
    <w:name w:val="Body Text Indent 2 Char"/>
    <w:basedOn w:val="DefaultParagraphFont"/>
    <w:link w:val="BodyTextIndent2"/>
    <w:uiPriority w:val="99"/>
    <w:locked/>
    <w:rsid w:val="0005321C"/>
    <w:rPr>
      <w:rFonts w:ascii="Times New Roman" w:hAnsi="Times New Roman"/>
      <w:sz w:val="28"/>
    </w:rPr>
  </w:style>
  <w:style w:type="paragraph" w:styleId="BodyTextIndent3">
    <w:name w:val="Body Text Indent 3"/>
    <w:basedOn w:val="Normal"/>
    <w:link w:val="BodyTextIndent3Char"/>
    <w:uiPriority w:val="99"/>
    <w:rsid w:val="0005321C"/>
    <w:pPr>
      <w:spacing w:after="120"/>
      <w:ind w:left="283"/>
    </w:pPr>
    <w:rPr>
      <w:rFonts w:eastAsia="Calibri"/>
      <w:sz w:val="16"/>
      <w:szCs w:val="16"/>
    </w:rPr>
  </w:style>
  <w:style w:type="character" w:customStyle="1" w:styleId="BodyTextIndent3Char">
    <w:name w:val="Body Text Indent 3 Char"/>
    <w:basedOn w:val="DefaultParagraphFont"/>
    <w:link w:val="BodyTextIndent3"/>
    <w:uiPriority w:val="99"/>
    <w:locked/>
    <w:rsid w:val="0005321C"/>
    <w:rPr>
      <w:rFonts w:ascii="Times New Roman" w:hAnsi="Times New Roman"/>
      <w:sz w:val="16"/>
    </w:rPr>
  </w:style>
  <w:style w:type="paragraph" w:styleId="NormalWeb">
    <w:name w:val="Normal (Web)"/>
    <w:basedOn w:val="Normal"/>
    <w:uiPriority w:val="99"/>
    <w:rsid w:val="0005321C"/>
    <w:pPr>
      <w:spacing w:before="100" w:beforeAutospacing="1" w:after="100" w:afterAutospacing="1"/>
    </w:pPr>
  </w:style>
  <w:style w:type="paragraph" w:styleId="BodyText">
    <w:name w:val="Body Text"/>
    <w:basedOn w:val="Normal"/>
    <w:link w:val="BodyTextChar"/>
    <w:uiPriority w:val="99"/>
    <w:rsid w:val="0005321C"/>
    <w:pPr>
      <w:spacing w:after="120"/>
    </w:pPr>
    <w:rPr>
      <w:rFonts w:eastAsia="Calibri"/>
      <w:sz w:val="28"/>
      <w:szCs w:val="28"/>
    </w:rPr>
  </w:style>
  <w:style w:type="character" w:customStyle="1" w:styleId="BodyTextChar">
    <w:name w:val="Body Text Char"/>
    <w:basedOn w:val="DefaultParagraphFont"/>
    <w:link w:val="BodyText"/>
    <w:uiPriority w:val="99"/>
    <w:locked/>
    <w:rsid w:val="0005321C"/>
    <w:rPr>
      <w:rFonts w:ascii="Times New Roman" w:hAnsi="Times New Roman"/>
      <w:sz w:val="28"/>
    </w:rPr>
  </w:style>
  <w:style w:type="paragraph" w:customStyle="1" w:styleId="Normal1">
    <w:name w:val="Normal1"/>
    <w:uiPriority w:val="99"/>
    <w:rsid w:val="0005321C"/>
    <w:pPr>
      <w:widowControl w:val="0"/>
      <w:spacing w:before="160" w:line="300" w:lineRule="auto"/>
      <w:ind w:left="520" w:hanging="540"/>
    </w:pPr>
    <w:rPr>
      <w:rFonts w:ascii="Times New Roman" w:eastAsia="Times New Roman" w:hAnsi="Times New Roman"/>
      <w:sz w:val="24"/>
      <w:szCs w:val="20"/>
    </w:rPr>
  </w:style>
  <w:style w:type="character" w:styleId="Strong">
    <w:name w:val="Strong"/>
    <w:basedOn w:val="DefaultParagraphFont"/>
    <w:uiPriority w:val="99"/>
    <w:qFormat/>
    <w:rsid w:val="0005321C"/>
    <w:rPr>
      <w:rFonts w:cs="Times New Roman"/>
      <w:b/>
    </w:rPr>
  </w:style>
  <w:style w:type="character" w:customStyle="1" w:styleId="mw-headline">
    <w:name w:val="mw-headline"/>
    <w:uiPriority w:val="99"/>
    <w:rsid w:val="0005321C"/>
  </w:style>
  <w:style w:type="character" w:customStyle="1" w:styleId="color61">
    <w:name w:val="color61"/>
    <w:uiPriority w:val="99"/>
    <w:rsid w:val="0005321C"/>
    <w:rPr>
      <w:color w:val="FF9900"/>
    </w:rPr>
  </w:style>
  <w:style w:type="paragraph" w:customStyle="1" w:styleId="tdcap">
    <w:name w:val="td_cap"/>
    <w:basedOn w:val="Normal"/>
    <w:uiPriority w:val="99"/>
    <w:rsid w:val="0005321C"/>
    <w:pPr>
      <w:spacing w:after="64"/>
      <w:ind w:left="129" w:right="129"/>
      <w:jc w:val="center"/>
    </w:pPr>
    <w:rPr>
      <w:b/>
      <w:bCs/>
      <w:sz w:val="21"/>
      <w:szCs w:val="21"/>
    </w:rPr>
  </w:style>
  <w:style w:type="paragraph" w:customStyle="1" w:styleId="aut1">
    <w:name w:val="aut1"/>
    <w:basedOn w:val="Normal"/>
    <w:uiPriority w:val="99"/>
    <w:rsid w:val="0005321C"/>
    <w:pPr>
      <w:spacing w:before="129" w:after="129"/>
      <w:ind w:left="129" w:right="129"/>
      <w:jc w:val="center"/>
    </w:pPr>
  </w:style>
  <w:style w:type="paragraph" w:customStyle="1" w:styleId="ref">
    <w:name w:val="ref"/>
    <w:basedOn w:val="Normal"/>
    <w:uiPriority w:val="99"/>
    <w:rsid w:val="0005321C"/>
    <w:pPr>
      <w:spacing w:after="64"/>
      <w:ind w:left="129" w:right="129" w:firstLine="500"/>
      <w:jc w:val="both"/>
    </w:pPr>
    <w:rPr>
      <w:sz w:val="16"/>
      <w:szCs w:val="16"/>
    </w:rPr>
  </w:style>
  <w:style w:type="paragraph" w:customStyle="1" w:styleId="14127">
    <w:name w:val="Стиль 14 пт По ширине Первая строка:  127 см"/>
    <w:basedOn w:val="Normal"/>
    <w:uiPriority w:val="99"/>
    <w:rsid w:val="0005321C"/>
    <w:pPr>
      <w:spacing w:line="360" w:lineRule="auto"/>
      <w:ind w:firstLine="720"/>
      <w:jc w:val="both"/>
    </w:pPr>
    <w:rPr>
      <w:sz w:val="28"/>
      <w:szCs w:val="20"/>
    </w:rPr>
  </w:style>
  <w:style w:type="paragraph" w:styleId="Header">
    <w:name w:val="header"/>
    <w:aliases w:val="Знак"/>
    <w:basedOn w:val="Normal"/>
    <w:link w:val="HeaderChar"/>
    <w:uiPriority w:val="99"/>
    <w:rsid w:val="0005321C"/>
    <w:pPr>
      <w:tabs>
        <w:tab w:val="center" w:pos="4677"/>
        <w:tab w:val="right" w:pos="9355"/>
      </w:tabs>
    </w:pPr>
    <w:rPr>
      <w:rFonts w:eastAsia="Calibri"/>
      <w:sz w:val="28"/>
      <w:szCs w:val="28"/>
    </w:rPr>
  </w:style>
  <w:style w:type="character" w:customStyle="1" w:styleId="HeaderChar">
    <w:name w:val="Header Char"/>
    <w:aliases w:val="Знак Char"/>
    <w:basedOn w:val="DefaultParagraphFont"/>
    <w:link w:val="Header"/>
    <w:uiPriority w:val="99"/>
    <w:locked/>
    <w:rsid w:val="0005321C"/>
    <w:rPr>
      <w:rFonts w:ascii="Times New Roman" w:hAnsi="Times New Roman"/>
      <w:sz w:val="28"/>
    </w:rPr>
  </w:style>
  <w:style w:type="paragraph" w:styleId="Footer">
    <w:name w:val="footer"/>
    <w:basedOn w:val="Normal"/>
    <w:link w:val="FooterChar"/>
    <w:uiPriority w:val="99"/>
    <w:rsid w:val="0005321C"/>
    <w:pPr>
      <w:tabs>
        <w:tab w:val="center" w:pos="4677"/>
        <w:tab w:val="right" w:pos="9355"/>
      </w:tabs>
    </w:pPr>
    <w:rPr>
      <w:rFonts w:eastAsia="Calibri"/>
      <w:sz w:val="28"/>
      <w:szCs w:val="28"/>
    </w:rPr>
  </w:style>
  <w:style w:type="character" w:customStyle="1" w:styleId="FooterChar">
    <w:name w:val="Footer Char"/>
    <w:basedOn w:val="DefaultParagraphFont"/>
    <w:link w:val="Footer"/>
    <w:uiPriority w:val="99"/>
    <w:locked/>
    <w:rsid w:val="0005321C"/>
    <w:rPr>
      <w:rFonts w:ascii="Times New Roman" w:hAnsi="Times New Roman"/>
      <w:sz w:val="28"/>
    </w:rPr>
  </w:style>
  <w:style w:type="character" w:styleId="PageNumber">
    <w:name w:val="page number"/>
    <w:basedOn w:val="DefaultParagraphFont"/>
    <w:uiPriority w:val="99"/>
    <w:rsid w:val="0005321C"/>
    <w:rPr>
      <w:rFonts w:cs="Times New Roman"/>
    </w:rPr>
  </w:style>
  <w:style w:type="paragraph" w:customStyle="1" w:styleId="NormalWeb1">
    <w:name w:val="Normal (Web)1"/>
    <w:basedOn w:val="Normal"/>
    <w:uiPriority w:val="99"/>
    <w:rsid w:val="0005321C"/>
    <w:pPr>
      <w:spacing w:before="280" w:after="280"/>
    </w:pPr>
    <w:rPr>
      <w:lang w:eastAsia="ar-SA"/>
    </w:rPr>
  </w:style>
  <w:style w:type="character" w:customStyle="1" w:styleId="NormalWebChar">
    <w:name w:val="Normal (Web) Char"/>
    <w:uiPriority w:val="99"/>
    <w:rsid w:val="0005321C"/>
    <w:rPr>
      <w:sz w:val="24"/>
      <w:lang w:val="ru-RU" w:eastAsia="ar-SA" w:bidi="ar-SA"/>
    </w:rPr>
  </w:style>
  <w:style w:type="character" w:styleId="FollowedHyperlink">
    <w:name w:val="FollowedHyperlink"/>
    <w:basedOn w:val="DefaultParagraphFont"/>
    <w:uiPriority w:val="99"/>
    <w:rsid w:val="0005321C"/>
    <w:rPr>
      <w:rFonts w:cs="Times New Roman"/>
      <w:color w:val="800080"/>
      <w:u w:val="single"/>
    </w:rPr>
  </w:style>
  <w:style w:type="character" w:customStyle="1" w:styleId="1">
    <w:name w:val="Гиперссылка1"/>
    <w:uiPriority w:val="99"/>
    <w:rsid w:val="0005321C"/>
    <w:rPr>
      <w:color w:val="0000FF"/>
      <w:u w:val="single"/>
    </w:rPr>
  </w:style>
  <w:style w:type="character" w:customStyle="1" w:styleId="apple-style-span">
    <w:name w:val="apple-style-span"/>
    <w:uiPriority w:val="99"/>
    <w:rsid w:val="0005321C"/>
  </w:style>
  <w:style w:type="character" w:customStyle="1" w:styleId="apple-converted-space">
    <w:name w:val="apple-converted-space"/>
    <w:uiPriority w:val="99"/>
    <w:rsid w:val="0005321C"/>
  </w:style>
  <w:style w:type="paragraph" w:customStyle="1" w:styleId="10">
    <w:name w:val="Обычный1"/>
    <w:uiPriority w:val="99"/>
    <w:rsid w:val="0005321C"/>
    <w:pPr>
      <w:widowControl w:val="0"/>
      <w:spacing w:before="160" w:line="300" w:lineRule="auto"/>
      <w:ind w:left="520" w:hanging="540"/>
    </w:pPr>
    <w:rPr>
      <w:rFonts w:ascii="Times New Roman" w:eastAsia="Times New Roman" w:hAnsi="Times New Roman"/>
      <w:sz w:val="24"/>
      <w:szCs w:val="20"/>
    </w:rPr>
  </w:style>
  <w:style w:type="character" w:customStyle="1" w:styleId="2">
    <w:name w:val="Гиперссылка2"/>
    <w:uiPriority w:val="99"/>
    <w:rsid w:val="0005321C"/>
    <w:rPr>
      <w:color w:val="0000FF"/>
      <w:u w:val="single"/>
    </w:rPr>
  </w:style>
  <w:style w:type="paragraph" w:styleId="PlainText">
    <w:name w:val="Plain Text"/>
    <w:basedOn w:val="Normal"/>
    <w:link w:val="PlainTextChar"/>
    <w:uiPriority w:val="99"/>
    <w:rsid w:val="0005321C"/>
    <w:rPr>
      <w:rFonts w:ascii="Courier New" w:eastAsia="Calibri" w:hAnsi="Courier New"/>
      <w:sz w:val="20"/>
      <w:szCs w:val="20"/>
    </w:rPr>
  </w:style>
  <w:style w:type="character" w:customStyle="1" w:styleId="PlainTextChar">
    <w:name w:val="Plain Text Char"/>
    <w:basedOn w:val="DefaultParagraphFont"/>
    <w:link w:val="PlainText"/>
    <w:uiPriority w:val="99"/>
    <w:locked/>
    <w:rsid w:val="0005321C"/>
    <w:rPr>
      <w:rFonts w:ascii="Courier New" w:hAnsi="Courier New"/>
      <w:sz w:val="20"/>
    </w:rPr>
  </w:style>
  <w:style w:type="paragraph" w:customStyle="1" w:styleId="11">
    <w:name w:val="Абзац списка1"/>
    <w:basedOn w:val="Normal"/>
    <w:uiPriority w:val="99"/>
    <w:rsid w:val="0005321C"/>
    <w:pPr>
      <w:ind w:left="720"/>
    </w:pPr>
    <w:rPr>
      <w:rFonts w:eastAsia="Calibri"/>
      <w:sz w:val="28"/>
      <w:szCs w:val="28"/>
    </w:rPr>
  </w:style>
  <w:style w:type="paragraph" w:customStyle="1" w:styleId="4">
    <w:name w:val="Стиль_4"/>
    <w:basedOn w:val="Normal"/>
    <w:link w:val="40"/>
    <w:uiPriority w:val="99"/>
    <w:rsid w:val="0005321C"/>
    <w:pPr>
      <w:widowControl w:val="0"/>
      <w:spacing w:line="360" w:lineRule="auto"/>
      <w:ind w:firstLine="851"/>
      <w:jc w:val="both"/>
    </w:pPr>
    <w:rPr>
      <w:rFonts w:eastAsia="Calibri"/>
      <w:sz w:val="28"/>
      <w:szCs w:val="20"/>
    </w:rPr>
  </w:style>
  <w:style w:type="character" w:customStyle="1" w:styleId="40">
    <w:name w:val="Стиль_4 Знак Знак"/>
    <w:link w:val="4"/>
    <w:uiPriority w:val="99"/>
    <w:locked/>
    <w:rsid w:val="0005321C"/>
    <w:rPr>
      <w:rFonts w:ascii="Times New Roman" w:hAnsi="Times New Roman"/>
      <w:sz w:val="28"/>
      <w:lang w:eastAsia="ru-RU"/>
    </w:rPr>
  </w:style>
  <w:style w:type="table" w:styleId="TableGrid">
    <w:name w:val="Table Grid"/>
    <w:basedOn w:val="TableNormal"/>
    <w:uiPriority w:val="99"/>
    <w:rsid w:val="0005321C"/>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05321C"/>
    <w:pPr>
      <w:jc w:val="center"/>
    </w:pPr>
    <w:rPr>
      <w:rFonts w:eastAsia="Calibri"/>
      <w:b/>
      <w:sz w:val="20"/>
      <w:szCs w:val="20"/>
    </w:rPr>
  </w:style>
  <w:style w:type="character" w:customStyle="1" w:styleId="TitleChar">
    <w:name w:val="Title Char"/>
    <w:basedOn w:val="DefaultParagraphFont"/>
    <w:link w:val="Title"/>
    <w:uiPriority w:val="99"/>
    <w:locked/>
    <w:rsid w:val="0005321C"/>
    <w:rPr>
      <w:rFonts w:ascii="Times New Roman" w:hAnsi="Times New Roman"/>
      <w:b/>
      <w:sz w:val="20"/>
    </w:rPr>
  </w:style>
  <w:style w:type="paragraph" w:styleId="HTMLPreformatted">
    <w:name w:val="HTML Preformatted"/>
    <w:basedOn w:val="Normal"/>
    <w:link w:val="HTMLPreformattedChar"/>
    <w:uiPriority w:val="99"/>
    <w:rsid w:val="00053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PreformattedChar">
    <w:name w:val="HTML Preformatted Char"/>
    <w:basedOn w:val="DefaultParagraphFont"/>
    <w:link w:val="HTMLPreformatted"/>
    <w:uiPriority w:val="99"/>
    <w:locked/>
    <w:rsid w:val="0005321C"/>
    <w:rPr>
      <w:rFonts w:ascii="Courier New" w:hAnsi="Courier New"/>
      <w:sz w:val="20"/>
    </w:rPr>
  </w:style>
  <w:style w:type="character" w:customStyle="1" w:styleId="messagecontactdisplay">
    <w:name w:val="messagecontactdisplay"/>
    <w:uiPriority w:val="99"/>
    <w:rsid w:val="0005321C"/>
  </w:style>
  <w:style w:type="paragraph" w:customStyle="1" w:styleId="rmcbcnsimsonormal">
    <w:name w:val="rmcbcnsi msonormal"/>
    <w:basedOn w:val="Normal"/>
    <w:uiPriority w:val="99"/>
    <w:rsid w:val="0005321C"/>
    <w:pPr>
      <w:spacing w:before="100" w:beforeAutospacing="1" w:after="100" w:afterAutospacing="1"/>
    </w:pPr>
  </w:style>
  <w:style w:type="character" w:styleId="Emphasis">
    <w:name w:val="Emphasis"/>
    <w:basedOn w:val="DefaultParagraphFont"/>
    <w:uiPriority w:val="99"/>
    <w:qFormat/>
    <w:rsid w:val="0005321C"/>
    <w:rPr>
      <w:rFonts w:cs="Times New Roman"/>
      <w:i/>
    </w:rPr>
  </w:style>
  <w:style w:type="paragraph" w:customStyle="1" w:styleId="110">
    <w:name w:val="Абзац списка11"/>
    <w:basedOn w:val="Normal"/>
    <w:uiPriority w:val="99"/>
    <w:rsid w:val="0005321C"/>
    <w:pPr>
      <w:spacing w:after="200" w:line="276" w:lineRule="auto"/>
      <w:ind w:left="720"/>
      <w:contextualSpacing/>
    </w:pPr>
    <w:rPr>
      <w:rFonts w:ascii="Calibri" w:eastAsia="Calibri" w:hAnsi="Calibri"/>
      <w:sz w:val="28"/>
      <w:szCs w:val="28"/>
      <w:lang w:eastAsia="en-US"/>
    </w:rPr>
  </w:style>
  <w:style w:type="paragraph" w:customStyle="1" w:styleId="Body">
    <w:name w:val="Body"/>
    <w:basedOn w:val="Normal"/>
    <w:uiPriority w:val="99"/>
    <w:rsid w:val="0005321C"/>
    <w:pPr>
      <w:autoSpaceDE w:val="0"/>
      <w:autoSpaceDN w:val="0"/>
      <w:adjustRightInd w:val="0"/>
      <w:spacing w:line="288" w:lineRule="auto"/>
      <w:ind w:firstLine="283"/>
      <w:jc w:val="both"/>
      <w:textAlignment w:val="center"/>
    </w:pPr>
    <w:rPr>
      <w:rFonts w:ascii="NewtonC" w:eastAsia="Calibri" w:hAnsi="NewtonC" w:cs="NewtonC"/>
      <w:color w:val="000000"/>
      <w:lang w:eastAsia="en-US"/>
    </w:rPr>
  </w:style>
  <w:style w:type="paragraph" w:styleId="Subtitle">
    <w:name w:val="Subtitle"/>
    <w:basedOn w:val="Body"/>
    <w:link w:val="SubtitleChar"/>
    <w:uiPriority w:val="99"/>
    <w:qFormat/>
    <w:rsid w:val="0005321C"/>
    <w:pPr>
      <w:keepNext/>
      <w:spacing w:before="283" w:after="57"/>
      <w:ind w:firstLine="0"/>
      <w:jc w:val="center"/>
    </w:pPr>
    <w:rPr>
      <w:rFonts w:cs="Times New Roman"/>
      <w:b/>
      <w:bCs/>
      <w:sz w:val="28"/>
      <w:szCs w:val="28"/>
      <w:lang w:eastAsia="ru-RU"/>
    </w:rPr>
  </w:style>
  <w:style w:type="character" w:customStyle="1" w:styleId="SubtitleChar">
    <w:name w:val="Subtitle Char"/>
    <w:basedOn w:val="DefaultParagraphFont"/>
    <w:link w:val="Subtitle"/>
    <w:uiPriority w:val="99"/>
    <w:locked/>
    <w:rsid w:val="0005321C"/>
    <w:rPr>
      <w:rFonts w:ascii="NewtonC" w:hAnsi="NewtonC"/>
      <w:b/>
      <w:color w:val="000000"/>
      <w:sz w:val="28"/>
    </w:rPr>
  </w:style>
  <w:style w:type="paragraph" w:customStyle="1" w:styleId="a1">
    <w:name w:val="Подпись к рисунку"/>
    <w:basedOn w:val="Body"/>
    <w:uiPriority w:val="99"/>
    <w:rsid w:val="0005321C"/>
    <w:rPr>
      <w:b/>
      <w:bCs/>
    </w:rPr>
  </w:style>
  <w:style w:type="paragraph" w:styleId="BodyText2">
    <w:name w:val="Body Text 2"/>
    <w:basedOn w:val="Normal"/>
    <w:link w:val="BodyText2Char"/>
    <w:uiPriority w:val="99"/>
    <w:rsid w:val="0005321C"/>
    <w:pPr>
      <w:spacing w:after="120" w:line="480" w:lineRule="auto"/>
    </w:pPr>
    <w:rPr>
      <w:rFonts w:eastAsia="Calibri"/>
    </w:rPr>
  </w:style>
  <w:style w:type="character" w:customStyle="1" w:styleId="BodyText2Char">
    <w:name w:val="Body Text 2 Char"/>
    <w:basedOn w:val="DefaultParagraphFont"/>
    <w:link w:val="BodyText2"/>
    <w:uiPriority w:val="99"/>
    <w:locked/>
    <w:rsid w:val="0005321C"/>
    <w:rPr>
      <w:rFonts w:ascii="Times New Roman" w:hAnsi="Times New Roman"/>
      <w:sz w:val="24"/>
    </w:rPr>
  </w:style>
  <w:style w:type="paragraph" w:styleId="BalloonText">
    <w:name w:val="Balloon Text"/>
    <w:basedOn w:val="Normal"/>
    <w:link w:val="BalloonTextChar"/>
    <w:uiPriority w:val="99"/>
    <w:rsid w:val="0005321C"/>
    <w:rPr>
      <w:rFonts w:ascii="Tahoma" w:eastAsia="Calibri" w:hAnsi="Tahoma"/>
      <w:sz w:val="16"/>
      <w:szCs w:val="16"/>
    </w:rPr>
  </w:style>
  <w:style w:type="character" w:customStyle="1" w:styleId="BalloonTextChar">
    <w:name w:val="Balloon Text Char"/>
    <w:basedOn w:val="DefaultParagraphFont"/>
    <w:link w:val="BalloonText"/>
    <w:uiPriority w:val="99"/>
    <w:locked/>
    <w:rsid w:val="0005321C"/>
    <w:rPr>
      <w:rFonts w:ascii="Tahoma" w:hAnsi="Tahoma"/>
      <w:sz w:val="16"/>
    </w:rPr>
  </w:style>
  <w:style w:type="paragraph" w:customStyle="1" w:styleId="Style5">
    <w:name w:val="Style5"/>
    <w:basedOn w:val="Normal"/>
    <w:uiPriority w:val="99"/>
    <w:rsid w:val="0005321C"/>
    <w:pPr>
      <w:widowControl w:val="0"/>
      <w:autoSpaceDE w:val="0"/>
      <w:autoSpaceDN w:val="0"/>
      <w:adjustRightInd w:val="0"/>
      <w:spacing w:line="426" w:lineRule="exact"/>
    </w:pPr>
  </w:style>
  <w:style w:type="character" w:customStyle="1" w:styleId="FontStyle54">
    <w:name w:val="Font Style54"/>
    <w:uiPriority w:val="99"/>
    <w:rsid w:val="0005321C"/>
    <w:rPr>
      <w:rFonts w:ascii="Times New Roman" w:hAnsi="Times New Roman"/>
      <w:sz w:val="38"/>
    </w:rPr>
  </w:style>
  <w:style w:type="paragraph" w:customStyle="1" w:styleId="Style6">
    <w:name w:val="Style6"/>
    <w:basedOn w:val="Normal"/>
    <w:uiPriority w:val="99"/>
    <w:rsid w:val="0005321C"/>
    <w:pPr>
      <w:widowControl w:val="0"/>
      <w:autoSpaceDE w:val="0"/>
      <w:autoSpaceDN w:val="0"/>
      <w:adjustRightInd w:val="0"/>
    </w:pPr>
  </w:style>
  <w:style w:type="character" w:customStyle="1" w:styleId="search-number">
    <w:name w:val="search-number"/>
    <w:uiPriority w:val="99"/>
    <w:rsid w:val="0005321C"/>
  </w:style>
  <w:style w:type="character" w:customStyle="1" w:styleId="nlm-surname">
    <w:name w:val="nlm-surname"/>
    <w:uiPriority w:val="99"/>
    <w:rsid w:val="0005321C"/>
  </w:style>
  <w:style w:type="character" w:customStyle="1" w:styleId="nlm-given-names">
    <w:name w:val="nlm-given-names"/>
    <w:uiPriority w:val="99"/>
    <w:rsid w:val="0005321C"/>
  </w:style>
  <w:style w:type="character" w:customStyle="1" w:styleId="element-invisible">
    <w:name w:val="element-invisible"/>
    <w:uiPriority w:val="99"/>
    <w:rsid w:val="0005321C"/>
  </w:style>
  <w:style w:type="character" w:customStyle="1" w:styleId="highwire-cite-title">
    <w:name w:val="highwire-cite-title"/>
    <w:uiPriority w:val="99"/>
    <w:rsid w:val="0005321C"/>
  </w:style>
  <w:style w:type="character" w:customStyle="1" w:styleId="highwire-cite-metadata-journal">
    <w:name w:val="highwire-cite-metadata-journal"/>
    <w:uiPriority w:val="99"/>
    <w:rsid w:val="0005321C"/>
  </w:style>
  <w:style w:type="character" w:customStyle="1" w:styleId="highwire-cite-metadata-date">
    <w:name w:val="highwire-cite-metadata-date"/>
    <w:uiPriority w:val="99"/>
    <w:rsid w:val="0005321C"/>
  </w:style>
  <w:style w:type="character" w:customStyle="1" w:styleId="highwire-cite-metadata-volume">
    <w:name w:val="highwire-cite-metadata-volume"/>
    <w:uiPriority w:val="99"/>
    <w:rsid w:val="0005321C"/>
  </w:style>
  <w:style w:type="character" w:customStyle="1" w:styleId="highwire-cite-metadata-pages">
    <w:name w:val="highwire-cite-metadata-pages"/>
    <w:uiPriority w:val="99"/>
    <w:rsid w:val="0005321C"/>
  </w:style>
  <w:style w:type="character" w:customStyle="1" w:styleId="highwire-cite-metadata-epubdate">
    <w:name w:val="highwire-cite-metadata-epubdate"/>
    <w:uiPriority w:val="99"/>
    <w:rsid w:val="0005321C"/>
  </w:style>
  <w:style w:type="character" w:customStyle="1" w:styleId="111">
    <w:name w:val="Гиперссылка11"/>
    <w:uiPriority w:val="99"/>
    <w:rsid w:val="0005321C"/>
    <w:rPr>
      <w:color w:val="0000FF"/>
      <w:u w:val="single"/>
    </w:rPr>
  </w:style>
  <w:style w:type="paragraph" w:customStyle="1" w:styleId="112">
    <w:name w:val="Обычный11"/>
    <w:uiPriority w:val="99"/>
    <w:rsid w:val="0005321C"/>
    <w:pPr>
      <w:widowControl w:val="0"/>
      <w:spacing w:before="160" w:line="300" w:lineRule="auto"/>
      <w:ind w:left="520" w:hanging="540"/>
    </w:pPr>
    <w:rPr>
      <w:rFonts w:ascii="Times New Roman" w:eastAsia="Times New Roman" w:hAnsi="Times New Roman"/>
      <w:sz w:val="24"/>
      <w:szCs w:val="20"/>
    </w:rPr>
  </w:style>
  <w:style w:type="character" w:customStyle="1" w:styleId="longtext">
    <w:name w:val="long_text"/>
    <w:uiPriority w:val="99"/>
    <w:rsid w:val="0005321C"/>
  </w:style>
  <w:style w:type="paragraph" w:styleId="TOC3">
    <w:name w:val="toc 3"/>
    <w:basedOn w:val="Normal"/>
    <w:next w:val="Normal"/>
    <w:autoRedefine/>
    <w:uiPriority w:val="99"/>
    <w:rsid w:val="0005321C"/>
    <w:pPr>
      <w:ind w:left="480"/>
    </w:pPr>
  </w:style>
</w:styles>
</file>

<file path=word/webSettings.xml><?xml version="1.0" encoding="utf-8"?>
<w:webSettings xmlns:r="http://schemas.openxmlformats.org/officeDocument/2006/relationships" xmlns:w="http://schemas.openxmlformats.org/wordprocessingml/2006/main">
  <w:divs>
    <w:div w:id="10168886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dchevskii@rambler.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radchevskii@rambler.ru"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kubagro.ru/2010/08/pdf/30.pdf"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azosviv.info/forum/1/31/286" TargetMode="External"/><Relationship Id="rId4" Type="http://schemas.openxmlformats.org/officeDocument/2006/relationships/webSettings" Target="webSettings.xml"/><Relationship Id="rId9" Type="http://schemas.openxmlformats.org/officeDocument/2006/relationships/hyperlink" Target="http://ej.kubagro.ru/2004/02/zip/04.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278</TotalTime>
  <Pages>29</Pages>
  <Words>9076</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STACIONAR_1</dc:creator>
  <cp:keywords/>
  <dc:description/>
  <cp:lastModifiedBy>Sergey</cp:lastModifiedBy>
  <cp:revision>18</cp:revision>
  <dcterms:created xsi:type="dcterms:W3CDTF">2018-02-07T17:03:00Z</dcterms:created>
  <dcterms:modified xsi:type="dcterms:W3CDTF">2017-04-20T17:49:00Z</dcterms:modified>
</cp:coreProperties>
</file>