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60" w:type="dxa"/>
        <w:tblInd w:w="8" w:type="dxa"/>
        <w:tblLayout w:type="fixed"/>
        <w:tblCellMar>
          <w:left w:w="10" w:type="dxa"/>
          <w:right w:w="10" w:type="dxa"/>
        </w:tblCellMar>
        <w:tblLook w:val="00A0"/>
      </w:tblPr>
      <w:tblGrid>
        <w:gridCol w:w="4530"/>
        <w:gridCol w:w="4530"/>
      </w:tblGrid>
      <w:tr w:rsidR="00481D68" w:rsidRPr="00C47129" w:rsidTr="00D2108F">
        <w:tc>
          <w:tcPr>
            <w:tcW w:w="4530" w:type="dxa"/>
            <w:tcMar>
              <w:top w:w="55" w:type="dxa"/>
              <w:left w:w="55" w:type="dxa"/>
              <w:bottom w:w="55" w:type="dxa"/>
              <w:right w:w="55" w:type="dxa"/>
            </w:tcMar>
          </w:tcPr>
          <w:p w:rsidR="00481D68" w:rsidRPr="00C47129" w:rsidRDefault="00481D68" w:rsidP="00C47129">
            <w:pPr>
              <w:pStyle w:val="Standard"/>
              <w:spacing w:after="0" w:line="240" w:lineRule="auto"/>
              <w:rPr>
                <w:rFonts w:ascii="Times New Roman" w:hAnsi="Times New Roman" w:cs="Times New Roman"/>
                <w:b/>
                <w:bCs/>
                <w:sz w:val="20"/>
                <w:szCs w:val="20"/>
              </w:rPr>
            </w:pPr>
            <w:bookmarkStart w:id="0" w:name="OLE_LINK17"/>
            <w:r w:rsidRPr="00C47129">
              <w:rPr>
                <w:rFonts w:ascii="Times New Roman" w:hAnsi="Times New Roman" w:cs="Times New Roman"/>
                <w:sz w:val="20"/>
                <w:szCs w:val="20"/>
              </w:rPr>
              <w:t>УДК 82.091</w:t>
            </w:r>
          </w:p>
          <w:bookmarkEnd w:id="0"/>
          <w:p w:rsidR="00481D68" w:rsidRPr="00C47129" w:rsidRDefault="00481D68" w:rsidP="00C47129">
            <w:pPr>
              <w:pStyle w:val="Standard"/>
              <w:spacing w:after="0" w:line="240" w:lineRule="auto"/>
              <w:rPr>
                <w:rFonts w:ascii="Times New Roman" w:hAnsi="Times New Roman"/>
                <w:sz w:val="20"/>
                <w:szCs w:val="20"/>
              </w:rPr>
            </w:pPr>
          </w:p>
          <w:p w:rsidR="00481D68" w:rsidRPr="00C47129" w:rsidRDefault="00481D68" w:rsidP="00C47129">
            <w:pPr>
              <w:pStyle w:val="Standard"/>
              <w:spacing w:after="0" w:line="240" w:lineRule="auto"/>
              <w:rPr>
                <w:rFonts w:ascii="Times New Roman" w:hAnsi="Times New Roman"/>
                <w:sz w:val="20"/>
                <w:szCs w:val="20"/>
              </w:rPr>
            </w:pPr>
            <w:r w:rsidRPr="00C47129">
              <w:rPr>
                <w:rFonts w:ascii="Times New Roman" w:hAnsi="Times New Roman" w:cs="Times New Roman"/>
                <w:sz w:val="20"/>
                <w:szCs w:val="20"/>
              </w:rPr>
              <w:t>10.00.00 Филологические науки</w:t>
            </w:r>
          </w:p>
          <w:p w:rsidR="00481D68" w:rsidRPr="00C47129" w:rsidRDefault="00481D68" w:rsidP="00C47129">
            <w:pPr>
              <w:pStyle w:val="Standard"/>
              <w:spacing w:after="0" w:line="240" w:lineRule="auto"/>
              <w:rPr>
                <w:rFonts w:ascii="Times New Roman" w:hAnsi="Times New Roman" w:cs="Times New Roman"/>
                <w:b/>
                <w:bCs/>
                <w:sz w:val="20"/>
                <w:szCs w:val="20"/>
              </w:rPr>
            </w:pPr>
          </w:p>
          <w:p w:rsidR="00481D68" w:rsidRPr="00C47129" w:rsidRDefault="00481D68" w:rsidP="00C47129">
            <w:pPr>
              <w:pStyle w:val="Standard"/>
              <w:spacing w:after="0" w:line="240" w:lineRule="auto"/>
              <w:rPr>
                <w:rFonts w:ascii="Times New Roman" w:hAnsi="Times New Roman" w:cs="Times New Roman"/>
                <w:b/>
                <w:bCs/>
                <w:sz w:val="20"/>
                <w:szCs w:val="20"/>
              </w:rPr>
            </w:pPr>
            <w:r w:rsidRPr="00C47129">
              <w:rPr>
                <w:rFonts w:ascii="Times New Roman" w:hAnsi="Times New Roman" w:cs="Times New Roman"/>
                <w:b/>
                <w:bCs/>
                <w:sz w:val="20"/>
                <w:szCs w:val="20"/>
              </w:rPr>
              <w:t>КОРРЕЛЯЦИЯ ПОНЯТИЙ «ХУДОЖЕСТВЕННЫЙ ОБРАЗ ПЕРСОНАЖА» И «ЛИНГВОКУЛЬТУРНЫЙ ТИПАЖ»</w:t>
            </w:r>
          </w:p>
          <w:p w:rsidR="00481D68" w:rsidRPr="00C47129" w:rsidRDefault="00481D68" w:rsidP="00C47129">
            <w:pPr>
              <w:pStyle w:val="Standard"/>
              <w:spacing w:after="0" w:line="240" w:lineRule="auto"/>
              <w:rPr>
                <w:rFonts w:ascii="Times New Roman" w:hAnsi="Times New Roman" w:cs="Times New Roman"/>
                <w:b/>
                <w:bCs/>
                <w:sz w:val="20"/>
                <w:szCs w:val="20"/>
              </w:rPr>
            </w:pPr>
          </w:p>
          <w:p w:rsidR="00481D68" w:rsidRPr="00C47129" w:rsidRDefault="00481D68" w:rsidP="00C47129">
            <w:pPr>
              <w:pStyle w:val="Standard"/>
              <w:spacing w:after="0" w:line="240" w:lineRule="auto"/>
              <w:rPr>
                <w:rFonts w:ascii="Times New Roman" w:hAnsi="Times New Roman" w:cs="Times New Roman"/>
                <w:sz w:val="20"/>
                <w:szCs w:val="20"/>
              </w:rPr>
            </w:pPr>
            <w:r w:rsidRPr="00C47129">
              <w:rPr>
                <w:rFonts w:ascii="Times New Roman" w:hAnsi="Times New Roman" w:cs="Times New Roman"/>
                <w:sz w:val="20"/>
                <w:szCs w:val="20"/>
              </w:rPr>
              <w:t>Боровицкая Ева Игоревна</w:t>
            </w:r>
          </w:p>
          <w:p w:rsidR="00481D68" w:rsidRPr="00C47129" w:rsidRDefault="00481D68" w:rsidP="00C47129">
            <w:pPr>
              <w:pStyle w:val="Standard"/>
              <w:spacing w:after="0" w:line="240" w:lineRule="auto"/>
              <w:rPr>
                <w:rFonts w:ascii="Times New Roman" w:hAnsi="Times New Roman" w:cs="Times New Roman"/>
                <w:sz w:val="20"/>
                <w:szCs w:val="20"/>
              </w:rPr>
            </w:pPr>
            <w:r w:rsidRPr="00C47129">
              <w:rPr>
                <w:rFonts w:ascii="Times New Roman" w:hAnsi="Times New Roman" w:cs="Times New Roman"/>
                <w:sz w:val="20"/>
                <w:szCs w:val="20"/>
              </w:rPr>
              <w:t>аспирант</w:t>
            </w:r>
          </w:p>
          <w:p w:rsidR="00481D68" w:rsidRPr="00C47129" w:rsidRDefault="00481D68" w:rsidP="00C47129">
            <w:pPr>
              <w:pStyle w:val="Standard"/>
              <w:spacing w:after="0" w:line="240" w:lineRule="auto"/>
              <w:rPr>
                <w:rFonts w:ascii="Times New Roman" w:hAnsi="Times New Roman" w:cs="Times New Roman"/>
                <w:i/>
                <w:iCs/>
                <w:sz w:val="20"/>
                <w:szCs w:val="20"/>
              </w:rPr>
            </w:pPr>
            <w:r w:rsidRPr="00C47129">
              <w:rPr>
                <w:rFonts w:ascii="Times New Roman" w:hAnsi="Times New Roman" w:cs="Times New Roman"/>
                <w:i/>
                <w:iCs/>
                <w:sz w:val="20"/>
                <w:szCs w:val="20"/>
              </w:rPr>
              <w:t>Северо-Кавказский федеральный университет</w:t>
            </w:r>
          </w:p>
          <w:p w:rsidR="00481D68" w:rsidRPr="00C47129" w:rsidRDefault="00481D68" w:rsidP="00C47129">
            <w:pPr>
              <w:pStyle w:val="Standard"/>
              <w:spacing w:after="0" w:line="240" w:lineRule="auto"/>
              <w:rPr>
                <w:rFonts w:ascii="Times New Roman" w:hAnsi="Times New Roman" w:cs="Times New Roman"/>
                <w:i/>
                <w:iCs/>
                <w:sz w:val="20"/>
                <w:szCs w:val="20"/>
              </w:rPr>
            </w:pPr>
            <w:r w:rsidRPr="00C47129">
              <w:rPr>
                <w:rFonts w:ascii="Times New Roman" w:hAnsi="Times New Roman" w:cs="Times New Roman"/>
                <w:i/>
                <w:iCs/>
                <w:sz w:val="20"/>
                <w:szCs w:val="20"/>
              </w:rPr>
              <w:t>Ставрополь,  Россия</w:t>
            </w:r>
          </w:p>
          <w:p w:rsidR="00481D68" w:rsidRPr="00C47129" w:rsidRDefault="00481D68" w:rsidP="00C47129">
            <w:pPr>
              <w:pStyle w:val="Standard"/>
              <w:spacing w:after="0" w:line="240" w:lineRule="auto"/>
              <w:rPr>
                <w:rFonts w:ascii="Times New Roman" w:hAnsi="Times New Roman" w:cs="Times New Roman"/>
                <w:i/>
                <w:iCs/>
                <w:sz w:val="20"/>
                <w:szCs w:val="20"/>
              </w:rPr>
            </w:pPr>
          </w:p>
          <w:p w:rsidR="00481D68" w:rsidRPr="00C47129" w:rsidRDefault="00481D68" w:rsidP="00C47129">
            <w:pPr>
              <w:pStyle w:val="Standard"/>
              <w:spacing w:after="0" w:line="240" w:lineRule="auto"/>
              <w:rPr>
                <w:rFonts w:ascii="Times New Roman" w:hAnsi="Times New Roman" w:cs="Times New Roman"/>
                <w:sz w:val="20"/>
                <w:szCs w:val="20"/>
                <w:lang w:eastAsia="ru-RU"/>
              </w:rPr>
            </w:pPr>
            <w:bookmarkStart w:id="1" w:name="OLE_LINK18"/>
            <w:bookmarkStart w:id="2" w:name="OLE_LINK19"/>
            <w:bookmarkStart w:id="3" w:name="OLE_LINK20"/>
            <w:r w:rsidRPr="00C47129">
              <w:rPr>
                <w:rFonts w:ascii="Times New Roman" w:hAnsi="Times New Roman" w:cs="Times New Roman"/>
                <w:sz w:val="20"/>
                <w:szCs w:val="20"/>
              </w:rPr>
              <w:t>В статье уточнено содержание понятий «художественный образ персонажа» и «лингвокультурный типаж», значимых для линвокультурологического анализа художественного текста, установлена взаимосвязь данных понятий на материале персонажей романа М. Пьюзо «Крестный отец». Культурная составляющая текстов художественных произведений фокусирует внимание на проблемах кросс-культурной прагматики, акцент делается при этом на методе моделирования лингвокультурного типажа, представляющего собой персонифицированный художественный концепт, отличающийся интертекстуальным характером. Исследование показало, что метод моделирования лингвокультурного типажа актуализирует преимущественно общие типологические черты персонажей, игнорируя их индивидуально-личностные особенности.  Данный метод целесообразно дополнить исследованием художественного образа персонажа в рамках индивидуально-авторской картины мира, наполняющим лингвокультурные типажи конкретным экспрессивным содержанием. В статье обосновывается целесообразность</w:t>
            </w:r>
            <w:r w:rsidRPr="00C47129">
              <w:rPr>
                <w:rFonts w:ascii="Times New Roman" w:hAnsi="Times New Roman" w:cs="Times New Roman"/>
                <w:sz w:val="20"/>
                <w:szCs w:val="20"/>
                <w:lang w:eastAsia="ru-RU"/>
              </w:rPr>
              <w:t xml:space="preserve"> использования контаминированного термина «лингвокультурный образ», наиболее полно отражающего личностные характеристики персонажа на фоне</w:t>
            </w:r>
            <w:r>
              <w:rPr>
                <w:rFonts w:ascii="Times New Roman" w:hAnsi="Times New Roman" w:cs="Times New Roman"/>
                <w:sz w:val="20"/>
                <w:szCs w:val="20"/>
                <w:lang w:eastAsia="ru-RU"/>
              </w:rPr>
              <w:t xml:space="preserve"> их этнокультурной детерминации</w:t>
            </w:r>
          </w:p>
          <w:bookmarkEnd w:id="1"/>
          <w:bookmarkEnd w:id="2"/>
          <w:bookmarkEnd w:id="3"/>
          <w:p w:rsidR="00481D68" w:rsidRPr="00C47129" w:rsidRDefault="00481D68" w:rsidP="00C47129">
            <w:pPr>
              <w:pStyle w:val="Standard"/>
              <w:spacing w:after="0" w:line="240" w:lineRule="auto"/>
              <w:rPr>
                <w:rFonts w:ascii="Times New Roman" w:hAnsi="Times New Roman" w:cs="Times New Roman"/>
                <w:sz w:val="20"/>
                <w:szCs w:val="20"/>
              </w:rPr>
            </w:pPr>
          </w:p>
          <w:p w:rsidR="00481D68" w:rsidRPr="00C47129" w:rsidRDefault="00481D68" w:rsidP="00C47129">
            <w:pPr>
              <w:pStyle w:val="Standard"/>
              <w:spacing w:after="0" w:line="240" w:lineRule="auto"/>
              <w:rPr>
                <w:rFonts w:ascii="Times New Roman" w:hAnsi="Times New Roman" w:cs="Times New Roman"/>
                <w:sz w:val="20"/>
                <w:szCs w:val="20"/>
                <w:lang w:val="en-US" w:eastAsia="ru-RU"/>
              </w:rPr>
            </w:pPr>
            <w:r w:rsidRPr="00C47129">
              <w:rPr>
                <w:rFonts w:ascii="Times New Roman" w:hAnsi="Times New Roman" w:cs="Times New Roman"/>
                <w:bCs/>
                <w:sz w:val="20"/>
                <w:szCs w:val="20"/>
              </w:rPr>
              <w:t xml:space="preserve">Ключевые слова: </w:t>
            </w:r>
            <w:r w:rsidRPr="00C47129">
              <w:rPr>
                <w:rFonts w:ascii="Times New Roman" w:hAnsi="Times New Roman" w:cs="Times New Roman"/>
                <w:sz w:val="20"/>
                <w:szCs w:val="20"/>
                <w:lang w:eastAsia="ru-RU"/>
              </w:rPr>
              <w:t xml:space="preserve">ХУДОЖЕСТВЕННЫЙ ТЕКСТ, ЛИНГВОКУЛЬТУРНЫЙ ТИПАЖ, </w:t>
            </w:r>
            <w:r w:rsidRPr="00C47129">
              <w:rPr>
                <w:rFonts w:ascii="Times New Roman" w:hAnsi="Times New Roman" w:cs="Times New Roman"/>
                <w:sz w:val="20"/>
                <w:szCs w:val="20"/>
              </w:rPr>
              <w:t xml:space="preserve">ХУДОЖЕСТВЕННЫЙ ОБРАЗ ПЕРСОНАЖА, </w:t>
            </w:r>
            <w:r w:rsidRPr="00C47129">
              <w:rPr>
                <w:rFonts w:ascii="Times New Roman" w:hAnsi="Times New Roman" w:cs="Times New Roman"/>
                <w:sz w:val="20"/>
                <w:szCs w:val="20"/>
                <w:lang w:eastAsia="ru-RU"/>
              </w:rPr>
              <w:t xml:space="preserve">ЛИНГВОКУЛЬТУРНЫЙ ОБРАЗ </w:t>
            </w:r>
          </w:p>
          <w:p w:rsidR="00481D68" w:rsidRDefault="00481D68" w:rsidP="00C47129">
            <w:pPr>
              <w:pStyle w:val="Standard"/>
              <w:spacing w:after="0" w:line="240" w:lineRule="auto"/>
              <w:rPr>
                <w:rFonts w:ascii="Times New Roman" w:hAnsi="Times New Roman" w:cs="Times New Roman"/>
                <w:sz w:val="20"/>
                <w:szCs w:val="20"/>
                <w:lang w:val="en-US" w:eastAsia="ru-RU"/>
              </w:rPr>
            </w:pPr>
          </w:p>
          <w:p w:rsidR="00481D68" w:rsidRPr="00C47129" w:rsidRDefault="00481D68" w:rsidP="00C47129">
            <w:pPr>
              <w:pStyle w:val="Standard"/>
              <w:spacing w:after="0" w:line="240" w:lineRule="auto"/>
              <w:rPr>
                <w:rFonts w:ascii="Times New Roman" w:hAnsi="Times New Roman" w:cs="Times New Roman"/>
                <w:b/>
                <w:bCs/>
                <w:sz w:val="20"/>
                <w:szCs w:val="20"/>
                <w:lang w:val="en-US"/>
              </w:rPr>
            </w:pPr>
            <w:bookmarkStart w:id="4" w:name="OLE_LINK14"/>
            <w:bookmarkStart w:id="5" w:name="OLE_LINK15"/>
            <w:bookmarkStart w:id="6" w:name="OLE_LINK16"/>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19</w:t>
            </w:r>
            <w:bookmarkEnd w:id="4"/>
            <w:bookmarkEnd w:id="5"/>
            <w:bookmarkEnd w:id="6"/>
          </w:p>
        </w:tc>
        <w:tc>
          <w:tcPr>
            <w:tcW w:w="4530" w:type="dxa"/>
            <w:tcMar>
              <w:top w:w="55" w:type="dxa"/>
              <w:left w:w="55" w:type="dxa"/>
              <w:bottom w:w="55" w:type="dxa"/>
              <w:right w:w="55" w:type="dxa"/>
            </w:tcMar>
          </w:tcPr>
          <w:p w:rsidR="00481D68" w:rsidRPr="00C47129" w:rsidRDefault="00481D68" w:rsidP="00C47129">
            <w:pPr>
              <w:pStyle w:val="TableContents"/>
              <w:spacing w:after="0" w:line="240" w:lineRule="auto"/>
              <w:rPr>
                <w:rFonts w:ascii="Times New Roman" w:hAnsi="Times New Roman" w:cs="Times New Roman"/>
                <w:sz w:val="20"/>
                <w:szCs w:val="20"/>
                <w:lang w:val="en-US"/>
              </w:rPr>
            </w:pPr>
            <w:r w:rsidRPr="00C47129">
              <w:rPr>
                <w:rFonts w:ascii="Times New Roman" w:hAnsi="Times New Roman"/>
                <w:sz w:val="20"/>
                <w:szCs w:val="20"/>
                <w:lang w:val="en-US"/>
              </w:rPr>
              <w:t xml:space="preserve">UDC  </w:t>
            </w:r>
            <w:r w:rsidRPr="00C47129">
              <w:rPr>
                <w:rFonts w:ascii="Times New Roman" w:hAnsi="Times New Roman" w:cs="Times New Roman"/>
                <w:sz w:val="20"/>
                <w:szCs w:val="20"/>
                <w:lang w:val="en-US"/>
              </w:rPr>
              <w:t>82.091</w:t>
            </w:r>
          </w:p>
          <w:p w:rsidR="00481D68" w:rsidRPr="00C47129" w:rsidRDefault="00481D68" w:rsidP="00C47129">
            <w:pPr>
              <w:pStyle w:val="TableContents"/>
              <w:spacing w:after="0" w:line="240" w:lineRule="auto"/>
              <w:rPr>
                <w:rFonts w:ascii="Times New Roman" w:hAnsi="Times New Roman"/>
                <w:sz w:val="20"/>
                <w:szCs w:val="20"/>
                <w:lang w:val="en-US"/>
              </w:rPr>
            </w:pPr>
          </w:p>
          <w:p w:rsidR="00481D68" w:rsidRPr="00C47129" w:rsidRDefault="00481D68" w:rsidP="00C47129">
            <w:pPr>
              <w:pStyle w:val="TableContents"/>
              <w:spacing w:after="0" w:line="240" w:lineRule="auto"/>
              <w:rPr>
                <w:rFonts w:ascii="Times New Roman" w:hAnsi="Times New Roman" w:cs="Times New Roman"/>
                <w:sz w:val="20"/>
                <w:szCs w:val="20"/>
                <w:lang w:val="en-US"/>
              </w:rPr>
            </w:pPr>
            <w:r w:rsidRPr="00C47129">
              <w:rPr>
                <w:rFonts w:ascii="Times New Roman" w:hAnsi="Times New Roman" w:cs="Times New Roman"/>
                <w:sz w:val="20"/>
                <w:szCs w:val="20"/>
                <w:lang w:val="en-US"/>
              </w:rPr>
              <w:t>Philological sciences</w:t>
            </w:r>
          </w:p>
          <w:p w:rsidR="00481D68" w:rsidRPr="00C47129" w:rsidRDefault="00481D68" w:rsidP="00C47129">
            <w:pPr>
              <w:pStyle w:val="TableContents"/>
              <w:spacing w:after="0" w:line="240" w:lineRule="auto"/>
              <w:rPr>
                <w:rFonts w:ascii="Times New Roman" w:hAnsi="Times New Roman" w:cs="Times New Roman"/>
                <w:sz w:val="20"/>
                <w:szCs w:val="20"/>
                <w:lang w:val="en-US"/>
              </w:rPr>
            </w:pPr>
          </w:p>
          <w:p w:rsidR="00481D68" w:rsidRPr="00C47129" w:rsidRDefault="00481D68" w:rsidP="00C47129">
            <w:pPr>
              <w:pStyle w:val="TableContents"/>
              <w:spacing w:after="0" w:line="240" w:lineRule="auto"/>
              <w:rPr>
                <w:rFonts w:ascii="Times New Roman" w:hAnsi="Times New Roman" w:cs="Times New Roman"/>
                <w:b/>
                <w:bCs/>
                <w:sz w:val="20"/>
                <w:szCs w:val="20"/>
                <w:lang w:val="en-US"/>
              </w:rPr>
            </w:pPr>
            <w:r w:rsidRPr="00C47129">
              <w:rPr>
                <w:rFonts w:ascii="Times New Roman" w:hAnsi="Times New Roman" w:cs="Times New Roman"/>
                <w:b/>
                <w:bCs/>
                <w:sz w:val="20"/>
                <w:szCs w:val="20"/>
                <w:lang w:val="en-US"/>
              </w:rPr>
              <w:t>CORRELATION OF TERMS “WORD PICTURE OF A CHARACTER” AND “LINGUISTIC AND CULTURAL CHARACTER TYPE”</w:t>
            </w:r>
          </w:p>
          <w:p w:rsidR="00481D68" w:rsidRPr="00C47129" w:rsidRDefault="00481D68" w:rsidP="00C47129">
            <w:pPr>
              <w:pStyle w:val="TableContents"/>
              <w:spacing w:after="0" w:line="240" w:lineRule="auto"/>
              <w:rPr>
                <w:rFonts w:ascii="Times New Roman" w:hAnsi="Times New Roman" w:cs="Times New Roman"/>
                <w:b/>
                <w:bCs/>
                <w:sz w:val="20"/>
                <w:szCs w:val="20"/>
                <w:lang w:val="en-US"/>
              </w:rPr>
            </w:pPr>
          </w:p>
          <w:p w:rsidR="00481D68" w:rsidRPr="00C47129" w:rsidRDefault="00481D68" w:rsidP="00C47129">
            <w:pPr>
              <w:pStyle w:val="TableContents"/>
              <w:spacing w:after="0" w:line="240" w:lineRule="auto"/>
              <w:rPr>
                <w:rFonts w:ascii="Times New Roman" w:hAnsi="Times New Roman" w:cs="Times New Roman"/>
                <w:sz w:val="20"/>
                <w:szCs w:val="20"/>
                <w:lang w:val="en-US"/>
              </w:rPr>
            </w:pPr>
            <w:r w:rsidRPr="00C47129">
              <w:rPr>
                <w:rFonts w:ascii="Times New Roman" w:hAnsi="Times New Roman" w:cs="Times New Roman"/>
                <w:sz w:val="20"/>
                <w:szCs w:val="20"/>
                <w:lang w:val="en-US"/>
              </w:rPr>
              <w:t>Borovitskaya Eva Igorevna</w:t>
            </w:r>
          </w:p>
          <w:p w:rsidR="00481D68" w:rsidRPr="00C47129" w:rsidRDefault="00481D68" w:rsidP="00C47129">
            <w:pPr>
              <w:pStyle w:val="TableContents"/>
              <w:spacing w:after="0" w:line="240" w:lineRule="auto"/>
              <w:rPr>
                <w:rFonts w:ascii="Times New Roman" w:hAnsi="Times New Roman" w:cs="Times New Roman"/>
                <w:b/>
                <w:bCs/>
                <w:sz w:val="20"/>
                <w:szCs w:val="20"/>
                <w:lang w:val="en-US"/>
              </w:rPr>
            </w:pPr>
            <w:r w:rsidRPr="00C47129">
              <w:rPr>
                <w:rFonts w:ascii="Times New Roman" w:hAnsi="Times New Roman" w:cs="Times New Roman"/>
                <w:sz w:val="20"/>
                <w:szCs w:val="20"/>
                <w:lang w:val="en-US"/>
              </w:rPr>
              <w:t>Post-graduate student</w:t>
            </w:r>
          </w:p>
          <w:p w:rsidR="00481D68" w:rsidRPr="00C47129" w:rsidRDefault="00481D68" w:rsidP="00C47129">
            <w:pPr>
              <w:pStyle w:val="TableContents"/>
              <w:spacing w:after="0" w:line="240" w:lineRule="auto"/>
              <w:rPr>
                <w:rFonts w:ascii="Times New Roman" w:hAnsi="Times New Roman" w:cs="Times New Roman"/>
                <w:i/>
                <w:sz w:val="20"/>
                <w:szCs w:val="20"/>
                <w:lang w:val="en-US"/>
              </w:rPr>
            </w:pPr>
            <w:smartTag w:uri="urn:schemas-microsoft-com:office:smarttags" w:element="place">
              <w:smartTag w:uri="urn:schemas-microsoft-com:office:smarttags" w:element="PlaceName">
                <w:r w:rsidRPr="00C47129">
                  <w:rPr>
                    <w:rFonts w:ascii="Times New Roman" w:hAnsi="Times New Roman" w:cs="Times New Roman"/>
                    <w:i/>
                    <w:sz w:val="20"/>
                    <w:szCs w:val="20"/>
                    <w:lang w:val="en-US"/>
                  </w:rPr>
                  <w:t>North-Caucasus</w:t>
                </w:r>
              </w:smartTag>
              <w:r w:rsidRPr="00C47129">
                <w:rPr>
                  <w:rFonts w:ascii="Times New Roman" w:hAnsi="Times New Roman" w:cs="Times New Roman"/>
                  <w:i/>
                  <w:sz w:val="20"/>
                  <w:szCs w:val="20"/>
                  <w:lang w:val="en-US"/>
                </w:rPr>
                <w:t xml:space="preserve"> </w:t>
              </w:r>
              <w:smartTag w:uri="urn:schemas-microsoft-com:office:smarttags" w:element="PlaceName">
                <w:r w:rsidRPr="00C47129">
                  <w:rPr>
                    <w:rFonts w:ascii="Times New Roman" w:hAnsi="Times New Roman" w:cs="Times New Roman"/>
                    <w:i/>
                    <w:sz w:val="20"/>
                    <w:szCs w:val="20"/>
                    <w:lang w:val="en-US"/>
                  </w:rPr>
                  <w:t>Federal</w:t>
                </w:r>
              </w:smartTag>
              <w:r w:rsidRPr="00C47129">
                <w:rPr>
                  <w:rFonts w:ascii="Times New Roman" w:hAnsi="Times New Roman" w:cs="Times New Roman"/>
                  <w:i/>
                  <w:sz w:val="20"/>
                  <w:szCs w:val="20"/>
                  <w:lang w:val="en-US"/>
                </w:rPr>
                <w:t xml:space="preserve"> </w:t>
              </w:r>
              <w:smartTag w:uri="urn:schemas-microsoft-com:office:smarttags" w:element="PlaceType">
                <w:r w:rsidRPr="00C47129">
                  <w:rPr>
                    <w:rFonts w:ascii="Times New Roman" w:hAnsi="Times New Roman" w:cs="Times New Roman"/>
                    <w:i/>
                    <w:sz w:val="20"/>
                    <w:szCs w:val="20"/>
                    <w:lang w:val="en-US"/>
                  </w:rPr>
                  <w:t>University</w:t>
                </w:r>
              </w:smartTag>
            </w:smartTag>
          </w:p>
          <w:p w:rsidR="00481D68" w:rsidRPr="00C47129" w:rsidRDefault="00481D68" w:rsidP="00C47129">
            <w:pPr>
              <w:pStyle w:val="TableContents"/>
              <w:spacing w:after="0" w:line="240" w:lineRule="auto"/>
              <w:rPr>
                <w:rFonts w:ascii="Times New Roman" w:hAnsi="Times New Roman" w:cs="Times New Roman"/>
                <w:i/>
                <w:sz w:val="20"/>
                <w:szCs w:val="20"/>
                <w:lang w:val="en-US"/>
              </w:rPr>
            </w:pPr>
            <w:smartTag w:uri="urn:schemas-microsoft-com:office:smarttags" w:element="place">
              <w:smartTag w:uri="urn:schemas-microsoft-com:office:smarttags" w:element="City">
                <w:r w:rsidRPr="00C47129">
                  <w:rPr>
                    <w:rFonts w:ascii="Times New Roman" w:hAnsi="Times New Roman" w:cs="Times New Roman"/>
                    <w:i/>
                    <w:sz w:val="20"/>
                    <w:szCs w:val="20"/>
                    <w:lang w:val="en-US"/>
                  </w:rPr>
                  <w:t>Stavropol</w:t>
                </w:r>
              </w:smartTag>
              <w:r w:rsidRPr="00C47129">
                <w:rPr>
                  <w:rFonts w:ascii="Times New Roman" w:hAnsi="Times New Roman" w:cs="Times New Roman"/>
                  <w:i/>
                  <w:sz w:val="20"/>
                  <w:szCs w:val="20"/>
                  <w:lang w:val="en-US"/>
                </w:rPr>
                <w:t xml:space="preserve">, </w:t>
              </w:r>
              <w:smartTag w:uri="urn:schemas-microsoft-com:office:smarttags" w:element="country-region">
                <w:r w:rsidRPr="00C47129">
                  <w:rPr>
                    <w:rFonts w:ascii="Times New Roman" w:hAnsi="Times New Roman" w:cs="Times New Roman"/>
                    <w:i/>
                    <w:sz w:val="20"/>
                    <w:szCs w:val="20"/>
                    <w:lang w:val="en-US"/>
                  </w:rPr>
                  <w:t>Russia</w:t>
                </w:r>
              </w:smartTag>
            </w:smartTag>
          </w:p>
          <w:p w:rsidR="00481D68" w:rsidRPr="00C47129" w:rsidRDefault="00481D68" w:rsidP="00C47129">
            <w:pPr>
              <w:pStyle w:val="TableContents"/>
              <w:spacing w:after="0" w:line="240" w:lineRule="auto"/>
              <w:rPr>
                <w:rFonts w:ascii="Times New Roman" w:hAnsi="Times New Roman" w:cs="Times New Roman"/>
                <w:i/>
                <w:sz w:val="20"/>
                <w:szCs w:val="20"/>
                <w:lang w:val="en-US"/>
              </w:rPr>
            </w:pPr>
          </w:p>
          <w:p w:rsidR="00481D68" w:rsidRPr="00C47129" w:rsidRDefault="00481D68" w:rsidP="00C47129">
            <w:pPr>
              <w:pStyle w:val="TableContents"/>
              <w:spacing w:after="0" w:line="240" w:lineRule="auto"/>
              <w:rPr>
                <w:rFonts w:ascii="Times New Roman" w:hAnsi="Times New Roman" w:cs="Times New Roman"/>
                <w:sz w:val="20"/>
                <w:szCs w:val="20"/>
                <w:lang w:val="en-US"/>
              </w:rPr>
            </w:pPr>
            <w:r w:rsidRPr="00C47129">
              <w:rPr>
                <w:rFonts w:ascii="Times New Roman" w:hAnsi="Times New Roman" w:cs="Times New Roman"/>
                <w:sz w:val="20"/>
                <w:szCs w:val="20"/>
                <w:lang w:val="en-US"/>
              </w:rPr>
              <w:t>The basic terms important for the linguistic and cultural studies analysis such as "word picture of a character" and “linguistic and cultural character type” are described in the article altogether with the analysis of the relationship between these concepts as exemplified in the novel "The Godfather" by M. Puzo.</w:t>
            </w:r>
          </w:p>
          <w:p w:rsidR="00481D68" w:rsidRPr="00C47129" w:rsidRDefault="00481D68" w:rsidP="00C47129">
            <w:pPr>
              <w:pStyle w:val="HTMLPreformatted"/>
              <w:shd w:val="clear" w:color="auto" w:fill="FFFFFF"/>
              <w:rPr>
                <w:rFonts w:ascii="Times New Roman" w:hAnsi="Times New Roman" w:cs="Times New Roman"/>
                <w:lang w:val="en-US"/>
              </w:rPr>
            </w:pPr>
            <w:r w:rsidRPr="00C47129">
              <w:rPr>
                <w:rFonts w:ascii="Times New Roman" w:hAnsi="Times New Roman" w:cs="Times New Roman"/>
                <w:lang w:val="en-US"/>
              </w:rPr>
              <w:t>The cultural component of literary texts focuses on the cross-cultural pragmatics, underlining the method of linguistic and cultural character type modelling as it is a personalized artistic concept with an intertextual character. The research highlighted that the given method draws excessive attention to common features of the considered characters, therefore, partially igno</w:t>
            </w:r>
            <w:r w:rsidRPr="00C47129">
              <w:rPr>
                <w:rFonts w:ascii="Times New Roman" w:hAnsi="Times New Roman" w:cs="Times New Roman"/>
                <w:lang w:val="en-US"/>
              </w:rPr>
              <w:t>r</w:t>
            </w:r>
            <w:r w:rsidRPr="00C47129">
              <w:rPr>
                <w:rFonts w:ascii="Times New Roman" w:hAnsi="Times New Roman" w:cs="Times New Roman"/>
                <w:lang w:val="en-US"/>
              </w:rPr>
              <w:t>ing certain characteristics possessed by individual characters. There are good reasons to add the research of the word picture of the character as a part of the individual author world picture to the method. The article explains the rationale of a contaminated term "linguistic and cultural image" as the best one explains the individually expressed features of character, e</w:t>
            </w:r>
            <w:r w:rsidRPr="00C47129">
              <w:rPr>
                <w:rFonts w:ascii="inherit" w:hAnsi="inherit"/>
                <w:lang/>
              </w:rPr>
              <w:t>thnocultural</w:t>
            </w:r>
            <w:r w:rsidRPr="00C47129">
              <w:rPr>
                <w:rFonts w:ascii="inherit" w:hAnsi="inherit"/>
                <w:lang w:val="en-US"/>
              </w:rPr>
              <w:t xml:space="preserve">y </w:t>
            </w:r>
            <w:r w:rsidRPr="00C47129">
              <w:rPr>
                <w:rFonts w:ascii="Times New Roman" w:hAnsi="Times New Roman" w:cs="Times New Roman"/>
                <w:lang w:val="en-US"/>
              </w:rPr>
              <w:t>determined</w:t>
            </w: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Times New Roman" w:hAnsi="Times New Roman" w:cs="Times New Roman"/>
                <w:lang w:val="en-US"/>
              </w:rPr>
            </w:pPr>
          </w:p>
          <w:p w:rsidR="00481D68" w:rsidRPr="00C47129" w:rsidRDefault="00481D68" w:rsidP="00C47129">
            <w:pPr>
              <w:pStyle w:val="HTMLPreformatted"/>
              <w:shd w:val="clear" w:color="auto" w:fill="FFFFFF"/>
              <w:rPr>
                <w:rFonts w:ascii="inherit" w:hAnsi="inherit"/>
                <w:lang w:val="en-US"/>
              </w:rPr>
            </w:pPr>
          </w:p>
          <w:p w:rsidR="00481D68" w:rsidRPr="00C47129" w:rsidRDefault="00481D68" w:rsidP="00C47129">
            <w:pPr>
              <w:pStyle w:val="TableContents"/>
              <w:spacing w:after="0" w:line="240" w:lineRule="auto"/>
              <w:rPr>
                <w:rFonts w:ascii="Times New Roman" w:hAnsi="Times New Roman" w:cs="Times New Roman"/>
                <w:sz w:val="20"/>
                <w:szCs w:val="20"/>
                <w:lang w:val="en-US"/>
              </w:rPr>
            </w:pPr>
            <w:r w:rsidRPr="00C47129">
              <w:rPr>
                <w:rFonts w:ascii="Times New Roman" w:hAnsi="Times New Roman" w:cs="Times New Roman"/>
                <w:sz w:val="20"/>
                <w:szCs w:val="20"/>
                <w:lang w:val="en-US"/>
              </w:rPr>
              <w:t>Keywords: LITERARY TEXT, LINGUISTIC AND CULTURAL CHARACTER TYPE, WORD PICTURE OF A CHARACTER, LINGUISTIC AND CULTURAL IMAGE</w:t>
            </w:r>
          </w:p>
          <w:p w:rsidR="00481D68" w:rsidRPr="00C47129" w:rsidRDefault="00481D68" w:rsidP="00C47129">
            <w:pPr>
              <w:pStyle w:val="TableContents"/>
              <w:spacing w:after="0" w:line="240" w:lineRule="auto"/>
              <w:rPr>
                <w:rFonts w:ascii="Times New Roman" w:hAnsi="Times New Roman" w:cs="Times New Roman"/>
                <w:sz w:val="20"/>
                <w:szCs w:val="20"/>
                <w:lang w:val="en-US"/>
              </w:rPr>
            </w:pPr>
          </w:p>
        </w:tc>
      </w:tr>
    </w:tbl>
    <w:p w:rsidR="00481D68" w:rsidRPr="00E860F4" w:rsidRDefault="00481D68" w:rsidP="00624F4B">
      <w:pPr>
        <w:pStyle w:val="Standard"/>
        <w:spacing w:after="0" w:line="360" w:lineRule="auto"/>
        <w:rPr>
          <w:rFonts w:ascii="Times New Roman" w:hAnsi="Times New Roman" w:cs="Times New Roman"/>
          <w:b/>
          <w:sz w:val="28"/>
          <w:szCs w:val="28"/>
          <w:lang w:val="en-US"/>
        </w:rPr>
      </w:pP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sz w:val="28"/>
          <w:szCs w:val="28"/>
        </w:rPr>
        <w:t>Современная лингвистика активно взаимодействует со многими гуманитарными науками в рамках антропоцентрической парадигмы с учетом социальных</w:t>
      </w:r>
      <w:r w:rsidRPr="0086053A">
        <w:rPr>
          <w:rFonts w:ascii="Times New Roman" w:hAnsi="Times New Roman" w:cs="Times New Roman"/>
          <w:sz w:val="28"/>
          <w:szCs w:val="28"/>
        </w:rPr>
        <w:t>,</w:t>
      </w:r>
      <w:r w:rsidRPr="00624F4B">
        <w:rPr>
          <w:rFonts w:ascii="Times New Roman" w:hAnsi="Times New Roman" w:cs="Times New Roman"/>
          <w:sz w:val="28"/>
          <w:szCs w:val="28"/>
        </w:rPr>
        <w:t xml:space="preserve"> культурно-исторических и психологических аспектов изучаемых феноменов для получения комплексного представления о языке и его функционировании. Продуктивным в пространстве межкультурной коммуникации можно считать лингвокультурологическое направление, акцентирующее интегративный характер знаний и вбирающее в себя результаты исследований в культурологии и языкознании, этнолингвистике и культурной антропологии (Маслова, 2001: 9, 32).</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sz w:val="28"/>
          <w:szCs w:val="28"/>
        </w:rPr>
        <w:t>Задача данной статьи –</w:t>
      </w:r>
      <w:r>
        <w:rPr>
          <w:rFonts w:ascii="Times New Roman" w:hAnsi="Times New Roman" w:cs="Times New Roman"/>
          <w:sz w:val="28"/>
          <w:szCs w:val="28"/>
        </w:rPr>
        <w:t xml:space="preserve"> </w:t>
      </w:r>
      <w:r w:rsidRPr="00624F4B">
        <w:rPr>
          <w:rFonts w:ascii="Times New Roman" w:hAnsi="Times New Roman" w:cs="Times New Roman"/>
          <w:color w:val="000000"/>
          <w:sz w:val="28"/>
          <w:szCs w:val="28"/>
        </w:rPr>
        <w:t>установить взаимодействие</w:t>
      </w:r>
      <w:r w:rsidRPr="00624F4B">
        <w:rPr>
          <w:rFonts w:ascii="Times New Roman" w:hAnsi="Times New Roman" w:cs="Times New Roman"/>
          <w:sz w:val="28"/>
          <w:szCs w:val="28"/>
        </w:rPr>
        <w:t xml:space="preserve"> понятий «художественный образ персонажа» и «лингвокультурный типаж»</w:t>
      </w:r>
      <w:r>
        <w:rPr>
          <w:rFonts w:ascii="Times New Roman" w:hAnsi="Times New Roman" w:cs="Times New Roman"/>
          <w:sz w:val="28"/>
          <w:szCs w:val="28"/>
        </w:rPr>
        <w:t>,</w:t>
      </w:r>
      <w:r w:rsidRPr="00624F4B">
        <w:rPr>
          <w:rFonts w:ascii="Times New Roman" w:hAnsi="Times New Roman" w:cs="Times New Roman"/>
          <w:sz w:val="28"/>
          <w:szCs w:val="28"/>
        </w:rPr>
        <w:t xml:space="preserve"> </w:t>
      </w:r>
      <w:r w:rsidRPr="008F02E9">
        <w:rPr>
          <w:rFonts w:ascii="Times New Roman" w:hAnsi="Times New Roman" w:cs="Times New Roman"/>
          <w:color w:val="000000"/>
          <w:sz w:val="28"/>
          <w:szCs w:val="28"/>
        </w:rPr>
        <w:t xml:space="preserve">значимых для линвокультурологического анализа художественного текста, </w:t>
      </w:r>
      <w:r w:rsidRPr="00624F4B">
        <w:rPr>
          <w:rFonts w:ascii="Times New Roman" w:hAnsi="Times New Roman" w:cs="Times New Roman"/>
          <w:sz w:val="28"/>
          <w:szCs w:val="28"/>
        </w:rPr>
        <w:t>на материале романа М. Пьюзо «Крестный отец» (M. Puzо, The</w:t>
      </w:r>
      <w:r>
        <w:rPr>
          <w:rFonts w:ascii="Times New Roman" w:hAnsi="Times New Roman" w:cs="Times New Roman"/>
          <w:sz w:val="28"/>
          <w:szCs w:val="28"/>
        </w:rPr>
        <w:t xml:space="preserve"> </w:t>
      </w:r>
      <w:r w:rsidRPr="00624F4B">
        <w:rPr>
          <w:rFonts w:ascii="Times New Roman" w:hAnsi="Times New Roman" w:cs="Times New Roman"/>
          <w:sz w:val="28"/>
          <w:szCs w:val="28"/>
        </w:rPr>
        <w:t>Gоdfather).</w:t>
      </w:r>
      <w:r>
        <w:rPr>
          <w:rFonts w:ascii="Times New Roman" w:hAnsi="Times New Roman" w:cs="Times New Roman"/>
          <w:sz w:val="28"/>
          <w:szCs w:val="28"/>
        </w:rPr>
        <w:t xml:space="preserve"> </w:t>
      </w:r>
      <w:r w:rsidRPr="008F02E9">
        <w:rPr>
          <w:rFonts w:ascii="Times New Roman" w:hAnsi="Times New Roman" w:cs="Times New Roman"/>
          <w:color w:val="000000"/>
          <w:sz w:val="28"/>
          <w:szCs w:val="28"/>
        </w:rPr>
        <w:t>Аксиоматично, что</w:t>
      </w:r>
      <w:r>
        <w:rPr>
          <w:rFonts w:ascii="Times New Roman" w:hAnsi="Times New Roman" w:cs="Times New Roman"/>
          <w:sz w:val="28"/>
          <w:szCs w:val="28"/>
        </w:rPr>
        <w:t xml:space="preserve"> п</w:t>
      </w:r>
      <w:r w:rsidRPr="00624F4B">
        <w:rPr>
          <w:rFonts w:ascii="Times New Roman" w:hAnsi="Times New Roman" w:cs="Times New Roman"/>
          <w:sz w:val="28"/>
          <w:szCs w:val="28"/>
        </w:rPr>
        <w:t xml:space="preserve">роизведения художественной литературы являются материальной формой реализации языка, представляя собой вместе с тем результат творческой деятельности автора, заключающейся в  освоении и перевыражении действительности в художественно-образной форме, а также некий культурный артефакт, </w:t>
      </w:r>
      <w:r w:rsidRPr="00624F4B">
        <w:rPr>
          <w:rFonts w:ascii="Times New Roman" w:hAnsi="Times New Roman" w:cs="Times New Roman"/>
          <w:color w:val="000000"/>
          <w:sz w:val="28"/>
          <w:szCs w:val="28"/>
        </w:rPr>
        <w:t>понимаемый как организованное единство составляющих его элементов, связную, компактную и воспроизводимую последовательность знаков или образов, развернутую во времени, выражающую н</w:t>
      </w:r>
      <w:r>
        <w:rPr>
          <w:rFonts w:ascii="Times New Roman" w:hAnsi="Times New Roman" w:cs="Times New Roman"/>
          <w:color w:val="000000"/>
          <w:sz w:val="28"/>
          <w:szCs w:val="28"/>
        </w:rPr>
        <w:t xml:space="preserve">екоторое содержание и </w:t>
      </w:r>
      <w:r w:rsidRPr="008F02E9">
        <w:rPr>
          <w:rFonts w:ascii="Times New Roman" w:hAnsi="Times New Roman" w:cs="Times New Roman"/>
          <w:color w:val="000000"/>
          <w:sz w:val="28"/>
          <w:szCs w:val="28"/>
        </w:rPr>
        <w:t xml:space="preserve">обладающую доступным для адекватного восприятия </w:t>
      </w:r>
      <w:r w:rsidRPr="00624F4B">
        <w:rPr>
          <w:rFonts w:ascii="Times New Roman" w:hAnsi="Times New Roman" w:cs="Times New Roman"/>
          <w:color w:val="000000"/>
          <w:sz w:val="28"/>
          <w:szCs w:val="28"/>
        </w:rPr>
        <w:t>смыслом.</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rPr>
      </w:pPr>
      <w:r w:rsidRPr="00624F4B">
        <w:rPr>
          <w:rFonts w:ascii="Times New Roman" w:hAnsi="Times New Roman" w:cs="Times New Roman"/>
          <w:color w:val="000000"/>
          <w:sz w:val="28"/>
          <w:szCs w:val="28"/>
        </w:rPr>
        <w:t>Правомерным является</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утверждение, что художественное произведение в своей сущности есть текст культуры. Ю.М. Лотман предлагает рассматривать художественную литературу как определенную сумму текстов,</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подчеркивая </w:t>
      </w:r>
      <w:r w:rsidRPr="008F02E9">
        <w:rPr>
          <w:rFonts w:ascii="Times New Roman" w:hAnsi="Times New Roman" w:cs="Times New Roman"/>
          <w:color w:val="000000"/>
          <w:sz w:val="28"/>
          <w:szCs w:val="28"/>
        </w:rPr>
        <w:t>значимое</w:t>
      </w:r>
      <w:r w:rsidRPr="00624F4B">
        <w:rPr>
          <w:rFonts w:ascii="Times New Roman" w:hAnsi="Times New Roman" w:cs="Times New Roman"/>
          <w:color w:val="000000"/>
          <w:sz w:val="28"/>
          <w:szCs w:val="28"/>
        </w:rPr>
        <w:t xml:space="preserve"> место этих текстов в культуре цивилизации: «художественной литературой будет являться всякий словесный текст, который в пределах данной культуры способен реализовать эстетическую функцию» (Лотман, 1992: 203). В интерпретационном плане важно подчеркнуть, что,</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накапливая «исторически выработанные человечеством всеобщие способы деятельности и являясь аксиологическим и семантическим пространством духовного существования человека, тексты культуры содержат в себе бесконечное множество смыслов и экзистенций, которые актуализируются в новой культурной ситуации в форме индивидуального авторского постр</w:t>
      </w:r>
      <w:r>
        <w:rPr>
          <w:rFonts w:ascii="Times New Roman" w:hAnsi="Times New Roman" w:cs="Times New Roman"/>
          <w:color w:val="000000"/>
          <w:sz w:val="28"/>
          <w:szCs w:val="28"/>
        </w:rPr>
        <w:t xml:space="preserve">оения картины мира и человека» </w:t>
      </w:r>
      <w:r w:rsidRPr="00624F4B">
        <w:rPr>
          <w:rFonts w:ascii="Times New Roman" w:hAnsi="Times New Roman" w:cs="Times New Roman"/>
          <w:color w:val="000000"/>
          <w:sz w:val="28"/>
          <w:szCs w:val="28"/>
        </w:rPr>
        <w:t>(Фазылзянова, 2008: 417).</w:t>
      </w:r>
    </w:p>
    <w:p w:rsidR="00481D68" w:rsidRPr="008F02E9" w:rsidRDefault="00481D68" w:rsidP="00624F4B">
      <w:pPr>
        <w:pStyle w:val="Standard"/>
        <w:spacing w:after="0" w:line="360" w:lineRule="auto"/>
        <w:jc w:val="both"/>
        <w:rPr>
          <w:rFonts w:ascii="Times New Roman" w:hAnsi="Times New Roman" w:cs="Times New Roman"/>
          <w:color w:val="000000"/>
          <w:sz w:val="28"/>
          <w:szCs w:val="28"/>
        </w:rPr>
      </w:pPr>
      <w:r w:rsidRPr="00624F4B">
        <w:rPr>
          <w:rFonts w:ascii="Times New Roman" w:hAnsi="Times New Roman" w:cs="Times New Roman"/>
          <w:color w:val="000000"/>
          <w:sz w:val="28"/>
          <w:szCs w:val="28"/>
        </w:rPr>
        <w:tab/>
      </w:r>
      <w:r w:rsidRPr="008F02E9">
        <w:rPr>
          <w:rFonts w:ascii="Times New Roman" w:hAnsi="Times New Roman" w:cs="Times New Roman"/>
          <w:color w:val="000000"/>
          <w:sz w:val="28"/>
          <w:szCs w:val="28"/>
        </w:rPr>
        <w:t>К координатам, направляющим становление художественного произведения, принято относить такие его категории, как персонаж, время и пространство (хронотоп). Так, в центре любого произведения находятся действия персонажа, протекающие во времени и характеризующиеся определенной темпоральной</w:t>
      </w:r>
      <w:r w:rsidRPr="00624F4B">
        <w:rPr>
          <w:rFonts w:ascii="Times New Roman" w:hAnsi="Times New Roman" w:cs="Times New Roman"/>
          <w:color w:val="000000"/>
          <w:sz w:val="28"/>
          <w:szCs w:val="28"/>
        </w:rPr>
        <w:t xml:space="preserve"> организацией. Не менее важны и пространственные представления, которые зачастую остаются косвенными и воспринимаются читателем ассоциативно (Хализев, 2004: 247), определяя, тем не менее, тип персонажа.</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Любое литературное произведение изображает людей или, в отдельных случаях, их подобий, например, «одушевленных» автором животных или вещей. При этом персонажем может выступать как вымышленный человек или иной объект, так и результат домысливания образа реально существовавшего человека. </w:t>
      </w:r>
      <w:r w:rsidRPr="008F02E9">
        <w:rPr>
          <w:rFonts w:ascii="Times New Roman" w:hAnsi="Times New Roman" w:cs="Times New Roman"/>
          <w:color w:val="000000"/>
          <w:sz w:val="28"/>
          <w:szCs w:val="28"/>
        </w:rPr>
        <w:t>Так, например, среди исследователей нет единого мнения о настоящих прототипах персонажей «Крестного отца», однако, по мнению историка и журналиста-международника И. Геевского, образ главного героя – собирательный, однако в нём заметны черты некоторых реальных представителей криминального мира: Фрэнка Костелло и Вито Дженовезе (Геевский, 1990: 564). Другой персонаж произведения, Джонни Фонтейн, по версии некоторых исследователей, напоминает Фрэнка Синатру, связанного с чикагским гангстером Сэмом Джанканой (Там же: 563).</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rPr>
        <w:t>Изучение концептуального пространства художественного произведения предполагает обращение к понятию «художественный образ», продуктивно используемому в литературоведении (</w:t>
      </w:r>
      <w:r w:rsidRPr="00624F4B">
        <w:rPr>
          <w:rFonts w:ascii="Times New Roman" w:hAnsi="Times New Roman" w:cs="Times New Roman"/>
          <w:sz w:val="28"/>
          <w:szCs w:val="28"/>
        </w:rPr>
        <w:t>Пархоменко, Радугин, 2001: 71). Художественный образ – это «суть искусства, это чувственное воссоздание жизни, сделанное с субъективных, авторских позиций». Художественный образ аккумулирует в себе черты создавшей его культуры и автора, проявляя себя в сюжете, композиции, языковых средствах и т. д. Любые черты художественного образа определяются авторской субъективностью (</w:t>
      </w:r>
      <w:r w:rsidRPr="00F843DC">
        <w:rPr>
          <w:rFonts w:ascii="Times New Roman" w:hAnsi="Times New Roman" w:cs="Times New Roman"/>
          <w:sz w:val="28"/>
          <w:szCs w:val="28"/>
        </w:rPr>
        <w:t>Хализев,</w:t>
      </w:r>
      <w:r w:rsidRPr="00624F4B">
        <w:rPr>
          <w:rFonts w:ascii="Times New Roman" w:hAnsi="Times New Roman" w:cs="Times New Roman"/>
          <w:color w:val="FF0000"/>
          <w:sz w:val="28"/>
          <w:szCs w:val="28"/>
        </w:rPr>
        <w:t xml:space="preserve"> </w:t>
      </w:r>
      <w:r w:rsidRPr="00624F4B">
        <w:rPr>
          <w:rFonts w:ascii="Times New Roman" w:hAnsi="Times New Roman" w:cs="Times New Roman"/>
          <w:sz w:val="28"/>
          <w:szCs w:val="28"/>
        </w:rPr>
        <w:t>2004: 216), которая закладывается в основу художественного мира произведения</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rPr>
        <w:t xml:space="preserve">Согласно определению Б.И.  Кононенко, художественный образ – это форма отражения (воспроизведения) объективной действительности в искусстве с позиций определенного эстетического идеала. Воплощение художественного образа в разных произведениях искусства осуществляется с помощью разных средств и материалов (слово, ритм, рисунок, цвет, пластика, мимика, киномонтаж и др.). С помощью художественного образа искусство </w:t>
      </w:r>
      <w:r w:rsidRPr="008F02E9">
        <w:rPr>
          <w:rFonts w:ascii="Times New Roman" w:hAnsi="Times New Roman" w:cs="Times New Roman"/>
          <w:color w:val="000000"/>
          <w:sz w:val="28"/>
          <w:szCs w:val="28"/>
        </w:rPr>
        <w:t>реализует</w:t>
      </w:r>
      <w:r w:rsidRPr="00624F4B">
        <w:rPr>
          <w:rFonts w:ascii="Times New Roman" w:hAnsi="Times New Roman" w:cs="Times New Roman"/>
          <w:color w:val="000000"/>
          <w:sz w:val="28"/>
          <w:szCs w:val="28"/>
        </w:rPr>
        <w:t xml:space="preserve"> свою специфическую функцию – доставлять человеку эстетическое наслаждение и побуждать художника творить по законам красоты (Кононенко, 2003: 487). </w:t>
      </w:r>
      <w:r w:rsidRPr="00624F4B">
        <w:rPr>
          <w:rFonts w:ascii="Times New Roman" w:hAnsi="Times New Roman" w:cs="Times New Roman"/>
          <w:color w:val="314004"/>
          <w:sz w:val="28"/>
          <w:szCs w:val="28"/>
        </w:rPr>
        <w:t>Э</w:t>
      </w:r>
      <w:r w:rsidRPr="00624F4B">
        <w:rPr>
          <w:rFonts w:ascii="Times New Roman" w:hAnsi="Times New Roman" w:cs="Times New Roman"/>
          <w:color w:val="000000"/>
          <w:sz w:val="28"/>
          <w:szCs w:val="28"/>
        </w:rPr>
        <w:t xml:space="preserve">ту же мысль продолжает </w:t>
      </w:r>
      <w:r w:rsidRPr="0037041A">
        <w:rPr>
          <w:rFonts w:ascii="Times New Roman" w:hAnsi="Times New Roman" w:cs="Times New Roman"/>
          <w:sz w:val="28"/>
          <w:szCs w:val="28"/>
        </w:rPr>
        <w:t>Л.</w:t>
      </w:r>
      <w:r w:rsidRPr="00624F4B">
        <w:rPr>
          <w:rFonts w:ascii="Times New Roman" w:hAnsi="Times New Roman" w:cs="Times New Roman"/>
          <w:color w:val="000000"/>
          <w:sz w:val="28"/>
          <w:szCs w:val="28"/>
        </w:rPr>
        <w:t xml:space="preserve">В. Чернец, определяя художественный образ как «категорию эстетики, характеризующую результат осмысления автором (художником) какого-либо явления, процесса </w:t>
      </w:r>
      <w:r w:rsidRPr="0037041A">
        <w:rPr>
          <w:rFonts w:ascii="Times New Roman" w:hAnsi="Times New Roman" w:cs="Times New Roman"/>
          <w:color w:val="000000"/>
          <w:sz w:val="28"/>
          <w:szCs w:val="28"/>
        </w:rPr>
        <w:t>свойственными тому ли иному виду искусства способами, объективированными в форме</w:t>
      </w:r>
      <w:r w:rsidRPr="00624F4B">
        <w:rPr>
          <w:rFonts w:ascii="Times New Roman" w:hAnsi="Times New Roman" w:cs="Times New Roman"/>
          <w:color w:val="000000"/>
          <w:sz w:val="28"/>
          <w:szCs w:val="28"/>
        </w:rPr>
        <w:t xml:space="preserve"> произведения как целого или его отдельных фрагментов» </w:t>
      </w:r>
      <w:r w:rsidRPr="0037041A">
        <w:rPr>
          <w:rFonts w:ascii="Times New Roman" w:hAnsi="Times New Roman" w:cs="Times New Roman"/>
          <w:color w:val="000000"/>
          <w:sz w:val="28"/>
          <w:szCs w:val="28"/>
        </w:rPr>
        <w:t xml:space="preserve">(Чернец, 1999: </w:t>
      </w:r>
      <w:r>
        <w:rPr>
          <w:rFonts w:ascii="Times New Roman" w:hAnsi="Times New Roman" w:cs="Times New Roman"/>
          <w:color w:val="000000"/>
          <w:sz w:val="28"/>
          <w:szCs w:val="28"/>
        </w:rPr>
        <w:t>23</w:t>
      </w:r>
      <w:r w:rsidRPr="00624F4B">
        <w:rPr>
          <w:rFonts w:ascii="Times New Roman" w:hAnsi="Times New Roman" w:cs="Times New Roman"/>
          <w:color w:val="000000"/>
          <w:sz w:val="28"/>
          <w:szCs w:val="28"/>
        </w:rPr>
        <w:t>). Таким образом, речь идет об эстетически значимой</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репрезентации</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индивидуально-авторской картины мира. В рамках художественного произведения в этой роли выступают обобщенные отражения реально существующих личностей в форме конкретного индивидуального образа, для создания которого автором в </w:t>
      </w:r>
      <w:r w:rsidRPr="008F02E9">
        <w:rPr>
          <w:rFonts w:ascii="Times New Roman" w:hAnsi="Times New Roman" w:cs="Times New Roman"/>
          <w:color w:val="000000"/>
          <w:sz w:val="28"/>
          <w:szCs w:val="28"/>
        </w:rPr>
        <w:t>генерализованном</w:t>
      </w:r>
      <w:r w:rsidRPr="00624F4B">
        <w:rPr>
          <w:rFonts w:ascii="Times New Roman" w:hAnsi="Times New Roman" w:cs="Times New Roman"/>
          <w:color w:val="000000"/>
          <w:sz w:val="28"/>
          <w:szCs w:val="28"/>
        </w:rPr>
        <w:t xml:space="preserve"> виде передаются типические черты человека, его чув</w:t>
      </w:r>
      <w:r w:rsidRPr="00F843DC">
        <w:rPr>
          <w:rFonts w:ascii="Times New Roman" w:hAnsi="Times New Roman" w:cs="Times New Roman"/>
          <w:sz w:val="28"/>
          <w:szCs w:val="28"/>
        </w:rPr>
        <w:t>с</w:t>
      </w:r>
      <w:r w:rsidRPr="00624F4B">
        <w:rPr>
          <w:rFonts w:ascii="Times New Roman" w:hAnsi="Times New Roman" w:cs="Times New Roman"/>
          <w:color w:val="000000"/>
          <w:sz w:val="28"/>
          <w:szCs w:val="28"/>
        </w:rPr>
        <w:t>тва, страсти, желания.</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rPr>
        <w:t>Несмотря на широкое распространение, данное определение подвергалось критике,</w:t>
      </w:r>
      <w:r w:rsidRPr="00624F4B">
        <w:rPr>
          <w:rFonts w:ascii="Times New Roman" w:hAnsi="Times New Roman" w:cs="Times New Roman"/>
          <w:color w:val="000000"/>
          <w:sz w:val="28"/>
          <w:szCs w:val="28"/>
        </w:rPr>
        <w:tab/>
        <w:t xml:space="preserve">поскольку объект изучения в данном случае </w:t>
      </w:r>
      <w:r>
        <w:rPr>
          <w:rFonts w:ascii="Times New Roman" w:hAnsi="Times New Roman" w:cs="Times New Roman"/>
          <w:color w:val="000000"/>
          <w:sz w:val="28"/>
          <w:szCs w:val="28"/>
        </w:rPr>
        <w:t>представляет собой</w:t>
      </w:r>
      <w:r w:rsidRPr="00624F4B">
        <w:rPr>
          <w:rFonts w:ascii="Times New Roman" w:hAnsi="Times New Roman" w:cs="Times New Roman"/>
          <w:color w:val="000000"/>
          <w:sz w:val="28"/>
          <w:szCs w:val="28"/>
        </w:rPr>
        <w:t xml:space="preserve"> проявление свободы творчества, которое к тому же может быть и воспринято весьма субъективно. Так, например, А.А.</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Потебня</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считал образы иносказаниями, значения которых варьируются от читателя к читателю, что делает данную литературоведческую единицу слишком расплывчатой и неопределенной для анализа (</w:t>
      </w:r>
      <w:r w:rsidRPr="0037041A">
        <w:rPr>
          <w:rFonts w:ascii="Times New Roman" w:hAnsi="Times New Roman" w:cs="Times New Roman"/>
          <w:color w:val="000000"/>
          <w:sz w:val="28"/>
          <w:szCs w:val="28"/>
        </w:rPr>
        <w:t>Потебня, 1989).</w:t>
      </w:r>
      <w:r w:rsidRPr="00624F4B">
        <w:rPr>
          <w:rFonts w:ascii="Times New Roman" w:hAnsi="Times New Roman" w:cs="Times New Roman"/>
          <w:color w:val="000000"/>
          <w:sz w:val="28"/>
          <w:szCs w:val="28"/>
        </w:rPr>
        <w:t xml:space="preserve"> В продолжение этой критической мысли в 1919 г. В.М. Жирмунский строит новую поэтику, используя понятие «образ»</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в корреляции с читательским восприятием</w:t>
      </w:r>
      <w:r w:rsidRPr="006A5F36">
        <w:rPr>
          <w:rFonts w:ascii="Times New Roman" w:hAnsi="Times New Roman" w:cs="Times New Roman"/>
          <w:sz w:val="28"/>
          <w:szCs w:val="28"/>
        </w:rPr>
        <w:t>:</w:t>
      </w:r>
      <w:r>
        <w:rPr>
          <w:rFonts w:ascii="Times New Roman" w:hAnsi="Times New Roman" w:cs="Times New Roman"/>
          <w:sz w:val="28"/>
          <w:szCs w:val="28"/>
        </w:rPr>
        <w:t xml:space="preserve"> </w:t>
      </w:r>
      <w:r w:rsidRPr="00624F4B">
        <w:rPr>
          <w:rFonts w:ascii="Times New Roman" w:hAnsi="Times New Roman" w:cs="Times New Roman"/>
          <w:color w:val="000000"/>
          <w:sz w:val="28"/>
          <w:szCs w:val="28"/>
        </w:rPr>
        <w:t>«...искусство требует законченности и точности и потому не может быть предоставлено воображению читателя; не читатель, а поэт создает произведение искусства»; в поэзии образ является «субъективным добавлением воспринимающего к смыслу воспринимаемых им слов» (Жирмунский, 1924: 129).</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rPr>
        <w:t>Развитие диалогической культуры искусства, связанное с деятельностью выдающегося отечественного лингвиста М.М. Бахтина</w:t>
      </w:r>
      <w:r w:rsidRPr="00624F4B">
        <w:rPr>
          <w:rFonts w:ascii="Times New Roman" w:hAnsi="Times New Roman" w:cs="Times New Roman"/>
          <w:color w:val="333333"/>
          <w:sz w:val="28"/>
          <w:szCs w:val="28"/>
        </w:rPr>
        <w:t xml:space="preserve">, возвращает интерес </w:t>
      </w:r>
      <w:r w:rsidRPr="008F02E9">
        <w:rPr>
          <w:rFonts w:ascii="Times New Roman" w:hAnsi="Times New Roman" w:cs="Times New Roman"/>
          <w:color w:val="000000"/>
          <w:sz w:val="28"/>
          <w:szCs w:val="28"/>
        </w:rPr>
        <w:t>лингвистики</w:t>
      </w:r>
      <w:r w:rsidRPr="00624F4B">
        <w:rPr>
          <w:rFonts w:ascii="Times New Roman" w:hAnsi="Times New Roman" w:cs="Times New Roman"/>
          <w:color w:val="333333"/>
          <w:sz w:val="28"/>
          <w:szCs w:val="28"/>
        </w:rPr>
        <w:t xml:space="preserve"> к категории образа, однако в несколько </w:t>
      </w:r>
      <w:r w:rsidRPr="0086053A">
        <w:rPr>
          <w:rFonts w:ascii="Times New Roman" w:hAnsi="Times New Roman" w:cs="Times New Roman"/>
          <w:sz w:val="28"/>
          <w:szCs w:val="28"/>
        </w:rPr>
        <w:t>ином</w:t>
      </w:r>
      <w:r>
        <w:rPr>
          <w:rFonts w:ascii="Times New Roman" w:hAnsi="Times New Roman" w:cs="Times New Roman"/>
          <w:sz w:val="28"/>
          <w:szCs w:val="28"/>
        </w:rPr>
        <w:t xml:space="preserve"> </w:t>
      </w:r>
      <w:r w:rsidRPr="00624F4B">
        <w:rPr>
          <w:rFonts w:ascii="Times New Roman" w:hAnsi="Times New Roman" w:cs="Times New Roman"/>
          <w:color w:val="333333"/>
          <w:sz w:val="28"/>
          <w:szCs w:val="28"/>
        </w:rPr>
        <w:t>рак</w:t>
      </w:r>
      <w:r>
        <w:rPr>
          <w:rFonts w:ascii="Times New Roman" w:hAnsi="Times New Roman" w:cs="Times New Roman"/>
          <w:color w:val="333333"/>
          <w:sz w:val="28"/>
          <w:szCs w:val="28"/>
        </w:rPr>
        <w:t>урсе.  Так, он пишет о том, как</w:t>
      </w:r>
      <w:r w:rsidRPr="00624F4B">
        <w:rPr>
          <w:rFonts w:ascii="Times New Roman" w:hAnsi="Times New Roman" w:cs="Times New Roman"/>
          <w:color w:val="333333"/>
          <w:sz w:val="28"/>
          <w:szCs w:val="28"/>
        </w:rPr>
        <w:t xml:space="preserve"> образ формируется через реакцию автора на своего персонажа: «</w:t>
      </w:r>
      <w:r w:rsidRPr="00624F4B">
        <w:rPr>
          <w:rFonts w:ascii="Times New Roman" w:hAnsi="Times New Roman" w:cs="Times New Roman"/>
          <w:color w:val="000000"/>
          <w:sz w:val="28"/>
          <w:szCs w:val="28"/>
        </w:rPr>
        <w:t xml:space="preserve">В художественном же произведении в основе реакции автора на отдельные проявления героя лежит единая реакция на </w:t>
      </w:r>
      <w:r w:rsidRPr="00624F4B">
        <w:rPr>
          <w:rFonts w:ascii="Times New Roman" w:hAnsi="Times New Roman" w:cs="Times New Roman"/>
          <w:i/>
          <w:color w:val="000000"/>
          <w:sz w:val="28"/>
          <w:szCs w:val="28"/>
        </w:rPr>
        <w:t xml:space="preserve">целое </w:t>
      </w:r>
      <w:r w:rsidRPr="00624F4B">
        <w:rPr>
          <w:rFonts w:ascii="Times New Roman" w:hAnsi="Times New Roman" w:cs="Times New Roman"/>
          <w:color w:val="000000"/>
          <w:sz w:val="28"/>
          <w:szCs w:val="28"/>
        </w:rPr>
        <w:t>героя, и все отдельные его проявления имеют значение для характеристики этого целого как моменты его»</w:t>
      </w:r>
      <w:r w:rsidRPr="00624F4B">
        <w:rPr>
          <w:rFonts w:ascii="Times New Roman" w:hAnsi="Times New Roman" w:cs="Times New Roman"/>
          <w:color w:val="333333"/>
          <w:sz w:val="28"/>
          <w:szCs w:val="28"/>
        </w:rPr>
        <w:t xml:space="preserve"> (Бахтин, 1970: 209)</w:t>
      </w:r>
      <w:r w:rsidRPr="00624F4B">
        <w:rPr>
          <w:rFonts w:ascii="Times New Roman" w:hAnsi="Times New Roman" w:cs="Times New Roman"/>
          <w:color w:val="000000"/>
          <w:sz w:val="28"/>
          <w:szCs w:val="28"/>
        </w:rPr>
        <w:t>.  Иными словами, отдельные черты образа объединяются в целостное представление о нем, что в дальнейшем приводит к следующему этапу изучения персонажа художественного произведения – через построение некоего обобщающего типажа на основе отдельных образов, функционирующих в литературе.</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lang w:eastAsia="ru-RU"/>
        </w:rPr>
        <w:t xml:space="preserve">Современная лингвистика, развивающаяся в антропоцентрическом направлении, выдвигает на первый план кросс-культурную прагматику, смещая парадигму научного знания в сторону изучения языка в конкретных социокультурных условиях. В этом плане большее внимание </w:t>
      </w:r>
      <w:r w:rsidRPr="008F02E9">
        <w:rPr>
          <w:rFonts w:ascii="Times New Roman" w:hAnsi="Times New Roman" w:cs="Times New Roman"/>
          <w:color w:val="000000"/>
          <w:sz w:val="28"/>
          <w:szCs w:val="28"/>
          <w:lang w:eastAsia="ru-RU"/>
        </w:rPr>
        <w:t>уделяется проблеме культуры, когда языковые средства и их прагматический потенциал рассматриваются с учетом культурных и национальных особенностей авторов, а также лингвокультурной и социальной</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принадлежности самих персонажей.</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Исследования отдельных персонажей с позиции их лингвокультурной принадлежности</w:t>
      </w:r>
      <w:r w:rsidRPr="00624F4B">
        <w:rPr>
          <w:rFonts w:ascii="Times New Roman" w:hAnsi="Times New Roman" w:cs="Times New Roman"/>
          <w:sz w:val="28"/>
          <w:szCs w:val="28"/>
          <w:lang w:eastAsia="ru-RU"/>
        </w:rPr>
        <w:t xml:space="preserve"> реализуются в рамках лингвоперсонологии – науки о языковой личности (Нерознак, 1996: 113). Данные исследования можно под</w:t>
      </w:r>
      <w:r>
        <w:rPr>
          <w:rFonts w:ascii="Times New Roman" w:hAnsi="Times New Roman" w:cs="Times New Roman"/>
          <w:sz w:val="28"/>
          <w:szCs w:val="28"/>
          <w:lang w:eastAsia="ru-RU"/>
        </w:rPr>
        <w:t>разделить на два типа</w:t>
      </w:r>
      <w:r w:rsidRPr="00624F4B">
        <w:rPr>
          <w:rFonts w:ascii="Times New Roman" w:hAnsi="Times New Roman" w:cs="Times New Roman"/>
          <w:sz w:val="28"/>
          <w:szCs w:val="28"/>
          <w:lang w:eastAsia="ru-RU"/>
        </w:rPr>
        <w:t xml:space="preserve"> в зависимости от характера объекта </w:t>
      </w:r>
      <w:r w:rsidRPr="008F02E9">
        <w:rPr>
          <w:rFonts w:ascii="Times New Roman" w:hAnsi="Times New Roman" w:cs="Times New Roman"/>
          <w:color w:val="000000"/>
          <w:sz w:val="28"/>
          <w:szCs w:val="28"/>
          <w:lang w:eastAsia="ru-RU"/>
        </w:rPr>
        <w:t>изучения: конкретно-индивидуальные личности и типологически релевантные личности. В отношении работ первой группы отметим, что отдельно взятая языковая личность, опираясь на систему языка и используя свою речевую компетенцию, создает свой идиолект (индивидуальный язык), который есть общий язык, представленный в сознании индивидуума. При этом ряд современных работ ограничивается именно изучением идиолекта, оставляя невыраженные в речи персонажа личностные черты за рамками исследования. На наш взгляд, характеристика персонажа как языковой личности не отражает того, как именно формируется его характер и как он</w:t>
      </w:r>
      <w:r>
        <w:rPr>
          <w:rFonts w:ascii="Times New Roman" w:hAnsi="Times New Roman" w:cs="Times New Roman"/>
          <w:sz w:val="28"/>
          <w:szCs w:val="28"/>
          <w:lang w:eastAsia="ru-RU"/>
        </w:rPr>
        <w:t xml:space="preserve"> </w:t>
      </w:r>
      <w:r w:rsidRPr="00624F4B">
        <w:rPr>
          <w:rFonts w:ascii="Times New Roman" w:hAnsi="Times New Roman" w:cs="Times New Roman"/>
          <w:sz w:val="28"/>
          <w:szCs w:val="28"/>
          <w:lang w:eastAsia="ru-RU"/>
        </w:rPr>
        <w:t xml:space="preserve">функционирует в пространстве произведения, потому подобная характеристика не может быть представлена конечной целью анализа, выступая </w:t>
      </w:r>
      <w:r w:rsidRPr="00624F4B">
        <w:rPr>
          <w:rFonts w:ascii="Times New Roman" w:hAnsi="Times New Roman" w:cs="Times New Roman"/>
          <w:color w:val="000000"/>
          <w:sz w:val="28"/>
          <w:szCs w:val="28"/>
          <w:lang w:eastAsia="ru-RU"/>
        </w:rPr>
        <w:t xml:space="preserve">лишь </w:t>
      </w:r>
      <w:r w:rsidRPr="00624F4B">
        <w:rPr>
          <w:rFonts w:ascii="Times New Roman" w:hAnsi="Times New Roman" w:cs="Times New Roman"/>
          <w:sz w:val="28"/>
          <w:szCs w:val="28"/>
          <w:lang w:eastAsia="ru-RU"/>
        </w:rPr>
        <w:t xml:space="preserve">одним из аспектов </w:t>
      </w:r>
      <w:r>
        <w:rPr>
          <w:rFonts w:ascii="Times New Roman" w:hAnsi="Times New Roman" w:cs="Times New Roman"/>
          <w:sz w:val="28"/>
          <w:szCs w:val="28"/>
          <w:lang w:eastAsia="ru-RU"/>
        </w:rPr>
        <w:t>изучения</w:t>
      </w:r>
      <w:r w:rsidRPr="00624F4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художественного </w:t>
      </w:r>
      <w:r w:rsidRPr="00624F4B">
        <w:rPr>
          <w:rFonts w:ascii="Times New Roman" w:hAnsi="Times New Roman" w:cs="Times New Roman"/>
          <w:sz w:val="28"/>
          <w:szCs w:val="28"/>
          <w:lang w:eastAsia="ru-RU"/>
        </w:rPr>
        <w:t>образа как комплексного отражения человека в литературе.</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sz w:val="28"/>
          <w:szCs w:val="28"/>
          <w:lang w:eastAsia="ru-RU"/>
        </w:rPr>
        <w:t>Работы второго направления связаны с исследованием ряда личностей с целью моделирования некоего типажа.</w:t>
      </w:r>
      <w:r>
        <w:rPr>
          <w:rFonts w:ascii="Times New Roman" w:hAnsi="Times New Roman" w:cs="Times New Roman"/>
          <w:sz w:val="28"/>
          <w:szCs w:val="28"/>
          <w:lang w:eastAsia="ru-RU"/>
        </w:rPr>
        <w:t xml:space="preserve"> </w:t>
      </w:r>
      <w:r w:rsidRPr="00624F4B">
        <w:rPr>
          <w:rFonts w:ascii="Times New Roman" w:hAnsi="Times New Roman" w:cs="Times New Roman"/>
          <w:color w:val="000000"/>
          <w:sz w:val="28"/>
          <w:szCs w:val="28"/>
          <w:lang w:eastAsia="ru-RU"/>
        </w:rPr>
        <w:t>Необходимо отметить актуальность данной проблематики, поскольку лингвокультурный типаж как персонифицированный художественный концепт, основанный на</w:t>
      </w:r>
      <w:r w:rsidRPr="008F02E9">
        <w:rPr>
          <w:rFonts w:ascii="Times New Roman" w:hAnsi="Times New Roman" w:cs="Times New Roman"/>
          <w:color w:val="000000"/>
          <w:sz w:val="28"/>
          <w:szCs w:val="28"/>
          <w:lang w:eastAsia="ru-RU"/>
        </w:rPr>
        <w:t xml:space="preserve"> его</w:t>
      </w:r>
      <w:r w:rsidRPr="002D751D">
        <w:rPr>
          <w:rFonts w:ascii="Times New Roman" w:hAnsi="Times New Roman" w:cs="Times New Roman"/>
          <w:color w:val="FF0000"/>
          <w:sz w:val="28"/>
          <w:szCs w:val="28"/>
          <w:lang w:eastAsia="ru-RU"/>
        </w:rPr>
        <w:t xml:space="preserve"> </w:t>
      </w:r>
      <w:r w:rsidRPr="00624F4B">
        <w:rPr>
          <w:rFonts w:ascii="Times New Roman" w:hAnsi="Times New Roman" w:cs="Times New Roman"/>
          <w:color w:val="000000"/>
          <w:sz w:val="28"/>
          <w:szCs w:val="28"/>
          <w:lang w:eastAsia="ru-RU"/>
        </w:rPr>
        <w:t>описании с позиций категории интертекстуальности, выводится за пределы текста. Таким образом, представления о типаже основываются не только на авторском когнитивном опыте, но и</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на значительно более широком пласте национальной культуры, нашедшем отражение и закрепившемся в литературном языке.</w:t>
      </w:r>
    </w:p>
    <w:p w:rsidR="00481D68" w:rsidRPr="00624F4B" w:rsidRDefault="00481D68" w:rsidP="00624F4B">
      <w:pPr>
        <w:pStyle w:val="Standard"/>
        <w:spacing w:after="0" w:line="360" w:lineRule="auto"/>
        <w:ind w:firstLine="708"/>
        <w:jc w:val="both"/>
        <w:rPr>
          <w:rFonts w:ascii="Times New Roman" w:hAnsi="Times New Roman" w:cs="Times New Roman"/>
          <w:sz w:val="28"/>
          <w:szCs w:val="28"/>
        </w:rPr>
      </w:pPr>
      <w:r w:rsidRPr="00624F4B">
        <w:rPr>
          <w:rFonts w:ascii="Times New Roman" w:hAnsi="Times New Roman" w:cs="Times New Roman"/>
          <w:color w:val="000000"/>
          <w:sz w:val="28"/>
          <w:szCs w:val="28"/>
        </w:rPr>
        <w:t>Термин «лингвокультурный типаж» был введен В.И. Карасиком, определившим его как</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«ментальное образование, представляющее собой разновидность концепта, содержанием которого является типизируемая личность, обобщенный образ представителя определенной социальной группы в рамках конкретной культуры» (Карасик, 2001: </w:t>
      </w:r>
      <w:r w:rsidRPr="007C70AC">
        <w:rPr>
          <w:rFonts w:ascii="Times New Roman" w:hAnsi="Times New Roman" w:cs="Times New Roman"/>
          <w:color w:val="FF0000"/>
          <w:sz w:val="28"/>
          <w:szCs w:val="28"/>
        </w:rPr>
        <w:t>77).</w:t>
      </w:r>
      <w:r w:rsidRPr="00624F4B">
        <w:rPr>
          <w:rFonts w:ascii="Times New Roman" w:hAnsi="Times New Roman" w:cs="Times New Roman"/>
          <w:color w:val="000000"/>
          <w:sz w:val="28"/>
          <w:szCs w:val="28"/>
        </w:rPr>
        <w:t xml:space="preserve"> Специфика данной категории заключается также в ее способности персонифицироваться в индивидуальном сознании. Иными словами, как разновидность концепта</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лингвокультурный типаж может иметь коллективную (общечеловеческие, национальные концепты) и индивидуальную форму существования (авторские концепты).</w:t>
      </w:r>
    </w:p>
    <w:p w:rsidR="00481D68" w:rsidRPr="008F02E9" w:rsidRDefault="00481D68" w:rsidP="00624F4B">
      <w:pPr>
        <w:pStyle w:val="Standard"/>
        <w:spacing w:after="0" w:line="360" w:lineRule="auto"/>
        <w:ind w:firstLine="708"/>
        <w:jc w:val="both"/>
        <w:rPr>
          <w:rFonts w:ascii="Times New Roman" w:hAnsi="Times New Roman" w:cs="Times New Roman"/>
          <w:color w:val="000000"/>
          <w:sz w:val="28"/>
          <w:szCs w:val="28"/>
        </w:rPr>
      </w:pPr>
      <w:r w:rsidRPr="008F02E9">
        <w:rPr>
          <w:rFonts w:ascii="Times New Roman" w:hAnsi="Times New Roman" w:cs="Times New Roman"/>
          <w:color w:val="000000"/>
          <w:sz w:val="28"/>
          <w:szCs w:val="28"/>
        </w:rPr>
        <w:t>Таким образом, лингвокультурный типаж представляет собой обобщенное представление о некой личности с опорой на данные концептуальных исследований, а также на комплексное изучение стереотипов. Концепт неразрывно связан с культурой, представляя собой, по мнению Ю.С. Степанова, «сгусток культуры в сознании человека: то, в виде чего культура входит в ментальный мир человека» и, с другой стороны, концепт «это то, посредством чего человек сам входит в культуру, а в некоторых случаях и влияет на нее» (Степанов, 2004: 44).</w:t>
      </w:r>
      <w:r w:rsidRPr="00624F4B">
        <w:rPr>
          <w:rFonts w:ascii="Times New Roman" w:hAnsi="Times New Roman" w:cs="Times New Roman"/>
          <w:color w:val="000000"/>
          <w:sz w:val="28"/>
          <w:szCs w:val="28"/>
        </w:rPr>
        <w:t xml:space="preserve"> Понятие «стереотип» используется в разных дисциплинах, при этом каждая из них </w:t>
      </w:r>
      <w:r w:rsidRPr="008F02E9">
        <w:rPr>
          <w:rFonts w:ascii="Times New Roman" w:hAnsi="Times New Roman" w:cs="Times New Roman"/>
          <w:color w:val="000000"/>
          <w:sz w:val="28"/>
          <w:szCs w:val="28"/>
        </w:rPr>
        <w:t>делает акцент на свойствах, представляющих интерес с позиций соответствующей области исследования. Так, например, выделяются социальные стереотипы, стереотипы общения, ментальные стереотипы, культурные стереотипы, этнокультурные стереотипы и т.д. В лингвокультурологии стереотип трактуется как генерализированный образ картины мира, существующий в сознании: «Это некоторый образ-представление, это ментальная «картинка», некое устойчивое, минимизировано-инвариантное, обусловленное национально-культурной спецификой представление о предмете или о ситуации» (Красных, 2002: 178).</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rPr>
      </w:pPr>
      <w:r w:rsidRPr="008F02E9">
        <w:rPr>
          <w:rFonts w:ascii="Times New Roman" w:hAnsi="Times New Roman" w:cs="Times New Roman"/>
          <w:color w:val="000000"/>
          <w:sz w:val="28"/>
          <w:szCs w:val="28"/>
        </w:rPr>
        <w:t>Изучение реализации описанных выше</w:t>
      </w:r>
      <w:r w:rsidRPr="00624F4B">
        <w:rPr>
          <w:rFonts w:ascii="Times New Roman" w:hAnsi="Times New Roman" w:cs="Times New Roman"/>
          <w:color w:val="000000"/>
          <w:sz w:val="28"/>
          <w:szCs w:val="28"/>
        </w:rPr>
        <w:t xml:space="preserve"> категорий на примере одного из основных персонажей романа М. Пьюзо «Крестный оте</w:t>
      </w:r>
      <w:r>
        <w:rPr>
          <w:rFonts w:ascii="Times New Roman" w:hAnsi="Times New Roman" w:cs="Times New Roman"/>
          <w:color w:val="000000"/>
          <w:sz w:val="28"/>
          <w:szCs w:val="28"/>
        </w:rPr>
        <w:t>ц», среднего сына дона Корлеоне</w:t>
      </w:r>
      <w:r w:rsidRPr="00624F4B">
        <w:rPr>
          <w:rFonts w:ascii="Times New Roman" w:hAnsi="Times New Roman" w:cs="Times New Roman"/>
          <w:color w:val="000000"/>
          <w:sz w:val="28"/>
          <w:szCs w:val="28"/>
        </w:rPr>
        <w:t xml:space="preserve"> Фредерико, показало, что</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перед читателем предстает, в первую очередь,</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портретное описание </w:t>
      </w:r>
      <w:r w:rsidRPr="008F02E9">
        <w:rPr>
          <w:rFonts w:ascii="Times New Roman" w:hAnsi="Times New Roman" w:cs="Times New Roman"/>
          <w:color w:val="000000"/>
          <w:sz w:val="28"/>
          <w:szCs w:val="28"/>
        </w:rPr>
        <w:t>героя как одно из средств его художественной характеристики, эксплицирующих некоторые типические черты и выражающих</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авторское отношение к персонажу. В плане формирования образа портрет служит для авторского акцентирования отличительных черт героя, отражая косвенно и душевные качества, намечая в какой-то мере дальнейшее становление его характера. Кроме того, портретное описание обеспечивает</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определенную «живость» персонажей – это больше не бесформенные объекты описания, а настоящие люди со своими индивидуальными особенностями, в том числе внешними.</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rPr>
      </w:pPr>
      <w:r w:rsidRPr="00624F4B">
        <w:rPr>
          <w:rFonts w:ascii="Times New Roman" w:hAnsi="Times New Roman" w:cs="Times New Roman"/>
          <w:color w:val="000000"/>
          <w:sz w:val="28"/>
          <w:szCs w:val="28"/>
        </w:rPr>
        <w:t>Представленное автором портретное описание</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Фредерико: </w:t>
      </w:r>
      <w:r w:rsidRPr="00624F4B">
        <w:rPr>
          <w:rFonts w:ascii="Times New Roman" w:hAnsi="Times New Roman" w:cs="Times New Roman"/>
          <w:i/>
          <w:color w:val="000000"/>
          <w:sz w:val="28"/>
          <w:szCs w:val="28"/>
          <w:lang w:val="en-US"/>
        </w:rPr>
        <w:t>moon</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face</w:t>
      </w:r>
      <w:r w:rsidRPr="00624F4B">
        <w:rPr>
          <w:rFonts w:ascii="Times New Roman" w:hAnsi="Times New Roman" w:cs="Times New Roman"/>
          <w:i/>
          <w:color w:val="000000"/>
          <w:sz w:val="28"/>
          <w:szCs w:val="28"/>
        </w:rPr>
        <w:t>,</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Cupid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featured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face</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heavy</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nose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and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thick</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mouth</w:t>
      </w:r>
      <w:r w:rsidRPr="00624F4B">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lang w:val="en-US"/>
        </w:rPr>
        <w:t>Puz</w:t>
      </w:r>
      <w:r w:rsidRPr="00624F4B">
        <w:rPr>
          <w:rFonts w:ascii="Times New Roman" w:hAnsi="Times New Roman" w:cs="Times New Roman"/>
          <w:color w:val="000000"/>
          <w:sz w:val="28"/>
          <w:szCs w:val="28"/>
        </w:rPr>
        <w:t>о, 2010: 39)</w:t>
      </w:r>
      <w:r w:rsidRPr="00624F4B">
        <w:rPr>
          <w:rFonts w:ascii="Times New Roman" w:hAnsi="Times New Roman" w:cs="Times New Roman"/>
          <w:i/>
          <w:color w:val="000000"/>
          <w:sz w:val="28"/>
          <w:szCs w:val="28"/>
        </w:rPr>
        <w:t xml:space="preserve"> - круглое, как</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rPr>
        <w:t>луна лицо, толстые губы, мясистый нос</w:t>
      </w:r>
      <w:r w:rsidRPr="00624F4B">
        <w:rPr>
          <w:rFonts w:ascii="Times New Roman" w:hAnsi="Times New Roman" w:cs="Times New Roman"/>
          <w:color w:val="000000"/>
          <w:sz w:val="28"/>
          <w:szCs w:val="28"/>
        </w:rPr>
        <w:t xml:space="preserve"> (</w:t>
      </w:r>
      <w:r w:rsidRPr="008F02E9">
        <w:rPr>
          <w:rFonts w:ascii="Times New Roman" w:hAnsi="Times New Roman" w:cs="Times New Roman"/>
          <w:color w:val="000000"/>
          <w:sz w:val="28"/>
          <w:szCs w:val="28"/>
        </w:rPr>
        <w:t xml:space="preserve">(Пьюзо, 2010: 41).  </w:t>
      </w:r>
      <w:r w:rsidRPr="008F02E9">
        <w:rPr>
          <w:rFonts w:ascii="Times New Roman" w:hAnsi="Times New Roman" w:cs="Times New Roman"/>
          <w:color w:val="000000"/>
          <w:sz w:val="28"/>
          <w:szCs w:val="28"/>
          <w:highlight w:val="yellow"/>
        </w:rPr>
        <w:t>)</w:t>
      </w:r>
      <w:r w:rsidRPr="00624F4B">
        <w:rPr>
          <w:rFonts w:ascii="Times New Roman" w:hAnsi="Times New Roman" w:cs="Times New Roman"/>
          <w:color w:val="000000"/>
          <w:sz w:val="28"/>
          <w:szCs w:val="28"/>
        </w:rPr>
        <w:t xml:space="preserve"> способствует формированию </w:t>
      </w:r>
      <w:r w:rsidRPr="008F02E9">
        <w:rPr>
          <w:rFonts w:ascii="Times New Roman" w:hAnsi="Times New Roman" w:cs="Times New Roman"/>
          <w:color w:val="000000"/>
          <w:sz w:val="28"/>
          <w:szCs w:val="28"/>
        </w:rPr>
        <w:t>представления о</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ленивой, не отличающейся особым интеллектом личности. В самом деле, на протяжении произведения портретное описание напрямую коррелирует с описанием характера персонажа, формируя тем самым</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оценочное отношение к герою: </w:t>
      </w:r>
      <w:r w:rsidRPr="00624F4B">
        <w:rPr>
          <w:rFonts w:ascii="Times New Roman" w:hAnsi="Times New Roman" w:cs="Times New Roman"/>
          <w:i/>
          <w:color w:val="000000"/>
          <w:sz w:val="28"/>
          <w:szCs w:val="28"/>
          <w:lang w:val="en-US"/>
        </w:rPr>
        <w:t>He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was</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short</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and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burly</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not</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handsome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but</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with</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the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same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Cupidhead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of</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the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family</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the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curly</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helmet</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of</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hair</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over</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the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round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face</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and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sensual</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bow</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shaped</w:t>
      </w:r>
      <w:r w:rsidRPr="008F02E9">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lips</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 xml:space="preserve">Only, in Fred, these lips were not sensual but granitelike. </w:t>
      </w:r>
      <w:r w:rsidRPr="00624F4B">
        <w:rPr>
          <w:rFonts w:ascii="Times New Roman" w:hAnsi="Times New Roman" w:cs="Times New Roman"/>
          <w:color w:val="000000"/>
          <w:sz w:val="28"/>
          <w:szCs w:val="28"/>
        </w:rPr>
        <w:t>(</w:t>
      </w:r>
      <w:r w:rsidRPr="00624F4B">
        <w:rPr>
          <w:rFonts w:ascii="Times New Roman" w:hAnsi="Times New Roman" w:cs="Times New Roman"/>
          <w:color w:val="000000"/>
          <w:sz w:val="28"/>
          <w:szCs w:val="28"/>
          <w:lang w:val="en-US"/>
        </w:rPr>
        <w:t>Puz</w:t>
      </w:r>
      <w:r w:rsidRPr="00624F4B">
        <w:rPr>
          <w:rFonts w:ascii="Times New Roman" w:hAnsi="Times New Roman" w:cs="Times New Roman"/>
          <w:color w:val="000000"/>
          <w:sz w:val="28"/>
          <w:szCs w:val="28"/>
        </w:rPr>
        <w:t>о, 2010: 12). –</w:t>
      </w:r>
      <w:r w:rsidRPr="00624F4B">
        <w:rPr>
          <w:rFonts w:ascii="Times New Roman" w:hAnsi="Times New Roman" w:cs="Times New Roman"/>
          <w:i/>
          <w:color w:val="000000"/>
          <w:sz w:val="28"/>
          <w:szCs w:val="28"/>
        </w:rPr>
        <w:t>Коренастый и плотный, он был некрасив, хотя и сохранял фамильные черты сходства с Купидоном: тот же шлем курчавых волос над круглым лицом, тот же крутой изгиб чувственного рта. С тою разницей, что у Фредо ему ск</w:t>
      </w:r>
      <w:r>
        <w:rPr>
          <w:rFonts w:ascii="Times New Roman" w:hAnsi="Times New Roman" w:cs="Times New Roman"/>
          <w:i/>
          <w:color w:val="000000"/>
          <w:sz w:val="28"/>
          <w:szCs w:val="28"/>
        </w:rPr>
        <w:t>орее подходило слово «каменный»</w:t>
      </w:r>
      <w:r w:rsidRPr="00624F4B">
        <w:rPr>
          <w:rFonts w:ascii="Times New Roman" w:hAnsi="Times New Roman" w:cs="Times New Roman"/>
          <w:i/>
          <w:color w:val="000000"/>
          <w:sz w:val="28"/>
          <w:szCs w:val="28"/>
        </w:rPr>
        <w:t xml:space="preserve"> </w:t>
      </w:r>
      <w:r w:rsidRPr="00624F4B">
        <w:rPr>
          <w:rFonts w:ascii="Times New Roman" w:hAnsi="Times New Roman" w:cs="Times New Roman"/>
          <w:color w:val="000000"/>
          <w:sz w:val="28"/>
          <w:szCs w:val="28"/>
        </w:rPr>
        <w:t>(Пьюзо, 2010: 14).  В данном фрагменте эксплицитное портретное описание содержит и указание</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и на отдельные черты характера Фредо. Необходимо также отметить, что</w:t>
      </w:r>
      <w:r>
        <w:rPr>
          <w:rFonts w:ascii="Times New Roman" w:hAnsi="Times New Roman" w:cs="Times New Roman"/>
          <w:color w:val="000000"/>
          <w:sz w:val="28"/>
          <w:szCs w:val="28"/>
        </w:rPr>
        <w:t xml:space="preserve"> </w:t>
      </w:r>
      <w:r w:rsidRPr="008F02E9">
        <w:rPr>
          <w:rFonts w:ascii="Times New Roman" w:hAnsi="Times New Roman" w:cs="Times New Roman"/>
          <w:color w:val="000000"/>
          <w:sz w:val="28"/>
          <w:szCs w:val="28"/>
        </w:rPr>
        <w:t>данное</w:t>
      </w:r>
      <w:r w:rsidRPr="00624F4B">
        <w:rPr>
          <w:rFonts w:ascii="Times New Roman" w:hAnsi="Times New Roman" w:cs="Times New Roman"/>
          <w:color w:val="000000"/>
          <w:sz w:val="28"/>
          <w:szCs w:val="28"/>
        </w:rPr>
        <w:t xml:space="preserve"> описание соответствует мировым стереотипам о внешности итальянцев: крупный нос, темные кудрявые волосы, пухлые губы (</w:t>
      </w:r>
      <w:hyperlink r:id="rId7" w:history="1">
        <w:r w:rsidRPr="00624F4B">
          <w:rPr>
            <w:rStyle w:val="Hyperlink"/>
            <w:rFonts w:ascii="Times New Roman" w:hAnsi="Times New Roman"/>
            <w:color w:val="000000"/>
            <w:sz w:val="28"/>
            <w:szCs w:val="28"/>
          </w:rPr>
          <w:t>https://prezi.com/urmz3joqlt4z/italian-stereotypes/</w:t>
        </w:r>
      </w:hyperlink>
      <w:r w:rsidRPr="00624F4B">
        <w:rPr>
          <w:rFonts w:ascii="Times New Roman" w:hAnsi="Times New Roman" w:cs="Times New Roman"/>
          <w:color w:val="000000"/>
          <w:sz w:val="28"/>
          <w:szCs w:val="28"/>
        </w:rPr>
        <w:t>).</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Рассматриваемое</w:t>
      </w:r>
      <w:r w:rsidRPr="003711C5">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п</w:t>
      </w:r>
      <w:r w:rsidRPr="00624F4B">
        <w:rPr>
          <w:rFonts w:ascii="Times New Roman" w:hAnsi="Times New Roman" w:cs="Times New Roman"/>
          <w:color w:val="000000"/>
          <w:sz w:val="28"/>
          <w:szCs w:val="28"/>
        </w:rPr>
        <w:t>роизведение</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характеризуется</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доминированием</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эксплицитных</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описаний</w:t>
      </w:r>
      <w:r w:rsidRPr="00624F4B">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формирующих</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художественные</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образы</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персонажей</w:t>
      </w:r>
      <w:r w:rsidRPr="00624F4B">
        <w:rPr>
          <w:rFonts w:ascii="Times New Roman" w:hAnsi="Times New Roman" w:cs="Times New Roman"/>
          <w:color w:val="000000"/>
          <w:sz w:val="28"/>
          <w:szCs w:val="28"/>
          <w:lang w:val="en-US"/>
        </w:rPr>
        <w:t>:</w:t>
      </w:r>
      <w:r w:rsidRPr="003711C5">
        <w:rPr>
          <w:rFonts w:ascii="Times New Roman" w:hAnsi="Times New Roman" w:cs="Times New Roman"/>
          <w:color w:val="000000"/>
          <w:sz w:val="28"/>
          <w:szCs w:val="28"/>
          <w:lang w:val="en-US"/>
        </w:rPr>
        <w:t xml:space="preserve"> </w:t>
      </w:r>
      <w:r w:rsidRPr="00624F4B">
        <w:rPr>
          <w:rFonts w:ascii="Times New Roman" w:hAnsi="Times New Roman" w:cs="Times New Roman"/>
          <w:i/>
          <w:color w:val="000000"/>
          <w:sz w:val="28"/>
          <w:szCs w:val="28"/>
          <w:lang w:val="en-US"/>
        </w:rPr>
        <w:t>Inclined to dourness, he was still a crutch to his father, never disputed him, never embarrassed him by scandalous behavior with women Despite all these virtues he did not have that personal magnetism, that animal force, so necessary for a leader of men, and he too was not expected to inherit the family business</w:t>
      </w:r>
      <w:r w:rsidRPr="00624F4B">
        <w:rPr>
          <w:rFonts w:ascii="Times New Roman" w:hAnsi="Times New Roman" w:cs="Times New Roman"/>
          <w:color w:val="000000"/>
          <w:sz w:val="28"/>
          <w:szCs w:val="28"/>
          <w:lang w:val="en-US"/>
        </w:rPr>
        <w:t xml:space="preserve"> (Puzо, 2010: 12).</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Этот</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хмурый</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молчун</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был</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истинной</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опорой</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отцу</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ни</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словом</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ему</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не</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перечил</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никогда</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не</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досаждал</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скандальными</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похождениями</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с</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женщинами</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Однако при всех своих достоинствах он был лишен той притягательной животной силы, той гипнотической способности подчинять, какая столь необходима вожаку, вот почему и Фредо тоже не прочили в преемники дона Корлеоне</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rPr>
        <w:t>(Пьюзо, 2010: 14)</w:t>
      </w:r>
      <w:r w:rsidRPr="00624F4B">
        <w:rPr>
          <w:rFonts w:ascii="Times New Roman" w:hAnsi="Times New Roman" w:cs="Times New Roman"/>
          <w:color w:val="000000"/>
          <w:sz w:val="28"/>
          <w:szCs w:val="28"/>
        </w:rPr>
        <w:t>. Таким образом, автор достаточно однозначно</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 xml:space="preserve">описывает </w:t>
      </w:r>
      <w:r w:rsidRPr="00C953C4">
        <w:rPr>
          <w:rFonts w:ascii="Times New Roman" w:hAnsi="Times New Roman" w:cs="Times New Roman"/>
          <w:color w:val="FF0000"/>
          <w:sz w:val="28"/>
          <w:szCs w:val="28"/>
        </w:rPr>
        <w:t>главные</w:t>
      </w:r>
      <w:r w:rsidRPr="00624F4B">
        <w:rPr>
          <w:rFonts w:ascii="Times New Roman" w:hAnsi="Times New Roman" w:cs="Times New Roman"/>
          <w:color w:val="000000"/>
          <w:sz w:val="28"/>
          <w:szCs w:val="28"/>
        </w:rPr>
        <w:t xml:space="preserve"> черты персонажа, а в дальнейшем при помощи глаголов, номинирующих</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различные виды его деятельности</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расставляет акценты:</w:t>
      </w:r>
      <w:r>
        <w:rPr>
          <w:rFonts w:ascii="Times New Roman" w:hAnsi="Times New Roman" w:cs="Times New Roman"/>
          <w:color w:val="000000"/>
          <w:sz w:val="28"/>
          <w:szCs w:val="28"/>
        </w:rPr>
        <w:t xml:space="preserve"> </w:t>
      </w:r>
      <w:r w:rsidRPr="00624F4B">
        <w:rPr>
          <w:rFonts w:ascii="Times New Roman" w:hAnsi="Times New Roman" w:cs="Times New Roman"/>
          <w:i/>
          <w:color w:val="000000"/>
          <w:sz w:val="28"/>
          <w:szCs w:val="28"/>
          <w:lang w:val="en-US"/>
        </w:rPr>
        <w:t>weeping</w:t>
      </w:r>
      <w:r w:rsidRPr="008F02E9">
        <w:rPr>
          <w:rFonts w:ascii="Times New Roman" w:hAnsi="Times New Roman" w:cs="Times New Roman"/>
          <w:i/>
          <w:color w:val="000000"/>
          <w:sz w:val="28"/>
          <w:szCs w:val="28"/>
        </w:rPr>
        <w:t xml:space="preserve"> </w:t>
      </w:r>
      <w:r>
        <w:rPr>
          <w:rFonts w:ascii="Times New Roman" w:hAnsi="Times New Roman" w:cs="Times New Roman"/>
          <w:i/>
          <w:color w:val="000000"/>
          <w:sz w:val="28"/>
          <w:szCs w:val="28"/>
          <w:lang w:val="en-US"/>
        </w:rPr>
        <w:t>openly</w:t>
      </w:r>
      <w:r w:rsidRPr="008F02E9">
        <w:t xml:space="preserve"> (</w:t>
      </w:r>
      <w:r w:rsidRPr="008F02E9">
        <w:rPr>
          <w:rFonts w:ascii="Times New Roman" w:hAnsi="Times New Roman" w:cs="Times New Roman"/>
          <w:i/>
          <w:color w:val="000000"/>
          <w:sz w:val="28"/>
          <w:szCs w:val="28"/>
        </w:rPr>
        <w:t xml:space="preserve">плакал  навзрыд), </w:t>
      </w:r>
      <w:r w:rsidRPr="00624F4B">
        <w:rPr>
          <w:rFonts w:ascii="Times New Roman" w:hAnsi="Times New Roman" w:cs="Times New Roman"/>
          <w:i/>
          <w:color w:val="000000"/>
          <w:sz w:val="28"/>
          <w:szCs w:val="28"/>
        </w:rPr>
        <w:t>weepinglike a child</w:t>
      </w:r>
      <w:r>
        <w:rPr>
          <w:rFonts w:ascii="Times New Roman" w:hAnsi="Times New Roman" w:cs="Times New Roman"/>
          <w:i/>
          <w:color w:val="000000"/>
          <w:sz w:val="28"/>
          <w:szCs w:val="28"/>
        </w:rPr>
        <w:t xml:space="preserve"> </w:t>
      </w:r>
      <w:r w:rsidRPr="008F02E9">
        <w:rPr>
          <w:rFonts w:ascii="Times New Roman" w:hAnsi="Times New Roman" w:cs="Times New Roman"/>
          <w:i/>
          <w:color w:val="000000"/>
          <w:sz w:val="28"/>
          <w:szCs w:val="28"/>
        </w:rPr>
        <w:t>(плакал как ребенок)</w:t>
      </w:r>
      <w:r>
        <w:rPr>
          <w:rFonts w:ascii="Times New Roman" w:hAnsi="Times New Roman" w:cs="Times New Roman"/>
          <w:i/>
          <w:color w:val="000000"/>
          <w:sz w:val="28"/>
          <w:szCs w:val="28"/>
        </w:rPr>
        <w:t xml:space="preserve"> </w:t>
      </w:r>
      <w:r w:rsidRPr="00624F4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характеризует персонажа как чувствительного, возможно даже нервного человека;</w:t>
      </w:r>
      <w:r>
        <w:rPr>
          <w:rFonts w:ascii="Times New Roman" w:hAnsi="Times New Roman" w:cs="Times New Roman"/>
          <w:color w:val="000000"/>
          <w:sz w:val="28"/>
          <w:szCs w:val="28"/>
        </w:rPr>
        <w:t xml:space="preserve"> </w:t>
      </w:r>
      <w:r w:rsidRPr="00624F4B">
        <w:rPr>
          <w:rFonts w:ascii="Times New Roman" w:hAnsi="Times New Roman" w:cs="Times New Roman"/>
          <w:i/>
          <w:color w:val="000000"/>
          <w:sz w:val="28"/>
          <w:szCs w:val="28"/>
          <w:lang w:val="en-US"/>
        </w:rPr>
        <w:t>asked</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plaintively</w:t>
      </w:r>
      <w:r>
        <w:rPr>
          <w:rFonts w:ascii="Times New Roman" w:hAnsi="Times New Roman" w:cs="Times New Roman"/>
          <w:i/>
          <w:color w:val="000000"/>
          <w:sz w:val="28"/>
          <w:szCs w:val="28"/>
        </w:rPr>
        <w:t xml:space="preserve"> (</w:t>
      </w:r>
      <w:r w:rsidRPr="008F02E9">
        <w:rPr>
          <w:rFonts w:ascii="Times New Roman" w:hAnsi="Times New Roman" w:cs="Times New Roman"/>
          <w:i/>
          <w:color w:val="000000"/>
          <w:sz w:val="28"/>
          <w:szCs w:val="28"/>
        </w:rPr>
        <w:t>спросил жалостно</w:t>
      </w:r>
      <w:r>
        <w:rPr>
          <w:rFonts w:ascii="Times New Roman" w:hAnsi="Times New Roman" w:cs="Times New Roman"/>
          <w:i/>
          <w:color w:val="000000"/>
          <w:sz w:val="28"/>
          <w:szCs w:val="28"/>
        </w:rPr>
        <w:t>)</w:t>
      </w:r>
      <w:r w:rsidRPr="00624F4B">
        <w:rPr>
          <w:rFonts w:ascii="Times New Roman" w:hAnsi="Times New Roman" w:cs="Times New Roman"/>
          <w:color w:val="000000"/>
          <w:sz w:val="28"/>
          <w:szCs w:val="28"/>
        </w:rPr>
        <w:t xml:space="preserve"> – употреблено</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в разговоре со</w:t>
      </w:r>
      <w:r>
        <w:rPr>
          <w:rFonts w:ascii="Times New Roman" w:hAnsi="Times New Roman" w:cs="Times New Roman"/>
          <w:color w:val="000000"/>
          <w:sz w:val="28"/>
          <w:szCs w:val="28"/>
        </w:rPr>
        <w:t xml:space="preserve"> старшим братом, свидетель</w:t>
      </w:r>
      <w:r w:rsidRPr="008F02E9">
        <w:rPr>
          <w:rFonts w:ascii="Times New Roman" w:hAnsi="Times New Roman" w:cs="Times New Roman"/>
          <w:color w:val="000000"/>
          <w:sz w:val="28"/>
          <w:szCs w:val="28"/>
        </w:rPr>
        <w:t>ствуя</w:t>
      </w:r>
      <w:r w:rsidRPr="00C953C4">
        <w:rPr>
          <w:rFonts w:ascii="Times New Roman" w:hAnsi="Times New Roman" w:cs="Times New Roman"/>
          <w:color w:val="FF0000"/>
          <w:sz w:val="28"/>
          <w:szCs w:val="28"/>
        </w:rPr>
        <w:t xml:space="preserve"> </w:t>
      </w:r>
      <w:r w:rsidRPr="00624F4B">
        <w:rPr>
          <w:rFonts w:ascii="Times New Roman" w:hAnsi="Times New Roman" w:cs="Times New Roman"/>
          <w:color w:val="000000"/>
          <w:sz w:val="28"/>
          <w:szCs w:val="28"/>
        </w:rPr>
        <w:t>о некой зависимости от мнения брата, незрелости.</w:t>
      </w:r>
    </w:p>
    <w:p w:rsidR="00481D68" w:rsidRPr="006A55DD" w:rsidRDefault="00481D68" w:rsidP="00624F4B">
      <w:pPr>
        <w:pStyle w:val="Standard"/>
        <w:spacing w:after="0" w:line="360" w:lineRule="auto"/>
        <w:ind w:firstLine="708"/>
        <w:jc w:val="both"/>
        <w:rPr>
          <w:rFonts w:ascii="Times New Roman" w:hAnsi="Times New Roman" w:cs="Times New Roman"/>
          <w:i/>
          <w:color w:val="000000"/>
          <w:sz w:val="28"/>
          <w:szCs w:val="28"/>
        </w:rPr>
      </w:pPr>
      <w:r w:rsidRPr="00624F4B">
        <w:rPr>
          <w:rFonts w:ascii="Times New Roman" w:hAnsi="Times New Roman" w:cs="Times New Roman"/>
          <w:color w:val="000000"/>
          <w:sz w:val="28"/>
          <w:szCs w:val="28"/>
        </w:rPr>
        <w:t>Раскрытие художественного образа четко прослеживается в процессе общения</w:t>
      </w:r>
      <w:r>
        <w:rPr>
          <w:rFonts w:ascii="Times New Roman" w:hAnsi="Times New Roman" w:cs="Times New Roman"/>
          <w:color w:val="000000"/>
          <w:sz w:val="28"/>
          <w:szCs w:val="28"/>
        </w:rPr>
        <w:t xml:space="preserve"> </w:t>
      </w:r>
      <w:r w:rsidRPr="00624F4B">
        <w:rPr>
          <w:rFonts w:ascii="Times New Roman" w:hAnsi="Times New Roman" w:cs="Times New Roman"/>
          <w:color w:val="000000"/>
          <w:sz w:val="28"/>
          <w:szCs w:val="28"/>
        </w:rPr>
        <w:t>персонажей, в том числе и через оценку другими персонажами. В</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качестве</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примера</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можно</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привести</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характеристику</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Фредерико</w:t>
      </w:r>
      <w:r w:rsidRPr="00C953C4">
        <w:rPr>
          <w:rFonts w:ascii="Times New Roman" w:hAnsi="Times New Roman" w:cs="Times New Roman"/>
          <w:color w:val="000000"/>
          <w:sz w:val="28"/>
          <w:szCs w:val="28"/>
          <w:lang w:val="en-US"/>
        </w:rPr>
        <w:t>,</w:t>
      </w:r>
      <w:r w:rsidRPr="00624F4B">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которую</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дает</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его</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брат</w:t>
      </w:r>
      <w:r w:rsidRPr="00624F4B">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Майкл</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color w:val="000000"/>
          <w:sz w:val="28"/>
          <w:szCs w:val="28"/>
        </w:rPr>
        <w:t>Корлеоне</w:t>
      </w:r>
      <w:r w:rsidRPr="00624F4B">
        <w:rPr>
          <w:rFonts w:ascii="Times New Roman" w:hAnsi="Times New Roman" w:cs="Times New Roman"/>
          <w:color w:val="000000"/>
          <w:sz w:val="28"/>
          <w:szCs w:val="28"/>
          <w:lang w:val="en-US"/>
        </w:rPr>
        <w:t>:</w:t>
      </w:r>
      <w:r w:rsidRPr="00C953C4">
        <w:rPr>
          <w:rFonts w:ascii="Times New Roman" w:hAnsi="Times New Roman" w:cs="Times New Roman"/>
          <w:color w:val="000000"/>
          <w:sz w:val="28"/>
          <w:szCs w:val="28"/>
          <w:lang w:val="en-US"/>
        </w:rPr>
        <w:t xml:space="preserve"> </w:t>
      </w:r>
      <w:r w:rsidRPr="00624F4B">
        <w:rPr>
          <w:rFonts w:ascii="Times New Roman" w:hAnsi="Times New Roman" w:cs="Times New Roman"/>
          <w:i/>
          <w:color w:val="000000"/>
          <w:sz w:val="28"/>
          <w:szCs w:val="28"/>
          <w:lang w:val="en-US"/>
        </w:rPr>
        <w:t>He remembered the middle brother as being physically the toughest one in the family when all of them were kids. But he had also been the most obedient son to his father. And yet everyone knew that the Don had given up on this middle son ever being important to the business. He wasn’t quite smart enough, and failing that, not quite ruthless enough. He</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was</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too</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retiring</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person</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did</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not</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have</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enough</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force</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Puz</w:t>
      </w:r>
      <w:r w:rsidRPr="00624F4B">
        <w:rPr>
          <w:rFonts w:ascii="Times New Roman" w:hAnsi="Times New Roman" w:cs="Times New Roman"/>
          <w:i/>
          <w:color w:val="000000"/>
          <w:sz w:val="28"/>
          <w:szCs w:val="28"/>
        </w:rPr>
        <w:t>о, 2010: 45). –</w:t>
      </w:r>
      <w:r>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rPr>
        <w:t>На его памяти средний брат был с малых лет физически самым крепким из всех детей. Правда, и самым послушным отцовской воле. А между тем, как все знали, дон Корлеоне давно оставил мысль, что его средний сын сможет занять когда-нибудь ведущее место в организации. Фредди был тугодум, к тому же ему недоставало жесткости, напора. Он чересчур привык тушеваться, не ощущая в себе уверенности, внутренней силы</w:t>
      </w:r>
      <w:r>
        <w:rPr>
          <w:rFonts w:ascii="Times New Roman" w:hAnsi="Times New Roman" w:cs="Times New Roman"/>
          <w:i/>
          <w:color w:val="000000"/>
          <w:sz w:val="28"/>
          <w:szCs w:val="28"/>
        </w:rPr>
        <w:t xml:space="preserve"> </w:t>
      </w:r>
      <w:r w:rsidRPr="006A55DD">
        <w:rPr>
          <w:rFonts w:ascii="Times New Roman" w:hAnsi="Times New Roman" w:cs="Times New Roman"/>
          <w:i/>
          <w:color w:val="000000"/>
          <w:sz w:val="28"/>
          <w:szCs w:val="28"/>
        </w:rPr>
        <w:t>(Пьюзо,</w:t>
      </w:r>
      <w:r>
        <w:rPr>
          <w:rFonts w:ascii="Times New Roman" w:hAnsi="Times New Roman" w:cs="Times New Roman"/>
          <w:i/>
          <w:color w:val="000000"/>
          <w:sz w:val="28"/>
          <w:szCs w:val="28"/>
        </w:rPr>
        <w:t xml:space="preserve"> 2010: 50</w:t>
      </w:r>
      <w:r w:rsidRPr="006A55DD">
        <w:rPr>
          <w:rFonts w:ascii="Times New Roman" w:hAnsi="Times New Roman" w:cs="Times New Roman"/>
          <w:i/>
          <w:color w:val="000000"/>
          <w:sz w:val="28"/>
          <w:szCs w:val="28"/>
        </w:rPr>
        <w:t>)</w:t>
      </w:r>
      <w:r w:rsidRPr="006A55DD">
        <w:rPr>
          <w:rFonts w:ascii="Times New Roman" w:hAnsi="Times New Roman" w:cs="Times New Roman"/>
          <w:color w:val="000000"/>
          <w:sz w:val="28"/>
          <w:szCs w:val="28"/>
        </w:rPr>
        <w:t>.</w:t>
      </w:r>
    </w:p>
    <w:p w:rsidR="00481D68" w:rsidRPr="00624F4B" w:rsidRDefault="00481D68" w:rsidP="00624F4B">
      <w:pPr>
        <w:widowControl/>
        <w:suppressAutoHyphens w:val="0"/>
        <w:autoSpaceDN/>
        <w:spacing w:after="0" w:line="360" w:lineRule="auto"/>
        <w:ind w:firstLine="708"/>
        <w:jc w:val="both"/>
        <w:textAlignment w:val="auto"/>
        <w:rPr>
          <w:rFonts w:ascii="Times New Roman" w:hAnsi="Times New Roman" w:cs="Times New Roman"/>
          <w:color w:val="000000"/>
          <w:kern w:val="0"/>
          <w:sz w:val="28"/>
          <w:szCs w:val="28"/>
          <w:lang w:eastAsia="ru-RU"/>
        </w:rPr>
      </w:pPr>
      <w:r w:rsidRPr="00624F4B">
        <w:rPr>
          <w:rFonts w:ascii="Times New Roman" w:hAnsi="Times New Roman" w:cs="Times New Roman"/>
          <w:color w:val="000000"/>
          <w:sz w:val="28"/>
          <w:szCs w:val="28"/>
          <w:lang w:eastAsia="ru-RU"/>
        </w:rPr>
        <w:t>Понятие типажа в лингвистических исследованиях значительно шире, оно складывается</w:t>
      </w:r>
      <w:r>
        <w:rPr>
          <w:rFonts w:ascii="Times New Roman" w:hAnsi="Times New Roman" w:cs="Times New Roman"/>
          <w:color w:val="000000"/>
          <w:sz w:val="28"/>
          <w:szCs w:val="28"/>
          <w:lang w:eastAsia="ru-RU"/>
        </w:rPr>
        <w:t xml:space="preserve"> </w:t>
      </w:r>
      <w:r w:rsidRPr="006A55DD">
        <w:rPr>
          <w:rFonts w:ascii="Times New Roman" w:hAnsi="Times New Roman" w:cs="Times New Roman"/>
          <w:color w:val="000000"/>
          <w:sz w:val="28"/>
          <w:szCs w:val="28"/>
          <w:lang w:eastAsia="ru-RU"/>
        </w:rPr>
        <w:t>в результате исследования ряда образов, представленных в художественных произведениях, выявления их общих черт, моделирования целостного образа, причем с учетом экстралингвистических данных. В лингвокультурном типаже представителя определенной нации сосредоточены устоявшиеся стереотипы и этнокультурные доминанты, которые в той или иной степени реализованы в характерах персонажей художественных, но дополнены индивидуально-авторскими характеристиками. Так,</w:t>
      </w:r>
      <w:r w:rsidRPr="00394B15">
        <w:rPr>
          <w:rFonts w:ascii="Times New Roman" w:hAnsi="Times New Roman" w:cs="Times New Roman"/>
          <w:color w:val="FF0000"/>
          <w:sz w:val="28"/>
          <w:szCs w:val="28"/>
          <w:lang w:eastAsia="ru-RU"/>
        </w:rPr>
        <w:t xml:space="preserve"> </w:t>
      </w:r>
      <w:r>
        <w:rPr>
          <w:rFonts w:ascii="Times New Roman" w:hAnsi="Times New Roman" w:cs="Times New Roman"/>
          <w:color w:val="000000"/>
          <w:sz w:val="28"/>
          <w:szCs w:val="28"/>
          <w:lang w:eastAsia="ru-RU"/>
        </w:rPr>
        <w:t>н</w:t>
      </w:r>
      <w:r w:rsidRPr="00624F4B">
        <w:rPr>
          <w:rFonts w:ascii="Times New Roman" w:hAnsi="Times New Roman" w:cs="Times New Roman"/>
          <w:color w:val="000000"/>
          <w:sz w:val="28"/>
          <w:szCs w:val="28"/>
          <w:lang w:eastAsia="ru-RU"/>
        </w:rPr>
        <w:t>екоторые из</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выявленных личностных свойств,</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 xml:space="preserve">конституирующих художественный образ Фредди, можно квалифицировать как характерные для лингвокультурного типажа «итальянец». </w:t>
      </w:r>
      <w:r w:rsidRPr="00624F4B">
        <w:rPr>
          <w:rFonts w:ascii="Times New Roman" w:hAnsi="Times New Roman" w:cs="Times New Roman"/>
          <w:color w:val="000000"/>
          <w:kern w:val="0"/>
          <w:sz w:val="28"/>
          <w:szCs w:val="28"/>
          <w:lang w:eastAsia="ru-RU"/>
        </w:rPr>
        <w:t>Например, во всем мире существует стереотип о слишком большой привязанности взрослых детей к роди</w:t>
      </w:r>
      <w:r>
        <w:rPr>
          <w:rFonts w:ascii="Times New Roman" w:hAnsi="Times New Roman" w:cs="Times New Roman"/>
          <w:color w:val="000000"/>
          <w:kern w:val="0"/>
          <w:sz w:val="28"/>
          <w:szCs w:val="28"/>
          <w:lang w:eastAsia="ru-RU"/>
        </w:rPr>
        <w:t>телям</w:t>
      </w:r>
      <w:r w:rsidRPr="00624F4B">
        <w:rPr>
          <w:rFonts w:ascii="Times New Roman" w:hAnsi="Times New Roman" w:cs="Times New Roman"/>
          <w:color w:val="000000"/>
          <w:kern w:val="0"/>
          <w:sz w:val="28"/>
          <w:szCs w:val="28"/>
          <w:lang w:eastAsia="ru-RU"/>
        </w:rPr>
        <w:t xml:space="preserve"> (http://www.theguardian.cоm/wоrld/2002/may/14/gender.uk,  http://www.telegraph.cо.uk/news/wоrldnews/eurоpe/italy/10642153, http://slоn.ru/calendar/event/981299). Данный стереотип с доброй иронией находит отражение и в рассматриваемом нами произведении:  </w:t>
      </w:r>
      <w:r w:rsidRPr="00624F4B">
        <w:rPr>
          <w:rFonts w:ascii="Times New Roman" w:hAnsi="Times New Roman" w:cs="Times New Roman"/>
          <w:i/>
          <w:color w:val="000000"/>
          <w:kern w:val="0"/>
          <w:sz w:val="28"/>
          <w:szCs w:val="28"/>
          <w:lang w:eastAsia="ru-RU"/>
        </w:rPr>
        <w:t>«</w:t>
      </w:r>
      <w:r w:rsidRPr="00624F4B">
        <w:rPr>
          <w:rFonts w:ascii="Times New Roman" w:hAnsi="Times New Roman" w:cs="Times New Roman"/>
          <w:i/>
          <w:color w:val="000000"/>
          <w:kern w:val="0"/>
          <w:sz w:val="28"/>
          <w:szCs w:val="28"/>
          <w:lang w:val="en-US" w:eastAsia="ru-RU"/>
        </w:rPr>
        <w:t>The</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sec</w:t>
      </w:r>
      <w:r w:rsidRPr="00624F4B">
        <w:rPr>
          <w:rFonts w:ascii="Times New Roman" w:hAnsi="Times New Roman" w:cs="Times New Roman"/>
          <w:i/>
          <w:color w:val="000000"/>
          <w:kern w:val="0"/>
          <w:sz w:val="28"/>
          <w:szCs w:val="28"/>
          <w:lang w:eastAsia="ru-RU"/>
        </w:rPr>
        <w:t>о</w:t>
      </w:r>
      <w:r w:rsidRPr="00624F4B">
        <w:rPr>
          <w:rFonts w:ascii="Times New Roman" w:hAnsi="Times New Roman" w:cs="Times New Roman"/>
          <w:i/>
          <w:color w:val="000000"/>
          <w:kern w:val="0"/>
          <w:sz w:val="28"/>
          <w:szCs w:val="28"/>
          <w:lang w:val="en-US" w:eastAsia="ru-RU"/>
        </w:rPr>
        <w:t>nd</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s</w:t>
      </w:r>
      <w:r w:rsidRPr="00624F4B">
        <w:rPr>
          <w:rFonts w:ascii="Times New Roman" w:hAnsi="Times New Roman" w:cs="Times New Roman"/>
          <w:i/>
          <w:color w:val="000000"/>
          <w:kern w:val="0"/>
          <w:sz w:val="28"/>
          <w:szCs w:val="28"/>
          <w:lang w:eastAsia="ru-RU"/>
        </w:rPr>
        <w:t>о</w:t>
      </w:r>
      <w:r w:rsidRPr="00624F4B">
        <w:rPr>
          <w:rFonts w:ascii="Times New Roman" w:hAnsi="Times New Roman" w:cs="Times New Roman"/>
          <w:i/>
          <w:color w:val="000000"/>
          <w:kern w:val="0"/>
          <w:sz w:val="28"/>
          <w:szCs w:val="28"/>
          <w:lang w:val="en-US" w:eastAsia="ru-RU"/>
        </w:rPr>
        <w:t>n</w:t>
      </w:r>
      <w:r w:rsidRPr="00624F4B">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Frederic</w:t>
      </w:r>
      <w:r w:rsidRPr="00624F4B">
        <w:rPr>
          <w:rFonts w:ascii="Times New Roman" w:hAnsi="Times New Roman" w:cs="Times New Roman"/>
          <w:i/>
          <w:color w:val="000000"/>
          <w:kern w:val="0"/>
          <w:sz w:val="28"/>
          <w:szCs w:val="28"/>
          <w:lang w:eastAsia="ru-RU"/>
        </w:rPr>
        <w:t xml:space="preserve">о, </w:t>
      </w:r>
      <w:r w:rsidRPr="00624F4B">
        <w:rPr>
          <w:rFonts w:ascii="Times New Roman" w:hAnsi="Times New Roman" w:cs="Times New Roman"/>
          <w:i/>
          <w:color w:val="000000"/>
          <w:kern w:val="0"/>
          <w:sz w:val="28"/>
          <w:szCs w:val="28"/>
          <w:lang w:val="en-US" w:eastAsia="ru-RU"/>
        </w:rPr>
        <w:t>called</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Fred</w:t>
      </w:r>
      <w:r w:rsidRPr="00624F4B">
        <w:rPr>
          <w:rFonts w:ascii="Times New Roman" w:hAnsi="Times New Roman" w:cs="Times New Roman"/>
          <w:i/>
          <w:color w:val="000000"/>
          <w:kern w:val="0"/>
          <w:sz w:val="28"/>
          <w:szCs w:val="28"/>
          <w:lang w:eastAsia="ru-RU"/>
        </w:rPr>
        <w:t xml:space="preserve"> о</w:t>
      </w:r>
      <w:r w:rsidRPr="00624F4B">
        <w:rPr>
          <w:rFonts w:ascii="Times New Roman" w:hAnsi="Times New Roman" w:cs="Times New Roman"/>
          <w:i/>
          <w:color w:val="000000"/>
          <w:kern w:val="0"/>
          <w:sz w:val="28"/>
          <w:szCs w:val="28"/>
          <w:lang w:val="en-US" w:eastAsia="ru-RU"/>
        </w:rPr>
        <w:t>r</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Fred</w:t>
      </w:r>
      <w:r w:rsidRPr="00624F4B">
        <w:rPr>
          <w:rFonts w:ascii="Times New Roman" w:hAnsi="Times New Roman" w:cs="Times New Roman"/>
          <w:i/>
          <w:color w:val="000000"/>
          <w:kern w:val="0"/>
          <w:sz w:val="28"/>
          <w:szCs w:val="28"/>
          <w:lang w:eastAsia="ru-RU"/>
        </w:rPr>
        <w:t xml:space="preserve">о, </w:t>
      </w:r>
      <w:r w:rsidRPr="00624F4B">
        <w:rPr>
          <w:rFonts w:ascii="Times New Roman" w:hAnsi="Times New Roman" w:cs="Times New Roman"/>
          <w:i/>
          <w:color w:val="000000"/>
          <w:kern w:val="0"/>
          <w:sz w:val="28"/>
          <w:szCs w:val="28"/>
          <w:lang w:val="en-US" w:eastAsia="ru-RU"/>
        </w:rPr>
        <w:t>was</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a</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child</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every</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Italian</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prayed</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t</w:t>
      </w:r>
      <w:r w:rsidRPr="00624F4B">
        <w:rPr>
          <w:rFonts w:ascii="Times New Roman" w:hAnsi="Times New Roman" w:cs="Times New Roman"/>
          <w:i/>
          <w:color w:val="000000"/>
          <w:kern w:val="0"/>
          <w:sz w:val="28"/>
          <w:szCs w:val="28"/>
          <w:lang w:eastAsia="ru-RU"/>
        </w:rPr>
        <w:t xml:space="preserve">о </w:t>
      </w:r>
      <w:r>
        <w:rPr>
          <w:rFonts w:ascii="Times New Roman" w:hAnsi="Times New Roman" w:cs="Times New Roman"/>
          <w:i/>
          <w:color w:val="000000"/>
          <w:kern w:val="0"/>
          <w:sz w:val="28"/>
          <w:szCs w:val="28"/>
          <w:lang w:val="en-US" w:eastAsia="ru-RU"/>
        </w:rPr>
        <w:t>the</w:t>
      </w:r>
      <w:r w:rsidRPr="006A55DD">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saints</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f</w:t>
      </w:r>
      <w:r w:rsidRPr="00624F4B">
        <w:rPr>
          <w:rFonts w:ascii="Times New Roman" w:hAnsi="Times New Roman" w:cs="Times New Roman"/>
          <w:i/>
          <w:color w:val="000000"/>
          <w:kern w:val="0"/>
          <w:sz w:val="28"/>
          <w:szCs w:val="28"/>
          <w:lang w:eastAsia="ru-RU"/>
        </w:rPr>
        <w:t>о</w:t>
      </w:r>
      <w:r w:rsidRPr="00624F4B">
        <w:rPr>
          <w:rFonts w:ascii="Times New Roman" w:hAnsi="Times New Roman" w:cs="Times New Roman"/>
          <w:i/>
          <w:color w:val="000000"/>
          <w:kern w:val="0"/>
          <w:sz w:val="28"/>
          <w:szCs w:val="28"/>
          <w:lang w:val="en-US" w:eastAsia="ru-RU"/>
        </w:rPr>
        <w:t>r</w:t>
      </w:r>
      <w:r w:rsidRPr="00624F4B">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i/>
          <w:color w:val="000000"/>
          <w:kern w:val="0"/>
          <w:sz w:val="28"/>
          <w:szCs w:val="28"/>
          <w:lang w:val="en-US" w:eastAsia="ru-RU"/>
        </w:rPr>
        <w:t>Dutiful, l</w:t>
      </w:r>
      <w:r w:rsidRPr="00624F4B">
        <w:rPr>
          <w:rFonts w:ascii="Times New Roman" w:hAnsi="Times New Roman" w:cs="Times New Roman"/>
          <w:i/>
          <w:color w:val="000000"/>
          <w:kern w:val="0"/>
          <w:sz w:val="28"/>
          <w:szCs w:val="28"/>
          <w:lang w:eastAsia="ru-RU"/>
        </w:rPr>
        <w:t>о</w:t>
      </w:r>
      <w:r w:rsidRPr="00624F4B">
        <w:rPr>
          <w:rFonts w:ascii="Times New Roman" w:hAnsi="Times New Roman" w:cs="Times New Roman"/>
          <w:i/>
          <w:color w:val="000000"/>
          <w:kern w:val="0"/>
          <w:sz w:val="28"/>
          <w:szCs w:val="28"/>
          <w:lang w:val="en-US" w:eastAsia="ru-RU"/>
        </w:rPr>
        <w:t xml:space="preserve">yal, always at the service </w:t>
      </w:r>
      <w:r w:rsidRPr="00624F4B">
        <w:rPr>
          <w:rFonts w:ascii="Times New Roman" w:hAnsi="Times New Roman" w:cs="Times New Roman"/>
          <w:i/>
          <w:color w:val="000000"/>
          <w:kern w:val="0"/>
          <w:sz w:val="28"/>
          <w:szCs w:val="28"/>
          <w:lang w:eastAsia="ru-RU"/>
        </w:rPr>
        <w:t>о</w:t>
      </w:r>
      <w:r w:rsidRPr="00624F4B">
        <w:rPr>
          <w:rFonts w:ascii="Times New Roman" w:hAnsi="Times New Roman" w:cs="Times New Roman"/>
          <w:i/>
          <w:color w:val="000000"/>
          <w:kern w:val="0"/>
          <w:sz w:val="28"/>
          <w:szCs w:val="28"/>
          <w:lang w:val="en-US" w:eastAsia="ru-RU"/>
        </w:rPr>
        <w:t>f his father, living with his parents at age thirty»</w:t>
      </w:r>
      <w:r w:rsidRPr="00394B15">
        <w:rPr>
          <w:rFonts w:ascii="Times New Roman" w:hAnsi="Times New Roman" w:cs="Times New Roman"/>
          <w:i/>
          <w:color w:val="000000"/>
          <w:kern w:val="0"/>
          <w:sz w:val="28"/>
          <w:szCs w:val="28"/>
          <w:lang w:val="en-US" w:eastAsia="ru-RU"/>
        </w:rPr>
        <w:t xml:space="preserve"> </w:t>
      </w:r>
      <w:r w:rsidRPr="00624F4B">
        <w:rPr>
          <w:rFonts w:ascii="Times New Roman" w:hAnsi="Times New Roman" w:cs="Times New Roman"/>
          <w:color w:val="000000"/>
          <w:kern w:val="0"/>
          <w:sz w:val="28"/>
          <w:szCs w:val="28"/>
          <w:lang w:val="en-US" w:eastAsia="ru-RU"/>
        </w:rPr>
        <w:t>(Puz</w:t>
      </w:r>
      <w:r w:rsidRPr="00624F4B">
        <w:rPr>
          <w:rFonts w:ascii="Times New Roman" w:hAnsi="Times New Roman" w:cs="Times New Roman"/>
          <w:color w:val="000000"/>
          <w:kern w:val="0"/>
          <w:sz w:val="28"/>
          <w:szCs w:val="28"/>
          <w:lang w:eastAsia="ru-RU"/>
        </w:rPr>
        <w:t>о</w:t>
      </w:r>
      <w:r w:rsidRPr="00624F4B">
        <w:rPr>
          <w:rFonts w:ascii="Times New Roman" w:hAnsi="Times New Roman" w:cs="Times New Roman"/>
          <w:color w:val="000000"/>
          <w:kern w:val="0"/>
          <w:sz w:val="28"/>
          <w:szCs w:val="28"/>
          <w:lang w:val="en-US" w:eastAsia="ru-RU"/>
        </w:rPr>
        <w:t xml:space="preserve">, 2010: 12).  </w:t>
      </w:r>
      <w:r w:rsidRPr="00624F4B">
        <w:rPr>
          <w:rFonts w:ascii="Times New Roman" w:hAnsi="Times New Roman" w:cs="Times New Roman"/>
          <w:color w:val="000000"/>
          <w:kern w:val="0"/>
          <w:sz w:val="28"/>
          <w:szCs w:val="28"/>
          <w:lang w:eastAsia="ru-RU"/>
        </w:rPr>
        <w:t xml:space="preserve">– </w:t>
      </w:r>
      <w:r w:rsidRPr="00624F4B">
        <w:rPr>
          <w:rFonts w:ascii="Times New Roman" w:hAnsi="Times New Roman" w:cs="Times New Roman"/>
          <w:i/>
          <w:color w:val="000000"/>
          <w:kern w:val="0"/>
          <w:sz w:val="28"/>
          <w:szCs w:val="28"/>
          <w:lang w:eastAsia="ru-RU"/>
        </w:rPr>
        <w:t>«Средний сын, Фредерико – в обиходе Фред или Фредо – был чадом, о каком всякий итальянец может только молить святых. Почтительный, преданный, во всем послушный воле отца, он в свои тридцать лет все еще жил одним домом с родителями»</w:t>
      </w:r>
      <w:r>
        <w:rPr>
          <w:rFonts w:ascii="Times New Roman" w:hAnsi="Times New Roman" w:cs="Times New Roman"/>
          <w:i/>
          <w:color w:val="000000"/>
          <w:kern w:val="0"/>
          <w:sz w:val="28"/>
          <w:szCs w:val="28"/>
          <w:lang w:eastAsia="ru-RU"/>
        </w:rPr>
        <w:t xml:space="preserve"> </w:t>
      </w:r>
      <w:r w:rsidRPr="00624F4B">
        <w:rPr>
          <w:rFonts w:ascii="Times New Roman" w:hAnsi="Times New Roman" w:cs="Times New Roman"/>
          <w:color w:val="000000"/>
          <w:kern w:val="0"/>
          <w:sz w:val="28"/>
          <w:szCs w:val="28"/>
          <w:lang w:eastAsia="ru-RU"/>
        </w:rPr>
        <w:t>(Пьюзо, 2010: 14).</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rPr>
      </w:pPr>
      <w:r w:rsidRPr="00624F4B">
        <w:rPr>
          <w:rFonts w:ascii="Times New Roman" w:hAnsi="Times New Roman" w:cs="Times New Roman"/>
          <w:color w:val="000000"/>
          <w:sz w:val="28"/>
          <w:szCs w:val="28"/>
        </w:rPr>
        <w:t>По законам существования художественного мира</w:t>
      </w:r>
      <w:r>
        <w:rPr>
          <w:rFonts w:ascii="Times New Roman" w:hAnsi="Times New Roman" w:cs="Times New Roman"/>
          <w:color w:val="000000"/>
          <w:sz w:val="28"/>
          <w:szCs w:val="28"/>
        </w:rPr>
        <w:t xml:space="preserve"> </w:t>
      </w:r>
      <w:r w:rsidRPr="006A55DD">
        <w:rPr>
          <w:rFonts w:ascii="Times New Roman" w:hAnsi="Times New Roman" w:cs="Times New Roman"/>
          <w:color w:val="000000"/>
          <w:sz w:val="28"/>
          <w:szCs w:val="28"/>
        </w:rPr>
        <w:t xml:space="preserve">персонажи </w:t>
      </w:r>
      <w:r w:rsidRPr="00624F4B">
        <w:rPr>
          <w:rFonts w:ascii="Times New Roman" w:hAnsi="Times New Roman" w:cs="Times New Roman"/>
          <w:color w:val="000000"/>
          <w:sz w:val="28"/>
          <w:szCs w:val="28"/>
        </w:rPr>
        <w:t>по мере развития сюжета романа меняются и развиваются. Изменения Фредди, переданные через оценку одной из подруг семьи, также отличаются определенной стереотипностью, характерной для молодых итальянцев</w:t>
      </w:r>
      <w:r w:rsidRPr="00624F4B">
        <w:rPr>
          <w:rFonts w:ascii="Times New Roman" w:hAnsi="Times New Roman" w:cs="Times New Roman"/>
          <w:i/>
          <w:color w:val="000000"/>
          <w:sz w:val="28"/>
          <w:szCs w:val="28"/>
        </w:rPr>
        <w:t xml:space="preserve"> (http://takelessons.com/blog/italian-stereotypes-z09)</w:t>
      </w:r>
      <w:r w:rsidRPr="00624F4B">
        <w:rPr>
          <w:rFonts w:ascii="Times New Roman" w:hAnsi="Times New Roman" w:cs="Times New Roman"/>
          <w:color w:val="000000"/>
          <w:sz w:val="28"/>
          <w:szCs w:val="28"/>
        </w:rPr>
        <w:t xml:space="preserve">: </w:t>
      </w:r>
      <w:r w:rsidRPr="00624F4B">
        <w:rPr>
          <w:rFonts w:ascii="Times New Roman" w:hAnsi="Times New Roman" w:cs="Times New Roman"/>
          <w:i/>
          <w:color w:val="000000"/>
          <w:sz w:val="28"/>
          <w:szCs w:val="28"/>
          <w:lang w:val="en-US"/>
        </w:rPr>
        <w:t>He</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had</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become</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w:t>
      </w:r>
      <w:r w:rsidRPr="006A55DD">
        <w:rPr>
          <w:rFonts w:ascii="Times New Roman" w:hAnsi="Times New Roman" w:cs="Times New Roman"/>
          <w:i/>
          <w:color w:val="000000"/>
          <w:sz w:val="28"/>
          <w:szCs w:val="28"/>
        </w:rPr>
        <w:t xml:space="preserve"> </w:t>
      </w:r>
      <w:r w:rsidRPr="00624F4B">
        <w:rPr>
          <w:rFonts w:ascii="Times New Roman" w:hAnsi="Times New Roman" w:cs="Times New Roman"/>
          <w:b/>
          <w:i/>
          <w:color w:val="000000"/>
          <w:sz w:val="28"/>
          <w:szCs w:val="28"/>
          <w:lang w:val="en-US"/>
        </w:rPr>
        <w:t>ladies</w:t>
      </w:r>
      <w:r w:rsidRPr="00624F4B">
        <w:rPr>
          <w:rFonts w:ascii="Times New Roman" w:hAnsi="Times New Roman" w:cs="Times New Roman"/>
          <w:b/>
          <w:i/>
          <w:color w:val="000000"/>
          <w:sz w:val="28"/>
          <w:szCs w:val="28"/>
        </w:rPr>
        <w:t xml:space="preserve">’ </w:t>
      </w:r>
      <w:r w:rsidRPr="00624F4B">
        <w:rPr>
          <w:rFonts w:ascii="Times New Roman" w:hAnsi="Times New Roman" w:cs="Times New Roman"/>
          <w:b/>
          <w:i/>
          <w:color w:val="000000"/>
          <w:sz w:val="28"/>
          <w:szCs w:val="28"/>
          <w:lang w:val="en-US"/>
        </w:rPr>
        <w:t>man</w:t>
      </w:r>
      <w:r w:rsidRPr="00624F4B">
        <w:rPr>
          <w:rFonts w:ascii="Times New Roman" w:hAnsi="Times New Roman" w:cs="Times New Roman"/>
          <w:i/>
          <w:color w:val="000000"/>
          <w:sz w:val="28"/>
          <w:szCs w:val="28"/>
        </w:rPr>
        <w:t xml:space="preserve">, </w:t>
      </w:r>
      <w:r w:rsidRPr="00624F4B">
        <w:rPr>
          <w:rFonts w:ascii="Times New Roman" w:hAnsi="Times New Roman" w:cs="Times New Roman"/>
          <w:b/>
          <w:i/>
          <w:color w:val="000000"/>
          <w:sz w:val="28"/>
          <w:szCs w:val="28"/>
          <w:lang w:val="en-US"/>
        </w:rPr>
        <w:t>dressed</w:t>
      </w:r>
      <w:r w:rsidRPr="006A55DD">
        <w:rPr>
          <w:rFonts w:ascii="Times New Roman" w:hAnsi="Times New Roman" w:cs="Times New Roman"/>
          <w:b/>
          <w:i/>
          <w:color w:val="000000"/>
          <w:sz w:val="28"/>
          <w:szCs w:val="28"/>
        </w:rPr>
        <w:t xml:space="preserve"> </w:t>
      </w:r>
      <w:r w:rsidRPr="00624F4B">
        <w:rPr>
          <w:rFonts w:ascii="Times New Roman" w:hAnsi="Times New Roman" w:cs="Times New Roman"/>
          <w:b/>
          <w:i/>
          <w:color w:val="000000"/>
          <w:sz w:val="28"/>
          <w:szCs w:val="28"/>
          <w:lang w:val="en-US"/>
        </w:rPr>
        <w:t>beautifully</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and</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seemed</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to</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have</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real</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flair</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for</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running</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a</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gambling</w:t>
      </w:r>
      <w:r w:rsidRPr="006A55DD">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resort</w:t>
      </w:r>
      <w:r w:rsidRPr="00624F4B">
        <w:rPr>
          <w:rFonts w:ascii="Times New Roman" w:hAnsi="Times New Roman" w:cs="Times New Roman"/>
          <w:i/>
          <w:color w:val="000000"/>
          <w:sz w:val="28"/>
          <w:szCs w:val="28"/>
        </w:rPr>
        <w:t xml:space="preserve">. </w:t>
      </w:r>
      <w:r w:rsidRPr="00624F4B">
        <w:rPr>
          <w:rFonts w:ascii="Times New Roman" w:hAnsi="Times New Roman" w:cs="Times New Roman"/>
          <w:i/>
          <w:color w:val="000000"/>
          <w:sz w:val="28"/>
          <w:szCs w:val="28"/>
          <w:lang w:val="en-US"/>
        </w:rPr>
        <w:t xml:space="preserve">He controlled the hotel side, something not usually done by casino owners. With the long, very hot summer seasons, or perhaps his more active sex life, he too had become thinner and Hollywood tailoring made him look almost </w:t>
      </w:r>
      <w:r w:rsidRPr="00624F4B">
        <w:rPr>
          <w:rFonts w:ascii="Times New Roman" w:hAnsi="Times New Roman" w:cs="Times New Roman"/>
          <w:b/>
          <w:i/>
          <w:color w:val="000000"/>
          <w:sz w:val="28"/>
          <w:szCs w:val="28"/>
          <w:lang w:val="en-US"/>
        </w:rPr>
        <w:t>debonair</w:t>
      </w:r>
      <w:r w:rsidRPr="00624F4B">
        <w:rPr>
          <w:rFonts w:ascii="Times New Roman" w:hAnsi="Times New Roman" w:cs="Times New Roman"/>
          <w:i/>
          <w:color w:val="000000"/>
          <w:sz w:val="28"/>
          <w:szCs w:val="28"/>
          <w:lang w:val="en-US"/>
        </w:rPr>
        <w:t xml:space="preserve"> in a deadly sort of way </w:t>
      </w:r>
      <w:r w:rsidRPr="00624F4B">
        <w:rPr>
          <w:rFonts w:ascii="Times New Roman" w:hAnsi="Times New Roman" w:cs="Times New Roman"/>
          <w:color w:val="000000"/>
          <w:sz w:val="28"/>
          <w:szCs w:val="28"/>
          <w:lang w:val="en-US"/>
        </w:rPr>
        <w:t>(Puz</w:t>
      </w:r>
      <w:r w:rsidRPr="00624F4B">
        <w:rPr>
          <w:rFonts w:ascii="Times New Roman" w:hAnsi="Times New Roman" w:cs="Times New Roman"/>
          <w:color w:val="000000"/>
          <w:sz w:val="28"/>
          <w:szCs w:val="28"/>
        </w:rPr>
        <w:t>о</w:t>
      </w:r>
      <w:r w:rsidRPr="00624F4B">
        <w:rPr>
          <w:rFonts w:ascii="Times New Roman" w:hAnsi="Times New Roman" w:cs="Times New Roman"/>
          <w:color w:val="000000"/>
          <w:sz w:val="28"/>
          <w:szCs w:val="28"/>
          <w:lang w:val="en-US"/>
        </w:rPr>
        <w:t xml:space="preserve">, 2010:144) – </w:t>
      </w:r>
      <w:r w:rsidRPr="00624F4B">
        <w:rPr>
          <w:rFonts w:ascii="Times New Roman" w:hAnsi="Times New Roman" w:cs="Times New Roman"/>
          <w:i/>
          <w:color w:val="000000"/>
          <w:sz w:val="28"/>
          <w:szCs w:val="28"/>
        </w:rPr>
        <w:t>Кто</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бы</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узнал</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его</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в</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этом</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завзятом</w:t>
      </w:r>
      <w:r>
        <w:rPr>
          <w:rFonts w:ascii="Times New Roman" w:hAnsi="Times New Roman" w:cs="Times New Roman"/>
          <w:i/>
          <w:color w:val="000000"/>
          <w:sz w:val="28"/>
          <w:szCs w:val="28"/>
          <w:lang w:val="en-US"/>
        </w:rPr>
        <w:t xml:space="preserve"> </w:t>
      </w:r>
      <w:r w:rsidRPr="00624F4B">
        <w:rPr>
          <w:rFonts w:ascii="Times New Roman" w:hAnsi="Times New Roman" w:cs="Times New Roman"/>
          <w:b/>
          <w:i/>
          <w:color w:val="000000"/>
          <w:sz w:val="28"/>
          <w:szCs w:val="28"/>
        </w:rPr>
        <w:t>волоките</w:t>
      </w:r>
      <w:r w:rsidRPr="00624F4B">
        <w:rPr>
          <w:rFonts w:ascii="Times New Roman" w:hAnsi="Times New Roman" w:cs="Times New Roman"/>
          <w:b/>
          <w:i/>
          <w:color w:val="000000"/>
          <w:sz w:val="28"/>
          <w:szCs w:val="28"/>
          <w:lang w:val="en-US"/>
        </w:rPr>
        <w:t xml:space="preserve">, </w:t>
      </w:r>
      <w:r w:rsidRPr="00624F4B">
        <w:rPr>
          <w:rFonts w:ascii="Times New Roman" w:hAnsi="Times New Roman" w:cs="Times New Roman"/>
          <w:b/>
          <w:i/>
          <w:color w:val="000000"/>
          <w:sz w:val="28"/>
          <w:szCs w:val="28"/>
        </w:rPr>
        <w:t>этом</w:t>
      </w:r>
      <w:r>
        <w:rPr>
          <w:rFonts w:ascii="Times New Roman" w:hAnsi="Times New Roman" w:cs="Times New Roman"/>
          <w:b/>
          <w:i/>
          <w:color w:val="000000"/>
          <w:sz w:val="28"/>
          <w:szCs w:val="28"/>
          <w:lang w:val="en-US"/>
        </w:rPr>
        <w:t xml:space="preserve"> </w:t>
      </w:r>
      <w:r w:rsidRPr="00624F4B">
        <w:rPr>
          <w:rFonts w:ascii="Times New Roman" w:hAnsi="Times New Roman" w:cs="Times New Roman"/>
          <w:b/>
          <w:i/>
          <w:color w:val="000000"/>
          <w:sz w:val="28"/>
          <w:szCs w:val="28"/>
        </w:rPr>
        <w:t>щеголе</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который</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казалось</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был</w:t>
      </w:r>
      <w:r w:rsidRPr="00394B15">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от</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рожденья</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предназначен</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управлять</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игорным</w:t>
      </w:r>
      <w:r>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курортом</w:t>
      </w:r>
      <w:r w:rsidRPr="00624F4B">
        <w:rPr>
          <w:rFonts w:ascii="Times New Roman" w:hAnsi="Times New Roman" w:cs="Times New Roman"/>
          <w:i/>
          <w:color w:val="000000"/>
          <w:sz w:val="28"/>
          <w:szCs w:val="28"/>
          <w:lang w:val="en-US"/>
        </w:rPr>
        <w:t xml:space="preserve">? </w:t>
      </w:r>
      <w:r w:rsidRPr="00624F4B">
        <w:rPr>
          <w:rFonts w:ascii="Times New Roman" w:hAnsi="Times New Roman" w:cs="Times New Roman"/>
          <w:i/>
          <w:color w:val="000000"/>
          <w:sz w:val="28"/>
          <w:szCs w:val="28"/>
        </w:rPr>
        <w:t xml:space="preserve">В его ведении находились дела, связанные с гостиничной сферой, какие обычно не входят в круг обязанностей владельца казино. Долгие знойные месяцы летних сезонов плюс, быть может, избыток сексуальной озабоченности способствовали и его похуданию, а голливудский стиль одежды приобретению </w:t>
      </w:r>
      <w:r w:rsidRPr="00624F4B">
        <w:rPr>
          <w:rFonts w:ascii="Times New Roman" w:hAnsi="Times New Roman" w:cs="Times New Roman"/>
          <w:b/>
          <w:i/>
          <w:color w:val="000000"/>
          <w:sz w:val="28"/>
          <w:szCs w:val="28"/>
        </w:rPr>
        <w:t>внешнего лоска</w:t>
      </w:r>
      <w:r w:rsidRPr="00624F4B">
        <w:rPr>
          <w:rFonts w:ascii="Times New Roman" w:hAnsi="Times New Roman" w:cs="Times New Roman"/>
          <w:i/>
          <w:color w:val="000000"/>
          <w:sz w:val="28"/>
          <w:szCs w:val="28"/>
        </w:rPr>
        <w:t xml:space="preserve">, хотя и довольно-таки вымученного </w:t>
      </w:r>
      <w:r w:rsidRPr="00624F4B">
        <w:rPr>
          <w:rFonts w:ascii="Times New Roman" w:hAnsi="Times New Roman" w:cs="Times New Roman"/>
          <w:color w:val="000000"/>
          <w:sz w:val="28"/>
          <w:szCs w:val="28"/>
        </w:rPr>
        <w:t>(Пьюзо, 2010: 146).</w:t>
      </w:r>
    </w:p>
    <w:p w:rsidR="00481D68" w:rsidRPr="00624F4B" w:rsidRDefault="00481D68" w:rsidP="00624F4B">
      <w:pPr>
        <w:pStyle w:val="Standard"/>
        <w:spacing w:after="0" w:line="360" w:lineRule="auto"/>
        <w:ind w:firstLine="708"/>
        <w:jc w:val="both"/>
        <w:rPr>
          <w:rFonts w:ascii="Times New Roman" w:hAnsi="Times New Roman" w:cs="Times New Roman"/>
          <w:color w:val="000000"/>
          <w:sz w:val="28"/>
          <w:szCs w:val="28"/>
          <w:lang w:eastAsia="ru-RU"/>
        </w:rPr>
      </w:pPr>
      <w:r w:rsidRPr="00624F4B">
        <w:rPr>
          <w:rFonts w:ascii="Times New Roman" w:hAnsi="Times New Roman" w:cs="Times New Roman"/>
          <w:color w:val="000000"/>
          <w:sz w:val="28"/>
          <w:szCs w:val="28"/>
          <w:lang w:eastAsia="ru-RU"/>
        </w:rPr>
        <w:t xml:space="preserve">В заключение можно </w:t>
      </w:r>
      <w:r w:rsidRPr="006A55DD">
        <w:rPr>
          <w:rFonts w:ascii="Times New Roman" w:hAnsi="Times New Roman" w:cs="Times New Roman"/>
          <w:color w:val="000000"/>
          <w:sz w:val="28"/>
          <w:szCs w:val="28"/>
          <w:lang w:eastAsia="ru-RU"/>
        </w:rPr>
        <w:t>констатировать,</w:t>
      </w:r>
      <w:r w:rsidRPr="00624F4B">
        <w:rPr>
          <w:rFonts w:ascii="Times New Roman" w:hAnsi="Times New Roman" w:cs="Times New Roman"/>
          <w:color w:val="000000"/>
          <w:sz w:val="28"/>
          <w:szCs w:val="28"/>
          <w:lang w:eastAsia="ru-RU"/>
        </w:rPr>
        <w:t xml:space="preserve"> что категорию «художественный образ персонажа» целесообразно использовать</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 xml:space="preserve">в процессе лингвостилистического анализа художественного произведения, </w:t>
      </w:r>
      <w:r>
        <w:rPr>
          <w:rFonts w:ascii="Times New Roman" w:hAnsi="Times New Roman" w:cs="Times New Roman"/>
          <w:color w:val="000000"/>
          <w:sz w:val="28"/>
          <w:szCs w:val="28"/>
          <w:lang w:eastAsia="ru-RU"/>
        </w:rPr>
        <w:t>в первую очередь,</w:t>
      </w:r>
      <w:r w:rsidRPr="00624F4B">
        <w:rPr>
          <w:rFonts w:ascii="Times New Roman" w:hAnsi="Times New Roman" w:cs="Times New Roman"/>
          <w:color w:val="000000"/>
          <w:sz w:val="28"/>
          <w:szCs w:val="28"/>
          <w:lang w:eastAsia="ru-RU"/>
        </w:rPr>
        <w:t xml:space="preserve"> с позиции литературоведения. Кроме того, в собственно филологическом плане в рамках произведения мы имеем дело с отдельными художественными образами, созданными автором, коренящимися, однако, совершенно очевидно, в стереотипах соответствующего менталитета, в лингво- и социокультурной традиции, в когнитивном опыте носителей языка и </w:t>
      </w:r>
      <w:r w:rsidRPr="006A55DD">
        <w:rPr>
          <w:rFonts w:ascii="Times New Roman" w:hAnsi="Times New Roman" w:cs="Times New Roman"/>
          <w:color w:val="000000"/>
          <w:sz w:val="28"/>
          <w:szCs w:val="28"/>
          <w:lang w:eastAsia="ru-RU"/>
        </w:rPr>
        <w:t>обнаруживающими в</w:t>
      </w:r>
      <w:r w:rsidRPr="00624F4B">
        <w:rPr>
          <w:rFonts w:ascii="Times New Roman" w:hAnsi="Times New Roman" w:cs="Times New Roman"/>
          <w:color w:val="000000"/>
          <w:sz w:val="28"/>
          <w:szCs w:val="28"/>
          <w:lang w:eastAsia="ru-RU"/>
        </w:rPr>
        <w:t xml:space="preserve"> соответствии с этим определенные типологические черты, осмысленные эстетически. Для современных интегративных исследований в русле лингвокультурологии и лингвистической антропологии определение «лингвокультурный типаж» выдвигает на первый план именно те черты, которые связаны с языком, присущим персонажу, и его этноментальными характеристиками,</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акцентируя собирательный характер явления, не ограниченного рамками отдельного произведения.</w:t>
      </w:r>
    </w:p>
    <w:p w:rsidR="00481D68" w:rsidRDefault="00481D68" w:rsidP="006A55DD">
      <w:pPr>
        <w:pStyle w:val="Standard"/>
        <w:spacing w:after="0" w:line="360" w:lineRule="auto"/>
        <w:ind w:firstLine="708"/>
        <w:jc w:val="both"/>
        <w:rPr>
          <w:rFonts w:ascii="Times New Roman" w:hAnsi="Times New Roman" w:cs="Times New Roman"/>
          <w:color w:val="000000"/>
          <w:sz w:val="28"/>
          <w:szCs w:val="28"/>
          <w:lang w:eastAsia="ru-RU"/>
        </w:rPr>
      </w:pPr>
      <w:r w:rsidRPr="006A55DD">
        <w:rPr>
          <w:rFonts w:ascii="Times New Roman" w:hAnsi="Times New Roman" w:cs="Times New Roman"/>
          <w:color w:val="000000"/>
          <w:sz w:val="28"/>
          <w:szCs w:val="28"/>
          <w:lang w:eastAsia="ru-RU"/>
        </w:rPr>
        <w:t>В целях выявления и описания лингвокультурных особенностей</w:t>
      </w:r>
      <w:r w:rsidRPr="00624F4B">
        <w:rPr>
          <w:rFonts w:ascii="Times New Roman" w:hAnsi="Times New Roman" w:cs="Times New Roman"/>
          <w:color w:val="000000"/>
          <w:sz w:val="28"/>
          <w:szCs w:val="28"/>
          <w:lang w:eastAsia="ru-RU"/>
        </w:rPr>
        <w:t xml:space="preserve"> персонажа в рамк</w:t>
      </w:r>
      <w:r>
        <w:rPr>
          <w:rFonts w:ascii="Times New Roman" w:hAnsi="Times New Roman" w:cs="Times New Roman"/>
          <w:color w:val="000000"/>
          <w:sz w:val="28"/>
          <w:szCs w:val="28"/>
          <w:lang w:eastAsia="ru-RU"/>
        </w:rPr>
        <w:t>ах художественного произведения</w:t>
      </w:r>
      <w:r w:rsidRPr="00624F4B">
        <w:rPr>
          <w:rFonts w:ascii="Times New Roman" w:hAnsi="Times New Roman" w:cs="Times New Roman"/>
          <w:color w:val="000000"/>
          <w:sz w:val="28"/>
          <w:szCs w:val="28"/>
          <w:lang w:eastAsia="ru-RU"/>
        </w:rPr>
        <w:t xml:space="preserve"> представляется целесообразным использование контаминированного термина «лингвокультурный образ», поскольку в рамках отдельного произведения мы имеем дело не с типажом как неким собирательным образом, полученным в результате анализа, а с проявлением</w:t>
      </w:r>
      <w:r>
        <w:rPr>
          <w:rFonts w:ascii="Times New Roman" w:hAnsi="Times New Roman" w:cs="Times New Roman"/>
          <w:color w:val="000000"/>
          <w:sz w:val="28"/>
          <w:szCs w:val="28"/>
          <w:lang w:eastAsia="ru-RU"/>
        </w:rPr>
        <w:t xml:space="preserve"> </w:t>
      </w:r>
      <w:r w:rsidRPr="00624F4B">
        <w:rPr>
          <w:rFonts w:ascii="Times New Roman" w:hAnsi="Times New Roman" w:cs="Times New Roman"/>
          <w:color w:val="000000"/>
          <w:sz w:val="28"/>
          <w:szCs w:val="28"/>
          <w:lang w:eastAsia="ru-RU"/>
        </w:rPr>
        <w:t xml:space="preserve">индивидуальных характеристик, присущих конкретному литературному персонажу, в том числе культурно и национально детерминированных черт. Моделирование типажа – </w:t>
      </w:r>
      <w:r>
        <w:rPr>
          <w:rFonts w:ascii="Times New Roman" w:hAnsi="Times New Roman" w:cs="Times New Roman"/>
          <w:color w:val="000000"/>
          <w:sz w:val="28"/>
          <w:szCs w:val="28"/>
          <w:lang w:eastAsia="ru-RU"/>
        </w:rPr>
        <w:t>комплексны</w:t>
      </w:r>
      <w:r w:rsidRPr="00624F4B">
        <w:rPr>
          <w:rFonts w:ascii="Times New Roman" w:hAnsi="Times New Roman" w:cs="Times New Roman"/>
          <w:color w:val="000000"/>
          <w:sz w:val="28"/>
          <w:szCs w:val="28"/>
          <w:lang w:eastAsia="ru-RU"/>
        </w:rPr>
        <w:t xml:space="preserve">й процесс, недостатком которого можно считать фокусировку исключительно на общих чертах рассматриваемых персонажей и, следовательно, частичное игнорирование особенностей, присущих лишь отдельным персонажам. В свою очередь, лингвокультурный образ отражает </w:t>
      </w:r>
      <w:r>
        <w:rPr>
          <w:rFonts w:ascii="Times New Roman" w:hAnsi="Times New Roman" w:cs="Times New Roman"/>
          <w:color w:val="000000"/>
          <w:sz w:val="28"/>
          <w:szCs w:val="28"/>
          <w:lang w:eastAsia="ru-RU"/>
        </w:rPr>
        <w:t xml:space="preserve">как </w:t>
      </w:r>
      <w:r w:rsidRPr="00624F4B">
        <w:rPr>
          <w:rFonts w:ascii="Times New Roman" w:hAnsi="Times New Roman" w:cs="Times New Roman"/>
          <w:color w:val="000000"/>
          <w:sz w:val="28"/>
          <w:szCs w:val="28"/>
          <w:lang w:eastAsia="ru-RU"/>
        </w:rPr>
        <w:t xml:space="preserve">национально-культурные признаки, значимые для того лингвокультурного сообщества, в котором он формируется, </w:t>
      </w:r>
      <w:r>
        <w:rPr>
          <w:rFonts w:ascii="Times New Roman" w:hAnsi="Times New Roman" w:cs="Times New Roman"/>
          <w:color w:val="000000"/>
          <w:sz w:val="28"/>
          <w:szCs w:val="28"/>
          <w:lang w:eastAsia="ru-RU"/>
        </w:rPr>
        <w:t xml:space="preserve">так </w:t>
      </w:r>
      <w:r w:rsidRPr="00624F4B">
        <w:rPr>
          <w:rFonts w:ascii="Times New Roman" w:hAnsi="Times New Roman" w:cs="Times New Roman"/>
          <w:color w:val="000000"/>
          <w:sz w:val="28"/>
          <w:szCs w:val="28"/>
          <w:lang w:eastAsia="ru-RU"/>
        </w:rPr>
        <w:t xml:space="preserve">и </w:t>
      </w:r>
      <w:r>
        <w:rPr>
          <w:rFonts w:ascii="Times New Roman" w:hAnsi="Times New Roman" w:cs="Times New Roman"/>
          <w:color w:val="000000"/>
          <w:sz w:val="28"/>
          <w:szCs w:val="28"/>
          <w:lang w:eastAsia="ru-RU"/>
        </w:rPr>
        <w:t>сугубо индивидуальные черты, которые могут отли</w:t>
      </w:r>
      <w:r w:rsidRPr="006A55DD">
        <w:rPr>
          <w:rFonts w:ascii="Times New Roman" w:hAnsi="Times New Roman" w:cs="Times New Roman"/>
          <w:color w:val="000000"/>
          <w:sz w:val="28"/>
          <w:szCs w:val="28"/>
          <w:lang w:eastAsia="ru-RU"/>
        </w:rPr>
        <w:t>чаться</w:t>
      </w:r>
      <w:r w:rsidRPr="00394B15">
        <w:rPr>
          <w:rFonts w:ascii="Times New Roman" w:hAnsi="Times New Roman" w:cs="Times New Roman"/>
          <w:color w:val="FF0000"/>
          <w:sz w:val="28"/>
          <w:szCs w:val="28"/>
          <w:lang w:eastAsia="ru-RU"/>
        </w:rPr>
        <w:t xml:space="preserve"> </w:t>
      </w:r>
      <w:r>
        <w:rPr>
          <w:rFonts w:ascii="Times New Roman" w:hAnsi="Times New Roman" w:cs="Times New Roman"/>
          <w:color w:val="000000"/>
          <w:sz w:val="28"/>
          <w:szCs w:val="28"/>
          <w:lang w:eastAsia="ru-RU"/>
        </w:rPr>
        <w:t>от стереотипных, при этом и</w:t>
      </w:r>
      <w:r w:rsidRPr="00624F4B">
        <w:rPr>
          <w:rFonts w:ascii="Times New Roman" w:hAnsi="Times New Roman" w:cs="Times New Roman"/>
          <w:color w:val="000000"/>
          <w:sz w:val="28"/>
          <w:szCs w:val="28"/>
          <w:lang w:eastAsia="ru-RU"/>
        </w:rPr>
        <w:t xml:space="preserve">сследование лингвокультурных черт отдельного образа в условиях художественной коммуникации или иного взаимодействия персонажей произведения в сопоставлении с типическими характеристиками может </w:t>
      </w:r>
      <w:r>
        <w:rPr>
          <w:rFonts w:ascii="Times New Roman" w:hAnsi="Times New Roman" w:cs="Times New Roman"/>
          <w:color w:val="000000"/>
          <w:sz w:val="28"/>
          <w:szCs w:val="28"/>
          <w:lang w:eastAsia="ru-RU"/>
        </w:rPr>
        <w:t>способствовать получению дополнительных, научно</w:t>
      </w:r>
      <w:r w:rsidRPr="00624F4B">
        <w:rPr>
          <w:rFonts w:ascii="Times New Roman" w:hAnsi="Times New Roman" w:cs="Times New Roman"/>
          <w:color w:val="000000"/>
          <w:sz w:val="28"/>
          <w:szCs w:val="28"/>
          <w:lang w:eastAsia="ru-RU"/>
        </w:rPr>
        <w:t xml:space="preserve"> значимы</w:t>
      </w:r>
      <w:r>
        <w:rPr>
          <w:rFonts w:ascii="Times New Roman" w:hAnsi="Times New Roman" w:cs="Times New Roman"/>
          <w:color w:val="000000"/>
          <w:sz w:val="28"/>
          <w:szCs w:val="28"/>
          <w:lang w:eastAsia="ru-RU"/>
        </w:rPr>
        <w:t>х</w:t>
      </w:r>
      <w:r w:rsidRPr="00624F4B">
        <w:rPr>
          <w:rFonts w:ascii="Times New Roman" w:hAnsi="Times New Roman" w:cs="Times New Roman"/>
          <w:color w:val="000000"/>
          <w:sz w:val="28"/>
          <w:szCs w:val="28"/>
          <w:lang w:eastAsia="ru-RU"/>
        </w:rPr>
        <w:t xml:space="preserve"> результат</w:t>
      </w:r>
      <w:r>
        <w:rPr>
          <w:rFonts w:ascii="Times New Roman" w:hAnsi="Times New Roman" w:cs="Times New Roman"/>
          <w:color w:val="000000"/>
          <w:sz w:val="28"/>
          <w:szCs w:val="28"/>
          <w:lang w:eastAsia="ru-RU"/>
        </w:rPr>
        <w:t>ов</w:t>
      </w:r>
      <w:r w:rsidRPr="00624F4B">
        <w:rPr>
          <w:rFonts w:ascii="Times New Roman" w:hAnsi="Times New Roman" w:cs="Times New Roman"/>
          <w:color w:val="000000"/>
          <w:sz w:val="28"/>
          <w:szCs w:val="28"/>
          <w:lang w:eastAsia="ru-RU"/>
        </w:rPr>
        <w:t xml:space="preserve"> лингвистического или культурологического характера.</w:t>
      </w:r>
    </w:p>
    <w:p w:rsidR="00481D68" w:rsidRPr="00415114" w:rsidRDefault="00481D68" w:rsidP="00415114">
      <w:pPr>
        <w:suppressAutoHyphens w:val="0"/>
        <w:rPr>
          <w:rFonts w:ascii="Times New Roman" w:hAnsi="Times New Roman" w:cs="Times New Roman"/>
          <w:b/>
          <w:sz w:val="24"/>
          <w:szCs w:val="24"/>
          <w:lang w:eastAsia="ru-RU"/>
        </w:rPr>
      </w:pPr>
      <w:r>
        <w:rPr>
          <w:sz w:val="28"/>
          <w:szCs w:val="28"/>
          <w:lang w:eastAsia="ru-RU"/>
        </w:rPr>
        <w:br w:type="page"/>
      </w:r>
      <w:r w:rsidRPr="00415114">
        <w:rPr>
          <w:rFonts w:ascii="Times New Roman" w:hAnsi="Times New Roman" w:cs="Times New Roman"/>
          <w:b/>
          <w:sz w:val="24"/>
          <w:szCs w:val="24"/>
          <w:lang w:eastAsia="ru-RU"/>
        </w:rPr>
        <w:t>Литература</w:t>
      </w:r>
      <w:r w:rsidRPr="00415114">
        <w:rPr>
          <w:rFonts w:ascii="Times New Roman" w:hAnsi="Times New Roman" w:cs="Times New Roman"/>
          <w:b/>
          <w:sz w:val="24"/>
          <w:szCs w:val="24"/>
          <w:lang w:val="en-US" w:eastAsia="ru-RU"/>
        </w:rPr>
        <w:t>:</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333333"/>
          <w:sz w:val="24"/>
          <w:szCs w:val="24"/>
        </w:rPr>
        <w:t xml:space="preserve">Бахтин М.М. /Автор и герой в эстетической деятельности// Искусство. М., 1970. </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Воробьев В. В. /Лингвокультурология: теория и методы// Изд-во РУДН. М. 1997. –  36-37с.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Геевский И. А. /Персонажи и прототипы романов М. Пьюзо  Крёстный отец; Сицилиец. –Политиздат// М. 1990. –  564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rPr>
        <w:t>Жирмунский В.М. /Байрон и Пушкин. Из истории романтической поэмы// Academia. Л. 1924. – 332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rPr>
        <w:t>Карасик В. И. /Лингвокультурный концепт как единица исследования// Методологические проблемы когнитивной лингвистики: сб. науч. тр. Воронеж. ВГУ. 2001. – 75-80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rPr>
        <w:t>Кононенко Б.И. /Большой толковый словарь по культурологии// 2003</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shd w:val="clear" w:color="auto" w:fill="FFFFFF"/>
        </w:rPr>
        <w:t xml:space="preserve">Лотман Ю.М. /Избранные статьи// т1. Таллинн. 1992. </w:t>
      </w:r>
      <w:r w:rsidRPr="00F231C5">
        <w:rPr>
          <w:rFonts w:ascii="Times New Roman" w:hAnsi="Times New Roman" w:cs="Times New Roman"/>
          <w:color w:val="000000"/>
          <w:sz w:val="24"/>
          <w:szCs w:val="24"/>
        </w:rPr>
        <w:t>–</w:t>
      </w:r>
      <w:r w:rsidRPr="00F231C5">
        <w:rPr>
          <w:rFonts w:ascii="Times New Roman" w:hAnsi="Times New Roman" w:cs="Times New Roman"/>
          <w:color w:val="000000"/>
          <w:sz w:val="24"/>
          <w:szCs w:val="24"/>
          <w:shd w:val="clear" w:color="auto" w:fill="FFFFFF"/>
        </w:rPr>
        <w:t xml:space="preserve"> 203-216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 xml:space="preserve">Маслова В. А. /Лингвокультурология: Учебное пособие для студентов высших учебных заведений// М. 2001. </w:t>
      </w:r>
      <w:r w:rsidRPr="00F231C5">
        <w:rPr>
          <w:rFonts w:ascii="Times New Roman" w:hAnsi="Times New Roman" w:cs="Times New Roman"/>
          <w:color w:val="000000"/>
          <w:sz w:val="24"/>
          <w:szCs w:val="24"/>
        </w:rPr>
        <w:t>–</w:t>
      </w:r>
      <w:r w:rsidRPr="00F231C5">
        <w:rPr>
          <w:rFonts w:ascii="Times New Roman" w:hAnsi="Times New Roman" w:cs="Times New Roman"/>
          <w:sz w:val="24"/>
          <w:szCs w:val="24"/>
        </w:rPr>
        <w:t xml:space="preserve"> 9,30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lang w:eastAsia="ru-RU"/>
        </w:rPr>
        <w:t xml:space="preserve">Нерознак В.П. /Лингвистическая персонология// </w:t>
      </w:r>
      <w:r w:rsidRPr="00F231C5">
        <w:rPr>
          <w:rFonts w:ascii="Times New Roman" w:hAnsi="Times New Roman" w:cs="Times New Roman"/>
          <w:sz w:val="24"/>
          <w:szCs w:val="24"/>
        </w:rPr>
        <w:t xml:space="preserve">Сб. науч. тр. Моск. гос. лингв. ун-та. </w:t>
      </w:r>
      <w:r w:rsidRPr="00F231C5">
        <w:rPr>
          <w:rFonts w:ascii="Times New Roman" w:hAnsi="Times New Roman" w:cs="Times New Roman"/>
          <w:sz w:val="24"/>
          <w:szCs w:val="24"/>
          <w:lang w:eastAsia="ru-RU"/>
        </w:rPr>
        <w:t>1996.</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Опарина Е.О. /Лексика, фразеология, текст: Лингвокультурологические компоненты// Язык и культура. М. 1999.</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Пархоменко И.Т., Радугин А.А. /Культурология в вопросах и ответах// М. Центр. 2001.</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 xml:space="preserve">Потебня А.А. /Из записок по теории словесности // Потебня А.А. Слово и миф// М. 1989. </w:t>
      </w:r>
      <w:r w:rsidRPr="00F231C5">
        <w:rPr>
          <w:rFonts w:ascii="Times New Roman" w:hAnsi="Times New Roman" w:cs="Times New Roman"/>
          <w:color w:val="000000"/>
          <w:sz w:val="24"/>
          <w:szCs w:val="24"/>
        </w:rPr>
        <w:t xml:space="preserve">– </w:t>
      </w:r>
      <w:r w:rsidRPr="00F231C5">
        <w:rPr>
          <w:rFonts w:ascii="Times New Roman" w:hAnsi="Times New Roman" w:cs="Times New Roman"/>
          <w:sz w:val="24"/>
          <w:szCs w:val="24"/>
        </w:rPr>
        <w:t>249-252, 256-260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rPr>
        <w:t>Степанов Ю. С. /Константы: Словарь русской культуры: 3-е изд.// М. Академический проект. 2004. – 42-67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color w:val="000000"/>
          <w:sz w:val="24"/>
          <w:szCs w:val="24"/>
        </w:rPr>
        <w:t>Фазылзянова Г. И. /Художественный текст как объект понимания// Вестник Тамбовского университета. Серия: Гуманитарные науки  schola Выпуск № 7. 2008. – 417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color w:val="000000"/>
          <w:sz w:val="24"/>
          <w:szCs w:val="24"/>
        </w:rPr>
      </w:pPr>
      <w:r w:rsidRPr="00F231C5">
        <w:rPr>
          <w:rFonts w:ascii="Times New Roman" w:hAnsi="Times New Roman" w:cs="Times New Roman"/>
          <w:color w:val="000000"/>
          <w:sz w:val="24"/>
          <w:szCs w:val="24"/>
        </w:rPr>
        <w:t>Чернец /Введ</w:t>
      </w:r>
      <w:bookmarkStart w:id="7" w:name="_GoBack"/>
      <w:bookmarkEnd w:id="7"/>
      <w:r w:rsidRPr="00F231C5">
        <w:rPr>
          <w:rFonts w:ascii="Times New Roman" w:hAnsi="Times New Roman" w:cs="Times New Roman"/>
          <w:color w:val="000000"/>
          <w:sz w:val="24"/>
          <w:szCs w:val="24"/>
        </w:rPr>
        <w:t>ение в литературоведение// 1999. – 210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Хализев В.Е. /Теория литературы// 4-е изд., испр. и доп - М. 2004. – 405 с.</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lang w:val="en-US"/>
        </w:rPr>
      </w:pPr>
      <w:r w:rsidRPr="00F231C5">
        <w:rPr>
          <w:rFonts w:ascii="Times New Roman" w:hAnsi="Times New Roman" w:cs="Times New Roman"/>
          <w:sz w:val="24"/>
          <w:szCs w:val="24"/>
          <w:lang w:val="en-US"/>
        </w:rPr>
        <w:t>Puz</w:t>
      </w:r>
      <w:r w:rsidRPr="00F231C5">
        <w:rPr>
          <w:rFonts w:ascii="Times New Roman" w:hAnsi="Times New Roman" w:cs="Times New Roman"/>
          <w:sz w:val="24"/>
          <w:szCs w:val="24"/>
        </w:rPr>
        <w:t>о</w:t>
      </w:r>
      <w:r w:rsidRPr="00F231C5">
        <w:rPr>
          <w:rFonts w:ascii="Times New Roman" w:hAnsi="Times New Roman" w:cs="Times New Roman"/>
          <w:sz w:val="24"/>
          <w:szCs w:val="24"/>
          <w:lang w:val="en-US"/>
        </w:rPr>
        <w:t xml:space="preserve"> M. /The G</w:t>
      </w:r>
      <w:r w:rsidRPr="00F231C5">
        <w:rPr>
          <w:rFonts w:ascii="Times New Roman" w:hAnsi="Times New Roman" w:cs="Times New Roman"/>
          <w:sz w:val="24"/>
          <w:szCs w:val="24"/>
        </w:rPr>
        <w:t>о</w:t>
      </w:r>
      <w:r w:rsidRPr="00F231C5">
        <w:rPr>
          <w:rFonts w:ascii="Times New Roman" w:hAnsi="Times New Roman" w:cs="Times New Roman"/>
          <w:sz w:val="24"/>
          <w:szCs w:val="24"/>
          <w:lang w:val="en-US"/>
        </w:rPr>
        <w:t xml:space="preserve">dfather // </w:t>
      </w:r>
      <w:r w:rsidRPr="00F231C5">
        <w:rPr>
          <w:rFonts w:ascii="Times New Roman" w:hAnsi="Times New Roman" w:cs="Times New Roman"/>
          <w:sz w:val="24"/>
          <w:szCs w:val="24"/>
        </w:rPr>
        <w:t>М</w:t>
      </w:r>
      <w:r w:rsidRPr="00F231C5">
        <w:rPr>
          <w:rFonts w:ascii="Times New Roman" w:hAnsi="Times New Roman" w:cs="Times New Roman"/>
          <w:sz w:val="24"/>
          <w:szCs w:val="24"/>
          <w:lang w:val="en-US"/>
        </w:rPr>
        <w:t>. A</w:t>
      </w:r>
      <w:r w:rsidRPr="00F231C5">
        <w:rPr>
          <w:rFonts w:ascii="Times New Roman" w:hAnsi="Times New Roman" w:cs="Times New Roman"/>
          <w:sz w:val="24"/>
          <w:szCs w:val="24"/>
        </w:rPr>
        <w:t>йрис</w:t>
      </w:r>
      <w:r w:rsidRPr="00F231C5">
        <w:rPr>
          <w:rFonts w:ascii="Times New Roman" w:hAnsi="Times New Roman" w:cs="Times New Roman"/>
          <w:sz w:val="24"/>
          <w:szCs w:val="24"/>
          <w:lang w:val="en-US"/>
        </w:rPr>
        <w:t>-</w:t>
      </w:r>
      <w:r w:rsidRPr="00F231C5">
        <w:rPr>
          <w:rFonts w:ascii="Times New Roman" w:hAnsi="Times New Roman" w:cs="Times New Roman"/>
          <w:sz w:val="24"/>
          <w:szCs w:val="24"/>
        </w:rPr>
        <w:t>пресс</w:t>
      </w:r>
      <w:r w:rsidRPr="00F231C5">
        <w:rPr>
          <w:rFonts w:ascii="Times New Roman" w:hAnsi="Times New Roman" w:cs="Times New Roman"/>
          <w:sz w:val="24"/>
          <w:szCs w:val="24"/>
          <w:lang w:val="en-US"/>
        </w:rPr>
        <w:t>. 2010. – 288</w:t>
      </w:r>
      <w:r w:rsidRPr="00F231C5">
        <w:rPr>
          <w:rFonts w:ascii="Times New Roman" w:hAnsi="Times New Roman" w:cs="Times New Roman"/>
          <w:sz w:val="24"/>
          <w:szCs w:val="24"/>
        </w:rPr>
        <w:t> с</w:t>
      </w:r>
      <w:r w:rsidRPr="00F231C5">
        <w:rPr>
          <w:rFonts w:ascii="Times New Roman" w:hAnsi="Times New Roman" w:cs="Times New Roman"/>
          <w:sz w:val="24"/>
          <w:szCs w:val="24"/>
          <w:lang w:val="en-US"/>
        </w:rPr>
        <w:t>.</w:t>
      </w:r>
    </w:p>
    <w:p w:rsidR="00481D68" w:rsidRPr="00F231C5" w:rsidRDefault="00481D68" w:rsidP="00F231C5">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F231C5">
        <w:rPr>
          <w:rFonts w:ascii="Times New Roman" w:hAnsi="Times New Roman" w:cs="Times New Roman"/>
          <w:sz w:val="24"/>
          <w:szCs w:val="24"/>
        </w:rPr>
        <w:t>Пьюзо М. /Крёстный отец//пер. с aнгл. М. Кaн. М. Эксмо. 2010. – 608 с.</w:t>
      </w:r>
    </w:p>
    <w:p w:rsidR="00481D68" w:rsidRPr="00F231C5" w:rsidRDefault="00481D68" w:rsidP="00F231C5">
      <w:pPr>
        <w:tabs>
          <w:tab w:val="left" w:pos="993"/>
        </w:tabs>
        <w:spacing w:after="0" w:line="240" w:lineRule="auto"/>
        <w:ind w:left="567"/>
        <w:jc w:val="both"/>
        <w:rPr>
          <w:rFonts w:ascii="Times New Roman" w:hAnsi="Times New Roman" w:cs="Times New Roman"/>
          <w:sz w:val="24"/>
          <w:szCs w:val="24"/>
        </w:rPr>
      </w:pPr>
    </w:p>
    <w:p w:rsidR="00481D68" w:rsidRPr="00F231C5" w:rsidRDefault="00481D68" w:rsidP="00F231C5">
      <w:pPr>
        <w:pStyle w:val="ListParagraph"/>
        <w:tabs>
          <w:tab w:val="left" w:pos="993"/>
        </w:tabs>
        <w:spacing w:after="0" w:line="240" w:lineRule="auto"/>
        <w:ind w:left="0" w:firstLine="567"/>
        <w:jc w:val="both"/>
        <w:rPr>
          <w:rFonts w:ascii="Times New Roman" w:hAnsi="Times New Roman" w:cs="Times New Roman"/>
          <w:b/>
          <w:sz w:val="24"/>
          <w:szCs w:val="24"/>
        </w:rPr>
      </w:pPr>
      <w:r w:rsidRPr="00F231C5">
        <w:rPr>
          <w:rFonts w:ascii="Times New Roman" w:hAnsi="Times New Roman" w:cs="Times New Roman"/>
          <w:b/>
          <w:sz w:val="24"/>
          <w:szCs w:val="24"/>
          <w:lang w:val="en-US"/>
        </w:rPr>
        <w:t>References</w:t>
      </w:r>
      <w:r w:rsidRPr="00F231C5">
        <w:rPr>
          <w:rFonts w:ascii="Times New Roman" w:hAnsi="Times New Roman" w:cs="Times New Roman"/>
          <w:b/>
          <w:sz w:val="24"/>
          <w:szCs w:val="24"/>
        </w:rPr>
        <w:t>:</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 xml:space="preserve">Bahtin M.M. /Avtor i geroj v ehsteticheskoj deyatelnosti// Iskusstvo. M., 1970. </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Vorobjev V. V. /Lingvokulturologiya: teoriya i metody// Izd-vo RUDN. M. 1997. –  36-37s.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Geevskij I. A. /Personazhi i prototipy romanov M. Puzo  Kryostnyj otec; Siciliec. –Politizdat// M. 1990. –  564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rPr>
      </w:pPr>
      <w:r w:rsidRPr="00F231C5">
        <w:rPr>
          <w:rFonts w:ascii="Times New Roman" w:hAnsi="Times New Roman" w:cs="Times New Roman"/>
          <w:color w:val="333333"/>
          <w:sz w:val="24"/>
          <w:szCs w:val="24"/>
          <w:lang w:val="en-US"/>
        </w:rPr>
        <w:t xml:space="preserve">Zhirmunskij V.M. /Bajron i Pushkin. Iz istorii romanticheskoj poehmy// Academia. </w:t>
      </w:r>
      <w:r w:rsidRPr="00F231C5">
        <w:rPr>
          <w:rFonts w:ascii="Times New Roman" w:hAnsi="Times New Roman" w:cs="Times New Roman"/>
          <w:color w:val="333333"/>
          <w:sz w:val="24"/>
          <w:szCs w:val="24"/>
        </w:rPr>
        <w:t>L. 1924. – 332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rPr>
      </w:pPr>
      <w:r w:rsidRPr="00F231C5">
        <w:rPr>
          <w:rFonts w:ascii="Times New Roman" w:hAnsi="Times New Roman" w:cs="Times New Roman"/>
          <w:color w:val="333333"/>
          <w:sz w:val="24"/>
          <w:szCs w:val="24"/>
          <w:lang w:val="en-US"/>
        </w:rPr>
        <w:t xml:space="preserve">Karasik V. I. /Lingvokulturnyj koncept kak edinica issledovaniya// Metodologicheskie problemy kognitivnoj lingvistiki: sb. nauch. tr. </w:t>
      </w:r>
      <w:r w:rsidRPr="00F231C5">
        <w:rPr>
          <w:rFonts w:ascii="Times New Roman" w:hAnsi="Times New Roman" w:cs="Times New Roman"/>
          <w:color w:val="333333"/>
          <w:sz w:val="24"/>
          <w:szCs w:val="24"/>
        </w:rPr>
        <w:t>Voronezh. VGU. 2001. – 75-80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Kononenko B.I. /Bolshoj tolkovyj slovar po kulturologii// 2003</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Lotman YU.M. /Izbrannye stati// t1. Tallinn. 1992. – 203-216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Maslova V. A. /Lingvokulturologiya: Uchebnoe posobie dlya studentov vysshih uchebnyh zavedenij// M. 2001. – 9,30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Neroznak V.P. /Lingvisticheskaya personologiya// Sb. nauch. tr. Mosk. gos. lingv. un-ta. 1996.</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Oparina E.O. /Leksika, frazeologiya, tekst: Lingvokulturologicheskie komponenty// Yazyk i kultura. M. 1999.</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Parhomenko I.T., Radugin A.A. /Kulturologiya v voprosah i otvetah// M. Centr. 2001.</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Potebnya A.A. /Iz zapisok po teorii slovesnosti // Potebnya A.A. Slovo i mif// M. 1989. – 249-252, 256-260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Stepanov YU. S. /Konstanty: Slovar russkoj kultury: 3-e izd.// M. Akademicheskij proekt. 2004. – 42-67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rPr>
      </w:pPr>
      <w:r w:rsidRPr="00F231C5">
        <w:rPr>
          <w:rFonts w:ascii="Times New Roman" w:hAnsi="Times New Roman" w:cs="Times New Roman"/>
          <w:color w:val="333333"/>
          <w:sz w:val="24"/>
          <w:szCs w:val="24"/>
          <w:lang w:val="en-US"/>
        </w:rPr>
        <w:t xml:space="preserve">Fazylzyanova G. I. /Hudozhestvennyj tekst kak ob"ekt ponimaniya// Vestnik Tambovskogo universiteta. </w:t>
      </w:r>
      <w:r w:rsidRPr="00F231C5">
        <w:rPr>
          <w:rFonts w:ascii="Times New Roman" w:hAnsi="Times New Roman" w:cs="Times New Roman"/>
          <w:color w:val="333333"/>
          <w:sz w:val="24"/>
          <w:szCs w:val="24"/>
        </w:rPr>
        <w:t>Seriya: Gumanitarnye nauki  schola Vypusk № 7. 2008. – 417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CHernec /Vvedenie v literaturovedenie// 1999. – 210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Halizev V.E. /Teoriya literatury// 4-e izd., ispr. i dop - M. 2004. – 405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Puzo M. /The Godfather // M. Ajris-press. 2010. – 288 s.</w:t>
      </w:r>
    </w:p>
    <w:p w:rsidR="00481D68" w:rsidRPr="00F231C5" w:rsidRDefault="00481D68" w:rsidP="00F231C5">
      <w:pPr>
        <w:pStyle w:val="ListParagraph"/>
        <w:numPr>
          <w:ilvl w:val="0"/>
          <w:numId w:val="5"/>
        </w:numPr>
        <w:tabs>
          <w:tab w:val="left" w:pos="993"/>
        </w:tabs>
        <w:spacing w:after="0" w:line="240" w:lineRule="auto"/>
        <w:ind w:left="0" w:firstLine="567"/>
        <w:jc w:val="both"/>
        <w:rPr>
          <w:rFonts w:ascii="Times New Roman" w:hAnsi="Times New Roman" w:cs="Times New Roman"/>
          <w:color w:val="333333"/>
          <w:sz w:val="24"/>
          <w:szCs w:val="24"/>
          <w:lang w:val="en-US"/>
        </w:rPr>
      </w:pPr>
      <w:r w:rsidRPr="00F231C5">
        <w:rPr>
          <w:rFonts w:ascii="Times New Roman" w:hAnsi="Times New Roman" w:cs="Times New Roman"/>
          <w:color w:val="333333"/>
          <w:sz w:val="24"/>
          <w:szCs w:val="24"/>
          <w:lang w:val="en-US"/>
        </w:rPr>
        <w:t>Puzo M. /Kryostnyj otec//per. s angl. M. Kan. M. EHksmo. 2010. – 608 s.</w:t>
      </w:r>
    </w:p>
    <w:sectPr w:rsidR="00481D68" w:rsidRPr="00F231C5" w:rsidSect="00624F4B">
      <w:headerReference w:type="even" r:id="rId8"/>
      <w:headerReference w:type="default" r:id="rId9"/>
      <w:footerReference w:type="default" r:id="rId10"/>
      <w:pgSz w:w="11906" w:h="16838"/>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D68" w:rsidRDefault="00481D68">
      <w:pPr>
        <w:spacing w:after="0" w:line="240" w:lineRule="auto"/>
      </w:pPr>
      <w:r>
        <w:separator/>
      </w:r>
    </w:p>
  </w:endnote>
  <w:endnote w:type="continuationSeparator" w:id="0">
    <w:p w:rsidR="00481D68" w:rsidRDefault="00481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F">
    <w:altName w:val="Times New Roman"/>
    <w:panose1 w:val="020B0604020202020204"/>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D68" w:rsidRDefault="00481D68">
    <w:pPr>
      <w:pStyle w:val="Footer"/>
    </w:pPr>
    <w:bookmarkStart w:id="11" w:name="OLE_LINK122"/>
    <w:bookmarkStart w:id="12" w:name="OLE_LINK123"/>
    <w:bookmarkStart w:id="13" w:name="OLE_LINK124"/>
    <w:bookmarkStart w:id="14" w:name="OLE_LINK9"/>
    <w:bookmarkStart w:id="15" w:name="OLE_LINK10"/>
    <w:r w:rsidRPr="00B10E3E">
      <w:rPr>
        <w:rFonts w:ascii="Times New Roman" w:hAnsi="Times New Roman"/>
        <w:sz w:val="24"/>
        <w:szCs w:val="24"/>
        <w:lang w:val="en-US"/>
      </w:rPr>
      <w:t>http://ej.kubagro.ru/2017/04/pdf/</w:t>
    </w:r>
    <w:r>
      <w:rPr>
        <w:rFonts w:ascii="Times New Roman" w:hAnsi="Times New Roman"/>
        <w:sz w:val="24"/>
        <w:szCs w:val="24"/>
        <w:lang w:val="en-US"/>
      </w:rPr>
      <w:t>19</w:t>
    </w:r>
    <w:r w:rsidRPr="00B10E3E">
      <w:rPr>
        <w:rFonts w:ascii="Times New Roman" w:hAnsi="Times New Roman"/>
        <w:sz w:val="24"/>
        <w:szCs w:val="24"/>
        <w:lang w:val="en-US"/>
      </w:rPr>
      <w:t>.pdf</w:t>
    </w:r>
    <w:bookmarkEnd w:id="11"/>
    <w:bookmarkEnd w:id="12"/>
    <w:bookmarkEnd w:id="13"/>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D68" w:rsidRDefault="00481D68">
      <w:pPr>
        <w:spacing w:after="0" w:line="240" w:lineRule="auto"/>
      </w:pPr>
      <w:r>
        <w:rPr>
          <w:color w:val="000000"/>
        </w:rPr>
        <w:separator/>
      </w:r>
    </w:p>
  </w:footnote>
  <w:footnote w:type="continuationSeparator" w:id="0">
    <w:p w:rsidR="00481D68" w:rsidRDefault="00481D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D68" w:rsidRDefault="00481D68" w:rsidP="00C841EB">
    <w:pPr>
      <w:pStyle w:val="Header"/>
      <w:framePr w:wrap="around" w:vAnchor="text" w:hAnchor="margin" w:xAlign="right" w:y="1"/>
      <w:rPr>
        <w:rStyle w:val="PageNumber"/>
        <w:rFonts w:cs="F"/>
      </w:rPr>
    </w:pPr>
    <w:r>
      <w:rPr>
        <w:rStyle w:val="PageNumber"/>
        <w:rFonts w:cs="F"/>
      </w:rPr>
      <w:fldChar w:fldCharType="begin"/>
    </w:r>
    <w:r>
      <w:rPr>
        <w:rStyle w:val="PageNumber"/>
        <w:rFonts w:cs="F"/>
      </w:rPr>
      <w:instrText xml:space="preserve">PAGE  </w:instrText>
    </w:r>
    <w:r>
      <w:rPr>
        <w:rStyle w:val="PageNumber"/>
        <w:rFonts w:cs="F"/>
      </w:rPr>
      <w:fldChar w:fldCharType="end"/>
    </w:r>
  </w:p>
  <w:p w:rsidR="00481D68" w:rsidRDefault="00481D68" w:rsidP="00B7006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11"/>
  <w:bookmarkStart w:id="9" w:name="OLE_LINK12"/>
  <w:bookmarkStart w:id="10" w:name="OLE_LINK13"/>
  <w:p w:rsidR="00481D68" w:rsidRPr="00B7006C" w:rsidRDefault="00481D68" w:rsidP="00C841EB">
    <w:pPr>
      <w:pStyle w:val="Header"/>
      <w:framePr w:wrap="around" w:vAnchor="text" w:hAnchor="margin" w:xAlign="right" w:y="1"/>
      <w:rPr>
        <w:rStyle w:val="PageNumber"/>
        <w:rFonts w:ascii="Times New Roman" w:hAnsi="Times New Roman"/>
        <w:sz w:val="28"/>
        <w:szCs w:val="28"/>
      </w:rPr>
    </w:pPr>
    <w:r w:rsidRPr="00B7006C">
      <w:rPr>
        <w:rStyle w:val="PageNumber"/>
        <w:rFonts w:ascii="Times New Roman" w:hAnsi="Times New Roman"/>
        <w:sz w:val="28"/>
        <w:szCs w:val="28"/>
      </w:rPr>
      <w:fldChar w:fldCharType="begin"/>
    </w:r>
    <w:r w:rsidRPr="00B7006C">
      <w:rPr>
        <w:rStyle w:val="PageNumber"/>
        <w:rFonts w:ascii="Times New Roman" w:hAnsi="Times New Roman"/>
        <w:sz w:val="28"/>
        <w:szCs w:val="28"/>
      </w:rPr>
      <w:instrText xml:space="preserve">PAGE  </w:instrText>
    </w:r>
    <w:r w:rsidRPr="00B7006C">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B7006C">
      <w:rPr>
        <w:rStyle w:val="PageNumber"/>
        <w:rFonts w:ascii="Times New Roman" w:hAnsi="Times New Roman"/>
        <w:sz w:val="28"/>
        <w:szCs w:val="28"/>
      </w:rPr>
      <w:fldChar w:fldCharType="end"/>
    </w:r>
  </w:p>
  <w:p w:rsidR="00481D68" w:rsidRPr="00B7006C" w:rsidRDefault="00481D68" w:rsidP="00B7006C">
    <w:pPr>
      <w:pStyle w:val="Header"/>
      <w:ind w:right="360"/>
      <w:rPr>
        <w:lang w:val="en-US"/>
      </w:rPr>
    </w:pPr>
    <w:r w:rsidRPr="00B36D60">
      <w:rPr>
        <w:rFonts w:ascii="Times New Roman" w:hAnsi="Times New Roman"/>
        <w:sz w:val="24"/>
        <w:szCs w:val="24"/>
      </w:rPr>
      <w:t>Научный журнал КубГАУ, №</w:t>
    </w:r>
    <w:r w:rsidRPr="00B36D60">
      <w:rPr>
        <w:rFonts w:ascii="Times New Roman" w:hAnsi="Times New Roman"/>
        <w:sz w:val="24"/>
        <w:szCs w:val="24"/>
        <w:lang w:val="en-US"/>
      </w:rPr>
      <w:t>128</w:t>
    </w:r>
    <w:r w:rsidRPr="00B36D60">
      <w:rPr>
        <w:rFonts w:ascii="Times New Roman" w:hAnsi="Times New Roman"/>
        <w:sz w:val="24"/>
        <w:szCs w:val="24"/>
      </w:rPr>
      <w:t>(</w:t>
    </w:r>
    <w:r w:rsidRPr="00B36D60">
      <w:rPr>
        <w:rFonts w:ascii="Times New Roman" w:hAnsi="Times New Roman"/>
        <w:sz w:val="24"/>
        <w:szCs w:val="24"/>
        <w:lang w:val="en-US"/>
      </w:rPr>
      <w:t>04</w:t>
    </w:r>
    <w:r w:rsidRPr="00B36D60">
      <w:rPr>
        <w:rFonts w:ascii="Times New Roman" w:hAnsi="Times New Roman"/>
        <w:sz w:val="24"/>
        <w:szCs w:val="24"/>
      </w:rPr>
      <w:t>), 201</w:t>
    </w:r>
    <w:r w:rsidRPr="00B36D60">
      <w:rPr>
        <w:rFonts w:ascii="Times New Roman" w:hAnsi="Times New Roman"/>
        <w:sz w:val="24"/>
        <w:szCs w:val="24"/>
        <w:lang w:val="en-US"/>
      </w:rPr>
      <w:t>7</w:t>
    </w:r>
    <w:r w:rsidRPr="00B36D60">
      <w:rPr>
        <w:rFonts w:ascii="Times New Roman" w:hAnsi="Times New Roman"/>
        <w:sz w:val="24"/>
        <w:szCs w:val="24"/>
      </w:rPr>
      <w:t xml:space="preserve"> года</w:t>
    </w:r>
    <w:bookmarkEnd w:id="8"/>
    <w:bookmarkEnd w:id="9"/>
    <w:bookmarkEnd w:id="10"/>
  </w:p>
  <w:p w:rsidR="00481D68" w:rsidRDefault="00481D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A0D9A"/>
    <w:multiLevelType w:val="multilevel"/>
    <w:tmpl w:val="0576CE08"/>
    <w:styleLink w:val="WW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
    <w:nsid w:val="6B2F2B9E"/>
    <w:multiLevelType w:val="hybridMultilevel"/>
    <w:tmpl w:val="198437A0"/>
    <w:lvl w:ilvl="0" w:tplc="0419000F">
      <w:start w:val="1"/>
      <w:numFmt w:val="decimal"/>
      <w:lvlText w:val="%1."/>
      <w:lvlJc w:val="left"/>
      <w:pPr>
        <w:ind w:left="709" w:hanging="360"/>
      </w:pPr>
      <w:rPr>
        <w:rFonts w:cs="Times New Roman"/>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2">
    <w:nsid w:val="6CAC5DE6"/>
    <w:multiLevelType w:val="hybridMultilevel"/>
    <w:tmpl w:val="198437A0"/>
    <w:lvl w:ilvl="0" w:tplc="0419000F">
      <w:start w:val="1"/>
      <w:numFmt w:val="decimal"/>
      <w:lvlText w:val="%1."/>
      <w:lvlJc w:val="left"/>
      <w:pPr>
        <w:ind w:left="709" w:hanging="360"/>
      </w:pPr>
      <w:rPr>
        <w:rFonts w:cs="Times New Roman"/>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3">
    <w:nsid w:val="7D0F0535"/>
    <w:multiLevelType w:val="hybridMultilevel"/>
    <w:tmpl w:val="198437A0"/>
    <w:lvl w:ilvl="0" w:tplc="0419000F">
      <w:start w:val="1"/>
      <w:numFmt w:val="decimal"/>
      <w:lvlText w:val="%1."/>
      <w:lvlJc w:val="left"/>
      <w:pPr>
        <w:ind w:left="709" w:hanging="360"/>
      </w:pPr>
      <w:rPr>
        <w:rFonts w:cs="Times New Roman"/>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num w:numId="1">
    <w:abstractNumId w:val="0"/>
  </w:num>
  <w:num w:numId="2">
    <w:abstractNumId w:val="0"/>
    <w:lvlOverride w:ilvl="0">
      <w:startOverride w:val="1"/>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2921"/>
    <w:rsid w:val="00001520"/>
    <w:rsid w:val="00022E01"/>
    <w:rsid w:val="000441E1"/>
    <w:rsid w:val="0006381D"/>
    <w:rsid w:val="00072921"/>
    <w:rsid w:val="0007332C"/>
    <w:rsid w:val="000B058A"/>
    <w:rsid w:val="000C2CB2"/>
    <w:rsid w:val="000D1C7D"/>
    <w:rsid w:val="000D40D7"/>
    <w:rsid w:val="000D4F42"/>
    <w:rsid w:val="00105C91"/>
    <w:rsid w:val="00107299"/>
    <w:rsid w:val="001102BB"/>
    <w:rsid w:val="001734C6"/>
    <w:rsid w:val="001C3A84"/>
    <w:rsid w:val="002053E0"/>
    <w:rsid w:val="0022098C"/>
    <w:rsid w:val="002262FC"/>
    <w:rsid w:val="00247E0F"/>
    <w:rsid w:val="0025205A"/>
    <w:rsid w:val="00265A04"/>
    <w:rsid w:val="002D751D"/>
    <w:rsid w:val="002F061C"/>
    <w:rsid w:val="00305D21"/>
    <w:rsid w:val="0037041A"/>
    <w:rsid w:val="003711C5"/>
    <w:rsid w:val="0037563F"/>
    <w:rsid w:val="00380848"/>
    <w:rsid w:val="00390399"/>
    <w:rsid w:val="00394B15"/>
    <w:rsid w:val="00415114"/>
    <w:rsid w:val="004629CF"/>
    <w:rsid w:val="00481D68"/>
    <w:rsid w:val="004A7BDF"/>
    <w:rsid w:val="00586B98"/>
    <w:rsid w:val="00590201"/>
    <w:rsid w:val="005B7F67"/>
    <w:rsid w:val="005C334D"/>
    <w:rsid w:val="005D072E"/>
    <w:rsid w:val="005E2834"/>
    <w:rsid w:val="005F543D"/>
    <w:rsid w:val="00605A44"/>
    <w:rsid w:val="006176C3"/>
    <w:rsid w:val="00624F4B"/>
    <w:rsid w:val="006401E7"/>
    <w:rsid w:val="00641FCC"/>
    <w:rsid w:val="006476FA"/>
    <w:rsid w:val="006506E0"/>
    <w:rsid w:val="0066633D"/>
    <w:rsid w:val="00696BCB"/>
    <w:rsid w:val="006A4DD4"/>
    <w:rsid w:val="006A55DD"/>
    <w:rsid w:val="006A5F36"/>
    <w:rsid w:val="006F3ECF"/>
    <w:rsid w:val="00733C6E"/>
    <w:rsid w:val="00791A76"/>
    <w:rsid w:val="007A1976"/>
    <w:rsid w:val="007C70AC"/>
    <w:rsid w:val="007D4ECB"/>
    <w:rsid w:val="007E4A90"/>
    <w:rsid w:val="007F2EF4"/>
    <w:rsid w:val="008009A5"/>
    <w:rsid w:val="0086053A"/>
    <w:rsid w:val="00864D1A"/>
    <w:rsid w:val="00882AFD"/>
    <w:rsid w:val="008F02E9"/>
    <w:rsid w:val="00926C5D"/>
    <w:rsid w:val="00931E9B"/>
    <w:rsid w:val="009410F3"/>
    <w:rsid w:val="0095113D"/>
    <w:rsid w:val="00970A6E"/>
    <w:rsid w:val="009A3A1C"/>
    <w:rsid w:val="009E1A7A"/>
    <w:rsid w:val="00A011F9"/>
    <w:rsid w:val="00A24458"/>
    <w:rsid w:val="00A34B41"/>
    <w:rsid w:val="00A555C4"/>
    <w:rsid w:val="00A66C2B"/>
    <w:rsid w:val="00AD3C05"/>
    <w:rsid w:val="00AF2392"/>
    <w:rsid w:val="00B10E3E"/>
    <w:rsid w:val="00B3081B"/>
    <w:rsid w:val="00B36D60"/>
    <w:rsid w:val="00B40D60"/>
    <w:rsid w:val="00B421F8"/>
    <w:rsid w:val="00B7006C"/>
    <w:rsid w:val="00B70561"/>
    <w:rsid w:val="00B86156"/>
    <w:rsid w:val="00C47129"/>
    <w:rsid w:val="00C841EB"/>
    <w:rsid w:val="00C9156B"/>
    <w:rsid w:val="00C953C4"/>
    <w:rsid w:val="00CA4BC1"/>
    <w:rsid w:val="00CC5EAD"/>
    <w:rsid w:val="00CC6A47"/>
    <w:rsid w:val="00CF1BFE"/>
    <w:rsid w:val="00D2108F"/>
    <w:rsid w:val="00D63125"/>
    <w:rsid w:val="00D63373"/>
    <w:rsid w:val="00DB0F75"/>
    <w:rsid w:val="00DE2E28"/>
    <w:rsid w:val="00DE36D7"/>
    <w:rsid w:val="00DE3719"/>
    <w:rsid w:val="00E06BC3"/>
    <w:rsid w:val="00E14AC0"/>
    <w:rsid w:val="00E34206"/>
    <w:rsid w:val="00E56A0D"/>
    <w:rsid w:val="00E56D88"/>
    <w:rsid w:val="00E750CE"/>
    <w:rsid w:val="00E860F4"/>
    <w:rsid w:val="00EC4F8B"/>
    <w:rsid w:val="00F231C5"/>
    <w:rsid w:val="00F45E19"/>
    <w:rsid w:val="00F46B99"/>
    <w:rsid w:val="00F843DC"/>
    <w:rsid w:val="00FD13F7"/>
    <w:rsid w:val="00FD2E8C"/>
    <w:rsid w:val="00FE3ABE"/>
    <w:rsid w:val="00FF110D"/>
    <w:rsid w:val="05521B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43D"/>
    <w:pPr>
      <w:widowControl w:val="0"/>
      <w:suppressAutoHyphens/>
      <w:autoSpaceDN w:val="0"/>
      <w:spacing w:after="200" w:line="276" w:lineRule="auto"/>
      <w:textAlignment w:val="baseline"/>
    </w:pPr>
    <w:rPr>
      <w:kern w:val="3"/>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5F543D"/>
    <w:pPr>
      <w:suppressAutoHyphens/>
      <w:autoSpaceDN w:val="0"/>
      <w:spacing w:after="200" w:line="276" w:lineRule="auto"/>
      <w:textAlignment w:val="baseline"/>
    </w:pPr>
    <w:rPr>
      <w:kern w:val="3"/>
      <w:lang w:eastAsia="en-US"/>
    </w:rPr>
  </w:style>
  <w:style w:type="paragraph" w:customStyle="1" w:styleId="Heading">
    <w:name w:val="Heading"/>
    <w:basedOn w:val="Standard"/>
    <w:next w:val="Textbody"/>
    <w:uiPriority w:val="99"/>
    <w:rsid w:val="005F543D"/>
    <w:pPr>
      <w:keepNext/>
      <w:spacing w:before="240" w:after="120"/>
    </w:pPr>
    <w:rPr>
      <w:rFonts w:ascii="Arial" w:eastAsia="Microsoft YaHei" w:hAnsi="Arial" w:cs="Mangal"/>
      <w:sz w:val="28"/>
      <w:szCs w:val="28"/>
    </w:rPr>
  </w:style>
  <w:style w:type="paragraph" w:customStyle="1" w:styleId="Textbody">
    <w:name w:val="Text body"/>
    <w:basedOn w:val="Standard"/>
    <w:uiPriority w:val="99"/>
    <w:rsid w:val="005F543D"/>
    <w:pPr>
      <w:spacing w:after="120"/>
    </w:pPr>
  </w:style>
  <w:style w:type="paragraph" w:styleId="List">
    <w:name w:val="List"/>
    <w:basedOn w:val="Textbody"/>
    <w:uiPriority w:val="99"/>
    <w:rsid w:val="005F543D"/>
    <w:rPr>
      <w:rFonts w:cs="Mangal"/>
    </w:rPr>
  </w:style>
  <w:style w:type="paragraph" w:styleId="Caption">
    <w:name w:val="caption"/>
    <w:basedOn w:val="Standard"/>
    <w:uiPriority w:val="99"/>
    <w:qFormat/>
    <w:rsid w:val="005F543D"/>
    <w:pPr>
      <w:suppressLineNumbers/>
      <w:spacing w:before="120" w:after="120"/>
    </w:pPr>
    <w:rPr>
      <w:rFonts w:cs="Mangal"/>
      <w:i/>
      <w:iCs/>
      <w:sz w:val="24"/>
      <w:szCs w:val="24"/>
    </w:rPr>
  </w:style>
  <w:style w:type="paragraph" w:customStyle="1" w:styleId="Index">
    <w:name w:val="Index"/>
    <w:basedOn w:val="Standard"/>
    <w:uiPriority w:val="99"/>
    <w:rsid w:val="005F543D"/>
    <w:pPr>
      <w:suppressLineNumbers/>
    </w:pPr>
    <w:rPr>
      <w:rFonts w:cs="Mangal"/>
    </w:rPr>
  </w:style>
  <w:style w:type="paragraph" w:styleId="ListParagraph">
    <w:name w:val="List Paragraph"/>
    <w:basedOn w:val="Standard"/>
    <w:uiPriority w:val="99"/>
    <w:qFormat/>
    <w:rsid w:val="005F543D"/>
    <w:pPr>
      <w:ind w:left="720"/>
    </w:pPr>
  </w:style>
  <w:style w:type="character" w:customStyle="1" w:styleId="apple-converted-space">
    <w:name w:val="apple-converted-space"/>
    <w:basedOn w:val="DefaultParagraphFont"/>
    <w:uiPriority w:val="99"/>
    <w:rsid w:val="005F543D"/>
    <w:rPr>
      <w:rFonts w:cs="Times New Roman"/>
    </w:rPr>
  </w:style>
  <w:style w:type="character" w:customStyle="1" w:styleId="Internetlink">
    <w:name w:val="Internet link"/>
    <w:basedOn w:val="DefaultParagraphFont"/>
    <w:uiPriority w:val="99"/>
    <w:rsid w:val="005F543D"/>
    <w:rPr>
      <w:rFonts w:cs="Times New Roman"/>
      <w:color w:val="0000FF"/>
      <w:u w:val="single"/>
    </w:rPr>
  </w:style>
  <w:style w:type="character" w:styleId="Hyperlink">
    <w:name w:val="Hyperlink"/>
    <w:basedOn w:val="DefaultParagraphFont"/>
    <w:uiPriority w:val="99"/>
    <w:rsid w:val="00E750CE"/>
    <w:rPr>
      <w:rFonts w:cs="Times New Roman"/>
      <w:color w:val="0000FF"/>
      <w:u w:val="single"/>
    </w:rPr>
  </w:style>
  <w:style w:type="paragraph" w:customStyle="1" w:styleId="TableContents">
    <w:name w:val="Table Contents"/>
    <w:basedOn w:val="Standard"/>
    <w:uiPriority w:val="99"/>
    <w:rsid w:val="00586B98"/>
    <w:pPr>
      <w:suppressLineNumbers/>
    </w:pPr>
  </w:style>
  <w:style w:type="paragraph" w:styleId="Header">
    <w:name w:val="header"/>
    <w:basedOn w:val="Normal"/>
    <w:link w:val="HeaderChar"/>
    <w:uiPriority w:val="99"/>
    <w:rsid w:val="00E06BC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06BC3"/>
    <w:rPr>
      <w:rFonts w:cs="Times New Roman"/>
    </w:rPr>
  </w:style>
  <w:style w:type="paragraph" w:styleId="Footer">
    <w:name w:val="footer"/>
    <w:basedOn w:val="Normal"/>
    <w:link w:val="FooterChar"/>
    <w:uiPriority w:val="99"/>
    <w:rsid w:val="00E06BC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06BC3"/>
    <w:rPr>
      <w:rFonts w:cs="Times New Roman"/>
    </w:rPr>
  </w:style>
  <w:style w:type="paragraph" w:styleId="HTMLPreformatted">
    <w:name w:val="HTML Preformatted"/>
    <w:basedOn w:val="Normal"/>
    <w:link w:val="HTMLPreformattedChar"/>
    <w:uiPriority w:val="99"/>
    <w:rsid w:val="00380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hAnsi="Courier New" w:cs="Courier New"/>
      <w:kern w:val="0"/>
      <w:sz w:val="20"/>
      <w:szCs w:val="20"/>
      <w:lang w:eastAsia="ru-RU"/>
    </w:rPr>
  </w:style>
  <w:style w:type="character" w:customStyle="1" w:styleId="HTMLPreformattedChar">
    <w:name w:val="HTML Preformatted Char"/>
    <w:basedOn w:val="DefaultParagraphFont"/>
    <w:link w:val="HTMLPreformatted"/>
    <w:uiPriority w:val="99"/>
    <w:locked/>
    <w:rsid w:val="00380848"/>
    <w:rPr>
      <w:rFonts w:ascii="Courier New" w:hAnsi="Courier New" w:cs="Courier New"/>
      <w:kern w:val="0"/>
      <w:sz w:val="20"/>
      <w:szCs w:val="20"/>
      <w:lang w:eastAsia="ru-RU"/>
    </w:rPr>
  </w:style>
  <w:style w:type="character" w:styleId="PageNumber">
    <w:name w:val="page number"/>
    <w:basedOn w:val="DefaultParagraphFont"/>
    <w:uiPriority w:val="99"/>
    <w:rsid w:val="00B7006C"/>
    <w:rPr>
      <w:rFonts w:cs="Times New Roman"/>
    </w:rPr>
  </w:style>
  <w:style w:type="numbering" w:customStyle="1" w:styleId="WWNum1">
    <w:name w:val="WWNum1"/>
    <w:rsid w:val="002D5E9F"/>
    <w:pPr>
      <w:numPr>
        <w:numId w:val="1"/>
      </w:numPr>
    </w:pPr>
  </w:style>
</w:styles>
</file>

<file path=word/webSettings.xml><?xml version="1.0" encoding="utf-8"?>
<w:webSettings xmlns:r="http://schemas.openxmlformats.org/officeDocument/2006/relationships" xmlns:w="http://schemas.openxmlformats.org/wordprocessingml/2006/main">
  <w:divs>
    <w:div w:id="1008170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rezi.com/urmz3joqlt4z/italian-stereotyp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14</Pages>
  <Words>4046</Words>
  <Characters>23067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Ева</dc:creator>
  <cp:keywords/>
  <dc:description/>
  <cp:lastModifiedBy>Sergey</cp:lastModifiedBy>
  <cp:revision>8</cp:revision>
  <dcterms:created xsi:type="dcterms:W3CDTF">2017-03-19T16:38:00Z</dcterms:created>
  <dcterms:modified xsi:type="dcterms:W3CDTF">2017-05-09T08:07:00Z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6.38706154989675E-293</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