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786"/>
        <w:gridCol w:w="4500"/>
      </w:tblGrid>
      <w:tr w:rsidR="008D215B" w:rsidRPr="0092281C" w:rsidTr="00714DD3">
        <w:tc>
          <w:tcPr>
            <w:tcW w:w="4786" w:type="dxa"/>
          </w:tcPr>
          <w:p w:rsidR="008D215B" w:rsidRDefault="008D215B" w:rsidP="00714D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2281C">
              <w:rPr>
                <w:rFonts w:ascii="Times New Roman" w:hAnsi="Times New Roman"/>
                <w:sz w:val="20"/>
                <w:szCs w:val="20"/>
              </w:rPr>
              <w:t>УДК 338.242.4:33</w:t>
            </w:r>
          </w:p>
          <w:p w:rsidR="008D215B" w:rsidRPr="00D94695" w:rsidRDefault="008D215B" w:rsidP="00714D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D215B" w:rsidRDefault="008D215B" w:rsidP="00714D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94695">
              <w:rPr>
                <w:rFonts w:ascii="Times New Roman" w:hAnsi="Times New Roman"/>
                <w:sz w:val="20"/>
                <w:szCs w:val="20"/>
                <w:lang w:val="en-US"/>
              </w:rPr>
              <w:t>08.00.00 Экономические науки</w:t>
            </w:r>
          </w:p>
          <w:p w:rsidR="008D215B" w:rsidRPr="00D94695" w:rsidRDefault="008D215B" w:rsidP="00714D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</w:tcPr>
          <w:p w:rsidR="008D215B" w:rsidRDefault="008D215B" w:rsidP="00714D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>UDC</w:t>
            </w:r>
            <w:r w:rsidRPr="0092281C">
              <w:rPr>
                <w:rFonts w:ascii="Times New Roman" w:hAnsi="Times New Roman"/>
                <w:sz w:val="20"/>
                <w:szCs w:val="20"/>
              </w:rPr>
              <w:t xml:space="preserve"> 338.242.4:33</w:t>
            </w:r>
          </w:p>
          <w:p w:rsidR="008D215B" w:rsidRDefault="008D215B" w:rsidP="00714D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D215B" w:rsidRPr="00D94695" w:rsidRDefault="008D215B" w:rsidP="00714D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Economics</w:t>
            </w:r>
          </w:p>
          <w:p w:rsidR="008D215B" w:rsidRPr="0092281C" w:rsidRDefault="008D215B" w:rsidP="00714DD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D215B" w:rsidRPr="00136774" w:rsidTr="00714DD3">
        <w:trPr>
          <w:trHeight w:val="2231"/>
        </w:trPr>
        <w:tc>
          <w:tcPr>
            <w:tcW w:w="4786" w:type="dxa"/>
          </w:tcPr>
          <w:p w:rsidR="008D215B" w:rsidRPr="0092281C" w:rsidRDefault="008D215B" w:rsidP="00714DD3">
            <w:pPr>
              <w:widowControl w:val="0"/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92281C">
              <w:rPr>
                <w:rFonts w:ascii="Times New Roman" w:hAnsi="Times New Roman"/>
                <w:b/>
                <w:sz w:val="20"/>
                <w:szCs w:val="20"/>
              </w:rPr>
              <w:t>АТРИ</w:t>
            </w:r>
            <w:bookmarkStart w:id="0" w:name="_GoBack"/>
            <w:bookmarkEnd w:id="0"/>
            <w:r w:rsidRPr="0092281C">
              <w:rPr>
                <w:rFonts w:ascii="Times New Roman" w:hAnsi="Times New Roman"/>
                <w:b/>
                <w:sz w:val="20"/>
                <w:szCs w:val="20"/>
              </w:rPr>
              <w:t>БУТЫ МЕНЕДЖМЕНТА РАЗВИТИЯ МАЛОГО СЕЛЬСКОГО ХОЗЯЙСТВОВАНИЯ</w:t>
            </w:r>
          </w:p>
          <w:p w:rsidR="008D215B" w:rsidRPr="0092281C" w:rsidRDefault="008D215B" w:rsidP="00714DD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8D215B" w:rsidRPr="0092281C" w:rsidRDefault="008D215B" w:rsidP="00714D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2281C">
              <w:rPr>
                <w:rFonts w:ascii="Times New Roman" w:hAnsi="Times New Roman"/>
                <w:sz w:val="20"/>
                <w:szCs w:val="20"/>
              </w:rPr>
              <w:t>Гришин Евгений Викторович</w:t>
            </w:r>
          </w:p>
          <w:p w:rsidR="008D215B" w:rsidRPr="00C6213D" w:rsidRDefault="008D215B" w:rsidP="00714DD3">
            <w:pPr>
              <w:spacing w:after="0" w:line="240" w:lineRule="auto"/>
              <w:rPr>
                <w:rFonts w:ascii="Times New Roman" w:eastAsia="TimesNewRoman" w:hAnsi="Times New Roman"/>
                <w:sz w:val="20"/>
                <w:szCs w:val="20"/>
              </w:rPr>
            </w:pPr>
            <w:r w:rsidRPr="0092281C">
              <w:rPr>
                <w:rFonts w:ascii="Times New Roman" w:hAnsi="Times New Roman"/>
                <w:sz w:val="20"/>
                <w:szCs w:val="20"/>
              </w:rPr>
              <w:t>аспирант кафедры  управления  и маркетинга</w:t>
            </w:r>
          </w:p>
          <w:p w:rsidR="008D215B" w:rsidRPr="00C10B36" w:rsidRDefault="008D215B" w:rsidP="00714DD3">
            <w:pPr>
              <w:spacing w:after="0" w:line="240" w:lineRule="auto"/>
              <w:rPr>
                <w:rFonts w:ascii="Times New Roman" w:eastAsia="TimesNewRoman" w:hAnsi="Times New Roman"/>
                <w:sz w:val="20"/>
                <w:szCs w:val="20"/>
                <w:lang w:val="en-US"/>
              </w:rPr>
            </w:pP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>SPIN-</w:t>
            </w:r>
            <w:r w:rsidRPr="0092281C">
              <w:rPr>
                <w:rFonts w:ascii="Times New Roman" w:hAnsi="Times New Roman"/>
                <w:sz w:val="20"/>
                <w:szCs w:val="20"/>
              </w:rPr>
              <w:t>код</w:t>
            </w:r>
            <w:r w:rsidRPr="0092281C">
              <w:rPr>
                <w:rFonts w:ascii="Times New Roman" w:hAnsi="Times New Roman"/>
                <w:lang w:val="en-US"/>
              </w:rPr>
              <w:t>:</w:t>
            </w:r>
            <w:r w:rsidRPr="0092281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2237-9488, </w:t>
            </w:r>
            <w:r w:rsidRPr="0092281C">
              <w:rPr>
                <w:rFonts w:ascii="Times New Roman" w:hAnsi="Times New Roman"/>
                <w:sz w:val="20"/>
                <w:szCs w:val="20"/>
              </w:rPr>
              <w:t>т</w:t>
            </w: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92281C">
              <w:rPr>
                <w:rFonts w:ascii="Times New Roman" w:hAnsi="Times New Roman"/>
                <w:color w:val="C00000"/>
                <w:sz w:val="20"/>
                <w:szCs w:val="20"/>
                <w:lang w:val="en-US"/>
              </w:rPr>
              <w:t xml:space="preserve"> </w:t>
            </w:r>
            <w:r w:rsidRPr="00C10B36">
              <w:rPr>
                <w:rFonts w:ascii="Times New Roman" w:eastAsia="TimesNewRoman" w:hAnsi="Times New Roman"/>
                <w:sz w:val="20"/>
                <w:szCs w:val="20"/>
                <w:lang w:val="en-US"/>
              </w:rPr>
              <w:t>89184432088</w:t>
            </w:r>
          </w:p>
          <w:p w:rsidR="008D215B" w:rsidRPr="0092281C" w:rsidRDefault="008D215B" w:rsidP="00714DD3">
            <w:pPr>
              <w:tabs>
                <w:tab w:val="left" w:pos="284"/>
                <w:tab w:val="left" w:pos="709"/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3F3F3"/>
                <w:lang w:val="en-US"/>
              </w:rPr>
            </w:pPr>
            <w:r w:rsidRPr="00DF15BC">
              <w:rPr>
                <w:rFonts w:ascii="Times New Roman" w:eastAsia="TimesNewRoman" w:hAnsi="Times New Roman"/>
                <w:sz w:val="20"/>
                <w:szCs w:val="20"/>
                <w:lang w:val="en-US"/>
              </w:rPr>
              <w:t>e-mail: Evgenij-grishin@inbox</w:t>
            </w: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>.ru</w:t>
            </w:r>
          </w:p>
          <w:p w:rsidR="008D215B" w:rsidRPr="0092281C" w:rsidRDefault="008D215B" w:rsidP="00714DD3">
            <w:pPr>
              <w:tabs>
                <w:tab w:val="left" w:pos="284"/>
                <w:tab w:val="left" w:pos="709"/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D215B" w:rsidRPr="00BD0778" w:rsidRDefault="008D215B" w:rsidP="00714DD3">
            <w:pPr>
              <w:spacing w:after="0" w:line="240" w:lineRule="auto"/>
              <w:rPr>
                <w:rFonts w:ascii="Times New Roman" w:eastAsia="TimesNewRoman" w:hAnsi="Times New Roman"/>
                <w:sz w:val="20"/>
                <w:szCs w:val="20"/>
              </w:rPr>
            </w:pPr>
            <w:r w:rsidRPr="00BD0778">
              <w:rPr>
                <w:rFonts w:ascii="Times New Roman" w:eastAsia="TimesNewRoman" w:hAnsi="Times New Roman"/>
                <w:sz w:val="20"/>
                <w:szCs w:val="20"/>
              </w:rPr>
              <w:t>Иванова Инна Григорьевна</w:t>
            </w:r>
          </w:p>
          <w:p w:rsidR="008D215B" w:rsidRPr="00BD0778" w:rsidRDefault="008D215B" w:rsidP="00714DD3">
            <w:pPr>
              <w:spacing w:after="0" w:line="240" w:lineRule="auto"/>
              <w:rPr>
                <w:rFonts w:ascii="Times New Roman" w:eastAsia="TimesNewRoman" w:hAnsi="Times New Roman"/>
                <w:sz w:val="20"/>
                <w:szCs w:val="20"/>
              </w:rPr>
            </w:pPr>
            <w:r w:rsidRPr="00BD0778">
              <w:rPr>
                <w:rFonts w:ascii="Times New Roman" w:eastAsia="TimesNewRoman" w:hAnsi="Times New Roman"/>
                <w:sz w:val="20"/>
                <w:szCs w:val="20"/>
              </w:rPr>
              <w:t>к.э.н.</w:t>
            </w:r>
            <w:r>
              <w:rPr>
                <w:rFonts w:ascii="Times New Roman" w:eastAsia="TimesNewRoman" w:hAnsi="Times New Roman"/>
                <w:sz w:val="20"/>
                <w:szCs w:val="20"/>
              </w:rPr>
              <w:t xml:space="preserve">,  </w:t>
            </w:r>
            <w:r w:rsidRPr="00BD0778">
              <w:rPr>
                <w:rFonts w:ascii="Times New Roman" w:eastAsia="TimesNewRoman" w:hAnsi="Times New Roman"/>
                <w:sz w:val="20"/>
                <w:szCs w:val="20"/>
              </w:rPr>
              <w:t xml:space="preserve">доцент </w:t>
            </w:r>
            <w:r w:rsidRPr="0092281C">
              <w:rPr>
                <w:rFonts w:ascii="Times New Roman" w:hAnsi="Times New Roman"/>
                <w:sz w:val="20"/>
                <w:szCs w:val="20"/>
              </w:rPr>
              <w:t>кафедры  управления  и маркетинга</w:t>
            </w:r>
          </w:p>
          <w:p w:rsidR="008D215B" w:rsidRPr="00BD0778" w:rsidRDefault="008D215B" w:rsidP="00714DD3">
            <w:pPr>
              <w:spacing w:after="0" w:line="240" w:lineRule="auto"/>
              <w:rPr>
                <w:rFonts w:ascii="Times New Roman" w:eastAsia="TimesNewRoman" w:hAnsi="Times New Roman"/>
                <w:sz w:val="20"/>
                <w:szCs w:val="20"/>
                <w:lang w:val="en-US"/>
              </w:rPr>
            </w:pP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>SPIN-</w:t>
            </w:r>
            <w:r w:rsidRPr="0092281C">
              <w:rPr>
                <w:rFonts w:ascii="Times New Roman" w:hAnsi="Times New Roman"/>
                <w:sz w:val="20"/>
                <w:szCs w:val="20"/>
              </w:rPr>
              <w:t>код</w:t>
            </w: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Pr="0092281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2237-9488, </w:t>
            </w:r>
            <w:r w:rsidRPr="0092281C">
              <w:rPr>
                <w:rFonts w:ascii="Times New Roman" w:hAnsi="Times New Roman"/>
                <w:sz w:val="20"/>
                <w:szCs w:val="20"/>
              </w:rPr>
              <w:t>т</w:t>
            </w: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D0778">
              <w:rPr>
                <w:rFonts w:ascii="Times New Roman" w:eastAsia="TimesNewRoman" w:hAnsi="Times New Roman"/>
                <w:sz w:val="20"/>
                <w:szCs w:val="20"/>
                <w:lang w:val="en-US"/>
              </w:rPr>
              <w:t>89184432088</w:t>
            </w:r>
          </w:p>
          <w:p w:rsidR="008D215B" w:rsidRPr="0092281C" w:rsidRDefault="008D215B" w:rsidP="00714DD3">
            <w:pPr>
              <w:tabs>
                <w:tab w:val="left" w:pos="284"/>
                <w:tab w:val="left" w:pos="709"/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3F3F3"/>
                <w:lang w:val="en-US"/>
              </w:rPr>
            </w:pPr>
            <w:r w:rsidRPr="00BD0778">
              <w:rPr>
                <w:rFonts w:ascii="Times New Roman" w:eastAsia="TimesNewRoman" w:hAnsi="Times New Roman"/>
                <w:sz w:val="20"/>
                <w:szCs w:val="20"/>
                <w:lang w:val="en-US"/>
              </w:rPr>
              <w:t xml:space="preserve">e-mail: </w:t>
            </w: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>inna_ivanova_2010@mail.ru</w:t>
            </w:r>
            <w:r w:rsidRPr="0092281C">
              <w:rPr>
                <w:rFonts w:ascii="Times New Roman" w:hAnsi="Times New Roman"/>
                <w:sz w:val="20"/>
                <w:szCs w:val="20"/>
                <w:shd w:val="clear" w:color="auto" w:fill="F3F3F3"/>
                <w:lang w:val="en-US"/>
              </w:rPr>
              <w:t xml:space="preserve"> </w:t>
            </w:r>
          </w:p>
          <w:p w:rsidR="008D215B" w:rsidRPr="00F05506" w:rsidRDefault="008D215B" w:rsidP="00714DD3">
            <w:pPr>
              <w:spacing w:after="0" w:line="240" w:lineRule="auto"/>
              <w:rPr>
                <w:rFonts w:ascii="Times New Roman" w:eastAsia="TimesNewRoman" w:hAnsi="Times New Roman"/>
                <w:sz w:val="20"/>
                <w:szCs w:val="20"/>
                <w:lang w:val="en-US"/>
              </w:rPr>
            </w:pPr>
          </w:p>
          <w:p w:rsidR="008D215B" w:rsidRPr="00C6213D" w:rsidRDefault="008D215B" w:rsidP="00714DD3">
            <w:pPr>
              <w:spacing w:after="0" w:line="240" w:lineRule="auto"/>
              <w:rPr>
                <w:rFonts w:ascii="Times New Roman" w:eastAsia="TimesNewRoman" w:hAnsi="Times New Roman"/>
                <w:sz w:val="20"/>
                <w:szCs w:val="20"/>
              </w:rPr>
            </w:pPr>
            <w:r w:rsidRPr="00C6213D">
              <w:rPr>
                <w:rFonts w:ascii="Times New Roman" w:eastAsia="TimesNewRoman" w:hAnsi="Times New Roman"/>
                <w:sz w:val="20"/>
                <w:szCs w:val="20"/>
              </w:rPr>
              <w:t>Толмачев Алексей Васильевич</w:t>
            </w:r>
          </w:p>
          <w:p w:rsidR="008D215B" w:rsidRPr="00C6213D" w:rsidRDefault="008D215B" w:rsidP="00714DD3">
            <w:pPr>
              <w:spacing w:after="0" w:line="240" w:lineRule="auto"/>
              <w:rPr>
                <w:rFonts w:ascii="Times New Roman" w:eastAsia="TimesNewRoman" w:hAnsi="Times New Roman"/>
                <w:sz w:val="20"/>
                <w:szCs w:val="20"/>
              </w:rPr>
            </w:pPr>
            <w:r w:rsidRPr="00C6213D">
              <w:rPr>
                <w:rFonts w:ascii="Times New Roman" w:eastAsia="TimesNewRoman" w:hAnsi="Times New Roman"/>
                <w:sz w:val="20"/>
                <w:szCs w:val="20"/>
              </w:rPr>
              <w:t>д.э.н., профессор</w:t>
            </w:r>
            <w:r>
              <w:rPr>
                <w:rFonts w:ascii="Times New Roman" w:eastAsia="TimesNewRoman" w:hAnsi="Times New Roman"/>
                <w:sz w:val="20"/>
                <w:szCs w:val="20"/>
              </w:rPr>
              <w:t xml:space="preserve"> </w:t>
            </w:r>
            <w:r w:rsidRPr="0092281C">
              <w:rPr>
                <w:rFonts w:ascii="Times New Roman" w:hAnsi="Times New Roman"/>
                <w:sz w:val="20"/>
                <w:szCs w:val="20"/>
              </w:rPr>
              <w:t>кафедры  управления  и маркетинга</w:t>
            </w:r>
          </w:p>
          <w:p w:rsidR="008D215B" w:rsidRPr="005C4ED5" w:rsidRDefault="008D215B" w:rsidP="00714DD3">
            <w:pPr>
              <w:spacing w:after="0" w:line="240" w:lineRule="auto"/>
              <w:rPr>
                <w:rFonts w:ascii="Times New Roman" w:eastAsia="TimesNewRoman" w:hAnsi="Times New Roman"/>
                <w:sz w:val="20"/>
                <w:szCs w:val="20"/>
              </w:rPr>
            </w:pPr>
            <w:r w:rsidRPr="0092281C">
              <w:rPr>
                <w:rFonts w:ascii="Times New Roman" w:hAnsi="Times New Roman"/>
                <w:sz w:val="20"/>
                <w:szCs w:val="20"/>
              </w:rPr>
              <w:t>SPIN-код</w:t>
            </w:r>
            <w:r w:rsidRPr="0092281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</w:t>
            </w:r>
            <w:hyperlink r:id="rId7" w:tooltip="Персональная карточка автора" w:history="1">
              <w:r w:rsidRPr="0092281C">
                <w:rPr>
                  <w:rStyle w:val="Hyperlink"/>
                  <w:rFonts w:ascii="Times New Roman" w:hAnsi="Times New Roman"/>
                  <w:color w:val="000000"/>
                  <w:sz w:val="20"/>
                  <w:szCs w:val="20"/>
                  <w:u w:val="none"/>
                </w:rPr>
                <w:t>7612-0308</w:t>
              </w:r>
            </w:hyperlink>
            <w:r w:rsidRPr="0092281C">
              <w:rPr>
                <w:rFonts w:ascii="Times New Roman" w:hAnsi="Times New Roman"/>
                <w:sz w:val="20"/>
                <w:szCs w:val="20"/>
              </w:rPr>
              <w:t>, т.</w:t>
            </w:r>
            <w:r w:rsidRPr="005C4ED5">
              <w:rPr>
                <w:rFonts w:ascii="Times New Roman" w:eastAsia="TimesNewRoman" w:hAnsi="Times New Roman"/>
                <w:sz w:val="20"/>
                <w:szCs w:val="20"/>
              </w:rPr>
              <w:t xml:space="preserve"> 89181567717</w:t>
            </w:r>
          </w:p>
          <w:p w:rsidR="008D215B" w:rsidRPr="00C6213D" w:rsidRDefault="008D215B" w:rsidP="00714DD3">
            <w:pPr>
              <w:spacing w:after="0" w:line="240" w:lineRule="auto"/>
              <w:rPr>
                <w:rFonts w:ascii="Times New Roman" w:eastAsia="TimesNewRoman" w:hAnsi="Times New Roman"/>
                <w:i/>
                <w:sz w:val="20"/>
                <w:szCs w:val="20"/>
              </w:rPr>
            </w:pPr>
            <w:r w:rsidRPr="00C6213D">
              <w:rPr>
                <w:rFonts w:ascii="Times New Roman" w:eastAsia="TimesNewRoman" w:hAnsi="Times New Roman"/>
                <w:sz w:val="20"/>
                <w:szCs w:val="20"/>
                <w:lang w:val="en-US"/>
              </w:rPr>
              <w:t>e</w:t>
            </w:r>
            <w:r w:rsidRPr="009F45D4">
              <w:rPr>
                <w:rFonts w:ascii="Times New Roman" w:eastAsia="TimesNewRoman" w:hAnsi="Times New Roman"/>
                <w:sz w:val="20"/>
                <w:szCs w:val="20"/>
              </w:rPr>
              <w:t>-</w:t>
            </w:r>
            <w:r w:rsidRPr="00C6213D">
              <w:rPr>
                <w:rFonts w:ascii="Times New Roman" w:eastAsia="TimesNewRoman" w:hAnsi="Times New Roman"/>
                <w:sz w:val="20"/>
                <w:szCs w:val="20"/>
                <w:lang w:val="en-US"/>
              </w:rPr>
              <w:t>mail</w:t>
            </w:r>
            <w:r w:rsidRPr="009F45D4">
              <w:rPr>
                <w:rFonts w:ascii="Times New Roman" w:eastAsia="TimesNewRoman" w:hAnsi="Times New Roman"/>
                <w:sz w:val="20"/>
                <w:szCs w:val="20"/>
              </w:rPr>
              <w:t xml:space="preserve">: </w:t>
            </w:r>
            <w:hyperlink r:id="rId8" w:history="1">
              <w:r w:rsidRPr="006E3D8D">
                <w:rPr>
                  <w:rStyle w:val="Hyperlink"/>
                  <w:rFonts w:ascii="Times New Roman" w:eastAsia="TimesNewRoman" w:hAnsi="Times New Roman"/>
                  <w:color w:val="auto"/>
                  <w:sz w:val="20"/>
                  <w:szCs w:val="20"/>
                  <w:u w:val="none"/>
                  <w:lang w:val="en-US"/>
                </w:rPr>
                <w:t>tolmachalex</w:t>
              </w:r>
              <w:r w:rsidRPr="006E3D8D">
                <w:rPr>
                  <w:rStyle w:val="Hyperlink"/>
                  <w:rFonts w:ascii="Times New Roman" w:eastAsia="TimesNewRoman" w:hAnsi="Times New Roman"/>
                  <w:color w:val="auto"/>
                  <w:sz w:val="20"/>
                  <w:szCs w:val="20"/>
                  <w:u w:val="none"/>
                </w:rPr>
                <w:t>@</w:t>
              </w:r>
              <w:r w:rsidRPr="006E3D8D">
                <w:rPr>
                  <w:rStyle w:val="Hyperlink"/>
                  <w:rFonts w:ascii="Times New Roman" w:eastAsia="TimesNewRoman" w:hAnsi="Times New Roman"/>
                  <w:color w:val="auto"/>
                  <w:sz w:val="20"/>
                  <w:szCs w:val="20"/>
                  <w:u w:val="none"/>
                  <w:lang w:val="en-US"/>
                </w:rPr>
                <w:t>mail</w:t>
              </w:r>
              <w:r w:rsidRPr="006E3D8D">
                <w:rPr>
                  <w:rStyle w:val="Hyperlink"/>
                  <w:rFonts w:ascii="Times New Roman" w:eastAsia="TimesNewRoman" w:hAnsi="Times New Roman"/>
                  <w:color w:val="auto"/>
                  <w:sz w:val="20"/>
                  <w:szCs w:val="20"/>
                  <w:u w:val="none"/>
                </w:rPr>
                <w:t>.</w:t>
              </w:r>
              <w:r w:rsidRPr="006E3D8D">
                <w:rPr>
                  <w:rStyle w:val="Hyperlink"/>
                  <w:rFonts w:ascii="Times New Roman" w:eastAsia="TimesNewRoman" w:hAnsi="Times New Roman"/>
                  <w:color w:val="auto"/>
                  <w:sz w:val="20"/>
                  <w:szCs w:val="20"/>
                  <w:u w:val="none"/>
                  <w:lang w:val="en-US"/>
                </w:rPr>
                <w:t>ru</w:t>
              </w:r>
            </w:hyperlink>
            <w:r w:rsidRPr="006E3D8D">
              <w:rPr>
                <w:rFonts w:ascii="Times New Roman" w:eastAsia="TimesNewRoman" w:hAnsi="Times New Roman"/>
                <w:sz w:val="20"/>
                <w:szCs w:val="20"/>
              </w:rPr>
              <w:t>,</w:t>
            </w:r>
            <w:r w:rsidRPr="009F45D4">
              <w:rPr>
                <w:rFonts w:ascii="Times New Roman" w:eastAsia="TimesNewRoman" w:hAnsi="Times New Roman"/>
                <w:sz w:val="20"/>
                <w:szCs w:val="20"/>
              </w:rPr>
              <w:t xml:space="preserve"> </w:t>
            </w:r>
            <w:r w:rsidRPr="00C6213D">
              <w:rPr>
                <w:rFonts w:ascii="Times New Roman" w:eastAsia="TimesNewRoman" w:hAnsi="Times New Roman"/>
                <w:i/>
                <w:sz w:val="20"/>
                <w:szCs w:val="20"/>
              </w:rPr>
              <w:t>Кубанский государс</w:t>
            </w:r>
            <w:r w:rsidRPr="00C6213D">
              <w:rPr>
                <w:rFonts w:ascii="Times New Roman" w:eastAsia="TimesNewRoman" w:hAnsi="Times New Roman"/>
                <w:i/>
                <w:sz w:val="20"/>
                <w:szCs w:val="20"/>
              </w:rPr>
              <w:t>т</w:t>
            </w:r>
            <w:r w:rsidRPr="00C6213D">
              <w:rPr>
                <w:rFonts w:ascii="Times New Roman" w:eastAsia="TimesNewRoman" w:hAnsi="Times New Roman"/>
                <w:i/>
                <w:sz w:val="20"/>
                <w:szCs w:val="20"/>
              </w:rPr>
              <w:t>венный аграрный</w:t>
            </w:r>
            <w:r>
              <w:rPr>
                <w:rFonts w:ascii="Times New Roman" w:eastAsia="TimesNewRoman" w:hAnsi="Times New Roman"/>
                <w:i/>
                <w:sz w:val="20"/>
                <w:szCs w:val="20"/>
              </w:rPr>
              <w:t xml:space="preserve"> </w:t>
            </w:r>
            <w:r w:rsidRPr="00C6213D">
              <w:rPr>
                <w:rFonts w:ascii="Times New Roman" w:eastAsia="TimesNewRoman" w:hAnsi="Times New Roman"/>
                <w:i/>
                <w:sz w:val="20"/>
                <w:szCs w:val="20"/>
              </w:rPr>
              <w:t>университет, Краснодар, Россия</w:t>
            </w:r>
          </w:p>
          <w:p w:rsidR="008D215B" w:rsidRPr="00691440" w:rsidRDefault="008D215B" w:rsidP="00714DD3">
            <w:pPr>
              <w:tabs>
                <w:tab w:val="left" w:pos="284"/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NewRoman" w:hAnsi="Times New Roman"/>
                <w:sz w:val="20"/>
                <w:szCs w:val="20"/>
              </w:rPr>
            </w:pPr>
          </w:p>
          <w:p w:rsidR="008D215B" w:rsidRPr="0092281C" w:rsidRDefault="008D215B" w:rsidP="00714D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2281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Уточнены  </w:t>
            </w:r>
            <w:r w:rsidRPr="0092281C">
              <w:rPr>
                <w:rFonts w:ascii="Times New Roman" w:hAnsi="Times New Roman"/>
                <w:sz w:val="20"/>
                <w:szCs w:val="20"/>
              </w:rPr>
              <w:t>дефиниции «малые аграрные формы х</w:t>
            </w:r>
            <w:r w:rsidRPr="0092281C">
              <w:rPr>
                <w:rFonts w:ascii="Times New Roman" w:hAnsi="Times New Roman"/>
                <w:sz w:val="20"/>
                <w:szCs w:val="20"/>
              </w:rPr>
              <w:t>о</w:t>
            </w:r>
            <w:r w:rsidRPr="0092281C">
              <w:rPr>
                <w:rFonts w:ascii="Times New Roman" w:hAnsi="Times New Roman"/>
                <w:sz w:val="20"/>
                <w:szCs w:val="20"/>
              </w:rPr>
              <w:t xml:space="preserve">зяйствования» (МАФХ), </w:t>
            </w:r>
            <w:r w:rsidRPr="0092281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разработаны положения  эффективного функционирования и регулирования развития субъектов </w:t>
            </w:r>
            <w:r w:rsidRPr="0092281C">
              <w:rPr>
                <w:rFonts w:ascii="Times New Roman" w:hAnsi="Times New Roman"/>
                <w:sz w:val="20"/>
                <w:szCs w:val="20"/>
              </w:rPr>
              <w:t>МАФХ. В работе использов</w:t>
            </w:r>
            <w:r w:rsidRPr="0092281C">
              <w:rPr>
                <w:rFonts w:ascii="Times New Roman" w:hAnsi="Times New Roman"/>
                <w:sz w:val="20"/>
                <w:szCs w:val="20"/>
              </w:rPr>
              <w:t>а</w:t>
            </w:r>
            <w:r w:rsidRPr="0092281C">
              <w:rPr>
                <w:rFonts w:ascii="Times New Roman" w:hAnsi="Times New Roman"/>
                <w:sz w:val="20"/>
                <w:szCs w:val="20"/>
              </w:rPr>
              <w:t xml:space="preserve">лись принципы системно-функционального анализа, методы логического обоснования, экономико-статистический, монографический, </w:t>
            </w: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>SWOT</w:t>
            </w:r>
            <w:r w:rsidRPr="0092281C">
              <w:rPr>
                <w:rFonts w:ascii="Times New Roman" w:hAnsi="Times New Roman"/>
                <w:sz w:val="20"/>
                <w:szCs w:val="20"/>
              </w:rPr>
              <w:t>-анализ, графический и другие. Предложено авторское опр</w:t>
            </w:r>
            <w:r w:rsidRPr="0092281C">
              <w:rPr>
                <w:rFonts w:ascii="Times New Roman" w:hAnsi="Times New Roman"/>
                <w:sz w:val="20"/>
                <w:szCs w:val="20"/>
              </w:rPr>
              <w:t>е</w:t>
            </w:r>
            <w:r w:rsidRPr="0092281C">
              <w:rPr>
                <w:rFonts w:ascii="Times New Roman" w:hAnsi="Times New Roman"/>
                <w:sz w:val="20"/>
                <w:szCs w:val="20"/>
              </w:rPr>
              <w:t>деление малых аграрных форм хозяйствования. Уточнены и систематизированы особенности фун</w:t>
            </w:r>
            <w:r w:rsidRPr="0092281C">
              <w:rPr>
                <w:rFonts w:ascii="Times New Roman" w:hAnsi="Times New Roman"/>
                <w:sz w:val="20"/>
                <w:szCs w:val="20"/>
              </w:rPr>
              <w:t>к</w:t>
            </w:r>
            <w:r w:rsidRPr="0092281C">
              <w:rPr>
                <w:rFonts w:ascii="Times New Roman" w:hAnsi="Times New Roman"/>
                <w:sz w:val="20"/>
                <w:szCs w:val="20"/>
              </w:rPr>
              <w:t>ционирования и регулирования развития субъектов МАФХ. Выявлены и приведены в систему совр</w:t>
            </w:r>
            <w:r w:rsidRPr="0092281C">
              <w:rPr>
                <w:rFonts w:ascii="Times New Roman" w:hAnsi="Times New Roman"/>
                <w:sz w:val="20"/>
                <w:szCs w:val="20"/>
              </w:rPr>
              <w:t>е</w:t>
            </w:r>
            <w:r w:rsidRPr="0092281C">
              <w:rPr>
                <w:rFonts w:ascii="Times New Roman" w:hAnsi="Times New Roman"/>
                <w:sz w:val="20"/>
                <w:szCs w:val="20"/>
              </w:rPr>
              <w:t>менные конкурентные возможности МАФХ и др</w:t>
            </w:r>
            <w:r w:rsidRPr="0092281C">
              <w:rPr>
                <w:rFonts w:ascii="Times New Roman" w:hAnsi="Times New Roman"/>
                <w:sz w:val="20"/>
                <w:szCs w:val="20"/>
              </w:rPr>
              <w:t>у</w:t>
            </w:r>
            <w:r w:rsidRPr="0092281C">
              <w:rPr>
                <w:rFonts w:ascii="Times New Roman" w:hAnsi="Times New Roman"/>
                <w:sz w:val="20"/>
                <w:szCs w:val="20"/>
              </w:rPr>
              <w:t>гое. Говорится, что конкурентоспособные  позиции субъектов малых аграрных форм хозяйствования все чаще обеспечиваются доступными инновацио</w:t>
            </w:r>
            <w:r w:rsidRPr="0092281C">
              <w:rPr>
                <w:rFonts w:ascii="Times New Roman" w:hAnsi="Times New Roman"/>
                <w:sz w:val="20"/>
                <w:szCs w:val="20"/>
              </w:rPr>
              <w:t>н</w:t>
            </w:r>
            <w:r w:rsidRPr="0092281C">
              <w:rPr>
                <w:rFonts w:ascii="Times New Roman" w:hAnsi="Times New Roman"/>
                <w:sz w:val="20"/>
                <w:szCs w:val="20"/>
              </w:rPr>
              <w:t>ными подходами при высокой гибкости внутреннего управления, способностью оперативно адаптир</w:t>
            </w:r>
            <w:r w:rsidRPr="0092281C">
              <w:rPr>
                <w:rFonts w:ascii="Times New Roman" w:hAnsi="Times New Roman"/>
                <w:sz w:val="20"/>
                <w:szCs w:val="20"/>
              </w:rPr>
              <w:t>о</w:t>
            </w:r>
            <w:r w:rsidRPr="0092281C">
              <w:rPr>
                <w:rFonts w:ascii="Times New Roman" w:hAnsi="Times New Roman"/>
                <w:sz w:val="20"/>
                <w:szCs w:val="20"/>
              </w:rPr>
              <w:t>ваться к постоянно меняющейся рыночной кон</w:t>
            </w:r>
            <w:r w:rsidRPr="0092281C">
              <w:rPr>
                <w:rFonts w:ascii="Times New Roman" w:hAnsi="Times New Roman"/>
                <w:sz w:val="20"/>
                <w:szCs w:val="20"/>
              </w:rPr>
              <w:t>ъ</w:t>
            </w:r>
            <w:r w:rsidRPr="0092281C">
              <w:rPr>
                <w:rFonts w:ascii="Times New Roman" w:hAnsi="Times New Roman"/>
                <w:sz w:val="20"/>
                <w:szCs w:val="20"/>
              </w:rPr>
              <w:t>юнктуре. Однако, как показывает практика, напра</w:t>
            </w:r>
            <w:r w:rsidRPr="0092281C">
              <w:rPr>
                <w:rFonts w:ascii="Times New Roman" w:hAnsi="Times New Roman"/>
                <w:sz w:val="20"/>
                <w:szCs w:val="20"/>
              </w:rPr>
              <w:t>в</w:t>
            </w:r>
            <w:r w:rsidRPr="0092281C">
              <w:rPr>
                <w:rFonts w:ascii="Times New Roman" w:hAnsi="Times New Roman"/>
                <w:sz w:val="20"/>
                <w:szCs w:val="20"/>
              </w:rPr>
              <w:t>ление развития малой экономики не выступает пр</w:t>
            </w:r>
            <w:r w:rsidRPr="0092281C">
              <w:rPr>
                <w:rFonts w:ascii="Times New Roman" w:hAnsi="Times New Roman"/>
                <w:sz w:val="20"/>
                <w:szCs w:val="20"/>
              </w:rPr>
              <w:t>и</w:t>
            </w:r>
            <w:r w:rsidRPr="0092281C">
              <w:rPr>
                <w:rFonts w:ascii="Times New Roman" w:hAnsi="Times New Roman"/>
                <w:sz w:val="20"/>
                <w:szCs w:val="20"/>
              </w:rPr>
              <w:t>оритетом современной аграрной политики, в этой сфере чаще преобладают декларативные намерения, нежели идущие за этими заявлениями нужные объ</w:t>
            </w:r>
            <w:r w:rsidRPr="0092281C">
              <w:rPr>
                <w:rFonts w:ascii="Times New Roman" w:hAnsi="Times New Roman"/>
                <w:sz w:val="20"/>
                <w:szCs w:val="20"/>
              </w:rPr>
              <w:t>е</w:t>
            </w:r>
            <w:r w:rsidRPr="0092281C">
              <w:rPr>
                <w:rFonts w:ascii="Times New Roman" w:hAnsi="Times New Roman"/>
                <w:sz w:val="20"/>
                <w:szCs w:val="20"/>
              </w:rPr>
              <w:t>мы инвестирования в процесс регулирования раз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тия субъектов МАФХ</w:t>
            </w:r>
            <w:r w:rsidRPr="0092281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D215B" w:rsidRPr="0092281C" w:rsidRDefault="008D215B" w:rsidP="00714DD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8D215B" w:rsidRPr="0092281C" w:rsidRDefault="008D215B" w:rsidP="00714DD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2281C">
              <w:rPr>
                <w:rFonts w:ascii="Times New Roman" w:hAnsi="Times New Roman"/>
                <w:sz w:val="20"/>
                <w:szCs w:val="20"/>
              </w:rPr>
              <w:t>Ключевые слова: КОНКУРЕНТОСПОСОБНОСТЬ, МАЛОЕ ХОЗЯЙСТВОВАНИЕ, РЫНОК, КОН</w:t>
            </w:r>
            <w:r w:rsidRPr="0092281C">
              <w:rPr>
                <w:rFonts w:ascii="Times New Roman" w:hAnsi="Times New Roman"/>
                <w:sz w:val="20"/>
                <w:szCs w:val="20"/>
              </w:rPr>
              <w:t>Ъ</w:t>
            </w:r>
            <w:r w:rsidRPr="0092281C">
              <w:rPr>
                <w:rFonts w:ascii="Times New Roman" w:hAnsi="Times New Roman"/>
                <w:sz w:val="20"/>
                <w:szCs w:val="20"/>
              </w:rPr>
              <w:t xml:space="preserve">ЮНКТУРА, ПРОБЛЕМЫ, ВОЗМОЖНОСТИ </w:t>
            </w:r>
          </w:p>
          <w:p w:rsidR="008D215B" w:rsidRDefault="008D215B" w:rsidP="00714DD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2281C">
              <w:rPr>
                <w:rFonts w:ascii="Times New Roman" w:hAnsi="Times New Roman"/>
                <w:sz w:val="20"/>
                <w:szCs w:val="20"/>
              </w:rPr>
              <w:t>РОСТА</w:t>
            </w:r>
          </w:p>
          <w:p w:rsidR="008D215B" w:rsidRDefault="008D215B" w:rsidP="00714DD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8D215B" w:rsidRPr="0092281C" w:rsidRDefault="008D215B" w:rsidP="00714DD3">
            <w:pPr>
              <w:spacing w:after="0" w:line="240" w:lineRule="auto"/>
              <w:contextualSpacing/>
              <w:rPr>
                <w:sz w:val="20"/>
                <w:szCs w:val="20"/>
              </w:rPr>
            </w:pPr>
            <w:r w:rsidRPr="00480E1A">
              <w:rPr>
                <w:rFonts w:ascii="Arial" w:hAnsi="Arial" w:cs="Arial"/>
                <w:b/>
                <w:sz w:val="20"/>
                <w:szCs w:val="20"/>
                <w:lang w:val="en-US"/>
              </w:rPr>
              <w:t>Doi: 10.21515/1990-4665-127-0</w:t>
            </w:r>
            <w:r>
              <w:rPr>
                <w:rFonts w:ascii="Arial" w:hAnsi="Arial" w:cs="Arial"/>
                <w:b/>
                <w:sz w:val="20"/>
                <w:szCs w:val="20"/>
              </w:rPr>
              <w:t>39</w:t>
            </w:r>
          </w:p>
        </w:tc>
        <w:tc>
          <w:tcPr>
            <w:tcW w:w="4500" w:type="dxa"/>
          </w:tcPr>
          <w:p w:rsidR="008D215B" w:rsidRPr="0092281C" w:rsidRDefault="008D215B" w:rsidP="00714DD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92281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THE ATTRIBUTES OF MANAGEMENT D</w:t>
            </w:r>
            <w:r w:rsidRPr="0092281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</w:t>
            </w:r>
            <w:r w:rsidRPr="0092281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VELOPMENT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</w:t>
            </w:r>
            <w:r w:rsidRPr="0092281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SMALL RURAL FAR</w:t>
            </w:r>
            <w:r w:rsidRPr="0092281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</w:t>
            </w:r>
            <w:r w:rsidRPr="0092281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ING</w:t>
            </w:r>
          </w:p>
          <w:p w:rsidR="008D215B" w:rsidRPr="0092281C" w:rsidRDefault="008D215B" w:rsidP="00714DD3">
            <w:pPr>
              <w:tabs>
                <w:tab w:val="left" w:pos="284"/>
                <w:tab w:val="left" w:pos="709"/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D215B" w:rsidRPr="0092281C" w:rsidRDefault="008D215B" w:rsidP="00714DD3">
            <w:pPr>
              <w:tabs>
                <w:tab w:val="left" w:pos="284"/>
                <w:tab w:val="left" w:pos="709"/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>Grishin Evgeny Victorovich</w:t>
            </w:r>
          </w:p>
          <w:p w:rsidR="008D215B" w:rsidRPr="0092281C" w:rsidRDefault="008D215B" w:rsidP="00714DD3">
            <w:pPr>
              <w:tabs>
                <w:tab w:val="left" w:pos="284"/>
                <w:tab w:val="left" w:pos="709"/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>postgraduate student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 the Management and </w:t>
            </w:r>
          </w:p>
          <w:p w:rsidR="008D215B" w:rsidRPr="0092281C" w:rsidRDefault="008D215B" w:rsidP="00714DD3">
            <w:pPr>
              <w:tabs>
                <w:tab w:val="left" w:pos="284"/>
                <w:tab w:val="left" w:pos="709"/>
                <w:tab w:val="left" w:pos="993"/>
              </w:tabs>
              <w:spacing w:after="0" w:line="240" w:lineRule="auto"/>
              <w:rPr>
                <w:rFonts w:ascii="Times New Roman" w:hAnsi="Times New Roman"/>
                <w:color w:val="C00000"/>
                <w:sz w:val="20"/>
                <w:szCs w:val="20"/>
                <w:lang w:val="en-US"/>
              </w:rPr>
            </w:pP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>Marketing Department, SPIN-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code</w:t>
            </w: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>: 2237-9488,</w:t>
            </w:r>
            <w:r w:rsidRPr="0092281C">
              <w:rPr>
                <w:rFonts w:ascii="Times New Roman" w:hAnsi="Times New Roman"/>
                <w:color w:val="C00000"/>
                <w:sz w:val="20"/>
                <w:szCs w:val="20"/>
                <w:lang w:val="en-US"/>
              </w:rPr>
              <w:t xml:space="preserve"> </w:t>
            </w:r>
          </w:p>
          <w:p w:rsidR="008D215B" w:rsidRPr="0092281C" w:rsidRDefault="008D215B" w:rsidP="00714DD3">
            <w:pPr>
              <w:tabs>
                <w:tab w:val="left" w:pos="284"/>
                <w:tab w:val="left" w:pos="709"/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3F3F3"/>
                <w:lang w:val="en-US"/>
              </w:rPr>
            </w:pP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ph. </w:t>
            </w:r>
            <w:r w:rsidRPr="00B96795">
              <w:rPr>
                <w:rFonts w:ascii="Times New Roman" w:eastAsia="TimesNewRoman" w:hAnsi="Times New Roman"/>
                <w:sz w:val="20"/>
                <w:szCs w:val="20"/>
                <w:lang w:val="en-US"/>
              </w:rPr>
              <w:t>8918</w:t>
            </w:r>
            <w:r w:rsidRPr="00DF15BC">
              <w:rPr>
                <w:rFonts w:ascii="Times New Roman" w:eastAsia="TimesNewRoman" w:hAnsi="Times New Roman"/>
                <w:sz w:val="20"/>
                <w:szCs w:val="20"/>
                <w:lang w:val="en-US"/>
              </w:rPr>
              <w:t>3767722</w:t>
            </w:r>
            <w:r w:rsidRPr="009F45D4">
              <w:rPr>
                <w:rFonts w:ascii="Times New Roman" w:eastAsia="TimesNewRoman" w:hAnsi="Times New Roman"/>
                <w:sz w:val="20"/>
                <w:szCs w:val="20"/>
                <w:lang w:val="en-US"/>
              </w:rPr>
              <w:t>, e-mail: Evgenij-grishin@inbox</w:t>
            </w: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>.ru</w:t>
            </w:r>
          </w:p>
          <w:p w:rsidR="008D215B" w:rsidRPr="0092281C" w:rsidRDefault="008D215B" w:rsidP="00714DD3">
            <w:pPr>
              <w:tabs>
                <w:tab w:val="left" w:pos="284"/>
                <w:tab w:val="left" w:pos="709"/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D215B" w:rsidRPr="0092281C" w:rsidRDefault="008D215B" w:rsidP="00714D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>Ivanova Inna Grigoryevna</w:t>
            </w:r>
          </w:p>
          <w:p w:rsidR="008D215B" w:rsidRPr="0092281C" w:rsidRDefault="008D215B" w:rsidP="00714D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assistant professor of the Management and </w:t>
            </w:r>
          </w:p>
          <w:p w:rsidR="008D215B" w:rsidRPr="0092281C" w:rsidRDefault="008D215B" w:rsidP="00714D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>Marketing Department, SPIN-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code</w:t>
            </w: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2237-9488, ph. +79184432088 e-mail: inna_ivanova_2010@mail.ru </w:t>
            </w:r>
          </w:p>
          <w:p w:rsidR="008D215B" w:rsidRPr="0092281C" w:rsidRDefault="008D215B" w:rsidP="00714D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DFDFD"/>
                <w:lang w:val="en-US"/>
              </w:rPr>
            </w:pPr>
          </w:p>
          <w:p w:rsidR="008D215B" w:rsidRPr="0092281C" w:rsidRDefault="008D215B" w:rsidP="00714D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>Tolmachev Aleksey Vasilyevich</w:t>
            </w:r>
          </w:p>
          <w:p w:rsidR="008D215B" w:rsidRPr="0092281C" w:rsidRDefault="008D215B" w:rsidP="00714D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>Dr. Sci. Econ., professor of the Management and Marketing Department, SPIN-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code</w:t>
            </w: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hyperlink r:id="rId9" w:tooltip="Персональная карточка автора" w:history="1">
              <w:r w:rsidRPr="0092281C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  <w:lang w:val="en-US"/>
                </w:rPr>
                <w:t>7612-0308</w:t>
              </w:r>
            </w:hyperlink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</w:p>
          <w:p w:rsidR="008D215B" w:rsidRPr="009F45D4" w:rsidRDefault="008D215B" w:rsidP="00714DD3">
            <w:pPr>
              <w:spacing w:after="0" w:line="240" w:lineRule="auto"/>
              <w:rPr>
                <w:rFonts w:ascii="Times New Roman" w:eastAsia="TimesNewRoman" w:hAnsi="Times New Roman"/>
                <w:sz w:val="20"/>
                <w:szCs w:val="20"/>
                <w:lang w:val="en-US"/>
              </w:rPr>
            </w:pP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ph. 89181567717, </w:t>
            </w:r>
            <w:r w:rsidRPr="009F45D4">
              <w:rPr>
                <w:rFonts w:ascii="Times New Roman" w:eastAsia="TimesNewRoman" w:hAnsi="Times New Roman"/>
                <w:sz w:val="20"/>
                <w:szCs w:val="20"/>
                <w:lang w:val="en-US"/>
              </w:rPr>
              <w:t>e-mail: tolmachalex@mail.ru</w:t>
            </w:r>
          </w:p>
          <w:p w:rsidR="008D215B" w:rsidRPr="0092281C" w:rsidRDefault="008D215B" w:rsidP="00714D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  <w:r w:rsidRPr="0092281C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Kuban State Agrarian University, Krasnodar, Russia</w:t>
            </w:r>
          </w:p>
          <w:p w:rsidR="008D215B" w:rsidRPr="0092281C" w:rsidRDefault="008D215B" w:rsidP="00714DD3">
            <w:pPr>
              <w:spacing w:after="0" w:line="240" w:lineRule="auto"/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lang w:val="en-US"/>
              </w:rPr>
            </w:pPr>
          </w:p>
          <w:p w:rsidR="008D215B" w:rsidRPr="0092281C" w:rsidRDefault="008D215B" w:rsidP="00714D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>The definition of "small agricultural businesses" (SAB) is clarified, the effective functioning and regulation of development of subjects SAB are elaborated. The authors used the principles of sy</w:t>
            </w: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>temic-functional analysis, methods, rationale, ec</w:t>
            </w: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nomic-statistical, monographic, SWOT-analysis, graphic and others. The author's definition of small agricultural businesses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was</w:t>
            </w: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offered. The functio</w:t>
            </w: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ing and regulation of development of subjects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>SAB are refined and systematized. The modern compet</w:t>
            </w: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tive opportunities of SAB and others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are </w:t>
            </w: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>identified and systematized. It’s being said that the competitive pos</w:t>
            </w: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>tion of subjects of small agrarian farms (SAF) are often provided with  increasingly innovative a</w:t>
            </w: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>proaches with flexibility of internal management, the ability to quickly adapt to constantly changing co</w:t>
            </w: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>juncture market. However, as practice shows, the direction of development in small economies does not act as a priority of modern agricultural policy in this field, often dominated by declarative intent rather than running behind these statements required volumes of investment in regulati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on of SAF subjects development</w:t>
            </w:r>
          </w:p>
          <w:p w:rsidR="008D215B" w:rsidRDefault="008D215B" w:rsidP="00714DD3">
            <w:pPr>
              <w:spacing w:after="0" w:line="240" w:lineRule="auto"/>
              <w:rPr>
                <w:rFonts w:ascii="Times New Roman" w:hAnsi="Times New Roman"/>
                <w:color w:val="C00000"/>
                <w:sz w:val="20"/>
                <w:szCs w:val="20"/>
                <w:lang w:val="en-US"/>
              </w:rPr>
            </w:pPr>
          </w:p>
          <w:p w:rsidR="008D215B" w:rsidRDefault="008D215B" w:rsidP="00714DD3">
            <w:pPr>
              <w:spacing w:after="0" w:line="240" w:lineRule="auto"/>
              <w:rPr>
                <w:rFonts w:ascii="Times New Roman" w:hAnsi="Times New Roman"/>
                <w:color w:val="C00000"/>
                <w:sz w:val="20"/>
                <w:szCs w:val="20"/>
                <w:lang w:val="en-US"/>
              </w:rPr>
            </w:pPr>
          </w:p>
          <w:p w:rsidR="008D215B" w:rsidRDefault="008D215B" w:rsidP="00714DD3">
            <w:pPr>
              <w:spacing w:after="0" w:line="240" w:lineRule="auto"/>
              <w:rPr>
                <w:rFonts w:ascii="Times New Roman" w:hAnsi="Times New Roman"/>
                <w:color w:val="C00000"/>
                <w:sz w:val="20"/>
                <w:szCs w:val="20"/>
                <w:lang w:val="en-US"/>
              </w:rPr>
            </w:pPr>
          </w:p>
          <w:p w:rsidR="008D215B" w:rsidRPr="0092281C" w:rsidRDefault="008D215B" w:rsidP="00714DD3">
            <w:pPr>
              <w:spacing w:after="0" w:line="240" w:lineRule="auto"/>
              <w:rPr>
                <w:rFonts w:ascii="Times New Roman" w:hAnsi="Times New Roman"/>
                <w:color w:val="C00000"/>
                <w:sz w:val="20"/>
                <w:szCs w:val="20"/>
                <w:lang w:val="en-US"/>
              </w:rPr>
            </w:pPr>
          </w:p>
          <w:p w:rsidR="008D215B" w:rsidRPr="0092281C" w:rsidRDefault="008D215B" w:rsidP="00714D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>Keywords: COMPETITIVENESS, SMALL FAR</w:t>
            </w: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>ING, MARKET, CONJUNCTURE, CHA</w:t>
            </w: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>LENGES, GROWTH OPPORTUNITIES</w:t>
            </w:r>
          </w:p>
          <w:p w:rsidR="008D215B" w:rsidRPr="0092281C" w:rsidRDefault="008D215B" w:rsidP="00714DD3">
            <w:pPr>
              <w:tabs>
                <w:tab w:val="left" w:pos="346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2281C">
              <w:rPr>
                <w:rFonts w:ascii="Times New Roman" w:hAnsi="Times New Roman"/>
                <w:sz w:val="20"/>
                <w:szCs w:val="20"/>
                <w:lang w:val="en-US"/>
              </w:rPr>
              <w:tab/>
            </w:r>
          </w:p>
          <w:p w:rsidR="008D215B" w:rsidRPr="0092281C" w:rsidRDefault="008D215B" w:rsidP="00714DD3">
            <w:pPr>
              <w:tabs>
                <w:tab w:val="left" w:pos="346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8D215B" w:rsidRDefault="008D215B" w:rsidP="00B7385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8D215B" w:rsidRPr="00B73855" w:rsidRDefault="008D215B" w:rsidP="00B7385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73855">
        <w:rPr>
          <w:rFonts w:ascii="Times New Roman" w:hAnsi="Times New Roman"/>
          <w:sz w:val="28"/>
          <w:szCs w:val="28"/>
        </w:rPr>
        <w:t>Перманентные процессы трансформации в экономике России оказ</w:t>
      </w:r>
      <w:r w:rsidRPr="00B73855">
        <w:rPr>
          <w:rFonts w:ascii="Times New Roman" w:hAnsi="Times New Roman"/>
          <w:sz w:val="28"/>
          <w:szCs w:val="28"/>
        </w:rPr>
        <w:t>ы</w:t>
      </w:r>
      <w:r w:rsidRPr="00B73855">
        <w:rPr>
          <w:rFonts w:ascii="Times New Roman" w:hAnsi="Times New Roman"/>
          <w:sz w:val="28"/>
          <w:szCs w:val="28"/>
        </w:rPr>
        <w:t>вают существенное влияние на развитие малых аграрных форм хозяйств</w:t>
      </w:r>
      <w:r w:rsidRPr="00B73855">
        <w:rPr>
          <w:rFonts w:ascii="Times New Roman" w:hAnsi="Times New Roman"/>
          <w:sz w:val="28"/>
          <w:szCs w:val="28"/>
        </w:rPr>
        <w:t>о</w:t>
      </w:r>
      <w:r w:rsidRPr="00B73855">
        <w:rPr>
          <w:rFonts w:ascii="Times New Roman" w:hAnsi="Times New Roman"/>
          <w:sz w:val="28"/>
          <w:szCs w:val="28"/>
        </w:rPr>
        <w:t xml:space="preserve">вания. Сегодня МАФХ по регионам страны, производят до 40% сельского валового внутреннего продукта, в том числе в Краснодарском крае – мяса всех видов – около 47%, молока – 38%, более 70% овощей и более 90% картофеля [5, 4]. </w:t>
      </w:r>
    </w:p>
    <w:p w:rsidR="008D215B" w:rsidRPr="00B73855" w:rsidRDefault="008D215B" w:rsidP="00B7385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73855">
        <w:rPr>
          <w:rFonts w:ascii="Times New Roman" w:hAnsi="Times New Roman"/>
          <w:sz w:val="28"/>
          <w:szCs w:val="28"/>
        </w:rPr>
        <w:t>Как показывает опыт других наших регионов и развитых стран мира, возможности роста «малого» сегмента сельской экономики используются все еще не полностью по причине возникающих трудностей и рисков ра</w:t>
      </w:r>
      <w:r w:rsidRPr="00B73855">
        <w:rPr>
          <w:rFonts w:ascii="Times New Roman" w:hAnsi="Times New Roman"/>
          <w:sz w:val="28"/>
          <w:szCs w:val="28"/>
        </w:rPr>
        <w:t>з</w:t>
      </w:r>
      <w:r w:rsidRPr="00B73855">
        <w:rPr>
          <w:rFonts w:ascii="Times New Roman" w:hAnsi="Times New Roman"/>
          <w:sz w:val="28"/>
          <w:szCs w:val="28"/>
        </w:rPr>
        <w:t>вития. Основной причиной замедления динамики современного развития МАФХ, по нашему мнению, является труднодоступность кредитного ры</w:t>
      </w:r>
      <w:r w:rsidRPr="00B73855">
        <w:rPr>
          <w:rFonts w:ascii="Times New Roman" w:hAnsi="Times New Roman"/>
          <w:sz w:val="28"/>
          <w:szCs w:val="28"/>
        </w:rPr>
        <w:t>н</w:t>
      </w:r>
      <w:r w:rsidRPr="00B73855">
        <w:rPr>
          <w:rFonts w:ascii="Times New Roman" w:hAnsi="Times New Roman"/>
          <w:sz w:val="28"/>
          <w:szCs w:val="28"/>
        </w:rPr>
        <w:t>ка при сегодняшней высокой ключевой ставке ЦБ в 1</w:t>
      </w:r>
      <w:r w:rsidRPr="00C40A49">
        <w:rPr>
          <w:rFonts w:ascii="Times New Roman" w:hAnsi="Times New Roman"/>
          <w:sz w:val="28"/>
          <w:szCs w:val="28"/>
        </w:rPr>
        <w:t>0</w:t>
      </w:r>
      <w:r w:rsidRPr="00B73855">
        <w:rPr>
          <w:rFonts w:ascii="Times New Roman" w:hAnsi="Times New Roman"/>
          <w:sz w:val="28"/>
          <w:szCs w:val="28"/>
        </w:rPr>
        <w:t>%. Что существенно снижает эффективность инвестирования в этот довольно рискованный производственной сектор экономики. Кроме того, самым «узким местом» по-прежнему остается блок реализации продукции субъектов малого х</w:t>
      </w:r>
      <w:r w:rsidRPr="00B73855">
        <w:rPr>
          <w:rFonts w:ascii="Times New Roman" w:hAnsi="Times New Roman"/>
          <w:sz w:val="28"/>
          <w:szCs w:val="28"/>
        </w:rPr>
        <w:t>о</w:t>
      </w:r>
      <w:r w:rsidRPr="00B73855">
        <w:rPr>
          <w:rFonts w:ascii="Times New Roman" w:hAnsi="Times New Roman"/>
          <w:sz w:val="28"/>
          <w:szCs w:val="28"/>
        </w:rPr>
        <w:t xml:space="preserve">зяйствования.  </w:t>
      </w:r>
    </w:p>
    <w:p w:rsidR="008D215B" w:rsidRPr="00B73855" w:rsidRDefault="008D215B" w:rsidP="00B7385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73855">
        <w:rPr>
          <w:rFonts w:ascii="Times New Roman" w:hAnsi="Times New Roman"/>
          <w:sz w:val="28"/>
          <w:szCs w:val="28"/>
        </w:rPr>
        <w:t>Сегодня АПК признано государством ключевых точкой роста наци</w:t>
      </w:r>
      <w:r w:rsidRPr="00B73855">
        <w:rPr>
          <w:rFonts w:ascii="Times New Roman" w:hAnsi="Times New Roman"/>
          <w:sz w:val="28"/>
          <w:szCs w:val="28"/>
        </w:rPr>
        <w:t>о</w:t>
      </w:r>
      <w:r w:rsidRPr="00B73855">
        <w:rPr>
          <w:rFonts w:ascii="Times New Roman" w:hAnsi="Times New Roman"/>
          <w:sz w:val="28"/>
          <w:szCs w:val="28"/>
        </w:rPr>
        <w:t>нальной экономики. В тоже время устойчивое развитие АПК во многом з</w:t>
      </w:r>
      <w:r w:rsidRPr="00B73855">
        <w:rPr>
          <w:rFonts w:ascii="Times New Roman" w:hAnsi="Times New Roman"/>
          <w:sz w:val="28"/>
          <w:szCs w:val="28"/>
        </w:rPr>
        <w:t>а</w:t>
      </w:r>
      <w:r w:rsidRPr="00B73855">
        <w:rPr>
          <w:rFonts w:ascii="Times New Roman" w:hAnsi="Times New Roman"/>
          <w:sz w:val="28"/>
          <w:szCs w:val="28"/>
        </w:rPr>
        <w:t>висит от уровня эффективности работы субъектов малых аграрных форм хозяйствования. В этой связи поддержку МАФХ следует оставлять пр</w:t>
      </w:r>
      <w:r w:rsidRPr="00B73855">
        <w:rPr>
          <w:rFonts w:ascii="Times New Roman" w:hAnsi="Times New Roman"/>
          <w:sz w:val="28"/>
          <w:szCs w:val="28"/>
        </w:rPr>
        <w:t>и</w:t>
      </w:r>
      <w:r w:rsidRPr="00B73855">
        <w:rPr>
          <w:rFonts w:ascii="Times New Roman" w:hAnsi="Times New Roman"/>
          <w:sz w:val="28"/>
          <w:szCs w:val="28"/>
        </w:rPr>
        <w:t>оритетным направлением работы федеральных и региональных органов управления сельским хозяйством. Государство является основным инв</w:t>
      </w:r>
      <w:r w:rsidRPr="00B73855">
        <w:rPr>
          <w:rFonts w:ascii="Times New Roman" w:hAnsi="Times New Roman"/>
          <w:sz w:val="28"/>
          <w:szCs w:val="28"/>
        </w:rPr>
        <w:t>е</w:t>
      </w:r>
      <w:r w:rsidRPr="00B73855">
        <w:rPr>
          <w:rFonts w:ascii="Times New Roman" w:hAnsi="Times New Roman"/>
          <w:sz w:val="28"/>
          <w:szCs w:val="28"/>
        </w:rPr>
        <w:t>стором развития АПК, малых аграрных форм хозяйствования.  В насто</w:t>
      </w:r>
      <w:r w:rsidRPr="00B73855">
        <w:rPr>
          <w:rFonts w:ascii="Times New Roman" w:hAnsi="Times New Roman"/>
          <w:sz w:val="28"/>
          <w:szCs w:val="28"/>
        </w:rPr>
        <w:t>я</w:t>
      </w:r>
      <w:r w:rsidRPr="00B73855">
        <w:rPr>
          <w:rFonts w:ascii="Times New Roman" w:hAnsi="Times New Roman"/>
          <w:sz w:val="28"/>
          <w:szCs w:val="28"/>
        </w:rPr>
        <w:t>щее время федеральную поддержку в нашей стране получают около 500 тыс. субъектов малых аграрных форм хозяйствования.</w:t>
      </w:r>
    </w:p>
    <w:p w:rsidR="008D215B" w:rsidRPr="00B73855" w:rsidRDefault="008D215B" w:rsidP="00B7385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73855">
        <w:rPr>
          <w:rFonts w:ascii="Times New Roman" w:hAnsi="Times New Roman"/>
          <w:sz w:val="28"/>
          <w:szCs w:val="28"/>
        </w:rPr>
        <w:t>Несмотря на рост поддержки, расходов государства на функцион</w:t>
      </w:r>
      <w:r w:rsidRPr="00B73855">
        <w:rPr>
          <w:rFonts w:ascii="Times New Roman" w:hAnsi="Times New Roman"/>
          <w:sz w:val="28"/>
          <w:szCs w:val="28"/>
        </w:rPr>
        <w:t>и</w:t>
      </w:r>
      <w:r w:rsidRPr="00B73855">
        <w:rPr>
          <w:rFonts w:ascii="Times New Roman" w:hAnsi="Times New Roman"/>
          <w:sz w:val="28"/>
          <w:szCs w:val="28"/>
        </w:rPr>
        <w:t>рование малых аграрных форм хозяйствования, в этом секторе сохраняю</w:t>
      </w:r>
      <w:r w:rsidRPr="00B73855">
        <w:rPr>
          <w:rFonts w:ascii="Times New Roman" w:hAnsi="Times New Roman"/>
          <w:sz w:val="28"/>
          <w:szCs w:val="28"/>
        </w:rPr>
        <w:t>т</w:t>
      </w:r>
      <w:r w:rsidRPr="00B73855">
        <w:rPr>
          <w:rFonts w:ascii="Times New Roman" w:hAnsi="Times New Roman"/>
          <w:sz w:val="28"/>
          <w:szCs w:val="28"/>
        </w:rPr>
        <w:t>ся малопроизводительные технологии, низкие уровни переделов проду</w:t>
      </w:r>
      <w:r w:rsidRPr="00B73855">
        <w:rPr>
          <w:rFonts w:ascii="Times New Roman" w:hAnsi="Times New Roman"/>
          <w:sz w:val="28"/>
          <w:szCs w:val="28"/>
        </w:rPr>
        <w:t>к</w:t>
      </w:r>
      <w:r w:rsidRPr="00B73855">
        <w:rPr>
          <w:rFonts w:ascii="Times New Roman" w:hAnsi="Times New Roman"/>
          <w:sz w:val="28"/>
          <w:szCs w:val="28"/>
        </w:rPr>
        <w:t>ции и доходы работников, слабая ресурсообеспеченность, трудности кр</w:t>
      </w:r>
      <w:r w:rsidRPr="00B73855">
        <w:rPr>
          <w:rFonts w:ascii="Times New Roman" w:hAnsi="Times New Roman"/>
          <w:sz w:val="28"/>
          <w:szCs w:val="28"/>
        </w:rPr>
        <w:t>е</w:t>
      </w:r>
      <w:r w:rsidRPr="00B73855">
        <w:rPr>
          <w:rFonts w:ascii="Times New Roman" w:hAnsi="Times New Roman"/>
          <w:sz w:val="28"/>
          <w:szCs w:val="28"/>
        </w:rPr>
        <w:t>дитования, основной проблемой остается  сбыт продукции [1, 6]. Сегодня в малом производстве главное не произвести, труднее всего реализовать произведенную продукцию. Все это говорит о достаточно низкой эффе</w:t>
      </w:r>
      <w:r w:rsidRPr="00B73855">
        <w:rPr>
          <w:rFonts w:ascii="Times New Roman" w:hAnsi="Times New Roman"/>
          <w:sz w:val="28"/>
          <w:szCs w:val="28"/>
        </w:rPr>
        <w:t>к</w:t>
      </w:r>
      <w:r w:rsidRPr="00B73855">
        <w:rPr>
          <w:rFonts w:ascii="Times New Roman" w:hAnsi="Times New Roman"/>
          <w:sz w:val="28"/>
          <w:szCs w:val="28"/>
        </w:rPr>
        <w:t>тивности государственных и рыночных инструментов развития и регул</w:t>
      </w:r>
      <w:r w:rsidRPr="00B73855">
        <w:rPr>
          <w:rFonts w:ascii="Times New Roman" w:hAnsi="Times New Roman"/>
          <w:sz w:val="28"/>
          <w:szCs w:val="28"/>
        </w:rPr>
        <w:t>и</w:t>
      </w:r>
      <w:r w:rsidRPr="00B73855">
        <w:rPr>
          <w:rFonts w:ascii="Times New Roman" w:hAnsi="Times New Roman"/>
          <w:sz w:val="28"/>
          <w:szCs w:val="28"/>
        </w:rPr>
        <w:t>рования малых аграрных форм хозяйствования, они довольно слабо реал</w:t>
      </w:r>
      <w:r w:rsidRPr="00B73855">
        <w:rPr>
          <w:rFonts w:ascii="Times New Roman" w:hAnsi="Times New Roman"/>
          <w:sz w:val="28"/>
          <w:szCs w:val="28"/>
        </w:rPr>
        <w:t>и</w:t>
      </w:r>
      <w:r w:rsidRPr="00B73855">
        <w:rPr>
          <w:rFonts w:ascii="Times New Roman" w:hAnsi="Times New Roman"/>
          <w:sz w:val="28"/>
          <w:szCs w:val="28"/>
        </w:rPr>
        <w:t xml:space="preserve">зуют потенциал МАФХ. </w:t>
      </w:r>
    </w:p>
    <w:p w:rsidR="008D215B" w:rsidRPr="00B73855" w:rsidRDefault="008D215B" w:rsidP="00B7385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73855">
        <w:rPr>
          <w:rFonts w:ascii="Times New Roman" w:hAnsi="Times New Roman"/>
          <w:sz w:val="28"/>
          <w:szCs w:val="28"/>
        </w:rPr>
        <w:t>В сложившихся условиях существует высокая потребность в уточн</w:t>
      </w:r>
      <w:r w:rsidRPr="00B73855">
        <w:rPr>
          <w:rFonts w:ascii="Times New Roman" w:hAnsi="Times New Roman"/>
          <w:sz w:val="28"/>
          <w:szCs w:val="28"/>
        </w:rPr>
        <w:t>е</w:t>
      </w:r>
      <w:r w:rsidRPr="00B73855">
        <w:rPr>
          <w:rFonts w:ascii="Times New Roman" w:hAnsi="Times New Roman"/>
          <w:sz w:val="28"/>
          <w:szCs w:val="28"/>
        </w:rPr>
        <w:t>нии некоторых методологических положений по дефиниции малых агра</w:t>
      </w:r>
      <w:r w:rsidRPr="00B73855">
        <w:rPr>
          <w:rFonts w:ascii="Times New Roman" w:hAnsi="Times New Roman"/>
          <w:sz w:val="28"/>
          <w:szCs w:val="28"/>
        </w:rPr>
        <w:t>р</w:t>
      </w:r>
      <w:r w:rsidRPr="00B73855">
        <w:rPr>
          <w:rFonts w:ascii="Times New Roman" w:hAnsi="Times New Roman"/>
          <w:sz w:val="28"/>
          <w:szCs w:val="28"/>
        </w:rPr>
        <w:t>ных форм хозяйствования, выявлению их особенностей, слабостей и ко</w:t>
      </w:r>
      <w:r w:rsidRPr="00B73855">
        <w:rPr>
          <w:rFonts w:ascii="Times New Roman" w:hAnsi="Times New Roman"/>
          <w:sz w:val="28"/>
          <w:szCs w:val="28"/>
        </w:rPr>
        <w:t>н</w:t>
      </w:r>
      <w:r w:rsidRPr="00B73855">
        <w:rPr>
          <w:rFonts w:ascii="Times New Roman" w:hAnsi="Times New Roman"/>
          <w:sz w:val="28"/>
          <w:szCs w:val="28"/>
        </w:rPr>
        <w:t xml:space="preserve">курентных возможностей, построению эффективных маркетинговых схем работы разнопрофильных потребкооперативов с уточнением емкости их продуктовых рыночных сегментов.  </w:t>
      </w:r>
    </w:p>
    <w:p w:rsidR="008D215B" w:rsidRPr="00B73855" w:rsidRDefault="008D215B" w:rsidP="00B7385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73855">
        <w:rPr>
          <w:rFonts w:ascii="Times New Roman" w:hAnsi="Times New Roman"/>
          <w:sz w:val="28"/>
          <w:szCs w:val="28"/>
        </w:rPr>
        <w:t>Нами предложена  новая  дефиниция «малые аграрные формы хозя</w:t>
      </w:r>
      <w:r w:rsidRPr="00B73855">
        <w:rPr>
          <w:rFonts w:ascii="Times New Roman" w:hAnsi="Times New Roman"/>
          <w:sz w:val="28"/>
          <w:szCs w:val="28"/>
        </w:rPr>
        <w:t>й</w:t>
      </w:r>
      <w:r w:rsidRPr="00B73855">
        <w:rPr>
          <w:rFonts w:ascii="Times New Roman" w:hAnsi="Times New Roman"/>
          <w:sz w:val="28"/>
          <w:szCs w:val="28"/>
        </w:rPr>
        <w:t>ствования» (МАФХ), отличающаяся от широко применяемой в научной и производственной практике определения «малые формы хозяйствования в сельском хозяйстве» большей лаконичностью, а также отнесением к гру</w:t>
      </w:r>
      <w:r w:rsidRPr="00B73855">
        <w:rPr>
          <w:rFonts w:ascii="Times New Roman" w:hAnsi="Times New Roman"/>
          <w:sz w:val="28"/>
          <w:szCs w:val="28"/>
        </w:rPr>
        <w:t>п</w:t>
      </w:r>
      <w:r w:rsidRPr="00B73855">
        <w:rPr>
          <w:rFonts w:ascii="Times New Roman" w:hAnsi="Times New Roman"/>
          <w:sz w:val="28"/>
          <w:szCs w:val="28"/>
        </w:rPr>
        <w:t>пе субъектов малого хозяйствования всех аграрных производителей, вкл</w:t>
      </w:r>
      <w:r w:rsidRPr="00B73855">
        <w:rPr>
          <w:rFonts w:ascii="Times New Roman" w:hAnsi="Times New Roman"/>
          <w:sz w:val="28"/>
          <w:szCs w:val="28"/>
        </w:rPr>
        <w:t>ю</w:t>
      </w:r>
      <w:r w:rsidRPr="00B73855">
        <w:rPr>
          <w:rFonts w:ascii="Times New Roman" w:hAnsi="Times New Roman"/>
          <w:sz w:val="28"/>
          <w:szCs w:val="28"/>
        </w:rPr>
        <w:t>чая домашние хозяйства. Несмотря на большое число исследований пр</w:t>
      </w:r>
      <w:r w:rsidRPr="00B73855">
        <w:rPr>
          <w:rFonts w:ascii="Times New Roman" w:hAnsi="Times New Roman"/>
          <w:sz w:val="28"/>
          <w:szCs w:val="28"/>
        </w:rPr>
        <w:t>о</w:t>
      </w:r>
      <w:r w:rsidRPr="00B73855">
        <w:rPr>
          <w:rFonts w:ascii="Times New Roman" w:hAnsi="Times New Roman"/>
          <w:sz w:val="28"/>
          <w:szCs w:val="28"/>
        </w:rPr>
        <w:t>блем функционирования и развития малого сельского хозяйствования, о</w:t>
      </w:r>
      <w:r w:rsidRPr="00B73855">
        <w:rPr>
          <w:rFonts w:ascii="Times New Roman" w:hAnsi="Times New Roman"/>
          <w:sz w:val="28"/>
          <w:szCs w:val="28"/>
        </w:rPr>
        <w:t>с</w:t>
      </w:r>
      <w:r w:rsidRPr="00B73855">
        <w:rPr>
          <w:rFonts w:ascii="Times New Roman" w:hAnsi="Times New Roman"/>
          <w:sz w:val="28"/>
          <w:szCs w:val="28"/>
        </w:rPr>
        <w:t>тается достаточно много проблем в определении понятийного аппарата малого аграрного хозяйствования, прогнозировании, оценивании, оптим</w:t>
      </w:r>
      <w:r w:rsidRPr="00B73855">
        <w:rPr>
          <w:rFonts w:ascii="Times New Roman" w:hAnsi="Times New Roman"/>
          <w:sz w:val="28"/>
          <w:szCs w:val="28"/>
        </w:rPr>
        <w:t>и</w:t>
      </w:r>
      <w:r w:rsidRPr="00B73855">
        <w:rPr>
          <w:rFonts w:ascii="Times New Roman" w:hAnsi="Times New Roman"/>
          <w:sz w:val="28"/>
          <w:szCs w:val="28"/>
        </w:rPr>
        <w:t>зации процессов принятия эффективных управленческих решений, сове</w:t>
      </w:r>
      <w:r w:rsidRPr="00B73855">
        <w:rPr>
          <w:rFonts w:ascii="Times New Roman" w:hAnsi="Times New Roman"/>
          <w:sz w:val="28"/>
          <w:szCs w:val="28"/>
        </w:rPr>
        <w:t>р</w:t>
      </w:r>
      <w:r w:rsidRPr="00B73855">
        <w:rPr>
          <w:rFonts w:ascii="Times New Roman" w:hAnsi="Times New Roman"/>
          <w:sz w:val="28"/>
          <w:szCs w:val="28"/>
        </w:rPr>
        <w:t>шенствовании существующего механизма инвестиционного регулирования развития производств малого хозяйствования.</w:t>
      </w:r>
    </w:p>
    <w:p w:rsidR="008D215B" w:rsidRPr="00B73855" w:rsidRDefault="008D215B" w:rsidP="00B7385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73855">
        <w:rPr>
          <w:rFonts w:ascii="Times New Roman" w:hAnsi="Times New Roman"/>
          <w:sz w:val="28"/>
          <w:szCs w:val="28"/>
        </w:rPr>
        <w:t>Между тем, применительно к этому важному производственному сегменту, в растущих объемах применяются государственные бюджетные инвестиционные инструменты регулирования в качестве средств и спос</w:t>
      </w:r>
      <w:r w:rsidRPr="00B73855">
        <w:rPr>
          <w:rFonts w:ascii="Times New Roman" w:hAnsi="Times New Roman"/>
          <w:sz w:val="28"/>
          <w:szCs w:val="28"/>
        </w:rPr>
        <w:t>о</w:t>
      </w:r>
      <w:r w:rsidRPr="00B73855">
        <w:rPr>
          <w:rFonts w:ascii="Times New Roman" w:hAnsi="Times New Roman"/>
          <w:sz w:val="28"/>
          <w:szCs w:val="28"/>
        </w:rPr>
        <w:t>бов управления развитием аграрной экономики. Процесс использования государственных средства в нашей стране сегодня строго оговаривается законодательными ограничениями, потому требуется правильно разгран</w:t>
      </w:r>
      <w:r w:rsidRPr="00B73855">
        <w:rPr>
          <w:rFonts w:ascii="Times New Roman" w:hAnsi="Times New Roman"/>
          <w:sz w:val="28"/>
          <w:szCs w:val="28"/>
        </w:rPr>
        <w:t>и</w:t>
      </w:r>
      <w:r w:rsidRPr="00B73855">
        <w:rPr>
          <w:rFonts w:ascii="Times New Roman" w:hAnsi="Times New Roman"/>
          <w:sz w:val="28"/>
          <w:szCs w:val="28"/>
        </w:rPr>
        <w:t>чивать все виды современного хозяйствования, с тем, чтобы в последу</w:t>
      </w:r>
      <w:r w:rsidRPr="00B73855">
        <w:rPr>
          <w:rFonts w:ascii="Times New Roman" w:hAnsi="Times New Roman"/>
          <w:sz w:val="28"/>
          <w:szCs w:val="28"/>
        </w:rPr>
        <w:t>ю</w:t>
      </w:r>
      <w:r w:rsidRPr="00B73855">
        <w:rPr>
          <w:rFonts w:ascii="Times New Roman" w:hAnsi="Times New Roman"/>
          <w:sz w:val="28"/>
          <w:szCs w:val="28"/>
        </w:rPr>
        <w:t>щем не допустить нецелевого расходование бюджетных средств (статья 285 УК РФ). Потому так важно правильное толкование малых аграрных форм хозяйствования, с точным определением количественных и качес</w:t>
      </w:r>
      <w:r w:rsidRPr="00B73855">
        <w:rPr>
          <w:rFonts w:ascii="Times New Roman" w:hAnsi="Times New Roman"/>
          <w:sz w:val="28"/>
          <w:szCs w:val="28"/>
        </w:rPr>
        <w:t>т</w:t>
      </w:r>
      <w:r w:rsidRPr="00B73855">
        <w:rPr>
          <w:rFonts w:ascii="Times New Roman" w:hAnsi="Times New Roman"/>
          <w:sz w:val="28"/>
          <w:szCs w:val="28"/>
        </w:rPr>
        <w:t>венных и признаков.</w:t>
      </w:r>
    </w:p>
    <w:p w:rsidR="008D215B" w:rsidRPr="00B73855" w:rsidRDefault="008D215B" w:rsidP="00B7385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73855">
        <w:rPr>
          <w:rFonts w:ascii="Times New Roman" w:hAnsi="Times New Roman"/>
          <w:sz w:val="28"/>
          <w:szCs w:val="28"/>
        </w:rPr>
        <w:t>К «малым аграрным формам хозяйствования» мы относим совоку</w:t>
      </w:r>
      <w:r w:rsidRPr="00B73855">
        <w:rPr>
          <w:rFonts w:ascii="Times New Roman" w:hAnsi="Times New Roman"/>
          <w:sz w:val="28"/>
          <w:szCs w:val="28"/>
        </w:rPr>
        <w:t>п</w:t>
      </w:r>
      <w:r w:rsidRPr="00B73855">
        <w:rPr>
          <w:rFonts w:ascii="Times New Roman" w:hAnsi="Times New Roman"/>
          <w:sz w:val="28"/>
          <w:szCs w:val="28"/>
        </w:rPr>
        <w:t>ность достаточно малых производств, ограниченных численностью раб</w:t>
      </w:r>
      <w:r w:rsidRPr="00B73855">
        <w:rPr>
          <w:rFonts w:ascii="Times New Roman" w:hAnsi="Times New Roman"/>
          <w:sz w:val="28"/>
          <w:szCs w:val="28"/>
        </w:rPr>
        <w:t>о</w:t>
      </w:r>
      <w:r w:rsidRPr="00B73855">
        <w:rPr>
          <w:rFonts w:ascii="Times New Roman" w:hAnsi="Times New Roman"/>
          <w:sz w:val="28"/>
          <w:szCs w:val="28"/>
        </w:rPr>
        <w:t>тающих, объемами производства и реализации продукции (услуг). Эти субъекты хозяйствования управляются относительно независимыми собс</w:t>
      </w:r>
      <w:r w:rsidRPr="00B73855">
        <w:rPr>
          <w:rFonts w:ascii="Times New Roman" w:hAnsi="Times New Roman"/>
          <w:sz w:val="28"/>
          <w:szCs w:val="28"/>
        </w:rPr>
        <w:t>т</w:t>
      </w:r>
      <w:r w:rsidRPr="00B73855">
        <w:rPr>
          <w:rFonts w:ascii="Times New Roman" w:hAnsi="Times New Roman"/>
          <w:sz w:val="28"/>
          <w:szCs w:val="28"/>
        </w:rPr>
        <w:t>венниками, располагают возможностями горизонтального и вертикального интегрирования и кооперирования ресурсной базой на всех стадиях марк</w:t>
      </w:r>
      <w:r w:rsidRPr="00B73855">
        <w:rPr>
          <w:rFonts w:ascii="Times New Roman" w:hAnsi="Times New Roman"/>
          <w:sz w:val="28"/>
          <w:szCs w:val="28"/>
        </w:rPr>
        <w:t>е</w:t>
      </w:r>
      <w:r w:rsidRPr="00B73855">
        <w:rPr>
          <w:rFonts w:ascii="Times New Roman" w:hAnsi="Times New Roman"/>
          <w:sz w:val="28"/>
          <w:szCs w:val="28"/>
        </w:rPr>
        <w:t>тинговых исследований рынка, последующего производства - переработки - логистики - маркетинга товарной продукции, выхода на конечного ро</w:t>
      </w:r>
      <w:r w:rsidRPr="00B73855">
        <w:rPr>
          <w:rFonts w:ascii="Times New Roman" w:hAnsi="Times New Roman"/>
          <w:sz w:val="28"/>
          <w:szCs w:val="28"/>
        </w:rPr>
        <w:t>з</w:t>
      </w:r>
      <w:r w:rsidRPr="00B73855">
        <w:rPr>
          <w:rFonts w:ascii="Times New Roman" w:hAnsi="Times New Roman"/>
          <w:sz w:val="28"/>
          <w:szCs w:val="28"/>
        </w:rPr>
        <w:t>ничного потребителя, с учетом вектора достижения максимальной эффе</w:t>
      </w:r>
      <w:r w:rsidRPr="00B73855">
        <w:rPr>
          <w:rFonts w:ascii="Times New Roman" w:hAnsi="Times New Roman"/>
          <w:sz w:val="28"/>
          <w:szCs w:val="28"/>
        </w:rPr>
        <w:t>к</w:t>
      </w:r>
      <w:r w:rsidRPr="00B73855">
        <w:rPr>
          <w:rFonts w:ascii="Times New Roman" w:hAnsi="Times New Roman"/>
          <w:sz w:val="28"/>
          <w:szCs w:val="28"/>
        </w:rPr>
        <w:t>тивности результатов хозяйствования, удовлетворения рыночного спроса на произведенную продукцию или услуги.</w:t>
      </w:r>
    </w:p>
    <w:p w:rsidR="008D215B" w:rsidRPr="00B73855" w:rsidRDefault="008D215B" w:rsidP="00B7385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73855">
        <w:rPr>
          <w:rFonts w:ascii="Times New Roman" w:hAnsi="Times New Roman"/>
          <w:sz w:val="28"/>
          <w:szCs w:val="28"/>
        </w:rPr>
        <w:t xml:space="preserve">Данное понятие мы рекомендуем рассматривать применительно к </w:t>
      </w:r>
      <w:r w:rsidRPr="00B73855">
        <w:rPr>
          <w:rFonts w:ascii="Times New Roman" w:hAnsi="Times New Roman"/>
          <w:sz w:val="28"/>
          <w:szCs w:val="28"/>
          <w:lang w:val="en-US"/>
        </w:rPr>
        <w:t>I</w:t>
      </w:r>
      <w:r w:rsidRPr="00B73855">
        <w:rPr>
          <w:rFonts w:ascii="Times New Roman" w:hAnsi="Times New Roman"/>
          <w:sz w:val="28"/>
          <w:szCs w:val="28"/>
        </w:rPr>
        <w:t xml:space="preserve">-й и </w:t>
      </w:r>
      <w:r w:rsidRPr="00B73855">
        <w:rPr>
          <w:rFonts w:ascii="Times New Roman" w:hAnsi="Times New Roman"/>
          <w:sz w:val="28"/>
          <w:szCs w:val="28"/>
          <w:lang w:val="en-US"/>
        </w:rPr>
        <w:t>II</w:t>
      </w:r>
      <w:r w:rsidRPr="00B73855">
        <w:rPr>
          <w:rFonts w:ascii="Times New Roman" w:hAnsi="Times New Roman"/>
          <w:sz w:val="28"/>
          <w:szCs w:val="28"/>
        </w:rPr>
        <w:t>-й перерабатывающим сферам агропромышленного комплекса, сел</w:t>
      </w:r>
      <w:r w:rsidRPr="00B73855">
        <w:rPr>
          <w:rFonts w:ascii="Times New Roman" w:hAnsi="Times New Roman"/>
          <w:sz w:val="28"/>
          <w:szCs w:val="28"/>
        </w:rPr>
        <w:t>ь</w:t>
      </w:r>
      <w:r w:rsidRPr="00B73855">
        <w:rPr>
          <w:rFonts w:ascii="Times New Roman" w:hAnsi="Times New Roman"/>
          <w:sz w:val="28"/>
          <w:szCs w:val="28"/>
        </w:rPr>
        <w:t>ской местности, в отдельных случаях вместе с дефинициями «малое пре</w:t>
      </w:r>
      <w:r w:rsidRPr="00B73855">
        <w:rPr>
          <w:rFonts w:ascii="Times New Roman" w:hAnsi="Times New Roman"/>
          <w:sz w:val="28"/>
          <w:szCs w:val="28"/>
        </w:rPr>
        <w:t>д</w:t>
      </w:r>
      <w:r w:rsidRPr="00B73855">
        <w:rPr>
          <w:rFonts w:ascii="Times New Roman" w:hAnsi="Times New Roman"/>
          <w:sz w:val="28"/>
          <w:szCs w:val="28"/>
        </w:rPr>
        <w:t>принимательство» и «малый бизнес». Мы считаем, что дачные, садоводч</w:t>
      </w:r>
      <w:r w:rsidRPr="00B73855">
        <w:rPr>
          <w:rFonts w:ascii="Times New Roman" w:hAnsi="Times New Roman"/>
          <w:sz w:val="28"/>
          <w:szCs w:val="28"/>
        </w:rPr>
        <w:t>е</w:t>
      </w:r>
      <w:r w:rsidRPr="00B73855">
        <w:rPr>
          <w:rFonts w:ascii="Times New Roman" w:hAnsi="Times New Roman"/>
          <w:sz w:val="28"/>
          <w:szCs w:val="28"/>
        </w:rPr>
        <w:t>ские производства, все домашние хозяйства, производящие сельскохозя</w:t>
      </w:r>
      <w:r w:rsidRPr="00B73855">
        <w:rPr>
          <w:rFonts w:ascii="Times New Roman" w:hAnsi="Times New Roman"/>
          <w:sz w:val="28"/>
          <w:szCs w:val="28"/>
        </w:rPr>
        <w:t>й</w:t>
      </w:r>
      <w:r w:rsidRPr="00B73855">
        <w:rPr>
          <w:rFonts w:ascii="Times New Roman" w:hAnsi="Times New Roman"/>
          <w:sz w:val="28"/>
          <w:szCs w:val="28"/>
        </w:rPr>
        <w:t>ственную продукцию и продовольствие в российских условиях следует о</w:t>
      </w:r>
      <w:r w:rsidRPr="00B73855">
        <w:rPr>
          <w:rFonts w:ascii="Times New Roman" w:hAnsi="Times New Roman"/>
          <w:sz w:val="28"/>
          <w:szCs w:val="28"/>
        </w:rPr>
        <w:t>т</w:t>
      </w:r>
      <w:r w:rsidRPr="00B73855">
        <w:rPr>
          <w:rFonts w:ascii="Times New Roman" w:hAnsi="Times New Roman"/>
          <w:sz w:val="28"/>
          <w:szCs w:val="28"/>
        </w:rPr>
        <w:t>носить к  МАФХ. При этом следует помнить, что данная производственная категория вместе с личными подсобными хозяйствами населения, соста</w:t>
      </w:r>
      <w:r w:rsidRPr="00B73855">
        <w:rPr>
          <w:rFonts w:ascii="Times New Roman" w:hAnsi="Times New Roman"/>
          <w:sz w:val="28"/>
          <w:szCs w:val="28"/>
        </w:rPr>
        <w:t>в</w:t>
      </w:r>
      <w:r w:rsidRPr="00B73855">
        <w:rPr>
          <w:rFonts w:ascii="Times New Roman" w:hAnsi="Times New Roman"/>
          <w:sz w:val="28"/>
          <w:szCs w:val="28"/>
        </w:rPr>
        <w:t>ляющими большую часть сегмента малых форм хозяйствования,  не отн</w:t>
      </w:r>
      <w:r w:rsidRPr="00B73855">
        <w:rPr>
          <w:rFonts w:ascii="Times New Roman" w:hAnsi="Times New Roman"/>
          <w:sz w:val="28"/>
          <w:szCs w:val="28"/>
        </w:rPr>
        <w:t>о</w:t>
      </w:r>
      <w:r w:rsidRPr="00B73855">
        <w:rPr>
          <w:rFonts w:ascii="Times New Roman" w:hAnsi="Times New Roman"/>
          <w:sz w:val="28"/>
          <w:szCs w:val="28"/>
        </w:rPr>
        <w:t>сится к предпринимательству (бизнесу), так как в их структуре основное место занимает самообеспечение, т.е. прибыль не является их главной ц</w:t>
      </w:r>
      <w:r w:rsidRPr="00B73855">
        <w:rPr>
          <w:rFonts w:ascii="Times New Roman" w:hAnsi="Times New Roman"/>
          <w:sz w:val="28"/>
          <w:szCs w:val="28"/>
        </w:rPr>
        <w:t>е</w:t>
      </w:r>
      <w:r w:rsidRPr="00B73855">
        <w:rPr>
          <w:rFonts w:ascii="Times New Roman" w:hAnsi="Times New Roman"/>
          <w:sz w:val="28"/>
          <w:szCs w:val="28"/>
        </w:rPr>
        <w:t>лью. Кроме того, статус «не считать предпринимательством» личные по</w:t>
      </w:r>
      <w:r w:rsidRPr="00B73855">
        <w:rPr>
          <w:rFonts w:ascii="Times New Roman" w:hAnsi="Times New Roman"/>
          <w:sz w:val="28"/>
          <w:szCs w:val="28"/>
        </w:rPr>
        <w:t>д</w:t>
      </w:r>
      <w:r w:rsidRPr="00B73855">
        <w:rPr>
          <w:rFonts w:ascii="Times New Roman" w:hAnsi="Times New Roman"/>
          <w:sz w:val="28"/>
          <w:szCs w:val="28"/>
        </w:rPr>
        <w:t>собные хозяйства оговорен в законе ФЗ-№112 «О личном подсобном х</w:t>
      </w:r>
      <w:r w:rsidRPr="00B73855">
        <w:rPr>
          <w:rFonts w:ascii="Times New Roman" w:hAnsi="Times New Roman"/>
          <w:sz w:val="28"/>
          <w:szCs w:val="28"/>
        </w:rPr>
        <w:t>о</w:t>
      </w:r>
      <w:r w:rsidRPr="00B73855">
        <w:rPr>
          <w:rFonts w:ascii="Times New Roman" w:hAnsi="Times New Roman"/>
          <w:sz w:val="28"/>
          <w:szCs w:val="28"/>
        </w:rPr>
        <w:t xml:space="preserve">зяйстве». </w:t>
      </w:r>
    </w:p>
    <w:p w:rsidR="008D215B" w:rsidRPr="00B73855" w:rsidRDefault="008D215B" w:rsidP="00B7385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73855">
        <w:rPr>
          <w:rFonts w:ascii="Times New Roman" w:hAnsi="Times New Roman"/>
          <w:sz w:val="28"/>
          <w:szCs w:val="28"/>
        </w:rPr>
        <w:t>Малые аграрные формы хозяйствования мы рассматриваем в качес</w:t>
      </w:r>
      <w:r w:rsidRPr="00B73855">
        <w:rPr>
          <w:rFonts w:ascii="Times New Roman" w:hAnsi="Times New Roman"/>
          <w:sz w:val="28"/>
          <w:szCs w:val="28"/>
        </w:rPr>
        <w:t>т</w:t>
      </w:r>
      <w:r w:rsidRPr="00B73855">
        <w:rPr>
          <w:rFonts w:ascii="Times New Roman" w:hAnsi="Times New Roman"/>
          <w:sz w:val="28"/>
          <w:szCs w:val="28"/>
        </w:rPr>
        <w:t>ве самостоятельной и саморегулируемой части аграрной экономики, дин</w:t>
      </w:r>
      <w:r w:rsidRPr="00B73855">
        <w:rPr>
          <w:rFonts w:ascii="Times New Roman" w:hAnsi="Times New Roman"/>
          <w:sz w:val="28"/>
          <w:szCs w:val="28"/>
        </w:rPr>
        <w:t>а</w:t>
      </w:r>
      <w:r w:rsidRPr="00B73855">
        <w:rPr>
          <w:rFonts w:ascii="Times New Roman" w:hAnsi="Times New Roman"/>
          <w:sz w:val="28"/>
          <w:szCs w:val="28"/>
        </w:rPr>
        <w:t>мичной многофункциональной системы, включающей логистические и</w:t>
      </w:r>
      <w:r w:rsidRPr="00B73855">
        <w:rPr>
          <w:rFonts w:ascii="Times New Roman" w:hAnsi="Times New Roman"/>
          <w:sz w:val="28"/>
          <w:szCs w:val="28"/>
        </w:rPr>
        <w:t>н</w:t>
      </w:r>
      <w:r w:rsidRPr="00B73855">
        <w:rPr>
          <w:rFonts w:ascii="Times New Roman" w:hAnsi="Times New Roman"/>
          <w:sz w:val="28"/>
          <w:szCs w:val="28"/>
        </w:rPr>
        <w:t>формационные и финансовые потоки,  ресурсное снабжение, производс</w:t>
      </w:r>
      <w:r w:rsidRPr="00B73855">
        <w:rPr>
          <w:rFonts w:ascii="Times New Roman" w:hAnsi="Times New Roman"/>
          <w:sz w:val="28"/>
          <w:szCs w:val="28"/>
        </w:rPr>
        <w:t>т</w:t>
      </w:r>
      <w:r w:rsidRPr="00B73855">
        <w:rPr>
          <w:rFonts w:ascii="Times New Roman" w:hAnsi="Times New Roman"/>
          <w:sz w:val="28"/>
          <w:szCs w:val="28"/>
        </w:rPr>
        <w:t xml:space="preserve">во, переработку, научный, производственный сервис, транспортную, складскую и другую логистику, каналы сбыта и потребления продукции. </w:t>
      </w:r>
    </w:p>
    <w:p w:rsidR="008D215B" w:rsidRPr="00B73855" w:rsidRDefault="008D215B" w:rsidP="00B73855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73855">
        <w:rPr>
          <w:rFonts w:ascii="Times New Roman" w:hAnsi="Times New Roman"/>
          <w:sz w:val="28"/>
          <w:szCs w:val="28"/>
        </w:rPr>
        <w:t>В субъекты «малые аграрные формы хозяйствования» в условиях России мы включаем дачные и домашние производства, личные подсобные хозяйства (ЛПХ), производства индивидуальных предпринимателей (ИП), крестьянских, фермерских хозяйств (КФХ), малых с.-х. организаций, потребительских кооперативов при объеме реализации до 60,0 млн. руб., числе работающих до 15 чел., земельной площади, в собственности или аренде, до 1 тыс. га, с производством продукции для целей собственного потребления или получения выше ограниченного дохода, выполнения работ или оказания услуг. При этом, в отличие от других определений, мы вводим положение об отнесении дачных и домашних производств к малым аграрным формам хозяйствования,  отмечаем факторы присущей специфики производства, локальности, несения рисков, адаптации, экономикой и правовой привязки [7].</w:t>
      </w:r>
    </w:p>
    <w:p w:rsidR="008D215B" w:rsidRPr="00B73855" w:rsidRDefault="008D215B" w:rsidP="00B7385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73855">
        <w:rPr>
          <w:rFonts w:ascii="Times New Roman" w:hAnsi="Times New Roman"/>
          <w:sz w:val="28"/>
          <w:szCs w:val="28"/>
        </w:rPr>
        <w:t>В нашем исследовании мы осуществили систематизацию особенн</w:t>
      </w:r>
      <w:r w:rsidRPr="00B73855">
        <w:rPr>
          <w:rFonts w:ascii="Times New Roman" w:hAnsi="Times New Roman"/>
          <w:sz w:val="28"/>
          <w:szCs w:val="28"/>
        </w:rPr>
        <w:t>о</w:t>
      </w:r>
      <w:r w:rsidRPr="00B73855">
        <w:rPr>
          <w:rFonts w:ascii="Times New Roman" w:hAnsi="Times New Roman"/>
          <w:sz w:val="28"/>
          <w:szCs w:val="28"/>
        </w:rPr>
        <w:t>стей развития и регулирования малых форм хозяйствования применител</w:t>
      </w:r>
      <w:r w:rsidRPr="00B73855">
        <w:rPr>
          <w:rFonts w:ascii="Times New Roman" w:hAnsi="Times New Roman"/>
          <w:sz w:val="28"/>
          <w:szCs w:val="28"/>
        </w:rPr>
        <w:t>ь</w:t>
      </w:r>
      <w:r w:rsidRPr="00B73855">
        <w:rPr>
          <w:rFonts w:ascii="Times New Roman" w:hAnsi="Times New Roman"/>
          <w:sz w:val="28"/>
          <w:szCs w:val="28"/>
        </w:rPr>
        <w:t>но к условиям Юга России.</w:t>
      </w:r>
      <w:r w:rsidRPr="00B73855">
        <w:rPr>
          <w:rFonts w:ascii="Times New Roman" w:hAnsi="Times New Roman"/>
          <w:i/>
          <w:sz w:val="28"/>
          <w:szCs w:val="28"/>
        </w:rPr>
        <w:t xml:space="preserve">  </w:t>
      </w:r>
      <w:r w:rsidRPr="00B73855">
        <w:rPr>
          <w:rFonts w:ascii="Times New Roman" w:hAnsi="Times New Roman"/>
          <w:sz w:val="28"/>
          <w:szCs w:val="28"/>
        </w:rPr>
        <w:t>В  целях повышения эффективности прои</w:t>
      </w:r>
      <w:r w:rsidRPr="00B73855">
        <w:rPr>
          <w:rFonts w:ascii="Times New Roman" w:hAnsi="Times New Roman"/>
          <w:sz w:val="28"/>
          <w:szCs w:val="28"/>
        </w:rPr>
        <w:t>з</w:t>
      </w:r>
      <w:r w:rsidRPr="00B73855">
        <w:rPr>
          <w:rFonts w:ascii="Times New Roman" w:hAnsi="Times New Roman"/>
          <w:sz w:val="28"/>
          <w:szCs w:val="28"/>
        </w:rPr>
        <w:t>водства, поддержки развития МАФХ большое внимание следует уделять систематизации их региональных особенностей. Рассмотрение этого в</w:t>
      </w:r>
      <w:r w:rsidRPr="00B73855">
        <w:rPr>
          <w:rFonts w:ascii="Times New Roman" w:hAnsi="Times New Roman"/>
          <w:sz w:val="28"/>
          <w:szCs w:val="28"/>
        </w:rPr>
        <w:t>о</w:t>
      </w:r>
      <w:r w:rsidRPr="00B73855">
        <w:rPr>
          <w:rFonts w:ascii="Times New Roman" w:hAnsi="Times New Roman"/>
          <w:sz w:val="28"/>
          <w:szCs w:val="28"/>
        </w:rPr>
        <w:t>проса можно начинать со структурного  распределения выручки от ро</w:t>
      </w:r>
      <w:r w:rsidRPr="00B73855">
        <w:rPr>
          <w:rFonts w:ascii="Times New Roman" w:hAnsi="Times New Roman"/>
          <w:sz w:val="28"/>
          <w:szCs w:val="28"/>
        </w:rPr>
        <w:t>з</w:t>
      </w:r>
      <w:r w:rsidRPr="00B73855">
        <w:rPr>
          <w:rFonts w:ascii="Times New Roman" w:hAnsi="Times New Roman"/>
          <w:sz w:val="28"/>
          <w:szCs w:val="28"/>
        </w:rPr>
        <w:t>ничной реализации продукции среди всех участников производства. Пр</w:t>
      </w:r>
      <w:r w:rsidRPr="00B73855">
        <w:rPr>
          <w:rFonts w:ascii="Times New Roman" w:hAnsi="Times New Roman"/>
          <w:sz w:val="28"/>
          <w:szCs w:val="28"/>
        </w:rPr>
        <w:t>о</w:t>
      </w:r>
      <w:r w:rsidRPr="00B73855">
        <w:rPr>
          <w:rFonts w:ascii="Times New Roman" w:hAnsi="Times New Roman"/>
          <w:sz w:val="28"/>
          <w:szCs w:val="28"/>
        </w:rPr>
        <w:t>веденное нами структурное исследования рынка молока Юга России, ре</w:t>
      </w:r>
      <w:r w:rsidRPr="00B73855">
        <w:rPr>
          <w:rFonts w:ascii="Times New Roman" w:hAnsi="Times New Roman"/>
          <w:sz w:val="28"/>
          <w:szCs w:val="28"/>
        </w:rPr>
        <w:t>а</w:t>
      </w:r>
      <w:r w:rsidRPr="00B73855">
        <w:rPr>
          <w:rFonts w:ascii="Times New Roman" w:hAnsi="Times New Roman"/>
          <w:sz w:val="28"/>
          <w:szCs w:val="28"/>
        </w:rPr>
        <w:t>лизованного малыми сельскохозяйственными производителями, показало, что сами производители молока  в 2013 году получали около 50% суммы розничной выручки. Данные панельных исследований показывают, что по пастеризованному пищевому молоку жирностью до 3,2%  розничная то</w:t>
      </w:r>
      <w:r w:rsidRPr="00B73855">
        <w:rPr>
          <w:rFonts w:ascii="Times New Roman" w:hAnsi="Times New Roman"/>
          <w:sz w:val="28"/>
          <w:szCs w:val="28"/>
        </w:rPr>
        <w:t>р</w:t>
      </w:r>
      <w:r w:rsidRPr="00B73855">
        <w:rPr>
          <w:rFonts w:ascii="Times New Roman" w:hAnsi="Times New Roman"/>
          <w:sz w:val="28"/>
          <w:szCs w:val="28"/>
        </w:rPr>
        <w:t>говля региона  получала 36,4 рубля за литр, из этого лишь 18,1 рубля   п</w:t>
      </w:r>
      <w:r w:rsidRPr="00B73855">
        <w:rPr>
          <w:rFonts w:ascii="Times New Roman" w:hAnsi="Times New Roman"/>
          <w:sz w:val="28"/>
          <w:szCs w:val="28"/>
        </w:rPr>
        <w:t>о</w:t>
      </w:r>
      <w:r w:rsidRPr="00B73855">
        <w:rPr>
          <w:rFonts w:ascii="Times New Roman" w:hAnsi="Times New Roman"/>
          <w:sz w:val="28"/>
          <w:szCs w:val="28"/>
        </w:rPr>
        <w:t xml:space="preserve">лучали производители, а остальную часть другие участники ценовой цепи [3, 10]. </w:t>
      </w:r>
    </w:p>
    <w:p w:rsidR="008D215B" w:rsidRPr="00B73855" w:rsidRDefault="008D215B" w:rsidP="00B73855">
      <w:pPr>
        <w:spacing w:after="0" w:line="360" w:lineRule="auto"/>
        <w:ind w:firstLine="708"/>
        <w:contextualSpacing/>
        <w:jc w:val="both"/>
        <w:rPr>
          <w:rFonts w:ascii="Times New Roman" w:hAnsi="Times New Roman"/>
        </w:rPr>
      </w:pPr>
      <w:r w:rsidRPr="00B73855">
        <w:rPr>
          <w:rFonts w:ascii="Times New Roman" w:hAnsi="Times New Roman"/>
          <w:sz w:val="28"/>
          <w:szCs w:val="28"/>
        </w:rPr>
        <w:t>За анализируемый период  структура распределения потребительск</w:t>
      </w:r>
      <w:r w:rsidRPr="00B73855">
        <w:rPr>
          <w:rFonts w:ascii="Times New Roman" w:hAnsi="Times New Roman"/>
          <w:sz w:val="28"/>
          <w:szCs w:val="28"/>
        </w:rPr>
        <w:t>о</w:t>
      </w:r>
      <w:r w:rsidRPr="00B73855">
        <w:rPr>
          <w:rFonts w:ascii="Times New Roman" w:hAnsi="Times New Roman"/>
          <w:sz w:val="28"/>
          <w:szCs w:val="28"/>
        </w:rPr>
        <w:t>го рубля больших изменений не претерпела. Исключение составила лишь  позиция «услуги посредников»,  по этой составляющей было отмечено с</w:t>
      </w:r>
      <w:r w:rsidRPr="00B73855">
        <w:rPr>
          <w:rFonts w:ascii="Times New Roman" w:hAnsi="Times New Roman"/>
          <w:sz w:val="28"/>
          <w:szCs w:val="28"/>
        </w:rPr>
        <w:t>о</w:t>
      </w:r>
      <w:r w:rsidRPr="00B73855">
        <w:rPr>
          <w:rFonts w:ascii="Times New Roman" w:hAnsi="Times New Roman"/>
          <w:sz w:val="28"/>
          <w:szCs w:val="28"/>
        </w:rPr>
        <w:t>кращение доходов на 1,3%, что свидетельствует об определенном оздоро</w:t>
      </w:r>
      <w:r w:rsidRPr="00B73855">
        <w:rPr>
          <w:rFonts w:ascii="Times New Roman" w:hAnsi="Times New Roman"/>
          <w:sz w:val="28"/>
          <w:szCs w:val="28"/>
        </w:rPr>
        <w:t>в</w:t>
      </w:r>
      <w:r w:rsidRPr="00B73855">
        <w:rPr>
          <w:rFonts w:ascii="Times New Roman" w:hAnsi="Times New Roman"/>
          <w:sz w:val="28"/>
          <w:szCs w:val="28"/>
        </w:rPr>
        <w:t>ления отраслевых производственных отношений. При этом следует по</w:t>
      </w:r>
      <w:r w:rsidRPr="00B73855">
        <w:rPr>
          <w:rFonts w:ascii="Times New Roman" w:hAnsi="Times New Roman"/>
          <w:sz w:val="28"/>
          <w:szCs w:val="28"/>
        </w:rPr>
        <w:t>м</w:t>
      </w:r>
      <w:r w:rsidRPr="00B73855">
        <w:rPr>
          <w:rFonts w:ascii="Times New Roman" w:hAnsi="Times New Roman"/>
          <w:sz w:val="28"/>
          <w:szCs w:val="28"/>
        </w:rPr>
        <w:t>нить, что  домашние хозяйства выступают в роли главного инвестора и р</w:t>
      </w:r>
      <w:r w:rsidRPr="00B73855">
        <w:rPr>
          <w:rFonts w:ascii="Times New Roman" w:hAnsi="Times New Roman"/>
          <w:sz w:val="28"/>
          <w:szCs w:val="28"/>
        </w:rPr>
        <w:t>е</w:t>
      </w:r>
      <w:r w:rsidRPr="00B73855">
        <w:rPr>
          <w:rFonts w:ascii="Times New Roman" w:hAnsi="Times New Roman"/>
          <w:sz w:val="28"/>
          <w:szCs w:val="28"/>
        </w:rPr>
        <w:t>гулятора всей рыночной цепи. Розничные потребители, приобретая пр</w:t>
      </w:r>
      <w:r w:rsidRPr="00B73855">
        <w:rPr>
          <w:rFonts w:ascii="Times New Roman" w:hAnsi="Times New Roman"/>
          <w:sz w:val="28"/>
          <w:szCs w:val="28"/>
        </w:rPr>
        <w:t>о</w:t>
      </w:r>
      <w:r w:rsidRPr="00B73855">
        <w:rPr>
          <w:rFonts w:ascii="Times New Roman" w:hAnsi="Times New Roman"/>
          <w:sz w:val="28"/>
          <w:szCs w:val="28"/>
        </w:rPr>
        <w:t>дукцию, становятся инвесторами производства соответствующих видов продукции и таким образом увеличивают или уменьшают масштабы его производства. Важным регулятором развития МАФХ в условиях нашей страны является и государственный механизм поддержки через програм</w:t>
      </w:r>
      <w:r w:rsidRPr="00B73855">
        <w:rPr>
          <w:rFonts w:ascii="Times New Roman" w:hAnsi="Times New Roman"/>
          <w:sz w:val="28"/>
          <w:szCs w:val="28"/>
        </w:rPr>
        <w:t>м</w:t>
      </w:r>
      <w:r w:rsidRPr="00B73855">
        <w:rPr>
          <w:rFonts w:ascii="Times New Roman" w:hAnsi="Times New Roman"/>
          <w:sz w:val="28"/>
          <w:szCs w:val="28"/>
        </w:rPr>
        <w:t>ные инструменты субсидирования, налогообложения и другие инструме</w:t>
      </w:r>
      <w:r w:rsidRPr="00B73855">
        <w:rPr>
          <w:rFonts w:ascii="Times New Roman" w:hAnsi="Times New Roman"/>
          <w:sz w:val="28"/>
          <w:szCs w:val="28"/>
        </w:rPr>
        <w:t>н</w:t>
      </w:r>
      <w:r w:rsidRPr="00B73855">
        <w:rPr>
          <w:rFonts w:ascii="Times New Roman" w:hAnsi="Times New Roman"/>
          <w:sz w:val="28"/>
          <w:szCs w:val="28"/>
        </w:rPr>
        <w:t xml:space="preserve">ты. </w:t>
      </w:r>
    </w:p>
    <w:p w:rsidR="008D215B" w:rsidRPr="00B73855" w:rsidRDefault="008D215B" w:rsidP="00B7385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73855">
        <w:rPr>
          <w:rFonts w:ascii="Times New Roman" w:hAnsi="Times New Roman"/>
          <w:sz w:val="28"/>
          <w:szCs w:val="28"/>
        </w:rPr>
        <w:t>Мы считаем, что при построении процесса поддержки  развития и регулирования субъектов МАФХ обязательно следует учитывать реги</w:t>
      </w:r>
      <w:r w:rsidRPr="00B73855">
        <w:rPr>
          <w:rFonts w:ascii="Times New Roman" w:hAnsi="Times New Roman"/>
          <w:sz w:val="28"/>
          <w:szCs w:val="28"/>
        </w:rPr>
        <w:t>о</w:t>
      </w:r>
      <w:r w:rsidRPr="00B73855">
        <w:rPr>
          <w:rFonts w:ascii="Times New Roman" w:hAnsi="Times New Roman"/>
          <w:sz w:val="28"/>
          <w:szCs w:val="28"/>
        </w:rPr>
        <w:t>нальные условия хозяйствования [8]. Особенности функционирования субъектов МАФХ могут оказывать как благоприятное (стимулирующее), так и негативное (сдерживающее) влияние. При этом отметим, что при  различных определенных обстоятельствах одни и те же особенности могут иметь разнонаправленное (положительные или негативное) влияние. Уч</w:t>
      </w:r>
      <w:r w:rsidRPr="00B73855">
        <w:rPr>
          <w:rFonts w:ascii="Times New Roman" w:hAnsi="Times New Roman"/>
          <w:sz w:val="28"/>
          <w:szCs w:val="28"/>
        </w:rPr>
        <w:t>и</w:t>
      </w:r>
      <w:r w:rsidRPr="00B73855">
        <w:rPr>
          <w:rFonts w:ascii="Times New Roman" w:hAnsi="Times New Roman"/>
          <w:sz w:val="28"/>
          <w:szCs w:val="28"/>
        </w:rPr>
        <w:t>тывая это мы систематизировали наиболее характерные особенности функционирования МАФХ, которые проявляются в их взаимодействии с внешней  средой [9].</w:t>
      </w:r>
    </w:p>
    <w:p w:rsidR="008D215B" w:rsidRPr="00B73855" w:rsidRDefault="008D215B" w:rsidP="00B73855">
      <w:pPr>
        <w:tabs>
          <w:tab w:val="left" w:pos="567"/>
        </w:tabs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73855">
        <w:rPr>
          <w:rFonts w:ascii="Times New Roman" w:hAnsi="Times New Roman"/>
          <w:sz w:val="28"/>
          <w:szCs w:val="28"/>
        </w:rPr>
        <w:t xml:space="preserve"> </w:t>
      </w:r>
      <w:r w:rsidRPr="00B73855">
        <w:rPr>
          <w:rFonts w:ascii="Times New Roman" w:hAnsi="Times New Roman"/>
          <w:sz w:val="28"/>
          <w:szCs w:val="28"/>
        </w:rPr>
        <w:tab/>
        <w:t>Положительными особенностями функционирования субъе</w:t>
      </w:r>
      <w:r w:rsidRPr="00B73855">
        <w:rPr>
          <w:rFonts w:ascii="Times New Roman" w:hAnsi="Times New Roman"/>
          <w:sz w:val="28"/>
          <w:szCs w:val="28"/>
        </w:rPr>
        <w:t>к</w:t>
      </w:r>
      <w:r w:rsidRPr="00B73855">
        <w:rPr>
          <w:rFonts w:ascii="Times New Roman" w:hAnsi="Times New Roman"/>
          <w:sz w:val="28"/>
          <w:szCs w:val="28"/>
        </w:rPr>
        <w:t>тов МАФХ можно  считать</w:t>
      </w:r>
      <w:r w:rsidRPr="00B73855">
        <w:rPr>
          <w:rFonts w:ascii="Times New Roman" w:hAnsi="Times New Roman"/>
          <w:i/>
          <w:sz w:val="28"/>
          <w:szCs w:val="28"/>
        </w:rPr>
        <w:t xml:space="preserve"> </w:t>
      </w:r>
      <w:r w:rsidRPr="00B73855">
        <w:rPr>
          <w:rFonts w:ascii="Times New Roman" w:hAnsi="Times New Roman"/>
          <w:sz w:val="28"/>
          <w:szCs w:val="28"/>
        </w:rPr>
        <w:t>налоговые и социальные преференции, меры поддержки государства; стремление  к объединению усилий, коопериров</w:t>
      </w:r>
      <w:r w:rsidRPr="00B73855">
        <w:rPr>
          <w:rFonts w:ascii="Times New Roman" w:hAnsi="Times New Roman"/>
          <w:sz w:val="28"/>
          <w:szCs w:val="28"/>
        </w:rPr>
        <w:t>а</w:t>
      </w:r>
      <w:r w:rsidRPr="00B73855">
        <w:rPr>
          <w:rFonts w:ascii="Times New Roman" w:hAnsi="Times New Roman"/>
          <w:sz w:val="28"/>
          <w:szCs w:val="28"/>
        </w:rPr>
        <w:t>нию для преодоления трудностей хозяйствования; сравнительно низкие з</w:t>
      </w:r>
      <w:r w:rsidRPr="00B73855">
        <w:rPr>
          <w:rFonts w:ascii="Times New Roman" w:hAnsi="Times New Roman"/>
          <w:sz w:val="28"/>
          <w:szCs w:val="28"/>
        </w:rPr>
        <w:t>а</w:t>
      </w:r>
      <w:r w:rsidRPr="00B73855">
        <w:rPr>
          <w:rFonts w:ascii="Times New Roman" w:hAnsi="Times New Roman"/>
          <w:sz w:val="28"/>
          <w:szCs w:val="28"/>
        </w:rPr>
        <w:t>траты на создание рабочих мест, малый первоначальный капитал, невыс</w:t>
      </w:r>
      <w:r w:rsidRPr="00B73855">
        <w:rPr>
          <w:rFonts w:ascii="Times New Roman" w:hAnsi="Times New Roman"/>
          <w:sz w:val="28"/>
          <w:szCs w:val="28"/>
        </w:rPr>
        <w:t>о</w:t>
      </w:r>
      <w:r w:rsidRPr="00B73855">
        <w:rPr>
          <w:rFonts w:ascii="Times New Roman" w:hAnsi="Times New Roman"/>
          <w:sz w:val="28"/>
          <w:szCs w:val="28"/>
        </w:rPr>
        <w:t>кие риски преодоления  трудностей начала бизнеса; неформальный м</w:t>
      </w:r>
      <w:r w:rsidRPr="00B73855">
        <w:rPr>
          <w:rFonts w:ascii="Times New Roman" w:hAnsi="Times New Roman"/>
          <w:sz w:val="28"/>
          <w:szCs w:val="28"/>
        </w:rPr>
        <w:t>е</w:t>
      </w:r>
      <w:r w:rsidRPr="00B73855">
        <w:rPr>
          <w:rFonts w:ascii="Times New Roman" w:hAnsi="Times New Roman"/>
          <w:sz w:val="28"/>
          <w:szCs w:val="28"/>
        </w:rPr>
        <w:t>неджмент, высокую заменимость исполнительных функций [2]. Сюда же можно отнести совмещение в одном лице возможностей собственника и  менеджера; высокую отдачу от использования инструментов государс</w:t>
      </w:r>
      <w:r w:rsidRPr="00B73855">
        <w:rPr>
          <w:rFonts w:ascii="Times New Roman" w:hAnsi="Times New Roman"/>
          <w:sz w:val="28"/>
          <w:szCs w:val="28"/>
        </w:rPr>
        <w:t>т</w:t>
      </w:r>
      <w:r w:rsidRPr="00B73855">
        <w:rPr>
          <w:rFonts w:ascii="Times New Roman" w:hAnsi="Times New Roman"/>
          <w:sz w:val="28"/>
          <w:szCs w:val="28"/>
        </w:rPr>
        <w:t>венного регулирования; создание субъектами малого производства раб</w:t>
      </w:r>
      <w:r w:rsidRPr="00B73855">
        <w:rPr>
          <w:rFonts w:ascii="Times New Roman" w:hAnsi="Times New Roman"/>
          <w:sz w:val="28"/>
          <w:szCs w:val="28"/>
        </w:rPr>
        <w:t>о</w:t>
      </w:r>
      <w:r w:rsidRPr="00B73855">
        <w:rPr>
          <w:rFonts w:ascii="Times New Roman" w:hAnsi="Times New Roman"/>
          <w:sz w:val="28"/>
          <w:szCs w:val="28"/>
        </w:rPr>
        <w:t>чих мест  в избыточной трудовыми ресурсами сельском хозяйстве,  защиту сельских жителей от произвола часто единственного  работодателя, что помогает снизить социальную напряженность, способствует повышению занятости в сельских поселениях, снижает отток квалифицированной р</w:t>
      </w:r>
      <w:r w:rsidRPr="00B73855">
        <w:rPr>
          <w:rFonts w:ascii="Times New Roman" w:hAnsi="Times New Roman"/>
          <w:sz w:val="28"/>
          <w:szCs w:val="28"/>
        </w:rPr>
        <w:t>а</w:t>
      </w:r>
      <w:r w:rsidRPr="00B73855">
        <w:rPr>
          <w:rFonts w:ascii="Times New Roman" w:hAnsi="Times New Roman"/>
          <w:sz w:val="28"/>
          <w:szCs w:val="28"/>
        </w:rPr>
        <w:t>бочей силы; способствует решению демографической проблемы, развитию сельских территорий, территориальной сохранности,  целостности гос</w:t>
      </w:r>
      <w:r w:rsidRPr="00B73855">
        <w:rPr>
          <w:rFonts w:ascii="Times New Roman" w:hAnsi="Times New Roman"/>
          <w:sz w:val="28"/>
          <w:szCs w:val="28"/>
        </w:rPr>
        <w:t>у</w:t>
      </w:r>
      <w:r w:rsidRPr="00B73855">
        <w:rPr>
          <w:rFonts w:ascii="Times New Roman" w:hAnsi="Times New Roman"/>
          <w:sz w:val="28"/>
          <w:szCs w:val="28"/>
        </w:rPr>
        <w:t>дарственных границ; росту автономности бизнеса, самостоятельности уч</w:t>
      </w:r>
      <w:r w:rsidRPr="00B73855">
        <w:rPr>
          <w:rFonts w:ascii="Times New Roman" w:hAnsi="Times New Roman"/>
          <w:sz w:val="28"/>
          <w:szCs w:val="28"/>
        </w:rPr>
        <w:t>а</w:t>
      </w:r>
      <w:r w:rsidRPr="00B73855">
        <w:rPr>
          <w:rFonts w:ascii="Times New Roman" w:hAnsi="Times New Roman"/>
          <w:sz w:val="28"/>
          <w:szCs w:val="28"/>
        </w:rPr>
        <w:t>стников МАФХ, возможностей</w:t>
      </w:r>
      <w:r w:rsidRPr="00B73855">
        <w:rPr>
          <w:rFonts w:ascii="Times New Roman" w:hAnsi="Times New Roman"/>
          <w:sz w:val="28"/>
          <w:szCs w:val="28"/>
        </w:rPr>
        <w:tab/>
        <w:t xml:space="preserve"> самостоятельного развития, ответс</w:t>
      </w:r>
      <w:r w:rsidRPr="00B73855">
        <w:rPr>
          <w:rFonts w:ascii="Times New Roman" w:hAnsi="Times New Roman"/>
          <w:sz w:val="28"/>
          <w:szCs w:val="28"/>
        </w:rPr>
        <w:t>т</w:t>
      </w:r>
      <w:r w:rsidRPr="00B73855">
        <w:rPr>
          <w:rFonts w:ascii="Times New Roman" w:hAnsi="Times New Roman"/>
          <w:sz w:val="28"/>
          <w:szCs w:val="28"/>
        </w:rPr>
        <w:t>венности и самозащиты от негативных факторов внешней среды.</w:t>
      </w:r>
    </w:p>
    <w:p w:rsidR="008D215B" w:rsidRPr="00B73855" w:rsidRDefault="008D215B" w:rsidP="00B73855">
      <w:pPr>
        <w:tabs>
          <w:tab w:val="left" w:pos="709"/>
        </w:tabs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73855">
        <w:rPr>
          <w:rFonts w:ascii="Times New Roman" w:hAnsi="Times New Roman"/>
          <w:sz w:val="28"/>
          <w:szCs w:val="28"/>
        </w:rPr>
        <w:tab/>
        <w:t>К «проблемным» особенностям функционирования МАФХ следует отнести работу субъектов малых форм хозяйствования в среде соверше</w:t>
      </w:r>
      <w:r w:rsidRPr="00B73855">
        <w:rPr>
          <w:rFonts w:ascii="Times New Roman" w:hAnsi="Times New Roman"/>
          <w:sz w:val="28"/>
          <w:szCs w:val="28"/>
        </w:rPr>
        <w:t>н</w:t>
      </w:r>
      <w:r w:rsidRPr="00B73855">
        <w:rPr>
          <w:rFonts w:ascii="Times New Roman" w:hAnsi="Times New Roman"/>
          <w:sz w:val="28"/>
          <w:szCs w:val="28"/>
        </w:rPr>
        <w:t>ной конкуренции в условиях отсутствия рыночной власти, без равных у</w:t>
      </w:r>
      <w:r w:rsidRPr="00B73855">
        <w:rPr>
          <w:rFonts w:ascii="Times New Roman" w:hAnsi="Times New Roman"/>
          <w:sz w:val="28"/>
          <w:szCs w:val="28"/>
        </w:rPr>
        <w:t>с</w:t>
      </w:r>
      <w:r w:rsidRPr="00B73855">
        <w:rPr>
          <w:rFonts w:ascii="Times New Roman" w:hAnsi="Times New Roman"/>
          <w:sz w:val="28"/>
          <w:szCs w:val="28"/>
        </w:rPr>
        <w:t>ловий с участниками среднего и большого бизнеса, которые работают с малыми производителями на одних и тех же рынках; низкую, часто только декларируемую защищенность субъектов малого хозяйствования; их н</w:t>
      </w:r>
      <w:r w:rsidRPr="00B73855">
        <w:rPr>
          <w:rFonts w:ascii="Times New Roman" w:hAnsi="Times New Roman"/>
          <w:sz w:val="28"/>
          <w:szCs w:val="28"/>
        </w:rPr>
        <w:t>е</w:t>
      </w:r>
      <w:r w:rsidRPr="00B73855">
        <w:rPr>
          <w:rFonts w:ascii="Times New Roman" w:hAnsi="Times New Roman"/>
          <w:sz w:val="28"/>
          <w:szCs w:val="28"/>
        </w:rPr>
        <w:t>развитую производственную инфраструктуру, которая препятствует п</w:t>
      </w:r>
      <w:r w:rsidRPr="00B73855">
        <w:rPr>
          <w:rFonts w:ascii="Times New Roman" w:hAnsi="Times New Roman"/>
          <w:sz w:val="28"/>
          <w:szCs w:val="28"/>
        </w:rPr>
        <w:t>о</w:t>
      </w:r>
      <w:r w:rsidRPr="00B73855">
        <w:rPr>
          <w:rFonts w:ascii="Times New Roman" w:hAnsi="Times New Roman"/>
          <w:sz w:val="28"/>
          <w:szCs w:val="28"/>
        </w:rPr>
        <w:t>вышению  технологической дисциплины, производительности труда, росту числа технологических переделов, конкурентоспособности и экономич</w:t>
      </w:r>
      <w:r w:rsidRPr="00B73855">
        <w:rPr>
          <w:rFonts w:ascii="Times New Roman" w:hAnsi="Times New Roman"/>
          <w:sz w:val="28"/>
          <w:szCs w:val="28"/>
        </w:rPr>
        <w:t>е</w:t>
      </w:r>
      <w:r w:rsidRPr="00B73855">
        <w:rPr>
          <w:rFonts w:ascii="Times New Roman" w:hAnsi="Times New Roman"/>
          <w:sz w:val="28"/>
          <w:szCs w:val="28"/>
        </w:rPr>
        <w:t>ской эффективности производства.</w:t>
      </w:r>
    </w:p>
    <w:p w:rsidR="008D215B" w:rsidRPr="00B73855" w:rsidRDefault="008D215B" w:rsidP="00B73855">
      <w:pPr>
        <w:tabs>
          <w:tab w:val="left" w:pos="709"/>
        </w:tabs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73855">
        <w:rPr>
          <w:rFonts w:ascii="Times New Roman" w:hAnsi="Times New Roman"/>
          <w:sz w:val="28"/>
          <w:szCs w:val="28"/>
        </w:rPr>
        <w:tab/>
        <w:t>Следует также отметить и высокую  вероятность вмешательства со стороны теневых участников отечественного рынка, контролирующих о</w:t>
      </w:r>
      <w:r w:rsidRPr="00B73855">
        <w:rPr>
          <w:rFonts w:ascii="Times New Roman" w:hAnsi="Times New Roman"/>
          <w:sz w:val="28"/>
          <w:szCs w:val="28"/>
        </w:rPr>
        <w:t>р</w:t>
      </w:r>
      <w:r w:rsidRPr="00B73855">
        <w:rPr>
          <w:rFonts w:ascii="Times New Roman" w:hAnsi="Times New Roman"/>
          <w:sz w:val="28"/>
          <w:szCs w:val="28"/>
        </w:rPr>
        <w:t>ганов, местной бюрократии, все это ведет к существенному  удорожанию малого аграрного производства, снижает конкурентоспособность участн</w:t>
      </w:r>
      <w:r w:rsidRPr="00B73855">
        <w:rPr>
          <w:rFonts w:ascii="Times New Roman" w:hAnsi="Times New Roman"/>
          <w:sz w:val="28"/>
          <w:szCs w:val="28"/>
        </w:rPr>
        <w:t>и</w:t>
      </w:r>
      <w:r w:rsidRPr="00B73855">
        <w:rPr>
          <w:rFonts w:ascii="Times New Roman" w:hAnsi="Times New Roman"/>
          <w:sz w:val="28"/>
          <w:szCs w:val="28"/>
        </w:rPr>
        <w:t>ков МАФХ. Также следует отметить и институциональную ограниче</w:t>
      </w:r>
      <w:r w:rsidRPr="00B73855">
        <w:rPr>
          <w:rFonts w:ascii="Times New Roman" w:hAnsi="Times New Roman"/>
          <w:sz w:val="28"/>
          <w:szCs w:val="28"/>
        </w:rPr>
        <w:t>н</w:t>
      </w:r>
      <w:r w:rsidRPr="00B73855">
        <w:rPr>
          <w:rFonts w:ascii="Times New Roman" w:hAnsi="Times New Roman"/>
          <w:sz w:val="28"/>
          <w:szCs w:val="28"/>
        </w:rPr>
        <w:t>ность   доступа к информационному, консультационному сервису, к ба</w:t>
      </w:r>
      <w:r w:rsidRPr="00B73855">
        <w:rPr>
          <w:rFonts w:ascii="Times New Roman" w:hAnsi="Times New Roman"/>
          <w:sz w:val="28"/>
          <w:szCs w:val="28"/>
        </w:rPr>
        <w:t>н</w:t>
      </w:r>
      <w:r w:rsidRPr="00B73855">
        <w:rPr>
          <w:rFonts w:ascii="Times New Roman" w:hAnsi="Times New Roman"/>
          <w:sz w:val="28"/>
          <w:szCs w:val="28"/>
        </w:rPr>
        <w:t>ковскому финансированию; низкую мобильность, высокую зависимость от местных условий ведения производства, объема локального  потребител</w:t>
      </w:r>
      <w:r w:rsidRPr="00B73855">
        <w:rPr>
          <w:rFonts w:ascii="Times New Roman" w:hAnsi="Times New Roman"/>
          <w:sz w:val="28"/>
          <w:szCs w:val="28"/>
        </w:rPr>
        <w:t>ь</w:t>
      </w:r>
      <w:r w:rsidRPr="00B73855">
        <w:rPr>
          <w:rFonts w:ascii="Times New Roman" w:hAnsi="Times New Roman"/>
          <w:sz w:val="28"/>
          <w:szCs w:val="28"/>
        </w:rPr>
        <w:t xml:space="preserve">ского рынка; ограниченность возможностей по реализации продукции на местах. </w:t>
      </w:r>
    </w:p>
    <w:p w:rsidR="008D215B" w:rsidRPr="00B73855" w:rsidRDefault="008D215B" w:rsidP="00B73855">
      <w:pPr>
        <w:tabs>
          <w:tab w:val="left" w:pos="709"/>
        </w:tabs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73855">
        <w:rPr>
          <w:rFonts w:ascii="Times New Roman" w:hAnsi="Times New Roman"/>
          <w:sz w:val="28"/>
          <w:szCs w:val="28"/>
        </w:rPr>
        <w:tab/>
        <w:t>Отрицательное влияние оказывает и перманентная ценовая вол</w:t>
      </w:r>
      <w:r w:rsidRPr="00B73855">
        <w:rPr>
          <w:rFonts w:ascii="Times New Roman" w:hAnsi="Times New Roman"/>
          <w:sz w:val="28"/>
          <w:szCs w:val="28"/>
        </w:rPr>
        <w:t>а</w:t>
      </w:r>
      <w:r w:rsidRPr="00B73855">
        <w:rPr>
          <w:rFonts w:ascii="Times New Roman" w:hAnsi="Times New Roman"/>
          <w:sz w:val="28"/>
          <w:szCs w:val="28"/>
        </w:rPr>
        <w:t>тильность по продукции малых аграрных форм хозяйствования;  традиц</w:t>
      </w:r>
      <w:r w:rsidRPr="00B73855">
        <w:rPr>
          <w:rFonts w:ascii="Times New Roman" w:hAnsi="Times New Roman"/>
          <w:sz w:val="28"/>
          <w:szCs w:val="28"/>
        </w:rPr>
        <w:t>и</w:t>
      </w:r>
      <w:r w:rsidRPr="00B73855">
        <w:rPr>
          <w:rFonts w:ascii="Times New Roman" w:hAnsi="Times New Roman"/>
          <w:sz w:val="28"/>
          <w:szCs w:val="28"/>
        </w:rPr>
        <w:t>онное недоверие к производственному и потребительскому коопериров</w:t>
      </w:r>
      <w:r w:rsidRPr="00B73855">
        <w:rPr>
          <w:rFonts w:ascii="Times New Roman" w:hAnsi="Times New Roman"/>
          <w:sz w:val="28"/>
          <w:szCs w:val="28"/>
        </w:rPr>
        <w:t>а</w:t>
      </w:r>
      <w:r w:rsidRPr="00B73855">
        <w:rPr>
          <w:rFonts w:ascii="Times New Roman" w:hAnsi="Times New Roman"/>
          <w:sz w:val="28"/>
          <w:szCs w:val="28"/>
        </w:rPr>
        <w:t>нию; слабое взаимодействие между участниками МАФХ; недостаток ф</w:t>
      </w:r>
      <w:r w:rsidRPr="00B73855">
        <w:rPr>
          <w:rFonts w:ascii="Times New Roman" w:hAnsi="Times New Roman"/>
          <w:sz w:val="28"/>
          <w:szCs w:val="28"/>
        </w:rPr>
        <w:t>и</w:t>
      </w:r>
      <w:r w:rsidRPr="00B73855">
        <w:rPr>
          <w:rFonts w:ascii="Times New Roman" w:hAnsi="Times New Roman"/>
          <w:sz w:val="28"/>
          <w:szCs w:val="28"/>
        </w:rPr>
        <w:t>нансирования, трудности доступа к финансовым инструментам, что созд</w:t>
      </w:r>
      <w:r w:rsidRPr="00B73855">
        <w:rPr>
          <w:rFonts w:ascii="Times New Roman" w:hAnsi="Times New Roman"/>
          <w:sz w:val="28"/>
          <w:szCs w:val="28"/>
        </w:rPr>
        <w:t>а</w:t>
      </w:r>
      <w:r w:rsidRPr="00B73855">
        <w:rPr>
          <w:rFonts w:ascii="Times New Roman" w:hAnsi="Times New Roman"/>
          <w:sz w:val="28"/>
          <w:szCs w:val="28"/>
        </w:rPr>
        <w:t>ет участникам МАФХ постоянную угрозу банкротства; специфика факт</w:t>
      </w:r>
      <w:r w:rsidRPr="00B73855">
        <w:rPr>
          <w:rFonts w:ascii="Times New Roman" w:hAnsi="Times New Roman"/>
          <w:sz w:val="28"/>
          <w:szCs w:val="28"/>
        </w:rPr>
        <w:t>о</w:t>
      </w:r>
      <w:r w:rsidRPr="00B73855">
        <w:rPr>
          <w:rFonts w:ascii="Times New Roman" w:hAnsi="Times New Roman"/>
          <w:sz w:val="28"/>
          <w:szCs w:val="28"/>
        </w:rPr>
        <w:t>ров малого бизнеса  зачастую приводит к нарушению законодательства; низкий уровень защищенности, недоверие к местной бюрократии; малые масштабы производства снижают экономическую устойчивость участн</w:t>
      </w:r>
      <w:r w:rsidRPr="00B73855">
        <w:rPr>
          <w:rFonts w:ascii="Times New Roman" w:hAnsi="Times New Roman"/>
          <w:sz w:val="28"/>
          <w:szCs w:val="28"/>
        </w:rPr>
        <w:t>и</w:t>
      </w:r>
      <w:r w:rsidRPr="00B73855">
        <w:rPr>
          <w:rFonts w:ascii="Times New Roman" w:hAnsi="Times New Roman"/>
          <w:sz w:val="28"/>
          <w:szCs w:val="28"/>
        </w:rPr>
        <w:t>ков малых аграрных форм хозяйствования. Все это формирует  трудности на пути принятия типовых регулирующих управленческих решений в их производстве</w:t>
      </w:r>
    </w:p>
    <w:p w:rsidR="008D215B" w:rsidRPr="00B73855" w:rsidRDefault="008D215B" w:rsidP="00B73855">
      <w:pPr>
        <w:tabs>
          <w:tab w:val="left" w:pos="709"/>
        </w:tabs>
        <w:spacing w:after="0" w:line="360" w:lineRule="auto"/>
        <w:ind w:firstLine="708"/>
        <w:jc w:val="both"/>
        <w:rPr>
          <w:rFonts w:ascii="Times New Roman" w:hAnsi="Times New Roman"/>
        </w:rPr>
      </w:pPr>
      <w:r w:rsidRPr="00B73855">
        <w:rPr>
          <w:rFonts w:ascii="Times New Roman" w:hAnsi="Times New Roman"/>
          <w:i/>
          <w:sz w:val="28"/>
          <w:szCs w:val="28"/>
        </w:rPr>
        <w:t xml:space="preserve"> </w:t>
      </w:r>
      <w:r w:rsidRPr="00B73855">
        <w:rPr>
          <w:rFonts w:ascii="Times New Roman" w:hAnsi="Times New Roman"/>
          <w:i/>
          <w:sz w:val="28"/>
          <w:szCs w:val="28"/>
        </w:rPr>
        <w:tab/>
      </w:r>
      <w:r w:rsidRPr="00B73855">
        <w:rPr>
          <w:rFonts w:ascii="Times New Roman" w:hAnsi="Times New Roman"/>
          <w:sz w:val="28"/>
          <w:szCs w:val="28"/>
        </w:rPr>
        <w:t>Мы также провели стратегический прогноз конкурентных во</w:t>
      </w:r>
      <w:r w:rsidRPr="00B73855">
        <w:rPr>
          <w:rFonts w:ascii="Times New Roman" w:hAnsi="Times New Roman"/>
          <w:sz w:val="28"/>
          <w:szCs w:val="28"/>
        </w:rPr>
        <w:t>з</w:t>
      </w:r>
      <w:r w:rsidRPr="00B73855">
        <w:rPr>
          <w:rFonts w:ascii="Times New Roman" w:hAnsi="Times New Roman"/>
          <w:sz w:val="28"/>
          <w:szCs w:val="28"/>
        </w:rPr>
        <w:t>можностей субъектов  малых аграрных форм хозяйствования.</w:t>
      </w:r>
      <w:r w:rsidRPr="00B73855">
        <w:rPr>
          <w:rFonts w:ascii="Times New Roman" w:hAnsi="Times New Roman"/>
          <w:i/>
          <w:sz w:val="28"/>
          <w:szCs w:val="28"/>
        </w:rPr>
        <w:t xml:space="preserve"> </w:t>
      </w:r>
      <w:r w:rsidRPr="00B73855">
        <w:rPr>
          <w:rFonts w:ascii="Times New Roman" w:hAnsi="Times New Roman"/>
          <w:sz w:val="28"/>
          <w:szCs w:val="28"/>
        </w:rPr>
        <w:t xml:space="preserve">Данный </w:t>
      </w:r>
      <w:r w:rsidRPr="00B73855">
        <w:rPr>
          <w:rFonts w:ascii="Times New Roman" w:hAnsi="Times New Roman"/>
          <w:color w:val="000000"/>
          <w:sz w:val="28"/>
          <w:szCs w:val="28"/>
        </w:rPr>
        <w:t>ан</w:t>
      </w:r>
      <w:r w:rsidRPr="00B73855">
        <w:rPr>
          <w:rFonts w:ascii="Times New Roman" w:hAnsi="Times New Roman"/>
          <w:color w:val="000000"/>
          <w:sz w:val="28"/>
          <w:szCs w:val="28"/>
        </w:rPr>
        <w:t>а</w:t>
      </w:r>
      <w:r w:rsidRPr="00B73855">
        <w:rPr>
          <w:rFonts w:ascii="Times New Roman" w:hAnsi="Times New Roman"/>
          <w:color w:val="000000"/>
          <w:sz w:val="28"/>
          <w:szCs w:val="28"/>
        </w:rPr>
        <w:t>лиз позволил выявить резервы, определить недостатки в работе малых а</w:t>
      </w:r>
      <w:r w:rsidRPr="00B73855">
        <w:rPr>
          <w:rFonts w:ascii="Times New Roman" w:hAnsi="Times New Roman"/>
          <w:color w:val="000000"/>
          <w:sz w:val="28"/>
          <w:szCs w:val="28"/>
        </w:rPr>
        <w:t>г</w:t>
      </w:r>
      <w:r w:rsidRPr="00B73855">
        <w:rPr>
          <w:rFonts w:ascii="Times New Roman" w:hAnsi="Times New Roman"/>
          <w:color w:val="000000"/>
          <w:sz w:val="28"/>
          <w:szCs w:val="28"/>
        </w:rPr>
        <w:t>рарных форм хозяйствования,  неиспользованные возможности роста э</w:t>
      </w:r>
      <w:r w:rsidRPr="00B73855">
        <w:rPr>
          <w:rFonts w:ascii="Times New Roman" w:hAnsi="Times New Roman"/>
          <w:color w:val="000000"/>
          <w:sz w:val="28"/>
          <w:szCs w:val="28"/>
        </w:rPr>
        <w:t>ф</w:t>
      </w:r>
      <w:r w:rsidRPr="00B73855">
        <w:rPr>
          <w:rFonts w:ascii="Times New Roman" w:hAnsi="Times New Roman"/>
          <w:color w:val="000000"/>
          <w:sz w:val="28"/>
          <w:szCs w:val="28"/>
        </w:rPr>
        <w:t>фективности, найти и устранить источники низкой эффективности прои</w:t>
      </w:r>
      <w:r w:rsidRPr="00B73855">
        <w:rPr>
          <w:rFonts w:ascii="Times New Roman" w:hAnsi="Times New Roman"/>
          <w:color w:val="000000"/>
          <w:sz w:val="28"/>
          <w:szCs w:val="28"/>
        </w:rPr>
        <w:t>з</w:t>
      </w:r>
      <w:r w:rsidRPr="00B73855">
        <w:rPr>
          <w:rFonts w:ascii="Times New Roman" w:hAnsi="Times New Roman"/>
          <w:color w:val="000000"/>
          <w:sz w:val="28"/>
          <w:szCs w:val="28"/>
        </w:rPr>
        <w:t>водства,  учесть преимущества и упущения, определять уровень эффекти</w:t>
      </w:r>
      <w:r w:rsidRPr="00B73855">
        <w:rPr>
          <w:rFonts w:ascii="Times New Roman" w:hAnsi="Times New Roman"/>
          <w:color w:val="000000"/>
          <w:sz w:val="28"/>
          <w:szCs w:val="28"/>
        </w:rPr>
        <w:t>в</w:t>
      </w:r>
      <w:r w:rsidRPr="00B73855">
        <w:rPr>
          <w:rFonts w:ascii="Times New Roman" w:hAnsi="Times New Roman"/>
          <w:color w:val="000000"/>
          <w:sz w:val="28"/>
          <w:szCs w:val="28"/>
        </w:rPr>
        <w:t>ности принимаемых управленческих решений. Н</w:t>
      </w:r>
      <w:r w:rsidRPr="00B73855">
        <w:rPr>
          <w:rFonts w:ascii="Times New Roman" w:hAnsi="Times New Roman"/>
          <w:sz w:val="28"/>
          <w:szCs w:val="28"/>
        </w:rPr>
        <w:t xml:space="preserve">аша матрица </w:t>
      </w:r>
      <w:r w:rsidRPr="00B73855">
        <w:rPr>
          <w:rFonts w:ascii="Times New Roman" w:hAnsi="Times New Roman"/>
          <w:color w:val="000000"/>
          <w:sz w:val="28"/>
          <w:szCs w:val="28"/>
          <w:lang w:val="en-US"/>
        </w:rPr>
        <w:t>SWOT</w:t>
      </w:r>
      <w:r w:rsidRPr="00B73855">
        <w:rPr>
          <w:rFonts w:ascii="Times New Roman" w:hAnsi="Times New Roman"/>
          <w:color w:val="000000"/>
          <w:sz w:val="28"/>
          <w:szCs w:val="28"/>
        </w:rPr>
        <w:t>-анализа</w:t>
      </w:r>
      <w:r w:rsidRPr="00B73855">
        <w:rPr>
          <w:rFonts w:ascii="Times New Roman" w:hAnsi="Times New Roman"/>
          <w:sz w:val="28"/>
          <w:szCs w:val="28"/>
        </w:rPr>
        <w:t xml:space="preserve"> </w:t>
      </w:r>
      <w:r w:rsidRPr="00B73855">
        <w:rPr>
          <w:rFonts w:ascii="Times New Roman" w:hAnsi="Times New Roman"/>
          <w:color w:val="000000"/>
          <w:sz w:val="28"/>
          <w:szCs w:val="28"/>
        </w:rPr>
        <w:t>предоставляет менеджменту малых аграрных форм хозяйствов</w:t>
      </w:r>
      <w:r w:rsidRPr="00B73855">
        <w:rPr>
          <w:rFonts w:ascii="Times New Roman" w:hAnsi="Times New Roman"/>
          <w:color w:val="000000"/>
          <w:sz w:val="28"/>
          <w:szCs w:val="28"/>
        </w:rPr>
        <w:t>а</w:t>
      </w:r>
      <w:r w:rsidRPr="00B73855">
        <w:rPr>
          <w:rFonts w:ascii="Times New Roman" w:hAnsi="Times New Roman"/>
          <w:color w:val="000000"/>
          <w:sz w:val="28"/>
          <w:szCs w:val="28"/>
        </w:rPr>
        <w:t xml:space="preserve">ния правильно </w:t>
      </w:r>
      <w:r w:rsidRPr="00B73855">
        <w:rPr>
          <w:rFonts w:ascii="Times New Roman" w:hAnsi="Times New Roman"/>
          <w:sz w:val="28"/>
          <w:szCs w:val="28"/>
        </w:rPr>
        <w:t>ориентироваться в окружающей деловой среде,  разрабат</w:t>
      </w:r>
      <w:r w:rsidRPr="00B73855">
        <w:rPr>
          <w:rFonts w:ascii="Times New Roman" w:hAnsi="Times New Roman"/>
          <w:sz w:val="28"/>
          <w:szCs w:val="28"/>
        </w:rPr>
        <w:t>ы</w:t>
      </w:r>
      <w:r w:rsidRPr="00B73855">
        <w:rPr>
          <w:rFonts w:ascii="Times New Roman" w:hAnsi="Times New Roman"/>
          <w:sz w:val="28"/>
          <w:szCs w:val="28"/>
        </w:rPr>
        <w:t>вать правильные управленческие решения</w:t>
      </w:r>
      <w:r w:rsidRPr="00B73855">
        <w:rPr>
          <w:rFonts w:ascii="Times New Roman" w:hAnsi="Times New Roman"/>
        </w:rPr>
        <w:t xml:space="preserve">. </w:t>
      </w:r>
    </w:p>
    <w:p w:rsidR="008D215B" w:rsidRPr="00B73855" w:rsidRDefault="008D215B" w:rsidP="00B73855">
      <w:pPr>
        <w:tabs>
          <w:tab w:val="left" w:pos="0"/>
        </w:tabs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73855">
        <w:rPr>
          <w:rFonts w:ascii="Times New Roman" w:hAnsi="Times New Roman"/>
          <w:sz w:val="28"/>
          <w:szCs w:val="28"/>
        </w:rPr>
        <w:tab/>
        <w:t>К факторам, формирующим сильные стороны рассматрива</w:t>
      </w:r>
      <w:r w:rsidRPr="00B73855">
        <w:rPr>
          <w:rFonts w:ascii="Times New Roman" w:hAnsi="Times New Roman"/>
          <w:sz w:val="28"/>
          <w:szCs w:val="28"/>
        </w:rPr>
        <w:t>е</w:t>
      </w:r>
      <w:r w:rsidRPr="00B73855">
        <w:rPr>
          <w:rFonts w:ascii="Times New Roman" w:hAnsi="Times New Roman"/>
          <w:sz w:val="28"/>
          <w:szCs w:val="28"/>
        </w:rPr>
        <w:t>мых региональных субъектов малых аграрных форм хозяйствования, пр</w:t>
      </w:r>
      <w:r w:rsidRPr="00B73855">
        <w:rPr>
          <w:rFonts w:ascii="Times New Roman" w:hAnsi="Times New Roman"/>
          <w:sz w:val="28"/>
          <w:szCs w:val="28"/>
        </w:rPr>
        <w:t>е</w:t>
      </w:r>
      <w:r w:rsidRPr="00B73855">
        <w:rPr>
          <w:rFonts w:ascii="Times New Roman" w:hAnsi="Times New Roman"/>
          <w:sz w:val="28"/>
          <w:szCs w:val="28"/>
        </w:rPr>
        <w:t>жде всего, мы отнесли местоположение субъектов хозяйствования, бл</w:t>
      </w:r>
      <w:r w:rsidRPr="00B73855">
        <w:rPr>
          <w:rFonts w:ascii="Times New Roman" w:hAnsi="Times New Roman"/>
          <w:sz w:val="28"/>
          <w:szCs w:val="28"/>
        </w:rPr>
        <w:t>и</w:t>
      </w:r>
      <w:r w:rsidRPr="00B73855">
        <w:rPr>
          <w:rFonts w:ascii="Times New Roman" w:hAnsi="Times New Roman"/>
          <w:sz w:val="28"/>
          <w:szCs w:val="28"/>
        </w:rPr>
        <w:t>зость к транспортным магистралям, хорошо развитую дорожную сеть, ги</w:t>
      </w:r>
      <w:r w:rsidRPr="00B73855">
        <w:rPr>
          <w:rFonts w:ascii="Times New Roman" w:hAnsi="Times New Roman"/>
          <w:sz w:val="28"/>
          <w:szCs w:val="28"/>
        </w:rPr>
        <w:t>б</w:t>
      </w:r>
      <w:r w:rsidRPr="00B73855">
        <w:rPr>
          <w:rFonts w:ascii="Times New Roman" w:hAnsi="Times New Roman"/>
          <w:sz w:val="28"/>
          <w:szCs w:val="28"/>
        </w:rPr>
        <w:t>кие объемы производства, близость к основным рынкам сбыта.</w:t>
      </w:r>
    </w:p>
    <w:p w:rsidR="008D215B" w:rsidRPr="00B73855" w:rsidRDefault="008D215B" w:rsidP="00B73855">
      <w:pPr>
        <w:tabs>
          <w:tab w:val="left" w:pos="0"/>
        </w:tabs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73855">
        <w:rPr>
          <w:rFonts w:ascii="Times New Roman" w:hAnsi="Times New Roman"/>
          <w:sz w:val="28"/>
          <w:szCs w:val="28"/>
        </w:rPr>
        <w:t>Сюда же можно отнести наличие необходимых трудовых ресурсов, их квалификационный уровень, сравнительно низкую стоимость рабочей силы, местных сырьевых ресурсов, накладных расходов, значительные р</w:t>
      </w:r>
      <w:r w:rsidRPr="00B73855">
        <w:rPr>
          <w:rFonts w:ascii="Times New Roman" w:hAnsi="Times New Roman"/>
          <w:sz w:val="28"/>
          <w:szCs w:val="28"/>
        </w:rPr>
        <w:t>е</w:t>
      </w:r>
      <w:r w:rsidRPr="00B73855">
        <w:rPr>
          <w:rFonts w:ascii="Times New Roman" w:hAnsi="Times New Roman"/>
          <w:sz w:val="28"/>
          <w:szCs w:val="28"/>
        </w:rPr>
        <w:t>зервы мотивации,  рост значимости государственных инструментов рег</w:t>
      </w:r>
      <w:r w:rsidRPr="00B73855">
        <w:rPr>
          <w:rFonts w:ascii="Times New Roman" w:hAnsi="Times New Roman"/>
          <w:sz w:val="28"/>
          <w:szCs w:val="28"/>
        </w:rPr>
        <w:t>у</w:t>
      </w:r>
      <w:r w:rsidRPr="00B73855">
        <w:rPr>
          <w:rFonts w:ascii="Times New Roman" w:hAnsi="Times New Roman"/>
          <w:sz w:val="28"/>
          <w:szCs w:val="28"/>
        </w:rPr>
        <w:t>лирования развития МАФХ, налоговые преференции, высокую спосо</w:t>
      </w:r>
      <w:r w:rsidRPr="00B73855">
        <w:rPr>
          <w:rFonts w:ascii="Times New Roman" w:hAnsi="Times New Roman"/>
          <w:sz w:val="28"/>
          <w:szCs w:val="28"/>
        </w:rPr>
        <w:t>б</w:t>
      </w:r>
      <w:r w:rsidRPr="00B73855">
        <w:rPr>
          <w:rFonts w:ascii="Times New Roman" w:hAnsi="Times New Roman"/>
          <w:sz w:val="28"/>
          <w:szCs w:val="28"/>
        </w:rPr>
        <w:t>ность к кооперированию, трансформированию в другие формы хозяйств</w:t>
      </w:r>
      <w:r w:rsidRPr="00B73855">
        <w:rPr>
          <w:rFonts w:ascii="Times New Roman" w:hAnsi="Times New Roman"/>
          <w:sz w:val="28"/>
          <w:szCs w:val="28"/>
        </w:rPr>
        <w:t>о</w:t>
      </w:r>
      <w:r w:rsidRPr="00B73855">
        <w:rPr>
          <w:rFonts w:ascii="Times New Roman" w:hAnsi="Times New Roman"/>
          <w:sz w:val="28"/>
          <w:szCs w:val="28"/>
        </w:rPr>
        <w:t>вания, использованию малых ниш, гибкое использование  технологических ноу-хау и другое.</w:t>
      </w:r>
    </w:p>
    <w:p w:rsidR="008D215B" w:rsidRPr="00B73855" w:rsidRDefault="008D215B" w:rsidP="00B73855">
      <w:pPr>
        <w:tabs>
          <w:tab w:val="left" w:pos="0"/>
        </w:tabs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73855">
        <w:rPr>
          <w:rFonts w:ascii="Times New Roman" w:hAnsi="Times New Roman"/>
          <w:sz w:val="28"/>
          <w:szCs w:val="28"/>
        </w:rPr>
        <w:t>Слабыми сторонами  МАФХ на сегодняшний день являются  д</w:t>
      </w:r>
      <w:r w:rsidRPr="00B73855">
        <w:rPr>
          <w:rFonts w:ascii="Times New Roman" w:hAnsi="Times New Roman"/>
          <w:sz w:val="28"/>
          <w:szCs w:val="28"/>
        </w:rPr>
        <w:t>о</w:t>
      </w:r>
      <w:r w:rsidRPr="00B73855">
        <w:rPr>
          <w:rFonts w:ascii="Times New Roman" w:hAnsi="Times New Roman"/>
          <w:sz w:val="28"/>
          <w:szCs w:val="28"/>
        </w:rPr>
        <w:t>вольно низкая доступность в системе банковского кредитования, самая н</w:t>
      </w:r>
      <w:r w:rsidRPr="00B73855">
        <w:rPr>
          <w:rFonts w:ascii="Times New Roman" w:hAnsi="Times New Roman"/>
          <w:sz w:val="28"/>
          <w:szCs w:val="28"/>
        </w:rPr>
        <w:t>е</w:t>
      </w:r>
      <w:r w:rsidRPr="00B73855">
        <w:rPr>
          <w:rFonts w:ascii="Times New Roman" w:hAnsi="Times New Roman"/>
          <w:sz w:val="28"/>
          <w:szCs w:val="28"/>
        </w:rPr>
        <w:t>эффективная среди всех аграрных производств система реализации прои</w:t>
      </w:r>
      <w:r w:rsidRPr="00B73855">
        <w:rPr>
          <w:rFonts w:ascii="Times New Roman" w:hAnsi="Times New Roman"/>
          <w:sz w:val="28"/>
          <w:szCs w:val="28"/>
        </w:rPr>
        <w:t>з</w:t>
      </w:r>
      <w:r w:rsidRPr="00B73855">
        <w:rPr>
          <w:rFonts w:ascii="Times New Roman" w:hAnsi="Times New Roman"/>
          <w:sz w:val="28"/>
          <w:szCs w:val="28"/>
        </w:rPr>
        <w:t>веденной продукции, а также система материально-технического снабж</w:t>
      </w:r>
      <w:r w:rsidRPr="00B73855">
        <w:rPr>
          <w:rFonts w:ascii="Times New Roman" w:hAnsi="Times New Roman"/>
          <w:sz w:val="28"/>
          <w:szCs w:val="28"/>
        </w:rPr>
        <w:t>е</w:t>
      </w:r>
      <w:r w:rsidRPr="00B73855">
        <w:rPr>
          <w:rFonts w:ascii="Times New Roman" w:hAnsi="Times New Roman"/>
          <w:sz w:val="28"/>
          <w:szCs w:val="28"/>
        </w:rPr>
        <w:t xml:space="preserve">ния, уровень производственного сервиса и другое. </w:t>
      </w:r>
    </w:p>
    <w:p w:rsidR="008D215B" w:rsidRDefault="008D215B" w:rsidP="003044C1">
      <w:pPr>
        <w:tabs>
          <w:tab w:val="left" w:pos="9214"/>
        </w:tabs>
        <w:ind w:firstLine="709"/>
        <w:jc w:val="center"/>
        <w:rPr>
          <w:b/>
          <w:i/>
          <w:sz w:val="28"/>
          <w:szCs w:val="28"/>
        </w:rPr>
      </w:pPr>
    </w:p>
    <w:p w:rsidR="008D215B" w:rsidRPr="001A678A" w:rsidRDefault="008D215B" w:rsidP="001A678A">
      <w:pPr>
        <w:tabs>
          <w:tab w:val="left" w:pos="900"/>
        </w:tabs>
        <w:spacing w:after="0" w:line="36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1A678A">
        <w:rPr>
          <w:rFonts w:ascii="Times New Roman" w:hAnsi="Times New Roman"/>
          <w:b/>
          <w:sz w:val="28"/>
          <w:szCs w:val="28"/>
        </w:rPr>
        <w:t>Литература</w:t>
      </w:r>
    </w:p>
    <w:p w:rsidR="008D215B" w:rsidRPr="001D3E18" w:rsidRDefault="008D215B" w:rsidP="001A678A">
      <w:pPr>
        <w:pStyle w:val="ListParagraph"/>
        <w:numPr>
          <w:ilvl w:val="0"/>
          <w:numId w:val="2"/>
        </w:numPr>
        <w:tabs>
          <w:tab w:val="left" w:pos="900"/>
          <w:tab w:val="left" w:pos="993"/>
          <w:tab w:val="left" w:pos="1134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1D3E18">
        <w:rPr>
          <w:rFonts w:ascii="Times New Roman" w:hAnsi="Times New Roman"/>
          <w:sz w:val="24"/>
          <w:szCs w:val="24"/>
        </w:rPr>
        <w:t xml:space="preserve">Гришин Е.В. </w:t>
      </w:r>
      <w:hyperlink r:id="rId10" w:history="1"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Проблемы построения системы реализации продукции малого хозяйствования</w:t>
        </w:r>
      </w:hyperlink>
      <w:r w:rsidRPr="001D3E18">
        <w:rPr>
          <w:rFonts w:ascii="Times New Roman" w:hAnsi="Times New Roman"/>
          <w:sz w:val="24"/>
          <w:szCs w:val="24"/>
        </w:rPr>
        <w:t xml:space="preserve"> / Гришин Е.В., Толмачев А.В. // </w:t>
      </w:r>
      <w:hyperlink r:id="rId11" w:history="1"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Политематический сетевой электро</w:t>
        </w:r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н</w:t>
        </w:r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ный научный журнал Кубанского государственного аграрного университета</w:t>
        </w:r>
      </w:hyperlink>
      <w:r w:rsidRPr="001D3E18">
        <w:rPr>
          <w:rFonts w:ascii="Times New Roman" w:hAnsi="Times New Roman"/>
          <w:sz w:val="24"/>
          <w:szCs w:val="24"/>
        </w:rPr>
        <w:t>. 2016. </w:t>
      </w:r>
      <w:hyperlink r:id="rId12" w:history="1"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№ 120</w:t>
        </w:r>
      </w:hyperlink>
      <w:r w:rsidRPr="001D3E18">
        <w:rPr>
          <w:rFonts w:ascii="Times New Roman" w:hAnsi="Times New Roman"/>
          <w:sz w:val="24"/>
          <w:szCs w:val="24"/>
        </w:rPr>
        <w:t>. С. 282-294.</w:t>
      </w:r>
    </w:p>
    <w:p w:rsidR="008D215B" w:rsidRPr="001D3E18" w:rsidRDefault="008D215B" w:rsidP="001A678A">
      <w:pPr>
        <w:pStyle w:val="ListParagraph"/>
        <w:numPr>
          <w:ilvl w:val="0"/>
          <w:numId w:val="2"/>
        </w:numPr>
        <w:tabs>
          <w:tab w:val="left" w:pos="900"/>
          <w:tab w:val="left" w:pos="993"/>
          <w:tab w:val="left" w:pos="1134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1D3E18">
        <w:rPr>
          <w:rFonts w:ascii="Times New Roman" w:hAnsi="Times New Roman"/>
          <w:sz w:val="24"/>
          <w:szCs w:val="24"/>
        </w:rPr>
        <w:t xml:space="preserve">Гришин Е.В. </w:t>
      </w:r>
      <w:hyperlink r:id="rId13" w:history="1"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Повышение конкурентных возможностей субъектов малых а</w:t>
        </w:r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г</w:t>
        </w:r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рарных форм хозяйствования</w:t>
        </w:r>
      </w:hyperlink>
      <w:r w:rsidRPr="001D3E18">
        <w:rPr>
          <w:rFonts w:ascii="Times New Roman" w:hAnsi="Times New Roman"/>
          <w:sz w:val="24"/>
          <w:szCs w:val="24"/>
        </w:rPr>
        <w:t xml:space="preserve"> / Гришин Е.В., Лисовская Р.Н. и др.  // </w:t>
      </w:r>
      <w:hyperlink r:id="rId14" w:history="1"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Политематический сетевой электронный научный журнал Кубанского государственного аграрного униве</w:t>
        </w:r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р</w:t>
        </w:r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ситета</w:t>
        </w:r>
      </w:hyperlink>
      <w:r w:rsidRPr="001D3E18">
        <w:rPr>
          <w:rFonts w:ascii="Times New Roman" w:hAnsi="Times New Roman"/>
          <w:sz w:val="24"/>
          <w:szCs w:val="24"/>
        </w:rPr>
        <w:t>. 2016. </w:t>
      </w:r>
      <w:hyperlink r:id="rId15" w:history="1"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№ 119</w:t>
        </w:r>
      </w:hyperlink>
      <w:r w:rsidRPr="001D3E18">
        <w:rPr>
          <w:rFonts w:ascii="Times New Roman" w:hAnsi="Times New Roman"/>
          <w:sz w:val="24"/>
          <w:szCs w:val="24"/>
        </w:rPr>
        <w:t>. С. 159-173.</w:t>
      </w:r>
    </w:p>
    <w:p w:rsidR="008D215B" w:rsidRPr="001D3E18" w:rsidRDefault="008D215B" w:rsidP="001A678A">
      <w:pPr>
        <w:pStyle w:val="ListParagraph"/>
        <w:numPr>
          <w:ilvl w:val="0"/>
          <w:numId w:val="2"/>
        </w:numPr>
        <w:tabs>
          <w:tab w:val="left" w:pos="900"/>
          <w:tab w:val="left" w:pos="993"/>
          <w:tab w:val="left" w:pos="1134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1D3E18">
        <w:rPr>
          <w:rFonts w:ascii="Times New Roman" w:hAnsi="Times New Roman"/>
          <w:sz w:val="24"/>
          <w:szCs w:val="24"/>
        </w:rPr>
        <w:t xml:space="preserve">Гришин Е.В. </w:t>
      </w:r>
      <w:hyperlink r:id="rId16" w:history="1"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Прогнозирование емкости рынка по продукции малого хозяйс</w:t>
        </w:r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т</w:t>
        </w:r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вования</w:t>
        </w:r>
      </w:hyperlink>
      <w:r w:rsidRPr="001D3E18">
        <w:rPr>
          <w:rFonts w:ascii="Times New Roman" w:hAnsi="Times New Roman"/>
          <w:sz w:val="24"/>
          <w:szCs w:val="24"/>
        </w:rPr>
        <w:t xml:space="preserve"> / Гришин Е.В., Толмачев А.В. // </w:t>
      </w:r>
      <w:hyperlink r:id="rId17" w:history="1"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Политематический сетевой электронный нау</w:t>
        </w:r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ч</w:t>
        </w:r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ный журнал Кубанского государственного аграрного университета</w:t>
        </w:r>
      </w:hyperlink>
      <w:r w:rsidRPr="001D3E18">
        <w:rPr>
          <w:rFonts w:ascii="Times New Roman" w:hAnsi="Times New Roman"/>
          <w:sz w:val="24"/>
          <w:szCs w:val="24"/>
        </w:rPr>
        <w:t>. 2016. </w:t>
      </w:r>
      <w:hyperlink r:id="rId18" w:history="1"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№ 120</w:t>
        </w:r>
      </w:hyperlink>
      <w:r w:rsidRPr="001D3E18">
        <w:rPr>
          <w:rFonts w:ascii="Times New Roman" w:hAnsi="Times New Roman"/>
          <w:sz w:val="24"/>
          <w:szCs w:val="24"/>
        </w:rPr>
        <w:t>. С. 253-264.</w:t>
      </w:r>
    </w:p>
    <w:p w:rsidR="008D215B" w:rsidRPr="001D3E18" w:rsidRDefault="008D215B" w:rsidP="001A678A">
      <w:pPr>
        <w:pStyle w:val="ListParagraph"/>
        <w:numPr>
          <w:ilvl w:val="0"/>
          <w:numId w:val="2"/>
        </w:numPr>
        <w:tabs>
          <w:tab w:val="left" w:pos="900"/>
          <w:tab w:val="left" w:pos="993"/>
          <w:tab w:val="left" w:pos="1134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1D3E18">
        <w:rPr>
          <w:rFonts w:ascii="Times New Roman" w:hAnsi="Times New Roman"/>
          <w:sz w:val="24"/>
          <w:szCs w:val="24"/>
        </w:rPr>
        <w:t xml:space="preserve">Искандарян Г.О.  </w:t>
      </w:r>
      <w:hyperlink r:id="rId19" w:history="1"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Политика импортозамещения в Российской Федерации:   становления и перспективы развития</w:t>
        </w:r>
      </w:hyperlink>
      <w:r w:rsidRPr="001D3E18">
        <w:rPr>
          <w:rFonts w:ascii="Times New Roman" w:hAnsi="Times New Roman"/>
          <w:sz w:val="24"/>
          <w:szCs w:val="24"/>
        </w:rPr>
        <w:t xml:space="preserve"> / В сборнике: </w:t>
      </w:r>
      <w:hyperlink r:id="rId20" w:history="1"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Научное обеспечение агропромы</w:t>
        </w:r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ш</w:t>
        </w:r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ленного комплекса</w:t>
        </w:r>
      </w:hyperlink>
      <w:r w:rsidRPr="001D3E18">
        <w:rPr>
          <w:rFonts w:ascii="Times New Roman" w:hAnsi="Times New Roman"/>
          <w:sz w:val="24"/>
          <w:szCs w:val="24"/>
        </w:rPr>
        <w:t> отв. за вып. А. Г. Кощаев. 2016. </w:t>
      </w:r>
    </w:p>
    <w:p w:rsidR="008D215B" w:rsidRPr="001D3E18" w:rsidRDefault="008D215B" w:rsidP="001A678A">
      <w:pPr>
        <w:pStyle w:val="ListParagraph"/>
        <w:numPr>
          <w:ilvl w:val="0"/>
          <w:numId w:val="2"/>
        </w:numPr>
        <w:tabs>
          <w:tab w:val="left" w:pos="900"/>
          <w:tab w:val="left" w:pos="993"/>
          <w:tab w:val="left" w:pos="1134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1D3E18">
        <w:rPr>
          <w:rFonts w:ascii="Times New Roman" w:hAnsi="Times New Roman"/>
          <w:sz w:val="24"/>
          <w:szCs w:val="24"/>
        </w:rPr>
        <w:t xml:space="preserve">Лисовская Р.Н. </w:t>
      </w:r>
      <w:hyperlink r:id="rId21" w:history="1"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Развитие региональной аграрной экономики и роль малого х</w:t>
        </w:r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о</w:t>
        </w:r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зяйствования</w:t>
        </w:r>
      </w:hyperlink>
      <w:r w:rsidRPr="001D3E18">
        <w:rPr>
          <w:rFonts w:ascii="Times New Roman" w:hAnsi="Times New Roman"/>
          <w:sz w:val="24"/>
          <w:szCs w:val="24"/>
        </w:rPr>
        <w:t xml:space="preserve"> / Лисовская Р.Н. , Папахчян И.А. и др.  // </w:t>
      </w:r>
      <w:hyperlink r:id="rId22" w:history="1"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Политематический сетевой электронный научный журнал Кубанского государственного аграрного университета</w:t>
        </w:r>
      </w:hyperlink>
      <w:r w:rsidRPr="001D3E18">
        <w:rPr>
          <w:rFonts w:ascii="Times New Roman" w:hAnsi="Times New Roman"/>
          <w:sz w:val="24"/>
          <w:szCs w:val="24"/>
        </w:rPr>
        <w:t>. 2015. </w:t>
      </w:r>
      <w:hyperlink r:id="rId23" w:history="1"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№ 111</w:t>
        </w:r>
      </w:hyperlink>
      <w:r w:rsidRPr="001D3E18">
        <w:rPr>
          <w:rFonts w:ascii="Times New Roman" w:hAnsi="Times New Roman"/>
          <w:sz w:val="24"/>
          <w:szCs w:val="24"/>
        </w:rPr>
        <w:t>. С. 776-792.</w:t>
      </w:r>
    </w:p>
    <w:p w:rsidR="008D215B" w:rsidRPr="001D3E18" w:rsidRDefault="008D215B" w:rsidP="001A678A">
      <w:pPr>
        <w:pStyle w:val="ListParagraph"/>
        <w:numPr>
          <w:ilvl w:val="0"/>
          <w:numId w:val="2"/>
        </w:numPr>
        <w:tabs>
          <w:tab w:val="left" w:pos="900"/>
          <w:tab w:val="left" w:pos="993"/>
          <w:tab w:val="left" w:pos="1134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1D3E18">
        <w:rPr>
          <w:rFonts w:ascii="Times New Roman" w:hAnsi="Times New Roman"/>
          <w:sz w:val="24"/>
          <w:szCs w:val="24"/>
        </w:rPr>
        <w:t xml:space="preserve">Лисовская Р.Н. </w:t>
      </w:r>
      <w:hyperlink r:id="rId24" w:history="1"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Повышение конкурентных возможностей субъектов малых а</w:t>
        </w:r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г</w:t>
        </w:r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рарных форм хозяйствования</w:t>
        </w:r>
      </w:hyperlink>
      <w:r w:rsidRPr="001D3E18">
        <w:rPr>
          <w:rFonts w:ascii="Times New Roman" w:hAnsi="Times New Roman"/>
          <w:sz w:val="24"/>
          <w:szCs w:val="24"/>
        </w:rPr>
        <w:t xml:space="preserve">  / Лисовская Р.Н., Гришин Е.В. и др.  // </w:t>
      </w:r>
      <w:hyperlink r:id="rId25" w:history="1"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Политематический сетевой электронный научный журнал Кубанского государственн</w:t>
        </w:r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о</w:t>
        </w:r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го аграрного университета</w:t>
        </w:r>
      </w:hyperlink>
      <w:r w:rsidRPr="001D3E18">
        <w:rPr>
          <w:rFonts w:ascii="Times New Roman" w:hAnsi="Times New Roman"/>
          <w:sz w:val="24"/>
          <w:szCs w:val="24"/>
        </w:rPr>
        <w:t>. 2016. </w:t>
      </w:r>
      <w:hyperlink r:id="rId26" w:history="1"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№ 119</w:t>
        </w:r>
      </w:hyperlink>
      <w:r w:rsidRPr="001D3E18">
        <w:rPr>
          <w:rFonts w:ascii="Times New Roman" w:hAnsi="Times New Roman"/>
          <w:sz w:val="24"/>
          <w:szCs w:val="24"/>
        </w:rPr>
        <w:t>. С. 159-173.</w:t>
      </w:r>
    </w:p>
    <w:p w:rsidR="008D215B" w:rsidRPr="001D3E18" w:rsidRDefault="008D215B" w:rsidP="001A678A">
      <w:pPr>
        <w:pStyle w:val="ListParagraph"/>
        <w:numPr>
          <w:ilvl w:val="0"/>
          <w:numId w:val="2"/>
        </w:numPr>
        <w:tabs>
          <w:tab w:val="left" w:pos="900"/>
          <w:tab w:val="left" w:pos="993"/>
          <w:tab w:val="left" w:pos="1134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1D3E18">
        <w:rPr>
          <w:rFonts w:ascii="Times New Roman" w:hAnsi="Times New Roman"/>
          <w:sz w:val="24"/>
          <w:szCs w:val="24"/>
        </w:rPr>
        <w:t xml:space="preserve">Мищенко А.Н. </w:t>
      </w:r>
      <w:hyperlink r:id="rId27" w:history="1"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Критерии классификации аграрного бизнеса</w:t>
        </w:r>
      </w:hyperlink>
      <w:r w:rsidRPr="001D3E18">
        <w:rPr>
          <w:rFonts w:ascii="Times New Roman" w:hAnsi="Times New Roman"/>
          <w:sz w:val="24"/>
          <w:szCs w:val="24"/>
        </w:rPr>
        <w:t xml:space="preserve"> / Мищенко А.Н., Толмачев А.В. // В сборнике: </w:t>
      </w:r>
      <w:hyperlink r:id="rId28" w:history="1"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Социально-экономические проблемы развития предпр</w:t>
        </w:r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и</w:t>
        </w:r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ятий и регионов</w:t>
        </w:r>
      </w:hyperlink>
      <w:r w:rsidRPr="001D3E18">
        <w:rPr>
          <w:rFonts w:ascii="Times New Roman" w:hAnsi="Times New Roman"/>
          <w:sz w:val="24"/>
          <w:szCs w:val="24"/>
        </w:rPr>
        <w:t> сборник статей ХX Международной научно-практической конфере</w:t>
      </w:r>
      <w:r w:rsidRPr="001D3E18">
        <w:rPr>
          <w:rFonts w:ascii="Times New Roman" w:hAnsi="Times New Roman"/>
          <w:sz w:val="24"/>
          <w:szCs w:val="24"/>
        </w:rPr>
        <w:t>н</w:t>
      </w:r>
      <w:r w:rsidRPr="001D3E18">
        <w:rPr>
          <w:rFonts w:ascii="Times New Roman" w:hAnsi="Times New Roman"/>
          <w:sz w:val="24"/>
          <w:szCs w:val="24"/>
        </w:rPr>
        <w:t>ции. Под редакцией Г.А. Резник. 2016. С. 78-82.</w:t>
      </w:r>
    </w:p>
    <w:p w:rsidR="008D215B" w:rsidRPr="001D3E18" w:rsidRDefault="008D215B" w:rsidP="001A678A">
      <w:pPr>
        <w:pStyle w:val="ListParagraph"/>
        <w:numPr>
          <w:ilvl w:val="0"/>
          <w:numId w:val="2"/>
        </w:numPr>
        <w:tabs>
          <w:tab w:val="left" w:pos="900"/>
          <w:tab w:val="left" w:pos="993"/>
          <w:tab w:val="left" w:pos="1134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1D3E18">
        <w:rPr>
          <w:rFonts w:ascii="Times New Roman" w:hAnsi="Times New Roman"/>
          <w:sz w:val="24"/>
          <w:szCs w:val="24"/>
        </w:rPr>
        <w:t xml:space="preserve">Папахчян И.А. </w:t>
      </w:r>
      <w:hyperlink r:id="rId29" w:history="1"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Управление развитием аграрного производства на основе ве</w:t>
        </w:r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р</w:t>
        </w:r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тикального кооперирования</w:t>
        </w:r>
      </w:hyperlink>
      <w:r w:rsidRPr="001D3E18">
        <w:rPr>
          <w:rFonts w:ascii="Times New Roman" w:hAnsi="Times New Roman"/>
          <w:sz w:val="24"/>
          <w:szCs w:val="24"/>
        </w:rPr>
        <w:t xml:space="preserve"> / Папахчян И.А., Толмачев А.В. // </w:t>
      </w:r>
      <w:hyperlink r:id="rId30" w:history="1"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Политематический сет</w:t>
        </w:r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е</w:t>
        </w:r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вой электронный научный журнал Кубанского государственного аграрного универс</w:t>
        </w:r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и</w:t>
        </w:r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тета</w:t>
        </w:r>
      </w:hyperlink>
      <w:r w:rsidRPr="001D3E18">
        <w:rPr>
          <w:rFonts w:ascii="Times New Roman" w:hAnsi="Times New Roman"/>
          <w:sz w:val="24"/>
          <w:szCs w:val="24"/>
        </w:rPr>
        <w:t>. 2016. </w:t>
      </w:r>
      <w:hyperlink r:id="rId31" w:history="1"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№ 121</w:t>
        </w:r>
      </w:hyperlink>
      <w:r w:rsidRPr="001D3E18">
        <w:rPr>
          <w:rFonts w:ascii="Times New Roman" w:hAnsi="Times New Roman"/>
          <w:sz w:val="24"/>
          <w:szCs w:val="24"/>
        </w:rPr>
        <w:t>. С. 539-551.</w:t>
      </w:r>
    </w:p>
    <w:p w:rsidR="008D215B" w:rsidRPr="001D3E18" w:rsidRDefault="008D215B" w:rsidP="001A678A">
      <w:pPr>
        <w:pStyle w:val="ListParagraph"/>
        <w:numPr>
          <w:ilvl w:val="0"/>
          <w:numId w:val="2"/>
        </w:numPr>
        <w:tabs>
          <w:tab w:val="left" w:pos="900"/>
          <w:tab w:val="left" w:pos="993"/>
          <w:tab w:val="left" w:pos="1134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1D3E18">
        <w:rPr>
          <w:rFonts w:ascii="Times New Roman" w:hAnsi="Times New Roman"/>
          <w:sz w:val="24"/>
          <w:szCs w:val="24"/>
        </w:rPr>
        <w:t xml:space="preserve">Папахчян И.А. </w:t>
      </w:r>
      <w:hyperlink r:id="rId32" w:history="1"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Особенности развития и государственного регулирования м</w:t>
        </w:r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а</w:t>
        </w:r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лого сельского хозяйствования</w:t>
        </w:r>
      </w:hyperlink>
      <w:r w:rsidRPr="001D3E18">
        <w:rPr>
          <w:rFonts w:ascii="Times New Roman" w:hAnsi="Times New Roman"/>
          <w:sz w:val="24"/>
          <w:szCs w:val="24"/>
        </w:rPr>
        <w:t xml:space="preserve">  /  Папахчян И.А.,  Лисовская Р.Н. и др.  // </w:t>
      </w:r>
      <w:hyperlink r:id="rId33" w:history="1"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Политематический сетевой электронный научный журнал Кубанского государственн</w:t>
        </w:r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о</w:t>
        </w:r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го аграрного университета</w:t>
        </w:r>
      </w:hyperlink>
      <w:r w:rsidRPr="001D3E18">
        <w:rPr>
          <w:rFonts w:ascii="Times New Roman" w:hAnsi="Times New Roman"/>
          <w:sz w:val="24"/>
          <w:szCs w:val="24"/>
        </w:rPr>
        <w:t>. 2016. </w:t>
      </w:r>
      <w:hyperlink r:id="rId34" w:history="1"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№ 115</w:t>
        </w:r>
      </w:hyperlink>
      <w:r w:rsidRPr="001D3E18">
        <w:rPr>
          <w:rFonts w:ascii="Times New Roman" w:hAnsi="Times New Roman"/>
          <w:sz w:val="24"/>
          <w:szCs w:val="24"/>
        </w:rPr>
        <w:t>. С. 480-497</w:t>
      </w:r>
    </w:p>
    <w:p w:rsidR="008D215B" w:rsidRPr="001D3E18" w:rsidRDefault="008D215B" w:rsidP="001A678A">
      <w:pPr>
        <w:pStyle w:val="ListParagraph"/>
        <w:numPr>
          <w:ilvl w:val="0"/>
          <w:numId w:val="2"/>
        </w:numPr>
        <w:tabs>
          <w:tab w:val="left" w:pos="900"/>
          <w:tab w:val="left" w:pos="993"/>
          <w:tab w:val="left" w:pos="1134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1D3E18">
        <w:rPr>
          <w:rFonts w:ascii="Times New Roman" w:hAnsi="Times New Roman"/>
          <w:sz w:val="24"/>
          <w:szCs w:val="24"/>
        </w:rPr>
        <w:t xml:space="preserve">Толмачев А.В. </w:t>
      </w:r>
      <w:hyperlink r:id="rId35" w:history="1"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Анализ развития вертикального кооперирования малого агра</w:t>
        </w:r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р</w:t>
        </w:r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ного хозяйствования</w:t>
        </w:r>
      </w:hyperlink>
      <w:r w:rsidRPr="001D3E18">
        <w:rPr>
          <w:rFonts w:ascii="Times New Roman" w:hAnsi="Times New Roman"/>
          <w:sz w:val="24"/>
          <w:szCs w:val="24"/>
        </w:rPr>
        <w:t xml:space="preserve"> / Толмачев А.В., Гришин Е.В. // </w:t>
      </w:r>
      <w:hyperlink r:id="rId36" w:history="1"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Политематический сетевой эле</w:t>
        </w:r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к</w:t>
        </w:r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тронный научный журнал Кубанского государственного аграрного университета</w:t>
        </w:r>
      </w:hyperlink>
      <w:r w:rsidRPr="001D3E18">
        <w:rPr>
          <w:rFonts w:ascii="Times New Roman" w:hAnsi="Times New Roman"/>
          <w:sz w:val="24"/>
          <w:szCs w:val="24"/>
        </w:rPr>
        <w:t>. 2016. </w:t>
      </w:r>
      <w:hyperlink r:id="rId37" w:history="1">
        <w:r w:rsidRPr="001D3E1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№ 121</w:t>
        </w:r>
      </w:hyperlink>
      <w:r w:rsidRPr="001D3E18">
        <w:rPr>
          <w:rFonts w:ascii="Times New Roman" w:hAnsi="Times New Roman"/>
          <w:sz w:val="24"/>
          <w:szCs w:val="24"/>
        </w:rPr>
        <w:t>. С. 525-538.</w:t>
      </w:r>
    </w:p>
    <w:p w:rsidR="008D215B" w:rsidRDefault="008D215B" w:rsidP="001A678A">
      <w:pPr>
        <w:tabs>
          <w:tab w:val="left" w:pos="900"/>
        </w:tabs>
        <w:spacing w:after="0" w:line="360" w:lineRule="auto"/>
        <w:ind w:firstLine="540"/>
        <w:jc w:val="both"/>
        <w:rPr>
          <w:rFonts w:ascii="Arial" w:hAnsi="Arial" w:cs="Arial"/>
          <w:sz w:val="28"/>
          <w:szCs w:val="28"/>
        </w:rPr>
      </w:pPr>
    </w:p>
    <w:p w:rsidR="008D215B" w:rsidRPr="001A678A" w:rsidRDefault="008D215B" w:rsidP="001A678A">
      <w:pPr>
        <w:tabs>
          <w:tab w:val="left" w:pos="900"/>
          <w:tab w:val="left" w:pos="993"/>
          <w:tab w:val="left" w:pos="1134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 w:rsidRPr="001A678A">
        <w:rPr>
          <w:rFonts w:ascii="Times New Roman" w:hAnsi="Times New Roman"/>
          <w:sz w:val="28"/>
          <w:szCs w:val="28"/>
          <w:lang w:val="en-US"/>
        </w:rPr>
        <w:t>References</w:t>
      </w:r>
    </w:p>
    <w:p w:rsidR="008D215B" w:rsidRPr="00FC4087" w:rsidRDefault="008D215B" w:rsidP="001A678A">
      <w:pPr>
        <w:tabs>
          <w:tab w:val="left" w:pos="900"/>
          <w:tab w:val="left" w:pos="993"/>
          <w:tab w:val="left" w:pos="1134"/>
        </w:tabs>
        <w:spacing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</w:p>
    <w:p w:rsidR="008D215B" w:rsidRPr="00FC4087" w:rsidRDefault="008D215B" w:rsidP="001A678A">
      <w:pPr>
        <w:pStyle w:val="Title"/>
        <w:tabs>
          <w:tab w:val="left" w:pos="900"/>
          <w:tab w:val="left" w:pos="993"/>
        </w:tabs>
        <w:suppressAutoHyphens/>
        <w:ind w:firstLine="540"/>
        <w:contextualSpacing/>
        <w:jc w:val="both"/>
        <w:rPr>
          <w:sz w:val="24"/>
          <w:szCs w:val="24"/>
          <w:lang w:eastAsia="en-US"/>
        </w:rPr>
      </w:pPr>
      <w:r w:rsidRPr="00FC4087">
        <w:rPr>
          <w:sz w:val="24"/>
          <w:szCs w:val="24"/>
          <w:lang w:eastAsia="en-US"/>
        </w:rPr>
        <w:t>1.</w:t>
      </w:r>
      <w:r w:rsidRPr="00FC4087">
        <w:rPr>
          <w:sz w:val="24"/>
          <w:szCs w:val="24"/>
          <w:lang w:eastAsia="en-US"/>
        </w:rPr>
        <w:tab/>
      </w:r>
      <w:r w:rsidRPr="00FC4087">
        <w:rPr>
          <w:sz w:val="24"/>
          <w:szCs w:val="24"/>
          <w:lang w:val="en-US" w:eastAsia="en-US"/>
        </w:rPr>
        <w:t>Grishin</w:t>
      </w:r>
      <w:r w:rsidRPr="00FC4087">
        <w:rPr>
          <w:sz w:val="24"/>
          <w:szCs w:val="24"/>
          <w:lang w:eastAsia="en-US"/>
        </w:rPr>
        <w:t xml:space="preserve"> </w:t>
      </w:r>
      <w:r w:rsidRPr="00FC4087">
        <w:rPr>
          <w:sz w:val="24"/>
          <w:szCs w:val="24"/>
          <w:lang w:val="en-US" w:eastAsia="en-US"/>
        </w:rPr>
        <w:t>E</w:t>
      </w:r>
      <w:r w:rsidRPr="00FC4087">
        <w:rPr>
          <w:sz w:val="24"/>
          <w:szCs w:val="24"/>
          <w:lang w:eastAsia="en-US"/>
        </w:rPr>
        <w:t>.</w:t>
      </w:r>
      <w:r w:rsidRPr="00FC4087">
        <w:rPr>
          <w:sz w:val="24"/>
          <w:szCs w:val="24"/>
          <w:lang w:val="en-US" w:eastAsia="en-US"/>
        </w:rPr>
        <w:t>V</w:t>
      </w:r>
      <w:r w:rsidRPr="00FC4087">
        <w:rPr>
          <w:sz w:val="24"/>
          <w:szCs w:val="24"/>
          <w:lang w:eastAsia="en-US"/>
        </w:rPr>
        <w:t xml:space="preserve">. </w:t>
      </w:r>
      <w:r w:rsidRPr="00FC4087">
        <w:rPr>
          <w:sz w:val="24"/>
          <w:szCs w:val="24"/>
          <w:lang w:val="en-US" w:eastAsia="en-US"/>
        </w:rPr>
        <w:t>Problemy</w:t>
      </w:r>
      <w:r w:rsidRPr="00FC4087">
        <w:rPr>
          <w:sz w:val="24"/>
          <w:szCs w:val="24"/>
          <w:lang w:eastAsia="en-US"/>
        </w:rPr>
        <w:t xml:space="preserve"> </w:t>
      </w:r>
      <w:r w:rsidRPr="00FC4087">
        <w:rPr>
          <w:sz w:val="24"/>
          <w:szCs w:val="24"/>
          <w:lang w:val="en-US" w:eastAsia="en-US"/>
        </w:rPr>
        <w:t>postroenija</w:t>
      </w:r>
      <w:r w:rsidRPr="00FC4087">
        <w:rPr>
          <w:sz w:val="24"/>
          <w:szCs w:val="24"/>
          <w:lang w:eastAsia="en-US"/>
        </w:rPr>
        <w:t xml:space="preserve"> </w:t>
      </w:r>
      <w:r w:rsidRPr="00FC4087">
        <w:rPr>
          <w:sz w:val="24"/>
          <w:szCs w:val="24"/>
          <w:lang w:val="en-US" w:eastAsia="en-US"/>
        </w:rPr>
        <w:t>sistemy</w:t>
      </w:r>
      <w:r w:rsidRPr="00FC4087">
        <w:rPr>
          <w:sz w:val="24"/>
          <w:szCs w:val="24"/>
          <w:lang w:eastAsia="en-US"/>
        </w:rPr>
        <w:t xml:space="preserve"> </w:t>
      </w:r>
      <w:r w:rsidRPr="00FC4087">
        <w:rPr>
          <w:sz w:val="24"/>
          <w:szCs w:val="24"/>
          <w:lang w:val="en-US" w:eastAsia="en-US"/>
        </w:rPr>
        <w:t>realizacii</w:t>
      </w:r>
      <w:r w:rsidRPr="00FC4087">
        <w:rPr>
          <w:sz w:val="24"/>
          <w:szCs w:val="24"/>
          <w:lang w:eastAsia="en-US"/>
        </w:rPr>
        <w:t xml:space="preserve"> </w:t>
      </w:r>
      <w:r w:rsidRPr="00FC4087">
        <w:rPr>
          <w:sz w:val="24"/>
          <w:szCs w:val="24"/>
          <w:lang w:val="en-US" w:eastAsia="en-US"/>
        </w:rPr>
        <w:t>produkcii</w:t>
      </w:r>
      <w:r w:rsidRPr="00FC4087">
        <w:rPr>
          <w:sz w:val="24"/>
          <w:szCs w:val="24"/>
          <w:lang w:eastAsia="en-US"/>
        </w:rPr>
        <w:t xml:space="preserve"> </w:t>
      </w:r>
      <w:r w:rsidRPr="00FC4087">
        <w:rPr>
          <w:sz w:val="24"/>
          <w:szCs w:val="24"/>
          <w:lang w:val="en-US" w:eastAsia="en-US"/>
        </w:rPr>
        <w:t>malogo</w:t>
      </w:r>
      <w:r w:rsidRPr="00FC4087">
        <w:rPr>
          <w:sz w:val="24"/>
          <w:szCs w:val="24"/>
          <w:lang w:eastAsia="en-US"/>
        </w:rPr>
        <w:t xml:space="preserve"> </w:t>
      </w:r>
      <w:r w:rsidRPr="00FC4087">
        <w:rPr>
          <w:sz w:val="24"/>
          <w:szCs w:val="24"/>
          <w:lang w:val="en-US" w:eastAsia="en-US"/>
        </w:rPr>
        <w:t>ho</w:t>
      </w:r>
      <w:r w:rsidRPr="00FC4087">
        <w:rPr>
          <w:sz w:val="24"/>
          <w:szCs w:val="24"/>
          <w:lang w:eastAsia="en-US"/>
        </w:rPr>
        <w:t>-</w:t>
      </w:r>
      <w:r w:rsidRPr="00FC4087">
        <w:rPr>
          <w:sz w:val="24"/>
          <w:szCs w:val="24"/>
          <w:lang w:val="en-US" w:eastAsia="en-US"/>
        </w:rPr>
        <w:t>zjajstvovanija</w:t>
      </w:r>
      <w:r w:rsidRPr="00FC4087">
        <w:rPr>
          <w:sz w:val="24"/>
          <w:szCs w:val="24"/>
          <w:lang w:eastAsia="en-US"/>
        </w:rPr>
        <w:t xml:space="preserve"> / </w:t>
      </w:r>
      <w:r w:rsidRPr="00FC4087">
        <w:rPr>
          <w:sz w:val="24"/>
          <w:szCs w:val="24"/>
          <w:lang w:val="en-US" w:eastAsia="en-US"/>
        </w:rPr>
        <w:t>Grishin</w:t>
      </w:r>
      <w:r w:rsidRPr="00FC4087">
        <w:rPr>
          <w:sz w:val="24"/>
          <w:szCs w:val="24"/>
          <w:lang w:eastAsia="en-US"/>
        </w:rPr>
        <w:t xml:space="preserve"> </w:t>
      </w:r>
      <w:r w:rsidRPr="00FC4087">
        <w:rPr>
          <w:sz w:val="24"/>
          <w:szCs w:val="24"/>
          <w:lang w:val="en-US" w:eastAsia="en-US"/>
        </w:rPr>
        <w:t>E</w:t>
      </w:r>
      <w:r w:rsidRPr="00FC4087">
        <w:rPr>
          <w:sz w:val="24"/>
          <w:szCs w:val="24"/>
          <w:lang w:eastAsia="en-US"/>
        </w:rPr>
        <w:t>.</w:t>
      </w:r>
      <w:r w:rsidRPr="00FC4087">
        <w:rPr>
          <w:sz w:val="24"/>
          <w:szCs w:val="24"/>
          <w:lang w:val="en-US" w:eastAsia="en-US"/>
        </w:rPr>
        <w:t>V</w:t>
      </w:r>
      <w:r w:rsidRPr="00FC4087">
        <w:rPr>
          <w:sz w:val="24"/>
          <w:szCs w:val="24"/>
          <w:lang w:eastAsia="en-US"/>
        </w:rPr>
        <w:t xml:space="preserve">., </w:t>
      </w:r>
      <w:r w:rsidRPr="00FC4087">
        <w:rPr>
          <w:sz w:val="24"/>
          <w:szCs w:val="24"/>
          <w:lang w:val="en-US" w:eastAsia="en-US"/>
        </w:rPr>
        <w:t>Tolmachev</w:t>
      </w:r>
      <w:r w:rsidRPr="00FC4087">
        <w:rPr>
          <w:sz w:val="24"/>
          <w:szCs w:val="24"/>
          <w:lang w:eastAsia="en-US"/>
        </w:rPr>
        <w:t xml:space="preserve"> </w:t>
      </w:r>
      <w:r w:rsidRPr="00FC4087">
        <w:rPr>
          <w:sz w:val="24"/>
          <w:szCs w:val="24"/>
          <w:lang w:val="en-US" w:eastAsia="en-US"/>
        </w:rPr>
        <w:t>A</w:t>
      </w:r>
      <w:r w:rsidRPr="00FC4087">
        <w:rPr>
          <w:sz w:val="24"/>
          <w:szCs w:val="24"/>
          <w:lang w:eastAsia="en-US"/>
        </w:rPr>
        <w:t>.</w:t>
      </w:r>
      <w:r w:rsidRPr="00FC4087">
        <w:rPr>
          <w:sz w:val="24"/>
          <w:szCs w:val="24"/>
          <w:lang w:val="en-US" w:eastAsia="en-US"/>
        </w:rPr>
        <w:t>V</w:t>
      </w:r>
      <w:r w:rsidRPr="00FC4087">
        <w:rPr>
          <w:sz w:val="24"/>
          <w:szCs w:val="24"/>
          <w:lang w:eastAsia="en-US"/>
        </w:rPr>
        <w:t xml:space="preserve">. // </w:t>
      </w:r>
      <w:r w:rsidRPr="00FC4087">
        <w:rPr>
          <w:sz w:val="24"/>
          <w:szCs w:val="24"/>
          <w:lang w:val="en-US" w:eastAsia="en-US"/>
        </w:rPr>
        <w:t>Politematicheskij</w:t>
      </w:r>
      <w:r w:rsidRPr="00FC4087">
        <w:rPr>
          <w:sz w:val="24"/>
          <w:szCs w:val="24"/>
          <w:lang w:eastAsia="en-US"/>
        </w:rPr>
        <w:t xml:space="preserve"> </w:t>
      </w:r>
      <w:r w:rsidRPr="00FC4087">
        <w:rPr>
          <w:sz w:val="24"/>
          <w:szCs w:val="24"/>
          <w:lang w:val="en-US" w:eastAsia="en-US"/>
        </w:rPr>
        <w:t>setevoj</w:t>
      </w:r>
      <w:r w:rsidRPr="00FC4087">
        <w:rPr>
          <w:sz w:val="24"/>
          <w:szCs w:val="24"/>
          <w:lang w:eastAsia="en-US"/>
        </w:rPr>
        <w:t xml:space="preserve"> </w:t>
      </w:r>
      <w:r w:rsidRPr="00FC4087">
        <w:rPr>
          <w:sz w:val="24"/>
          <w:szCs w:val="24"/>
          <w:lang w:val="en-US" w:eastAsia="en-US"/>
        </w:rPr>
        <w:t>jelektronnyj</w:t>
      </w:r>
      <w:r w:rsidRPr="00FC4087">
        <w:rPr>
          <w:sz w:val="24"/>
          <w:szCs w:val="24"/>
          <w:lang w:eastAsia="en-US"/>
        </w:rPr>
        <w:t xml:space="preserve"> </w:t>
      </w:r>
      <w:r w:rsidRPr="00FC4087">
        <w:rPr>
          <w:sz w:val="24"/>
          <w:szCs w:val="24"/>
          <w:lang w:val="en-US" w:eastAsia="en-US"/>
        </w:rPr>
        <w:t>nauchnyj</w:t>
      </w:r>
      <w:r w:rsidRPr="00FC4087">
        <w:rPr>
          <w:sz w:val="24"/>
          <w:szCs w:val="24"/>
          <w:lang w:eastAsia="en-US"/>
        </w:rPr>
        <w:t xml:space="preserve"> </w:t>
      </w:r>
      <w:r w:rsidRPr="00FC4087">
        <w:rPr>
          <w:sz w:val="24"/>
          <w:szCs w:val="24"/>
          <w:lang w:val="en-US" w:eastAsia="en-US"/>
        </w:rPr>
        <w:t>zhurnal</w:t>
      </w:r>
      <w:r w:rsidRPr="00FC4087">
        <w:rPr>
          <w:sz w:val="24"/>
          <w:szCs w:val="24"/>
          <w:lang w:eastAsia="en-US"/>
        </w:rPr>
        <w:t xml:space="preserve"> </w:t>
      </w:r>
      <w:r w:rsidRPr="00FC4087">
        <w:rPr>
          <w:sz w:val="24"/>
          <w:szCs w:val="24"/>
          <w:lang w:val="en-US" w:eastAsia="en-US"/>
        </w:rPr>
        <w:t>Kubanskogo</w:t>
      </w:r>
      <w:r w:rsidRPr="00FC4087">
        <w:rPr>
          <w:sz w:val="24"/>
          <w:szCs w:val="24"/>
          <w:lang w:eastAsia="en-US"/>
        </w:rPr>
        <w:t xml:space="preserve"> </w:t>
      </w:r>
      <w:r w:rsidRPr="00FC4087">
        <w:rPr>
          <w:sz w:val="24"/>
          <w:szCs w:val="24"/>
          <w:lang w:val="en-US" w:eastAsia="en-US"/>
        </w:rPr>
        <w:t>gosudarstvennogo</w:t>
      </w:r>
      <w:r w:rsidRPr="00FC4087">
        <w:rPr>
          <w:sz w:val="24"/>
          <w:szCs w:val="24"/>
          <w:lang w:eastAsia="en-US"/>
        </w:rPr>
        <w:t xml:space="preserve"> </w:t>
      </w:r>
      <w:r w:rsidRPr="00FC4087">
        <w:rPr>
          <w:sz w:val="24"/>
          <w:szCs w:val="24"/>
          <w:lang w:val="en-US" w:eastAsia="en-US"/>
        </w:rPr>
        <w:t>agrarnogo</w:t>
      </w:r>
      <w:r w:rsidRPr="00FC4087">
        <w:rPr>
          <w:sz w:val="24"/>
          <w:szCs w:val="24"/>
          <w:lang w:eastAsia="en-US"/>
        </w:rPr>
        <w:t xml:space="preserve"> </w:t>
      </w:r>
      <w:r w:rsidRPr="00FC4087">
        <w:rPr>
          <w:sz w:val="24"/>
          <w:szCs w:val="24"/>
          <w:lang w:val="en-US" w:eastAsia="en-US"/>
        </w:rPr>
        <w:t>universiteta</w:t>
      </w:r>
      <w:r w:rsidRPr="00FC4087">
        <w:rPr>
          <w:sz w:val="24"/>
          <w:szCs w:val="24"/>
          <w:lang w:eastAsia="en-US"/>
        </w:rPr>
        <w:t xml:space="preserve">. 2016. № 120. </w:t>
      </w:r>
      <w:r w:rsidRPr="00FC4087">
        <w:rPr>
          <w:sz w:val="24"/>
          <w:szCs w:val="24"/>
          <w:lang w:val="en-US" w:eastAsia="en-US"/>
        </w:rPr>
        <w:t>S</w:t>
      </w:r>
      <w:r w:rsidRPr="00FC4087">
        <w:rPr>
          <w:sz w:val="24"/>
          <w:szCs w:val="24"/>
          <w:lang w:eastAsia="en-US"/>
        </w:rPr>
        <w:t>. 282-294.</w:t>
      </w:r>
    </w:p>
    <w:p w:rsidR="008D215B" w:rsidRPr="00FC4087" w:rsidRDefault="008D215B" w:rsidP="001A678A">
      <w:pPr>
        <w:pStyle w:val="Title"/>
        <w:tabs>
          <w:tab w:val="left" w:pos="900"/>
          <w:tab w:val="left" w:pos="993"/>
        </w:tabs>
        <w:suppressAutoHyphens/>
        <w:ind w:firstLine="540"/>
        <w:contextualSpacing/>
        <w:jc w:val="both"/>
        <w:rPr>
          <w:sz w:val="24"/>
          <w:szCs w:val="24"/>
          <w:lang w:val="en-US" w:eastAsia="en-US"/>
        </w:rPr>
      </w:pPr>
      <w:r w:rsidRPr="00FC4087">
        <w:rPr>
          <w:sz w:val="24"/>
          <w:szCs w:val="24"/>
          <w:lang w:eastAsia="en-US"/>
        </w:rPr>
        <w:t>2.</w:t>
      </w:r>
      <w:r w:rsidRPr="00FC4087">
        <w:rPr>
          <w:sz w:val="24"/>
          <w:szCs w:val="24"/>
          <w:lang w:eastAsia="en-US"/>
        </w:rPr>
        <w:tab/>
      </w:r>
      <w:r w:rsidRPr="00FC4087">
        <w:rPr>
          <w:sz w:val="24"/>
          <w:szCs w:val="24"/>
          <w:lang w:val="en-US" w:eastAsia="en-US"/>
        </w:rPr>
        <w:t>Grishin</w:t>
      </w:r>
      <w:r w:rsidRPr="00FC4087">
        <w:rPr>
          <w:sz w:val="24"/>
          <w:szCs w:val="24"/>
          <w:lang w:eastAsia="en-US"/>
        </w:rPr>
        <w:t xml:space="preserve"> </w:t>
      </w:r>
      <w:r w:rsidRPr="00FC4087">
        <w:rPr>
          <w:sz w:val="24"/>
          <w:szCs w:val="24"/>
          <w:lang w:val="en-US" w:eastAsia="en-US"/>
        </w:rPr>
        <w:t>E</w:t>
      </w:r>
      <w:r w:rsidRPr="00FC4087">
        <w:rPr>
          <w:sz w:val="24"/>
          <w:szCs w:val="24"/>
          <w:lang w:eastAsia="en-US"/>
        </w:rPr>
        <w:t>.</w:t>
      </w:r>
      <w:r w:rsidRPr="00FC4087">
        <w:rPr>
          <w:sz w:val="24"/>
          <w:szCs w:val="24"/>
          <w:lang w:val="en-US" w:eastAsia="en-US"/>
        </w:rPr>
        <w:t>V</w:t>
      </w:r>
      <w:r w:rsidRPr="00FC4087">
        <w:rPr>
          <w:sz w:val="24"/>
          <w:szCs w:val="24"/>
          <w:lang w:eastAsia="en-US"/>
        </w:rPr>
        <w:t xml:space="preserve">. </w:t>
      </w:r>
      <w:r w:rsidRPr="00FC4087">
        <w:rPr>
          <w:sz w:val="24"/>
          <w:szCs w:val="24"/>
          <w:lang w:val="en-US" w:eastAsia="en-US"/>
        </w:rPr>
        <w:t>Povyshenie</w:t>
      </w:r>
      <w:r w:rsidRPr="00FC4087">
        <w:rPr>
          <w:sz w:val="24"/>
          <w:szCs w:val="24"/>
          <w:lang w:eastAsia="en-US"/>
        </w:rPr>
        <w:t xml:space="preserve"> </w:t>
      </w:r>
      <w:r w:rsidRPr="00FC4087">
        <w:rPr>
          <w:sz w:val="24"/>
          <w:szCs w:val="24"/>
          <w:lang w:val="en-US" w:eastAsia="en-US"/>
        </w:rPr>
        <w:t>konkurentnyh</w:t>
      </w:r>
      <w:r w:rsidRPr="00FC4087">
        <w:rPr>
          <w:sz w:val="24"/>
          <w:szCs w:val="24"/>
          <w:lang w:eastAsia="en-US"/>
        </w:rPr>
        <w:t xml:space="preserve"> </w:t>
      </w:r>
      <w:r w:rsidRPr="00FC4087">
        <w:rPr>
          <w:sz w:val="24"/>
          <w:szCs w:val="24"/>
          <w:lang w:val="en-US" w:eastAsia="en-US"/>
        </w:rPr>
        <w:t>vozmozhnostej</w:t>
      </w:r>
      <w:r w:rsidRPr="00FC4087">
        <w:rPr>
          <w:sz w:val="24"/>
          <w:szCs w:val="24"/>
          <w:lang w:eastAsia="en-US"/>
        </w:rPr>
        <w:t xml:space="preserve"> </w:t>
      </w:r>
      <w:r w:rsidRPr="00FC4087">
        <w:rPr>
          <w:sz w:val="24"/>
          <w:szCs w:val="24"/>
          <w:lang w:val="en-US" w:eastAsia="en-US"/>
        </w:rPr>
        <w:t>sub</w:t>
      </w:r>
      <w:r w:rsidRPr="00FC4087">
        <w:rPr>
          <w:sz w:val="24"/>
          <w:szCs w:val="24"/>
          <w:lang w:eastAsia="en-US"/>
        </w:rPr>
        <w:t>#</w:t>
      </w:r>
      <w:r w:rsidRPr="00FC4087">
        <w:rPr>
          <w:sz w:val="24"/>
          <w:szCs w:val="24"/>
          <w:lang w:val="en-US" w:eastAsia="en-US"/>
        </w:rPr>
        <w:t>ektov</w:t>
      </w:r>
      <w:r w:rsidRPr="00FC4087">
        <w:rPr>
          <w:sz w:val="24"/>
          <w:szCs w:val="24"/>
          <w:lang w:eastAsia="en-US"/>
        </w:rPr>
        <w:t xml:space="preserve"> </w:t>
      </w:r>
      <w:r w:rsidRPr="00FC4087">
        <w:rPr>
          <w:sz w:val="24"/>
          <w:szCs w:val="24"/>
          <w:lang w:val="en-US" w:eastAsia="en-US"/>
        </w:rPr>
        <w:t>malyh</w:t>
      </w:r>
      <w:r w:rsidRPr="00FC4087">
        <w:rPr>
          <w:sz w:val="24"/>
          <w:szCs w:val="24"/>
          <w:lang w:eastAsia="en-US"/>
        </w:rPr>
        <w:t xml:space="preserve"> </w:t>
      </w:r>
      <w:r w:rsidRPr="00FC4087">
        <w:rPr>
          <w:sz w:val="24"/>
          <w:szCs w:val="24"/>
          <w:lang w:val="en-US" w:eastAsia="en-US"/>
        </w:rPr>
        <w:t>agrar</w:t>
      </w:r>
      <w:r w:rsidRPr="00FC4087">
        <w:rPr>
          <w:sz w:val="24"/>
          <w:szCs w:val="24"/>
          <w:lang w:eastAsia="en-US"/>
        </w:rPr>
        <w:t>-</w:t>
      </w:r>
      <w:r w:rsidRPr="00FC4087">
        <w:rPr>
          <w:sz w:val="24"/>
          <w:szCs w:val="24"/>
          <w:lang w:val="en-US" w:eastAsia="en-US"/>
        </w:rPr>
        <w:t>nyh</w:t>
      </w:r>
      <w:r w:rsidRPr="00FC4087">
        <w:rPr>
          <w:sz w:val="24"/>
          <w:szCs w:val="24"/>
          <w:lang w:eastAsia="en-US"/>
        </w:rPr>
        <w:t xml:space="preserve"> </w:t>
      </w:r>
      <w:r w:rsidRPr="00FC4087">
        <w:rPr>
          <w:sz w:val="24"/>
          <w:szCs w:val="24"/>
          <w:lang w:val="en-US" w:eastAsia="en-US"/>
        </w:rPr>
        <w:t>form</w:t>
      </w:r>
      <w:r w:rsidRPr="00FC4087">
        <w:rPr>
          <w:sz w:val="24"/>
          <w:szCs w:val="24"/>
          <w:lang w:eastAsia="en-US"/>
        </w:rPr>
        <w:t xml:space="preserve"> </w:t>
      </w:r>
      <w:r w:rsidRPr="00FC4087">
        <w:rPr>
          <w:sz w:val="24"/>
          <w:szCs w:val="24"/>
          <w:lang w:val="en-US" w:eastAsia="en-US"/>
        </w:rPr>
        <w:t>hozjajstvovanija</w:t>
      </w:r>
      <w:r w:rsidRPr="00FC4087">
        <w:rPr>
          <w:sz w:val="24"/>
          <w:szCs w:val="24"/>
          <w:lang w:eastAsia="en-US"/>
        </w:rPr>
        <w:t xml:space="preserve"> / </w:t>
      </w:r>
      <w:r w:rsidRPr="00FC4087">
        <w:rPr>
          <w:sz w:val="24"/>
          <w:szCs w:val="24"/>
          <w:lang w:val="en-US" w:eastAsia="en-US"/>
        </w:rPr>
        <w:t>Grishin</w:t>
      </w:r>
      <w:r w:rsidRPr="00FC4087">
        <w:rPr>
          <w:sz w:val="24"/>
          <w:szCs w:val="24"/>
          <w:lang w:eastAsia="en-US"/>
        </w:rPr>
        <w:t xml:space="preserve"> </w:t>
      </w:r>
      <w:r w:rsidRPr="00FC4087">
        <w:rPr>
          <w:sz w:val="24"/>
          <w:szCs w:val="24"/>
          <w:lang w:val="en-US" w:eastAsia="en-US"/>
        </w:rPr>
        <w:t>E</w:t>
      </w:r>
      <w:r w:rsidRPr="00FC4087">
        <w:rPr>
          <w:sz w:val="24"/>
          <w:szCs w:val="24"/>
          <w:lang w:eastAsia="en-US"/>
        </w:rPr>
        <w:t>.</w:t>
      </w:r>
      <w:r w:rsidRPr="00FC4087">
        <w:rPr>
          <w:sz w:val="24"/>
          <w:szCs w:val="24"/>
          <w:lang w:val="en-US" w:eastAsia="en-US"/>
        </w:rPr>
        <w:t>V</w:t>
      </w:r>
      <w:r w:rsidRPr="00FC4087">
        <w:rPr>
          <w:sz w:val="24"/>
          <w:szCs w:val="24"/>
          <w:lang w:eastAsia="en-US"/>
        </w:rPr>
        <w:t xml:space="preserve">., </w:t>
      </w:r>
      <w:r w:rsidRPr="00FC4087">
        <w:rPr>
          <w:sz w:val="24"/>
          <w:szCs w:val="24"/>
          <w:lang w:val="en-US" w:eastAsia="en-US"/>
        </w:rPr>
        <w:t>Lisovskaja</w:t>
      </w:r>
      <w:r w:rsidRPr="00FC4087">
        <w:rPr>
          <w:sz w:val="24"/>
          <w:szCs w:val="24"/>
          <w:lang w:eastAsia="en-US"/>
        </w:rPr>
        <w:t xml:space="preserve"> </w:t>
      </w:r>
      <w:r w:rsidRPr="00FC4087">
        <w:rPr>
          <w:sz w:val="24"/>
          <w:szCs w:val="24"/>
          <w:lang w:val="en-US" w:eastAsia="en-US"/>
        </w:rPr>
        <w:t>R</w:t>
      </w:r>
      <w:r w:rsidRPr="00FC4087">
        <w:rPr>
          <w:sz w:val="24"/>
          <w:szCs w:val="24"/>
          <w:lang w:eastAsia="en-US"/>
        </w:rPr>
        <w:t>.</w:t>
      </w:r>
      <w:r w:rsidRPr="00FC4087">
        <w:rPr>
          <w:sz w:val="24"/>
          <w:szCs w:val="24"/>
          <w:lang w:val="en-US" w:eastAsia="en-US"/>
        </w:rPr>
        <w:t>N</w:t>
      </w:r>
      <w:r w:rsidRPr="00FC4087">
        <w:rPr>
          <w:sz w:val="24"/>
          <w:szCs w:val="24"/>
          <w:lang w:eastAsia="en-US"/>
        </w:rPr>
        <w:t xml:space="preserve">. </w:t>
      </w:r>
      <w:r w:rsidRPr="00FC4087">
        <w:rPr>
          <w:sz w:val="24"/>
          <w:szCs w:val="24"/>
          <w:lang w:val="en-US" w:eastAsia="en-US"/>
        </w:rPr>
        <w:t>i</w:t>
      </w:r>
      <w:r w:rsidRPr="00FC4087">
        <w:rPr>
          <w:sz w:val="24"/>
          <w:szCs w:val="24"/>
          <w:lang w:eastAsia="en-US"/>
        </w:rPr>
        <w:t xml:space="preserve"> </w:t>
      </w:r>
      <w:r w:rsidRPr="00FC4087">
        <w:rPr>
          <w:sz w:val="24"/>
          <w:szCs w:val="24"/>
          <w:lang w:val="en-US" w:eastAsia="en-US"/>
        </w:rPr>
        <w:t>dr</w:t>
      </w:r>
      <w:r w:rsidRPr="00FC4087">
        <w:rPr>
          <w:sz w:val="24"/>
          <w:szCs w:val="24"/>
          <w:lang w:eastAsia="en-US"/>
        </w:rPr>
        <w:t xml:space="preserve">.  </w:t>
      </w:r>
      <w:r w:rsidRPr="00FC4087">
        <w:rPr>
          <w:sz w:val="24"/>
          <w:szCs w:val="24"/>
          <w:lang w:val="en-US" w:eastAsia="en-US"/>
        </w:rPr>
        <w:t>// Politematicheskij sete-voj jelektronnyj nauchnyj zhurnal Kubanskogo gosudarstvennogo agrarnogo universiteta. 2016. № 119. S. 159-173.</w:t>
      </w:r>
    </w:p>
    <w:p w:rsidR="008D215B" w:rsidRPr="00FC4087" w:rsidRDefault="008D215B" w:rsidP="001A678A">
      <w:pPr>
        <w:pStyle w:val="Title"/>
        <w:tabs>
          <w:tab w:val="left" w:pos="900"/>
          <w:tab w:val="left" w:pos="993"/>
        </w:tabs>
        <w:suppressAutoHyphens/>
        <w:ind w:firstLine="540"/>
        <w:contextualSpacing/>
        <w:jc w:val="both"/>
        <w:rPr>
          <w:sz w:val="24"/>
          <w:szCs w:val="24"/>
          <w:lang w:val="en-US" w:eastAsia="en-US"/>
        </w:rPr>
      </w:pPr>
      <w:r w:rsidRPr="00FC4087">
        <w:rPr>
          <w:sz w:val="24"/>
          <w:szCs w:val="24"/>
          <w:lang w:val="en-US" w:eastAsia="en-US"/>
        </w:rPr>
        <w:t>3.</w:t>
      </w:r>
      <w:r w:rsidRPr="00FC4087">
        <w:rPr>
          <w:sz w:val="24"/>
          <w:szCs w:val="24"/>
          <w:lang w:val="en-US" w:eastAsia="en-US"/>
        </w:rPr>
        <w:tab/>
        <w:t>Grishin E.V. Prognozirovanie emkosti rynka po produkcii malogo hozjajstvovanija / Grishin E.V., Tolmachev A.V. // Politematicheskij setevoj jelektronnyj nauchnyj zhurnal Kubanskogo gosudarstvennogo agrarnogo universiteta. 2016. № 120. S. 253-264.</w:t>
      </w:r>
    </w:p>
    <w:p w:rsidR="008D215B" w:rsidRPr="00FC4087" w:rsidRDefault="008D215B" w:rsidP="001A678A">
      <w:pPr>
        <w:pStyle w:val="Title"/>
        <w:tabs>
          <w:tab w:val="left" w:pos="900"/>
          <w:tab w:val="left" w:pos="993"/>
        </w:tabs>
        <w:suppressAutoHyphens/>
        <w:ind w:firstLine="540"/>
        <w:contextualSpacing/>
        <w:jc w:val="both"/>
        <w:rPr>
          <w:sz w:val="24"/>
          <w:szCs w:val="24"/>
          <w:lang w:val="en-US" w:eastAsia="en-US"/>
        </w:rPr>
      </w:pPr>
      <w:r w:rsidRPr="00FC4087">
        <w:rPr>
          <w:sz w:val="24"/>
          <w:szCs w:val="24"/>
          <w:lang w:val="en-US" w:eastAsia="en-US"/>
        </w:rPr>
        <w:t>4.</w:t>
      </w:r>
      <w:r w:rsidRPr="00FC4087">
        <w:rPr>
          <w:sz w:val="24"/>
          <w:szCs w:val="24"/>
          <w:lang w:val="en-US" w:eastAsia="en-US"/>
        </w:rPr>
        <w:tab/>
        <w:t xml:space="preserve">Iskandarjan G.O.  Politika importozameshhenija v Rossijskoj Federacii:   stanovlenija i perspektivy razvitija / V sbornike: Nauchnoe obespechenie agropromyshlenno-go kompleksa otv. za vyp. A. G. Koshhaev. 2016. </w:t>
      </w:r>
    </w:p>
    <w:p w:rsidR="008D215B" w:rsidRPr="00FC4087" w:rsidRDefault="008D215B" w:rsidP="001A678A">
      <w:pPr>
        <w:pStyle w:val="Title"/>
        <w:tabs>
          <w:tab w:val="left" w:pos="900"/>
          <w:tab w:val="left" w:pos="993"/>
        </w:tabs>
        <w:suppressAutoHyphens/>
        <w:ind w:firstLine="540"/>
        <w:contextualSpacing/>
        <w:jc w:val="both"/>
        <w:rPr>
          <w:sz w:val="24"/>
          <w:szCs w:val="24"/>
          <w:lang w:val="en-US" w:eastAsia="en-US"/>
        </w:rPr>
      </w:pPr>
      <w:r w:rsidRPr="00FC4087">
        <w:rPr>
          <w:sz w:val="24"/>
          <w:szCs w:val="24"/>
          <w:lang w:val="en-US" w:eastAsia="en-US"/>
        </w:rPr>
        <w:t>5.</w:t>
      </w:r>
      <w:r w:rsidRPr="00FC4087">
        <w:rPr>
          <w:sz w:val="24"/>
          <w:szCs w:val="24"/>
          <w:lang w:val="en-US" w:eastAsia="en-US"/>
        </w:rPr>
        <w:tab/>
        <w:t>Lisovskaja R.N. Razvitie regional'noj agrarnoj jekonomiki i rol' malogo ho-zjajstvovanija / Lisovskaja R.N. , Papahchjan I.A. i dr.  // Politematicheskij setevoj jelektronnyj nauchnyj zhurnal Kubanskogo gosudarstvennogo agrarnogo universiteta. 2015. № 111. S. 776-792.</w:t>
      </w:r>
    </w:p>
    <w:p w:rsidR="008D215B" w:rsidRPr="00FC4087" w:rsidRDefault="008D215B" w:rsidP="001A678A">
      <w:pPr>
        <w:pStyle w:val="Title"/>
        <w:tabs>
          <w:tab w:val="left" w:pos="900"/>
          <w:tab w:val="left" w:pos="993"/>
        </w:tabs>
        <w:suppressAutoHyphens/>
        <w:ind w:firstLine="540"/>
        <w:contextualSpacing/>
        <w:jc w:val="both"/>
        <w:rPr>
          <w:sz w:val="24"/>
          <w:szCs w:val="24"/>
          <w:lang w:val="en-US" w:eastAsia="en-US"/>
        </w:rPr>
      </w:pPr>
      <w:r w:rsidRPr="00FC4087">
        <w:rPr>
          <w:sz w:val="24"/>
          <w:szCs w:val="24"/>
          <w:lang w:val="en-US" w:eastAsia="en-US"/>
        </w:rPr>
        <w:t>6.</w:t>
      </w:r>
      <w:r w:rsidRPr="00FC4087">
        <w:rPr>
          <w:sz w:val="24"/>
          <w:szCs w:val="24"/>
          <w:lang w:val="en-US" w:eastAsia="en-US"/>
        </w:rPr>
        <w:tab/>
        <w:t>Lisovskaja R.N. Povyshenie konkurentnyh vozmozhnostej sub#ektov malyh agrarnyh form hozjajstvovanija  / Lisovskaja R.N., Grishin E.V. i dr.  // Politematicheskij setevoj jelektronnyj nauchnyj zhurnal Kubanskogo gosudarstvennogo agrarnogo universiteta. 2016. № 119. S. 159-173.</w:t>
      </w:r>
    </w:p>
    <w:p w:rsidR="008D215B" w:rsidRPr="00FC4087" w:rsidRDefault="008D215B" w:rsidP="001A678A">
      <w:pPr>
        <w:pStyle w:val="Title"/>
        <w:tabs>
          <w:tab w:val="left" w:pos="900"/>
          <w:tab w:val="left" w:pos="993"/>
        </w:tabs>
        <w:suppressAutoHyphens/>
        <w:ind w:firstLine="540"/>
        <w:contextualSpacing/>
        <w:jc w:val="both"/>
        <w:rPr>
          <w:sz w:val="24"/>
          <w:szCs w:val="24"/>
          <w:lang w:val="en-US" w:eastAsia="en-US"/>
        </w:rPr>
      </w:pPr>
      <w:r w:rsidRPr="00FC4087">
        <w:rPr>
          <w:sz w:val="24"/>
          <w:szCs w:val="24"/>
          <w:lang w:val="en-US" w:eastAsia="en-US"/>
        </w:rPr>
        <w:t>7.</w:t>
      </w:r>
      <w:r w:rsidRPr="00FC4087">
        <w:rPr>
          <w:sz w:val="24"/>
          <w:szCs w:val="24"/>
          <w:lang w:val="en-US" w:eastAsia="en-US"/>
        </w:rPr>
        <w:tab/>
        <w:t>Mishhenko A.N. Kriterii klassifikacii agrarnogo biznesa / Mishhenko A.N., Tolmachev A.V. // V sbornike: Social'no-jekonomicheskie problemy razvitija predprijatij i regionov sbornik statej HX Mezhdunarodnoj nauchno-prakticheskoj konferencii. Pod redakciej G.A. Reznik. 2016. S. 78-82.</w:t>
      </w:r>
    </w:p>
    <w:p w:rsidR="008D215B" w:rsidRPr="00FC4087" w:rsidRDefault="008D215B" w:rsidP="001A678A">
      <w:pPr>
        <w:pStyle w:val="Title"/>
        <w:tabs>
          <w:tab w:val="left" w:pos="900"/>
          <w:tab w:val="left" w:pos="993"/>
        </w:tabs>
        <w:suppressAutoHyphens/>
        <w:ind w:firstLine="540"/>
        <w:contextualSpacing/>
        <w:jc w:val="both"/>
        <w:rPr>
          <w:sz w:val="24"/>
          <w:szCs w:val="24"/>
          <w:lang w:val="en-US" w:eastAsia="en-US"/>
        </w:rPr>
      </w:pPr>
      <w:r w:rsidRPr="00FC4087">
        <w:rPr>
          <w:sz w:val="24"/>
          <w:szCs w:val="24"/>
          <w:lang w:val="en-US" w:eastAsia="en-US"/>
        </w:rPr>
        <w:t>8.</w:t>
      </w:r>
      <w:r w:rsidRPr="00FC4087">
        <w:rPr>
          <w:sz w:val="24"/>
          <w:szCs w:val="24"/>
          <w:lang w:val="en-US" w:eastAsia="en-US"/>
        </w:rPr>
        <w:tab/>
        <w:t>Papahchjan I.A. Upravlenie razvitiem agrarnogo proizvodstva na osnove verti-kal'nogo kooperirovanija / Papahchjan I.A., Tolmachev A.V. // Politematicheskij setevoj jelektronnyj nauchnyj zhurnal Kubanskogo gosudarstvennogo agrarnogo universiteta. 2016. № 121. S. 539-551.</w:t>
      </w:r>
    </w:p>
    <w:p w:rsidR="008D215B" w:rsidRPr="00FC4087" w:rsidRDefault="008D215B" w:rsidP="001A678A">
      <w:pPr>
        <w:pStyle w:val="Title"/>
        <w:tabs>
          <w:tab w:val="left" w:pos="900"/>
          <w:tab w:val="left" w:pos="993"/>
        </w:tabs>
        <w:suppressAutoHyphens/>
        <w:ind w:firstLine="540"/>
        <w:contextualSpacing/>
        <w:jc w:val="both"/>
        <w:rPr>
          <w:sz w:val="24"/>
          <w:szCs w:val="24"/>
          <w:lang w:val="en-US" w:eastAsia="en-US"/>
        </w:rPr>
      </w:pPr>
      <w:r w:rsidRPr="00FC4087">
        <w:rPr>
          <w:sz w:val="24"/>
          <w:szCs w:val="24"/>
          <w:lang w:val="en-US" w:eastAsia="en-US"/>
        </w:rPr>
        <w:t>9.</w:t>
      </w:r>
      <w:r w:rsidRPr="00FC4087">
        <w:rPr>
          <w:sz w:val="24"/>
          <w:szCs w:val="24"/>
          <w:lang w:val="en-US" w:eastAsia="en-US"/>
        </w:rPr>
        <w:tab/>
        <w:t>Papahchjan I.A. Osobennosti razvitija i gosudarstvennogo regulirovanija malogo sel'skogo hozjajstvovanija  /  Papahchjan I.A.,  Lisovskaja R.N. i dr.  // Politemati-cheskij setevoj jelektronnyj nauchnyj zhurnal Kubanskogo gosudarstvennogo agrarnogo universiteta. 2016. № 115. S. 480-497</w:t>
      </w:r>
    </w:p>
    <w:p w:rsidR="008D215B" w:rsidRPr="00A656EE" w:rsidRDefault="008D215B" w:rsidP="001A678A">
      <w:pPr>
        <w:pStyle w:val="Title"/>
        <w:tabs>
          <w:tab w:val="left" w:pos="900"/>
          <w:tab w:val="left" w:pos="993"/>
          <w:tab w:val="left" w:pos="1134"/>
        </w:tabs>
        <w:suppressAutoHyphens/>
        <w:ind w:firstLine="540"/>
        <w:contextualSpacing/>
        <w:jc w:val="both"/>
        <w:rPr>
          <w:sz w:val="28"/>
          <w:szCs w:val="28"/>
          <w:lang w:val="en-US"/>
        </w:rPr>
      </w:pPr>
      <w:r w:rsidRPr="00FC4087">
        <w:rPr>
          <w:sz w:val="24"/>
          <w:szCs w:val="24"/>
          <w:lang w:val="en-US" w:eastAsia="en-US"/>
        </w:rPr>
        <w:t>10.</w:t>
      </w:r>
      <w:r w:rsidRPr="00FC4087">
        <w:rPr>
          <w:sz w:val="24"/>
          <w:szCs w:val="24"/>
          <w:lang w:val="en-US" w:eastAsia="en-US"/>
        </w:rPr>
        <w:tab/>
        <w:t>Tolmachev A.V. Analiz razvitija vertikal'nogo kooperirovanija malogo agrarno-go hozjajstvovanija / Tolmachev A.V., Grishin E.V. // Politematicheskij setevoj jelektronnyj nauchnyj zhurnal Kubanskogo gosudarstvennogo agrarnogo universiteta. 2016. № 121. S. 525-538.</w:t>
      </w:r>
    </w:p>
    <w:sectPr w:rsidR="008D215B" w:rsidRPr="00A656EE" w:rsidSect="005C4ED5">
      <w:headerReference w:type="even" r:id="rId38"/>
      <w:headerReference w:type="default" r:id="rId39"/>
      <w:footerReference w:type="default" r:id="rId40"/>
      <w:headerReference w:type="first" r:id="rId41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15B" w:rsidRDefault="008D215B" w:rsidP="00A20160">
      <w:pPr>
        <w:spacing w:after="0" w:line="240" w:lineRule="auto"/>
      </w:pPr>
      <w:r>
        <w:separator/>
      </w:r>
    </w:p>
  </w:endnote>
  <w:endnote w:type="continuationSeparator" w:id="0">
    <w:p w:rsidR="008D215B" w:rsidRDefault="008D215B" w:rsidP="00A20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15B" w:rsidRDefault="008D215B">
    <w:pPr>
      <w:pStyle w:val="Footer"/>
    </w:pPr>
    <w:r w:rsidRPr="0031414F">
      <w:rPr>
        <w:sz w:val="24"/>
        <w:szCs w:val="24"/>
      </w:rPr>
      <w:t>http://ej.kubagro.ru/2017/0</w:t>
    </w:r>
    <w:r>
      <w:rPr>
        <w:sz w:val="24"/>
        <w:szCs w:val="24"/>
      </w:rPr>
      <w:t>3</w:t>
    </w:r>
    <w:r w:rsidRPr="0031414F">
      <w:rPr>
        <w:sz w:val="24"/>
        <w:szCs w:val="24"/>
      </w:rPr>
      <w:t>/pdf/</w:t>
    </w:r>
    <w:r>
      <w:rPr>
        <w:sz w:val="24"/>
        <w:szCs w:val="24"/>
      </w:rPr>
      <w:t>39</w:t>
    </w:r>
    <w:r w:rsidRPr="0031414F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15B" w:rsidRDefault="008D215B" w:rsidP="00A20160">
      <w:pPr>
        <w:spacing w:after="0" w:line="240" w:lineRule="auto"/>
      </w:pPr>
      <w:r>
        <w:separator/>
      </w:r>
    </w:p>
  </w:footnote>
  <w:footnote w:type="continuationSeparator" w:id="0">
    <w:p w:rsidR="008D215B" w:rsidRDefault="008D215B" w:rsidP="00A201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15B" w:rsidRDefault="008D215B" w:rsidP="002D57C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D215B" w:rsidRDefault="008D215B" w:rsidP="008B1C4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15B" w:rsidRPr="002D57C5" w:rsidRDefault="008D215B" w:rsidP="000B7845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2D57C5">
      <w:rPr>
        <w:rStyle w:val="PageNumber"/>
        <w:sz w:val="28"/>
        <w:szCs w:val="28"/>
      </w:rPr>
      <w:fldChar w:fldCharType="begin"/>
    </w:r>
    <w:r w:rsidRPr="002D57C5">
      <w:rPr>
        <w:rStyle w:val="PageNumber"/>
        <w:sz w:val="28"/>
        <w:szCs w:val="28"/>
      </w:rPr>
      <w:instrText xml:space="preserve">PAGE  </w:instrText>
    </w:r>
    <w:r w:rsidRPr="002D57C5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10</w:t>
    </w:r>
    <w:r w:rsidRPr="002D57C5">
      <w:rPr>
        <w:rStyle w:val="PageNumber"/>
        <w:sz w:val="28"/>
        <w:szCs w:val="28"/>
      </w:rPr>
      <w:fldChar w:fldCharType="end"/>
    </w:r>
  </w:p>
  <w:p w:rsidR="008D215B" w:rsidRDefault="008D215B" w:rsidP="002D57C5">
    <w:pPr>
      <w:pStyle w:val="Header"/>
      <w:ind w:right="360"/>
    </w:pPr>
    <w:r w:rsidRPr="00952EE7">
      <w:rPr>
        <w:sz w:val="24"/>
        <w:szCs w:val="24"/>
      </w:rPr>
      <w:t>Научный журнал КубГАУ, №127(03), 2017 года</w:t>
    </w:r>
  </w:p>
  <w:p w:rsidR="008D215B" w:rsidRDefault="008D215B" w:rsidP="008B1C4A">
    <w:pPr>
      <w:pStyle w:val="Header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15B" w:rsidRPr="00303EF5" w:rsidRDefault="008D215B">
    <w:pPr>
      <w:pStyle w:val="Header"/>
      <w:jc w:val="right"/>
      <w:rPr>
        <w:sz w:val="24"/>
        <w:szCs w:val="24"/>
      </w:rPr>
    </w:pPr>
    <w:r w:rsidRPr="00303EF5">
      <w:rPr>
        <w:sz w:val="24"/>
        <w:szCs w:val="24"/>
      </w:rPr>
      <w:fldChar w:fldCharType="begin"/>
    </w:r>
    <w:r w:rsidRPr="00303EF5">
      <w:rPr>
        <w:sz w:val="24"/>
        <w:szCs w:val="24"/>
      </w:rPr>
      <w:instrText xml:space="preserve"> PAGE   \* MERGEFORMAT </w:instrText>
    </w:r>
    <w:r w:rsidRPr="00303EF5">
      <w:rPr>
        <w:sz w:val="24"/>
        <w:szCs w:val="24"/>
      </w:rPr>
      <w:fldChar w:fldCharType="separate"/>
    </w:r>
    <w:r>
      <w:rPr>
        <w:noProof/>
        <w:sz w:val="24"/>
        <w:szCs w:val="24"/>
      </w:rPr>
      <w:t>1</w:t>
    </w:r>
    <w:r w:rsidRPr="00303EF5">
      <w:rPr>
        <w:sz w:val="24"/>
        <w:szCs w:val="24"/>
      </w:rPr>
      <w:fldChar w:fldCharType="end"/>
    </w:r>
  </w:p>
  <w:p w:rsidR="008D215B" w:rsidRDefault="008D215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D58DE"/>
    <w:multiLevelType w:val="hybridMultilevel"/>
    <w:tmpl w:val="415822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31C5110"/>
    <w:multiLevelType w:val="hybridMultilevel"/>
    <w:tmpl w:val="DDD854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DCB2F37"/>
    <w:multiLevelType w:val="hybridMultilevel"/>
    <w:tmpl w:val="D5F84A3A"/>
    <w:lvl w:ilvl="0" w:tplc="FFF293CC">
      <w:start w:val="1"/>
      <w:numFmt w:val="decimal"/>
      <w:lvlText w:val="%1."/>
      <w:lvlJc w:val="left"/>
      <w:pPr>
        <w:ind w:left="1495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6624"/>
    <w:rsid w:val="00005964"/>
    <w:rsid w:val="000B7845"/>
    <w:rsid w:val="00121A1A"/>
    <w:rsid w:val="00136774"/>
    <w:rsid w:val="00156624"/>
    <w:rsid w:val="0016377E"/>
    <w:rsid w:val="0017046F"/>
    <w:rsid w:val="001A678A"/>
    <w:rsid w:val="001B7B56"/>
    <w:rsid w:val="001D3E18"/>
    <w:rsid w:val="002114CD"/>
    <w:rsid w:val="002169C9"/>
    <w:rsid w:val="00261230"/>
    <w:rsid w:val="002926BA"/>
    <w:rsid w:val="002D57C5"/>
    <w:rsid w:val="002F4D3A"/>
    <w:rsid w:val="00303EF5"/>
    <w:rsid w:val="003044C1"/>
    <w:rsid w:val="0031414F"/>
    <w:rsid w:val="00354311"/>
    <w:rsid w:val="00372E0C"/>
    <w:rsid w:val="00374720"/>
    <w:rsid w:val="003948A5"/>
    <w:rsid w:val="003B57BE"/>
    <w:rsid w:val="00455FF6"/>
    <w:rsid w:val="00462E40"/>
    <w:rsid w:val="00480E1A"/>
    <w:rsid w:val="00510AF7"/>
    <w:rsid w:val="00530CD4"/>
    <w:rsid w:val="0054405E"/>
    <w:rsid w:val="005933C6"/>
    <w:rsid w:val="00595EB7"/>
    <w:rsid w:val="005C4ED5"/>
    <w:rsid w:val="005E7931"/>
    <w:rsid w:val="006048C6"/>
    <w:rsid w:val="00664B85"/>
    <w:rsid w:val="00691440"/>
    <w:rsid w:val="006928FB"/>
    <w:rsid w:val="006D41BE"/>
    <w:rsid w:val="006E3D8D"/>
    <w:rsid w:val="00707BB0"/>
    <w:rsid w:val="00714DD3"/>
    <w:rsid w:val="0075642E"/>
    <w:rsid w:val="007A0182"/>
    <w:rsid w:val="007A5F85"/>
    <w:rsid w:val="007C3EC8"/>
    <w:rsid w:val="00827308"/>
    <w:rsid w:val="008A4B96"/>
    <w:rsid w:val="008B1C4A"/>
    <w:rsid w:val="008D215B"/>
    <w:rsid w:val="008F1C88"/>
    <w:rsid w:val="008F3B37"/>
    <w:rsid w:val="0092281C"/>
    <w:rsid w:val="0094482E"/>
    <w:rsid w:val="00952EE7"/>
    <w:rsid w:val="009929F8"/>
    <w:rsid w:val="009A112E"/>
    <w:rsid w:val="009C364E"/>
    <w:rsid w:val="009F45D4"/>
    <w:rsid w:val="00A20160"/>
    <w:rsid w:val="00A2055D"/>
    <w:rsid w:val="00A36A0B"/>
    <w:rsid w:val="00A656EE"/>
    <w:rsid w:val="00A90DEE"/>
    <w:rsid w:val="00AA5952"/>
    <w:rsid w:val="00AB0E47"/>
    <w:rsid w:val="00B73855"/>
    <w:rsid w:val="00B7385F"/>
    <w:rsid w:val="00B96795"/>
    <w:rsid w:val="00BB27B3"/>
    <w:rsid w:val="00BD0778"/>
    <w:rsid w:val="00BE3180"/>
    <w:rsid w:val="00C10B36"/>
    <w:rsid w:val="00C230AF"/>
    <w:rsid w:val="00C40A49"/>
    <w:rsid w:val="00C6213D"/>
    <w:rsid w:val="00C622A7"/>
    <w:rsid w:val="00CD0844"/>
    <w:rsid w:val="00D167C9"/>
    <w:rsid w:val="00D168DD"/>
    <w:rsid w:val="00D33688"/>
    <w:rsid w:val="00D94695"/>
    <w:rsid w:val="00DB5410"/>
    <w:rsid w:val="00DB5BAA"/>
    <w:rsid w:val="00DF15BC"/>
    <w:rsid w:val="00DF619C"/>
    <w:rsid w:val="00E771A2"/>
    <w:rsid w:val="00E9607F"/>
    <w:rsid w:val="00E97456"/>
    <w:rsid w:val="00EB2235"/>
    <w:rsid w:val="00F05506"/>
    <w:rsid w:val="00FC4087"/>
    <w:rsid w:val="00FD3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97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156624"/>
    <w:pPr>
      <w:spacing w:after="0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1566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15662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566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15662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5662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566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NormalWeb">
    <w:name w:val="Normal (Web)"/>
    <w:aliases w:val="Обычный (Web)"/>
    <w:basedOn w:val="Normal"/>
    <w:uiPriority w:val="99"/>
    <w:rsid w:val="006914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691440"/>
    <w:rPr>
      <w:rFonts w:cs="Times New Roman"/>
      <w:color w:val="0000EE"/>
      <w:u w:val="single"/>
    </w:rPr>
  </w:style>
  <w:style w:type="character" w:customStyle="1" w:styleId="translation-chunk">
    <w:name w:val="translation-chunk"/>
    <w:basedOn w:val="DefaultParagraphFont"/>
    <w:uiPriority w:val="99"/>
    <w:rsid w:val="00691440"/>
    <w:rPr>
      <w:rFonts w:cs="Times New Roman"/>
    </w:rPr>
  </w:style>
  <w:style w:type="paragraph" w:styleId="ListParagraph">
    <w:name w:val="List Paragraph"/>
    <w:basedOn w:val="Normal"/>
    <w:uiPriority w:val="99"/>
    <w:qFormat/>
    <w:rsid w:val="00530CD4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5933C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379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lmachalex@mail.ru" TargetMode="External"/><Relationship Id="rId13" Type="http://schemas.openxmlformats.org/officeDocument/2006/relationships/hyperlink" Target="http://elibrary.ru/item.asp?id=26148572" TargetMode="External"/><Relationship Id="rId18" Type="http://schemas.openxmlformats.org/officeDocument/2006/relationships/hyperlink" Target="http://elibrary.ru/contents.asp?issueid=1596663&amp;selid=26469998" TargetMode="External"/><Relationship Id="rId26" Type="http://schemas.openxmlformats.org/officeDocument/2006/relationships/hyperlink" Target="http://elibrary.ru/contents.asp?issueid=1582989&amp;selid=26148572" TargetMode="External"/><Relationship Id="rId39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yperlink" Target="http://elibrary.ru/item.asp?id=24312252" TargetMode="External"/><Relationship Id="rId34" Type="http://schemas.openxmlformats.org/officeDocument/2006/relationships/hyperlink" Target="http://elibrary.ru/contents.asp?issueid=1551558&amp;selid=25382678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://elibrary.ru/author_info.asp?isold=1" TargetMode="External"/><Relationship Id="rId12" Type="http://schemas.openxmlformats.org/officeDocument/2006/relationships/hyperlink" Target="http://elibrary.ru/contents.asp?issueid=1596663&amp;selid=26470000" TargetMode="External"/><Relationship Id="rId17" Type="http://schemas.openxmlformats.org/officeDocument/2006/relationships/hyperlink" Target="http://elibrary.ru/contents.asp?issueid=1596663" TargetMode="External"/><Relationship Id="rId25" Type="http://schemas.openxmlformats.org/officeDocument/2006/relationships/hyperlink" Target="http://elibrary.ru/contents.asp?issueid=1582989" TargetMode="External"/><Relationship Id="rId33" Type="http://schemas.openxmlformats.org/officeDocument/2006/relationships/hyperlink" Target="http://elibrary.ru/contents.asp?issueid=1551558" TargetMode="External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elibrary.ru/item.asp?id=26469998" TargetMode="External"/><Relationship Id="rId20" Type="http://schemas.openxmlformats.org/officeDocument/2006/relationships/hyperlink" Target="http://elibrary.ru/item.asp?id=26256903" TargetMode="External"/><Relationship Id="rId29" Type="http://schemas.openxmlformats.org/officeDocument/2006/relationships/hyperlink" Target="http://elibrary.ru/item.asp?id=27176800" TargetMode="External"/><Relationship Id="rId41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library.ru/contents.asp?issueid=1596663" TargetMode="External"/><Relationship Id="rId24" Type="http://schemas.openxmlformats.org/officeDocument/2006/relationships/hyperlink" Target="http://elibrary.ru/item.asp?id=26148572" TargetMode="External"/><Relationship Id="rId32" Type="http://schemas.openxmlformats.org/officeDocument/2006/relationships/hyperlink" Target="http://elibrary.ru/item.asp?id=25382678" TargetMode="External"/><Relationship Id="rId37" Type="http://schemas.openxmlformats.org/officeDocument/2006/relationships/hyperlink" Target="http://elibrary.ru/contents.asp?issueid=1673814&amp;selid=27176799" TargetMode="External"/><Relationship Id="rId40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elibrary.ru/contents.asp?issueid=1582989&amp;selid=26148572" TargetMode="External"/><Relationship Id="rId23" Type="http://schemas.openxmlformats.org/officeDocument/2006/relationships/hyperlink" Target="http://elibrary.ru/contents.asp?issueid=1442522&amp;selid=24312252" TargetMode="External"/><Relationship Id="rId28" Type="http://schemas.openxmlformats.org/officeDocument/2006/relationships/hyperlink" Target="http://elibrary.ru/item.asp?id=27180971" TargetMode="External"/><Relationship Id="rId36" Type="http://schemas.openxmlformats.org/officeDocument/2006/relationships/hyperlink" Target="http://elibrary.ru/contents.asp?issueid=1673814" TargetMode="External"/><Relationship Id="rId10" Type="http://schemas.openxmlformats.org/officeDocument/2006/relationships/hyperlink" Target="http://elibrary.ru/item.asp?id=26470000" TargetMode="External"/><Relationship Id="rId19" Type="http://schemas.openxmlformats.org/officeDocument/2006/relationships/hyperlink" Target="http://elibrary.ru/item.asp?id=26257060" TargetMode="External"/><Relationship Id="rId31" Type="http://schemas.openxmlformats.org/officeDocument/2006/relationships/hyperlink" Target="http://elibrary.ru/contents.asp?issueid=1673814&amp;selid=271768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ibrary.ru/author_info.asp?isold=1" TargetMode="External"/><Relationship Id="rId14" Type="http://schemas.openxmlformats.org/officeDocument/2006/relationships/hyperlink" Target="http://elibrary.ru/contents.asp?issueid=1582989" TargetMode="External"/><Relationship Id="rId22" Type="http://schemas.openxmlformats.org/officeDocument/2006/relationships/hyperlink" Target="http://elibrary.ru/contents.asp?issueid=1442522" TargetMode="External"/><Relationship Id="rId27" Type="http://schemas.openxmlformats.org/officeDocument/2006/relationships/hyperlink" Target="http://elibrary.ru/item.asp?id=27180990" TargetMode="External"/><Relationship Id="rId30" Type="http://schemas.openxmlformats.org/officeDocument/2006/relationships/hyperlink" Target="http://elibrary.ru/contents.asp?issueid=1673814" TargetMode="External"/><Relationship Id="rId35" Type="http://schemas.openxmlformats.org/officeDocument/2006/relationships/hyperlink" Target="http://elibrary.ru/item.asp?id=27176799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1301</TotalTime>
  <Pages>11</Pages>
  <Words>3755</Words>
  <Characters>21409</Characters>
  <Application>Microsoft Office Outlook</Application>
  <DocSecurity>0</DocSecurity>
  <Lines>0</Lines>
  <Paragraphs>0</Paragraphs>
  <ScaleCrop>false</ScaleCrop>
  <Company>AG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ACER</cp:lastModifiedBy>
  <cp:revision>52</cp:revision>
  <cp:lastPrinted>2017-02-19T00:50:00Z</cp:lastPrinted>
  <dcterms:created xsi:type="dcterms:W3CDTF">2016-05-07T00:28:00Z</dcterms:created>
  <dcterms:modified xsi:type="dcterms:W3CDTF">2017-03-16T20:17:00Z</dcterms:modified>
</cp:coreProperties>
</file>