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643"/>
        <w:gridCol w:w="4643"/>
      </w:tblGrid>
      <w:tr w:rsidR="003C2DFD" w:rsidRPr="00D913F3" w:rsidTr="00A95C8A">
        <w:trPr>
          <w:trHeight w:val="6563"/>
        </w:trPr>
        <w:tc>
          <w:tcPr>
            <w:tcW w:w="4643" w:type="dxa"/>
          </w:tcPr>
          <w:p w:rsidR="003C2DFD" w:rsidRPr="00D326B2" w:rsidRDefault="003C2DFD" w:rsidP="009544DE">
            <w:pPr>
              <w:spacing w:after="0" w:line="240" w:lineRule="auto"/>
              <w:rPr>
                <w:rFonts w:ascii="Times New Roman" w:hAnsi="Times New Roman"/>
                <w:sz w:val="20"/>
                <w:szCs w:val="20"/>
                <w:lang w:eastAsia="en-US"/>
              </w:rPr>
            </w:pPr>
            <w:bookmarkStart w:id="0" w:name="OLE_LINK58"/>
            <w:bookmarkStart w:id="1" w:name="OLE_LINK59"/>
            <w:bookmarkStart w:id="2" w:name="OLE_LINK60"/>
            <w:bookmarkStart w:id="3" w:name="OLE_LINK66"/>
            <w:bookmarkStart w:id="4" w:name="OLE_LINK67"/>
            <w:r w:rsidRPr="00D326B2">
              <w:rPr>
                <w:rFonts w:ascii="Times New Roman" w:hAnsi="Times New Roman"/>
                <w:sz w:val="20"/>
                <w:szCs w:val="20"/>
                <w:lang w:eastAsia="en-US"/>
              </w:rPr>
              <w:t>УДК 519.115.1</w:t>
            </w:r>
          </w:p>
          <w:bookmarkEnd w:id="0"/>
          <w:bookmarkEnd w:id="1"/>
          <w:bookmarkEnd w:id="2"/>
          <w:bookmarkEnd w:id="3"/>
          <w:bookmarkEnd w:id="4"/>
          <w:p w:rsidR="003C2DFD" w:rsidRPr="00D326B2" w:rsidRDefault="003C2DFD" w:rsidP="009544DE">
            <w:pPr>
              <w:spacing w:after="0" w:line="240" w:lineRule="auto"/>
              <w:rPr>
                <w:rFonts w:ascii="Times New Roman" w:hAnsi="Times New Roman"/>
                <w:sz w:val="20"/>
                <w:szCs w:val="20"/>
                <w:lang w:eastAsia="en-US"/>
              </w:rPr>
            </w:pPr>
          </w:p>
          <w:p w:rsidR="003C2DFD" w:rsidRPr="00D326B2" w:rsidRDefault="003C2DFD" w:rsidP="009544DE">
            <w:pPr>
              <w:spacing w:after="0" w:line="240" w:lineRule="auto"/>
              <w:contextualSpacing/>
              <w:rPr>
                <w:rFonts w:ascii="Times New Roman" w:hAnsi="Times New Roman"/>
                <w:sz w:val="20"/>
                <w:szCs w:val="20"/>
                <w:lang w:eastAsia="en-US"/>
              </w:rPr>
            </w:pPr>
            <w:r w:rsidRPr="00D326B2">
              <w:rPr>
                <w:rFonts w:ascii="Times New Roman" w:hAnsi="Times New Roman"/>
                <w:sz w:val="20"/>
                <w:szCs w:val="20"/>
                <w:lang w:eastAsia="en-US"/>
              </w:rPr>
              <w:t>01.00.00 Физико-математические науки</w:t>
            </w:r>
          </w:p>
          <w:p w:rsidR="003C2DFD" w:rsidRPr="00D326B2" w:rsidRDefault="003C2DFD" w:rsidP="009544DE">
            <w:pPr>
              <w:spacing w:after="0" w:line="240" w:lineRule="auto"/>
              <w:contextualSpacing/>
              <w:rPr>
                <w:rFonts w:ascii="Times New Roman" w:hAnsi="Times New Roman"/>
                <w:sz w:val="20"/>
                <w:szCs w:val="20"/>
                <w:lang w:eastAsia="en-US"/>
              </w:rPr>
            </w:pPr>
          </w:p>
          <w:p w:rsidR="003C2DFD" w:rsidRPr="00D326B2" w:rsidRDefault="003C2DFD" w:rsidP="009544DE">
            <w:pPr>
              <w:tabs>
                <w:tab w:val="center" w:pos="4800"/>
                <w:tab w:val="right" w:pos="9500"/>
              </w:tabs>
              <w:spacing w:after="0" w:line="240" w:lineRule="auto"/>
              <w:rPr>
                <w:rFonts w:ascii="Times New Roman" w:hAnsi="Times New Roman"/>
                <w:b/>
                <w:noProof/>
                <w:sz w:val="20"/>
                <w:szCs w:val="20"/>
                <w:lang w:eastAsia="en-US"/>
              </w:rPr>
            </w:pPr>
            <w:bookmarkStart w:id="5" w:name="OLE_LINK71"/>
            <w:bookmarkStart w:id="6" w:name="OLE_LINK72"/>
            <w:r w:rsidRPr="00D326B2">
              <w:rPr>
                <w:rFonts w:ascii="Times New Roman" w:hAnsi="Times New Roman"/>
                <w:b/>
                <w:noProof/>
                <w:sz w:val="20"/>
                <w:szCs w:val="20"/>
                <w:lang w:eastAsia="en-US"/>
              </w:rPr>
              <w:t>О ФУНКЦИИ ЭЙЛЕРА</w:t>
            </w:r>
            <w:bookmarkEnd w:id="5"/>
            <w:bookmarkEnd w:id="6"/>
          </w:p>
          <w:p w:rsidR="003C2DFD" w:rsidRPr="00D326B2" w:rsidRDefault="003C2DFD" w:rsidP="009544DE">
            <w:pPr>
              <w:spacing w:after="0" w:line="240" w:lineRule="auto"/>
              <w:rPr>
                <w:rFonts w:ascii="Times New Roman" w:hAnsi="Times New Roman"/>
                <w:sz w:val="20"/>
                <w:szCs w:val="20"/>
                <w:lang w:eastAsia="en-US"/>
              </w:rPr>
            </w:pPr>
          </w:p>
          <w:p w:rsidR="003C2DFD" w:rsidRPr="00D326B2" w:rsidRDefault="003C2DFD" w:rsidP="009544DE">
            <w:pPr>
              <w:spacing w:after="0" w:line="240" w:lineRule="auto"/>
              <w:rPr>
                <w:rFonts w:ascii="Times New Roman" w:hAnsi="Times New Roman"/>
                <w:sz w:val="20"/>
                <w:szCs w:val="20"/>
                <w:lang w:eastAsia="en-US"/>
              </w:rPr>
            </w:pPr>
            <w:r w:rsidRPr="00D326B2">
              <w:rPr>
                <w:rFonts w:ascii="Times New Roman" w:hAnsi="Times New Roman"/>
                <w:sz w:val="20"/>
                <w:szCs w:val="20"/>
                <w:lang w:eastAsia="en-US"/>
              </w:rPr>
              <w:t>Лихарева Юлия Андреевна</w:t>
            </w:r>
          </w:p>
          <w:p w:rsidR="003C2DFD" w:rsidRPr="00D326B2" w:rsidRDefault="003C2DFD" w:rsidP="009544DE">
            <w:pPr>
              <w:spacing w:after="0" w:line="240" w:lineRule="auto"/>
              <w:rPr>
                <w:rFonts w:ascii="Times New Roman" w:hAnsi="Times New Roman"/>
                <w:sz w:val="20"/>
                <w:szCs w:val="20"/>
                <w:lang w:eastAsia="en-US"/>
              </w:rPr>
            </w:pPr>
            <w:r w:rsidRPr="00D326B2">
              <w:rPr>
                <w:rFonts w:ascii="Times New Roman" w:hAnsi="Times New Roman"/>
                <w:sz w:val="20"/>
                <w:szCs w:val="20"/>
                <w:lang w:eastAsia="en-US"/>
              </w:rPr>
              <w:t>Магистрант</w:t>
            </w:r>
          </w:p>
          <w:p w:rsidR="003C2DFD" w:rsidRPr="00D326B2" w:rsidRDefault="003C2DFD" w:rsidP="009544DE">
            <w:pPr>
              <w:spacing w:after="0" w:line="240" w:lineRule="auto"/>
              <w:rPr>
                <w:rFonts w:ascii="Times New Roman" w:hAnsi="Times New Roman"/>
                <w:i/>
                <w:sz w:val="20"/>
                <w:szCs w:val="20"/>
                <w:lang w:eastAsia="en-US"/>
              </w:rPr>
            </w:pPr>
            <w:r w:rsidRPr="00D326B2">
              <w:rPr>
                <w:rFonts w:ascii="Times New Roman" w:hAnsi="Times New Roman"/>
                <w:i/>
                <w:sz w:val="20"/>
                <w:szCs w:val="20"/>
                <w:lang w:eastAsia="en-US"/>
              </w:rPr>
              <w:t>Кубанский государственный университет, Краснодар, Россия</w:t>
            </w:r>
          </w:p>
          <w:p w:rsidR="003C2DFD" w:rsidRPr="00D326B2" w:rsidRDefault="003C2DFD" w:rsidP="009544DE">
            <w:pPr>
              <w:spacing w:after="0" w:line="240" w:lineRule="auto"/>
              <w:rPr>
                <w:rFonts w:ascii="Times New Roman" w:hAnsi="Times New Roman"/>
                <w:sz w:val="20"/>
                <w:szCs w:val="20"/>
                <w:lang w:eastAsia="en-US"/>
              </w:rPr>
            </w:pPr>
          </w:p>
          <w:p w:rsidR="003C2DFD" w:rsidRPr="00D326B2" w:rsidRDefault="003C2DFD" w:rsidP="009544DE">
            <w:pPr>
              <w:spacing w:after="0" w:line="240" w:lineRule="auto"/>
              <w:rPr>
                <w:rFonts w:ascii="Times New Roman" w:hAnsi="Times New Roman"/>
                <w:sz w:val="20"/>
                <w:szCs w:val="20"/>
                <w:lang w:eastAsia="en-US"/>
              </w:rPr>
            </w:pPr>
            <w:r w:rsidRPr="00D326B2">
              <w:rPr>
                <w:rFonts w:ascii="Times New Roman" w:hAnsi="Times New Roman"/>
                <w:sz w:val="20"/>
                <w:szCs w:val="20"/>
                <w:lang w:eastAsia="en-US"/>
              </w:rPr>
              <w:t>Сергеев Александр Эдуардович</w:t>
            </w:r>
          </w:p>
          <w:p w:rsidR="003C2DFD" w:rsidRPr="00D326B2" w:rsidRDefault="003C2DFD" w:rsidP="009544DE">
            <w:pPr>
              <w:spacing w:after="0" w:line="240" w:lineRule="auto"/>
              <w:rPr>
                <w:rFonts w:ascii="Times New Roman" w:hAnsi="Times New Roman"/>
                <w:sz w:val="20"/>
                <w:szCs w:val="20"/>
                <w:lang w:eastAsia="en-US"/>
              </w:rPr>
            </w:pPr>
            <w:r w:rsidRPr="00D326B2">
              <w:rPr>
                <w:rFonts w:ascii="Times New Roman" w:hAnsi="Times New Roman"/>
                <w:sz w:val="20"/>
                <w:szCs w:val="20"/>
                <w:lang w:eastAsia="en-US"/>
              </w:rPr>
              <w:t xml:space="preserve">к. ф.-м. н., доцент </w:t>
            </w:r>
          </w:p>
          <w:p w:rsidR="003C2DFD" w:rsidRPr="00D326B2" w:rsidRDefault="003C2DFD" w:rsidP="009544DE">
            <w:pPr>
              <w:spacing w:after="0" w:line="240" w:lineRule="auto"/>
              <w:rPr>
                <w:rFonts w:ascii="Times New Roman" w:hAnsi="Times New Roman"/>
                <w:i/>
                <w:sz w:val="20"/>
                <w:szCs w:val="20"/>
                <w:lang w:eastAsia="en-US"/>
              </w:rPr>
            </w:pPr>
            <w:r w:rsidRPr="00D326B2">
              <w:rPr>
                <w:rFonts w:ascii="Times New Roman" w:hAnsi="Times New Roman"/>
                <w:i/>
                <w:sz w:val="20"/>
                <w:szCs w:val="20"/>
                <w:lang w:eastAsia="en-US"/>
              </w:rPr>
              <w:t xml:space="preserve">Кубанский государственный аграрный </w:t>
            </w:r>
          </w:p>
          <w:p w:rsidR="003C2DFD" w:rsidRPr="00D326B2" w:rsidRDefault="003C2DFD" w:rsidP="009544DE">
            <w:pPr>
              <w:spacing w:after="0" w:line="240" w:lineRule="auto"/>
              <w:rPr>
                <w:rFonts w:ascii="Times New Roman" w:hAnsi="Times New Roman"/>
                <w:i/>
                <w:sz w:val="20"/>
                <w:szCs w:val="20"/>
                <w:lang w:eastAsia="en-US"/>
              </w:rPr>
            </w:pPr>
            <w:r w:rsidRPr="00D326B2">
              <w:rPr>
                <w:rFonts w:ascii="Times New Roman" w:hAnsi="Times New Roman"/>
                <w:i/>
                <w:sz w:val="20"/>
                <w:szCs w:val="20"/>
                <w:lang w:eastAsia="en-US"/>
              </w:rPr>
              <w:t>Университет,</w:t>
            </w:r>
          </w:p>
          <w:p w:rsidR="003C2DFD" w:rsidRPr="00D326B2" w:rsidRDefault="003C2DFD" w:rsidP="009544DE">
            <w:pPr>
              <w:spacing w:after="0" w:line="240" w:lineRule="auto"/>
              <w:rPr>
                <w:rFonts w:ascii="Times New Roman" w:hAnsi="Times New Roman"/>
                <w:i/>
                <w:sz w:val="20"/>
                <w:szCs w:val="20"/>
                <w:lang w:eastAsia="en-US"/>
              </w:rPr>
            </w:pPr>
            <w:r w:rsidRPr="00D326B2">
              <w:rPr>
                <w:rFonts w:ascii="Times New Roman" w:hAnsi="Times New Roman"/>
                <w:i/>
                <w:sz w:val="20"/>
                <w:szCs w:val="20"/>
                <w:lang w:eastAsia="en-US"/>
              </w:rPr>
              <w:t>Краснодар, Россия</w:t>
            </w:r>
          </w:p>
          <w:p w:rsidR="003C2DFD" w:rsidRPr="00D326B2" w:rsidRDefault="003C2DFD" w:rsidP="009544DE">
            <w:pPr>
              <w:spacing w:after="0" w:line="240" w:lineRule="auto"/>
              <w:rPr>
                <w:rFonts w:ascii="Times New Roman" w:hAnsi="Times New Roman"/>
                <w:sz w:val="20"/>
                <w:szCs w:val="20"/>
                <w:lang w:eastAsia="en-US"/>
              </w:rPr>
            </w:pPr>
          </w:p>
          <w:p w:rsidR="003C2DFD" w:rsidRPr="00D326B2" w:rsidRDefault="003C2DFD" w:rsidP="009544DE">
            <w:pPr>
              <w:spacing w:after="0" w:line="240" w:lineRule="auto"/>
              <w:rPr>
                <w:rFonts w:ascii="Times New Roman" w:hAnsi="Times New Roman"/>
                <w:sz w:val="20"/>
                <w:szCs w:val="20"/>
                <w:lang w:eastAsia="en-US"/>
              </w:rPr>
            </w:pPr>
            <w:r w:rsidRPr="00D326B2">
              <w:rPr>
                <w:rFonts w:ascii="Times New Roman" w:hAnsi="Times New Roman"/>
                <w:sz w:val="20"/>
                <w:szCs w:val="20"/>
                <w:lang w:eastAsia="en-US"/>
              </w:rPr>
              <w:t>Сергеев Эдуард Александрович</w:t>
            </w:r>
          </w:p>
          <w:p w:rsidR="003C2DFD" w:rsidRPr="00D326B2" w:rsidRDefault="003C2DFD" w:rsidP="009544DE">
            <w:pPr>
              <w:spacing w:after="0" w:line="240" w:lineRule="auto"/>
              <w:rPr>
                <w:rFonts w:ascii="Times New Roman" w:hAnsi="Times New Roman"/>
                <w:sz w:val="20"/>
                <w:szCs w:val="20"/>
                <w:lang w:eastAsia="en-US"/>
              </w:rPr>
            </w:pPr>
            <w:r w:rsidRPr="00D326B2">
              <w:rPr>
                <w:rFonts w:ascii="Times New Roman" w:hAnsi="Times New Roman"/>
                <w:sz w:val="20"/>
                <w:szCs w:val="20"/>
                <w:lang w:eastAsia="en-US"/>
              </w:rPr>
              <w:t>к. ф.-м. н., доцент</w:t>
            </w:r>
          </w:p>
          <w:p w:rsidR="003C2DFD" w:rsidRPr="00D326B2" w:rsidRDefault="003C2DFD" w:rsidP="009544DE">
            <w:pPr>
              <w:spacing w:after="0" w:line="240" w:lineRule="auto"/>
              <w:rPr>
                <w:rFonts w:ascii="Times New Roman" w:hAnsi="Times New Roman"/>
                <w:i/>
                <w:sz w:val="20"/>
                <w:szCs w:val="20"/>
                <w:lang w:eastAsia="en-US"/>
              </w:rPr>
            </w:pPr>
            <w:r w:rsidRPr="00D326B2">
              <w:rPr>
                <w:rFonts w:ascii="Times New Roman" w:hAnsi="Times New Roman"/>
                <w:i/>
                <w:sz w:val="20"/>
                <w:szCs w:val="20"/>
                <w:lang w:eastAsia="en-US"/>
              </w:rPr>
              <w:t>Кубанский государственный университет, Краснодар, Россия</w:t>
            </w:r>
          </w:p>
          <w:p w:rsidR="003C2DFD" w:rsidRPr="00D326B2" w:rsidRDefault="003C2DFD" w:rsidP="009544DE">
            <w:pPr>
              <w:spacing w:after="0" w:line="240" w:lineRule="auto"/>
              <w:rPr>
                <w:rFonts w:ascii="Times New Roman" w:hAnsi="Times New Roman"/>
                <w:sz w:val="20"/>
                <w:szCs w:val="20"/>
                <w:lang w:eastAsia="en-US"/>
              </w:rPr>
            </w:pPr>
          </w:p>
          <w:p w:rsidR="003C2DFD" w:rsidRPr="00D326B2" w:rsidRDefault="003C2DFD" w:rsidP="009544DE">
            <w:pPr>
              <w:spacing w:line="240" w:lineRule="auto"/>
              <w:rPr>
                <w:rFonts w:ascii="Times New Roman" w:hAnsi="Times New Roman"/>
                <w:sz w:val="20"/>
                <w:szCs w:val="20"/>
              </w:rPr>
            </w:pPr>
            <w:bookmarkStart w:id="7" w:name="OLE_LINK68"/>
            <w:bookmarkStart w:id="8" w:name="OLE_LINK69"/>
            <w:bookmarkStart w:id="9" w:name="OLE_LINK70"/>
            <w:r w:rsidRPr="00D326B2">
              <w:rPr>
                <w:rFonts w:ascii="Times New Roman" w:hAnsi="Times New Roman"/>
                <w:sz w:val="20"/>
                <w:szCs w:val="20"/>
              </w:rPr>
              <w:t>Функция Эйлера имеет выдающееся значение в теории чисел и в Математике, тем не менее, область её значений в натуральном ряде не списана. Наибольшее значение функция Эйлера принимает на простых числах, кроме того, она мультипликативная. Значение функции Эйлера тесно связано со значениями функции Мёбиуса и значениями функции суммы делителей данного натурального числа. С функцией Эйлера связаны системы шифрования с открытым ключом. Индивидуальные значения функции Эйлера ведут себя нерегулярно, что объясняется нерегулярностью распределения простых чисел в натуральном ряде. Этот тракт иллюстрируется в статье с помощью диаграммы, более предсказуемо ведёт себя сумматорная функция для функции Эйлера и её среднее значение. В работе доказана формула Мертинга и на её основе изучается точность аппроксимации среднего значения функции Эйлера соответствующим квадратичным полиномом. Приводится новая функция, связанная со средним значением функции Эйлера и вычисляются интервалы её значений. Вводится также понятие плотности значений функции Эйлера и вычисляется её величина на отрезке натурального ряда. Можно отметить, что из результатов поведения функции Эйлера следуют результаты поведения функции суммы делителей натуральных чисел и наоборот. Приведены также результаты  Вальфиша А.З.  и Салтыкова А.Н. по данной теме</w:t>
            </w:r>
            <w:bookmarkEnd w:id="7"/>
            <w:bookmarkEnd w:id="8"/>
            <w:bookmarkEnd w:id="9"/>
          </w:p>
          <w:p w:rsidR="003C2DFD" w:rsidRPr="00D326B2" w:rsidRDefault="003C2DFD" w:rsidP="009544DE">
            <w:pPr>
              <w:spacing w:after="0" w:line="240" w:lineRule="auto"/>
              <w:rPr>
                <w:rFonts w:ascii="Times New Roman" w:hAnsi="Times New Roman"/>
                <w:sz w:val="20"/>
                <w:szCs w:val="20"/>
                <w:lang w:eastAsia="en-US"/>
              </w:rPr>
            </w:pPr>
            <w:r w:rsidRPr="00D326B2">
              <w:rPr>
                <w:rFonts w:ascii="Times New Roman" w:hAnsi="Times New Roman"/>
                <w:sz w:val="20"/>
                <w:szCs w:val="20"/>
                <w:lang w:eastAsia="en-US"/>
              </w:rPr>
              <w:t xml:space="preserve">Ключевые слова: ПРОСТЫЕ ЧИСЛА, РАСПРЕДЕЛЕНИЕ, ФУНКЦИЯ ЭЙЛЕРА, СРЕДНЕЕ ЗНАЧЕНИЕ, АППРОКСИМАЦИЯ </w:t>
            </w:r>
          </w:p>
          <w:p w:rsidR="003C2DFD" w:rsidRPr="00D326B2" w:rsidRDefault="003C2DFD" w:rsidP="009544DE">
            <w:pPr>
              <w:spacing w:after="0" w:line="240" w:lineRule="auto"/>
              <w:rPr>
                <w:rFonts w:ascii="Times New Roman" w:hAnsi="Times New Roman"/>
                <w:sz w:val="20"/>
                <w:szCs w:val="20"/>
                <w:lang w:eastAsia="en-US"/>
              </w:rPr>
            </w:pPr>
          </w:p>
          <w:p w:rsidR="003C2DFD" w:rsidRPr="00D326B2" w:rsidRDefault="003C2DFD" w:rsidP="009544DE">
            <w:pPr>
              <w:spacing w:after="0" w:line="240" w:lineRule="auto"/>
              <w:rPr>
                <w:rFonts w:ascii="Times New Roman" w:hAnsi="Times New Roman"/>
                <w:sz w:val="20"/>
                <w:szCs w:val="20"/>
                <w:lang w:val="en-US" w:eastAsia="en-US"/>
              </w:rPr>
            </w:pPr>
            <w:r w:rsidRPr="00D326B2">
              <w:rPr>
                <w:rFonts w:ascii="Arial" w:hAnsi="Arial" w:cs="Arial"/>
                <w:b/>
                <w:sz w:val="20"/>
                <w:szCs w:val="20"/>
                <w:lang w:val="en-US"/>
              </w:rPr>
              <w:t>Doi: 10.21515/1990-4665-127-</w:t>
            </w:r>
            <w:r w:rsidRPr="00D326B2">
              <w:rPr>
                <w:rFonts w:ascii="Arial" w:hAnsi="Arial" w:cs="Arial"/>
                <w:b/>
                <w:sz w:val="20"/>
                <w:szCs w:val="20"/>
              </w:rPr>
              <w:t>00</w:t>
            </w:r>
            <w:r w:rsidRPr="00D326B2">
              <w:rPr>
                <w:rFonts w:ascii="Arial" w:hAnsi="Arial" w:cs="Arial"/>
                <w:b/>
                <w:sz w:val="20"/>
                <w:szCs w:val="20"/>
                <w:lang w:val="en-US"/>
              </w:rPr>
              <w:t>4</w:t>
            </w:r>
          </w:p>
        </w:tc>
        <w:tc>
          <w:tcPr>
            <w:tcW w:w="4643" w:type="dxa"/>
          </w:tcPr>
          <w:p w:rsidR="003C2DFD" w:rsidRPr="00D326B2" w:rsidRDefault="003C2DFD" w:rsidP="009544DE">
            <w:pPr>
              <w:spacing w:after="0" w:line="240" w:lineRule="auto"/>
              <w:rPr>
                <w:rFonts w:ascii="Times New Roman" w:hAnsi="Times New Roman"/>
                <w:sz w:val="20"/>
                <w:szCs w:val="20"/>
                <w:lang w:val="en-US" w:eastAsia="en-US"/>
              </w:rPr>
            </w:pPr>
            <w:r w:rsidRPr="00D326B2">
              <w:rPr>
                <w:rFonts w:ascii="Times New Roman" w:hAnsi="Times New Roman"/>
                <w:sz w:val="20"/>
                <w:szCs w:val="20"/>
                <w:lang w:val="en-US" w:eastAsia="en-US"/>
              </w:rPr>
              <w:t>UDC 519.115.1</w:t>
            </w:r>
          </w:p>
          <w:p w:rsidR="003C2DFD" w:rsidRPr="00D326B2" w:rsidRDefault="003C2DFD" w:rsidP="009544DE">
            <w:pPr>
              <w:spacing w:after="0" w:line="240" w:lineRule="auto"/>
              <w:rPr>
                <w:rFonts w:ascii="Times New Roman" w:hAnsi="Times New Roman"/>
                <w:sz w:val="20"/>
                <w:szCs w:val="20"/>
                <w:lang w:val="en-US" w:eastAsia="en-US"/>
              </w:rPr>
            </w:pPr>
          </w:p>
          <w:p w:rsidR="003C2DFD" w:rsidRPr="00D326B2" w:rsidRDefault="003C2DFD" w:rsidP="009544DE">
            <w:pPr>
              <w:spacing w:after="0" w:line="240" w:lineRule="auto"/>
              <w:rPr>
                <w:rFonts w:ascii="Times New Roman" w:hAnsi="Times New Roman"/>
                <w:sz w:val="20"/>
                <w:szCs w:val="20"/>
                <w:lang w:val="en-US" w:eastAsia="en-US"/>
              </w:rPr>
            </w:pPr>
            <w:r w:rsidRPr="00D326B2">
              <w:rPr>
                <w:rFonts w:ascii="Times New Roman" w:hAnsi="Times New Roman"/>
                <w:sz w:val="20"/>
                <w:szCs w:val="20"/>
                <w:lang w:val="en-US" w:eastAsia="en-US"/>
              </w:rPr>
              <w:t>Physical-Mathematical sciences</w:t>
            </w:r>
          </w:p>
          <w:p w:rsidR="003C2DFD" w:rsidRPr="00D326B2" w:rsidRDefault="003C2DFD" w:rsidP="009544DE">
            <w:pPr>
              <w:spacing w:after="0" w:line="240" w:lineRule="auto"/>
              <w:rPr>
                <w:rFonts w:ascii="Times New Roman" w:hAnsi="Times New Roman"/>
                <w:sz w:val="20"/>
                <w:szCs w:val="20"/>
                <w:lang w:val="en-US" w:eastAsia="en-US"/>
              </w:rPr>
            </w:pPr>
          </w:p>
          <w:p w:rsidR="003C2DFD" w:rsidRPr="00D326B2" w:rsidRDefault="003C2DFD" w:rsidP="009544DE">
            <w:pPr>
              <w:spacing w:after="0" w:line="240" w:lineRule="auto"/>
              <w:rPr>
                <w:rFonts w:ascii="Times New Roman" w:hAnsi="Times New Roman"/>
                <w:b/>
                <w:color w:val="212121"/>
                <w:sz w:val="20"/>
                <w:szCs w:val="20"/>
                <w:shd w:val="clear" w:color="auto" w:fill="FFFFFF"/>
                <w:lang w:val="en-US" w:eastAsia="en-US"/>
              </w:rPr>
            </w:pPr>
            <w:r w:rsidRPr="00D326B2">
              <w:rPr>
                <w:rFonts w:ascii="Times New Roman" w:hAnsi="Times New Roman"/>
                <w:b/>
                <w:color w:val="212121"/>
                <w:sz w:val="20"/>
                <w:szCs w:val="20"/>
                <w:shd w:val="clear" w:color="auto" w:fill="FFFFFF"/>
                <w:lang w:val="en-US" w:eastAsia="en-US"/>
              </w:rPr>
              <w:t>ABOUT EULER FUNCTION</w:t>
            </w:r>
          </w:p>
          <w:p w:rsidR="003C2DFD" w:rsidRPr="00D326B2" w:rsidRDefault="003C2DFD" w:rsidP="009544DE">
            <w:pPr>
              <w:spacing w:after="0" w:line="240" w:lineRule="auto"/>
              <w:rPr>
                <w:rFonts w:ascii="Times New Roman" w:hAnsi="Times New Roman"/>
                <w:b/>
                <w:sz w:val="20"/>
                <w:szCs w:val="20"/>
                <w:lang w:val="en-US" w:eastAsia="en-US"/>
              </w:rPr>
            </w:pPr>
          </w:p>
          <w:p w:rsidR="003C2DFD" w:rsidRPr="00D326B2" w:rsidRDefault="003C2DFD" w:rsidP="009544DE">
            <w:pPr>
              <w:spacing w:after="0" w:line="240" w:lineRule="auto"/>
              <w:rPr>
                <w:rFonts w:ascii="Times New Roman" w:hAnsi="Times New Roman"/>
                <w:sz w:val="20"/>
                <w:szCs w:val="20"/>
                <w:lang w:val="en-US" w:eastAsia="en-US"/>
              </w:rPr>
            </w:pPr>
            <w:r w:rsidRPr="00D326B2">
              <w:rPr>
                <w:rFonts w:ascii="Times New Roman" w:hAnsi="Times New Roman"/>
                <w:sz w:val="20"/>
                <w:szCs w:val="20"/>
                <w:lang w:val="en-US" w:eastAsia="en-US"/>
              </w:rPr>
              <w:t>Likhareva Yulia Andreevna</w:t>
            </w:r>
          </w:p>
          <w:p w:rsidR="003C2DFD" w:rsidRPr="00D326B2" w:rsidRDefault="003C2DFD" w:rsidP="009544DE">
            <w:pPr>
              <w:spacing w:after="0" w:line="240" w:lineRule="auto"/>
              <w:rPr>
                <w:rFonts w:ascii="Times New Roman" w:hAnsi="Times New Roman"/>
                <w:sz w:val="20"/>
                <w:szCs w:val="20"/>
                <w:lang w:val="en-US" w:eastAsia="en-US"/>
              </w:rPr>
            </w:pPr>
            <w:r w:rsidRPr="00D326B2">
              <w:rPr>
                <w:rFonts w:ascii="Times New Roman" w:hAnsi="Times New Roman"/>
                <w:sz w:val="20"/>
                <w:szCs w:val="20"/>
                <w:lang w:val="en-US" w:eastAsia="en-US"/>
              </w:rPr>
              <w:t>master student</w:t>
            </w:r>
          </w:p>
          <w:p w:rsidR="003C2DFD" w:rsidRPr="00D326B2" w:rsidRDefault="003C2DFD" w:rsidP="009544DE">
            <w:pPr>
              <w:spacing w:after="0" w:line="240" w:lineRule="auto"/>
              <w:rPr>
                <w:rFonts w:ascii="Times New Roman" w:hAnsi="Times New Roman"/>
                <w:sz w:val="20"/>
                <w:szCs w:val="20"/>
                <w:lang w:val="en-US" w:eastAsia="en-US"/>
              </w:rPr>
            </w:pPr>
            <w:r w:rsidRPr="00D326B2">
              <w:rPr>
                <w:rFonts w:ascii="Times New Roman" w:hAnsi="Times New Roman"/>
                <w:i/>
                <w:sz w:val="20"/>
                <w:szCs w:val="20"/>
                <w:lang w:val="en-US" w:eastAsia="en-US"/>
              </w:rPr>
              <w:t>Kuban State University, Krasnodar, Russia</w:t>
            </w:r>
          </w:p>
          <w:p w:rsidR="003C2DFD" w:rsidRPr="00D326B2" w:rsidRDefault="003C2DFD" w:rsidP="009544DE">
            <w:pPr>
              <w:spacing w:after="0" w:line="240" w:lineRule="auto"/>
              <w:rPr>
                <w:rFonts w:ascii="Times New Roman" w:hAnsi="Times New Roman"/>
                <w:sz w:val="20"/>
                <w:szCs w:val="20"/>
                <w:lang w:val="en-US" w:eastAsia="en-US"/>
              </w:rPr>
            </w:pPr>
          </w:p>
          <w:p w:rsidR="003C2DFD" w:rsidRPr="00D326B2" w:rsidRDefault="003C2DFD" w:rsidP="009544DE">
            <w:pPr>
              <w:spacing w:after="0" w:line="240" w:lineRule="auto"/>
              <w:rPr>
                <w:rFonts w:ascii="Times New Roman" w:hAnsi="Times New Roman"/>
                <w:sz w:val="20"/>
                <w:szCs w:val="20"/>
                <w:lang w:val="en-US" w:eastAsia="en-US"/>
              </w:rPr>
            </w:pPr>
          </w:p>
          <w:p w:rsidR="003C2DFD" w:rsidRPr="00D326B2" w:rsidRDefault="003C2DFD" w:rsidP="009544DE">
            <w:pPr>
              <w:spacing w:after="0" w:line="240" w:lineRule="auto"/>
              <w:rPr>
                <w:rFonts w:ascii="Times New Roman" w:hAnsi="Times New Roman"/>
                <w:sz w:val="20"/>
                <w:szCs w:val="20"/>
                <w:lang w:val="en-US" w:eastAsia="en-US"/>
              </w:rPr>
            </w:pPr>
            <w:r w:rsidRPr="00D326B2">
              <w:rPr>
                <w:rFonts w:ascii="Times New Roman" w:hAnsi="Times New Roman"/>
                <w:sz w:val="20"/>
                <w:szCs w:val="20"/>
                <w:lang w:val="en-US" w:eastAsia="en-US"/>
              </w:rPr>
              <w:t>Sergeev Alexandr Eduardovich</w:t>
            </w:r>
          </w:p>
          <w:p w:rsidR="003C2DFD" w:rsidRPr="00D326B2" w:rsidRDefault="003C2DFD" w:rsidP="009544DE">
            <w:pPr>
              <w:spacing w:after="0" w:line="240" w:lineRule="auto"/>
              <w:rPr>
                <w:rFonts w:ascii="Times New Roman" w:hAnsi="Times New Roman"/>
                <w:sz w:val="20"/>
                <w:szCs w:val="20"/>
                <w:lang w:val="en-US" w:eastAsia="en-US"/>
              </w:rPr>
            </w:pPr>
            <w:r w:rsidRPr="00D326B2">
              <w:rPr>
                <w:rFonts w:ascii="Times New Roman" w:hAnsi="Times New Roman"/>
                <w:sz w:val="20"/>
                <w:szCs w:val="20"/>
                <w:lang w:val="en-US" w:eastAsia="en-US"/>
              </w:rPr>
              <w:t>Cand. Phys.-Math. Sci., associate Professor</w:t>
            </w:r>
          </w:p>
          <w:p w:rsidR="003C2DFD" w:rsidRPr="00D326B2" w:rsidRDefault="003C2DFD" w:rsidP="009544DE">
            <w:pPr>
              <w:spacing w:after="0" w:line="240" w:lineRule="auto"/>
              <w:rPr>
                <w:rFonts w:ascii="Times New Roman" w:hAnsi="Times New Roman"/>
                <w:sz w:val="20"/>
                <w:szCs w:val="20"/>
                <w:lang w:val="en-US" w:eastAsia="en-US"/>
              </w:rPr>
            </w:pPr>
            <w:r w:rsidRPr="00D326B2">
              <w:rPr>
                <w:rFonts w:ascii="Times New Roman" w:hAnsi="Times New Roman"/>
                <w:i/>
                <w:sz w:val="20"/>
                <w:szCs w:val="20"/>
                <w:lang w:val="en-US" w:eastAsia="en-US"/>
              </w:rPr>
              <w:t>Kuban State Agrarian University, Krasnodar, Russia</w:t>
            </w:r>
          </w:p>
          <w:p w:rsidR="003C2DFD" w:rsidRPr="00D326B2" w:rsidRDefault="003C2DFD" w:rsidP="009544DE">
            <w:pPr>
              <w:spacing w:after="0" w:line="240" w:lineRule="auto"/>
              <w:rPr>
                <w:rFonts w:ascii="Times New Roman" w:hAnsi="Times New Roman"/>
                <w:sz w:val="20"/>
                <w:szCs w:val="20"/>
                <w:lang w:val="en-US" w:eastAsia="en-US"/>
              </w:rPr>
            </w:pPr>
          </w:p>
          <w:p w:rsidR="003C2DFD" w:rsidRPr="00D326B2" w:rsidRDefault="003C2DFD" w:rsidP="009544DE">
            <w:pPr>
              <w:spacing w:after="0" w:line="240" w:lineRule="auto"/>
              <w:rPr>
                <w:rFonts w:ascii="Times New Roman" w:hAnsi="Times New Roman"/>
                <w:sz w:val="20"/>
                <w:szCs w:val="20"/>
                <w:lang w:val="en-US" w:eastAsia="en-US"/>
              </w:rPr>
            </w:pPr>
          </w:p>
          <w:p w:rsidR="003C2DFD" w:rsidRPr="00D326B2" w:rsidRDefault="003C2DFD" w:rsidP="009544DE">
            <w:pPr>
              <w:spacing w:after="0" w:line="240" w:lineRule="auto"/>
              <w:rPr>
                <w:rFonts w:ascii="Times New Roman" w:hAnsi="Times New Roman"/>
                <w:sz w:val="20"/>
                <w:szCs w:val="20"/>
                <w:lang w:val="en-US" w:eastAsia="en-US"/>
              </w:rPr>
            </w:pPr>
          </w:p>
          <w:p w:rsidR="003C2DFD" w:rsidRPr="00D326B2" w:rsidRDefault="003C2DFD" w:rsidP="009544DE">
            <w:pPr>
              <w:spacing w:after="0" w:line="240" w:lineRule="auto"/>
              <w:rPr>
                <w:rFonts w:ascii="Times New Roman" w:hAnsi="Times New Roman"/>
                <w:sz w:val="20"/>
                <w:szCs w:val="20"/>
                <w:lang w:val="en-US" w:eastAsia="en-US"/>
              </w:rPr>
            </w:pPr>
            <w:r w:rsidRPr="00D326B2">
              <w:rPr>
                <w:rFonts w:ascii="Times New Roman" w:hAnsi="Times New Roman"/>
                <w:sz w:val="20"/>
                <w:szCs w:val="20"/>
                <w:lang w:val="en-US" w:eastAsia="en-US"/>
              </w:rPr>
              <w:t>Sergeev Eduard Alexandrovich</w:t>
            </w:r>
          </w:p>
          <w:p w:rsidR="003C2DFD" w:rsidRPr="00D326B2" w:rsidRDefault="003C2DFD" w:rsidP="009544DE">
            <w:pPr>
              <w:spacing w:after="0" w:line="240" w:lineRule="auto"/>
              <w:rPr>
                <w:rFonts w:ascii="Times New Roman" w:hAnsi="Times New Roman"/>
                <w:sz w:val="20"/>
                <w:szCs w:val="20"/>
                <w:lang w:val="en-US" w:eastAsia="en-US"/>
              </w:rPr>
            </w:pPr>
            <w:r w:rsidRPr="00D326B2">
              <w:rPr>
                <w:rFonts w:ascii="Times New Roman" w:hAnsi="Times New Roman"/>
                <w:sz w:val="20"/>
                <w:szCs w:val="20"/>
                <w:lang w:val="en-US" w:eastAsia="en-US"/>
              </w:rPr>
              <w:t>Cand. Phys.-Math. Sci., associate Professor</w:t>
            </w:r>
          </w:p>
          <w:p w:rsidR="003C2DFD" w:rsidRPr="00D326B2" w:rsidRDefault="003C2DFD" w:rsidP="009544DE">
            <w:pPr>
              <w:spacing w:after="0" w:line="240" w:lineRule="auto"/>
              <w:rPr>
                <w:rFonts w:ascii="Times New Roman" w:hAnsi="Times New Roman"/>
                <w:sz w:val="20"/>
                <w:szCs w:val="20"/>
                <w:lang w:val="en-US" w:eastAsia="en-US"/>
              </w:rPr>
            </w:pPr>
            <w:r w:rsidRPr="00D326B2">
              <w:rPr>
                <w:rFonts w:ascii="Times New Roman" w:hAnsi="Times New Roman"/>
                <w:i/>
                <w:sz w:val="20"/>
                <w:szCs w:val="20"/>
                <w:lang w:val="en-US" w:eastAsia="en-US"/>
              </w:rPr>
              <w:t>Kuban State University, Krasnodar, Russia</w:t>
            </w:r>
          </w:p>
          <w:p w:rsidR="003C2DFD" w:rsidRPr="00D326B2" w:rsidRDefault="003C2DFD" w:rsidP="009544DE">
            <w:pPr>
              <w:spacing w:after="0" w:line="240" w:lineRule="auto"/>
              <w:rPr>
                <w:rFonts w:ascii="Times New Roman" w:hAnsi="Times New Roman"/>
                <w:sz w:val="20"/>
                <w:szCs w:val="20"/>
                <w:lang w:val="en-US" w:eastAsia="en-US"/>
              </w:rPr>
            </w:pPr>
          </w:p>
          <w:p w:rsidR="003C2DFD" w:rsidRPr="00D326B2" w:rsidRDefault="003C2DFD" w:rsidP="009544DE">
            <w:pPr>
              <w:spacing w:after="0" w:line="240" w:lineRule="auto"/>
              <w:rPr>
                <w:rFonts w:ascii="Times New Roman" w:hAnsi="Times New Roman"/>
                <w:sz w:val="20"/>
                <w:szCs w:val="20"/>
                <w:lang w:val="en-US" w:eastAsia="en-US"/>
              </w:rPr>
            </w:pPr>
          </w:p>
          <w:p w:rsidR="003C2DFD" w:rsidRPr="00D326B2" w:rsidRDefault="003C2DFD" w:rsidP="009544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hAnsi="inherit" w:cs="Courier New"/>
                <w:color w:val="212121"/>
                <w:sz w:val="20"/>
                <w:szCs w:val="20"/>
                <w:lang w:val="en-US"/>
              </w:rPr>
            </w:pPr>
            <w:r w:rsidRPr="00D326B2">
              <w:rPr>
                <w:rFonts w:ascii="inherit" w:hAnsi="inherit" w:cs="Courier New"/>
                <w:color w:val="212121"/>
                <w:sz w:val="20"/>
                <w:szCs w:val="20"/>
                <w:lang w:val="en-US"/>
              </w:rPr>
              <w:t xml:space="preserve">The Euler function is very important in number theory and in Mathematics, however, the </w:t>
            </w:r>
            <w:r>
              <w:rPr>
                <w:rFonts w:ascii="inherit" w:hAnsi="inherit" w:cs="Courier New"/>
                <w:color w:val="212121"/>
                <w:sz w:val="20"/>
                <w:szCs w:val="20"/>
                <w:lang w:val="en-US"/>
              </w:rPr>
              <w:t>range</w:t>
            </w:r>
            <w:r w:rsidRPr="00D326B2">
              <w:rPr>
                <w:rFonts w:ascii="inherit" w:hAnsi="inherit" w:cs="Courier New"/>
                <w:color w:val="212121"/>
                <w:sz w:val="20"/>
                <w:szCs w:val="20"/>
                <w:lang w:val="en-US"/>
              </w:rPr>
              <w:t xml:space="preserve"> of its values in the natural numbers </w:t>
            </w:r>
            <w:r>
              <w:rPr>
                <w:rFonts w:ascii="inherit" w:hAnsi="inherit" w:cs="Courier New"/>
                <w:color w:val="212121"/>
                <w:sz w:val="20"/>
                <w:szCs w:val="20"/>
                <w:lang w:val="en-US"/>
              </w:rPr>
              <w:t xml:space="preserve">has not been </w:t>
            </w:r>
            <w:r w:rsidRPr="00D326B2">
              <w:rPr>
                <w:rFonts w:ascii="inherit" w:hAnsi="inherit" w:cs="Courier New"/>
                <w:color w:val="212121"/>
                <w:sz w:val="20"/>
                <w:szCs w:val="20"/>
                <w:lang w:val="en-US"/>
              </w:rPr>
              <w:t xml:space="preserve">written off. The greatest value of the Euler </w:t>
            </w:r>
            <w:r>
              <w:rPr>
                <w:rFonts w:ascii="inherit" w:hAnsi="inherit" w:cs="Courier New"/>
                <w:color w:val="212121"/>
                <w:sz w:val="20"/>
                <w:szCs w:val="20"/>
                <w:lang w:val="en-US"/>
              </w:rPr>
              <w:t xml:space="preserve">function reaches </w:t>
            </w:r>
            <w:r w:rsidRPr="00D326B2">
              <w:rPr>
                <w:rFonts w:ascii="inherit" w:hAnsi="inherit" w:cs="Courier New"/>
                <w:color w:val="212121"/>
                <w:sz w:val="20"/>
                <w:szCs w:val="20"/>
                <w:lang w:val="en-US"/>
              </w:rPr>
              <w:t xml:space="preserve">on Prime numbers, furthermore, it is multiplicative. The value of the Euler function is closely associated with the values of the Moebius function and the function values of the sum of the divisors of the </w:t>
            </w:r>
            <w:r>
              <w:rPr>
                <w:rFonts w:ascii="inherit" w:hAnsi="inherit" w:cs="Courier New"/>
                <w:color w:val="212121"/>
                <w:sz w:val="20"/>
                <w:szCs w:val="20"/>
                <w:lang w:val="en-US"/>
              </w:rPr>
              <w:t xml:space="preserve">given </w:t>
            </w:r>
            <w:r w:rsidRPr="00D326B2">
              <w:rPr>
                <w:rFonts w:ascii="inherit" w:hAnsi="inherit" w:cs="Courier New"/>
                <w:color w:val="212121"/>
                <w:sz w:val="20"/>
                <w:szCs w:val="20"/>
                <w:lang w:val="en-US"/>
              </w:rPr>
              <w:t xml:space="preserve">natural number. </w:t>
            </w:r>
            <w:r>
              <w:rPr>
                <w:rFonts w:ascii="inherit" w:hAnsi="inherit" w:cs="Courier New"/>
                <w:color w:val="212121"/>
                <w:sz w:val="20"/>
                <w:szCs w:val="20"/>
                <w:lang w:val="en-US"/>
              </w:rPr>
              <w:t xml:space="preserve">The </w:t>
            </w:r>
            <w:r w:rsidRPr="00D326B2">
              <w:rPr>
                <w:rFonts w:ascii="inherit" w:hAnsi="inherit" w:cs="Courier New"/>
                <w:color w:val="212121"/>
                <w:sz w:val="20"/>
                <w:szCs w:val="20"/>
                <w:lang w:val="en-US"/>
              </w:rPr>
              <w:t>Euler</w:t>
            </w:r>
            <w:r>
              <w:rPr>
                <w:rFonts w:ascii="inherit" w:hAnsi="inherit" w:cs="Courier New"/>
                <w:color w:val="212121"/>
                <w:sz w:val="20"/>
                <w:szCs w:val="20"/>
                <w:lang w:val="en-US"/>
              </w:rPr>
              <w:t xml:space="preserve"> function</w:t>
            </w:r>
            <w:r w:rsidRPr="00D326B2">
              <w:rPr>
                <w:rFonts w:ascii="inherit" w:hAnsi="inherit" w:cs="Courier New"/>
                <w:color w:val="212121"/>
                <w:sz w:val="20"/>
                <w:szCs w:val="20"/>
                <w:lang w:val="en-US"/>
              </w:rPr>
              <w:t xml:space="preserve"> </w:t>
            </w:r>
            <w:r>
              <w:rPr>
                <w:rFonts w:ascii="inherit" w:hAnsi="inherit" w:cs="Courier New"/>
                <w:color w:val="212121"/>
                <w:sz w:val="20"/>
                <w:szCs w:val="20"/>
                <w:lang w:val="en-US"/>
              </w:rPr>
              <w:t xml:space="preserve">is </w:t>
            </w:r>
            <w:r w:rsidRPr="00D326B2">
              <w:rPr>
                <w:rFonts w:ascii="inherit" w:hAnsi="inherit" w:cs="Courier New"/>
                <w:color w:val="212121"/>
                <w:sz w:val="20"/>
                <w:szCs w:val="20"/>
                <w:lang w:val="en-US"/>
              </w:rPr>
              <w:t xml:space="preserve">linked </w:t>
            </w:r>
            <w:r>
              <w:rPr>
                <w:rFonts w:ascii="inherit" w:hAnsi="inherit" w:cs="Courier New"/>
                <w:color w:val="212121"/>
                <w:sz w:val="20"/>
                <w:szCs w:val="20"/>
                <w:lang w:val="en-US"/>
              </w:rPr>
              <w:t xml:space="preserve">with </w:t>
            </w:r>
            <w:r w:rsidRPr="00D326B2">
              <w:rPr>
                <w:rFonts w:ascii="inherit" w:hAnsi="inherit" w:cs="Courier New"/>
                <w:color w:val="212121"/>
                <w:sz w:val="20"/>
                <w:szCs w:val="20"/>
                <w:lang w:val="en-US"/>
              </w:rPr>
              <w:t>system</w:t>
            </w:r>
            <w:r>
              <w:rPr>
                <w:rFonts w:ascii="inherit" w:hAnsi="inherit" w:cs="Courier New"/>
                <w:color w:val="212121"/>
                <w:sz w:val="20"/>
                <w:szCs w:val="20"/>
                <w:lang w:val="en-US"/>
              </w:rPr>
              <w:t>s</w:t>
            </w:r>
            <w:r w:rsidRPr="00D326B2">
              <w:rPr>
                <w:rFonts w:ascii="inherit" w:hAnsi="inherit" w:cs="Courier New"/>
                <w:color w:val="212121"/>
                <w:sz w:val="20"/>
                <w:szCs w:val="20"/>
                <w:lang w:val="en-US"/>
              </w:rPr>
              <w:t xml:space="preserve"> of public key encryption. The individual values of the Euler function behave irregularly because of the irregular distribution of primes in the natural numbers. This tract is illustrated in the article with charts</w:t>
            </w:r>
            <w:r>
              <w:rPr>
                <w:rFonts w:ascii="inherit" w:hAnsi="inherit" w:cs="Courier New"/>
                <w:color w:val="212121"/>
                <w:sz w:val="20"/>
                <w:szCs w:val="20"/>
                <w:lang w:val="en-US"/>
              </w:rPr>
              <w:t>;</w:t>
            </w:r>
            <w:r w:rsidRPr="00D326B2">
              <w:rPr>
                <w:rFonts w:ascii="inherit" w:hAnsi="inherit" w:cs="Courier New"/>
                <w:color w:val="212121"/>
                <w:sz w:val="20"/>
                <w:szCs w:val="20"/>
                <w:lang w:val="en-US"/>
              </w:rPr>
              <w:t xml:space="preserve"> summatory function for the Euler function and its average value </w:t>
            </w:r>
            <w:r>
              <w:rPr>
                <w:rFonts w:ascii="inherit" w:hAnsi="inherit" w:cs="Courier New"/>
                <w:color w:val="212121"/>
                <w:sz w:val="20"/>
                <w:szCs w:val="20"/>
                <w:lang w:val="en-US"/>
              </w:rPr>
              <w:t xml:space="preserve">are </w:t>
            </w:r>
            <w:r w:rsidRPr="00D326B2">
              <w:rPr>
                <w:rFonts w:ascii="inherit" w:hAnsi="inherit" w:cs="Courier New"/>
                <w:color w:val="212121"/>
                <w:sz w:val="20"/>
                <w:szCs w:val="20"/>
                <w:lang w:val="en-US"/>
              </w:rPr>
              <w:t>more predictable</w:t>
            </w:r>
            <w:r>
              <w:rPr>
                <w:rFonts w:ascii="inherit" w:hAnsi="inherit" w:cs="Courier New"/>
                <w:color w:val="212121"/>
                <w:sz w:val="20"/>
                <w:szCs w:val="20"/>
                <w:lang w:val="en-US"/>
              </w:rPr>
              <w:t>.</w:t>
            </w:r>
            <w:r w:rsidRPr="00D326B2">
              <w:rPr>
                <w:rFonts w:ascii="inherit" w:hAnsi="inherit" w:cs="Courier New"/>
                <w:color w:val="212121"/>
                <w:sz w:val="20"/>
                <w:szCs w:val="20"/>
                <w:lang w:val="en-US"/>
              </w:rPr>
              <w:t xml:space="preserve"> We prove the formula </w:t>
            </w:r>
            <w:r>
              <w:rPr>
                <w:rFonts w:ascii="inherit" w:hAnsi="inherit" w:cs="Courier New"/>
                <w:color w:val="212121"/>
                <w:sz w:val="20"/>
                <w:szCs w:val="20"/>
                <w:lang w:val="en-US"/>
              </w:rPr>
              <w:t xml:space="preserve">of </w:t>
            </w:r>
            <w:r w:rsidRPr="00D326B2">
              <w:rPr>
                <w:rFonts w:ascii="inherit" w:hAnsi="inherit" w:cs="Courier New"/>
                <w:color w:val="212121"/>
                <w:sz w:val="20"/>
                <w:szCs w:val="20"/>
                <w:lang w:val="en-US"/>
              </w:rPr>
              <w:t>Martinga and</w:t>
            </w:r>
            <w:r>
              <w:rPr>
                <w:rFonts w:ascii="inherit" w:hAnsi="inherit" w:cs="Courier New"/>
                <w:color w:val="212121"/>
                <w:sz w:val="20"/>
                <w:szCs w:val="20"/>
                <w:lang w:val="en-US"/>
              </w:rPr>
              <w:t>,</w:t>
            </w:r>
            <w:r w:rsidRPr="00D326B2">
              <w:rPr>
                <w:rFonts w:ascii="inherit" w:hAnsi="inherit" w:cs="Courier New"/>
                <w:color w:val="212121"/>
                <w:sz w:val="20"/>
                <w:szCs w:val="20"/>
                <w:lang w:val="en-US"/>
              </w:rPr>
              <w:t xml:space="preserve"> based on it, we study the approximation accuracy of the average value of the Euler function</w:t>
            </w:r>
            <w:r>
              <w:rPr>
                <w:rFonts w:ascii="inherit" w:hAnsi="inherit" w:cs="Courier New"/>
                <w:color w:val="212121"/>
                <w:sz w:val="20"/>
                <w:szCs w:val="20"/>
                <w:lang w:val="en-US"/>
              </w:rPr>
              <w:t xml:space="preserve"> with </w:t>
            </w:r>
            <w:r w:rsidRPr="00D326B2">
              <w:rPr>
                <w:rFonts w:ascii="inherit" w:hAnsi="inherit" w:cs="Courier New"/>
                <w:color w:val="212121"/>
                <w:sz w:val="20"/>
                <w:szCs w:val="20"/>
                <w:lang w:val="en-US"/>
              </w:rPr>
              <w:t xml:space="preserve">corresponding quadratic polynomial. </w:t>
            </w:r>
            <w:r>
              <w:rPr>
                <w:rFonts w:ascii="inherit" w:hAnsi="inherit" w:cs="Courier New"/>
                <w:color w:val="212121"/>
                <w:sz w:val="20"/>
                <w:szCs w:val="20"/>
                <w:lang w:val="en-US"/>
              </w:rPr>
              <w:t>There i</w:t>
            </w:r>
            <w:r w:rsidRPr="00D326B2">
              <w:rPr>
                <w:rFonts w:ascii="inherit" w:hAnsi="inherit" w:cs="Courier New"/>
                <w:color w:val="212121"/>
                <w:sz w:val="20"/>
                <w:szCs w:val="20"/>
                <w:lang w:val="en-US"/>
              </w:rPr>
              <w:t xml:space="preserve">s a new feature associated with the average value of the Euler function and calculate intervals of its values. We also introduce the concept of density values of the Euler function and calculate its value on the interval of the natural numbers. It can be noted that the results of the behavior of the Euler function </w:t>
            </w:r>
            <w:r>
              <w:rPr>
                <w:rFonts w:ascii="inherit" w:hAnsi="inherit" w:cs="Courier New"/>
                <w:color w:val="212121"/>
                <w:sz w:val="20"/>
                <w:szCs w:val="20"/>
                <w:lang w:val="en-US"/>
              </w:rPr>
              <w:t xml:space="preserve">are followed by </w:t>
            </w:r>
            <w:r w:rsidRPr="00D326B2">
              <w:rPr>
                <w:rFonts w:ascii="inherit" w:hAnsi="inherit" w:cs="Courier New"/>
                <w:color w:val="212121"/>
                <w:sz w:val="20"/>
                <w:szCs w:val="20"/>
                <w:lang w:val="en-US"/>
              </w:rPr>
              <w:t xml:space="preserve">the results in the behavior of functions of sums of divisors of natural numbers and </w:t>
            </w:r>
            <w:r>
              <w:rPr>
                <w:rFonts w:ascii="inherit" w:hAnsi="inherit" w:cs="Courier New"/>
                <w:color w:val="212121"/>
                <w:sz w:val="20"/>
                <w:szCs w:val="20"/>
                <w:lang w:val="en-US"/>
              </w:rPr>
              <w:t>v</w:t>
            </w:r>
            <w:r w:rsidRPr="00D326B2">
              <w:rPr>
                <w:rFonts w:ascii="inherit" w:hAnsi="inherit" w:cs="Courier New"/>
                <w:color w:val="212121"/>
                <w:sz w:val="20"/>
                <w:szCs w:val="20"/>
                <w:lang w:val="en-US"/>
              </w:rPr>
              <w:t xml:space="preserve">ice versa. </w:t>
            </w:r>
            <w:r>
              <w:rPr>
                <w:rFonts w:ascii="inherit" w:hAnsi="inherit" w:cs="Courier New"/>
                <w:color w:val="212121"/>
                <w:sz w:val="20"/>
                <w:szCs w:val="20"/>
                <w:lang w:val="en-US"/>
              </w:rPr>
              <w:t>We have also g</w:t>
            </w:r>
            <w:r w:rsidRPr="00D326B2">
              <w:rPr>
                <w:rFonts w:ascii="inherit" w:hAnsi="inherit" w:cs="Courier New"/>
                <w:color w:val="212121"/>
                <w:sz w:val="20"/>
                <w:szCs w:val="20"/>
                <w:lang w:val="en-US"/>
              </w:rPr>
              <w:t xml:space="preserve">iven the results of </w:t>
            </w:r>
            <w:r>
              <w:rPr>
                <w:rFonts w:ascii="inherit" w:hAnsi="inherit" w:cs="Courier New"/>
                <w:color w:val="212121"/>
                <w:sz w:val="20"/>
                <w:szCs w:val="20"/>
                <w:lang w:val="en-US"/>
              </w:rPr>
              <w:t>A.Z.V</w:t>
            </w:r>
            <w:r w:rsidRPr="00D326B2">
              <w:rPr>
                <w:rFonts w:ascii="inherit" w:hAnsi="inherit" w:cs="Courier New"/>
                <w:color w:val="212121"/>
                <w:sz w:val="20"/>
                <w:szCs w:val="20"/>
                <w:lang w:val="en-US"/>
              </w:rPr>
              <w:t xml:space="preserve">alfish </w:t>
            </w:r>
            <w:r>
              <w:rPr>
                <w:rFonts w:ascii="inherit" w:hAnsi="inherit" w:cs="Courier New"/>
                <w:color w:val="212121"/>
                <w:sz w:val="20"/>
                <w:szCs w:val="20"/>
                <w:lang w:val="en-US"/>
              </w:rPr>
              <w:t>and</w:t>
            </w:r>
            <w:r w:rsidRPr="00D326B2">
              <w:rPr>
                <w:rFonts w:ascii="inherit" w:hAnsi="inherit" w:cs="Courier New"/>
                <w:color w:val="212121"/>
                <w:sz w:val="20"/>
                <w:szCs w:val="20"/>
                <w:lang w:val="en-US"/>
              </w:rPr>
              <w:t xml:space="preserve"> </w:t>
            </w:r>
            <w:r>
              <w:rPr>
                <w:rFonts w:ascii="inherit" w:hAnsi="inherit" w:cs="Courier New"/>
                <w:color w:val="212121"/>
                <w:sz w:val="20"/>
                <w:szCs w:val="20"/>
                <w:lang w:val="en-US"/>
              </w:rPr>
              <w:t>A.N.</w:t>
            </w:r>
            <w:r w:rsidRPr="00D326B2">
              <w:rPr>
                <w:rFonts w:ascii="inherit" w:hAnsi="inherit" w:cs="Courier New"/>
                <w:color w:val="212121"/>
                <w:sz w:val="20"/>
                <w:szCs w:val="20"/>
                <w:lang w:val="en-US"/>
              </w:rPr>
              <w:t>Saltykov on th</w:t>
            </w:r>
            <w:r>
              <w:rPr>
                <w:rFonts w:ascii="inherit" w:hAnsi="inherit" w:cs="Courier New"/>
                <w:color w:val="212121"/>
                <w:sz w:val="20"/>
                <w:szCs w:val="20"/>
                <w:lang w:val="en-US"/>
              </w:rPr>
              <w:t>is</w:t>
            </w:r>
            <w:r w:rsidRPr="00D326B2">
              <w:rPr>
                <w:rFonts w:ascii="inherit" w:hAnsi="inherit" w:cs="Courier New"/>
                <w:color w:val="212121"/>
                <w:sz w:val="20"/>
                <w:szCs w:val="20"/>
                <w:lang w:val="en-US"/>
              </w:rPr>
              <w:t xml:space="preserve"> subject</w:t>
            </w:r>
          </w:p>
          <w:p w:rsidR="003C2DFD" w:rsidRPr="00D326B2" w:rsidRDefault="003C2DFD" w:rsidP="009544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hAnsi="inherit" w:cs="Courier New"/>
                <w:color w:val="212121"/>
                <w:sz w:val="20"/>
                <w:szCs w:val="20"/>
                <w:lang w:val="en-US"/>
              </w:rPr>
            </w:pPr>
          </w:p>
          <w:p w:rsidR="003C2DFD" w:rsidRPr="00D326B2" w:rsidRDefault="003C2DFD" w:rsidP="009544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hAnsi="inherit" w:cs="Courier New"/>
                <w:color w:val="212121"/>
                <w:sz w:val="20"/>
                <w:szCs w:val="20"/>
                <w:lang w:val="en-US"/>
              </w:rPr>
            </w:pPr>
          </w:p>
          <w:p w:rsidR="003C2DFD" w:rsidRPr="00881B9B" w:rsidRDefault="003C2DFD" w:rsidP="009544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Courier New"/>
                <w:color w:val="212121"/>
                <w:sz w:val="20"/>
                <w:szCs w:val="20"/>
                <w:lang w:val="en-US"/>
              </w:rPr>
            </w:pPr>
          </w:p>
          <w:p w:rsidR="003C2DFD" w:rsidRPr="00881B9B" w:rsidRDefault="003C2DFD" w:rsidP="009544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Courier New"/>
                <w:color w:val="212121"/>
                <w:sz w:val="20"/>
                <w:szCs w:val="20"/>
                <w:lang w:val="en-US"/>
              </w:rPr>
            </w:pPr>
          </w:p>
          <w:p w:rsidR="003C2DFD" w:rsidRPr="00D326B2" w:rsidRDefault="003C2DFD" w:rsidP="009544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hAnsi="inherit" w:cs="Courier New"/>
                <w:color w:val="212121"/>
                <w:sz w:val="20"/>
                <w:szCs w:val="20"/>
                <w:lang w:val="en-US"/>
              </w:rPr>
            </w:pPr>
            <w:r w:rsidRPr="00D326B2">
              <w:rPr>
                <w:rFonts w:ascii="inherit" w:hAnsi="inherit" w:cs="Courier New"/>
                <w:color w:val="212121"/>
                <w:sz w:val="20"/>
                <w:szCs w:val="20"/>
                <w:lang w:val="en-US"/>
              </w:rPr>
              <w:t xml:space="preserve">Keywords: </w:t>
            </w:r>
            <w:r w:rsidRPr="00D326B2">
              <w:rPr>
                <w:rFonts w:ascii="Times New Roman" w:hAnsi="Times New Roman"/>
                <w:sz w:val="20"/>
                <w:szCs w:val="20"/>
                <w:lang w:val="en-US" w:eastAsia="en-US"/>
              </w:rPr>
              <w:t>PRIME NUMBERS</w:t>
            </w:r>
            <w:r w:rsidRPr="00D326B2">
              <w:rPr>
                <w:rFonts w:ascii="inherit" w:hAnsi="inherit" w:cs="Courier New"/>
                <w:color w:val="212121"/>
                <w:sz w:val="20"/>
                <w:szCs w:val="20"/>
                <w:lang w:val="en-US"/>
              </w:rPr>
              <w:t>, DISTRIBUTION, EULER FUNCTION, APPROXIMATION</w:t>
            </w:r>
          </w:p>
          <w:p w:rsidR="003C2DFD" w:rsidRPr="00D326B2" w:rsidRDefault="003C2DFD" w:rsidP="009544DE">
            <w:pPr>
              <w:spacing w:after="0" w:line="240" w:lineRule="auto"/>
              <w:rPr>
                <w:rFonts w:ascii="Times New Roman" w:hAnsi="Times New Roman"/>
                <w:sz w:val="20"/>
                <w:szCs w:val="20"/>
                <w:lang w:val="en-US" w:eastAsia="en-US"/>
              </w:rPr>
            </w:pPr>
          </w:p>
          <w:p w:rsidR="003C2DFD" w:rsidRPr="00D326B2" w:rsidRDefault="003C2DFD" w:rsidP="009544DE">
            <w:pPr>
              <w:spacing w:after="0" w:line="240" w:lineRule="auto"/>
              <w:rPr>
                <w:rFonts w:ascii="Times New Roman" w:hAnsi="Times New Roman"/>
                <w:sz w:val="20"/>
                <w:szCs w:val="20"/>
                <w:lang w:val="en-US" w:eastAsia="en-US"/>
              </w:rPr>
            </w:pPr>
          </w:p>
        </w:tc>
      </w:tr>
    </w:tbl>
    <w:p w:rsidR="003C2DFD" w:rsidRPr="00D913F3" w:rsidRDefault="003C2DFD" w:rsidP="00010BE3">
      <w:pPr>
        <w:spacing w:after="0" w:line="360" w:lineRule="auto"/>
        <w:rPr>
          <w:rFonts w:ascii="Times New Roman" w:hAnsi="Times New Roman"/>
          <w:b/>
          <w:sz w:val="28"/>
          <w:szCs w:val="28"/>
          <w:lang w:val="en-US"/>
        </w:rPr>
      </w:pPr>
    </w:p>
    <w:p w:rsidR="003C2DFD" w:rsidRDefault="003C2DFD" w:rsidP="00010BE3">
      <w:pPr>
        <w:spacing w:after="0" w:line="360" w:lineRule="auto"/>
        <w:ind w:firstLine="567"/>
        <w:jc w:val="center"/>
        <w:rPr>
          <w:rFonts w:ascii="Times New Roman" w:hAnsi="Times New Roman"/>
          <w:b/>
          <w:sz w:val="28"/>
          <w:szCs w:val="28"/>
        </w:rPr>
      </w:pPr>
      <w:bookmarkStart w:id="10" w:name="_GoBack"/>
      <w:bookmarkEnd w:id="10"/>
      <w:r>
        <w:rPr>
          <w:rFonts w:ascii="Times New Roman" w:hAnsi="Times New Roman"/>
          <w:b/>
          <w:sz w:val="28"/>
          <w:szCs w:val="28"/>
        </w:rPr>
        <w:lastRenderedPageBreak/>
        <w:t>О функции Эйлера</w:t>
      </w:r>
    </w:p>
    <w:p w:rsidR="003C2DFD" w:rsidRDefault="003C2DFD" w:rsidP="00010BE3">
      <w:pPr>
        <w:spacing w:after="0" w:line="360" w:lineRule="auto"/>
        <w:ind w:firstLine="567"/>
        <w:jc w:val="both"/>
        <w:rPr>
          <w:rFonts w:ascii="Times New Roman" w:hAnsi="Times New Roman"/>
          <w:sz w:val="28"/>
          <w:szCs w:val="28"/>
        </w:rPr>
      </w:pPr>
      <w:r>
        <w:rPr>
          <w:rFonts w:ascii="Times New Roman" w:hAnsi="Times New Roman"/>
          <w:sz w:val="28"/>
          <w:szCs w:val="28"/>
        </w:rPr>
        <w:t>Простые числа с давних времен играют основную роль в теории чисел. В частности установление закона распределения простых чисел в натуральном ряде – одна из основных задач аналитической теории чисел. Еще Евклид во 2-ом веке нашей эры сказал, что простых чисел бесконечно много.</w:t>
      </w:r>
    </w:p>
    <w:p w:rsidR="003C2DFD" w:rsidRDefault="003C2DFD" w:rsidP="00010BE3">
      <w:pPr>
        <w:spacing w:after="0" w:line="360" w:lineRule="auto"/>
        <w:ind w:firstLine="567"/>
        <w:jc w:val="both"/>
        <w:rPr>
          <w:rFonts w:ascii="Times New Roman" w:hAnsi="Times New Roman"/>
          <w:sz w:val="28"/>
          <w:szCs w:val="28"/>
        </w:rPr>
      </w:pPr>
      <w:r>
        <w:rPr>
          <w:rFonts w:ascii="Times New Roman" w:hAnsi="Times New Roman"/>
          <w:sz w:val="28"/>
          <w:szCs w:val="28"/>
        </w:rPr>
        <w:t xml:space="preserve">Так называемая основная теорема арифметики утверждает, что каждое натуральное число </w:t>
      </w:r>
      <w:r w:rsidR="00D913F3">
        <w:rPr>
          <w:position w:val="-1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7.25pt">
            <v:imagedata r:id="rId8" o:title="" chromakey="white"/>
          </v:shape>
        </w:pict>
      </w:r>
      <w:r>
        <w:rPr>
          <w:rFonts w:ascii="Times New Roman" w:hAnsi="Times New Roman"/>
          <w:sz w:val="28"/>
          <w:szCs w:val="28"/>
        </w:rPr>
        <w:t xml:space="preserve"> единственным образом (с точностью до порядка множителей) представляется в виде произведение конечного числа простых чисел, т.е. имеем равенство</w:t>
      </w:r>
    </w:p>
    <w:p w:rsidR="003C2DFD" w:rsidRDefault="00D913F3" w:rsidP="00010BE3">
      <w:pPr>
        <w:spacing w:after="0" w:line="360" w:lineRule="auto"/>
        <w:ind w:firstLine="567"/>
        <w:jc w:val="both"/>
        <w:rPr>
          <w:rFonts w:ascii="Times New Roman" w:hAnsi="Times New Roman"/>
          <w:sz w:val="28"/>
          <w:szCs w:val="28"/>
          <w:lang w:val="en-US"/>
        </w:rPr>
      </w:pPr>
      <w:r>
        <w:pict>
          <v:shape id="_x0000_i1026" type="#_x0000_t75" style="width:289.5pt;height:19.5pt">
            <v:imagedata r:id="rId9" o:title="" chromakey="white"/>
          </v:shape>
        </w:pict>
      </w:r>
    </w:p>
    <w:p w:rsidR="003C2DFD" w:rsidRDefault="003C2DFD" w:rsidP="00010BE3">
      <w:pPr>
        <w:spacing w:after="0" w:line="360" w:lineRule="auto"/>
        <w:jc w:val="both"/>
        <w:rPr>
          <w:rFonts w:ascii="Times New Roman" w:hAnsi="Times New Roman"/>
          <w:sz w:val="28"/>
          <w:szCs w:val="28"/>
        </w:rPr>
      </w:pPr>
      <w:r>
        <w:rPr>
          <w:rFonts w:ascii="Times New Roman" w:hAnsi="Times New Roman"/>
          <w:sz w:val="28"/>
          <w:szCs w:val="28"/>
        </w:rPr>
        <w:t xml:space="preserve">где </w:t>
      </w:r>
      <w:r w:rsidR="00D913F3">
        <w:rPr>
          <w:position w:val="-11"/>
        </w:rPr>
        <w:pict>
          <v:shape id="_x0000_i1027" type="#_x0000_t75" style="width:138pt;height:17.25pt">
            <v:imagedata r:id="rId10" o:title="" chromakey="white"/>
          </v:shape>
        </w:pict>
      </w:r>
      <w:r>
        <w:rPr>
          <w:rFonts w:ascii="Times New Roman" w:hAnsi="Times New Roman"/>
          <w:sz w:val="28"/>
          <w:szCs w:val="28"/>
        </w:rPr>
        <w:t xml:space="preserve">  и </w:t>
      </w:r>
      <w:r w:rsidR="00D913F3">
        <w:rPr>
          <w:position w:val="-11"/>
        </w:rPr>
        <w:pict>
          <v:shape id="_x0000_i1028" type="#_x0000_t75" style="width:69pt;height:17.25pt">
            <v:imagedata r:id="rId11" o:title="" chromakey="white"/>
          </v:shape>
        </w:pict>
      </w:r>
      <w:r>
        <w:rPr>
          <w:rFonts w:ascii="Times New Roman" w:hAnsi="Times New Roman"/>
          <w:sz w:val="28"/>
          <w:szCs w:val="28"/>
        </w:rPr>
        <w:t xml:space="preserve"> – различные простые числа.</w:t>
      </w:r>
    </w:p>
    <w:p w:rsidR="003C2DFD" w:rsidRDefault="003C2DFD" w:rsidP="00010BE3">
      <w:pPr>
        <w:spacing w:after="0" w:line="360" w:lineRule="auto"/>
        <w:ind w:firstLine="567"/>
        <w:jc w:val="both"/>
        <w:rPr>
          <w:rFonts w:ascii="Times New Roman" w:hAnsi="Times New Roman"/>
          <w:sz w:val="28"/>
          <w:szCs w:val="28"/>
        </w:rPr>
      </w:pPr>
      <w:r>
        <w:rPr>
          <w:rFonts w:ascii="Times New Roman" w:hAnsi="Times New Roman"/>
          <w:sz w:val="28"/>
          <w:szCs w:val="28"/>
        </w:rPr>
        <w:t xml:space="preserve">Формула (1) дает возможность вычислять различные теоретико-числовые функции, например функцию Эйлера </w:t>
      </w:r>
      <w:r w:rsidR="00D913F3">
        <w:rPr>
          <w:position w:val="-12"/>
        </w:rPr>
        <w:pict>
          <v:shape id="_x0000_i1029" type="#_x0000_t75" style="width:27.75pt;height:17.25pt">
            <v:imagedata r:id="rId12" o:title="" chromakey="white"/>
          </v:shape>
        </w:pict>
      </w:r>
      <w:r>
        <w:rPr>
          <w:rFonts w:ascii="Times New Roman" w:hAnsi="Times New Roman"/>
          <w:sz w:val="28"/>
          <w:szCs w:val="28"/>
        </w:rPr>
        <w:t xml:space="preserve"> – число натуральных чисел меньших </w:t>
      </w:r>
      <w:r w:rsidR="00D913F3">
        <w:rPr>
          <w:position w:val="-11"/>
        </w:rPr>
        <w:pict>
          <v:shape id="_x0000_i1030" type="#_x0000_t75" style="width:6.75pt;height:17.25pt">
            <v:imagedata r:id="rId8" o:title="" chromakey="white"/>
          </v:shape>
        </w:pict>
      </w:r>
      <w:r>
        <w:rPr>
          <w:rFonts w:ascii="Times New Roman" w:hAnsi="Times New Roman"/>
          <w:sz w:val="28"/>
          <w:szCs w:val="28"/>
        </w:rPr>
        <w:t xml:space="preserve"> и взаимно простых с </w:t>
      </w:r>
      <w:r w:rsidR="00D913F3">
        <w:rPr>
          <w:position w:val="-11"/>
        </w:rPr>
        <w:pict>
          <v:shape id="_x0000_i1031" type="#_x0000_t75" style="width:6.75pt;height:17.25pt">
            <v:imagedata r:id="rId8" o:title="" chromakey="white"/>
          </v:shape>
        </w:pict>
      </w:r>
      <w:r>
        <w:rPr>
          <w:rFonts w:ascii="Times New Roman" w:hAnsi="Times New Roman"/>
          <w:sz w:val="28"/>
          <w:szCs w:val="28"/>
        </w:rPr>
        <w:t xml:space="preserve">. Л. Эйлер доказал, что используя формулу (1) значения </w:t>
      </w:r>
      <w:r w:rsidR="00D913F3">
        <w:rPr>
          <w:position w:val="-12"/>
        </w:rPr>
        <w:pict>
          <v:shape id="_x0000_i1032" type="#_x0000_t75" style="width:27.75pt;height:17.25pt">
            <v:imagedata r:id="rId12" o:title="" chromakey="white"/>
          </v:shape>
        </w:pict>
      </w:r>
      <w:r>
        <w:rPr>
          <w:rFonts w:ascii="Times New Roman" w:hAnsi="Times New Roman"/>
          <w:sz w:val="28"/>
          <w:szCs w:val="28"/>
        </w:rPr>
        <w:t xml:space="preserve"> можно вычислять по формуле</w:t>
      </w:r>
    </w:p>
    <w:p w:rsidR="003C2DFD" w:rsidRDefault="00D913F3" w:rsidP="00010BE3">
      <w:pPr>
        <w:spacing w:after="0" w:line="360" w:lineRule="auto"/>
        <w:ind w:firstLine="567"/>
        <w:jc w:val="both"/>
        <w:rPr>
          <w:rFonts w:ascii="Times New Roman" w:hAnsi="Times New Roman"/>
          <w:i/>
          <w:sz w:val="28"/>
          <w:szCs w:val="28"/>
          <w:lang w:val="en-US"/>
        </w:rPr>
      </w:pPr>
      <w:r>
        <w:pict>
          <v:shape id="_x0000_i1033" type="#_x0000_t75" style="width:321.75pt;height:36.75pt">
            <v:imagedata r:id="rId13" o:title="" chromakey="white"/>
          </v:shape>
        </w:pict>
      </w:r>
    </w:p>
    <w:p w:rsidR="003C2DFD" w:rsidRDefault="003C2DFD" w:rsidP="00010BE3">
      <w:pPr>
        <w:spacing w:after="0" w:line="360" w:lineRule="auto"/>
        <w:ind w:firstLine="567"/>
        <w:jc w:val="both"/>
        <w:rPr>
          <w:rFonts w:ascii="Times New Roman" w:hAnsi="Times New Roman"/>
          <w:sz w:val="28"/>
          <w:szCs w:val="28"/>
        </w:rPr>
      </w:pPr>
      <w:r>
        <w:rPr>
          <w:rFonts w:ascii="Times New Roman" w:hAnsi="Times New Roman"/>
          <w:sz w:val="28"/>
          <w:szCs w:val="28"/>
        </w:rPr>
        <w:t xml:space="preserve">Из определения функции Эйлера имеем </w:t>
      </w:r>
      <w:r w:rsidR="00D913F3">
        <w:rPr>
          <w:position w:val="-12"/>
        </w:rPr>
        <w:pict>
          <v:shape id="_x0000_i1034" type="#_x0000_t75" style="width:56.25pt;height:17.25pt">
            <v:imagedata r:id="rId14" o:title="" chromakey="white"/>
          </v:shape>
        </w:pict>
      </w:r>
      <w:r>
        <w:rPr>
          <w:rFonts w:ascii="Times New Roman" w:hAnsi="Times New Roman"/>
          <w:sz w:val="28"/>
          <w:szCs w:val="28"/>
        </w:rPr>
        <w:t xml:space="preserve"> при </w:t>
      </w:r>
      <w:r w:rsidR="00D913F3">
        <w:rPr>
          <w:position w:val="-11"/>
        </w:rPr>
        <w:pict>
          <v:shape id="_x0000_i1035" type="#_x0000_t75" style="width:34.5pt;height:17.25pt">
            <v:imagedata r:id="rId15" o:title="" chromakey="white"/>
          </v:shape>
        </w:pict>
      </w:r>
      <w:r>
        <w:rPr>
          <w:rFonts w:ascii="Times New Roman" w:hAnsi="Times New Roman"/>
          <w:sz w:val="28"/>
          <w:szCs w:val="28"/>
        </w:rPr>
        <w:t xml:space="preserve">. С другой стороны, при </w:t>
      </w:r>
      <w:r w:rsidR="00D913F3">
        <w:rPr>
          <w:position w:val="-11"/>
        </w:rPr>
        <w:pict>
          <v:shape id="_x0000_i1036" type="#_x0000_t75" style="width:43.5pt;height:17.25pt">
            <v:imagedata r:id="rId16" o:title="" chromakey="white"/>
          </v:shape>
        </w:pict>
      </w:r>
      <w:r>
        <w:rPr>
          <w:rFonts w:ascii="Times New Roman" w:hAnsi="Times New Roman"/>
          <w:sz w:val="28"/>
          <w:szCs w:val="28"/>
        </w:rPr>
        <w:t xml:space="preserve">, где </w:t>
      </w:r>
      <w:r w:rsidR="00D913F3">
        <w:rPr>
          <w:position w:val="-11"/>
        </w:rPr>
        <w:pict>
          <v:shape id="_x0000_i1037" type="#_x0000_t75" style="width:6.75pt;height:17.25pt">
            <v:imagedata r:id="rId17" o:title="" chromakey="white"/>
          </v:shape>
        </w:pict>
      </w:r>
      <w:r>
        <w:rPr>
          <w:rFonts w:ascii="Times New Roman" w:hAnsi="Times New Roman"/>
          <w:sz w:val="28"/>
          <w:szCs w:val="28"/>
        </w:rPr>
        <w:t xml:space="preserve"> – простое число, получаем </w:t>
      </w:r>
      <w:r w:rsidR="00D913F3">
        <w:rPr>
          <w:position w:val="-20"/>
        </w:rPr>
        <w:pict>
          <v:shape id="_x0000_i1038" type="#_x0000_t75" style="width:30pt;height:26.25pt">
            <v:imagedata r:id="rId18" o:title="" chromakey="white"/>
          </v:shape>
        </w:pict>
      </w:r>
      <w:r>
        <w:rPr>
          <w:rFonts w:ascii="Times New Roman" w:hAnsi="Times New Roman"/>
          <w:sz w:val="28"/>
          <w:szCs w:val="28"/>
        </w:rPr>
        <w:t xml:space="preserve">, где </w:t>
      </w:r>
      <w:r w:rsidR="00D913F3">
        <w:rPr>
          <w:position w:val="-11"/>
        </w:rPr>
        <w:pict>
          <v:shape id="_x0000_i1039" type="#_x0000_t75" style="width:58.5pt;height:17.25pt">
            <v:imagedata r:id="rId19" o:title="" chromakey="white"/>
          </v:shape>
        </w:pict>
      </w:r>
      <w:r>
        <w:rPr>
          <w:rFonts w:ascii="Times New Roman" w:hAnsi="Times New Roman"/>
          <w:sz w:val="28"/>
          <w:szCs w:val="28"/>
        </w:rPr>
        <w:t xml:space="preserve"> и </w:t>
      </w:r>
      <w:r w:rsidR="00D913F3">
        <w:rPr>
          <w:position w:val="-11"/>
        </w:rPr>
        <w:pict>
          <v:shape id="_x0000_i1040" type="#_x0000_t75" style="width:36.75pt;height:17.25pt">
            <v:imagedata r:id="rId20" o:title="" chromakey="white"/>
          </v:shape>
        </w:pict>
      </w:r>
      <w:r>
        <w:rPr>
          <w:rFonts w:ascii="Times New Roman" w:hAnsi="Times New Roman"/>
          <w:sz w:val="28"/>
          <w:szCs w:val="28"/>
        </w:rPr>
        <w:t>, тогда справедливы неравенства</w:t>
      </w:r>
    </w:p>
    <w:p w:rsidR="003C2DFD" w:rsidRDefault="00D913F3" w:rsidP="00010BE3">
      <w:pPr>
        <w:spacing w:after="0" w:line="360" w:lineRule="auto"/>
        <w:ind w:firstLine="567"/>
        <w:jc w:val="both"/>
        <w:rPr>
          <w:rFonts w:ascii="Times New Roman" w:hAnsi="Times New Roman"/>
          <w:i/>
          <w:sz w:val="28"/>
          <w:szCs w:val="28"/>
          <w:lang w:val="en-US"/>
        </w:rPr>
      </w:pPr>
      <w:r>
        <w:pict>
          <v:shape id="_x0000_i1041" type="#_x0000_t75" style="width:174.75pt;height:36.75pt">
            <v:imagedata r:id="rId21" o:title="" chromakey="white"/>
          </v:shape>
        </w:pict>
      </w:r>
    </w:p>
    <w:p w:rsidR="003C2DFD" w:rsidRDefault="003C2DFD" w:rsidP="00010BE3">
      <w:pPr>
        <w:spacing w:after="0" w:line="360" w:lineRule="auto"/>
        <w:jc w:val="both"/>
        <w:rPr>
          <w:rFonts w:ascii="Times New Roman" w:hAnsi="Times New Roman"/>
          <w:sz w:val="28"/>
          <w:szCs w:val="28"/>
        </w:rPr>
      </w:pPr>
      <w:r>
        <w:rPr>
          <w:rFonts w:ascii="Times New Roman" w:hAnsi="Times New Roman"/>
          <w:sz w:val="28"/>
          <w:szCs w:val="28"/>
        </w:rPr>
        <w:t xml:space="preserve">откуда получаем </w:t>
      </w:r>
    </w:p>
    <w:p w:rsidR="003C2DFD" w:rsidRDefault="00D913F3" w:rsidP="00010BE3">
      <w:pPr>
        <w:spacing w:after="0" w:line="360" w:lineRule="auto"/>
        <w:jc w:val="both"/>
        <w:rPr>
          <w:rFonts w:ascii="Times New Roman" w:hAnsi="Times New Roman"/>
          <w:sz w:val="28"/>
          <w:szCs w:val="28"/>
          <w:lang w:val="en-US"/>
        </w:rPr>
      </w:pPr>
      <w:r>
        <w:pict>
          <v:shape id="_x0000_i1042" type="#_x0000_t75" style="width:84pt;height:34.5pt">
            <v:imagedata r:id="rId22" o:title="" chromakey="white"/>
          </v:shape>
        </w:pict>
      </w:r>
    </w:p>
    <w:p w:rsidR="003C2DFD" w:rsidRDefault="003C2DFD" w:rsidP="00010BE3">
      <w:pPr>
        <w:spacing w:after="0" w:line="360" w:lineRule="auto"/>
        <w:ind w:firstLine="567"/>
        <w:jc w:val="both"/>
        <w:rPr>
          <w:rFonts w:ascii="Times New Roman" w:hAnsi="Times New Roman"/>
          <w:sz w:val="28"/>
          <w:szCs w:val="28"/>
        </w:rPr>
      </w:pPr>
      <w:r>
        <w:rPr>
          <w:rFonts w:ascii="Times New Roman" w:hAnsi="Times New Roman"/>
          <w:sz w:val="28"/>
          <w:szCs w:val="28"/>
        </w:rPr>
        <w:t>В тоже время справедлива теорема.</w:t>
      </w:r>
    </w:p>
    <w:p w:rsidR="003C2DFD" w:rsidRDefault="003C2DFD" w:rsidP="00010BE3">
      <w:pPr>
        <w:spacing w:after="0" w:line="360" w:lineRule="auto"/>
        <w:ind w:firstLine="567"/>
        <w:jc w:val="both"/>
        <w:rPr>
          <w:rFonts w:ascii="Times New Roman" w:hAnsi="Times New Roman"/>
          <w:i/>
          <w:sz w:val="28"/>
          <w:szCs w:val="28"/>
        </w:rPr>
      </w:pPr>
      <w:r>
        <w:rPr>
          <w:rFonts w:ascii="Times New Roman" w:hAnsi="Times New Roman"/>
          <w:i/>
          <w:sz w:val="28"/>
          <w:szCs w:val="28"/>
        </w:rPr>
        <w:t xml:space="preserve">Теорема 1. Для каждого </w:t>
      </w:r>
      <w:r w:rsidR="00D913F3">
        <w:rPr>
          <w:position w:val="-11"/>
        </w:rPr>
        <w:pict>
          <v:shape id="_x0000_i1043" type="#_x0000_t75" style="width:32.25pt;height:17.25pt">
            <v:imagedata r:id="rId23" o:title="" chromakey="white"/>
          </v:shape>
        </w:pict>
      </w:r>
      <w:r>
        <w:rPr>
          <w:rFonts w:ascii="Times New Roman" w:hAnsi="Times New Roman"/>
          <w:i/>
          <w:sz w:val="28"/>
          <w:szCs w:val="28"/>
        </w:rPr>
        <w:t xml:space="preserve"> справедливо соотношение</w:t>
      </w:r>
    </w:p>
    <w:p w:rsidR="003C2DFD" w:rsidRDefault="00D913F3" w:rsidP="00010BE3">
      <w:pPr>
        <w:spacing w:after="0" w:line="360" w:lineRule="auto"/>
        <w:ind w:firstLine="567"/>
        <w:jc w:val="both"/>
        <w:rPr>
          <w:rFonts w:ascii="Times New Roman" w:hAnsi="Times New Roman"/>
          <w:i/>
          <w:sz w:val="28"/>
          <w:szCs w:val="28"/>
          <w:lang w:val="en-US"/>
        </w:rPr>
      </w:pPr>
      <w:r>
        <w:lastRenderedPageBreak/>
        <w:pict>
          <v:shape id="_x0000_i1044" type="#_x0000_t75" style="width:259.5pt;height:34.5pt">
            <v:imagedata r:id="rId24" o:title="" chromakey="white"/>
          </v:shape>
        </w:pict>
      </w:r>
    </w:p>
    <w:p w:rsidR="003C2DFD" w:rsidRDefault="003C2DFD" w:rsidP="00010BE3">
      <w:pPr>
        <w:spacing w:after="0" w:line="360" w:lineRule="auto"/>
        <w:ind w:firstLine="567"/>
        <w:jc w:val="both"/>
        <w:rPr>
          <w:rFonts w:ascii="Times New Roman" w:hAnsi="Times New Roman"/>
          <w:i/>
          <w:sz w:val="28"/>
          <w:szCs w:val="28"/>
        </w:rPr>
      </w:pPr>
      <w:r>
        <w:rPr>
          <w:rFonts w:ascii="Times New Roman" w:hAnsi="Times New Roman"/>
          <w:i/>
          <w:sz w:val="28"/>
          <w:szCs w:val="28"/>
        </w:rPr>
        <w:t>Доказательство</w:t>
      </w:r>
    </w:p>
    <w:p w:rsidR="003C2DFD" w:rsidRDefault="003C2DFD" w:rsidP="00010BE3">
      <w:pPr>
        <w:spacing w:after="0" w:line="360" w:lineRule="auto"/>
        <w:ind w:firstLine="567"/>
        <w:jc w:val="both"/>
        <w:rPr>
          <w:rFonts w:ascii="Times New Roman" w:hAnsi="Times New Roman"/>
          <w:sz w:val="28"/>
          <w:szCs w:val="28"/>
        </w:rPr>
      </w:pPr>
      <w:r>
        <w:rPr>
          <w:rFonts w:ascii="Times New Roman" w:hAnsi="Times New Roman"/>
          <w:sz w:val="28"/>
          <w:szCs w:val="28"/>
        </w:rPr>
        <w:t xml:space="preserve">Соотношение (3) справедливо, если </w:t>
      </w:r>
      <w:r w:rsidR="00D913F3">
        <w:rPr>
          <w:position w:val="-11"/>
        </w:rPr>
        <w:pict>
          <v:shape id="_x0000_i1045" type="#_x0000_t75" style="width:32.25pt;height:17.25pt">
            <v:imagedata r:id="rId25" o:title="" chromakey="white"/>
          </v:shape>
        </w:pict>
      </w:r>
      <w:r>
        <w:rPr>
          <w:rFonts w:ascii="Times New Roman" w:hAnsi="Times New Roman"/>
          <w:sz w:val="28"/>
          <w:szCs w:val="28"/>
        </w:rPr>
        <w:t xml:space="preserve">. Пусть </w:t>
      </w:r>
      <w:r w:rsidR="00D913F3">
        <w:rPr>
          <w:position w:val="-11"/>
        </w:rPr>
        <w:pict>
          <v:shape id="_x0000_i1046" type="#_x0000_t75" style="width:32.25pt;height:17.25pt">
            <v:imagedata r:id="rId26" o:title="" chromakey="white"/>
          </v:shape>
        </w:pict>
      </w:r>
      <w:r w:rsidRPr="00010BE3">
        <w:rPr>
          <w:rFonts w:ascii="Times New Roman" w:hAnsi="Times New Roman"/>
          <w:sz w:val="28"/>
          <w:szCs w:val="28"/>
        </w:rPr>
        <w:t xml:space="preserve"> </w:t>
      </w:r>
      <w:r>
        <w:rPr>
          <w:rFonts w:ascii="Times New Roman" w:hAnsi="Times New Roman"/>
          <w:sz w:val="28"/>
          <w:szCs w:val="28"/>
        </w:rPr>
        <w:t>и обозначим</w:t>
      </w:r>
    </w:p>
    <w:p w:rsidR="003C2DFD" w:rsidRDefault="00D913F3" w:rsidP="00010BE3">
      <w:pPr>
        <w:spacing w:after="0" w:line="360" w:lineRule="auto"/>
        <w:ind w:firstLine="567"/>
        <w:jc w:val="both"/>
        <w:rPr>
          <w:rFonts w:ascii="Times New Roman" w:hAnsi="Times New Roman"/>
          <w:i/>
          <w:sz w:val="28"/>
          <w:szCs w:val="28"/>
          <w:lang w:val="en-US"/>
        </w:rPr>
      </w:pPr>
      <w:r>
        <w:pict>
          <v:shape id="_x0000_i1047" type="#_x0000_t75" style="width:78pt;height:39pt">
            <v:imagedata r:id="rId27" o:title="" chromakey="white"/>
          </v:shape>
        </w:pict>
      </w:r>
    </w:p>
    <w:p w:rsidR="003C2DFD" w:rsidRDefault="003C2DFD" w:rsidP="00010BE3">
      <w:pPr>
        <w:spacing w:after="0" w:line="360" w:lineRule="auto"/>
        <w:ind w:firstLine="567"/>
        <w:jc w:val="both"/>
        <w:rPr>
          <w:rFonts w:ascii="Times New Roman" w:hAnsi="Times New Roman"/>
          <w:sz w:val="28"/>
          <w:szCs w:val="28"/>
        </w:rPr>
      </w:pPr>
      <w:r>
        <w:rPr>
          <w:rFonts w:ascii="Times New Roman" w:hAnsi="Times New Roman"/>
          <w:sz w:val="28"/>
          <w:szCs w:val="28"/>
        </w:rPr>
        <w:t xml:space="preserve">Тогда </w:t>
      </w:r>
      <w:r w:rsidR="00D913F3">
        <w:rPr>
          <w:position w:val="-12"/>
        </w:rPr>
        <w:pict>
          <v:shape id="_x0000_i1048" type="#_x0000_t75" style="width:6.75pt;height:17.25pt">
            <v:imagedata r:id="rId28" o:title="" chromakey="white"/>
          </v:shape>
        </w:pict>
      </w:r>
      <w:r>
        <w:rPr>
          <w:rFonts w:ascii="Times New Roman" w:hAnsi="Times New Roman"/>
          <w:sz w:val="28"/>
          <w:szCs w:val="28"/>
        </w:rPr>
        <w:t xml:space="preserve"> – мультипликативная функция, ввиду мультипликативности функции Эйлера </w:t>
      </w:r>
      <w:r w:rsidR="00D913F3">
        <w:rPr>
          <w:position w:val="-12"/>
        </w:rPr>
        <w:pict>
          <v:shape id="_x0000_i1049" type="#_x0000_t75" style="width:27.75pt;height:17.25pt">
            <v:imagedata r:id="rId12" o:title="" chromakey="white"/>
          </v:shape>
        </w:pict>
      </w:r>
      <w:r>
        <w:rPr>
          <w:rFonts w:ascii="Times New Roman" w:hAnsi="Times New Roman"/>
          <w:sz w:val="28"/>
          <w:szCs w:val="28"/>
        </w:rPr>
        <w:t xml:space="preserve">. Кроме того, так как для простого числа </w:t>
      </w:r>
      <w:r w:rsidR="00D913F3">
        <w:rPr>
          <w:position w:val="-11"/>
        </w:rPr>
        <w:pict>
          <v:shape id="_x0000_i1050" type="#_x0000_t75" style="width:6.75pt;height:17.25pt">
            <v:imagedata r:id="rId17" o:title="" chromakey="white"/>
          </v:shape>
        </w:pict>
      </w:r>
    </w:p>
    <w:p w:rsidR="003C2DFD" w:rsidRDefault="00D913F3" w:rsidP="00010BE3">
      <w:pPr>
        <w:spacing w:after="0" w:line="360" w:lineRule="auto"/>
        <w:ind w:firstLine="567"/>
        <w:jc w:val="both"/>
        <w:rPr>
          <w:rFonts w:ascii="Times New Roman" w:hAnsi="Times New Roman"/>
          <w:i/>
          <w:sz w:val="28"/>
          <w:szCs w:val="28"/>
          <w:lang w:val="en-US"/>
        </w:rPr>
      </w:pPr>
      <w:r>
        <w:pict>
          <v:shape id="_x0000_i1051" type="#_x0000_t75" style="width:360.75pt;height:36.75pt">
            <v:imagedata r:id="rId29" o:title="" chromakey="white"/>
          </v:shape>
        </w:pict>
      </w:r>
    </w:p>
    <w:p w:rsidR="003C2DFD" w:rsidRDefault="003C2DFD" w:rsidP="00010BE3">
      <w:pPr>
        <w:spacing w:after="0" w:line="360" w:lineRule="auto"/>
        <w:ind w:firstLine="567"/>
        <w:jc w:val="both"/>
        <w:rPr>
          <w:rFonts w:ascii="Times New Roman" w:hAnsi="Times New Roman"/>
          <w:i/>
          <w:sz w:val="28"/>
          <w:szCs w:val="28"/>
        </w:rPr>
      </w:pPr>
      <w:r>
        <w:rPr>
          <w:rFonts w:ascii="Times New Roman" w:hAnsi="Times New Roman"/>
          <w:sz w:val="28"/>
          <w:szCs w:val="28"/>
        </w:rPr>
        <w:t xml:space="preserve">Следовательно, учитывая формулу (1) и предыдущие соотношения, получаем соотношение (3), в виду мультипликативности </w:t>
      </w:r>
      <w:r w:rsidR="00D913F3">
        <w:rPr>
          <w:position w:val="-12"/>
        </w:rPr>
        <w:pict>
          <v:shape id="_x0000_i1052" type="#_x0000_t75" style="width:108pt;height:17.25pt">
            <v:imagedata r:id="rId30" o:title="" chromakey="white"/>
          </v:shape>
        </w:pict>
      </w:r>
    </w:p>
    <w:p w:rsidR="003C2DFD" w:rsidRDefault="003C2DFD" w:rsidP="00010BE3">
      <w:pPr>
        <w:spacing w:after="0" w:line="360" w:lineRule="auto"/>
        <w:ind w:firstLine="567"/>
        <w:jc w:val="both"/>
        <w:rPr>
          <w:rFonts w:ascii="Times New Roman" w:hAnsi="Times New Roman"/>
          <w:sz w:val="28"/>
          <w:szCs w:val="28"/>
        </w:rPr>
      </w:pPr>
      <w:r>
        <w:rPr>
          <w:rFonts w:ascii="Times New Roman" w:hAnsi="Times New Roman"/>
          <w:sz w:val="28"/>
          <w:szCs w:val="28"/>
        </w:rPr>
        <w:t xml:space="preserve">Значение функции Эйлера </w:t>
      </w:r>
      <w:r w:rsidR="00D913F3">
        <w:rPr>
          <w:position w:val="-12"/>
        </w:rPr>
        <w:pict>
          <v:shape id="_x0000_i1053" type="#_x0000_t75" style="width:27.75pt;height:17.25pt">
            <v:imagedata r:id="rId12" o:title="" chromakey="white"/>
          </v:shape>
        </w:pict>
      </w:r>
      <w:r>
        <w:rPr>
          <w:rFonts w:ascii="Times New Roman" w:hAnsi="Times New Roman"/>
          <w:sz w:val="28"/>
          <w:szCs w:val="28"/>
        </w:rPr>
        <w:t xml:space="preserve"> при </w:t>
      </w:r>
      <w:r w:rsidR="00D913F3">
        <w:rPr>
          <w:position w:val="-11"/>
        </w:rPr>
        <w:pict>
          <v:shape id="_x0000_i1054" type="#_x0000_t75" style="width:36.75pt;height:17.25pt">
            <v:imagedata r:id="rId31" o:title="" chromakey="white"/>
          </v:shape>
        </w:pict>
      </w:r>
      <w:r>
        <w:rPr>
          <w:rFonts w:ascii="Times New Roman" w:hAnsi="Times New Roman"/>
          <w:sz w:val="28"/>
          <w:szCs w:val="28"/>
        </w:rPr>
        <w:t xml:space="preserve"> очень нерегулярны, что, например, показывает график 1.</w:t>
      </w:r>
    </w:p>
    <w:p w:rsidR="003C2DFD" w:rsidRDefault="00D913F3" w:rsidP="00010BE3">
      <w:pPr>
        <w:spacing w:after="0" w:line="360" w:lineRule="auto"/>
        <w:jc w:val="both"/>
        <w:rPr>
          <w:rFonts w:ascii="Times New Roman" w:hAnsi="Times New Roman"/>
          <w:i/>
          <w:sz w:val="28"/>
          <w:szCs w:val="28"/>
        </w:rPr>
      </w:pPr>
      <w:r>
        <w:rPr>
          <w:rFonts w:ascii="Times New Roman" w:hAnsi="Times New Roman"/>
          <w:i/>
          <w:noProof/>
          <w:sz w:val="28"/>
          <w:szCs w:val="28"/>
        </w:rPr>
        <w:pict>
          <v:shape id="Диаграмма 1" o:spid="_x0000_i1055" type="#_x0000_t75" style="width:466.5pt;height:129.75pt;visibility:visible">
            <v:imagedata r:id="rId32" o:title=""/>
            <o:lock v:ext="edit" aspectratio="f"/>
          </v:shape>
        </w:pict>
      </w:r>
    </w:p>
    <w:p w:rsidR="003C2DFD" w:rsidRDefault="003C2DFD" w:rsidP="00010BE3">
      <w:pPr>
        <w:spacing w:after="0" w:line="360" w:lineRule="auto"/>
        <w:ind w:firstLine="567"/>
        <w:jc w:val="both"/>
        <w:rPr>
          <w:rFonts w:ascii="Times New Roman" w:hAnsi="Times New Roman"/>
          <w:sz w:val="28"/>
          <w:szCs w:val="28"/>
        </w:rPr>
      </w:pPr>
      <w:r>
        <w:rPr>
          <w:rFonts w:ascii="Times New Roman" w:hAnsi="Times New Roman"/>
          <w:sz w:val="28"/>
          <w:szCs w:val="28"/>
        </w:rPr>
        <w:t>График 1 – распределение функции Эйлера на отрезке [1,1000]</w:t>
      </w:r>
    </w:p>
    <w:p w:rsidR="003C2DFD" w:rsidRDefault="003C2DFD" w:rsidP="00010BE3">
      <w:pPr>
        <w:spacing w:after="0" w:line="360" w:lineRule="auto"/>
        <w:ind w:firstLine="567"/>
        <w:jc w:val="both"/>
        <w:rPr>
          <w:rFonts w:ascii="Times New Roman" w:hAnsi="Times New Roman"/>
          <w:sz w:val="28"/>
          <w:szCs w:val="28"/>
        </w:rPr>
      </w:pPr>
      <w:r>
        <w:rPr>
          <w:rFonts w:ascii="Times New Roman" w:hAnsi="Times New Roman"/>
          <w:sz w:val="28"/>
          <w:szCs w:val="28"/>
        </w:rPr>
        <w:t>Заметим, что функция Эйлера принимает только четные значения, кроме</w:t>
      </w:r>
      <w:r w:rsidR="00D913F3">
        <w:rPr>
          <w:position w:val="-12"/>
        </w:rPr>
        <w:pict>
          <v:shape id="_x0000_i1056" type="#_x0000_t75" style="width:63pt;height:17.25pt">
            <v:imagedata r:id="rId33" o:title="" chromakey="white"/>
          </v:shape>
        </w:pict>
      </w:r>
      <w:r>
        <w:rPr>
          <w:rFonts w:ascii="Times New Roman" w:hAnsi="Times New Roman"/>
          <w:sz w:val="28"/>
          <w:szCs w:val="28"/>
        </w:rPr>
        <w:t>. Причем не все четные числа могут быть значениями функции Эйлера, как например, число 14. Представляет некоторый интерес узнать плотность распределения значения функции Эйлера  на определенных отрезках. Для этого была создана программа на языке С# для вычисления функции Эйлера, а так же для вычисления плотности. Ниже приведен вид программы (рисунок 1).</w:t>
      </w:r>
    </w:p>
    <w:p w:rsidR="003C2DFD" w:rsidRDefault="00D913F3" w:rsidP="00010BE3">
      <w:pPr>
        <w:spacing w:after="0" w:line="360" w:lineRule="auto"/>
        <w:ind w:firstLine="567"/>
        <w:jc w:val="both"/>
        <w:rPr>
          <w:rFonts w:ascii="Times New Roman" w:hAnsi="Times New Roman"/>
          <w:sz w:val="28"/>
          <w:szCs w:val="28"/>
        </w:rPr>
      </w:pPr>
      <w:r>
        <w:rPr>
          <w:rFonts w:ascii="Times New Roman" w:hAnsi="Times New Roman"/>
          <w:noProof/>
          <w:sz w:val="28"/>
          <w:szCs w:val="28"/>
        </w:rPr>
        <w:lastRenderedPageBreak/>
        <w:pict>
          <v:shape id="_x0000_i1057" type="#_x0000_t75" style="width:425.25pt;height:267.75pt;visibility:visible">
            <v:imagedata r:id="rId34" o:title=""/>
          </v:shape>
        </w:pict>
      </w:r>
    </w:p>
    <w:p w:rsidR="003C2DFD" w:rsidRDefault="003C2DFD" w:rsidP="00010BE3">
      <w:pPr>
        <w:spacing w:after="0" w:line="360" w:lineRule="auto"/>
        <w:ind w:firstLine="567"/>
        <w:jc w:val="center"/>
        <w:rPr>
          <w:rFonts w:ascii="Times New Roman" w:hAnsi="Times New Roman"/>
          <w:sz w:val="28"/>
          <w:szCs w:val="28"/>
        </w:rPr>
      </w:pPr>
      <w:r>
        <w:rPr>
          <w:rFonts w:ascii="Times New Roman" w:hAnsi="Times New Roman"/>
          <w:sz w:val="28"/>
          <w:szCs w:val="28"/>
        </w:rPr>
        <w:t xml:space="preserve">Рисунок 1 – Определение плотности значений функции Эйлера на отрезке </w:t>
      </w:r>
      <w:r w:rsidR="00D913F3">
        <w:rPr>
          <w:position w:val="-12"/>
        </w:rPr>
        <w:pict>
          <v:shape id="_x0000_i1058" type="#_x0000_t75" style="width:34.5pt;height:17.25pt">
            <v:imagedata r:id="rId35" o:title="" chromakey="white"/>
          </v:shape>
        </w:pict>
      </w:r>
      <w:r>
        <w:rPr>
          <w:rFonts w:ascii="Times New Roman" w:hAnsi="Times New Roman"/>
          <w:sz w:val="28"/>
          <w:szCs w:val="28"/>
        </w:rPr>
        <w:t>.</w:t>
      </w:r>
    </w:p>
    <w:p w:rsidR="003C2DFD" w:rsidRDefault="003C2DFD" w:rsidP="00010BE3">
      <w:pPr>
        <w:spacing w:after="0" w:line="360" w:lineRule="auto"/>
        <w:ind w:firstLine="567"/>
        <w:jc w:val="both"/>
        <w:rPr>
          <w:rFonts w:ascii="Times New Roman" w:hAnsi="Times New Roman"/>
          <w:sz w:val="28"/>
          <w:szCs w:val="28"/>
        </w:rPr>
      </w:pPr>
      <w:r>
        <w:rPr>
          <w:rFonts w:ascii="Times New Roman" w:hAnsi="Times New Roman"/>
          <w:sz w:val="28"/>
          <w:szCs w:val="28"/>
        </w:rPr>
        <w:t xml:space="preserve">Таким образом, на отрезке </w:t>
      </w:r>
      <w:r w:rsidR="00D913F3">
        <w:rPr>
          <w:position w:val="-11"/>
        </w:rPr>
        <w:pict>
          <v:shape id="_x0000_i1059" type="#_x0000_t75" style="width:39pt;height:17.25pt">
            <v:imagedata r:id="rId36" o:title="" chromakey="white"/>
          </v:shape>
        </w:pict>
      </w:r>
      <w:r>
        <w:rPr>
          <w:rFonts w:ascii="Times New Roman" w:hAnsi="Times New Roman"/>
          <w:sz w:val="28"/>
          <w:szCs w:val="28"/>
        </w:rPr>
        <w:t xml:space="preserve"> плотность распределения функции Эйлера </w:t>
      </w:r>
      <w:r w:rsidR="00D913F3">
        <w:rPr>
          <w:position w:val="-11"/>
        </w:rPr>
        <w:pict>
          <v:shape id="_x0000_i1060" type="#_x0000_t75" style="width:43.5pt;height:17.25pt">
            <v:imagedata r:id="rId37" o:title="" chromakey="white"/>
          </v:shape>
        </w:pict>
      </w:r>
      <w:r>
        <w:rPr>
          <w:rFonts w:ascii="Times New Roman" w:hAnsi="Times New Roman"/>
          <w:sz w:val="28"/>
          <w:szCs w:val="28"/>
        </w:rPr>
        <w:t xml:space="preserve">, на отрезке </w:t>
      </w:r>
      <w:r w:rsidR="00D913F3">
        <w:rPr>
          <w:position w:val="-11"/>
        </w:rPr>
        <w:pict>
          <v:shape id="_x0000_i1061" type="#_x0000_t75" style="width:45pt;height:17.25pt">
            <v:imagedata r:id="rId38" o:title="" chromakey="white"/>
          </v:shape>
        </w:pict>
      </w:r>
      <w:r>
        <w:rPr>
          <w:rFonts w:ascii="Times New Roman" w:hAnsi="Times New Roman"/>
          <w:sz w:val="28"/>
          <w:szCs w:val="28"/>
        </w:rPr>
        <w:t xml:space="preserve"> – </w:t>
      </w:r>
      <w:r w:rsidR="00D913F3">
        <w:rPr>
          <w:position w:val="-11"/>
        </w:rPr>
        <w:pict>
          <v:shape id="_x0000_i1062" type="#_x0000_t75" style="width:51.75pt;height:17.25pt">
            <v:imagedata r:id="rId39" o:title="" chromakey="white"/>
          </v:shape>
        </w:pict>
      </w:r>
      <w:r>
        <w:rPr>
          <w:rFonts w:ascii="Times New Roman" w:hAnsi="Times New Roman"/>
          <w:sz w:val="28"/>
          <w:szCs w:val="28"/>
        </w:rPr>
        <w:t xml:space="preserve">, на отрезке </w:t>
      </w:r>
      <w:r w:rsidR="00D913F3">
        <w:rPr>
          <w:position w:val="-11"/>
        </w:rPr>
        <w:pict>
          <v:shape id="_x0000_i1063" type="#_x0000_t75" style="width:125.25pt;height:17.25pt">
            <v:imagedata r:id="rId40" o:title="" chromakey="white"/>
          </v:shape>
        </w:pict>
      </w:r>
      <w:r>
        <w:rPr>
          <w:rFonts w:ascii="Times New Roman" w:hAnsi="Times New Roman"/>
          <w:sz w:val="28"/>
          <w:szCs w:val="28"/>
        </w:rPr>
        <w:t xml:space="preserve">, на отрезке </w:t>
      </w:r>
      <w:r w:rsidR="00D913F3">
        <w:rPr>
          <w:position w:val="-11"/>
        </w:rPr>
        <w:pict>
          <v:shape id="_x0000_i1064" type="#_x0000_t75" style="width:132pt;height:17.25pt">
            <v:imagedata r:id="rId41" o:title="" chromakey="white"/>
          </v:shape>
        </w:pict>
      </w:r>
      <w:r>
        <w:rPr>
          <w:rFonts w:ascii="Times New Roman" w:hAnsi="Times New Roman"/>
          <w:sz w:val="28"/>
          <w:szCs w:val="28"/>
        </w:rPr>
        <w:t xml:space="preserve">, на отрезке </w:t>
      </w:r>
      <w:r w:rsidR="00D913F3">
        <w:rPr>
          <w:position w:val="-11"/>
        </w:rPr>
        <w:pict>
          <v:shape id="_x0000_i1065" type="#_x0000_t75" style="width:135.75pt;height:19.5pt">
            <v:imagedata r:id="rId42" o:title="" chromakey="white"/>
          </v:shape>
        </w:pict>
      </w:r>
      <w:r>
        <w:rPr>
          <w:rFonts w:ascii="Times New Roman" w:hAnsi="Times New Roman"/>
          <w:sz w:val="28"/>
          <w:szCs w:val="28"/>
        </w:rPr>
        <w:t xml:space="preserve">, на отрезке </w:t>
      </w:r>
      <w:r w:rsidR="00D913F3">
        <w:rPr>
          <w:position w:val="-11"/>
        </w:rPr>
        <w:pict>
          <v:shape id="_x0000_i1066" type="#_x0000_t75" style="width:147pt;height:17.25pt">
            <v:imagedata r:id="rId43" o:title="" chromakey="white"/>
          </v:shape>
        </w:pict>
      </w:r>
      <w:r>
        <w:rPr>
          <w:rFonts w:ascii="Times New Roman" w:hAnsi="Times New Roman"/>
          <w:sz w:val="28"/>
          <w:szCs w:val="28"/>
        </w:rPr>
        <w:t xml:space="preserve">, на отрезке </w:t>
      </w:r>
      <w:r w:rsidR="00D913F3">
        <w:rPr>
          <w:position w:val="-11"/>
        </w:rPr>
        <w:pict>
          <v:shape id="_x0000_i1067" type="#_x0000_t75" style="width:159.75pt;height:17.25pt">
            <v:imagedata r:id="rId44" o:title="" chromakey="white"/>
          </v:shape>
        </w:pict>
      </w:r>
      <w:r>
        <w:rPr>
          <w:rFonts w:ascii="Times New Roman" w:hAnsi="Times New Roman"/>
          <w:sz w:val="28"/>
          <w:szCs w:val="28"/>
        </w:rPr>
        <w:t>.</w:t>
      </w:r>
    </w:p>
    <w:p w:rsidR="003C2DFD" w:rsidRDefault="003C2DFD" w:rsidP="00010BE3">
      <w:pPr>
        <w:spacing w:after="0" w:line="360" w:lineRule="auto"/>
        <w:ind w:firstLine="567"/>
        <w:jc w:val="both"/>
        <w:rPr>
          <w:rFonts w:ascii="Times New Roman" w:hAnsi="Times New Roman"/>
          <w:sz w:val="28"/>
          <w:szCs w:val="28"/>
        </w:rPr>
      </w:pPr>
      <w:r>
        <w:rPr>
          <w:rFonts w:ascii="Times New Roman" w:hAnsi="Times New Roman"/>
          <w:sz w:val="28"/>
          <w:szCs w:val="28"/>
        </w:rPr>
        <w:t>Исходя из этих данных, можно сказать, что плотность распределения функции Эйлера с увеличением отрезка уменьшается, и этот результат напрямую зависит от распределения простых чисел. Поэтому именно распределение простых чисел на бесконечности имеет большой интерес.</w:t>
      </w:r>
    </w:p>
    <w:p w:rsidR="003C2DFD" w:rsidRDefault="003C2DFD" w:rsidP="00010BE3">
      <w:pPr>
        <w:spacing w:after="0" w:line="360" w:lineRule="auto"/>
        <w:ind w:firstLine="567"/>
        <w:jc w:val="both"/>
        <w:rPr>
          <w:rFonts w:ascii="Times New Roman" w:hAnsi="Times New Roman"/>
          <w:sz w:val="28"/>
          <w:szCs w:val="28"/>
        </w:rPr>
      </w:pPr>
      <w:r>
        <w:rPr>
          <w:rFonts w:ascii="Times New Roman" w:hAnsi="Times New Roman"/>
          <w:sz w:val="28"/>
          <w:szCs w:val="28"/>
        </w:rPr>
        <w:t xml:space="preserve">Представляет интерес определить порядок роста </w:t>
      </w:r>
      <w:r w:rsidR="00D913F3">
        <w:rPr>
          <w:position w:val="-12"/>
        </w:rPr>
        <w:pict>
          <v:shape id="_x0000_i1068" type="#_x0000_t75" style="width:27.75pt;height:17.25pt">
            <v:imagedata r:id="rId12" o:title="" chromakey="white"/>
          </v:shape>
        </w:pict>
      </w:r>
      <w:r>
        <w:rPr>
          <w:rFonts w:ascii="Times New Roman" w:hAnsi="Times New Roman"/>
          <w:sz w:val="28"/>
          <w:szCs w:val="28"/>
        </w:rPr>
        <w:t xml:space="preserve"> в среднем. Так же имеет место исследование суммы функции Эйлера . Первый результат в этом направлении принадлежит Мертенсу, доказавшему в 1874 году, что</w:t>
      </w:r>
    </w:p>
    <w:p w:rsidR="003C2DFD" w:rsidRDefault="00D913F3" w:rsidP="00010BE3">
      <w:pPr>
        <w:spacing w:after="0" w:line="360" w:lineRule="auto"/>
        <w:ind w:firstLine="567"/>
        <w:jc w:val="both"/>
        <w:rPr>
          <w:rFonts w:ascii="Times New Roman" w:hAnsi="Times New Roman"/>
          <w:i/>
          <w:sz w:val="28"/>
          <w:szCs w:val="28"/>
          <w:lang w:val="en-US"/>
        </w:rPr>
      </w:pPr>
      <w:r>
        <w:pict>
          <v:shape id="_x0000_i1069" type="#_x0000_t75" style="width:172.5pt;height:47.25pt">
            <v:imagedata r:id="rId45" o:title="" chromakey="white"/>
          </v:shape>
        </w:pict>
      </w:r>
    </w:p>
    <w:p w:rsidR="003C2DFD" w:rsidRDefault="003C2DFD" w:rsidP="00010BE3">
      <w:pPr>
        <w:spacing w:after="0" w:line="360" w:lineRule="auto"/>
        <w:ind w:firstLine="567"/>
        <w:jc w:val="both"/>
        <w:rPr>
          <w:rFonts w:ascii="Times New Roman" w:hAnsi="Times New Roman"/>
          <w:sz w:val="28"/>
          <w:szCs w:val="28"/>
        </w:rPr>
      </w:pPr>
      <w:r>
        <w:rPr>
          <w:rFonts w:ascii="Times New Roman" w:hAnsi="Times New Roman"/>
          <w:sz w:val="28"/>
          <w:szCs w:val="28"/>
        </w:rPr>
        <w:lastRenderedPageBreak/>
        <w:t>Докажем это равенство.</w:t>
      </w:r>
    </w:p>
    <w:p w:rsidR="003C2DFD" w:rsidRDefault="003C2DFD" w:rsidP="00010BE3">
      <w:pPr>
        <w:spacing w:after="0" w:line="360" w:lineRule="auto"/>
        <w:ind w:firstLine="567"/>
        <w:jc w:val="both"/>
        <w:rPr>
          <w:rFonts w:ascii="Times New Roman" w:hAnsi="Times New Roman"/>
          <w:sz w:val="28"/>
          <w:szCs w:val="28"/>
        </w:rPr>
      </w:pPr>
      <w:r>
        <w:rPr>
          <w:rFonts w:ascii="Times New Roman" w:hAnsi="Times New Roman"/>
          <w:sz w:val="28"/>
          <w:szCs w:val="28"/>
        </w:rPr>
        <w:t xml:space="preserve">Обозначим </w:t>
      </w:r>
      <w:r w:rsidR="00D913F3">
        <w:rPr>
          <w:position w:val="-12"/>
        </w:rPr>
        <w:pict>
          <v:shape id="_x0000_i1070" type="#_x0000_t75" style="width:99pt;height:19.5pt">
            <v:imagedata r:id="rId46" o:title="" chromakey="white"/>
          </v:shape>
        </w:pict>
      </w:r>
      <w:r>
        <w:rPr>
          <w:rFonts w:ascii="Times New Roman" w:hAnsi="Times New Roman"/>
          <w:sz w:val="28"/>
          <w:szCs w:val="28"/>
        </w:rPr>
        <w:t>. Отсюда имеем, что</w:t>
      </w:r>
    </w:p>
    <w:p w:rsidR="003C2DFD" w:rsidRDefault="00D913F3" w:rsidP="00010BE3">
      <w:pPr>
        <w:spacing w:after="0" w:line="360" w:lineRule="auto"/>
        <w:ind w:firstLine="567"/>
        <w:jc w:val="both"/>
        <w:rPr>
          <w:rFonts w:ascii="Times New Roman" w:hAnsi="Times New Roman"/>
          <w:i/>
          <w:sz w:val="28"/>
          <w:szCs w:val="28"/>
          <w:lang w:val="en-US"/>
        </w:rPr>
      </w:pPr>
      <w:r>
        <w:pict>
          <v:shape id="_x0000_i1071" type="#_x0000_t75" style="width:220.5pt;height:47.25pt">
            <v:imagedata r:id="rId47" o:title="" chromakey="white"/>
          </v:shape>
        </w:pict>
      </w:r>
    </w:p>
    <w:p w:rsidR="003C2DFD" w:rsidRDefault="003C2DFD" w:rsidP="00010BE3">
      <w:pPr>
        <w:spacing w:after="0" w:line="360" w:lineRule="auto"/>
        <w:jc w:val="both"/>
        <w:rPr>
          <w:rFonts w:ascii="Times New Roman" w:hAnsi="Times New Roman"/>
          <w:sz w:val="28"/>
          <w:szCs w:val="28"/>
        </w:rPr>
      </w:pPr>
      <w:r>
        <w:rPr>
          <w:rFonts w:ascii="Times New Roman" w:hAnsi="Times New Roman"/>
          <w:sz w:val="28"/>
          <w:szCs w:val="28"/>
        </w:rPr>
        <w:t xml:space="preserve">и, следовательно, эта функция равна числу целых точек с взаимно простыми координатами, которые лежат в прямоугольном треугольнике </w:t>
      </w:r>
      <w:r w:rsidR="00D913F3">
        <w:rPr>
          <w:position w:val="-11"/>
        </w:rPr>
        <w:pict>
          <v:shape id="_x0000_i1072" type="#_x0000_t75" style="width:88.5pt;height:17.25pt">
            <v:imagedata r:id="rId48" o:title="" chromakey="white"/>
          </v:shape>
        </w:pict>
      </w:r>
      <w:r>
        <w:rPr>
          <w:rFonts w:ascii="Times New Roman" w:hAnsi="Times New Roman"/>
          <w:sz w:val="28"/>
          <w:szCs w:val="28"/>
        </w:rPr>
        <w:t>.</w:t>
      </w:r>
    </w:p>
    <w:p w:rsidR="003C2DFD" w:rsidRDefault="003C2DFD" w:rsidP="00010BE3">
      <w:pPr>
        <w:spacing w:after="0" w:line="360" w:lineRule="auto"/>
        <w:ind w:firstLine="567"/>
        <w:jc w:val="both"/>
        <w:rPr>
          <w:rFonts w:ascii="Times New Roman" w:hAnsi="Times New Roman"/>
          <w:sz w:val="28"/>
          <w:szCs w:val="28"/>
        </w:rPr>
      </w:pPr>
      <w:r>
        <w:rPr>
          <w:rFonts w:ascii="Times New Roman" w:hAnsi="Times New Roman"/>
          <w:sz w:val="28"/>
          <w:szCs w:val="28"/>
        </w:rPr>
        <w:t xml:space="preserve">Рассмотрим квадрат </w:t>
      </w:r>
      <w:r w:rsidR="00D913F3">
        <w:rPr>
          <w:position w:val="-11"/>
        </w:rPr>
        <w:pict>
          <v:shape id="_x0000_i1073" type="#_x0000_t75" style="width:129.75pt;height:17.25pt">
            <v:imagedata r:id="rId49" o:title="" chromakey="white"/>
          </v:shape>
        </w:pict>
      </w:r>
      <w:r>
        <w:rPr>
          <w:rFonts w:ascii="Times New Roman" w:hAnsi="Times New Roman"/>
          <w:sz w:val="28"/>
          <w:szCs w:val="28"/>
        </w:rPr>
        <w:t xml:space="preserve">. Прямая </w:t>
      </w:r>
      <w:r w:rsidR="00D913F3">
        <w:rPr>
          <w:position w:val="-11"/>
        </w:rPr>
        <w:pict>
          <v:shape id="_x0000_i1074" type="#_x0000_t75" style="width:34.5pt;height:17.25pt">
            <v:imagedata r:id="rId50" o:title="" chromakey="white"/>
          </v:shape>
        </w:pict>
      </w:r>
      <w:r>
        <w:rPr>
          <w:rFonts w:ascii="Times New Roman" w:hAnsi="Times New Roman"/>
          <w:sz w:val="28"/>
          <w:szCs w:val="28"/>
        </w:rPr>
        <w:t xml:space="preserve"> делит этот квадрат на два прямоугольных треугольника, каждый из которых содержит одно и то же количество целых точек с взаимно простыми координатами. Один из этих треугольников является данным треугольником. Замети, что на прямой </w:t>
      </w:r>
      <w:r w:rsidR="00D913F3">
        <w:rPr>
          <w:position w:val="-11"/>
        </w:rPr>
        <w:pict>
          <v:shape id="_x0000_i1075" type="#_x0000_t75" style="width:34.5pt;height:17.25pt">
            <v:imagedata r:id="rId50" o:title="" chromakey="white"/>
          </v:shape>
        </w:pict>
      </w:r>
      <w:r>
        <w:rPr>
          <w:rFonts w:ascii="Times New Roman" w:hAnsi="Times New Roman"/>
          <w:sz w:val="28"/>
          <w:szCs w:val="28"/>
        </w:rPr>
        <w:t xml:space="preserve"> лежит единственная точка </w:t>
      </w:r>
      <w:r w:rsidR="00D913F3">
        <w:rPr>
          <w:position w:val="-11"/>
        </w:rPr>
        <w:pict>
          <v:shape id="_x0000_i1076" type="#_x0000_t75" style="width:58.5pt;height:17.25pt">
            <v:imagedata r:id="rId51" o:title="" chromakey="white"/>
          </v:shape>
        </w:pict>
      </w:r>
      <w:r>
        <w:rPr>
          <w:rFonts w:ascii="Times New Roman" w:hAnsi="Times New Roman"/>
          <w:sz w:val="28"/>
          <w:szCs w:val="28"/>
        </w:rPr>
        <w:t xml:space="preserve"> с взаимно простыми координатами.</w:t>
      </w:r>
    </w:p>
    <w:p w:rsidR="003C2DFD" w:rsidRDefault="003C2DFD" w:rsidP="00010BE3">
      <w:pPr>
        <w:spacing w:after="0" w:line="360" w:lineRule="auto"/>
        <w:ind w:firstLine="567"/>
        <w:jc w:val="both"/>
        <w:rPr>
          <w:rFonts w:ascii="Times New Roman" w:hAnsi="Times New Roman"/>
          <w:sz w:val="28"/>
          <w:szCs w:val="28"/>
        </w:rPr>
      </w:pPr>
      <w:r>
        <w:rPr>
          <w:rFonts w:ascii="Times New Roman" w:hAnsi="Times New Roman"/>
          <w:sz w:val="28"/>
          <w:szCs w:val="28"/>
        </w:rPr>
        <w:t>Обозначим</w:t>
      </w:r>
      <w:r w:rsidR="00D913F3">
        <w:rPr>
          <w:position w:val="-11"/>
        </w:rPr>
        <w:pict>
          <v:shape id="_x0000_i1077" type="#_x0000_t75" style="width:30pt;height:17.25pt">
            <v:imagedata r:id="rId52" o:title="" chromakey="white"/>
          </v:shape>
        </w:pict>
      </w:r>
      <w:r>
        <w:rPr>
          <w:rFonts w:ascii="Times New Roman" w:hAnsi="Times New Roman"/>
          <w:sz w:val="28"/>
          <w:szCs w:val="28"/>
        </w:rPr>
        <w:t xml:space="preserve">число целых точек с взаимно простыми координатами в упомянутом выше квадрате. Тогда </w:t>
      </w:r>
      <w:r w:rsidR="00D913F3">
        <w:rPr>
          <w:position w:val="-11"/>
        </w:rPr>
        <w:pict>
          <v:shape id="_x0000_i1078" type="#_x0000_t75" style="width:118.5pt;height:17.25pt">
            <v:imagedata r:id="rId53" o:title="" chromakey="white"/>
          </v:shape>
        </w:pict>
      </w:r>
      <w:r>
        <w:rPr>
          <w:rFonts w:ascii="Times New Roman" w:hAnsi="Times New Roman"/>
          <w:sz w:val="28"/>
          <w:szCs w:val="28"/>
        </w:rPr>
        <w:t xml:space="preserve"> так как точка </w:t>
      </w:r>
      <w:r w:rsidR="00D913F3">
        <w:rPr>
          <w:position w:val="-11"/>
        </w:rPr>
        <w:pict>
          <v:shape id="_x0000_i1079" type="#_x0000_t75" style="width:58.5pt;height:17.25pt">
            <v:imagedata r:id="rId51" o:title="" chromakey="white"/>
          </v:shape>
        </w:pict>
      </w:r>
      <w:r>
        <w:rPr>
          <w:rFonts w:ascii="Times New Roman" w:hAnsi="Times New Roman"/>
          <w:sz w:val="28"/>
          <w:szCs w:val="28"/>
        </w:rPr>
        <w:t xml:space="preserve"> содержится в обоих треугольниках.</w:t>
      </w:r>
    </w:p>
    <w:p w:rsidR="003C2DFD" w:rsidRDefault="003C2DFD" w:rsidP="00010BE3">
      <w:pPr>
        <w:spacing w:after="0" w:line="360" w:lineRule="auto"/>
        <w:ind w:firstLine="567"/>
        <w:jc w:val="both"/>
        <w:rPr>
          <w:rFonts w:ascii="Times New Roman" w:hAnsi="Times New Roman"/>
          <w:sz w:val="28"/>
          <w:szCs w:val="28"/>
        </w:rPr>
      </w:pPr>
      <w:r>
        <w:rPr>
          <w:rFonts w:ascii="Times New Roman" w:hAnsi="Times New Roman"/>
          <w:sz w:val="28"/>
          <w:szCs w:val="28"/>
        </w:rPr>
        <w:t xml:space="preserve">Общее число целых точек в квадрате равно </w:t>
      </w:r>
      <w:r w:rsidR="00D913F3">
        <w:rPr>
          <w:position w:val="-12"/>
        </w:rPr>
        <w:pict>
          <v:shape id="_x0000_i1080" type="#_x0000_t75" style="width:26.25pt;height:17.25pt">
            <v:imagedata r:id="rId54" o:title="" chromakey="white"/>
          </v:shape>
        </w:pict>
      </w:r>
      <w:r>
        <w:rPr>
          <w:rFonts w:ascii="Times New Roman" w:hAnsi="Times New Roman"/>
          <w:sz w:val="28"/>
          <w:szCs w:val="28"/>
        </w:rPr>
        <w:t xml:space="preserve">, так что </w:t>
      </w:r>
    </w:p>
    <w:p w:rsidR="003C2DFD" w:rsidRDefault="00D913F3" w:rsidP="00010BE3">
      <w:pPr>
        <w:spacing w:after="0" w:line="360" w:lineRule="auto"/>
        <w:ind w:firstLine="567"/>
        <w:jc w:val="both"/>
        <w:rPr>
          <w:rFonts w:ascii="Times New Roman" w:hAnsi="Times New Roman"/>
          <w:i/>
          <w:sz w:val="28"/>
          <w:szCs w:val="28"/>
          <w:lang w:val="en-US"/>
        </w:rPr>
      </w:pPr>
      <w:r>
        <w:pict>
          <v:shape id="_x0000_i1081" type="#_x0000_t75" style="width:93pt;height:47.25pt">
            <v:imagedata r:id="rId55" o:title="" chromakey="white"/>
          </v:shape>
        </w:pict>
      </w:r>
    </w:p>
    <w:p w:rsidR="003C2DFD" w:rsidRDefault="003C2DFD" w:rsidP="00010BE3">
      <w:pPr>
        <w:spacing w:after="0" w:line="360" w:lineRule="auto"/>
        <w:ind w:firstLine="567"/>
        <w:jc w:val="both"/>
        <w:rPr>
          <w:rFonts w:ascii="Times New Roman" w:hAnsi="Times New Roman"/>
          <w:sz w:val="28"/>
          <w:szCs w:val="28"/>
        </w:rPr>
      </w:pPr>
      <w:r>
        <w:rPr>
          <w:rFonts w:ascii="Times New Roman" w:hAnsi="Times New Roman"/>
          <w:sz w:val="28"/>
          <w:szCs w:val="28"/>
        </w:rPr>
        <w:t>Отсюда получаем</w:t>
      </w:r>
    </w:p>
    <w:p w:rsidR="003C2DFD" w:rsidRDefault="00D913F3" w:rsidP="00010BE3">
      <w:pPr>
        <w:spacing w:after="0" w:line="360" w:lineRule="auto"/>
        <w:ind w:firstLine="567"/>
        <w:jc w:val="both"/>
        <w:rPr>
          <w:rFonts w:ascii="Times New Roman" w:hAnsi="Times New Roman"/>
          <w:sz w:val="28"/>
          <w:szCs w:val="28"/>
          <w:lang w:val="en-US"/>
        </w:rPr>
      </w:pPr>
      <w:r>
        <w:pict>
          <v:shape id="_x0000_i1082" type="#_x0000_t75" style="width:333pt;height:71.25pt">
            <v:imagedata r:id="rId56" o:title="" chromakey="white"/>
          </v:shape>
        </w:pict>
      </w:r>
    </w:p>
    <w:p w:rsidR="003C2DFD" w:rsidRDefault="003C2DFD" w:rsidP="00010BE3">
      <w:pPr>
        <w:spacing w:after="0" w:line="360" w:lineRule="auto"/>
        <w:ind w:firstLine="567"/>
        <w:jc w:val="both"/>
        <w:rPr>
          <w:rFonts w:ascii="Times New Roman" w:hAnsi="Times New Roman"/>
          <w:sz w:val="28"/>
          <w:szCs w:val="28"/>
        </w:rPr>
      </w:pPr>
      <w:r>
        <w:rPr>
          <w:rFonts w:ascii="Times New Roman" w:hAnsi="Times New Roman"/>
          <w:sz w:val="28"/>
          <w:szCs w:val="28"/>
        </w:rPr>
        <w:t xml:space="preserve">Далее, </w:t>
      </w:r>
      <w:r w:rsidR="00D913F3">
        <w:rPr>
          <w:position w:val="-11"/>
        </w:rPr>
        <w:pict>
          <v:shape id="_x0000_i1083" type="#_x0000_t75" style="width:63pt;height:17.25pt">
            <v:imagedata r:id="rId57" o:title="" chromakey="white"/>
          </v:shape>
        </w:pict>
      </w:r>
      <w:r>
        <w:rPr>
          <w:rFonts w:ascii="Times New Roman" w:hAnsi="Times New Roman"/>
          <w:sz w:val="28"/>
          <w:szCs w:val="28"/>
        </w:rPr>
        <w:t xml:space="preserve"> тогда и только тогда, когда </w:t>
      </w:r>
      <w:r w:rsidR="00D913F3">
        <w:rPr>
          <w:position w:val="-21"/>
        </w:rPr>
        <w:pict>
          <v:shape id="_x0000_i1084" type="#_x0000_t75" style="width:63pt;height:26.25pt">
            <v:imagedata r:id="rId58" o:title="" chromakey="white"/>
          </v:shape>
        </w:pict>
      </w:r>
      <w:r>
        <w:rPr>
          <w:rFonts w:ascii="Times New Roman" w:hAnsi="Times New Roman"/>
          <w:sz w:val="28"/>
          <w:szCs w:val="28"/>
        </w:rPr>
        <w:t xml:space="preserve">. Следовательно, существует взаимно однозначное соответствие между </w:t>
      </w:r>
      <w:r>
        <w:rPr>
          <w:rFonts w:ascii="Times New Roman" w:hAnsi="Times New Roman"/>
          <w:sz w:val="28"/>
          <w:szCs w:val="28"/>
        </w:rPr>
        <w:lastRenderedPageBreak/>
        <w:t xml:space="preserve">целыми точками с координатами </w:t>
      </w:r>
      <w:r w:rsidR="00D913F3">
        <w:rPr>
          <w:position w:val="-11"/>
        </w:rPr>
        <w:pict>
          <v:shape id="_x0000_i1085" type="#_x0000_t75" style="width:27.75pt;height:17.25pt">
            <v:imagedata r:id="rId59" o:title="" chromakey="white"/>
          </v:shape>
        </w:pict>
      </w:r>
      <w:r>
        <w:rPr>
          <w:rFonts w:ascii="Times New Roman" w:hAnsi="Times New Roman"/>
          <w:sz w:val="28"/>
          <w:szCs w:val="28"/>
        </w:rPr>
        <w:t xml:space="preserve"> где </w:t>
      </w:r>
      <w:r w:rsidR="00D913F3">
        <w:rPr>
          <w:position w:val="-11"/>
        </w:rPr>
        <w:pict>
          <v:shape id="_x0000_i1086" type="#_x0000_t75" style="width:203.25pt;height:17.25pt">
            <v:imagedata r:id="rId60" o:title="" chromakey="white"/>
          </v:shape>
        </w:pict>
      </w:r>
      <w:r>
        <w:rPr>
          <w:rFonts w:ascii="Times New Roman" w:hAnsi="Times New Roman"/>
          <w:sz w:val="28"/>
          <w:szCs w:val="28"/>
        </w:rPr>
        <w:t xml:space="preserve">  и парами целых чисел </w:t>
      </w:r>
      <w:r w:rsidR="00D913F3">
        <w:rPr>
          <w:position w:val="-11"/>
        </w:rPr>
        <w:pict>
          <v:shape id="_x0000_i1087" type="#_x0000_t75" style="width:30pt;height:19.5pt">
            <v:imagedata r:id="rId61" o:title="" chromakey="white"/>
          </v:shape>
        </w:pict>
      </w:r>
      <w:r>
        <w:rPr>
          <w:rFonts w:ascii="Times New Roman" w:hAnsi="Times New Roman"/>
          <w:sz w:val="28"/>
          <w:szCs w:val="28"/>
        </w:rPr>
        <w:t xml:space="preserve"> такими, что</w:t>
      </w:r>
    </w:p>
    <w:p w:rsidR="003C2DFD" w:rsidRDefault="00D913F3" w:rsidP="00010BE3">
      <w:pPr>
        <w:spacing w:after="0" w:line="360" w:lineRule="auto"/>
        <w:ind w:firstLine="567"/>
        <w:jc w:val="both"/>
        <w:rPr>
          <w:rFonts w:ascii="Times New Roman" w:hAnsi="Times New Roman"/>
          <w:i/>
          <w:sz w:val="28"/>
          <w:szCs w:val="28"/>
          <w:lang w:val="en-US"/>
        </w:rPr>
      </w:pPr>
      <w:r>
        <w:pict>
          <v:shape id="_x0000_i1088" type="#_x0000_t75" style="width:272.25pt;height:32.25pt">
            <v:imagedata r:id="rId62" o:title="" chromakey="white"/>
          </v:shape>
        </w:pict>
      </w:r>
    </w:p>
    <w:p w:rsidR="003C2DFD" w:rsidRDefault="003C2DFD" w:rsidP="00010BE3">
      <w:pPr>
        <w:spacing w:after="0" w:line="360" w:lineRule="auto"/>
        <w:ind w:firstLine="567"/>
        <w:jc w:val="both"/>
        <w:rPr>
          <w:rFonts w:ascii="Times New Roman" w:hAnsi="Times New Roman"/>
          <w:sz w:val="28"/>
          <w:szCs w:val="28"/>
        </w:rPr>
      </w:pPr>
      <w:r>
        <w:rPr>
          <w:rFonts w:ascii="Times New Roman" w:hAnsi="Times New Roman"/>
          <w:sz w:val="28"/>
          <w:szCs w:val="28"/>
        </w:rPr>
        <w:t xml:space="preserve">Но по определению </w:t>
      </w:r>
      <w:r w:rsidR="00D913F3">
        <w:rPr>
          <w:position w:val="-11"/>
        </w:rPr>
        <w:pict>
          <v:shape id="_x0000_i1089" type="#_x0000_t75" style="width:9pt;height:17.25pt">
            <v:imagedata r:id="rId63" o:title="" chromakey="white"/>
          </v:shape>
        </w:pict>
      </w:r>
      <w:r>
        <w:rPr>
          <w:rFonts w:ascii="Times New Roman" w:hAnsi="Times New Roman"/>
          <w:sz w:val="28"/>
          <w:szCs w:val="28"/>
        </w:rPr>
        <w:t xml:space="preserve"> имеется в точности </w:t>
      </w:r>
      <w:r w:rsidR="00D913F3">
        <w:rPr>
          <w:position w:val="-21"/>
        </w:rPr>
        <w:pict>
          <v:shape id="_x0000_i1090" type="#_x0000_t75" style="width:34.5pt;height:26.25pt">
            <v:imagedata r:id="rId64" o:title="" chromakey="white"/>
          </v:shape>
        </w:pict>
      </w:r>
      <w:r>
        <w:rPr>
          <w:rFonts w:ascii="Times New Roman" w:hAnsi="Times New Roman"/>
          <w:sz w:val="28"/>
          <w:szCs w:val="28"/>
        </w:rPr>
        <w:t xml:space="preserve"> таких пар </w:t>
      </w:r>
      <w:r w:rsidR="00D913F3">
        <w:rPr>
          <w:position w:val="-11"/>
        </w:rPr>
        <w:pict>
          <v:shape id="_x0000_i1091" type="#_x0000_t75" style="width:32.25pt;height:19.5pt">
            <v:imagedata r:id="rId65" o:title="" chromakey="white"/>
          </v:shape>
        </w:pict>
      </w:r>
      <w:r>
        <w:rPr>
          <w:rFonts w:ascii="Times New Roman" w:hAnsi="Times New Roman"/>
          <w:sz w:val="28"/>
          <w:szCs w:val="28"/>
        </w:rPr>
        <w:t xml:space="preserve"> Таким образом, равенство (*) может быть переписано в виде</w:t>
      </w:r>
    </w:p>
    <w:p w:rsidR="003C2DFD" w:rsidRDefault="00D913F3" w:rsidP="00010BE3">
      <w:pPr>
        <w:spacing w:after="0" w:line="360" w:lineRule="auto"/>
        <w:ind w:firstLine="567"/>
        <w:jc w:val="both"/>
        <w:rPr>
          <w:rFonts w:ascii="Times New Roman" w:hAnsi="Times New Roman"/>
          <w:sz w:val="28"/>
          <w:szCs w:val="28"/>
          <w:lang w:val="en-US"/>
        </w:rPr>
      </w:pPr>
      <w:r>
        <w:pict>
          <v:shape id="_x0000_i1092" type="#_x0000_t75" style="width:123pt;height:41.25pt">
            <v:imagedata r:id="rId66" o:title="" chromakey="white"/>
          </v:shape>
        </w:pict>
      </w:r>
    </w:p>
    <w:p w:rsidR="003C2DFD" w:rsidRDefault="003C2DFD" w:rsidP="00010BE3">
      <w:pPr>
        <w:spacing w:after="0" w:line="360" w:lineRule="auto"/>
        <w:jc w:val="both"/>
        <w:rPr>
          <w:rFonts w:ascii="Times New Roman" w:hAnsi="Times New Roman"/>
          <w:sz w:val="28"/>
          <w:szCs w:val="28"/>
        </w:rPr>
      </w:pPr>
      <w:r>
        <w:rPr>
          <w:rFonts w:ascii="Times New Roman" w:hAnsi="Times New Roman"/>
          <w:sz w:val="28"/>
          <w:szCs w:val="28"/>
        </w:rPr>
        <w:t xml:space="preserve">и, применяя вторую формулу обращения Мебиуса, получим при </w:t>
      </w:r>
      <w:r w:rsidR="00D913F3">
        <w:rPr>
          <w:position w:val="-11"/>
        </w:rPr>
        <w:pict>
          <v:shape id="_x0000_i1093" type="#_x0000_t75" style="width:36.75pt;height:17.25pt">
            <v:imagedata r:id="rId67" o:title="" chromakey="white"/>
          </v:shape>
        </w:pict>
      </w:r>
    </w:p>
    <w:p w:rsidR="003C2DFD" w:rsidRDefault="00D913F3" w:rsidP="00010BE3">
      <w:pPr>
        <w:spacing w:after="0" w:line="360" w:lineRule="auto"/>
        <w:jc w:val="both"/>
        <w:rPr>
          <w:rFonts w:ascii="Times New Roman" w:hAnsi="Times New Roman"/>
          <w:sz w:val="28"/>
          <w:szCs w:val="28"/>
          <w:lang w:val="en-US"/>
        </w:rPr>
      </w:pPr>
      <w:r>
        <w:pict>
          <v:shape id="_x0000_i1094" type="#_x0000_t75" style="width:149.25pt;height:45pt">
            <v:imagedata r:id="rId68" o:title="" chromakey="white"/>
          </v:shape>
        </w:pict>
      </w:r>
    </w:p>
    <w:p w:rsidR="003C2DFD" w:rsidRDefault="003C2DFD" w:rsidP="00010BE3">
      <w:pPr>
        <w:spacing w:after="0" w:line="360" w:lineRule="auto"/>
        <w:ind w:firstLine="567"/>
        <w:jc w:val="both"/>
        <w:rPr>
          <w:rFonts w:ascii="Times New Roman" w:hAnsi="Times New Roman"/>
          <w:sz w:val="28"/>
          <w:szCs w:val="28"/>
        </w:rPr>
      </w:pPr>
      <w:r>
        <w:rPr>
          <w:rFonts w:ascii="Times New Roman" w:hAnsi="Times New Roman"/>
          <w:sz w:val="28"/>
          <w:szCs w:val="28"/>
        </w:rPr>
        <w:t xml:space="preserve">Выделим у числа </w:t>
      </w:r>
      <w:r w:rsidR="00D913F3">
        <w:rPr>
          <w:position w:val="-20"/>
        </w:rPr>
        <w:pict>
          <v:shape id="_x0000_i1095" type="#_x0000_t75" style="width:6.75pt;height:26.25pt">
            <v:imagedata r:id="rId69" o:title="" chromakey="white"/>
          </v:shape>
        </w:pict>
      </w:r>
      <w:r>
        <w:rPr>
          <w:rFonts w:ascii="Times New Roman" w:hAnsi="Times New Roman"/>
          <w:sz w:val="28"/>
          <w:szCs w:val="28"/>
        </w:rPr>
        <w:t xml:space="preserve"> целую и дробную части, а именно </w:t>
      </w:r>
      <w:r w:rsidR="00D913F3">
        <w:rPr>
          <w:position w:val="-20"/>
        </w:rPr>
        <w:pict>
          <v:shape id="_x0000_i1096" type="#_x0000_t75" style="width:71.25pt;height:26.25pt">
            <v:imagedata r:id="rId70" o:title="" chromakey="white"/>
          </v:shape>
        </w:pict>
      </w:r>
      <w:r>
        <w:rPr>
          <w:rFonts w:ascii="Times New Roman" w:hAnsi="Times New Roman"/>
          <w:sz w:val="28"/>
          <w:szCs w:val="28"/>
        </w:rPr>
        <w:t xml:space="preserve"> где </w:t>
      </w:r>
      <w:r w:rsidR="00D913F3">
        <w:rPr>
          <w:position w:val="-11"/>
        </w:rPr>
        <w:pict>
          <v:shape id="_x0000_i1097" type="#_x0000_t75" style="width:58.5pt;height:17.25pt">
            <v:imagedata r:id="rId71" o:title="" chromakey="white"/>
          </v:shape>
        </w:pict>
      </w:r>
      <w:r>
        <w:rPr>
          <w:rFonts w:ascii="Times New Roman" w:hAnsi="Times New Roman"/>
          <w:sz w:val="28"/>
          <w:szCs w:val="28"/>
        </w:rPr>
        <w:t xml:space="preserve">. Тогда </w:t>
      </w:r>
    </w:p>
    <w:p w:rsidR="003C2DFD" w:rsidRDefault="00D913F3" w:rsidP="00010BE3">
      <w:pPr>
        <w:spacing w:after="0" w:line="360" w:lineRule="auto"/>
        <w:jc w:val="both"/>
        <w:rPr>
          <w:rFonts w:ascii="Times New Roman" w:hAnsi="Times New Roman"/>
          <w:sz w:val="28"/>
          <w:szCs w:val="28"/>
          <w:lang w:val="en-US"/>
        </w:rPr>
      </w:pPr>
      <w:r>
        <w:pict>
          <v:shape id="_x0000_i1098" type="#_x0000_t75" style="width:453.75pt;height:93pt">
            <v:imagedata r:id="rId72" o:title="" chromakey="white"/>
          </v:shape>
        </w:pict>
      </w:r>
    </w:p>
    <w:p w:rsidR="003C2DFD" w:rsidRDefault="003C2DFD" w:rsidP="00010BE3">
      <w:pPr>
        <w:spacing w:after="0" w:line="360" w:lineRule="auto"/>
        <w:jc w:val="both"/>
        <w:rPr>
          <w:rFonts w:ascii="Times New Roman" w:hAnsi="Times New Roman"/>
          <w:sz w:val="28"/>
          <w:szCs w:val="28"/>
        </w:rPr>
      </w:pPr>
      <w:r>
        <w:rPr>
          <w:rFonts w:ascii="Times New Roman" w:hAnsi="Times New Roman"/>
          <w:sz w:val="28"/>
          <w:szCs w:val="28"/>
        </w:rPr>
        <w:t xml:space="preserve">так как </w:t>
      </w:r>
      <w:r w:rsidR="00D913F3">
        <w:rPr>
          <w:position w:val="-12"/>
        </w:rPr>
        <w:pict>
          <v:shape id="_x0000_i1099" type="#_x0000_t75" style="width:63pt;height:17.25pt">
            <v:imagedata r:id="rId73" o:title="" chromakey="white"/>
          </v:shape>
        </w:pict>
      </w:r>
      <w:r>
        <w:rPr>
          <w:rFonts w:ascii="Times New Roman" w:hAnsi="Times New Roman"/>
          <w:sz w:val="28"/>
          <w:szCs w:val="28"/>
        </w:rPr>
        <w:t>. Известно, что</w:t>
      </w:r>
    </w:p>
    <w:p w:rsidR="003C2DFD" w:rsidRDefault="00D913F3" w:rsidP="00010BE3">
      <w:pPr>
        <w:spacing w:after="0" w:line="360" w:lineRule="auto"/>
        <w:jc w:val="both"/>
        <w:rPr>
          <w:rFonts w:ascii="Times New Roman" w:hAnsi="Times New Roman"/>
          <w:i/>
          <w:sz w:val="28"/>
          <w:szCs w:val="28"/>
          <w:lang w:val="en-US"/>
        </w:rPr>
      </w:pPr>
      <w:r>
        <w:pict>
          <v:shape id="_x0000_i1100" type="#_x0000_t75" style="width:351.75pt;height:45pt">
            <v:imagedata r:id="rId74" o:title="" chromakey="white"/>
          </v:shape>
        </w:pict>
      </w:r>
    </w:p>
    <w:p w:rsidR="003C2DFD" w:rsidRDefault="00D913F3" w:rsidP="00010BE3">
      <w:pPr>
        <w:spacing w:after="0" w:line="360" w:lineRule="auto"/>
        <w:jc w:val="both"/>
        <w:rPr>
          <w:rFonts w:ascii="Times New Roman" w:hAnsi="Times New Roman"/>
          <w:sz w:val="28"/>
          <w:szCs w:val="28"/>
          <w:lang w:val="en-US"/>
        </w:rPr>
      </w:pPr>
      <w:r>
        <w:pict>
          <v:shape id="_x0000_i1101" type="#_x0000_t75" style="width:125.25pt;height:45pt">
            <v:imagedata r:id="rId75" o:title="" chromakey="white"/>
          </v:shape>
        </w:pict>
      </w:r>
    </w:p>
    <w:p w:rsidR="003C2DFD" w:rsidRDefault="003C2DFD" w:rsidP="00010BE3">
      <w:pPr>
        <w:spacing w:after="0" w:line="360" w:lineRule="auto"/>
        <w:jc w:val="both"/>
        <w:rPr>
          <w:rFonts w:ascii="Times New Roman" w:hAnsi="Times New Roman"/>
          <w:sz w:val="28"/>
          <w:szCs w:val="28"/>
        </w:rPr>
      </w:pPr>
      <w:r>
        <w:rPr>
          <w:rFonts w:ascii="Times New Roman" w:hAnsi="Times New Roman"/>
          <w:sz w:val="28"/>
          <w:szCs w:val="28"/>
        </w:rPr>
        <w:t>Следовательно,</w:t>
      </w:r>
    </w:p>
    <w:p w:rsidR="003C2DFD" w:rsidRDefault="00D913F3" w:rsidP="00010BE3">
      <w:pPr>
        <w:spacing w:after="0" w:line="360" w:lineRule="auto"/>
        <w:jc w:val="both"/>
        <w:rPr>
          <w:rFonts w:ascii="Times New Roman" w:hAnsi="Times New Roman"/>
          <w:sz w:val="28"/>
          <w:szCs w:val="28"/>
          <w:lang w:val="en-US"/>
        </w:rPr>
      </w:pPr>
      <w:r>
        <w:pict>
          <v:shape id="_x0000_i1102" type="#_x0000_t75" style="width:211.5pt;height:43.5pt">
            <v:imagedata r:id="rId76" o:title="" chromakey="white"/>
          </v:shape>
        </w:pict>
      </w:r>
    </w:p>
    <w:p w:rsidR="003C2DFD" w:rsidRDefault="003C2DFD" w:rsidP="00010BE3">
      <w:pPr>
        <w:spacing w:after="0" w:line="360" w:lineRule="auto"/>
        <w:ind w:firstLine="567"/>
        <w:jc w:val="both"/>
        <w:rPr>
          <w:rFonts w:ascii="Times New Roman" w:hAnsi="Times New Roman"/>
          <w:sz w:val="28"/>
          <w:szCs w:val="28"/>
        </w:rPr>
      </w:pPr>
      <w:r>
        <w:rPr>
          <w:rFonts w:ascii="Times New Roman" w:hAnsi="Times New Roman"/>
          <w:sz w:val="28"/>
          <w:szCs w:val="28"/>
        </w:rPr>
        <w:t>Чтобы оценить сумму в этой формуле, заметим, что</w:t>
      </w:r>
    </w:p>
    <w:p w:rsidR="003C2DFD" w:rsidRDefault="00D913F3" w:rsidP="00010BE3">
      <w:pPr>
        <w:spacing w:after="0" w:line="360" w:lineRule="auto"/>
        <w:ind w:firstLine="567"/>
        <w:jc w:val="both"/>
        <w:rPr>
          <w:rFonts w:ascii="Times New Roman" w:hAnsi="Times New Roman"/>
          <w:i/>
          <w:sz w:val="28"/>
          <w:szCs w:val="28"/>
          <w:lang w:val="en-US"/>
        </w:rPr>
      </w:pPr>
      <w:r>
        <w:lastRenderedPageBreak/>
        <w:pict>
          <v:shape id="_x0000_i1103" type="#_x0000_t75" style="width:220.5pt;height:47.25pt">
            <v:imagedata r:id="rId77" o:title="" chromakey="white"/>
          </v:shape>
        </w:pict>
      </w:r>
    </w:p>
    <w:p w:rsidR="003C2DFD" w:rsidRDefault="003C2DFD" w:rsidP="00010BE3">
      <w:pPr>
        <w:spacing w:after="0" w:line="360" w:lineRule="auto"/>
        <w:jc w:val="both"/>
        <w:rPr>
          <w:rFonts w:ascii="Times New Roman" w:hAnsi="Times New Roman"/>
          <w:sz w:val="28"/>
          <w:szCs w:val="28"/>
        </w:rPr>
      </w:pPr>
      <w:r>
        <w:rPr>
          <w:rFonts w:ascii="Times New Roman" w:hAnsi="Times New Roman"/>
          <w:sz w:val="28"/>
          <w:szCs w:val="28"/>
        </w:rPr>
        <w:t>и</w:t>
      </w:r>
    </w:p>
    <w:p w:rsidR="003C2DFD" w:rsidRDefault="00D913F3" w:rsidP="00010BE3">
      <w:pPr>
        <w:spacing w:after="0" w:line="360" w:lineRule="auto"/>
        <w:jc w:val="both"/>
        <w:rPr>
          <w:rFonts w:ascii="Times New Roman" w:hAnsi="Times New Roman"/>
          <w:sz w:val="28"/>
          <w:szCs w:val="28"/>
          <w:lang w:val="en-US"/>
        </w:rPr>
      </w:pPr>
      <w:r>
        <w:pict>
          <v:shape id="_x0000_i1104" type="#_x0000_t75" style="width:294pt;height:51.75pt">
            <v:imagedata r:id="rId78" o:title="" chromakey="white"/>
          </v:shape>
        </w:pict>
      </w:r>
    </w:p>
    <w:p w:rsidR="003C2DFD" w:rsidRDefault="003C2DFD" w:rsidP="00010BE3">
      <w:pPr>
        <w:spacing w:after="0" w:line="360" w:lineRule="auto"/>
        <w:jc w:val="both"/>
        <w:rPr>
          <w:rFonts w:ascii="Times New Roman" w:hAnsi="Times New Roman"/>
          <w:sz w:val="28"/>
          <w:szCs w:val="28"/>
        </w:rPr>
      </w:pPr>
      <w:r>
        <w:rPr>
          <w:rFonts w:ascii="Times New Roman" w:hAnsi="Times New Roman"/>
          <w:sz w:val="28"/>
          <w:szCs w:val="28"/>
        </w:rPr>
        <w:t>Тогда из этого следует, что</w:t>
      </w:r>
    </w:p>
    <w:p w:rsidR="003C2DFD" w:rsidRDefault="00D913F3" w:rsidP="00010BE3">
      <w:pPr>
        <w:spacing w:after="0" w:line="360" w:lineRule="auto"/>
        <w:jc w:val="both"/>
        <w:rPr>
          <w:rFonts w:ascii="Times New Roman" w:hAnsi="Times New Roman"/>
          <w:sz w:val="28"/>
          <w:szCs w:val="28"/>
          <w:lang w:val="en-US"/>
        </w:rPr>
      </w:pPr>
      <w:r>
        <w:pict>
          <v:shape id="_x0000_i1105" type="#_x0000_t75" style="width:198.75pt;height:43.5pt">
            <v:imagedata r:id="rId79" o:title="" chromakey="white"/>
          </v:shape>
        </w:pict>
      </w:r>
    </w:p>
    <w:p w:rsidR="003C2DFD" w:rsidRDefault="003C2DFD" w:rsidP="00010BE3">
      <w:pPr>
        <w:spacing w:after="0" w:line="360" w:lineRule="auto"/>
        <w:ind w:firstLine="567"/>
        <w:jc w:val="both"/>
        <w:rPr>
          <w:rFonts w:ascii="Times New Roman" w:hAnsi="Times New Roman"/>
          <w:sz w:val="28"/>
          <w:szCs w:val="28"/>
        </w:rPr>
      </w:pPr>
      <w:r>
        <w:rPr>
          <w:rFonts w:ascii="Times New Roman" w:hAnsi="Times New Roman"/>
          <w:sz w:val="28"/>
          <w:szCs w:val="28"/>
        </w:rPr>
        <w:t xml:space="preserve">Далее можно вычислить ряд </w:t>
      </w:r>
      <w:r w:rsidR="00D913F3">
        <w:rPr>
          <w:position w:val="-20"/>
        </w:rPr>
        <w:pict>
          <v:shape id="_x0000_i1106" type="#_x0000_t75" style="width:54pt;height:26.25pt">
            <v:imagedata r:id="rId80" o:title="" chromakey="white"/>
          </v:shape>
        </w:pict>
      </w:r>
      <w:r>
        <w:rPr>
          <w:rFonts w:ascii="Times New Roman" w:hAnsi="Times New Roman"/>
          <w:sz w:val="28"/>
          <w:szCs w:val="28"/>
        </w:rPr>
        <w:t xml:space="preserve"> следующим образом. Поскольку оба ряда </w:t>
      </w:r>
    </w:p>
    <w:p w:rsidR="003C2DFD" w:rsidRDefault="00D913F3" w:rsidP="00010BE3">
      <w:pPr>
        <w:spacing w:after="0" w:line="360" w:lineRule="auto"/>
        <w:ind w:firstLine="567"/>
        <w:jc w:val="both"/>
        <w:rPr>
          <w:rFonts w:ascii="Times New Roman" w:hAnsi="Times New Roman"/>
          <w:i/>
          <w:sz w:val="28"/>
          <w:szCs w:val="28"/>
          <w:lang w:val="en-US"/>
        </w:rPr>
      </w:pPr>
      <w:r>
        <w:pict>
          <v:shape id="_x0000_i1107" type="#_x0000_t75" style="width:103.5pt;height:47.25pt">
            <v:imagedata r:id="rId81" o:title="" chromakey="white"/>
          </v:shape>
        </w:pict>
      </w:r>
    </w:p>
    <w:p w:rsidR="003C2DFD" w:rsidRDefault="003C2DFD" w:rsidP="00010BE3">
      <w:pPr>
        <w:spacing w:after="0" w:line="360" w:lineRule="auto"/>
        <w:jc w:val="both"/>
        <w:rPr>
          <w:rFonts w:ascii="Times New Roman" w:hAnsi="Times New Roman"/>
          <w:sz w:val="28"/>
          <w:szCs w:val="28"/>
        </w:rPr>
      </w:pPr>
      <w:r>
        <w:rPr>
          <w:rFonts w:ascii="Times New Roman" w:hAnsi="Times New Roman"/>
          <w:sz w:val="28"/>
          <w:szCs w:val="28"/>
        </w:rPr>
        <w:t xml:space="preserve">сходятся абсолютно, то, перемножив их, получаем </w:t>
      </w:r>
    </w:p>
    <w:p w:rsidR="003C2DFD" w:rsidRDefault="00D913F3" w:rsidP="00010BE3">
      <w:pPr>
        <w:spacing w:after="0" w:line="360" w:lineRule="auto"/>
        <w:ind w:firstLine="567"/>
        <w:jc w:val="both"/>
        <w:rPr>
          <w:rFonts w:ascii="Times New Roman" w:hAnsi="Times New Roman"/>
          <w:i/>
          <w:sz w:val="28"/>
          <w:szCs w:val="28"/>
          <w:lang w:val="en-US"/>
        </w:rPr>
      </w:pPr>
      <w:r>
        <w:pict>
          <v:shape id="_x0000_i1108" type="#_x0000_t75" style="width:159.75pt;height:47.25pt">
            <v:imagedata r:id="rId82" o:title="" chromakey="white"/>
          </v:shape>
        </w:pict>
      </w:r>
    </w:p>
    <w:p w:rsidR="003C2DFD" w:rsidRDefault="003C2DFD" w:rsidP="00010BE3">
      <w:pPr>
        <w:spacing w:after="0" w:line="360" w:lineRule="auto"/>
        <w:jc w:val="both"/>
        <w:rPr>
          <w:rFonts w:ascii="Times New Roman" w:hAnsi="Times New Roman"/>
          <w:sz w:val="28"/>
          <w:szCs w:val="28"/>
        </w:rPr>
      </w:pPr>
      <w:r>
        <w:rPr>
          <w:rFonts w:ascii="Times New Roman" w:hAnsi="Times New Roman"/>
          <w:sz w:val="28"/>
          <w:szCs w:val="28"/>
        </w:rPr>
        <w:t xml:space="preserve">где </w:t>
      </w:r>
      <w:r w:rsidR="00D913F3">
        <w:rPr>
          <w:position w:val="-15"/>
        </w:rPr>
        <w:pict>
          <v:shape id="_x0000_i1109" type="#_x0000_t75" style="width:84pt;height:19.5pt">
            <v:imagedata r:id="rId83" o:title="" chromakey="white"/>
          </v:shape>
        </w:pict>
      </w:r>
      <w:r>
        <w:rPr>
          <w:rFonts w:ascii="Times New Roman" w:hAnsi="Times New Roman"/>
          <w:sz w:val="28"/>
          <w:szCs w:val="28"/>
        </w:rPr>
        <w:t xml:space="preserve">. Но </w:t>
      </w:r>
      <w:r w:rsidR="00D913F3">
        <w:rPr>
          <w:position w:val="-11"/>
        </w:rPr>
        <w:pict>
          <v:shape id="_x0000_i1110" type="#_x0000_t75" style="width:81.75pt;height:17.25pt">
            <v:imagedata r:id="rId84" o:title="" chromakey="white"/>
          </v:shape>
        </w:pict>
      </w:r>
      <w:r>
        <w:rPr>
          <w:rFonts w:ascii="Times New Roman" w:hAnsi="Times New Roman"/>
          <w:sz w:val="28"/>
          <w:szCs w:val="28"/>
        </w:rPr>
        <w:t xml:space="preserve"> при </w:t>
      </w:r>
      <w:r w:rsidR="00D913F3">
        <w:rPr>
          <w:position w:val="-11"/>
        </w:rPr>
        <w:pict>
          <v:shape id="_x0000_i1111" type="#_x0000_t75" style="width:34.5pt;height:17.25pt">
            <v:imagedata r:id="rId85" o:title="" chromakey="white"/>
          </v:shape>
        </w:pict>
      </w:r>
      <w:r>
        <w:rPr>
          <w:rFonts w:ascii="Times New Roman" w:hAnsi="Times New Roman"/>
          <w:sz w:val="28"/>
          <w:szCs w:val="28"/>
        </w:rPr>
        <w:t xml:space="preserve"> и </w:t>
      </w:r>
    </w:p>
    <w:p w:rsidR="003C2DFD" w:rsidRDefault="00D913F3" w:rsidP="00010BE3">
      <w:pPr>
        <w:spacing w:after="0" w:line="360" w:lineRule="auto"/>
        <w:jc w:val="both"/>
        <w:rPr>
          <w:rFonts w:ascii="Times New Roman" w:hAnsi="Times New Roman"/>
          <w:sz w:val="28"/>
          <w:szCs w:val="28"/>
        </w:rPr>
      </w:pPr>
      <w:r>
        <w:pict>
          <v:shape id="_x0000_i1112" type="#_x0000_t75" style="width:73.5pt;height:47.25pt">
            <v:imagedata r:id="rId86" o:title="" chromakey="white"/>
          </v:shape>
        </w:pict>
      </w:r>
    </w:p>
    <w:p w:rsidR="003C2DFD" w:rsidRDefault="003C2DFD" w:rsidP="00010BE3">
      <w:pPr>
        <w:spacing w:after="0" w:line="360" w:lineRule="auto"/>
        <w:ind w:firstLine="567"/>
        <w:jc w:val="both"/>
        <w:rPr>
          <w:rFonts w:ascii="Times New Roman" w:hAnsi="Times New Roman"/>
          <w:sz w:val="28"/>
          <w:szCs w:val="28"/>
        </w:rPr>
      </w:pPr>
      <w:r>
        <w:rPr>
          <w:rFonts w:ascii="Times New Roman" w:hAnsi="Times New Roman"/>
          <w:sz w:val="28"/>
          <w:szCs w:val="28"/>
        </w:rPr>
        <w:t xml:space="preserve">Следовательно, </w:t>
      </w:r>
    </w:p>
    <w:p w:rsidR="003C2DFD" w:rsidRDefault="00D913F3" w:rsidP="00010BE3">
      <w:pPr>
        <w:spacing w:after="0" w:line="360" w:lineRule="auto"/>
        <w:ind w:firstLine="567"/>
        <w:jc w:val="both"/>
        <w:rPr>
          <w:rFonts w:ascii="Times New Roman" w:hAnsi="Times New Roman"/>
          <w:sz w:val="28"/>
          <w:szCs w:val="28"/>
          <w:lang w:val="en-US"/>
        </w:rPr>
      </w:pPr>
      <w:r>
        <w:pict>
          <v:shape id="_x0000_i1113" type="#_x0000_t75" style="width:171pt;height:49.5pt">
            <v:imagedata r:id="rId87" o:title="" chromakey="white"/>
          </v:shape>
        </w:pict>
      </w:r>
    </w:p>
    <w:p w:rsidR="003C2DFD" w:rsidRDefault="003C2DFD" w:rsidP="00010BE3">
      <w:pPr>
        <w:spacing w:after="0" w:line="360" w:lineRule="auto"/>
        <w:jc w:val="both"/>
        <w:rPr>
          <w:rFonts w:ascii="Times New Roman" w:hAnsi="Times New Roman"/>
          <w:sz w:val="28"/>
          <w:szCs w:val="28"/>
        </w:rPr>
      </w:pPr>
      <w:r>
        <w:rPr>
          <w:rFonts w:ascii="Times New Roman" w:hAnsi="Times New Roman"/>
          <w:sz w:val="28"/>
          <w:szCs w:val="28"/>
        </w:rPr>
        <w:t>и, подставляя это значение в формулу, получаем</w:t>
      </w:r>
    </w:p>
    <w:p w:rsidR="003C2DFD" w:rsidRDefault="00D913F3" w:rsidP="00010BE3">
      <w:pPr>
        <w:spacing w:after="0" w:line="360" w:lineRule="auto"/>
        <w:jc w:val="both"/>
        <w:rPr>
          <w:rFonts w:ascii="Times New Roman" w:hAnsi="Times New Roman"/>
          <w:sz w:val="28"/>
          <w:szCs w:val="28"/>
        </w:rPr>
      </w:pPr>
      <w:r>
        <w:pict>
          <v:shape id="_x0000_i1114" type="#_x0000_t75" style="width:153pt;height:34.5pt">
            <v:imagedata r:id="rId88" o:title="" chromakey="white"/>
          </v:shape>
        </w:pict>
      </w:r>
    </w:p>
    <w:p w:rsidR="003C2DFD" w:rsidRDefault="003C2DFD" w:rsidP="00010BE3">
      <w:pPr>
        <w:spacing w:after="0" w:line="360" w:lineRule="auto"/>
        <w:jc w:val="both"/>
        <w:rPr>
          <w:rFonts w:ascii="Times New Roman" w:hAnsi="Times New Roman"/>
          <w:sz w:val="28"/>
          <w:szCs w:val="28"/>
        </w:rPr>
      </w:pPr>
      <w:r>
        <w:rPr>
          <w:rFonts w:ascii="Times New Roman" w:hAnsi="Times New Roman"/>
          <w:sz w:val="28"/>
          <w:szCs w:val="28"/>
        </w:rPr>
        <w:t>а, значит,</w:t>
      </w:r>
    </w:p>
    <w:p w:rsidR="003C2DFD" w:rsidRDefault="00D913F3" w:rsidP="00010BE3">
      <w:pPr>
        <w:spacing w:after="0" w:line="360" w:lineRule="auto"/>
        <w:jc w:val="both"/>
        <w:rPr>
          <w:rFonts w:ascii="Times New Roman" w:hAnsi="Times New Roman"/>
          <w:sz w:val="28"/>
          <w:szCs w:val="28"/>
        </w:rPr>
      </w:pPr>
      <w:r>
        <w:pict>
          <v:shape id="_x0000_i1115" type="#_x0000_t75" style="width:153pt;height:34.5pt">
            <v:imagedata r:id="rId89" o:title="" chromakey="white"/>
          </v:shape>
        </w:pict>
      </w:r>
    </w:p>
    <w:p w:rsidR="003C2DFD" w:rsidRDefault="003C2DFD" w:rsidP="00010BE3">
      <w:pPr>
        <w:spacing w:after="0" w:line="360" w:lineRule="auto"/>
        <w:jc w:val="both"/>
        <w:rPr>
          <w:rFonts w:ascii="Times New Roman" w:hAnsi="Times New Roman"/>
          <w:sz w:val="28"/>
          <w:szCs w:val="28"/>
        </w:rPr>
      </w:pPr>
      <w:r>
        <w:rPr>
          <w:rFonts w:ascii="Times New Roman" w:hAnsi="Times New Roman"/>
          <w:sz w:val="28"/>
          <w:szCs w:val="28"/>
        </w:rPr>
        <w:lastRenderedPageBreak/>
        <w:t>Что и требовалось доказать.</w:t>
      </w:r>
    </w:p>
    <w:p w:rsidR="003C2DFD" w:rsidRDefault="003C2DFD" w:rsidP="00010BE3">
      <w:pPr>
        <w:spacing w:after="0" w:line="360" w:lineRule="auto"/>
        <w:ind w:firstLine="567"/>
        <w:jc w:val="both"/>
        <w:rPr>
          <w:rFonts w:ascii="Times New Roman" w:hAnsi="Times New Roman"/>
          <w:sz w:val="28"/>
          <w:szCs w:val="28"/>
        </w:rPr>
      </w:pPr>
      <w:r>
        <w:rPr>
          <w:rFonts w:ascii="Times New Roman" w:hAnsi="Times New Roman"/>
          <w:sz w:val="28"/>
          <w:szCs w:val="28"/>
        </w:rPr>
        <w:t>Данные рассуждения дают возможность экспериментально посчитать среднее значение функции Эйлера на больших числах, исходя из формулы</w:t>
      </w:r>
    </w:p>
    <w:p w:rsidR="003C2DFD" w:rsidRDefault="00D913F3" w:rsidP="00010BE3">
      <w:pPr>
        <w:spacing w:after="0" w:line="360" w:lineRule="auto"/>
        <w:ind w:firstLine="567"/>
        <w:jc w:val="both"/>
        <w:rPr>
          <w:rFonts w:ascii="Times New Roman" w:hAnsi="Times New Roman"/>
          <w:i/>
          <w:sz w:val="28"/>
          <w:szCs w:val="28"/>
          <w:lang w:val="en-US"/>
        </w:rPr>
      </w:pPr>
      <w:r>
        <w:pict>
          <v:shape id="_x0000_i1116" type="#_x0000_t75" style="width:153pt;height:47.25pt">
            <v:imagedata r:id="rId90" o:title="" chromakey="white"/>
          </v:shape>
        </w:pict>
      </w:r>
    </w:p>
    <w:p w:rsidR="003C2DFD" w:rsidRDefault="003C2DFD" w:rsidP="00010BE3">
      <w:pPr>
        <w:spacing w:after="0" w:line="360" w:lineRule="auto"/>
        <w:ind w:firstLine="567"/>
        <w:jc w:val="both"/>
        <w:rPr>
          <w:rFonts w:ascii="Times New Roman" w:hAnsi="Times New Roman"/>
          <w:sz w:val="28"/>
          <w:szCs w:val="28"/>
        </w:rPr>
      </w:pPr>
      <w:r>
        <w:rPr>
          <w:rFonts w:ascii="Times New Roman" w:hAnsi="Times New Roman"/>
          <w:sz w:val="28"/>
          <w:szCs w:val="28"/>
        </w:rPr>
        <w:t xml:space="preserve">Если же сравнить графики функций </w:t>
      </w:r>
      <w:r w:rsidR="00D913F3">
        <w:rPr>
          <w:position w:val="-20"/>
        </w:rPr>
        <w:pict>
          <v:shape id="_x0000_i1117" type="#_x0000_t75" style="width:108pt;height:26.25pt">
            <v:imagedata r:id="rId91" o:title="" chromakey="white"/>
          </v:shape>
        </w:pict>
      </w:r>
      <w:r>
        <w:rPr>
          <w:rFonts w:ascii="Times New Roman" w:hAnsi="Times New Roman"/>
          <w:sz w:val="28"/>
          <w:szCs w:val="28"/>
        </w:rPr>
        <w:t xml:space="preserve"> и </w:t>
      </w:r>
      <w:r w:rsidR="00D913F3">
        <w:rPr>
          <w:position w:val="-20"/>
        </w:rPr>
        <w:pict>
          <v:shape id="_x0000_i1118" type="#_x0000_t75" style="width:66.75pt;height:26.25pt">
            <v:imagedata r:id="rId92" o:title="" chromakey="white"/>
          </v:shape>
        </w:pict>
      </w:r>
      <w:r>
        <w:rPr>
          <w:rFonts w:ascii="Times New Roman" w:hAnsi="Times New Roman"/>
          <w:sz w:val="28"/>
          <w:szCs w:val="28"/>
        </w:rPr>
        <w:t>, то можно увидеть следующую картину (график 2).</w:t>
      </w:r>
    </w:p>
    <w:p w:rsidR="003C2DFD" w:rsidRDefault="00D913F3" w:rsidP="00010BE3">
      <w:pPr>
        <w:spacing w:after="0" w:line="360" w:lineRule="auto"/>
        <w:ind w:left="-142"/>
        <w:jc w:val="both"/>
        <w:rPr>
          <w:rFonts w:ascii="Times New Roman" w:hAnsi="Times New Roman"/>
          <w:sz w:val="28"/>
          <w:szCs w:val="28"/>
        </w:rPr>
      </w:pPr>
      <w:r>
        <w:rPr>
          <w:rFonts w:ascii="Times New Roman" w:hAnsi="Times New Roman"/>
          <w:noProof/>
          <w:sz w:val="28"/>
          <w:szCs w:val="28"/>
        </w:rPr>
        <w:pict>
          <v:shape id="Диаграмма 2" o:spid="_x0000_i1119" type="#_x0000_t75" style="width:473.25pt;height:183.75pt;visibility:visible">
            <v:imagedata r:id="rId93" o:title=""/>
            <o:lock v:ext="edit" aspectratio="f"/>
          </v:shape>
        </w:pict>
      </w:r>
    </w:p>
    <w:p w:rsidR="003C2DFD" w:rsidRDefault="003C2DFD" w:rsidP="00010BE3">
      <w:pPr>
        <w:spacing w:after="0" w:line="360" w:lineRule="auto"/>
        <w:ind w:firstLine="567"/>
        <w:jc w:val="center"/>
        <w:rPr>
          <w:rFonts w:ascii="Times New Roman" w:hAnsi="Times New Roman"/>
          <w:sz w:val="28"/>
          <w:szCs w:val="28"/>
        </w:rPr>
      </w:pPr>
      <w:r>
        <w:rPr>
          <w:rFonts w:ascii="Times New Roman" w:hAnsi="Times New Roman"/>
          <w:sz w:val="28"/>
          <w:szCs w:val="28"/>
        </w:rPr>
        <w:t xml:space="preserve">График 2 – анализ графиков </w:t>
      </w:r>
      <w:r w:rsidR="00D913F3">
        <w:rPr>
          <w:position w:val="-11"/>
        </w:rPr>
        <w:pict>
          <v:shape id="_x0000_i1120" type="#_x0000_t75" style="width:34.5pt;height:17.25pt">
            <v:imagedata r:id="rId94" o:title="" chromakey="white"/>
          </v:shape>
        </w:pict>
      </w:r>
    </w:p>
    <w:p w:rsidR="003C2DFD" w:rsidRDefault="003C2DFD" w:rsidP="00010BE3">
      <w:pPr>
        <w:spacing w:after="0" w:line="360" w:lineRule="auto"/>
        <w:ind w:firstLine="567"/>
        <w:jc w:val="both"/>
        <w:rPr>
          <w:rFonts w:ascii="Times New Roman" w:hAnsi="Times New Roman"/>
          <w:sz w:val="28"/>
          <w:szCs w:val="28"/>
        </w:rPr>
      </w:pPr>
      <w:r>
        <w:rPr>
          <w:rFonts w:ascii="Times New Roman" w:hAnsi="Times New Roman"/>
          <w:sz w:val="28"/>
          <w:szCs w:val="28"/>
        </w:rPr>
        <w:t xml:space="preserve">Из графика видно, что эти две функции отличаются друг от друга на некоторую константу </w:t>
      </w:r>
      <w:r w:rsidR="00D913F3">
        <w:rPr>
          <w:position w:val="-12"/>
        </w:rPr>
        <w:pict>
          <v:shape id="_x0000_i1121" type="#_x0000_t75" style="width:27.75pt;height:17.25pt">
            <v:imagedata r:id="rId95" o:title="" chromakey="white"/>
          </v:shape>
        </w:pict>
      </w:r>
      <w:r>
        <w:rPr>
          <w:rFonts w:ascii="Times New Roman" w:hAnsi="Times New Roman"/>
          <w:sz w:val="28"/>
          <w:szCs w:val="28"/>
        </w:rPr>
        <w:t>. Для исследования функции</w:t>
      </w:r>
    </w:p>
    <w:p w:rsidR="003C2DFD" w:rsidRDefault="00D913F3" w:rsidP="00010BE3">
      <w:pPr>
        <w:spacing w:after="0" w:line="360" w:lineRule="auto"/>
        <w:ind w:firstLine="567"/>
        <w:jc w:val="both"/>
        <w:rPr>
          <w:rFonts w:ascii="Times New Roman" w:hAnsi="Times New Roman"/>
          <w:i/>
          <w:sz w:val="28"/>
          <w:szCs w:val="28"/>
          <w:lang w:val="en-US"/>
        </w:rPr>
      </w:pPr>
      <w:r>
        <w:pict>
          <v:shape id="_x0000_i1122" type="#_x0000_t75" style="width:135.75pt;height:47.25pt">
            <v:imagedata r:id="rId96" o:title="" chromakey="white"/>
          </v:shape>
        </w:pict>
      </w:r>
    </w:p>
    <w:p w:rsidR="003C2DFD" w:rsidRDefault="003C2DFD" w:rsidP="00010BE3">
      <w:pPr>
        <w:spacing w:after="0" w:line="360" w:lineRule="auto"/>
        <w:jc w:val="both"/>
        <w:rPr>
          <w:rFonts w:ascii="Times New Roman" w:hAnsi="Times New Roman"/>
          <w:sz w:val="28"/>
          <w:szCs w:val="28"/>
        </w:rPr>
      </w:pPr>
      <w:r>
        <w:rPr>
          <w:rFonts w:ascii="Times New Roman" w:hAnsi="Times New Roman"/>
          <w:sz w:val="28"/>
          <w:szCs w:val="28"/>
        </w:rPr>
        <w:t xml:space="preserve">была написана программа в среде </w:t>
      </w:r>
      <w:r>
        <w:rPr>
          <w:rFonts w:ascii="Times New Roman" w:hAnsi="Times New Roman"/>
          <w:sz w:val="28"/>
          <w:szCs w:val="28"/>
          <w:lang w:val="en-US"/>
        </w:rPr>
        <w:t>GAP</w:t>
      </w:r>
      <w:r>
        <w:rPr>
          <w:rFonts w:ascii="Times New Roman" w:hAnsi="Times New Roman"/>
          <w:sz w:val="28"/>
          <w:szCs w:val="28"/>
        </w:rPr>
        <w:t xml:space="preserve"> 4.8.6, которая считает изменения </w:t>
      </w:r>
      <w:r w:rsidR="00D913F3">
        <w:rPr>
          <w:position w:val="-12"/>
        </w:rPr>
        <w:pict>
          <v:shape id="_x0000_i1123" type="#_x0000_t75" style="width:34.5pt;height:17.25pt">
            <v:imagedata r:id="rId97" o:title="" chromakey="white"/>
          </v:shape>
        </w:pict>
      </w:r>
      <w:r>
        <w:rPr>
          <w:rFonts w:ascii="Times New Roman" w:hAnsi="Times New Roman"/>
          <w:sz w:val="28"/>
          <w:szCs w:val="28"/>
        </w:rPr>
        <w:t xml:space="preserve"> при </w:t>
      </w:r>
      <w:r w:rsidR="00D913F3">
        <w:rPr>
          <w:position w:val="-11"/>
        </w:rPr>
        <w:pict>
          <v:shape id="_x0000_i1124" type="#_x0000_t75" style="width:39pt;height:17.25pt">
            <v:imagedata r:id="rId98" o:title="" chromakey="white"/>
          </v:shape>
        </w:pict>
      </w:r>
      <w:r>
        <w:rPr>
          <w:rFonts w:ascii="Times New Roman" w:hAnsi="Times New Roman"/>
          <w:sz w:val="28"/>
          <w:szCs w:val="28"/>
        </w:rPr>
        <w:t>. Ниже приведен код программы и  простой результат для первых десяти чисел (рисунок 2).</w:t>
      </w:r>
    </w:p>
    <w:p w:rsidR="003C2DFD" w:rsidRDefault="00D913F3" w:rsidP="00010BE3">
      <w:pPr>
        <w:spacing w:after="0" w:line="360" w:lineRule="auto"/>
        <w:jc w:val="center"/>
        <w:rPr>
          <w:rFonts w:ascii="Times New Roman" w:hAnsi="Times New Roman"/>
          <w:sz w:val="28"/>
          <w:szCs w:val="28"/>
          <w:lang w:val="en-US"/>
        </w:rPr>
      </w:pPr>
      <w:r>
        <w:rPr>
          <w:rFonts w:ascii="Times New Roman" w:hAnsi="Times New Roman"/>
          <w:noProof/>
          <w:sz w:val="28"/>
          <w:szCs w:val="28"/>
        </w:rPr>
        <w:lastRenderedPageBreak/>
        <w:pict>
          <v:shape id="Рисунок 4" o:spid="_x0000_i1125" type="#_x0000_t75" style="width:267.75pt;height:198.75pt;visibility:visible">
            <v:imagedata r:id="rId99" o:title=""/>
          </v:shape>
        </w:pict>
      </w:r>
    </w:p>
    <w:p w:rsidR="003C2DFD" w:rsidRDefault="003C2DFD" w:rsidP="00010BE3">
      <w:pPr>
        <w:spacing w:after="0" w:line="360" w:lineRule="auto"/>
        <w:jc w:val="center"/>
        <w:rPr>
          <w:rFonts w:ascii="Times New Roman" w:hAnsi="Times New Roman"/>
          <w:sz w:val="28"/>
          <w:szCs w:val="28"/>
        </w:rPr>
      </w:pPr>
      <w:r>
        <w:rPr>
          <w:rFonts w:ascii="Times New Roman" w:hAnsi="Times New Roman"/>
          <w:sz w:val="28"/>
          <w:szCs w:val="28"/>
        </w:rPr>
        <w:t>Рисунок 2</w:t>
      </w:r>
    </w:p>
    <w:p w:rsidR="003C2DFD" w:rsidRDefault="003C2DFD" w:rsidP="00010BE3">
      <w:pPr>
        <w:spacing w:after="0" w:line="360" w:lineRule="auto"/>
        <w:ind w:firstLine="567"/>
        <w:jc w:val="both"/>
        <w:rPr>
          <w:rFonts w:ascii="Times New Roman" w:hAnsi="Times New Roman"/>
          <w:sz w:val="28"/>
          <w:szCs w:val="28"/>
        </w:rPr>
      </w:pPr>
      <w:r>
        <w:rPr>
          <w:rFonts w:ascii="Times New Roman" w:hAnsi="Times New Roman"/>
          <w:sz w:val="28"/>
          <w:szCs w:val="28"/>
        </w:rPr>
        <w:t xml:space="preserve">На основании этого кода было получено, что функция </w:t>
      </w:r>
      <w:r w:rsidR="00D913F3">
        <w:rPr>
          <w:position w:val="-12"/>
        </w:rPr>
        <w:pict>
          <v:shape id="_x0000_i1126" type="#_x0000_t75" style="width:27.75pt;height:17.25pt">
            <v:imagedata r:id="rId95" o:title="" chromakey="white"/>
          </v:shape>
        </w:pict>
      </w:r>
      <w:r>
        <w:rPr>
          <w:rFonts w:ascii="Times New Roman" w:hAnsi="Times New Roman"/>
          <w:sz w:val="28"/>
          <w:szCs w:val="28"/>
        </w:rPr>
        <w:t xml:space="preserve"> ведет себя как логарифм, а точнее растет не быстрее, чем </w:t>
      </w:r>
      <w:r w:rsidR="00D913F3">
        <w:rPr>
          <w:position w:val="-11"/>
        </w:rPr>
        <w:pict>
          <v:shape id="_x0000_i1127" type="#_x0000_t75" style="width:24pt;height:17.25pt">
            <v:imagedata r:id="rId100" o:title="" chromakey="white"/>
          </v:shape>
        </w:pict>
      </w:r>
      <w:r>
        <w:rPr>
          <w:rFonts w:ascii="Times New Roman" w:hAnsi="Times New Roman"/>
          <w:sz w:val="28"/>
          <w:szCs w:val="28"/>
        </w:rPr>
        <w:t>.</w:t>
      </w:r>
    </w:p>
    <w:p w:rsidR="003C2DFD" w:rsidRDefault="003C2DFD" w:rsidP="00010BE3">
      <w:pPr>
        <w:spacing w:after="0" w:line="360" w:lineRule="auto"/>
        <w:ind w:firstLine="567"/>
        <w:jc w:val="both"/>
        <w:rPr>
          <w:rFonts w:ascii="Times New Roman" w:hAnsi="Times New Roman"/>
          <w:sz w:val="28"/>
          <w:szCs w:val="28"/>
        </w:rPr>
      </w:pPr>
      <w:r>
        <w:rPr>
          <w:rFonts w:ascii="Times New Roman" w:hAnsi="Times New Roman"/>
          <w:sz w:val="28"/>
          <w:szCs w:val="28"/>
        </w:rPr>
        <w:t>Имеет смысл также рассмотреть функцию</w:t>
      </w:r>
    </w:p>
    <w:p w:rsidR="003C2DFD" w:rsidRDefault="00D913F3" w:rsidP="00010BE3">
      <w:pPr>
        <w:spacing w:after="0" w:line="360" w:lineRule="auto"/>
        <w:ind w:firstLine="567"/>
        <w:jc w:val="both"/>
        <w:rPr>
          <w:rFonts w:ascii="Times New Roman" w:hAnsi="Times New Roman"/>
          <w:sz w:val="28"/>
          <w:szCs w:val="28"/>
          <w:lang w:val="en-US"/>
        </w:rPr>
      </w:pPr>
      <w:r>
        <w:pict>
          <v:shape id="_x0000_i1128" type="#_x0000_t75" style="width:171pt;height:47.25pt">
            <v:imagedata r:id="rId101" o:title="" chromakey="white"/>
          </v:shape>
        </w:pict>
      </w:r>
    </w:p>
    <w:p w:rsidR="003C2DFD" w:rsidRDefault="003C2DFD" w:rsidP="00010BE3">
      <w:pPr>
        <w:spacing w:after="0" w:line="360" w:lineRule="auto"/>
        <w:ind w:firstLine="567"/>
        <w:jc w:val="both"/>
        <w:rPr>
          <w:rFonts w:ascii="Times New Roman" w:hAnsi="Times New Roman"/>
          <w:sz w:val="28"/>
          <w:szCs w:val="28"/>
        </w:rPr>
      </w:pPr>
      <w:r>
        <w:rPr>
          <w:rFonts w:ascii="Times New Roman" w:hAnsi="Times New Roman"/>
          <w:sz w:val="28"/>
          <w:szCs w:val="28"/>
        </w:rPr>
        <w:t xml:space="preserve">Возникает вопрос, что за функция </w:t>
      </w:r>
      <w:r w:rsidR="00D913F3">
        <w:rPr>
          <w:position w:val="-12"/>
        </w:rPr>
        <w:pict>
          <v:shape id="_x0000_i1129" type="#_x0000_t75" style="width:30pt;height:17.25pt">
            <v:imagedata r:id="rId102" o:title="" chromakey="white"/>
          </v:shape>
        </w:pict>
      </w:r>
      <w:r>
        <w:rPr>
          <w:rFonts w:ascii="Times New Roman" w:hAnsi="Times New Roman"/>
          <w:sz w:val="28"/>
          <w:szCs w:val="28"/>
        </w:rPr>
        <w:t>, какой характер она имеет при стремлении чисел к бесконечности и существует ли предел этой функции?</w:t>
      </w:r>
    </w:p>
    <w:p w:rsidR="003C2DFD" w:rsidRDefault="003C2DFD" w:rsidP="00010BE3">
      <w:pPr>
        <w:spacing w:after="0" w:line="360" w:lineRule="auto"/>
        <w:ind w:firstLine="567"/>
        <w:jc w:val="both"/>
        <w:rPr>
          <w:rFonts w:ascii="Times New Roman" w:hAnsi="Times New Roman"/>
          <w:sz w:val="28"/>
          <w:szCs w:val="28"/>
        </w:rPr>
      </w:pPr>
      <w:r>
        <w:rPr>
          <w:rFonts w:ascii="Times New Roman" w:hAnsi="Times New Roman"/>
          <w:sz w:val="28"/>
          <w:szCs w:val="28"/>
        </w:rPr>
        <w:t xml:space="preserve">В ходе вычислений, изменяя программу и просчитывая для </w:t>
      </w:r>
      <w:r w:rsidR="00D913F3">
        <w:rPr>
          <w:position w:val="-11"/>
        </w:rPr>
        <w:pict>
          <v:shape id="_x0000_i1130" type="#_x0000_t75" style="width:127.5pt;height:17.25pt">
            <v:imagedata r:id="rId103" o:title="" chromakey="white"/>
          </v:shape>
        </w:pict>
      </w:r>
      <w:r>
        <w:rPr>
          <w:rFonts w:ascii="Times New Roman" w:hAnsi="Times New Roman"/>
          <w:sz w:val="28"/>
          <w:szCs w:val="28"/>
        </w:rPr>
        <w:t xml:space="preserve">, видно, что </w:t>
      </w:r>
      <w:r w:rsidR="00D913F3">
        <w:rPr>
          <w:position w:val="-12"/>
        </w:rPr>
        <w:pict>
          <v:shape id="_x0000_i1131" type="#_x0000_t75" style="width:64.5pt;height:17.25pt">
            <v:imagedata r:id="rId104" o:title="" chromakey="white"/>
          </v:shape>
        </w:pict>
      </w:r>
      <w:r>
        <w:rPr>
          <w:rFonts w:ascii="Times New Roman" w:hAnsi="Times New Roman"/>
          <w:sz w:val="28"/>
          <w:szCs w:val="28"/>
        </w:rPr>
        <w:t xml:space="preserve">, а точнее </w:t>
      </w:r>
      <w:r w:rsidR="00D913F3">
        <w:rPr>
          <w:position w:val="-12"/>
        </w:rPr>
        <w:pict>
          <v:shape id="_x0000_i1132" type="#_x0000_t75" style="width:114.75pt;height:17.25pt">
            <v:imagedata r:id="rId105" o:title="" chromakey="white"/>
          </v:shape>
        </w:pict>
      </w:r>
      <w:r>
        <w:rPr>
          <w:rFonts w:ascii="Times New Roman" w:hAnsi="Times New Roman"/>
          <w:sz w:val="28"/>
          <w:szCs w:val="28"/>
        </w:rPr>
        <w:t xml:space="preserve">. Причем с увеличением чисел можно заметить, что максимум всех значений лежит в промежутке </w:t>
      </w:r>
      <w:r w:rsidR="00D913F3">
        <w:rPr>
          <w:position w:val="-11"/>
        </w:rPr>
        <w:pict>
          <v:shape id="_x0000_i1133" type="#_x0000_t75" style="width:56.25pt;height:17.25pt">
            <v:imagedata r:id="rId106" o:title="" chromakey="white"/>
          </v:shape>
        </w:pict>
      </w:r>
      <w:r>
        <w:rPr>
          <w:rFonts w:ascii="Times New Roman" w:hAnsi="Times New Roman"/>
          <w:sz w:val="28"/>
          <w:szCs w:val="28"/>
        </w:rPr>
        <w:t xml:space="preserve">. </w:t>
      </w:r>
    </w:p>
    <w:p w:rsidR="003C2DFD" w:rsidRDefault="003C2DFD" w:rsidP="00010BE3">
      <w:pPr>
        <w:spacing w:after="0" w:line="360" w:lineRule="auto"/>
        <w:ind w:firstLine="567"/>
        <w:jc w:val="both"/>
        <w:rPr>
          <w:rFonts w:ascii="Times New Roman" w:hAnsi="Times New Roman"/>
          <w:sz w:val="28"/>
          <w:szCs w:val="28"/>
        </w:rPr>
      </w:pPr>
    </w:p>
    <w:p w:rsidR="003C2DFD" w:rsidRDefault="003C2DFD" w:rsidP="00010BE3">
      <w:pPr>
        <w:shd w:val="clear" w:color="auto" w:fill="FFFFFF"/>
        <w:spacing w:after="0" w:line="360" w:lineRule="auto"/>
        <w:jc w:val="both"/>
        <w:rPr>
          <w:rFonts w:ascii="Times New Roman" w:hAnsi="Times New Roman"/>
          <w:color w:val="000000"/>
          <w:sz w:val="28"/>
          <w:szCs w:val="28"/>
        </w:rPr>
      </w:pPr>
      <w:r>
        <w:rPr>
          <w:rFonts w:ascii="Times New Roman" w:hAnsi="Times New Roman"/>
          <w:color w:val="000000"/>
          <w:sz w:val="28"/>
          <w:szCs w:val="28"/>
        </w:rPr>
        <w:t>Euler019021(10^7);</w:t>
      </w:r>
    </w:p>
    <w:p w:rsidR="003C2DFD" w:rsidRDefault="003C2DFD" w:rsidP="00010BE3">
      <w:pPr>
        <w:shd w:val="clear" w:color="auto" w:fill="FFFFFF"/>
        <w:spacing w:after="0" w:line="360" w:lineRule="auto"/>
        <w:jc w:val="both"/>
        <w:rPr>
          <w:rFonts w:ascii="Times New Roman" w:hAnsi="Times New Roman"/>
          <w:color w:val="000000"/>
          <w:sz w:val="28"/>
          <w:szCs w:val="28"/>
        </w:rPr>
      </w:pPr>
      <w:r>
        <w:rPr>
          <w:rFonts w:ascii="Times New Roman" w:hAnsi="Times New Roman"/>
          <w:color w:val="000000"/>
          <w:sz w:val="28"/>
          <w:szCs w:val="28"/>
        </w:rPr>
        <w:t>[ 0.0035482, 0.0035868, 0.0035943, 0.0035813, 0.003608, 0.003585, 0.0035943, 0.0036198, 0.0035701, 0.0035546, 0.0035637, 0.0035799, 0.0035907, 0.0035991, 0.0035656, 0.003627, 0.0035864, 0.003591, 0.0035721, 0.0035802, 0.928302 ]</w:t>
      </w:r>
    </w:p>
    <w:p w:rsidR="003C2DFD" w:rsidRDefault="003C2DFD" w:rsidP="00010BE3">
      <w:pPr>
        <w:shd w:val="clear" w:color="auto" w:fill="FFFFFF"/>
        <w:spacing w:after="0" w:line="360" w:lineRule="auto"/>
        <w:jc w:val="both"/>
        <w:rPr>
          <w:rFonts w:ascii="Times New Roman" w:hAnsi="Times New Roman"/>
          <w:color w:val="000000"/>
          <w:sz w:val="28"/>
          <w:szCs w:val="28"/>
        </w:rPr>
      </w:pPr>
    </w:p>
    <w:p w:rsidR="003C2DFD" w:rsidRDefault="003C2DFD" w:rsidP="00010BE3">
      <w:pPr>
        <w:spacing w:after="0" w:line="360" w:lineRule="auto"/>
        <w:ind w:firstLine="567"/>
        <w:jc w:val="both"/>
        <w:rPr>
          <w:rFonts w:ascii="Times New Roman" w:hAnsi="Times New Roman"/>
          <w:sz w:val="28"/>
          <w:szCs w:val="28"/>
        </w:rPr>
      </w:pPr>
      <w:r>
        <w:rPr>
          <w:rFonts w:ascii="Times New Roman" w:hAnsi="Times New Roman"/>
          <w:sz w:val="28"/>
          <w:szCs w:val="28"/>
        </w:rPr>
        <w:lastRenderedPageBreak/>
        <w:t xml:space="preserve">Итого, показано распределение значений по интервалу </w:t>
      </w:r>
      <w:r w:rsidR="00D913F3">
        <w:rPr>
          <w:position w:val="-12"/>
        </w:rPr>
        <w:pict>
          <v:shape id="_x0000_i1134" type="#_x0000_t75" style="width:71.25pt;height:17.25pt">
            <v:imagedata r:id="rId107" o:title="" chromakey="white"/>
          </v:shape>
        </w:pict>
      </w:r>
      <w:r>
        <w:rPr>
          <w:rFonts w:ascii="Times New Roman" w:hAnsi="Times New Roman"/>
          <w:sz w:val="28"/>
          <w:szCs w:val="28"/>
        </w:rPr>
        <w:t xml:space="preserve">с шагом 0,1, где последнее число – это доля элементов, не попавших в этот интервал. В итоге, максимум пришелся на интервал </w:t>
      </w:r>
      <w:r w:rsidR="00D913F3">
        <w:rPr>
          <w:position w:val="-12"/>
        </w:rPr>
        <w:pict>
          <v:shape id="_x0000_i1135" type="#_x0000_t75" style="width:64.5pt;height:17.25pt">
            <v:imagedata r:id="rId108" o:title="" chromakey="white"/>
          </v:shape>
        </w:pict>
      </w:r>
      <w:r>
        <w:rPr>
          <w:rFonts w:ascii="Times New Roman" w:hAnsi="Times New Roman"/>
          <w:sz w:val="28"/>
          <w:szCs w:val="28"/>
        </w:rPr>
        <w:t>.Причем, видно, что слева растет быстро, а справа медленно уменьшается.</w:t>
      </w:r>
    </w:p>
    <w:p w:rsidR="003C2DFD" w:rsidRDefault="003C2DFD" w:rsidP="00010BE3">
      <w:pPr>
        <w:spacing w:after="0" w:line="360" w:lineRule="auto"/>
        <w:ind w:firstLine="567"/>
        <w:jc w:val="both"/>
        <w:rPr>
          <w:rFonts w:ascii="Times New Roman" w:hAnsi="Times New Roman"/>
          <w:sz w:val="28"/>
          <w:szCs w:val="28"/>
        </w:rPr>
      </w:pPr>
      <w:r>
        <w:rPr>
          <w:rFonts w:ascii="Times New Roman" w:hAnsi="Times New Roman"/>
          <w:sz w:val="28"/>
          <w:szCs w:val="28"/>
        </w:rPr>
        <w:t xml:space="preserve">Над этой темой так же работал Вальфиш А.З., который улучшил тривиальную форму остаточного члена до </w:t>
      </w:r>
      <w:r w:rsidR="00D913F3">
        <w:rPr>
          <w:position w:val="-21"/>
        </w:rPr>
        <w:pict>
          <v:shape id="_x0000_i1136" type="#_x0000_t75" style="width:112.5pt;height:27.75pt">
            <v:imagedata r:id="rId109" o:title="" chromakey="white"/>
          </v:shape>
        </w:pict>
      </w:r>
      <w:r>
        <w:rPr>
          <w:rFonts w:ascii="Times New Roman" w:hAnsi="Times New Roman"/>
          <w:sz w:val="28"/>
          <w:szCs w:val="28"/>
        </w:rPr>
        <w:t xml:space="preserve"> Вальфиш вывел равенство</w:t>
      </w:r>
    </w:p>
    <w:p w:rsidR="003C2DFD" w:rsidRDefault="00D913F3" w:rsidP="00010BE3">
      <w:pPr>
        <w:spacing w:after="0" w:line="360" w:lineRule="auto"/>
        <w:ind w:firstLine="567"/>
        <w:jc w:val="both"/>
        <w:rPr>
          <w:rFonts w:ascii="Times New Roman" w:hAnsi="Times New Roman"/>
          <w:i/>
          <w:sz w:val="28"/>
          <w:szCs w:val="28"/>
          <w:lang w:val="en-US"/>
        </w:rPr>
      </w:pPr>
      <w:r>
        <w:pict>
          <v:shape id="_x0000_i1137" type="#_x0000_t75" style="width:285pt;height:47.25pt">
            <v:imagedata r:id="rId110" o:title="" chromakey="white"/>
          </v:shape>
        </w:pict>
      </w:r>
    </w:p>
    <w:p w:rsidR="003C2DFD" w:rsidRDefault="003C2DFD" w:rsidP="00010BE3">
      <w:pPr>
        <w:spacing w:after="0" w:line="360" w:lineRule="auto"/>
        <w:jc w:val="both"/>
        <w:rPr>
          <w:rFonts w:ascii="Times New Roman" w:hAnsi="Times New Roman"/>
          <w:sz w:val="28"/>
          <w:szCs w:val="28"/>
        </w:rPr>
      </w:pPr>
      <w:r>
        <w:rPr>
          <w:rFonts w:ascii="Times New Roman" w:hAnsi="Times New Roman"/>
          <w:sz w:val="28"/>
          <w:szCs w:val="28"/>
        </w:rPr>
        <w:t xml:space="preserve">где оценка функции Эйлера сводится с оценке </w:t>
      </w:r>
    </w:p>
    <w:p w:rsidR="003C2DFD" w:rsidRDefault="00D913F3" w:rsidP="00010BE3">
      <w:pPr>
        <w:spacing w:after="0" w:line="360" w:lineRule="auto"/>
        <w:jc w:val="both"/>
        <w:rPr>
          <w:rFonts w:ascii="Times New Roman" w:hAnsi="Times New Roman"/>
          <w:i/>
          <w:sz w:val="28"/>
          <w:szCs w:val="28"/>
          <w:lang w:val="en-US"/>
        </w:rPr>
      </w:pPr>
      <w:r>
        <w:pict>
          <v:shape id="_x0000_i1138" type="#_x0000_t75" style="width:149.25pt;height:47.25pt">
            <v:imagedata r:id="rId111" o:title="" chromakey="white"/>
          </v:shape>
        </w:pict>
      </w:r>
    </w:p>
    <w:p w:rsidR="003C2DFD" w:rsidRDefault="003C2DFD" w:rsidP="00010BE3">
      <w:pPr>
        <w:spacing w:after="0" w:line="360" w:lineRule="auto"/>
        <w:jc w:val="both"/>
        <w:rPr>
          <w:rFonts w:ascii="Times New Roman" w:hAnsi="Times New Roman"/>
          <w:sz w:val="28"/>
          <w:szCs w:val="28"/>
        </w:rPr>
      </w:pPr>
      <w:r>
        <w:rPr>
          <w:rFonts w:ascii="Times New Roman" w:hAnsi="Times New Roman"/>
          <w:sz w:val="28"/>
          <w:szCs w:val="28"/>
        </w:rPr>
        <w:t xml:space="preserve">В его работе используются такие функции как </w:t>
      </w:r>
      <w:r w:rsidR="00D913F3">
        <w:rPr>
          <w:position w:val="-21"/>
        </w:rPr>
        <w:pict>
          <v:shape id="_x0000_i1139" type="#_x0000_t75" style="width:97.5pt;height:26.25pt">
            <v:imagedata r:id="rId112" o:title="" chromakey="white"/>
          </v:shape>
        </w:pict>
      </w:r>
      <w:r>
        <w:rPr>
          <w:rFonts w:ascii="Times New Roman" w:hAnsi="Times New Roman"/>
          <w:sz w:val="28"/>
          <w:szCs w:val="28"/>
        </w:rPr>
        <w:t xml:space="preserve"> и </w:t>
      </w:r>
      <w:r w:rsidR="00D913F3">
        <w:rPr>
          <w:position w:val="-21"/>
        </w:rPr>
        <w:pict>
          <v:shape id="_x0000_i1140" type="#_x0000_t75" style="width:32.25pt;height:26.25pt">
            <v:imagedata r:id="rId113" o:title="" chromakey="white"/>
          </v:shape>
        </w:pict>
      </w:r>
      <w:r>
        <w:rPr>
          <w:rFonts w:ascii="Times New Roman" w:hAnsi="Times New Roman"/>
          <w:sz w:val="28"/>
          <w:szCs w:val="28"/>
        </w:rPr>
        <w:t xml:space="preserve"> функция Мебиуса. Функция Мебиуса – это такая функция, которая может принимать значения </w:t>
      </w:r>
    </w:p>
    <w:p w:rsidR="003C2DFD" w:rsidRDefault="00D913F3" w:rsidP="00010BE3">
      <w:pPr>
        <w:spacing w:after="0" w:line="360" w:lineRule="auto"/>
        <w:ind w:firstLine="567"/>
        <w:jc w:val="both"/>
        <w:rPr>
          <w:rFonts w:ascii="Times New Roman" w:hAnsi="Times New Roman"/>
          <w:sz w:val="28"/>
          <w:szCs w:val="28"/>
        </w:rPr>
      </w:pPr>
      <w:r>
        <w:rPr>
          <w:position w:val="-11"/>
        </w:rPr>
        <w:pict>
          <v:shape id="_x0000_i1141" type="#_x0000_t75" style="width:56.25pt;height:17.25pt">
            <v:imagedata r:id="rId114" o:title="" chromakey="white"/>
          </v:shape>
        </w:pict>
      </w:r>
      <w:r w:rsidR="003C2DFD">
        <w:rPr>
          <w:rFonts w:ascii="Times New Roman" w:hAnsi="Times New Roman"/>
          <w:i/>
          <w:sz w:val="28"/>
          <w:szCs w:val="28"/>
        </w:rPr>
        <w:t>,</w:t>
      </w:r>
      <w:r w:rsidR="003C2DFD">
        <w:rPr>
          <w:rFonts w:ascii="Times New Roman" w:hAnsi="Times New Roman"/>
          <w:sz w:val="28"/>
          <w:szCs w:val="28"/>
        </w:rPr>
        <w:t xml:space="preserve"> если число свободно от квадратов,</w:t>
      </w:r>
    </w:p>
    <w:p w:rsidR="003C2DFD" w:rsidRDefault="00D913F3" w:rsidP="00010BE3">
      <w:pPr>
        <w:spacing w:after="0" w:line="360" w:lineRule="auto"/>
        <w:ind w:firstLine="567"/>
        <w:jc w:val="both"/>
        <w:rPr>
          <w:rFonts w:ascii="Times New Roman" w:hAnsi="Times New Roman"/>
          <w:sz w:val="28"/>
          <w:szCs w:val="28"/>
        </w:rPr>
      </w:pPr>
      <w:r>
        <w:rPr>
          <w:position w:val="-11"/>
        </w:rPr>
        <w:pict>
          <v:shape id="_x0000_i1142" type="#_x0000_t75" style="width:64.5pt;height:17.25pt">
            <v:imagedata r:id="rId115" o:title="" chromakey="white"/>
          </v:shape>
        </w:pict>
      </w:r>
      <w:r w:rsidR="003C2DFD">
        <w:rPr>
          <w:rFonts w:ascii="Times New Roman" w:hAnsi="Times New Roman"/>
          <w:i/>
          <w:sz w:val="28"/>
          <w:szCs w:val="28"/>
        </w:rPr>
        <w:t xml:space="preserve">, </w:t>
      </w:r>
      <w:r w:rsidR="003C2DFD">
        <w:rPr>
          <w:rFonts w:ascii="Times New Roman" w:hAnsi="Times New Roman"/>
          <w:sz w:val="28"/>
          <w:szCs w:val="28"/>
        </w:rPr>
        <w:t>если число свободно от квадратов, и разложение на простые множители состоит из нечетного числа множителей.</w:t>
      </w:r>
    </w:p>
    <w:p w:rsidR="003C2DFD" w:rsidRDefault="00D913F3" w:rsidP="00010BE3">
      <w:pPr>
        <w:spacing w:after="0" w:line="360" w:lineRule="auto"/>
        <w:ind w:firstLine="567"/>
        <w:jc w:val="both"/>
        <w:rPr>
          <w:rFonts w:ascii="Times New Roman" w:hAnsi="Times New Roman"/>
          <w:sz w:val="28"/>
          <w:szCs w:val="28"/>
        </w:rPr>
      </w:pPr>
      <w:r>
        <w:rPr>
          <w:position w:val="-11"/>
        </w:rPr>
        <w:pict>
          <v:shape id="_x0000_i1143" type="#_x0000_t75" style="width:56.25pt;height:17.25pt">
            <v:imagedata r:id="rId116" o:title="" chromakey="white"/>
          </v:shape>
        </w:pict>
      </w:r>
      <w:r w:rsidR="003C2DFD">
        <w:rPr>
          <w:rFonts w:ascii="Times New Roman" w:hAnsi="Times New Roman"/>
          <w:i/>
          <w:sz w:val="28"/>
          <w:szCs w:val="28"/>
        </w:rPr>
        <w:t xml:space="preserve">, </w:t>
      </w:r>
      <w:r w:rsidR="003C2DFD">
        <w:rPr>
          <w:rFonts w:ascii="Times New Roman" w:hAnsi="Times New Roman"/>
          <w:sz w:val="28"/>
          <w:szCs w:val="28"/>
        </w:rPr>
        <w:t>если число несвободно от квадратов.</w:t>
      </w:r>
    </w:p>
    <w:p w:rsidR="003C2DFD" w:rsidRDefault="003C2DFD" w:rsidP="00010BE3">
      <w:pPr>
        <w:spacing w:after="0" w:line="360" w:lineRule="auto"/>
        <w:ind w:firstLine="567"/>
        <w:jc w:val="both"/>
        <w:rPr>
          <w:rFonts w:ascii="Times New Roman" w:hAnsi="Times New Roman"/>
          <w:sz w:val="28"/>
          <w:szCs w:val="28"/>
        </w:rPr>
      </w:pPr>
      <w:r>
        <w:rPr>
          <w:rFonts w:ascii="Times New Roman" w:hAnsi="Times New Roman"/>
          <w:sz w:val="28"/>
          <w:szCs w:val="28"/>
        </w:rPr>
        <w:t>Позже в 1960 году Вальфиш А.З. совместно с Салтыковым А.Н. в своей работе «О функции Эйлера», опираясь а работы Виноградова И.М. и Коробкова Н.М., получают оценку остаточного члена в виде</w:t>
      </w:r>
    </w:p>
    <w:p w:rsidR="003C2DFD" w:rsidRDefault="00D913F3" w:rsidP="00010BE3">
      <w:pPr>
        <w:spacing w:after="0" w:line="360" w:lineRule="auto"/>
        <w:ind w:firstLine="567"/>
        <w:jc w:val="both"/>
        <w:rPr>
          <w:rFonts w:ascii="Times New Roman" w:hAnsi="Times New Roman"/>
          <w:sz w:val="28"/>
          <w:szCs w:val="28"/>
          <w:lang w:val="en-US"/>
        </w:rPr>
      </w:pPr>
      <w:r>
        <w:pict>
          <v:shape id="_x0000_i1144" type="#_x0000_t75" style="width:172.5pt;height:32.25pt">
            <v:imagedata r:id="rId117" o:title="" chromakey="white"/>
          </v:shape>
        </w:pict>
      </w:r>
    </w:p>
    <w:p w:rsidR="003C2DFD" w:rsidRDefault="003C2DFD" w:rsidP="00010BE3">
      <w:pPr>
        <w:spacing w:after="0" w:line="360" w:lineRule="auto"/>
        <w:jc w:val="both"/>
        <w:rPr>
          <w:rFonts w:ascii="Times New Roman" w:hAnsi="Times New Roman"/>
          <w:sz w:val="28"/>
          <w:szCs w:val="28"/>
        </w:rPr>
      </w:pPr>
      <w:r>
        <w:rPr>
          <w:rFonts w:ascii="Times New Roman" w:hAnsi="Times New Roman"/>
          <w:sz w:val="28"/>
          <w:szCs w:val="28"/>
        </w:rPr>
        <w:t>то есть формула принимает вид</w:t>
      </w:r>
    </w:p>
    <w:p w:rsidR="003C2DFD" w:rsidRDefault="00D913F3" w:rsidP="00010BE3">
      <w:pPr>
        <w:tabs>
          <w:tab w:val="left" w:pos="5812"/>
        </w:tabs>
        <w:spacing w:after="0" w:line="360" w:lineRule="auto"/>
        <w:ind w:firstLine="567"/>
        <w:jc w:val="both"/>
        <w:rPr>
          <w:rFonts w:ascii="Times New Roman" w:hAnsi="Times New Roman"/>
          <w:i/>
          <w:sz w:val="28"/>
          <w:szCs w:val="28"/>
          <w:lang w:val="en-US"/>
        </w:rPr>
      </w:pPr>
      <w:r>
        <w:pict>
          <v:shape id="_x0000_i1145" type="#_x0000_t75" style="width:261pt;height:47.25pt">
            <v:imagedata r:id="rId118" o:title="" chromakey="white"/>
          </v:shape>
        </w:pict>
      </w:r>
    </w:p>
    <w:p w:rsidR="003C2DFD" w:rsidRDefault="003C2DFD" w:rsidP="00010BE3">
      <w:pPr>
        <w:spacing w:after="0" w:line="360" w:lineRule="auto"/>
        <w:ind w:firstLine="567"/>
        <w:jc w:val="both"/>
        <w:rPr>
          <w:rFonts w:ascii="Times New Roman" w:hAnsi="Times New Roman"/>
          <w:sz w:val="28"/>
          <w:szCs w:val="28"/>
        </w:rPr>
      </w:pPr>
      <w:r>
        <w:rPr>
          <w:rFonts w:ascii="Times New Roman" w:hAnsi="Times New Roman"/>
          <w:sz w:val="28"/>
          <w:szCs w:val="28"/>
        </w:rPr>
        <w:lastRenderedPageBreak/>
        <w:t>Улучшая уже готовую программу, исследуем поведение функции</w:t>
      </w:r>
    </w:p>
    <w:p w:rsidR="003C2DFD" w:rsidRDefault="00D913F3" w:rsidP="00010BE3">
      <w:pPr>
        <w:tabs>
          <w:tab w:val="left" w:pos="4962"/>
        </w:tabs>
        <w:spacing w:after="0" w:line="360" w:lineRule="auto"/>
        <w:ind w:firstLine="567"/>
        <w:jc w:val="both"/>
        <w:rPr>
          <w:rFonts w:ascii="Times New Roman" w:hAnsi="Times New Roman"/>
          <w:sz w:val="28"/>
          <w:szCs w:val="28"/>
        </w:rPr>
      </w:pPr>
      <w:r>
        <w:pict>
          <v:shape id="_x0000_i1146" type="#_x0000_t75" style="width:363pt;height:47.25pt">
            <v:imagedata r:id="rId119" o:title="" chromakey="white"/>
          </v:shape>
        </w:pict>
      </w:r>
    </w:p>
    <w:p w:rsidR="003C2DFD" w:rsidRDefault="003C2DFD" w:rsidP="00010BE3">
      <w:pPr>
        <w:tabs>
          <w:tab w:val="left" w:pos="4962"/>
        </w:tabs>
        <w:spacing w:after="0" w:line="360" w:lineRule="auto"/>
        <w:ind w:firstLine="567"/>
        <w:jc w:val="both"/>
        <w:rPr>
          <w:rFonts w:ascii="Times New Roman" w:hAnsi="Times New Roman"/>
          <w:sz w:val="28"/>
          <w:szCs w:val="28"/>
        </w:rPr>
      </w:pPr>
      <w:r>
        <w:rPr>
          <w:rFonts w:ascii="Times New Roman" w:hAnsi="Times New Roman"/>
          <w:sz w:val="28"/>
          <w:szCs w:val="28"/>
        </w:rPr>
        <w:t xml:space="preserve">Возьмем </w:t>
      </w:r>
      <w:r w:rsidR="00D913F3">
        <w:rPr>
          <w:position w:val="-11"/>
        </w:rPr>
        <w:pict>
          <v:shape id="_x0000_i1147" type="#_x0000_t75" style="width:32.25pt;height:17.25pt">
            <v:imagedata r:id="rId120" o:title="" chromakey="white"/>
          </v:shape>
        </w:pict>
      </w:r>
      <w:r>
        <w:rPr>
          <w:rFonts w:ascii="Times New Roman" w:hAnsi="Times New Roman"/>
          <w:sz w:val="28"/>
          <w:szCs w:val="28"/>
        </w:rPr>
        <w:t xml:space="preserve"> и исследуем функцию </w:t>
      </w:r>
      <w:r w:rsidR="00D913F3">
        <w:rPr>
          <w:position w:val="-12"/>
        </w:rPr>
        <w:pict>
          <v:shape id="_x0000_i1148" type="#_x0000_t75" style="width:34.5pt;height:17.25pt">
            <v:imagedata r:id="rId121" o:title="" chromakey="white"/>
          </v:shape>
        </w:pict>
      </w:r>
      <w:r>
        <w:rPr>
          <w:rFonts w:ascii="Times New Roman" w:hAnsi="Times New Roman"/>
          <w:sz w:val="28"/>
          <w:szCs w:val="28"/>
        </w:rPr>
        <w:t xml:space="preserve"> на максимум.</w:t>
      </w:r>
    </w:p>
    <w:p w:rsidR="003C2DFD" w:rsidRDefault="00D913F3" w:rsidP="00010BE3">
      <w:pPr>
        <w:spacing w:after="0" w:line="360" w:lineRule="auto"/>
        <w:ind w:firstLine="567"/>
        <w:jc w:val="both"/>
        <w:rPr>
          <w:rFonts w:ascii="Times New Roman" w:hAnsi="Times New Roman"/>
          <w:sz w:val="28"/>
          <w:szCs w:val="28"/>
          <w:lang w:val="en-US"/>
        </w:rPr>
      </w:pPr>
      <w:r>
        <w:rPr>
          <w:rFonts w:ascii="Times New Roman" w:hAnsi="Times New Roman"/>
          <w:noProof/>
          <w:sz w:val="28"/>
          <w:szCs w:val="28"/>
        </w:rPr>
        <w:pict>
          <v:shape id="Рисунок 1" o:spid="_x0000_i1149" type="#_x0000_t75" style="width:466.5pt;height:105.75pt;visibility:visible">
            <v:imagedata r:id="rId122" o:title=""/>
          </v:shape>
        </w:pict>
      </w:r>
    </w:p>
    <w:p w:rsidR="003C2DFD" w:rsidRDefault="003C2DFD" w:rsidP="00010BE3">
      <w:pPr>
        <w:spacing w:after="0" w:line="360" w:lineRule="auto"/>
        <w:ind w:firstLine="567"/>
        <w:jc w:val="center"/>
        <w:rPr>
          <w:rFonts w:ascii="Times New Roman" w:hAnsi="Times New Roman"/>
          <w:sz w:val="28"/>
          <w:szCs w:val="28"/>
        </w:rPr>
      </w:pPr>
      <w:r>
        <w:rPr>
          <w:rFonts w:ascii="Times New Roman" w:hAnsi="Times New Roman"/>
          <w:sz w:val="28"/>
          <w:szCs w:val="28"/>
        </w:rPr>
        <w:t>Рисунок 3</w:t>
      </w:r>
    </w:p>
    <w:p w:rsidR="003C2DFD" w:rsidRDefault="003C2DFD" w:rsidP="00010BE3">
      <w:pPr>
        <w:spacing w:after="0" w:line="360" w:lineRule="auto"/>
        <w:ind w:firstLine="567"/>
        <w:jc w:val="both"/>
        <w:rPr>
          <w:rFonts w:ascii="Times New Roman" w:hAnsi="Times New Roman"/>
          <w:sz w:val="28"/>
          <w:szCs w:val="28"/>
        </w:rPr>
      </w:pPr>
      <w:r>
        <w:rPr>
          <w:rFonts w:ascii="Times New Roman" w:hAnsi="Times New Roman"/>
          <w:sz w:val="28"/>
          <w:szCs w:val="28"/>
        </w:rPr>
        <w:t xml:space="preserve">Из рисунка видно, что в это случае уточненной формулы Вальфиша значения функции </w:t>
      </w:r>
      <w:r w:rsidR="00D913F3">
        <w:rPr>
          <w:position w:val="-12"/>
        </w:rPr>
        <w:pict>
          <v:shape id="_x0000_i1150" type="#_x0000_t75" style="width:34.5pt;height:17.25pt">
            <v:imagedata r:id="rId121" o:title="" chromakey="white"/>
          </v:shape>
        </w:pict>
      </w:r>
      <w:r>
        <w:rPr>
          <w:rFonts w:ascii="Times New Roman" w:hAnsi="Times New Roman"/>
          <w:sz w:val="28"/>
          <w:szCs w:val="28"/>
        </w:rPr>
        <w:t xml:space="preserve"> распределяются не так регулярно, как в формуле Мерсена, но максимум также приходится на интервал </w:t>
      </w:r>
      <w:r w:rsidR="00D913F3">
        <w:rPr>
          <w:position w:val="-12"/>
        </w:rPr>
        <w:pict>
          <v:shape id="_x0000_i1151" type="#_x0000_t75" style="width:60.75pt;height:17.25pt">
            <v:imagedata r:id="rId123" o:title="" chromakey="white"/>
          </v:shape>
        </w:pict>
      </w:r>
      <w:r>
        <w:rPr>
          <w:rFonts w:ascii="Times New Roman" w:hAnsi="Times New Roman"/>
          <w:sz w:val="28"/>
          <w:szCs w:val="28"/>
        </w:rPr>
        <w:t>.</w:t>
      </w:r>
    </w:p>
    <w:p w:rsidR="003C2DFD" w:rsidRDefault="003C2DFD" w:rsidP="00010BE3">
      <w:pPr>
        <w:spacing w:after="0" w:line="360" w:lineRule="auto"/>
        <w:ind w:firstLine="567"/>
        <w:jc w:val="both"/>
        <w:rPr>
          <w:rFonts w:ascii="Times New Roman" w:hAnsi="Times New Roman"/>
          <w:sz w:val="28"/>
          <w:szCs w:val="28"/>
        </w:rPr>
      </w:pPr>
      <w:r>
        <w:rPr>
          <w:rFonts w:ascii="Times New Roman" w:hAnsi="Times New Roman"/>
          <w:sz w:val="28"/>
          <w:szCs w:val="28"/>
        </w:rPr>
        <w:t xml:space="preserve">В 2007 году Орлова С.В. опубликовала статью «О функции Эйлера», в которой был получена оценка </w:t>
      </w:r>
    </w:p>
    <w:p w:rsidR="003C2DFD" w:rsidRDefault="00D913F3" w:rsidP="00010BE3">
      <w:pPr>
        <w:tabs>
          <w:tab w:val="left" w:pos="5812"/>
        </w:tabs>
        <w:spacing w:after="0" w:line="360" w:lineRule="auto"/>
        <w:ind w:firstLine="567"/>
        <w:jc w:val="both"/>
        <w:rPr>
          <w:rFonts w:ascii="Times New Roman" w:hAnsi="Times New Roman"/>
          <w:i/>
          <w:sz w:val="28"/>
          <w:szCs w:val="28"/>
          <w:lang w:val="en-US"/>
        </w:rPr>
      </w:pPr>
      <w:r>
        <w:pict>
          <v:shape id="_x0000_i1152" type="#_x0000_t75" style="width:171pt;height:47.25pt">
            <v:imagedata r:id="rId124" o:title="" chromakey="white"/>
          </v:shape>
        </w:pict>
      </w:r>
    </w:p>
    <w:p w:rsidR="003C2DFD" w:rsidRDefault="003C2DFD" w:rsidP="00010BE3">
      <w:pPr>
        <w:tabs>
          <w:tab w:val="left" w:pos="5812"/>
        </w:tabs>
        <w:spacing w:after="0" w:line="360" w:lineRule="auto"/>
        <w:jc w:val="both"/>
        <w:rPr>
          <w:rFonts w:ascii="Times New Roman" w:hAnsi="Times New Roman"/>
          <w:sz w:val="28"/>
          <w:szCs w:val="28"/>
        </w:rPr>
      </w:pPr>
      <w:r>
        <w:rPr>
          <w:rFonts w:ascii="Times New Roman" w:hAnsi="Times New Roman"/>
          <w:sz w:val="28"/>
          <w:szCs w:val="28"/>
        </w:rPr>
        <w:t xml:space="preserve">где </w:t>
      </w:r>
    </w:p>
    <w:p w:rsidR="003C2DFD" w:rsidRDefault="00D913F3" w:rsidP="00010BE3">
      <w:pPr>
        <w:tabs>
          <w:tab w:val="left" w:pos="5812"/>
        </w:tabs>
        <w:spacing w:after="0" w:line="360" w:lineRule="auto"/>
        <w:jc w:val="both"/>
        <w:rPr>
          <w:rFonts w:ascii="Times New Roman" w:hAnsi="Times New Roman"/>
          <w:i/>
          <w:sz w:val="28"/>
          <w:szCs w:val="28"/>
          <w:lang w:val="en-US"/>
        </w:rPr>
      </w:pPr>
      <w:r>
        <w:pict>
          <v:shape id="_x0000_i1153" type="#_x0000_t75" style="width:207pt;height:36.75pt">
            <v:imagedata r:id="rId125" o:title="" chromakey="white"/>
          </v:shape>
        </w:pict>
      </w:r>
    </w:p>
    <w:p w:rsidR="003C2DFD" w:rsidRDefault="00D913F3" w:rsidP="00010BE3">
      <w:pPr>
        <w:tabs>
          <w:tab w:val="left" w:pos="5812"/>
        </w:tabs>
        <w:spacing w:after="0" w:line="360" w:lineRule="auto"/>
        <w:jc w:val="both"/>
        <w:rPr>
          <w:rFonts w:ascii="Times New Roman" w:hAnsi="Times New Roman"/>
          <w:i/>
          <w:sz w:val="28"/>
          <w:szCs w:val="28"/>
        </w:rPr>
      </w:pPr>
      <w:r>
        <w:pict>
          <v:shape id="_x0000_i1154" type="#_x0000_t75" style="width:261pt;height:56.25pt">
            <v:imagedata r:id="rId126" o:title="" chromakey="white"/>
          </v:shape>
        </w:pict>
      </w:r>
    </w:p>
    <w:p w:rsidR="003C2DFD" w:rsidRDefault="003C2DFD" w:rsidP="00010BE3">
      <w:pPr>
        <w:tabs>
          <w:tab w:val="left" w:pos="1134"/>
          <w:tab w:val="left" w:pos="5812"/>
        </w:tabs>
        <w:spacing w:line="240" w:lineRule="auto"/>
        <w:ind w:firstLine="567"/>
        <w:jc w:val="center"/>
        <w:rPr>
          <w:rFonts w:ascii="Times New Roman" w:hAnsi="Times New Roman"/>
          <w:b/>
          <w:sz w:val="24"/>
          <w:szCs w:val="24"/>
        </w:rPr>
      </w:pPr>
      <w:r>
        <w:rPr>
          <w:rFonts w:ascii="Times New Roman" w:hAnsi="Times New Roman"/>
          <w:sz w:val="28"/>
          <w:szCs w:val="28"/>
        </w:rPr>
        <w:br w:type="column"/>
      </w:r>
      <w:r>
        <w:rPr>
          <w:rFonts w:ascii="Times New Roman" w:hAnsi="Times New Roman"/>
          <w:b/>
          <w:sz w:val="24"/>
          <w:szCs w:val="24"/>
        </w:rPr>
        <w:lastRenderedPageBreak/>
        <w:t>Литература</w:t>
      </w:r>
    </w:p>
    <w:p w:rsidR="003C2DFD" w:rsidRDefault="003C2DFD" w:rsidP="00010BE3">
      <w:pPr>
        <w:pStyle w:val="msolistparagraph0"/>
        <w:numPr>
          <w:ilvl w:val="0"/>
          <w:numId w:val="2"/>
        </w:numPr>
        <w:tabs>
          <w:tab w:val="left" w:pos="1134"/>
        </w:tabs>
        <w:spacing w:line="240" w:lineRule="auto"/>
        <w:ind w:left="0" w:firstLine="567"/>
        <w:jc w:val="both"/>
        <w:rPr>
          <w:rFonts w:ascii="Times New Roman" w:hAnsi="Times New Roman"/>
          <w:sz w:val="24"/>
          <w:szCs w:val="24"/>
        </w:rPr>
      </w:pPr>
      <w:bookmarkStart w:id="11" w:name="OLE_LINK100"/>
      <w:bookmarkStart w:id="12" w:name="OLE_LINK101"/>
      <w:bookmarkStart w:id="13" w:name="OLE_LINK102"/>
      <w:r>
        <w:rPr>
          <w:rFonts w:ascii="Times New Roman" w:hAnsi="Times New Roman"/>
          <w:sz w:val="24"/>
          <w:szCs w:val="24"/>
        </w:rPr>
        <w:t>Бухштаб А.А., Теория чисел, М. 1966</w:t>
      </w:r>
    </w:p>
    <w:p w:rsidR="003C2DFD" w:rsidRDefault="003C2DFD" w:rsidP="00010BE3">
      <w:pPr>
        <w:numPr>
          <w:ilvl w:val="0"/>
          <w:numId w:val="2"/>
        </w:numPr>
        <w:tabs>
          <w:tab w:val="left" w:pos="1134"/>
        </w:tabs>
        <w:spacing w:before="100" w:beforeAutospacing="1" w:after="100" w:afterAutospacing="1" w:line="240" w:lineRule="auto"/>
        <w:ind w:left="0" w:firstLine="567"/>
        <w:contextualSpacing/>
        <w:jc w:val="both"/>
        <w:rPr>
          <w:rFonts w:ascii="Times New Roman" w:hAnsi="Times New Roman"/>
          <w:sz w:val="24"/>
          <w:szCs w:val="24"/>
        </w:rPr>
      </w:pPr>
      <w:r>
        <w:rPr>
          <w:rFonts w:ascii="Times New Roman" w:hAnsi="Times New Roman"/>
          <w:sz w:val="24"/>
          <w:szCs w:val="24"/>
        </w:rPr>
        <w:t>Дэвенпорт Г., Мультипликативная теория чисел, М. 1971</w:t>
      </w:r>
    </w:p>
    <w:p w:rsidR="003C2DFD" w:rsidRDefault="003C2DFD" w:rsidP="00010BE3">
      <w:pPr>
        <w:numPr>
          <w:ilvl w:val="0"/>
          <w:numId w:val="2"/>
        </w:numPr>
        <w:tabs>
          <w:tab w:val="left" w:pos="1134"/>
        </w:tabs>
        <w:spacing w:before="100" w:beforeAutospacing="1" w:after="100" w:afterAutospacing="1" w:line="240" w:lineRule="auto"/>
        <w:ind w:left="0" w:firstLine="567"/>
        <w:contextualSpacing/>
        <w:jc w:val="both"/>
        <w:rPr>
          <w:rFonts w:ascii="Times New Roman" w:hAnsi="Times New Roman"/>
          <w:sz w:val="24"/>
          <w:szCs w:val="24"/>
        </w:rPr>
      </w:pPr>
      <w:r>
        <w:rPr>
          <w:rFonts w:ascii="Times New Roman" w:hAnsi="Times New Roman"/>
          <w:sz w:val="24"/>
          <w:szCs w:val="24"/>
        </w:rPr>
        <w:t>Виноградов И.М. Основы теории чисел, 5-е издание, М. Гостехиздат, 1952</w:t>
      </w:r>
    </w:p>
    <w:p w:rsidR="003C2DFD" w:rsidRDefault="003C2DFD" w:rsidP="00010BE3">
      <w:pPr>
        <w:numPr>
          <w:ilvl w:val="0"/>
          <w:numId w:val="2"/>
        </w:numPr>
        <w:tabs>
          <w:tab w:val="left" w:pos="1134"/>
        </w:tabs>
        <w:spacing w:before="100" w:beforeAutospacing="1" w:after="100" w:afterAutospacing="1" w:line="240" w:lineRule="auto"/>
        <w:ind w:left="0" w:firstLine="567"/>
        <w:contextualSpacing/>
        <w:jc w:val="both"/>
        <w:rPr>
          <w:rFonts w:ascii="Times New Roman" w:hAnsi="Times New Roman"/>
          <w:sz w:val="24"/>
          <w:szCs w:val="24"/>
        </w:rPr>
      </w:pPr>
      <w:r>
        <w:rPr>
          <w:rFonts w:ascii="Times New Roman" w:hAnsi="Times New Roman"/>
          <w:sz w:val="24"/>
          <w:szCs w:val="24"/>
        </w:rPr>
        <w:t xml:space="preserve">Орлова С.В. Суммирование значений арифметической функции на множестве чисел без к-ых степеней // Чебышевский сборник. -Тула: Изд-во ТГПУ им. Л.Н. Толстого. Том VI. Вып. 1(13). 2005. С. 157162. </w:t>
      </w:r>
    </w:p>
    <w:p w:rsidR="003C2DFD" w:rsidRDefault="003C2DFD" w:rsidP="00010BE3">
      <w:pPr>
        <w:numPr>
          <w:ilvl w:val="0"/>
          <w:numId w:val="2"/>
        </w:numPr>
        <w:tabs>
          <w:tab w:val="left" w:pos="1134"/>
        </w:tabs>
        <w:spacing w:before="100" w:beforeAutospacing="1" w:after="100" w:afterAutospacing="1" w:line="240" w:lineRule="auto"/>
        <w:ind w:left="0" w:firstLine="567"/>
        <w:contextualSpacing/>
        <w:jc w:val="both"/>
        <w:rPr>
          <w:rFonts w:ascii="Times New Roman" w:hAnsi="Times New Roman"/>
          <w:sz w:val="24"/>
          <w:szCs w:val="24"/>
        </w:rPr>
      </w:pPr>
      <w:r>
        <w:rPr>
          <w:rFonts w:ascii="Times New Roman" w:hAnsi="Times New Roman"/>
          <w:sz w:val="24"/>
          <w:szCs w:val="24"/>
        </w:rPr>
        <w:t>Салтыков А.И. О функции Эйлера // Вестник Москов. ун-та, сер. матем., мех. 1960. №6. С. 34-50</w:t>
      </w:r>
    </w:p>
    <w:p w:rsidR="003C2DFD" w:rsidRDefault="003C2DFD" w:rsidP="00010BE3">
      <w:pPr>
        <w:numPr>
          <w:ilvl w:val="0"/>
          <w:numId w:val="2"/>
        </w:numPr>
        <w:tabs>
          <w:tab w:val="left" w:pos="1134"/>
          <w:tab w:val="left" w:pos="5812"/>
        </w:tabs>
        <w:spacing w:before="100" w:beforeAutospacing="1" w:after="100" w:afterAutospacing="1" w:line="240" w:lineRule="auto"/>
        <w:ind w:left="0" w:firstLine="567"/>
        <w:contextualSpacing/>
        <w:rPr>
          <w:rFonts w:ascii="Times New Roman" w:hAnsi="Times New Roman"/>
          <w:b/>
          <w:sz w:val="24"/>
          <w:szCs w:val="24"/>
        </w:rPr>
      </w:pPr>
      <w:r>
        <w:rPr>
          <w:rFonts w:ascii="Times New Roman" w:hAnsi="Times New Roman"/>
          <w:color w:val="000000"/>
          <w:sz w:val="24"/>
          <w:szCs w:val="24"/>
        </w:rPr>
        <w:t>Трост Э. Простые числа, М. 1959.</w:t>
      </w:r>
    </w:p>
    <w:p w:rsidR="003C2DFD" w:rsidRDefault="003C2DFD" w:rsidP="00010BE3">
      <w:pPr>
        <w:numPr>
          <w:ilvl w:val="0"/>
          <w:numId w:val="2"/>
        </w:numPr>
        <w:tabs>
          <w:tab w:val="left" w:pos="1134"/>
        </w:tabs>
        <w:spacing w:before="100" w:beforeAutospacing="1" w:after="100" w:afterAutospacing="1" w:line="240" w:lineRule="auto"/>
        <w:ind w:left="0" w:firstLine="567"/>
        <w:contextualSpacing/>
        <w:jc w:val="both"/>
        <w:rPr>
          <w:rFonts w:ascii="Times New Roman" w:hAnsi="Times New Roman"/>
          <w:sz w:val="24"/>
          <w:szCs w:val="24"/>
        </w:rPr>
      </w:pPr>
      <w:r>
        <w:rPr>
          <w:rFonts w:ascii="Times New Roman" w:hAnsi="Times New Roman"/>
          <w:sz w:val="24"/>
          <w:szCs w:val="24"/>
        </w:rPr>
        <w:t>Хассе Г., Лекции по теории чисел, перевод с немецкого Демьянова В.Б., М. Издательство иностранной литературы, 1953</w:t>
      </w:r>
    </w:p>
    <w:p w:rsidR="003C2DFD" w:rsidRDefault="003C2DFD" w:rsidP="00010BE3">
      <w:pPr>
        <w:numPr>
          <w:ilvl w:val="0"/>
          <w:numId w:val="2"/>
        </w:numPr>
        <w:tabs>
          <w:tab w:val="left" w:pos="1134"/>
        </w:tabs>
        <w:spacing w:before="100" w:beforeAutospacing="1" w:after="100" w:afterAutospacing="1" w:line="240" w:lineRule="auto"/>
        <w:ind w:left="0" w:firstLine="567"/>
        <w:contextualSpacing/>
        <w:jc w:val="both"/>
        <w:rPr>
          <w:rFonts w:ascii="Times New Roman" w:hAnsi="Times New Roman"/>
          <w:sz w:val="24"/>
          <w:szCs w:val="24"/>
        </w:rPr>
      </w:pPr>
      <w:r>
        <w:rPr>
          <w:rFonts w:ascii="Times New Roman" w:hAnsi="Times New Roman"/>
          <w:sz w:val="24"/>
          <w:szCs w:val="24"/>
        </w:rPr>
        <w:t>Чандрасекхаран К., Введение в аналитическую теорию чисел, М. 1974</w:t>
      </w:r>
    </w:p>
    <w:p w:rsidR="003C2DFD" w:rsidRDefault="00085275" w:rsidP="00010BE3">
      <w:pPr>
        <w:numPr>
          <w:ilvl w:val="0"/>
          <w:numId w:val="2"/>
        </w:numPr>
        <w:tabs>
          <w:tab w:val="left" w:pos="1134"/>
        </w:tabs>
        <w:spacing w:before="100" w:beforeAutospacing="1" w:after="100" w:afterAutospacing="1" w:line="240" w:lineRule="auto"/>
        <w:ind w:left="0" w:firstLine="567"/>
        <w:contextualSpacing/>
        <w:jc w:val="both"/>
        <w:rPr>
          <w:rFonts w:ascii="Times New Roman" w:hAnsi="Times New Roman"/>
          <w:sz w:val="24"/>
          <w:szCs w:val="24"/>
        </w:rPr>
      </w:pPr>
      <w:hyperlink r:id="rId127" w:anchor="CITEREFHardy1975" w:history="1">
        <w:r w:rsidR="003C2DFD">
          <w:rPr>
            <w:rStyle w:val="ab"/>
            <w:rFonts w:ascii="Times New Roman" w:hAnsi="Times New Roman"/>
            <w:color w:val="auto"/>
            <w:sz w:val="24"/>
            <w:szCs w:val="24"/>
          </w:rPr>
          <w:t>Hardy, 1975</w:t>
        </w:r>
      </w:hyperlink>
      <w:r w:rsidR="003C2DFD">
        <w:rPr>
          <w:rFonts w:ascii="Times New Roman" w:hAnsi="Times New Roman"/>
          <w:sz w:val="24"/>
          <w:szCs w:val="24"/>
        </w:rPr>
        <w:t>, Theorem 330, p. 268</w:t>
      </w:r>
    </w:p>
    <w:p w:rsidR="003C2DFD" w:rsidRDefault="003C2DFD" w:rsidP="00010BE3">
      <w:pPr>
        <w:numPr>
          <w:ilvl w:val="0"/>
          <w:numId w:val="2"/>
        </w:numPr>
        <w:tabs>
          <w:tab w:val="left" w:pos="1134"/>
        </w:tabs>
        <w:spacing w:before="100" w:beforeAutospacing="1" w:after="100" w:afterAutospacing="1" w:line="240" w:lineRule="auto"/>
        <w:ind w:left="0" w:firstLine="567"/>
        <w:contextualSpacing/>
        <w:jc w:val="both"/>
        <w:rPr>
          <w:rFonts w:ascii="Times New Roman" w:hAnsi="Times New Roman"/>
          <w:sz w:val="24"/>
          <w:szCs w:val="24"/>
          <w:lang w:val="en-US"/>
        </w:rPr>
      </w:pPr>
      <w:r>
        <w:rPr>
          <w:rFonts w:ascii="Times New Roman" w:hAnsi="Times New Roman"/>
          <w:sz w:val="24"/>
          <w:szCs w:val="24"/>
          <w:lang w:val="en-US"/>
        </w:rPr>
        <w:t xml:space="preserve"> Walfisz Arn., Weylsche Exponentialsummen in der neueren Zahlentheorie, Deutsch. Verlag der Wissenschaften, Berlin, 1963.</w:t>
      </w:r>
    </w:p>
    <w:bookmarkEnd w:id="11"/>
    <w:bookmarkEnd w:id="12"/>
    <w:bookmarkEnd w:id="13"/>
    <w:p w:rsidR="003C2DFD" w:rsidRDefault="003C2DFD" w:rsidP="00010BE3">
      <w:pPr>
        <w:tabs>
          <w:tab w:val="left" w:pos="1134"/>
          <w:tab w:val="left" w:pos="5812"/>
        </w:tabs>
        <w:spacing w:line="360" w:lineRule="auto"/>
        <w:ind w:firstLine="567"/>
        <w:rPr>
          <w:rFonts w:ascii="Times New Roman" w:hAnsi="Times New Roman"/>
          <w:b/>
          <w:sz w:val="28"/>
          <w:szCs w:val="28"/>
          <w:lang w:val="en-US"/>
        </w:rPr>
      </w:pPr>
    </w:p>
    <w:p w:rsidR="003C2DFD" w:rsidRPr="00010BE3" w:rsidRDefault="003C2DFD" w:rsidP="00010BE3">
      <w:pPr>
        <w:tabs>
          <w:tab w:val="left" w:pos="1134"/>
          <w:tab w:val="left" w:pos="5812"/>
        </w:tabs>
        <w:spacing w:line="360" w:lineRule="auto"/>
        <w:ind w:firstLine="567"/>
        <w:jc w:val="center"/>
        <w:rPr>
          <w:rFonts w:ascii="Times New Roman" w:hAnsi="Times New Roman"/>
          <w:b/>
          <w:sz w:val="24"/>
          <w:szCs w:val="24"/>
          <w:lang w:val="en-US"/>
        </w:rPr>
      </w:pPr>
      <w:r>
        <w:rPr>
          <w:rFonts w:ascii="Times New Roman" w:hAnsi="Times New Roman"/>
          <w:b/>
          <w:sz w:val="24"/>
          <w:szCs w:val="24"/>
        </w:rPr>
        <w:t>References</w:t>
      </w:r>
    </w:p>
    <w:p w:rsidR="003C2DFD" w:rsidRPr="00936854" w:rsidRDefault="003C2DFD" w:rsidP="009E4B54">
      <w:pPr>
        <w:tabs>
          <w:tab w:val="left" w:pos="1080"/>
        </w:tabs>
        <w:spacing w:line="240" w:lineRule="auto"/>
        <w:ind w:firstLine="567"/>
        <w:jc w:val="both"/>
        <w:rPr>
          <w:rFonts w:ascii="Times New Roman" w:hAnsi="Times New Roman"/>
          <w:sz w:val="24"/>
          <w:szCs w:val="24"/>
          <w:lang w:val="en-US"/>
        </w:rPr>
      </w:pPr>
      <w:r w:rsidRPr="00936854">
        <w:rPr>
          <w:rFonts w:ascii="Times New Roman" w:hAnsi="Times New Roman"/>
          <w:sz w:val="24"/>
          <w:szCs w:val="24"/>
          <w:lang w:val="en-US"/>
        </w:rPr>
        <w:t>1.</w:t>
      </w:r>
      <w:r w:rsidRPr="00936854">
        <w:rPr>
          <w:rFonts w:ascii="Times New Roman" w:hAnsi="Times New Roman"/>
          <w:sz w:val="24"/>
          <w:szCs w:val="24"/>
          <w:lang w:val="en-US"/>
        </w:rPr>
        <w:tab/>
        <w:t>Buhshtab A.A., Teorija chisel, M. 1966</w:t>
      </w:r>
    </w:p>
    <w:p w:rsidR="003C2DFD" w:rsidRPr="00936854" w:rsidRDefault="003C2DFD" w:rsidP="009E4B54">
      <w:pPr>
        <w:tabs>
          <w:tab w:val="left" w:pos="1080"/>
        </w:tabs>
        <w:spacing w:line="240" w:lineRule="auto"/>
        <w:ind w:firstLine="567"/>
        <w:jc w:val="both"/>
        <w:rPr>
          <w:rFonts w:ascii="Times New Roman" w:hAnsi="Times New Roman"/>
          <w:sz w:val="24"/>
          <w:szCs w:val="24"/>
          <w:lang w:val="en-US"/>
        </w:rPr>
      </w:pPr>
      <w:r w:rsidRPr="00936854">
        <w:rPr>
          <w:rFonts w:ascii="Times New Roman" w:hAnsi="Times New Roman"/>
          <w:sz w:val="24"/>
          <w:szCs w:val="24"/>
          <w:lang w:val="en-US"/>
        </w:rPr>
        <w:t>2.</w:t>
      </w:r>
      <w:r w:rsidRPr="00936854">
        <w:rPr>
          <w:rFonts w:ascii="Times New Roman" w:hAnsi="Times New Roman"/>
          <w:sz w:val="24"/>
          <w:szCs w:val="24"/>
          <w:lang w:val="en-US"/>
        </w:rPr>
        <w:tab/>
        <w:t>Djevenport G., Mul'tiplikativnaja teorija chisel, M. 1971</w:t>
      </w:r>
    </w:p>
    <w:p w:rsidR="003C2DFD" w:rsidRPr="00936854" w:rsidRDefault="003C2DFD" w:rsidP="009E4B54">
      <w:pPr>
        <w:tabs>
          <w:tab w:val="left" w:pos="1080"/>
        </w:tabs>
        <w:spacing w:line="240" w:lineRule="auto"/>
        <w:ind w:firstLine="567"/>
        <w:jc w:val="both"/>
        <w:rPr>
          <w:rFonts w:ascii="Times New Roman" w:hAnsi="Times New Roman"/>
          <w:sz w:val="24"/>
          <w:szCs w:val="24"/>
          <w:lang w:val="en-US"/>
        </w:rPr>
      </w:pPr>
      <w:r w:rsidRPr="00936854">
        <w:rPr>
          <w:rFonts w:ascii="Times New Roman" w:hAnsi="Times New Roman"/>
          <w:sz w:val="24"/>
          <w:szCs w:val="24"/>
          <w:lang w:val="en-US"/>
        </w:rPr>
        <w:t>3.</w:t>
      </w:r>
      <w:r w:rsidRPr="00936854">
        <w:rPr>
          <w:rFonts w:ascii="Times New Roman" w:hAnsi="Times New Roman"/>
          <w:sz w:val="24"/>
          <w:szCs w:val="24"/>
          <w:lang w:val="en-US"/>
        </w:rPr>
        <w:tab/>
        <w:t>Vinogradov I.M. Osnovy teorii chisel, 5-e izdanie, M. Gostehizdat, 1952</w:t>
      </w:r>
    </w:p>
    <w:p w:rsidR="003C2DFD" w:rsidRPr="00936854" w:rsidRDefault="003C2DFD" w:rsidP="009E4B54">
      <w:pPr>
        <w:tabs>
          <w:tab w:val="left" w:pos="1080"/>
        </w:tabs>
        <w:spacing w:line="240" w:lineRule="auto"/>
        <w:ind w:firstLine="567"/>
        <w:jc w:val="both"/>
        <w:rPr>
          <w:rFonts w:ascii="Times New Roman" w:hAnsi="Times New Roman"/>
          <w:sz w:val="24"/>
          <w:szCs w:val="24"/>
          <w:lang w:val="en-US"/>
        </w:rPr>
      </w:pPr>
      <w:r w:rsidRPr="00936854">
        <w:rPr>
          <w:rFonts w:ascii="Times New Roman" w:hAnsi="Times New Roman"/>
          <w:sz w:val="24"/>
          <w:szCs w:val="24"/>
          <w:lang w:val="en-US"/>
        </w:rPr>
        <w:t>4.</w:t>
      </w:r>
      <w:r w:rsidRPr="00936854">
        <w:rPr>
          <w:rFonts w:ascii="Times New Roman" w:hAnsi="Times New Roman"/>
          <w:sz w:val="24"/>
          <w:szCs w:val="24"/>
          <w:lang w:val="en-US"/>
        </w:rPr>
        <w:tab/>
        <w:t xml:space="preserve">Orlova S.V. Summirovanie znachenij arifmeticheskoj funkcii na mnozhestve chisel bez k-yh stepenej // Chebyshevskij sbornik. -Tula: Izd-vo TGPU im. L.N. Tolstogo. Tom VI. Vyp. 1(13). 2005. S. 157162. </w:t>
      </w:r>
    </w:p>
    <w:p w:rsidR="003C2DFD" w:rsidRPr="00936854" w:rsidRDefault="003C2DFD" w:rsidP="009E4B54">
      <w:pPr>
        <w:tabs>
          <w:tab w:val="left" w:pos="1080"/>
        </w:tabs>
        <w:spacing w:line="240" w:lineRule="auto"/>
        <w:ind w:firstLine="567"/>
        <w:jc w:val="both"/>
        <w:rPr>
          <w:rFonts w:ascii="Times New Roman" w:hAnsi="Times New Roman"/>
          <w:sz w:val="24"/>
          <w:szCs w:val="24"/>
          <w:lang w:val="en-US"/>
        </w:rPr>
      </w:pPr>
      <w:r w:rsidRPr="00936854">
        <w:rPr>
          <w:rFonts w:ascii="Times New Roman" w:hAnsi="Times New Roman"/>
          <w:sz w:val="24"/>
          <w:szCs w:val="24"/>
          <w:lang w:val="en-US"/>
        </w:rPr>
        <w:t>5.</w:t>
      </w:r>
      <w:r w:rsidRPr="00936854">
        <w:rPr>
          <w:rFonts w:ascii="Times New Roman" w:hAnsi="Times New Roman"/>
          <w:sz w:val="24"/>
          <w:szCs w:val="24"/>
          <w:lang w:val="en-US"/>
        </w:rPr>
        <w:tab/>
        <w:t>Saltykov A.I. O funkcii Jejlera // Vestnik Moskov. un-ta, ser. matem., meh. 1960. №6. S. 34-50</w:t>
      </w:r>
    </w:p>
    <w:p w:rsidR="003C2DFD" w:rsidRPr="00936854" w:rsidRDefault="003C2DFD" w:rsidP="009E4B54">
      <w:pPr>
        <w:tabs>
          <w:tab w:val="left" w:pos="1080"/>
        </w:tabs>
        <w:spacing w:line="240" w:lineRule="auto"/>
        <w:ind w:firstLine="540"/>
        <w:jc w:val="both"/>
        <w:rPr>
          <w:rFonts w:ascii="Times New Roman" w:hAnsi="Times New Roman"/>
          <w:sz w:val="24"/>
          <w:szCs w:val="24"/>
          <w:lang w:val="en-US"/>
        </w:rPr>
      </w:pPr>
      <w:r w:rsidRPr="00936854">
        <w:rPr>
          <w:rFonts w:ascii="Times New Roman" w:hAnsi="Times New Roman"/>
          <w:sz w:val="24"/>
          <w:szCs w:val="24"/>
          <w:lang w:val="en-US"/>
        </w:rPr>
        <w:t>6.</w:t>
      </w:r>
      <w:r w:rsidRPr="00936854">
        <w:rPr>
          <w:rFonts w:ascii="Times New Roman" w:hAnsi="Times New Roman"/>
          <w:sz w:val="24"/>
          <w:szCs w:val="24"/>
          <w:lang w:val="en-US"/>
        </w:rPr>
        <w:tab/>
        <w:t>Trost Je. Prostye chisla, M. 1959.</w:t>
      </w:r>
    </w:p>
    <w:p w:rsidR="003C2DFD" w:rsidRPr="00936854" w:rsidRDefault="003C2DFD" w:rsidP="009E4B54">
      <w:pPr>
        <w:tabs>
          <w:tab w:val="left" w:pos="1080"/>
        </w:tabs>
        <w:spacing w:line="240" w:lineRule="auto"/>
        <w:ind w:firstLine="540"/>
        <w:jc w:val="both"/>
        <w:rPr>
          <w:rFonts w:ascii="Times New Roman" w:hAnsi="Times New Roman"/>
          <w:sz w:val="24"/>
          <w:szCs w:val="24"/>
          <w:lang w:val="en-US"/>
        </w:rPr>
      </w:pPr>
      <w:r w:rsidRPr="00936854">
        <w:rPr>
          <w:rFonts w:ascii="Times New Roman" w:hAnsi="Times New Roman"/>
          <w:sz w:val="24"/>
          <w:szCs w:val="24"/>
          <w:lang w:val="en-US"/>
        </w:rPr>
        <w:t>7.</w:t>
      </w:r>
      <w:r w:rsidRPr="00936854">
        <w:rPr>
          <w:rFonts w:ascii="Times New Roman" w:hAnsi="Times New Roman"/>
          <w:sz w:val="24"/>
          <w:szCs w:val="24"/>
          <w:lang w:val="en-US"/>
        </w:rPr>
        <w:tab/>
        <w:t>Hasse G., Lekcii po teorii chisel, perevod s nemeckogo Dem'janova V.B., M. Izdatel'stvo inostrannoj literatury, 1953</w:t>
      </w:r>
    </w:p>
    <w:p w:rsidR="003C2DFD" w:rsidRPr="00936854" w:rsidRDefault="003C2DFD" w:rsidP="009E4B54">
      <w:pPr>
        <w:tabs>
          <w:tab w:val="left" w:pos="1080"/>
        </w:tabs>
        <w:spacing w:line="240" w:lineRule="auto"/>
        <w:ind w:firstLine="540"/>
        <w:jc w:val="both"/>
        <w:rPr>
          <w:rFonts w:ascii="Times New Roman" w:hAnsi="Times New Roman"/>
          <w:sz w:val="24"/>
          <w:szCs w:val="24"/>
          <w:lang w:val="en-US"/>
        </w:rPr>
      </w:pPr>
      <w:r w:rsidRPr="00936854">
        <w:rPr>
          <w:rFonts w:ascii="Times New Roman" w:hAnsi="Times New Roman"/>
          <w:sz w:val="24"/>
          <w:szCs w:val="24"/>
          <w:lang w:val="en-US"/>
        </w:rPr>
        <w:t>8.</w:t>
      </w:r>
      <w:r w:rsidRPr="00936854">
        <w:rPr>
          <w:rFonts w:ascii="Times New Roman" w:hAnsi="Times New Roman"/>
          <w:sz w:val="24"/>
          <w:szCs w:val="24"/>
          <w:lang w:val="en-US"/>
        </w:rPr>
        <w:tab/>
        <w:t>Chandrasekharan K., Vvedenie v analiticheskuju teoriju chisel, M. 1974</w:t>
      </w:r>
    </w:p>
    <w:p w:rsidR="003C2DFD" w:rsidRPr="00936854" w:rsidRDefault="003C2DFD" w:rsidP="009E4B54">
      <w:pPr>
        <w:tabs>
          <w:tab w:val="left" w:pos="1080"/>
        </w:tabs>
        <w:spacing w:line="240" w:lineRule="auto"/>
        <w:ind w:firstLine="540"/>
        <w:jc w:val="both"/>
        <w:rPr>
          <w:rFonts w:ascii="Times New Roman" w:hAnsi="Times New Roman"/>
          <w:sz w:val="24"/>
          <w:szCs w:val="24"/>
          <w:lang w:val="en-US"/>
        </w:rPr>
      </w:pPr>
      <w:r w:rsidRPr="00936854">
        <w:rPr>
          <w:rFonts w:ascii="Times New Roman" w:hAnsi="Times New Roman"/>
          <w:sz w:val="24"/>
          <w:szCs w:val="24"/>
          <w:lang w:val="en-US"/>
        </w:rPr>
        <w:t>9.</w:t>
      </w:r>
      <w:r w:rsidRPr="00936854">
        <w:rPr>
          <w:rFonts w:ascii="Times New Roman" w:hAnsi="Times New Roman"/>
          <w:sz w:val="24"/>
          <w:szCs w:val="24"/>
          <w:lang w:val="en-US"/>
        </w:rPr>
        <w:tab/>
        <w:t>Hardy, 1975, Theorem 330, p. 268</w:t>
      </w:r>
    </w:p>
    <w:p w:rsidR="003C2DFD" w:rsidRPr="00936854" w:rsidRDefault="003C2DFD" w:rsidP="009E4B54">
      <w:pPr>
        <w:tabs>
          <w:tab w:val="left" w:pos="1080"/>
        </w:tabs>
        <w:spacing w:line="240" w:lineRule="auto"/>
        <w:ind w:firstLine="540"/>
        <w:jc w:val="both"/>
        <w:rPr>
          <w:rFonts w:ascii="Times New Roman" w:hAnsi="Times New Roman"/>
          <w:b/>
          <w:sz w:val="24"/>
          <w:szCs w:val="24"/>
          <w:lang w:val="en-US"/>
        </w:rPr>
      </w:pPr>
      <w:r w:rsidRPr="00936854">
        <w:rPr>
          <w:rFonts w:ascii="Times New Roman" w:hAnsi="Times New Roman"/>
          <w:sz w:val="24"/>
          <w:szCs w:val="24"/>
          <w:lang w:val="en-US"/>
        </w:rPr>
        <w:t>10.</w:t>
      </w:r>
      <w:r w:rsidRPr="00936854">
        <w:rPr>
          <w:rFonts w:ascii="Times New Roman" w:hAnsi="Times New Roman"/>
          <w:sz w:val="24"/>
          <w:szCs w:val="24"/>
          <w:lang w:val="en-US"/>
        </w:rPr>
        <w:tab/>
        <w:t xml:space="preserve"> Walfisz Arn., Weylsche Exponentialsummen in der neueren Zahlentheorie, Deutsch. Verlag der Wissenschaften, Berlin, 1963.</w:t>
      </w:r>
    </w:p>
    <w:p w:rsidR="003C2DFD" w:rsidRPr="00621FF5" w:rsidRDefault="003C2DFD">
      <w:pPr>
        <w:tabs>
          <w:tab w:val="left" w:pos="5812"/>
        </w:tabs>
        <w:spacing w:line="360" w:lineRule="auto"/>
        <w:ind w:firstLine="567"/>
        <w:rPr>
          <w:rFonts w:ascii="Times New Roman" w:hAnsi="Times New Roman"/>
          <w:b/>
          <w:sz w:val="28"/>
          <w:szCs w:val="28"/>
          <w:lang w:val="en-US"/>
        </w:rPr>
      </w:pPr>
    </w:p>
    <w:sectPr w:rsidR="003C2DFD" w:rsidRPr="00621FF5" w:rsidSect="00DA1C3B">
      <w:headerReference w:type="even" r:id="rId128"/>
      <w:headerReference w:type="default" r:id="rId129"/>
      <w:footerReference w:type="default" r:id="rId130"/>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5275" w:rsidRDefault="00085275" w:rsidP="00DA1C3B">
      <w:pPr>
        <w:spacing w:after="0" w:line="240" w:lineRule="auto"/>
      </w:pPr>
      <w:r>
        <w:separator/>
      </w:r>
    </w:p>
  </w:endnote>
  <w:endnote w:type="continuationSeparator" w:id="0">
    <w:p w:rsidR="00085275" w:rsidRDefault="00085275" w:rsidP="00DA1C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2020603050405020304"/>
    <w:charset w:val="00"/>
    <w:family w:val="roman"/>
    <w:notTrueType/>
    <w:pitch w:val="default"/>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DFD" w:rsidRDefault="003C2DFD">
    <w:pPr>
      <w:pStyle w:val="a8"/>
    </w:pPr>
    <w:r w:rsidRPr="00B244CE">
      <w:rPr>
        <w:rFonts w:ascii="Times New Roman" w:hAnsi="Times New Roman"/>
        <w:sz w:val="24"/>
        <w:szCs w:val="24"/>
      </w:rPr>
      <w:t>http://ej.kubagro.ru/2017/03/pdf/</w:t>
    </w:r>
    <w:r>
      <w:rPr>
        <w:rFonts w:ascii="Times New Roman" w:hAnsi="Times New Roman"/>
        <w:sz w:val="24"/>
        <w:szCs w:val="24"/>
      </w:rPr>
      <w:t>04</w:t>
    </w:r>
    <w:r w:rsidRPr="00B244CE">
      <w:rPr>
        <w:rFonts w:ascii="Times New Roman" w:hAnsi="Times New Roman"/>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5275" w:rsidRDefault="00085275" w:rsidP="00DA1C3B">
      <w:pPr>
        <w:spacing w:after="0" w:line="240" w:lineRule="auto"/>
      </w:pPr>
      <w:r>
        <w:separator/>
      </w:r>
    </w:p>
  </w:footnote>
  <w:footnote w:type="continuationSeparator" w:id="0">
    <w:p w:rsidR="00085275" w:rsidRDefault="00085275" w:rsidP="00DA1C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DFD" w:rsidRDefault="003C2DFD" w:rsidP="00010BE3">
    <w:pPr>
      <w:pStyle w:val="a6"/>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3C2DFD" w:rsidRDefault="003C2DFD" w:rsidP="00906AE1">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DFD" w:rsidRPr="00906AE1" w:rsidRDefault="003C2DFD" w:rsidP="00010BE3">
    <w:pPr>
      <w:pStyle w:val="a6"/>
      <w:framePr w:wrap="around" w:vAnchor="text" w:hAnchor="margin" w:xAlign="right" w:y="1"/>
      <w:rPr>
        <w:rStyle w:val="ac"/>
        <w:rFonts w:ascii="Times New Roman" w:hAnsi="Times New Roman"/>
        <w:sz w:val="28"/>
        <w:szCs w:val="28"/>
      </w:rPr>
    </w:pPr>
    <w:r w:rsidRPr="00906AE1">
      <w:rPr>
        <w:rStyle w:val="ac"/>
        <w:rFonts w:ascii="Times New Roman" w:hAnsi="Times New Roman"/>
        <w:sz w:val="28"/>
        <w:szCs w:val="28"/>
      </w:rPr>
      <w:fldChar w:fldCharType="begin"/>
    </w:r>
    <w:r w:rsidRPr="00906AE1">
      <w:rPr>
        <w:rStyle w:val="ac"/>
        <w:rFonts w:ascii="Times New Roman" w:hAnsi="Times New Roman"/>
        <w:sz w:val="28"/>
        <w:szCs w:val="28"/>
      </w:rPr>
      <w:instrText xml:space="preserve">PAGE  </w:instrText>
    </w:r>
    <w:r w:rsidRPr="00906AE1">
      <w:rPr>
        <w:rStyle w:val="ac"/>
        <w:rFonts w:ascii="Times New Roman" w:hAnsi="Times New Roman"/>
        <w:sz w:val="28"/>
        <w:szCs w:val="28"/>
      </w:rPr>
      <w:fldChar w:fldCharType="separate"/>
    </w:r>
    <w:r w:rsidR="00D913F3">
      <w:rPr>
        <w:rStyle w:val="ac"/>
        <w:rFonts w:ascii="Times New Roman" w:hAnsi="Times New Roman"/>
        <w:noProof/>
        <w:sz w:val="28"/>
        <w:szCs w:val="28"/>
      </w:rPr>
      <w:t>1</w:t>
    </w:r>
    <w:r w:rsidRPr="00906AE1">
      <w:rPr>
        <w:rStyle w:val="ac"/>
        <w:rFonts w:ascii="Times New Roman" w:hAnsi="Times New Roman"/>
        <w:sz w:val="28"/>
        <w:szCs w:val="28"/>
      </w:rPr>
      <w:fldChar w:fldCharType="end"/>
    </w:r>
  </w:p>
  <w:p w:rsidR="003C2DFD" w:rsidRDefault="003C2DFD" w:rsidP="00906AE1">
    <w:pPr>
      <w:pStyle w:val="a6"/>
      <w:ind w:right="360"/>
    </w:pPr>
    <w:r w:rsidRPr="00952EE7">
      <w:rPr>
        <w:rFonts w:ascii="Times New Roman" w:hAnsi="Times New Roman"/>
        <w:sz w:val="24"/>
        <w:szCs w:val="24"/>
      </w:rPr>
      <w:t>Научный журнал КубГАУ, №127(03), 2017 года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940929"/>
    <w:multiLevelType w:val="hybridMultilevel"/>
    <w:tmpl w:val="5D7A7B5A"/>
    <w:lvl w:ilvl="0" w:tplc="C64A7E3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41B5"/>
    <w:rsid w:val="00010BE3"/>
    <w:rsid w:val="000206C2"/>
    <w:rsid w:val="00054078"/>
    <w:rsid w:val="00064E44"/>
    <w:rsid w:val="000739A4"/>
    <w:rsid w:val="00085275"/>
    <w:rsid w:val="000C211A"/>
    <w:rsid w:val="00120070"/>
    <w:rsid w:val="001440F3"/>
    <w:rsid w:val="00171784"/>
    <w:rsid w:val="00175F9F"/>
    <w:rsid w:val="00182795"/>
    <w:rsid w:val="001A7F19"/>
    <w:rsid w:val="001D40FC"/>
    <w:rsid w:val="001D5018"/>
    <w:rsid w:val="002032C9"/>
    <w:rsid w:val="00233E51"/>
    <w:rsid w:val="002639AB"/>
    <w:rsid w:val="00295DC5"/>
    <w:rsid w:val="00306F6F"/>
    <w:rsid w:val="00323571"/>
    <w:rsid w:val="00330460"/>
    <w:rsid w:val="003B2C67"/>
    <w:rsid w:val="003C2DFD"/>
    <w:rsid w:val="005041AA"/>
    <w:rsid w:val="00521F4B"/>
    <w:rsid w:val="00547E79"/>
    <w:rsid w:val="005924B0"/>
    <w:rsid w:val="00621FF5"/>
    <w:rsid w:val="0066730E"/>
    <w:rsid w:val="00687029"/>
    <w:rsid w:val="00694676"/>
    <w:rsid w:val="006A745D"/>
    <w:rsid w:val="006E4CC9"/>
    <w:rsid w:val="006F5D0A"/>
    <w:rsid w:val="00711E1B"/>
    <w:rsid w:val="00745B04"/>
    <w:rsid w:val="007A048B"/>
    <w:rsid w:val="007A7D64"/>
    <w:rsid w:val="007C7C2E"/>
    <w:rsid w:val="0084400E"/>
    <w:rsid w:val="00857E00"/>
    <w:rsid w:val="00880AFE"/>
    <w:rsid w:val="00881B9B"/>
    <w:rsid w:val="00906AE1"/>
    <w:rsid w:val="00936854"/>
    <w:rsid w:val="00952EE7"/>
    <w:rsid w:val="00953E04"/>
    <w:rsid w:val="009544DE"/>
    <w:rsid w:val="00975A73"/>
    <w:rsid w:val="00994FC6"/>
    <w:rsid w:val="009E1CA0"/>
    <w:rsid w:val="009E4B54"/>
    <w:rsid w:val="009F074C"/>
    <w:rsid w:val="00A40CA3"/>
    <w:rsid w:val="00A863C1"/>
    <w:rsid w:val="00A95C8A"/>
    <w:rsid w:val="00AA5B97"/>
    <w:rsid w:val="00B072DA"/>
    <w:rsid w:val="00B244CE"/>
    <w:rsid w:val="00B35E87"/>
    <w:rsid w:val="00B46B69"/>
    <w:rsid w:val="00B81685"/>
    <w:rsid w:val="00B95B31"/>
    <w:rsid w:val="00BA41B5"/>
    <w:rsid w:val="00BA6931"/>
    <w:rsid w:val="00BA7CA4"/>
    <w:rsid w:val="00C0162D"/>
    <w:rsid w:val="00C27AB1"/>
    <w:rsid w:val="00CB1393"/>
    <w:rsid w:val="00D04AFA"/>
    <w:rsid w:val="00D20D61"/>
    <w:rsid w:val="00D23BED"/>
    <w:rsid w:val="00D23D24"/>
    <w:rsid w:val="00D326B2"/>
    <w:rsid w:val="00D3357F"/>
    <w:rsid w:val="00D37E1F"/>
    <w:rsid w:val="00D913F3"/>
    <w:rsid w:val="00DA1C3B"/>
    <w:rsid w:val="00DB52AE"/>
    <w:rsid w:val="00DE0BAC"/>
    <w:rsid w:val="00DF294A"/>
    <w:rsid w:val="00EF05C1"/>
    <w:rsid w:val="00F10D6D"/>
    <w:rsid w:val="00F1701A"/>
    <w:rsid w:val="00F44756"/>
    <w:rsid w:val="00F63F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7F19"/>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233E51"/>
    <w:rPr>
      <w:rFonts w:cs="Times New Roman"/>
      <w:color w:val="808080"/>
    </w:rPr>
  </w:style>
  <w:style w:type="paragraph" w:styleId="a4">
    <w:name w:val="Balloon Text"/>
    <w:basedOn w:val="a"/>
    <w:link w:val="a5"/>
    <w:uiPriority w:val="99"/>
    <w:semiHidden/>
    <w:rsid w:val="00233E51"/>
    <w:pPr>
      <w:spacing w:after="0" w:line="240" w:lineRule="auto"/>
    </w:pPr>
    <w:rPr>
      <w:rFonts w:ascii="Tahoma" w:hAnsi="Tahoma" w:cs="Tahoma"/>
      <w:sz w:val="16"/>
      <w:szCs w:val="16"/>
    </w:rPr>
  </w:style>
  <w:style w:type="character" w:customStyle="1" w:styleId="a5">
    <w:name w:val="Текст выноски Знак"/>
    <w:link w:val="a4"/>
    <w:uiPriority w:val="99"/>
    <w:semiHidden/>
    <w:locked/>
    <w:rsid w:val="00233E51"/>
    <w:rPr>
      <w:rFonts w:ascii="Tahoma" w:hAnsi="Tahoma" w:cs="Tahoma"/>
      <w:sz w:val="16"/>
      <w:szCs w:val="16"/>
    </w:rPr>
  </w:style>
  <w:style w:type="character" w:customStyle="1" w:styleId="wmi-callto">
    <w:name w:val="wmi-callto"/>
    <w:uiPriority w:val="99"/>
    <w:rsid w:val="006F5D0A"/>
    <w:rPr>
      <w:rFonts w:cs="Times New Roman"/>
    </w:rPr>
  </w:style>
  <w:style w:type="paragraph" w:styleId="a6">
    <w:name w:val="header"/>
    <w:basedOn w:val="a"/>
    <w:link w:val="a7"/>
    <w:uiPriority w:val="99"/>
    <w:rsid w:val="00DA1C3B"/>
    <w:pPr>
      <w:tabs>
        <w:tab w:val="center" w:pos="4677"/>
        <w:tab w:val="right" w:pos="9355"/>
      </w:tabs>
      <w:spacing w:after="0" w:line="240" w:lineRule="auto"/>
    </w:pPr>
  </w:style>
  <w:style w:type="character" w:customStyle="1" w:styleId="a7">
    <w:name w:val="Верхний колонтитул Знак"/>
    <w:link w:val="a6"/>
    <w:uiPriority w:val="99"/>
    <w:locked/>
    <w:rsid w:val="00DA1C3B"/>
    <w:rPr>
      <w:rFonts w:cs="Times New Roman"/>
    </w:rPr>
  </w:style>
  <w:style w:type="paragraph" w:styleId="a8">
    <w:name w:val="footer"/>
    <w:basedOn w:val="a"/>
    <w:link w:val="a9"/>
    <w:uiPriority w:val="99"/>
    <w:rsid w:val="00DA1C3B"/>
    <w:pPr>
      <w:tabs>
        <w:tab w:val="center" w:pos="4677"/>
        <w:tab w:val="right" w:pos="9355"/>
      </w:tabs>
      <w:spacing w:after="0" w:line="240" w:lineRule="auto"/>
    </w:pPr>
  </w:style>
  <w:style w:type="character" w:customStyle="1" w:styleId="a9">
    <w:name w:val="Нижний колонтитул Знак"/>
    <w:link w:val="a8"/>
    <w:uiPriority w:val="99"/>
    <w:locked/>
    <w:rsid w:val="00DA1C3B"/>
    <w:rPr>
      <w:rFonts w:cs="Times New Roman"/>
    </w:rPr>
  </w:style>
  <w:style w:type="paragraph" w:styleId="aa">
    <w:name w:val="List Paragraph"/>
    <w:basedOn w:val="a"/>
    <w:uiPriority w:val="99"/>
    <w:qFormat/>
    <w:rsid w:val="00DE0BAC"/>
    <w:pPr>
      <w:ind w:left="720"/>
      <w:contextualSpacing/>
    </w:pPr>
  </w:style>
  <w:style w:type="character" w:styleId="ab">
    <w:name w:val="Hyperlink"/>
    <w:uiPriority w:val="99"/>
    <w:rsid w:val="00DE0BAC"/>
    <w:rPr>
      <w:rFonts w:cs="Times New Roman"/>
      <w:color w:val="0000FF"/>
      <w:u w:val="single"/>
    </w:rPr>
  </w:style>
  <w:style w:type="character" w:styleId="ac">
    <w:name w:val="page number"/>
    <w:uiPriority w:val="99"/>
    <w:rsid w:val="00906AE1"/>
    <w:rPr>
      <w:rFonts w:cs="Times New Roman"/>
    </w:rPr>
  </w:style>
  <w:style w:type="paragraph" w:customStyle="1" w:styleId="msolistparagraph0">
    <w:name w:val="msolistparagraph"/>
    <w:basedOn w:val="a"/>
    <w:uiPriority w:val="99"/>
    <w:rsid w:val="00010BE3"/>
    <w:pPr>
      <w:ind w:left="720"/>
      <w:contextualSpacing/>
    </w:pPr>
  </w:style>
  <w:style w:type="paragraph" w:customStyle="1" w:styleId="msonormalcxspmiddle">
    <w:name w:val="msonormalcxspmiddle"/>
    <w:basedOn w:val="a"/>
    <w:uiPriority w:val="99"/>
    <w:rsid w:val="00010BE3"/>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4499070">
      <w:marLeft w:val="0"/>
      <w:marRight w:val="0"/>
      <w:marTop w:val="0"/>
      <w:marBottom w:val="0"/>
      <w:divBdr>
        <w:top w:val="none" w:sz="0" w:space="0" w:color="auto"/>
        <w:left w:val="none" w:sz="0" w:space="0" w:color="auto"/>
        <w:bottom w:val="none" w:sz="0" w:space="0" w:color="auto"/>
        <w:right w:val="none" w:sz="0" w:space="0" w:color="auto"/>
      </w:divBdr>
      <w:divsChild>
        <w:div w:id="1034499069">
          <w:marLeft w:val="0"/>
          <w:marRight w:val="0"/>
          <w:marTop w:val="0"/>
          <w:marBottom w:val="0"/>
          <w:divBdr>
            <w:top w:val="none" w:sz="0" w:space="0" w:color="auto"/>
            <w:left w:val="none" w:sz="0" w:space="0" w:color="auto"/>
            <w:bottom w:val="none" w:sz="0" w:space="0" w:color="auto"/>
            <w:right w:val="none" w:sz="0" w:space="0" w:color="auto"/>
          </w:divBdr>
        </w:div>
        <w:div w:id="1034499071">
          <w:marLeft w:val="0"/>
          <w:marRight w:val="0"/>
          <w:marTop w:val="0"/>
          <w:marBottom w:val="0"/>
          <w:divBdr>
            <w:top w:val="none" w:sz="0" w:space="0" w:color="auto"/>
            <w:left w:val="none" w:sz="0" w:space="0" w:color="auto"/>
            <w:bottom w:val="none" w:sz="0" w:space="0" w:color="auto"/>
            <w:right w:val="none" w:sz="0" w:space="0" w:color="auto"/>
          </w:divBdr>
        </w:div>
        <w:div w:id="1034499072">
          <w:marLeft w:val="0"/>
          <w:marRight w:val="0"/>
          <w:marTop w:val="0"/>
          <w:marBottom w:val="0"/>
          <w:divBdr>
            <w:top w:val="none" w:sz="0" w:space="0" w:color="auto"/>
            <w:left w:val="none" w:sz="0" w:space="0" w:color="auto"/>
            <w:bottom w:val="none" w:sz="0" w:space="0" w:color="auto"/>
            <w:right w:val="none" w:sz="0" w:space="0" w:color="auto"/>
          </w:divBdr>
        </w:div>
        <w:div w:id="1034499073">
          <w:marLeft w:val="0"/>
          <w:marRight w:val="0"/>
          <w:marTop w:val="0"/>
          <w:marBottom w:val="0"/>
          <w:divBdr>
            <w:top w:val="none" w:sz="0" w:space="0" w:color="auto"/>
            <w:left w:val="none" w:sz="0" w:space="0" w:color="auto"/>
            <w:bottom w:val="none" w:sz="0" w:space="0" w:color="auto"/>
            <w:right w:val="none" w:sz="0" w:space="0" w:color="auto"/>
          </w:divBdr>
        </w:div>
      </w:divsChild>
    </w:div>
    <w:div w:id="10344990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9.png"/><Relationship Id="rId117" Type="http://schemas.openxmlformats.org/officeDocument/2006/relationships/image" Target="media/image110.png"/><Relationship Id="rId21" Type="http://schemas.openxmlformats.org/officeDocument/2006/relationships/image" Target="media/image14.png"/><Relationship Id="rId42" Type="http://schemas.openxmlformats.org/officeDocument/2006/relationships/image" Target="media/image35.png"/><Relationship Id="rId47" Type="http://schemas.openxmlformats.org/officeDocument/2006/relationships/image" Target="media/image40.png"/><Relationship Id="rId63" Type="http://schemas.openxmlformats.org/officeDocument/2006/relationships/image" Target="media/image56.png"/><Relationship Id="rId68" Type="http://schemas.openxmlformats.org/officeDocument/2006/relationships/image" Target="media/image61.png"/><Relationship Id="rId84" Type="http://schemas.openxmlformats.org/officeDocument/2006/relationships/image" Target="media/image77.png"/><Relationship Id="rId89" Type="http://schemas.openxmlformats.org/officeDocument/2006/relationships/image" Target="media/image82.png"/><Relationship Id="rId112" Type="http://schemas.openxmlformats.org/officeDocument/2006/relationships/image" Target="media/image105.png"/><Relationship Id="rId16" Type="http://schemas.openxmlformats.org/officeDocument/2006/relationships/image" Target="media/image9.png"/><Relationship Id="rId107" Type="http://schemas.openxmlformats.org/officeDocument/2006/relationships/image" Target="media/image100.png"/><Relationship Id="rId11" Type="http://schemas.openxmlformats.org/officeDocument/2006/relationships/image" Target="media/image4.png"/><Relationship Id="rId32" Type="http://schemas.openxmlformats.org/officeDocument/2006/relationships/image" Target="media/image25.png"/><Relationship Id="rId37" Type="http://schemas.openxmlformats.org/officeDocument/2006/relationships/image" Target="media/image30.png"/><Relationship Id="rId53" Type="http://schemas.openxmlformats.org/officeDocument/2006/relationships/image" Target="media/image46.png"/><Relationship Id="rId58" Type="http://schemas.openxmlformats.org/officeDocument/2006/relationships/image" Target="media/image51.png"/><Relationship Id="rId74" Type="http://schemas.openxmlformats.org/officeDocument/2006/relationships/image" Target="media/image67.png"/><Relationship Id="rId79" Type="http://schemas.openxmlformats.org/officeDocument/2006/relationships/image" Target="media/image72.png"/><Relationship Id="rId102" Type="http://schemas.openxmlformats.org/officeDocument/2006/relationships/image" Target="media/image95.png"/><Relationship Id="rId123" Type="http://schemas.openxmlformats.org/officeDocument/2006/relationships/image" Target="media/image116.png"/><Relationship Id="rId128" Type="http://schemas.openxmlformats.org/officeDocument/2006/relationships/header" Target="header1.xml"/><Relationship Id="rId5" Type="http://schemas.openxmlformats.org/officeDocument/2006/relationships/webSettings" Target="webSettings.xml"/><Relationship Id="rId90" Type="http://schemas.openxmlformats.org/officeDocument/2006/relationships/image" Target="media/image83.png"/><Relationship Id="rId95" Type="http://schemas.openxmlformats.org/officeDocument/2006/relationships/image" Target="media/image88.png"/><Relationship Id="rId19" Type="http://schemas.openxmlformats.org/officeDocument/2006/relationships/image" Target="media/image1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image" Target="media/image57.png"/><Relationship Id="rId69" Type="http://schemas.openxmlformats.org/officeDocument/2006/relationships/image" Target="media/image62.png"/><Relationship Id="rId77" Type="http://schemas.openxmlformats.org/officeDocument/2006/relationships/image" Target="media/image70.png"/><Relationship Id="rId100" Type="http://schemas.openxmlformats.org/officeDocument/2006/relationships/image" Target="media/image93.png"/><Relationship Id="rId105" Type="http://schemas.openxmlformats.org/officeDocument/2006/relationships/image" Target="media/image98.png"/><Relationship Id="rId113" Type="http://schemas.openxmlformats.org/officeDocument/2006/relationships/image" Target="media/image106.png"/><Relationship Id="rId118" Type="http://schemas.openxmlformats.org/officeDocument/2006/relationships/image" Target="media/image111.png"/><Relationship Id="rId126" Type="http://schemas.openxmlformats.org/officeDocument/2006/relationships/image" Target="media/image119.png"/><Relationship Id="rId8" Type="http://schemas.openxmlformats.org/officeDocument/2006/relationships/image" Target="media/image1.png"/><Relationship Id="rId51" Type="http://schemas.openxmlformats.org/officeDocument/2006/relationships/image" Target="media/image44.png"/><Relationship Id="rId72" Type="http://schemas.openxmlformats.org/officeDocument/2006/relationships/image" Target="media/image65.png"/><Relationship Id="rId80" Type="http://schemas.openxmlformats.org/officeDocument/2006/relationships/image" Target="media/image73.png"/><Relationship Id="rId85" Type="http://schemas.openxmlformats.org/officeDocument/2006/relationships/image" Target="media/image78.png"/><Relationship Id="rId93" Type="http://schemas.openxmlformats.org/officeDocument/2006/relationships/image" Target="media/image86.png"/><Relationship Id="rId98" Type="http://schemas.openxmlformats.org/officeDocument/2006/relationships/image" Target="media/image91.png"/><Relationship Id="rId121" Type="http://schemas.openxmlformats.org/officeDocument/2006/relationships/image" Target="media/image114.png"/><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image" Target="media/image52.png"/><Relationship Id="rId67" Type="http://schemas.openxmlformats.org/officeDocument/2006/relationships/image" Target="media/image60.png"/><Relationship Id="rId103" Type="http://schemas.openxmlformats.org/officeDocument/2006/relationships/image" Target="media/image96.png"/><Relationship Id="rId108" Type="http://schemas.openxmlformats.org/officeDocument/2006/relationships/image" Target="media/image101.png"/><Relationship Id="rId116" Type="http://schemas.openxmlformats.org/officeDocument/2006/relationships/image" Target="media/image109.png"/><Relationship Id="rId124" Type="http://schemas.openxmlformats.org/officeDocument/2006/relationships/image" Target="media/image117.png"/><Relationship Id="rId129" Type="http://schemas.openxmlformats.org/officeDocument/2006/relationships/header" Target="header2.xml"/><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image" Target="media/image55.png"/><Relationship Id="rId70" Type="http://schemas.openxmlformats.org/officeDocument/2006/relationships/image" Target="media/image63.png"/><Relationship Id="rId75" Type="http://schemas.openxmlformats.org/officeDocument/2006/relationships/image" Target="media/image68.png"/><Relationship Id="rId83" Type="http://schemas.openxmlformats.org/officeDocument/2006/relationships/image" Target="media/image76.png"/><Relationship Id="rId88" Type="http://schemas.openxmlformats.org/officeDocument/2006/relationships/image" Target="media/image81.png"/><Relationship Id="rId91" Type="http://schemas.openxmlformats.org/officeDocument/2006/relationships/image" Target="media/image84.png"/><Relationship Id="rId96" Type="http://schemas.openxmlformats.org/officeDocument/2006/relationships/image" Target="media/image89.png"/><Relationship Id="rId111" Type="http://schemas.openxmlformats.org/officeDocument/2006/relationships/image" Target="media/image104.png"/><Relationship Id="rId13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106" Type="http://schemas.openxmlformats.org/officeDocument/2006/relationships/image" Target="media/image99.png"/><Relationship Id="rId114" Type="http://schemas.openxmlformats.org/officeDocument/2006/relationships/image" Target="media/image107.png"/><Relationship Id="rId119" Type="http://schemas.openxmlformats.org/officeDocument/2006/relationships/image" Target="media/image112.png"/><Relationship Id="rId127" Type="http://schemas.openxmlformats.org/officeDocument/2006/relationships/hyperlink" Target="https://ru.wikipedia.org/wiki/%D0%A4%D1%83%D0%BD%D0%BA%D1%86%D0%B8%D1%8F_%D0%AD%D0%B9%D0%BB%D0%B5%D1%80%D0%B0" TargetMode="External"/><Relationship Id="rId10" Type="http://schemas.openxmlformats.org/officeDocument/2006/relationships/image" Target="media/image3.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3.png"/><Relationship Id="rId65" Type="http://schemas.openxmlformats.org/officeDocument/2006/relationships/image" Target="media/image58.png"/><Relationship Id="rId73" Type="http://schemas.openxmlformats.org/officeDocument/2006/relationships/image" Target="media/image66.png"/><Relationship Id="rId78" Type="http://schemas.openxmlformats.org/officeDocument/2006/relationships/image" Target="media/image71.png"/><Relationship Id="rId81" Type="http://schemas.openxmlformats.org/officeDocument/2006/relationships/image" Target="media/image74.png"/><Relationship Id="rId86" Type="http://schemas.openxmlformats.org/officeDocument/2006/relationships/image" Target="media/image79.png"/><Relationship Id="rId94" Type="http://schemas.openxmlformats.org/officeDocument/2006/relationships/image" Target="media/image87.png"/><Relationship Id="rId99" Type="http://schemas.openxmlformats.org/officeDocument/2006/relationships/image" Target="media/image92.png"/><Relationship Id="rId101" Type="http://schemas.openxmlformats.org/officeDocument/2006/relationships/image" Target="media/image94.png"/><Relationship Id="rId122" Type="http://schemas.openxmlformats.org/officeDocument/2006/relationships/image" Target="media/image115.png"/><Relationship Id="rId13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9" Type="http://schemas.openxmlformats.org/officeDocument/2006/relationships/image" Target="media/image32.png"/><Relationship Id="rId109" Type="http://schemas.openxmlformats.org/officeDocument/2006/relationships/image" Target="media/image102.png"/><Relationship Id="rId34" Type="http://schemas.openxmlformats.org/officeDocument/2006/relationships/image" Target="media/image27.png"/><Relationship Id="rId50" Type="http://schemas.openxmlformats.org/officeDocument/2006/relationships/image" Target="media/image43.png"/><Relationship Id="rId55" Type="http://schemas.openxmlformats.org/officeDocument/2006/relationships/image" Target="media/image48.png"/><Relationship Id="rId76" Type="http://schemas.openxmlformats.org/officeDocument/2006/relationships/image" Target="media/image69.png"/><Relationship Id="rId97" Type="http://schemas.openxmlformats.org/officeDocument/2006/relationships/image" Target="media/image90.png"/><Relationship Id="rId104" Type="http://schemas.openxmlformats.org/officeDocument/2006/relationships/image" Target="media/image97.png"/><Relationship Id="rId120" Type="http://schemas.openxmlformats.org/officeDocument/2006/relationships/image" Target="media/image113.png"/><Relationship Id="rId125" Type="http://schemas.openxmlformats.org/officeDocument/2006/relationships/image" Target="media/image118.png"/><Relationship Id="rId7" Type="http://schemas.openxmlformats.org/officeDocument/2006/relationships/endnotes" Target="endnotes.xml"/><Relationship Id="rId71" Type="http://schemas.openxmlformats.org/officeDocument/2006/relationships/image" Target="media/image64.png"/><Relationship Id="rId92" Type="http://schemas.openxmlformats.org/officeDocument/2006/relationships/image" Target="media/image85.png"/><Relationship Id="rId2" Type="http://schemas.openxmlformats.org/officeDocument/2006/relationships/styles" Target="styles.xml"/><Relationship Id="rId29" Type="http://schemas.openxmlformats.org/officeDocument/2006/relationships/image" Target="media/image22.png"/><Relationship Id="rId24" Type="http://schemas.openxmlformats.org/officeDocument/2006/relationships/image" Target="media/image17.png"/><Relationship Id="rId40" Type="http://schemas.openxmlformats.org/officeDocument/2006/relationships/image" Target="media/image33.png"/><Relationship Id="rId45" Type="http://schemas.openxmlformats.org/officeDocument/2006/relationships/image" Target="media/image38.png"/><Relationship Id="rId66" Type="http://schemas.openxmlformats.org/officeDocument/2006/relationships/image" Target="media/image59.png"/><Relationship Id="rId87" Type="http://schemas.openxmlformats.org/officeDocument/2006/relationships/image" Target="media/image80.png"/><Relationship Id="rId110" Type="http://schemas.openxmlformats.org/officeDocument/2006/relationships/image" Target="media/image103.png"/><Relationship Id="rId115" Type="http://schemas.openxmlformats.org/officeDocument/2006/relationships/image" Target="media/image108.png"/><Relationship Id="rId131" Type="http://schemas.openxmlformats.org/officeDocument/2006/relationships/fontTable" Target="fontTable.xml"/><Relationship Id="rId61" Type="http://schemas.openxmlformats.org/officeDocument/2006/relationships/image" Target="media/image54.png"/><Relationship Id="rId82" Type="http://schemas.openxmlformats.org/officeDocument/2006/relationships/image" Target="media/image7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12</Pages>
  <Words>1859</Words>
  <Characters>10598</Characters>
  <Application>Microsoft Office Word</Application>
  <DocSecurity>0</DocSecurity>
  <Lines>88</Lines>
  <Paragraphs>24</Paragraphs>
  <ScaleCrop>false</ScaleCrop>
  <Company>Microsoft</Company>
  <LinksUpToDate>false</LinksUpToDate>
  <CharactersWithSpaces>12433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Лола</dc:creator>
  <cp:keywords/>
  <dc:description/>
  <cp:lastModifiedBy>1</cp:lastModifiedBy>
  <cp:revision>11</cp:revision>
  <cp:lastPrinted>2017-01-29T19:23:00Z</cp:lastPrinted>
  <dcterms:created xsi:type="dcterms:W3CDTF">2017-03-08T14:13:00Z</dcterms:created>
  <dcterms:modified xsi:type="dcterms:W3CDTF">2017-04-23T17:06:00Z</dcterms:modified>
</cp:coreProperties>
</file>