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535"/>
        <w:gridCol w:w="4643"/>
      </w:tblGrid>
      <w:tr w:rsidR="00017CFA" w:rsidRPr="0017024F" w:rsidTr="008D59A5">
        <w:tc>
          <w:tcPr>
            <w:tcW w:w="4535" w:type="dxa"/>
          </w:tcPr>
          <w:p w:rsidR="00017CFA" w:rsidRDefault="00017CFA" w:rsidP="0017024F">
            <w:pPr>
              <w:spacing w:after="0" w:line="240" w:lineRule="auto"/>
              <w:rPr>
                <w:rFonts w:ascii="Times New Roman" w:hAnsi="Times New Roman"/>
                <w:sz w:val="20"/>
                <w:szCs w:val="20"/>
                <w:lang w:val="en-US" w:eastAsia="ru-RU"/>
              </w:rPr>
            </w:pPr>
            <w:bookmarkStart w:id="0" w:name="OLE_LINK271"/>
            <w:r w:rsidRPr="0017024F">
              <w:rPr>
                <w:rFonts w:ascii="Times New Roman" w:hAnsi="Times New Roman"/>
                <w:sz w:val="20"/>
                <w:szCs w:val="20"/>
                <w:lang w:eastAsia="ru-RU"/>
              </w:rPr>
              <w:t>УДК 631.5:378.147(091)</w:t>
            </w:r>
          </w:p>
          <w:bookmarkEnd w:id="0"/>
          <w:p w:rsidR="00017CFA" w:rsidRPr="009320DC" w:rsidRDefault="00017CFA" w:rsidP="0017024F">
            <w:pPr>
              <w:spacing w:after="0" w:line="240" w:lineRule="auto"/>
              <w:rPr>
                <w:rFonts w:ascii="Times New Roman" w:hAnsi="Times New Roman"/>
                <w:sz w:val="20"/>
                <w:szCs w:val="20"/>
                <w:lang w:val="en-US" w:eastAsia="ru-RU"/>
              </w:rPr>
            </w:pPr>
          </w:p>
        </w:tc>
        <w:tc>
          <w:tcPr>
            <w:tcW w:w="4643" w:type="dxa"/>
          </w:tcPr>
          <w:p w:rsidR="00017CFA" w:rsidRPr="0017024F" w:rsidRDefault="00017CFA" w:rsidP="0017024F">
            <w:pPr>
              <w:spacing w:after="0" w:line="240" w:lineRule="auto"/>
              <w:rPr>
                <w:rFonts w:ascii="Times New Roman" w:hAnsi="Times New Roman"/>
                <w:sz w:val="20"/>
                <w:szCs w:val="20"/>
                <w:lang w:eastAsia="ru-RU"/>
              </w:rPr>
            </w:pPr>
            <w:r w:rsidRPr="0017024F">
              <w:rPr>
                <w:rFonts w:ascii="Times New Roman" w:hAnsi="Times New Roman"/>
                <w:sz w:val="20"/>
                <w:szCs w:val="20"/>
                <w:lang w:eastAsia="ru-RU"/>
              </w:rPr>
              <w:t>UDC</w:t>
            </w:r>
            <w:r w:rsidRPr="0017024F">
              <w:rPr>
                <w:rFonts w:ascii="Times New Roman" w:hAnsi="Times New Roman"/>
                <w:sz w:val="20"/>
                <w:szCs w:val="20"/>
                <w:lang w:val="en-US" w:eastAsia="ru-RU"/>
              </w:rPr>
              <w:t xml:space="preserve"> 631.5:378.147(091)</w:t>
            </w:r>
          </w:p>
        </w:tc>
      </w:tr>
      <w:tr w:rsidR="00017CFA" w:rsidRPr="0017024F" w:rsidTr="008D59A5">
        <w:tc>
          <w:tcPr>
            <w:tcW w:w="4535" w:type="dxa"/>
          </w:tcPr>
          <w:p w:rsidR="00017CFA" w:rsidRPr="0017024F" w:rsidRDefault="00017CFA" w:rsidP="0017024F">
            <w:pPr>
              <w:spacing w:after="0" w:line="240" w:lineRule="auto"/>
              <w:rPr>
                <w:rFonts w:ascii="Times New Roman" w:hAnsi="Times New Roman"/>
                <w:sz w:val="20"/>
                <w:szCs w:val="20"/>
              </w:rPr>
            </w:pPr>
            <w:r w:rsidRPr="0017024F">
              <w:rPr>
                <w:rFonts w:ascii="Times New Roman" w:hAnsi="Times New Roman"/>
                <w:sz w:val="20"/>
                <w:szCs w:val="20"/>
              </w:rPr>
              <w:t xml:space="preserve">13.00.00 </w:t>
            </w:r>
            <w:r>
              <w:rPr>
                <w:rFonts w:ascii="Times New Roman" w:hAnsi="Times New Roman"/>
                <w:sz w:val="20"/>
                <w:szCs w:val="20"/>
                <w:lang w:val="en-US"/>
              </w:rPr>
              <w:t>П</w:t>
            </w:r>
            <w:r w:rsidRPr="0017024F">
              <w:rPr>
                <w:rFonts w:ascii="Times New Roman" w:hAnsi="Times New Roman"/>
                <w:sz w:val="20"/>
                <w:szCs w:val="20"/>
              </w:rPr>
              <w:t>едагогические науки</w:t>
            </w:r>
          </w:p>
        </w:tc>
        <w:tc>
          <w:tcPr>
            <w:tcW w:w="4643" w:type="dxa"/>
          </w:tcPr>
          <w:p w:rsidR="00017CFA" w:rsidRPr="0017024F" w:rsidRDefault="00017CFA" w:rsidP="0017024F">
            <w:pPr>
              <w:spacing w:after="0" w:line="240" w:lineRule="auto"/>
              <w:rPr>
                <w:rFonts w:ascii="Times New Roman" w:hAnsi="Times New Roman"/>
                <w:sz w:val="20"/>
                <w:szCs w:val="20"/>
                <w:lang w:val="en-US"/>
              </w:rPr>
            </w:pPr>
            <w:r>
              <w:rPr>
                <w:rFonts w:ascii="Times New Roman" w:hAnsi="Times New Roman"/>
                <w:sz w:val="20"/>
                <w:szCs w:val="20"/>
                <w:lang w:val="en-US"/>
              </w:rPr>
              <w:t>P</w:t>
            </w:r>
            <w:r w:rsidRPr="0017024F">
              <w:rPr>
                <w:rFonts w:ascii="Times New Roman" w:hAnsi="Times New Roman"/>
                <w:sz w:val="20"/>
                <w:szCs w:val="20"/>
                <w:lang w:val="en-US"/>
              </w:rPr>
              <w:t>edagogical science</w:t>
            </w:r>
            <w:r>
              <w:rPr>
                <w:rFonts w:ascii="Times New Roman" w:hAnsi="Times New Roman"/>
                <w:sz w:val="20"/>
                <w:szCs w:val="20"/>
                <w:lang w:val="en-US"/>
              </w:rPr>
              <w:t>s</w:t>
            </w:r>
          </w:p>
        </w:tc>
      </w:tr>
      <w:tr w:rsidR="00017CFA" w:rsidRPr="0017024F" w:rsidTr="008D59A5">
        <w:tc>
          <w:tcPr>
            <w:tcW w:w="4535" w:type="dxa"/>
          </w:tcPr>
          <w:p w:rsidR="00017CFA" w:rsidRPr="0017024F" w:rsidRDefault="00017CFA" w:rsidP="0017024F">
            <w:pPr>
              <w:spacing w:after="0" w:line="240" w:lineRule="auto"/>
              <w:rPr>
                <w:rFonts w:ascii="Times New Roman" w:hAnsi="Times New Roman"/>
                <w:sz w:val="20"/>
                <w:szCs w:val="20"/>
              </w:rPr>
            </w:pPr>
          </w:p>
        </w:tc>
        <w:tc>
          <w:tcPr>
            <w:tcW w:w="4643" w:type="dxa"/>
          </w:tcPr>
          <w:p w:rsidR="00017CFA" w:rsidRPr="0017024F" w:rsidRDefault="00017CFA" w:rsidP="0017024F">
            <w:pPr>
              <w:spacing w:after="0" w:line="240" w:lineRule="auto"/>
              <w:rPr>
                <w:rFonts w:ascii="Times New Roman" w:hAnsi="Times New Roman"/>
                <w:sz w:val="20"/>
                <w:szCs w:val="20"/>
                <w:lang w:val="en-US"/>
              </w:rPr>
            </w:pPr>
          </w:p>
        </w:tc>
      </w:tr>
      <w:tr w:rsidR="00017CFA" w:rsidRPr="00771CEE" w:rsidTr="008D59A5">
        <w:tc>
          <w:tcPr>
            <w:tcW w:w="4535" w:type="dxa"/>
          </w:tcPr>
          <w:p w:rsidR="00017CFA" w:rsidRDefault="00017CFA" w:rsidP="0017024F">
            <w:pPr>
              <w:spacing w:after="0" w:line="240" w:lineRule="auto"/>
              <w:rPr>
                <w:rFonts w:ascii="Times New Roman" w:hAnsi="Times New Roman"/>
                <w:b/>
                <w:sz w:val="20"/>
                <w:szCs w:val="20"/>
              </w:rPr>
            </w:pPr>
            <w:r w:rsidRPr="0017024F">
              <w:rPr>
                <w:rFonts w:ascii="Times New Roman" w:hAnsi="Times New Roman"/>
                <w:b/>
                <w:sz w:val="20"/>
                <w:szCs w:val="20"/>
              </w:rPr>
              <w:t>ХУДОЖЕСТВЕННАЯ РЕПРЕЗЕНТАЦИЯ КАК ОБРАЗОВАТЕЛЬНАЯ ТЕХНОЛОГИЯ ПО КУРСУ «ИСТОРИЯ АГРОНОМИИ»</w:t>
            </w:r>
          </w:p>
          <w:p w:rsidR="00017CFA" w:rsidRPr="0017024F" w:rsidRDefault="00017CFA" w:rsidP="0017024F">
            <w:pPr>
              <w:spacing w:after="0" w:line="240" w:lineRule="auto"/>
              <w:rPr>
                <w:rFonts w:ascii="Times New Roman" w:hAnsi="Times New Roman"/>
                <w:b/>
                <w:sz w:val="20"/>
                <w:szCs w:val="20"/>
              </w:rPr>
            </w:pPr>
          </w:p>
        </w:tc>
        <w:tc>
          <w:tcPr>
            <w:tcW w:w="4643" w:type="dxa"/>
          </w:tcPr>
          <w:p w:rsidR="00017CFA" w:rsidRPr="0017024F" w:rsidRDefault="00017CFA" w:rsidP="0017024F">
            <w:pPr>
              <w:spacing w:after="0" w:line="240" w:lineRule="auto"/>
              <w:rPr>
                <w:rFonts w:ascii="Times New Roman" w:hAnsi="Times New Roman"/>
                <w:b/>
                <w:sz w:val="20"/>
                <w:szCs w:val="20"/>
                <w:lang w:val="en-US"/>
              </w:rPr>
            </w:pPr>
            <w:r w:rsidRPr="0017024F">
              <w:rPr>
                <w:rFonts w:ascii="Times New Roman" w:hAnsi="Times New Roman"/>
                <w:b/>
                <w:sz w:val="20"/>
                <w:szCs w:val="20"/>
                <w:lang w:val="en-US"/>
              </w:rPr>
              <w:t xml:space="preserve">ARTISTIC REPRESENTATION AS THE EDUCATIONAL TECHNOLOGY FOR </w:t>
            </w:r>
            <w:r>
              <w:rPr>
                <w:rFonts w:ascii="Times New Roman" w:hAnsi="Times New Roman"/>
                <w:b/>
                <w:sz w:val="20"/>
                <w:szCs w:val="20"/>
                <w:lang w:val="en-US"/>
              </w:rPr>
              <w:t xml:space="preserve">THE </w:t>
            </w:r>
            <w:r w:rsidRPr="0017024F">
              <w:rPr>
                <w:rFonts w:ascii="Times New Roman" w:hAnsi="Times New Roman"/>
                <w:b/>
                <w:sz w:val="20"/>
                <w:szCs w:val="20"/>
                <w:lang w:val="en-US"/>
              </w:rPr>
              <w:t xml:space="preserve">COURSE </w:t>
            </w:r>
            <w:r>
              <w:rPr>
                <w:rFonts w:ascii="Times New Roman" w:hAnsi="Times New Roman"/>
                <w:b/>
                <w:sz w:val="20"/>
                <w:szCs w:val="20"/>
                <w:lang w:val="en-US"/>
              </w:rPr>
              <w:t xml:space="preserve">OF </w:t>
            </w:r>
            <w:r w:rsidRPr="0017024F">
              <w:rPr>
                <w:rFonts w:ascii="Times New Roman" w:hAnsi="Times New Roman"/>
                <w:b/>
                <w:sz w:val="20"/>
                <w:szCs w:val="20"/>
                <w:lang w:val="en-US"/>
              </w:rPr>
              <w:t>THE HISTORY OF AGRONOMY</w:t>
            </w:r>
          </w:p>
        </w:tc>
      </w:tr>
      <w:tr w:rsidR="00017CFA" w:rsidRPr="009320DC" w:rsidTr="008D59A5">
        <w:tc>
          <w:tcPr>
            <w:tcW w:w="4535" w:type="dxa"/>
          </w:tcPr>
          <w:p w:rsidR="00017CFA" w:rsidRPr="0017024F" w:rsidRDefault="00017CFA" w:rsidP="0017024F">
            <w:pPr>
              <w:spacing w:after="0" w:line="240" w:lineRule="auto"/>
              <w:rPr>
                <w:rFonts w:ascii="Times New Roman" w:hAnsi="Times New Roman"/>
                <w:sz w:val="20"/>
                <w:szCs w:val="20"/>
              </w:rPr>
            </w:pPr>
            <w:r w:rsidRPr="0017024F">
              <w:rPr>
                <w:rFonts w:ascii="Times New Roman" w:hAnsi="Times New Roman"/>
                <w:sz w:val="20"/>
                <w:szCs w:val="20"/>
              </w:rPr>
              <w:t>Цаценко Людмила Владимировна</w:t>
            </w:r>
          </w:p>
          <w:p w:rsidR="00017CFA" w:rsidRPr="0017024F" w:rsidRDefault="00017CFA" w:rsidP="0017024F">
            <w:pPr>
              <w:spacing w:after="0" w:line="240" w:lineRule="auto"/>
              <w:rPr>
                <w:rFonts w:ascii="Times New Roman" w:hAnsi="Times New Roman"/>
                <w:sz w:val="20"/>
                <w:szCs w:val="20"/>
              </w:rPr>
            </w:pPr>
            <w:r w:rsidRPr="0017024F">
              <w:rPr>
                <w:rFonts w:ascii="Times New Roman" w:hAnsi="Times New Roman"/>
                <w:sz w:val="20"/>
                <w:szCs w:val="20"/>
              </w:rPr>
              <w:t>д-р. биол. наук, профессор, кафедра генетики, селекции и семеноводства</w:t>
            </w:r>
          </w:p>
          <w:p w:rsidR="00017CFA" w:rsidRPr="0017024F" w:rsidRDefault="00017CFA" w:rsidP="0017024F">
            <w:pPr>
              <w:spacing w:after="0" w:line="240" w:lineRule="auto"/>
              <w:rPr>
                <w:rFonts w:ascii="Times New Roman" w:hAnsi="Times New Roman"/>
                <w:sz w:val="20"/>
                <w:szCs w:val="20"/>
              </w:rPr>
            </w:pPr>
            <w:hyperlink r:id="rId7" w:history="1">
              <w:r w:rsidRPr="0017024F">
                <w:rPr>
                  <w:rFonts w:ascii="Times New Roman" w:hAnsi="Times New Roman"/>
                  <w:i/>
                  <w:color w:val="0000FF"/>
                  <w:sz w:val="20"/>
                  <w:szCs w:val="20"/>
                  <w:u w:val="single"/>
                  <w:lang w:val="en-US"/>
                </w:rPr>
                <w:t>lvt</w:t>
              </w:r>
              <w:r w:rsidRPr="0017024F">
                <w:rPr>
                  <w:rFonts w:ascii="Times New Roman" w:hAnsi="Times New Roman"/>
                  <w:i/>
                  <w:color w:val="0000FF"/>
                  <w:sz w:val="20"/>
                  <w:szCs w:val="20"/>
                  <w:u w:val="single"/>
                </w:rPr>
                <w:t>-</w:t>
              </w:r>
              <w:r w:rsidRPr="0017024F">
                <w:rPr>
                  <w:rFonts w:ascii="Times New Roman" w:hAnsi="Times New Roman"/>
                  <w:i/>
                  <w:color w:val="0000FF"/>
                  <w:sz w:val="20"/>
                  <w:szCs w:val="20"/>
                  <w:u w:val="single"/>
                  <w:lang w:val="en-US"/>
                </w:rPr>
                <w:t>lemna</w:t>
              </w:r>
              <w:r w:rsidRPr="0017024F">
                <w:rPr>
                  <w:rFonts w:ascii="Times New Roman" w:hAnsi="Times New Roman"/>
                  <w:i/>
                  <w:color w:val="0000FF"/>
                  <w:sz w:val="20"/>
                  <w:szCs w:val="20"/>
                  <w:u w:val="single"/>
                </w:rPr>
                <w:t>@</w:t>
              </w:r>
              <w:r w:rsidRPr="0017024F">
                <w:rPr>
                  <w:rFonts w:ascii="Times New Roman" w:hAnsi="Times New Roman"/>
                  <w:i/>
                  <w:color w:val="0000FF"/>
                  <w:sz w:val="20"/>
                  <w:szCs w:val="20"/>
                  <w:u w:val="single"/>
                  <w:lang w:val="en-US"/>
                </w:rPr>
                <w:t>yandex</w:t>
              </w:r>
              <w:r w:rsidRPr="0017024F">
                <w:rPr>
                  <w:rFonts w:ascii="Times New Roman" w:hAnsi="Times New Roman"/>
                  <w:i/>
                  <w:color w:val="0000FF"/>
                  <w:sz w:val="20"/>
                  <w:szCs w:val="20"/>
                  <w:u w:val="single"/>
                </w:rPr>
                <w:t>.</w:t>
              </w:r>
              <w:r w:rsidRPr="0017024F">
                <w:rPr>
                  <w:rFonts w:ascii="Times New Roman" w:hAnsi="Times New Roman"/>
                  <w:i/>
                  <w:color w:val="0000FF"/>
                  <w:sz w:val="20"/>
                  <w:szCs w:val="20"/>
                  <w:u w:val="single"/>
                  <w:lang w:val="en-US"/>
                </w:rPr>
                <w:t>ru</w:t>
              </w:r>
            </w:hyperlink>
          </w:p>
        </w:tc>
        <w:tc>
          <w:tcPr>
            <w:tcW w:w="4643" w:type="dxa"/>
          </w:tcPr>
          <w:p w:rsidR="00017CFA" w:rsidRPr="0017024F" w:rsidRDefault="00017CFA" w:rsidP="0017024F">
            <w:pPr>
              <w:spacing w:after="0" w:line="240" w:lineRule="auto"/>
              <w:rPr>
                <w:rFonts w:ascii="Times New Roman" w:hAnsi="Times New Roman"/>
                <w:sz w:val="20"/>
                <w:szCs w:val="20"/>
                <w:lang w:val="en-US"/>
              </w:rPr>
            </w:pPr>
            <w:r>
              <w:rPr>
                <w:rFonts w:ascii="Times New Roman" w:hAnsi="Times New Roman"/>
                <w:sz w:val="20"/>
                <w:szCs w:val="20"/>
                <w:lang w:val="en-US"/>
              </w:rPr>
              <w:t>Tsatsenko Luidmila Vladimirovna</w:t>
            </w:r>
          </w:p>
          <w:p w:rsidR="00017CFA" w:rsidRPr="0017024F" w:rsidRDefault="00017CFA" w:rsidP="0017024F">
            <w:pPr>
              <w:spacing w:after="0" w:line="240" w:lineRule="auto"/>
              <w:rPr>
                <w:rFonts w:ascii="Times New Roman" w:hAnsi="Times New Roman"/>
                <w:sz w:val="20"/>
                <w:szCs w:val="20"/>
                <w:lang w:val="en-US"/>
              </w:rPr>
            </w:pPr>
            <w:r w:rsidRPr="0017024F">
              <w:rPr>
                <w:rFonts w:ascii="Times New Roman" w:hAnsi="Times New Roman"/>
                <w:sz w:val="20"/>
                <w:szCs w:val="20"/>
                <w:lang w:val="en-US"/>
              </w:rPr>
              <w:t>Dr.Sc</w:t>
            </w:r>
            <w:r>
              <w:rPr>
                <w:rFonts w:ascii="Times New Roman" w:hAnsi="Times New Roman"/>
                <w:sz w:val="20"/>
                <w:szCs w:val="20"/>
                <w:lang w:val="en-US"/>
              </w:rPr>
              <w:t>i</w:t>
            </w:r>
            <w:r w:rsidRPr="0017024F">
              <w:rPr>
                <w:rFonts w:ascii="Times New Roman" w:hAnsi="Times New Roman"/>
                <w:sz w:val="20"/>
                <w:szCs w:val="20"/>
                <w:lang w:val="en-US"/>
              </w:rPr>
              <w:t xml:space="preserve">.Biol., professor, </w:t>
            </w:r>
            <w:r>
              <w:rPr>
                <w:rFonts w:ascii="Times New Roman" w:hAnsi="Times New Roman"/>
                <w:sz w:val="20"/>
                <w:szCs w:val="20"/>
                <w:lang w:val="en-US"/>
              </w:rPr>
              <w:t xml:space="preserve">the </w:t>
            </w:r>
            <w:r w:rsidRPr="0017024F">
              <w:rPr>
                <w:rFonts w:ascii="Times New Roman" w:hAnsi="Times New Roman"/>
                <w:sz w:val="20"/>
                <w:szCs w:val="20"/>
                <w:lang w:val="en-US"/>
              </w:rPr>
              <w:t>Chair of genetic, plant breeding and seeds</w:t>
            </w:r>
          </w:p>
          <w:p w:rsidR="00017CFA" w:rsidRPr="0017024F" w:rsidRDefault="00017CFA" w:rsidP="0017024F">
            <w:pPr>
              <w:spacing w:after="0" w:line="240" w:lineRule="auto"/>
              <w:rPr>
                <w:rFonts w:ascii="Times New Roman" w:hAnsi="Times New Roman"/>
                <w:sz w:val="20"/>
                <w:szCs w:val="20"/>
                <w:lang w:val="en-US"/>
              </w:rPr>
            </w:pPr>
            <w:r w:rsidRPr="0017024F">
              <w:rPr>
                <w:rFonts w:ascii="Times New Roman" w:hAnsi="Times New Roman"/>
                <w:i/>
                <w:sz w:val="20"/>
                <w:szCs w:val="20"/>
                <w:lang w:val="en-US"/>
              </w:rPr>
              <w:t xml:space="preserve"> </w:t>
            </w:r>
            <w:hyperlink r:id="rId8" w:history="1">
              <w:r w:rsidRPr="00A43C50">
                <w:rPr>
                  <w:rStyle w:val="Hyperlink"/>
                  <w:rFonts w:ascii="Times New Roman" w:hAnsi="Times New Roman"/>
                  <w:i/>
                  <w:sz w:val="20"/>
                  <w:szCs w:val="20"/>
                  <w:lang w:val="en-US"/>
                </w:rPr>
                <w:t>lvt-lemna@yandex.ru</w:t>
              </w:r>
            </w:hyperlink>
          </w:p>
        </w:tc>
      </w:tr>
      <w:tr w:rsidR="00017CFA" w:rsidRPr="009320DC" w:rsidTr="008D59A5">
        <w:tc>
          <w:tcPr>
            <w:tcW w:w="4535" w:type="dxa"/>
          </w:tcPr>
          <w:p w:rsidR="00017CFA" w:rsidRPr="0017024F" w:rsidRDefault="00017CFA" w:rsidP="0017024F">
            <w:pPr>
              <w:spacing w:after="0" w:line="240" w:lineRule="auto"/>
              <w:rPr>
                <w:rFonts w:ascii="Times New Roman" w:hAnsi="Times New Roman"/>
                <w:sz w:val="20"/>
                <w:szCs w:val="20"/>
                <w:lang w:val="en-US"/>
              </w:rPr>
            </w:pPr>
            <w:r w:rsidRPr="0017024F">
              <w:rPr>
                <w:rFonts w:ascii="Times New Roman" w:hAnsi="Times New Roman"/>
                <w:sz w:val="20"/>
                <w:szCs w:val="20"/>
                <w:lang w:val="en-US"/>
              </w:rPr>
              <w:t xml:space="preserve">ID 2120-6510 </w:t>
            </w:r>
          </w:p>
        </w:tc>
        <w:tc>
          <w:tcPr>
            <w:tcW w:w="4643" w:type="dxa"/>
          </w:tcPr>
          <w:p w:rsidR="00017CFA" w:rsidRPr="0017024F" w:rsidRDefault="00017CFA" w:rsidP="0017024F">
            <w:pPr>
              <w:spacing w:after="0" w:line="240" w:lineRule="auto"/>
              <w:rPr>
                <w:rFonts w:ascii="Times New Roman" w:hAnsi="Times New Roman"/>
                <w:i/>
                <w:sz w:val="20"/>
                <w:szCs w:val="20"/>
                <w:lang w:val="en-US"/>
              </w:rPr>
            </w:pPr>
            <w:r w:rsidRPr="0017024F">
              <w:rPr>
                <w:rFonts w:ascii="Times New Roman" w:hAnsi="Times New Roman"/>
                <w:sz w:val="20"/>
                <w:szCs w:val="20"/>
                <w:lang w:val="en-US"/>
              </w:rPr>
              <w:t>ID 2120-6510</w:t>
            </w:r>
          </w:p>
        </w:tc>
      </w:tr>
      <w:tr w:rsidR="00017CFA" w:rsidRPr="00771CEE" w:rsidTr="008D59A5">
        <w:tc>
          <w:tcPr>
            <w:tcW w:w="4535" w:type="dxa"/>
          </w:tcPr>
          <w:p w:rsidR="00017CFA" w:rsidRPr="00771CEE" w:rsidRDefault="00017CFA" w:rsidP="0017024F">
            <w:pPr>
              <w:autoSpaceDE w:val="0"/>
              <w:autoSpaceDN w:val="0"/>
              <w:adjustRightInd w:val="0"/>
              <w:spacing w:after="0" w:line="240" w:lineRule="auto"/>
              <w:rPr>
                <w:rFonts w:ascii="Times New Roman" w:eastAsia="TimesNewRoman" w:hAnsi="Times New Roman"/>
                <w:i/>
                <w:iCs/>
                <w:sz w:val="20"/>
                <w:szCs w:val="20"/>
              </w:rPr>
            </w:pPr>
            <w:r w:rsidRPr="0017024F">
              <w:rPr>
                <w:rFonts w:ascii="Times New Roman" w:eastAsia="TimesNewRoman" w:hAnsi="Times New Roman"/>
                <w:i/>
                <w:iCs/>
                <w:sz w:val="20"/>
                <w:szCs w:val="20"/>
              </w:rPr>
              <w:t>Кубанский</w:t>
            </w:r>
            <w:r w:rsidRPr="00771CEE">
              <w:rPr>
                <w:rFonts w:ascii="Times New Roman" w:eastAsia="TimesNewRoman" w:hAnsi="Times New Roman"/>
                <w:i/>
                <w:iCs/>
                <w:sz w:val="20"/>
                <w:szCs w:val="20"/>
              </w:rPr>
              <w:t xml:space="preserve"> </w:t>
            </w:r>
            <w:r w:rsidRPr="0017024F">
              <w:rPr>
                <w:rFonts w:ascii="Times New Roman" w:eastAsia="TimesNewRoman" w:hAnsi="Times New Roman"/>
                <w:i/>
                <w:iCs/>
                <w:sz w:val="20"/>
                <w:szCs w:val="20"/>
              </w:rPr>
              <w:t>государственный</w:t>
            </w:r>
            <w:r w:rsidRPr="00771CEE">
              <w:rPr>
                <w:rFonts w:ascii="Times New Roman" w:eastAsia="TimesNewRoman" w:hAnsi="Times New Roman"/>
                <w:i/>
                <w:iCs/>
                <w:sz w:val="20"/>
                <w:szCs w:val="20"/>
              </w:rPr>
              <w:t xml:space="preserve"> </w:t>
            </w:r>
            <w:r w:rsidRPr="0017024F">
              <w:rPr>
                <w:rFonts w:ascii="Times New Roman" w:eastAsia="TimesNewRoman" w:hAnsi="Times New Roman"/>
                <w:i/>
                <w:iCs/>
                <w:sz w:val="20"/>
                <w:szCs w:val="20"/>
              </w:rPr>
              <w:t>аграрный</w:t>
            </w:r>
          </w:p>
          <w:p w:rsidR="00017CFA" w:rsidRPr="0017024F" w:rsidRDefault="00017CFA" w:rsidP="0017024F">
            <w:pPr>
              <w:autoSpaceDE w:val="0"/>
              <w:autoSpaceDN w:val="0"/>
              <w:adjustRightInd w:val="0"/>
              <w:spacing w:after="0" w:line="240" w:lineRule="auto"/>
              <w:rPr>
                <w:rFonts w:ascii="Times New Roman" w:eastAsia="TimesNewRoman" w:hAnsi="Times New Roman"/>
                <w:i/>
                <w:iCs/>
                <w:sz w:val="20"/>
                <w:szCs w:val="20"/>
              </w:rPr>
            </w:pPr>
            <w:r w:rsidRPr="0017024F">
              <w:rPr>
                <w:rFonts w:ascii="Times New Roman" w:eastAsia="TimesNewRoman" w:hAnsi="Times New Roman"/>
                <w:i/>
                <w:iCs/>
                <w:sz w:val="20"/>
                <w:szCs w:val="20"/>
              </w:rPr>
              <w:t>Университет</w:t>
            </w:r>
            <w:r w:rsidRPr="00771CEE">
              <w:rPr>
                <w:rFonts w:ascii="Times New Roman" w:eastAsia="TimesNewRoman" w:hAnsi="Times New Roman"/>
                <w:i/>
                <w:iCs/>
                <w:sz w:val="20"/>
                <w:szCs w:val="20"/>
              </w:rPr>
              <w:t xml:space="preserve"> </w:t>
            </w:r>
            <w:r w:rsidRPr="0017024F">
              <w:rPr>
                <w:rFonts w:ascii="Times New Roman" w:eastAsia="TimesNewRoman" w:hAnsi="Times New Roman"/>
                <w:i/>
                <w:iCs/>
                <w:sz w:val="20"/>
                <w:szCs w:val="20"/>
              </w:rPr>
              <w:t>имени</w:t>
            </w:r>
            <w:r w:rsidRPr="00771CEE">
              <w:rPr>
                <w:rFonts w:ascii="Times New Roman" w:eastAsia="TimesNewRoman" w:hAnsi="Times New Roman"/>
                <w:i/>
                <w:iCs/>
                <w:sz w:val="20"/>
                <w:szCs w:val="20"/>
              </w:rPr>
              <w:t xml:space="preserve"> </w:t>
            </w:r>
            <w:r w:rsidRPr="0017024F">
              <w:rPr>
                <w:rFonts w:ascii="Times New Roman" w:eastAsia="TimesNewRoman" w:hAnsi="Times New Roman"/>
                <w:i/>
                <w:iCs/>
                <w:sz w:val="20"/>
                <w:szCs w:val="20"/>
              </w:rPr>
              <w:t>И</w:t>
            </w:r>
            <w:r w:rsidRPr="00771CEE">
              <w:rPr>
                <w:rFonts w:ascii="Times New Roman" w:eastAsia="TimesNewRoman" w:hAnsi="Times New Roman"/>
                <w:i/>
                <w:iCs/>
                <w:sz w:val="20"/>
                <w:szCs w:val="20"/>
              </w:rPr>
              <w:t>.</w:t>
            </w:r>
            <w:r w:rsidRPr="0017024F">
              <w:rPr>
                <w:rFonts w:ascii="Times New Roman" w:eastAsia="TimesNewRoman" w:hAnsi="Times New Roman"/>
                <w:i/>
                <w:iCs/>
                <w:sz w:val="20"/>
                <w:szCs w:val="20"/>
              </w:rPr>
              <w:t>Т</w:t>
            </w:r>
            <w:r w:rsidRPr="00771CEE">
              <w:rPr>
                <w:rFonts w:ascii="Times New Roman" w:eastAsia="TimesNewRoman" w:hAnsi="Times New Roman"/>
                <w:i/>
                <w:iCs/>
                <w:sz w:val="20"/>
                <w:szCs w:val="20"/>
              </w:rPr>
              <w:t>.</w:t>
            </w:r>
            <w:r w:rsidRPr="0017024F">
              <w:rPr>
                <w:rFonts w:ascii="Times New Roman" w:eastAsia="TimesNewRoman" w:hAnsi="Times New Roman"/>
                <w:i/>
                <w:iCs/>
                <w:sz w:val="20"/>
                <w:szCs w:val="20"/>
              </w:rPr>
              <w:t>Трубилина</w:t>
            </w:r>
            <w:r w:rsidRPr="00771CEE">
              <w:rPr>
                <w:rFonts w:ascii="Times New Roman" w:eastAsia="TimesNewRoman" w:hAnsi="Times New Roman"/>
                <w:i/>
                <w:iCs/>
                <w:sz w:val="20"/>
                <w:szCs w:val="20"/>
              </w:rPr>
              <w:t xml:space="preserve">, </w:t>
            </w:r>
            <w:r w:rsidRPr="0017024F">
              <w:rPr>
                <w:rFonts w:ascii="Times New Roman" w:eastAsia="TimesNewRoman" w:hAnsi="Times New Roman"/>
                <w:i/>
                <w:iCs/>
                <w:sz w:val="20"/>
                <w:szCs w:val="20"/>
              </w:rPr>
              <w:t>Россия</w:t>
            </w:r>
            <w:r w:rsidRPr="00771CEE">
              <w:rPr>
                <w:rFonts w:ascii="Times New Roman" w:eastAsia="TimesNewRoman" w:hAnsi="Times New Roman"/>
                <w:i/>
                <w:iCs/>
                <w:sz w:val="20"/>
                <w:szCs w:val="20"/>
              </w:rPr>
              <w:t xml:space="preserve">, </w:t>
            </w:r>
            <w:r w:rsidRPr="0017024F">
              <w:rPr>
                <w:rFonts w:ascii="Times New Roman" w:eastAsia="TimesNewRoman" w:hAnsi="Times New Roman"/>
                <w:i/>
                <w:iCs/>
                <w:sz w:val="20"/>
                <w:szCs w:val="20"/>
              </w:rPr>
              <w:t>Краснодар</w:t>
            </w:r>
            <w:r w:rsidRPr="00771CEE">
              <w:rPr>
                <w:rFonts w:ascii="Times New Roman" w:eastAsia="TimesNewRoman" w:hAnsi="Times New Roman"/>
                <w:i/>
                <w:iCs/>
                <w:sz w:val="20"/>
                <w:szCs w:val="20"/>
              </w:rPr>
              <w:t xml:space="preserve"> 350044, </w:t>
            </w:r>
            <w:r w:rsidRPr="0017024F">
              <w:rPr>
                <w:rFonts w:ascii="Times New Roman" w:eastAsia="TimesNewRoman" w:hAnsi="Times New Roman"/>
                <w:i/>
                <w:iCs/>
                <w:sz w:val="20"/>
                <w:szCs w:val="20"/>
              </w:rPr>
              <w:t>Калинина 13</w:t>
            </w:r>
          </w:p>
          <w:p w:rsidR="00017CFA" w:rsidRPr="0017024F" w:rsidRDefault="00017CFA" w:rsidP="0017024F">
            <w:pPr>
              <w:autoSpaceDE w:val="0"/>
              <w:autoSpaceDN w:val="0"/>
              <w:adjustRightInd w:val="0"/>
              <w:spacing w:after="0" w:line="240" w:lineRule="auto"/>
              <w:rPr>
                <w:rFonts w:ascii="Times New Roman" w:eastAsia="TimesNewRoman" w:hAnsi="Times New Roman"/>
                <w:i/>
                <w:iCs/>
                <w:sz w:val="20"/>
                <w:szCs w:val="20"/>
              </w:rPr>
            </w:pPr>
          </w:p>
        </w:tc>
        <w:tc>
          <w:tcPr>
            <w:tcW w:w="4643" w:type="dxa"/>
          </w:tcPr>
          <w:p w:rsidR="00017CFA" w:rsidRPr="0017024F" w:rsidRDefault="00017CFA" w:rsidP="0017024F">
            <w:pPr>
              <w:autoSpaceDE w:val="0"/>
              <w:autoSpaceDN w:val="0"/>
              <w:adjustRightInd w:val="0"/>
              <w:spacing w:after="0" w:line="240" w:lineRule="auto"/>
              <w:rPr>
                <w:rFonts w:ascii="Times New Roman" w:hAnsi="Times New Roman"/>
                <w:i/>
                <w:iCs/>
                <w:sz w:val="20"/>
                <w:szCs w:val="20"/>
                <w:lang w:val="en-US"/>
              </w:rPr>
            </w:pPr>
            <w:r w:rsidRPr="0017024F">
              <w:rPr>
                <w:rFonts w:ascii="Times New Roman" w:hAnsi="Times New Roman"/>
                <w:i/>
                <w:iCs/>
                <w:sz w:val="20"/>
                <w:szCs w:val="20"/>
                <w:lang w:val="en-US"/>
              </w:rPr>
              <w:t>“Kuban State Agrarian University named after I.T. Trubilin”, Krasnodar 350044, Kalinina 13, Russia</w:t>
            </w:r>
          </w:p>
          <w:p w:rsidR="00017CFA" w:rsidRPr="0017024F" w:rsidRDefault="00017CFA" w:rsidP="0017024F">
            <w:pPr>
              <w:autoSpaceDE w:val="0"/>
              <w:autoSpaceDN w:val="0"/>
              <w:adjustRightInd w:val="0"/>
              <w:spacing w:after="0" w:line="240" w:lineRule="auto"/>
              <w:rPr>
                <w:rFonts w:ascii="Times New Roman" w:hAnsi="Times New Roman"/>
                <w:i/>
                <w:iCs/>
                <w:sz w:val="20"/>
                <w:szCs w:val="20"/>
                <w:lang w:val="en-US"/>
              </w:rPr>
            </w:pPr>
          </w:p>
        </w:tc>
      </w:tr>
      <w:tr w:rsidR="00017CFA" w:rsidRPr="00771CEE" w:rsidTr="008D59A5">
        <w:trPr>
          <w:trHeight w:val="455"/>
        </w:trPr>
        <w:tc>
          <w:tcPr>
            <w:tcW w:w="4535" w:type="dxa"/>
          </w:tcPr>
          <w:p w:rsidR="00017CFA" w:rsidRPr="0017024F" w:rsidRDefault="00017CFA" w:rsidP="0017024F">
            <w:pPr>
              <w:spacing w:after="0" w:line="240" w:lineRule="auto"/>
              <w:rPr>
                <w:rFonts w:ascii="Times New Roman" w:hAnsi="Times New Roman"/>
                <w:sz w:val="20"/>
                <w:szCs w:val="20"/>
              </w:rPr>
            </w:pPr>
            <w:bookmarkStart w:id="1" w:name="OLE_LINK272"/>
            <w:bookmarkStart w:id="2" w:name="OLE_LINK273"/>
            <w:bookmarkStart w:id="3" w:name="OLE_LINK274"/>
            <w:r w:rsidRPr="0017024F">
              <w:rPr>
                <w:rFonts w:ascii="Times New Roman" w:hAnsi="Times New Roman"/>
                <w:sz w:val="20"/>
                <w:szCs w:val="20"/>
              </w:rPr>
              <w:t xml:space="preserve">В статье рассматривается образовательная технология на основе репрезентации художественных образов. </w:t>
            </w:r>
            <w:r w:rsidRPr="0017024F">
              <w:rPr>
                <w:rFonts w:ascii="Times New Roman" w:hAnsi="Times New Roman"/>
                <w:color w:val="000000"/>
                <w:sz w:val="20"/>
                <w:szCs w:val="20"/>
                <w:lang w:eastAsia="ru-RU"/>
              </w:rPr>
              <w:t>Фрагменты литературных произведений могут служить иллюстрацией к формируемым у обучающихся представления, об изучаемых явлениях, и применяться как исследовательская задача при изучении курса «История агрономии».</w:t>
            </w:r>
            <w:r w:rsidRPr="0017024F">
              <w:rPr>
                <w:rFonts w:ascii="Times New Roman" w:hAnsi="Times New Roman"/>
                <w:sz w:val="20"/>
                <w:szCs w:val="20"/>
              </w:rPr>
              <w:t xml:space="preserve"> Отрывки из художественных произведений писателей разных периодов составляют базу художественных образов сельскохозяйственных растений. В курсе «История научной агрономии» по теме история интродукции растений в сельскохозяйственное производство разработаны задания с описанием тех или иных растений, взятых из литературного произведения. В работе даны примеры по растениям: крапива, клевер, табак, пшеница, растения будущего. В работе рассмотрены следующие вопросы: история интродукции сельскохозяйственных растений, технология использования, технология возделывания, история распространения. Вследствие репрезентации художественных литературных произведений как образовательной технологии по курсу «История агрономии» основными элементами в этой области являются восприятие, реагирование, усвоение, организация и формирование ценностно-ориентационной системы на практическую деятельность. Использование художественных произведений позволяет развивать следующие функции образовательного процесса: развивающую (способствует поиску и анализу художественных отрывков с описанием истории растений), мотивационную (поощряет вести активный поиск), учит популяризировать основы научной агрономии посредством художественного слова, учит наблюдательности, развивает продуктивную поисково-познавательную деятельность студентов</w:t>
            </w:r>
            <w:bookmarkEnd w:id="1"/>
            <w:bookmarkEnd w:id="2"/>
            <w:bookmarkEnd w:id="3"/>
          </w:p>
        </w:tc>
        <w:tc>
          <w:tcPr>
            <w:tcW w:w="4643" w:type="dxa"/>
          </w:tcPr>
          <w:p w:rsidR="00017CFA" w:rsidRPr="0017024F" w:rsidRDefault="00017CFA" w:rsidP="0017024F">
            <w:pPr>
              <w:spacing w:after="0" w:line="240" w:lineRule="auto"/>
              <w:rPr>
                <w:rFonts w:ascii="Times New Roman" w:hAnsi="Times New Roman"/>
                <w:sz w:val="20"/>
                <w:szCs w:val="20"/>
                <w:lang w:val="en-US"/>
              </w:rPr>
            </w:pPr>
            <w:r w:rsidRPr="0017024F">
              <w:rPr>
                <w:rFonts w:ascii="Times New Roman" w:hAnsi="Times New Roman"/>
                <w:sz w:val="20"/>
                <w:szCs w:val="20"/>
                <w:lang w:val="en-US"/>
              </w:rPr>
              <w:t>The educational technology on the basis of the representation of artistic images has been discussed in the article. Fragments of the literature works may serve as an illustration to the formed students' perceptions of the phenomenon, are used as a research problem in the study of the course "History of agronomy." Excerpts from literary works of writers from different periods form the basis of artistic images of crops. The tasks with the description of certain plants taken from the literary work have been developed in the course "History of scientific agronomy" on the topic of the history of plants introduction into agricultural production. The examples of plants: nettles, clover, tobacco, wheat, and the future of the plant of the future were given in the paper. The following topics such as the history of the introduction of agricultural plants, the use of technology, technology of cultivation, the story spread have been considered in the paper. Due to the representation of works of literary art as an educational technology for course «The history of agronomy» in this area</w:t>
            </w:r>
            <w:r>
              <w:rPr>
                <w:rFonts w:ascii="Times New Roman" w:hAnsi="Times New Roman"/>
                <w:sz w:val="20"/>
                <w:szCs w:val="20"/>
                <w:lang w:val="en-US"/>
              </w:rPr>
              <w:t>,</w:t>
            </w:r>
            <w:r w:rsidRPr="0017024F">
              <w:rPr>
                <w:rFonts w:ascii="Times New Roman" w:hAnsi="Times New Roman"/>
                <w:sz w:val="20"/>
                <w:szCs w:val="20"/>
                <w:lang w:val="en-US"/>
              </w:rPr>
              <w:t xml:space="preserve"> main elements are</w:t>
            </w:r>
            <w:r>
              <w:rPr>
                <w:rFonts w:ascii="Times New Roman" w:hAnsi="Times New Roman"/>
                <w:sz w:val="20"/>
                <w:szCs w:val="20"/>
                <w:lang w:val="en-US"/>
              </w:rPr>
              <w:t>:</w:t>
            </w:r>
            <w:r w:rsidRPr="0017024F">
              <w:rPr>
                <w:rFonts w:ascii="Times New Roman" w:hAnsi="Times New Roman"/>
                <w:sz w:val="20"/>
                <w:szCs w:val="20"/>
                <w:lang w:val="en-US"/>
              </w:rPr>
              <w:t xml:space="preserve"> perception, reaction, learning, organization and the formation of values and orientation systems practice. Using the works of art allows us to develop the following functions of the educational process: developmental (facilitates search and analysis feature passages describing the history of the plants), motivational (encourages conduct an active search), teaches the basics of popularizing scientific agronomy through artistic expression, teaching observation, developing a productive search and cognitive activity of students </w:t>
            </w:r>
          </w:p>
        </w:tc>
      </w:tr>
      <w:tr w:rsidR="00017CFA" w:rsidRPr="00771CEE" w:rsidTr="008D59A5">
        <w:tc>
          <w:tcPr>
            <w:tcW w:w="4535" w:type="dxa"/>
          </w:tcPr>
          <w:p w:rsidR="00017CFA" w:rsidRPr="0017024F" w:rsidRDefault="00017CFA" w:rsidP="0017024F">
            <w:pPr>
              <w:spacing w:after="0" w:line="240" w:lineRule="auto"/>
              <w:rPr>
                <w:rFonts w:ascii="Times New Roman" w:hAnsi="Times New Roman"/>
                <w:sz w:val="20"/>
                <w:szCs w:val="20"/>
                <w:lang w:val="en-US"/>
              </w:rPr>
            </w:pPr>
          </w:p>
        </w:tc>
        <w:tc>
          <w:tcPr>
            <w:tcW w:w="4643" w:type="dxa"/>
          </w:tcPr>
          <w:p w:rsidR="00017CFA" w:rsidRPr="0017024F" w:rsidRDefault="00017CFA" w:rsidP="0017024F">
            <w:pPr>
              <w:spacing w:after="0" w:line="240" w:lineRule="auto"/>
              <w:rPr>
                <w:rFonts w:ascii="Times New Roman" w:hAnsi="Times New Roman"/>
                <w:sz w:val="20"/>
                <w:szCs w:val="20"/>
                <w:lang w:val="en-US"/>
              </w:rPr>
            </w:pPr>
          </w:p>
        </w:tc>
      </w:tr>
      <w:tr w:rsidR="00017CFA" w:rsidRPr="00771CEE" w:rsidTr="008D59A5">
        <w:tc>
          <w:tcPr>
            <w:tcW w:w="4535" w:type="dxa"/>
          </w:tcPr>
          <w:p w:rsidR="00017CFA" w:rsidRDefault="00017CFA" w:rsidP="0017024F">
            <w:pPr>
              <w:tabs>
                <w:tab w:val="num" w:pos="0"/>
              </w:tabs>
              <w:spacing w:after="0" w:line="240" w:lineRule="auto"/>
              <w:rPr>
                <w:rFonts w:ascii="Times New Roman" w:hAnsi="Times New Roman"/>
                <w:sz w:val="20"/>
                <w:szCs w:val="20"/>
              </w:rPr>
            </w:pPr>
            <w:r w:rsidRPr="009320DC">
              <w:rPr>
                <w:rFonts w:ascii="Times New Roman" w:hAnsi="Times New Roman"/>
                <w:sz w:val="20"/>
                <w:szCs w:val="20"/>
                <w:lang w:val="en-US"/>
              </w:rPr>
              <w:t>K</w:t>
            </w:r>
            <w:r w:rsidRPr="009320DC">
              <w:rPr>
                <w:rFonts w:ascii="Times New Roman" w:hAnsi="Times New Roman"/>
                <w:sz w:val="20"/>
                <w:szCs w:val="20"/>
              </w:rPr>
              <w:t xml:space="preserve">лючевые слова: </w:t>
            </w:r>
            <w:r>
              <w:rPr>
                <w:rFonts w:ascii="Times New Roman" w:hAnsi="Times New Roman"/>
                <w:sz w:val="20"/>
                <w:szCs w:val="20"/>
              </w:rPr>
              <w:t>С</w:t>
            </w:r>
            <w:r w:rsidRPr="009320DC">
              <w:rPr>
                <w:rFonts w:ascii="Times New Roman" w:hAnsi="Times New Roman"/>
                <w:sz w:val="20"/>
                <w:szCs w:val="20"/>
              </w:rPr>
              <w:t xml:space="preserve">ЕЛЬСКОХОЗЯЙСТВЕННЫЕ РАСТЕНИЯ, ЛИТЕРАТУРНЫЕ ПРОИЗВЕДЕНИЯ, ИСТОРИЯ АГРОНОМИИ, ОБРАЗОВАТЕЛЬНАЯ ТЕХНОЛОГИЯ, ИСТОРИЯ ИНТРОДУКЦИИ </w:t>
            </w:r>
          </w:p>
          <w:p w:rsidR="00017CFA" w:rsidRPr="009320DC" w:rsidRDefault="00017CFA" w:rsidP="0017024F">
            <w:pPr>
              <w:tabs>
                <w:tab w:val="num" w:pos="0"/>
              </w:tabs>
              <w:spacing w:after="0" w:line="240" w:lineRule="auto"/>
              <w:rPr>
                <w:rFonts w:ascii="Times New Roman" w:hAnsi="Times New Roman"/>
                <w:sz w:val="20"/>
                <w:szCs w:val="20"/>
              </w:rPr>
            </w:pPr>
          </w:p>
          <w:p w:rsidR="00017CFA" w:rsidRPr="009320DC" w:rsidRDefault="00017CFA" w:rsidP="0017024F">
            <w:pPr>
              <w:tabs>
                <w:tab w:val="num" w:pos="0"/>
              </w:tabs>
              <w:spacing w:after="0" w:line="240" w:lineRule="auto"/>
              <w:rPr>
                <w:rFonts w:ascii="Times New Roman" w:hAnsi="Times New Roman"/>
                <w:sz w:val="20"/>
                <w:szCs w:val="20"/>
              </w:rPr>
            </w:pPr>
            <w:bookmarkStart w:id="4" w:name="OLE_LINK4"/>
            <w:bookmarkStart w:id="5" w:name="OLE_LINK5"/>
            <w:bookmarkStart w:id="6" w:name="OLE_LINK6"/>
            <w:bookmarkStart w:id="7" w:name="OLE_LINK11"/>
            <w:bookmarkStart w:id="8" w:name="OLE_LINK14"/>
            <w:bookmarkStart w:id="9" w:name="OLE_LINK15"/>
            <w:bookmarkStart w:id="10" w:name="OLE_LINK27"/>
            <w:bookmarkStart w:id="11" w:name="OLE_LINK28"/>
            <w:bookmarkStart w:id="12" w:name="OLE_LINK29"/>
            <w:bookmarkStart w:id="13" w:name="OLE_LINK33"/>
            <w:bookmarkStart w:id="14" w:name="OLE_LINK34"/>
            <w:bookmarkStart w:id="15" w:name="OLE_LINK35"/>
            <w:bookmarkStart w:id="16" w:name="OLE_LINK36"/>
            <w:bookmarkStart w:id="17" w:name="OLE_LINK37"/>
            <w:bookmarkStart w:id="18" w:name="OLE_LINK38"/>
            <w:r w:rsidRPr="00EA362B">
              <w:rPr>
                <w:rFonts w:ascii="Arial" w:hAnsi="Arial" w:cs="Arial"/>
                <w:b/>
                <w:sz w:val="20"/>
                <w:szCs w:val="20"/>
              </w:rPr>
              <w:t>Doi: 10.21515/1990-4665-126-0</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ascii="Arial" w:hAnsi="Arial" w:cs="Arial"/>
                <w:b/>
                <w:sz w:val="20"/>
                <w:szCs w:val="20"/>
              </w:rPr>
              <w:t>39</w:t>
            </w:r>
          </w:p>
        </w:tc>
        <w:tc>
          <w:tcPr>
            <w:tcW w:w="4643" w:type="dxa"/>
          </w:tcPr>
          <w:p w:rsidR="00017CFA" w:rsidRPr="009320DC" w:rsidRDefault="00017CFA" w:rsidP="0017024F">
            <w:pPr>
              <w:spacing w:after="0" w:line="240" w:lineRule="auto"/>
              <w:rPr>
                <w:rFonts w:ascii="Times New Roman" w:hAnsi="Times New Roman"/>
                <w:sz w:val="20"/>
                <w:szCs w:val="20"/>
                <w:lang w:val="en-US"/>
              </w:rPr>
            </w:pPr>
            <w:r w:rsidRPr="009320DC">
              <w:rPr>
                <w:rFonts w:ascii="Times New Roman" w:hAnsi="Times New Roman"/>
                <w:sz w:val="20"/>
                <w:szCs w:val="20"/>
                <w:lang w:val="en-US"/>
              </w:rPr>
              <w:t>Keywords: AGRICULTURAL PLANTS, LITERARY WORKS, HISTORY OF AGRONOMY, EDUCATIONAL TECHNOLOGY, HISTORY OF INTRODUCTION</w:t>
            </w:r>
          </w:p>
        </w:tc>
      </w:tr>
    </w:tbl>
    <w:p w:rsidR="00017CFA" w:rsidRPr="00B7024E" w:rsidRDefault="00017CFA" w:rsidP="00AA7487">
      <w:pPr>
        <w:tabs>
          <w:tab w:val="left" w:pos="426"/>
        </w:tabs>
        <w:spacing w:after="0" w:line="360" w:lineRule="auto"/>
        <w:ind w:firstLine="426"/>
        <w:jc w:val="both"/>
        <w:rPr>
          <w:rFonts w:ascii="Sylfaen" w:hAnsi="Sylfaen" w:cs="Arial"/>
          <w:i/>
          <w:sz w:val="28"/>
          <w:szCs w:val="28"/>
          <w:lang w:val="en-US"/>
        </w:rPr>
      </w:pPr>
    </w:p>
    <w:p w:rsidR="00017CFA" w:rsidRPr="00E153A9" w:rsidRDefault="00017CFA" w:rsidP="00E153A9">
      <w:pPr>
        <w:tabs>
          <w:tab w:val="left" w:pos="426"/>
        </w:tabs>
        <w:spacing w:after="0" w:line="240" w:lineRule="auto"/>
        <w:ind w:left="2694"/>
        <w:jc w:val="both"/>
        <w:rPr>
          <w:rFonts w:ascii="Times New Roman" w:hAnsi="Times New Roman"/>
          <w:i/>
          <w:sz w:val="24"/>
          <w:szCs w:val="24"/>
        </w:rPr>
      </w:pPr>
      <w:r w:rsidRPr="00E153A9">
        <w:rPr>
          <w:rFonts w:ascii="Sylfaen" w:hAnsi="Sylfaen" w:cs="Arial"/>
          <w:i/>
          <w:sz w:val="24"/>
          <w:szCs w:val="24"/>
          <w:lang w:val="en-US"/>
        </w:rPr>
        <w:t xml:space="preserve"> </w:t>
      </w:r>
      <w:r w:rsidRPr="00E153A9">
        <w:rPr>
          <w:rFonts w:ascii="Times New Roman" w:hAnsi="Times New Roman"/>
          <w:i/>
          <w:sz w:val="24"/>
          <w:szCs w:val="24"/>
        </w:rPr>
        <w:t>«Есть два фактора, меняющие жизнь: люди, с которыми человек знакомится и книги, которые он читает»</w:t>
      </w:r>
    </w:p>
    <w:p w:rsidR="00017CFA" w:rsidRPr="00E153A9" w:rsidRDefault="00017CFA" w:rsidP="00E153A9">
      <w:pPr>
        <w:tabs>
          <w:tab w:val="left" w:pos="426"/>
        </w:tabs>
        <w:spacing w:after="0" w:line="240" w:lineRule="auto"/>
        <w:ind w:left="2694"/>
        <w:jc w:val="right"/>
        <w:rPr>
          <w:rFonts w:ascii="Times New Roman" w:hAnsi="Times New Roman"/>
          <w:sz w:val="24"/>
          <w:szCs w:val="24"/>
        </w:rPr>
      </w:pPr>
      <w:r w:rsidRPr="00E153A9">
        <w:rPr>
          <w:rFonts w:ascii="Times New Roman" w:hAnsi="Times New Roman"/>
          <w:sz w:val="24"/>
          <w:szCs w:val="24"/>
        </w:rPr>
        <w:t xml:space="preserve">Чарли Джонс </w:t>
      </w:r>
    </w:p>
    <w:p w:rsidR="00017CFA" w:rsidRPr="00E153A9" w:rsidRDefault="00017CFA" w:rsidP="00E153A9">
      <w:pPr>
        <w:tabs>
          <w:tab w:val="left" w:pos="426"/>
        </w:tabs>
        <w:spacing w:after="0" w:line="240" w:lineRule="auto"/>
        <w:ind w:left="2694"/>
        <w:jc w:val="both"/>
        <w:rPr>
          <w:rFonts w:ascii="Times New Roman" w:hAnsi="Times New Roman"/>
          <w:i/>
          <w:sz w:val="24"/>
          <w:szCs w:val="24"/>
        </w:rPr>
      </w:pPr>
    </w:p>
    <w:p w:rsidR="00017CFA" w:rsidRPr="00E153A9" w:rsidRDefault="00017CFA" w:rsidP="00E153A9">
      <w:pPr>
        <w:tabs>
          <w:tab w:val="left" w:pos="426"/>
        </w:tabs>
        <w:spacing w:after="0" w:line="240" w:lineRule="auto"/>
        <w:ind w:left="2694"/>
        <w:jc w:val="both"/>
        <w:rPr>
          <w:rFonts w:ascii="Times New Roman" w:hAnsi="Times New Roman"/>
          <w:i/>
          <w:sz w:val="24"/>
          <w:szCs w:val="24"/>
        </w:rPr>
      </w:pPr>
      <w:r w:rsidRPr="00E153A9">
        <w:rPr>
          <w:rFonts w:ascii="Times New Roman" w:hAnsi="Times New Roman"/>
          <w:i/>
          <w:sz w:val="24"/>
          <w:szCs w:val="24"/>
        </w:rPr>
        <w:t>Книги – это корабли мысли, странствующие по волнам времени и бережно несущие свой драгоценный груз от поколения к поколению»</w:t>
      </w:r>
    </w:p>
    <w:p w:rsidR="00017CFA" w:rsidRPr="00E153A9" w:rsidRDefault="00017CFA" w:rsidP="00E153A9">
      <w:pPr>
        <w:tabs>
          <w:tab w:val="left" w:pos="426"/>
        </w:tabs>
        <w:spacing w:after="0" w:line="240" w:lineRule="auto"/>
        <w:ind w:left="2694"/>
        <w:jc w:val="right"/>
        <w:rPr>
          <w:rFonts w:ascii="Times New Roman" w:hAnsi="Times New Roman"/>
          <w:sz w:val="24"/>
          <w:szCs w:val="24"/>
        </w:rPr>
      </w:pPr>
      <w:r w:rsidRPr="00E153A9">
        <w:rPr>
          <w:rFonts w:ascii="Times New Roman" w:hAnsi="Times New Roman"/>
          <w:sz w:val="24"/>
          <w:szCs w:val="24"/>
        </w:rPr>
        <w:t>Фрэнсис Бэкон</w:t>
      </w:r>
    </w:p>
    <w:p w:rsidR="00017CFA" w:rsidRPr="00601418" w:rsidRDefault="00017CFA" w:rsidP="00AA7487">
      <w:pPr>
        <w:tabs>
          <w:tab w:val="left" w:pos="426"/>
        </w:tabs>
        <w:spacing w:after="0" w:line="360" w:lineRule="auto"/>
        <w:ind w:firstLine="426"/>
        <w:jc w:val="both"/>
        <w:rPr>
          <w:rFonts w:ascii="Times New Roman" w:hAnsi="Times New Roman"/>
          <w:sz w:val="28"/>
          <w:szCs w:val="28"/>
        </w:rPr>
      </w:pPr>
    </w:p>
    <w:p w:rsidR="00017CFA" w:rsidRPr="00601418" w:rsidRDefault="00017CFA" w:rsidP="00AA7487">
      <w:pPr>
        <w:tabs>
          <w:tab w:val="left" w:pos="426"/>
        </w:tabs>
        <w:spacing w:after="0" w:line="360" w:lineRule="auto"/>
        <w:ind w:firstLine="426"/>
        <w:jc w:val="both"/>
        <w:rPr>
          <w:rFonts w:ascii="Times New Roman" w:hAnsi="Times New Roman"/>
          <w:sz w:val="28"/>
          <w:szCs w:val="28"/>
        </w:rPr>
      </w:pPr>
      <w:r w:rsidRPr="00601418">
        <w:rPr>
          <w:rFonts w:ascii="Times New Roman" w:hAnsi="Times New Roman"/>
          <w:sz w:val="28"/>
          <w:szCs w:val="28"/>
        </w:rPr>
        <w:t>Литература отражает все виды деятельности человека, его жизнь, эмоциональный мир, чувства и переживания. Литературные произведения пробуждают в человеке все самое лучшее, воспитывают  в нем  высокие духовные помыслы.</w:t>
      </w:r>
    </w:p>
    <w:p w:rsidR="00017CFA" w:rsidRDefault="00017CFA" w:rsidP="00465CA2">
      <w:pPr>
        <w:shd w:val="clear" w:color="auto" w:fill="FFFFFF"/>
        <w:spacing w:after="0" w:line="360" w:lineRule="auto"/>
        <w:ind w:firstLine="709"/>
        <w:jc w:val="both"/>
        <w:rPr>
          <w:rFonts w:ascii="Times New Roman" w:hAnsi="Times New Roman"/>
          <w:sz w:val="28"/>
          <w:szCs w:val="28"/>
          <w:lang w:eastAsia="ru-RU"/>
        </w:rPr>
      </w:pPr>
      <w:bookmarkStart w:id="19" w:name="_GoBack"/>
      <w:bookmarkEnd w:id="19"/>
      <w:r w:rsidRPr="00601418">
        <w:rPr>
          <w:rFonts w:ascii="Times New Roman" w:hAnsi="Times New Roman"/>
          <w:color w:val="000000"/>
          <w:sz w:val="28"/>
          <w:szCs w:val="28"/>
          <w:lang w:eastAsia="ru-RU"/>
        </w:rPr>
        <w:t>Фрагменты литературных произведений могут служить иллюстрацией к формируемым у обучающихся</w:t>
      </w:r>
      <w:r>
        <w:rPr>
          <w:rFonts w:ascii="Times New Roman" w:hAnsi="Times New Roman"/>
          <w:color w:val="000000"/>
          <w:sz w:val="28"/>
          <w:szCs w:val="28"/>
          <w:lang w:eastAsia="ru-RU"/>
        </w:rPr>
        <w:t>−магистрантов</w:t>
      </w:r>
      <w:r w:rsidRPr="00601418">
        <w:rPr>
          <w:rFonts w:ascii="Times New Roman" w:hAnsi="Times New Roman"/>
          <w:color w:val="000000"/>
          <w:sz w:val="28"/>
          <w:szCs w:val="28"/>
          <w:lang w:eastAsia="ru-RU"/>
        </w:rPr>
        <w:t xml:space="preserve"> представлени</w:t>
      </w:r>
      <w:r>
        <w:rPr>
          <w:rFonts w:ascii="Times New Roman" w:hAnsi="Times New Roman"/>
          <w:color w:val="000000"/>
          <w:sz w:val="28"/>
          <w:szCs w:val="28"/>
          <w:lang w:eastAsia="ru-RU"/>
        </w:rPr>
        <w:t>й</w:t>
      </w:r>
      <w:r w:rsidRPr="00601418">
        <w:rPr>
          <w:rFonts w:ascii="Times New Roman" w:hAnsi="Times New Roman"/>
          <w:color w:val="000000"/>
          <w:sz w:val="28"/>
          <w:szCs w:val="28"/>
          <w:lang w:eastAsia="ru-RU"/>
        </w:rPr>
        <w:t xml:space="preserve"> об изучаемых явлениях, </w:t>
      </w:r>
      <w:r>
        <w:rPr>
          <w:rFonts w:ascii="Times New Roman" w:hAnsi="Times New Roman"/>
          <w:color w:val="000000"/>
          <w:sz w:val="28"/>
          <w:szCs w:val="28"/>
          <w:lang w:eastAsia="ru-RU"/>
        </w:rPr>
        <w:t xml:space="preserve">быть </w:t>
      </w:r>
      <w:r w:rsidRPr="00601418">
        <w:rPr>
          <w:rFonts w:ascii="Times New Roman" w:hAnsi="Times New Roman"/>
          <w:color w:val="000000"/>
          <w:sz w:val="28"/>
          <w:szCs w:val="28"/>
          <w:lang w:eastAsia="ru-RU"/>
        </w:rPr>
        <w:t>источником знания, увлекательным началом или формой введения в тему, а также применяться как исследовательская задача при изучении основополагающих понятий по курсу «История и методология научной агрономии»</w:t>
      </w:r>
      <w:r>
        <w:rPr>
          <w:rFonts w:ascii="Times New Roman" w:hAnsi="Times New Roman"/>
          <w:color w:val="000000"/>
          <w:sz w:val="28"/>
          <w:szCs w:val="28"/>
          <w:lang w:eastAsia="ru-RU"/>
        </w:rPr>
        <w:t xml:space="preserve"> по направлению подготовки</w:t>
      </w:r>
      <w:r w:rsidRPr="00465CA2">
        <w:rPr>
          <w:rFonts w:ascii="Times New Roman" w:hAnsi="Times New Roman"/>
          <w:sz w:val="28"/>
          <w:szCs w:val="28"/>
          <w:lang w:eastAsia="ru-RU"/>
        </w:rPr>
        <w:t xml:space="preserve"> </w:t>
      </w:r>
      <w:r w:rsidRPr="000F1B99">
        <w:rPr>
          <w:rFonts w:ascii="Times New Roman" w:hAnsi="Times New Roman"/>
          <w:sz w:val="28"/>
          <w:szCs w:val="28"/>
          <w:lang w:eastAsia="ru-RU"/>
        </w:rPr>
        <w:t>ФГОС ВО 35.03.04 «Агрономия».</w:t>
      </w:r>
    </w:p>
    <w:p w:rsidR="00017CFA" w:rsidRPr="00601418" w:rsidRDefault="00017CFA" w:rsidP="00AA7487">
      <w:pPr>
        <w:tabs>
          <w:tab w:val="left" w:pos="426"/>
        </w:tabs>
        <w:spacing w:after="0" w:line="360" w:lineRule="auto"/>
        <w:ind w:firstLine="426"/>
        <w:jc w:val="both"/>
        <w:rPr>
          <w:rFonts w:ascii="Times New Roman" w:hAnsi="Times New Roman"/>
          <w:sz w:val="28"/>
          <w:szCs w:val="28"/>
        </w:rPr>
      </w:pPr>
      <w:r w:rsidRPr="00601418">
        <w:rPr>
          <w:rFonts w:ascii="Times New Roman" w:hAnsi="Times New Roman"/>
          <w:sz w:val="28"/>
          <w:szCs w:val="28"/>
        </w:rPr>
        <w:t xml:space="preserve">Одна из проблем обучения видится в оторванности знаний от реальной жизни – она наиболее остра при изучении курсов по естественным дисциплинам. Использование произведений мастеров художественного слова является великолепной возможностью приблизиться к решению данной проблемы хотя бы на шаг. </w:t>
      </w:r>
    </w:p>
    <w:p w:rsidR="00017CFA" w:rsidRPr="00601418" w:rsidRDefault="00017CFA" w:rsidP="00AA7487">
      <w:pPr>
        <w:tabs>
          <w:tab w:val="left" w:pos="426"/>
        </w:tabs>
        <w:spacing w:after="0" w:line="360" w:lineRule="auto"/>
        <w:ind w:firstLine="426"/>
        <w:jc w:val="both"/>
        <w:rPr>
          <w:rFonts w:ascii="Times New Roman" w:hAnsi="Times New Roman"/>
          <w:sz w:val="28"/>
          <w:szCs w:val="28"/>
        </w:rPr>
      </w:pPr>
      <w:r w:rsidRPr="00601418">
        <w:rPr>
          <w:rFonts w:ascii="Times New Roman" w:hAnsi="Times New Roman"/>
          <w:sz w:val="28"/>
          <w:szCs w:val="28"/>
        </w:rPr>
        <w:t xml:space="preserve">В инновационной образовательной технологии за  основу взят метод художественной репрезентации, а именно использование  художественных произведений. Художественное слово проникновенно. Оно вызывает  спектр эмоций, позволяет окрашивать восприятие. </w:t>
      </w:r>
      <w:r>
        <w:rPr>
          <w:rFonts w:ascii="Times New Roman" w:hAnsi="Times New Roman"/>
          <w:sz w:val="28"/>
          <w:szCs w:val="28"/>
        </w:rPr>
        <w:t xml:space="preserve">В курсе «История и методология научной агрономии» по теме история интродукции растений в  сельскохозяйственное производства разработаны задания с описанием тех или иных растений, взятых из художественных произведений. </w:t>
      </w:r>
      <w:r w:rsidRPr="00601418">
        <w:rPr>
          <w:rFonts w:ascii="Times New Roman" w:hAnsi="Times New Roman"/>
          <w:sz w:val="28"/>
          <w:szCs w:val="28"/>
        </w:rPr>
        <w:t>Все задания построены по единому плану. Использование заданий во время практических занятий может быть разнообразным:</w:t>
      </w:r>
    </w:p>
    <w:p w:rsidR="00017CFA" w:rsidRPr="00601418" w:rsidRDefault="00017CFA" w:rsidP="00607530">
      <w:pPr>
        <w:tabs>
          <w:tab w:val="left" w:pos="0"/>
          <w:tab w:val="left" w:pos="426"/>
        </w:tabs>
        <w:spacing w:after="0" w:line="360" w:lineRule="auto"/>
        <w:jc w:val="both"/>
        <w:rPr>
          <w:rFonts w:ascii="Times New Roman" w:hAnsi="Times New Roman"/>
          <w:sz w:val="28"/>
          <w:szCs w:val="28"/>
        </w:rPr>
      </w:pPr>
      <w:r w:rsidRPr="00601418">
        <w:rPr>
          <w:rFonts w:ascii="Times New Roman" w:hAnsi="Times New Roman"/>
          <w:sz w:val="28"/>
          <w:szCs w:val="28"/>
        </w:rPr>
        <w:t>− изучении нового материала (например, создание проблемной ситуации);</w:t>
      </w:r>
    </w:p>
    <w:p w:rsidR="00017CFA" w:rsidRPr="00601418" w:rsidRDefault="00017CFA" w:rsidP="00607530">
      <w:pPr>
        <w:tabs>
          <w:tab w:val="left" w:pos="0"/>
          <w:tab w:val="left" w:pos="426"/>
        </w:tabs>
        <w:spacing w:after="0" w:line="360" w:lineRule="auto"/>
        <w:jc w:val="both"/>
        <w:rPr>
          <w:rFonts w:ascii="Times New Roman" w:hAnsi="Times New Roman"/>
          <w:sz w:val="28"/>
          <w:szCs w:val="28"/>
        </w:rPr>
      </w:pPr>
      <w:r w:rsidRPr="00601418">
        <w:rPr>
          <w:rFonts w:ascii="Times New Roman" w:hAnsi="Times New Roman"/>
          <w:sz w:val="28"/>
          <w:szCs w:val="28"/>
        </w:rPr>
        <w:t>самостоятельном изучении темы;</w:t>
      </w:r>
    </w:p>
    <w:p w:rsidR="00017CFA" w:rsidRPr="00601418" w:rsidRDefault="00017CFA" w:rsidP="00607530">
      <w:pPr>
        <w:tabs>
          <w:tab w:val="left" w:pos="0"/>
          <w:tab w:val="left" w:pos="426"/>
        </w:tabs>
        <w:spacing w:after="0" w:line="360" w:lineRule="auto"/>
        <w:jc w:val="both"/>
        <w:rPr>
          <w:rFonts w:ascii="Times New Roman" w:hAnsi="Times New Roman"/>
          <w:sz w:val="28"/>
          <w:szCs w:val="28"/>
        </w:rPr>
      </w:pPr>
      <w:r w:rsidRPr="00601418">
        <w:rPr>
          <w:rFonts w:ascii="Times New Roman" w:hAnsi="Times New Roman"/>
          <w:sz w:val="28"/>
          <w:szCs w:val="28"/>
        </w:rPr>
        <w:t>− закреплении  знаний, полученных на занятии (например, с целью  выявления изученных закономерностей в жизни);</w:t>
      </w:r>
    </w:p>
    <w:p w:rsidR="00017CFA" w:rsidRPr="00601418" w:rsidRDefault="00017CFA" w:rsidP="00607530">
      <w:pPr>
        <w:tabs>
          <w:tab w:val="left" w:pos="0"/>
          <w:tab w:val="left" w:pos="426"/>
        </w:tabs>
        <w:spacing w:after="0" w:line="360" w:lineRule="auto"/>
        <w:jc w:val="both"/>
        <w:rPr>
          <w:rFonts w:ascii="Times New Roman" w:hAnsi="Times New Roman"/>
          <w:sz w:val="28"/>
          <w:szCs w:val="28"/>
        </w:rPr>
      </w:pPr>
      <w:r w:rsidRPr="00601418">
        <w:rPr>
          <w:rFonts w:ascii="Times New Roman" w:hAnsi="Times New Roman"/>
          <w:sz w:val="28"/>
          <w:szCs w:val="28"/>
        </w:rPr>
        <w:t>−повторения пройденного  материала;</w:t>
      </w:r>
    </w:p>
    <w:p w:rsidR="00017CFA" w:rsidRDefault="00017CFA" w:rsidP="00607530">
      <w:pPr>
        <w:spacing w:line="360" w:lineRule="auto"/>
        <w:rPr>
          <w:rFonts w:ascii="Times New Roman" w:hAnsi="Times New Roman"/>
          <w:sz w:val="28"/>
          <w:szCs w:val="28"/>
          <w:lang w:eastAsia="ru-RU"/>
        </w:rPr>
      </w:pPr>
      <w:r w:rsidRPr="00601418">
        <w:rPr>
          <w:rFonts w:ascii="Times New Roman" w:hAnsi="Times New Roman"/>
          <w:sz w:val="28"/>
          <w:szCs w:val="28"/>
          <w:lang w:eastAsia="ru-RU"/>
        </w:rPr>
        <w:t>−проведении занятий с интегрированными темами.</w:t>
      </w:r>
    </w:p>
    <w:p w:rsidR="00017CFA" w:rsidRPr="00601418" w:rsidRDefault="00017CFA" w:rsidP="00607530">
      <w:pPr>
        <w:spacing w:line="360" w:lineRule="auto"/>
        <w:rPr>
          <w:rFonts w:ascii="Times New Roman" w:hAnsi="Times New Roman"/>
          <w:sz w:val="28"/>
          <w:szCs w:val="28"/>
          <w:lang w:eastAsia="ru-RU"/>
        </w:rPr>
      </w:pPr>
      <w:r>
        <w:rPr>
          <w:rFonts w:ascii="Times New Roman" w:hAnsi="Times New Roman"/>
          <w:sz w:val="28"/>
          <w:szCs w:val="28"/>
          <w:lang w:eastAsia="ru-RU"/>
        </w:rPr>
        <w:t>− использование фрагмента художественного произведения как иллюстративного эпиграфа к теме.</w:t>
      </w:r>
    </w:p>
    <w:p w:rsidR="00017CFA" w:rsidRPr="00601418" w:rsidRDefault="00017CFA" w:rsidP="00A9565B">
      <w:pPr>
        <w:spacing w:after="0" w:line="360" w:lineRule="auto"/>
        <w:ind w:firstLine="284"/>
        <w:jc w:val="both"/>
        <w:rPr>
          <w:rFonts w:ascii="Times New Roman" w:hAnsi="Times New Roman"/>
          <w:sz w:val="28"/>
          <w:szCs w:val="28"/>
        </w:rPr>
      </w:pPr>
      <w:r w:rsidRPr="00601418">
        <w:rPr>
          <w:rFonts w:ascii="Times New Roman" w:hAnsi="Times New Roman"/>
          <w:sz w:val="28"/>
          <w:szCs w:val="28"/>
        </w:rPr>
        <w:t xml:space="preserve">Для реализации предложенного инновационного подхода в учебный процесс за основу были взяты художественные произведения  различных авторов, где упоминаются сельскохозяйственные растения, технология их возделывания и использования. Материал собирался в течении </w:t>
      </w:r>
      <w:r>
        <w:rPr>
          <w:rFonts w:ascii="Times New Roman" w:hAnsi="Times New Roman"/>
          <w:sz w:val="28"/>
          <w:szCs w:val="28"/>
        </w:rPr>
        <w:t xml:space="preserve">нескольких </w:t>
      </w:r>
      <w:r w:rsidRPr="00601418">
        <w:rPr>
          <w:rFonts w:ascii="Times New Roman" w:hAnsi="Times New Roman"/>
          <w:sz w:val="28"/>
          <w:szCs w:val="28"/>
        </w:rPr>
        <w:t xml:space="preserve">лет, что позволило сформировать базу художественных образов сельскохозяйственных растений на основе литературных источников.   </w:t>
      </w:r>
    </w:p>
    <w:p w:rsidR="00017CFA" w:rsidRPr="00601418" w:rsidRDefault="00017CFA" w:rsidP="00A9565B">
      <w:pPr>
        <w:spacing w:after="0" w:line="360" w:lineRule="auto"/>
        <w:ind w:firstLine="284"/>
        <w:jc w:val="both"/>
        <w:rPr>
          <w:rFonts w:ascii="Times New Roman" w:hAnsi="Times New Roman"/>
          <w:sz w:val="28"/>
          <w:szCs w:val="28"/>
        </w:rPr>
      </w:pPr>
      <w:r w:rsidRPr="00601418">
        <w:rPr>
          <w:rFonts w:ascii="Times New Roman" w:hAnsi="Times New Roman"/>
          <w:sz w:val="28"/>
          <w:szCs w:val="28"/>
        </w:rPr>
        <w:t>Приведем анализ некоторых произведений.</w:t>
      </w:r>
    </w:p>
    <w:p w:rsidR="00017CFA" w:rsidRPr="00601418" w:rsidRDefault="00017CFA" w:rsidP="00A9565B">
      <w:pPr>
        <w:spacing w:after="0" w:line="360" w:lineRule="auto"/>
        <w:ind w:firstLine="284"/>
        <w:jc w:val="both"/>
        <w:rPr>
          <w:rFonts w:ascii="Times New Roman" w:hAnsi="Times New Roman"/>
          <w:sz w:val="28"/>
          <w:szCs w:val="28"/>
        </w:rPr>
      </w:pPr>
      <w:r w:rsidRPr="00601418">
        <w:rPr>
          <w:rFonts w:ascii="Times New Roman" w:hAnsi="Times New Roman"/>
          <w:sz w:val="28"/>
          <w:szCs w:val="28"/>
        </w:rPr>
        <w:t>В произведении В.Гюго</w:t>
      </w:r>
      <w:r>
        <w:rPr>
          <w:rFonts w:ascii="Times New Roman" w:hAnsi="Times New Roman"/>
          <w:sz w:val="28"/>
          <w:szCs w:val="28"/>
        </w:rPr>
        <w:t xml:space="preserve"> «Отверженные»</w:t>
      </w:r>
      <w:r w:rsidRPr="00601418">
        <w:rPr>
          <w:rFonts w:ascii="Times New Roman" w:hAnsi="Times New Roman"/>
          <w:sz w:val="28"/>
          <w:szCs w:val="28"/>
        </w:rPr>
        <w:t xml:space="preserve"> упоминается  о крапиве. </w:t>
      </w:r>
      <w:r>
        <w:rPr>
          <w:rFonts w:ascii="Times New Roman" w:hAnsi="Times New Roman"/>
          <w:sz w:val="28"/>
          <w:szCs w:val="28"/>
        </w:rPr>
        <w:t>Главный герой романа −</w:t>
      </w:r>
      <w:r w:rsidRPr="00601418">
        <w:rPr>
          <w:rFonts w:ascii="Times New Roman" w:hAnsi="Times New Roman"/>
          <w:sz w:val="28"/>
          <w:szCs w:val="28"/>
        </w:rPr>
        <w:t>Жан Вольжан однажды увидел, что местные жители усердно трудятся над уничтожением крапивы, взгляну на кучу вырванных с корнем  и уже засохших растений, он сказал: «…А ведь если бы знать, как за нее взяться, она могла бы пойти в дело. Когда крапива еще молода, ее листья  − вкусная зелень, а в старой крапиве – такие же волокна и нити, как в конопле и льне. Холст из крапивы ничем не хуже холста из конопли. Мелко изрубленная крапива  годится в корм домашней птице, а толченная  хороша для рогатого скота. Семя крапивы, подмешанное к корму, придает блеск шерсти животных, а ее корень, смешанный с солью, дает прекрасную желтую краску. Кроме того, это отличное сено, которое можно косить два раза в лето». В коротком отрывке сразу выявлено несколько значений этого растения: кормовое, прядильное, техническое. О свойствах крапивы</w:t>
      </w:r>
      <w:r>
        <w:rPr>
          <w:rFonts w:ascii="Times New Roman" w:hAnsi="Times New Roman"/>
          <w:sz w:val="28"/>
          <w:szCs w:val="28"/>
        </w:rPr>
        <w:t>,</w:t>
      </w:r>
      <w:r w:rsidRPr="00601418">
        <w:rPr>
          <w:rFonts w:ascii="Times New Roman" w:hAnsi="Times New Roman"/>
          <w:sz w:val="28"/>
          <w:szCs w:val="28"/>
        </w:rPr>
        <w:t xml:space="preserve"> как прядильного растения упомина</w:t>
      </w:r>
      <w:r>
        <w:rPr>
          <w:rFonts w:ascii="Times New Roman" w:hAnsi="Times New Roman"/>
          <w:sz w:val="28"/>
          <w:szCs w:val="28"/>
        </w:rPr>
        <w:t>ю</w:t>
      </w:r>
      <w:r w:rsidRPr="00601418">
        <w:rPr>
          <w:rFonts w:ascii="Times New Roman" w:hAnsi="Times New Roman"/>
          <w:sz w:val="28"/>
          <w:szCs w:val="28"/>
        </w:rPr>
        <w:t>т  К.Шуман и Э.Гильг (1906): «</w:t>
      </w:r>
      <w:r>
        <w:rPr>
          <w:rFonts w:ascii="Times New Roman" w:hAnsi="Times New Roman"/>
          <w:sz w:val="28"/>
          <w:szCs w:val="28"/>
        </w:rPr>
        <w:t>В</w:t>
      </w:r>
      <w:r w:rsidRPr="00601418">
        <w:rPr>
          <w:rFonts w:ascii="Times New Roman" w:hAnsi="Times New Roman"/>
          <w:sz w:val="28"/>
          <w:szCs w:val="28"/>
        </w:rPr>
        <w:t xml:space="preserve"> состав стебля крапивных входят  очень крепкие лубяные волокна, благодаря которым они и играла, особенно в прежнее время, существенную роль в прядильной промышленности. С развитием культуры хлопка значение их сильно  упало…».</w:t>
      </w:r>
    </w:p>
    <w:p w:rsidR="00017CFA" w:rsidRPr="00601418" w:rsidRDefault="00017CFA" w:rsidP="00A9565B">
      <w:pPr>
        <w:spacing w:after="0" w:line="360" w:lineRule="auto"/>
        <w:ind w:firstLine="284"/>
        <w:jc w:val="both"/>
        <w:rPr>
          <w:rFonts w:ascii="Times New Roman" w:hAnsi="Times New Roman"/>
          <w:sz w:val="28"/>
          <w:szCs w:val="28"/>
        </w:rPr>
      </w:pPr>
      <w:r w:rsidRPr="00601418">
        <w:rPr>
          <w:rFonts w:ascii="Times New Roman" w:hAnsi="Times New Roman"/>
          <w:sz w:val="28"/>
          <w:szCs w:val="28"/>
        </w:rPr>
        <w:t>Как наблюдательный человек В. Гюго упоминает о невозможности использовать крапиву в промышленном производстве: «Правда семя ее, по мере созревания, осыпается, и собрать его бывает нелегко». В простом предложении сформулированы очень важные проблемы: это растение не удалось окультурить, неодновременное созревание семян, ранее осыпание, что влечен недружные всходы, все это делает сложным использование крапивы в индустриальном сельскохозяйственном производстве, как другие прядильные культуры. Возможно, при селекции или использовании современных методов цисгеномики эту задачу можно будет решить.</w:t>
      </w:r>
    </w:p>
    <w:p w:rsidR="00017CFA" w:rsidRPr="00601418" w:rsidRDefault="00017CFA" w:rsidP="00A9565B">
      <w:pPr>
        <w:spacing w:after="0" w:line="360" w:lineRule="auto"/>
        <w:ind w:firstLine="284"/>
        <w:jc w:val="both"/>
        <w:rPr>
          <w:rFonts w:ascii="Times New Roman" w:hAnsi="Times New Roman"/>
          <w:sz w:val="28"/>
          <w:szCs w:val="28"/>
        </w:rPr>
      </w:pPr>
      <w:r w:rsidRPr="00601418">
        <w:rPr>
          <w:rFonts w:ascii="Times New Roman" w:hAnsi="Times New Roman"/>
          <w:sz w:val="28"/>
          <w:szCs w:val="28"/>
        </w:rPr>
        <w:t>В стихотворении Н. А. Холодковск</w:t>
      </w:r>
      <w:r>
        <w:rPr>
          <w:rFonts w:ascii="Times New Roman" w:hAnsi="Times New Roman"/>
          <w:sz w:val="28"/>
          <w:szCs w:val="28"/>
        </w:rPr>
        <w:t>ого</w:t>
      </w:r>
      <w:r w:rsidRPr="00601418">
        <w:rPr>
          <w:rFonts w:ascii="Times New Roman" w:hAnsi="Times New Roman"/>
          <w:sz w:val="28"/>
          <w:szCs w:val="28"/>
        </w:rPr>
        <w:t xml:space="preserve"> «Гербарий моей дочери» (Петроград, 1922) речь идет о растении клевера и его многофункциональном использовании</w:t>
      </w:r>
      <w:r>
        <w:rPr>
          <w:rFonts w:ascii="Times New Roman" w:hAnsi="Times New Roman"/>
          <w:sz w:val="28"/>
          <w:szCs w:val="28"/>
        </w:rPr>
        <w:t>:</w:t>
      </w:r>
    </w:p>
    <w:p w:rsidR="00017CFA" w:rsidRPr="00604BAB" w:rsidRDefault="00017CFA" w:rsidP="00604BAB">
      <w:pPr>
        <w:spacing w:after="0" w:line="360" w:lineRule="auto"/>
        <w:ind w:firstLine="284"/>
        <w:jc w:val="both"/>
        <w:rPr>
          <w:rFonts w:ascii="Times New Roman" w:hAnsi="Times New Roman"/>
          <w:sz w:val="28"/>
          <w:szCs w:val="28"/>
        </w:rPr>
      </w:pPr>
      <w:r>
        <w:rPr>
          <w:rFonts w:ascii="Times New Roman" w:hAnsi="Times New Roman"/>
          <w:sz w:val="28"/>
          <w:szCs w:val="28"/>
        </w:rPr>
        <w:t>«</w:t>
      </w:r>
      <w:r w:rsidRPr="00604BAB">
        <w:rPr>
          <w:rFonts w:ascii="Times New Roman" w:hAnsi="Times New Roman"/>
          <w:sz w:val="28"/>
          <w:szCs w:val="28"/>
        </w:rPr>
        <w:t>Много клеверов сортов:</w:t>
      </w:r>
    </w:p>
    <w:p w:rsidR="00017CFA" w:rsidRPr="00604BAB" w:rsidRDefault="00017CFA" w:rsidP="00604BAB">
      <w:pPr>
        <w:spacing w:after="0" w:line="360" w:lineRule="auto"/>
        <w:ind w:firstLine="284"/>
        <w:jc w:val="both"/>
        <w:rPr>
          <w:rFonts w:ascii="Times New Roman" w:hAnsi="Times New Roman"/>
          <w:sz w:val="28"/>
          <w:szCs w:val="28"/>
        </w:rPr>
      </w:pPr>
      <w:r w:rsidRPr="00604BAB">
        <w:rPr>
          <w:rFonts w:ascii="Times New Roman" w:hAnsi="Times New Roman"/>
          <w:sz w:val="28"/>
          <w:szCs w:val="28"/>
        </w:rPr>
        <w:t>Белый, желтый, красный,</w:t>
      </w:r>
    </w:p>
    <w:p w:rsidR="00017CFA" w:rsidRPr="00604BAB" w:rsidRDefault="00017CFA" w:rsidP="00604BAB">
      <w:pPr>
        <w:spacing w:after="0" w:line="360" w:lineRule="auto"/>
        <w:ind w:firstLine="284"/>
        <w:jc w:val="both"/>
        <w:rPr>
          <w:rFonts w:ascii="Times New Roman" w:hAnsi="Times New Roman"/>
          <w:sz w:val="28"/>
          <w:szCs w:val="28"/>
        </w:rPr>
      </w:pPr>
      <w:r w:rsidRPr="00604BAB">
        <w:rPr>
          <w:rFonts w:ascii="Times New Roman" w:hAnsi="Times New Roman"/>
          <w:sz w:val="28"/>
          <w:szCs w:val="28"/>
        </w:rPr>
        <w:t>Сладок запах их цветов,</w:t>
      </w:r>
    </w:p>
    <w:p w:rsidR="00017CFA" w:rsidRPr="00604BAB" w:rsidRDefault="00017CFA" w:rsidP="00604BAB">
      <w:pPr>
        <w:spacing w:after="0" w:line="360" w:lineRule="auto"/>
        <w:ind w:firstLine="284"/>
        <w:jc w:val="both"/>
        <w:rPr>
          <w:rFonts w:ascii="Times New Roman" w:hAnsi="Times New Roman"/>
          <w:sz w:val="28"/>
          <w:szCs w:val="28"/>
        </w:rPr>
      </w:pPr>
      <w:r w:rsidRPr="00604BAB">
        <w:rPr>
          <w:rFonts w:ascii="Times New Roman" w:hAnsi="Times New Roman"/>
          <w:sz w:val="28"/>
          <w:szCs w:val="28"/>
        </w:rPr>
        <w:t>В летний полдень ясный</w:t>
      </w:r>
    </w:p>
    <w:p w:rsidR="00017CFA" w:rsidRPr="00604BAB" w:rsidRDefault="00017CFA" w:rsidP="00604BAB">
      <w:pPr>
        <w:spacing w:after="0" w:line="360" w:lineRule="auto"/>
        <w:ind w:firstLine="284"/>
        <w:jc w:val="both"/>
        <w:rPr>
          <w:rFonts w:ascii="Times New Roman" w:hAnsi="Times New Roman"/>
          <w:sz w:val="28"/>
          <w:szCs w:val="28"/>
        </w:rPr>
      </w:pPr>
      <w:r w:rsidRPr="00604BAB">
        <w:rPr>
          <w:rFonts w:ascii="Times New Roman" w:hAnsi="Times New Roman"/>
          <w:sz w:val="28"/>
          <w:szCs w:val="28"/>
        </w:rPr>
        <w:t>В них сокрыт обильный мед,</w:t>
      </w:r>
    </w:p>
    <w:p w:rsidR="00017CFA" w:rsidRPr="00604BAB" w:rsidRDefault="00017CFA" w:rsidP="00604BAB">
      <w:pPr>
        <w:spacing w:after="0" w:line="360" w:lineRule="auto"/>
        <w:ind w:firstLine="284"/>
        <w:jc w:val="both"/>
        <w:rPr>
          <w:rFonts w:ascii="Times New Roman" w:hAnsi="Times New Roman"/>
          <w:sz w:val="28"/>
          <w:szCs w:val="28"/>
        </w:rPr>
      </w:pPr>
      <w:r w:rsidRPr="00604BAB">
        <w:rPr>
          <w:rFonts w:ascii="Times New Roman" w:hAnsi="Times New Roman"/>
          <w:sz w:val="28"/>
          <w:szCs w:val="28"/>
        </w:rPr>
        <w:t>Вкусный и душистый</w:t>
      </w:r>
    </w:p>
    <w:p w:rsidR="00017CFA" w:rsidRPr="00604BAB" w:rsidRDefault="00017CFA" w:rsidP="00604BAB">
      <w:pPr>
        <w:spacing w:after="0" w:line="360" w:lineRule="auto"/>
        <w:ind w:firstLine="284"/>
        <w:jc w:val="both"/>
        <w:rPr>
          <w:rFonts w:ascii="Times New Roman" w:hAnsi="Times New Roman"/>
          <w:sz w:val="28"/>
          <w:szCs w:val="28"/>
        </w:rPr>
      </w:pPr>
      <w:r w:rsidRPr="00604BAB">
        <w:rPr>
          <w:rFonts w:ascii="Times New Roman" w:hAnsi="Times New Roman"/>
          <w:sz w:val="28"/>
          <w:szCs w:val="28"/>
        </w:rPr>
        <w:t>И не даром жадно льнет</w:t>
      </w:r>
    </w:p>
    <w:p w:rsidR="00017CFA" w:rsidRPr="00604BAB" w:rsidRDefault="00017CFA" w:rsidP="00604BAB">
      <w:pPr>
        <w:spacing w:after="0" w:line="360" w:lineRule="auto"/>
        <w:ind w:firstLine="284"/>
        <w:jc w:val="both"/>
        <w:rPr>
          <w:rFonts w:ascii="Times New Roman" w:hAnsi="Times New Roman"/>
          <w:sz w:val="28"/>
          <w:szCs w:val="28"/>
        </w:rPr>
      </w:pPr>
      <w:r w:rsidRPr="00604BAB">
        <w:rPr>
          <w:rFonts w:ascii="Times New Roman" w:hAnsi="Times New Roman"/>
          <w:sz w:val="28"/>
          <w:szCs w:val="28"/>
        </w:rPr>
        <w:t>Шмель к нем волосистый,</w:t>
      </w:r>
    </w:p>
    <w:p w:rsidR="00017CFA" w:rsidRPr="00604BAB" w:rsidRDefault="00017CFA" w:rsidP="00604BAB">
      <w:pPr>
        <w:spacing w:after="0" w:line="360" w:lineRule="auto"/>
        <w:ind w:firstLine="284"/>
        <w:jc w:val="both"/>
        <w:rPr>
          <w:rFonts w:ascii="Times New Roman" w:hAnsi="Times New Roman"/>
          <w:sz w:val="28"/>
          <w:szCs w:val="28"/>
        </w:rPr>
      </w:pPr>
      <w:r w:rsidRPr="00604BAB">
        <w:rPr>
          <w:rFonts w:ascii="Times New Roman" w:hAnsi="Times New Roman"/>
          <w:sz w:val="28"/>
          <w:szCs w:val="28"/>
        </w:rPr>
        <w:t>Земледельцу ж это – клад,</w:t>
      </w:r>
    </w:p>
    <w:p w:rsidR="00017CFA" w:rsidRPr="00604BAB" w:rsidRDefault="00017CFA" w:rsidP="00604BAB">
      <w:pPr>
        <w:spacing w:after="0" w:line="360" w:lineRule="auto"/>
        <w:ind w:firstLine="284"/>
        <w:jc w:val="both"/>
        <w:rPr>
          <w:rFonts w:ascii="Times New Roman" w:hAnsi="Times New Roman"/>
          <w:sz w:val="28"/>
          <w:szCs w:val="28"/>
        </w:rPr>
      </w:pPr>
      <w:r w:rsidRPr="00604BAB">
        <w:rPr>
          <w:rFonts w:ascii="Times New Roman" w:hAnsi="Times New Roman"/>
          <w:sz w:val="28"/>
          <w:szCs w:val="28"/>
        </w:rPr>
        <w:t>Дар чудесный неба,</w:t>
      </w:r>
    </w:p>
    <w:p w:rsidR="00017CFA" w:rsidRPr="00604BAB" w:rsidRDefault="00017CFA" w:rsidP="00604BAB">
      <w:pPr>
        <w:spacing w:after="0" w:line="360" w:lineRule="auto"/>
        <w:ind w:firstLine="284"/>
        <w:jc w:val="both"/>
        <w:rPr>
          <w:rFonts w:ascii="Times New Roman" w:hAnsi="Times New Roman"/>
          <w:sz w:val="28"/>
          <w:szCs w:val="28"/>
        </w:rPr>
      </w:pPr>
      <w:r w:rsidRPr="00604BAB">
        <w:rPr>
          <w:rFonts w:ascii="Times New Roman" w:hAnsi="Times New Roman"/>
          <w:sz w:val="28"/>
          <w:szCs w:val="28"/>
        </w:rPr>
        <w:t>И везде его велят</w:t>
      </w:r>
    </w:p>
    <w:p w:rsidR="00017CFA" w:rsidRPr="00604BAB" w:rsidRDefault="00017CFA" w:rsidP="00604BAB">
      <w:pPr>
        <w:spacing w:after="0" w:line="360" w:lineRule="auto"/>
        <w:ind w:firstLine="284"/>
        <w:jc w:val="both"/>
        <w:rPr>
          <w:rFonts w:ascii="Times New Roman" w:hAnsi="Times New Roman"/>
          <w:sz w:val="28"/>
          <w:szCs w:val="28"/>
        </w:rPr>
      </w:pPr>
      <w:r w:rsidRPr="00604BAB">
        <w:rPr>
          <w:rFonts w:ascii="Times New Roman" w:hAnsi="Times New Roman"/>
          <w:sz w:val="28"/>
          <w:szCs w:val="28"/>
        </w:rPr>
        <w:t>Сеять после хлеба</w:t>
      </w:r>
      <w:r>
        <w:rPr>
          <w:rFonts w:ascii="Times New Roman" w:hAnsi="Times New Roman"/>
          <w:sz w:val="28"/>
          <w:szCs w:val="28"/>
        </w:rPr>
        <w:t>»</w:t>
      </w:r>
      <w:r w:rsidRPr="00604BAB">
        <w:rPr>
          <w:rFonts w:ascii="Times New Roman" w:hAnsi="Times New Roman"/>
          <w:sz w:val="28"/>
          <w:szCs w:val="28"/>
        </w:rPr>
        <w:t>.</w:t>
      </w:r>
    </w:p>
    <w:p w:rsidR="00017CFA" w:rsidRDefault="00017CFA" w:rsidP="00601418">
      <w:pPr>
        <w:spacing w:after="0" w:line="360" w:lineRule="auto"/>
        <w:ind w:firstLine="567"/>
        <w:jc w:val="both"/>
        <w:rPr>
          <w:rFonts w:ascii="Times New Roman" w:hAnsi="Times New Roman"/>
          <w:sz w:val="28"/>
          <w:szCs w:val="28"/>
        </w:rPr>
      </w:pPr>
      <w:r>
        <w:rPr>
          <w:rFonts w:ascii="Times New Roman" w:hAnsi="Times New Roman"/>
          <w:sz w:val="28"/>
          <w:szCs w:val="28"/>
        </w:rPr>
        <w:t>Для развития мышления в этом задании предлагается п</w:t>
      </w:r>
      <w:r w:rsidRPr="00604BAB">
        <w:rPr>
          <w:rFonts w:ascii="Times New Roman" w:hAnsi="Times New Roman"/>
          <w:sz w:val="28"/>
          <w:szCs w:val="28"/>
        </w:rPr>
        <w:t>оразмышлят</w:t>
      </w:r>
      <w:r>
        <w:rPr>
          <w:rFonts w:ascii="Times New Roman" w:hAnsi="Times New Roman"/>
          <w:sz w:val="28"/>
          <w:szCs w:val="28"/>
        </w:rPr>
        <w:t>ь и задается вопрос: «К</w:t>
      </w:r>
      <w:r w:rsidRPr="00604BAB">
        <w:rPr>
          <w:rFonts w:ascii="Times New Roman" w:hAnsi="Times New Roman"/>
          <w:sz w:val="28"/>
          <w:szCs w:val="28"/>
        </w:rPr>
        <w:t>акие биологические особенности клевера представлены в этом стихотворении</w:t>
      </w:r>
      <w:r>
        <w:rPr>
          <w:rFonts w:ascii="Times New Roman" w:hAnsi="Times New Roman"/>
          <w:sz w:val="28"/>
          <w:szCs w:val="28"/>
        </w:rPr>
        <w:t>?</w:t>
      </w:r>
      <w:r w:rsidRPr="00604BAB">
        <w:rPr>
          <w:rFonts w:ascii="Times New Roman" w:hAnsi="Times New Roman"/>
          <w:sz w:val="28"/>
          <w:szCs w:val="28"/>
        </w:rPr>
        <w:t xml:space="preserve"> Приведите примеры использования культуры клевера в современных системах земледелия</w:t>
      </w:r>
      <w:r>
        <w:rPr>
          <w:rFonts w:ascii="Times New Roman" w:hAnsi="Times New Roman"/>
          <w:sz w:val="28"/>
          <w:szCs w:val="28"/>
        </w:rPr>
        <w:t>»</w:t>
      </w:r>
      <w:r w:rsidRPr="00604BAB">
        <w:rPr>
          <w:rFonts w:ascii="Times New Roman" w:hAnsi="Times New Roman"/>
          <w:sz w:val="28"/>
          <w:szCs w:val="28"/>
        </w:rPr>
        <w:t>.</w:t>
      </w:r>
    </w:p>
    <w:p w:rsidR="00017CFA" w:rsidRDefault="00017CFA" w:rsidP="00601418">
      <w:pPr>
        <w:spacing w:after="0" w:line="360" w:lineRule="auto"/>
        <w:ind w:firstLine="567"/>
        <w:jc w:val="both"/>
        <w:rPr>
          <w:rFonts w:ascii="Times New Roman" w:hAnsi="Times New Roman"/>
          <w:sz w:val="28"/>
          <w:szCs w:val="28"/>
        </w:rPr>
      </w:pPr>
      <w:r w:rsidRPr="003D3145">
        <w:rPr>
          <w:rFonts w:ascii="Times New Roman" w:hAnsi="Times New Roman"/>
          <w:sz w:val="28"/>
          <w:szCs w:val="28"/>
        </w:rPr>
        <w:t>В известном произведении Н.</w:t>
      </w:r>
      <w:r>
        <w:rPr>
          <w:rFonts w:ascii="Times New Roman" w:hAnsi="Times New Roman"/>
          <w:sz w:val="28"/>
          <w:szCs w:val="28"/>
        </w:rPr>
        <w:t xml:space="preserve"> </w:t>
      </w:r>
      <w:r w:rsidRPr="003D3145">
        <w:rPr>
          <w:rFonts w:ascii="Times New Roman" w:hAnsi="Times New Roman"/>
          <w:sz w:val="28"/>
          <w:szCs w:val="28"/>
        </w:rPr>
        <w:t>Носова «Приключения Незнайки и его друзей»</w:t>
      </w:r>
      <w:r>
        <w:rPr>
          <w:rFonts w:ascii="Times New Roman" w:hAnsi="Times New Roman"/>
          <w:sz w:val="28"/>
          <w:szCs w:val="28"/>
        </w:rPr>
        <w:t>,</w:t>
      </w:r>
      <w:r w:rsidRPr="003D3145">
        <w:rPr>
          <w:rFonts w:ascii="Times New Roman" w:hAnsi="Times New Roman"/>
          <w:sz w:val="28"/>
          <w:szCs w:val="28"/>
        </w:rPr>
        <w:t xml:space="preserve"> героиня </w:t>
      </w:r>
      <w:r>
        <w:rPr>
          <w:rFonts w:ascii="Times New Roman" w:hAnsi="Times New Roman"/>
          <w:sz w:val="28"/>
          <w:szCs w:val="28"/>
        </w:rPr>
        <w:t xml:space="preserve">повести </w:t>
      </w:r>
      <w:r w:rsidRPr="003D3145">
        <w:rPr>
          <w:rFonts w:ascii="Times New Roman" w:hAnsi="Times New Roman"/>
          <w:sz w:val="28"/>
          <w:szCs w:val="28"/>
        </w:rPr>
        <w:t>Соломка  занималась созданием культурных форм арбуза.</w:t>
      </w:r>
      <w:r>
        <w:rPr>
          <w:rFonts w:ascii="Times New Roman" w:hAnsi="Times New Roman"/>
          <w:sz w:val="28"/>
          <w:szCs w:val="28"/>
        </w:rPr>
        <w:t xml:space="preserve"> Для этого она </w:t>
      </w:r>
      <w:r w:rsidRPr="003D3145">
        <w:rPr>
          <w:rFonts w:ascii="Times New Roman" w:hAnsi="Times New Roman"/>
          <w:sz w:val="28"/>
          <w:szCs w:val="28"/>
        </w:rPr>
        <w:t>«</w:t>
      </w:r>
      <w:r>
        <w:rPr>
          <w:rFonts w:ascii="Times New Roman" w:hAnsi="Times New Roman"/>
          <w:sz w:val="28"/>
          <w:szCs w:val="28"/>
        </w:rPr>
        <w:t xml:space="preserve">… </w:t>
      </w:r>
      <w:r w:rsidRPr="003D3145">
        <w:rPr>
          <w:rFonts w:ascii="Times New Roman" w:hAnsi="Times New Roman"/>
          <w:sz w:val="28"/>
          <w:szCs w:val="28"/>
        </w:rPr>
        <w:t>снарядила экспедицию в лес, и ей удалось найти заросли диких арбузов, и весной Соломка посадила семена в землю. Арбузы выросли большие, но оказались кислые. Соломка работала не покладая рук и пробовала сок от всех арбузов. Ей удалось выбрать арбуз, в котором был не кислый сок. На другой год она посадила семена от этого арбуза. На этот раз уродились арбузы не такие кислые, между ними попадались даже чуть сладкие. Соломка выбрала самый сладкий арбуз и на следующий год посадила семена от него. Так она делала несколько лет подряд и добилась, что арбузы стали сладкие, как мед»</w:t>
      </w:r>
      <w:r>
        <w:rPr>
          <w:rFonts w:ascii="Times New Roman" w:hAnsi="Times New Roman"/>
          <w:sz w:val="28"/>
          <w:szCs w:val="28"/>
        </w:rPr>
        <w:t xml:space="preserve">.  В небольшом отрывке кратко представлена схема селекционного процесса: формулировка селекционной задачи (создание сладких форм арбуза), поиск  генотипов с этими признаками, передача желаемого признака и закрепление в ряду поколений.  </w:t>
      </w:r>
    </w:p>
    <w:p w:rsidR="00017CFA" w:rsidRPr="00292A97" w:rsidRDefault="00017CFA" w:rsidP="00896EF6">
      <w:pPr>
        <w:spacing w:line="360" w:lineRule="auto"/>
        <w:ind w:firstLine="567"/>
        <w:jc w:val="both"/>
        <w:rPr>
          <w:rFonts w:ascii="Times New Roman" w:hAnsi="Times New Roman"/>
          <w:sz w:val="28"/>
          <w:szCs w:val="28"/>
        </w:rPr>
      </w:pPr>
      <w:r w:rsidRPr="00292A97">
        <w:rPr>
          <w:rFonts w:ascii="Times New Roman" w:hAnsi="Times New Roman"/>
          <w:sz w:val="28"/>
          <w:szCs w:val="28"/>
        </w:rPr>
        <w:t>В произведении Джонатана Свифта «Приключения Гулливера» автор по</w:t>
      </w:r>
      <w:r>
        <w:rPr>
          <w:rFonts w:ascii="Times New Roman" w:hAnsi="Times New Roman"/>
          <w:sz w:val="28"/>
          <w:szCs w:val="28"/>
        </w:rPr>
        <w:t>д</w:t>
      </w:r>
      <w:r w:rsidRPr="00292A97">
        <w:rPr>
          <w:rFonts w:ascii="Times New Roman" w:hAnsi="Times New Roman"/>
          <w:sz w:val="28"/>
          <w:szCs w:val="28"/>
        </w:rPr>
        <w:t xml:space="preserve">нимает интересную тему продуктивности пшеничного растения. По его мнению, «всякий, кто вместо одного колоса или одного стебля травы сумеет вырастить на том же поле два, окажет человечеству и своей родине большую услугу». </w:t>
      </w:r>
      <w:r>
        <w:rPr>
          <w:rFonts w:ascii="Times New Roman" w:hAnsi="Times New Roman"/>
          <w:sz w:val="28"/>
          <w:szCs w:val="28"/>
        </w:rPr>
        <w:t xml:space="preserve">Поиск резервов продуктивности пшеничного растения актуален и в селекции сегодняшнего дня. Урожайность, стабильность урожайности и качество выпечки, устойчивость соломины и короткостебельность, устойчивость против фузариоза колоса, устойчивость к мучнистой росе, видам ржавчины стоят на первом плане селекционных целей по культуре пшеницы.  </w:t>
      </w:r>
    </w:p>
    <w:p w:rsidR="00017CFA" w:rsidRDefault="00017CFA" w:rsidP="00601418">
      <w:pPr>
        <w:spacing w:after="0" w:line="360" w:lineRule="auto"/>
        <w:ind w:firstLine="567"/>
        <w:jc w:val="both"/>
        <w:rPr>
          <w:rFonts w:ascii="Times New Roman" w:hAnsi="Times New Roman"/>
          <w:sz w:val="28"/>
          <w:szCs w:val="28"/>
        </w:rPr>
      </w:pPr>
      <w:r>
        <w:rPr>
          <w:rFonts w:ascii="Times New Roman" w:hAnsi="Times New Roman"/>
          <w:sz w:val="28"/>
          <w:szCs w:val="28"/>
        </w:rPr>
        <w:t>О разнообразии растений и отношении человека к этому явлению описывается в автобиографии Агаты Кристи. «</w:t>
      </w:r>
      <w:r w:rsidRPr="00CC44BB">
        <w:rPr>
          <w:rFonts w:ascii="Times New Roman" w:hAnsi="Times New Roman"/>
          <w:sz w:val="28"/>
          <w:szCs w:val="28"/>
        </w:rPr>
        <w:t>В Гонолулу выращивают около  десятки разновидностей бананов. Красные бананы, большие бананы, маленькие, которые там называют «морожеными», потому что они белые и мягкие внутри, как  мороженое, бананы, идущие на приготовление разных блюд и  множество других. Кажется, были еще яблочные бананы. При таком разнообразии человек становится привередливым</w:t>
      </w:r>
      <w:r>
        <w:rPr>
          <w:rFonts w:ascii="Times New Roman" w:hAnsi="Times New Roman"/>
          <w:sz w:val="28"/>
          <w:szCs w:val="28"/>
        </w:rPr>
        <w:t>»</w:t>
      </w:r>
      <w:r w:rsidRPr="00CC44BB">
        <w:rPr>
          <w:rFonts w:ascii="Times New Roman" w:hAnsi="Times New Roman"/>
          <w:sz w:val="28"/>
          <w:szCs w:val="28"/>
        </w:rPr>
        <w:t>.</w:t>
      </w:r>
      <w:r>
        <w:rPr>
          <w:rFonts w:ascii="Times New Roman" w:hAnsi="Times New Roman"/>
          <w:sz w:val="28"/>
          <w:szCs w:val="28"/>
        </w:rPr>
        <w:t xml:space="preserve"> </w:t>
      </w:r>
    </w:p>
    <w:p w:rsidR="00017CFA" w:rsidRDefault="00017CFA" w:rsidP="00601418">
      <w:pPr>
        <w:spacing w:after="0" w:line="360" w:lineRule="auto"/>
        <w:ind w:firstLine="567"/>
        <w:jc w:val="both"/>
        <w:rPr>
          <w:rFonts w:ascii="Times New Roman" w:hAnsi="Times New Roman"/>
          <w:sz w:val="28"/>
          <w:szCs w:val="28"/>
        </w:rPr>
      </w:pPr>
      <w:r>
        <w:rPr>
          <w:rFonts w:ascii="Times New Roman" w:hAnsi="Times New Roman"/>
          <w:sz w:val="28"/>
          <w:szCs w:val="28"/>
        </w:rPr>
        <w:t>Художник видит перспективу, он раскрывает границы неведомого. В этом контексте можно рассматривать и научную фантастику, как источник будущего видения, куда могут привести мечты.</w:t>
      </w:r>
    </w:p>
    <w:p w:rsidR="00017CFA" w:rsidRPr="00297E45" w:rsidRDefault="00017CFA" w:rsidP="00601418">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этой связи шуточное стихотворение Натальи Кончаловской «Про овощи», написанное в  </w:t>
      </w:r>
      <w:r w:rsidRPr="00297E45">
        <w:rPr>
          <w:rFonts w:ascii="Times New Roman" w:hAnsi="Times New Roman"/>
          <w:sz w:val="28"/>
          <w:szCs w:val="28"/>
        </w:rPr>
        <w:t xml:space="preserve"> период 1940—1970</w:t>
      </w:r>
      <w:r>
        <w:rPr>
          <w:rFonts w:ascii="Times New Roman" w:hAnsi="Times New Roman"/>
          <w:sz w:val="28"/>
          <w:szCs w:val="28"/>
        </w:rPr>
        <w:t xml:space="preserve"> годов</w:t>
      </w:r>
      <w:r w:rsidRPr="00297E45">
        <w:rPr>
          <w:rFonts w:ascii="Times New Roman" w:hAnsi="Times New Roman"/>
          <w:sz w:val="28"/>
          <w:szCs w:val="28"/>
        </w:rPr>
        <w:t>, предопределило развитие генных технологий и цисгеномики. Времени, когда стало возможным комбинировать гены разных видов в одном организме</w:t>
      </w:r>
      <w:r>
        <w:rPr>
          <w:rFonts w:ascii="Times New Roman" w:hAnsi="Times New Roman"/>
          <w:sz w:val="28"/>
          <w:szCs w:val="28"/>
        </w:rPr>
        <w:t>:</w:t>
      </w:r>
    </w:p>
    <w:p w:rsidR="00017CFA" w:rsidRPr="00297E45" w:rsidRDefault="00017CFA" w:rsidP="00896EF6">
      <w:pPr>
        <w:spacing w:after="0" w:line="360" w:lineRule="auto"/>
        <w:jc w:val="center"/>
        <w:rPr>
          <w:rFonts w:ascii="Times New Roman" w:hAnsi="Times New Roman"/>
          <w:sz w:val="28"/>
          <w:szCs w:val="28"/>
        </w:rPr>
      </w:pPr>
      <w:r>
        <w:rPr>
          <w:rFonts w:ascii="Times New Roman" w:hAnsi="Times New Roman"/>
          <w:sz w:val="28"/>
          <w:szCs w:val="28"/>
        </w:rPr>
        <w:t>«</w:t>
      </w:r>
      <w:r w:rsidRPr="00297E45">
        <w:rPr>
          <w:rFonts w:ascii="Times New Roman" w:hAnsi="Times New Roman"/>
          <w:sz w:val="28"/>
          <w:szCs w:val="28"/>
        </w:rPr>
        <w:t>Показал садовод</w:t>
      </w:r>
    </w:p>
    <w:p w:rsidR="00017CFA" w:rsidRPr="00297E45" w:rsidRDefault="00017CFA" w:rsidP="00896EF6">
      <w:pPr>
        <w:spacing w:after="0" w:line="360" w:lineRule="auto"/>
        <w:jc w:val="center"/>
        <w:rPr>
          <w:rFonts w:ascii="Times New Roman" w:hAnsi="Times New Roman"/>
          <w:sz w:val="28"/>
          <w:szCs w:val="28"/>
        </w:rPr>
      </w:pPr>
      <w:r w:rsidRPr="00297E45">
        <w:rPr>
          <w:rFonts w:ascii="Times New Roman" w:hAnsi="Times New Roman"/>
          <w:sz w:val="28"/>
          <w:szCs w:val="28"/>
        </w:rPr>
        <w:t>Нам такой огород,</w:t>
      </w:r>
    </w:p>
    <w:p w:rsidR="00017CFA" w:rsidRPr="00297E45" w:rsidRDefault="00017CFA" w:rsidP="00896EF6">
      <w:pPr>
        <w:spacing w:after="0" w:line="360" w:lineRule="auto"/>
        <w:jc w:val="center"/>
        <w:rPr>
          <w:rFonts w:ascii="Times New Roman" w:hAnsi="Times New Roman"/>
          <w:sz w:val="28"/>
          <w:szCs w:val="28"/>
        </w:rPr>
      </w:pPr>
      <w:r w:rsidRPr="00297E45">
        <w:rPr>
          <w:rFonts w:ascii="Times New Roman" w:hAnsi="Times New Roman"/>
          <w:sz w:val="28"/>
          <w:szCs w:val="28"/>
        </w:rPr>
        <w:t>Где на грядках, засеянных густо,</w:t>
      </w:r>
    </w:p>
    <w:p w:rsidR="00017CFA" w:rsidRPr="00297E45" w:rsidRDefault="00017CFA" w:rsidP="00896EF6">
      <w:pPr>
        <w:spacing w:after="0" w:line="360" w:lineRule="auto"/>
        <w:jc w:val="center"/>
        <w:rPr>
          <w:rFonts w:ascii="Times New Roman" w:hAnsi="Times New Roman"/>
          <w:sz w:val="28"/>
          <w:szCs w:val="28"/>
        </w:rPr>
      </w:pPr>
      <w:r w:rsidRPr="00297E45">
        <w:rPr>
          <w:rFonts w:ascii="Times New Roman" w:hAnsi="Times New Roman"/>
          <w:sz w:val="28"/>
          <w:szCs w:val="28"/>
        </w:rPr>
        <w:t>Огурбузы росли,</w:t>
      </w:r>
    </w:p>
    <w:p w:rsidR="00017CFA" w:rsidRPr="00297E45" w:rsidRDefault="00017CFA" w:rsidP="00896EF6">
      <w:pPr>
        <w:spacing w:after="0" w:line="360" w:lineRule="auto"/>
        <w:jc w:val="center"/>
        <w:rPr>
          <w:rFonts w:ascii="Times New Roman" w:hAnsi="Times New Roman"/>
          <w:sz w:val="28"/>
          <w:szCs w:val="28"/>
        </w:rPr>
      </w:pPr>
      <w:r w:rsidRPr="00297E45">
        <w:rPr>
          <w:rFonts w:ascii="Times New Roman" w:hAnsi="Times New Roman"/>
          <w:sz w:val="28"/>
          <w:szCs w:val="28"/>
        </w:rPr>
        <w:t>Помидыни росли,</w:t>
      </w:r>
    </w:p>
    <w:p w:rsidR="00017CFA" w:rsidRPr="00297E45" w:rsidRDefault="00017CFA" w:rsidP="00896EF6">
      <w:pPr>
        <w:spacing w:after="0" w:line="360" w:lineRule="auto"/>
        <w:jc w:val="center"/>
        <w:rPr>
          <w:rFonts w:ascii="Times New Roman" w:hAnsi="Times New Roman"/>
          <w:sz w:val="28"/>
          <w:szCs w:val="28"/>
        </w:rPr>
      </w:pPr>
      <w:r w:rsidRPr="00297E45">
        <w:rPr>
          <w:rFonts w:ascii="Times New Roman" w:hAnsi="Times New Roman"/>
          <w:sz w:val="28"/>
          <w:szCs w:val="28"/>
        </w:rPr>
        <w:t>Редисвекла, чеслук и репуста.</w:t>
      </w:r>
    </w:p>
    <w:p w:rsidR="00017CFA" w:rsidRPr="00297E45" w:rsidRDefault="00017CFA" w:rsidP="00896EF6">
      <w:pPr>
        <w:spacing w:after="0" w:line="360" w:lineRule="auto"/>
        <w:jc w:val="center"/>
        <w:rPr>
          <w:rFonts w:ascii="Times New Roman" w:hAnsi="Times New Roman"/>
          <w:sz w:val="28"/>
          <w:szCs w:val="28"/>
        </w:rPr>
      </w:pPr>
      <w:r w:rsidRPr="00297E45">
        <w:rPr>
          <w:rFonts w:ascii="Times New Roman" w:hAnsi="Times New Roman"/>
          <w:sz w:val="28"/>
          <w:szCs w:val="28"/>
        </w:rPr>
        <w:t>Сельдерошек поспел,</w:t>
      </w:r>
    </w:p>
    <w:p w:rsidR="00017CFA" w:rsidRPr="00297E45" w:rsidRDefault="00017CFA" w:rsidP="00896EF6">
      <w:pPr>
        <w:spacing w:after="0" w:line="360" w:lineRule="auto"/>
        <w:jc w:val="center"/>
        <w:rPr>
          <w:rFonts w:ascii="Times New Roman" w:hAnsi="Times New Roman"/>
          <w:sz w:val="28"/>
          <w:szCs w:val="28"/>
        </w:rPr>
      </w:pPr>
      <w:r w:rsidRPr="00297E45">
        <w:rPr>
          <w:rFonts w:ascii="Times New Roman" w:hAnsi="Times New Roman"/>
          <w:sz w:val="28"/>
          <w:szCs w:val="28"/>
        </w:rPr>
        <w:t>И моркофель дозрел,</w:t>
      </w:r>
    </w:p>
    <w:p w:rsidR="00017CFA" w:rsidRPr="00297E45" w:rsidRDefault="00017CFA" w:rsidP="00896EF6">
      <w:pPr>
        <w:spacing w:after="0" w:line="360" w:lineRule="auto"/>
        <w:jc w:val="center"/>
        <w:rPr>
          <w:rFonts w:ascii="Times New Roman" w:hAnsi="Times New Roman"/>
          <w:sz w:val="28"/>
          <w:szCs w:val="28"/>
        </w:rPr>
      </w:pPr>
      <w:r w:rsidRPr="00297E45">
        <w:rPr>
          <w:rFonts w:ascii="Times New Roman" w:hAnsi="Times New Roman"/>
          <w:sz w:val="28"/>
          <w:szCs w:val="28"/>
        </w:rPr>
        <w:t>Стал уже осыпаться спаржовник.</w:t>
      </w:r>
    </w:p>
    <w:p w:rsidR="00017CFA" w:rsidRPr="00297E45" w:rsidRDefault="00017CFA" w:rsidP="00896EF6">
      <w:pPr>
        <w:spacing w:after="0" w:line="360" w:lineRule="auto"/>
        <w:jc w:val="center"/>
        <w:rPr>
          <w:rFonts w:ascii="Times New Roman" w:hAnsi="Times New Roman"/>
          <w:sz w:val="28"/>
          <w:szCs w:val="28"/>
        </w:rPr>
      </w:pPr>
      <w:r w:rsidRPr="00297E45">
        <w:rPr>
          <w:rFonts w:ascii="Times New Roman" w:hAnsi="Times New Roman"/>
          <w:sz w:val="28"/>
          <w:szCs w:val="28"/>
        </w:rPr>
        <w:t>А таких баклачков</w:t>
      </w:r>
    </w:p>
    <w:p w:rsidR="00017CFA" w:rsidRPr="00297E45" w:rsidRDefault="00017CFA" w:rsidP="00896EF6">
      <w:pPr>
        <w:spacing w:after="0" w:line="360" w:lineRule="auto"/>
        <w:jc w:val="center"/>
        <w:rPr>
          <w:rFonts w:ascii="Times New Roman" w:hAnsi="Times New Roman"/>
          <w:sz w:val="28"/>
          <w:szCs w:val="28"/>
        </w:rPr>
      </w:pPr>
      <w:r w:rsidRPr="00297E45">
        <w:rPr>
          <w:rFonts w:ascii="Times New Roman" w:hAnsi="Times New Roman"/>
          <w:sz w:val="28"/>
          <w:szCs w:val="28"/>
        </w:rPr>
        <w:t>Да мохнатых стручков</w:t>
      </w:r>
    </w:p>
    <w:p w:rsidR="00017CFA" w:rsidRPr="00297E45" w:rsidRDefault="00017CFA" w:rsidP="00896EF6">
      <w:pPr>
        <w:spacing w:after="0" w:line="360" w:lineRule="auto"/>
        <w:jc w:val="center"/>
        <w:rPr>
          <w:rFonts w:ascii="Times New Roman" w:hAnsi="Times New Roman"/>
          <w:sz w:val="28"/>
          <w:szCs w:val="28"/>
        </w:rPr>
      </w:pPr>
      <w:r w:rsidRPr="00297E45">
        <w:rPr>
          <w:rFonts w:ascii="Times New Roman" w:hAnsi="Times New Roman"/>
          <w:sz w:val="28"/>
          <w:szCs w:val="28"/>
        </w:rPr>
        <w:t>Испугался бы каждый садовник».</w:t>
      </w:r>
    </w:p>
    <w:p w:rsidR="00017CFA" w:rsidRPr="00297E45" w:rsidRDefault="00017CFA" w:rsidP="00896EF6">
      <w:pPr>
        <w:spacing w:after="0" w:line="360" w:lineRule="auto"/>
        <w:ind w:firstLine="567"/>
        <w:jc w:val="both"/>
        <w:rPr>
          <w:rFonts w:ascii="Times New Roman" w:hAnsi="Times New Roman"/>
          <w:sz w:val="28"/>
          <w:szCs w:val="28"/>
        </w:rPr>
      </w:pPr>
      <w:r w:rsidRPr="00297E45">
        <w:rPr>
          <w:rFonts w:ascii="Times New Roman" w:hAnsi="Times New Roman"/>
          <w:sz w:val="28"/>
          <w:szCs w:val="28"/>
        </w:rPr>
        <w:t xml:space="preserve">В качестве задания к этому отрывку </w:t>
      </w:r>
      <w:r>
        <w:rPr>
          <w:rFonts w:ascii="Times New Roman" w:hAnsi="Times New Roman"/>
          <w:sz w:val="28"/>
          <w:szCs w:val="28"/>
        </w:rPr>
        <w:t>обучающимся предлагаетс</w:t>
      </w:r>
      <w:r w:rsidRPr="00297E45">
        <w:rPr>
          <w:rFonts w:ascii="Times New Roman" w:hAnsi="Times New Roman"/>
          <w:sz w:val="28"/>
          <w:szCs w:val="28"/>
        </w:rPr>
        <w:t>я</w:t>
      </w:r>
      <w:r>
        <w:rPr>
          <w:rFonts w:ascii="Times New Roman" w:hAnsi="Times New Roman"/>
          <w:sz w:val="28"/>
          <w:szCs w:val="28"/>
        </w:rPr>
        <w:t xml:space="preserve"> ответить на </w:t>
      </w:r>
      <w:r w:rsidRPr="00297E45">
        <w:rPr>
          <w:rFonts w:ascii="Times New Roman" w:hAnsi="Times New Roman"/>
          <w:sz w:val="28"/>
          <w:szCs w:val="28"/>
        </w:rPr>
        <w:t xml:space="preserve"> вопросы: «Возможно или невозможно в природе получение подобных гибридов естественным путем? Объясните вашу точку зрения, приведите примеры</w:t>
      </w:r>
      <w:r>
        <w:rPr>
          <w:rFonts w:ascii="Times New Roman" w:hAnsi="Times New Roman"/>
          <w:sz w:val="28"/>
          <w:szCs w:val="28"/>
        </w:rPr>
        <w:t>. Какие существуют технологии для получения новых форм растений?</w:t>
      </w:r>
      <w:r w:rsidRPr="00297E45">
        <w:rPr>
          <w:rFonts w:ascii="Times New Roman" w:hAnsi="Times New Roman"/>
          <w:sz w:val="28"/>
          <w:szCs w:val="28"/>
        </w:rPr>
        <w:t>».</w:t>
      </w:r>
    </w:p>
    <w:p w:rsidR="00017CFA" w:rsidRPr="00297E45" w:rsidRDefault="00017CFA" w:rsidP="00601418">
      <w:pPr>
        <w:spacing w:after="0" w:line="360" w:lineRule="auto"/>
        <w:ind w:firstLine="567"/>
        <w:jc w:val="both"/>
        <w:rPr>
          <w:rFonts w:ascii="Times New Roman" w:hAnsi="Times New Roman"/>
          <w:sz w:val="28"/>
          <w:szCs w:val="28"/>
        </w:rPr>
      </w:pPr>
      <w:r w:rsidRPr="00297E45">
        <w:rPr>
          <w:rFonts w:ascii="Times New Roman" w:hAnsi="Times New Roman"/>
          <w:sz w:val="28"/>
          <w:szCs w:val="28"/>
        </w:rPr>
        <w:t>Растения будущего  представлены в отрывке  из научно-фантастического романа  В.Никольский «Через тысячу лет»: «Путем скрещивания различных видов растений, под действием химических, световых электромагнитных агентов, ему удалось получить совершенно новые виды. Я видел голубые розы и бархатные черные тюльпаны, какие-то странные бледные цветы величиной с блюдце, все время менявшие свою окраску, — толстые, изогнутые когтистые листья на коротком синем стволе, жадно хватавшие подносимых к ним насекомых и маленьких птиц, — длинные, золотистые плоды с пульсирующей кожей, — фрукты и овощи чудовищной величины. Неизвестные мне ароматы, непривычные сочетания красок в цветах, поражали и опьяняли меня.</w:t>
      </w:r>
    </w:p>
    <w:p w:rsidR="00017CFA" w:rsidRPr="00297E45" w:rsidRDefault="00017CFA" w:rsidP="006570D7">
      <w:pPr>
        <w:spacing w:after="0" w:line="360" w:lineRule="auto"/>
        <w:ind w:firstLine="567"/>
        <w:jc w:val="both"/>
        <w:rPr>
          <w:rFonts w:ascii="Times New Roman" w:hAnsi="Times New Roman"/>
          <w:sz w:val="28"/>
          <w:szCs w:val="28"/>
        </w:rPr>
      </w:pPr>
      <w:r w:rsidRPr="00297E45">
        <w:rPr>
          <w:rFonts w:ascii="Times New Roman" w:hAnsi="Times New Roman"/>
          <w:sz w:val="28"/>
          <w:szCs w:val="28"/>
        </w:rPr>
        <w:t>Мы остановились у одного ряда растений. Они ничем особенным не отличались по внешнему виду. Но вот профессор Антей приблизил к ним свою ладонь, и растение потянулось к ней своими бледно-зелеными длинными листьями и, точно ласкаясь, обвило ими руку ученого. Я попробовал сделать тоже самое — пара листьев бегло скользнула по поверхности моей руки и тотчас же откинулась назад, увлекая за собою своих, остальных собратьев…».</w:t>
      </w:r>
    </w:p>
    <w:p w:rsidR="00017CFA" w:rsidRDefault="00017CFA" w:rsidP="00BA3D05">
      <w:pPr>
        <w:spacing w:after="0" w:line="360" w:lineRule="auto"/>
        <w:ind w:firstLine="567"/>
        <w:jc w:val="both"/>
        <w:rPr>
          <w:rFonts w:ascii="Times New Roman" w:hAnsi="Times New Roman"/>
          <w:sz w:val="28"/>
          <w:szCs w:val="28"/>
        </w:rPr>
      </w:pPr>
      <w:r w:rsidRPr="00380D4F">
        <w:rPr>
          <w:rFonts w:ascii="Times New Roman" w:hAnsi="Times New Roman"/>
          <w:sz w:val="28"/>
          <w:szCs w:val="28"/>
        </w:rPr>
        <w:t>Узнать о видах садов можно из произведения</w:t>
      </w:r>
      <w:r w:rsidRPr="00380D4F">
        <w:rPr>
          <w:sz w:val="28"/>
          <w:szCs w:val="28"/>
        </w:rPr>
        <w:t xml:space="preserve"> </w:t>
      </w:r>
      <w:r w:rsidRPr="00380D4F">
        <w:rPr>
          <w:rFonts w:ascii="Times New Roman" w:hAnsi="Times New Roman"/>
          <w:sz w:val="28"/>
          <w:szCs w:val="28"/>
        </w:rPr>
        <w:t>Мери Мейп Додж «Серебряные коньки»</w:t>
      </w:r>
      <w:r>
        <w:rPr>
          <w:rFonts w:ascii="Times New Roman" w:hAnsi="Times New Roman"/>
          <w:sz w:val="28"/>
          <w:szCs w:val="28"/>
        </w:rPr>
        <w:t>:</w:t>
      </w:r>
      <w:r w:rsidRPr="00380D4F">
        <w:rPr>
          <w:rFonts w:ascii="Times New Roman" w:hAnsi="Times New Roman"/>
          <w:sz w:val="28"/>
          <w:szCs w:val="28"/>
        </w:rPr>
        <w:t xml:space="preserve"> «Что такое Голландия. В сущности, вся страна − нечто  вроде насыщенной водой губки</w:t>
      </w:r>
      <w:r>
        <w:rPr>
          <w:rFonts w:ascii="Times New Roman" w:hAnsi="Times New Roman"/>
          <w:sz w:val="28"/>
          <w:szCs w:val="28"/>
        </w:rPr>
        <w:t xml:space="preserve">… </w:t>
      </w:r>
      <w:r w:rsidRPr="00380D4F">
        <w:rPr>
          <w:rFonts w:ascii="Times New Roman" w:hAnsi="Times New Roman"/>
          <w:sz w:val="28"/>
          <w:szCs w:val="28"/>
        </w:rPr>
        <w:t>Люди родятся, живут, умирают и  даже разводят сады на кораблях, плывущих по каналам».</w:t>
      </w:r>
    </w:p>
    <w:p w:rsidR="00017CFA" w:rsidRDefault="00017CFA" w:rsidP="00BA3D05">
      <w:pPr>
        <w:spacing w:after="0" w:line="360" w:lineRule="auto"/>
        <w:ind w:firstLine="567"/>
        <w:jc w:val="both"/>
        <w:rPr>
          <w:rFonts w:ascii="Times New Roman" w:hAnsi="Times New Roman"/>
          <w:sz w:val="28"/>
          <w:szCs w:val="28"/>
        </w:rPr>
      </w:pPr>
      <w:r>
        <w:rPr>
          <w:rFonts w:ascii="Times New Roman" w:hAnsi="Times New Roman"/>
          <w:sz w:val="28"/>
          <w:szCs w:val="28"/>
        </w:rPr>
        <w:t xml:space="preserve">Использование художественных произведений позволяет развивать еще и наблюдательность у студентов, умение размышлять, анализировать и искать информацию. При анализе отрывка произведения </w:t>
      </w:r>
      <w:r w:rsidRPr="00553BE6">
        <w:rPr>
          <w:rFonts w:ascii="Times New Roman" w:hAnsi="Times New Roman"/>
          <w:sz w:val="28"/>
          <w:szCs w:val="28"/>
        </w:rPr>
        <w:t>Абгарян Н. « С неба упали три яблока»</w:t>
      </w:r>
      <w:r>
        <w:rPr>
          <w:rFonts w:ascii="Times New Roman" w:hAnsi="Times New Roman"/>
          <w:sz w:val="28"/>
          <w:szCs w:val="28"/>
        </w:rPr>
        <w:t>,  главный герой Ясамон занимался выращиванием табака. Задание  к этом отрывку для обучающихся  в умении проанализировать элементы технологии, сравнить с современным состоянием отрасли.</w:t>
      </w:r>
    </w:p>
    <w:p w:rsidR="00017CFA" w:rsidRDefault="00017CFA" w:rsidP="00BA3D05">
      <w:pPr>
        <w:spacing w:after="0" w:line="360" w:lineRule="auto"/>
        <w:ind w:firstLine="567"/>
        <w:jc w:val="both"/>
        <w:rPr>
          <w:rFonts w:ascii="Times New Roman" w:hAnsi="Times New Roman"/>
          <w:sz w:val="28"/>
          <w:szCs w:val="28"/>
        </w:rPr>
      </w:pPr>
      <w:r>
        <w:rPr>
          <w:rFonts w:ascii="Times New Roman" w:hAnsi="Times New Roman"/>
          <w:sz w:val="28"/>
          <w:szCs w:val="28"/>
        </w:rPr>
        <w:t>«По мере созревания (Ясомон) собирал табачный лист, – обязательно с вечера, чтобы в растении было как можно меньше влаги, – нанизывал с помощью стальной иглы на шнуры, натягивал на переносные рамы, уносил томится в угловой темной комнате дома. Потом выносил рамы на солнечную веранду натягивал шнуры с пожелтевшими листьями на крюки и отставлял до полного высыхания. Табак получался отменный –  ароматный, мягкий, в меру горчащий».</w:t>
      </w:r>
    </w:p>
    <w:p w:rsidR="00017CFA" w:rsidRDefault="00017CFA" w:rsidP="00380D4F">
      <w:pPr>
        <w:spacing w:after="0" w:line="360" w:lineRule="auto"/>
        <w:ind w:firstLine="567"/>
        <w:jc w:val="both"/>
        <w:rPr>
          <w:rFonts w:ascii="Times New Roman" w:hAnsi="Times New Roman"/>
          <w:sz w:val="28"/>
          <w:szCs w:val="28"/>
        </w:rPr>
      </w:pPr>
      <w:r w:rsidRPr="00380D4F">
        <w:rPr>
          <w:rFonts w:ascii="Times New Roman" w:hAnsi="Times New Roman"/>
          <w:sz w:val="28"/>
          <w:szCs w:val="28"/>
        </w:rPr>
        <w:t>Учитывая тот факт, что в современное образование  интенсивно внедряются инновационные образовательные технологии, мы рассматриваем подход использования художественных произведений как</w:t>
      </w:r>
      <w:r>
        <w:rPr>
          <w:rFonts w:ascii="Times New Roman" w:hAnsi="Times New Roman"/>
          <w:sz w:val="28"/>
          <w:szCs w:val="28"/>
        </w:rPr>
        <w:t xml:space="preserve"> технологию, позволяющую  достигать определенных образовательных успехов в усвоении  максимального объема информации, раскрывающие творческую активность обучающихся, способных получать  практические навыки и умения.  </w:t>
      </w:r>
    </w:p>
    <w:p w:rsidR="00017CFA" w:rsidRDefault="00017CFA" w:rsidP="00380D4F">
      <w:pPr>
        <w:spacing w:after="0" w:line="360" w:lineRule="auto"/>
        <w:ind w:firstLine="567"/>
        <w:jc w:val="both"/>
        <w:rPr>
          <w:rFonts w:ascii="Times New Roman" w:hAnsi="Times New Roman"/>
          <w:sz w:val="28"/>
          <w:szCs w:val="28"/>
        </w:rPr>
      </w:pPr>
      <w:r w:rsidRPr="00380D4F">
        <w:rPr>
          <w:rFonts w:ascii="Times New Roman" w:hAnsi="Times New Roman"/>
          <w:sz w:val="28"/>
          <w:szCs w:val="28"/>
        </w:rPr>
        <w:t xml:space="preserve">Использование художественных произведений позволяет  развивать следующие функции  образовательного процесса: </w:t>
      </w:r>
    </w:p>
    <w:p w:rsidR="00017CFA" w:rsidRPr="00380D4F" w:rsidRDefault="00017CFA" w:rsidP="00380D4F">
      <w:pPr>
        <w:spacing w:after="0" w:line="360" w:lineRule="auto"/>
        <w:ind w:firstLine="567"/>
        <w:jc w:val="both"/>
        <w:rPr>
          <w:rFonts w:ascii="Times New Roman" w:hAnsi="Times New Roman"/>
          <w:sz w:val="28"/>
          <w:szCs w:val="28"/>
        </w:rPr>
      </w:pPr>
      <w:r>
        <w:rPr>
          <w:rFonts w:ascii="Times New Roman" w:hAnsi="Times New Roman"/>
          <w:sz w:val="28"/>
          <w:szCs w:val="28"/>
        </w:rPr>
        <w:t xml:space="preserve">− </w:t>
      </w:r>
      <w:r w:rsidRPr="00380D4F">
        <w:rPr>
          <w:rFonts w:ascii="Times New Roman" w:hAnsi="Times New Roman"/>
          <w:sz w:val="28"/>
          <w:szCs w:val="28"/>
        </w:rPr>
        <w:t>развивающую (способствует поиску и анализу художественных отрывков с описанием истории растений),</w:t>
      </w:r>
    </w:p>
    <w:p w:rsidR="00017CFA" w:rsidRPr="00380D4F" w:rsidRDefault="00017CFA" w:rsidP="00380D4F">
      <w:pPr>
        <w:spacing w:after="0" w:line="360" w:lineRule="auto"/>
        <w:ind w:firstLine="567"/>
        <w:jc w:val="both"/>
        <w:rPr>
          <w:rFonts w:ascii="Times New Roman" w:hAnsi="Times New Roman"/>
          <w:sz w:val="28"/>
          <w:szCs w:val="28"/>
        </w:rPr>
      </w:pPr>
      <w:r>
        <w:rPr>
          <w:rFonts w:ascii="Times New Roman" w:hAnsi="Times New Roman"/>
          <w:sz w:val="28"/>
          <w:szCs w:val="28"/>
        </w:rPr>
        <w:t>− м</w:t>
      </w:r>
      <w:r w:rsidRPr="00380D4F">
        <w:rPr>
          <w:rFonts w:ascii="Times New Roman" w:hAnsi="Times New Roman"/>
          <w:sz w:val="28"/>
          <w:szCs w:val="28"/>
        </w:rPr>
        <w:t>отивационную (поощряет вести активный поиск)</w:t>
      </w:r>
      <w:r>
        <w:rPr>
          <w:rFonts w:ascii="Times New Roman" w:hAnsi="Times New Roman"/>
          <w:sz w:val="28"/>
          <w:szCs w:val="28"/>
        </w:rPr>
        <w:t>,</w:t>
      </w:r>
    </w:p>
    <w:p w:rsidR="00017CFA" w:rsidRDefault="00017CFA" w:rsidP="00380D4F">
      <w:pPr>
        <w:spacing w:after="0" w:line="360" w:lineRule="auto"/>
        <w:ind w:firstLine="567"/>
        <w:jc w:val="both"/>
        <w:rPr>
          <w:rFonts w:ascii="Times New Roman" w:hAnsi="Times New Roman"/>
          <w:sz w:val="24"/>
          <w:szCs w:val="24"/>
        </w:rPr>
      </w:pPr>
      <w:r>
        <w:rPr>
          <w:rFonts w:ascii="Times New Roman" w:hAnsi="Times New Roman"/>
          <w:sz w:val="28"/>
          <w:szCs w:val="28"/>
        </w:rPr>
        <w:t xml:space="preserve">− </w:t>
      </w:r>
      <w:r w:rsidRPr="00380D4F">
        <w:rPr>
          <w:rFonts w:ascii="Times New Roman" w:hAnsi="Times New Roman"/>
          <w:sz w:val="28"/>
          <w:szCs w:val="28"/>
        </w:rPr>
        <w:t>учит популяризировать основы научной агрономии посредством художественного слова</w:t>
      </w:r>
      <w:r>
        <w:rPr>
          <w:rFonts w:ascii="Times New Roman" w:hAnsi="Times New Roman"/>
          <w:sz w:val="28"/>
          <w:szCs w:val="28"/>
        </w:rPr>
        <w:t>,</w:t>
      </w:r>
    </w:p>
    <w:p w:rsidR="00017CFA" w:rsidRDefault="00017CFA" w:rsidP="005A61B4">
      <w:pPr>
        <w:spacing w:after="0" w:line="360" w:lineRule="auto"/>
        <w:ind w:firstLine="567"/>
        <w:jc w:val="both"/>
        <w:rPr>
          <w:rFonts w:ascii="Times New Roman" w:hAnsi="Times New Roman"/>
          <w:sz w:val="28"/>
          <w:szCs w:val="28"/>
        </w:rPr>
      </w:pPr>
      <w:r>
        <w:rPr>
          <w:rFonts w:ascii="Times New Roman" w:hAnsi="Times New Roman"/>
          <w:sz w:val="24"/>
          <w:szCs w:val="24"/>
        </w:rPr>
        <w:t xml:space="preserve">− </w:t>
      </w:r>
      <w:r w:rsidRPr="005A61B4">
        <w:rPr>
          <w:rFonts w:ascii="Times New Roman" w:hAnsi="Times New Roman"/>
          <w:sz w:val="28"/>
          <w:szCs w:val="28"/>
        </w:rPr>
        <w:t>учит наблюдательности</w:t>
      </w:r>
    </w:p>
    <w:p w:rsidR="00017CFA" w:rsidRDefault="00017CFA" w:rsidP="005A61B4">
      <w:pPr>
        <w:spacing w:after="0" w:line="360" w:lineRule="auto"/>
        <w:ind w:firstLine="567"/>
        <w:jc w:val="both"/>
        <w:rPr>
          <w:rFonts w:ascii="Times New Roman" w:hAnsi="Times New Roman"/>
          <w:sz w:val="28"/>
          <w:szCs w:val="28"/>
        </w:rPr>
      </w:pPr>
      <w:r>
        <w:rPr>
          <w:rFonts w:ascii="Times New Roman" w:hAnsi="Times New Roman"/>
          <w:sz w:val="28"/>
          <w:szCs w:val="28"/>
        </w:rPr>
        <w:t>− развивает продуктивную поисково-познавательную деятельность студентов.</w:t>
      </w:r>
    </w:p>
    <w:p w:rsidR="00017CFA" w:rsidRDefault="00017CFA" w:rsidP="005A61B4">
      <w:pPr>
        <w:spacing w:after="0" w:line="360" w:lineRule="auto"/>
        <w:ind w:firstLine="567"/>
        <w:jc w:val="both"/>
        <w:rPr>
          <w:rFonts w:ascii="Times New Roman" w:hAnsi="Times New Roman"/>
          <w:sz w:val="28"/>
          <w:szCs w:val="28"/>
        </w:rPr>
      </w:pPr>
      <w:r>
        <w:rPr>
          <w:rFonts w:ascii="Times New Roman" w:hAnsi="Times New Roman"/>
          <w:sz w:val="28"/>
          <w:szCs w:val="28"/>
        </w:rPr>
        <w:t xml:space="preserve">Вследствие </w:t>
      </w:r>
      <w:r w:rsidRPr="00C7705B">
        <w:rPr>
          <w:rFonts w:ascii="Times New Roman" w:hAnsi="Times New Roman"/>
          <w:sz w:val="28"/>
          <w:szCs w:val="28"/>
        </w:rPr>
        <w:t>репрезентаци</w:t>
      </w:r>
      <w:r>
        <w:rPr>
          <w:rFonts w:ascii="Times New Roman" w:hAnsi="Times New Roman"/>
          <w:sz w:val="28"/>
          <w:szCs w:val="28"/>
        </w:rPr>
        <w:t>и художественных произведений к</w:t>
      </w:r>
      <w:r w:rsidRPr="00C7705B">
        <w:rPr>
          <w:rFonts w:ascii="Times New Roman" w:hAnsi="Times New Roman"/>
          <w:sz w:val="28"/>
          <w:szCs w:val="28"/>
        </w:rPr>
        <w:t>ак образовательн</w:t>
      </w:r>
      <w:r>
        <w:rPr>
          <w:rFonts w:ascii="Times New Roman" w:hAnsi="Times New Roman"/>
          <w:sz w:val="28"/>
          <w:szCs w:val="28"/>
        </w:rPr>
        <w:t>ой</w:t>
      </w:r>
      <w:r w:rsidRPr="00C7705B">
        <w:rPr>
          <w:rFonts w:ascii="Times New Roman" w:hAnsi="Times New Roman"/>
          <w:sz w:val="28"/>
          <w:szCs w:val="28"/>
        </w:rPr>
        <w:t xml:space="preserve"> технологи</w:t>
      </w:r>
      <w:r>
        <w:rPr>
          <w:rFonts w:ascii="Times New Roman" w:hAnsi="Times New Roman"/>
          <w:sz w:val="28"/>
          <w:szCs w:val="28"/>
        </w:rPr>
        <w:t>и</w:t>
      </w:r>
      <w:r w:rsidRPr="00C7705B">
        <w:rPr>
          <w:rFonts w:ascii="Times New Roman" w:hAnsi="Times New Roman"/>
          <w:sz w:val="28"/>
          <w:szCs w:val="28"/>
        </w:rPr>
        <w:t xml:space="preserve">   по курсу   история агрономии</w:t>
      </w:r>
      <w:r>
        <w:rPr>
          <w:rFonts w:ascii="Times New Roman" w:hAnsi="Times New Roman"/>
          <w:sz w:val="28"/>
          <w:szCs w:val="28"/>
        </w:rPr>
        <w:t xml:space="preserve"> основными элементами в этой области являются восприятие, реагирование, усвоение, организация и формирование ценностно-ориентационной системы на практическую деятельность.</w:t>
      </w:r>
    </w:p>
    <w:p w:rsidR="00017CFA" w:rsidRDefault="00017CFA" w:rsidP="005A61B4">
      <w:pPr>
        <w:spacing w:after="0" w:line="360" w:lineRule="auto"/>
        <w:ind w:firstLine="567"/>
        <w:jc w:val="both"/>
        <w:rPr>
          <w:rFonts w:ascii="Times New Roman" w:hAnsi="Times New Roman"/>
          <w:sz w:val="28"/>
          <w:szCs w:val="28"/>
        </w:rPr>
      </w:pPr>
      <w:r>
        <w:rPr>
          <w:rFonts w:ascii="Times New Roman" w:hAnsi="Times New Roman"/>
          <w:sz w:val="28"/>
          <w:szCs w:val="28"/>
        </w:rPr>
        <w:t>В этой связи внедрение рассматриваемой инновационной технологии на основе художественных произведений требует от преподавателя четкой постановки познавательной задачи, мотивированности учебного задания, метода выполнения работы с разработкой заданий, вопрос, объемов и сроков проведения работы, критерия оценки.</w:t>
      </w:r>
    </w:p>
    <w:p w:rsidR="00017CFA" w:rsidRDefault="00017CFA" w:rsidP="00DB0C6A">
      <w:pPr>
        <w:spacing w:after="0" w:line="240" w:lineRule="auto"/>
        <w:jc w:val="both"/>
        <w:rPr>
          <w:rFonts w:ascii="Times New Roman" w:hAnsi="Times New Roman"/>
          <w:sz w:val="24"/>
          <w:szCs w:val="24"/>
        </w:rPr>
      </w:pPr>
    </w:p>
    <w:p w:rsidR="00017CFA" w:rsidRPr="0040599A" w:rsidRDefault="00017CFA" w:rsidP="00237B7B">
      <w:pPr>
        <w:tabs>
          <w:tab w:val="left" w:pos="851"/>
        </w:tabs>
        <w:spacing w:after="0" w:line="240" w:lineRule="auto"/>
        <w:ind w:firstLine="567"/>
        <w:jc w:val="center"/>
        <w:rPr>
          <w:rFonts w:ascii="Times New Roman" w:hAnsi="Times New Roman"/>
          <w:b/>
          <w:sz w:val="24"/>
          <w:szCs w:val="24"/>
        </w:rPr>
      </w:pPr>
      <w:r w:rsidRPr="0040599A">
        <w:rPr>
          <w:rFonts w:ascii="Times New Roman" w:hAnsi="Times New Roman"/>
          <w:b/>
          <w:sz w:val="24"/>
          <w:szCs w:val="24"/>
        </w:rPr>
        <w:t>ЛИТЕРАТУРА</w:t>
      </w:r>
    </w:p>
    <w:p w:rsidR="00017CFA" w:rsidRDefault="00017CFA" w:rsidP="00237B7B">
      <w:pPr>
        <w:tabs>
          <w:tab w:val="left" w:pos="851"/>
        </w:tabs>
        <w:spacing w:after="0" w:line="240" w:lineRule="auto"/>
        <w:ind w:firstLine="567"/>
        <w:jc w:val="both"/>
        <w:rPr>
          <w:rFonts w:ascii="Times New Roman" w:hAnsi="Times New Roman"/>
          <w:sz w:val="24"/>
          <w:szCs w:val="24"/>
        </w:rPr>
      </w:pPr>
    </w:p>
    <w:p w:rsidR="00017CFA" w:rsidRPr="00AC3E4B" w:rsidRDefault="00017CFA" w:rsidP="0040599A">
      <w:pPr>
        <w:tabs>
          <w:tab w:val="left" w:pos="851"/>
        </w:tabs>
        <w:spacing w:after="0"/>
        <w:ind w:firstLine="540"/>
        <w:jc w:val="both"/>
        <w:rPr>
          <w:rFonts w:ascii="Times New Roman" w:hAnsi="Times New Roman"/>
          <w:sz w:val="24"/>
          <w:szCs w:val="24"/>
        </w:rPr>
      </w:pPr>
      <w:r>
        <w:rPr>
          <w:rFonts w:ascii="Times New Roman" w:hAnsi="Times New Roman"/>
          <w:sz w:val="24"/>
          <w:szCs w:val="24"/>
        </w:rPr>
        <w:t>1.</w:t>
      </w:r>
      <w:r w:rsidRPr="00AC3E4B">
        <w:rPr>
          <w:rFonts w:ascii="Times New Roman" w:hAnsi="Times New Roman"/>
          <w:sz w:val="24"/>
          <w:szCs w:val="24"/>
        </w:rPr>
        <w:t>Абгарян Н. «С неба упали три яблока»</w:t>
      </w:r>
      <w:r>
        <w:rPr>
          <w:rFonts w:ascii="Times New Roman" w:hAnsi="Times New Roman"/>
          <w:sz w:val="24"/>
          <w:szCs w:val="24"/>
        </w:rPr>
        <w:t xml:space="preserve"> /Н.</w:t>
      </w:r>
      <w:r w:rsidRPr="00AC3E4B">
        <w:rPr>
          <w:rFonts w:ascii="Times New Roman" w:hAnsi="Times New Roman"/>
          <w:sz w:val="24"/>
          <w:szCs w:val="24"/>
        </w:rPr>
        <w:t xml:space="preserve"> Абгарян. Москва:АСТ, 2015–318с.</w:t>
      </w:r>
    </w:p>
    <w:p w:rsidR="00017CFA" w:rsidRPr="00AC3E4B" w:rsidRDefault="00017CFA" w:rsidP="0040599A">
      <w:pPr>
        <w:tabs>
          <w:tab w:val="left" w:pos="851"/>
        </w:tabs>
        <w:spacing w:after="0"/>
        <w:ind w:firstLine="540"/>
        <w:jc w:val="both"/>
        <w:rPr>
          <w:rFonts w:ascii="Times New Roman" w:hAnsi="Times New Roman"/>
          <w:sz w:val="24"/>
          <w:szCs w:val="24"/>
        </w:rPr>
      </w:pPr>
      <w:r>
        <w:rPr>
          <w:rFonts w:ascii="Times New Roman" w:hAnsi="Times New Roman"/>
          <w:sz w:val="24"/>
          <w:szCs w:val="24"/>
        </w:rPr>
        <w:t>2.</w:t>
      </w:r>
      <w:r w:rsidRPr="00AC3E4B">
        <w:rPr>
          <w:rFonts w:ascii="Times New Roman" w:hAnsi="Times New Roman"/>
          <w:sz w:val="24"/>
          <w:szCs w:val="24"/>
        </w:rPr>
        <w:t>Гюго В. Отверженные. В 2-х томах. Т.1.</w:t>
      </w:r>
      <w:r>
        <w:rPr>
          <w:rFonts w:ascii="Times New Roman" w:hAnsi="Times New Roman"/>
          <w:sz w:val="24"/>
          <w:szCs w:val="24"/>
        </w:rPr>
        <w:t>/В. Гюго.</w:t>
      </w:r>
      <w:r w:rsidRPr="00AC3E4B">
        <w:rPr>
          <w:rFonts w:ascii="Times New Roman" w:hAnsi="Times New Roman"/>
          <w:sz w:val="24"/>
          <w:szCs w:val="24"/>
        </w:rPr>
        <w:t xml:space="preserve"> – М.: Правда, 1979. – 800 с.</w:t>
      </w:r>
    </w:p>
    <w:p w:rsidR="00017CFA" w:rsidRPr="00AC3E4B" w:rsidRDefault="00017CFA" w:rsidP="0040599A">
      <w:pPr>
        <w:tabs>
          <w:tab w:val="left" w:pos="851"/>
        </w:tabs>
        <w:spacing w:after="0"/>
        <w:ind w:firstLine="540"/>
        <w:jc w:val="both"/>
        <w:rPr>
          <w:rFonts w:ascii="Times New Roman" w:hAnsi="Times New Roman"/>
          <w:sz w:val="24"/>
          <w:szCs w:val="24"/>
        </w:rPr>
      </w:pPr>
      <w:r>
        <w:rPr>
          <w:rFonts w:ascii="Times New Roman" w:hAnsi="Times New Roman"/>
          <w:sz w:val="24"/>
          <w:szCs w:val="24"/>
        </w:rPr>
        <w:t>3.</w:t>
      </w:r>
      <w:r w:rsidRPr="00AC3E4B">
        <w:rPr>
          <w:rFonts w:ascii="Times New Roman" w:hAnsi="Times New Roman"/>
          <w:sz w:val="24"/>
          <w:szCs w:val="24"/>
        </w:rPr>
        <w:t xml:space="preserve">Додж М.М. Серебряные коньки. </w:t>
      </w:r>
      <w:r>
        <w:rPr>
          <w:rFonts w:ascii="Times New Roman" w:hAnsi="Times New Roman"/>
          <w:sz w:val="24"/>
          <w:szCs w:val="24"/>
        </w:rPr>
        <w:t xml:space="preserve">/ М.М. Додж. </w:t>
      </w:r>
      <w:r w:rsidRPr="00AC3E4B">
        <w:rPr>
          <w:rFonts w:ascii="Times New Roman" w:hAnsi="Times New Roman"/>
          <w:sz w:val="24"/>
          <w:szCs w:val="24"/>
        </w:rPr>
        <w:t>Детская литература, 1960. −180с.</w:t>
      </w:r>
    </w:p>
    <w:p w:rsidR="00017CFA" w:rsidRPr="00AC3E4B" w:rsidRDefault="00017CFA" w:rsidP="0040599A">
      <w:pPr>
        <w:tabs>
          <w:tab w:val="left" w:pos="851"/>
        </w:tabs>
        <w:spacing w:after="0"/>
        <w:ind w:firstLine="540"/>
        <w:jc w:val="both"/>
        <w:rPr>
          <w:rFonts w:ascii="Times New Roman" w:hAnsi="Times New Roman"/>
          <w:sz w:val="24"/>
          <w:szCs w:val="24"/>
        </w:rPr>
      </w:pPr>
      <w:r>
        <w:rPr>
          <w:rFonts w:ascii="Times New Roman" w:hAnsi="Times New Roman"/>
          <w:sz w:val="24"/>
          <w:szCs w:val="24"/>
        </w:rPr>
        <w:t>4.</w:t>
      </w:r>
      <w:r w:rsidRPr="00AC3E4B">
        <w:rPr>
          <w:rFonts w:ascii="Times New Roman" w:hAnsi="Times New Roman"/>
          <w:sz w:val="24"/>
          <w:szCs w:val="24"/>
        </w:rPr>
        <w:t>Креузова В.С.Инновационные образовательные технологии в вузе: технология портфолио</w:t>
      </w:r>
      <w:r>
        <w:rPr>
          <w:rFonts w:ascii="Times New Roman" w:hAnsi="Times New Roman"/>
          <w:sz w:val="24"/>
          <w:szCs w:val="24"/>
        </w:rPr>
        <w:t>/В.С.Креузова</w:t>
      </w:r>
      <w:r w:rsidRPr="00AC3E4B">
        <w:rPr>
          <w:rFonts w:ascii="Times New Roman" w:hAnsi="Times New Roman"/>
          <w:sz w:val="24"/>
          <w:szCs w:val="24"/>
        </w:rPr>
        <w:t xml:space="preserve"> //Вестник университета.2015.−№11.−С.132−138.</w:t>
      </w:r>
    </w:p>
    <w:p w:rsidR="00017CFA" w:rsidRPr="00AC3E4B" w:rsidRDefault="00017CFA" w:rsidP="0040599A">
      <w:pPr>
        <w:tabs>
          <w:tab w:val="left" w:pos="851"/>
        </w:tabs>
        <w:spacing w:after="0"/>
        <w:ind w:firstLine="540"/>
        <w:jc w:val="both"/>
        <w:rPr>
          <w:rFonts w:ascii="Times New Roman" w:hAnsi="Times New Roman"/>
          <w:sz w:val="24"/>
          <w:szCs w:val="24"/>
        </w:rPr>
      </w:pPr>
      <w:r>
        <w:rPr>
          <w:rFonts w:ascii="Times New Roman" w:hAnsi="Times New Roman"/>
          <w:sz w:val="24"/>
          <w:szCs w:val="24"/>
        </w:rPr>
        <w:t>5.</w:t>
      </w:r>
      <w:r w:rsidRPr="00AC3E4B">
        <w:rPr>
          <w:rFonts w:ascii="Times New Roman" w:hAnsi="Times New Roman"/>
          <w:sz w:val="24"/>
          <w:szCs w:val="24"/>
        </w:rPr>
        <w:t>Кристи А. Автобиография.</w:t>
      </w:r>
      <w:r>
        <w:rPr>
          <w:rFonts w:ascii="Times New Roman" w:hAnsi="Times New Roman"/>
          <w:sz w:val="24"/>
          <w:szCs w:val="24"/>
        </w:rPr>
        <w:t>/А.Кристи.</w:t>
      </w:r>
      <w:r w:rsidRPr="00AC3E4B">
        <w:rPr>
          <w:rFonts w:ascii="Times New Roman" w:hAnsi="Times New Roman"/>
          <w:sz w:val="24"/>
          <w:szCs w:val="24"/>
        </w:rPr>
        <w:t xml:space="preserve"> М.: − Эксмо, 2007. – 800 с.</w:t>
      </w:r>
    </w:p>
    <w:p w:rsidR="00017CFA" w:rsidRPr="00AC3E4B" w:rsidRDefault="00017CFA" w:rsidP="0040599A">
      <w:pPr>
        <w:tabs>
          <w:tab w:val="left" w:pos="851"/>
        </w:tabs>
        <w:spacing w:after="0"/>
        <w:ind w:firstLine="540"/>
        <w:jc w:val="both"/>
        <w:rPr>
          <w:rFonts w:ascii="Times New Roman" w:hAnsi="Times New Roman"/>
          <w:sz w:val="24"/>
          <w:szCs w:val="24"/>
        </w:rPr>
      </w:pPr>
      <w:r>
        <w:rPr>
          <w:rFonts w:ascii="Times New Roman" w:hAnsi="Times New Roman"/>
          <w:sz w:val="24"/>
          <w:szCs w:val="24"/>
        </w:rPr>
        <w:t>6.</w:t>
      </w:r>
      <w:r w:rsidRPr="00AC3E4B">
        <w:rPr>
          <w:rFonts w:ascii="Times New Roman" w:hAnsi="Times New Roman"/>
          <w:sz w:val="24"/>
          <w:szCs w:val="24"/>
        </w:rPr>
        <w:t>Никольский В. Через тысячу лет: Науч.-фантаст. роман.</w:t>
      </w:r>
      <w:r>
        <w:rPr>
          <w:rFonts w:ascii="Times New Roman" w:hAnsi="Times New Roman"/>
          <w:sz w:val="24"/>
          <w:szCs w:val="24"/>
        </w:rPr>
        <w:t>/В.</w:t>
      </w:r>
      <w:r w:rsidRPr="00AC3E4B">
        <w:rPr>
          <w:rFonts w:ascii="Times New Roman" w:hAnsi="Times New Roman"/>
          <w:sz w:val="24"/>
          <w:szCs w:val="24"/>
        </w:rPr>
        <w:t xml:space="preserve"> Никольский В.  — Л.: Изд. П. П. Сойкин, 1927. — 112 с.</w:t>
      </w:r>
    </w:p>
    <w:p w:rsidR="00017CFA" w:rsidRPr="00AC3E4B" w:rsidRDefault="00017CFA" w:rsidP="0040599A">
      <w:pPr>
        <w:tabs>
          <w:tab w:val="left" w:pos="851"/>
        </w:tabs>
        <w:spacing w:after="0"/>
        <w:ind w:firstLine="540"/>
        <w:jc w:val="both"/>
        <w:rPr>
          <w:rFonts w:ascii="Times New Roman" w:hAnsi="Times New Roman"/>
          <w:sz w:val="24"/>
          <w:szCs w:val="24"/>
        </w:rPr>
      </w:pPr>
      <w:r>
        <w:rPr>
          <w:rFonts w:ascii="Times New Roman" w:hAnsi="Times New Roman"/>
          <w:sz w:val="24"/>
          <w:szCs w:val="24"/>
        </w:rPr>
        <w:t>7.</w:t>
      </w:r>
      <w:r w:rsidRPr="00AC3E4B">
        <w:rPr>
          <w:rFonts w:ascii="Times New Roman" w:hAnsi="Times New Roman"/>
          <w:sz w:val="24"/>
          <w:szCs w:val="24"/>
        </w:rPr>
        <w:t>Сайгушева Л.И. К вопросу об инновационных образовательных технологиях в вузе</w:t>
      </w:r>
      <w:r>
        <w:rPr>
          <w:rFonts w:ascii="Times New Roman" w:hAnsi="Times New Roman"/>
          <w:sz w:val="24"/>
          <w:szCs w:val="24"/>
        </w:rPr>
        <w:t xml:space="preserve"> /     Л. И.</w:t>
      </w:r>
      <w:r w:rsidRPr="00AC3E4B">
        <w:rPr>
          <w:rFonts w:ascii="Times New Roman" w:hAnsi="Times New Roman"/>
          <w:sz w:val="24"/>
          <w:szCs w:val="24"/>
        </w:rPr>
        <w:t xml:space="preserve"> Сайгушева</w:t>
      </w:r>
      <w:r>
        <w:rPr>
          <w:rFonts w:ascii="Times New Roman" w:hAnsi="Times New Roman"/>
          <w:sz w:val="24"/>
          <w:szCs w:val="24"/>
        </w:rPr>
        <w:t xml:space="preserve"> </w:t>
      </w:r>
      <w:r w:rsidRPr="00AC3E4B">
        <w:rPr>
          <w:rFonts w:ascii="Times New Roman" w:hAnsi="Times New Roman"/>
          <w:sz w:val="24"/>
          <w:szCs w:val="24"/>
        </w:rPr>
        <w:t>//</w:t>
      </w:r>
      <w:r w:rsidRPr="00AC3E4B">
        <w:rPr>
          <w:sz w:val="24"/>
          <w:szCs w:val="24"/>
        </w:rPr>
        <w:t xml:space="preserve"> </w:t>
      </w:r>
      <w:r w:rsidRPr="00AC3E4B">
        <w:rPr>
          <w:rFonts w:ascii="Times New Roman" w:hAnsi="Times New Roman"/>
          <w:sz w:val="24"/>
          <w:szCs w:val="24"/>
        </w:rPr>
        <w:t xml:space="preserve">Психология и педагогика: методика и проблемы практического применения.−2013.−№30.− С.105−109. </w:t>
      </w:r>
    </w:p>
    <w:p w:rsidR="00017CFA" w:rsidRPr="00AC3E4B" w:rsidRDefault="00017CFA" w:rsidP="0040599A">
      <w:pPr>
        <w:tabs>
          <w:tab w:val="left" w:pos="851"/>
        </w:tabs>
        <w:spacing w:after="0"/>
        <w:ind w:firstLine="540"/>
        <w:jc w:val="both"/>
        <w:rPr>
          <w:rFonts w:ascii="Times New Roman" w:hAnsi="Times New Roman"/>
          <w:sz w:val="24"/>
          <w:szCs w:val="24"/>
        </w:rPr>
      </w:pPr>
      <w:r>
        <w:rPr>
          <w:rFonts w:ascii="Times New Roman" w:hAnsi="Times New Roman"/>
          <w:sz w:val="24"/>
          <w:szCs w:val="24"/>
        </w:rPr>
        <w:t>8.</w:t>
      </w:r>
      <w:r w:rsidRPr="00AC3E4B">
        <w:rPr>
          <w:rFonts w:ascii="Times New Roman" w:hAnsi="Times New Roman"/>
          <w:sz w:val="24"/>
          <w:szCs w:val="24"/>
        </w:rPr>
        <w:t>Цаценко Л.В. Интерпретация художественного произведения как технология познавательного процесса по предметной области в курсе «История и методология научной агрономии» / Л.В. Цаценко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№05(109). С. 1154 – 1168. – IDA [article ID]: 1091505080. – Режим доступа: http://ej.kubagro.ru/2015/05/pdf/80.pdf, 0,938 у.п.л.</w:t>
      </w:r>
    </w:p>
    <w:p w:rsidR="00017CFA" w:rsidRPr="00AC3E4B" w:rsidRDefault="00017CFA" w:rsidP="0040599A">
      <w:pPr>
        <w:tabs>
          <w:tab w:val="left" w:pos="851"/>
        </w:tabs>
        <w:spacing w:after="0"/>
        <w:ind w:firstLine="540"/>
        <w:jc w:val="both"/>
        <w:rPr>
          <w:rFonts w:ascii="Times New Roman" w:hAnsi="Times New Roman"/>
          <w:sz w:val="24"/>
          <w:szCs w:val="24"/>
        </w:rPr>
      </w:pPr>
      <w:r>
        <w:rPr>
          <w:rFonts w:ascii="Times New Roman" w:hAnsi="Times New Roman"/>
          <w:sz w:val="24"/>
          <w:szCs w:val="24"/>
        </w:rPr>
        <w:t>9.</w:t>
      </w:r>
      <w:r w:rsidRPr="00AC3E4B">
        <w:rPr>
          <w:rFonts w:ascii="Times New Roman" w:hAnsi="Times New Roman"/>
          <w:sz w:val="24"/>
          <w:szCs w:val="24"/>
        </w:rPr>
        <w:t>Цаценко Л.В.</w:t>
      </w:r>
      <w:r w:rsidRPr="00AC3E4B">
        <w:rPr>
          <w:sz w:val="24"/>
          <w:szCs w:val="24"/>
        </w:rPr>
        <w:t xml:space="preserve"> </w:t>
      </w:r>
      <w:r w:rsidRPr="00AC3E4B">
        <w:rPr>
          <w:rFonts w:ascii="Times New Roman" w:hAnsi="Times New Roman"/>
          <w:sz w:val="24"/>
          <w:szCs w:val="24"/>
        </w:rPr>
        <w:t>Применение образовательных технологий при изучении биологических дисциплин</w:t>
      </w:r>
      <w:r>
        <w:rPr>
          <w:rFonts w:ascii="Times New Roman" w:hAnsi="Times New Roman"/>
          <w:sz w:val="24"/>
          <w:szCs w:val="24"/>
        </w:rPr>
        <w:t xml:space="preserve"> /Л</w:t>
      </w:r>
      <w:r w:rsidRPr="00AC3E4B">
        <w:rPr>
          <w:rFonts w:ascii="Times New Roman" w:hAnsi="Times New Roman"/>
          <w:sz w:val="24"/>
          <w:szCs w:val="24"/>
        </w:rPr>
        <w:t>.</w:t>
      </w:r>
      <w:r>
        <w:rPr>
          <w:rFonts w:ascii="Times New Roman" w:hAnsi="Times New Roman"/>
          <w:sz w:val="24"/>
          <w:szCs w:val="24"/>
        </w:rPr>
        <w:t>В.Цаценко.</w:t>
      </w:r>
      <w:r w:rsidRPr="00AC3E4B">
        <w:rPr>
          <w:rFonts w:ascii="Times New Roman" w:hAnsi="Times New Roman"/>
          <w:sz w:val="24"/>
          <w:szCs w:val="24"/>
        </w:rPr>
        <w:t xml:space="preserve"> Краснодар : КубГАУ, 2016. – 96 с.</w:t>
      </w:r>
    </w:p>
    <w:p w:rsidR="00017CFA" w:rsidRPr="00416148" w:rsidRDefault="00017CFA" w:rsidP="0040599A">
      <w:pPr>
        <w:tabs>
          <w:tab w:val="left" w:pos="851"/>
        </w:tabs>
        <w:spacing w:after="0"/>
        <w:ind w:firstLine="540"/>
        <w:jc w:val="both"/>
        <w:rPr>
          <w:rFonts w:ascii="Times New Roman" w:hAnsi="Times New Roman"/>
          <w:sz w:val="24"/>
          <w:szCs w:val="24"/>
          <w:lang w:val="en-US"/>
        </w:rPr>
      </w:pPr>
      <w:r>
        <w:rPr>
          <w:rFonts w:ascii="Times New Roman" w:hAnsi="Times New Roman"/>
          <w:sz w:val="24"/>
          <w:szCs w:val="24"/>
        </w:rPr>
        <w:t xml:space="preserve">10. </w:t>
      </w:r>
      <w:r w:rsidRPr="00AC3E4B">
        <w:rPr>
          <w:rFonts w:ascii="Times New Roman" w:hAnsi="Times New Roman"/>
          <w:sz w:val="24"/>
          <w:szCs w:val="24"/>
        </w:rPr>
        <w:t>Шуман К., Гильг. Мир растений. С-Петербург, Типография Акц. Общ. Брокгаузб</w:t>
      </w:r>
      <w:r w:rsidRPr="00416148">
        <w:rPr>
          <w:rFonts w:ascii="Times New Roman" w:hAnsi="Times New Roman"/>
          <w:sz w:val="24"/>
          <w:szCs w:val="24"/>
          <w:lang w:val="en-US"/>
        </w:rPr>
        <w:t>-</w:t>
      </w:r>
      <w:r w:rsidRPr="00AC3E4B">
        <w:rPr>
          <w:rFonts w:ascii="Times New Roman" w:hAnsi="Times New Roman"/>
          <w:sz w:val="24"/>
          <w:szCs w:val="24"/>
        </w:rPr>
        <w:t>Эфронь</w:t>
      </w:r>
      <w:r w:rsidRPr="00416148">
        <w:rPr>
          <w:rFonts w:ascii="Times New Roman" w:hAnsi="Times New Roman"/>
          <w:sz w:val="24"/>
          <w:szCs w:val="24"/>
          <w:lang w:val="en-US"/>
        </w:rPr>
        <w:t>, 1906. – 740.</w:t>
      </w:r>
    </w:p>
    <w:p w:rsidR="00017CFA" w:rsidRPr="00416148" w:rsidRDefault="00017CFA" w:rsidP="0040599A">
      <w:pPr>
        <w:tabs>
          <w:tab w:val="left" w:pos="0"/>
          <w:tab w:val="left" w:pos="851"/>
        </w:tabs>
        <w:spacing w:after="0"/>
        <w:ind w:firstLine="540"/>
        <w:jc w:val="both"/>
        <w:rPr>
          <w:rFonts w:ascii="Times New Roman" w:hAnsi="Times New Roman"/>
          <w:sz w:val="24"/>
          <w:szCs w:val="24"/>
          <w:lang w:val="en-US"/>
        </w:rPr>
      </w:pPr>
    </w:p>
    <w:p w:rsidR="00017CFA" w:rsidRPr="00BA26EE" w:rsidRDefault="00017CFA" w:rsidP="0040599A">
      <w:pPr>
        <w:tabs>
          <w:tab w:val="left" w:pos="851"/>
        </w:tabs>
        <w:spacing w:line="240" w:lineRule="auto"/>
        <w:ind w:firstLine="540"/>
        <w:jc w:val="center"/>
        <w:rPr>
          <w:rFonts w:ascii="Times New Roman" w:hAnsi="Times New Roman"/>
          <w:b/>
          <w:sz w:val="24"/>
          <w:szCs w:val="24"/>
          <w:lang w:val="en-US"/>
        </w:rPr>
      </w:pPr>
      <w:r w:rsidRPr="00BA26EE">
        <w:rPr>
          <w:rFonts w:ascii="Times New Roman" w:hAnsi="Times New Roman"/>
          <w:b/>
          <w:sz w:val="24"/>
          <w:szCs w:val="24"/>
          <w:lang w:val="en-US"/>
        </w:rPr>
        <w:t>References</w:t>
      </w:r>
    </w:p>
    <w:p w:rsidR="00017CFA" w:rsidRPr="002947DF" w:rsidRDefault="00017CFA" w:rsidP="0040599A">
      <w:pPr>
        <w:tabs>
          <w:tab w:val="left" w:pos="0"/>
          <w:tab w:val="left" w:pos="851"/>
        </w:tabs>
        <w:spacing w:after="0"/>
        <w:ind w:firstLine="540"/>
        <w:jc w:val="both"/>
        <w:rPr>
          <w:rFonts w:ascii="Times New Roman" w:hAnsi="Times New Roman"/>
          <w:sz w:val="24"/>
          <w:szCs w:val="24"/>
          <w:lang w:val="en-US"/>
        </w:rPr>
      </w:pPr>
      <w:r w:rsidRPr="002947DF">
        <w:rPr>
          <w:rFonts w:ascii="Times New Roman" w:hAnsi="Times New Roman"/>
          <w:sz w:val="24"/>
          <w:szCs w:val="24"/>
          <w:lang w:val="en-US"/>
        </w:rPr>
        <w:t>1.Abgarjan N. «S neba upali tri jabloka» /N. Abgarjan. Moskva:AST, 2015–318s.</w:t>
      </w:r>
    </w:p>
    <w:p w:rsidR="00017CFA" w:rsidRPr="002947DF" w:rsidRDefault="00017CFA" w:rsidP="0040599A">
      <w:pPr>
        <w:tabs>
          <w:tab w:val="left" w:pos="0"/>
          <w:tab w:val="left" w:pos="851"/>
        </w:tabs>
        <w:spacing w:after="0"/>
        <w:ind w:firstLine="540"/>
        <w:jc w:val="both"/>
        <w:rPr>
          <w:rFonts w:ascii="Times New Roman" w:hAnsi="Times New Roman"/>
          <w:sz w:val="24"/>
          <w:szCs w:val="24"/>
          <w:lang w:val="en-US"/>
        </w:rPr>
      </w:pPr>
      <w:r w:rsidRPr="002947DF">
        <w:rPr>
          <w:rFonts w:ascii="Times New Roman" w:hAnsi="Times New Roman"/>
          <w:sz w:val="24"/>
          <w:szCs w:val="24"/>
          <w:lang w:val="en-US"/>
        </w:rPr>
        <w:t>2.Gjugo V. Otverzhennye. V 2-h tomah. T.1./V. Gjugo. – M.: Pravda, 1979. – 800 s.</w:t>
      </w:r>
    </w:p>
    <w:p w:rsidR="00017CFA" w:rsidRPr="002947DF" w:rsidRDefault="00017CFA" w:rsidP="0040599A">
      <w:pPr>
        <w:tabs>
          <w:tab w:val="left" w:pos="0"/>
          <w:tab w:val="left" w:pos="851"/>
        </w:tabs>
        <w:spacing w:after="0"/>
        <w:ind w:firstLine="540"/>
        <w:jc w:val="both"/>
        <w:rPr>
          <w:rFonts w:ascii="Times New Roman" w:hAnsi="Times New Roman"/>
          <w:sz w:val="24"/>
          <w:szCs w:val="24"/>
          <w:lang w:val="en-US"/>
        </w:rPr>
      </w:pPr>
      <w:r w:rsidRPr="002947DF">
        <w:rPr>
          <w:rFonts w:ascii="Times New Roman" w:hAnsi="Times New Roman"/>
          <w:sz w:val="24"/>
          <w:szCs w:val="24"/>
          <w:lang w:val="en-US"/>
        </w:rPr>
        <w:t>3.Dodzh M.M. Serebrjanye kon'ki. / M.M. Dodzh. Detskaja literatura, 1960. −180s.</w:t>
      </w:r>
    </w:p>
    <w:p w:rsidR="00017CFA" w:rsidRPr="002947DF" w:rsidRDefault="00017CFA" w:rsidP="0040599A">
      <w:pPr>
        <w:tabs>
          <w:tab w:val="left" w:pos="0"/>
          <w:tab w:val="left" w:pos="851"/>
        </w:tabs>
        <w:spacing w:after="0"/>
        <w:ind w:firstLine="540"/>
        <w:jc w:val="both"/>
        <w:rPr>
          <w:rFonts w:ascii="Times New Roman" w:hAnsi="Times New Roman"/>
          <w:sz w:val="24"/>
          <w:szCs w:val="24"/>
          <w:lang w:val="en-US"/>
        </w:rPr>
      </w:pPr>
      <w:r w:rsidRPr="002947DF">
        <w:rPr>
          <w:rFonts w:ascii="Times New Roman" w:hAnsi="Times New Roman"/>
          <w:sz w:val="24"/>
          <w:szCs w:val="24"/>
          <w:lang w:val="en-US"/>
        </w:rPr>
        <w:t>4.Kreuzova V.S.Innovacionnye obrazovatel'nye tehnologii v vuze: tehnologija portfolio/V.S.Kreuzova //Vestnik universiteta.2015.−№11.−S.132−138.</w:t>
      </w:r>
    </w:p>
    <w:p w:rsidR="00017CFA" w:rsidRPr="002947DF" w:rsidRDefault="00017CFA" w:rsidP="0040599A">
      <w:pPr>
        <w:tabs>
          <w:tab w:val="left" w:pos="0"/>
          <w:tab w:val="left" w:pos="851"/>
        </w:tabs>
        <w:spacing w:after="0"/>
        <w:ind w:firstLine="540"/>
        <w:jc w:val="both"/>
        <w:rPr>
          <w:rFonts w:ascii="Times New Roman" w:hAnsi="Times New Roman"/>
          <w:sz w:val="24"/>
          <w:szCs w:val="24"/>
          <w:lang w:val="en-US"/>
        </w:rPr>
      </w:pPr>
      <w:r w:rsidRPr="002947DF">
        <w:rPr>
          <w:rFonts w:ascii="Times New Roman" w:hAnsi="Times New Roman"/>
          <w:sz w:val="24"/>
          <w:szCs w:val="24"/>
          <w:lang w:val="en-US"/>
        </w:rPr>
        <w:t>5.Kristi A. Avtobiografija./A.Kristi. M.: − Jeksmo, 2007. – 800 s.</w:t>
      </w:r>
    </w:p>
    <w:p w:rsidR="00017CFA" w:rsidRPr="002947DF" w:rsidRDefault="00017CFA" w:rsidP="0040599A">
      <w:pPr>
        <w:tabs>
          <w:tab w:val="left" w:pos="0"/>
          <w:tab w:val="left" w:pos="851"/>
        </w:tabs>
        <w:spacing w:after="0"/>
        <w:ind w:firstLine="540"/>
        <w:jc w:val="both"/>
        <w:rPr>
          <w:rFonts w:ascii="Times New Roman" w:hAnsi="Times New Roman"/>
          <w:sz w:val="24"/>
          <w:szCs w:val="24"/>
          <w:lang w:val="en-US"/>
        </w:rPr>
      </w:pPr>
      <w:r w:rsidRPr="002947DF">
        <w:rPr>
          <w:rFonts w:ascii="Times New Roman" w:hAnsi="Times New Roman"/>
          <w:sz w:val="24"/>
          <w:szCs w:val="24"/>
          <w:lang w:val="en-US"/>
        </w:rPr>
        <w:t>6.Nikol'skij V. Cherez tysjachu let: Nauch.-fantast. roman./V. Nikol'skij V.  — L.: Izd. P. P. Sojkin, 1927. — 112 s.</w:t>
      </w:r>
    </w:p>
    <w:p w:rsidR="00017CFA" w:rsidRPr="002947DF" w:rsidRDefault="00017CFA" w:rsidP="0040599A">
      <w:pPr>
        <w:tabs>
          <w:tab w:val="left" w:pos="0"/>
          <w:tab w:val="left" w:pos="851"/>
        </w:tabs>
        <w:spacing w:after="0"/>
        <w:ind w:firstLine="540"/>
        <w:jc w:val="both"/>
        <w:rPr>
          <w:rFonts w:ascii="Times New Roman" w:hAnsi="Times New Roman"/>
          <w:sz w:val="24"/>
          <w:szCs w:val="24"/>
          <w:lang w:val="en-US"/>
        </w:rPr>
      </w:pPr>
      <w:r w:rsidRPr="002947DF">
        <w:rPr>
          <w:rFonts w:ascii="Times New Roman" w:hAnsi="Times New Roman"/>
          <w:sz w:val="24"/>
          <w:szCs w:val="24"/>
          <w:lang w:val="en-US"/>
        </w:rPr>
        <w:t xml:space="preserve">7.Sajgusheva L.I. K voprosu ob innovacionnyh obrazovatel'nyh tehnologijah v vuze /     L. I. Sajgusheva // Psihologija i pedagogika: metodika i problemy prakticheskogo primenenija.−2013.−№30.− S.105−109. </w:t>
      </w:r>
    </w:p>
    <w:p w:rsidR="00017CFA" w:rsidRPr="002947DF" w:rsidRDefault="00017CFA" w:rsidP="0040599A">
      <w:pPr>
        <w:tabs>
          <w:tab w:val="left" w:pos="0"/>
          <w:tab w:val="left" w:pos="851"/>
        </w:tabs>
        <w:spacing w:after="0"/>
        <w:ind w:firstLine="540"/>
        <w:jc w:val="both"/>
        <w:rPr>
          <w:rFonts w:ascii="Times New Roman" w:hAnsi="Times New Roman"/>
          <w:sz w:val="24"/>
          <w:szCs w:val="24"/>
          <w:lang w:val="en-US"/>
        </w:rPr>
      </w:pPr>
      <w:r w:rsidRPr="002947DF">
        <w:rPr>
          <w:rFonts w:ascii="Times New Roman" w:hAnsi="Times New Roman"/>
          <w:sz w:val="24"/>
          <w:szCs w:val="24"/>
          <w:lang w:val="en-US"/>
        </w:rPr>
        <w:t>8.</w:t>
      </w:r>
      <w:r>
        <w:rPr>
          <w:rFonts w:ascii="Times New Roman" w:hAnsi="Times New Roman"/>
          <w:sz w:val="24"/>
          <w:szCs w:val="24"/>
          <w:lang w:val="en-US"/>
        </w:rPr>
        <w:t>Ts</w:t>
      </w:r>
      <w:r w:rsidRPr="002947DF">
        <w:rPr>
          <w:rFonts w:ascii="Times New Roman" w:hAnsi="Times New Roman"/>
          <w:sz w:val="24"/>
          <w:szCs w:val="24"/>
          <w:lang w:val="en-US"/>
        </w:rPr>
        <w:t>a</w:t>
      </w:r>
      <w:r>
        <w:rPr>
          <w:rFonts w:ascii="Times New Roman" w:hAnsi="Times New Roman"/>
          <w:sz w:val="24"/>
          <w:szCs w:val="24"/>
          <w:lang w:val="en-US"/>
        </w:rPr>
        <w:t>ts</w:t>
      </w:r>
      <w:r w:rsidRPr="002947DF">
        <w:rPr>
          <w:rFonts w:ascii="Times New Roman" w:hAnsi="Times New Roman"/>
          <w:sz w:val="24"/>
          <w:szCs w:val="24"/>
          <w:lang w:val="en-US"/>
        </w:rPr>
        <w:t xml:space="preserve">enko L.V. Interpretacija hudozhestvennogo proizvedenija kak tehnologija poznavatel'nogo processa po predmetnoj oblasti v kurse «Istorija i metodologija nauchnoj agronomii» / L.V. </w:t>
      </w:r>
      <w:r>
        <w:rPr>
          <w:rFonts w:ascii="Times New Roman" w:hAnsi="Times New Roman"/>
          <w:sz w:val="24"/>
          <w:szCs w:val="24"/>
          <w:lang w:val="en-US"/>
        </w:rPr>
        <w:t>Ts</w:t>
      </w:r>
      <w:r w:rsidRPr="002947DF">
        <w:rPr>
          <w:rFonts w:ascii="Times New Roman" w:hAnsi="Times New Roman"/>
          <w:sz w:val="24"/>
          <w:szCs w:val="24"/>
          <w:lang w:val="en-US"/>
        </w:rPr>
        <w:t>a</w:t>
      </w:r>
      <w:r>
        <w:rPr>
          <w:rFonts w:ascii="Times New Roman" w:hAnsi="Times New Roman"/>
          <w:sz w:val="24"/>
          <w:szCs w:val="24"/>
          <w:lang w:val="en-US"/>
        </w:rPr>
        <w:t>ts</w:t>
      </w:r>
      <w:r w:rsidRPr="002947DF">
        <w:rPr>
          <w:rFonts w:ascii="Times New Roman" w:hAnsi="Times New Roman"/>
          <w:sz w:val="24"/>
          <w:szCs w:val="24"/>
          <w:lang w:val="en-US"/>
        </w:rPr>
        <w:t>enko // Politematicheskij setevoj jelektronnyj nauchnyj zhurnal Kubanskogo gosudarstvennogo agrarnogo universiteta (Nauchnyj zhurnal KubGAU) [Jelektronnyj resurs]. – Krasnodar: KubGAU, 2015. – №05(109). S. 1154 – 1168. – IDA [article ID]: 1091505080. – Rezhim dostupa: http://ej.kubagro.ru/2015/05/pdf/80.pdf, 0,938 u.p.l.</w:t>
      </w:r>
    </w:p>
    <w:p w:rsidR="00017CFA" w:rsidRPr="002947DF" w:rsidRDefault="00017CFA" w:rsidP="0040599A">
      <w:pPr>
        <w:tabs>
          <w:tab w:val="left" w:pos="0"/>
          <w:tab w:val="left" w:pos="851"/>
        </w:tabs>
        <w:spacing w:after="0"/>
        <w:ind w:firstLine="540"/>
        <w:jc w:val="both"/>
        <w:rPr>
          <w:rFonts w:ascii="Times New Roman" w:hAnsi="Times New Roman"/>
          <w:sz w:val="24"/>
          <w:szCs w:val="24"/>
          <w:lang w:val="en-US"/>
        </w:rPr>
      </w:pPr>
      <w:r w:rsidRPr="002947DF">
        <w:rPr>
          <w:rFonts w:ascii="Times New Roman" w:hAnsi="Times New Roman"/>
          <w:sz w:val="24"/>
          <w:szCs w:val="24"/>
          <w:lang w:val="en-US"/>
        </w:rPr>
        <w:t>9.</w:t>
      </w:r>
      <w:r>
        <w:rPr>
          <w:rFonts w:ascii="Times New Roman" w:hAnsi="Times New Roman"/>
          <w:sz w:val="24"/>
          <w:szCs w:val="24"/>
          <w:lang w:val="en-US"/>
        </w:rPr>
        <w:t>Ts</w:t>
      </w:r>
      <w:r w:rsidRPr="002947DF">
        <w:rPr>
          <w:rFonts w:ascii="Times New Roman" w:hAnsi="Times New Roman"/>
          <w:sz w:val="24"/>
          <w:szCs w:val="24"/>
          <w:lang w:val="en-US"/>
        </w:rPr>
        <w:t>a</w:t>
      </w:r>
      <w:r>
        <w:rPr>
          <w:rFonts w:ascii="Times New Roman" w:hAnsi="Times New Roman"/>
          <w:sz w:val="24"/>
          <w:szCs w:val="24"/>
          <w:lang w:val="en-US"/>
        </w:rPr>
        <w:t>ts</w:t>
      </w:r>
      <w:r w:rsidRPr="002947DF">
        <w:rPr>
          <w:rFonts w:ascii="Times New Roman" w:hAnsi="Times New Roman"/>
          <w:sz w:val="24"/>
          <w:szCs w:val="24"/>
          <w:lang w:val="en-US"/>
        </w:rPr>
        <w:t xml:space="preserve">enko L.V. Primenenie obrazovatel'nyh tehnologij pri izuchenii biologicheskih </w:t>
      </w:r>
      <w:r>
        <w:rPr>
          <w:rFonts w:ascii="Times New Roman" w:hAnsi="Times New Roman"/>
          <w:sz w:val="24"/>
          <w:szCs w:val="24"/>
          <w:lang w:val="en-US"/>
        </w:rPr>
        <w:t>discipline / L.V.Tsatsenko.</w:t>
      </w:r>
      <w:r w:rsidRPr="002947DF">
        <w:rPr>
          <w:rFonts w:ascii="Times New Roman" w:hAnsi="Times New Roman"/>
          <w:sz w:val="24"/>
          <w:szCs w:val="24"/>
          <w:lang w:val="en-US"/>
        </w:rPr>
        <w:t xml:space="preserve"> Krasnodar : KubGAU, 2016. – 96 s.</w:t>
      </w:r>
    </w:p>
    <w:p w:rsidR="00017CFA" w:rsidRPr="00AC3E4B" w:rsidRDefault="00017CFA" w:rsidP="0040599A">
      <w:pPr>
        <w:tabs>
          <w:tab w:val="left" w:pos="0"/>
          <w:tab w:val="left" w:pos="851"/>
        </w:tabs>
        <w:spacing w:after="0"/>
        <w:ind w:firstLine="540"/>
        <w:jc w:val="both"/>
        <w:rPr>
          <w:rFonts w:ascii="Times New Roman" w:hAnsi="Times New Roman"/>
          <w:sz w:val="24"/>
          <w:szCs w:val="24"/>
        </w:rPr>
      </w:pPr>
      <w:r w:rsidRPr="002947DF">
        <w:rPr>
          <w:rFonts w:ascii="Times New Roman" w:hAnsi="Times New Roman"/>
          <w:sz w:val="24"/>
          <w:szCs w:val="24"/>
          <w:lang w:val="en-US"/>
        </w:rPr>
        <w:t xml:space="preserve">10. Shuman K., Gil'g. Mir rastenij. S-Peterburg, Tipografija Akc. Obshh. </w:t>
      </w:r>
      <w:r w:rsidRPr="002947DF">
        <w:rPr>
          <w:rFonts w:ascii="Times New Roman" w:hAnsi="Times New Roman"/>
          <w:sz w:val="24"/>
          <w:szCs w:val="24"/>
        </w:rPr>
        <w:t>Brokgauzb-Jefron', 1906. – 740.</w:t>
      </w:r>
    </w:p>
    <w:sectPr w:rsidR="00017CFA" w:rsidRPr="00AC3E4B" w:rsidSect="008D59A5">
      <w:headerReference w:type="even" r:id="rId9"/>
      <w:headerReference w:type="default" r:id="rId10"/>
      <w:footerReference w:type="default" r:id="rId11"/>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CFA" w:rsidRDefault="00017CFA" w:rsidP="00292A97">
      <w:pPr>
        <w:spacing w:after="0" w:line="240" w:lineRule="auto"/>
      </w:pPr>
      <w:r>
        <w:separator/>
      </w:r>
    </w:p>
  </w:endnote>
  <w:endnote w:type="continuationSeparator" w:id="0">
    <w:p w:rsidR="00017CFA" w:rsidRDefault="00017CFA" w:rsidP="00292A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CFA" w:rsidRDefault="00017CFA">
    <w:pPr>
      <w:pStyle w:val="Footer"/>
    </w:pPr>
    <w:r w:rsidRPr="00AF73CB">
      <w:rPr>
        <w:rFonts w:ascii="Times New Roman" w:hAnsi="Times New Roman"/>
        <w:sz w:val="24"/>
        <w:szCs w:val="24"/>
      </w:rPr>
      <w:t>http://ej.kubagro.ru/2017/02/pdf/</w:t>
    </w:r>
    <w:r w:rsidRPr="00AF73CB">
      <w:rPr>
        <w:rFonts w:ascii="Times New Roman" w:hAnsi="Times New Roman"/>
        <w:sz w:val="24"/>
        <w:szCs w:val="24"/>
        <w:lang w:val="en-US"/>
      </w:rPr>
      <w:t>3</w:t>
    </w:r>
    <w:r>
      <w:rPr>
        <w:rFonts w:ascii="Times New Roman" w:hAnsi="Times New Roman"/>
        <w:sz w:val="24"/>
        <w:szCs w:val="24"/>
        <w:lang w:val="en-US"/>
      </w:rPr>
      <w:t>9</w:t>
    </w:r>
    <w:r w:rsidRPr="00AF73CB">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CFA" w:rsidRDefault="00017CFA" w:rsidP="00292A97">
      <w:pPr>
        <w:spacing w:after="0" w:line="240" w:lineRule="auto"/>
      </w:pPr>
      <w:r>
        <w:separator/>
      </w:r>
    </w:p>
  </w:footnote>
  <w:footnote w:type="continuationSeparator" w:id="0">
    <w:p w:rsidR="00017CFA" w:rsidRDefault="00017CFA" w:rsidP="00292A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CFA" w:rsidRDefault="00017CFA" w:rsidP="00A43C5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17CFA" w:rsidRDefault="00017CFA" w:rsidP="0017024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CFA" w:rsidRPr="0017024F" w:rsidRDefault="00017CFA" w:rsidP="00A43C50">
    <w:pPr>
      <w:pStyle w:val="Header"/>
      <w:framePr w:wrap="around" w:vAnchor="text" w:hAnchor="margin" w:xAlign="right" w:y="1"/>
      <w:rPr>
        <w:rStyle w:val="PageNumber"/>
        <w:rFonts w:ascii="Times New Roman" w:hAnsi="Times New Roman"/>
        <w:sz w:val="28"/>
        <w:szCs w:val="28"/>
      </w:rPr>
    </w:pPr>
    <w:r w:rsidRPr="0017024F">
      <w:rPr>
        <w:rStyle w:val="PageNumber"/>
        <w:rFonts w:ascii="Times New Roman" w:hAnsi="Times New Roman"/>
        <w:sz w:val="28"/>
        <w:szCs w:val="28"/>
      </w:rPr>
      <w:fldChar w:fldCharType="begin"/>
    </w:r>
    <w:r w:rsidRPr="0017024F">
      <w:rPr>
        <w:rStyle w:val="PageNumber"/>
        <w:rFonts w:ascii="Times New Roman" w:hAnsi="Times New Roman"/>
        <w:sz w:val="28"/>
        <w:szCs w:val="28"/>
      </w:rPr>
      <w:instrText xml:space="preserve">PAGE  </w:instrText>
    </w:r>
    <w:r w:rsidRPr="0017024F">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17024F">
      <w:rPr>
        <w:rStyle w:val="PageNumber"/>
        <w:rFonts w:ascii="Times New Roman" w:hAnsi="Times New Roman"/>
        <w:sz w:val="28"/>
        <w:szCs w:val="28"/>
      </w:rPr>
      <w:fldChar w:fldCharType="end"/>
    </w:r>
  </w:p>
  <w:p w:rsidR="00017CFA" w:rsidRDefault="00017CFA" w:rsidP="0017024F">
    <w:pPr>
      <w:pStyle w:val="Header"/>
      <w:ind w:right="360"/>
    </w:pPr>
    <w:r w:rsidRPr="002A4C8D">
      <w:rPr>
        <w:rFonts w:ascii="Times New Roman" w:hAnsi="Times New Roman"/>
        <w:sz w:val="24"/>
        <w:szCs w:val="24"/>
      </w:rPr>
      <w:t>Научный журнал КубГАУ, №126(02), 2017 года</w:t>
    </w:r>
  </w:p>
  <w:p w:rsidR="00017CFA" w:rsidRDefault="00017C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94CA5"/>
    <w:multiLevelType w:val="hybridMultilevel"/>
    <w:tmpl w:val="1A3E32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06E1FC5"/>
    <w:multiLevelType w:val="hybridMultilevel"/>
    <w:tmpl w:val="EE62ADF0"/>
    <w:lvl w:ilvl="0" w:tplc="04190005">
      <w:start w:val="1"/>
      <w:numFmt w:val="bullet"/>
      <w:lvlText w:val=""/>
      <w:lvlJc w:val="left"/>
      <w:pPr>
        <w:ind w:left="928" w:hanging="360"/>
      </w:pPr>
      <w:rPr>
        <w:rFonts w:ascii="Wingdings" w:hAnsi="Wingdings" w:hint="default"/>
      </w:rPr>
    </w:lvl>
    <w:lvl w:ilvl="1" w:tplc="04190003">
      <w:start w:val="1"/>
      <w:numFmt w:val="bullet"/>
      <w:lvlText w:val="o"/>
      <w:lvlJc w:val="left"/>
      <w:pPr>
        <w:ind w:left="1866" w:hanging="360"/>
      </w:pPr>
      <w:rPr>
        <w:rFonts w:ascii="Courier New" w:hAnsi="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hint="default"/>
      </w:rPr>
    </w:lvl>
    <w:lvl w:ilvl="8" w:tplc="04190005">
      <w:start w:val="1"/>
      <w:numFmt w:val="bullet"/>
      <w:lvlText w:val=""/>
      <w:lvlJc w:val="left"/>
      <w:pPr>
        <w:ind w:left="6906" w:hanging="360"/>
      </w:pPr>
      <w:rPr>
        <w:rFonts w:ascii="Wingdings" w:hAnsi="Wingdings" w:hint="default"/>
      </w:rPr>
    </w:lvl>
  </w:abstractNum>
  <w:abstractNum w:abstractNumId="2">
    <w:nsid w:val="68C5099D"/>
    <w:multiLevelType w:val="hybridMultilevel"/>
    <w:tmpl w:val="FE7432A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0F81E90"/>
    <w:multiLevelType w:val="hybridMultilevel"/>
    <w:tmpl w:val="76CE56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4E33"/>
    <w:rsid w:val="00000752"/>
    <w:rsid w:val="00017CFA"/>
    <w:rsid w:val="00034A79"/>
    <w:rsid w:val="00074B5B"/>
    <w:rsid w:val="000B032A"/>
    <w:rsid w:val="000E6F9A"/>
    <w:rsid w:val="000F1B99"/>
    <w:rsid w:val="00125F0B"/>
    <w:rsid w:val="001603F5"/>
    <w:rsid w:val="0017024F"/>
    <w:rsid w:val="001730C7"/>
    <w:rsid w:val="001A67D3"/>
    <w:rsid w:val="001C702A"/>
    <w:rsid w:val="00237B7B"/>
    <w:rsid w:val="00264B22"/>
    <w:rsid w:val="0026619E"/>
    <w:rsid w:val="00292A97"/>
    <w:rsid w:val="00292B34"/>
    <w:rsid w:val="00293F36"/>
    <w:rsid w:val="002947DF"/>
    <w:rsid w:val="00297E45"/>
    <w:rsid w:val="002A4C8D"/>
    <w:rsid w:val="002C543C"/>
    <w:rsid w:val="00380D4F"/>
    <w:rsid w:val="003B011A"/>
    <w:rsid w:val="003D3145"/>
    <w:rsid w:val="0040599A"/>
    <w:rsid w:val="00407A1B"/>
    <w:rsid w:val="00416148"/>
    <w:rsid w:val="00464482"/>
    <w:rsid w:val="00465CA2"/>
    <w:rsid w:val="00484572"/>
    <w:rsid w:val="004A72D6"/>
    <w:rsid w:val="0050157F"/>
    <w:rsid w:val="00553BE6"/>
    <w:rsid w:val="005A61B4"/>
    <w:rsid w:val="00601418"/>
    <w:rsid w:val="00604BAB"/>
    <w:rsid w:val="00607530"/>
    <w:rsid w:val="006158FF"/>
    <w:rsid w:val="006570D7"/>
    <w:rsid w:val="006811C6"/>
    <w:rsid w:val="006C048B"/>
    <w:rsid w:val="006C6D8D"/>
    <w:rsid w:val="00714D1E"/>
    <w:rsid w:val="00771CEE"/>
    <w:rsid w:val="007B247E"/>
    <w:rsid w:val="00850659"/>
    <w:rsid w:val="00883677"/>
    <w:rsid w:val="00883CDF"/>
    <w:rsid w:val="00896EF6"/>
    <w:rsid w:val="008A1339"/>
    <w:rsid w:val="008C5A50"/>
    <w:rsid w:val="008D2040"/>
    <w:rsid w:val="008D59A5"/>
    <w:rsid w:val="008F4EA0"/>
    <w:rsid w:val="009320DC"/>
    <w:rsid w:val="00954E33"/>
    <w:rsid w:val="00997CAE"/>
    <w:rsid w:val="009B4A27"/>
    <w:rsid w:val="00A21099"/>
    <w:rsid w:val="00A43C50"/>
    <w:rsid w:val="00A53C4B"/>
    <w:rsid w:val="00A70AB9"/>
    <w:rsid w:val="00A9565B"/>
    <w:rsid w:val="00AA7487"/>
    <w:rsid w:val="00AC3E4B"/>
    <w:rsid w:val="00AF5FC9"/>
    <w:rsid w:val="00AF73CB"/>
    <w:rsid w:val="00B7024E"/>
    <w:rsid w:val="00BA26EE"/>
    <w:rsid w:val="00BA3D05"/>
    <w:rsid w:val="00BD1CBA"/>
    <w:rsid w:val="00BD5592"/>
    <w:rsid w:val="00C06766"/>
    <w:rsid w:val="00C417A4"/>
    <w:rsid w:val="00C450C0"/>
    <w:rsid w:val="00C7705B"/>
    <w:rsid w:val="00C77A44"/>
    <w:rsid w:val="00C96A3B"/>
    <w:rsid w:val="00CB1D92"/>
    <w:rsid w:val="00CC44BB"/>
    <w:rsid w:val="00DA52D5"/>
    <w:rsid w:val="00DA6292"/>
    <w:rsid w:val="00DB0C6A"/>
    <w:rsid w:val="00DB512D"/>
    <w:rsid w:val="00DF796F"/>
    <w:rsid w:val="00E153A9"/>
    <w:rsid w:val="00E30510"/>
    <w:rsid w:val="00E54106"/>
    <w:rsid w:val="00E73DD4"/>
    <w:rsid w:val="00EA362B"/>
    <w:rsid w:val="00EB39E4"/>
    <w:rsid w:val="00ED3A4B"/>
    <w:rsid w:val="00EE1743"/>
    <w:rsid w:val="00F22913"/>
    <w:rsid w:val="00F260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A44"/>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B39E4"/>
    <w:pPr>
      <w:spacing w:after="200" w:line="276" w:lineRule="auto"/>
      <w:ind w:left="720"/>
      <w:contextualSpacing/>
    </w:pPr>
  </w:style>
  <w:style w:type="paragraph" w:styleId="NoSpacing">
    <w:name w:val="No Spacing"/>
    <w:uiPriority w:val="99"/>
    <w:qFormat/>
    <w:rsid w:val="00604BAB"/>
    <w:rPr>
      <w:lang w:eastAsia="en-US"/>
    </w:rPr>
  </w:style>
  <w:style w:type="paragraph" w:styleId="Header">
    <w:name w:val="header"/>
    <w:basedOn w:val="Normal"/>
    <w:link w:val="HeaderChar"/>
    <w:uiPriority w:val="99"/>
    <w:rsid w:val="00292A9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92A97"/>
    <w:rPr>
      <w:rFonts w:cs="Times New Roman"/>
    </w:rPr>
  </w:style>
  <w:style w:type="paragraph" w:styleId="Footer">
    <w:name w:val="footer"/>
    <w:basedOn w:val="Normal"/>
    <w:link w:val="FooterChar"/>
    <w:uiPriority w:val="99"/>
    <w:rsid w:val="00292A9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92A97"/>
    <w:rPr>
      <w:rFonts w:cs="Times New Roman"/>
    </w:rPr>
  </w:style>
  <w:style w:type="character" w:styleId="PageNumber">
    <w:name w:val="page number"/>
    <w:basedOn w:val="DefaultParagraphFont"/>
    <w:uiPriority w:val="99"/>
    <w:rsid w:val="0017024F"/>
    <w:rPr>
      <w:rFonts w:cs="Times New Roman"/>
    </w:rPr>
  </w:style>
  <w:style w:type="character" w:styleId="Hyperlink">
    <w:name w:val="Hyperlink"/>
    <w:basedOn w:val="DefaultParagraphFont"/>
    <w:uiPriority w:val="99"/>
    <w:rsid w:val="00771CE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655309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vt-lemna@yandex.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vt-lemna@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TotalTime>
  <Pages>10</Pages>
  <Words>2864</Words>
  <Characters>16330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Люда</dc:creator>
  <cp:keywords/>
  <dc:description/>
  <cp:lastModifiedBy>ACER</cp:lastModifiedBy>
  <cp:revision>18</cp:revision>
  <cp:lastPrinted>2016-12-12T05:13:00Z</cp:lastPrinted>
  <dcterms:created xsi:type="dcterms:W3CDTF">2016-12-09T08:58:00Z</dcterms:created>
  <dcterms:modified xsi:type="dcterms:W3CDTF">2017-02-27T14:19:00Z</dcterms:modified>
</cp:coreProperties>
</file>