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43"/>
        <w:gridCol w:w="4643"/>
      </w:tblGrid>
      <w:tr w:rsidR="00CA5865" w:rsidRPr="00A2478F" w:rsidTr="00F309D4">
        <w:tc>
          <w:tcPr>
            <w:tcW w:w="4643" w:type="dxa"/>
          </w:tcPr>
          <w:p w:rsidR="00CA5865" w:rsidRPr="00A2478F" w:rsidRDefault="00CA5865" w:rsidP="008B6EF4">
            <w:pPr>
              <w:rPr>
                <w:sz w:val="20"/>
                <w:szCs w:val="20"/>
                <w:lang w:val="en-US"/>
              </w:rPr>
            </w:pPr>
            <w:bookmarkStart w:id="0" w:name="OLE_LINK40"/>
            <w:bookmarkStart w:id="1" w:name="OLE_LINK41"/>
            <w:bookmarkStart w:id="2" w:name="OLE_LINK42"/>
            <w:r w:rsidRPr="00A2478F">
              <w:rPr>
                <w:sz w:val="20"/>
                <w:szCs w:val="20"/>
              </w:rPr>
              <w:t>УДК 631.11«324»:631.5</w:t>
            </w:r>
          </w:p>
          <w:bookmarkEnd w:id="0"/>
          <w:bookmarkEnd w:id="1"/>
          <w:bookmarkEnd w:id="2"/>
          <w:p w:rsidR="00CA5865" w:rsidRPr="00A2478F" w:rsidRDefault="00CA5865" w:rsidP="008B6EF4">
            <w:pPr>
              <w:rPr>
                <w:sz w:val="20"/>
                <w:szCs w:val="20"/>
                <w:lang w:val="en-US"/>
              </w:rPr>
            </w:pPr>
          </w:p>
        </w:tc>
        <w:tc>
          <w:tcPr>
            <w:tcW w:w="4643" w:type="dxa"/>
          </w:tcPr>
          <w:p w:rsidR="00CA5865" w:rsidRPr="00A2478F" w:rsidRDefault="00CA5865" w:rsidP="008B6EF4">
            <w:pPr>
              <w:rPr>
                <w:sz w:val="20"/>
                <w:szCs w:val="20"/>
              </w:rPr>
            </w:pPr>
            <w:r w:rsidRPr="00A2478F">
              <w:rPr>
                <w:sz w:val="20"/>
                <w:szCs w:val="20"/>
                <w:lang w:val="en-US"/>
              </w:rPr>
              <w:t xml:space="preserve">UDC </w:t>
            </w:r>
            <w:r w:rsidRPr="00A2478F">
              <w:rPr>
                <w:sz w:val="20"/>
                <w:szCs w:val="20"/>
              </w:rPr>
              <w:t>631.11 «324»:631.5</w:t>
            </w:r>
          </w:p>
        </w:tc>
      </w:tr>
      <w:tr w:rsidR="00CA5865" w:rsidRPr="00A2478F" w:rsidTr="00F309D4">
        <w:tc>
          <w:tcPr>
            <w:tcW w:w="4643" w:type="dxa"/>
          </w:tcPr>
          <w:p w:rsidR="00CA5865" w:rsidRPr="00A2478F" w:rsidRDefault="00CA5865" w:rsidP="00F309D4">
            <w:pPr>
              <w:rPr>
                <w:sz w:val="20"/>
                <w:szCs w:val="20"/>
              </w:rPr>
            </w:pPr>
            <w:r w:rsidRPr="00A2478F">
              <w:rPr>
                <w:sz w:val="20"/>
                <w:szCs w:val="20"/>
              </w:rPr>
              <w:t>06.00.00 Сельскохозяйственные науки</w:t>
            </w:r>
          </w:p>
          <w:p w:rsidR="00CA5865" w:rsidRPr="00A2478F" w:rsidRDefault="00CA5865" w:rsidP="00F309D4">
            <w:pPr>
              <w:rPr>
                <w:sz w:val="20"/>
                <w:szCs w:val="20"/>
              </w:rPr>
            </w:pPr>
          </w:p>
        </w:tc>
        <w:tc>
          <w:tcPr>
            <w:tcW w:w="4643" w:type="dxa"/>
          </w:tcPr>
          <w:p w:rsidR="00CA5865" w:rsidRPr="00A2478F" w:rsidRDefault="00CA5865" w:rsidP="00F309D4">
            <w:pPr>
              <w:rPr>
                <w:sz w:val="20"/>
                <w:szCs w:val="20"/>
                <w:lang w:val="en-US"/>
              </w:rPr>
            </w:pPr>
            <w:r w:rsidRPr="00A2478F">
              <w:rPr>
                <w:sz w:val="20"/>
                <w:szCs w:val="20"/>
              </w:rPr>
              <w:t xml:space="preserve">06.00.00 </w:t>
            </w:r>
            <w:r w:rsidRPr="00A2478F">
              <w:rPr>
                <w:sz w:val="20"/>
                <w:szCs w:val="20"/>
                <w:lang w:val="en-US"/>
              </w:rPr>
              <w:t>Crop culture</w:t>
            </w:r>
          </w:p>
        </w:tc>
      </w:tr>
      <w:tr w:rsidR="00CA5865" w:rsidRPr="00A2478F" w:rsidTr="00F309D4">
        <w:trPr>
          <w:trHeight w:val="203"/>
        </w:trPr>
        <w:tc>
          <w:tcPr>
            <w:tcW w:w="4643" w:type="dxa"/>
          </w:tcPr>
          <w:p w:rsidR="00CA5865" w:rsidRPr="00A2478F" w:rsidRDefault="00CA5865" w:rsidP="00F309D4">
            <w:pPr>
              <w:rPr>
                <w:b/>
                <w:sz w:val="20"/>
                <w:szCs w:val="20"/>
              </w:rPr>
            </w:pPr>
            <w:r w:rsidRPr="00A2478F">
              <w:rPr>
                <w:b/>
                <w:sz w:val="20"/>
                <w:szCs w:val="20"/>
              </w:rPr>
              <w:t>ПРОДУКТИВНОСТЬ ОЗИМОЙ ПШЕНИЦЫ НА ЧЕРНОЗЕМЕ ВЫЩЕЛОЧЕННОМ В У</w:t>
            </w:r>
            <w:r w:rsidRPr="00A2478F">
              <w:rPr>
                <w:b/>
                <w:sz w:val="20"/>
                <w:szCs w:val="20"/>
              </w:rPr>
              <w:t>С</w:t>
            </w:r>
            <w:r w:rsidRPr="00A2478F">
              <w:rPr>
                <w:b/>
                <w:sz w:val="20"/>
                <w:szCs w:val="20"/>
              </w:rPr>
              <w:t xml:space="preserve">ЛОВИЯХ ЗАПАДНОГО ПРЕДКАВКАЗЬЯ </w:t>
            </w:r>
          </w:p>
          <w:p w:rsidR="00CA5865" w:rsidRPr="00A2478F" w:rsidRDefault="00CA5865" w:rsidP="00F309D4">
            <w:pPr>
              <w:rPr>
                <w:b/>
                <w:sz w:val="20"/>
                <w:szCs w:val="20"/>
              </w:rPr>
            </w:pPr>
          </w:p>
        </w:tc>
        <w:tc>
          <w:tcPr>
            <w:tcW w:w="4643" w:type="dxa"/>
          </w:tcPr>
          <w:p w:rsidR="00CA5865" w:rsidRPr="00A2478F" w:rsidRDefault="00CA5865" w:rsidP="00F309D4">
            <w:pPr>
              <w:rPr>
                <w:b/>
                <w:sz w:val="20"/>
                <w:szCs w:val="20"/>
                <w:lang w:val="en-US"/>
              </w:rPr>
            </w:pPr>
            <w:r w:rsidRPr="00A2478F">
              <w:rPr>
                <w:b/>
                <w:sz w:val="20"/>
                <w:szCs w:val="20"/>
                <w:lang w:val="en-US"/>
              </w:rPr>
              <w:t>WINTER WHEAT PRODUCTIVITY ON THE LEACHED BLACK HUMUS IN THE COND</w:t>
            </w:r>
            <w:r w:rsidRPr="00A2478F">
              <w:rPr>
                <w:b/>
                <w:sz w:val="20"/>
                <w:szCs w:val="20"/>
                <w:lang w:val="en-US"/>
              </w:rPr>
              <w:t>I</w:t>
            </w:r>
            <w:r w:rsidRPr="00A2478F">
              <w:rPr>
                <w:b/>
                <w:sz w:val="20"/>
                <w:szCs w:val="20"/>
                <w:lang w:val="en-US"/>
              </w:rPr>
              <w:t>TIONS OF THE WESTERN PRE-CAUCASIAN REGION</w:t>
            </w:r>
          </w:p>
          <w:p w:rsidR="00CA5865" w:rsidRPr="00A2478F" w:rsidRDefault="00CA5865" w:rsidP="00F309D4">
            <w:pPr>
              <w:rPr>
                <w:b/>
                <w:sz w:val="20"/>
                <w:szCs w:val="20"/>
                <w:lang w:val="en-US"/>
              </w:rPr>
            </w:pPr>
          </w:p>
        </w:tc>
      </w:tr>
      <w:tr w:rsidR="00CA5865" w:rsidRPr="00A2478F" w:rsidTr="00F309D4">
        <w:trPr>
          <w:trHeight w:val="720"/>
        </w:trPr>
        <w:tc>
          <w:tcPr>
            <w:tcW w:w="4643" w:type="dxa"/>
          </w:tcPr>
          <w:p w:rsidR="00CA5865" w:rsidRPr="00A2478F" w:rsidRDefault="00CA5865" w:rsidP="00F309D4">
            <w:pPr>
              <w:rPr>
                <w:sz w:val="20"/>
                <w:szCs w:val="20"/>
              </w:rPr>
            </w:pPr>
            <w:r w:rsidRPr="00A2478F">
              <w:rPr>
                <w:sz w:val="20"/>
                <w:szCs w:val="20"/>
              </w:rPr>
              <w:t>Скоробогатова Анастасия Сергеевна</w:t>
            </w:r>
          </w:p>
          <w:p w:rsidR="00CA5865" w:rsidRPr="00A2478F" w:rsidRDefault="00CA5865" w:rsidP="00F309D4">
            <w:pPr>
              <w:rPr>
                <w:sz w:val="20"/>
                <w:szCs w:val="20"/>
              </w:rPr>
            </w:pPr>
            <w:r w:rsidRPr="00A2478F">
              <w:rPr>
                <w:sz w:val="20"/>
                <w:szCs w:val="20"/>
              </w:rPr>
              <w:t>аспирант кафедры растениеводства</w:t>
            </w:r>
          </w:p>
          <w:p w:rsidR="00CA5865" w:rsidRPr="00A2478F" w:rsidRDefault="00CA5865" w:rsidP="00F309D4">
            <w:pPr>
              <w:rPr>
                <w:color w:val="000000"/>
                <w:sz w:val="20"/>
                <w:szCs w:val="20"/>
                <w:shd w:val="clear" w:color="auto" w:fill="FFFFFF"/>
              </w:rPr>
            </w:pPr>
            <w:hyperlink r:id="rId7" w:history="1">
              <w:r w:rsidRPr="00A2478F">
                <w:rPr>
                  <w:rStyle w:val="Hyperlink"/>
                  <w:sz w:val="20"/>
                  <w:szCs w:val="20"/>
                  <w:shd w:val="clear" w:color="auto" w:fill="FFFFFF"/>
                </w:rPr>
                <w:t>nastyas9125@mail.ru</w:t>
              </w:r>
            </w:hyperlink>
          </w:p>
          <w:p w:rsidR="00CA5865" w:rsidRDefault="00CA5865" w:rsidP="00F309D4">
            <w:pPr>
              <w:rPr>
                <w:sz w:val="20"/>
                <w:szCs w:val="20"/>
              </w:rPr>
            </w:pPr>
          </w:p>
          <w:p w:rsidR="00CA5865" w:rsidRPr="00A2478F" w:rsidRDefault="00CA5865" w:rsidP="00F309D4">
            <w:pPr>
              <w:rPr>
                <w:sz w:val="20"/>
                <w:szCs w:val="20"/>
              </w:rPr>
            </w:pPr>
            <w:r w:rsidRPr="00A2478F">
              <w:rPr>
                <w:sz w:val="20"/>
                <w:szCs w:val="20"/>
              </w:rPr>
              <w:t>Филипенко Николай Николаевич</w:t>
            </w:r>
          </w:p>
          <w:p w:rsidR="00CA5865" w:rsidRPr="00A2478F" w:rsidRDefault="00CA5865" w:rsidP="00F309D4">
            <w:pPr>
              <w:rPr>
                <w:sz w:val="20"/>
                <w:szCs w:val="20"/>
              </w:rPr>
            </w:pPr>
            <w:r w:rsidRPr="00A2478F">
              <w:rPr>
                <w:sz w:val="20"/>
                <w:szCs w:val="20"/>
              </w:rPr>
              <w:t>аспирант кафедры растениеводства</w:t>
            </w:r>
          </w:p>
          <w:p w:rsidR="00CA5865" w:rsidRDefault="00CA5865" w:rsidP="00F309D4">
            <w:pPr>
              <w:rPr>
                <w:sz w:val="20"/>
                <w:szCs w:val="20"/>
              </w:rPr>
            </w:pPr>
          </w:p>
          <w:p w:rsidR="00CA5865" w:rsidRPr="00A2478F" w:rsidRDefault="00CA5865" w:rsidP="00F309D4">
            <w:pPr>
              <w:rPr>
                <w:sz w:val="20"/>
                <w:szCs w:val="20"/>
              </w:rPr>
            </w:pPr>
            <w:r w:rsidRPr="00A2478F">
              <w:rPr>
                <w:sz w:val="20"/>
                <w:szCs w:val="20"/>
              </w:rPr>
              <w:t>Бедирханов Махмуд Абдулжелилович</w:t>
            </w:r>
          </w:p>
          <w:p w:rsidR="00CA5865" w:rsidRPr="00A2478F" w:rsidRDefault="00CA5865" w:rsidP="00F309D4">
            <w:pPr>
              <w:rPr>
                <w:sz w:val="20"/>
                <w:szCs w:val="20"/>
              </w:rPr>
            </w:pPr>
            <w:r w:rsidRPr="00A2478F">
              <w:rPr>
                <w:sz w:val="20"/>
                <w:szCs w:val="20"/>
              </w:rPr>
              <w:t>аспирант кафедры растениеводства</w:t>
            </w:r>
          </w:p>
          <w:p w:rsidR="00CA5865" w:rsidRPr="00A2478F" w:rsidRDefault="00CA5865" w:rsidP="00AA0B6D">
            <w:pPr>
              <w:rPr>
                <w:sz w:val="20"/>
                <w:szCs w:val="20"/>
              </w:rPr>
            </w:pPr>
            <w:r w:rsidRPr="00A2478F">
              <w:rPr>
                <w:i/>
                <w:sz w:val="20"/>
                <w:szCs w:val="20"/>
              </w:rPr>
              <w:t>Кубанский государственный аграрный универс</w:t>
            </w:r>
            <w:r w:rsidRPr="00A2478F">
              <w:rPr>
                <w:i/>
                <w:sz w:val="20"/>
                <w:szCs w:val="20"/>
              </w:rPr>
              <w:t>и</w:t>
            </w:r>
            <w:r w:rsidRPr="00A2478F">
              <w:rPr>
                <w:i/>
                <w:sz w:val="20"/>
                <w:szCs w:val="20"/>
              </w:rPr>
              <w:t>тет имени И.Т. Трубилина, г. Краснодар, Россия, 350044, Краснодар, Калинина ул., 13</w:t>
            </w:r>
          </w:p>
        </w:tc>
        <w:tc>
          <w:tcPr>
            <w:tcW w:w="4643" w:type="dxa"/>
          </w:tcPr>
          <w:p w:rsidR="00CA5865" w:rsidRPr="00A2478F" w:rsidRDefault="00CA5865" w:rsidP="00F309D4">
            <w:pPr>
              <w:rPr>
                <w:sz w:val="20"/>
                <w:szCs w:val="20"/>
                <w:lang w:val="en-US"/>
              </w:rPr>
            </w:pPr>
            <w:r w:rsidRPr="00A2478F">
              <w:rPr>
                <w:sz w:val="20"/>
                <w:szCs w:val="20"/>
                <w:lang w:val="en-US"/>
              </w:rPr>
              <w:t>Skorobogatova Anastasi</w:t>
            </w:r>
            <w:r>
              <w:rPr>
                <w:sz w:val="20"/>
                <w:szCs w:val="20"/>
                <w:lang w:val="en-US"/>
              </w:rPr>
              <w:t>y</w:t>
            </w:r>
            <w:r w:rsidRPr="00A2478F">
              <w:rPr>
                <w:sz w:val="20"/>
                <w:szCs w:val="20"/>
                <w:lang w:val="en-US"/>
              </w:rPr>
              <w:t>a Sergeevna</w:t>
            </w:r>
          </w:p>
          <w:p w:rsidR="00CA5865" w:rsidRPr="00A2478F" w:rsidRDefault="00CA5865" w:rsidP="00F309D4">
            <w:pPr>
              <w:rPr>
                <w:sz w:val="20"/>
                <w:szCs w:val="20"/>
                <w:lang w:val="en-US"/>
              </w:rPr>
            </w:pPr>
            <w:r w:rsidRPr="00A2478F">
              <w:rPr>
                <w:sz w:val="20"/>
                <w:szCs w:val="20"/>
                <w:lang w:val="en-US"/>
              </w:rPr>
              <w:t xml:space="preserve">Postgraduate of the </w:t>
            </w:r>
            <w:r>
              <w:rPr>
                <w:sz w:val="20"/>
                <w:szCs w:val="20"/>
                <w:lang w:val="en-US"/>
              </w:rPr>
              <w:t>D</w:t>
            </w:r>
            <w:r w:rsidRPr="00A2478F">
              <w:rPr>
                <w:sz w:val="20"/>
                <w:szCs w:val="20"/>
                <w:lang w:val="en-US"/>
              </w:rPr>
              <w:t>epartment of crop science</w:t>
            </w:r>
          </w:p>
          <w:p w:rsidR="00CA5865" w:rsidRPr="00A2478F" w:rsidRDefault="00CA5865" w:rsidP="00F309D4">
            <w:pPr>
              <w:rPr>
                <w:color w:val="000000"/>
                <w:sz w:val="20"/>
                <w:szCs w:val="20"/>
                <w:shd w:val="clear" w:color="auto" w:fill="FFFFFF"/>
                <w:lang w:val="en-US"/>
              </w:rPr>
            </w:pPr>
            <w:hyperlink r:id="rId8" w:history="1">
              <w:r w:rsidRPr="00A2478F">
                <w:rPr>
                  <w:rStyle w:val="Hyperlink"/>
                  <w:sz w:val="20"/>
                  <w:szCs w:val="20"/>
                  <w:shd w:val="clear" w:color="auto" w:fill="FFFFFF"/>
                  <w:lang w:val="en-US"/>
                </w:rPr>
                <w:t>nastyas9125@mail.ru</w:t>
              </w:r>
            </w:hyperlink>
          </w:p>
          <w:p w:rsidR="00CA5865" w:rsidRPr="00A2478F" w:rsidRDefault="00CA5865" w:rsidP="00F309D4">
            <w:pPr>
              <w:rPr>
                <w:sz w:val="20"/>
                <w:szCs w:val="20"/>
                <w:lang w:val="en-US"/>
              </w:rPr>
            </w:pPr>
          </w:p>
          <w:p w:rsidR="00CA5865" w:rsidRPr="00A2478F" w:rsidRDefault="00CA5865" w:rsidP="00F309D4">
            <w:pPr>
              <w:rPr>
                <w:sz w:val="20"/>
                <w:szCs w:val="20"/>
                <w:lang w:val="en-US"/>
              </w:rPr>
            </w:pPr>
            <w:r w:rsidRPr="00A2478F">
              <w:rPr>
                <w:sz w:val="20"/>
                <w:szCs w:val="20"/>
                <w:lang w:val="en-US"/>
              </w:rPr>
              <w:t>Filipenko Nikola</w:t>
            </w:r>
            <w:r>
              <w:rPr>
                <w:sz w:val="20"/>
                <w:szCs w:val="20"/>
                <w:lang w:val="en-US"/>
              </w:rPr>
              <w:t>y</w:t>
            </w:r>
            <w:r w:rsidRPr="00A2478F">
              <w:rPr>
                <w:sz w:val="20"/>
                <w:szCs w:val="20"/>
                <w:lang w:val="en-US"/>
              </w:rPr>
              <w:t xml:space="preserve"> Nikolaevich</w:t>
            </w:r>
          </w:p>
          <w:p w:rsidR="00CA5865" w:rsidRPr="00A2478F" w:rsidRDefault="00CA5865" w:rsidP="00F309D4">
            <w:pPr>
              <w:rPr>
                <w:sz w:val="20"/>
                <w:szCs w:val="20"/>
                <w:lang w:val="en-US"/>
              </w:rPr>
            </w:pPr>
            <w:r w:rsidRPr="00A2478F">
              <w:rPr>
                <w:sz w:val="20"/>
                <w:szCs w:val="20"/>
                <w:lang w:val="en-US"/>
              </w:rPr>
              <w:t xml:space="preserve">Postgraduate of the </w:t>
            </w:r>
            <w:r>
              <w:rPr>
                <w:sz w:val="20"/>
                <w:szCs w:val="20"/>
                <w:lang w:val="en-US"/>
              </w:rPr>
              <w:t>D</w:t>
            </w:r>
            <w:r w:rsidRPr="00A2478F">
              <w:rPr>
                <w:sz w:val="20"/>
                <w:szCs w:val="20"/>
                <w:lang w:val="en-US"/>
              </w:rPr>
              <w:t>epartment of crop science</w:t>
            </w:r>
          </w:p>
          <w:p w:rsidR="00CA5865" w:rsidRPr="00A2478F" w:rsidRDefault="00CA5865" w:rsidP="00F309D4">
            <w:pPr>
              <w:rPr>
                <w:sz w:val="20"/>
                <w:szCs w:val="20"/>
                <w:lang w:val="en-US"/>
              </w:rPr>
            </w:pPr>
          </w:p>
          <w:p w:rsidR="00CA5865" w:rsidRPr="00A2478F" w:rsidRDefault="00CA5865" w:rsidP="00F309D4">
            <w:pPr>
              <w:rPr>
                <w:sz w:val="20"/>
                <w:szCs w:val="20"/>
                <w:lang w:val="en-US"/>
              </w:rPr>
            </w:pPr>
            <w:r w:rsidRPr="00A2478F">
              <w:rPr>
                <w:sz w:val="20"/>
                <w:szCs w:val="20"/>
                <w:lang w:val="en-US"/>
              </w:rPr>
              <w:t>Bedirhanov Mahmud Abdulzhelilovich</w:t>
            </w:r>
          </w:p>
          <w:p w:rsidR="00CA5865" w:rsidRPr="00A2478F" w:rsidRDefault="00CA5865" w:rsidP="00F309D4">
            <w:pPr>
              <w:rPr>
                <w:sz w:val="20"/>
                <w:szCs w:val="20"/>
                <w:lang w:val="en-US"/>
              </w:rPr>
            </w:pPr>
            <w:r w:rsidRPr="00A2478F">
              <w:rPr>
                <w:sz w:val="20"/>
                <w:szCs w:val="20"/>
                <w:lang w:val="en-US"/>
              </w:rPr>
              <w:t xml:space="preserve">Postgraduate of the </w:t>
            </w:r>
            <w:r>
              <w:rPr>
                <w:sz w:val="20"/>
                <w:szCs w:val="20"/>
                <w:lang w:val="en-US"/>
              </w:rPr>
              <w:t>D</w:t>
            </w:r>
            <w:r w:rsidRPr="00A2478F">
              <w:rPr>
                <w:sz w:val="20"/>
                <w:szCs w:val="20"/>
                <w:lang w:val="en-US"/>
              </w:rPr>
              <w:t>epartment of crop science</w:t>
            </w:r>
          </w:p>
          <w:p w:rsidR="00CA5865" w:rsidRPr="00A2478F" w:rsidRDefault="00CA5865" w:rsidP="00F309D4">
            <w:pPr>
              <w:rPr>
                <w:i/>
                <w:color w:val="000000"/>
                <w:sz w:val="20"/>
                <w:szCs w:val="20"/>
                <w:shd w:val="clear" w:color="auto" w:fill="FFFFFF"/>
                <w:lang w:val="en-US"/>
              </w:rPr>
            </w:pPr>
            <w:r w:rsidRPr="00A2478F">
              <w:rPr>
                <w:i/>
                <w:color w:val="000000"/>
                <w:sz w:val="20"/>
                <w:szCs w:val="20"/>
                <w:shd w:val="clear" w:color="auto" w:fill="FFFFFF"/>
                <w:lang w:val="en-US"/>
              </w:rPr>
              <w:t>«Kuban State Agrarian University named after I.T.Trubilin», Krasnodar, Russia, 350044, Krasnodar, 13 Kalinina str.</w:t>
            </w:r>
          </w:p>
          <w:p w:rsidR="00CA5865" w:rsidRPr="00A2478F" w:rsidRDefault="00CA5865" w:rsidP="00F309D4">
            <w:pPr>
              <w:rPr>
                <w:sz w:val="20"/>
                <w:szCs w:val="20"/>
                <w:lang w:val="en-US"/>
              </w:rPr>
            </w:pPr>
          </w:p>
        </w:tc>
      </w:tr>
      <w:tr w:rsidR="00CA5865" w:rsidRPr="00A2478F" w:rsidTr="00F309D4">
        <w:tc>
          <w:tcPr>
            <w:tcW w:w="4643" w:type="dxa"/>
          </w:tcPr>
          <w:p w:rsidR="00CA5865" w:rsidRPr="00A2478F" w:rsidRDefault="00CA5865" w:rsidP="00F309D4">
            <w:pPr>
              <w:rPr>
                <w:sz w:val="20"/>
                <w:szCs w:val="20"/>
              </w:rPr>
            </w:pPr>
            <w:bookmarkStart w:id="3" w:name="OLE_LINK48"/>
            <w:bookmarkStart w:id="4" w:name="OLE_LINK49"/>
            <w:r w:rsidRPr="00A2478F">
              <w:rPr>
                <w:sz w:val="20"/>
                <w:szCs w:val="20"/>
              </w:rPr>
              <w:t>Изучена реакция озимой пшеницы сорта Антонина на уровень плодородия и доз минеральных удобр</w:t>
            </w:r>
            <w:r w:rsidRPr="00A2478F">
              <w:rPr>
                <w:sz w:val="20"/>
                <w:szCs w:val="20"/>
              </w:rPr>
              <w:t>е</w:t>
            </w:r>
            <w:r w:rsidRPr="00A2478F">
              <w:rPr>
                <w:sz w:val="20"/>
                <w:szCs w:val="20"/>
              </w:rPr>
              <w:t>ний на продуктивность культуры. Исследования проводятся в многофакторном стационарном 11 – типольном зернотравянопропашном севообороте: фактор А – плодородие почвы; фактор В – система удобрений; фактор С – система защиты растений; фактор Д – способы основной обработки почвы.</w:t>
            </w:r>
          </w:p>
          <w:p w:rsidR="00CA5865" w:rsidRPr="003C2C64" w:rsidRDefault="00CA5865" w:rsidP="00794B39">
            <w:pPr>
              <w:rPr>
                <w:sz w:val="20"/>
                <w:szCs w:val="20"/>
              </w:rPr>
            </w:pPr>
            <w:r w:rsidRPr="00A2478F">
              <w:rPr>
                <w:sz w:val="20"/>
                <w:szCs w:val="20"/>
              </w:rPr>
              <w:t>В опыте изучали четыре модели уровней плодор</w:t>
            </w:r>
            <w:r w:rsidRPr="00A2478F">
              <w:rPr>
                <w:sz w:val="20"/>
                <w:szCs w:val="20"/>
              </w:rPr>
              <w:t>о</w:t>
            </w:r>
            <w:r w:rsidRPr="00A2478F">
              <w:rPr>
                <w:sz w:val="20"/>
                <w:szCs w:val="20"/>
              </w:rPr>
              <w:t>дия почвы: А</w:t>
            </w:r>
            <w:r w:rsidRPr="00A2478F">
              <w:rPr>
                <w:sz w:val="20"/>
                <w:szCs w:val="20"/>
                <w:vertAlign w:val="subscript"/>
              </w:rPr>
              <w:t>0</w:t>
            </w:r>
            <w:r w:rsidRPr="00A2478F">
              <w:rPr>
                <w:sz w:val="20"/>
                <w:szCs w:val="20"/>
              </w:rPr>
              <w:t xml:space="preserve"> – исходное (естественный фон); А</w:t>
            </w:r>
            <w:r w:rsidRPr="00A2478F">
              <w:rPr>
                <w:sz w:val="20"/>
                <w:szCs w:val="20"/>
                <w:vertAlign w:val="subscript"/>
              </w:rPr>
              <w:t>1</w:t>
            </w:r>
            <w:r w:rsidRPr="00A2478F">
              <w:rPr>
                <w:sz w:val="20"/>
                <w:szCs w:val="20"/>
              </w:rPr>
              <w:t xml:space="preserve"> – среднее (200 кг/га Р</w:t>
            </w:r>
            <w:r w:rsidRPr="00A2478F">
              <w:rPr>
                <w:sz w:val="20"/>
                <w:szCs w:val="20"/>
                <w:vertAlign w:val="subscript"/>
              </w:rPr>
              <w:t>2</w:t>
            </w:r>
            <w:r w:rsidRPr="00A2478F">
              <w:rPr>
                <w:sz w:val="20"/>
                <w:szCs w:val="20"/>
              </w:rPr>
              <w:t>О</w:t>
            </w:r>
            <w:r w:rsidRPr="00A2478F">
              <w:rPr>
                <w:sz w:val="20"/>
                <w:szCs w:val="20"/>
                <w:vertAlign w:val="subscript"/>
              </w:rPr>
              <w:t>5</w:t>
            </w:r>
            <w:r w:rsidRPr="00A2478F">
              <w:rPr>
                <w:sz w:val="20"/>
                <w:szCs w:val="20"/>
              </w:rPr>
              <w:t xml:space="preserve"> и 200 т/га подстилочного навоза); А</w:t>
            </w:r>
            <w:r w:rsidRPr="00A2478F">
              <w:rPr>
                <w:sz w:val="20"/>
                <w:szCs w:val="20"/>
                <w:vertAlign w:val="subscript"/>
              </w:rPr>
              <w:t>2</w:t>
            </w:r>
            <w:r w:rsidRPr="00A2478F">
              <w:rPr>
                <w:sz w:val="20"/>
                <w:szCs w:val="20"/>
              </w:rPr>
              <w:t xml:space="preserve"> – повышенное (дозы удваиваются); при А</w:t>
            </w:r>
            <w:r w:rsidRPr="00A2478F">
              <w:rPr>
                <w:sz w:val="20"/>
                <w:szCs w:val="20"/>
                <w:vertAlign w:val="subscript"/>
              </w:rPr>
              <w:t>3</w:t>
            </w:r>
            <w:r w:rsidRPr="00A2478F">
              <w:rPr>
                <w:sz w:val="20"/>
                <w:szCs w:val="20"/>
              </w:rPr>
              <w:t xml:space="preserve"> – высокое (утраиваются) на трех фонах осно</w:t>
            </w:r>
            <w:r w:rsidRPr="00A2478F">
              <w:rPr>
                <w:sz w:val="20"/>
                <w:szCs w:val="20"/>
              </w:rPr>
              <w:t>в</w:t>
            </w:r>
            <w:r w:rsidRPr="00A2478F">
              <w:rPr>
                <w:sz w:val="20"/>
                <w:szCs w:val="20"/>
              </w:rPr>
              <w:t>ной обработки почвы: безотвальной, рекоменду</w:t>
            </w:r>
            <w:r w:rsidRPr="00A2478F">
              <w:rPr>
                <w:sz w:val="20"/>
                <w:szCs w:val="20"/>
              </w:rPr>
              <w:t>е</w:t>
            </w:r>
            <w:r w:rsidRPr="00A2478F">
              <w:rPr>
                <w:sz w:val="20"/>
                <w:szCs w:val="20"/>
              </w:rPr>
              <w:t>мой, отвальной с глубоким рыхлением и на фоне нулевой обработки почвы (прямой посев и естес</w:t>
            </w:r>
            <w:r w:rsidRPr="00A2478F">
              <w:rPr>
                <w:sz w:val="20"/>
                <w:szCs w:val="20"/>
              </w:rPr>
              <w:t>т</w:t>
            </w:r>
            <w:r w:rsidRPr="00A2478F">
              <w:rPr>
                <w:sz w:val="20"/>
                <w:szCs w:val="20"/>
              </w:rPr>
              <w:t>венный уровень почвенного плодородия). Почва – чернозем выщелоченный сверхмощный содерж</w:t>
            </w:r>
            <w:r w:rsidRPr="00A2478F">
              <w:rPr>
                <w:sz w:val="20"/>
                <w:szCs w:val="20"/>
              </w:rPr>
              <w:t>а</w:t>
            </w:r>
            <w:r w:rsidRPr="00A2478F">
              <w:rPr>
                <w:sz w:val="20"/>
                <w:szCs w:val="20"/>
              </w:rPr>
              <w:t>ние гумуса в пахотном слое 2,5 % - 2,9 %. На осн</w:t>
            </w:r>
            <w:r w:rsidRPr="00A2478F">
              <w:rPr>
                <w:sz w:val="20"/>
                <w:szCs w:val="20"/>
              </w:rPr>
              <w:t>о</w:t>
            </w:r>
            <w:r w:rsidRPr="00A2478F">
              <w:rPr>
                <w:sz w:val="20"/>
                <w:szCs w:val="20"/>
              </w:rPr>
              <w:t>вании проверенных исследований установлено, что для получения устойчивого урожая озимой пшен</w:t>
            </w:r>
            <w:r w:rsidRPr="00A2478F">
              <w:rPr>
                <w:sz w:val="20"/>
                <w:szCs w:val="20"/>
              </w:rPr>
              <w:t>и</w:t>
            </w:r>
            <w:r w:rsidRPr="00A2478F">
              <w:rPr>
                <w:sz w:val="20"/>
                <w:szCs w:val="20"/>
              </w:rPr>
              <w:t>цы следует повышенная доза минеральных удо</w:t>
            </w:r>
            <w:r w:rsidRPr="00A2478F">
              <w:rPr>
                <w:sz w:val="20"/>
                <w:szCs w:val="20"/>
              </w:rPr>
              <w:t>б</w:t>
            </w:r>
            <w:r w:rsidRPr="00A2478F">
              <w:rPr>
                <w:sz w:val="20"/>
                <w:szCs w:val="20"/>
              </w:rPr>
              <w:t xml:space="preserve">рений, а азотных - до </w:t>
            </w:r>
            <w:smartTag w:uri="urn:schemas-microsoft-com:office:smarttags" w:element="metricconverter">
              <w:smartTagPr>
                <w:attr w:name="ProductID" w:val="140 кг"/>
              </w:smartTagPr>
              <w:r w:rsidRPr="00A2478F">
                <w:rPr>
                  <w:sz w:val="20"/>
                  <w:szCs w:val="20"/>
                </w:rPr>
                <w:t>140 кг</w:t>
              </w:r>
            </w:smartTag>
            <w:r w:rsidRPr="00A2478F">
              <w:rPr>
                <w:sz w:val="20"/>
                <w:szCs w:val="20"/>
              </w:rPr>
              <w:t xml:space="preserve"> на га. Увеличение урожая обусловлено возрастанием количества з</w:t>
            </w:r>
            <w:r w:rsidRPr="00A2478F">
              <w:rPr>
                <w:sz w:val="20"/>
                <w:szCs w:val="20"/>
              </w:rPr>
              <w:t>е</w:t>
            </w:r>
            <w:r w:rsidRPr="00A2478F">
              <w:rPr>
                <w:sz w:val="20"/>
                <w:szCs w:val="20"/>
              </w:rPr>
              <w:t>рен в колосе и массы зерна с колоса</w:t>
            </w:r>
            <w:bookmarkEnd w:id="3"/>
            <w:bookmarkEnd w:id="4"/>
          </w:p>
        </w:tc>
        <w:tc>
          <w:tcPr>
            <w:tcW w:w="4643" w:type="dxa"/>
          </w:tcPr>
          <w:p w:rsidR="00CA5865" w:rsidRPr="00A2478F" w:rsidRDefault="00CA5865" w:rsidP="00794B39">
            <w:pPr>
              <w:rPr>
                <w:sz w:val="20"/>
                <w:szCs w:val="20"/>
                <w:lang w:val="en-US"/>
              </w:rPr>
            </w:pPr>
            <w:r w:rsidRPr="00A2478F">
              <w:rPr>
                <w:sz w:val="20"/>
                <w:szCs w:val="20"/>
                <w:lang w:val="en-US"/>
              </w:rPr>
              <w:t xml:space="preserve">The reaction of winter wheat cultivar ‘Antonina’ on the level of fertility and doses of fertilizers on crop productivity was studied. Investigations are carried out in multivariate 11 –course crop and </w:t>
            </w:r>
            <w:r w:rsidRPr="00A2478F">
              <w:rPr>
                <w:sz w:val="20"/>
                <w:szCs w:val="20"/>
                <w:shd w:val="clear" w:color="auto" w:fill="FFFFFF"/>
                <w:lang w:val="en-US"/>
              </w:rPr>
              <w:t>grain-grass</w:t>
            </w:r>
            <w:r w:rsidRPr="00A2478F">
              <w:rPr>
                <w:sz w:val="20"/>
                <w:szCs w:val="20"/>
                <w:lang w:val="en-US"/>
              </w:rPr>
              <w:t xml:space="preserve"> rot</w:t>
            </w:r>
            <w:r w:rsidRPr="00A2478F">
              <w:rPr>
                <w:sz w:val="20"/>
                <w:szCs w:val="20"/>
                <w:lang w:val="en-US"/>
              </w:rPr>
              <w:t>a</w:t>
            </w:r>
            <w:r w:rsidRPr="00A2478F">
              <w:rPr>
                <w:sz w:val="20"/>
                <w:szCs w:val="20"/>
                <w:lang w:val="en-US"/>
              </w:rPr>
              <w:t>tion stationary: factor ‘A’- the fertility of the soil; fa</w:t>
            </w:r>
            <w:r w:rsidRPr="00A2478F">
              <w:rPr>
                <w:sz w:val="20"/>
                <w:szCs w:val="20"/>
                <w:lang w:val="en-US"/>
              </w:rPr>
              <w:t>c</w:t>
            </w:r>
            <w:r w:rsidRPr="00A2478F">
              <w:rPr>
                <w:sz w:val="20"/>
                <w:szCs w:val="20"/>
                <w:lang w:val="en-US"/>
              </w:rPr>
              <w:t xml:space="preserve">tor ‘B’ - fertilizer system; factor ‘C’ - the system of plants protection; factor ‘D’ - the main methods of soil tillage. Four models of soil fertility levels were studied in the experiment: </w:t>
            </w:r>
            <w:r w:rsidRPr="00A2478F">
              <w:rPr>
                <w:sz w:val="20"/>
                <w:szCs w:val="20"/>
              </w:rPr>
              <w:t>А</w:t>
            </w:r>
            <w:r w:rsidRPr="00A2478F">
              <w:rPr>
                <w:sz w:val="20"/>
                <w:szCs w:val="20"/>
                <w:vertAlign w:val="subscript"/>
                <w:lang w:val="en-US"/>
              </w:rPr>
              <w:t>0</w:t>
            </w:r>
            <w:r w:rsidRPr="00A2478F">
              <w:rPr>
                <w:sz w:val="20"/>
                <w:szCs w:val="20"/>
                <w:lang w:val="en-US"/>
              </w:rPr>
              <w:t xml:space="preserve"> - initial (natural background); </w:t>
            </w:r>
            <w:r w:rsidRPr="00A2478F">
              <w:rPr>
                <w:sz w:val="20"/>
                <w:szCs w:val="20"/>
              </w:rPr>
              <w:t>А</w:t>
            </w:r>
            <w:r w:rsidRPr="00A2478F">
              <w:rPr>
                <w:sz w:val="20"/>
                <w:szCs w:val="20"/>
                <w:vertAlign w:val="subscript"/>
                <w:lang w:val="en-US"/>
              </w:rPr>
              <w:t>1</w:t>
            </w:r>
            <w:r w:rsidRPr="00A2478F">
              <w:rPr>
                <w:sz w:val="20"/>
                <w:szCs w:val="20"/>
                <w:lang w:val="en-US"/>
              </w:rPr>
              <w:t xml:space="preserve"> - average (</w:t>
            </w:r>
            <w:smartTag w:uri="urn:schemas-microsoft-com:office:smarttags" w:element="metricconverter">
              <w:smartTagPr>
                <w:attr w:name="ProductID" w:val="200 kg"/>
              </w:smartTagPr>
              <w:r w:rsidRPr="00A2478F">
                <w:rPr>
                  <w:sz w:val="20"/>
                  <w:szCs w:val="20"/>
                  <w:lang w:val="en-US"/>
                </w:rPr>
                <w:t>200 kg</w:t>
              </w:r>
            </w:smartTag>
            <w:r w:rsidRPr="00A2478F">
              <w:rPr>
                <w:sz w:val="20"/>
                <w:szCs w:val="20"/>
                <w:lang w:val="en-US"/>
              </w:rPr>
              <w:t xml:space="preserve"> / ha </w:t>
            </w:r>
            <w:r w:rsidRPr="00A2478F">
              <w:rPr>
                <w:sz w:val="20"/>
                <w:szCs w:val="20"/>
              </w:rPr>
              <w:t>Р</w:t>
            </w:r>
            <w:r w:rsidRPr="00A2478F">
              <w:rPr>
                <w:sz w:val="20"/>
                <w:szCs w:val="20"/>
                <w:vertAlign w:val="subscript"/>
                <w:lang w:val="en-US"/>
              </w:rPr>
              <w:t>2</w:t>
            </w:r>
            <w:r w:rsidRPr="00A2478F">
              <w:rPr>
                <w:sz w:val="20"/>
                <w:szCs w:val="20"/>
              </w:rPr>
              <w:t>О</w:t>
            </w:r>
            <w:r w:rsidRPr="00A2478F">
              <w:rPr>
                <w:sz w:val="20"/>
                <w:szCs w:val="20"/>
                <w:vertAlign w:val="subscript"/>
                <w:lang w:val="en-US"/>
              </w:rPr>
              <w:t>5</w:t>
            </w:r>
            <w:r w:rsidRPr="00A2478F">
              <w:rPr>
                <w:sz w:val="20"/>
                <w:szCs w:val="20"/>
                <w:lang w:val="en-US"/>
              </w:rPr>
              <w:t xml:space="preserve"> and 200 t / ha of solid m</w:t>
            </w:r>
            <w:r w:rsidRPr="00A2478F">
              <w:rPr>
                <w:sz w:val="20"/>
                <w:szCs w:val="20"/>
                <w:lang w:val="en-US"/>
              </w:rPr>
              <w:t>a</w:t>
            </w:r>
            <w:r w:rsidRPr="00A2478F">
              <w:rPr>
                <w:sz w:val="20"/>
                <w:szCs w:val="20"/>
                <w:lang w:val="en-US"/>
              </w:rPr>
              <w:t xml:space="preserve">nure); </w:t>
            </w:r>
            <w:r w:rsidRPr="00A2478F">
              <w:rPr>
                <w:sz w:val="20"/>
                <w:szCs w:val="20"/>
              </w:rPr>
              <w:t>А</w:t>
            </w:r>
            <w:r w:rsidRPr="00A2478F">
              <w:rPr>
                <w:sz w:val="20"/>
                <w:szCs w:val="20"/>
                <w:vertAlign w:val="subscript"/>
                <w:lang w:val="en-US"/>
              </w:rPr>
              <w:t>2</w:t>
            </w:r>
            <w:r w:rsidRPr="00A2478F">
              <w:rPr>
                <w:sz w:val="20"/>
                <w:szCs w:val="20"/>
                <w:lang w:val="en-US"/>
              </w:rPr>
              <w:t xml:space="preserve"> - high (double dose); at </w:t>
            </w:r>
            <w:r w:rsidRPr="00A2478F">
              <w:rPr>
                <w:sz w:val="20"/>
                <w:szCs w:val="20"/>
              </w:rPr>
              <w:t>А</w:t>
            </w:r>
            <w:r w:rsidRPr="00A2478F">
              <w:rPr>
                <w:sz w:val="20"/>
                <w:szCs w:val="20"/>
                <w:vertAlign w:val="subscript"/>
                <w:lang w:val="en-US"/>
              </w:rPr>
              <w:t>3</w:t>
            </w:r>
            <w:r w:rsidRPr="00A2478F">
              <w:rPr>
                <w:sz w:val="20"/>
                <w:szCs w:val="20"/>
                <w:lang w:val="en-US"/>
              </w:rPr>
              <w:t xml:space="preserve"> - high (tripled) on three backgrounds of basic soil cultivation: nonmol</w:t>
            </w:r>
            <w:r w:rsidRPr="00A2478F">
              <w:rPr>
                <w:sz w:val="20"/>
                <w:szCs w:val="20"/>
                <w:lang w:val="en-US"/>
              </w:rPr>
              <w:t>d</w:t>
            </w:r>
            <w:r w:rsidRPr="00A2478F">
              <w:rPr>
                <w:sz w:val="20"/>
                <w:szCs w:val="20"/>
                <w:lang w:val="en-US"/>
              </w:rPr>
              <w:t>board, recommended, moldboard with deep bursting and without the application of tillage (direct seeding and the natural rate of soil fertility). The soil is heavy leached black humus with humus content in the arable layer of 2.5% - 2.9%. On the basis of proven r</w:t>
            </w:r>
            <w:r w:rsidRPr="00A2478F">
              <w:rPr>
                <w:sz w:val="20"/>
                <w:szCs w:val="20"/>
                <w:lang w:val="en-US"/>
              </w:rPr>
              <w:t>e</w:t>
            </w:r>
            <w:r w:rsidRPr="00A2478F">
              <w:rPr>
                <w:sz w:val="20"/>
                <w:szCs w:val="20"/>
                <w:lang w:val="en-US"/>
              </w:rPr>
              <w:t xml:space="preserve">searches it was found that for the sustainable yield of winter wheat the dose of mineral fertilizers should be increased and nitrogen - up to </w:t>
            </w:r>
            <w:smartTag w:uri="urn:schemas-microsoft-com:office:smarttags" w:element="metricconverter">
              <w:smartTagPr>
                <w:attr w:name="ProductID" w:val="140 kg"/>
              </w:smartTagPr>
              <w:r w:rsidRPr="00A2478F">
                <w:rPr>
                  <w:sz w:val="20"/>
                  <w:szCs w:val="20"/>
                  <w:lang w:val="en-US"/>
                </w:rPr>
                <w:t>140 kg</w:t>
              </w:r>
            </w:smartTag>
            <w:r w:rsidRPr="00A2478F">
              <w:rPr>
                <w:sz w:val="20"/>
                <w:szCs w:val="20"/>
                <w:lang w:val="en-US"/>
              </w:rPr>
              <w:t xml:space="preserve"> per hectare. The increase in yield is due the rise of the quantity of grains per ear and weight of grain per ear</w:t>
            </w:r>
          </w:p>
        </w:tc>
      </w:tr>
      <w:tr w:rsidR="00CA5865" w:rsidRPr="00A2478F" w:rsidTr="00F309D4">
        <w:tc>
          <w:tcPr>
            <w:tcW w:w="4643" w:type="dxa"/>
          </w:tcPr>
          <w:p w:rsidR="00CA5865" w:rsidRPr="00A2478F" w:rsidRDefault="00CA5865" w:rsidP="00F309D4">
            <w:pPr>
              <w:rPr>
                <w:sz w:val="20"/>
                <w:szCs w:val="20"/>
                <w:lang w:val="en-US"/>
              </w:rPr>
            </w:pPr>
          </w:p>
        </w:tc>
        <w:tc>
          <w:tcPr>
            <w:tcW w:w="4643" w:type="dxa"/>
          </w:tcPr>
          <w:p w:rsidR="00CA5865" w:rsidRPr="00A2478F" w:rsidRDefault="00CA5865" w:rsidP="00F309D4">
            <w:pPr>
              <w:rPr>
                <w:sz w:val="20"/>
                <w:szCs w:val="20"/>
                <w:lang w:val="en-US"/>
              </w:rPr>
            </w:pPr>
          </w:p>
        </w:tc>
      </w:tr>
      <w:tr w:rsidR="00CA5865" w:rsidRPr="00A2478F" w:rsidTr="00F309D4">
        <w:tc>
          <w:tcPr>
            <w:tcW w:w="4643" w:type="dxa"/>
          </w:tcPr>
          <w:p w:rsidR="00CA5865" w:rsidRPr="00A2478F" w:rsidRDefault="00CA5865" w:rsidP="00F309D4">
            <w:pPr>
              <w:rPr>
                <w:sz w:val="20"/>
                <w:szCs w:val="20"/>
              </w:rPr>
            </w:pPr>
            <w:r w:rsidRPr="00A2478F">
              <w:rPr>
                <w:sz w:val="20"/>
                <w:szCs w:val="20"/>
              </w:rPr>
              <w:t>Ключевые слова: СТАЦИОНАР, ПЛОДОРОДИЕ ПОЧВЫ, ОЗИМАЯ ПШЕНИЦА, СИСТЕМА УДОБРЕНИЙ, СИСТЕМА ЗАЩИТЫ РАСТЕНИЙ, СПОСОБ ОСНОВНОЙ ОБРАБОТКИ ПОЧВЫ, УРОЖАЙНОСТЬ, СТРУКТУРА УРОЖАЯ</w:t>
            </w:r>
          </w:p>
          <w:p w:rsidR="00CA5865" w:rsidRPr="00A2478F" w:rsidRDefault="00CA5865" w:rsidP="00F309D4">
            <w:pPr>
              <w:rPr>
                <w:sz w:val="20"/>
                <w:szCs w:val="20"/>
              </w:rPr>
            </w:pPr>
          </w:p>
          <w:p w:rsidR="00CA5865" w:rsidRPr="003C2C64" w:rsidRDefault="00CA5865" w:rsidP="00F309D4">
            <w:pPr>
              <w:rPr>
                <w:rFonts w:ascii="Arial" w:hAnsi="Arial" w:cs="Arial"/>
                <w:b/>
                <w:sz w:val="20"/>
                <w:szCs w:val="20"/>
                <w:lang w:val="en-US"/>
              </w:rPr>
            </w:pPr>
            <w:r w:rsidRPr="003C2C64">
              <w:rPr>
                <w:rFonts w:ascii="Arial" w:hAnsi="Arial" w:cs="Arial"/>
                <w:b/>
                <w:sz w:val="20"/>
                <w:szCs w:val="20"/>
                <w:lang w:val="en-US"/>
              </w:rPr>
              <w:t xml:space="preserve">Doi: </w:t>
            </w:r>
            <w:r w:rsidRPr="003C2C64">
              <w:rPr>
                <w:rFonts w:ascii="Arial" w:hAnsi="Arial" w:cs="Arial"/>
                <w:b/>
                <w:sz w:val="20"/>
                <w:szCs w:val="20"/>
              </w:rPr>
              <w:t>10.21515/1990-4665-125-049</w:t>
            </w:r>
          </w:p>
        </w:tc>
        <w:tc>
          <w:tcPr>
            <w:tcW w:w="4643" w:type="dxa"/>
          </w:tcPr>
          <w:p w:rsidR="00CA5865" w:rsidRPr="00A2478F" w:rsidRDefault="00CA5865" w:rsidP="00F309D4">
            <w:pPr>
              <w:rPr>
                <w:sz w:val="20"/>
                <w:szCs w:val="20"/>
                <w:lang w:val="en-US"/>
              </w:rPr>
            </w:pPr>
            <w:r w:rsidRPr="00A2478F">
              <w:rPr>
                <w:sz w:val="20"/>
                <w:szCs w:val="20"/>
                <w:lang w:val="en-US"/>
              </w:rPr>
              <w:t>Keywords: STATIONARY, SOIL FERTILITY, WINTER WHEAT, FERTILIZER SYSTEM, PLANT PROTECTION SYSTEM</w:t>
            </w:r>
          </w:p>
          <w:p w:rsidR="00CA5865" w:rsidRPr="00A2478F" w:rsidRDefault="00CA5865" w:rsidP="00F309D4">
            <w:pPr>
              <w:rPr>
                <w:sz w:val="20"/>
                <w:szCs w:val="20"/>
                <w:lang w:val="en-US"/>
              </w:rPr>
            </w:pPr>
          </w:p>
        </w:tc>
      </w:tr>
    </w:tbl>
    <w:p w:rsidR="00CA5865" w:rsidRDefault="00CA5865" w:rsidP="00795C75">
      <w:pPr>
        <w:shd w:val="clear" w:color="auto" w:fill="FFFFFF"/>
        <w:spacing w:line="360" w:lineRule="auto"/>
        <w:ind w:firstLine="720"/>
        <w:jc w:val="both"/>
        <w:rPr>
          <w:sz w:val="28"/>
          <w:szCs w:val="28"/>
          <w:lang w:val="en-US"/>
        </w:rPr>
      </w:pPr>
    </w:p>
    <w:p w:rsidR="00CA5865" w:rsidRDefault="00CA5865" w:rsidP="00795C75">
      <w:pPr>
        <w:shd w:val="clear" w:color="auto" w:fill="FFFFFF"/>
        <w:spacing w:line="360" w:lineRule="auto"/>
        <w:ind w:firstLine="720"/>
        <w:jc w:val="both"/>
        <w:rPr>
          <w:sz w:val="28"/>
          <w:szCs w:val="28"/>
        </w:rPr>
      </w:pPr>
      <w:r w:rsidRPr="00E86147">
        <w:rPr>
          <w:sz w:val="28"/>
          <w:szCs w:val="28"/>
        </w:rPr>
        <w:t>Озимая пшеница - одна из требовательных колосовых культур к с</w:t>
      </w:r>
      <w:r w:rsidRPr="00E86147">
        <w:rPr>
          <w:sz w:val="28"/>
          <w:szCs w:val="28"/>
        </w:rPr>
        <w:t>о</w:t>
      </w:r>
      <w:r w:rsidRPr="00E86147">
        <w:rPr>
          <w:sz w:val="28"/>
          <w:szCs w:val="28"/>
        </w:rPr>
        <w:t>держанию элементов питания в почве и её водно-физическим свойствам. Для высокопродуктивных сортов озимой пшеницы наиболее благоприя</w:t>
      </w:r>
      <w:r w:rsidRPr="00E86147">
        <w:rPr>
          <w:sz w:val="28"/>
          <w:szCs w:val="28"/>
        </w:rPr>
        <w:t>т</w:t>
      </w:r>
      <w:r w:rsidRPr="00E86147">
        <w:rPr>
          <w:sz w:val="28"/>
          <w:szCs w:val="28"/>
        </w:rPr>
        <w:t>ными являются чернозёмны</w:t>
      </w:r>
      <w:bookmarkStart w:id="5" w:name="_GoBack"/>
      <w:bookmarkEnd w:id="5"/>
      <w:r w:rsidRPr="00E86147">
        <w:rPr>
          <w:sz w:val="28"/>
          <w:szCs w:val="28"/>
        </w:rPr>
        <w:t>е почвы, водно-физические свойства,</w:t>
      </w:r>
      <w:r>
        <w:rPr>
          <w:sz w:val="28"/>
          <w:szCs w:val="28"/>
        </w:rPr>
        <w:t xml:space="preserve"> в</w:t>
      </w:r>
      <w:r w:rsidRPr="00E86147">
        <w:rPr>
          <w:sz w:val="28"/>
          <w:szCs w:val="28"/>
        </w:rPr>
        <w:t xml:space="preserve"> ко</w:t>
      </w:r>
      <w:r>
        <w:rPr>
          <w:sz w:val="28"/>
          <w:szCs w:val="28"/>
        </w:rPr>
        <w:t>т</w:t>
      </w:r>
      <w:r>
        <w:rPr>
          <w:sz w:val="28"/>
          <w:szCs w:val="28"/>
        </w:rPr>
        <w:t>о</w:t>
      </w:r>
      <w:r>
        <w:rPr>
          <w:sz w:val="28"/>
          <w:szCs w:val="28"/>
        </w:rPr>
        <w:t>рых</w:t>
      </w:r>
      <w:r w:rsidRPr="00E86147">
        <w:rPr>
          <w:sz w:val="28"/>
          <w:szCs w:val="28"/>
        </w:rPr>
        <w:t xml:space="preserve"> большой запас питательных веществ создают основу для получения ста</w:t>
      </w:r>
      <w:r>
        <w:rPr>
          <w:sz w:val="28"/>
          <w:szCs w:val="28"/>
        </w:rPr>
        <w:t xml:space="preserve">бильно высоких урожаев </w:t>
      </w:r>
      <w:r w:rsidRPr="004D498F">
        <w:rPr>
          <w:sz w:val="28"/>
          <w:szCs w:val="28"/>
        </w:rPr>
        <w:t>[</w:t>
      </w:r>
      <w:r>
        <w:rPr>
          <w:sz w:val="28"/>
          <w:szCs w:val="28"/>
        </w:rPr>
        <w:t>1, 2, 10, 12</w:t>
      </w:r>
      <w:r w:rsidRPr="004D498F">
        <w:rPr>
          <w:sz w:val="28"/>
          <w:szCs w:val="28"/>
        </w:rPr>
        <w:t>]</w:t>
      </w:r>
      <w:r w:rsidRPr="00E86147">
        <w:rPr>
          <w:sz w:val="28"/>
          <w:szCs w:val="28"/>
        </w:rPr>
        <w:t>.</w:t>
      </w:r>
    </w:p>
    <w:p w:rsidR="00CA5865" w:rsidRDefault="00CA5865" w:rsidP="00795C75">
      <w:pPr>
        <w:shd w:val="clear" w:color="auto" w:fill="FFFFFF"/>
        <w:spacing w:line="360" w:lineRule="auto"/>
        <w:ind w:firstLine="720"/>
        <w:jc w:val="both"/>
        <w:rPr>
          <w:sz w:val="28"/>
          <w:szCs w:val="28"/>
        </w:rPr>
      </w:pPr>
      <w:r>
        <w:rPr>
          <w:sz w:val="28"/>
          <w:szCs w:val="28"/>
        </w:rPr>
        <w:t>И так, при выращивании любой сельскохозяйственной культуры о</w:t>
      </w:r>
      <w:r>
        <w:rPr>
          <w:sz w:val="28"/>
          <w:szCs w:val="28"/>
        </w:rPr>
        <w:t>п</w:t>
      </w:r>
      <w:r>
        <w:rPr>
          <w:sz w:val="28"/>
          <w:szCs w:val="28"/>
        </w:rPr>
        <w:t xml:space="preserve">ределяющим фактором является урожайность, но также большое значение имеет экономическая эффективность </w:t>
      </w:r>
      <w:r w:rsidRPr="00997830">
        <w:rPr>
          <w:sz w:val="28"/>
          <w:szCs w:val="28"/>
        </w:rPr>
        <w:t>[</w:t>
      </w:r>
      <w:r>
        <w:rPr>
          <w:sz w:val="28"/>
          <w:szCs w:val="28"/>
        </w:rPr>
        <w:t>5, 6, 8</w:t>
      </w:r>
      <w:r w:rsidRPr="00997830">
        <w:rPr>
          <w:sz w:val="28"/>
          <w:szCs w:val="28"/>
        </w:rPr>
        <w:t>]</w:t>
      </w:r>
      <w:r>
        <w:rPr>
          <w:sz w:val="28"/>
          <w:szCs w:val="28"/>
        </w:rPr>
        <w:t>. Экономическая целесоо</w:t>
      </w:r>
      <w:r>
        <w:rPr>
          <w:sz w:val="28"/>
          <w:szCs w:val="28"/>
        </w:rPr>
        <w:t>б</w:t>
      </w:r>
      <w:r>
        <w:rPr>
          <w:sz w:val="28"/>
          <w:szCs w:val="28"/>
        </w:rPr>
        <w:t>разность возделывания озимой пшеницы является важным условием ра</w:t>
      </w:r>
      <w:r>
        <w:rPr>
          <w:sz w:val="28"/>
          <w:szCs w:val="28"/>
        </w:rPr>
        <w:t>з</w:t>
      </w:r>
      <w:r>
        <w:rPr>
          <w:sz w:val="28"/>
          <w:szCs w:val="28"/>
        </w:rPr>
        <w:t xml:space="preserve">вития любого региона </w:t>
      </w:r>
      <w:r w:rsidRPr="00997830">
        <w:rPr>
          <w:sz w:val="28"/>
          <w:szCs w:val="28"/>
        </w:rPr>
        <w:t>[</w:t>
      </w:r>
      <w:r>
        <w:rPr>
          <w:sz w:val="28"/>
          <w:szCs w:val="28"/>
        </w:rPr>
        <w:t>3, 9</w:t>
      </w:r>
      <w:r w:rsidRPr="00997830">
        <w:rPr>
          <w:sz w:val="28"/>
          <w:szCs w:val="28"/>
        </w:rPr>
        <w:t>]</w:t>
      </w:r>
      <w:r>
        <w:rPr>
          <w:sz w:val="28"/>
          <w:szCs w:val="28"/>
        </w:rPr>
        <w:t>.</w:t>
      </w:r>
    </w:p>
    <w:p w:rsidR="00CA5865" w:rsidRPr="00795C75" w:rsidRDefault="00CA5865" w:rsidP="00795C75">
      <w:pPr>
        <w:shd w:val="clear" w:color="auto" w:fill="FFFFFF"/>
        <w:spacing w:line="360" w:lineRule="auto"/>
        <w:ind w:firstLine="720"/>
        <w:jc w:val="both"/>
        <w:rPr>
          <w:spacing w:val="-2"/>
          <w:sz w:val="28"/>
          <w:szCs w:val="28"/>
        </w:rPr>
      </w:pPr>
      <w:r w:rsidRPr="00795C75">
        <w:rPr>
          <w:spacing w:val="-2"/>
          <w:sz w:val="28"/>
          <w:szCs w:val="28"/>
        </w:rPr>
        <w:t>Как известно, затраты возделывания этой культуры складываются из многих факторов: затраты на создание нового сорта и семеноводство [18], разработка новых технологий [4, 5, 12, 14, 19], использование минеральных удобрений [11, 12, 20, 22] и средств химической защиты растений [13, 14].</w:t>
      </w:r>
    </w:p>
    <w:p w:rsidR="00CA5865" w:rsidRPr="00E86147" w:rsidRDefault="00CA5865" w:rsidP="00795C75">
      <w:pPr>
        <w:shd w:val="clear" w:color="auto" w:fill="FFFFFF"/>
        <w:spacing w:line="360" w:lineRule="auto"/>
        <w:ind w:firstLine="720"/>
        <w:jc w:val="both"/>
        <w:rPr>
          <w:sz w:val="28"/>
          <w:szCs w:val="28"/>
        </w:rPr>
      </w:pPr>
      <w:r w:rsidRPr="00E86147">
        <w:rPr>
          <w:sz w:val="28"/>
          <w:szCs w:val="28"/>
        </w:rPr>
        <w:t>В настоящее время основной путь дальнейшего увеличения прои</w:t>
      </w:r>
      <w:r w:rsidRPr="00E86147">
        <w:rPr>
          <w:sz w:val="28"/>
          <w:szCs w:val="28"/>
        </w:rPr>
        <w:t>з</w:t>
      </w:r>
      <w:r w:rsidRPr="00E86147">
        <w:rPr>
          <w:sz w:val="28"/>
          <w:szCs w:val="28"/>
        </w:rPr>
        <w:t>водства зерна заключается в повышении урожайности культуры</w:t>
      </w:r>
      <w:r>
        <w:rPr>
          <w:sz w:val="28"/>
          <w:szCs w:val="28"/>
        </w:rPr>
        <w:t xml:space="preserve"> и улучш</w:t>
      </w:r>
      <w:r>
        <w:rPr>
          <w:sz w:val="28"/>
          <w:szCs w:val="28"/>
        </w:rPr>
        <w:t>е</w:t>
      </w:r>
      <w:r>
        <w:rPr>
          <w:sz w:val="28"/>
          <w:szCs w:val="28"/>
        </w:rPr>
        <w:t xml:space="preserve">ния качества продукции </w:t>
      </w:r>
      <w:r w:rsidRPr="00997830">
        <w:rPr>
          <w:sz w:val="28"/>
          <w:szCs w:val="28"/>
        </w:rPr>
        <w:t>[</w:t>
      </w:r>
      <w:r>
        <w:rPr>
          <w:sz w:val="28"/>
          <w:szCs w:val="28"/>
        </w:rPr>
        <w:t>13, 17</w:t>
      </w:r>
      <w:r w:rsidRPr="00997830">
        <w:rPr>
          <w:sz w:val="28"/>
          <w:szCs w:val="28"/>
        </w:rPr>
        <w:t>]</w:t>
      </w:r>
      <w:r w:rsidRPr="00E86147">
        <w:rPr>
          <w:sz w:val="28"/>
          <w:szCs w:val="28"/>
        </w:rPr>
        <w:t>. Это значит, что продуктивность землед</w:t>
      </w:r>
      <w:r w:rsidRPr="00E86147">
        <w:rPr>
          <w:sz w:val="28"/>
          <w:szCs w:val="28"/>
        </w:rPr>
        <w:t>е</w:t>
      </w:r>
      <w:r w:rsidRPr="00E86147">
        <w:rPr>
          <w:sz w:val="28"/>
          <w:szCs w:val="28"/>
        </w:rPr>
        <w:t>лия находится в прямой зависимости от более полного исп</w:t>
      </w:r>
      <w:r>
        <w:rPr>
          <w:sz w:val="28"/>
          <w:szCs w:val="28"/>
        </w:rPr>
        <w:t>ользования пл</w:t>
      </w:r>
      <w:r>
        <w:rPr>
          <w:sz w:val="28"/>
          <w:szCs w:val="28"/>
        </w:rPr>
        <w:t>о</w:t>
      </w:r>
      <w:r>
        <w:rPr>
          <w:sz w:val="28"/>
          <w:szCs w:val="28"/>
        </w:rPr>
        <w:t>дородия почвы, ее</w:t>
      </w:r>
      <w:r w:rsidRPr="00E86147">
        <w:rPr>
          <w:sz w:val="28"/>
          <w:szCs w:val="28"/>
        </w:rPr>
        <w:t xml:space="preserve"> сохранения и воспроизводства путем внесения необх</w:t>
      </w:r>
      <w:r w:rsidRPr="00E86147">
        <w:rPr>
          <w:sz w:val="28"/>
          <w:szCs w:val="28"/>
        </w:rPr>
        <w:t>о</w:t>
      </w:r>
      <w:r w:rsidRPr="00E86147">
        <w:rPr>
          <w:sz w:val="28"/>
          <w:szCs w:val="28"/>
        </w:rPr>
        <w:t>ди</w:t>
      </w:r>
      <w:r>
        <w:rPr>
          <w:sz w:val="28"/>
          <w:szCs w:val="28"/>
        </w:rPr>
        <w:t xml:space="preserve">мых элементов питания </w:t>
      </w:r>
      <w:r w:rsidRPr="004D498F">
        <w:rPr>
          <w:sz w:val="28"/>
          <w:szCs w:val="28"/>
        </w:rPr>
        <w:t>[</w:t>
      </w:r>
      <w:r>
        <w:rPr>
          <w:sz w:val="28"/>
          <w:szCs w:val="28"/>
        </w:rPr>
        <w:t>1, 11, 20, 21</w:t>
      </w:r>
      <w:r w:rsidRPr="004D498F">
        <w:rPr>
          <w:sz w:val="28"/>
          <w:szCs w:val="28"/>
        </w:rPr>
        <w:t>]</w:t>
      </w:r>
      <w:r w:rsidRPr="00E86147">
        <w:rPr>
          <w:sz w:val="28"/>
          <w:szCs w:val="28"/>
        </w:rPr>
        <w:t>.</w:t>
      </w:r>
    </w:p>
    <w:p w:rsidR="00CA5865" w:rsidRDefault="00CA5865" w:rsidP="00795C75">
      <w:pPr>
        <w:shd w:val="clear" w:color="auto" w:fill="FFFFFF"/>
        <w:spacing w:line="360" w:lineRule="auto"/>
        <w:ind w:firstLine="720"/>
        <w:jc w:val="both"/>
        <w:rPr>
          <w:sz w:val="28"/>
          <w:szCs w:val="28"/>
        </w:rPr>
      </w:pPr>
      <w:r w:rsidRPr="00542584">
        <w:rPr>
          <w:sz w:val="28"/>
          <w:szCs w:val="28"/>
        </w:rPr>
        <w:t>Плодородие почвы - это её способность удовлетворять потребности растений в питательных элементах и воде, обеспечивать корневую систему достаточным количеством воздуха, тепла и благоприятными физико-химическими параметрами для нормальног</w:t>
      </w:r>
      <w:r>
        <w:rPr>
          <w:sz w:val="28"/>
          <w:szCs w:val="28"/>
        </w:rPr>
        <w:t xml:space="preserve">о роста и развития растений </w:t>
      </w:r>
      <w:r w:rsidRPr="004D498F">
        <w:rPr>
          <w:sz w:val="28"/>
          <w:szCs w:val="28"/>
        </w:rPr>
        <w:t>[</w:t>
      </w:r>
      <w:r>
        <w:rPr>
          <w:sz w:val="28"/>
          <w:szCs w:val="28"/>
        </w:rPr>
        <w:t>20, 21</w:t>
      </w:r>
      <w:r w:rsidRPr="004D498F">
        <w:rPr>
          <w:sz w:val="28"/>
          <w:szCs w:val="28"/>
        </w:rPr>
        <w:t>]</w:t>
      </w:r>
      <w:r w:rsidRPr="00542584">
        <w:rPr>
          <w:sz w:val="28"/>
          <w:szCs w:val="28"/>
        </w:rPr>
        <w:t>.</w:t>
      </w:r>
    </w:p>
    <w:p w:rsidR="00CA5865" w:rsidRDefault="00CA5865" w:rsidP="00795C75">
      <w:pPr>
        <w:shd w:val="clear" w:color="auto" w:fill="FFFFFF"/>
        <w:spacing w:line="360" w:lineRule="auto"/>
        <w:ind w:firstLine="720"/>
        <w:jc w:val="both"/>
        <w:rPr>
          <w:sz w:val="28"/>
          <w:szCs w:val="28"/>
        </w:rPr>
      </w:pPr>
      <w:r>
        <w:rPr>
          <w:sz w:val="28"/>
          <w:szCs w:val="28"/>
        </w:rPr>
        <w:t>Большое внимание уделяется плодородию почв</w:t>
      </w:r>
      <w:r w:rsidRPr="001038C4">
        <w:rPr>
          <w:sz w:val="28"/>
          <w:szCs w:val="28"/>
        </w:rPr>
        <w:t>. Оно играет знач</w:t>
      </w:r>
      <w:r w:rsidRPr="001038C4">
        <w:rPr>
          <w:sz w:val="28"/>
          <w:szCs w:val="28"/>
        </w:rPr>
        <w:t>и</w:t>
      </w:r>
      <w:r w:rsidRPr="001038C4">
        <w:rPr>
          <w:sz w:val="28"/>
          <w:szCs w:val="28"/>
        </w:rPr>
        <w:t>тельную роль в повышении урожайности и качества зерна озимой пшен</w:t>
      </w:r>
      <w:r w:rsidRPr="001038C4">
        <w:rPr>
          <w:sz w:val="28"/>
          <w:szCs w:val="28"/>
        </w:rPr>
        <w:t>и</w:t>
      </w:r>
      <w:r w:rsidRPr="001038C4">
        <w:rPr>
          <w:sz w:val="28"/>
          <w:szCs w:val="28"/>
        </w:rPr>
        <w:t>цы. Однако сохранение и воспроизводство почвенного плодородия во мн</w:t>
      </w:r>
      <w:r w:rsidRPr="001038C4">
        <w:rPr>
          <w:sz w:val="28"/>
          <w:szCs w:val="28"/>
        </w:rPr>
        <w:t>о</w:t>
      </w:r>
      <w:r w:rsidRPr="001038C4">
        <w:rPr>
          <w:sz w:val="28"/>
          <w:szCs w:val="28"/>
        </w:rPr>
        <w:t>гом зависят от взаимодействия факторов внешней среды и элементов те</w:t>
      </w:r>
      <w:r w:rsidRPr="001038C4">
        <w:rPr>
          <w:sz w:val="28"/>
          <w:szCs w:val="28"/>
        </w:rPr>
        <w:t>х</w:t>
      </w:r>
      <w:r w:rsidRPr="001038C4">
        <w:rPr>
          <w:sz w:val="28"/>
          <w:szCs w:val="28"/>
        </w:rPr>
        <w:t>нологии (пог</w:t>
      </w:r>
      <w:r>
        <w:rPr>
          <w:sz w:val="28"/>
          <w:szCs w:val="28"/>
        </w:rPr>
        <w:t>одные условия, система удобрений</w:t>
      </w:r>
      <w:r w:rsidRPr="001038C4">
        <w:rPr>
          <w:sz w:val="28"/>
          <w:szCs w:val="28"/>
        </w:rPr>
        <w:t>, система защиты р</w:t>
      </w:r>
      <w:r>
        <w:rPr>
          <w:sz w:val="28"/>
          <w:szCs w:val="28"/>
        </w:rPr>
        <w:t>астений, обработка почвы и др.).</w:t>
      </w:r>
    </w:p>
    <w:p w:rsidR="00CA5865" w:rsidRPr="00A65FFA" w:rsidRDefault="00CA5865" w:rsidP="00795C75">
      <w:pPr>
        <w:shd w:val="clear" w:color="auto" w:fill="FFFFFF"/>
        <w:spacing w:line="360" w:lineRule="auto"/>
        <w:ind w:firstLine="720"/>
        <w:jc w:val="both"/>
        <w:rPr>
          <w:sz w:val="28"/>
          <w:szCs w:val="28"/>
        </w:rPr>
      </w:pPr>
      <w:r w:rsidRPr="00A65FFA">
        <w:rPr>
          <w:sz w:val="28"/>
          <w:szCs w:val="28"/>
        </w:rPr>
        <w:t>Продуктивность озимой пшеницы во многом зависит от грамотного применения удобрений. При этом наибольшая доля участия в прибавке урожая принадлежит азоту, на втором месте фосфор, доля участия калия наименьшая. Эффективность удобрений зависит от доз, сроков, способов внесения, погодных условий, обеспеченности почвы элементами мин</w:t>
      </w:r>
      <w:r w:rsidRPr="00A65FFA">
        <w:rPr>
          <w:sz w:val="28"/>
          <w:szCs w:val="28"/>
        </w:rPr>
        <w:t>е</w:t>
      </w:r>
      <w:r w:rsidRPr="00A65FFA">
        <w:rPr>
          <w:sz w:val="28"/>
          <w:szCs w:val="28"/>
        </w:rPr>
        <w:t>рал</w:t>
      </w:r>
      <w:r>
        <w:rPr>
          <w:sz w:val="28"/>
          <w:szCs w:val="28"/>
        </w:rPr>
        <w:t>ьного питания и других факторов и их примечание во многом опред</w:t>
      </w:r>
      <w:r>
        <w:rPr>
          <w:sz w:val="28"/>
          <w:szCs w:val="28"/>
        </w:rPr>
        <w:t>е</w:t>
      </w:r>
      <w:r>
        <w:rPr>
          <w:sz w:val="28"/>
          <w:szCs w:val="28"/>
        </w:rPr>
        <w:t xml:space="preserve">ляет качество продукции </w:t>
      </w:r>
      <w:r w:rsidRPr="0040135B">
        <w:rPr>
          <w:sz w:val="28"/>
          <w:szCs w:val="28"/>
        </w:rPr>
        <w:t>[</w:t>
      </w:r>
      <w:r>
        <w:rPr>
          <w:sz w:val="28"/>
          <w:szCs w:val="28"/>
        </w:rPr>
        <w:t>7, 11, 12, 13, 16, 23</w:t>
      </w:r>
      <w:r w:rsidRPr="0040135B">
        <w:rPr>
          <w:sz w:val="28"/>
          <w:szCs w:val="28"/>
        </w:rPr>
        <w:t>]</w:t>
      </w:r>
      <w:r>
        <w:rPr>
          <w:sz w:val="28"/>
          <w:szCs w:val="28"/>
        </w:rPr>
        <w:t>.</w:t>
      </w:r>
      <w:r w:rsidRPr="00A65FFA">
        <w:rPr>
          <w:sz w:val="28"/>
          <w:szCs w:val="28"/>
        </w:rPr>
        <w:t xml:space="preserve"> </w:t>
      </w:r>
    </w:p>
    <w:p w:rsidR="00CA5865" w:rsidRPr="00A12743" w:rsidRDefault="00CA5865" w:rsidP="00795C75">
      <w:pPr>
        <w:shd w:val="clear" w:color="auto" w:fill="FFFFFF"/>
        <w:spacing w:line="360" w:lineRule="auto"/>
        <w:ind w:firstLine="720"/>
        <w:jc w:val="both"/>
        <w:rPr>
          <w:sz w:val="28"/>
          <w:szCs w:val="28"/>
        </w:rPr>
      </w:pPr>
      <w:r w:rsidRPr="00A65FFA">
        <w:rPr>
          <w:sz w:val="28"/>
          <w:szCs w:val="28"/>
        </w:rPr>
        <w:t>Уничтожение сорной растительности в посевах озимой пшеницы также способствует повышению урожайности культуры. Эффективность применения гербицидов определяется характером засорения, сроками и способами внесения, погодными условиями, системой основной обработки почвы</w:t>
      </w:r>
      <w:r>
        <w:rPr>
          <w:sz w:val="28"/>
          <w:szCs w:val="28"/>
        </w:rPr>
        <w:t xml:space="preserve"> </w:t>
      </w:r>
      <w:r w:rsidRPr="00817A25">
        <w:rPr>
          <w:sz w:val="28"/>
          <w:szCs w:val="28"/>
        </w:rPr>
        <w:t>[</w:t>
      </w:r>
      <w:r>
        <w:rPr>
          <w:sz w:val="28"/>
          <w:szCs w:val="28"/>
        </w:rPr>
        <w:t>15</w:t>
      </w:r>
      <w:r w:rsidRPr="00817A25">
        <w:rPr>
          <w:sz w:val="28"/>
          <w:szCs w:val="28"/>
        </w:rPr>
        <w:t>]</w:t>
      </w:r>
      <w:r w:rsidRPr="00A65FFA">
        <w:rPr>
          <w:sz w:val="28"/>
          <w:szCs w:val="28"/>
        </w:rPr>
        <w:t xml:space="preserve">. </w:t>
      </w:r>
    </w:p>
    <w:p w:rsidR="00CA5865" w:rsidRDefault="00CA5865" w:rsidP="00795C75">
      <w:pPr>
        <w:spacing w:line="360" w:lineRule="auto"/>
        <w:ind w:firstLine="748"/>
        <w:jc w:val="both"/>
        <w:rPr>
          <w:sz w:val="28"/>
          <w:szCs w:val="28"/>
        </w:rPr>
      </w:pPr>
      <w:r w:rsidRPr="00307BB4">
        <w:rPr>
          <w:sz w:val="28"/>
          <w:szCs w:val="28"/>
        </w:rPr>
        <w:t>Ис</w:t>
      </w:r>
      <w:r>
        <w:rPr>
          <w:sz w:val="28"/>
          <w:szCs w:val="28"/>
        </w:rPr>
        <w:t>следования данной</w:t>
      </w:r>
      <w:r w:rsidRPr="00307BB4">
        <w:rPr>
          <w:sz w:val="28"/>
          <w:szCs w:val="28"/>
        </w:rPr>
        <w:t xml:space="preserve"> </w:t>
      </w:r>
      <w:r>
        <w:rPr>
          <w:sz w:val="28"/>
          <w:szCs w:val="28"/>
        </w:rPr>
        <w:t>тематики проводились нами в многофакто</w:t>
      </w:r>
      <w:r>
        <w:rPr>
          <w:sz w:val="28"/>
          <w:szCs w:val="28"/>
        </w:rPr>
        <w:t>р</w:t>
      </w:r>
      <w:r>
        <w:rPr>
          <w:sz w:val="28"/>
          <w:szCs w:val="28"/>
        </w:rPr>
        <w:t>ном</w:t>
      </w:r>
      <w:r w:rsidRPr="00307BB4">
        <w:rPr>
          <w:sz w:val="28"/>
          <w:szCs w:val="28"/>
        </w:rPr>
        <w:t xml:space="preserve"> стационарном опыте в </w:t>
      </w:r>
      <w:r>
        <w:rPr>
          <w:sz w:val="28"/>
          <w:szCs w:val="28"/>
        </w:rPr>
        <w:t>2014-2016</w:t>
      </w:r>
      <w:r w:rsidRPr="00307BB4">
        <w:rPr>
          <w:sz w:val="28"/>
          <w:szCs w:val="28"/>
        </w:rPr>
        <w:t xml:space="preserve"> гг. на </w:t>
      </w:r>
      <w:r w:rsidRPr="00A12743">
        <w:rPr>
          <w:sz w:val="28"/>
          <w:szCs w:val="28"/>
        </w:rPr>
        <w:t>территории учхоза «Ку</w:t>
      </w:r>
      <w:r>
        <w:rPr>
          <w:sz w:val="28"/>
          <w:szCs w:val="28"/>
        </w:rPr>
        <w:t>бань», Кубанского государственного</w:t>
      </w:r>
      <w:r w:rsidRPr="00A12743">
        <w:rPr>
          <w:sz w:val="28"/>
          <w:szCs w:val="28"/>
        </w:rPr>
        <w:t xml:space="preserve"> аграрн</w:t>
      </w:r>
      <w:r>
        <w:rPr>
          <w:sz w:val="28"/>
          <w:szCs w:val="28"/>
        </w:rPr>
        <w:t>ого</w:t>
      </w:r>
      <w:r w:rsidRPr="00A12743">
        <w:rPr>
          <w:sz w:val="28"/>
          <w:szCs w:val="28"/>
        </w:rPr>
        <w:t xml:space="preserve"> университе</w:t>
      </w:r>
      <w:r>
        <w:rPr>
          <w:sz w:val="28"/>
          <w:szCs w:val="28"/>
        </w:rPr>
        <w:t>та</w:t>
      </w:r>
      <w:r w:rsidRPr="00A12743">
        <w:rPr>
          <w:sz w:val="28"/>
          <w:szCs w:val="28"/>
        </w:rPr>
        <w:t>.</w:t>
      </w:r>
    </w:p>
    <w:p w:rsidR="00CA5865" w:rsidRDefault="00CA5865" w:rsidP="00795C75">
      <w:pPr>
        <w:spacing w:line="360" w:lineRule="auto"/>
        <w:ind w:firstLine="720"/>
        <w:jc w:val="both"/>
        <w:rPr>
          <w:sz w:val="28"/>
          <w:szCs w:val="28"/>
        </w:rPr>
      </w:pPr>
      <w:r>
        <w:rPr>
          <w:sz w:val="28"/>
          <w:szCs w:val="28"/>
        </w:rPr>
        <w:t>Почвы на опытном поле представлены черноземом выщелоченным, сверхмощным легкоглинистым со средней мощностью гумусового гор</w:t>
      </w:r>
      <w:r>
        <w:rPr>
          <w:sz w:val="28"/>
          <w:szCs w:val="28"/>
        </w:rPr>
        <w:t>и</w:t>
      </w:r>
      <w:r>
        <w:rPr>
          <w:sz w:val="28"/>
          <w:szCs w:val="28"/>
        </w:rPr>
        <w:t xml:space="preserve">зонта – </w:t>
      </w:r>
      <w:smartTag w:uri="urn:schemas-microsoft-com:office:smarttags" w:element="metricconverter">
        <w:smartTagPr>
          <w:attr w:name="ProductID" w:val="147 сантиметров"/>
        </w:smartTagPr>
        <w:r>
          <w:rPr>
            <w:sz w:val="28"/>
            <w:szCs w:val="28"/>
          </w:rPr>
          <w:t>147 сантиметров</w:t>
        </w:r>
      </w:smartTag>
      <w:r>
        <w:rPr>
          <w:sz w:val="28"/>
          <w:szCs w:val="28"/>
        </w:rPr>
        <w:t>. Механический состав – легкоглинистый. Почв</w:t>
      </w:r>
      <w:r>
        <w:rPr>
          <w:sz w:val="28"/>
          <w:szCs w:val="28"/>
        </w:rPr>
        <w:t>о</w:t>
      </w:r>
      <w:r>
        <w:rPr>
          <w:sz w:val="28"/>
          <w:szCs w:val="28"/>
        </w:rPr>
        <w:t>образующими породами послужили лессовидные тяжелые суглинки с р</w:t>
      </w:r>
      <w:r>
        <w:rPr>
          <w:sz w:val="28"/>
          <w:szCs w:val="28"/>
        </w:rPr>
        <w:t>е</w:t>
      </w:r>
      <w:r>
        <w:rPr>
          <w:sz w:val="28"/>
          <w:szCs w:val="28"/>
        </w:rPr>
        <w:t>акцией водной среды от 6,5 до 8,2. Рельеф</w:t>
      </w:r>
      <w:r w:rsidRPr="0013028F">
        <w:rPr>
          <w:sz w:val="28"/>
          <w:szCs w:val="28"/>
        </w:rPr>
        <w:t xml:space="preserve"> – равнинный.</w:t>
      </w:r>
      <w:r>
        <w:rPr>
          <w:sz w:val="28"/>
          <w:szCs w:val="28"/>
        </w:rPr>
        <w:t xml:space="preserve"> Содержание гум</w:t>
      </w:r>
      <w:r>
        <w:rPr>
          <w:sz w:val="28"/>
          <w:szCs w:val="28"/>
        </w:rPr>
        <w:t>у</w:t>
      </w:r>
      <w:r>
        <w:rPr>
          <w:sz w:val="28"/>
          <w:szCs w:val="28"/>
        </w:rPr>
        <w:t>са в пахотном слое небольшое и колеблется от 2,5 до 2,9 %, однако, в связи с большой мощностью гумусового горизонта А + В (</w:t>
      </w:r>
      <w:smartTag w:uri="urn:schemas-microsoft-com:office:smarttags" w:element="metricconverter">
        <w:smartTagPr>
          <w:attr w:name="ProductID" w:val="147 см"/>
        </w:smartTagPr>
        <w:r>
          <w:rPr>
            <w:sz w:val="28"/>
            <w:szCs w:val="28"/>
          </w:rPr>
          <w:t>147 см</w:t>
        </w:r>
      </w:smartTag>
      <w:r>
        <w:rPr>
          <w:sz w:val="28"/>
          <w:szCs w:val="28"/>
        </w:rPr>
        <w:t>) валовые зап</w:t>
      </w:r>
      <w:r>
        <w:rPr>
          <w:sz w:val="28"/>
          <w:szCs w:val="28"/>
        </w:rPr>
        <w:t>а</w:t>
      </w:r>
      <w:r>
        <w:rPr>
          <w:sz w:val="28"/>
          <w:szCs w:val="28"/>
        </w:rPr>
        <w:t>сы его составляют – 407 т/га, а в двухметровом слое – 457 т/га.</w:t>
      </w:r>
    </w:p>
    <w:p w:rsidR="00CA5865" w:rsidRDefault="00CA5865" w:rsidP="00795C75">
      <w:pPr>
        <w:spacing w:line="360" w:lineRule="auto"/>
        <w:ind w:firstLine="720"/>
        <w:jc w:val="both"/>
        <w:rPr>
          <w:sz w:val="28"/>
          <w:szCs w:val="28"/>
        </w:rPr>
      </w:pPr>
      <w:r>
        <w:rPr>
          <w:sz w:val="28"/>
          <w:szCs w:val="28"/>
        </w:rPr>
        <w:t>Центральная зона Краснодарского края, где проводились наши и</w:t>
      </w:r>
      <w:r>
        <w:rPr>
          <w:sz w:val="28"/>
          <w:szCs w:val="28"/>
        </w:rPr>
        <w:t>с</w:t>
      </w:r>
      <w:r>
        <w:rPr>
          <w:sz w:val="28"/>
          <w:szCs w:val="28"/>
        </w:rPr>
        <w:t>следования, по температурному режиму и условиям увлажнения характ</w:t>
      </w:r>
      <w:r>
        <w:rPr>
          <w:sz w:val="28"/>
          <w:szCs w:val="28"/>
        </w:rPr>
        <w:t>е</w:t>
      </w:r>
      <w:r>
        <w:rPr>
          <w:sz w:val="28"/>
          <w:szCs w:val="28"/>
        </w:rPr>
        <w:t>ризуется</w:t>
      </w:r>
      <w:r w:rsidRPr="00747AC4">
        <w:rPr>
          <w:sz w:val="28"/>
          <w:szCs w:val="28"/>
        </w:rPr>
        <w:t xml:space="preserve"> умеренно – континентальным, умеренно – влажным и теплым климатом. Среднегодовая температура воздуха состав</w:t>
      </w:r>
      <w:r>
        <w:rPr>
          <w:sz w:val="28"/>
          <w:szCs w:val="28"/>
        </w:rPr>
        <w:t xml:space="preserve">ляет 10,0 – 10,8 </w:t>
      </w:r>
      <w:r>
        <w:rPr>
          <w:sz w:val="28"/>
          <w:szCs w:val="28"/>
          <w:vertAlign w:val="superscript"/>
        </w:rPr>
        <w:t>0</w:t>
      </w:r>
      <w:r w:rsidRPr="00747AC4">
        <w:rPr>
          <w:sz w:val="28"/>
          <w:szCs w:val="28"/>
        </w:rPr>
        <w:t>С. Среднемесячная температура самого жаркого месяца – июля - состав</w:t>
      </w:r>
      <w:r>
        <w:rPr>
          <w:sz w:val="28"/>
          <w:szCs w:val="28"/>
        </w:rPr>
        <w:t xml:space="preserve">ляет 22 – 24 </w:t>
      </w:r>
      <w:r>
        <w:rPr>
          <w:sz w:val="28"/>
          <w:szCs w:val="28"/>
          <w:vertAlign w:val="superscript"/>
        </w:rPr>
        <w:t>0</w:t>
      </w:r>
      <w:r w:rsidRPr="00747AC4">
        <w:rPr>
          <w:sz w:val="28"/>
          <w:szCs w:val="28"/>
        </w:rPr>
        <w:t>С, а наиболее холодного месяца – ян</w:t>
      </w:r>
      <w:r>
        <w:rPr>
          <w:sz w:val="28"/>
          <w:szCs w:val="28"/>
        </w:rPr>
        <w:t xml:space="preserve">варя – 1,5 – 3,5 </w:t>
      </w:r>
      <w:r>
        <w:rPr>
          <w:sz w:val="28"/>
          <w:szCs w:val="28"/>
          <w:vertAlign w:val="superscript"/>
        </w:rPr>
        <w:t>0</w:t>
      </w:r>
      <w:r w:rsidRPr="00747AC4">
        <w:rPr>
          <w:sz w:val="28"/>
          <w:szCs w:val="28"/>
        </w:rPr>
        <w:t>С. Продолж</w:t>
      </w:r>
      <w:r w:rsidRPr="00747AC4">
        <w:rPr>
          <w:sz w:val="28"/>
          <w:szCs w:val="28"/>
        </w:rPr>
        <w:t>и</w:t>
      </w:r>
      <w:r w:rsidRPr="00747AC4">
        <w:rPr>
          <w:sz w:val="28"/>
          <w:szCs w:val="28"/>
        </w:rPr>
        <w:t>тельность безморозного периода колеблется от 175 до 225 дней.</w:t>
      </w:r>
      <w:r>
        <w:rPr>
          <w:sz w:val="28"/>
          <w:szCs w:val="28"/>
        </w:rPr>
        <w:t xml:space="preserve"> </w:t>
      </w:r>
    </w:p>
    <w:p w:rsidR="00CA5865" w:rsidRDefault="00CA5865" w:rsidP="00795C75">
      <w:pPr>
        <w:spacing w:line="360" w:lineRule="auto"/>
        <w:ind w:firstLine="720"/>
        <w:jc w:val="both"/>
        <w:rPr>
          <w:sz w:val="28"/>
          <w:szCs w:val="28"/>
        </w:rPr>
      </w:pPr>
      <w:r>
        <w:rPr>
          <w:sz w:val="28"/>
          <w:szCs w:val="28"/>
        </w:rPr>
        <w:t xml:space="preserve">Неблагоприятное влияние на климат оказывают северо-восточные и восточные ветры, обуславливающие летом сухость и высокую температуру воздуха, а весной иссушение пахотного горизонта и пыльные бури. </w:t>
      </w:r>
      <w:r w:rsidRPr="002D0AA8">
        <w:rPr>
          <w:sz w:val="28"/>
          <w:szCs w:val="28"/>
        </w:rPr>
        <w:t>Прео</w:t>
      </w:r>
      <w:r w:rsidRPr="002D0AA8">
        <w:rPr>
          <w:sz w:val="28"/>
          <w:szCs w:val="28"/>
        </w:rPr>
        <w:t>б</w:t>
      </w:r>
      <w:r w:rsidRPr="002D0AA8">
        <w:rPr>
          <w:sz w:val="28"/>
          <w:szCs w:val="28"/>
        </w:rPr>
        <w:t xml:space="preserve">ладающими ветрами на территории являются восточные и западные. </w:t>
      </w:r>
    </w:p>
    <w:p w:rsidR="00CA5865" w:rsidRDefault="00CA5865" w:rsidP="00795C75">
      <w:pPr>
        <w:pStyle w:val="BodyTextIndent"/>
        <w:rPr>
          <w:sz w:val="28"/>
          <w:szCs w:val="28"/>
        </w:rPr>
      </w:pPr>
      <w:r w:rsidRPr="00E53024">
        <w:rPr>
          <w:sz w:val="28"/>
          <w:szCs w:val="28"/>
        </w:rPr>
        <w:t>В целом условия климата способствуют выращиванию многих сел</w:t>
      </w:r>
      <w:r w:rsidRPr="00E53024">
        <w:rPr>
          <w:sz w:val="28"/>
          <w:szCs w:val="28"/>
        </w:rPr>
        <w:t>ь</w:t>
      </w:r>
      <w:r w:rsidRPr="00E53024">
        <w:rPr>
          <w:sz w:val="28"/>
          <w:szCs w:val="28"/>
        </w:rPr>
        <w:t xml:space="preserve">скохозяйственных культур, в том числе и озимой пшеницы, получению высоких урожаев зерна хорошего качества. </w:t>
      </w:r>
    </w:p>
    <w:p w:rsidR="00CA5865" w:rsidRPr="00F335AC" w:rsidRDefault="00CA5865" w:rsidP="00795C75">
      <w:pPr>
        <w:pStyle w:val="BodyTextIndent"/>
        <w:rPr>
          <w:sz w:val="28"/>
          <w:szCs w:val="28"/>
        </w:rPr>
      </w:pPr>
      <w:r w:rsidRPr="00227B5B">
        <w:rPr>
          <w:sz w:val="28"/>
          <w:szCs w:val="28"/>
        </w:rPr>
        <w:t>Исследования проводятся в многофакторном стационарном 11-типольном зернотравянопропашном севообороте. Схема опыта предста</w:t>
      </w:r>
      <w:r w:rsidRPr="00227B5B">
        <w:rPr>
          <w:sz w:val="28"/>
          <w:szCs w:val="28"/>
        </w:rPr>
        <w:t>в</w:t>
      </w:r>
      <w:r w:rsidRPr="00227B5B">
        <w:rPr>
          <w:sz w:val="28"/>
          <w:szCs w:val="28"/>
        </w:rPr>
        <w:t xml:space="preserve">ляет собой часть выборки из полной схемы </w:t>
      </w:r>
      <w:r>
        <w:rPr>
          <w:sz w:val="28"/>
          <w:szCs w:val="28"/>
        </w:rPr>
        <w:t>многофакторного опыта (4х4х4)х3 и включает в себя</w:t>
      </w:r>
      <w:r>
        <w:rPr>
          <w:sz w:val="28"/>
          <w:szCs w:val="34"/>
        </w:rPr>
        <w:t xml:space="preserve"> следующие факторы</w:t>
      </w:r>
      <w:r w:rsidRPr="00227B5B">
        <w:rPr>
          <w:sz w:val="28"/>
          <w:szCs w:val="34"/>
        </w:rPr>
        <w:t>: фактор А – плодородие почвы; фактор В – система удобрений; фактор С – система защиты раст</w:t>
      </w:r>
      <w:r w:rsidRPr="00227B5B">
        <w:rPr>
          <w:sz w:val="28"/>
          <w:szCs w:val="34"/>
        </w:rPr>
        <w:t>е</w:t>
      </w:r>
      <w:r w:rsidRPr="00227B5B">
        <w:rPr>
          <w:sz w:val="28"/>
          <w:szCs w:val="34"/>
        </w:rPr>
        <w:t>ний; фактор Д – способы основной обработки почвы.</w:t>
      </w:r>
    </w:p>
    <w:p w:rsidR="00CA5865" w:rsidRPr="00227B5B" w:rsidRDefault="00CA5865" w:rsidP="00795C75">
      <w:pPr>
        <w:spacing w:line="360" w:lineRule="auto"/>
        <w:ind w:firstLine="720"/>
        <w:jc w:val="both"/>
        <w:rPr>
          <w:sz w:val="28"/>
          <w:szCs w:val="34"/>
        </w:rPr>
      </w:pPr>
      <w:r w:rsidRPr="00227B5B">
        <w:rPr>
          <w:sz w:val="28"/>
          <w:szCs w:val="34"/>
        </w:rPr>
        <w:t>В опыте на основе существующих нормативных показателей внес</w:t>
      </w:r>
      <w:r w:rsidRPr="00227B5B">
        <w:rPr>
          <w:sz w:val="28"/>
          <w:szCs w:val="34"/>
        </w:rPr>
        <w:t>е</w:t>
      </w:r>
      <w:r w:rsidRPr="00227B5B">
        <w:rPr>
          <w:sz w:val="28"/>
          <w:szCs w:val="34"/>
        </w:rPr>
        <w:t>нием в почву удобрений изучаются четыре модели уровней</w:t>
      </w:r>
      <w:r>
        <w:rPr>
          <w:sz w:val="28"/>
          <w:szCs w:val="34"/>
        </w:rPr>
        <w:t xml:space="preserve"> плодородия почвы: А</w:t>
      </w:r>
      <w:r>
        <w:rPr>
          <w:sz w:val="28"/>
          <w:szCs w:val="34"/>
          <w:vertAlign w:val="subscript"/>
        </w:rPr>
        <w:t>0</w:t>
      </w:r>
      <w:r w:rsidRPr="00227B5B">
        <w:rPr>
          <w:sz w:val="28"/>
          <w:szCs w:val="34"/>
        </w:rPr>
        <w:t xml:space="preserve"> –</w:t>
      </w:r>
      <w:r>
        <w:rPr>
          <w:sz w:val="28"/>
          <w:szCs w:val="34"/>
        </w:rPr>
        <w:t xml:space="preserve"> исходное (естественный фон); А</w:t>
      </w:r>
      <w:r>
        <w:rPr>
          <w:sz w:val="28"/>
          <w:szCs w:val="34"/>
          <w:vertAlign w:val="subscript"/>
        </w:rPr>
        <w:t>1</w:t>
      </w:r>
      <w:r>
        <w:rPr>
          <w:sz w:val="28"/>
          <w:szCs w:val="34"/>
        </w:rPr>
        <w:t xml:space="preserve"> – среднее (200 кг/га Р</w:t>
      </w:r>
      <w:r>
        <w:rPr>
          <w:sz w:val="28"/>
          <w:szCs w:val="34"/>
          <w:vertAlign w:val="subscript"/>
        </w:rPr>
        <w:t>2</w:t>
      </w:r>
      <w:r>
        <w:rPr>
          <w:sz w:val="28"/>
          <w:szCs w:val="34"/>
        </w:rPr>
        <w:t>О</w:t>
      </w:r>
      <w:r>
        <w:rPr>
          <w:sz w:val="28"/>
          <w:szCs w:val="34"/>
          <w:vertAlign w:val="subscript"/>
        </w:rPr>
        <w:t>5</w:t>
      </w:r>
      <w:r w:rsidRPr="00227B5B">
        <w:rPr>
          <w:sz w:val="28"/>
          <w:szCs w:val="34"/>
        </w:rPr>
        <w:t xml:space="preserve"> и 20</w:t>
      </w:r>
      <w:r>
        <w:rPr>
          <w:sz w:val="28"/>
          <w:szCs w:val="34"/>
        </w:rPr>
        <w:t>0 т/га подстилочного навоза); А</w:t>
      </w:r>
      <w:r>
        <w:rPr>
          <w:sz w:val="28"/>
          <w:szCs w:val="34"/>
          <w:vertAlign w:val="subscript"/>
        </w:rPr>
        <w:t>2</w:t>
      </w:r>
      <w:r w:rsidRPr="00227B5B">
        <w:rPr>
          <w:sz w:val="28"/>
          <w:szCs w:val="34"/>
        </w:rPr>
        <w:t xml:space="preserve"> – повыш</w:t>
      </w:r>
      <w:r>
        <w:rPr>
          <w:sz w:val="28"/>
          <w:szCs w:val="34"/>
        </w:rPr>
        <w:t>енное (дозы удваиваются); при А</w:t>
      </w:r>
      <w:r>
        <w:rPr>
          <w:sz w:val="28"/>
          <w:szCs w:val="34"/>
          <w:vertAlign w:val="subscript"/>
        </w:rPr>
        <w:t>3</w:t>
      </w:r>
      <w:r w:rsidRPr="00227B5B">
        <w:rPr>
          <w:sz w:val="28"/>
          <w:szCs w:val="34"/>
        </w:rPr>
        <w:t xml:space="preserve"> – высокое (утраиваются) на трех фонах основной обработки почвы: бе</w:t>
      </w:r>
      <w:r w:rsidRPr="00227B5B">
        <w:rPr>
          <w:sz w:val="28"/>
          <w:szCs w:val="34"/>
        </w:rPr>
        <w:t>з</w:t>
      </w:r>
      <w:r w:rsidRPr="00227B5B">
        <w:rPr>
          <w:sz w:val="28"/>
          <w:szCs w:val="34"/>
        </w:rPr>
        <w:t>отвальной, рекомендуемой, отвальной с глубоким рыхлением и на фоне нулевой обработки почвы (прямой посев и естественный уровень почве</w:t>
      </w:r>
      <w:r w:rsidRPr="00227B5B">
        <w:rPr>
          <w:sz w:val="28"/>
          <w:szCs w:val="34"/>
        </w:rPr>
        <w:t>н</w:t>
      </w:r>
      <w:r w:rsidRPr="00227B5B">
        <w:rPr>
          <w:sz w:val="28"/>
          <w:szCs w:val="34"/>
        </w:rPr>
        <w:t>ного плодородия).</w:t>
      </w:r>
    </w:p>
    <w:p w:rsidR="00CA5865" w:rsidRPr="00227B5B" w:rsidRDefault="00CA5865" w:rsidP="00795C75">
      <w:pPr>
        <w:spacing w:line="360" w:lineRule="auto"/>
        <w:ind w:firstLine="720"/>
        <w:jc w:val="both"/>
        <w:rPr>
          <w:sz w:val="28"/>
          <w:szCs w:val="34"/>
        </w:rPr>
      </w:pPr>
      <w:r w:rsidRPr="00227B5B">
        <w:rPr>
          <w:sz w:val="28"/>
          <w:szCs w:val="34"/>
        </w:rPr>
        <w:t>Система защиты растений (фактор С) от сорняков, вредителей и б</w:t>
      </w:r>
      <w:r w:rsidRPr="00227B5B">
        <w:rPr>
          <w:sz w:val="28"/>
          <w:szCs w:val="34"/>
        </w:rPr>
        <w:t>о</w:t>
      </w:r>
      <w:r w:rsidRPr="00227B5B">
        <w:rPr>
          <w:sz w:val="28"/>
          <w:szCs w:val="34"/>
        </w:rPr>
        <w:t>л</w:t>
      </w:r>
      <w:r>
        <w:rPr>
          <w:sz w:val="28"/>
          <w:szCs w:val="34"/>
        </w:rPr>
        <w:t>езней имеет 4 варианта опыта: С</w:t>
      </w:r>
      <w:r>
        <w:rPr>
          <w:sz w:val="28"/>
          <w:szCs w:val="34"/>
          <w:vertAlign w:val="subscript"/>
        </w:rPr>
        <w:t>0</w:t>
      </w:r>
      <w:r w:rsidRPr="00227B5B">
        <w:rPr>
          <w:sz w:val="28"/>
          <w:szCs w:val="34"/>
        </w:rPr>
        <w:t xml:space="preserve"> –</w:t>
      </w:r>
      <w:r>
        <w:rPr>
          <w:sz w:val="28"/>
          <w:szCs w:val="34"/>
        </w:rPr>
        <w:t xml:space="preserve"> без средств защиты растений; С</w:t>
      </w:r>
      <w:r>
        <w:rPr>
          <w:sz w:val="28"/>
          <w:szCs w:val="34"/>
          <w:vertAlign w:val="subscript"/>
        </w:rPr>
        <w:t>1</w:t>
      </w:r>
      <w:r w:rsidRPr="00227B5B">
        <w:rPr>
          <w:sz w:val="28"/>
          <w:szCs w:val="34"/>
        </w:rPr>
        <w:t xml:space="preserve"> - биологическая система защиты расте</w:t>
      </w:r>
      <w:r>
        <w:rPr>
          <w:sz w:val="28"/>
          <w:szCs w:val="34"/>
        </w:rPr>
        <w:t>ний от вредителей и болезней; С</w:t>
      </w:r>
      <w:r>
        <w:rPr>
          <w:sz w:val="28"/>
          <w:szCs w:val="34"/>
          <w:vertAlign w:val="subscript"/>
        </w:rPr>
        <w:t>2</w:t>
      </w:r>
      <w:r w:rsidRPr="00227B5B">
        <w:rPr>
          <w:sz w:val="28"/>
          <w:szCs w:val="34"/>
        </w:rPr>
        <w:t xml:space="preserve"> х</w:t>
      </w:r>
      <w:r w:rsidRPr="00227B5B">
        <w:rPr>
          <w:sz w:val="28"/>
          <w:szCs w:val="34"/>
        </w:rPr>
        <w:t>и</w:t>
      </w:r>
      <w:r w:rsidRPr="00227B5B">
        <w:rPr>
          <w:sz w:val="28"/>
          <w:szCs w:val="34"/>
        </w:rPr>
        <w:t>мическая система защиты растений с помощью гербицидов только от со</w:t>
      </w:r>
      <w:r w:rsidRPr="00227B5B">
        <w:rPr>
          <w:sz w:val="28"/>
          <w:szCs w:val="34"/>
        </w:rPr>
        <w:t>р</w:t>
      </w:r>
      <w:r w:rsidRPr="00227B5B">
        <w:rPr>
          <w:sz w:val="28"/>
          <w:szCs w:val="34"/>
        </w:rPr>
        <w:t>ня</w:t>
      </w:r>
      <w:r>
        <w:rPr>
          <w:sz w:val="28"/>
          <w:szCs w:val="34"/>
        </w:rPr>
        <w:t>ков, С</w:t>
      </w:r>
      <w:r>
        <w:rPr>
          <w:sz w:val="28"/>
          <w:szCs w:val="34"/>
          <w:vertAlign w:val="subscript"/>
        </w:rPr>
        <w:t>3</w:t>
      </w:r>
      <w:r w:rsidRPr="00227B5B">
        <w:rPr>
          <w:sz w:val="28"/>
          <w:szCs w:val="34"/>
        </w:rPr>
        <w:t xml:space="preserve"> - химическая система защиты растений от сорняков, вредителей и болезней с помощью пестицидов и гербицидов. </w:t>
      </w:r>
    </w:p>
    <w:p w:rsidR="00CA5865" w:rsidRPr="00227B5B" w:rsidRDefault="00CA5865" w:rsidP="00795C75">
      <w:pPr>
        <w:spacing w:line="360" w:lineRule="auto"/>
        <w:ind w:firstLine="720"/>
        <w:jc w:val="both"/>
        <w:rPr>
          <w:sz w:val="28"/>
          <w:szCs w:val="34"/>
        </w:rPr>
      </w:pPr>
      <w:r w:rsidRPr="00227B5B">
        <w:rPr>
          <w:sz w:val="28"/>
          <w:szCs w:val="34"/>
        </w:rPr>
        <w:t>В связи с изучением нескольких факторов в схеме опыта принята специальная индексация вариантов, где первая цифра - уровень плодор</w:t>
      </w:r>
      <w:r w:rsidRPr="00227B5B">
        <w:rPr>
          <w:sz w:val="28"/>
          <w:szCs w:val="34"/>
        </w:rPr>
        <w:t>о</w:t>
      </w:r>
      <w:r w:rsidRPr="00227B5B">
        <w:rPr>
          <w:sz w:val="28"/>
          <w:szCs w:val="34"/>
        </w:rPr>
        <w:t>дия, вторая - система удобрения, третья - система защиты растений. Баз</w:t>
      </w:r>
      <w:r w:rsidRPr="00227B5B">
        <w:rPr>
          <w:sz w:val="28"/>
          <w:szCs w:val="34"/>
        </w:rPr>
        <w:t>о</w:t>
      </w:r>
      <w:r w:rsidRPr="00227B5B">
        <w:rPr>
          <w:sz w:val="28"/>
          <w:szCs w:val="34"/>
        </w:rPr>
        <w:t>вые технологии возделывания условно обозначаются: 000 - экстенсивная; 111 - беспестицидная; 222 - экологически допустимая; 333 - интенсивная.</w:t>
      </w:r>
    </w:p>
    <w:p w:rsidR="00CA5865" w:rsidRDefault="00CA5865" w:rsidP="00795C75">
      <w:pPr>
        <w:spacing w:line="360" w:lineRule="auto"/>
        <w:ind w:firstLine="720"/>
        <w:jc w:val="both"/>
        <w:rPr>
          <w:sz w:val="28"/>
          <w:szCs w:val="34"/>
        </w:rPr>
      </w:pPr>
      <w:r w:rsidRPr="00227B5B">
        <w:rPr>
          <w:sz w:val="28"/>
          <w:szCs w:val="34"/>
        </w:rPr>
        <w:t>Общая площадь</w:t>
      </w:r>
      <w:r>
        <w:rPr>
          <w:sz w:val="28"/>
          <w:szCs w:val="34"/>
        </w:rPr>
        <w:t xml:space="preserve"> делянки - 4,2 м х 25 м = 105 м</w:t>
      </w:r>
      <w:r>
        <w:rPr>
          <w:sz w:val="28"/>
          <w:szCs w:val="34"/>
          <w:vertAlign w:val="superscript"/>
        </w:rPr>
        <w:t>2</w:t>
      </w:r>
      <w:r>
        <w:rPr>
          <w:sz w:val="28"/>
          <w:szCs w:val="34"/>
        </w:rPr>
        <w:t>, учетная – 2,0 м х 17 м = 34 м</w:t>
      </w:r>
      <w:r>
        <w:rPr>
          <w:sz w:val="28"/>
          <w:szCs w:val="34"/>
          <w:vertAlign w:val="superscript"/>
        </w:rPr>
        <w:t>2</w:t>
      </w:r>
      <w:r w:rsidRPr="00227B5B">
        <w:rPr>
          <w:sz w:val="28"/>
          <w:szCs w:val="34"/>
        </w:rPr>
        <w:t>. Повторность опыта - трехкратная. Предшественник – подсо</w:t>
      </w:r>
      <w:r w:rsidRPr="00227B5B">
        <w:rPr>
          <w:sz w:val="28"/>
          <w:szCs w:val="34"/>
        </w:rPr>
        <w:t>л</w:t>
      </w:r>
      <w:r w:rsidRPr="00227B5B">
        <w:rPr>
          <w:sz w:val="28"/>
          <w:szCs w:val="34"/>
        </w:rPr>
        <w:t>нечник.</w:t>
      </w:r>
    </w:p>
    <w:p w:rsidR="00CA5865" w:rsidRPr="005B2D67" w:rsidRDefault="00CA5865" w:rsidP="00795C75">
      <w:pPr>
        <w:spacing w:line="360" w:lineRule="auto"/>
        <w:ind w:firstLine="720"/>
        <w:jc w:val="both"/>
        <w:rPr>
          <w:sz w:val="28"/>
          <w:szCs w:val="34"/>
        </w:rPr>
      </w:pPr>
      <w:r w:rsidRPr="008107EB">
        <w:rPr>
          <w:sz w:val="28"/>
          <w:szCs w:val="34"/>
        </w:rPr>
        <w:t>В качестве контроля в схеме о</w:t>
      </w:r>
      <w:r>
        <w:rPr>
          <w:sz w:val="28"/>
          <w:szCs w:val="34"/>
        </w:rPr>
        <w:t xml:space="preserve">пыта </w:t>
      </w:r>
      <w:r w:rsidRPr="008107EB">
        <w:rPr>
          <w:sz w:val="28"/>
          <w:szCs w:val="34"/>
        </w:rPr>
        <w:t>служил вариант 000 на фоне р</w:t>
      </w:r>
      <w:r w:rsidRPr="008107EB">
        <w:rPr>
          <w:sz w:val="28"/>
          <w:szCs w:val="34"/>
        </w:rPr>
        <w:t>е</w:t>
      </w:r>
      <w:r w:rsidRPr="008107EB">
        <w:rPr>
          <w:sz w:val="28"/>
          <w:szCs w:val="34"/>
        </w:rPr>
        <w:t xml:space="preserve">комендуемой основной обработки </w:t>
      </w:r>
      <w:r>
        <w:rPr>
          <w:sz w:val="28"/>
          <w:szCs w:val="34"/>
        </w:rPr>
        <w:t xml:space="preserve">почвы. </w:t>
      </w:r>
      <w:r>
        <w:rPr>
          <w:sz w:val="28"/>
          <w:szCs w:val="28"/>
        </w:rPr>
        <w:t>Изучаемые факторы и их рубр</w:t>
      </w:r>
      <w:r>
        <w:rPr>
          <w:sz w:val="28"/>
          <w:szCs w:val="28"/>
        </w:rPr>
        <w:t>и</w:t>
      </w:r>
      <w:r>
        <w:rPr>
          <w:sz w:val="28"/>
          <w:szCs w:val="28"/>
        </w:rPr>
        <w:t>кация представлены в таблице 1.</w:t>
      </w:r>
    </w:p>
    <w:p w:rsidR="00CA5865" w:rsidRDefault="00CA5865" w:rsidP="00795C75">
      <w:pPr>
        <w:shd w:val="clear" w:color="auto" w:fill="FFFFFF"/>
        <w:spacing w:line="360" w:lineRule="auto"/>
        <w:jc w:val="both"/>
        <w:rPr>
          <w:sz w:val="28"/>
          <w:szCs w:val="34"/>
        </w:rPr>
      </w:pPr>
      <w:r>
        <w:rPr>
          <w:sz w:val="28"/>
          <w:szCs w:val="34"/>
        </w:rPr>
        <w:t>Таблица 1 – Схема опыта</w:t>
      </w:r>
    </w:p>
    <w:tbl>
      <w:tblPr>
        <w:tblW w:w="9058"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2"/>
        <w:gridCol w:w="2931"/>
        <w:gridCol w:w="2155"/>
        <w:gridCol w:w="2780"/>
      </w:tblGrid>
      <w:tr w:rsidR="00CA5865" w:rsidRPr="003F6951" w:rsidTr="003C66F5">
        <w:trPr>
          <w:trHeight w:val="443"/>
        </w:trPr>
        <w:tc>
          <w:tcPr>
            <w:tcW w:w="1192" w:type="dxa"/>
            <w:vAlign w:val="center"/>
          </w:tcPr>
          <w:p w:rsidR="00CA5865" w:rsidRPr="00AD7B67" w:rsidRDefault="00CA5865" w:rsidP="00214848">
            <w:pPr>
              <w:jc w:val="center"/>
            </w:pPr>
            <w:r w:rsidRPr="00AD7B67">
              <w:t>Вариант опыта</w:t>
            </w:r>
          </w:p>
        </w:tc>
        <w:tc>
          <w:tcPr>
            <w:tcW w:w="2931" w:type="dxa"/>
            <w:vAlign w:val="center"/>
          </w:tcPr>
          <w:p w:rsidR="00CA5865" w:rsidRPr="00AD7B67" w:rsidRDefault="00CA5865" w:rsidP="00214848">
            <w:pPr>
              <w:jc w:val="center"/>
            </w:pPr>
            <w:r w:rsidRPr="00AD7B67">
              <w:t>Уровень плодородия (А)</w:t>
            </w:r>
          </w:p>
        </w:tc>
        <w:tc>
          <w:tcPr>
            <w:tcW w:w="2155" w:type="dxa"/>
            <w:vAlign w:val="center"/>
          </w:tcPr>
          <w:p w:rsidR="00CA5865" w:rsidRPr="00AD7B67" w:rsidRDefault="00CA5865" w:rsidP="00214848">
            <w:pPr>
              <w:jc w:val="center"/>
            </w:pPr>
            <w:r w:rsidRPr="00AD7B67">
              <w:t xml:space="preserve">Система </w:t>
            </w:r>
          </w:p>
          <w:p w:rsidR="00CA5865" w:rsidRPr="00AD7B67" w:rsidRDefault="00CA5865" w:rsidP="00214848">
            <w:pPr>
              <w:jc w:val="center"/>
            </w:pPr>
            <w:r w:rsidRPr="00AD7B67">
              <w:t>удобрения (В)</w:t>
            </w:r>
          </w:p>
        </w:tc>
        <w:tc>
          <w:tcPr>
            <w:tcW w:w="2780" w:type="dxa"/>
            <w:vAlign w:val="center"/>
          </w:tcPr>
          <w:p w:rsidR="00CA5865" w:rsidRPr="00AD7B67" w:rsidRDefault="00CA5865" w:rsidP="00214848">
            <w:pPr>
              <w:jc w:val="center"/>
            </w:pPr>
            <w:r w:rsidRPr="00AD7B67">
              <w:t xml:space="preserve">Система защиты </w:t>
            </w:r>
          </w:p>
          <w:p w:rsidR="00CA5865" w:rsidRPr="00AD7B67" w:rsidRDefault="00CA5865" w:rsidP="00214848">
            <w:pPr>
              <w:jc w:val="center"/>
            </w:pPr>
            <w:r w:rsidRPr="00AD7B67">
              <w:t>растений (С)</w:t>
            </w:r>
          </w:p>
        </w:tc>
      </w:tr>
      <w:tr w:rsidR="00CA5865" w:rsidRPr="003F6951" w:rsidTr="005B2D67">
        <w:trPr>
          <w:trHeight w:val="589"/>
        </w:trPr>
        <w:tc>
          <w:tcPr>
            <w:tcW w:w="1192" w:type="dxa"/>
            <w:vAlign w:val="center"/>
          </w:tcPr>
          <w:p w:rsidR="00CA5865" w:rsidRPr="00AD7B67" w:rsidRDefault="00CA5865" w:rsidP="00214848">
            <w:pPr>
              <w:jc w:val="center"/>
            </w:pPr>
            <w:r w:rsidRPr="00AD7B67">
              <w:t>000 (к)</w:t>
            </w:r>
          </w:p>
        </w:tc>
        <w:tc>
          <w:tcPr>
            <w:tcW w:w="2931" w:type="dxa"/>
            <w:vAlign w:val="center"/>
          </w:tcPr>
          <w:p w:rsidR="00CA5865" w:rsidRPr="00EC746C" w:rsidRDefault="00CA5865" w:rsidP="008E1A6F">
            <w:r>
              <w:t>и</w:t>
            </w:r>
            <w:r w:rsidRPr="00EC746C">
              <w:t>сходный уровень плод</w:t>
            </w:r>
            <w:r w:rsidRPr="00EC746C">
              <w:t>о</w:t>
            </w:r>
            <w:r w:rsidRPr="00EC746C">
              <w:t>родия (А</w:t>
            </w:r>
            <w:r w:rsidRPr="00EC746C">
              <w:rPr>
                <w:vertAlign w:val="subscript"/>
              </w:rPr>
              <w:t>0</w:t>
            </w:r>
            <w:r w:rsidRPr="00EC746C">
              <w:t>)</w:t>
            </w:r>
          </w:p>
        </w:tc>
        <w:tc>
          <w:tcPr>
            <w:tcW w:w="2155" w:type="dxa"/>
            <w:vAlign w:val="center"/>
          </w:tcPr>
          <w:p w:rsidR="00CA5865" w:rsidRPr="00EC746C" w:rsidRDefault="00CA5865" w:rsidP="008E1A6F">
            <w:r>
              <w:t>б</w:t>
            </w:r>
            <w:r w:rsidRPr="00EC746C">
              <w:t>ез удобрений (В</w:t>
            </w:r>
            <w:r w:rsidRPr="00EC746C">
              <w:rPr>
                <w:vertAlign w:val="subscript"/>
              </w:rPr>
              <w:t>0</w:t>
            </w:r>
            <w:r w:rsidRPr="00EC746C">
              <w:t>)</w:t>
            </w:r>
          </w:p>
        </w:tc>
        <w:tc>
          <w:tcPr>
            <w:tcW w:w="2780" w:type="dxa"/>
            <w:vAlign w:val="center"/>
          </w:tcPr>
          <w:p w:rsidR="00CA5865" w:rsidRPr="00EC746C" w:rsidRDefault="00CA5865" w:rsidP="008E1A6F">
            <w:r>
              <w:t>б</w:t>
            </w:r>
            <w:r w:rsidRPr="00EC746C">
              <w:t>ез применения средств защиты растений (С</w:t>
            </w:r>
            <w:r w:rsidRPr="00EC746C">
              <w:rPr>
                <w:vertAlign w:val="subscript"/>
              </w:rPr>
              <w:t>0</w:t>
            </w:r>
            <w:r w:rsidRPr="00EC746C">
              <w:t>)</w:t>
            </w:r>
          </w:p>
        </w:tc>
      </w:tr>
      <w:tr w:rsidR="00CA5865" w:rsidRPr="003F6951" w:rsidTr="005B2D67">
        <w:trPr>
          <w:trHeight w:val="886"/>
        </w:trPr>
        <w:tc>
          <w:tcPr>
            <w:tcW w:w="1192" w:type="dxa"/>
            <w:vAlign w:val="center"/>
          </w:tcPr>
          <w:p w:rsidR="00CA5865" w:rsidRPr="00AD7B67" w:rsidRDefault="00CA5865" w:rsidP="00214848">
            <w:pPr>
              <w:jc w:val="center"/>
            </w:pPr>
            <w:r w:rsidRPr="00AD7B67">
              <w:t>111</w:t>
            </w:r>
          </w:p>
        </w:tc>
        <w:tc>
          <w:tcPr>
            <w:tcW w:w="2931" w:type="dxa"/>
            <w:vAlign w:val="center"/>
          </w:tcPr>
          <w:p w:rsidR="00CA5865" w:rsidRPr="00EC746C" w:rsidRDefault="00CA5865" w:rsidP="008E1A6F">
            <w:r w:rsidRPr="00EC746C">
              <w:t>средний уровень плод</w:t>
            </w:r>
            <w:r w:rsidRPr="00EC746C">
              <w:t>о</w:t>
            </w:r>
            <w:r w:rsidRPr="00EC746C">
              <w:t>родия (200 т/га навоза +</w:t>
            </w:r>
            <w:r>
              <w:t xml:space="preserve"> </w:t>
            </w:r>
            <w:r w:rsidRPr="00EC746C">
              <w:t>200 кг/га Р</w:t>
            </w:r>
            <w:r w:rsidRPr="00EC746C">
              <w:rPr>
                <w:vertAlign w:val="subscript"/>
              </w:rPr>
              <w:t>2</w:t>
            </w:r>
            <w:r w:rsidRPr="00EC746C">
              <w:t>О</w:t>
            </w:r>
            <w:r w:rsidRPr="00EC746C">
              <w:rPr>
                <w:vertAlign w:val="subscript"/>
              </w:rPr>
              <w:t>5</w:t>
            </w:r>
            <w:r w:rsidRPr="00EC746C">
              <w:t>; А</w:t>
            </w:r>
            <w:r w:rsidRPr="00EC746C">
              <w:rPr>
                <w:vertAlign w:val="subscript"/>
              </w:rPr>
              <w:t>1</w:t>
            </w:r>
            <w:r w:rsidRPr="00EC746C">
              <w:t>)</w:t>
            </w:r>
          </w:p>
        </w:tc>
        <w:tc>
          <w:tcPr>
            <w:tcW w:w="2155" w:type="dxa"/>
            <w:vAlign w:val="center"/>
          </w:tcPr>
          <w:p w:rsidR="00CA5865" w:rsidRPr="00EC746C" w:rsidRDefault="00CA5865" w:rsidP="008E1A6F">
            <w:r w:rsidRPr="00EC746C">
              <w:t>минимальная доза (</w:t>
            </w:r>
            <w:r w:rsidRPr="00EC746C">
              <w:rPr>
                <w:lang w:val="en-US"/>
              </w:rPr>
              <w:t>N</w:t>
            </w:r>
            <w:r w:rsidRPr="00EC746C">
              <w:rPr>
                <w:vertAlign w:val="subscript"/>
              </w:rPr>
              <w:t>70</w:t>
            </w:r>
            <w:r w:rsidRPr="00EC746C">
              <w:t>Р</w:t>
            </w:r>
            <w:r w:rsidRPr="00EC746C">
              <w:rPr>
                <w:vertAlign w:val="subscript"/>
              </w:rPr>
              <w:t>45</w:t>
            </w:r>
            <w:r w:rsidRPr="00EC746C">
              <w:t>К</w:t>
            </w:r>
            <w:r w:rsidRPr="00EC746C">
              <w:rPr>
                <w:vertAlign w:val="subscript"/>
              </w:rPr>
              <w:t>30</w:t>
            </w:r>
            <w:r w:rsidRPr="00EC746C">
              <w:t xml:space="preserve"> + </w:t>
            </w:r>
            <w:r w:rsidRPr="000C79D6">
              <w:rPr>
                <w:lang w:val="en-US"/>
              </w:rPr>
              <w:t>N</w:t>
            </w:r>
            <w:r w:rsidRPr="000C79D6">
              <w:rPr>
                <w:vertAlign w:val="subscript"/>
              </w:rPr>
              <w:t>30</w:t>
            </w:r>
            <w:r w:rsidRPr="00EC746C">
              <w:t xml:space="preserve"> при возобновл</w:t>
            </w:r>
            <w:r w:rsidRPr="00EC746C">
              <w:t>е</w:t>
            </w:r>
            <w:r w:rsidRPr="00EC746C">
              <w:t>нии весенней в</w:t>
            </w:r>
            <w:r w:rsidRPr="00EC746C">
              <w:t>е</w:t>
            </w:r>
            <w:r w:rsidRPr="00EC746C">
              <w:t>гетации; В</w:t>
            </w:r>
            <w:r w:rsidRPr="00EC746C">
              <w:rPr>
                <w:vertAlign w:val="subscript"/>
              </w:rPr>
              <w:t>1</w:t>
            </w:r>
            <w:r w:rsidRPr="00EC746C">
              <w:t>)</w:t>
            </w:r>
          </w:p>
        </w:tc>
        <w:tc>
          <w:tcPr>
            <w:tcW w:w="2780" w:type="dxa"/>
            <w:vAlign w:val="center"/>
          </w:tcPr>
          <w:p w:rsidR="00CA5865" w:rsidRPr="00EC746C" w:rsidRDefault="00CA5865" w:rsidP="008E1A6F">
            <w:r w:rsidRPr="00EC746C">
              <w:t>биологическая система</w:t>
            </w:r>
          </w:p>
          <w:p w:rsidR="00CA5865" w:rsidRPr="00EC746C" w:rsidRDefault="00CA5865" w:rsidP="008E1A6F">
            <w:r w:rsidRPr="00EC746C">
              <w:t>защиты растений от вредителей и болезней</w:t>
            </w:r>
          </w:p>
          <w:p w:rsidR="00CA5865" w:rsidRPr="00EC746C" w:rsidRDefault="00CA5865" w:rsidP="008E1A6F">
            <w:r w:rsidRPr="00EC746C">
              <w:t>(биопрепараты; С</w:t>
            </w:r>
            <w:r w:rsidRPr="00EC746C">
              <w:rPr>
                <w:vertAlign w:val="subscript"/>
              </w:rPr>
              <w:t>1</w:t>
            </w:r>
            <w:r w:rsidRPr="00EC746C">
              <w:t>)</w:t>
            </w:r>
          </w:p>
        </w:tc>
      </w:tr>
      <w:tr w:rsidR="00CA5865" w:rsidRPr="003F6951" w:rsidTr="005B2D67">
        <w:trPr>
          <w:trHeight w:val="711"/>
        </w:trPr>
        <w:tc>
          <w:tcPr>
            <w:tcW w:w="1192" w:type="dxa"/>
            <w:vAlign w:val="center"/>
          </w:tcPr>
          <w:p w:rsidR="00CA5865" w:rsidRPr="00AD7B67" w:rsidRDefault="00CA5865" w:rsidP="00214848">
            <w:pPr>
              <w:jc w:val="center"/>
            </w:pPr>
            <w:r w:rsidRPr="00AD7B67">
              <w:t>222</w:t>
            </w:r>
          </w:p>
        </w:tc>
        <w:tc>
          <w:tcPr>
            <w:tcW w:w="2931" w:type="dxa"/>
            <w:vAlign w:val="center"/>
          </w:tcPr>
          <w:p w:rsidR="00CA5865" w:rsidRPr="00EC746C" w:rsidRDefault="00CA5865" w:rsidP="008E1A6F">
            <w:r w:rsidRPr="00EC746C">
              <w:t>повышенный уровень плодородия (400 т/га н</w:t>
            </w:r>
            <w:r w:rsidRPr="00EC746C">
              <w:t>а</w:t>
            </w:r>
            <w:r w:rsidRPr="00EC746C">
              <w:t>воза</w:t>
            </w:r>
            <w:r>
              <w:t xml:space="preserve"> </w:t>
            </w:r>
            <w:r w:rsidRPr="00EC746C">
              <w:t>+</w:t>
            </w:r>
            <w:r>
              <w:t xml:space="preserve"> </w:t>
            </w:r>
            <w:r w:rsidRPr="00EC746C">
              <w:t>400 кг/га Р</w:t>
            </w:r>
            <w:r w:rsidRPr="00EC746C">
              <w:rPr>
                <w:vertAlign w:val="subscript"/>
              </w:rPr>
              <w:t>2</w:t>
            </w:r>
            <w:r w:rsidRPr="00EC746C">
              <w:t>О</w:t>
            </w:r>
            <w:r w:rsidRPr="00EC746C">
              <w:rPr>
                <w:vertAlign w:val="subscript"/>
              </w:rPr>
              <w:t>5</w:t>
            </w:r>
            <w:r w:rsidRPr="00EC746C">
              <w:t>; А</w:t>
            </w:r>
            <w:r w:rsidRPr="00EC746C">
              <w:rPr>
                <w:vertAlign w:val="subscript"/>
              </w:rPr>
              <w:t>2</w:t>
            </w:r>
            <w:r w:rsidRPr="00EC746C">
              <w:t>)</w:t>
            </w:r>
          </w:p>
        </w:tc>
        <w:tc>
          <w:tcPr>
            <w:tcW w:w="2155" w:type="dxa"/>
            <w:vAlign w:val="center"/>
          </w:tcPr>
          <w:p w:rsidR="00CA5865" w:rsidRPr="00EC746C" w:rsidRDefault="00CA5865" w:rsidP="008E1A6F">
            <w:r w:rsidRPr="00EC746C">
              <w:t>средняя доза (</w:t>
            </w:r>
            <w:r w:rsidRPr="00EC746C">
              <w:rPr>
                <w:lang w:val="en-US"/>
              </w:rPr>
              <w:t>N</w:t>
            </w:r>
            <w:r w:rsidRPr="00EC746C">
              <w:rPr>
                <w:vertAlign w:val="subscript"/>
              </w:rPr>
              <w:t>140</w:t>
            </w:r>
            <w:r w:rsidRPr="00EC746C">
              <w:t>Р</w:t>
            </w:r>
            <w:r w:rsidRPr="00EC746C">
              <w:rPr>
                <w:vertAlign w:val="subscript"/>
              </w:rPr>
              <w:t>90</w:t>
            </w:r>
            <w:r w:rsidRPr="00EC746C">
              <w:t>К</w:t>
            </w:r>
            <w:r w:rsidRPr="00EC746C">
              <w:rPr>
                <w:vertAlign w:val="subscript"/>
              </w:rPr>
              <w:t>60</w:t>
            </w:r>
            <w:r w:rsidRPr="00EC746C">
              <w:t xml:space="preserve"> + </w:t>
            </w:r>
            <w:r w:rsidRPr="000C79D6">
              <w:rPr>
                <w:lang w:val="en-US"/>
              </w:rPr>
              <w:t>N</w:t>
            </w:r>
            <w:r w:rsidRPr="000C79D6">
              <w:rPr>
                <w:vertAlign w:val="subscript"/>
              </w:rPr>
              <w:t>60</w:t>
            </w:r>
            <w:r w:rsidRPr="00EC746C">
              <w:t xml:space="preserve"> при возобновл</w:t>
            </w:r>
            <w:r w:rsidRPr="00EC746C">
              <w:t>е</w:t>
            </w:r>
            <w:r w:rsidRPr="00EC746C">
              <w:t>нии весенней в</w:t>
            </w:r>
            <w:r w:rsidRPr="00EC746C">
              <w:t>е</w:t>
            </w:r>
            <w:r w:rsidRPr="00EC746C">
              <w:t>гетации; В</w:t>
            </w:r>
            <w:r w:rsidRPr="00EC746C">
              <w:rPr>
                <w:vertAlign w:val="subscript"/>
              </w:rPr>
              <w:t>2</w:t>
            </w:r>
            <w:r w:rsidRPr="00EC746C">
              <w:t>)</w:t>
            </w:r>
          </w:p>
        </w:tc>
        <w:tc>
          <w:tcPr>
            <w:tcW w:w="2780" w:type="dxa"/>
            <w:vAlign w:val="center"/>
          </w:tcPr>
          <w:p w:rsidR="00CA5865" w:rsidRPr="00EC746C" w:rsidRDefault="00CA5865" w:rsidP="008E1A6F">
            <w:r w:rsidRPr="00EC746C">
              <w:t>химическая система з</w:t>
            </w:r>
            <w:r w:rsidRPr="00EC746C">
              <w:t>а</w:t>
            </w:r>
            <w:r w:rsidRPr="00EC746C">
              <w:t>щиты растений от со</w:t>
            </w:r>
            <w:r w:rsidRPr="00EC746C">
              <w:t>р</w:t>
            </w:r>
            <w:r w:rsidRPr="00EC746C">
              <w:t>няков (С</w:t>
            </w:r>
            <w:r w:rsidRPr="00EC746C">
              <w:rPr>
                <w:vertAlign w:val="subscript"/>
              </w:rPr>
              <w:t>2</w:t>
            </w:r>
            <w:r w:rsidRPr="00EC746C">
              <w:t>)</w:t>
            </w:r>
          </w:p>
        </w:tc>
      </w:tr>
      <w:tr w:rsidR="00CA5865" w:rsidRPr="003F6951" w:rsidTr="005B2D67">
        <w:trPr>
          <w:trHeight w:val="1130"/>
        </w:trPr>
        <w:tc>
          <w:tcPr>
            <w:tcW w:w="1192" w:type="dxa"/>
            <w:vAlign w:val="center"/>
          </w:tcPr>
          <w:p w:rsidR="00CA5865" w:rsidRPr="00AD7B67" w:rsidRDefault="00CA5865" w:rsidP="00214848">
            <w:pPr>
              <w:jc w:val="center"/>
            </w:pPr>
            <w:r w:rsidRPr="00AD7B67">
              <w:t>333</w:t>
            </w:r>
          </w:p>
        </w:tc>
        <w:tc>
          <w:tcPr>
            <w:tcW w:w="2931" w:type="dxa"/>
            <w:vAlign w:val="center"/>
          </w:tcPr>
          <w:p w:rsidR="00CA5865" w:rsidRPr="00EC746C" w:rsidRDefault="00CA5865" w:rsidP="008E1A6F">
            <w:r w:rsidRPr="00EC746C">
              <w:t>высокий уровень плод</w:t>
            </w:r>
            <w:r w:rsidRPr="00EC746C">
              <w:t>о</w:t>
            </w:r>
            <w:r w:rsidRPr="00EC746C">
              <w:t>родия (600 т/га навоза +</w:t>
            </w:r>
            <w:r>
              <w:t xml:space="preserve"> </w:t>
            </w:r>
            <w:r w:rsidRPr="00EC746C">
              <w:t>600 кг/га Р</w:t>
            </w:r>
            <w:r w:rsidRPr="00EC746C">
              <w:rPr>
                <w:vertAlign w:val="subscript"/>
              </w:rPr>
              <w:t>2</w:t>
            </w:r>
            <w:r w:rsidRPr="00EC746C">
              <w:t>О</w:t>
            </w:r>
            <w:r w:rsidRPr="00EC746C">
              <w:rPr>
                <w:vertAlign w:val="subscript"/>
              </w:rPr>
              <w:t>5</w:t>
            </w:r>
            <w:r w:rsidRPr="00EC746C">
              <w:t>; А</w:t>
            </w:r>
            <w:r w:rsidRPr="00EC746C">
              <w:rPr>
                <w:vertAlign w:val="subscript"/>
              </w:rPr>
              <w:t>3</w:t>
            </w:r>
            <w:r w:rsidRPr="00EC746C">
              <w:t>)</w:t>
            </w:r>
          </w:p>
        </w:tc>
        <w:tc>
          <w:tcPr>
            <w:tcW w:w="2155" w:type="dxa"/>
            <w:vAlign w:val="center"/>
          </w:tcPr>
          <w:p w:rsidR="00CA5865" w:rsidRPr="00EC746C" w:rsidRDefault="00CA5865" w:rsidP="008E1A6F">
            <w:r w:rsidRPr="00EC746C">
              <w:t>высокая доза (</w:t>
            </w:r>
            <w:r w:rsidRPr="00EC746C">
              <w:rPr>
                <w:lang w:val="en-US"/>
              </w:rPr>
              <w:t>N</w:t>
            </w:r>
            <w:r w:rsidRPr="00EC746C">
              <w:rPr>
                <w:vertAlign w:val="subscript"/>
              </w:rPr>
              <w:t>280</w:t>
            </w:r>
            <w:r w:rsidRPr="00EC746C">
              <w:t>Р</w:t>
            </w:r>
            <w:r w:rsidRPr="00EC746C">
              <w:rPr>
                <w:vertAlign w:val="subscript"/>
              </w:rPr>
              <w:t>120</w:t>
            </w:r>
            <w:r w:rsidRPr="00EC746C">
              <w:t>К</w:t>
            </w:r>
            <w:r w:rsidRPr="00EC746C">
              <w:rPr>
                <w:vertAlign w:val="subscript"/>
              </w:rPr>
              <w:t>80</w:t>
            </w:r>
            <w:r w:rsidRPr="00EC746C">
              <w:t xml:space="preserve"> + </w:t>
            </w:r>
            <w:r w:rsidRPr="000C79D6">
              <w:rPr>
                <w:lang w:val="en-US"/>
              </w:rPr>
              <w:t>N</w:t>
            </w:r>
            <w:r w:rsidRPr="000C79D6">
              <w:rPr>
                <w:vertAlign w:val="subscript"/>
              </w:rPr>
              <w:t>120</w:t>
            </w:r>
            <w:r w:rsidRPr="00EC746C">
              <w:t xml:space="preserve"> при возобновл</w:t>
            </w:r>
            <w:r w:rsidRPr="00EC746C">
              <w:t>е</w:t>
            </w:r>
            <w:r w:rsidRPr="00EC746C">
              <w:t>нии весенней в</w:t>
            </w:r>
            <w:r w:rsidRPr="00EC746C">
              <w:t>е</w:t>
            </w:r>
            <w:r w:rsidRPr="00EC746C">
              <w:t>гетации; В</w:t>
            </w:r>
            <w:r w:rsidRPr="00EC746C">
              <w:rPr>
                <w:vertAlign w:val="subscript"/>
              </w:rPr>
              <w:t>3</w:t>
            </w:r>
            <w:r w:rsidRPr="00EC746C">
              <w:t>)</w:t>
            </w:r>
          </w:p>
        </w:tc>
        <w:tc>
          <w:tcPr>
            <w:tcW w:w="2780" w:type="dxa"/>
            <w:vAlign w:val="center"/>
          </w:tcPr>
          <w:p w:rsidR="00CA5865" w:rsidRPr="00EC746C" w:rsidRDefault="00CA5865" w:rsidP="008E1A6F">
            <w:r w:rsidRPr="00EC746C">
              <w:t>химическая система з</w:t>
            </w:r>
            <w:r w:rsidRPr="00EC746C">
              <w:t>а</w:t>
            </w:r>
            <w:r w:rsidRPr="00EC746C">
              <w:t>щиты растений от со</w:t>
            </w:r>
            <w:r w:rsidRPr="00EC746C">
              <w:t>р</w:t>
            </w:r>
            <w:r w:rsidRPr="00EC746C">
              <w:t>няков, вредителей и б</w:t>
            </w:r>
            <w:r w:rsidRPr="00EC746C">
              <w:t>о</w:t>
            </w:r>
            <w:r w:rsidRPr="00EC746C">
              <w:t>лезней (С</w:t>
            </w:r>
            <w:r w:rsidRPr="00EC746C">
              <w:rPr>
                <w:vertAlign w:val="subscript"/>
              </w:rPr>
              <w:t>3</w:t>
            </w:r>
            <w:r w:rsidRPr="00EC746C">
              <w:t>)</w:t>
            </w:r>
          </w:p>
        </w:tc>
      </w:tr>
    </w:tbl>
    <w:p w:rsidR="00CA5865" w:rsidRDefault="00CA5865" w:rsidP="00D11273">
      <w:pPr>
        <w:jc w:val="both"/>
        <w:rPr>
          <w:sz w:val="28"/>
          <w:szCs w:val="28"/>
        </w:rPr>
      </w:pPr>
    </w:p>
    <w:p w:rsidR="00CA5865" w:rsidRPr="005722BF" w:rsidRDefault="00CA5865" w:rsidP="00795C75">
      <w:pPr>
        <w:shd w:val="clear" w:color="auto" w:fill="FFFFFF"/>
        <w:spacing w:line="360" w:lineRule="auto"/>
        <w:ind w:firstLine="720"/>
        <w:jc w:val="both"/>
        <w:rPr>
          <w:sz w:val="28"/>
          <w:szCs w:val="33"/>
        </w:rPr>
      </w:pPr>
      <w:r w:rsidRPr="005722BF">
        <w:rPr>
          <w:sz w:val="28"/>
          <w:szCs w:val="33"/>
        </w:rPr>
        <w:t>В опыте - исследования проводились на фоне рекомендуемой осно</w:t>
      </w:r>
      <w:r w:rsidRPr="005722BF">
        <w:rPr>
          <w:sz w:val="28"/>
          <w:szCs w:val="33"/>
        </w:rPr>
        <w:t>в</w:t>
      </w:r>
      <w:r>
        <w:rPr>
          <w:sz w:val="28"/>
          <w:szCs w:val="33"/>
        </w:rPr>
        <w:t>ной обработки почвы</w:t>
      </w:r>
      <w:r w:rsidRPr="005722BF">
        <w:rPr>
          <w:sz w:val="28"/>
          <w:szCs w:val="33"/>
        </w:rPr>
        <w:t>, которая состояла из лущения на глубину 10-12 см дисковером фирмы Кун и вспашки на глубину 20-22 см агрегатом МТЗ-1221+ПО 4-35 Кун-Мультимастер.</w:t>
      </w:r>
    </w:p>
    <w:p w:rsidR="00CA5865" w:rsidRDefault="00CA5865" w:rsidP="00795C75">
      <w:pPr>
        <w:shd w:val="clear" w:color="auto" w:fill="FFFFFF"/>
        <w:spacing w:line="360" w:lineRule="auto"/>
        <w:ind w:firstLine="720"/>
        <w:jc w:val="both"/>
        <w:rPr>
          <w:sz w:val="28"/>
          <w:szCs w:val="33"/>
        </w:rPr>
      </w:pPr>
      <w:r w:rsidRPr="005722BF">
        <w:rPr>
          <w:sz w:val="28"/>
          <w:szCs w:val="33"/>
        </w:rPr>
        <w:t>В опыте возделывался сорт озимой пшеницы Антонина.</w:t>
      </w:r>
    </w:p>
    <w:p w:rsidR="00CA5865" w:rsidRDefault="00CA5865" w:rsidP="00795C75">
      <w:pPr>
        <w:shd w:val="clear" w:color="auto" w:fill="FFFFFF"/>
        <w:spacing w:line="360" w:lineRule="auto"/>
        <w:ind w:firstLine="720"/>
        <w:jc w:val="both"/>
        <w:rPr>
          <w:sz w:val="28"/>
          <w:szCs w:val="33"/>
        </w:rPr>
      </w:pPr>
      <w:r w:rsidRPr="00464803">
        <w:rPr>
          <w:sz w:val="28"/>
          <w:szCs w:val="33"/>
        </w:rPr>
        <w:t>Под основную обработку почвы вручную вносили минеральные удобрения – нитроаммофоска и аммофос, с последующей заделкой их в почву дисково</w:t>
      </w:r>
      <w:r>
        <w:rPr>
          <w:sz w:val="28"/>
          <w:szCs w:val="33"/>
        </w:rPr>
        <w:t>й бороной в следующих нормах: В</w:t>
      </w:r>
      <w:r>
        <w:rPr>
          <w:sz w:val="28"/>
          <w:szCs w:val="33"/>
          <w:vertAlign w:val="subscript"/>
        </w:rPr>
        <w:t>1</w:t>
      </w:r>
      <w:r>
        <w:rPr>
          <w:sz w:val="28"/>
          <w:szCs w:val="33"/>
        </w:rPr>
        <w:t xml:space="preserve"> – N</w:t>
      </w:r>
      <w:r>
        <w:rPr>
          <w:sz w:val="28"/>
          <w:szCs w:val="33"/>
          <w:vertAlign w:val="subscript"/>
        </w:rPr>
        <w:t>70</w:t>
      </w:r>
      <w:r>
        <w:rPr>
          <w:sz w:val="28"/>
          <w:szCs w:val="33"/>
        </w:rPr>
        <w:t>Р</w:t>
      </w:r>
      <w:r>
        <w:rPr>
          <w:sz w:val="28"/>
          <w:szCs w:val="33"/>
          <w:vertAlign w:val="subscript"/>
        </w:rPr>
        <w:t>45</w:t>
      </w:r>
      <w:r>
        <w:rPr>
          <w:sz w:val="28"/>
          <w:szCs w:val="33"/>
        </w:rPr>
        <w:t>К</w:t>
      </w:r>
      <w:r>
        <w:rPr>
          <w:sz w:val="28"/>
          <w:szCs w:val="33"/>
          <w:vertAlign w:val="subscript"/>
        </w:rPr>
        <w:t>30</w:t>
      </w:r>
      <w:r>
        <w:rPr>
          <w:sz w:val="28"/>
          <w:szCs w:val="33"/>
        </w:rPr>
        <w:t>; В</w:t>
      </w:r>
      <w:r>
        <w:rPr>
          <w:sz w:val="28"/>
          <w:szCs w:val="33"/>
          <w:vertAlign w:val="subscript"/>
        </w:rPr>
        <w:t>2</w:t>
      </w:r>
      <w:r>
        <w:rPr>
          <w:sz w:val="28"/>
          <w:szCs w:val="33"/>
        </w:rPr>
        <w:t xml:space="preserve"> – N</w:t>
      </w:r>
      <w:r>
        <w:rPr>
          <w:sz w:val="28"/>
          <w:szCs w:val="33"/>
          <w:vertAlign w:val="subscript"/>
        </w:rPr>
        <w:t>140</w:t>
      </w:r>
      <w:r>
        <w:rPr>
          <w:sz w:val="28"/>
          <w:szCs w:val="33"/>
        </w:rPr>
        <w:t>Р</w:t>
      </w:r>
      <w:r>
        <w:rPr>
          <w:sz w:val="28"/>
          <w:szCs w:val="33"/>
          <w:vertAlign w:val="subscript"/>
        </w:rPr>
        <w:t>90</w:t>
      </w:r>
      <w:r>
        <w:rPr>
          <w:sz w:val="28"/>
          <w:szCs w:val="33"/>
        </w:rPr>
        <w:t>К</w:t>
      </w:r>
      <w:r>
        <w:rPr>
          <w:sz w:val="28"/>
          <w:szCs w:val="33"/>
          <w:vertAlign w:val="subscript"/>
        </w:rPr>
        <w:t>60</w:t>
      </w:r>
      <w:r>
        <w:rPr>
          <w:sz w:val="28"/>
          <w:szCs w:val="33"/>
        </w:rPr>
        <w:t>; В</w:t>
      </w:r>
      <w:r>
        <w:rPr>
          <w:sz w:val="28"/>
          <w:szCs w:val="33"/>
          <w:vertAlign w:val="subscript"/>
        </w:rPr>
        <w:t>3</w:t>
      </w:r>
      <w:r>
        <w:rPr>
          <w:sz w:val="28"/>
          <w:szCs w:val="33"/>
        </w:rPr>
        <w:t xml:space="preserve"> – N</w:t>
      </w:r>
      <w:r>
        <w:rPr>
          <w:sz w:val="28"/>
          <w:szCs w:val="33"/>
          <w:vertAlign w:val="subscript"/>
        </w:rPr>
        <w:t>280</w:t>
      </w:r>
      <w:r w:rsidRPr="00464803">
        <w:rPr>
          <w:sz w:val="28"/>
          <w:szCs w:val="33"/>
        </w:rPr>
        <w:t>Р</w:t>
      </w:r>
      <w:r>
        <w:rPr>
          <w:sz w:val="28"/>
          <w:szCs w:val="33"/>
          <w:vertAlign w:val="subscript"/>
        </w:rPr>
        <w:t>180</w:t>
      </w:r>
      <w:r>
        <w:rPr>
          <w:sz w:val="28"/>
          <w:szCs w:val="33"/>
        </w:rPr>
        <w:t>К</w:t>
      </w:r>
      <w:r>
        <w:rPr>
          <w:sz w:val="28"/>
          <w:szCs w:val="33"/>
          <w:vertAlign w:val="subscript"/>
        </w:rPr>
        <w:t>120</w:t>
      </w:r>
      <w:r w:rsidRPr="00464803">
        <w:rPr>
          <w:sz w:val="28"/>
          <w:szCs w:val="33"/>
        </w:rPr>
        <w:t>.</w:t>
      </w:r>
    </w:p>
    <w:p w:rsidR="00CA5865" w:rsidRPr="00290BEA" w:rsidRDefault="00CA5865" w:rsidP="00795C75">
      <w:pPr>
        <w:shd w:val="clear" w:color="auto" w:fill="FFFFFF"/>
        <w:spacing w:line="360" w:lineRule="auto"/>
        <w:ind w:firstLine="720"/>
        <w:jc w:val="both"/>
        <w:rPr>
          <w:sz w:val="28"/>
          <w:szCs w:val="33"/>
        </w:rPr>
      </w:pPr>
      <w:r w:rsidRPr="00290BEA">
        <w:rPr>
          <w:sz w:val="28"/>
          <w:szCs w:val="33"/>
        </w:rPr>
        <w:t>Перед посевом проводилась культивация на глубину 5-6 см агрег</w:t>
      </w:r>
      <w:r w:rsidRPr="00290BEA">
        <w:rPr>
          <w:sz w:val="28"/>
          <w:szCs w:val="33"/>
        </w:rPr>
        <w:t>а</w:t>
      </w:r>
      <w:r w:rsidRPr="00290BEA">
        <w:rPr>
          <w:sz w:val="28"/>
          <w:szCs w:val="33"/>
        </w:rPr>
        <w:t>том МТЗ-1221+КПС-4,2+БЗСС-1,0.</w:t>
      </w:r>
    </w:p>
    <w:p w:rsidR="00CA5865" w:rsidRPr="00290BEA" w:rsidRDefault="00CA5865" w:rsidP="00795C75">
      <w:pPr>
        <w:shd w:val="clear" w:color="auto" w:fill="FFFFFF"/>
        <w:spacing w:line="360" w:lineRule="auto"/>
        <w:ind w:firstLine="720"/>
        <w:jc w:val="both"/>
        <w:rPr>
          <w:sz w:val="28"/>
          <w:szCs w:val="33"/>
        </w:rPr>
      </w:pPr>
      <w:r w:rsidRPr="00290BEA">
        <w:rPr>
          <w:sz w:val="28"/>
          <w:szCs w:val="33"/>
        </w:rPr>
        <w:t>Посев проводился протравленными семенами (Селест Топ – 10 л/т) в оптимальный для центральной зоны Краснодарского края срок</w:t>
      </w:r>
      <w:r>
        <w:rPr>
          <w:sz w:val="28"/>
          <w:szCs w:val="33"/>
        </w:rPr>
        <w:t>: в 2014 году</w:t>
      </w:r>
      <w:r w:rsidRPr="00290BEA">
        <w:rPr>
          <w:sz w:val="28"/>
          <w:szCs w:val="33"/>
        </w:rPr>
        <w:t xml:space="preserve"> – 8 октября,</w:t>
      </w:r>
      <w:r>
        <w:rPr>
          <w:sz w:val="28"/>
          <w:szCs w:val="33"/>
        </w:rPr>
        <w:t xml:space="preserve"> в 2015 году – 6 октября</w:t>
      </w:r>
      <w:r w:rsidRPr="00290BEA">
        <w:rPr>
          <w:sz w:val="28"/>
          <w:szCs w:val="33"/>
        </w:rPr>
        <w:t xml:space="preserve"> сеялкой </w:t>
      </w:r>
      <w:r w:rsidRPr="00290BEA">
        <w:rPr>
          <w:sz w:val="28"/>
          <w:szCs w:val="33"/>
          <w:lang w:val="en-US"/>
        </w:rPr>
        <w:t>Great</w:t>
      </w:r>
      <w:r w:rsidRPr="00290BEA">
        <w:rPr>
          <w:sz w:val="28"/>
          <w:szCs w:val="33"/>
        </w:rPr>
        <w:t xml:space="preserve"> </w:t>
      </w:r>
      <w:r w:rsidRPr="00290BEA">
        <w:rPr>
          <w:sz w:val="28"/>
          <w:szCs w:val="33"/>
          <w:lang w:val="en-US"/>
        </w:rPr>
        <w:t>Plains</w:t>
      </w:r>
      <w:r w:rsidRPr="00290BEA">
        <w:rPr>
          <w:sz w:val="28"/>
          <w:szCs w:val="33"/>
        </w:rPr>
        <w:t xml:space="preserve"> 151</w:t>
      </w:r>
      <w:r w:rsidRPr="00290BEA">
        <w:rPr>
          <w:sz w:val="28"/>
          <w:szCs w:val="33"/>
          <w:lang w:val="en-US"/>
        </w:rPr>
        <w:t>C</w:t>
      </w:r>
      <w:r w:rsidRPr="00290BEA">
        <w:rPr>
          <w:sz w:val="28"/>
          <w:szCs w:val="33"/>
        </w:rPr>
        <w:t>. Норму в</w:t>
      </w:r>
      <w:r w:rsidRPr="00290BEA">
        <w:rPr>
          <w:sz w:val="28"/>
          <w:szCs w:val="33"/>
        </w:rPr>
        <w:t>ы</w:t>
      </w:r>
      <w:r w:rsidRPr="00290BEA">
        <w:rPr>
          <w:sz w:val="28"/>
          <w:szCs w:val="33"/>
        </w:rPr>
        <w:t>сева семян 5,0 млн. всхожих семян на 1 га, глубина заделки семян – 5-6 см. После посева почва прикатывалась кольчато-шпоровыми катками ЗККШ-6А.</w:t>
      </w:r>
    </w:p>
    <w:p w:rsidR="00CA5865" w:rsidRDefault="00CA5865" w:rsidP="00795C75">
      <w:pPr>
        <w:shd w:val="clear" w:color="auto" w:fill="FFFFFF"/>
        <w:spacing w:line="360" w:lineRule="auto"/>
        <w:ind w:firstLine="720"/>
        <w:jc w:val="both"/>
        <w:rPr>
          <w:sz w:val="28"/>
          <w:szCs w:val="33"/>
        </w:rPr>
      </w:pPr>
      <w:r w:rsidRPr="00290BEA">
        <w:rPr>
          <w:sz w:val="28"/>
          <w:szCs w:val="33"/>
        </w:rPr>
        <w:t>В начале марта в фазу весеннего кущения проводили подкормку а</w:t>
      </w:r>
      <w:r w:rsidRPr="00290BEA">
        <w:rPr>
          <w:sz w:val="28"/>
          <w:szCs w:val="33"/>
        </w:rPr>
        <w:t>м</w:t>
      </w:r>
      <w:r w:rsidRPr="00290BEA">
        <w:rPr>
          <w:sz w:val="28"/>
          <w:szCs w:val="33"/>
        </w:rPr>
        <w:t>миачной селитрой из расчета: В</w:t>
      </w:r>
      <w:r w:rsidRPr="00290BEA">
        <w:rPr>
          <w:sz w:val="28"/>
          <w:szCs w:val="33"/>
          <w:vertAlign w:val="subscript"/>
        </w:rPr>
        <w:t>1</w:t>
      </w:r>
      <w:r w:rsidRPr="00290BEA">
        <w:rPr>
          <w:sz w:val="28"/>
          <w:szCs w:val="33"/>
        </w:rPr>
        <w:t xml:space="preserve"> – </w:t>
      </w:r>
      <w:r w:rsidRPr="00290BEA">
        <w:rPr>
          <w:sz w:val="28"/>
          <w:szCs w:val="33"/>
          <w:lang w:val="en-US"/>
        </w:rPr>
        <w:t>N</w:t>
      </w:r>
      <w:r w:rsidRPr="00290BEA">
        <w:rPr>
          <w:sz w:val="28"/>
          <w:szCs w:val="33"/>
          <w:vertAlign w:val="subscript"/>
        </w:rPr>
        <w:t>30</w:t>
      </w:r>
      <w:r w:rsidRPr="00290BEA">
        <w:rPr>
          <w:sz w:val="28"/>
          <w:szCs w:val="33"/>
        </w:rPr>
        <w:t>; В</w:t>
      </w:r>
      <w:r w:rsidRPr="00290BEA">
        <w:rPr>
          <w:sz w:val="28"/>
          <w:szCs w:val="33"/>
          <w:vertAlign w:val="subscript"/>
        </w:rPr>
        <w:t>2</w:t>
      </w:r>
      <w:r w:rsidRPr="00290BEA">
        <w:rPr>
          <w:sz w:val="28"/>
          <w:szCs w:val="33"/>
        </w:rPr>
        <w:t xml:space="preserve"> – </w:t>
      </w:r>
      <w:r w:rsidRPr="00290BEA">
        <w:rPr>
          <w:sz w:val="28"/>
          <w:szCs w:val="33"/>
          <w:lang w:val="en-US"/>
        </w:rPr>
        <w:t>N</w:t>
      </w:r>
      <w:r w:rsidRPr="00290BEA">
        <w:rPr>
          <w:sz w:val="28"/>
          <w:szCs w:val="33"/>
          <w:vertAlign w:val="subscript"/>
        </w:rPr>
        <w:t>60</w:t>
      </w:r>
      <w:r w:rsidRPr="00290BEA">
        <w:rPr>
          <w:sz w:val="28"/>
          <w:szCs w:val="33"/>
        </w:rPr>
        <w:t>; В</w:t>
      </w:r>
      <w:r w:rsidRPr="00290BEA">
        <w:rPr>
          <w:sz w:val="28"/>
          <w:szCs w:val="33"/>
          <w:vertAlign w:val="subscript"/>
        </w:rPr>
        <w:t>3</w:t>
      </w:r>
      <w:r w:rsidRPr="00290BEA">
        <w:rPr>
          <w:sz w:val="28"/>
          <w:szCs w:val="33"/>
        </w:rPr>
        <w:t xml:space="preserve"> – </w:t>
      </w:r>
      <w:r w:rsidRPr="00290BEA">
        <w:rPr>
          <w:sz w:val="28"/>
          <w:szCs w:val="33"/>
          <w:lang w:val="en-US"/>
        </w:rPr>
        <w:t>N</w:t>
      </w:r>
      <w:r w:rsidRPr="00290BEA">
        <w:rPr>
          <w:sz w:val="28"/>
          <w:szCs w:val="33"/>
          <w:vertAlign w:val="subscript"/>
        </w:rPr>
        <w:t>120</w:t>
      </w:r>
      <w:r w:rsidRPr="00290BEA">
        <w:rPr>
          <w:sz w:val="28"/>
          <w:szCs w:val="33"/>
        </w:rPr>
        <w:t xml:space="preserve"> кг д.в. на 1 га.</w:t>
      </w:r>
    </w:p>
    <w:p w:rsidR="00CA5865" w:rsidRDefault="00CA5865" w:rsidP="00795C75">
      <w:pPr>
        <w:shd w:val="clear" w:color="auto" w:fill="FFFFFF"/>
        <w:spacing w:line="360" w:lineRule="auto"/>
        <w:ind w:firstLine="720"/>
        <w:jc w:val="both"/>
        <w:rPr>
          <w:sz w:val="28"/>
          <w:szCs w:val="33"/>
        </w:rPr>
      </w:pPr>
      <w:r>
        <w:rPr>
          <w:sz w:val="28"/>
          <w:szCs w:val="33"/>
        </w:rPr>
        <w:t>На вариантах с применением химической системы защиты растений (С</w:t>
      </w:r>
      <w:r>
        <w:rPr>
          <w:sz w:val="28"/>
          <w:szCs w:val="33"/>
          <w:vertAlign w:val="subscript"/>
        </w:rPr>
        <w:t>2</w:t>
      </w:r>
      <w:r>
        <w:rPr>
          <w:sz w:val="28"/>
          <w:szCs w:val="33"/>
        </w:rPr>
        <w:t xml:space="preserve"> и С</w:t>
      </w:r>
      <w:r>
        <w:rPr>
          <w:sz w:val="28"/>
          <w:szCs w:val="33"/>
          <w:vertAlign w:val="subscript"/>
        </w:rPr>
        <w:t>3</w:t>
      </w:r>
      <w:r>
        <w:rPr>
          <w:sz w:val="28"/>
          <w:szCs w:val="33"/>
        </w:rPr>
        <w:t>) в конце фазы весеннего кущения проводили химическую пропо</w:t>
      </w:r>
      <w:r>
        <w:rPr>
          <w:sz w:val="28"/>
          <w:szCs w:val="33"/>
        </w:rPr>
        <w:t>л</w:t>
      </w:r>
      <w:r>
        <w:rPr>
          <w:sz w:val="28"/>
          <w:szCs w:val="33"/>
        </w:rPr>
        <w:t>ку гербицидом Секатор Турбо в дозе 75 мл/га, с расходом рабочего раств</w:t>
      </w:r>
      <w:r>
        <w:rPr>
          <w:sz w:val="28"/>
          <w:szCs w:val="33"/>
        </w:rPr>
        <w:t>о</w:t>
      </w:r>
      <w:r>
        <w:rPr>
          <w:sz w:val="28"/>
          <w:szCs w:val="33"/>
        </w:rPr>
        <w:t>ра 200 л/га агрегатом МТЗ-80+ОН-600 (</w:t>
      </w:r>
      <w:r>
        <w:rPr>
          <w:sz w:val="28"/>
          <w:szCs w:val="33"/>
          <w:lang w:val="en-US"/>
        </w:rPr>
        <w:t>RAU</w:t>
      </w:r>
      <w:r>
        <w:rPr>
          <w:sz w:val="28"/>
          <w:szCs w:val="33"/>
        </w:rPr>
        <w:t xml:space="preserve">). </w:t>
      </w:r>
    </w:p>
    <w:p w:rsidR="00CA5865" w:rsidRDefault="00CA5865" w:rsidP="00795C75">
      <w:pPr>
        <w:shd w:val="clear" w:color="auto" w:fill="FFFFFF"/>
        <w:spacing w:line="360" w:lineRule="auto"/>
        <w:ind w:firstLine="720"/>
        <w:jc w:val="both"/>
        <w:rPr>
          <w:sz w:val="28"/>
          <w:szCs w:val="33"/>
        </w:rPr>
      </w:pPr>
      <w:r w:rsidRPr="00F8014A">
        <w:rPr>
          <w:sz w:val="28"/>
          <w:szCs w:val="33"/>
        </w:rPr>
        <w:t xml:space="preserve">Для повышения качества зерна посевы озимой пшеницы проводили подкормку на качество зерна в фазу формирования зерновки мочевиной в дозе </w:t>
      </w:r>
      <w:r w:rsidRPr="00F8014A">
        <w:rPr>
          <w:sz w:val="28"/>
          <w:szCs w:val="33"/>
          <w:lang w:val="en-US"/>
        </w:rPr>
        <w:t>N</w:t>
      </w:r>
      <w:r w:rsidRPr="00F8014A">
        <w:rPr>
          <w:sz w:val="28"/>
          <w:szCs w:val="33"/>
          <w:vertAlign w:val="subscript"/>
        </w:rPr>
        <w:t>30</w:t>
      </w:r>
      <w:r w:rsidRPr="00F8014A">
        <w:rPr>
          <w:sz w:val="28"/>
          <w:szCs w:val="33"/>
        </w:rPr>
        <w:t xml:space="preserve"> на всех вариантах, где предусмотрено внесение удобрений.</w:t>
      </w:r>
    </w:p>
    <w:p w:rsidR="00CA5865" w:rsidRDefault="00CA5865" w:rsidP="00795C75">
      <w:pPr>
        <w:shd w:val="clear" w:color="auto" w:fill="FFFFFF"/>
        <w:spacing w:line="360" w:lineRule="auto"/>
        <w:ind w:firstLine="720"/>
        <w:jc w:val="both"/>
        <w:rPr>
          <w:sz w:val="28"/>
          <w:szCs w:val="34"/>
        </w:rPr>
      </w:pPr>
      <w:r>
        <w:rPr>
          <w:sz w:val="28"/>
          <w:szCs w:val="34"/>
        </w:rPr>
        <w:t>Защита растений строилась с учетом экономического порога вред</w:t>
      </w:r>
      <w:r>
        <w:rPr>
          <w:sz w:val="28"/>
          <w:szCs w:val="34"/>
        </w:rPr>
        <w:t>о</w:t>
      </w:r>
      <w:r>
        <w:rPr>
          <w:sz w:val="28"/>
          <w:szCs w:val="34"/>
        </w:rPr>
        <w:t>носности вредных организмов и болезней.</w:t>
      </w:r>
    </w:p>
    <w:p w:rsidR="00CA5865" w:rsidRDefault="00CA5865" w:rsidP="00795C75">
      <w:pPr>
        <w:shd w:val="clear" w:color="auto" w:fill="FFFFFF"/>
        <w:spacing w:line="360" w:lineRule="auto"/>
        <w:ind w:firstLine="708"/>
        <w:jc w:val="both"/>
        <w:rPr>
          <w:sz w:val="28"/>
          <w:szCs w:val="34"/>
        </w:rPr>
      </w:pPr>
      <w:r w:rsidRPr="00CB053F">
        <w:rPr>
          <w:sz w:val="28"/>
          <w:szCs w:val="34"/>
        </w:rPr>
        <w:t>Основным показателем, определяющим уровень урожайности расте-</w:t>
      </w:r>
      <w:r>
        <w:rPr>
          <w:sz w:val="28"/>
          <w:szCs w:val="34"/>
        </w:rPr>
        <w:t>ний и в том числе озимой пшеницы</w:t>
      </w:r>
      <w:r w:rsidRPr="00CB053F">
        <w:rPr>
          <w:sz w:val="28"/>
          <w:szCs w:val="34"/>
        </w:rPr>
        <w:t>, является индивидуальная продукти</w:t>
      </w:r>
      <w:r w:rsidRPr="00CB053F">
        <w:rPr>
          <w:sz w:val="28"/>
          <w:szCs w:val="34"/>
        </w:rPr>
        <w:t>в</w:t>
      </w:r>
      <w:r w:rsidRPr="00CB053F">
        <w:rPr>
          <w:sz w:val="28"/>
          <w:szCs w:val="34"/>
        </w:rPr>
        <w:t>ность расте</w:t>
      </w:r>
      <w:r>
        <w:rPr>
          <w:sz w:val="28"/>
          <w:szCs w:val="34"/>
        </w:rPr>
        <w:t>ний, а также элементы ее</w:t>
      </w:r>
      <w:r w:rsidRPr="00CB053F">
        <w:rPr>
          <w:sz w:val="28"/>
          <w:szCs w:val="34"/>
        </w:rPr>
        <w:t xml:space="preserve"> структуры.</w:t>
      </w:r>
    </w:p>
    <w:p w:rsidR="00CA5865" w:rsidRDefault="00CA5865" w:rsidP="00795C75">
      <w:pPr>
        <w:shd w:val="clear" w:color="auto" w:fill="FFFFFF"/>
        <w:spacing w:line="360" w:lineRule="auto"/>
        <w:ind w:firstLine="708"/>
        <w:jc w:val="both"/>
        <w:rPr>
          <w:sz w:val="28"/>
          <w:szCs w:val="34"/>
        </w:rPr>
      </w:pPr>
      <w:r>
        <w:rPr>
          <w:sz w:val="28"/>
          <w:szCs w:val="34"/>
        </w:rPr>
        <w:t>При изучении структуры урожая в связи с условиями возделывания можно выявить слабые стороны в использовании</w:t>
      </w:r>
      <w:r w:rsidRPr="00CB053F">
        <w:t xml:space="preserve"> </w:t>
      </w:r>
      <w:r>
        <w:rPr>
          <w:sz w:val="28"/>
          <w:szCs w:val="34"/>
        </w:rPr>
        <w:t>систем</w:t>
      </w:r>
      <w:r w:rsidRPr="00CB053F">
        <w:rPr>
          <w:sz w:val="28"/>
          <w:szCs w:val="34"/>
        </w:rPr>
        <w:t xml:space="preserve"> агротехнических мероприятий, с тем, чтобы постоянно совершенствовать их, в наибольшей мере используя природные условия и технологии выращивания для пол</w:t>
      </w:r>
      <w:r w:rsidRPr="00CB053F">
        <w:rPr>
          <w:sz w:val="28"/>
          <w:szCs w:val="34"/>
        </w:rPr>
        <w:t>у</w:t>
      </w:r>
      <w:r w:rsidRPr="00CB053F">
        <w:rPr>
          <w:sz w:val="28"/>
          <w:szCs w:val="34"/>
        </w:rPr>
        <w:t>чения высокого урожая, придавая ему нужную структуру.</w:t>
      </w:r>
      <w:r>
        <w:rPr>
          <w:sz w:val="28"/>
          <w:szCs w:val="34"/>
        </w:rPr>
        <w:t xml:space="preserve"> </w:t>
      </w:r>
    </w:p>
    <w:p w:rsidR="00CA5865" w:rsidRDefault="00CA5865" w:rsidP="00795C75">
      <w:pPr>
        <w:shd w:val="clear" w:color="auto" w:fill="FFFFFF"/>
        <w:spacing w:line="360" w:lineRule="auto"/>
        <w:ind w:firstLine="708"/>
        <w:jc w:val="both"/>
        <w:rPr>
          <w:sz w:val="28"/>
          <w:szCs w:val="34"/>
        </w:rPr>
      </w:pPr>
      <w:r w:rsidRPr="00CB053F">
        <w:rPr>
          <w:sz w:val="28"/>
          <w:szCs w:val="34"/>
        </w:rPr>
        <w:t>Для колосовых основными элементами урожая являются: густота продуктивного стеблестоя, озерненность колоса и масса 1000 зерен. Ка</w:t>
      </w:r>
      <w:r w:rsidRPr="00CB053F">
        <w:rPr>
          <w:sz w:val="28"/>
          <w:szCs w:val="34"/>
        </w:rPr>
        <w:t>ж</w:t>
      </w:r>
      <w:r w:rsidRPr="00CB053F">
        <w:rPr>
          <w:sz w:val="28"/>
          <w:szCs w:val="34"/>
        </w:rPr>
        <w:t>дый из этих элементов урожая под воздействием условий среды может и</w:t>
      </w:r>
      <w:r w:rsidRPr="00CB053F">
        <w:rPr>
          <w:sz w:val="28"/>
          <w:szCs w:val="34"/>
        </w:rPr>
        <w:t>з</w:t>
      </w:r>
      <w:r w:rsidRPr="00CB053F">
        <w:rPr>
          <w:sz w:val="28"/>
          <w:szCs w:val="34"/>
        </w:rPr>
        <w:t>меняться в большую или меньшую сторону, что влечет за собой увелич</w:t>
      </w:r>
      <w:r w:rsidRPr="00CB053F">
        <w:rPr>
          <w:sz w:val="28"/>
          <w:szCs w:val="34"/>
        </w:rPr>
        <w:t>е</w:t>
      </w:r>
      <w:r w:rsidRPr="00CB053F">
        <w:rPr>
          <w:sz w:val="28"/>
          <w:szCs w:val="34"/>
        </w:rPr>
        <w:t>ние или снижение урожая</w:t>
      </w:r>
      <w:r>
        <w:rPr>
          <w:sz w:val="28"/>
          <w:szCs w:val="34"/>
        </w:rPr>
        <w:t>.</w:t>
      </w:r>
    </w:p>
    <w:p w:rsidR="00CA5865" w:rsidRDefault="00CA5865" w:rsidP="00795C75">
      <w:pPr>
        <w:shd w:val="clear" w:color="auto" w:fill="FFFFFF"/>
        <w:spacing w:line="360" w:lineRule="auto"/>
        <w:ind w:firstLine="708"/>
        <w:jc w:val="both"/>
        <w:rPr>
          <w:sz w:val="28"/>
          <w:szCs w:val="34"/>
        </w:rPr>
      </w:pPr>
      <w:r>
        <w:rPr>
          <w:sz w:val="28"/>
          <w:szCs w:val="34"/>
        </w:rPr>
        <w:t>В среднем за два года исследований количество продуктивных сте</w:t>
      </w:r>
      <w:r>
        <w:rPr>
          <w:sz w:val="28"/>
          <w:szCs w:val="34"/>
        </w:rPr>
        <w:t>б</w:t>
      </w:r>
      <w:r>
        <w:rPr>
          <w:sz w:val="28"/>
          <w:szCs w:val="34"/>
        </w:rPr>
        <w:t>лей при рекомендуемой обработки почвы по вариантам опыта колебалась от 427 до 528 шт./м</w:t>
      </w:r>
      <w:r>
        <w:rPr>
          <w:sz w:val="28"/>
          <w:szCs w:val="34"/>
          <w:vertAlign w:val="superscript"/>
        </w:rPr>
        <w:t>2</w:t>
      </w:r>
      <w:r>
        <w:rPr>
          <w:sz w:val="28"/>
          <w:szCs w:val="34"/>
        </w:rPr>
        <w:t>. Использование</w:t>
      </w:r>
      <w:r w:rsidRPr="0044321F">
        <w:rPr>
          <w:sz w:val="28"/>
          <w:szCs w:val="34"/>
        </w:rPr>
        <w:t xml:space="preserve"> высокого уровня плодородия почвы, применение высокой дозы удобрений и интегрированной системы защиты растений от сорняков, вредителе</w:t>
      </w:r>
      <w:r>
        <w:rPr>
          <w:sz w:val="28"/>
          <w:szCs w:val="34"/>
        </w:rPr>
        <w:t>й и болезней (вариант 333</w:t>
      </w:r>
      <w:r w:rsidRPr="0044321F">
        <w:rPr>
          <w:sz w:val="28"/>
          <w:szCs w:val="34"/>
        </w:rPr>
        <w:t>) способ</w:t>
      </w:r>
      <w:r>
        <w:rPr>
          <w:sz w:val="28"/>
          <w:szCs w:val="34"/>
        </w:rPr>
        <w:t>ствовал</w:t>
      </w:r>
      <w:r w:rsidRPr="0044321F">
        <w:rPr>
          <w:sz w:val="28"/>
          <w:szCs w:val="34"/>
        </w:rPr>
        <w:t xml:space="preserve"> увеличению густоты продуктивного стеблестоя </w:t>
      </w:r>
      <w:r>
        <w:rPr>
          <w:sz w:val="28"/>
          <w:szCs w:val="34"/>
        </w:rPr>
        <w:t>и составил 528 шт./м</w:t>
      </w:r>
      <w:r>
        <w:rPr>
          <w:sz w:val="28"/>
          <w:szCs w:val="34"/>
          <w:vertAlign w:val="superscript"/>
        </w:rPr>
        <w:t>2</w:t>
      </w:r>
      <w:r>
        <w:rPr>
          <w:sz w:val="28"/>
          <w:szCs w:val="34"/>
        </w:rPr>
        <w:t>, что больше контроля на 101 шт./м</w:t>
      </w:r>
      <w:r>
        <w:rPr>
          <w:sz w:val="28"/>
          <w:szCs w:val="34"/>
          <w:vertAlign w:val="superscript"/>
        </w:rPr>
        <w:t>2</w:t>
      </w:r>
      <w:r>
        <w:rPr>
          <w:sz w:val="28"/>
          <w:szCs w:val="34"/>
        </w:rPr>
        <w:t xml:space="preserve"> (19,1 %).</w:t>
      </w:r>
    </w:p>
    <w:p w:rsidR="00CA5865" w:rsidRDefault="00CA5865" w:rsidP="00795C75">
      <w:pPr>
        <w:shd w:val="clear" w:color="auto" w:fill="FFFFFF"/>
        <w:spacing w:line="360" w:lineRule="auto"/>
        <w:ind w:firstLine="708"/>
        <w:jc w:val="both"/>
        <w:rPr>
          <w:sz w:val="28"/>
          <w:szCs w:val="34"/>
        </w:rPr>
      </w:pPr>
      <w:r w:rsidRPr="0010749A">
        <w:rPr>
          <w:sz w:val="28"/>
          <w:szCs w:val="34"/>
        </w:rPr>
        <w:t>Внесение минимальной дозы удобрен</w:t>
      </w:r>
      <w:r>
        <w:rPr>
          <w:sz w:val="28"/>
          <w:szCs w:val="34"/>
        </w:rPr>
        <w:t>ий на фоне среднего и пов</w:t>
      </w:r>
      <w:r>
        <w:rPr>
          <w:sz w:val="28"/>
          <w:szCs w:val="34"/>
        </w:rPr>
        <w:t>ы</w:t>
      </w:r>
      <w:r>
        <w:rPr>
          <w:sz w:val="28"/>
          <w:szCs w:val="34"/>
        </w:rPr>
        <w:t>шенного</w:t>
      </w:r>
      <w:r w:rsidRPr="0010749A">
        <w:rPr>
          <w:sz w:val="28"/>
          <w:szCs w:val="34"/>
        </w:rPr>
        <w:t xml:space="preserve"> уровня плодоро</w:t>
      </w:r>
      <w:r>
        <w:rPr>
          <w:sz w:val="28"/>
          <w:szCs w:val="34"/>
        </w:rPr>
        <w:t>дия почвы на вариантах 111 и 222</w:t>
      </w:r>
      <w:r w:rsidRPr="0010749A">
        <w:rPr>
          <w:sz w:val="28"/>
          <w:szCs w:val="34"/>
        </w:rPr>
        <w:t xml:space="preserve"> способствовало увеличению д</w:t>
      </w:r>
      <w:r>
        <w:rPr>
          <w:sz w:val="28"/>
          <w:szCs w:val="34"/>
        </w:rPr>
        <w:t>анного показателя на 33 – 88 шт./м</w:t>
      </w:r>
      <w:r>
        <w:rPr>
          <w:sz w:val="28"/>
          <w:szCs w:val="34"/>
          <w:vertAlign w:val="superscript"/>
        </w:rPr>
        <w:t>2</w:t>
      </w:r>
      <w:r>
        <w:rPr>
          <w:sz w:val="28"/>
          <w:szCs w:val="34"/>
        </w:rPr>
        <w:t xml:space="preserve"> (7,2 – 17,1 %),</w:t>
      </w:r>
      <w:r w:rsidRPr="0010749A">
        <w:rPr>
          <w:sz w:val="28"/>
          <w:szCs w:val="34"/>
        </w:rPr>
        <w:t xml:space="preserve"> по сравн</w:t>
      </w:r>
      <w:r w:rsidRPr="0010749A">
        <w:rPr>
          <w:sz w:val="28"/>
          <w:szCs w:val="34"/>
        </w:rPr>
        <w:t>е</w:t>
      </w:r>
      <w:r w:rsidRPr="0010749A">
        <w:rPr>
          <w:sz w:val="28"/>
          <w:szCs w:val="34"/>
        </w:rPr>
        <w:t xml:space="preserve">нию с контролем. </w:t>
      </w:r>
    </w:p>
    <w:p w:rsidR="00CA5865" w:rsidRDefault="00CA5865" w:rsidP="00795C75">
      <w:pPr>
        <w:shd w:val="clear" w:color="auto" w:fill="FFFFFF"/>
        <w:spacing w:line="360" w:lineRule="auto"/>
        <w:ind w:firstLine="708"/>
        <w:jc w:val="both"/>
        <w:rPr>
          <w:sz w:val="28"/>
          <w:szCs w:val="34"/>
        </w:rPr>
      </w:pPr>
      <w:r>
        <w:rPr>
          <w:sz w:val="28"/>
          <w:szCs w:val="34"/>
        </w:rPr>
        <w:t>Высота растений озимой пшеницы при интенсификации</w:t>
      </w:r>
      <w:r w:rsidRPr="00157763">
        <w:rPr>
          <w:sz w:val="28"/>
          <w:szCs w:val="34"/>
        </w:rPr>
        <w:t xml:space="preserve"> агротехн</w:t>
      </w:r>
      <w:r w:rsidRPr="00157763">
        <w:rPr>
          <w:sz w:val="28"/>
          <w:szCs w:val="34"/>
        </w:rPr>
        <w:t>о</w:t>
      </w:r>
      <w:r w:rsidRPr="00157763">
        <w:rPr>
          <w:sz w:val="28"/>
          <w:szCs w:val="34"/>
        </w:rPr>
        <w:t>логий от</w:t>
      </w:r>
      <w:r>
        <w:rPr>
          <w:sz w:val="28"/>
          <w:szCs w:val="34"/>
        </w:rPr>
        <w:t xml:space="preserve"> 000 до 333</w:t>
      </w:r>
      <w:r w:rsidRPr="00157763">
        <w:rPr>
          <w:sz w:val="28"/>
          <w:szCs w:val="34"/>
        </w:rPr>
        <w:t xml:space="preserve"> увеличивала данный показа</w:t>
      </w:r>
      <w:r>
        <w:rPr>
          <w:sz w:val="28"/>
          <w:szCs w:val="34"/>
        </w:rPr>
        <w:t xml:space="preserve">тель на 6,4-9,3 см (7,5 - 10,5 %). </w:t>
      </w:r>
    </w:p>
    <w:p w:rsidR="00CA5865" w:rsidRDefault="00CA5865" w:rsidP="00795C75">
      <w:pPr>
        <w:shd w:val="clear" w:color="auto" w:fill="FFFFFF"/>
        <w:spacing w:line="360" w:lineRule="auto"/>
        <w:ind w:firstLine="708"/>
        <w:jc w:val="both"/>
        <w:rPr>
          <w:sz w:val="28"/>
          <w:szCs w:val="34"/>
        </w:rPr>
      </w:pPr>
      <w:r>
        <w:rPr>
          <w:sz w:val="28"/>
          <w:szCs w:val="34"/>
        </w:rPr>
        <w:t>Длина колоса, количество колосков в колосе и масса</w:t>
      </w:r>
      <w:r w:rsidRPr="00652A9E">
        <w:rPr>
          <w:sz w:val="28"/>
          <w:szCs w:val="34"/>
        </w:rPr>
        <w:t xml:space="preserve"> зерна с одного колоса</w:t>
      </w:r>
      <w:r>
        <w:rPr>
          <w:sz w:val="28"/>
          <w:szCs w:val="34"/>
        </w:rPr>
        <w:t>, также оказывают большое влияние на увеличение урожая озимой пшеницы.</w:t>
      </w:r>
    </w:p>
    <w:p w:rsidR="00CA5865" w:rsidRDefault="00CA5865" w:rsidP="00795C75">
      <w:pPr>
        <w:shd w:val="clear" w:color="auto" w:fill="FFFFFF"/>
        <w:jc w:val="both"/>
        <w:rPr>
          <w:sz w:val="28"/>
          <w:szCs w:val="34"/>
        </w:rPr>
      </w:pPr>
    </w:p>
    <w:p w:rsidR="00CA5865" w:rsidRDefault="00CA5865" w:rsidP="00795C75">
      <w:pPr>
        <w:shd w:val="clear" w:color="auto" w:fill="FFFFFF"/>
        <w:jc w:val="both"/>
        <w:rPr>
          <w:sz w:val="28"/>
          <w:szCs w:val="34"/>
        </w:rPr>
      </w:pPr>
      <w:r>
        <w:rPr>
          <w:sz w:val="28"/>
          <w:szCs w:val="34"/>
        </w:rPr>
        <w:t>Таблица 2 – Структура урожая озимой пшеницы в зависимости от приемов его выращивания, 2015 – 2016 гг.</w:t>
      </w:r>
    </w:p>
    <w:p w:rsidR="00CA5865" w:rsidRPr="00596F96" w:rsidRDefault="00CA5865" w:rsidP="00795C75">
      <w:pPr>
        <w:shd w:val="clear" w:color="auto" w:fill="FFFFFF"/>
        <w:jc w:val="both"/>
        <w:rPr>
          <w:sz w:val="28"/>
          <w:szCs w:val="3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315"/>
        <w:gridCol w:w="1700"/>
        <w:gridCol w:w="1206"/>
        <w:gridCol w:w="1093"/>
        <w:gridCol w:w="1650"/>
        <w:gridCol w:w="1093"/>
        <w:gridCol w:w="1229"/>
      </w:tblGrid>
      <w:tr w:rsidR="00CA5865" w:rsidRPr="00596F96" w:rsidTr="00795C75">
        <w:trPr>
          <w:cantSplit/>
          <w:trHeight w:val="680"/>
        </w:trPr>
        <w:tc>
          <w:tcPr>
            <w:tcW w:w="721" w:type="pct"/>
            <w:vAlign w:val="center"/>
          </w:tcPr>
          <w:p w:rsidR="00CA5865" w:rsidRPr="00795C75" w:rsidRDefault="00CA5865" w:rsidP="00795C75">
            <w:pPr>
              <w:shd w:val="clear" w:color="auto" w:fill="FFFFFF"/>
              <w:jc w:val="center"/>
            </w:pPr>
            <w:r w:rsidRPr="00795C75">
              <w:t>Вариант</w:t>
            </w:r>
          </w:p>
        </w:tc>
        <w:tc>
          <w:tcPr>
            <w:tcW w:w="901" w:type="pct"/>
            <w:vAlign w:val="center"/>
          </w:tcPr>
          <w:p w:rsidR="00CA5865" w:rsidRPr="00795C75" w:rsidRDefault="00CA5865" w:rsidP="00795C75">
            <w:pPr>
              <w:shd w:val="clear" w:color="auto" w:fill="FFFFFF"/>
              <w:jc w:val="center"/>
            </w:pPr>
            <w:r w:rsidRPr="00795C75">
              <w:t>Количество продуктивных стеблей, шт./м</w:t>
            </w:r>
            <w:r w:rsidRPr="00795C75">
              <w:rPr>
                <w:vertAlign w:val="superscript"/>
              </w:rPr>
              <w:t>2</w:t>
            </w:r>
          </w:p>
        </w:tc>
        <w:tc>
          <w:tcPr>
            <w:tcW w:w="601" w:type="pct"/>
            <w:vAlign w:val="center"/>
          </w:tcPr>
          <w:p w:rsidR="00CA5865" w:rsidRPr="00795C75" w:rsidRDefault="00CA5865" w:rsidP="00795C75">
            <w:pPr>
              <w:shd w:val="clear" w:color="auto" w:fill="FFFFFF"/>
              <w:jc w:val="center"/>
            </w:pPr>
            <w:r w:rsidRPr="00795C75">
              <w:t>Высота растений, см</w:t>
            </w:r>
          </w:p>
        </w:tc>
        <w:tc>
          <w:tcPr>
            <w:tcW w:w="601" w:type="pct"/>
            <w:vAlign w:val="center"/>
          </w:tcPr>
          <w:p w:rsidR="00CA5865" w:rsidRPr="00795C75" w:rsidRDefault="00CA5865" w:rsidP="00795C75">
            <w:pPr>
              <w:shd w:val="clear" w:color="auto" w:fill="FFFFFF"/>
              <w:jc w:val="center"/>
            </w:pPr>
            <w:r w:rsidRPr="00795C75">
              <w:t>Длина колоса, см</w:t>
            </w:r>
          </w:p>
        </w:tc>
        <w:tc>
          <w:tcPr>
            <w:tcW w:w="901" w:type="pct"/>
            <w:vAlign w:val="center"/>
          </w:tcPr>
          <w:p w:rsidR="00CA5865" w:rsidRPr="00795C75" w:rsidRDefault="00CA5865" w:rsidP="00795C75">
            <w:pPr>
              <w:shd w:val="clear" w:color="auto" w:fill="FFFFFF"/>
              <w:jc w:val="center"/>
            </w:pPr>
            <w:r w:rsidRPr="00795C75">
              <w:t>Количество колосков в колосе, шт.</w:t>
            </w:r>
          </w:p>
        </w:tc>
        <w:tc>
          <w:tcPr>
            <w:tcW w:w="601" w:type="pct"/>
            <w:vAlign w:val="center"/>
          </w:tcPr>
          <w:p w:rsidR="00CA5865" w:rsidRPr="00795C75" w:rsidRDefault="00CA5865" w:rsidP="00795C75">
            <w:pPr>
              <w:shd w:val="clear" w:color="auto" w:fill="FFFFFF"/>
              <w:jc w:val="center"/>
            </w:pPr>
            <w:r w:rsidRPr="00795C75">
              <w:t>Масса 1000 зерен, г</w:t>
            </w:r>
          </w:p>
        </w:tc>
        <w:tc>
          <w:tcPr>
            <w:tcW w:w="676" w:type="pct"/>
            <w:vAlign w:val="center"/>
          </w:tcPr>
          <w:p w:rsidR="00CA5865" w:rsidRPr="00795C75" w:rsidRDefault="00CA5865" w:rsidP="00795C75">
            <w:pPr>
              <w:shd w:val="clear" w:color="auto" w:fill="FFFFFF"/>
              <w:jc w:val="center"/>
            </w:pPr>
            <w:r w:rsidRPr="00795C75">
              <w:t>Масса зерна с 1 колоса, г</w:t>
            </w:r>
          </w:p>
        </w:tc>
      </w:tr>
      <w:tr w:rsidR="00CA5865" w:rsidRPr="00596F96" w:rsidTr="00795C75">
        <w:trPr>
          <w:trHeight w:val="380"/>
        </w:trPr>
        <w:tc>
          <w:tcPr>
            <w:tcW w:w="721" w:type="pct"/>
            <w:vAlign w:val="center"/>
          </w:tcPr>
          <w:p w:rsidR="00CA5865" w:rsidRPr="00596F96" w:rsidRDefault="00CA5865" w:rsidP="00795C75">
            <w:pPr>
              <w:shd w:val="clear" w:color="auto" w:fill="FFFFFF"/>
              <w:jc w:val="center"/>
              <w:rPr>
                <w:sz w:val="28"/>
                <w:szCs w:val="34"/>
              </w:rPr>
            </w:pPr>
            <w:r w:rsidRPr="00596F96">
              <w:rPr>
                <w:sz w:val="28"/>
                <w:szCs w:val="34"/>
              </w:rPr>
              <w:t>000(к)</w:t>
            </w:r>
          </w:p>
        </w:tc>
        <w:tc>
          <w:tcPr>
            <w:tcW w:w="901" w:type="pct"/>
            <w:vAlign w:val="center"/>
          </w:tcPr>
          <w:p w:rsidR="00CA5865" w:rsidRPr="00596F96" w:rsidRDefault="00CA5865" w:rsidP="00795C75">
            <w:pPr>
              <w:shd w:val="clear" w:color="auto" w:fill="FFFFFF"/>
              <w:jc w:val="center"/>
              <w:rPr>
                <w:sz w:val="28"/>
                <w:szCs w:val="34"/>
              </w:rPr>
            </w:pPr>
            <w:r>
              <w:rPr>
                <w:sz w:val="28"/>
                <w:szCs w:val="34"/>
              </w:rPr>
              <w:t>427</w:t>
            </w:r>
          </w:p>
        </w:tc>
        <w:tc>
          <w:tcPr>
            <w:tcW w:w="601" w:type="pct"/>
            <w:vAlign w:val="center"/>
          </w:tcPr>
          <w:p w:rsidR="00CA5865" w:rsidRPr="00596F96" w:rsidRDefault="00CA5865" w:rsidP="00795C75">
            <w:pPr>
              <w:shd w:val="clear" w:color="auto" w:fill="FFFFFF"/>
              <w:jc w:val="center"/>
              <w:rPr>
                <w:sz w:val="28"/>
                <w:szCs w:val="34"/>
              </w:rPr>
            </w:pPr>
            <w:r>
              <w:rPr>
                <w:sz w:val="28"/>
                <w:szCs w:val="34"/>
              </w:rPr>
              <w:t>79,3</w:t>
            </w:r>
          </w:p>
        </w:tc>
        <w:tc>
          <w:tcPr>
            <w:tcW w:w="601" w:type="pct"/>
            <w:vAlign w:val="center"/>
          </w:tcPr>
          <w:p w:rsidR="00CA5865" w:rsidRPr="00596F96" w:rsidRDefault="00CA5865" w:rsidP="00795C75">
            <w:pPr>
              <w:shd w:val="clear" w:color="auto" w:fill="FFFFFF"/>
              <w:jc w:val="center"/>
              <w:rPr>
                <w:sz w:val="28"/>
                <w:szCs w:val="34"/>
              </w:rPr>
            </w:pPr>
            <w:r>
              <w:rPr>
                <w:sz w:val="28"/>
                <w:szCs w:val="34"/>
              </w:rPr>
              <w:t>9,9</w:t>
            </w:r>
          </w:p>
        </w:tc>
        <w:tc>
          <w:tcPr>
            <w:tcW w:w="901" w:type="pct"/>
            <w:vAlign w:val="center"/>
          </w:tcPr>
          <w:p w:rsidR="00CA5865" w:rsidRPr="00596F96" w:rsidRDefault="00CA5865" w:rsidP="00795C75">
            <w:pPr>
              <w:shd w:val="clear" w:color="auto" w:fill="FFFFFF"/>
              <w:ind w:firstLine="720"/>
              <w:rPr>
                <w:sz w:val="28"/>
                <w:szCs w:val="34"/>
              </w:rPr>
            </w:pPr>
            <w:r>
              <w:rPr>
                <w:sz w:val="28"/>
                <w:szCs w:val="34"/>
              </w:rPr>
              <w:t>16,5</w:t>
            </w:r>
          </w:p>
        </w:tc>
        <w:tc>
          <w:tcPr>
            <w:tcW w:w="601" w:type="pct"/>
            <w:vAlign w:val="center"/>
          </w:tcPr>
          <w:p w:rsidR="00CA5865" w:rsidRPr="00596F96" w:rsidRDefault="00CA5865" w:rsidP="00795C75">
            <w:pPr>
              <w:shd w:val="clear" w:color="auto" w:fill="FFFFFF"/>
              <w:jc w:val="center"/>
              <w:rPr>
                <w:sz w:val="28"/>
                <w:szCs w:val="34"/>
              </w:rPr>
            </w:pPr>
            <w:r>
              <w:rPr>
                <w:sz w:val="28"/>
                <w:szCs w:val="34"/>
              </w:rPr>
              <w:t>44,4</w:t>
            </w:r>
          </w:p>
        </w:tc>
        <w:tc>
          <w:tcPr>
            <w:tcW w:w="676" w:type="pct"/>
            <w:vAlign w:val="center"/>
          </w:tcPr>
          <w:p w:rsidR="00CA5865" w:rsidRPr="00596F96" w:rsidRDefault="00CA5865" w:rsidP="00795C75">
            <w:pPr>
              <w:shd w:val="clear" w:color="auto" w:fill="FFFFFF"/>
              <w:jc w:val="center"/>
              <w:rPr>
                <w:sz w:val="28"/>
                <w:szCs w:val="34"/>
              </w:rPr>
            </w:pPr>
            <w:r>
              <w:rPr>
                <w:sz w:val="28"/>
                <w:szCs w:val="34"/>
              </w:rPr>
              <w:t>1,38</w:t>
            </w:r>
          </w:p>
        </w:tc>
      </w:tr>
      <w:tr w:rsidR="00CA5865" w:rsidRPr="00596F96" w:rsidTr="00795C75">
        <w:trPr>
          <w:trHeight w:val="380"/>
        </w:trPr>
        <w:tc>
          <w:tcPr>
            <w:tcW w:w="721" w:type="pct"/>
            <w:vAlign w:val="center"/>
          </w:tcPr>
          <w:p w:rsidR="00CA5865" w:rsidRPr="00596F96" w:rsidRDefault="00CA5865" w:rsidP="00795C75">
            <w:pPr>
              <w:shd w:val="clear" w:color="auto" w:fill="FFFFFF"/>
              <w:jc w:val="center"/>
              <w:rPr>
                <w:sz w:val="28"/>
                <w:szCs w:val="34"/>
              </w:rPr>
            </w:pPr>
            <w:r w:rsidRPr="00596F96">
              <w:rPr>
                <w:sz w:val="28"/>
                <w:szCs w:val="34"/>
              </w:rPr>
              <w:t>111</w:t>
            </w:r>
          </w:p>
        </w:tc>
        <w:tc>
          <w:tcPr>
            <w:tcW w:w="901" w:type="pct"/>
            <w:vAlign w:val="center"/>
          </w:tcPr>
          <w:p w:rsidR="00CA5865" w:rsidRPr="00596F96" w:rsidRDefault="00CA5865" w:rsidP="00795C75">
            <w:pPr>
              <w:shd w:val="clear" w:color="auto" w:fill="FFFFFF"/>
              <w:jc w:val="center"/>
              <w:rPr>
                <w:sz w:val="28"/>
                <w:szCs w:val="34"/>
              </w:rPr>
            </w:pPr>
            <w:r>
              <w:rPr>
                <w:sz w:val="28"/>
                <w:szCs w:val="34"/>
              </w:rPr>
              <w:t>465</w:t>
            </w:r>
          </w:p>
        </w:tc>
        <w:tc>
          <w:tcPr>
            <w:tcW w:w="601" w:type="pct"/>
            <w:vAlign w:val="center"/>
          </w:tcPr>
          <w:p w:rsidR="00CA5865" w:rsidRPr="00596F96" w:rsidRDefault="00CA5865" w:rsidP="00795C75">
            <w:pPr>
              <w:shd w:val="clear" w:color="auto" w:fill="FFFFFF"/>
              <w:jc w:val="center"/>
              <w:rPr>
                <w:sz w:val="28"/>
                <w:szCs w:val="34"/>
              </w:rPr>
            </w:pPr>
            <w:r>
              <w:rPr>
                <w:sz w:val="28"/>
                <w:szCs w:val="34"/>
              </w:rPr>
              <w:t>85,7</w:t>
            </w:r>
          </w:p>
        </w:tc>
        <w:tc>
          <w:tcPr>
            <w:tcW w:w="601" w:type="pct"/>
            <w:vAlign w:val="center"/>
          </w:tcPr>
          <w:p w:rsidR="00CA5865" w:rsidRPr="00596F96" w:rsidRDefault="00CA5865" w:rsidP="00795C75">
            <w:pPr>
              <w:shd w:val="clear" w:color="auto" w:fill="FFFFFF"/>
              <w:jc w:val="center"/>
              <w:rPr>
                <w:sz w:val="28"/>
                <w:szCs w:val="34"/>
              </w:rPr>
            </w:pPr>
            <w:r w:rsidRPr="00596F96">
              <w:rPr>
                <w:sz w:val="28"/>
                <w:szCs w:val="34"/>
              </w:rPr>
              <w:t>10,7</w:t>
            </w:r>
          </w:p>
        </w:tc>
        <w:tc>
          <w:tcPr>
            <w:tcW w:w="901" w:type="pct"/>
            <w:vAlign w:val="center"/>
          </w:tcPr>
          <w:p w:rsidR="00CA5865" w:rsidRPr="00596F96" w:rsidRDefault="00CA5865" w:rsidP="00795C75">
            <w:pPr>
              <w:shd w:val="clear" w:color="auto" w:fill="FFFFFF"/>
              <w:ind w:firstLine="720"/>
              <w:rPr>
                <w:sz w:val="28"/>
                <w:szCs w:val="34"/>
              </w:rPr>
            </w:pPr>
            <w:r>
              <w:rPr>
                <w:sz w:val="28"/>
                <w:szCs w:val="34"/>
              </w:rPr>
              <w:t>19,8</w:t>
            </w:r>
          </w:p>
        </w:tc>
        <w:tc>
          <w:tcPr>
            <w:tcW w:w="601" w:type="pct"/>
            <w:vAlign w:val="center"/>
          </w:tcPr>
          <w:p w:rsidR="00CA5865" w:rsidRPr="00596F96" w:rsidRDefault="00CA5865" w:rsidP="00795C75">
            <w:pPr>
              <w:shd w:val="clear" w:color="auto" w:fill="FFFFFF"/>
              <w:jc w:val="center"/>
              <w:rPr>
                <w:sz w:val="28"/>
                <w:szCs w:val="34"/>
              </w:rPr>
            </w:pPr>
            <w:r>
              <w:rPr>
                <w:sz w:val="28"/>
                <w:szCs w:val="34"/>
              </w:rPr>
              <w:t>44,7</w:t>
            </w:r>
          </w:p>
        </w:tc>
        <w:tc>
          <w:tcPr>
            <w:tcW w:w="676" w:type="pct"/>
            <w:vAlign w:val="center"/>
          </w:tcPr>
          <w:p w:rsidR="00CA5865" w:rsidRPr="00596F96" w:rsidRDefault="00CA5865" w:rsidP="00795C75">
            <w:pPr>
              <w:shd w:val="clear" w:color="auto" w:fill="FFFFFF"/>
              <w:jc w:val="center"/>
              <w:rPr>
                <w:sz w:val="28"/>
                <w:szCs w:val="34"/>
              </w:rPr>
            </w:pPr>
            <w:r>
              <w:rPr>
                <w:sz w:val="28"/>
                <w:szCs w:val="34"/>
              </w:rPr>
              <w:t>1,5</w:t>
            </w:r>
            <w:r w:rsidRPr="00596F96">
              <w:rPr>
                <w:sz w:val="28"/>
                <w:szCs w:val="34"/>
              </w:rPr>
              <w:t>3</w:t>
            </w:r>
          </w:p>
        </w:tc>
      </w:tr>
      <w:tr w:rsidR="00CA5865" w:rsidRPr="00596F96" w:rsidTr="00795C75">
        <w:trPr>
          <w:trHeight w:val="380"/>
        </w:trPr>
        <w:tc>
          <w:tcPr>
            <w:tcW w:w="721" w:type="pct"/>
            <w:vAlign w:val="center"/>
          </w:tcPr>
          <w:p w:rsidR="00CA5865" w:rsidRPr="00596F96" w:rsidRDefault="00CA5865" w:rsidP="00795C75">
            <w:pPr>
              <w:shd w:val="clear" w:color="auto" w:fill="FFFFFF"/>
              <w:jc w:val="center"/>
              <w:rPr>
                <w:sz w:val="28"/>
                <w:szCs w:val="34"/>
              </w:rPr>
            </w:pPr>
            <w:r w:rsidRPr="00596F96">
              <w:rPr>
                <w:sz w:val="28"/>
                <w:szCs w:val="34"/>
              </w:rPr>
              <w:t>222</w:t>
            </w:r>
          </w:p>
        </w:tc>
        <w:tc>
          <w:tcPr>
            <w:tcW w:w="901" w:type="pct"/>
            <w:vAlign w:val="center"/>
          </w:tcPr>
          <w:p w:rsidR="00CA5865" w:rsidRPr="00596F96" w:rsidRDefault="00CA5865" w:rsidP="00795C75">
            <w:pPr>
              <w:shd w:val="clear" w:color="auto" w:fill="FFFFFF"/>
              <w:jc w:val="center"/>
              <w:rPr>
                <w:sz w:val="28"/>
                <w:szCs w:val="34"/>
              </w:rPr>
            </w:pPr>
            <w:r>
              <w:rPr>
                <w:sz w:val="28"/>
                <w:szCs w:val="34"/>
              </w:rPr>
              <w:t>515</w:t>
            </w:r>
          </w:p>
        </w:tc>
        <w:tc>
          <w:tcPr>
            <w:tcW w:w="601" w:type="pct"/>
            <w:vAlign w:val="center"/>
          </w:tcPr>
          <w:p w:rsidR="00CA5865" w:rsidRPr="00596F96" w:rsidRDefault="00CA5865" w:rsidP="00795C75">
            <w:pPr>
              <w:shd w:val="clear" w:color="auto" w:fill="FFFFFF"/>
              <w:jc w:val="center"/>
              <w:rPr>
                <w:sz w:val="28"/>
                <w:szCs w:val="34"/>
              </w:rPr>
            </w:pPr>
            <w:r>
              <w:rPr>
                <w:sz w:val="28"/>
                <w:szCs w:val="34"/>
              </w:rPr>
              <w:t>88,6</w:t>
            </w:r>
          </w:p>
        </w:tc>
        <w:tc>
          <w:tcPr>
            <w:tcW w:w="601" w:type="pct"/>
            <w:vAlign w:val="center"/>
          </w:tcPr>
          <w:p w:rsidR="00CA5865" w:rsidRPr="00596F96" w:rsidRDefault="00CA5865" w:rsidP="00795C75">
            <w:pPr>
              <w:shd w:val="clear" w:color="auto" w:fill="FFFFFF"/>
              <w:jc w:val="center"/>
              <w:rPr>
                <w:sz w:val="28"/>
                <w:szCs w:val="34"/>
              </w:rPr>
            </w:pPr>
            <w:r>
              <w:rPr>
                <w:sz w:val="28"/>
                <w:szCs w:val="34"/>
              </w:rPr>
              <w:t>11,2</w:t>
            </w:r>
          </w:p>
        </w:tc>
        <w:tc>
          <w:tcPr>
            <w:tcW w:w="901" w:type="pct"/>
            <w:vAlign w:val="center"/>
          </w:tcPr>
          <w:p w:rsidR="00CA5865" w:rsidRPr="00596F96" w:rsidRDefault="00CA5865" w:rsidP="00795C75">
            <w:pPr>
              <w:shd w:val="clear" w:color="auto" w:fill="FFFFFF"/>
              <w:ind w:firstLine="720"/>
              <w:rPr>
                <w:sz w:val="28"/>
                <w:szCs w:val="34"/>
              </w:rPr>
            </w:pPr>
            <w:r>
              <w:rPr>
                <w:sz w:val="28"/>
                <w:szCs w:val="34"/>
              </w:rPr>
              <w:t>25,5</w:t>
            </w:r>
          </w:p>
        </w:tc>
        <w:tc>
          <w:tcPr>
            <w:tcW w:w="601" w:type="pct"/>
            <w:vAlign w:val="center"/>
          </w:tcPr>
          <w:p w:rsidR="00CA5865" w:rsidRPr="00596F96" w:rsidRDefault="00CA5865" w:rsidP="00795C75">
            <w:pPr>
              <w:shd w:val="clear" w:color="auto" w:fill="FFFFFF"/>
              <w:jc w:val="center"/>
              <w:rPr>
                <w:sz w:val="28"/>
                <w:szCs w:val="34"/>
              </w:rPr>
            </w:pPr>
            <w:r>
              <w:rPr>
                <w:sz w:val="28"/>
                <w:szCs w:val="34"/>
              </w:rPr>
              <w:t>44,7</w:t>
            </w:r>
          </w:p>
        </w:tc>
        <w:tc>
          <w:tcPr>
            <w:tcW w:w="676" w:type="pct"/>
            <w:vAlign w:val="center"/>
          </w:tcPr>
          <w:p w:rsidR="00CA5865" w:rsidRPr="00596F96" w:rsidRDefault="00CA5865" w:rsidP="00795C75">
            <w:pPr>
              <w:shd w:val="clear" w:color="auto" w:fill="FFFFFF"/>
              <w:jc w:val="center"/>
              <w:rPr>
                <w:sz w:val="28"/>
                <w:szCs w:val="34"/>
              </w:rPr>
            </w:pPr>
            <w:r>
              <w:rPr>
                <w:sz w:val="28"/>
                <w:szCs w:val="34"/>
              </w:rPr>
              <w:t>1,56</w:t>
            </w:r>
          </w:p>
        </w:tc>
      </w:tr>
      <w:tr w:rsidR="00CA5865" w:rsidRPr="00596F96" w:rsidTr="00795C75">
        <w:trPr>
          <w:trHeight w:val="380"/>
        </w:trPr>
        <w:tc>
          <w:tcPr>
            <w:tcW w:w="721" w:type="pct"/>
            <w:vAlign w:val="center"/>
          </w:tcPr>
          <w:p w:rsidR="00CA5865" w:rsidRPr="00596F96" w:rsidRDefault="00CA5865" w:rsidP="00795C75">
            <w:pPr>
              <w:shd w:val="clear" w:color="auto" w:fill="FFFFFF"/>
              <w:jc w:val="center"/>
              <w:rPr>
                <w:sz w:val="28"/>
                <w:szCs w:val="34"/>
              </w:rPr>
            </w:pPr>
            <w:r w:rsidRPr="00596F96">
              <w:rPr>
                <w:sz w:val="28"/>
                <w:szCs w:val="34"/>
              </w:rPr>
              <w:t>333</w:t>
            </w:r>
          </w:p>
        </w:tc>
        <w:tc>
          <w:tcPr>
            <w:tcW w:w="901" w:type="pct"/>
            <w:vAlign w:val="center"/>
          </w:tcPr>
          <w:p w:rsidR="00CA5865" w:rsidRPr="00596F96" w:rsidRDefault="00CA5865" w:rsidP="00795C75">
            <w:pPr>
              <w:shd w:val="clear" w:color="auto" w:fill="FFFFFF"/>
              <w:jc w:val="center"/>
              <w:rPr>
                <w:sz w:val="28"/>
                <w:szCs w:val="34"/>
              </w:rPr>
            </w:pPr>
            <w:r>
              <w:rPr>
                <w:sz w:val="28"/>
                <w:szCs w:val="34"/>
              </w:rPr>
              <w:t>528</w:t>
            </w:r>
          </w:p>
        </w:tc>
        <w:tc>
          <w:tcPr>
            <w:tcW w:w="601" w:type="pct"/>
            <w:vAlign w:val="center"/>
          </w:tcPr>
          <w:p w:rsidR="00CA5865" w:rsidRPr="00596F96" w:rsidRDefault="00CA5865" w:rsidP="00795C75">
            <w:pPr>
              <w:shd w:val="clear" w:color="auto" w:fill="FFFFFF"/>
              <w:jc w:val="center"/>
              <w:rPr>
                <w:sz w:val="28"/>
                <w:szCs w:val="34"/>
              </w:rPr>
            </w:pPr>
            <w:r w:rsidRPr="00596F96">
              <w:rPr>
                <w:sz w:val="28"/>
                <w:szCs w:val="34"/>
              </w:rPr>
              <w:t>8</w:t>
            </w:r>
            <w:r>
              <w:rPr>
                <w:sz w:val="28"/>
                <w:szCs w:val="34"/>
              </w:rPr>
              <w:t>7,2</w:t>
            </w:r>
          </w:p>
        </w:tc>
        <w:tc>
          <w:tcPr>
            <w:tcW w:w="601" w:type="pct"/>
            <w:vAlign w:val="center"/>
          </w:tcPr>
          <w:p w:rsidR="00CA5865" w:rsidRPr="00596F96" w:rsidRDefault="00CA5865" w:rsidP="00795C75">
            <w:pPr>
              <w:shd w:val="clear" w:color="auto" w:fill="FFFFFF"/>
              <w:jc w:val="center"/>
              <w:rPr>
                <w:sz w:val="28"/>
                <w:szCs w:val="34"/>
              </w:rPr>
            </w:pPr>
            <w:r>
              <w:rPr>
                <w:sz w:val="28"/>
                <w:szCs w:val="34"/>
              </w:rPr>
              <w:t>11,3</w:t>
            </w:r>
          </w:p>
        </w:tc>
        <w:tc>
          <w:tcPr>
            <w:tcW w:w="901" w:type="pct"/>
            <w:vAlign w:val="center"/>
          </w:tcPr>
          <w:p w:rsidR="00CA5865" w:rsidRPr="00596F96" w:rsidRDefault="00CA5865" w:rsidP="00795C75">
            <w:pPr>
              <w:shd w:val="clear" w:color="auto" w:fill="FFFFFF"/>
              <w:ind w:firstLine="720"/>
              <w:rPr>
                <w:sz w:val="28"/>
                <w:szCs w:val="34"/>
              </w:rPr>
            </w:pPr>
            <w:r>
              <w:rPr>
                <w:sz w:val="28"/>
                <w:szCs w:val="34"/>
              </w:rPr>
              <w:t>25,9</w:t>
            </w:r>
          </w:p>
        </w:tc>
        <w:tc>
          <w:tcPr>
            <w:tcW w:w="601" w:type="pct"/>
            <w:vAlign w:val="center"/>
          </w:tcPr>
          <w:p w:rsidR="00CA5865" w:rsidRPr="00596F96" w:rsidRDefault="00CA5865" w:rsidP="00795C75">
            <w:pPr>
              <w:shd w:val="clear" w:color="auto" w:fill="FFFFFF"/>
              <w:jc w:val="center"/>
              <w:rPr>
                <w:sz w:val="28"/>
                <w:szCs w:val="34"/>
              </w:rPr>
            </w:pPr>
            <w:r>
              <w:rPr>
                <w:sz w:val="28"/>
                <w:szCs w:val="34"/>
              </w:rPr>
              <w:t>47,2</w:t>
            </w:r>
          </w:p>
        </w:tc>
        <w:tc>
          <w:tcPr>
            <w:tcW w:w="676" w:type="pct"/>
            <w:vAlign w:val="center"/>
          </w:tcPr>
          <w:p w:rsidR="00CA5865" w:rsidRPr="00596F96" w:rsidRDefault="00CA5865" w:rsidP="00795C75">
            <w:pPr>
              <w:shd w:val="clear" w:color="auto" w:fill="FFFFFF"/>
              <w:jc w:val="center"/>
              <w:rPr>
                <w:sz w:val="28"/>
                <w:szCs w:val="34"/>
              </w:rPr>
            </w:pPr>
            <w:r>
              <w:rPr>
                <w:sz w:val="28"/>
                <w:szCs w:val="34"/>
              </w:rPr>
              <w:t>1,68</w:t>
            </w:r>
          </w:p>
        </w:tc>
      </w:tr>
    </w:tbl>
    <w:p w:rsidR="00CA5865" w:rsidRDefault="00CA5865" w:rsidP="00601DE3">
      <w:pPr>
        <w:shd w:val="clear" w:color="auto" w:fill="FFFFFF"/>
        <w:jc w:val="both"/>
        <w:rPr>
          <w:sz w:val="28"/>
          <w:szCs w:val="34"/>
        </w:rPr>
      </w:pPr>
    </w:p>
    <w:p w:rsidR="00CA5865" w:rsidRPr="00652A9E" w:rsidRDefault="00CA5865" w:rsidP="00795C75">
      <w:pPr>
        <w:shd w:val="clear" w:color="auto" w:fill="FFFFFF"/>
        <w:spacing w:line="360" w:lineRule="auto"/>
        <w:ind w:firstLine="708"/>
        <w:jc w:val="both"/>
        <w:rPr>
          <w:sz w:val="28"/>
          <w:szCs w:val="34"/>
        </w:rPr>
      </w:pPr>
      <w:r>
        <w:rPr>
          <w:sz w:val="28"/>
          <w:szCs w:val="34"/>
        </w:rPr>
        <w:t>По</w:t>
      </w:r>
      <w:r w:rsidRPr="00652A9E">
        <w:rPr>
          <w:sz w:val="28"/>
          <w:szCs w:val="34"/>
        </w:rPr>
        <w:t xml:space="preserve"> данным</w:t>
      </w:r>
      <w:r>
        <w:rPr>
          <w:sz w:val="28"/>
          <w:szCs w:val="34"/>
        </w:rPr>
        <w:t xml:space="preserve"> нашего опыта, длина колоса озимой пшеницы</w:t>
      </w:r>
      <w:r w:rsidRPr="00652A9E">
        <w:rPr>
          <w:sz w:val="28"/>
          <w:szCs w:val="34"/>
        </w:rPr>
        <w:t xml:space="preserve"> колебалась по вариан</w:t>
      </w:r>
      <w:r>
        <w:rPr>
          <w:sz w:val="28"/>
          <w:szCs w:val="34"/>
        </w:rPr>
        <w:t>там опыта от 9,9 до 11,3 см</w:t>
      </w:r>
      <w:r w:rsidRPr="00652A9E">
        <w:rPr>
          <w:sz w:val="28"/>
          <w:szCs w:val="34"/>
        </w:rPr>
        <w:t>.</w:t>
      </w:r>
      <w:r>
        <w:rPr>
          <w:sz w:val="28"/>
          <w:szCs w:val="34"/>
        </w:rPr>
        <w:t xml:space="preserve"> Наименьшим данный показатель (9,9</w:t>
      </w:r>
      <w:r w:rsidRPr="00652A9E">
        <w:rPr>
          <w:sz w:val="28"/>
          <w:szCs w:val="34"/>
        </w:rPr>
        <w:t xml:space="preserve"> см) был при экстен</w:t>
      </w:r>
      <w:r>
        <w:rPr>
          <w:sz w:val="28"/>
          <w:szCs w:val="34"/>
        </w:rPr>
        <w:t>сивной технологии выращивания</w:t>
      </w:r>
      <w:r w:rsidRPr="00652A9E">
        <w:rPr>
          <w:sz w:val="28"/>
          <w:szCs w:val="34"/>
        </w:rPr>
        <w:t>. Интенсификация технологии выращивания культуры способствовала увеличению длины к</w:t>
      </w:r>
      <w:r w:rsidRPr="00652A9E">
        <w:rPr>
          <w:sz w:val="28"/>
          <w:szCs w:val="34"/>
        </w:rPr>
        <w:t>о</w:t>
      </w:r>
      <w:r>
        <w:rPr>
          <w:sz w:val="28"/>
          <w:szCs w:val="34"/>
        </w:rPr>
        <w:t>лоса на вариантах от 222</w:t>
      </w:r>
      <w:r w:rsidRPr="00652A9E">
        <w:rPr>
          <w:sz w:val="28"/>
          <w:szCs w:val="34"/>
        </w:rPr>
        <w:t xml:space="preserve"> (экологически допустимая техноло</w:t>
      </w:r>
      <w:r>
        <w:rPr>
          <w:sz w:val="28"/>
          <w:szCs w:val="34"/>
        </w:rPr>
        <w:t xml:space="preserve">гия) до 333 </w:t>
      </w:r>
      <w:r w:rsidRPr="00652A9E">
        <w:rPr>
          <w:sz w:val="28"/>
          <w:szCs w:val="34"/>
        </w:rPr>
        <w:t>(интенсивная технология) соответ</w:t>
      </w:r>
      <w:r>
        <w:rPr>
          <w:sz w:val="28"/>
          <w:szCs w:val="34"/>
        </w:rPr>
        <w:t>ственно на 11,6 % и 12,4</w:t>
      </w:r>
      <w:r w:rsidRPr="00652A9E">
        <w:rPr>
          <w:sz w:val="28"/>
          <w:szCs w:val="34"/>
        </w:rPr>
        <w:t xml:space="preserve"> %, по сравн</w:t>
      </w:r>
      <w:r w:rsidRPr="00652A9E">
        <w:rPr>
          <w:sz w:val="28"/>
          <w:szCs w:val="34"/>
        </w:rPr>
        <w:t>е</w:t>
      </w:r>
      <w:r w:rsidRPr="00652A9E">
        <w:rPr>
          <w:sz w:val="28"/>
          <w:szCs w:val="34"/>
        </w:rPr>
        <w:t>нию с контролем.</w:t>
      </w:r>
    </w:p>
    <w:p w:rsidR="00CA5865" w:rsidRPr="00652A9E" w:rsidRDefault="00CA5865" w:rsidP="00795C75">
      <w:pPr>
        <w:shd w:val="clear" w:color="auto" w:fill="FFFFFF"/>
        <w:spacing w:line="360" w:lineRule="auto"/>
        <w:ind w:firstLine="708"/>
        <w:jc w:val="both"/>
        <w:rPr>
          <w:sz w:val="28"/>
          <w:szCs w:val="34"/>
        </w:rPr>
      </w:pPr>
      <w:r w:rsidRPr="00F53399">
        <w:rPr>
          <w:sz w:val="28"/>
          <w:szCs w:val="34"/>
        </w:rPr>
        <w:t xml:space="preserve">Последовательное повышение доз удобрений и уровня почвенного плодородия способствовало увеличению количества колосков в колосе. </w:t>
      </w:r>
      <w:r w:rsidRPr="00652A9E">
        <w:rPr>
          <w:sz w:val="28"/>
          <w:szCs w:val="34"/>
        </w:rPr>
        <w:t>В фазе полной спелости зерна общее и продуктивное количество колосков в колосе при различных технологиях выращиван</w:t>
      </w:r>
      <w:r>
        <w:rPr>
          <w:sz w:val="28"/>
          <w:szCs w:val="34"/>
        </w:rPr>
        <w:t>ия озимой пшеницы</w:t>
      </w:r>
      <w:r w:rsidRPr="00652A9E">
        <w:rPr>
          <w:sz w:val="28"/>
          <w:szCs w:val="34"/>
        </w:rPr>
        <w:t xml:space="preserve"> было различным. П</w:t>
      </w:r>
      <w:r>
        <w:rPr>
          <w:sz w:val="28"/>
          <w:szCs w:val="34"/>
        </w:rPr>
        <w:t>ри исходном плодородии почвы</w:t>
      </w:r>
      <w:r w:rsidRPr="00652A9E">
        <w:rPr>
          <w:sz w:val="28"/>
          <w:szCs w:val="34"/>
        </w:rPr>
        <w:t xml:space="preserve"> общее количество колосков в коло</w:t>
      </w:r>
      <w:r>
        <w:rPr>
          <w:sz w:val="28"/>
          <w:szCs w:val="34"/>
        </w:rPr>
        <w:t>се составляло 16,5 шт., в сравнении с другими вариантами опыта этот</w:t>
      </w:r>
      <w:r w:rsidRPr="00652A9E">
        <w:rPr>
          <w:sz w:val="28"/>
          <w:szCs w:val="34"/>
        </w:rPr>
        <w:t xml:space="preserve"> показате</w:t>
      </w:r>
      <w:r>
        <w:rPr>
          <w:sz w:val="28"/>
          <w:szCs w:val="34"/>
        </w:rPr>
        <w:t>ль</w:t>
      </w:r>
      <w:r w:rsidRPr="00064CC1">
        <w:rPr>
          <w:sz w:val="28"/>
          <w:szCs w:val="34"/>
        </w:rPr>
        <w:t xml:space="preserve"> </w:t>
      </w:r>
      <w:r>
        <w:rPr>
          <w:sz w:val="28"/>
          <w:szCs w:val="34"/>
        </w:rPr>
        <w:t>в среднем</w:t>
      </w:r>
      <w:r w:rsidRPr="00652A9E">
        <w:rPr>
          <w:sz w:val="28"/>
          <w:szCs w:val="34"/>
        </w:rPr>
        <w:t xml:space="preserve"> бы</w:t>
      </w:r>
      <w:r>
        <w:rPr>
          <w:sz w:val="28"/>
          <w:szCs w:val="34"/>
        </w:rPr>
        <w:t>л</w:t>
      </w:r>
      <w:r w:rsidRPr="00652A9E">
        <w:rPr>
          <w:sz w:val="28"/>
          <w:szCs w:val="34"/>
        </w:rPr>
        <w:t xml:space="preserve"> мень</w:t>
      </w:r>
      <w:r>
        <w:rPr>
          <w:sz w:val="28"/>
          <w:szCs w:val="34"/>
        </w:rPr>
        <w:t>ше на 7,2</w:t>
      </w:r>
      <w:r w:rsidRPr="00652A9E">
        <w:rPr>
          <w:sz w:val="28"/>
          <w:szCs w:val="34"/>
        </w:rPr>
        <w:t xml:space="preserve"> ш</w:t>
      </w:r>
      <w:r>
        <w:rPr>
          <w:sz w:val="28"/>
          <w:szCs w:val="34"/>
        </w:rPr>
        <w:t>т. (30,9 %)</w:t>
      </w:r>
      <w:r w:rsidRPr="00652A9E">
        <w:rPr>
          <w:sz w:val="28"/>
          <w:szCs w:val="34"/>
        </w:rPr>
        <w:t xml:space="preserve">. </w:t>
      </w:r>
    </w:p>
    <w:p w:rsidR="00CA5865" w:rsidRPr="00652A9E" w:rsidRDefault="00CA5865" w:rsidP="00795C75">
      <w:pPr>
        <w:shd w:val="clear" w:color="auto" w:fill="FFFFFF"/>
        <w:spacing w:line="360" w:lineRule="auto"/>
        <w:ind w:firstLine="708"/>
        <w:jc w:val="both"/>
        <w:rPr>
          <w:sz w:val="28"/>
          <w:szCs w:val="34"/>
        </w:rPr>
      </w:pPr>
      <w:r w:rsidRPr="00E22315">
        <w:rPr>
          <w:sz w:val="28"/>
          <w:szCs w:val="34"/>
        </w:rPr>
        <w:t>Масса 1000 зерен</w:t>
      </w:r>
      <w:r>
        <w:rPr>
          <w:sz w:val="28"/>
          <w:szCs w:val="34"/>
        </w:rPr>
        <w:t xml:space="preserve"> озимой пшеницы</w:t>
      </w:r>
      <w:r w:rsidRPr="00652A9E">
        <w:rPr>
          <w:sz w:val="28"/>
          <w:szCs w:val="34"/>
        </w:rPr>
        <w:t xml:space="preserve"> также изменялась в зависимости от изучаемых технологий выращивания </w:t>
      </w:r>
      <w:r>
        <w:rPr>
          <w:sz w:val="28"/>
          <w:szCs w:val="34"/>
        </w:rPr>
        <w:t>и колебалась от 44,4 до 47,2 г</w:t>
      </w:r>
      <w:r w:rsidRPr="00652A9E">
        <w:rPr>
          <w:sz w:val="28"/>
          <w:szCs w:val="34"/>
        </w:rPr>
        <w:t>, до</w:t>
      </w:r>
      <w:r w:rsidRPr="00652A9E">
        <w:rPr>
          <w:sz w:val="28"/>
          <w:szCs w:val="34"/>
        </w:rPr>
        <w:t>с</w:t>
      </w:r>
      <w:r w:rsidRPr="00652A9E">
        <w:rPr>
          <w:sz w:val="28"/>
          <w:szCs w:val="34"/>
        </w:rPr>
        <w:t>тигая максимальных значений при интенсивной технологии выращива</w:t>
      </w:r>
      <w:r>
        <w:rPr>
          <w:sz w:val="28"/>
          <w:szCs w:val="34"/>
        </w:rPr>
        <w:t>ния (333),</w:t>
      </w:r>
      <w:r w:rsidRPr="00652A9E">
        <w:rPr>
          <w:sz w:val="28"/>
          <w:szCs w:val="34"/>
        </w:rPr>
        <w:t xml:space="preserve"> разница с контролем составля</w:t>
      </w:r>
      <w:r>
        <w:rPr>
          <w:sz w:val="28"/>
          <w:szCs w:val="34"/>
        </w:rPr>
        <w:t>ла 2,8 г (5,9 %)</w:t>
      </w:r>
      <w:r w:rsidRPr="00652A9E">
        <w:rPr>
          <w:sz w:val="28"/>
          <w:szCs w:val="34"/>
        </w:rPr>
        <w:t>.</w:t>
      </w:r>
    </w:p>
    <w:p w:rsidR="00CA5865" w:rsidRPr="00652A9E" w:rsidRDefault="00CA5865" w:rsidP="00795C75">
      <w:pPr>
        <w:shd w:val="clear" w:color="auto" w:fill="FFFFFF"/>
        <w:spacing w:line="360" w:lineRule="auto"/>
        <w:ind w:firstLine="708"/>
        <w:jc w:val="both"/>
        <w:rPr>
          <w:sz w:val="28"/>
          <w:szCs w:val="34"/>
        </w:rPr>
      </w:pPr>
      <w:r w:rsidRPr="00652A9E">
        <w:rPr>
          <w:sz w:val="28"/>
          <w:szCs w:val="34"/>
        </w:rPr>
        <w:t>Масса зерна с одного колоса, по нашим данным колебалась по вар</w:t>
      </w:r>
      <w:r w:rsidRPr="00652A9E">
        <w:rPr>
          <w:sz w:val="28"/>
          <w:szCs w:val="34"/>
        </w:rPr>
        <w:t>и</w:t>
      </w:r>
      <w:r>
        <w:rPr>
          <w:sz w:val="28"/>
          <w:szCs w:val="34"/>
        </w:rPr>
        <w:t>антам опыта от 1,37 до 1,68 г</w:t>
      </w:r>
      <w:r w:rsidRPr="00652A9E">
        <w:rPr>
          <w:sz w:val="28"/>
          <w:szCs w:val="34"/>
        </w:rPr>
        <w:t>. В среднем по вариантам опыта разни</w:t>
      </w:r>
      <w:r>
        <w:rPr>
          <w:sz w:val="28"/>
          <w:szCs w:val="34"/>
        </w:rPr>
        <w:t>ца</w:t>
      </w:r>
      <w:r w:rsidRPr="00652A9E">
        <w:rPr>
          <w:sz w:val="28"/>
          <w:szCs w:val="34"/>
        </w:rPr>
        <w:t xml:space="preserve"> по этому по</w:t>
      </w:r>
      <w:r>
        <w:rPr>
          <w:sz w:val="28"/>
          <w:szCs w:val="34"/>
        </w:rPr>
        <w:t>казателю составила 0,22 г (13,8 %), по сравнению с контролем.</w:t>
      </w:r>
      <w:r w:rsidRPr="00652A9E">
        <w:rPr>
          <w:sz w:val="28"/>
          <w:szCs w:val="34"/>
        </w:rPr>
        <w:t xml:space="preserve"> Улучшение условий питания </w:t>
      </w:r>
      <w:r>
        <w:rPr>
          <w:sz w:val="28"/>
          <w:szCs w:val="34"/>
        </w:rPr>
        <w:t>озимой пшеницы</w:t>
      </w:r>
      <w:r w:rsidRPr="00652A9E">
        <w:rPr>
          <w:sz w:val="28"/>
          <w:szCs w:val="34"/>
        </w:rPr>
        <w:t xml:space="preserve"> приводило к увеличению этого показателя. Наибольшим он отмечен при интенсивной технологии и превышал кон</w:t>
      </w:r>
      <w:r>
        <w:rPr>
          <w:sz w:val="28"/>
          <w:szCs w:val="34"/>
        </w:rPr>
        <w:t>троль на 0,31</w:t>
      </w:r>
      <w:r w:rsidRPr="00652A9E">
        <w:rPr>
          <w:sz w:val="28"/>
          <w:szCs w:val="34"/>
        </w:rPr>
        <w:t xml:space="preserve"> г или </w:t>
      </w:r>
      <w:r>
        <w:rPr>
          <w:sz w:val="28"/>
          <w:szCs w:val="34"/>
        </w:rPr>
        <w:t>18,5 %</w:t>
      </w:r>
      <w:r w:rsidRPr="00652A9E">
        <w:rPr>
          <w:sz w:val="28"/>
          <w:szCs w:val="34"/>
        </w:rPr>
        <w:t xml:space="preserve">. </w:t>
      </w:r>
    </w:p>
    <w:p w:rsidR="00CA5865" w:rsidRPr="00601DE3" w:rsidRDefault="00CA5865" w:rsidP="00795C75">
      <w:pPr>
        <w:shd w:val="clear" w:color="auto" w:fill="FFFFFF"/>
        <w:spacing w:line="360" w:lineRule="auto"/>
        <w:ind w:firstLine="708"/>
        <w:jc w:val="both"/>
        <w:rPr>
          <w:spacing w:val="4"/>
          <w:sz w:val="28"/>
          <w:szCs w:val="34"/>
        </w:rPr>
      </w:pPr>
      <w:r w:rsidRPr="00601DE3">
        <w:rPr>
          <w:spacing w:val="4"/>
          <w:sz w:val="28"/>
          <w:szCs w:val="34"/>
        </w:rPr>
        <w:t>Таким образом, можно сделать вывод, что различные технологии выращивания озимой пшеницы оказывали различное влияние на элеме</w:t>
      </w:r>
      <w:r w:rsidRPr="00601DE3">
        <w:rPr>
          <w:spacing w:val="4"/>
          <w:sz w:val="28"/>
          <w:szCs w:val="34"/>
        </w:rPr>
        <w:t>н</w:t>
      </w:r>
      <w:r w:rsidRPr="00601DE3">
        <w:rPr>
          <w:spacing w:val="4"/>
          <w:sz w:val="28"/>
          <w:szCs w:val="34"/>
        </w:rPr>
        <w:t>ты структуры урожая. Последовательное увеличение почвенного плод</w:t>
      </w:r>
      <w:r w:rsidRPr="00601DE3">
        <w:rPr>
          <w:spacing w:val="4"/>
          <w:sz w:val="28"/>
          <w:szCs w:val="34"/>
        </w:rPr>
        <w:t>о</w:t>
      </w:r>
      <w:r w:rsidRPr="00601DE3">
        <w:rPr>
          <w:spacing w:val="4"/>
          <w:sz w:val="28"/>
          <w:szCs w:val="34"/>
        </w:rPr>
        <w:t>родия, доз удобрений, применение средств защиты растений от сорн</w:t>
      </w:r>
      <w:r w:rsidRPr="00601DE3">
        <w:rPr>
          <w:spacing w:val="4"/>
          <w:sz w:val="28"/>
          <w:szCs w:val="34"/>
        </w:rPr>
        <w:t>я</w:t>
      </w:r>
      <w:r w:rsidRPr="00601DE3">
        <w:rPr>
          <w:spacing w:val="4"/>
          <w:sz w:val="28"/>
          <w:szCs w:val="34"/>
        </w:rPr>
        <w:t>ков, вредителей и болезней способствуют увеличению данных. Практ</w:t>
      </w:r>
      <w:r w:rsidRPr="00601DE3">
        <w:rPr>
          <w:spacing w:val="4"/>
          <w:sz w:val="28"/>
          <w:szCs w:val="34"/>
        </w:rPr>
        <w:t>и</w:t>
      </w:r>
      <w:r w:rsidRPr="00601DE3">
        <w:rPr>
          <w:spacing w:val="4"/>
          <w:sz w:val="28"/>
          <w:szCs w:val="34"/>
        </w:rPr>
        <w:t>чески все элементы структуры урожая наибольшими были при инте</w:t>
      </w:r>
      <w:r w:rsidRPr="00601DE3">
        <w:rPr>
          <w:spacing w:val="4"/>
          <w:sz w:val="28"/>
          <w:szCs w:val="34"/>
        </w:rPr>
        <w:t>н</w:t>
      </w:r>
      <w:r w:rsidRPr="00601DE3">
        <w:rPr>
          <w:spacing w:val="4"/>
          <w:sz w:val="28"/>
          <w:szCs w:val="34"/>
        </w:rPr>
        <w:t>сивной технологии.</w:t>
      </w:r>
    </w:p>
    <w:p w:rsidR="00CA5865" w:rsidRPr="005E7203" w:rsidRDefault="00CA5865" w:rsidP="00795C75">
      <w:pPr>
        <w:shd w:val="clear" w:color="auto" w:fill="FFFFFF"/>
        <w:spacing w:line="360" w:lineRule="auto"/>
        <w:ind w:firstLine="708"/>
        <w:jc w:val="both"/>
        <w:rPr>
          <w:sz w:val="28"/>
          <w:szCs w:val="34"/>
        </w:rPr>
      </w:pPr>
      <w:r>
        <w:rPr>
          <w:sz w:val="28"/>
          <w:szCs w:val="34"/>
        </w:rPr>
        <w:t>Урожайность озимой пшеницы</w:t>
      </w:r>
      <w:r w:rsidRPr="005E7203">
        <w:rPr>
          <w:sz w:val="28"/>
          <w:szCs w:val="34"/>
        </w:rPr>
        <w:t xml:space="preserve"> находится в прямой зависимости от факторов жизни растения, которые по своей роли равнозначны и незам</w:t>
      </w:r>
      <w:r w:rsidRPr="005E7203">
        <w:rPr>
          <w:sz w:val="28"/>
          <w:szCs w:val="34"/>
        </w:rPr>
        <w:t>е</w:t>
      </w:r>
      <w:r w:rsidRPr="005E7203">
        <w:rPr>
          <w:sz w:val="28"/>
          <w:szCs w:val="34"/>
        </w:rPr>
        <w:t>нимы. Под факторами жизни растения понимаются условия внешней ср</w:t>
      </w:r>
      <w:r w:rsidRPr="005E7203">
        <w:rPr>
          <w:sz w:val="28"/>
          <w:szCs w:val="34"/>
        </w:rPr>
        <w:t>е</w:t>
      </w:r>
      <w:r w:rsidRPr="005E7203">
        <w:rPr>
          <w:sz w:val="28"/>
          <w:szCs w:val="34"/>
        </w:rPr>
        <w:t>ды, складывающиеся в течение вегетационного периода. Только полное обеспечение питанием, водой и светом дает возможность получать выс</w:t>
      </w:r>
      <w:r w:rsidRPr="005E7203">
        <w:rPr>
          <w:sz w:val="28"/>
          <w:szCs w:val="34"/>
        </w:rPr>
        <w:t>о</w:t>
      </w:r>
      <w:r w:rsidRPr="005E7203">
        <w:rPr>
          <w:sz w:val="28"/>
          <w:szCs w:val="34"/>
        </w:rPr>
        <w:t>кие урожаи.</w:t>
      </w:r>
    </w:p>
    <w:p w:rsidR="00CA5865" w:rsidRPr="005E7203" w:rsidRDefault="00CA5865" w:rsidP="00795C75">
      <w:pPr>
        <w:shd w:val="clear" w:color="auto" w:fill="FFFFFF"/>
        <w:spacing w:line="360" w:lineRule="auto"/>
        <w:ind w:firstLine="708"/>
        <w:jc w:val="both"/>
        <w:rPr>
          <w:sz w:val="28"/>
          <w:szCs w:val="34"/>
        </w:rPr>
      </w:pPr>
      <w:r>
        <w:rPr>
          <w:sz w:val="28"/>
          <w:szCs w:val="34"/>
        </w:rPr>
        <w:t>В результате исследований в среднем за 2015-2016</w:t>
      </w:r>
      <w:r w:rsidRPr="005E7203">
        <w:rPr>
          <w:sz w:val="28"/>
          <w:szCs w:val="34"/>
        </w:rPr>
        <w:t xml:space="preserve"> гг. колебания урожайности зерна озимо</w:t>
      </w:r>
      <w:r>
        <w:rPr>
          <w:sz w:val="28"/>
          <w:szCs w:val="34"/>
        </w:rPr>
        <w:t>й пшеницы</w:t>
      </w:r>
      <w:r w:rsidRPr="005E7203">
        <w:rPr>
          <w:sz w:val="28"/>
          <w:szCs w:val="34"/>
        </w:rPr>
        <w:t xml:space="preserve"> по </w:t>
      </w:r>
      <w:r>
        <w:rPr>
          <w:sz w:val="28"/>
          <w:szCs w:val="34"/>
        </w:rPr>
        <w:t>вариантам опыта составляли 59,7 – 81,8</w:t>
      </w:r>
      <w:r w:rsidRPr="005E7203">
        <w:rPr>
          <w:sz w:val="28"/>
          <w:szCs w:val="34"/>
        </w:rPr>
        <w:t xml:space="preserve"> ц с га,</w:t>
      </w:r>
      <w:r>
        <w:rPr>
          <w:sz w:val="28"/>
          <w:szCs w:val="34"/>
        </w:rPr>
        <w:t xml:space="preserve"> р</w:t>
      </w:r>
      <w:r w:rsidRPr="005E7203">
        <w:rPr>
          <w:sz w:val="28"/>
          <w:szCs w:val="34"/>
        </w:rPr>
        <w:t>азница состави</w:t>
      </w:r>
      <w:r>
        <w:rPr>
          <w:sz w:val="28"/>
          <w:szCs w:val="34"/>
        </w:rPr>
        <w:t>ла 22,1 ц/га или 37</w:t>
      </w:r>
      <w:r w:rsidRPr="005E7203">
        <w:rPr>
          <w:sz w:val="28"/>
          <w:szCs w:val="34"/>
        </w:rPr>
        <w:t xml:space="preserve"> % (таблица 3).</w:t>
      </w:r>
    </w:p>
    <w:p w:rsidR="00CA5865" w:rsidRDefault="00CA5865" w:rsidP="00795C75">
      <w:pPr>
        <w:shd w:val="clear" w:color="auto" w:fill="FFFFFF"/>
        <w:spacing w:line="360" w:lineRule="auto"/>
        <w:ind w:firstLine="708"/>
        <w:jc w:val="both"/>
        <w:rPr>
          <w:sz w:val="28"/>
          <w:szCs w:val="34"/>
        </w:rPr>
      </w:pPr>
      <w:r w:rsidRPr="00F460C9">
        <w:rPr>
          <w:sz w:val="28"/>
          <w:szCs w:val="34"/>
        </w:rPr>
        <w:t>Последовательное повышение уровня почвенного плодородия и доз удобрений приводило</w:t>
      </w:r>
      <w:r w:rsidRPr="005E7203">
        <w:rPr>
          <w:sz w:val="28"/>
          <w:szCs w:val="34"/>
        </w:rPr>
        <w:t xml:space="preserve"> к увеличе</w:t>
      </w:r>
      <w:r>
        <w:rPr>
          <w:sz w:val="28"/>
          <w:szCs w:val="34"/>
        </w:rPr>
        <w:t>нию урожая зерна озимой пшеницы. Так,</w:t>
      </w:r>
      <w:r w:rsidRPr="005E7203">
        <w:rPr>
          <w:sz w:val="28"/>
          <w:szCs w:val="34"/>
        </w:rPr>
        <w:t xml:space="preserve"> при среднем уровне почвенного плодородия, применении биозащиты от болезней и вредителей и минимальной дозе удобрений (111-беспестицидная технология) получена прибавка уро</w:t>
      </w:r>
      <w:r>
        <w:rPr>
          <w:sz w:val="28"/>
          <w:szCs w:val="34"/>
        </w:rPr>
        <w:t>жая 16,2</w:t>
      </w:r>
      <w:r w:rsidRPr="005E7203">
        <w:rPr>
          <w:sz w:val="28"/>
          <w:szCs w:val="34"/>
        </w:rPr>
        <w:t xml:space="preserve"> ц/</w:t>
      </w:r>
      <w:r>
        <w:rPr>
          <w:sz w:val="28"/>
          <w:szCs w:val="34"/>
        </w:rPr>
        <w:t>га (27</w:t>
      </w:r>
      <w:r w:rsidRPr="005E7203">
        <w:rPr>
          <w:sz w:val="28"/>
          <w:szCs w:val="34"/>
        </w:rPr>
        <w:t xml:space="preserve"> %), по сравнению с контролем. При повышении уровня плодородия почвы, применении средней дозы удобрений и химической системы защиты ра</w:t>
      </w:r>
      <w:r w:rsidRPr="005E7203">
        <w:rPr>
          <w:sz w:val="28"/>
          <w:szCs w:val="34"/>
        </w:rPr>
        <w:t>с</w:t>
      </w:r>
      <w:r w:rsidRPr="005E7203">
        <w:rPr>
          <w:sz w:val="28"/>
          <w:szCs w:val="34"/>
        </w:rPr>
        <w:t>тений от сорняков (222-экологически допустимая технология) эта разница соста</w:t>
      </w:r>
      <w:r>
        <w:rPr>
          <w:sz w:val="28"/>
          <w:szCs w:val="34"/>
        </w:rPr>
        <w:t>вила 22,1 ц/га (37</w:t>
      </w:r>
      <w:r w:rsidRPr="005E7203">
        <w:rPr>
          <w:sz w:val="28"/>
          <w:szCs w:val="34"/>
        </w:rPr>
        <w:t xml:space="preserve"> %). Внесение в три раза большего количества удо</w:t>
      </w:r>
      <w:r w:rsidRPr="005E7203">
        <w:rPr>
          <w:sz w:val="28"/>
          <w:szCs w:val="34"/>
        </w:rPr>
        <w:t>б</w:t>
      </w:r>
      <w:r w:rsidRPr="005E7203">
        <w:rPr>
          <w:sz w:val="28"/>
          <w:szCs w:val="34"/>
        </w:rPr>
        <w:t>рений на фоне высокого плодородия почвы и применения интегрирова</w:t>
      </w:r>
      <w:r w:rsidRPr="005E7203">
        <w:rPr>
          <w:sz w:val="28"/>
          <w:szCs w:val="34"/>
        </w:rPr>
        <w:t>н</w:t>
      </w:r>
      <w:r w:rsidRPr="005E7203">
        <w:rPr>
          <w:sz w:val="28"/>
          <w:szCs w:val="34"/>
        </w:rPr>
        <w:t>ной системы защиты растений от сорняков, вредителей и болезней (333-интенсивная технология) способствовало получению при</w:t>
      </w:r>
      <w:r>
        <w:rPr>
          <w:sz w:val="28"/>
          <w:szCs w:val="34"/>
        </w:rPr>
        <w:t>бавки урожая зерна в 22,0 ц/га (37</w:t>
      </w:r>
      <w:r w:rsidRPr="005E7203">
        <w:rPr>
          <w:sz w:val="28"/>
          <w:szCs w:val="34"/>
        </w:rPr>
        <w:t xml:space="preserve"> %).</w:t>
      </w:r>
    </w:p>
    <w:p w:rsidR="00CA5865" w:rsidRDefault="00CA5865" w:rsidP="00601DE3">
      <w:pPr>
        <w:shd w:val="clear" w:color="auto" w:fill="FFFFFF"/>
        <w:spacing w:line="360" w:lineRule="auto"/>
        <w:jc w:val="both"/>
        <w:rPr>
          <w:sz w:val="28"/>
          <w:szCs w:val="34"/>
        </w:rPr>
      </w:pPr>
    </w:p>
    <w:p w:rsidR="00CA5865" w:rsidRDefault="00CA5865" w:rsidP="00601DE3">
      <w:pPr>
        <w:shd w:val="clear" w:color="auto" w:fill="FFFFFF"/>
        <w:jc w:val="both"/>
        <w:rPr>
          <w:sz w:val="28"/>
          <w:szCs w:val="34"/>
        </w:rPr>
      </w:pPr>
      <w:r>
        <w:rPr>
          <w:sz w:val="28"/>
          <w:szCs w:val="34"/>
        </w:rPr>
        <w:t>Таблица 3</w:t>
      </w:r>
      <w:r w:rsidRPr="001F212D">
        <w:rPr>
          <w:sz w:val="28"/>
          <w:szCs w:val="34"/>
        </w:rPr>
        <w:t xml:space="preserve"> – Урожайность зерна озимой пшеницы в зависимости от техн</w:t>
      </w:r>
      <w:r w:rsidRPr="001F212D">
        <w:rPr>
          <w:sz w:val="28"/>
          <w:szCs w:val="34"/>
        </w:rPr>
        <w:t>о</w:t>
      </w:r>
      <w:r w:rsidRPr="001F212D">
        <w:rPr>
          <w:sz w:val="28"/>
          <w:szCs w:val="34"/>
        </w:rPr>
        <w:t>логии выращивания</w:t>
      </w:r>
      <w:r>
        <w:rPr>
          <w:sz w:val="28"/>
          <w:szCs w:val="34"/>
        </w:rPr>
        <w:t>, 2015 – 2016 гг.</w:t>
      </w:r>
    </w:p>
    <w:p w:rsidR="00CA5865" w:rsidRDefault="00CA5865" w:rsidP="00601DE3">
      <w:pPr>
        <w:shd w:val="clear" w:color="auto" w:fill="FFFFFF"/>
        <w:jc w:val="both"/>
        <w:rPr>
          <w:sz w:val="28"/>
          <w:szCs w:val="3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70"/>
        <w:gridCol w:w="1469"/>
        <w:gridCol w:w="1017"/>
        <w:gridCol w:w="1019"/>
        <w:gridCol w:w="1584"/>
        <w:gridCol w:w="1179"/>
        <w:gridCol w:w="1148"/>
      </w:tblGrid>
      <w:tr w:rsidR="00CA5865" w:rsidRPr="00276302" w:rsidTr="00601DE3">
        <w:trPr>
          <w:trHeight w:val="73"/>
        </w:trPr>
        <w:tc>
          <w:tcPr>
            <w:tcW w:w="1870" w:type="dxa"/>
            <w:vMerge w:val="restart"/>
            <w:vAlign w:val="center"/>
          </w:tcPr>
          <w:p w:rsidR="00CA5865" w:rsidRPr="00276302" w:rsidRDefault="00CA5865" w:rsidP="00601DE3">
            <w:pPr>
              <w:jc w:val="center"/>
            </w:pPr>
            <w:r w:rsidRPr="00276302">
              <w:t>Способ</w:t>
            </w:r>
          </w:p>
          <w:p w:rsidR="00CA5865" w:rsidRPr="00276302" w:rsidRDefault="00CA5865" w:rsidP="00601DE3">
            <w:pPr>
              <w:jc w:val="center"/>
            </w:pPr>
            <w:r w:rsidRPr="00276302">
              <w:t>основной</w:t>
            </w:r>
          </w:p>
          <w:p w:rsidR="00CA5865" w:rsidRPr="00276302" w:rsidRDefault="00CA5865" w:rsidP="00601DE3">
            <w:pPr>
              <w:jc w:val="center"/>
            </w:pPr>
            <w:r w:rsidRPr="00276302">
              <w:t xml:space="preserve">обработки </w:t>
            </w:r>
          </w:p>
          <w:p w:rsidR="00CA5865" w:rsidRPr="00276302" w:rsidRDefault="00CA5865" w:rsidP="00601DE3">
            <w:pPr>
              <w:jc w:val="center"/>
            </w:pPr>
            <w:r w:rsidRPr="00276302">
              <w:t xml:space="preserve">почвы </w:t>
            </w:r>
          </w:p>
          <w:p w:rsidR="00CA5865" w:rsidRPr="00276302" w:rsidRDefault="00CA5865" w:rsidP="00601DE3">
            <w:pPr>
              <w:jc w:val="center"/>
            </w:pPr>
            <w:r w:rsidRPr="00276302">
              <w:t>(фактор А)</w:t>
            </w:r>
          </w:p>
        </w:tc>
        <w:tc>
          <w:tcPr>
            <w:tcW w:w="1469" w:type="dxa"/>
            <w:vMerge w:val="restart"/>
            <w:vAlign w:val="center"/>
          </w:tcPr>
          <w:p w:rsidR="00CA5865" w:rsidRPr="00276302" w:rsidRDefault="00CA5865" w:rsidP="00601DE3">
            <w:pPr>
              <w:jc w:val="center"/>
            </w:pPr>
            <w:r w:rsidRPr="00276302">
              <w:t xml:space="preserve">Плодородие почвы, удобрение, защита </w:t>
            </w:r>
          </w:p>
          <w:p w:rsidR="00CA5865" w:rsidRPr="00276302" w:rsidRDefault="00CA5865" w:rsidP="00601DE3">
            <w:pPr>
              <w:jc w:val="center"/>
            </w:pPr>
            <w:r>
              <w:t>р</w:t>
            </w:r>
            <w:r w:rsidRPr="00276302">
              <w:t>астений (фактор В)</w:t>
            </w:r>
          </w:p>
        </w:tc>
        <w:tc>
          <w:tcPr>
            <w:tcW w:w="3620" w:type="dxa"/>
            <w:gridSpan w:val="3"/>
            <w:vAlign w:val="center"/>
          </w:tcPr>
          <w:p w:rsidR="00CA5865" w:rsidRPr="00B13C86" w:rsidRDefault="00CA5865" w:rsidP="00601DE3">
            <w:pPr>
              <w:pStyle w:val="BodyTextIndent3"/>
              <w:spacing w:after="0"/>
              <w:ind w:left="0"/>
              <w:jc w:val="center"/>
              <w:rPr>
                <w:sz w:val="24"/>
                <w:szCs w:val="24"/>
              </w:rPr>
            </w:pPr>
            <w:r w:rsidRPr="00B13C86">
              <w:rPr>
                <w:sz w:val="24"/>
                <w:szCs w:val="24"/>
              </w:rPr>
              <w:t>Урожайность зерна, ц/га</w:t>
            </w:r>
          </w:p>
        </w:tc>
        <w:tc>
          <w:tcPr>
            <w:tcW w:w="2327" w:type="dxa"/>
            <w:gridSpan w:val="2"/>
            <w:vAlign w:val="center"/>
          </w:tcPr>
          <w:p w:rsidR="00CA5865" w:rsidRPr="00B13C86" w:rsidRDefault="00CA5865" w:rsidP="00601DE3">
            <w:pPr>
              <w:pStyle w:val="BodyTextIndent3"/>
              <w:spacing w:after="0"/>
              <w:ind w:left="0"/>
              <w:jc w:val="center"/>
              <w:rPr>
                <w:sz w:val="24"/>
                <w:szCs w:val="24"/>
              </w:rPr>
            </w:pPr>
            <w:r w:rsidRPr="00B13C86">
              <w:rPr>
                <w:sz w:val="24"/>
                <w:szCs w:val="24"/>
              </w:rPr>
              <w:t xml:space="preserve">Прибавка урожая </w:t>
            </w:r>
            <w:r w:rsidRPr="00B13C86">
              <w:rPr>
                <w:sz w:val="24"/>
                <w:szCs w:val="24"/>
              </w:rPr>
              <w:br/>
              <w:t xml:space="preserve">по сравнению с </w:t>
            </w:r>
          </w:p>
          <w:p w:rsidR="00CA5865" w:rsidRPr="00B13C86" w:rsidRDefault="00CA5865" w:rsidP="00601DE3">
            <w:pPr>
              <w:pStyle w:val="BodyTextIndent3"/>
              <w:spacing w:after="0"/>
              <w:ind w:left="0"/>
              <w:jc w:val="center"/>
              <w:rPr>
                <w:sz w:val="24"/>
                <w:szCs w:val="24"/>
              </w:rPr>
            </w:pPr>
            <w:r w:rsidRPr="00B13C86">
              <w:rPr>
                <w:sz w:val="24"/>
                <w:szCs w:val="24"/>
              </w:rPr>
              <w:t>контролем</w:t>
            </w:r>
          </w:p>
        </w:tc>
      </w:tr>
      <w:tr w:rsidR="00CA5865" w:rsidRPr="00276302" w:rsidTr="00601DE3">
        <w:trPr>
          <w:trHeight w:val="505"/>
        </w:trPr>
        <w:tc>
          <w:tcPr>
            <w:tcW w:w="1870" w:type="dxa"/>
            <w:vMerge/>
            <w:vAlign w:val="center"/>
          </w:tcPr>
          <w:p w:rsidR="00CA5865" w:rsidRPr="00B13C86" w:rsidRDefault="00CA5865" w:rsidP="00601DE3">
            <w:pPr>
              <w:pStyle w:val="BodyTextIndent3"/>
              <w:spacing w:after="0"/>
              <w:ind w:left="0"/>
              <w:jc w:val="center"/>
              <w:rPr>
                <w:sz w:val="24"/>
                <w:szCs w:val="24"/>
              </w:rPr>
            </w:pPr>
          </w:p>
        </w:tc>
        <w:tc>
          <w:tcPr>
            <w:tcW w:w="1469" w:type="dxa"/>
            <w:vMerge/>
            <w:vAlign w:val="center"/>
          </w:tcPr>
          <w:p w:rsidR="00CA5865" w:rsidRPr="00B13C86" w:rsidRDefault="00CA5865" w:rsidP="00601DE3">
            <w:pPr>
              <w:pStyle w:val="BodyTextIndent3"/>
              <w:spacing w:after="0"/>
              <w:ind w:left="0"/>
              <w:jc w:val="center"/>
              <w:rPr>
                <w:sz w:val="24"/>
                <w:szCs w:val="24"/>
              </w:rPr>
            </w:pPr>
          </w:p>
        </w:tc>
        <w:tc>
          <w:tcPr>
            <w:tcW w:w="1017" w:type="dxa"/>
            <w:vAlign w:val="center"/>
          </w:tcPr>
          <w:p w:rsidR="00CA5865" w:rsidRPr="00B13C86" w:rsidRDefault="00CA5865" w:rsidP="00601DE3">
            <w:pPr>
              <w:pStyle w:val="BodyTextIndent3"/>
              <w:spacing w:after="0"/>
              <w:ind w:left="0"/>
              <w:jc w:val="center"/>
              <w:rPr>
                <w:sz w:val="24"/>
                <w:szCs w:val="24"/>
              </w:rPr>
            </w:pPr>
            <w:r w:rsidRPr="00B13C86">
              <w:rPr>
                <w:sz w:val="24"/>
                <w:szCs w:val="24"/>
              </w:rPr>
              <w:t>2015 г.</w:t>
            </w:r>
          </w:p>
        </w:tc>
        <w:tc>
          <w:tcPr>
            <w:tcW w:w="1019" w:type="dxa"/>
            <w:vAlign w:val="center"/>
          </w:tcPr>
          <w:p w:rsidR="00CA5865" w:rsidRPr="00B13C86" w:rsidRDefault="00CA5865" w:rsidP="00601DE3">
            <w:pPr>
              <w:pStyle w:val="BodyTextIndent3"/>
              <w:spacing w:after="0"/>
              <w:ind w:left="0"/>
              <w:jc w:val="center"/>
              <w:rPr>
                <w:sz w:val="24"/>
                <w:szCs w:val="24"/>
              </w:rPr>
            </w:pPr>
            <w:r w:rsidRPr="00B13C86">
              <w:rPr>
                <w:sz w:val="24"/>
                <w:szCs w:val="24"/>
              </w:rPr>
              <w:t>2016 г.</w:t>
            </w:r>
          </w:p>
        </w:tc>
        <w:tc>
          <w:tcPr>
            <w:tcW w:w="1584" w:type="dxa"/>
            <w:vAlign w:val="center"/>
          </w:tcPr>
          <w:p w:rsidR="00CA5865" w:rsidRPr="00B13C86" w:rsidRDefault="00CA5865" w:rsidP="00601DE3">
            <w:pPr>
              <w:pStyle w:val="BodyTextIndent3"/>
              <w:spacing w:after="0"/>
              <w:ind w:left="0"/>
              <w:jc w:val="center"/>
              <w:rPr>
                <w:sz w:val="24"/>
                <w:szCs w:val="24"/>
              </w:rPr>
            </w:pPr>
            <w:r w:rsidRPr="00B13C86">
              <w:rPr>
                <w:sz w:val="24"/>
                <w:szCs w:val="24"/>
              </w:rPr>
              <w:t>среднее за 2015-2016 гг.</w:t>
            </w:r>
          </w:p>
        </w:tc>
        <w:tc>
          <w:tcPr>
            <w:tcW w:w="1179" w:type="dxa"/>
            <w:vAlign w:val="center"/>
          </w:tcPr>
          <w:p w:rsidR="00CA5865" w:rsidRPr="00B13C86" w:rsidRDefault="00CA5865" w:rsidP="00601DE3">
            <w:pPr>
              <w:pStyle w:val="BodyTextIndent3"/>
              <w:spacing w:after="0"/>
              <w:ind w:left="0"/>
              <w:jc w:val="center"/>
              <w:rPr>
                <w:sz w:val="24"/>
                <w:szCs w:val="24"/>
              </w:rPr>
            </w:pPr>
            <w:r w:rsidRPr="00B13C86">
              <w:rPr>
                <w:sz w:val="24"/>
                <w:szCs w:val="24"/>
              </w:rPr>
              <w:t>ц/га</w:t>
            </w:r>
          </w:p>
        </w:tc>
        <w:tc>
          <w:tcPr>
            <w:tcW w:w="1148" w:type="dxa"/>
            <w:vAlign w:val="center"/>
          </w:tcPr>
          <w:p w:rsidR="00CA5865" w:rsidRPr="00B13C86" w:rsidRDefault="00CA5865" w:rsidP="00601DE3">
            <w:pPr>
              <w:pStyle w:val="BodyTextIndent3"/>
              <w:spacing w:after="0"/>
              <w:ind w:left="0"/>
              <w:jc w:val="center"/>
              <w:rPr>
                <w:sz w:val="24"/>
                <w:szCs w:val="24"/>
              </w:rPr>
            </w:pPr>
            <w:r w:rsidRPr="00B13C86">
              <w:rPr>
                <w:sz w:val="24"/>
                <w:szCs w:val="24"/>
              </w:rPr>
              <w:t>%</w:t>
            </w:r>
          </w:p>
        </w:tc>
      </w:tr>
      <w:tr w:rsidR="00CA5865" w:rsidRPr="006B11E3" w:rsidTr="00601DE3">
        <w:trPr>
          <w:trHeight w:val="369"/>
        </w:trPr>
        <w:tc>
          <w:tcPr>
            <w:tcW w:w="1870" w:type="dxa"/>
            <w:vMerge w:val="restart"/>
            <w:vAlign w:val="center"/>
          </w:tcPr>
          <w:p w:rsidR="00CA5865" w:rsidRPr="00276302" w:rsidRDefault="00CA5865" w:rsidP="00601DE3">
            <w:pPr>
              <w:jc w:val="center"/>
            </w:pPr>
            <w:r w:rsidRPr="00276302">
              <w:t>Рекомендуемый (Д</w:t>
            </w:r>
            <w:r w:rsidRPr="00276302">
              <w:rPr>
                <w:vertAlign w:val="subscript"/>
              </w:rPr>
              <w:t>2</w:t>
            </w:r>
            <w:r w:rsidRPr="00276302">
              <w:t>)</w:t>
            </w:r>
          </w:p>
        </w:tc>
        <w:tc>
          <w:tcPr>
            <w:tcW w:w="1469" w:type="dxa"/>
            <w:vAlign w:val="center"/>
          </w:tcPr>
          <w:p w:rsidR="00CA5865" w:rsidRPr="00276302" w:rsidRDefault="00CA5865" w:rsidP="00601DE3">
            <w:pPr>
              <w:jc w:val="center"/>
              <w:rPr>
                <w:sz w:val="28"/>
                <w:szCs w:val="28"/>
              </w:rPr>
            </w:pPr>
            <w:r w:rsidRPr="00276302">
              <w:rPr>
                <w:sz w:val="28"/>
                <w:szCs w:val="28"/>
              </w:rPr>
              <w:t>000(к)</w:t>
            </w:r>
          </w:p>
        </w:tc>
        <w:tc>
          <w:tcPr>
            <w:tcW w:w="1017" w:type="dxa"/>
            <w:vAlign w:val="center"/>
          </w:tcPr>
          <w:p w:rsidR="00CA5865" w:rsidRPr="001F212D" w:rsidRDefault="00CA5865" w:rsidP="00601DE3">
            <w:pPr>
              <w:shd w:val="clear" w:color="auto" w:fill="FFFFFF"/>
              <w:jc w:val="center"/>
              <w:rPr>
                <w:sz w:val="28"/>
                <w:szCs w:val="34"/>
              </w:rPr>
            </w:pPr>
            <w:r>
              <w:rPr>
                <w:sz w:val="28"/>
                <w:szCs w:val="34"/>
              </w:rPr>
              <w:t>67,8</w:t>
            </w:r>
          </w:p>
        </w:tc>
        <w:tc>
          <w:tcPr>
            <w:tcW w:w="1019" w:type="dxa"/>
            <w:vAlign w:val="center"/>
          </w:tcPr>
          <w:p w:rsidR="00CA5865" w:rsidRPr="001F212D" w:rsidRDefault="00CA5865" w:rsidP="00601DE3">
            <w:pPr>
              <w:shd w:val="clear" w:color="auto" w:fill="FFFFFF"/>
              <w:jc w:val="center"/>
              <w:rPr>
                <w:sz w:val="28"/>
                <w:szCs w:val="34"/>
              </w:rPr>
            </w:pPr>
            <w:r>
              <w:rPr>
                <w:sz w:val="28"/>
                <w:szCs w:val="34"/>
              </w:rPr>
              <w:t>51,5</w:t>
            </w:r>
          </w:p>
        </w:tc>
        <w:tc>
          <w:tcPr>
            <w:tcW w:w="1584" w:type="dxa"/>
            <w:vAlign w:val="center"/>
          </w:tcPr>
          <w:p w:rsidR="00CA5865" w:rsidRPr="00B13C86" w:rsidRDefault="00CA5865" w:rsidP="00601DE3">
            <w:pPr>
              <w:pStyle w:val="BodyTextIndent3"/>
              <w:spacing w:after="0"/>
              <w:ind w:left="0"/>
              <w:jc w:val="center"/>
              <w:rPr>
                <w:sz w:val="28"/>
                <w:szCs w:val="28"/>
              </w:rPr>
            </w:pPr>
            <w:r w:rsidRPr="00B13C86">
              <w:rPr>
                <w:sz w:val="28"/>
                <w:szCs w:val="28"/>
              </w:rPr>
              <w:t>59,7</w:t>
            </w:r>
          </w:p>
        </w:tc>
        <w:tc>
          <w:tcPr>
            <w:tcW w:w="1179" w:type="dxa"/>
            <w:vAlign w:val="center"/>
          </w:tcPr>
          <w:p w:rsidR="00CA5865" w:rsidRPr="00B13C86" w:rsidRDefault="00CA5865" w:rsidP="00601DE3">
            <w:pPr>
              <w:pStyle w:val="BodyTextIndent3"/>
              <w:spacing w:after="0"/>
              <w:ind w:left="0"/>
              <w:jc w:val="center"/>
              <w:rPr>
                <w:sz w:val="28"/>
                <w:szCs w:val="28"/>
              </w:rPr>
            </w:pPr>
            <w:r w:rsidRPr="00B13C86">
              <w:rPr>
                <w:sz w:val="28"/>
                <w:szCs w:val="28"/>
              </w:rPr>
              <w:t>-</w:t>
            </w:r>
          </w:p>
        </w:tc>
        <w:tc>
          <w:tcPr>
            <w:tcW w:w="1148" w:type="dxa"/>
            <w:vAlign w:val="center"/>
          </w:tcPr>
          <w:p w:rsidR="00CA5865" w:rsidRPr="00B13C86" w:rsidRDefault="00CA5865" w:rsidP="00601DE3">
            <w:pPr>
              <w:pStyle w:val="BodyTextIndent3"/>
              <w:spacing w:after="0"/>
              <w:ind w:left="0"/>
              <w:jc w:val="center"/>
              <w:rPr>
                <w:sz w:val="28"/>
                <w:szCs w:val="28"/>
              </w:rPr>
            </w:pPr>
            <w:r w:rsidRPr="00B13C86">
              <w:rPr>
                <w:sz w:val="28"/>
                <w:szCs w:val="28"/>
              </w:rPr>
              <w:t>-</w:t>
            </w:r>
          </w:p>
        </w:tc>
      </w:tr>
      <w:tr w:rsidR="00CA5865" w:rsidRPr="006B11E3" w:rsidTr="00601DE3">
        <w:trPr>
          <w:trHeight w:val="369"/>
        </w:trPr>
        <w:tc>
          <w:tcPr>
            <w:tcW w:w="1870" w:type="dxa"/>
            <w:vMerge/>
            <w:vAlign w:val="center"/>
          </w:tcPr>
          <w:p w:rsidR="00CA5865" w:rsidRPr="00B13C86" w:rsidRDefault="00CA5865" w:rsidP="00601DE3">
            <w:pPr>
              <w:pStyle w:val="BodyTextIndent3"/>
              <w:spacing w:after="0"/>
              <w:ind w:left="0"/>
              <w:jc w:val="center"/>
              <w:rPr>
                <w:sz w:val="24"/>
                <w:szCs w:val="24"/>
              </w:rPr>
            </w:pPr>
          </w:p>
        </w:tc>
        <w:tc>
          <w:tcPr>
            <w:tcW w:w="1469" w:type="dxa"/>
            <w:vAlign w:val="center"/>
          </w:tcPr>
          <w:p w:rsidR="00CA5865" w:rsidRPr="00276302" w:rsidRDefault="00CA5865" w:rsidP="00601DE3">
            <w:pPr>
              <w:jc w:val="center"/>
              <w:rPr>
                <w:sz w:val="28"/>
                <w:szCs w:val="28"/>
              </w:rPr>
            </w:pPr>
            <w:r w:rsidRPr="00276302">
              <w:rPr>
                <w:sz w:val="28"/>
                <w:szCs w:val="28"/>
              </w:rPr>
              <w:t>111</w:t>
            </w:r>
          </w:p>
        </w:tc>
        <w:tc>
          <w:tcPr>
            <w:tcW w:w="1017" w:type="dxa"/>
            <w:vAlign w:val="center"/>
          </w:tcPr>
          <w:p w:rsidR="00CA5865" w:rsidRPr="001F212D" w:rsidRDefault="00CA5865" w:rsidP="00601DE3">
            <w:pPr>
              <w:shd w:val="clear" w:color="auto" w:fill="FFFFFF"/>
              <w:jc w:val="center"/>
              <w:rPr>
                <w:sz w:val="28"/>
                <w:szCs w:val="34"/>
              </w:rPr>
            </w:pPr>
            <w:r>
              <w:rPr>
                <w:sz w:val="28"/>
                <w:szCs w:val="34"/>
              </w:rPr>
              <w:t>75,6</w:t>
            </w:r>
          </w:p>
        </w:tc>
        <w:tc>
          <w:tcPr>
            <w:tcW w:w="1019" w:type="dxa"/>
            <w:vAlign w:val="center"/>
          </w:tcPr>
          <w:p w:rsidR="00CA5865" w:rsidRPr="001F212D" w:rsidRDefault="00CA5865" w:rsidP="00601DE3">
            <w:pPr>
              <w:shd w:val="clear" w:color="auto" w:fill="FFFFFF"/>
              <w:jc w:val="center"/>
              <w:rPr>
                <w:sz w:val="28"/>
                <w:szCs w:val="34"/>
              </w:rPr>
            </w:pPr>
            <w:r>
              <w:rPr>
                <w:sz w:val="28"/>
                <w:szCs w:val="34"/>
              </w:rPr>
              <w:t>76,1</w:t>
            </w:r>
          </w:p>
        </w:tc>
        <w:tc>
          <w:tcPr>
            <w:tcW w:w="1584" w:type="dxa"/>
            <w:vAlign w:val="center"/>
          </w:tcPr>
          <w:p w:rsidR="00CA5865" w:rsidRPr="00B13C86" w:rsidRDefault="00CA5865" w:rsidP="00601DE3">
            <w:pPr>
              <w:pStyle w:val="BodyTextIndent3"/>
              <w:spacing w:after="0"/>
              <w:ind w:left="0"/>
              <w:jc w:val="center"/>
              <w:rPr>
                <w:sz w:val="28"/>
                <w:szCs w:val="28"/>
              </w:rPr>
            </w:pPr>
            <w:r w:rsidRPr="00B13C86">
              <w:rPr>
                <w:sz w:val="28"/>
                <w:szCs w:val="28"/>
              </w:rPr>
              <w:t>75,9</w:t>
            </w:r>
          </w:p>
        </w:tc>
        <w:tc>
          <w:tcPr>
            <w:tcW w:w="1179" w:type="dxa"/>
            <w:vAlign w:val="center"/>
          </w:tcPr>
          <w:p w:rsidR="00CA5865" w:rsidRPr="00B13C86" w:rsidRDefault="00CA5865" w:rsidP="00601DE3">
            <w:pPr>
              <w:pStyle w:val="BodyTextIndent3"/>
              <w:spacing w:after="0"/>
              <w:ind w:left="0"/>
              <w:jc w:val="center"/>
              <w:rPr>
                <w:sz w:val="28"/>
                <w:szCs w:val="28"/>
              </w:rPr>
            </w:pPr>
            <w:r w:rsidRPr="00B13C86">
              <w:rPr>
                <w:sz w:val="28"/>
                <w:szCs w:val="28"/>
              </w:rPr>
              <w:t>16,2</w:t>
            </w:r>
          </w:p>
        </w:tc>
        <w:tc>
          <w:tcPr>
            <w:tcW w:w="1148" w:type="dxa"/>
            <w:vAlign w:val="center"/>
          </w:tcPr>
          <w:p w:rsidR="00CA5865" w:rsidRPr="00B13C86" w:rsidRDefault="00CA5865" w:rsidP="00601DE3">
            <w:pPr>
              <w:pStyle w:val="BodyTextIndent3"/>
              <w:spacing w:after="0"/>
              <w:ind w:left="0"/>
              <w:jc w:val="center"/>
              <w:rPr>
                <w:sz w:val="28"/>
                <w:szCs w:val="28"/>
              </w:rPr>
            </w:pPr>
            <w:r w:rsidRPr="00B13C86">
              <w:rPr>
                <w:sz w:val="28"/>
                <w:szCs w:val="28"/>
              </w:rPr>
              <w:t>27</w:t>
            </w:r>
          </w:p>
        </w:tc>
      </w:tr>
      <w:tr w:rsidR="00CA5865" w:rsidRPr="006B11E3" w:rsidTr="00601DE3">
        <w:trPr>
          <w:trHeight w:val="369"/>
        </w:trPr>
        <w:tc>
          <w:tcPr>
            <w:tcW w:w="1870" w:type="dxa"/>
            <w:vMerge/>
            <w:vAlign w:val="center"/>
          </w:tcPr>
          <w:p w:rsidR="00CA5865" w:rsidRPr="00B13C86" w:rsidRDefault="00CA5865" w:rsidP="00601DE3">
            <w:pPr>
              <w:pStyle w:val="BodyTextIndent3"/>
              <w:spacing w:after="0"/>
              <w:ind w:left="0"/>
              <w:jc w:val="center"/>
              <w:rPr>
                <w:sz w:val="24"/>
                <w:szCs w:val="24"/>
              </w:rPr>
            </w:pPr>
          </w:p>
        </w:tc>
        <w:tc>
          <w:tcPr>
            <w:tcW w:w="1469" w:type="dxa"/>
            <w:vAlign w:val="center"/>
          </w:tcPr>
          <w:p w:rsidR="00CA5865" w:rsidRPr="00276302" w:rsidRDefault="00CA5865" w:rsidP="00601DE3">
            <w:pPr>
              <w:jc w:val="center"/>
              <w:rPr>
                <w:sz w:val="28"/>
                <w:szCs w:val="28"/>
              </w:rPr>
            </w:pPr>
            <w:r w:rsidRPr="00276302">
              <w:rPr>
                <w:sz w:val="28"/>
                <w:szCs w:val="28"/>
              </w:rPr>
              <w:t>222</w:t>
            </w:r>
          </w:p>
        </w:tc>
        <w:tc>
          <w:tcPr>
            <w:tcW w:w="1017" w:type="dxa"/>
            <w:vAlign w:val="center"/>
          </w:tcPr>
          <w:p w:rsidR="00CA5865" w:rsidRPr="009C25E6" w:rsidRDefault="00CA5865" w:rsidP="00601DE3">
            <w:pPr>
              <w:shd w:val="clear" w:color="auto" w:fill="FFFFFF"/>
              <w:jc w:val="center"/>
              <w:rPr>
                <w:sz w:val="28"/>
                <w:szCs w:val="34"/>
              </w:rPr>
            </w:pPr>
            <w:r w:rsidRPr="009C25E6">
              <w:rPr>
                <w:sz w:val="28"/>
                <w:szCs w:val="34"/>
              </w:rPr>
              <w:t>84,9</w:t>
            </w:r>
          </w:p>
        </w:tc>
        <w:tc>
          <w:tcPr>
            <w:tcW w:w="1019" w:type="dxa"/>
            <w:vAlign w:val="center"/>
          </w:tcPr>
          <w:p w:rsidR="00CA5865" w:rsidRPr="009C25E6" w:rsidRDefault="00CA5865" w:rsidP="00601DE3">
            <w:pPr>
              <w:shd w:val="clear" w:color="auto" w:fill="FFFFFF"/>
              <w:jc w:val="center"/>
              <w:rPr>
                <w:sz w:val="28"/>
                <w:szCs w:val="34"/>
              </w:rPr>
            </w:pPr>
            <w:r w:rsidRPr="009C25E6">
              <w:rPr>
                <w:sz w:val="28"/>
                <w:szCs w:val="34"/>
              </w:rPr>
              <w:t>78,7</w:t>
            </w:r>
          </w:p>
        </w:tc>
        <w:tc>
          <w:tcPr>
            <w:tcW w:w="1584" w:type="dxa"/>
            <w:vAlign w:val="center"/>
          </w:tcPr>
          <w:p w:rsidR="00CA5865" w:rsidRPr="00B13C86" w:rsidRDefault="00CA5865" w:rsidP="00601DE3">
            <w:pPr>
              <w:pStyle w:val="BodyTextIndent3"/>
              <w:spacing w:after="0"/>
              <w:ind w:left="0"/>
              <w:jc w:val="center"/>
              <w:rPr>
                <w:sz w:val="28"/>
                <w:szCs w:val="28"/>
              </w:rPr>
            </w:pPr>
            <w:r w:rsidRPr="00B13C86">
              <w:rPr>
                <w:sz w:val="28"/>
                <w:szCs w:val="28"/>
              </w:rPr>
              <w:t>81,8</w:t>
            </w:r>
          </w:p>
        </w:tc>
        <w:tc>
          <w:tcPr>
            <w:tcW w:w="1179" w:type="dxa"/>
            <w:vAlign w:val="center"/>
          </w:tcPr>
          <w:p w:rsidR="00CA5865" w:rsidRPr="00B13C86" w:rsidRDefault="00CA5865" w:rsidP="00601DE3">
            <w:pPr>
              <w:pStyle w:val="BodyTextIndent3"/>
              <w:spacing w:after="0"/>
              <w:ind w:left="0"/>
              <w:jc w:val="center"/>
              <w:rPr>
                <w:sz w:val="28"/>
                <w:szCs w:val="28"/>
                <w:highlight w:val="yellow"/>
              </w:rPr>
            </w:pPr>
            <w:r w:rsidRPr="00B13C86">
              <w:rPr>
                <w:sz w:val="28"/>
                <w:szCs w:val="28"/>
              </w:rPr>
              <w:t>22,1</w:t>
            </w:r>
          </w:p>
        </w:tc>
        <w:tc>
          <w:tcPr>
            <w:tcW w:w="1148" w:type="dxa"/>
            <w:vAlign w:val="center"/>
          </w:tcPr>
          <w:p w:rsidR="00CA5865" w:rsidRPr="00B13C86" w:rsidRDefault="00CA5865" w:rsidP="00601DE3">
            <w:pPr>
              <w:pStyle w:val="BodyTextIndent3"/>
              <w:spacing w:after="0"/>
              <w:ind w:left="0"/>
              <w:jc w:val="center"/>
              <w:rPr>
                <w:sz w:val="28"/>
                <w:szCs w:val="28"/>
              </w:rPr>
            </w:pPr>
            <w:r w:rsidRPr="00B13C86">
              <w:rPr>
                <w:sz w:val="28"/>
                <w:szCs w:val="28"/>
              </w:rPr>
              <w:t>37</w:t>
            </w:r>
          </w:p>
        </w:tc>
      </w:tr>
      <w:tr w:rsidR="00CA5865" w:rsidRPr="006B11E3" w:rsidTr="00601DE3">
        <w:trPr>
          <w:trHeight w:val="369"/>
        </w:trPr>
        <w:tc>
          <w:tcPr>
            <w:tcW w:w="1870" w:type="dxa"/>
            <w:vMerge/>
            <w:vAlign w:val="center"/>
          </w:tcPr>
          <w:p w:rsidR="00CA5865" w:rsidRPr="00B13C86" w:rsidRDefault="00CA5865" w:rsidP="00601DE3">
            <w:pPr>
              <w:pStyle w:val="BodyTextIndent3"/>
              <w:spacing w:after="0"/>
              <w:ind w:left="0"/>
              <w:jc w:val="center"/>
              <w:rPr>
                <w:sz w:val="24"/>
                <w:szCs w:val="24"/>
              </w:rPr>
            </w:pPr>
          </w:p>
        </w:tc>
        <w:tc>
          <w:tcPr>
            <w:tcW w:w="1469" w:type="dxa"/>
            <w:vAlign w:val="center"/>
          </w:tcPr>
          <w:p w:rsidR="00CA5865" w:rsidRPr="00276302" w:rsidRDefault="00CA5865" w:rsidP="00601DE3">
            <w:pPr>
              <w:jc w:val="center"/>
              <w:rPr>
                <w:sz w:val="28"/>
                <w:szCs w:val="28"/>
              </w:rPr>
            </w:pPr>
            <w:r w:rsidRPr="00276302">
              <w:rPr>
                <w:sz w:val="28"/>
                <w:szCs w:val="28"/>
              </w:rPr>
              <w:t>333</w:t>
            </w:r>
          </w:p>
        </w:tc>
        <w:tc>
          <w:tcPr>
            <w:tcW w:w="1017" w:type="dxa"/>
            <w:vAlign w:val="center"/>
          </w:tcPr>
          <w:p w:rsidR="00CA5865" w:rsidRPr="009C25E6" w:rsidRDefault="00CA5865" w:rsidP="00601DE3">
            <w:pPr>
              <w:shd w:val="clear" w:color="auto" w:fill="FFFFFF"/>
              <w:jc w:val="center"/>
              <w:rPr>
                <w:sz w:val="28"/>
                <w:szCs w:val="34"/>
              </w:rPr>
            </w:pPr>
            <w:r w:rsidRPr="009C25E6">
              <w:rPr>
                <w:sz w:val="28"/>
                <w:szCs w:val="34"/>
              </w:rPr>
              <w:t>80,5</w:t>
            </w:r>
          </w:p>
        </w:tc>
        <w:tc>
          <w:tcPr>
            <w:tcW w:w="1019" w:type="dxa"/>
            <w:vAlign w:val="center"/>
          </w:tcPr>
          <w:p w:rsidR="00CA5865" w:rsidRPr="009C25E6" w:rsidRDefault="00CA5865" w:rsidP="00601DE3">
            <w:pPr>
              <w:shd w:val="clear" w:color="auto" w:fill="FFFFFF"/>
              <w:jc w:val="center"/>
              <w:rPr>
                <w:sz w:val="28"/>
                <w:szCs w:val="34"/>
              </w:rPr>
            </w:pPr>
            <w:r w:rsidRPr="009C25E6">
              <w:rPr>
                <w:sz w:val="28"/>
                <w:szCs w:val="34"/>
              </w:rPr>
              <w:t>82,9</w:t>
            </w:r>
          </w:p>
        </w:tc>
        <w:tc>
          <w:tcPr>
            <w:tcW w:w="1584" w:type="dxa"/>
            <w:vAlign w:val="center"/>
          </w:tcPr>
          <w:p w:rsidR="00CA5865" w:rsidRPr="00B13C86" w:rsidRDefault="00CA5865" w:rsidP="00601DE3">
            <w:pPr>
              <w:pStyle w:val="BodyTextIndent3"/>
              <w:spacing w:after="0"/>
              <w:ind w:left="0"/>
              <w:jc w:val="center"/>
              <w:rPr>
                <w:sz w:val="28"/>
                <w:szCs w:val="28"/>
              </w:rPr>
            </w:pPr>
            <w:r w:rsidRPr="00B13C86">
              <w:rPr>
                <w:sz w:val="28"/>
                <w:szCs w:val="28"/>
              </w:rPr>
              <w:t>81,7</w:t>
            </w:r>
          </w:p>
        </w:tc>
        <w:tc>
          <w:tcPr>
            <w:tcW w:w="1179" w:type="dxa"/>
            <w:vAlign w:val="center"/>
          </w:tcPr>
          <w:p w:rsidR="00CA5865" w:rsidRPr="00B13C86" w:rsidRDefault="00CA5865" w:rsidP="00601DE3">
            <w:pPr>
              <w:pStyle w:val="BodyTextIndent3"/>
              <w:spacing w:after="0"/>
              <w:ind w:left="0"/>
              <w:jc w:val="center"/>
              <w:rPr>
                <w:sz w:val="28"/>
                <w:szCs w:val="28"/>
                <w:highlight w:val="yellow"/>
              </w:rPr>
            </w:pPr>
            <w:r w:rsidRPr="00B13C86">
              <w:rPr>
                <w:sz w:val="28"/>
                <w:szCs w:val="28"/>
              </w:rPr>
              <w:t>22,0</w:t>
            </w:r>
          </w:p>
        </w:tc>
        <w:tc>
          <w:tcPr>
            <w:tcW w:w="1148" w:type="dxa"/>
            <w:vAlign w:val="center"/>
          </w:tcPr>
          <w:p w:rsidR="00CA5865" w:rsidRPr="00B13C86" w:rsidRDefault="00CA5865" w:rsidP="00601DE3">
            <w:pPr>
              <w:pStyle w:val="BodyTextIndent3"/>
              <w:spacing w:after="0"/>
              <w:ind w:left="0"/>
              <w:jc w:val="center"/>
              <w:rPr>
                <w:sz w:val="28"/>
                <w:szCs w:val="28"/>
              </w:rPr>
            </w:pPr>
            <w:r w:rsidRPr="00B13C86">
              <w:rPr>
                <w:sz w:val="28"/>
                <w:szCs w:val="28"/>
              </w:rPr>
              <w:t>37</w:t>
            </w:r>
          </w:p>
        </w:tc>
      </w:tr>
      <w:tr w:rsidR="00CA5865" w:rsidRPr="006B11E3" w:rsidTr="00601DE3">
        <w:trPr>
          <w:trHeight w:val="73"/>
        </w:trPr>
        <w:tc>
          <w:tcPr>
            <w:tcW w:w="1870" w:type="dxa"/>
            <w:vMerge/>
            <w:vAlign w:val="center"/>
          </w:tcPr>
          <w:p w:rsidR="00CA5865" w:rsidRPr="00B13C86" w:rsidRDefault="00CA5865" w:rsidP="00601DE3">
            <w:pPr>
              <w:pStyle w:val="BodyTextIndent3"/>
              <w:spacing w:after="0"/>
              <w:ind w:left="0"/>
              <w:jc w:val="center"/>
              <w:rPr>
                <w:sz w:val="24"/>
                <w:szCs w:val="24"/>
              </w:rPr>
            </w:pPr>
          </w:p>
        </w:tc>
        <w:tc>
          <w:tcPr>
            <w:tcW w:w="1469" w:type="dxa"/>
            <w:vAlign w:val="center"/>
          </w:tcPr>
          <w:p w:rsidR="00CA5865" w:rsidRPr="00B13C86" w:rsidRDefault="00CA5865" w:rsidP="00601DE3">
            <w:pPr>
              <w:pStyle w:val="BodyTextIndent3"/>
              <w:spacing w:after="0"/>
              <w:ind w:left="0"/>
              <w:jc w:val="center"/>
              <w:rPr>
                <w:sz w:val="24"/>
                <w:szCs w:val="24"/>
              </w:rPr>
            </w:pPr>
            <w:r w:rsidRPr="00B13C86">
              <w:rPr>
                <w:sz w:val="24"/>
                <w:szCs w:val="24"/>
              </w:rPr>
              <w:t>Среднее</w:t>
            </w:r>
          </w:p>
        </w:tc>
        <w:tc>
          <w:tcPr>
            <w:tcW w:w="1017" w:type="dxa"/>
            <w:vAlign w:val="center"/>
          </w:tcPr>
          <w:p w:rsidR="00CA5865" w:rsidRPr="00B13C86" w:rsidRDefault="00CA5865" w:rsidP="00601DE3">
            <w:pPr>
              <w:pStyle w:val="BodyTextIndent3"/>
              <w:spacing w:after="0"/>
              <w:ind w:left="0"/>
              <w:jc w:val="center"/>
              <w:rPr>
                <w:sz w:val="28"/>
                <w:szCs w:val="28"/>
              </w:rPr>
            </w:pPr>
            <w:r w:rsidRPr="00B13C86">
              <w:rPr>
                <w:sz w:val="28"/>
                <w:szCs w:val="28"/>
              </w:rPr>
              <w:t>77,2</w:t>
            </w:r>
          </w:p>
        </w:tc>
        <w:tc>
          <w:tcPr>
            <w:tcW w:w="1019" w:type="dxa"/>
            <w:vAlign w:val="center"/>
          </w:tcPr>
          <w:p w:rsidR="00CA5865" w:rsidRPr="00B13C86" w:rsidRDefault="00CA5865" w:rsidP="00601DE3">
            <w:pPr>
              <w:pStyle w:val="BodyTextIndent3"/>
              <w:spacing w:after="0"/>
              <w:ind w:left="0"/>
              <w:jc w:val="center"/>
              <w:rPr>
                <w:sz w:val="28"/>
                <w:szCs w:val="28"/>
              </w:rPr>
            </w:pPr>
            <w:r w:rsidRPr="00B13C86">
              <w:rPr>
                <w:sz w:val="28"/>
                <w:szCs w:val="28"/>
              </w:rPr>
              <w:t>72,3</w:t>
            </w:r>
          </w:p>
        </w:tc>
        <w:tc>
          <w:tcPr>
            <w:tcW w:w="1584" w:type="dxa"/>
            <w:vAlign w:val="center"/>
          </w:tcPr>
          <w:p w:rsidR="00CA5865" w:rsidRPr="00B13C86" w:rsidRDefault="00CA5865" w:rsidP="00601DE3">
            <w:pPr>
              <w:pStyle w:val="BodyTextIndent3"/>
              <w:spacing w:after="0"/>
              <w:ind w:left="0"/>
              <w:jc w:val="center"/>
              <w:rPr>
                <w:sz w:val="28"/>
                <w:szCs w:val="28"/>
              </w:rPr>
            </w:pPr>
            <w:r w:rsidRPr="00B13C86">
              <w:rPr>
                <w:sz w:val="28"/>
                <w:szCs w:val="28"/>
              </w:rPr>
              <w:t>74,8</w:t>
            </w:r>
          </w:p>
        </w:tc>
        <w:tc>
          <w:tcPr>
            <w:tcW w:w="1179" w:type="dxa"/>
            <w:vAlign w:val="center"/>
          </w:tcPr>
          <w:p w:rsidR="00CA5865" w:rsidRPr="00B13C86" w:rsidRDefault="00CA5865" w:rsidP="00601DE3">
            <w:pPr>
              <w:pStyle w:val="BodyTextIndent3"/>
              <w:spacing w:after="0"/>
              <w:ind w:left="0"/>
              <w:jc w:val="center"/>
              <w:rPr>
                <w:sz w:val="28"/>
                <w:szCs w:val="28"/>
              </w:rPr>
            </w:pPr>
            <w:r w:rsidRPr="00B13C86">
              <w:rPr>
                <w:sz w:val="28"/>
                <w:szCs w:val="28"/>
              </w:rPr>
              <w:t>-</w:t>
            </w:r>
          </w:p>
        </w:tc>
        <w:tc>
          <w:tcPr>
            <w:tcW w:w="1148" w:type="dxa"/>
            <w:vAlign w:val="center"/>
          </w:tcPr>
          <w:p w:rsidR="00CA5865" w:rsidRPr="00B13C86" w:rsidRDefault="00CA5865" w:rsidP="00601DE3">
            <w:pPr>
              <w:pStyle w:val="BodyTextIndent3"/>
              <w:spacing w:after="0"/>
              <w:ind w:left="0"/>
              <w:jc w:val="center"/>
              <w:rPr>
                <w:sz w:val="28"/>
                <w:szCs w:val="28"/>
              </w:rPr>
            </w:pPr>
            <w:r w:rsidRPr="00B13C86">
              <w:rPr>
                <w:sz w:val="28"/>
                <w:szCs w:val="28"/>
              </w:rPr>
              <w:t>-</w:t>
            </w:r>
          </w:p>
        </w:tc>
      </w:tr>
      <w:tr w:rsidR="00CA5865" w:rsidRPr="006B11E3" w:rsidTr="00F3692C">
        <w:trPr>
          <w:trHeight w:val="369"/>
        </w:trPr>
        <w:tc>
          <w:tcPr>
            <w:tcW w:w="3339" w:type="dxa"/>
            <w:gridSpan w:val="2"/>
            <w:vAlign w:val="center"/>
          </w:tcPr>
          <w:p w:rsidR="00CA5865" w:rsidRPr="00B13C86" w:rsidRDefault="00CA5865" w:rsidP="00601DE3">
            <w:pPr>
              <w:pStyle w:val="BodyTextIndent3"/>
              <w:spacing w:after="0"/>
              <w:ind w:left="0"/>
              <w:jc w:val="center"/>
              <w:rPr>
                <w:sz w:val="24"/>
                <w:szCs w:val="24"/>
              </w:rPr>
            </w:pPr>
            <w:r w:rsidRPr="00B13C86">
              <w:rPr>
                <w:sz w:val="24"/>
                <w:szCs w:val="24"/>
              </w:rPr>
              <w:t>НСР</w:t>
            </w:r>
            <w:r w:rsidRPr="00B13C86">
              <w:rPr>
                <w:sz w:val="24"/>
                <w:szCs w:val="24"/>
                <w:vertAlign w:val="subscript"/>
              </w:rPr>
              <w:t xml:space="preserve">05 </w:t>
            </w:r>
            <w:r w:rsidRPr="00B13C86">
              <w:rPr>
                <w:sz w:val="24"/>
                <w:szCs w:val="24"/>
              </w:rPr>
              <w:t>А</w:t>
            </w:r>
          </w:p>
        </w:tc>
        <w:tc>
          <w:tcPr>
            <w:tcW w:w="1017" w:type="dxa"/>
            <w:vAlign w:val="center"/>
          </w:tcPr>
          <w:p w:rsidR="00CA5865" w:rsidRPr="00B13C86" w:rsidRDefault="00CA5865" w:rsidP="00601DE3">
            <w:pPr>
              <w:pStyle w:val="BodyTextIndent3"/>
              <w:spacing w:after="0"/>
              <w:ind w:left="0"/>
              <w:jc w:val="center"/>
              <w:rPr>
                <w:sz w:val="28"/>
                <w:szCs w:val="28"/>
              </w:rPr>
            </w:pPr>
          </w:p>
        </w:tc>
        <w:tc>
          <w:tcPr>
            <w:tcW w:w="1019" w:type="dxa"/>
            <w:vAlign w:val="center"/>
          </w:tcPr>
          <w:p w:rsidR="00CA5865" w:rsidRPr="00F3692C" w:rsidRDefault="00CA5865" w:rsidP="00601DE3">
            <w:pPr>
              <w:jc w:val="center"/>
              <w:rPr>
                <w:sz w:val="28"/>
                <w:szCs w:val="28"/>
              </w:rPr>
            </w:pPr>
            <w:r w:rsidRPr="00F3692C">
              <w:rPr>
                <w:sz w:val="28"/>
                <w:szCs w:val="28"/>
              </w:rPr>
              <w:t>3,6</w:t>
            </w:r>
          </w:p>
        </w:tc>
        <w:tc>
          <w:tcPr>
            <w:tcW w:w="1584" w:type="dxa"/>
            <w:vAlign w:val="center"/>
          </w:tcPr>
          <w:p w:rsidR="00CA5865" w:rsidRPr="00B13C86" w:rsidRDefault="00CA5865" w:rsidP="00601DE3">
            <w:pPr>
              <w:pStyle w:val="BodyTextIndent3"/>
              <w:spacing w:after="0"/>
              <w:ind w:left="0"/>
              <w:jc w:val="center"/>
              <w:rPr>
                <w:sz w:val="28"/>
                <w:szCs w:val="28"/>
              </w:rPr>
            </w:pPr>
          </w:p>
        </w:tc>
        <w:tc>
          <w:tcPr>
            <w:tcW w:w="1179" w:type="dxa"/>
            <w:vAlign w:val="center"/>
          </w:tcPr>
          <w:p w:rsidR="00CA5865" w:rsidRPr="00B13C86" w:rsidRDefault="00CA5865" w:rsidP="00601DE3">
            <w:pPr>
              <w:pStyle w:val="BodyTextIndent3"/>
              <w:spacing w:after="0"/>
              <w:ind w:left="0"/>
              <w:jc w:val="center"/>
              <w:rPr>
                <w:sz w:val="28"/>
                <w:szCs w:val="28"/>
              </w:rPr>
            </w:pPr>
          </w:p>
        </w:tc>
        <w:tc>
          <w:tcPr>
            <w:tcW w:w="1148" w:type="dxa"/>
            <w:vAlign w:val="center"/>
          </w:tcPr>
          <w:p w:rsidR="00CA5865" w:rsidRPr="00B13C86" w:rsidRDefault="00CA5865" w:rsidP="00601DE3">
            <w:pPr>
              <w:pStyle w:val="BodyTextIndent3"/>
              <w:spacing w:after="0"/>
              <w:ind w:left="0"/>
              <w:jc w:val="center"/>
              <w:rPr>
                <w:sz w:val="28"/>
                <w:szCs w:val="28"/>
              </w:rPr>
            </w:pPr>
          </w:p>
        </w:tc>
      </w:tr>
      <w:tr w:rsidR="00CA5865" w:rsidRPr="006B11E3" w:rsidTr="00F3692C">
        <w:trPr>
          <w:trHeight w:val="369"/>
        </w:trPr>
        <w:tc>
          <w:tcPr>
            <w:tcW w:w="3339" w:type="dxa"/>
            <w:gridSpan w:val="2"/>
            <w:vAlign w:val="center"/>
          </w:tcPr>
          <w:p w:rsidR="00CA5865" w:rsidRPr="00B13C86" w:rsidRDefault="00CA5865" w:rsidP="00601DE3">
            <w:pPr>
              <w:pStyle w:val="BodyTextIndent3"/>
              <w:spacing w:after="0"/>
              <w:ind w:left="0"/>
              <w:jc w:val="center"/>
              <w:rPr>
                <w:sz w:val="24"/>
                <w:szCs w:val="24"/>
              </w:rPr>
            </w:pPr>
            <w:r w:rsidRPr="00B13C86">
              <w:rPr>
                <w:sz w:val="24"/>
                <w:szCs w:val="24"/>
              </w:rPr>
              <w:t>НСР</w:t>
            </w:r>
            <w:r w:rsidRPr="00B13C86">
              <w:rPr>
                <w:sz w:val="24"/>
                <w:szCs w:val="24"/>
                <w:vertAlign w:val="subscript"/>
              </w:rPr>
              <w:t xml:space="preserve">05 </w:t>
            </w:r>
            <w:r w:rsidRPr="00B13C86">
              <w:rPr>
                <w:sz w:val="24"/>
                <w:szCs w:val="24"/>
              </w:rPr>
              <w:t>В</w:t>
            </w:r>
          </w:p>
        </w:tc>
        <w:tc>
          <w:tcPr>
            <w:tcW w:w="1017" w:type="dxa"/>
            <w:vAlign w:val="center"/>
          </w:tcPr>
          <w:p w:rsidR="00CA5865" w:rsidRPr="00B13C86" w:rsidRDefault="00CA5865" w:rsidP="00601DE3">
            <w:pPr>
              <w:pStyle w:val="BodyTextIndent3"/>
              <w:spacing w:after="0"/>
              <w:ind w:left="0"/>
              <w:jc w:val="center"/>
              <w:rPr>
                <w:sz w:val="28"/>
                <w:szCs w:val="28"/>
              </w:rPr>
            </w:pPr>
          </w:p>
        </w:tc>
        <w:tc>
          <w:tcPr>
            <w:tcW w:w="1019" w:type="dxa"/>
            <w:vAlign w:val="center"/>
          </w:tcPr>
          <w:p w:rsidR="00CA5865" w:rsidRPr="00F3692C" w:rsidRDefault="00CA5865" w:rsidP="00601DE3">
            <w:pPr>
              <w:jc w:val="center"/>
              <w:rPr>
                <w:sz w:val="28"/>
                <w:szCs w:val="28"/>
              </w:rPr>
            </w:pPr>
            <w:r w:rsidRPr="00F3692C">
              <w:rPr>
                <w:sz w:val="28"/>
                <w:szCs w:val="28"/>
              </w:rPr>
              <w:t>2,5</w:t>
            </w:r>
          </w:p>
        </w:tc>
        <w:tc>
          <w:tcPr>
            <w:tcW w:w="1584" w:type="dxa"/>
            <w:vAlign w:val="center"/>
          </w:tcPr>
          <w:p w:rsidR="00CA5865" w:rsidRPr="00B13C86" w:rsidRDefault="00CA5865" w:rsidP="00601DE3">
            <w:pPr>
              <w:pStyle w:val="BodyTextIndent3"/>
              <w:spacing w:after="0"/>
              <w:ind w:left="0"/>
              <w:jc w:val="center"/>
              <w:rPr>
                <w:sz w:val="28"/>
                <w:szCs w:val="28"/>
              </w:rPr>
            </w:pPr>
          </w:p>
        </w:tc>
        <w:tc>
          <w:tcPr>
            <w:tcW w:w="1179" w:type="dxa"/>
            <w:vAlign w:val="center"/>
          </w:tcPr>
          <w:p w:rsidR="00CA5865" w:rsidRPr="00B13C86" w:rsidRDefault="00CA5865" w:rsidP="00601DE3">
            <w:pPr>
              <w:pStyle w:val="BodyTextIndent3"/>
              <w:spacing w:after="0"/>
              <w:ind w:left="0"/>
              <w:jc w:val="center"/>
              <w:rPr>
                <w:sz w:val="28"/>
                <w:szCs w:val="28"/>
              </w:rPr>
            </w:pPr>
          </w:p>
        </w:tc>
        <w:tc>
          <w:tcPr>
            <w:tcW w:w="1148" w:type="dxa"/>
            <w:vAlign w:val="center"/>
          </w:tcPr>
          <w:p w:rsidR="00CA5865" w:rsidRPr="00B13C86" w:rsidRDefault="00CA5865" w:rsidP="00601DE3">
            <w:pPr>
              <w:pStyle w:val="BodyTextIndent3"/>
              <w:spacing w:after="0"/>
              <w:ind w:left="0"/>
              <w:jc w:val="center"/>
              <w:rPr>
                <w:sz w:val="28"/>
                <w:szCs w:val="28"/>
              </w:rPr>
            </w:pPr>
          </w:p>
        </w:tc>
      </w:tr>
      <w:tr w:rsidR="00CA5865" w:rsidRPr="006B11E3" w:rsidTr="00F3692C">
        <w:trPr>
          <w:trHeight w:val="369"/>
        </w:trPr>
        <w:tc>
          <w:tcPr>
            <w:tcW w:w="3339" w:type="dxa"/>
            <w:gridSpan w:val="2"/>
            <w:vAlign w:val="center"/>
          </w:tcPr>
          <w:p w:rsidR="00CA5865" w:rsidRPr="00B13C86" w:rsidRDefault="00CA5865" w:rsidP="00601DE3">
            <w:pPr>
              <w:pStyle w:val="BodyTextIndent3"/>
              <w:spacing w:after="0"/>
              <w:ind w:left="0"/>
              <w:jc w:val="center"/>
              <w:rPr>
                <w:sz w:val="24"/>
                <w:szCs w:val="24"/>
              </w:rPr>
            </w:pPr>
            <w:r w:rsidRPr="00B13C86">
              <w:rPr>
                <w:sz w:val="24"/>
                <w:szCs w:val="24"/>
              </w:rPr>
              <w:t>НСР</w:t>
            </w:r>
            <w:r w:rsidRPr="00B13C86">
              <w:rPr>
                <w:sz w:val="24"/>
                <w:szCs w:val="24"/>
                <w:vertAlign w:val="subscript"/>
              </w:rPr>
              <w:t xml:space="preserve">05 </w:t>
            </w:r>
            <w:r w:rsidRPr="00B13C86">
              <w:rPr>
                <w:sz w:val="24"/>
                <w:szCs w:val="24"/>
              </w:rPr>
              <w:t>АВ</w:t>
            </w:r>
          </w:p>
        </w:tc>
        <w:tc>
          <w:tcPr>
            <w:tcW w:w="1017" w:type="dxa"/>
            <w:vAlign w:val="center"/>
          </w:tcPr>
          <w:p w:rsidR="00CA5865" w:rsidRPr="00B13C86" w:rsidRDefault="00CA5865" w:rsidP="00601DE3">
            <w:pPr>
              <w:pStyle w:val="BodyTextIndent3"/>
              <w:spacing w:after="0"/>
              <w:ind w:left="0"/>
              <w:jc w:val="center"/>
              <w:rPr>
                <w:sz w:val="28"/>
                <w:szCs w:val="28"/>
              </w:rPr>
            </w:pPr>
          </w:p>
        </w:tc>
        <w:tc>
          <w:tcPr>
            <w:tcW w:w="1019" w:type="dxa"/>
            <w:vAlign w:val="center"/>
          </w:tcPr>
          <w:p w:rsidR="00CA5865" w:rsidRPr="00F3692C" w:rsidRDefault="00CA5865" w:rsidP="00601DE3">
            <w:pPr>
              <w:jc w:val="center"/>
              <w:rPr>
                <w:sz w:val="28"/>
                <w:szCs w:val="28"/>
              </w:rPr>
            </w:pPr>
            <w:r w:rsidRPr="00F3692C">
              <w:rPr>
                <w:sz w:val="28"/>
                <w:szCs w:val="28"/>
              </w:rPr>
              <w:t>5,1</w:t>
            </w:r>
          </w:p>
        </w:tc>
        <w:tc>
          <w:tcPr>
            <w:tcW w:w="1584" w:type="dxa"/>
            <w:vAlign w:val="center"/>
          </w:tcPr>
          <w:p w:rsidR="00CA5865" w:rsidRPr="00B13C86" w:rsidRDefault="00CA5865" w:rsidP="00601DE3">
            <w:pPr>
              <w:pStyle w:val="BodyTextIndent3"/>
              <w:spacing w:after="0"/>
              <w:ind w:left="0"/>
              <w:jc w:val="center"/>
              <w:rPr>
                <w:sz w:val="28"/>
                <w:szCs w:val="28"/>
              </w:rPr>
            </w:pPr>
          </w:p>
        </w:tc>
        <w:tc>
          <w:tcPr>
            <w:tcW w:w="1179" w:type="dxa"/>
            <w:vAlign w:val="center"/>
          </w:tcPr>
          <w:p w:rsidR="00CA5865" w:rsidRPr="00B13C86" w:rsidRDefault="00CA5865" w:rsidP="00601DE3">
            <w:pPr>
              <w:pStyle w:val="BodyTextIndent3"/>
              <w:spacing w:after="0"/>
              <w:ind w:left="0"/>
              <w:jc w:val="center"/>
              <w:rPr>
                <w:sz w:val="28"/>
                <w:szCs w:val="28"/>
              </w:rPr>
            </w:pPr>
          </w:p>
        </w:tc>
        <w:tc>
          <w:tcPr>
            <w:tcW w:w="1148" w:type="dxa"/>
            <w:vAlign w:val="center"/>
          </w:tcPr>
          <w:p w:rsidR="00CA5865" w:rsidRPr="00B13C86" w:rsidRDefault="00CA5865" w:rsidP="00601DE3">
            <w:pPr>
              <w:pStyle w:val="BodyTextIndent3"/>
              <w:spacing w:after="0"/>
              <w:ind w:left="0"/>
              <w:jc w:val="center"/>
              <w:rPr>
                <w:sz w:val="28"/>
                <w:szCs w:val="28"/>
              </w:rPr>
            </w:pPr>
          </w:p>
        </w:tc>
      </w:tr>
    </w:tbl>
    <w:p w:rsidR="00CA5865" w:rsidRDefault="00CA5865" w:rsidP="00795C75">
      <w:pPr>
        <w:shd w:val="clear" w:color="auto" w:fill="FFFFFF"/>
        <w:spacing w:line="360" w:lineRule="auto"/>
        <w:ind w:firstLine="720"/>
        <w:jc w:val="both"/>
        <w:rPr>
          <w:sz w:val="28"/>
          <w:szCs w:val="34"/>
        </w:rPr>
      </w:pPr>
    </w:p>
    <w:p w:rsidR="00CA5865" w:rsidRPr="002F060D" w:rsidRDefault="00CA5865" w:rsidP="00795C75">
      <w:pPr>
        <w:shd w:val="clear" w:color="auto" w:fill="FFFFFF"/>
        <w:spacing w:line="360" w:lineRule="auto"/>
        <w:ind w:firstLine="720"/>
        <w:jc w:val="both"/>
        <w:rPr>
          <w:sz w:val="28"/>
          <w:szCs w:val="34"/>
        </w:rPr>
      </w:pPr>
      <w:r w:rsidRPr="002F060D">
        <w:rPr>
          <w:sz w:val="28"/>
          <w:szCs w:val="34"/>
        </w:rPr>
        <w:t>По результатам двухфакторного дисперсионного анализа установл</w:t>
      </w:r>
      <w:r w:rsidRPr="002F060D">
        <w:rPr>
          <w:sz w:val="28"/>
          <w:szCs w:val="34"/>
        </w:rPr>
        <w:t>е</w:t>
      </w:r>
      <w:r w:rsidRPr="002F060D">
        <w:rPr>
          <w:sz w:val="28"/>
          <w:szCs w:val="34"/>
        </w:rPr>
        <w:t>но, что интенсификация техноло</w:t>
      </w:r>
      <w:r>
        <w:rPr>
          <w:sz w:val="28"/>
          <w:szCs w:val="34"/>
        </w:rPr>
        <w:t>гии выращивания на рекомендуемой</w:t>
      </w:r>
      <w:r w:rsidRPr="002F060D">
        <w:rPr>
          <w:sz w:val="28"/>
          <w:szCs w:val="34"/>
        </w:rPr>
        <w:t xml:space="preserve"> о</w:t>
      </w:r>
      <w:r w:rsidRPr="002F060D">
        <w:rPr>
          <w:sz w:val="28"/>
          <w:szCs w:val="34"/>
        </w:rPr>
        <w:t>б</w:t>
      </w:r>
      <w:r w:rsidRPr="002F060D">
        <w:rPr>
          <w:sz w:val="28"/>
          <w:szCs w:val="34"/>
        </w:rPr>
        <w:t>работки почвы способствовала получению достоверной прибавки уро</w:t>
      </w:r>
      <w:r>
        <w:rPr>
          <w:sz w:val="28"/>
          <w:szCs w:val="34"/>
        </w:rPr>
        <w:t>жая зерна озимой пшеницы</w:t>
      </w:r>
      <w:r w:rsidRPr="002F060D">
        <w:rPr>
          <w:sz w:val="28"/>
          <w:szCs w:val="34"/>
        </w:rPr>
        <w:t xml:space="preserve"> на всех вариантах опыта.</w:t>
      </w:r>
    </w:p>
    <w:p w:rsidR="00CA5865" w:rsidRDefault="00CA5865" w:rsidP="00795C75">
      <w:pPr>
        <w:shd w:val="clear" w:color="auto" w:fill="FFFFFF"/>
        <w:spacing w:line="360" w:lineRule="auto"/>
        <w:ind w:firstLine="720"/>
        <w:jc w:val="both"/>
        <w:rPr>
          <w:sz w:val="28"/>
          <w:szCs w:val="34"/>
        </w:rPr>
      </w:pPr>
      <w:r w:rsidRPr="00567E74">
        <w:rPr>
          <w:sz w:val="28"/>
          <w:szCs w:val="34"/>
        </w:rPr>
        <w:t>Таким образом, на формиров</w:t>
      </w:r>
      <w:r>
        <w:rPr>
          <w:sz w:val="28"/>
          <w:szCs w:val="34"/>
        </w:rPr>
        <w:t>ание урожая зерна озимой пшеницы</w:t>
      </w:r>
      <w:r w:rsidRPr="00567E74">
        <w:rPr>
          <w:sz w:val="28"/>
          <w:szCs w:val="34"/>
        </w:rPr>
        <w:t xml:space="preserve"> оказали влияние изучаемые агротехнологии. Имеющиеся данные позвол</w:t>
      </w:r>
      <w:r w:rsidRPr="00567E74">
        <w:rPr>
          <w:sz w:val="28"/>
          <w:szCs w:val="34"/>
        </w:rPr>
        <w:t>я</w:t>
      </w:r>
      <w:r w:rsidRPr="00567E74">
        <w:rPr>
          <w:sz w:val="28"/>
          <w:szCs w:val="34"/>
        </w:rPr>
        <w:t>ют судить о том, что наибольшую прибавку урожая, по сравнению с ко</w:t>
      </w:r>
      <w:r w:rsidRPr="00567E74">
        <w:rPr>
          <w:sz w:val="28"/>
          <w:szCs w:val="34"/>
        </w:rPr>
        <w:t>н</w:t>
      </w:r>
      <w:r w:rsidRPr="00567E74">
        <w:rPr>
          <w:sz w:val="28"/>
          <w:szCs w:val="34"/>
        </w:rPr>
        <w:t>тро</w:t>
      </w:r>
      <w:r>
        <w:rPr>
          <w:sz w:val="28"/>
          <w:szCs w:val="34"/>
        </w:rPr>
        <w:t>лем, отмечены на вариантах 222-экологически допустимая</w:t>
      </w:r>
      <w:r w:rsidRPr="00567E74">
        <w:rPr>
          <w:sz w:val="28"/>
          <w:szCs w:val="34"/>
        </w:rPr>
        <w:t xml:space="preserve"> технология</w:t>
      </w:r>
      <w:r>
        <w:rPr>
          <w:sz w:val="28"/>
          <w:szCs w:val="34"/>
        </w:rPr>
        <w:t xml:space="preserve"> и 333 – интенсивная технология</w:t>
      </w:r>
      <w:r w:rsidRPr="00567E74">
        <w:rPr>
          <w:sz w:val="28"/>
          <w:szCs w:val="34"/>
        </w:rPr>
        <w:t>. Интенсификация приемов выращивани</w:t>
      </w:r>
      <w:r>
        <w:rPr>
          <w:sz w:val="28"/>
          <w:szCs w:val="34"/>
        </w:rPr>
        <w:t>я озимой пшеницы</w:t>
      </w:r>
      <w:r w:rsidRPr="00567E74">
        <w:rPr>
          <w:sz w:val="28"/>
          <w:szCs w:val="34"/>
        </w:rPr>
        <w:t xml:space="preserve"> существенно и достоверно влияет на урожайность зерна данной культуры.</w:t>
      </w:r>
    </w:p>
    <w:p w:rsidR="00CA5865" w:rsidRDefault="00CA5865" w:rsidP="00795C75">
      <w:pPr>
        <w:shd w:val="clear" w:color="auto" w:fill="FFFFFF"/>
        <w:ind w:firstLine="720"/>
        <w:rPr>
          <w:b/>
        </w:rPr>
      </w:pPr>
    </w:p>
    <w:p w:rsidR="00CA5865" w:rsidRDefault="00CA5865" w:rsidP="00795C75">
      <w:pPr>
        <w:shd w:val="clear" w:color="auto" w:fill="FFFFFF"/>
        <w:ind w:firstLine="720"/>
        <w:rPr>
          <w:b/>
        </w:rPr>
      </w:pPr>
    </w:p>
    <w:p w:rsidR="00CA5865" w:rsidRPr="00795C75" w:rsidRDefault="00CA5865" w:rsidP="00795C75">
      <w:pPr>
        <w:shd w:val="clear" w:color="auto" w:fill="FFFFFF"/>
        <w:ind w:firstLine="720"/>
        <w:rPr>
          <w:b/>
        </w:rPr>
      </w:pPr>
      <w:r w:rsidRPr="00795C75">
        <w:rPr>
          <w:b/>
        </w:rPr>
        <w:t>Литература</w:t>
      </w:r>
    </w:p>
    <w:p w:rsidR="00CA5865" w:rsidRPr="00795C75" w:rsidRDefault="00CA5865" w:rsidP="00795C75">
      <w:pPr>
        <w:shd w:val="clear" w:color="auto" w:fill="FFFFFF"/>
        <w:jc w:val="both"/>
      </w:pPr>
    </w:p>
    <w:p w:rsidR="00CA5865" w:rsidRPr="00795C75" w:rsidRDefault="00CA5865" w:rsidP="00795C75">
      <w:pPr>
        <w:shd w:val="clear" w:color="auto" w:fill="FFFFFF"/>
        <w:ind w:firstLine="720"/>
        <w:jc w:val="both"/>
      </w:pPr>
      <w:r w:rsidRPr="00795C75">
        <w:t>1. Баршадская С.И. Урожайность и качество зерна различных сортов озимой пшеницы в зависимости от предшественника, удобрений и других приемов выращив</w:t>
      </w:r>
      <w:r w:rsidRPr="00795C75">
        <w:t>а</w:t>
      </w:r>
      <w:r w:rsidRPr="00795C75">
        <w:t>ния / С.И. Баршадская, Н.Н. Нещадим, А.А. Квашин // Политематический сетевой жу</w:t>
      </w:r>
      <w:r w:rsidRPr="00795C75">
        <w:t>р</w:t>
      </w:r>
      <w:r w:rsidRPr="00795C75">
        <w:t>нал: Кубанского государственного аграрного университета, - 2016. - №120. – С. 1305 – 1321.</w:t>
      </w:r>
    </w:p>
    <w:p w:rsidR="00CA5865" w:rsidRPr="00795C75" w:rsidRDefault="00CA5865" w:rsidP="00795C75">
      <w:pPr>
        <w:shd w:val="clear" w:color="auto" w:fill="FFFFFF"/>
        <w:ind w:firstLine="720"/>
        <w:jc w:val="both"/>
      </w:pPr>
      <w:r w:rsidRPr="00795C75">
        <w:t>2. Василько В.П. Плодородие орошаемых и гидроморфных пахотных земель С</w:t>
      </w:r>
      <w:r w:rsidRPr="00795C75">
        <w:t>е</w:t>
      </w:r>
      <w:r w:rsidRPr="00795C75">
        <w:t>верного Кавказа и путь его оптимизации: учебное пособие / В.П. Василько, В.Н. Гер</w:t>
      </w:r>
      <w:r w:rsidRPr="00795C75">
        <w:t>а</w:t>
      </w:r>
      <w:r w:rsidRPr="00795C75">
        <w:t>сименко, Н.Н. Нещадим// Краснодар, 2010. – 118 с.</w:t>
      </w:r>
    </w:p>
    <w:p w:rsidR="00CA5865" w:rsidRPr="00795C75" w:rsidRDefault="00CA5865" w:rsidP="00795C75">
      <w:pPr>
        <w:shd w:val="clear" w:color="auto" w:fill="FFFFFF"/>
        <w:ind w:firstLine="720"/>
        <w:jc w:val="both"/>
      </w:pPr>
      <w:r w:rsidRPr="00795C75">
        <w:t>3. Горпинченко К.Н. Эффективность производства зерна в Краснодарском крае / К.Н. Горпинченко // АПК: Экономика, управление. – 2007. – №10. – С. 65 – 66.</w:t>
      </w:r>
    </w:p>
    <w:p w:rsidR="00CA5865" w:rsidRPr="00795C75" w:rsidRDefault="00CA5865" w:rsidP="00795C75">
      <w:pPr>
        <w:shd w:val="clear" w:color="auto" w:fill="FFFFFF"/>
        <w:ind w:firstLine="720"/>
        <w:jc w:val="both"/>
      </w:pPr>
      <w:r w:rsidRPr="00795C75">
        <w:t>4. Горпинченко К.Н. Оценка эффективности и применения перспективных те</w:t>
      </w:r>
      <w:r w:rsidRPr="00795C75">
        <w:t>х</w:t>
      </w:r>
      <w:r w:rsidRPr="00795C75">
        <w:t>нологий выращивания зерна озимой пшеницы [Электронный ресурс] / К.Н. Горпинче</w:t>
      </w:r>
      <w:r w:rsidRPr="00795C75">
        <w:t>н</w:t>
      </w:r>
      <w:r w:rsidRPr="00795C75">
        <w:t>ко // Политематический сетевой электронный журнал Кубанского государственного а</w:t>
      </w:r>
      <w:r w:rsidRPr="00795C75">
        <w:t>г</w:t>
      </w:r>
      <w:r w:rsidRPr="00795C75">
        <w:t>рарного университета. – 2007. - №34 (10). – С. 102 – 108. – Режим доступа: http: // ej.kubagro.ru/2007/10/pdf/13.pdf.</w:t>
      </w:r>
    </w:p>
    <w:p w:rsidR="00CA5865" w:rsidRPr="00795C75" w:rsidRDefault="00CA5865" w:rsidP="00795C75">
      <w:pPr>
        <w:shd w:val="clear" w:color="auto" w:fill="FFFFFF"/>
        <w:ind w:firstLine="720"/>
        <w:jc w:val="both"/>
      </w:pPr>
      <w:r w:rsidRPr="00795C75">
        <w:t>5. Горпинченко К.Н. Экономическая эффективность применения перспективных агрегатов / К.Н. Горпинченко // Экономика сельского хозяйства России. – 2007. - №10. – С. 31 – 32.</w:t>
      </w:r>
    </w:p>
    <w:p w:rsidR="00CA5865" w:rsidRPr="00795C75" w:rsidRDefault="00CA5865" w:rsidP="00795C75">
      <w:pPr>
        <w:shd w:val="clear" w:color="auto" w:fill="FFFFFF"/>
        <w:ind w:firstLine="720"/>
        <w:jc w:val="both"/>
      </w:pPr>
      <w:r w:rsidRPr="00795C75">
        <w:t>6. Горпинченко К.Н. Экономическая оценка и обоснование направлений сниж</w:t>
      </w:r>
      <w:r w:rsidRPr="00795C75">
        <w:t>е</w:t>
      </w:r>
      <w:r w:rsidRPr="00795C75">
        <w:t xml:space="preserve">ния ресурсоемкости производства зерна озимой пшеницы: Автореф. … канд. эк. наук / К.Н. Горпинченко. – Краснодар, 2008. </w:t>
      </w:r>
    </w:p>
    <w:p w:rsidR="00CA5865" w:rsidRPr="00795C75" w:rsidRDefault="00CA5865" w:rsidP="00795C75">
      <w:pPr>
        <w:shd w:val="clear" w:color="auto" w:fill="FFFFFF"/>
        <w:ind w:firstLine="720"/>
        <w:jc w:val="both"/>
      </w:pPr>
      <w:r w:rsidRPr="00795C75">
        <w:t>7. Горпинченко К.Н. Экономическая эффективность производства и качества зерна в зависимости от приемов выращивания и технологий / К.Н. Горпинченко // Тр</w:t>
      </w:r>
      <w:r w:rsidRPr="00795C75">
        <w:t>у</w:t>
      </w:r>
      <w:r w:rsidRPr="00795C75">
        <w:t>ды Кубанского государственного аграрного университета. – 2008. - №10.  – С. 52 – 57.</w:t>
      </w:r>
    </w:p>
    <w:p w:rsidR="00CA5865" w:rsidRPr="00795C75" w:rsidRDefault="00CA5865" w:rsidP="00795C75">
      <w:pPr>
        <w:shd w:val="clear" w:color="auto" w:fill="FFFFFF"/>
        <w:ind w:firstLine="720"/>
        <w:jc w:val="both"/>
      </w:pPr>
      <w:r w:rsidRPr="00795C75">
        <w:t>8. Горпинченко К.Н. Технологический фактор научно-технического прогресса зернового производства / К.Н. Горпинченко // Известия Оренбургского государстве</w:t>
      </w:r>
      <w:r w:rsidRPr="00795C75">
        <w:t>н</w:t>
      </w:r>
      <w:r w:rsidRPr="00795C75">
        <w:t>ного аграрного университета. – 2013. - №6 (116). – С. 171 – 173.</w:t>
      </w:r>
    </w:p>
    <w:p w:rsidR="00CA5865" w:rsidRPr="00795C75" w:rsidRDefault="00CA5865" w:rsidP="00795C75">
      <w:pPr>
        <w:shd w:val="clear" w:color="auto" w:fill="FFFFFF"/>
        <w:ind w:firstLine="720"/>
        <w:jc w:val="both"/>
      </w:pPr>
      <w:r w:rsidRPr="00795C75">
        <w:t>9. Горпинченко К.Н. Особенности прогнозирования производства зерна / К.Н. Горпинченко // Экономика сельскохозяйственных и перерабатывающих предприятий. – 2012. - №4. – С. 46 – 49.</w:t>
      </w:r>
    </w:p>
    <w:p w:rsidR="00CA5865" w:rsidRPr="00795C75" w:rsidRDefault="00CA5865" w:rsidP="00795C75">
      <w:pPr>
        <w:shd w:val="clear" w:color="auto" w:fill="FFFFFF"/>
        <w:ind w:firstLine="720"/>
        <w:jc w:val="both"/>
      </w:pPr>
      <w:r w:rsidRPr="00795C75">
        <w:t>10. Квашин А.А. Плодородие чернозема обыкновенного и продуктивность сел</w:t>
      </w:r>
      <w:r w:rsidRPr="00795C75">
        <w:t>ь</w:t>
      </w:r>
      <w:r w:rsidRPr="00795C75">
        <w:t>скохозяйственных культур / А.А. Квашин, С.И. Баршадская, Ф.И. Дерека // Плодор</w:t>
      </w:r>
      <w:r w:rsidRPr="00795C75">
        <w:t>о</w:t>
      </w:r>
      <w:r w:rsidRPr="00795C75">
        <w:t>дие. - №2. – 2011. – С. 36 – 39.</w:t>
      </w:r>
    </w:p>
    <w:p w:rsidR="00CA5865" w:rsidRPr="00795C75" w:rsidRDefault="00CA5865" w:rsidP="00795C75">
      <w:pPr>
        <w:shd w:val="clear" w:color="auto" w:fill="FFFFFF"/>
        <w:ind w:firstLine="720"/>
        <w:jc w:val="both"/>
      </w:pPr>
      <w:r w:rsidRPr="00795C75">
        <w:t>11. Коробко А.Н. Система земледелия Краснодарского края на аэроландшаф</w:t>
      </w:r>
      <w:r w:rsidRPr="00795C75">
        <w:t>т</w:t>
      </w:r>
      <w:r w:rsidRPr="00795C75">
        <w:t>ной основе / А.В. Коробко, С.Ю. Орленко, А.И. Трубилин, Н.Н. Нещадим и др.// Кра</w:t>
      </w:r>
      <w:r w:rsidRPr="00795C75">
        <w:t>с</w:t>
      </w:r>
      <w:r w:rsidRPr="00795C75">
        <w:t>нодар, 2015. – 352 с.</w:t>
      </w:r>
    </w:p>
    <w:p w:rsidR="00CA5865" w:rsidRPr="00795C75" w:rsidRDefault="00CA5865" w:rsidP="00795C75">
      <w:pPr>
        <w:shd w:val="clear" w:color="auto" w:fill="FFFFFF"/>
        <w:ind w:firstLine="720"/>
        <w:jc w:val="both"/>
      </w:pPr>
      <w:r w:rsidRPr="00795C75">
        <w:t>12. Малюга Н.Г. Влияние приемов выращивания на содержание основных эл</w:t>
      </w:r>
      <w:r w:rsidRPr="00795C75">
        <w:t>е</w:t>
      </w:r>
      <w:r w:rsidRPr="00795C75">
        <w:t>ментов питания, тяжелых металлов в почве и урожайность зерна озимой пшеницы в центральной зоне Краснодарского края / Н.Г. Малюга, Н.Н. Нещадим, С.В. Гаркуша, Г.Ф. Петрик// Труды Кубанского государственного аграрного университета. 2012. – №35. – С. 135 – 142.</w:t>
      </w:r>
    </w:p>
    <w:p w:rsidR="00CA5865" w:rsidRPr="00795C75" w:rsidRDefault="00CA5865" w:rsidP="00795C75">
      <w:pPr>
        <w:shd w:val="clear" w:color="auto" w:fill="FFFFFF"/>
        <w:ind w:firstLine="720"/>
        <w:jc w:val="both"/>
      </w:pPr>
      <w:r w:rsidRPr="00795C75">
        <w:t>13. Нещадим Н.Н. Современные проблемы качества зерна / Н.Н. Нещадим, К.Н. Горпинченко, А.А. Квашин // Труды Кубанского государственного аграрного униве</w:t>
      </w:r>
      <w:r w:rsidRPr="00795C75">
        <w:t>р</w:t>
      </w:r>
      <w:r w:rsidRPr="00795C75">
        <w:t>ситета. – 2012. - №35. – С. 338 – 342.</w:t>
      </w:r>
    </w:p>
    <w:p w:rsidR="00CA5865" w:rsidRPr="00795C75" w:rsidRDefault="00CA5865" w:rsidP="002C2BC8">
      <w:pPr>
        <w:shd w:val="clear" w:color="auto" w:fill="FFFFFF"/>
        <w:ind w:firstLine="720"/>
        <w:jc w:val="both"/>
      </w:pPr>
      <w:r w:rsidRPr="00795C75">
        <w:t>14. Нещадим Н.Н. Предшественник и урожайность различных сортов озимой пшеницы / Н.Н. Нещадим, А.А. Квашин, С.И. Баршадская, К.Н. Горпинченко // Акт</w:t>
      </w:r>
      <w:r w:rsidRPr="00795C75">
        <w:t>у</w:t>
      </w:r>
      <w:r w:rsidRPr="00795C75">
        <w:t>альные вопросы научных исследований</w:t>
      </w:r>
      <w:r>
        <w:t xml:space="preserve"> : </w:t>
      </w:r>
      <w:r w:rsidRPr="00795C75">
        <w:t>материал</w:t>
      </w:r>
      <w:r>
        <w:t>ы</w:t>
      </w:r>
      <w:r w:rsidRPr="00795C75">
        <w:t xml:space="preserve"> V Международной научно-практической конференции</w:t>
      </w:r>
      <w:r>
        <w:t xml:space="preserve">. </w:t>
      </w:r>
      <w:r w:rsidRPr="00795C75">
        <w:t>– Иванов</w:t>
      </w:r>
      <w:r>
        <w:t>о.</w:t>
      </w:r>
      <w:r w:rsidRPr="00795C75">
        <w:t xml:space="preserve"> – 2016. – С. 20 – 23.</w:t>
      </w:r>
    </w:p>
    <w:p w:rsidR="00CA5865" w:rsidRPr="00795C75" w:rsidRDefault="00CA5865" w:rsidP="00795C75">
      <w:pPr>
        <w:shd w:val="clear" w:color="auto" w:fill="FFFFFF"/>
        <w:ind w:firstLine="720"/>
        <w:jc w:val="both"/>
      </w:pPr>
      <w:r w:rsidRPr="00795C75">
        <w:t>15. Нещадим Н.Н. Гербология и особенности применения гербицидов на сел</w:t>
      </w:r>
      <w:r w:rsidRPr="00795C75">
        <w:t>ь</w:t>
      </w:r>
      <w:r w:rsidRPr="00795C75">
        <w:t>скохозяйственных культурах в интегрированных системах за</w:t>
      </w:r>
      <w:r>
        <w:t>щиты / Н.Н. Нещадим, Л.Г. Мо</w:t>
      </w:r>
      <w:r w:rsidRPr="00795C75">
        <w:t>рдалев</w:t>
      </w:r>
      <w:r>
        <w:t>а</w:t>
      </w:r>
      <w:r w:rsidRPr="00795C75">
        <w:t>, И.В. Бедловская, Н.Н. Дмитриенко // Краснодар. – 2014. – 179 с.</w:t>
      </w:r>
    </w:p>
    <w:p w:rsidR="00CA5865" w:rsidRPr="00795C75" w:rsidRDefault="00CA5865" w:rsidP="00795C75">
      <w:pPr>
        <w:shd w:val="clear" w:color="auto" w:fill="FFFFFF"/>
        <w:ind w:firstLine="720"/>
        <w:jc w:val="both"/>
      </w:pPr>
      <w:r w:rsidRPr="00795C75">
        <w:t>16. Прудников А.Г. Формирование затрат на создание нового сорта (гибрида) зерновых культур / А.Г. Прудников, К.Н. Горпинченко // В мире научных открытий. – 2013. - №8.1 (44). – С. 293 – 305.</w:t>
      </w:r>
    </w:p>
    <w:p w:rsidR="00CA5865" w:rsidRPr="00795C75" w:rsidRDefault="00CA5865" w:rsidP="00795C75">
      <w:pPr>
        <w:shd w:val="clear" w:color="auto" w:fill="FFFFFF"/>
        <w:ind w:firstLine="720"/>
        <w:jc w:val="both"/>
      </w:pPr>
      <w:r w:rsidRPr="00795C75">
        <w:t>17. Прудников А.Г. Современные проблемы качества зерна / А.Г. Прудников, К.Н. Горпинченко, А.А. Квашин // Труды Кубанского государственного аграрного ун</w:t>
      </w:r>
      <w:r w:rsidRPr="00795C75">
        <w:t>и</w:t>
      </w:r>
      <w:r w:rsidRPr="00795C75">
        <w:t>верситета. – 2012. - №83. – С. 747 – 770.</w:t>
      </w:r>
    </w:p>
    <w:p w:rsidR="00CA5865" w:rsidRPr="00795C75" w:rsidRDefault="00CA5865" w:rsidP="00795C75">
      <w:pPr>
        <w:shd w:val="clear" w:color="auto" w:fill="FFFFFF"/>
        <w:ind w:firstLine="720"/>
        <w:jc w:val="both"/>
      </w:pPr>
      <w:r w:rsidRPr="00795C75">
        <w:t>18. Прудников А.Г. Совершенствование системы семеноводства зерновых кул</w:t>
      </w:r>
      <w:r w:rsidRPr="00795C75">
        <w:t>ь</w:t>
      </w:r>
      <w:r w:rsidRPr="00795C75">
        <w:t>тур в Краснодарском крае [Электронный ресурс] / А.Г. Прудников, К.Н. Горпинченко // Политематический сетевой журнал Кубанского государственного аграрного универс</w:t>
      </w:r>
      <w:r w:rsidRPr="00795C75">
        <w:t>и</w:t>
      </w:r>
      <w:r w:rsidRPr="00795C75">
        <w:t>тета. – 2016. - №115. – С. 894 – 907. – Режим доступа: http: // e</w:t>
      </w:r>
      <w:r>
        <w:t>j.kubagro.ru/2016/01/pdf/56.pdf.</w:t>
      </w:r>
    </w:p>
    <w:p w:rsidR="00CA5865" w:rsidRPr="00795C75" w:rsidRDefault="00CA5865" w:rsidP="00795C75">
      <w:pPr>
        <w:shd w:val="clear" w:color="auto" w:fill="FFFFFF"/>
        <w:ind w:firstLine="720"/>
        <w:jc w:val="both"/>
      </w:pPr>
      <w:r w:rsidRPr="00795C75">
        <w:t>19. Скоробогатова А.С. Урожайность озимой пшеницы сорта Антонина в зав</w:t>
      </w:r>
      <w:r w:rsidRPr="00795C75">
        <w:t>и</w:t>
      </w:r>
      <w:r w:rsidRPr="00795C75">
        <w:t>симости от плодородия почвы, способов основной обработки почвы/ А.С. Скоробог</w:t>
      </w:r>
      <w:r w:rsidRPr="00795C75">
        <w:t>а</w:t>
      </w:r>
      <w:r w:rsidRPr="00795C75">
        <w:t>това // ФГБОУ ВО КубГАУ. – 2016. – С. 700 – 701</w:t>
      </w:r>
    </w:p>
    <w:p w:rsidR="00CA5865" w:rsidRPr="00795C75" w:rsidRDefault="00CA5865" w:rsidP="00795C75">
      <w:pPr>
        <w:shd w:val="clear" w:color="auto" w:fill="FFFFFF"/>
        <w:ind w:firstLine="720"/>
        <w:jc w:val="both"/>
      </w:pPr>
      <w:r w:rsidRPr="00795C75">
        <w:t>20. Шеуджен А.Х. Органическое вещество почвы и его экологические функции / А.Х. Шеуджен, Н.Н. Нещадим, Л.М. Онищенко // Краснодар</w:t>
      </w:r>
      <w:r>
        <w:t>,</w:t>
      </w:r>
      <w:r w:rsidRPr="00795C75">
        <w:t xml:space="preserve"> 2011. – 113 с.</w:t>
      </w:r>
    </w:p>
    <w:p w:rsidR="00CA5865" w:rsidRPr="00795C75" w:rsidRDefault="00CA5865" w:rsidP="00795C75">
      <w:pPr>
        <w:shd w:val="clear" w:color="auto" w:fill="FFFFFF"/>
        <w:ind w:firstLine="720"/>
        <w:jc w:val="both"/>
      </w:pPr>
      <w:r w:rsidRPr="00795C75">
        <w:t>21. Штомпель Ю.А. Оценка качества почв, пути воспроизводства плодородия их и рационального использования: учебник / Ю.А. Штомпель, Н.Н. Нещадим, И.А. Леб</w:t>
      </w:r>
      <w:r w:rsidRPr="00795C75">
        <w:t>е</w:t>
      </w:r>
      <w:r w:rsidRPr="00795C75">
        <w:t>довский // Краснодар, 2009. – 315 с.</w:t>
      </w:r>
    </w:p>
    <w:p w:rsidR="00CA5865" w:rsidRPr="00795C75" w:rsidRDefault="00CA5865" w:rsidP="00795C75">
      <w:pPr>
        <w:shd w:val="clear" w:color="auto" w:fill="FFFFFF"/>
        <w:ind w:firstLine="720"/>
        <w:jc w:val="both"/>
        <w:rPr>
          <w:lang w:val="en-US"/>
        </w:rPr>
      </w:pPr>
      <w:r w:rsidRPr="00795C75">
        <w:rPr>
          <w:lang w:val="en-US"/>
        </w:rPr>
        <w:t>22. Filgueiras A.V. Chemical scquential axtraction for metal partitioning in envizo</w:t>
      </w:r>
      <w:r w:rsidRPr="00795C75">
        <w:rPr>
          <w:lang w:val="en-US"/>
        </w:rPr>
        <w:t>n</w:t>
      </w:r>
      <w:r w:rsidRPr="00795C75">
        <w:rPr>
          <w:lang w:val="en-US"/>
        </w:rPr>
        <w:t>mental soil samples / A.V. Filgueiras, C. Benolicho U I. Environ. Monit. – 2002. – v. 4. – P. 823 – 857.</w:t>
      </w:r>
    </w:p>
    <w:p w:rsidR="00CA5865" w:rsidRDefault="00CA5865" w:rsidP="00795C75">
      <w:pPr>
        <w:shd w:val="clear" w:color="auto" w:fill="FFFFFF"/>
        <w:ind w:firstLine="720"/>
        <w:jc w:val="both"/>
        <w:rPr>
          <w:lang w:val="en-US"/>
        </w:rPr>
      </w:pPr>
      <w:r w:rsidRPr="00795C75">
        <w:rPr>
          <w:lang w:val="en-US"/>
        </w:rPr>
        <w:t xml:space="preserve">23. Soon J.RK. Eight years of crop rotation and tillage effects on crop production and production and N – fertilleser use / J.K. Soon, Y.W. Clayton // Can.J.Soil Sci. 2002. – v.82, №2/ - </w:t>
      </w:r>
      <w:r w:rsidRPr="00795C75">
        <w:t>р</w:t>
      </w:r>
      <w:r w:rsidRPr="00795C75">
        <w:rPr>
          <w:lang w:val="en-US"/>
        </w:rPr>
        <w:t>. 165 – 172.</w:t>
      </w:r>
    </w:p>
    <w:p w:rsidR="00CA5865" w:rsidRDefault="00CA5865" w:rsidP="00795C75">
      <w:pPr>
        <w:shd w:val="clear" w:color="auto" w:fill="FFFFFF"/>
        <w:ind w:firstLine="720"/>
        <w:jc w:val="both"/>
        <w:rPr>
          <w:lang w:val="en-US"/>
        </w:rPr>
      </w:pPr>
    </w:p>
    <w:p w:rsidR="00CA5865" w:rsidRDefault="00CA5865" w:rsidP="00795C75">
      <w:pPr>
        <w:shd w:val="clear" w:color="auto" w:fill="FFFFFF"/>
        <w:ind w:firstLine="720"/>
        <w:jc w:val="both"/>
        <w:rPr>
          <w:b/>
          <w:lang w:val="en-US"/>
        </w:rPr>
      </w:pPr>
      <w:r w:rsidRPr="00F368B4">
        <w:rPr>
          <w:b/>
          <w:lang w:val="en-US"/>
        </w:rPr>
        <w:t>References</w:t>
      </w:r>
    </w:p>
    <w:p w:rsidR="00CA5865" w:rsidRPr="00F368B4" w:rsidRDefault="00CA5865" w:rsidP="00F368B4">
      <w:pPr>
        <w:shd w:val="clear" w:color="auto" w:fill="FFFFFF"/>
        <w:ind w:firstLine="720"/>
        <w:jc w:val="both"/>
        <w:rPr>
          <w:lang w:val="en-US"/>
        </w:rPr>
      </w:pPr>
      <w:r w:rsidRPr="00F368B4">
        <w:rPr>
          <w:lang w:val="en-US"/>
        </w:rPr>
        <w:t>1. Barshadskaja S.I. Urozhajnost' i kachestvo zerna razlichnyh sortov ozimoj pshenicy v zavisimosti ot predshestvennika, udobrenij i drugih priemov vyrashhivanija / S.I. Ba</w:t>
      </w:r>
      <w:r w:rsidRPr="00F368B4">
        <w:rPr>
          <w:lang w:val="en-US"/>
        </w:rPr>
        <w:t>r</w:t>
      </w:r>
      <w:r w:rsidRPr="00F368B4">
        <w:rPr>
          <w:lang w:val="en-US"/>
        </w:rPr>
        <w:t>shadskaja, N.N. Neshhadim, A.A. Kvashin // Politematicheskij setevoj zhurnal: Kubanskogo gosudarstvennogo agrarnogo universiteta, - 2016. - №120. – S. 1305 – 1321.</w:t>
      </w:r>
    </w:p>
    <w:p w:rsidR="00CA5865" w:rsidRPr="00F368B4" w:rsidRDefault="00CA5865" w:rsidP="00F368B4">
      <w:pPr>
        <w:shd w:val="clear" w:color="auto" w:fill="FFFFFF"/>
        <w:ind w:firstLine="720"/>
        <w:jc w:val="both"/>
        <w:rPr>
          <w:lang w:val="en-US"/>
        </w:rPr>
      </w:pPr>
      <w:r w:rsidRPr="00F368B4">
        <w:rPr>
          <w:lang w:val="en-US"/>
        </w:rPr>
        <w:t>2. Vasil'ko V.P. Plodorodie oroshaemyh i gidromorfnyh pahotnyh zemel' Severnogo Kavkaza i put' ego optimizacii: uchebnoe posobie / V.P. Vasil'ko, V.N. Gerasimenko, N.N. Neshhadim// Krasnodar, 2010. – 118 s.</w:t>
      </w:r>
    </w:p>
    <w:p w:rsidR="00CA5865" w:rsidRPr="00F368B4" w:rsidRDefault="00CA5865" w:rsidP="00F368B4">
      <w:pPr>
        <w:shd w:val="clear" w:color="auto" w:fill="FFFFFF"/>
        <w:ind w:firstLine="720"/>
        <w:jc w:val="both"/>
        <w:rPr>
          <w:lang w:val="en-US"/>
        </w:rPr>
      </w:pPr>
      <w:r w:rsidRPr="00F368B4">
        <w:rPr>
          <w:lang w:val="en-US"/>
        </w:rPr>
        <w:t>3. Gorpinchenko K.N. Jeffektivnost' proizvodstva zerna v Krasnodarskom krae / K.N. Gorpinchenko // APK: Jekonomika, upravlenie. – 2007. – №10. – S. 65 – 66.</w:t>
      </w:r>
    </w:p>
    <w:p w:rsidR="00CA5865" w:rsidRPr="00F368B4" w:rsidRDefault="00CA5865" w:rsidP="00F368B4">
      <w:pPr>
        <w:shd w:val="clear" w:color="auto" w:fill="FFFFFF"/>
        <w:ind w:firstLine="720"/>
        <w:jc w:val="both"/>
        <w:rPr>
          <w:lang w:val="en-US"/>
        </w:rPr>
      </w:pPr>
      <w:r w:rsidRPr="00F368B4">
        <w:rPr>
          <w:lang w:val="en-US"/>
        </w:rPr>
        <w:t>4. Gorpinchenko K.N. Ocenka jeffektivnosti i primenenija perspektivnyh tehnologij vyrashhivanija zerna ozimoj pshenicy [Jelektronnyj resurs] / K.N. Gorpinchenko // Polit</w:t>
      </w:r>
      <w:r w:rsidRPr="00F368B4">
        <w:rPr>
          <w:lang w:val="en-US"/>
        </w:rPr>
        <w:t>e</w:t>
      </w:r>
      <w:r w:rsidRPr="00F368B4">
        <w:rPr>
          <w:lang w:val="en-US"/>
        </w:rPr>
        <w:t>maticheskij setevoj jelektronnyj zhurnal Kubanskogo gosudarstvennogo agrarnogo unive</w:t>
      </w:r>
      <w:r w:rsidRPr="00F368B4">
        <w:rPr>
          <w:lang w:val="en-US"/>
        </w:rPr>
        <w:t>r</w:t>
      </w:r>
      <w:r w:rsidRPr="00F368B4">
        <w:rPr>
          <w:lang w:val="en-US"/>
        </w:rPr>
        <w:t>siteta. – 2007. - №34 (10). – S. 102 – 108. – Rezhim dostupa: http: // ej.kubagro.ru/2007/10/pdf/13.pdf.</w:t>
      </w:r>
    </w:p>
    <w:p w:rsidR="00CA5865" w:rsidRPr="00F368B4" w:rsidRDefault="00CA5865" w:rsidP="00F368B4">
      <w:pPr>
        <w:shd w:val="clear" w:color="auto" w:fill="FFFFFF"/>
        <w:ind w:firstLine="720"/>
        <w:jc w:val="both"/>
        <w:rPr>
          <w:lang w:val="en-US"/>
        </w:rPr>
      </w:pPr>
      <w:r w:rsidRPr="00F368B4">
        <w:rPr>
          <w:lang w:val="en-US"/>
        </w:rPr>
        <w:t>5. Gorpinchenko K.N. Jekonomicheskaja jeffektivnost' primenenija perspektivnyh agregatov / K.N. Gorpinchenko // Jekonomika sel'skogo hozjajstva Rossii. – 2007. - №10. – S. 31 – 32.</w:t>
      </w:r>
    </w:p>
    <w:p w:rsidR="00CA5865" w:rsidRPr="00F368B4" w:rsidRDefault="00CA5865" w:rsidP="00F368B4">
      <w:pPr>
        <w:shd w:val="clear" w:color="auto" w:fill="FFFFFF"/>
        <w:ind w:firstLine="720"/>
        <w:jc w:val="both"/>
        <w:rPr>
          <w:lang w:val="en-US"/>
        </w:rPr>
      </w:pPr>
      <w:r w:rsidRPr="00F368B4">
        <w:rPr>
          <w:lang w:val="en-US"/>
        </w:rPr>
        <w:t xml:space="preserve">6. Gorpinchenko K.N. Jekonomicheskaja ocenka i obosnovanie napravlenij snizhenija resursoemkosti proizvodstva zerna ozimoj pshenicy: Avtoref. … kand. jek. nauk / K.N. Gorpinchenko. – Krasnodar, 2008. </w:t>
      </w:r>
    </w:p>
    <w:p w:rsidR="00CA5865" w:rsidRPr="00F368B4" w:rsidRDefault="00CA5865" w:rsidP="00F368B4">
      <w:pPr>
        <w:shd w:val="clear" w:color="auto" w:fill="FFFFFF"/>
        <w:ind w:firstLine="720"/>
        <w:jc w:val="both"/>
        <w:rPr>
          <w:lang w:val="en-US"/>
        </w:rPr>
      </w:pPr>
      <w:r w:rsidRPr="00F368B4">
        <w:rPr>
          <w:lang w:val="en-US"/>
        </w:rPr>
        <w:t>7. Gorpinchenko K.N. Jekonomicheskaja jeffektivnost' proizvodstva i kachestva zerna v zavisimosti ot priemov vyrashhivanija i tehnologij / K.N. Gorpinchenko // Trudy Kuba</w:t>
      </w:r>
      <w:r w:rsidRPr="00F368B4">
        <w:rPr>
          <w:lang w:val="en-US"/>
        </w:rPr>
        <w:t>n</w:t>
      </w:r>
      <w:r w:rsidRPr="00F368B4">
        <w:rPr>
          <w:lang w:val="en-US"/>
        </w:rPr>
        <w:t>skogo gosudarstvennogo agrarnogo universiteta. – 2008. - №10.  – S. 52 – 57.</w:t>
      </w:r>
    </w:p>
    <w:p w:rsidR="00CA5865" w:rsidRPr="00F368B4" w:rsidRDefault="00CA5865" w:rsidP="00F368B4">
      <w:pPr>
        <w:shd w:val="clear" w:color="auto" w:fill="FFFFFF"/>
        <w:ind w:firstLine="720"/>
        <w:jc w:val="both"/>
        <w:rPr>
          <w:lang w:val="en-US"/>
        </w:rPr>
      </w:pPr>
      <w:r w:rsidRPr="00F368B4">
        <w:rPr>
          <w:lang w:val="en-US"/>
        </w:rPr>
        <w:t>8. Gorpinchenko K.N. Tehnologicheskij faktor nauchno-tehnicheskogo progressa ze</w:t>
      </w:r>
      <w:r w:rsidRPr="00F368B4">
        <w:rPr>
          <w:lang w:val="en-US"/>
        </w:rPr>
        <w:t>r</w:t>
      </w:r>
      <w:r w:rsidRPr="00F368B4">
        <w:rPr>
          <w:lang w:val="en-US"/>
        </w:rPr>
        <w:t>novogo proizvodstva / K.N. Gorpinchenko // Izvestija Orenburgskogo gosudarstvennogo agrarnogo universiteta. – 2013. - №6 (116). – S. 171 – 173.</w:t>
      </w:r>
    </w:p>
    <w:p w:rsidR="00CA5865" w:rsidRPr="00F368B4" w:rsidRDefault="00CA5865" w:rsidP="00F368B4">
      <w:pPr>
        <w:shd w:val="clear" w:color="auto" w:fill="FFFFFF"/>
        <w:ind w:firstLine="720"/>
        <w:jc w:val="both"/>
        <w:rPr>
          <w:lang w:val="en-US"/>
        </w:rPr>
      </w:pPr>
      <w:r w:rsidRPr="00F368B4">
        <w:rPr>
          <w:lang w:val="en-US"/>
        </w:rPr>
        <w:t>9. Gorpinchenko K.N. Osobennosti prognozirovanija proizvodstva zerna / K.N. Gorpinchenko // Jekonomika sel'skohozjajstvennyh i pererabatyvajushhih predprijatij. – 2012. - №4. – S. 46 – 49.</w:t>
      </w:r>
    </w:p>
    <w:p w:rsidR="00CA5865" w:rsidRPr="00F368B4" w:rsidRDefault="00CA5865" w:rsidP="00F368B4">
      <w:pPr>
        <w:shd w:val="clear" w:color="auto" w:fill="FFFFFF"/>
        <w:ind w:firstLine="720"/>
        <w:jc w:val="both"/>
        <w:rPr>
          <w:lang w:val="en-US"/>
        </w:rPr>
      </w:pPr>
      <w:r w:rsidRPr="00F368B4">
        <w:rPr>
          <w:lang w:val="en-US"/>
        </w:rPr>
        <w:t>10. Kvashin A.A. Plodorodie chernozema obyknovennogo i produktivnost' sel'sk</w:t>
      </w:r>
      <w:r w:rsidRPr="00F368B4">
        <w:rPr>
          <w:lang w:val="en-US"/>
        </w:rPr>
        <w:t>o</w:t>
      </w:r>
      <w:r w:rsidRPr="00F368B4">
        <w:rPr>
          <w:lang w:val="en-US"/>
        </w:rPr>
        <w:t>hozjajstvennyh kul'tur / A.A. Kvashin, S.I. Barshadskaja, F.I. Dereka // Plodorodie. - №2. – 2011. – S. 36 – 39.</w:t>
      </w:r>
    </w:p>
    <w:p w:rsidR="00CA5865" w:rsidRPr="00F368B4" w:rsidRDefault="00CA5865" w:rsidP="00F368B4">
      <w:pPr>
        <w:shd w:val="clear" w:color="auto" w:fill="FFFFFF"/>
        <w:ind w:firstLine="720"/>
        <w:jc w:val="both"/>
        <w:rPr>
          <w:lang w:val="en-US"/>
        </w:rPr>
      </w:pPr>
      <w:r w:rsidRPr="00F368B4">
        <w:rPr>
          <w:lang w:val="en-US"/>
        </w:rPr>
        <w:t>11. Korobko A.N. Sistema zemledelija Krasnodarskogo kraja na ajerolandshaftnoj o</w:t>
      </w:r>
      <w:r w:rsidRPr="00F368B4">
        <w:rPr>
          <w:lang w:val="en-US"/>
        </w:rPr>
        <w:t>s</w:t>
      </w:r>
      <w:r w:rsidRPr="00F368B4">
        <w:rPr>
          <w:lang w:val="en-US"/>
        </w:rPr>
        <w:t>nove / A.V. Korobko, S.Ju. Orlenko, A.I. Trubilin, N.N. Neshhadim i dr.// Krasnodar, 2015. – 352 s.</w:t>
      </w:r>
    </w:p>
    <w:p w:rsidR="00CA5865" w:rsidRPr="00F368B4" w:rsidRDefault="00CA5865" w:rsidP="00F368B4">
      <w:pPr>
        <w:shd w:val="clear" w:color="auto" w:fill="FFFFFF"/>
        <w:ind w:firstLine="720"/>
        <w:jc w:val="both"/>
        <w:rPr>
          <w:lang w:val="en-US"/>
        </w:rPr>
      </w:pPr>
      <w:r w:rsidRPr="00F368B4">
        <w:rPr>
          <w:lang w:val="en-US"/>
        </w:rPr>
        <w:t>12. Maljuga N.G. Vlijanie priemov vyrashhivanija na soderzhanie osnovnyh jeleme</w:t>
      </w:r>
      <w:r w:rsidRPr="00F368B4">
        <w:rPr>
          <w:lang w:val="en-US"/>
        </w:rPr>
        <w:t>n</w:t>
      </w:r>
      <w:r w:rsidRPr="00F368B4">
        <w:rPr>
          <w:lang w:val="en-US"/>
        </w:rPr>
        <w:t>tov pitanija, tjazhelyh metallov v pochve i urozhajnost' zerna ozimoj pshenicy v central'noj zone Krasnodarskogo kraja / N.G. Maljuga, N.N. Neshhadim, S.V. Garkusha, G.F. Petrik// Trudy Kubanskogo gosudarstvennogo agrarnogo universiteta. 2012. – №35. – S. 135 – 142.</w:t>
      </w:r>
    </w:p>
    <w:p w:rsidR="00CA5865" w:rsidRPr="00F368B4" w:rsidRDefault="00CA5865" w:rsidP="00F368B4">
      <w:pPr>
        <w:shd w:val="clear" w:color="auto" w:fill="FFFFFF"/>
        <w:ind w:firstLine="720"/>
        <w:jc w:val="both"/>
        <w:rPr>
          <w:lang w:val="en-US"/>
        </w:rPr>
      </w:pPr>
      <w:r w:rsidRPr="00F368B4">
        <w:rPr>
          <w:lang w:val="en-US"/>
        </w:rPr>
        <w:t>13. Neshhadim N.N. Sovremennye problemy kachestva zerna / N.N. Neshhadim, K.N. Gorpinchenko, A.A. Kvashin // Trudy Kubanskogo gosudarstvennogo agrarnogo universiteta. – 2012. - №35. – S. 338 – 342.</w:t>
      </w:r>
    </w:p>
    <w:p w:rsidR="00CA5865" w:rsidRPr="00F368B4" w:rsidRDefault="00CA5865" w:rsidP="00F368B4">
      <w:pPr>
        <w:shd w:val="clear" w:color="auto" w:fill="FFFFFF"/>
        <w:ind w:firstLine="720"/>
        <w:jc w:val="both"/>
        <w:rPr>
          <w:lang w:val="en-US"/>
        </w:rPr>
      </w:pPr>
      <w:r w:rsidRPr="00F368B4">
        <w:rPr>
          <w:lang w:val="en-US"/>
        </w:rPr>
        <w:t>14. Neshhadim N.N. Predshestvennik i urozhajnost' razlichnyh sortov ozimoj pshenicy / N.N. Neshhadim, A.A. Kvashin, S.I. Barshadskaja, K.N. Gorpinchenko // Aktual'nye v</w:t>
      </w:r>
      <w:r w:rsidRPr="00F368B4">
        <w:rPr>
          <w:lang w:val="en-US"/>
        </w:rPr>
        <w:t>o</w:t>
      </w:r>
      <w:r w:rsidRPr="00F368B4">
        <w:rPr>
          <w:lang w:val="en-US"/>
        </w:rPr>
        <w:t>prosy nauchnyh issledovanij : materialy V Mezhdunarodnoj nauchno-prakticheskoj konfere</w:t>
      </w:r>
      <w:r w:rsidRPr="00F368B4">
        <w:rPr>
          <w:lang w:val="en-US"/>
        </w:rPr>
        <w:t>n</w:t>
      </w:r>
      <w:r w:rsidRPr="00F368B4">
        <w:rPr>
          <w:lang w:val="en-US"/>
        </w:rPr>
        <w:t>cii. – Ivanovo. – 2016. – S. 20 – 23.</w:t>
      </w:r>
    </w:p>
    <w:p w:rsidR="00CA5865" w:rsidRPr="00F368B4" w:rsidRDefault="00CA5865" w:rsidP="00F368B4">
      <w:pPr>
        <w:shd w:val="clear" w:color="auto" w:fill="FFFFFF"/>
        <w:ind w:firstLine="720"/>
        <w:jc w:val="both"/>
        <w:rPr>
          <w:lang w:val="en-US"/>
        </w:rPr>
      </w:pPr>
      <w:r w:rsidRPr="00F368B4">
        <w:rPr>
          <w:lang w:val="en-US"/>
        </w:rPr>
        <w:t>15. Neshhadim N.N. Gerbologija i osobennosti primenenija gerbicidov na sel'sk</w:t>
      </w:r>
      <w:r w:rsidRPr="00F368B4">
        <w:rPr>
          <w:lang w:val="en-US"/>
        </w:rPr>
        <w:t>o</w:t>
      </w:r>
      <w:r w:rsidRPr="00F368B4">
        <w:rPr>
          <w:lang w:val="en-US"/>
        </w:rPr>
        <w:t>hozjajstvennyh kul'turah v integrirovannyh sistemah zashhity / N.N. Neshhadim, L.G. Mo</w:t>
      </w:r>
      <w:r w:rsidRPr="00F368B4">
        <w:rPr>
          <w:lang w:val="en-US"/>
        </w:rPr>
        <w:t>r</w:t>
      </w:r>
      <w:r w:rsidRPr="00F368B4">
        <w:rPr>
          <w:lang w:val="en-US"/>
        </w:rPr>
        <w:t>daleva, I.V. Bedlovskaja, N.N. Dmitrienko // Krasnodar. – 2014. – 179 s.</w:t>
      </w:r>
    </w:p>
    <w:p w:rsidR="00CA5865" w:rsidRPr="00F368B4" w:rsidRDefault="00CA5865" w:rsidP="00F368B4">
      <w:pPr>
        <w:shd w:val="clear" w:color="auto" w:fill="FFFFFF"/>
        <w:ind w:firstLine="720"/>
        <w:jc w:val="both"/>
        <w:rPr>
          <w:lang w:val="en-US"/>
        </w:rPr>
      </w:pPr>
      <w:r w:rsidRPr="00F368B4">
        <w:rPr>
          <w:lang w:val="en-US"/>
        </w:rPr>
        <w:t>16. Prudnikov A.G. Formirovanie zatrat na sozdanie novogo sorta (gibrida) zernovyh kul'tur / A.G. Prudnikov, K.N. Gorpinchenko // V mire nauchnyh otkrytij. – 2013. - №8.1 (44). – S. 293 – 305.</w:t>
      </w:r>
    </w:p>
    <w:p w:rsidR="00CA5865" w:rsidRPr="00F368B4" w:rsidRDefault="00CA5865" w:rsidP="00F368B4">
      <w:pPr>
        <w:shd w:val="clear" w:color="auto" w:fill="FFFFFF"/>
        <w:ind w:firstLine="720"/>
        <w:jc w:val="both"/>
        <w:rPr>
          <w:lang w:val="en-US"/>
        </w:rPr>
      </w:pPr>
      <w:r w:rsidRPr="00F368B4">
        <w:rPr>
          <w:lang w:val="en-US"/>
        </w:rPr>
        <w:t>17. Prudnikov A.G. Sovremennye problemy kachestva zerna / A.G. Prudnikov, K.N. Gorpinchenko, A.A. Kvashin // Trudy Kubanskogo gosudarstvennogo agrarnogo universiteta. – 2012. - №83. – S. 747 – 770.</w:t>
      </w:r>
    </w:p>
    <w:p w:rsidR="00CA5865" w:rsidRPr="00F368B4" w:rsidRDefault="00CA5865" w:rsidP="00F368B4">
      <w:pPr>
        <w:shd w:val="clear" w:color="auto" w:fill="FFFFFF"/>
        <w:ind w:firstLine="720"/>
        <w:jc w:val="both"/>
        <w:rPr>
          <w:lang w:val="en-US"/>
        </w:rPr>
      </w:pPr>
      <w:r w:rsidRPr="00F368B4">
        <w:rPr>
          <w:lang w:val="en-US"/>
        </w:rPr>
        <w:t>18. Prudnikov A.G. Sovershenstvovanie sistemy semenovodstva zernovyh kul'tur v Krasnodarskom krae [Jelektronnyj resurs] / A.G. Prudnikov, K.N. Gorpinchenko // Polit</w:t>
      </w:r>
      <w:r w:rsidRPr="00F368B4">
        <w:rPr>
          <w:lang w:val="en-US"/>
        </w:rPr>
        <w:t>e</w:t>
      </w:r>
      <w:r w:rsidRPr="00F368B4">
        <w:rPr>
          <w:lang w:val="en-US"/>
        </w:rPr>
        <w:t>maticheskij setevoj zhurnal Kubanskogo gosudarstvennogo agrarnogo universiteta. – 2016. - №115. – S. 894 – 907. – Rezhim dostupa: http: // ej.kubagro.ru/2016/01/pdf/56.pdf.</w:t>
      </w:r>
    </w:p>
    <w:p w:rsidR="00CA5865" w:rsidRPr="00F368B4" w:rsidRDefault="00CA5865" w:rsidP="00F368B4">
      <w:pPr>
        <w:shd w:val="clear" w:color="auto" w:fill="FFFFFF"/>
        <w:ind w:firstLine="720"/>
        <w:jc w:val="both"/>
        <w:rPr>
          <w:lang w:val="en-US"/>
        </w:rPr>
      </w:pPr>
      <w:r w:rsidRPr="00F368B4">
        <w:rPr>
          <w:lang w:val="en-US"/>
        </w:rPr>
        <w:t>19. Skorobogatova A.S. Urozhajnost' ozimoj pshenicy sorta Antonina v zavisimosti ot plodorodija pochvy, sposobov osnovnoj obrabotki pochvy/ A.S. Skorobogatova // FGBOU VO KubGAU. – 2016. – S. 700 – 701</w:t>
      </w:r>
    </w:p>
    <w:p w:rsidR="00CA5865" w:rsidRPr="00F368B4" w:rsidRDefault="00CA5865" w:rsidP="00F368B4">
      <w:pPr>
        <w:shd w:val="clear" w:color="auto" w:fill="FFFFFF"/>
        <w:ind w:firstLine="720"/>
        <w:jc w:val="both"/>
        <w:rPr>
          <w:lang w:val="en-US"/>
        </w:rPr>
      </w:pPr>
      <w:r w:rsidRPr="00F368B4">
        <w:rPr>
          <w:lang w:val="en-US"/>
        </w:rPr>
        <w:t>20. Sheudzhen A.H. Organicheskoe veshhestvo pochvy i ego jekologicheskie funkcii / A.H. Sheudzhen, N.N. Neshhadim, L.M. Onishhenko // Krasnodar, 2011. – 113 s.</w:t>
      </w:r>
    </w:p>
    <w:p w:rsidR="00CA5865" w:rsidRPr="00F368B4" w:rsidRDefault="00CA5865" w:rsidP="00F368B4">
      <w:pPr>
        <w:shd w:val="clear" w:color="auto" w:fill="FFFFFF"/>
        <w:ind w:firstLine="720"/>
        <w:jc w:val="both"/>
        <w:rPr>
          <w:lang w:val="en-US"/>
        </w:rPr>
      </w:pPr>
      <w:r w:rsidRPr="00F368B4">
        <w:rPr>
          <w:lang w:val="en-US"/>
        </w:rPr>
        <w:t>21. Shtompel' Ju.A. Ocenka kachestva pochv, puti vosproizvodstva plodorodija ih i racional'nogo ispol'zovanija: uchebnik / Ju.A. Shtompel', N.N. Neshhadim, I.A. Lebedovskij // Krasnodar, 2009. – 315 s.</w:t>
      </w:r>
    </w:p>
    <w:p w:rsidR="00CA5865" w:rsidRPr="00F368B4" w:rsidRDefault="00CA5865" w:rsidP="00F368B4">
      <w:pPr>
        <w:shd w:val="clear" w:color="auto" w:fill="FFFFFF"/>
        <w:ind w:firstLine="720"/>
        <w:jc w:val="both"/>
        <w:rPr>
          <w:lang w:val="en-US"/>
        </w:rPr>
      </w:pPr>
      <w:r w:rsidRPr="00F368B4">
        <w:rPr>
          <w:lang w:val="en-US"/>
        </w:rPr>
        <w:t>22. Filgueiras A.V. Chemical sequential extraction for metal partitioning in enviro</w:t>
      </w:r>
      <w:r w:rsidRPr="00F368B4">
        <w:rPr>
          <w:lang w:val="en-US"/>
        </w:rPr>
        <w:t>n</w:t>
      </w:r>
      <w:r w:rsidRPr="00F368B4">
        <w:rPr>
          <w:lang w:val="en-US"/>
        </w:rPr>
        <w:t>mental soil samples / A.V. Filgueiras, C. Benolicho U I. Environ. Monit. – 2002. – v. 4. – P. 823 – 857.</w:t>
      </w:r>
    </w:p>
    <w:p w:rsidR="00CA5865" w:rsidRPr="00F368B4" w:rsidRDefault="00CA5865" w:rsidP="00F368B4">
      <w:pPr>
        <w:shd w:val="clear" w:color="auto" w:fill="FFFFFF"/>
        <w:ind w:firstLine="720"/>
        <w:jc w:val="both"/>
        <w:rPr>
          <w:lang w:val="en-US"/>
        </w:rPr>
      </w:pPr>
      <w:r w:rsidRPr="00F368B4">
        <w:rPr>
          <w:lang w:val="en-US"/>
        </w:rPr>
        <w:t>23. Soon J.RK. Eight years of crop rotation and tillage effects on crop production and production and N – fertiliz</w:t>
      </w:r>
      <w:r>
        <w:rPr>
          <w:lang w:val="en-US"/>
        </w:rPr>
        <w:t>e</w:t>
      </w:r>
      <w:r w:rsidRPr="00F368B4">
        <w:rPr>
          <w:lang w:val="en-US"/>
        </w:rPr>
        <w:t xml:space="preserve">r use / J.K. Soon, Y.W. Clayton // Can.J.Soil Sci. </w:t>
      </w:r>
      <w:r>
        <w:rPr>
          <w:lang w:val="en-US"/>
        </w:rPr>
        <w:t>2002. – v.82, №2/ - s</w:t>
      </w:r>
      <w:r w:rsidRPr="00F368B4">
        <w:rPr>
          <w:lang w:val="en-US"/>
        </w:rPr>
        <w:t>. 165 – 172.</w:t>
      </w:r>
    </w:p>
    <w:sectPr w:rsidR="00CA5865" w:rsidRPr="00F368B4" w:rsidSect="00E37DB6">
      <w:headerReference w:type="even" r:id="rId9"/>
      <w:headerReference w:type="default" r:id="rId10"/>
      <w:footerReference w:type="default" r:id="rId11"/>
      <w:pgSz w:w="11906" w:h="16838" w:code="9"/>
      <w:pgMar w:top="1418" w:right="1418" w:bottom="1418" w:left="1418" w:header="709" w:footer="567"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865" w:rsidRDefault="00CA5865">
      <w:r>
        <w:separator/>
      </w:r>
    </w:p>
  </w:endnote>
  <w:endnote w:type="continuationSeparator" w:id="0">
    <w:p w:rsidR="00CA5865" w:rsidRDefault="00CA58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865" w:rsidRPr="003C2C64" w:rsidRDefault="00CA5865" w:rsidP="003C2C64">
    <w:pPr>
      <w:pStyle w:val="Footer"/>
      <w:rPr>
        <w:lang w:val="en-US"/>
      </w:rPr>
    </w:pPr>
    <w:r w:rsidRPr="000E541D">
      <w:t>http://ej.kubagro.ru/201</w:t>
    </w:r>
    <w:r w:rsidRPr="000E541D">
      <w:rPr>
        <w:lang w:val="en-US"/>
      </w:rPr>
      <w:t>7</w:t>
    </w:r>
    <w:r w:rsidRPr="000E541D">
      <w:t>/0</w:t>
    </w:r>
    <w:r w:rsidRPr="000E541D">
      <w:rPr>
        <w:lang w:val="en-US"/>
      </w:rPr>
      <w:t>1</w:t>
    </w:r>
    <w:r w:rsidRPr="000E541D">
      <w:t>/pdf/</w:t>
    </w:r>
    <w:r>
      <w:rPr>
        <w:lang w:val="en-US"/>
      </w:rPr>
      <w:t>49</w:t>
    </w:r>
    <w:r w:rsidRPr="000E541D">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865" w:rsidRDefault="00CA5865">
      <w:r>
        <w:separator/>
      </w:r>
    </w:p>
  </w:footnote>
  <w:footnote w:type="continuationSeparator" w:id="0">
    <w:p w:rsidR="00CA5865" w:rsidRDefault="00CA58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865" w:rsidRDefault="00CA5865" w:rsidP="003C2C64">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A5865" w:rsidRDefault="00CA5865" w:rsidP="00990C5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865" w:rsidRPr="003C2C64" w:rsidRDefault="00CA5865" w:rsidP="001E1E9C">
    <w:pPr>
      <w:pStyle w:val="Header"/>
      <w:framePr w:wrap="around" w:vAnchor="text" w:hAnchor="margin" w:xAlign="right" w:y="1"/>
      <w:rPr>
        <w:rStyle w:val="PageNumber"/>
        <w:sz w:val="28"/>
        <w:szCs w:val="28"/>
      </w:rPr>
    </w:pPr>
    <w:r w:rsidRPr="003C2C64">
      <w:rPr>
        <w:rStyle w:val="PageNumber"/>
        <w:sz w:val="28"/>
        <w:szCs w:val="28"/>
      </w:rPr>
      <w:fldChar w:fldCharType="begin"/>
    </w:r>
    <w:r w:rsidRPr="003C2C64">
      <w:rPr>
        <w:rStyle w:val="PageNumber"/>
        <w:sz w:val="28"/>
        <w:szCs w:val="28"/>
      </w:rPr>
      <w:instrText xml:space="preserve">PAGE  </w:instrText>
    </w:r>
    <w:r w:rsidRPr="003C2C64">
      <w:rPr>
        <w:rStyle w:val="PageNumber"/>
        <w:sz w:val="28"/>
        <w:szCs w:val="28"/>
      </w:rPr>
      <w:fldChar w:fldCharType="separate"/>
    </w:r>
    <w:r>
      <w:rPr>
        <w:rStyle w:val="PageNumber"/>
        <w:noProof/>
        <w:sz w:val="28"/>
        <w:szCs w:val="28"/>
      </w:rPr>
      <w:t>14</w:t>
    </w:r>
    <w:r w:rsidRPr="003C2C64">
      <w:rPr>
        <w:rStyle w:val="PageNumber"/>
        <w:sz w:val="28"/>
        <w:szCs w:val="28"/>
      </w:rPr>
      <w:fldChar w:fldCharType="end"/>
    </w:r>
  </w:p>
  <w:p w:rsidR="00CA5865" w:rsidRPr="003C2C64" w:rsidRDefault="00CA5865" w:rsidP="003C2C64">
    <w:pPr>
      <w:pStyle w:val="Header"/>
      <w:ind w:right="360"/>
      <w:rPr>
        <w:lang w:val="en-US"/>
      </w:rPr>
    </w:pPr>
    <w:r w:rsidRPr="00131685">
      <w:t>Научный журнал КубГАУ, №125(01), 2017 года</w:t>
    </w:r>
  </w:p>
  <w:p w:rsidR="00CA5865" w:rsidRDefault="00CA5865" w:rsidP="00990C5F">
    <w:pPr>
      <w:pStyle w:val="Header"/>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3F5026"/>
    <w:multiLevelType w:val="hybridMultilevel"/>
    <w:tmpl w:val="02AE2944"/>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3AAF06B7"/>
    <w:multiLevelType w:val="hybridMultilevel"/>
    <w:tmpl w:val="016279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02B511B"/>
    <w:multiLevelType w:val="hybridMultilevel"/>
    <w:tmpl w:val="26E8096C"/>
    <w:lvl w:ilvl="0" w:tplc="0D860990">
      <w:start w:val="1"/>
      <w:numFmt w:val="decimal"/>
      <w:lvlText w:val="%1."/>
      <w:lvlJc w:val="left"/>
      <w:pPr>
        <w:tabs>
          <w:tab w:val="num" w:pos="1725"/>
        </w:tabs>
        <w:ind w:left="1725" w:hanging="10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nsid w:val="51B42BDD"/>
    <w:multiLevelType w:val="hybridMultilevel"/>
    <w:tmpl w:val="AFD654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F794825"/>
    <w:multiLevelType w:val="hybridMultilevel"/>
    <w:tmpl w:val="CFEC3BA6"/>
    <w:lvl w:ilvl="0" w:tplc="C5443A8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7A462A64"/>
    <w:multiLevelType w:val="hybridMultilevel"/>
    <w:tmpl w:val="AFA85A40"/>
    <w:lvl w:ilvl="0" w:tplc="BC4E9342">
      <w:start w:val="1"/>
      <w:numFmt w:val="decimal"/>
      <w:lvlText w:val="%1."/>
      <w:lvlJc w:val="left"/>
      <w:pPr>
        <w:tabs>
          <w:tab w:val="num" w:pos="1725"/>
        </w:tabs>
        <w:ind w:left="1725" w:hanging="1005"/>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autoHyphenation/>
  <w:hyphenationZone w:val="357"/>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3E01"/>
    <w:rsid w:val="000017BB"/>
    <w:rsid w:val="00003DFE"/>
    <w:rsid w:val="00014EE1"/>
    <w:rsid w:val="00024ED1"/>
    <w:rsid w:val="00034454"/>
    <w:rsid w:val="000361CB"/>
    <w:rsid w:val="0004781F"/>
    <w:rsid w:val="00064CC1"/>
    <w:rsid w:val="0007222E"/>
    <w:rsid w:val="00082254"/>
    <w:rsid w:val="00083C37"/>
    <w:rsid w:val="00084B76"/>
    <w:rsid w:val="000851AA"/>
    <w:rsid w:val="000A3BF5"/>
    <w:rsid w:val="000A6E4B"/>
    <w:rsid w:val="000B6B3C"/>
    <w:rsid w:val="000C2BD0"/>
    <w:rsid w:val="000C79D6"/>
    <w:rsid w:val="000E16DF"/>
    <w:rsid w:val="000E4683"/>
    <w:rsid w:val="000E541D"/>
    <w:rsid w:val="000E608F"/>
    <w:rsid w:val="000F3F13"/>
    <w:rsid w:val="001038C4"/>
    <w:rsid w:val="0010749A"/>
    <w:rsid w:val="0011242B"/>
    <w:rsid w:val="00125B1D"/>
    <w:rsid w:val="0013028F"/>
    <w:rsid w:val="00131685"/>
    <w:rsid w:val="0013540C"/>
    <w:rsid w:val="00141286"/>
    <w:rsid w:val="00143D69"/>
    <w:rsid w:val="00144AAB"/>
    <w:rsid w:val="001466F5"/>
    <w:rsid w:val="001517BB"/>
    <w:rsid w:val="00156CD9"/>
    <w:rsid w:val="00157763"/>
    <w:rsid w:val="00157E78"/>
    <w:rsid w:val="0017098A"/>
    <w:rsid w:val="00181268"/>
    <w:rsid w:val="00186655"/>
    <w:rsid w:val="00194D45"/>
    <w:rsid w:val="001A1893"/>
    <w:rsid w:val="001B7209"/>
    <w:rsid w:val="001C2331"/>
    <w:rsid w:val="001C5722"/>
    <w:rsid w:val="001D03D6"/>
    <w:rsid w:val="001E1E9C"/>
    <w:rsid w:val="001F0071"/>
    <w:rsid w:val="001F038D"/>
    <w:rsid w:val="001F212D"/>
    <w:rsid w:val="001F7302"/>
    <w:rsid w:val="00205216"/>
    <w:rsid w:val="00206240"/>
    <w:rsid w:val="0021149F"/>
    <w:rsid w:val="00214848"/>
    <w:rsid w:val="0022478E"/>
    <w:rsid w:val="00227B5B"/>
    <w:rsid w:val="00246AF2"/>
    <w:rsid w:val="002518AB"/>
    <w:rsid w:val="00260A8F"/>
    <w:rsid w:val="00261AC7"/>
    <w:rsid w:val="00267792"/>
    <w:rsid w:val="00276302"/>
    <w:rsid w:val="00276F92"/>
    <w:rsid w:val="00277FC6"/>
    <w:rsid w:val="00282B82"/>
    <w:rsid w:val="00290BEA"/>
    <w:rsid w:val="002B56DB"/>
    <w:rsid w:val="002C2BC8"/>
    <w:rsid w:val="002D0AA8"/>
    <w:rsid w:val="002D791D"/>
    <w:rsid w:val="002E29C1"/>
    <w:rsid w:val="002F060D"/>
    <w:rsid w:val="00307BB4"/>
    <w:rsid w:val="0031340E"/>
    <w:rsid w:val="0031396E"/>
    <w:rsid w:val="0033032E"/>
    <w:rsid w:val="003662AC"/>
    <w:rsid w:val="00383861"/>
    <w:rsid w:val="00393396"/>
    <w:rsid w:val="003A1607"/>
    <w:rsid w:val="003B31A6"/>
    <w:rsid w:val="003B6994"/>
    <w:rsid w:val="003C2C64"/>
    <w:rsid w:val="003C66F5"/>
    <w:rsid w:val="003D359D"/>
    <w:rsid w:val="003E4567"/>
    <w:rsid w:val="003E5878"/>
    <w:rsid w:val="003E6852"/>
    <w:rsid w:val="003E74BF"/>
    <w:rsid w:val="003F4129"/>
    <w:rsid w:val="003F5649"/>
    <w:rsid w:val="003F5BDE"/>
    <w:rsid w:val="003F6951"/>
    <w:rsid w:val="0040135B"/>
    <w:rsid w:val="004038F9"/>
    <w:rsid w:val="0040778A"/>
    <w:rsid w:val="00415677"/>
    <w:rsid w:val="0043147C"/>
    <w:rsid w:val="00433713"/>
    <w:rsid w:val="00441288"/>
    <w:rsid w:val="0044321F"/>
    <w:rsid w:val="004604E5"/>
    <w:rsid w:val="00464803"/>
    <w:rsid w:val="00471EF6"/>
    <w:rsid w:val="00484F81"/>
    <w:rsid w:val="00490C26"/>
    <w:rsid w:val="0049258C"/>
    <w:rsid w:val="0049600D"/>
    <w:rsid w:val="004965DD"/>
    <w:rsid w:val="004A7F6E"/>
    <w:rsid w:val="004B3898"/>
    <w:rsid w:val="004B6412"/>
    <w:rsid w:val="004D3A28"/>
    <w:rsid w:val="004D498F"/>
    <w:rsid w:val="004F5B81"/>
    <w:rsid w:val="004F783B"/>
    <w:rsid w:val="00501216"/>
    <w:rsid w:val="00535DFC"/>
    <w:rsid w:val="00541724"/>
    <w:rsid w:val="00542584"/>
    <w:rsid w:val="00554D10"/>
    <w:rsid w:val="0055788E"/>
    <w:rsid w:val="0056411B"/>
    <w:rsid w:val="00564983"/>
    <w:rsid w:val="00565E77"/>
    <w:rsid w:val="00566A10"/>
    <w:rsid w:val="00566E20"/>
    <w:rsid w:val="00567E74"/>
    <w:rsid w:val="005722BF"/>
    <w:rsid w:val="00577FED"/>
    <w:rsid w:val="005819E2"/>
    <w:rsid w:val="00596F96"/>
    <w:rsid w:val="005B2D67"/>
    <w:rsid w:val="005D2C69"/>
    <w:rsid w:val="005D3733"/>
    <w:rsid w:val="005E23A3"/>
    <w:rsid w:val="005E7203"/>
    <w:rsid w:val="005E7D3C"/>
    <w:rsid w:val="005F3D82"/>
    <w:rsid w:val="00601DE3"/>
    <w:rsid w:val="006220D1"/>
    <w:rsid w:val="006456EA"/>
    <w:rsid w:val="00652A9E"/>
    <w:rsid w:val="00661EB8"/>
    <w:rsid w:val="006633A2"/>
    <w:rsid w:val="00666530"/>
    <w:rsid w:val="00684D83"/>
    <w:rsid w:val="006B11E3"/>
    <w:rsid w:val="006B3286"/>
    <w:rsid w:val="006B6F43"/>
    <w:rsid w:val="006C2FB7"/>
    <w:rsid w:val="006D769A"/>
    <w:rsid w:val="006F3080"/>
    <w:rsid w:val="006F6248"/>
    <w:rsid w:val="006F75F3"/>
    <w:rsid w:val="00700260"/>
    <w:rsid w:val="00704256"/>
    <w:rsid w:val="00714D9A"/>
    <w:rsid w:val="00717289"/>
    <w:rsid w:val="00731E72"/>
    <w:rsid w:val="007403E1"/>
    <w:rsid w:val="00746DB2"/>
    <w:rsid w:val="00747AC4"/>
    <w:rsid w:val="007508D9"/>
    <w:rsid w:val="00753914"/>
    <w:rsid w:val="00764373"/>
    <w:rsid w:val="00764931"/>
    <w:rsid w:val="00765B0C"/>
    <w:rsid w:val="0078186E"/>
    <w:rsid w:val="00782565"/>
    <w:rsid w:val="007832BE"/>
    <w:rsid w:val="00783C8E"/>
    <w:rsid w:val="00794B39"/>
    <w:rsid w:val="00794DD3"/>
    <w:rsid w:val="00795C75"/>
    <w:rsid w:val="00797FE7"/>
    <w:rsid w:val="007B2066"/>
    <w:rsid w:val="007B3726"/>
    <w:rsid w:val="007C31B2"/>
    <w:rsid w:val="007C43A5"/>
    <w:rsid w:val="007C7929"/>
    <w:rsid w:val="007D0545"/>
    <w:rsid w:val="007D2C5F"/>
    <w:rsid w:val="007E2F65"/>
    <w:rsid w:val="00800767"/>
    <w:rsid w:val="008064E7"/>
    <w:rsid w:val="008107EB"/>
    <w:rsid w:val="00812AD8"/>
    <w:rsid w:val="00817A25"/>
    <w:rsid w:val="00833CD3"/>
    <w:rsid w:val="00835DCA"/>
    <w:rsid w:val="00846502"/>
    <w:rsid w:val="00846880"/>
    <w:rsid w:val="008602B4"/>
    <w:rsid w:val="008607DA"/>
    <w:rsid w:val="00880DE9"/>
    <w:rsid w:val="00883634"/>
    <w:rsid w:val="00890601"/>
    <w:rsid w:val="008A1EA2"/>
    <w:rsid w:val="008A3E01"/>
    <w:rsid w:val="008A51E6"/>
    <w:rsid w:val="008B1526"/>
    <w:rsid w:val="008B6EF4"/>
    <w:rsid w:val="008C63CA"/>
    <w:rsid w:val="008C6EA6"/>
    <w:rsid w:val="008D2ED0"/>
    <w:rsid w:val="008D3025"/>
    <w:rsid w:val="008E1A6F"/>
    <w:rsid w:val="0090125E"/>
    <w:rsid w:val="0090381D"/>
    <w:rsid w:val="009049D5"/>
    <w:rsid w:val="009077FC"/>
    <w:rsid w:val="00907D98"/>
    <w:rsid w:val="00942BAC"/>
    <w:rsid w:val="00947FB6"/>
    <w:rsid w:val="00951018"/>
    <w:rsid w:val="00963189"/>
    <w:rsid w:val="00964E9F"/>
    <w:rsid w:val="00966DA0"/>
    <w:rsid w:val="009724FE"/>
    <w:rsid w:val="00973263"/>
    <w:rsid w:val="009733BD"/>
    <w:rsid w:val="00990C5F"/>
    <w:rsid w:val="00997830"/>
    <w:rsid w:val="009C1693"/>
    <w:rsid w:val="009C25E6"/>
    <w:rsid w:val="009D3038"/>
    <w:rsid w:val="009D538A"/>
    <w:rsid w:val="009E0C70"/>
    <w:rsid w:val="009F23B5"/>
    <w:rsid w:val="009F781B"/>
    <w:rsid w:val="00A00EC1"/>
    <w:rsid w:val="00A01446"/>
    <w:rsid w:val="00A0355B"/>
    <w:rsid w:val="00A10C81"/>
    <w:rsid w:val="00A12743"/>
    <w:rsid w:val="00A2478F"/>
    <w:rsid w:val="00A3484A"/>
    <w:rsid w:val="00A36B24"/>
    <w:rsid w:val="00A60B75"/>
    <w:rsid w:val="00A61E4B"/>
    <w:rsid w:val="00A61EE6"/>
    <w:rsid w:val="00A65FA3"/>
    <w:rsid w:val="00A65FFA"/>
    <w:rsid w:val="00A729C5"/>
    <w:rsid w:val="00A75583"/>
    <w:rsid w:val="00A75C07"/>
    <w:rsid w:val="00A925FA"/>
    <w:rsid w:val="00AA0B6D"/>
    <w:rsid w:val="00AC3D27"/>
    <w:rsid w:val="00AC632F"/>
    <w:rsid w:val="00AD1210"/>
    <w:rsid w:val="00AD7B67"/>
    <w:rsid w:val="00AE0822"/>
    <w:rsid w:val="00AE0B1A"/>
    <w:rsid w:val="00AE3D92"/>
    <w:rsid w:val="00AE6457"/>
    <w:rsid w:val="00AF0608"/>
    <w:rsid w:val="00AF30FB"/>
    <w:rsid w:val="00AF3961"/>
    <w:rsid w:val="00AF417C"/>
    <w:rsid w:val="00AF79D2"/>
    <w:rsid w:val="00B105A3"/>
    <w:rsid w:val="00B13C86"/>
    <w:rsid w:val="00B14A96"/>
    <w:rsid w:val="00B34390"/>
    <w:rsid w:val="00B35E52"/>
    <w:rsid w:val="00B538ED"/>
    <w:rsid w:val="00B65432"/>
    <w:rsid w:val="00B83781"/>
    <w:rsid w:val="00B87DD6"/>
    <w:rsid w:val="00B94544"/>
    <w:rsid w:val="00BA155D"/>
    <w:rsid w:val="00BA6268"/>
    <w:rsid w:val="00BB2410"/>
    <w:rsid w:val="00BB4977"/>
    <w:rsid w:val="00BB4C66"/>
    <w:rsid w:val="00BC4102"/>
    <w:rsid w:val="00BD0CD5"/>
    <w:rsid w:val="00BD76DB"/>
    <w:rsid w:val="00BF4801"/>
    <w:rsid w:val="00C0550D"/>
    <w:rsid w:val="00C21330"/>
    <w:rsid w:val="00C325C7"/>
    <w:rsid w:val="00C4056B"/>
    <w:rsid w:val="00C47EEB"/>
    <w:rsid w:val="00C61562"/>
    <w:rsid w:val="00C75092"/>
    <w:rsid w:val="00C86AAB"/>
    <w:rsid w:val="00C91CCF"/>
    <w:rsid w:val="00C955E3"/>
    <w:rsid w:val="00C9706E"/>
    <w:rsid w:val="00CA5865"/>
    <w:rsid w:val="00CA6D23"/>
    <w:rsid w:val="00CB053F"/>
    <w:rsid w:val="00CC06E1"/>
    <w:rsid w:val="00CC3B32"/>
    <w:rsid w:val="00CD5884"/>
    <w:rsid w:val="00CD798B"/>
    <w:rsid w:val="00CF1BD7"/>
    <w:rsid w:val="00D11273"/>
    <w:rsid w:val="00D22028"/>
    <w:rsid w:val="00D33EC5"/>
    <w:rsid w:val="00D53F1D"/>
    <w:rsid w:val="00D5641F"/>
    <w:rsid w:val="00D62018"/>
    <w:rsid w:val="00D627B6"/>
    <w:rsid w:val="00D801DE"/>
    <w:rsid w:val="00D859A5"/>
    <w:rsid w:val="00D85E41"/>
    <w:rsid w:val="00D900F9"/>
    <w:rsid w:val="00D90844"/>
    <w:rsid w:val="00D9773D"/>
    <w:rsid w:val="00DA70DB"/>
    <w:rsid w:val="00DC2BA1"/>
    <w:rsid w:val="00DC5027"/>
    <w:rsid w:val="00DD325A"/>
    <w:rsid w:val="00DE194D"/>
    <w:rsid w:val="00DF3A16"/>
    <w:rsid w:val="00E00B37"/>
    <w:rsid w:val="00E152AB"/>
    <w:rsid w:val="00E17F8E"/>
    <w:rsid w:val="00E22315"/>
    <w:rsid w:val="00E24D8C"/>
    <w:rsid w:val="00E37DB6"/>
    <w:rsid w:val="00E53024"/>
    <w:rsid w:val="00E6301A"/>
    <w:rsid w:val="00E71411"/>
    <w:rsid w:val="00E73D44"/>
    <w:rsid w:val="00E775AE"/>
    <w:rsid w:val="00E8530D"/>
    <w:rsid w:val="00E854B5"/>
    <w:rsid w:val="00E86147"/>
    <w:rsid w:val="00E950AD"/>
    <w:rsid w:val="00EA1FEC"/>
    <w:rsid w:val="00EA7983"/>
    <w:rsid w:val="00EA7B4C"/>
    <w:rsid w:val="00EC0CC1"/>
    <w:rsid w:val="00EC746C"/>
    <w:rsid w:val="00ED2EB1"/>
    <w:rsid w:val="00ED5049"/>
    <w:rsid w:val="00ED7370"/>
    <w:rsid w:val="00EE0BFB"/>
    <w:rsid w:val="00EE54E9"/>
    <w:rsid w:val="00F0447F"/>
    <w:rsid w:val="00F10D46"/>
    <w:rsid w:val="00F309D4"/>
    <w:rsid w:val="00F335AC"/>
    <w:rsid w:val="00F35A3B"/>
    <w:rsid w:val="00F368B4"/>
    <w:rsid w:val="00F3692C"/>
    <w:rsid w:val="00F41983"/>
    <w:rsid w:val="00F428A8"/>
    <w:rsid w:val="00F460C9"/>
    <w:rsid w:val="00F53399"/>
    <w:rsid w:val="00F54149"/>
    <w:rsid w:val="00F8014A"/>
    <w:rsid w:val="00F84CC5"/>
    <w:rsid w:val="00F85B1C"/>
    <w:rsid w:val="00FA4CD6"/>
    <w:rsid w:val="00FB0669"/>
    <w:rsid w:val="00FB0F0F"/>
    <w:rsid w:val="00FB5F01"/>
    <w:rsid w:val="00FE674F"/>
    <w:rsid w:val="00FE7910"/>
    <w:rsid w:val="00FF04C0"/>
    <w:rsid w:val="00FF5B8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4DD3"/>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8A3E0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link w:val="BodyTextIndentChar"/>
    <w:uiPriority w:val="99"/>
    <w:rsid w:val="00C21330"/>
    <w:pPr>
      <w:spacing w:line="360" w:lineRule="auto"/>
      <w:ind w:firstLine="709"/>
      <w:jc w:val="both"/>
    </w:pPr>
    <w:rPr>
      <w:szCs w:val="20"/>
    </w:rPr>
  </w:style>
  <w:style w:type="character" w:customStyle="1" w:styleId="BodyTextIndentChar">
    <w:name w:val="Body Text Indent Char"/>
    <w:basedOn w:val="DefaultParagraphFont"/>
    <w:link w:val="BodyTextIndent"/>
    <w:uiPriority w:val="99"/>
    <w:semiHidden/>
    <w:rsid w:val="00B71B52"/>
    <w:rPr>
      <w:sz w:val="24"/>
      <w:szCs w:val="24"/>
    </w:rPr>
  </w:style>
  <w:style w:type="paragraph" w:styleId="BodyText">
    <w:name w:val="Body Text"/>
    <w:basedOn w:val="Normal"/>
    <w:link w:val="BodyTextChar"/>
    <w:uiPriority w:val="99"/>
    <w:rsid w:val="003662AC"/>
    <w:pPr>
      <w:spacing w:after="120"/>
    </w:pPr>
  </w:style>
  <w:style w:type="character" w:customStyle="1" w:styleId="BodyTextChar">
    <w:name w:val="Body Text Char"/>
    <w:basedOn w:val="DefaultParagraphFont"/>
    <w:link w:val="BodyText"/>
    <w:uiPriority w:val="99"/>
    <w:semiHidden/>
    <w:rsid w:val="00B71B52"/>
    <w:rPr>
      <w:sz w:val="24"/>
      <w:szCs w:val="24"/>
    </w:rPr>
  </w:style>
  <w:style w:type="paragraph" w:styleId="BodyTextIndent2">
    <w:name w:val="Body Text Indent 2"/>
    <w:basedOn w:val="Normal"/>
    <w:link w:val="BodyTextIndent2Char"/>
    <w:uiPriority w:val="99"/>
    <w:rsid w:val="00907D98"/>
    <w:pPr>
      <w:spacing w:after="120" w:line="480" w:lineRule="auto"/>
      <w:ind w:left="283"/>
    </w:pPr>
  </w:style>
  <w:style w:type="character" w:customStyle="1" w:styleId="BodyTextIndent2Char">
    <w:name w:val="Body Text Indent 2 Char"/>
    <w:basedOn w:val="DefaultParagraphFont"/>
    <w:link w:val="BodyTextIndent2"/>
    <w:uiPriority w:val="99"/>
    <w:semiHidden/>
    <w:rsid w:val="00B71B52"/>
    <w:rPr>
      <w:sz w:val="24"/>
      <w:szCs w:val="24"/>
    </w:rPr>
  </w:style>
  <w:style w:type="paragraph" w:styleId="Footer">
    <w:name w:val="footer"/>
    <w:basedOn w:val="Normal"/>
    <w:link w:val="FooterChar"/>
    <w:uiPriority w:val="99"/>
    <w:rsid w:val="00990C5F"/>
    <w:pPr>
      <w:tabs>
        <w:tab w:val="center" w:pos="4677"/>
        <w:tab w:val="right" w:pos="9355"/>
      </w:tabs>
    </w:pPr>
  </w:style>
  <w:style w:type="character" w:customStyle="1" w:styleId="FooterChar">
    <w:name w:val="Footer Char"/>
    <w:basedOn w:val="DefaultParagraphFont"/>
    <w:link w:val="Footer"/>
    <w:uiPriority w:val="99"/>
    <w:locked/>
    <w:rsid w:val="0004781F"/>
    <w:rPr>
      <w:sz w:val="24"/>
    </w:rPr>
  </w:style>
  <w:style w:type="character" w:styleId="PageNumber">
    <w:name w:val="page number"/>
    <w:basedOn w:val="DefaultParagraphFont"/>
    <w:uiPriority w:val="99"/>
    <w:rsid w:val="00990C5F"/>
    <w:rPr>
      <w:rFonts w:cs="Times New Roman"/>
    </w:rPr>
  </w:style>
  <w:style w:type="paragraph" w:styleId="Header">
    <w:name w:val="header"/>
    <w:basedOn w:val="Normal"/>
    <w:link w:val="HeaderChar"/>
    <w:uiPriority w:val="99"/>
    <w:rsid w:val="00990C5F"/>
    <w:pPr>
      <w:tabs>
        <w:tab w:val="center" w:pos="4677"/>
        <w:tab w:val="right" w:pos="9355"/>
      </w:tabs>
    </w:pPr>
  </w:style>
  <w:style w:type="character" w:customStyle="1" w:styleId="HeaderChar">
    <w:name w:val="Header Char"/>
    <w:basedOn w:val="DefaultParagraphFont"/>
    <w:link w:val="Header"/>
    <w:uiPriority w:val="99"/>
    <w:locked/>
    <w:rsid w:val="00FB0F0F"/>
    <w:rPr>
      <w:rFonts w:cs="Times New Roman"/>
      <w:sz w:val="24"/>
      <w:szCs w:val="24"/>
    </w:rPr>
  </w:style>
  <w:style w:type="paragraph" w:styleId="BodyTextIndent3">
    <w:name w:val="Body Text Indent 3"/>
    <w:basedOn w:val="Normal"/>
    <w:link w:val="BodyTextIndent3Char"/>
    <w:uiPriority w:val="99"/>
    <w:rsid w:val="00AF30FB"/>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5E7203"/>
    <w:rPr>
      <w:sz w:val="16"/>
    </w:rPr>
  </w:style>
  <w:style w:type="paragraph" w:styleId="BalloonText">
    <w:name w:val="Balloon Text"/>
    <w:basedOn w:val="Normal"/>
    <w:link w:val="BalloonTextChar"/>
    <w:uiPriority w:val="99"/>
    <w:semiHidden/>
    <w:rsid w:val="00034454"/>
    <w:rPr>
      <w:rFonts w:ascii="Tahoma" w:hAnsi="Tahoma"/>
      <w:sz w:val="16"/>
      <w:szCs w:val="16"/>
    </w:rPr>
  </w:style>
  <w:style w:type="character" w:customStyle="1" w:styleId="BalloonTextChar">
    <w:name w:val="Balloon Text Char"/>
    <w:basedOn w:val="DefaultParagraphFont"/>
    <w:link w:val="BalloonText"/>
    <w:uiPriority w:val="99"/>
    <w:semiHidden/>
    <w:locked/>
    <w:rsid w:val="00034454"/>
    <w:rPr>
      <w:rFonts w:ascii="Tahoma" w:hAnsi="Tahoma"/>
      <w:sz w:val="16"/>
    </w:rPr>
  </w:style>
  <w:style w:type="character" w:styleId="Hyperlink">
    <w:name w:val="Hyperlink"/>
    <w:basedOn w:val="DefaultParagraphFont"/>
    <w:uiPriority w:val="99"/>
    <w:rsid w:val="00AA0B6D"/>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3650558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styas9125@mail.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astyas9125@mail.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8</TotalTime>
  <Pages>14</Pages>
  <Words>4380</Words>
  <Characters>24969</Characters>
  <Application>Microsoft Office Outlook</Application>
  <DocSecurity>0</DocSecurity>
  <Lines>0</Lines>
  <Paragraphs>0</Paragraphs>
  <ScaleCrop>false</ScaleCrop>
  <Company>КубГАУ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Сысенко И.С.</dc:creator>
  <cp:keywords/>
  <dc:description/>
  <cp:lastModifiedBy>Sergey</cp:lastModifiedBy>
  <cp:revision>9</cp:revision>
  <cp:lastPrinted>2015-04-14T09:06:00Z</cp:lastPrinted>
  <dcterms:created xsi:type="dcterms:W3CDTF">2017-01-18T13:35:00Z</dcterms:created>
  <dcterms:modified xsi:type="dcterms:W3CDTF">2017-01-22T15:18:00Z</dcterms:modified>
</cp:coreProperties>
</file>